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68" w:rsidRDefault="00545268" w:rsidP="00545268">
      <w:pPr>
        <w:ind w:firstLine="0"/>
        <w:jc w:val="center"/>
        <w:outlineLvl w:val="0"/>
        <w:rPr>
          <w:rFonts w:ascii="宋体" w:hAnsi="宋体"/>
          <w:color w:val="000000"/>
          <w:sz w:val="36"/>
          <w:szCs w:val="36"/>
        </w:rPr>
      </w:pPr>
      <w:bookmarkStart w:id="0" w:name="_Toc103671920"/>
      <w:bookmarkStart w:id="1" w:name="_GoBack"/>
      <w:r>
        <w:rPr>
          <w:rFonts w:ascii="宋体" w:hAnsi="宋体" w:hint="eastAsia"/>
          <w:color w:val="000000"/>
          <w:sz w:val="36"/>
          <w:szCs w:val="36"/>
        </w:rPr>
        <w:t>第二部分</w:t>
      </w:r>
      <w:r>
        <w:rPr>
          <w:rFonts w:ascii="宋体" w:hAnsi="宋体" w:hint="eastAsia"/>
          <w:color w:val="000000"/>
          <w:sz w:val="36"/>
          <w:szCs w:val="36"/>
        </w:rPr>
        <w:tab/>
        <w:t>采购需求</w:t>
      </w:r>
      <w:bookmarkEnd w:id="0"/>
    </w:p>
    <w:bookmarkEnd w:id="1"/>
    <w:p w:rsidR="00545268" w:rsidRDefault="00545268" w:rsidP="00545268">
      <w:pPr>
        <w:pStyle w:val="my"/>
        <w:ind w:firstLineChars="0" w:firstLine="0"/>
        <w:outlineLvl w:val="1"/>
        <w:rPr>
          <w:rFonts w:ascii="宋体" w:hAnsi="宋体" w:cs="Arial"/>
          <w:b/>
          <w:color w:val="000000"/>
          <w:kern w:val="2"/>
          <w:sz w:val="28"/>
          <w:szCs w:val="28"/>
        </w:rPr>
      </w:pPr>
      <w:r>
        <w:rPr>
          <w:rFonts w:ascii="宋体" w:hAnsi="宋体" w:cs="Arial" w:hint="eastAsia"/>
          <w:b/>
          <w:color w:val="000000"/>
          <w:kern w:val="2"/>
          <w:sz w:val="28"/>
          <w:szCs w:val="28"/>
        </w:rPr>
        <w:t>一、项目基本信息</w:t>
      </w:r>
    </w:p>
    <w:p w:rsidR="00545268" w:rsidRDefault="00545268" w:rsidP="00545268">
      <w:pPr>
        <w:ind w:firstLineChars="200" w:firstLine="480"/>
        <w:rPr>
          <w:rFonts w:ascii="宋体" w:hAnsi="宋体"/>
          <w:b w:val="0"/>
          <w:color w:val="000000"/>
          <w:kern w:val="0"/>
          <w:sz w:val="24"/>
        </w:rPr>
      </w:pPr>
      <w:r>
        <w:rPr>
          <w:rFonts w:ascii="宋体" w:hAnsi="宋体" w:hint="eastAsia"/>
          <w:b w:val="0"/>
          <w:color w:val="000000"/>
          <w:kern w:val="0"/>
          <w:sz w:val="24"/>
        </w:rPr>
        <w:t>1.采购单位：海南省高级人民法院；</w:t>
      </w:r>
    </w:p>
    <w:p w:rsidR="00545268" w:rsidRDefault="00545268" w:rsidP="00545268">
      <w:pPr>
        <w:ind w:firstLineChars="200" w:firstLine="480"/>
        <w:rPr>
          <w:rFonts w:ascii="宋体" w:hAnsi="宋体"/>
          <w:b w:val="0"/>
          <w:color w:val="000000"/>
          <w:kern w:val="0"/>
          <w:sz w:val="24"/>
        </w:rPr>
      </w:pPr>
      <w:r>
        <w:rPr>
          <w:rFonts w:ascii="宋体" w:hAnsi="宋体" w:hint="eastAsia"/>
          <w:b w:val="0"/>
          <w:color w:val="000000"/>
          <w:kern w:val="0"/>
          <w:sz w:val="24"/>
        </w:rPr>
        <w:t>2.项目名称：海南省高级人民法院机关食堂运营管理服务采购项目；</w:t>
      </w:r>
    </w:p>
    <w:p w:rsidR="00545268" w:rsidRDefault="00545268" w:rsidP="00545268">
      <w:pPr>
        <w:ind w:firstLineChars="200" w:firstLine="480"/>
        <w:rPr>
          <w:rFonts w:ascii="宋体" w:hAnsi="宋体"/>
          <w:b w:val="0"/>
          <w:color w:val="000000"/>
          <w:sz w:val="24"/>
          <w:szCs w:val="24"/>
        </w:rPr>
      </w:pPr>
      <w:r>
        <w:rPr>
          <w:rFonts w:ascii="宋体" w:hAnsi="宋体" w:hint="eastAsia"/>
          <w:b w:val="0"/>
          <w:color w:val="000000"/>
          <w:kern w:val="0"/>
          <w:sz w:val="24"/>
        </w:rPr>
        <w:t>3.采购预算：</w:t>
      </w:r>
      <w:r>
        <w:rPr>
          <w:rFonts w:ascii="宋体" w:hAnsi="宋体" w:hint="eastAsia"/>
          <w:b w:val="0"/>
          <w:color w:val="000000"/>
          <w:sz w:val="24"/>
          <w:szCs w:val="24"/>
        </w:rPr>
        <w:t>¥</w:t>
      </w:r>
      <w:r w:rsidRPr="00E81B1A">
        <w:rPr>
          <w:rFonts w:ascii="宋体" w:hAnsi="宋体" w:hint="eastAsia"/>
          <w:b w:val="0"/>
          <w:color w:val="000000"/>
          <w:kern w:val="0"/>
          <w:sz w:val="24"/>
        </w:rPr>
        <w:t>3605508.52元/2年（每年服务费用1802754.26元）</w:t>
      </w:r>
    </w:p>
    <w:p w:rsidR="00545268" w:rsidRDefault="00545268" w:rsidP="00545268">
      <w:pPr>
        <w:ind w:firstLineChars="200" w:firstLine="480"/>
        <w:rPr>
          <w:rFonts w:ascii="宋体" w:hAnsi="宋体"/>
          <w:b w:val="0"/>
          <w:color w:val="000000"/>
          <w:kern w:val="0"/>
          <w:sz w:val="24"/>
        </w:rPr>
      </w:pPr>
      <w:r>
        <w:rPr>
          <w:rFonts w:ascii="宋体" w:hAnsi="宋体" w:hint="eastAsia"/>
          <w:b w:val="0"/>
          <w:color w:val="000000"/>
          <w:kern w:val="0"/>
          <w:sz w:val="24"/>
        </w:rPr>
        <w:t>4.</w:t>
      </w:r>
      <w:r w:rsidRPr="001630C9">
        <w:rPr>
          <w:rFonts w:hint="eastAsia"/>
        </w:rPr>
        <w:t xml:space="preserve"> </w:t>
      </w:r>
      <w:r w:rsidRPr="001630C9">
        <w:rPr>
          <w:rFonts w:ascii="宋体" w:hAnsi="宋体" w:hint="eastAsia"/>
          <w:b w:val="0"/>
          <w:color w:val="000000"/>
          <w:kern w:val="0"/>
          <w:sz w:val="24"/>
        </w:rPr>
        <w:t>资金来源：财政资金</w:t>
      </w:r>
      <w:r>
        <w:rPr>
          <w:rFonts w:ascii="宋体" w:hAnsi="宋体" w:hint="eastAsia"/>
          <w:b w:val="0"/>
          <w:color w:val="000000"/>
          <w:kern w:val="0"/>
          <w:sz w:val="24"/>
        </w:rPr>
        <w:t>。</w:t>
      </w:r>
    </w:p>
    <w:p w:rsidR="00545268" w:rsidRDefault="00545268" w:rsidP="00545268">
      <w:pPr>
        <w:ind w:firstLine="0"/>
        <w:rPr>
          <w:rFonts w:ascii="宋体" w:hAnsi="宋体" w:cs="Arial"/>
          <w:color w:val="000000"/>
          <w:szCs w:val="28"/>
        </w:rPr>
      </w:pPr>
      <w:r>
        <w:rPr>
          <w:rFonts w:ascii="宋体" w:hAnsi="宋体" w:cs="Arial" w:hint="eastAsia"/>
          <w:color w:val="000000"/>
          <w:szCs w:val="28"/>
        </w:rPr>
        <w:t>二、技术要求</w:t>
      </w:r>
    </w:p>
    <w:p w:rsidR="00545268" w:rsidRPr="00E81B1A" w:rsidRDefault="00545268" w:rsidP="00545268">
      <w:pPr>
        <w:ind w:firstLineChars="200" w:firstLine="480"/>
        <w:rPr>
          <w:rFonts w:ascii="宋体" w:hAnsi="宋体"/>
          <w:b w:val="0"/>
          <w:color w:val="000000"/>
          <w:kern w:val="0"/>
          <w:sz w:val="24"/>
        </w:rPr>
      </w:pPr>
      <w:r w:rsidRPr="00E81B1A">
        <w:rPr>
          <w:rFonts w:ascii="宋体" w:hAnsi="宋体" w:hint="eastAsia"/>
          <w:b w:val="0"/>
          <w:color w:val="000000"/>
          <w:kern w:val="0"/>
          <w:sz w:val="24"/>
        </w:rPr>
        <w:t>采购需求概述：逐步实现机关食堂后勤管理服务社会化，提高食堂服务质量，满足干警日益增长的健康需求。</w:t>
      </w:r>
    </w:p>
    <w:p w:rsidR="00545268" w:rsidRPr="00E81B1A" w:rsidRDefault="00545268" w:rsidP="00545268">
      <w:pPr>
        <w:ind w:firstLineChars="200" w:firstLine="482"/>
        <w:rPr>
          <w:rFonts w:ascii="宋体" w:hAnsi="宋体"/>
          <w:color w:val="000000"/>
          <w:kern w:val="0"/>
          <w:sz w:val="24"/>
        </w:rPr>
      </w:pPr>
      <w:r w:rsidRPr="00E81B1A">
        <w:rPr>
          <w:rFonts w:ascii="宋体" w:hAnsi="宋体" w:hint="eastAsia"/>
          <w:color w:val="000000"/>
          <w:kern w:val="0"/>
          <w:sz w:val="24"/>
        </w:rPr>
        <w:t>（一）服务要求</w:t>
      </w:r>
    </w:p>
    <w:p w:rsidR="00545268" w:rsidRPr="00E81B1A" w:rsidRDefault="00545268" w:rsidP="00545268">
      <w:pPr>
        <w:ind w:firstLineChars="200" w:firstLine="480"/>
        <w:rPr>
          <w:rFonts w:ascii="宋体" w:hAnsi="宋体"/>
          <w:b w:val="0"/>
          <w:color w:val="000000"/>
          <w:kern w:val="0"/>
          <w:sz w:val="24"/>
        </w:rPr>
      </w:pPr>
      <w:r w:rsidRPr="00E81B1A">
        <w:rPr>
          <w:rFonts w:ascii="宋体" w:hAnsi="宋体" w:hint="eastAsia"/>
          <w:b w:val="0"/>
          <w:color w:val="000000"/>
          <w:kern w:val="0"/>
          <w:sz w:val="24"/>
        </w:rPr>
        <w:t>1.项目概况</w:t>
      </w:r>
    </w:p>
    <w:p w:rsidR="00545268" w:rsidRPr="00E81B1A" w:rsidRDefault="00545268" w:rsidP="00545268">
      <w:pPr>
        <w:ind w:firstLineChars="200" w:firstLine="480"/>
        <w:rPr>
          <w:rFonts w:ascii="宋体" w:hAnsi="宋体"/>
          <w:b w:val="0"/>
          <w:color w:val="000000"/>
          <w:kern w:val="0"/>
          <w:sz w:val="24"/>
        </w:rPr>
      </w:pPr>
      <w:r w:rsidRPr="00E81B1A">
        <w:rPr>
          <w:rFonts w:ascii="宋体" w:hAnsi="宋体" w:hint="eastAsia"/>
          <w:b w:val="0"/>
          <w:color w:val="000000"/>
          <w:kern w:val="0"/>
          <w:sz w:val="24"/>
        </w:rPr>
        <w:t>1.1</w:t>
      </w:r>
      <w:r w:rsidRPr="00D763EB">
        <w:rPr>
          <w:rFonts w:ascii="宋体" w:hAnsi="宋体" w:hint="eastAsia"/>
          <w:b w:val="0"/>
          <w:color w:val="000000"/>
          <w:kern w:val="0"/>
          <w:sz w:val="24"/>
        </w:rPr>
        <w:t>海南省高级人民法院</w:t>
      </w:r>
      <w:r w:rsidRPr="00E81B1A">
        <w:rPr>
          <w:rFonts w:ascii="宋体" w:hAnsi="宋体" w:hint="eastAsia"/>
          <w:b w:val="0"/>
          <w:color w:val="000000"/>
          <w:kern w:val="0"/>
          <w:sz w:val="24"/>
        </w:rPr>
        <w:t>（采购人）拟招标机关食堂委托运营管理服务项目。该项目位于海口市琼山区龙昆南路123号，餐饮服务对象每天约为500人，中标人负责向海南省高级人民法院机关食堂提供职工早餐、中餐、晚餐、接待餐等餐饮服务。</w:t>
      </w:r>
    </w:p>
    <w:p w:rsidR="00545268" w:rsidRPr="00E81B1A" w:rsidRDefault="00545268" w:rsidP="00545268">
      <w:pPr>
        <w:ind w:firstLineChars="200" w:firstLine="480"/>
        <w:rPr>
          <w:rFonts w:ascii="宋体" w:hAnsi="宋体"/>
          <w:b w:val="0"/>
          <w:color w:val="000000"/>
          <w:kern w:val="0"/>
          <w:sz w:val="24"/>
        </w:rPr>
      </w:pPr>
      <w:r w:rsidRPr="00E81B1A">
        <w:rPr>
          <w:rFonts w:ascii="宋体" w:hAnsi="宋体" w:hint="eastAsia"/>
          <w:b w:val="0"/>
          <w:color w:val="000000"/>
          <w:kern w:val="0"/>
          <w:sz w:val="24"/>
        </w:rPr>
        <w:t>2.用餐时间及相关工作要求</w:t>
      </w:r>
    </w:p>
    <w:p w:rsidR="00545268" w:rsidRPr="00E81B1A" w:rsidRDefault="00545268" w:rsidP="00545268">
      <w:pPr>
        <w:ind w:firstLineChars="200" w:firstLine="480"/>
        <w:rPr>
          <w:rFonts w:ascii="宋体" w:hAnsi="宋体"/>
          <w:b w:val="0"/>
          <w:color w:val="000000"/>
          <w:kern w:val="0"/>
          <w:sz w:val="24"/>
        </w:rPr>
      </w:pPr>
      <w:r w:rsidRPr="00E81B1A">
        <w:rPr>
          <w:rFonts w:ascii="宋体" w:hAnsi="宋体" w:hint="eastAsia"/>
          <w:b w:val="0"/>
          <w:color w:val="000000"/>
          <w:kern w:val="0"/>
          <w:sz w:val="24"/>
        </w:rPr>
        <w:t>2.1周一至周五（法定节假日除外），早餐：7:00-8:30；午餐：11:40-12:30；晚餐：17:30-18:30。</w:t>
      </w:r>
    </w:p>
    <w:p w:rsidR="00545268" w:rsidRPr="00E81B1A" w:rsidRDefault="00545268" w:rsidP="00545268">
      <w:pPr>
        <w:ind w:firstLineChars="200" w:firstLine="480"/>
        <w:rPr>
          <w:rFonts w:ascii="宋体" w:hAnsi="宋体"/>
          <w:b w:val="0"/>
          <w:color w:val="000000"/>
          <w:kern w:val="0"/>
          <w:sz w:val="24"/>
        </w:rPr>
      </w:pPr>
      <w:r w:rsidRPr="00E81B1A">
        <w:rPr>
          <w:rFonts w:ascii="宋体" w:hAnsi="宋体" w:hint="eastAsia"/>
          <w:b w:val="0"/>
          <w:color w:val="000000"/>
          <w:kern w:val="0"/>
          <w:sz w:val="24"/>
        </w:rPr>
        <w:t>2.2供餐类型：早餐</w:t>
      </w:r>
      <w:r>
        <w:rPr>
          <w:rFonts w:ascii="宋体" w:hAnsi="宋体" w:hint="eastAsia"/>
          <w:b w:val="0"/>
          <w:color w:val="000000"/>
          <w:kern w:val="0"/>
          <w:sz w:val="24"/>
        </w:rPr>
        <w:t>自助</w:t>
      </w:r>
      <w:r w:rsidRPr="00E81B1A">
        <w:rPr>
          <w:rFonts w:ascii="宋体" w:hAnsi="宋体" w:hint="eastAsia"/>
          <w:b w:val="0"/>
          <w:color w:val="000000"/>
          <w:kern w:val="0"/>
          <w:sz w:val="24"/>
        </w:rPr>
        <w:t>零售、午餐自助零售、晚餐零售、宴会接待。</w:t>
      </w:r>
    </w:p>
    <w:p w:rsidR="00545268" w:rsidRPr="00E81B1A" w:rsidRDefault="00545268" w:rsidP="00545268">
      <w:pPr>
        <w:ind w:firstLineChars="200" w:firstLine="480"/>
        <w:rPr>
          <w:rFonts w:ascii="宋体" w:hAnsi="宋体"/>
          <w:b w:val="0"/>
          <w:color w:val="000000"/>
          <w:kern w:val="0"/>
          <w:sz w:val="24"/>
        </w:rPr>
      </w:pPr>
      <w:r w:rsidRPr="00E81B1A">
        <w:rPr>
          <w:rFonts w:ascii="宋体" w:hAnsi="宋体" w:hint="eastAsia"/>
          <w:b w:val="0"/>
          <w:color w:val="000000"/>
          <w:kern w:val="0"/>
          <w:sz w:val="24"/>
        </w:rPr>
        <w:t>2.3</w:t>
      </w:r>
      <w:r>
        <w:rPr>
          <w:rFonts w:ascii="宋体" w:hAnsi="宋体" w:hint="eastAsia"/>
          <w:b w:val="0"/>
          <w:color w:val="000000"/>
          <w:kern w:val="0"/>
          <w:sz w:val="24"/>
        </w:rPr>
        <w:t>餐饮服务要求每餐进行食品留样，全体员工健康证上岗，每天</w:t>
      </w:r>
      <w:r w:rsidRPr="00E81B1A">
        <w:rPr>
          <w:rFonts w:ascii="宋体" w:hAnsi="宋体" w:hint="eastAsia"/>
          <w:b w:val="0"/>
          <w:color w:val="000000"/>
          <w:kern w:val="0"/>
          <w:sz w:val="24"/>
        </w:rPr>
        <w:t>对食品原材料进行农残、非法添加剂检测。</w:t>
      </w:r>
    </w:p>
    <w:p w:rsidR="00545268" w:rsidRPr="00E81B1A" w:rsidRDefault="00545268" w:rsidP="00545268">
      <w:pPr>
        <w:ind w:firstLineChars="200" w:firstLine="480"/>
        <w:rPr>
          <w:rFonts w:ascii="宋体" w:hAnsi="宋体"/>
          <w:b w:val="0"/>
          <w:color w:val="000000"/>
          <w:kern w:val="0"/>
          <w:sz w:val="24"/>
        </w:rPr>
      </w:pPr>
      <w:r w:rsidRPr="00E81B1A">
        <w:rPr>
          <w:rFonts w:ascii="宋体" w:hAnsi="宋体" w:hint="eastAsia"/>
          <w:b w:val="0"/>
          <w:color w:val="000000"/>
          <w:kern w:val="0"/>
          <w:sz w:val="24"/>
        </w:rPr>
        <w:t>2.4人员配置要求</w:t>
      </w:r>
    </w:p>
    <w:tbl>
      <w:tblPr>
        <w:tblStyle w:val="TableNormal"/>
        <w:tblW w:w="87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1"/>
        <w:gridCol w:w="4252"/>
        <w:gridCol w:w="3291"/>
      </w:tblGrid>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序号</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岗位</w:t>
            </w:r>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人员编制</w:t>
            </w:r>
          </w:p>
        </w:tc>
      </w:tr>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1</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项目经理</w:t>
            </w:r>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1</w:t>
            </w:r>
          </w:p>
        </w:tc>
      </w:tr>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2</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业务</w:t>
            </w:r>
            <w:proofErr w:type="gramStart"/>
            <w:r w:rsidRPr="00C65098">
              <w:rPr>
                <w:rFonts w:ascii="宋体" w:eastAsia="宋体" w:hAnsi="宋体" w:hint="eastAsia"/>
                <w:snapToGrid/>
                <w:sz w:val="24"/>
                <w:szCs w:val="24"/>
                <w:lang w:eastAsia="zh-CN"/>
              </w:rPr>
              <w:t>助理兼仓管</w:t>
            </w:r>
            <w:proofErr w:type="gramEnd"/>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1</w:t>
            </w:r>
          </w:p>
        </w:tc>
      </w:tr>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3</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厨师主管</w:t>
            </w:r>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1</w:t>
            </w:r>
          </w:p>
        </w:tc>
      </w:tr>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4</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厨师领班</w:t>
            </w:r>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1</w:t>
            </w:r>
          </w:p>
        </w:tc>
      </w:tr>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5</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proofErr w:type="gramStart"/>
            <w:r w:rsidRPr="00C65098">
              <w:rPr>
                <w:rFonts w:ascii="宋体" w:eastAsia="宋体" w:hAnsi="宋体" w:hint="eastAsia"/>
                <w:snapToGrid/>
                <w:sz w:val="24"/>
                <w:szCs w:val="24"/>
                <w:lang w:eastAsia="zh-CN"/>
              </w:rPr>
              <w:t>宴会主炒</w:t>
            </w:r>
            <w:proofErr w:type="gramEnd"/>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l</w:t>
            </w:r>
          </w:p>
        </w:tc>
      </w:tr>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lastRenderedPageBreak/>
              <w:t>6</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proofErr w:type="gramStart"/>
            <w:r w:rsidRPr="00C65098">
              <w:rPr>
                <w:rFonts w:ascii="宋体" w:eastAsia="宋体" w:hAnsi="宋体" w:hint="eastAsia"/>
                <w:snapToGrid/>
                <w:sz w:val="24"/>
                <w:szCs w:val="24"/>
                <w:lang w:eastAsia="zh-CN"/>
              </w:rPr>
              <w:t>主炒厨师</w:t>
            </w:r>
            <w:proofErr w:type="gramEnd"/>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3</w:t>
            </w:r>
          </w:p>
        </w:tc>
      </w:tr>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7</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面点厨师</w:t>
            </w:r>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3</w:t>
            </w:r>
          </w:p>
        </w:tc>
      </w:tr>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8</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配菜厨师</w:t>
            </w:r>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2</w:t>
            </w:r>
          </w:p>
        </w:tc>
      </w:tr>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9</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proofErr w:type="gramStart"/>
            <w:r w:rsidRPr="00C65098">
              <w:rPr>
                <w:rFonts w:ascii="宋体" w:eastAsia="宋体" w:hAnsi="宋体" w:hint="eastAsia"/>
                <w:snapToGrid/>
                <w:sz w:val="24"/>
                <w:szCs w:val="24"/>
                <w:lang w:eastAsia="zh-CN"/>
              </w:rPr>
              <w:t>厨杂</w:t>
            </w:r>
            <w:proofErr w:type="gramEnd"/>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4</w:t>
            </w:r>
          </w:p>
        </w:tc>
      </w:tr>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10</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服务领班</w:t>
            </w:r>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1</w:t>
            </w:r>
          </w:p>
        </w:tc>
      </w:tr>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11</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宴会服务员</w:t>
            </w:r>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2</w:t>
            </w:r>
          </w:p>
        </w:tc>
      </w:tr>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12</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餐厅服务员</w:t>
            </w:r>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3</w:t>
            </w:r>
          </w:p>
        </w:tc>
      </w:tr>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13</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接待服务领班</w:t>
            </w:r>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1</w:t>
            </w:r>
          </w:p>
        </w:tc>
      </w:tr>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14</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接待服务员</w:t>
            </w:r>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5</w:t>
            </w:r>
          </w:p>
        </w:tc>
      </w:tr>
      <w:tr w:rsidR="00545268" w:rsidRPr="00C65098" w:rsidTr="00F72BC7">
        <w:trPr>
          <w:trHeight w:val="397"/>
        </w:trPr>
        <w:tc>
          <w:tcPr>
            <w:tcW w:w="125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15</w:t>
            </w:r>
          </w:p>
        </w:tc>
        <w:tc>
          <w:tcPr>
            <w:tcW w:w="4252"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维修工</w:t>
            </w:r>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1</w:t>
            </w:r>
          </w:p>
        </w:tc>
      </w:tr>
      <w:tr w:rsidR="00545268" w:rsidRPr="00C65098" w:rsidTr="00F72BC7">
        <w:trPr>
          <w:trHeight w:val="397"/>
        </w:trPr>
        <w:tc>
          <w:tcPr>
            <w:tcW w:w="5503" w:type="dxa"/>
            <w:gridSpan w:val="2"/>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合计</w:t>
            </w:r>
          </w:p>
        </w:tc>
        <w:tc>
          <w:tcPr>
            <w:tcW w:w="3291" w:type="dxa"/>
            <w:vAlign w:val="center"/>
          </w:tcPr>
          <w:p w:rsidR="00545268" w:rsidRPr="00C65098" w:rsidRDefault="00545268" w:rsidP="00F72BC7">
            <w:pPr>
              <w:pStyle w:val="11"/>
              <w:spacing w:line="360" w:lineRule="auto"/>
              <w:jc w:val="center"/>
              <w:rPr>
                <w:rFonts w:ascii="宋体" w:eastAsia="宋体" w:hAnsi="宋体"/>
                <w:snapToGrid/>
                <w:sz w:val="24"/>
                <w:szCs w:val="24"/>
                <w:lang w:eastAsia="zh-CN"/>
              </w:rPr>
            </w:pPr>
            <w:r w:rsidRPr="00C65098">
              <w:rPr>
                <w:rFonts w:ascii="宋体" w:eastAsia="宋体" w:hAnsi="宋体" w:hint="eastAsia"/>
                <w:snapToGrid/>
                <w:sz w:val="24"/>
                <w:szCs w:val="24"/>
                <w:lang w:eastAsia="zh-CN"/>
              </w:rPr>
              <w:t>30</w:t>
            </w:r>
          </w:p>
        </w:tc>
      </w:tr>
    </w:tbl>
    <w:p w:rsidR="00545268" w:rsidRPr="00E81B1A" w:rsidRDefault="00545268" w:rsidP="00545268">
      <w:pPr>
        <w:ind w:firstLineChars="200" w:firstLine="480"/>
        <w:rPr>
          <w:rFonts w:ascii="宋体" w:hAnsi="宋体"/>
          <w:b w:val="0"/>
          <w:color w:val="000000"/>
          <w:kern w:val="0"/>
          <w:sz w:val="24"/>
        </w:rPr>
      </w:pPr>
      <w:r w:rsidRPr="00E81B1A">
        <w:rPr>
          <w:rFonts w:ascii="宋体" w:hAnsi="宋体" w:hint="eastAsia"/>
          <w:b w:val="0"/>
          <w:color w:val="000000"/>
          <w:kern w:val="0"/>
          <w:sz w:val="24"/>
        </w:rPr>
        <w:t>2.5食堂工作标准</w:t>
      </w:r>
    </w:p>
    <w:tbl>
      <w:tblPr>
        <w:tblStyle w:val="TableNormal"/>
        <w:tblW w:w="87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417"/>
        <w:gridCol w:w="1560"/>
        <w:gridCol w:w="4961"/>
      </w:tblGrid>
      <w:tr w:rsidR="00545268" w:rsidRPr="00E81B1A" w:rsidTr="00F72BC7">
        <w:trPr>
          <w:trHeight w:val="510"/>
        </w:trPr>
        <w:tc>
          <w:tcPr>
            <w:tcW w:w="856"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序号</w:t>
            </w:r>
          </w:p>
        </w:tc>
        <w:tc>
          <w:tcPr>
            <w:tcW w:w="1417"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项目</w:t>
            </w:r>
          </w:p>
        </w:tc>
        <w:tc>
          <w:tcPr>
            <w:tcW w:w="1560"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管理工作</w:t>
            </w:r>
          </w:p>
        </w:tc>
        <w:tc>
          <w:tcPr>
            <w:tcW w:w="4961"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工作标准</w:t>
            </w:r>
          </w:p>
        </w:tc>
      </w:tr>
      <w:tr w:rsidR="00545268" w:rsidRPr="00E81B1A" w:rsidTr="00F72BC7">
        <w:trPr>
          <w:trHeight w:val="510"/>
        </w:trPr>
        <w:tc>
          <w:tcPr>
            <w:tcW w:w="856"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1</w:t>
            </w:r>
          </w:p>
        </w:tc>
        <w:tc>
          <w:tcPr>
            <w:tcW w:w="1417"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财务</w:t>
            </w:r>
          </w:p>
        </w:tc>
        <w:tc>
          <w:tcPr>
            <w:tcW w:w="1560"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钱、物</w:t>
            </w:r>
          </w:p>
        </w:tc>
        <w:tc>
          <w:tcPr>
            <w:tcW w:w="4961"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如实刷卡，每天汇帐，按月呈报。</w:t>
            </w:r>
          </w:p>
        </w:tc>
      </w:tr>
      <w:tr w:rsidR="00545268" w:rsidRPr="00E81B1A" w:rsidTr="00F72BC7">
        <w:trPr>
          <w:trHeight w:val="510"/>
        </w:trPr>
        <w:tc>
          <w:tcPr>
            <w:tcW w:w="856" w:type="dxa"/>
            <w:vMerge w:val="restart"/>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2</w:t>
            </w:r>
          </w:p>
        </w:tc>
        <w:tc>
          <w:tcPr>
            <w:tcW w:w="1417" w:type="dxa"/>
            <w:vMerge w:val="restart"/>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环境</w:t>
            </w:r>
          </w:p>
        </w:tc>
        <w:tc>
          <w:tcPr>
            <w:tcW w:w="1560"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卫生</w:t>
            </w:r>
          </w:p>
        </w:tc>
        <w:tc>
          <w:tcPr>
            <w:tcW w:w="4961"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保持食堂操作间、餐厅的卫生清洁，做到无积尘、无污渍、无蜘蛛网、无积水、无异味</w:t>
            </w:r>
          </w:p>
        </w:tc>
      </w:tr>
      <w:tr w:rsidR="00545268" w:rsidRPr="00E81B1A" w:rsidTr="00F72BC7">
        <w:trPr>
          <w:trHeight w:val="510"/>
        </w:trPr>
        <w:tc>
          <w:tcPr>
            <w:tcW w:w="856" w:type="dxa"/>
            <w:vMerge/>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p>
        </w:tc>
        <w:tc>
          <w:tcPr>
            <w:tcW w:w="1417" w:type="dxa"/>
            <w:vMerge/>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p>
        </w:tc>
        <w:tc>
          <w:tcPr>
            <w:tcW w:w="1560"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消毒</w:t>
            </w:r>
          </w:p>
        </w:tc>
        <w:tc>
          <w:tcPr>
            <w:tcW w:w="4961"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各种餐具执行“一刮、二洗、三冲、四泡、五消毒”程序，无油垢、无异味</w:t>
            </w:r>
          </w:p>
        </w:tc>
      </w:tr>
      <w:tr w:rsidR="00545268" w:rsidRPr="00E81B1A" w:rsidTr="00F72BC7">
        <w:trPr>
          <w:trHeight w:val="510"/>
        </w:trPr>
        <w:tc>
          <w:tcPr>
            <w:tcW w:w="856" w:type="dxa"/>
            <w:vMerge w:val="restart"/>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3</w:t>
            </w:r>
          </w:p>
        </w:tc>
        <w:tc>
          <w:tcPr>
            <w:tcW w:w="1417" w:type="dxa"/>
            <w:vMerge w:val="restart"/>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食品</w:t>
            </w:r>
          </w:p>
        </w:tc>
        <w:tc>
          <w:tcPr>
            <w:tcW w:w="1560"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分类</w:t>
            </w:r>
          </w:p>
        </w:tc>
        <w:tc>
          <w:tcPr>
            <w:tcW w:w="4961"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不同食品、生熟食分开存放</w:t>
            </w:r>
          </w:p>
        </w:tc>
      </w:tr>
      <w:tr w:rsidR="00545268" w:rsidRPr="00E81B1A" w:rsidTr="00F72BC7">
        <w:trPr>
          <w:trHeight w:val="510"/>
        </w:trPr>
        <w:tc>
          <w:tcPr>
            <w:tcW w:w="856" w:type="dxa"/>
            <w:vMerge/>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p>
        </w:tc>
        <w:tc>
          <w:tcPr>
            <w:tcW w:w="1417" w:type="dxa"/>
            <w:vMerge/>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p>
        </w:tc>
        <w:tc>
          <w:tcPr>
            <w:tcW w:w="1560"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营养</w:t>
            </w:r>
          </w:p>
        </w:tc>
        <w:tc>
          <w:tcPr>
            <w:tcW w:w="4961"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合理配置食品的营养搭配</w:t>
            </w:r>
          </w:p>
        </w:tc>
      </w:tr>
      <w:tr w:rsidR="00545268" w:rsidRPr="00E81B1A" w:rsidTr="00F72BC7">
        <w:trPr>
          <w:trHeight w:val="510"/>
        </w:trPr>
        <w:tc>
          <w:tcPr>
            <w:tcW w:w="856" w:type="dxa"/>
            <w:vMerge/>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p>
        </w:tc>
        <w:tc>
          <w:tcPr>
            <w:tcW w:w="1417" w:type="dxa"/>
            <w:vMerge/>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p>
        </w:tc>
        <w:tc>
          <w:tcPr>
            <w:tcW w:w="1560"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品种</w:t>
            </w:r>
          </w:p>
        </w:tc>
        <w:tc>
          <w:tcPr>
            <w:tcW w:w="4961"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按就餐人员的不同需求，每</w:t>
            </w:r>
            <w:proofErr w:type="gramStart"/>
            <w:r w:rsidRPr="00E81B1A">
              <w:rPr>
                <w:rFonts w:ascii="宋体" w:eastAsia="宋体" w:hAnsi="宋体" w:hint="eastAsia"/>
                <w:snapToGrid/>
                <w:sz w:val="24"/>
                <w:szCs w:val="24"/>
                <w:lang w:eastAsia="zh-CN"/>
              </w:rPr>
              <w:t>周调整</w:t>
            </w:r>
            <w:proofErr w:type="gramEnd"/>
          </w:p>
        </w:tc>
      </w:tr>
      <w:tr w:rsidR="00545268" w:rsidRPr="00E81B1A" w:rsidTr="00F72BC7">
        <w:trPr>
          <w:trHeight w:val="510"/>
        </w:trPr>
        <w:tc>
          <w:tcPr>
            <w:tcW w:w="856"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4</w:t>
            </w:r>
          </w:p>
        </w:tc>
        <w:tc>
          <w:tcPr>
            <w:tcW w:w="1417"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设备</w:t>
            </w:r>
          </w:p>
        </w:tc>
        <w:tc>
          <w:tcPr>
            <w:tcW w:w="1560"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操作</w:t>
            </w:r>
          </w:p>
        </w:tc>
        <w:tc>
          <w:tcPr>
            <w:tcW w:w="4961"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执行安全操作规程，节约用水用电</w:t>
            </w:r>
          </w:p>
        </w:tc>
      </w:tr>
      <w:tr w:rsidR="00545268" w:rsidRPr="00E81B1A" w:rsidTr="00F72BC7">
        <w:trPr>
          <w:trHeight w:val="510"/>
        </w:trPr>
        <w:tc>
          <w:tcPr>
            <w:tcW w:w="856" w:type="dxa"/>
            <w:vMerge w:val="restart"/>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5</w:t>
            </w:r>
          </w:p>
        </w:tc>
        <w:tc>
          <w:tcPr>
            <w:tcW w:w="1417" w:type="dxa"/>
            <w:vMerge w:val="restart"/>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服务</w:t>
            </w:r>
          </w:p>
        </w:tc>
        <w:tc>
          <w:tcPr>
            <w:tcW w:w="1560"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文明</w:t>
            </w:r>
          </w:p>
        </w:tc>
        <w:tc>
          <w:tcPr>
            <w:tcW w:w="4961"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文明礼貌，热情服务，征询就餐人员的意见和建议，提高服务质量</w:t>
            </w:r>
          </w:p>
        </w:tc>
      </w:tr>
      <w:tr w:rsidR="00545268" w:rsidRPr="00E81B1A" w:rsidTr="00F72BC7">
        <w:trPr>
          <w:trHeight w:val="510"/>
        </w:trPr>
        <w:tc>
          <w:tcPr>
            <w:tcW w:w="856" w:type="dxa"/>
            <w:vMerge/>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p>
        </w:tc>
        <w:tc>
          <w:tcPr>
            <w:tcW w:w="1417" w:type="dxa"/>
            <w:vMerge/>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p>
        </w:tc>
        <w:tc>
          <w:tcPr>
            <w:tcW w:w="1560"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个人卫生</w:t>
            </w:r>
          </w:p>
        </w:tc>
        <w:tc>
          <w:tcPr>
            <w:tcW w:w="4961"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勤剪指甲、勤洗手、勤理发、勤换衣物</w:t>
            </w:r>
          </w:p>
        </w:tc>
      </w:tr>
      <w:tr w:rsidR="00545268" w:rsidRPr="00E81B1A" w:rsidTr="00F72BC7">
        <w:trPr>
          <w:trHeight w:val="510"/>
        </w:trPr>
        <w:tc>
          <w:tcPr>
            <w:tcW w:w="856" w:type="dxa"/>
            <w:vMerge/>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p>
        </w:tc>
        <w:tc>
          <w:tcPr>
            <w:tcW w:w="1417" w:type="dxa"/>
            <w:vMerge/>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p>
        </w:tc>
        <w:tc>
          <w:tcPr>
            <w:tcW w:w="1560"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接待用餐</w:t>
            </w:r>
          </w:p>
        </w:tc>
        <w:tc>
          <w:tcPr>
            <w:tcW w:w="4961"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精心准备，合乎接待标准</w:t>
            </w:r>
          </w:p>
        </w:tc>
      </w:tr>
      <w:tr w:rsidR="00545268" w:rsidRPr="00E81B1A" w:rsidTr="00F72BC7">
        <w:trPr>
          <w:trHeight w:val="510"/>
        </w:trPr>
        <w:tc>
          <w:tcPr>
            <w:tcW w:w="856" w:type="dxa"/>
            <w:vMerge w:val="restart"/>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6</w:t>
            </w:r>
          </w:p>
        </w:tc>
        <w:tc>
          <w:tcPr>
            <w:tcW w:w="1417" w:type="dxa"/>
            <w:vMerge w:val="restart"/>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其它</w:t>
            </w:r>
          </w:p>
        </w:tc>
        <w:tc>
          <w:tcPr>
            <w:tcW w:w="1560"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配置</w:t>
            </w:r>
          </w:p>
        </w:tc>
        <w:tc>
          <w:tcPr>
            <w:tcW w:w="4961"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物品添置、维修，报招标人审批购买</w:t>
            </w:r>
          </w:p>
        </w:tc>
      </w:tr>
      <w:tr w:rsidR="00545268" w:rsidRPr="00E81B1A" w:rsidTr="00F72BC7">
        <w:trPr>
          <w:trHeight w:val="510"/>
        </w:trPr>
        <w:tc>
          <w:tcPr>
            <w:tcW w:w="856" w:type="dxa"/>
            <w:vMerge/>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p>
        </w:tc>
        <w:tc>
          <w:tcPr>
            <w:tcW w:w="1417" w:type="dxa"/>
            <w:vMerge/>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p>
        </w:tc>
        <w:tc>
          <w:tcPr>
            <w:tcW w:w="1560"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制度</w:t>
            </w:r>
          </w:p>
        </w:tc>
        <w:tc>
          <w:tcPr>
            <w:tcW w:w="4961"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建立详实的工作制度及操作规范，所有食堂工作人员须严格遵守</w:t>
            </w:r>
          </w:p>
        </w:tc>
      </w:tr>
      <w:tr w:rsidR="00545268" w:rsidRPr="00E81B1A" w:rsidTr="00F72BC7">
        <w:trPr>
          <w:trHeight w:val="510"/>
        </w:trPr>
        <w:tc>
          <w:tcPr>
            <w:tcW w:w="856" w:type="dxa"/>
            <w:vMerge/>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p>
        </w:tc>
        <w:tc>
          <w:tcPr>
            <w:tcW w:w="1417" w:type="dxa"/>
            <w:vMerge/>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p>
        </w:tc>
        <w:tc>
          <w:tcPr>
            <w:tcW w:w="1560"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安全</w:t>
            </w:r>
          </w:p>
        </w:tc>
        <w:tc>
          <w:tcPr>
            <w:tcW w:w="4961" w:type="dxa"/>
            <w:vAlign w:val="center"/>
          </w:tcPr>
          <w:p w:rsidR="00545268" w:rsidRPr="00E81B1A" w:rsidRDefault="00545268" w:rsidP="00F72BC7">
            <w:pPr>
              <w:pStyle w:val="11"/>
              <w:spacing w:line="276" w:lineRule="auto"/>
              <w:jc w:val="center"/>
              <w:rPr>
                <w:rFonts w:ascii="宋体" w:eastAsia="宋体" w:hAnsi="宋体"/>
                <w:snapToGrid/>
                <w:sz w:val="24"/>
                <w:szCs w:val="24"/>
                <w:lang w:eastAsia="zh-CN"/>
              </w:rPr>
            </w:pPr>
            <w:r w:rsidRPr="00E81B1A">
              <w:rPr>
                <w:rFonts w:ascii="宋体" w:eastAsia="宋体" w:hAnsi="宋体" w:hint="eastAsia"/>
                <w:snapToGrid/>
                <w:sz w:val="24"/>
                <w:szCs w:val="24"/>
                <w:lang w:eastAsia="zh-CN"/>
              </w:rPr>
              <w:t>具有完善的应按全管理制度及应急预案</w:t>
            </w:r>
          </w:p>
        </w:tc>
      </w:tr>
    </w:tbl>
    <w:p w:rsidR="00545268" w:rsidRDefault="00545268" w:rsidP="00545268">
      <w:pPr>
        <w:ind w:firstLineChars="200" w:firstLine="480"/>
        <w:rPr>
          <w:rFonts w:ascii="宋体" w:hAnsi="宋体"/>
          <w:b w:val="0"/>
          <w:color w:val="000000"/>
          <w:kern w:val="0"/>
          <w:sz w:val="24"/>
        </w:rPr>
      </w:pPr>
    </w:p>
    <w:p w:rsidR="00545268" w:rsidRPr="00E81B1A" w:rsidRDefault="00545268" w:rsidP="00545268">
      <w:pPr>
        <w:ind w:firstLineChars="200" w:firstLine="480"/>
        <w:rPr>
          <w:rFonts w:ascii="宋体" w:hAnsi="宋体"/>
          <w:b w:val="0"/>
          <w:color w:val="000000"/>
          <w:kern w:val="0"/>
          <w:sz w:val="24"/>
        </w:rPr>
      </w:pPr>
      <w:r w:rsidRPr="00E81B1A">
        <w:rPr>
          <w:rFonts w:ascii="宋体" w:hAnsi="宋体" w:hint="eastAsia"/>
          <w:b w:val="0"/>
          <w:color w:val="000000"/>
          <w:kern w:val="0"/>
          <w:sz w:val="24"/>
        </w:rPr>
        <w:t>3.采购人配合事项</w:t>
      </w:r>
    </w:p>
    <w:p w:rsidR="00545268" w:rsidRPr="00E81B1A" w:rsidRDefault="00545268" w:rsidP="00545268">
      <w:pPr>
        <w:ind w:firstLineChars="200" w:firstLine="480"/>
        <w:rPr>
          <w:rFonts w:ascii="宋体" w:hAnsi="宋体"/>
          <w:b w:val="0"/>
          <w:color w:val="000000"/>
          <w:kern w:val="0"/>
          <w:sz w:val="24"/>
        </w:rPr>
      </w:pPr>
      <w:r w:rsidRPr="00E81B1A">
        <w:rPr>
          <w:rFonts w:ascii="宋体" w:hAnsi="宋体" w:hint="eastAsia"/>
          <w:b w:val="0"/>
          <w:color w:val="000000"/>
          <w:kern w:val="0"/>
          <w:sz w:val="24"/>
        </w:rPr>
        <w:t>3.1提供食堂餐厅全部房屋，包括餐厅、工作间、办公室、员工宿舍、仓库及其他辅助用房。</w:t>
      </w:r>
    </w:p>
    <w:p w:rsidR="00545268" w:rsidRPr="00E81B1A" w:rsidRDefault="00545268" w:rsidP="00545268">
      <w:pPr>
        <w:ind w:firstLineChars="200" w:firstLine="480"/>
        <w:rPr>
          <w:rFonts w:ascii="宋体" w:hAnsi="宋体"/>
          <w:b w:val="0"/>
          <w:color w:val="000000"/>
          <w:kern w:val="0"/>
          <w:sz w:val="24"/>
        </w:rPr>
      </w:pPr>
      <w:r w:rsidRPr="00E81B1A">
        <w:rPr>
          <w:rFonts w:ascii="宋体" w:hAnsi="宋体" w:hint="eastAsia"/>
          <w:b w:val="0"/>
          <w:color w:val="000000"/>
          <w:kern w:val="0"/>
          <w:sz w:val="24"/>
        </w:rPr>
        <w:t>3.2提供餐厅现有的全部厨具设备、其他配套用具(刷卡收银系统)和办公设施设备，并负责设施设备维修，按实际需要进行合理改造或更新。</w:t>
      </w:r>
    </w:p>
    <w:p w:rsidR="00545268" w:rsidRDefault="00545268" w:rsidP="00545268">
      <w:pPr>
        <w:ind w:firstLineChars="200" w:firstLine="480"/>
        <w:rPr>
          <w:rFonts w:ascii="宋体" w:hAnsi="宋体"/>
          <w:b w:val="0"/>
          <w:color w:val="000000"/>
          <w:kern w:val="0"/>
          <w:sz w:val="24"/>
        </w:rPr>
      </w:pPr>
      <w:r w:rsidRPr="002E47F0">
        <w:rPr>
          <w:rFonts w:ascii="宋体" w:hAnsi="宋体" w:hint="eastAsia"/>
          <w:b w:val="0"/>
          <w:color w:val="000000"/>
          <w:kern w:val="0"/>
          <w:sz w:val="24"/>
        </w:rPr>
        <w:t>3.3</w:t>
      </w:r>
      <w:r w:rsidRPr="000B3035">
        <w:rPr>
          <w:rFonts w:ascii="宋体" w:hAnsi="宋体" w:hint="eastAsia"/>
          <w:b w:val="0"/>
          <w:color w:val="000000"/>
          <w:kern w:val="0"/>
          <w:sz w:val="24"/>
        </w:rPr>
        <w:t>食堂运营所需的水、电、燃气等能耗费，包括不限于低值易耗品、灭四害</w:t>
      </w:r>
      <w:r>
        <w:rPr>
          <w:rFonts w:ascii="宋体" w:hAnsi="宋体" w:hint="eastAsia"/>
          <w:b w:val="0"/>
          <w:color w:val="000000"/>
          <w:kern w:val="0"/>
          <w:sz w:val="24"/>
        </w:rPr>
        <w:t>、</w:t>
      </w:r>
      <w:r w:rsidRPr="000B3035">
        <w:rPr>
          <w:rFonts w:ascii="宋体" w:hAnsi="宋体" w:hint="eastAsia"/>
          <w:b w:val="0"/>
          <w:color w:val="000000"/>
          <w:kern w:val="0"/>
          <w:sz w:val="24"/>
        </w:rPr>
        <w:t>废油脂回收、油烟管道清洗、应急物资、安全设施设备、宣传用品及双创所需的物品采购费用。</w:t>
      </w:r>
    </w:p>
    <w:p w:rsidR="00545268" w:rsidRPr="00AB1CBB" w:rsidRDefault="00545268" w:rsidP="00545268">
      <w:pPr>
        <w:ind w:firstLineChars="200" w:firstLine="480"/>
        <w:rPr>
          <w:rFonts w:ascii="宋体" w:hAnsi="宋体"/>
          <w:b w:val="0"/>
          <w:color w:val="000000" w:themeColor="text1"/>
          <w:kern w:val="0"/>
          <w:sz w:val="24"/>
        </w:rPr>
      </w:pPr>
      <w:r w:rsidRPr="00AB1CBB">
        <w:rPr>
          <w:rFonts w:ascii="宋体" w:hAnsi="宋体" w:hint="eastAsia"/>
          <w:b w:val="0"/>
          <w:color w:val="000000" w:themeColor="text1"/>
          <w:kern w:val="0"/>
          <w:sz w:val="24"/>
        </w:rPr>
        <w:t>3.4提供中标</w:t>
      </w:r>
      <w:proofErr w:type="gramStart"/>
      <w:r w:rsidRPr="00AB1CBB">
        <w:rPr>
          <w:rFonts w:ascii="宋体" w:hAnsi="宋体" w:hint="eastAsia"/>
          <w:b w:val="0"/>
          <w:color w:val="000000" w:themeColor="text1"/>
          <w:kern w:val="0"/>
          <w:sz w:val="24"/>
        </w:rPr>
        <w:t>人人员</w:t>
      </w:r>
      <w:proofErr w:type="gramEnd"/>
      <w:r w:rsidRPr="00AB1CBB">
        <w:rPr>
          <w:rFonts w:ascii="宋体" w:hAnsi="宋体" w:hint="eastAsia"/>
          <w:b w:val="0"/>
          <w:color w:val="000000" w:themeColor="text1"/>
          <w:kern w:val="0"/>
          <w:sz w:val="24"/>
        </w:rPr>
        <w:t>工作日的伙食。</w:t>
      </w:r>
    </w:p>
    <w:p w:rsidR="00545268" w:rsidRPr="00AB1CBB" w:rsidRDefault="00545268" w:rsidP="00545268">
      <w:pPr>
        <w:ind w:firstLineChars="200" w:firstLine="480"/>
        <w:rPr>
          <w:rFonts w:ascii="宋体" w:hAnsi="宋体"/>
          <w:b w:val="0"/>
          <w:color w:val="000000" w:themeColor="text1"/>
          <w:kern w:val="0"/>
          <w:sz w:val="24"/>
        </w:rPr>
      </w:pPr>
      <w:r w:rsidRPr="00AB1CBB">
        <w:rPr>
          <w:rFonts w:ascii="宋体" w:hAnsi="宋体" w:hint="eastAsia"/>
          <w:b w:val="0"/>
          <w:color w:val="000000" w:themeColor="text1"/>
          <w:kern w:val="0"/>
          <w:sz w:val="24"/>
        </w:rPr>
        <w:t>3.5食堂员工每年需办理一次健康证，费用由中标人支付。</w:t>
      </w:r>
    </w:p>
    <w:p w:rsidR="00545268" w:rsidRPr="00AB1CBB" w:rsidRDefault="00545268" w:rsidP="00545268">
      <w:pPr>
        <w:ind w:firstLineChars="200" w:firstLine="480"/>
        <w:rPr>
          <w:rFonts w:ascii="宋体" w:hAnsi="宋体"/>
          <w:b w:val="0"/>
          <w:color w:val="000000" w:themeColor="text1"/>
          <w:kern w:val="0"/>
          <w:sz w:val="24"/>
        </w:rPr>
      </w:pPr>
      <w:r w:rsidRPr="00AB1CBB">
        <w:rPr>
          <w:rFonts w:ascii="宋体" w:hAnsi="宋体" w:hint="eastAsia"/>
          <w:b w:val="0"/>
          <w:color w:val="000000" w:themeColor="text1"/>
          <w:kern w:val="0"/>
          <w:sz w:val="24"/>
        </w:rPr>
        <w:t>3.6食品经营许可证由中标人办理，采购人协助。</w:t>
      </w:r>
    </w:p>
    <w:p w:rsidR="00545268" w:rsidRPr="00AB1CBB" w:rsidRDefault="00545268" w:rsidP="00545268">
      <w:pPr>
        <w:ind w:firstLineChars="200" w:firstLine="480"/>
        <w:rPr>
          <w:rFonts w:ascii="宋体" w:hAnsi="宋体"/>
          <w:b w:val="0"/>
          <w:color w:val="000000" w:themeColor="text1"/>
          <w:kern w:val="0"/>
          <w:sz w:val="24"/>
        </w:rPr>
      </w:pPr>
      <w:r w:rsidRPr="00AB1CBB">
        <w:rPr>
          <w:rFonts w:ascii="宋体" w:hAnsi="宋体" w:hint="eastAsia"/>
          <w:b w:val="0"/>
          <w:color w:val="000000" w:themeColor="text1"/>
          <w:kern w:val="0"/>
          <w:sz w:val="24"/>
        </w:rPr>
        <w:t>3.7采购人按季度向中标人支付季度承包款。</w:t>
      </w:r>
    </w:p>
    <w:p w:rsidR="00545268" w:rsidRPr="00AB1CBB" w:rsidRDefault="00545268" w:rsidP="00545268">
      <w:pPr>
        <w:ind w:firstLine="0"/>
        <w:rPr>
          <w:rFonts w:ascii="宋体" w:hAnsi="宋体" w:cs="Arial"/>
          <w:color w:val="000000" w:themeColor="text1"/>
          <w:szCs w:val="28"/>
        </w:rPr>
      </w:pPr>
      <w:r w:rsidRPr="00AB1CBB">
        <w:rPr>
          <w:rFonts w:ascii="宋体" w:hAnsi="宋体" w:cs="Arial" w:hint="eastAsia"/>
          <w:color w:val="000000" w:themeColor="text1"/>
          <w:szCs w:val="28"/>
        </w:rPr>
        <w:t>三、商务要求</w:t>
      </w:r>
    </w:p>
    <w:p w:rsidR="00545268" w:rsidRPr="00AB1CBB" w:rsidRDefault="00545268" w:rsidP="00545268">
      <w:pPr>
        <w:ind w:firstLineChars="200" w:firstLine="480"/>
        <w:rPr>
          <w:rFonts w:ascii="宋体" w:hAnsi="宋体"/>
          <w:b w:val="0"/>
          <w:color w:val="000000" w:themeColor="text1"/>
          <w:kern w:val="0"/>
          <w:sz w:val="24"/>
        </w:rPr>
      </w:pPr>
      <w:r w:rsidRPr="00AB1CBB">
        <w:rPr>
          <w:rFonts w:ascii="宋体" w:hAnsi="宋体" w:hint="eastAsia"/>
          <w:b w:val="0"/>
          <w:color w:val="000000" w:themeColor="text1"/>
          <w:kern w:val="0"/>
          <w:sz w:val="24"/>
        </w:rPr>
        <w:t>1、合同履行期限：自合同签订之日起两年，本项目采取一次招标二年沿用，实行一年</w:t>
      </w:r>
      <w:proofErr w:type="gramStart"/>
      <w:r w:rsidRPr="00AB1CBB">
        <w:rPr>
          <w:rFonts w:ascii="宋体" w:hAnsi="宋体" w:hint="eastAsia"/>
          <w:b w:val="0"/>
          <w:color w:val="000000" w:themeColor="text1"/>
          <w:kern w:val="0"/>
          <w:sz w:val="24"/>
        </w:rPr>
        <w:t>一</w:t>
      </w:r>
      <w:proofErr w:type="gramEnd"/>
      <w:r w:rsidRPr="00AB1CBB">
        <w:rPr>
          <w:rFonts w:ascii="宋体" w:hAnsi="宋体" w:hint="eastAsia"/>
          <w:b w:val="0"/>
          <w:color w:val="000000" w:themeColor="text1"/>
          <w:kern w:val="0"/>
          <w:sz w:val="24"/>
        </w:rPr>
        <w:t>考核，一年一签合同的方式，第一年服务考核通过后，再签订第二年服务合同。</w:t>
      </w:r>
    </w:p>
    <w:p w:rsidR="00545268" w:rsidRPr="00AB1CBB" w:rsidRDefault="00545268" w:rsidP="00545268">
      <w:pPr>
        <w:pStyle w:val="a0"/>
        <w:spacing w:line="360" w:lineRule="auto"/>
        <w:ind w:left="0" w:firstLineChars="200" w:firstLine="480"/>
        <w:rPr>
          <w:rFonts w:cs="Times New Roman"/>
          <w:color w:val="000000" w:themeColor="text1"/>
          <w:szCs w:val="21"/>
          <w:lang w:val="en-US" w:bidi="ar-SA"/>
        </w:rPr>
      </w:pPr>
      <w:r w:rsidRPr="00AB1CBB">
        <w:rPr>
          <w:rFonts w:cs="Times New Roman" w:hint="eastAsia"/>
          <w:color w:val="000000" w:themeColor="text1"/>
          <w:szCs w:val="21"/>
          <w:lang w:val="en-US" w:bidi="ar-SA"/>
        </w:rPr>
        <w:t xml:space="preserve">2、服务地点：海南省高级人民法院机关食堂。 </w:t>
      </w:r>
    </w:p>
    <w:p w:rsidR="00545268" w:rsidRPr="00AB1CBB" w:rsidRDefault="00545268" w:rsidP="00545268">
      <w:pPr>
        <w:pStyle w:val="a0"/>
        <w:spacing w:line="360" w:lineRule="auto"/>
        <w:ind w:left="0" w:firstLineChars="200" w:firstLine="480"/>
        <w:rPr>
          <w:rFonts w:cs="Times New Roman"/>
          <w:color w:val="000000" w:themeColor="text1"/>
          <w:szCs w:val="21"/>
          <w:lang w:val="en-US" w:bidi="ar-SA"/>
        </w:rPr>
      </w:pPr>
      <w:r w:rsidRPr="00AB1CBB">
        <w:rPr>
          <w:rFonts w:hint="eastAsia"/>
          <w:color w:val="000000" w:themeColor="text1"/>
          <w:szCs w:val="21"/>
        </w:rPr>
        <w:t>3、</w:t>
      </w:r>
      <w:r w:rsidRPr="00AB1CBB">
        <w:rPr>
          <w:rFonts w:cs="Times New Roman" w:hint="eastAsia"/>
          <w:color w:val="000000" w:themeColor="text1"/>
          <w:szCs w:val="21"/>
        </w:rPr>
        <w:t>运营管理方式：委托管理</w:t>
      </w:r>
    </w:p>
    <w:p w:rsidR="00545268" w:rsidRPr="00AB1CBB" w:rsidRDefault="00545268" w:rsidP="00545268">
      <w:pPr>
        <w:pStyle w:val="a0"/>
        <w:spacing w:line="360" w:lineRule="auto"/>
        <w:ind w:left="0" w:firstLineChars="200" w:firstLine="480"/>
        <w:rPr>
          <w:rFonts w:cs="Times New Roman"/>
          <w:color w:val="000000" w:themeColor="text1"/>
          <w:szCs w:val="21"/>
          <w:lang w:val="en-US" w:bidi="ar-SA"/>
        </w:rPr>
      </w:pPr>
      <w:r w:rsidRPr="00AB1CBB">
        <w:rPr>
          <w:rFonts w:cs="Times New Roman" w:hint="eastAsia"/>
          <w:color w:val="000000" w:themeColor="text1"/>
          <w:szCs w:val="21"/>
          <w:lang w:val="en-US" w:bidi="ar-SA"/>
        </w:rPr>
        <w:t>4、付款时间、方式及条件（以实际签署合同为准）：采购人按季度向中标人支付季度承包款。</w:t>
      </w:r>
    </w:p>
    <w:p w:rsidR="00545268" w:rsidRDefault="00545268" w:rsidP="00545268">
      <w:pPr>
        <w:pStyle w:val="a0"/>
        <w:spacing w:line="360" w:lineRule="auto"/>
        <w:ind w:left="0" w:firstLineChars="200" w:firstLine="480"/>
        <w:rPr>
          <w:rFonts w:cs="Times New Roman"/>
          <w:color w:val="000000"/>
          <w:szCs w:val="21"/>
          <w:lang w:val="en-US" w:bidi="ar-SA"/>
        </w:rPr>
      </w:pPr>
      <w:r>
        <w:rPr>
          <w:rFonts w:cs="Times New Roman" w:hint="eastAsia"/>
          <w:color w:val="000000"/>
          <w:szCs w:val="21"/>
          <w:lang w:val="en-US" w:bidi="ar-SA"/>
        </w:rPr>
        <w:t>5、验收要求（如有）</w:t>
      </w:r>
    </w:p>
    <w:p w:rsidR="00545268" w:rsidRDefault="00545268" w:rsidP="00545268">
      <w:pPr>
        <w:pStyle w:val="a0"/>
        <w:spacing w:line="360" w:lineRule="auto"/>
        <w:ind w:left="0" w:firstLineChars="200" w:firstLine="480"/>
        <w:rPr>
          <w:rFonts w:cs="Times New Roman"/>
          <w:color w:val="000000"/>
          <w:szCs w:val="21"/>
          <w:lang w:val="en-US" w:bidi="ar-SA"/>
        </w:rPr>
      </w:pPr>
      <w:r>
        <w:rPr>
          <w:rFonts w:cs="Times New Roman" w:hint="eastAsia"/>
          <w:color w:val="000000"/>
          <w:szCs w:val="21"/>
          <w:lang w:val="en-US" w:bidi="ar-SA"/>
        </w:rPr>
        <w:t xml:space="preserve">5.1 </w:t>
      </w:r>
      <w:r w:rsidRPr="00E02B92">
        <w:rPr>
          <w:rFonts w:cs="Times New Roman" w:hint="eastAsia"/>
          <w:color w:val="000000"/>
          <w:szCs w:val="21"/>
          <w:lang w:val="en-US" w:bidi="ar-SA"/>
        </w:rPr>
        <w:t>按本</w:t>
      </w:r>
      <w:r>
        <w:rPr>
          <w:rFonts w:cs="Times New Roman" w:hint="eastAsia"/>
          <w:color w:val="000000"/>
          <w:szCs w:val="21"/>
          <w:lang w:val="en-US" w:bidi="ar-SA"/>
        </w:rPr>
        <w:t>磋商文件和响应文件的内容及国家、地方和行业的相关政策、法规实施。</w:t>
      </w:r>
    </w:p>
    <w:p w:rsidR="00545268" w:rsidRPr="0046665B" w:rsidRDefault="00545268" w:rsidP="00545268">
      <w:pPr>
        <w:pStyle w:val="a0"/>
        <w:spacing w:line="360" w:lineRule="auto"/>
        <w:ind w:left="0" w:firstLineChars="200" w:firstLine="480"/>
        <w:rPr>
          <w:rFonts w:cs="Times New Roman"/>
          <w:color w:val="000000"/>
          <w:szCs w:val="21"/>
          <w:lang w:val="en-US" w:bidi="ar-SA"/>
        </w:rPr>
      </w:pPr>
      <w:r w:rsidRPr="0046665B">
        <w:rPr>
          <w:rFonts w:hint="eastAsia"/>
          <w:color w:val="000000"/>
          <w:szCs w:val="21"/>
        </w:rPr>
        <w:t>5.2 服务考核</w:t>
      </w:r>
    </w:p>
    <w:p w:rsidR="00545268" w:rsidRPr="0046665B" w:rsidRDefault="00545268" w:rsidP="00545268">
      <w:pPr>
        <w:pStyle w:val="a9"/>
        <w:ind w:firstLineChars="175"/>
        <w:rPr>
          <w:rFonts w:hAnsi="宋体"/>
          <w:b w:val="0"/>
          <w:color w:val="000000"/>
          <w:sz w:val="24"/>
          <w:szCs w:val="21"/>
        </w:rPr>
      </w:pPr>
      <w:r w:rsidRPr="0046665B">
        <w:rPr>
          <w:rFonts w:hAnsi="宋体" w:hint="eastAsia"/>
          <w:b w:val="0"/>
          <w:color w:val="000000"/>
          <w:sz w:val="24"/>
          <w:szCs w:val="21"/>
        </w:rPr>
        <w:t>为加强甲、乙双方沟通，促进食堂运行管理服务水平提升，同时加强对乙方服务的监管，服务期限内甲方每季度将对乙方进行考核工作，考核分数内容分为两部分。</w:t>
      </w:r>
    </w:p>
    <w:p w:rsidR="00545268" w:rsidRPr="0046665B" w:rsidRDefault="00545268" w:rsidP="00545268">
      <w:pPr>
        <w:pStyle w:val="a9"/>
        <w:rPr>
          <w:rFonts w:hAnsi="宋体"/>
          <w:b w:val="0"/>
          <w:color w:val="000000"/>
          <w:sz w:val="24"/>
          <w:szCs w:val="21"/>
        </w:rPr>
      </w:pPr>
      <w:r>
        <w:rPr>
          <w:rFonts w:hAnsi="宋体" w:hint="eastAsia"/>
          <w:b w:val="0"/>
          <w:color w:val="000000"/>
          <w:sz w:val="24"/>
          <w:szCs w:val="21"/>
        </w:rPr>
        <w:t>（1</w:t>
      </w:r>
      <w:r w:rsidRPr="0046665B">
        <w:rPr>
          <w:rFonts w:hAnsi="宋体" w:hint="eastAsia"/>
          <w:b w:val="0"/>
          <w:color w:val="000000"/>
          <w:sz w:val="24"/>
          <w:szCs w:val="21"/>
        </w:rPr>
        <w:t>）满意度调查问卷</w:t>
      </w:r>
    </w:p>
    <w:p w:rsidR="00545268" w:rsidRPr="0046665B" w:rsidRDefault="00545268" w:rsidP="00545268">
      <w:pPr>
        <w:pStyle w:val="a9"/>
        <w:rPr>
          <w:rFonts w:hAnsi="宋体"/>
          <w:b w:val="0"/>
          <w:color w:val="000000"/>
          <w:sz w:val="24"/>
          <w:szCs w:val="21"/>
        </w:rPr>
      </w:pPr>
      <w:r w:rsidRPr="0046665B">
        <w:rPr>
          <w:rFonts w:hAnsi="宋体" w:hint="eastAsia"/>
          <w:b w:val="0"/>
          <w:color w:val="000000"/>
          <w:sz w:val="24"/>
          <w:szCs w:val="21"/>
        </w:rPr>
        <w:lastRenderedPageBreak/>
        <w:t>满意度调查问卷作为考核主体，每季度乙方向甲方主管部门负责人及部分在职员工发放满意度调查问卷,根据食堂运行管理服务标准按"非常满意、满意、较满意、一般、不满意"五个维度进行评价，收集所有调查问卷后计算满意度分数平均值进行考核。</w:t>
      </w:r>
    </w:p>
    <w:p w:rsidR="00545268" w:rsidRPr="0046665B" w:rsidRDefault="00545268" w:rsidP="00545268">
      <w:pPr>
        <w:pStyle w:val="a9"/>
        <w:rPr>
          <w:rFonts w:hAnsi="宋体"/>
          <w:b w:val="0"/>
          <w:color w:val="000000"/>
          <w:sz w:val="24"/>
          <w:szCs w:val="21"/>
        </w:rPr>
      </w:pPr>
      <w:r>
        <w:rPr>
          <w:rFonts w:hAnsi="宋体" w:hint="eastAsia"/>
          <w:b w:val="0"/>
          <w:color w:val="000000"/>
          <w:sz w:val="24"/>
          <w:szCs w:val="21"/>
        </w:rPr>
        <w:t>（2</w:t>
      </w:r>
      <w:r w:rsidRPr="0046665B">
        <w:rPr>
          <w:rFonts w:hAnsi="宋体" w:hint="eastAsia"/>
          <w:b w:val="0"/>
          <w:color w:val="000000"/>
          <w:sz w:val="24"/>
          <w:szCs w:val="21"/>
        </w:rPr>
        <w:t>）附加分数</w:t>
      </w:r>
    </w:p>
    <w:p w:rsidR="00545268" w:rsidRPr="0046665B" w:rsidRDefault="00545268" w:rsidP="00545268">
      <w:pPr>
        <w:pStyle w:val="a9"/>
        <w:rPr>
          <w:rFonts w:hAnsi="宋体"/>
          <w:b w:val="0"/>
          <w:color w:val="000000"/>
          <w:sz w:val="24"/>
          <w:szCs w:val="21"/>
        </w:rPr>
      </w:pPr>
      <w:r w:rsidRPr="0046665B">
        <w:rPr>
          <w:rFonts w:hAnsi="宋体" w:hint="eastAsia"/>
          <w:b w:val="0"/>
          <w:color w:val="000000"/>
          <w:sz w:val="24"/>
          <w:szCs w:val="21"/>
        </w:rPr>
        <w:t>季度考核周期内，甲方给予乙方相关表彰或表扬的（如：表扬信、感谢信、甲方主要领导表扬等）可</w:t>
      </w:r>
      <w:proofErr w:type="gramStart"/>
      <w:r w:rsidRPr="0046665B">
        <w:rPr>
          <w:rFonts w:hAnsi="宋体" w:hint="eastAsia"/>
          <w:b w:val="0"/>
          <w:color w:val="000000"/>
          <w:sz w:val="24"/>
          <w:szCs w:val="21"/>
        </w:rPr>
        <w:t>额外在</w:t>
      </w:r>
      <w:proofErr w:type="gramEnd"/>
      <w:r w:rsidRPr="0046665B">
        <w:rPr>
          <w:rFonts w:hAnsi="宋体" w:hint="eastAsia"/>
          <w:b w:val="0"/>
          <w:color w:val="000000"/>
          <w:sz w:val="24"/>
          <w:szCs w:val="21"/>
        </w:rPr>
        <w:t>本期考核总分上累加相应分数，单次表彰或表扬计2分，最高累加不超过10分。</w:t>
      </w:r>
    </w:p>
    <w:p w:rsidR="00545268" w:rsidRDefault="00545268" w:rsidP="00545268">
      <w:pPr>
        <w:pStyle w:val="a9"/>
        <w:rPr>
          <w:rFonts w:hAnsi="宋体"/>
          <w:b w:val="0"/>
          <w:color w:val="000000"/>
          <w:sz w:val="24"/>
          <w:szCs w:val="21"/>
        </w:rPr>
      </w:pPr>
      <w:r>
        <w:rPr>
          <w:rFonts w:hAnsi="宋体" w:hint="eastAsia"/>
          <w:b w:val="0"/>
          <w:color w:val="000000"/>
          <w:sz w:val="24"/>
          <w:szCs w:val="21"/>
        </w:rPr>
        <w:t>（3</w:t>
      </w:r>
      <w:r w:rsidRPr="0046665B">
        <w:rPr>
          <w:rFonts w:hAnsi="宋体" w:hint="eastAsia"/>
          <w:b w:val="0"/>
          <w:color w:val="000000"/>
          <w:sz w:val="24"/>
          <w:szCs w:val="21"/>
        </w:rPr>
        <w:t>）每季度最终考核分数</w:t>
      </w:r>
    </w:p>
    <w:p w:rsidR="00545268" w:rsidRPr="0046665B" w:rsidRDefault="00545268" w:rsidP="00545268">
      <w:pPr>
        <w:pStyle w:val="a9"/>
        <w:rPr>
          <w:rFonts w:hAnsi="宋体"/>
          <w:b w:val="0"/>
          <w:color w:val="000000"/>
          <w:sz w:val="24"/>
          <w:szCs w:val="21"/>
        </w:rPr>
      </w:pPr>
      <w:r w:rsidRPr="0046665B">
        <w:rPr>
          <w:rFonts w:hAnsi="宋体" w:hint="eastAsia"/>
          <w:b w:val="0"/>
          <w:color w:val="000000"/>
          <w:sz w:val="24"/>
          <w:szCs w:val="21"/>
        </w:rPr>
        <w:t>每季度最终考核分数总额由"满意度调查分数"与"附加分数"累加得到，相对应考核结果处罚措施如下：</w:t>
      </w:r>
    </w:p>
    <w:p w:rsidR="00545268" w:rsidRPr="0046665B" w:rsidRDefault="00545268" w:rsidP="00545268">
      <w:pPr>
        <w:pStyle w:val="a9"/>
        <w:rPr>
          <w:rFonts w:hAnsi="宋体"/>
          <w:b w:val="0"/>
          <w:color w:val="000000"/>
          <w:sz w:val="24"/>
          <w:szCs w:val="21"/>
        </w:rPr>
      </w:pPr>
      <w:r>
        <w:rPr>
          <w:rFonts w:hAnsi="宋体" w:hint="eastAsia"/>
          <w:b w:val="0"/>
          <w:color w:val="000000"/>
          <w:sz w:val="24"/>
          <w:szCs w:val="21"/>
        </w:rPr>
        <w:t>①</w:t>
      </w:r>
      <w:r w:rsidRPr="0046665B">
        <w:rPr>
          <w:rFonts w:hAnsi="宋体" w:hint="eastAsia"/>
          <w:b w:val="0"/>
          <w:color w:val="000000"/>
          <w:sz w:val="24"/>
          <w:szCs w:val="21"/>
        </w:rPr>
        <w:t>每季度考核总分数达到80分（含）时记为合格，甲方应足额支付下季度运行管理服务费。</w:t>
      </w:r>
    </w:p>
    <w:p w:rsidR="00545268" w:rsidRPr="0046665B" w:rsidRDefault="00545268" w:rsidP="00545268">
      <w:pPr>
        <w:pStyle w:val="a9"/>
        <w:rPr>
          <w:rFonts w:hAnsi="宋体"/>
          <w:b w:val="0"/>
          <w:color w:val="000000"/>
          <w:sz w:val="24"/>
          <w:szCs w:val="21"/>
        </w:rPr>
      </w:pPr>
      <w:r>
        <w:rPr>
          <w:rFonts w:hAnsi="宋体" w:hint="eastAsia"/>
          <w:b w:val="0"/>
          <w:color w:val="000000"/>
          <w:sz w:val="24"/>
          <w:szCs w:val="21"/>
        </w:rPr>
        <w:t>②</w:t>
      </w:r>
      <w:r w:rsidRPr="0046665B">
        <w:rPr>
          <w:rFonts w:hAnsi="宋体" w:hint="eastAsia"/>
          <w:b w:val="0"/>
          <w:color w:val="000000"/>
          <w:sz w:val="24"/>
          <w:szCs w:val="21"/>
        </w:rPr>
        <w:t>每季度考核</w:t>
      </w:r>
      <w:proofErr w:type="gramStart"/>
      <w:r w:rsidRPr="0046665B">
        <w:rPr>
          <w:rFonts w:hAnsi="宋体" w:hint="eastAsia"/>
          <w:b w:val="0"/>
          <w:color w:val="000000"/>
          <w:sz w:val="24"/>
          <w:szCs w:val="21"/>
        </w:rPr>
        <w:t>总分数未达到</w:t>
      </w:r>
      <w:proofErr w:type="gramEnd"/>
      <w:r w:rsidRPr="0046665B">
        <w:rPr>
          <w:rFonts w:hAnsi="宋体" w:hint="eastAsia"/>
          <w:b w:val="0"/>
          <w:color w:val="000000"/>
          <w:sz w:val="24"/>
          <w:szCs w:val="21"/>
        </w:rPr>
        <w:t>80分时记为不合格，每少一分处罚200元，每季度处罚上限为3000元，甲方应从下季度支付乙方运行管理服务费中扣除相应费用。</w:t>
      </w:r>
    </w:p>
    <w:p w:rsidR="00545268" w:rsidRDefault="00545268" w:rsidP="00545268">
      <w:pPr>
        <w:pStyle w:val="a9"/>
        <w:rPr>
          <w:rFonts w:hAnsi="宋体"/>
          <w:b w:val="0"/>
          <w:color w:val="000000"/>
          <w:sz w:val="24"/>
          <w:szCs w:val="21"/>
        </w:rPr>
      </w:pPr>
      <w:r>
        <w:rPr>
          <w:rFonts w:hAnsi="宋体" w:hint="eastAsia"/>
          <w:b w:val="0"/>
          <w:color w:val="000000"/>
          <w:sz w:val="24"/>
          <w:szCs w:val="21"/>
        </w:rPr>
        <w:t>（4</w:t>
      </w:r>
      <w:r w:rsidRPr="0046665B">
        <w:rPr>
          <w:rFonts w:hAnsi="宋体" w:hint="eastAsia"/>
          <w:b w:val="0"/>
          <w:color w:val="000000"/>
          <w:sz w:val="24"/>
          <w:szCs w:val="21"/>
        </w:rPr>
        <w:t>）</w:t>
      </w:r>
      <w:r w:rsidRPr="003A48E2">
        <w:rPr>
          <w:rFonts w:hAnsi="宋体" w:hint="eastAsia"/>
          <w:b w:val="0"/>
          <w:color w:val="000000"/>
          <w:sz w:val="24"/>
          <w:szCs w:val="21"/>
        </w:rPr>
        <w:t>年度考核成绩</w:t>
      </w:r>
    </w:p>
    <w:p w:rsidR="00545268" w:rsidRPr="0046665B" w:rsidRDefault="00545268" w:rsidP="00545268">
      <w:pPr>
        <w:pStyle w:val="a9"/>
        <w:rPr>
          <w:rFonts w:hAnsi="宋体"/>
          <w:b w:val="0"/>
          <w:color w:val="000000"/>
          <w:sz w:val="24"/>
          <w:szCs w:val="21"/>
        </w:rPr>
      </w:pPr>
      <w:r w:rsidRPr="0046665B">
        <w:rPr>
          <w:rFonts w:hAnsi="宋体" w:hint="eastAsia"/>
          <w:b w:val="0"/>
          <w:color w:val="000000"/>
          <w:sz w:val="24"/>
          <w:szCs w:val="21"/>
        </w:rPr>
        <w:t>每12个月（1年）汇总每季度考核成绩为年度考核成绩，年度考核成绩的计算方式按四个季度的考核成绩平均计（年度考核成绩达到80分（含）时记为合格），年度考核成绩合格则续签下一年度服务合同。</w:t>
      </w:r>
    </w:p>
    <w:p w:rsidR="00545268" w:rsidRDefault="00545268" w:rsidP="00545268">
      <w:pPr>
        <w:pStyle w:val="a9"/>
        <w:rPr>
          <w:rFonts w:hAnsi="宋体"/>
          <w:b w:val="0"/>
          <w:color w:val="000000"/>
          <w:sz w:val="24"/>
          <w:szCs w:val="21"/>
        </w:rPr>
      </w:pPr>
      <w:r>
        <w:rPr>
          <w:rFonts w:hAnsi="宋体" w:hint="eastAsia"/>
          <w:b w:val="0"/>
          <w:color w:val="000000"/>
          <w:sz w:val="24"/>
          <w:szCs w:val="21"/>
        </w:rPr>
        <w:t>（5</w:t>
      </w:r>
      <w:r w:rsidRPr="0046665B">
        <w:rPr>
          <w:rFonts w:hAnsi="宋体" w:hint="eastAsia"/>
          <w:b w:val="0"/>
          <w:color w:val="000000"/>
          <w:sz w:val="24"/>
          <w:szCs w:val="21"/>
        </w:rPr>
        <w:t>）</w:t>
      </w:r>
      <w:r w:rsidRPr="003A48E2">
        <w:rPr>
          <w:rFonts w:hAnsi="宋体" w:hint="eastAsia"/>
          <w:b w:val="0"/>
          <w:color w:val="000000"/>
          <w:sz w:val="24"/>
          <w:szCs w:val="21"/>
        </w:rPr>
        <w:t>满意度调查结果</w:t>
      </w:r>
    </w:p>
    <w:p w:rsidR="00545268" w:rsidRPr="0046665B" w:rsidRDefault="00545268" w:rsidP="00545268">
      <w:pPr>
        <w:pStyle w:val="a9"/>
        <w:rPr>
          <w:rFonts w:hAnsi="宋体"/>
          <w:b w:val="0"/>
          <w:color w:val="000000"/>
          <w:sz w:val="24"/>
          <w:szCs w:val="21"/>
        </w:rPr>
      </w:pPr>
      <w:r w:rsidRPr="0046665B">
        <w:rPr>
          <w:rFonts w:hAnsi="宋体" w:hint="eastAsia"/>
          <w:b w:val="0"/>
          <w:color w:val="000000"/>
          <w:sz w:val="24"/>
          <w:szCs w:val="21"/>
        </w:rPr>
        <w:t>所有满意度调查结果应有甲乙双方相关人员及现场负责人签名确认。如每季度考核总分数达到90分（含）时记为优秀</w:t>
      </w:r>
      <w:r>
        <w:rPr>
          <w:rFonts w:hAnsi="宋体" w:hint="eastAsia"/>
          <w:b w:val="0"/>
          <w:color w:val="000000"/>
          <w:sz w:val="24"/>
          <w:szCs w:val="21"/>
        </w:rPr>
        <w:t>。</w:t>
      </w:r>
    </w:p>
    <w:p w:rsidR="00545268" w:rsidRDefault="00545268" w:rsidP="00545268">
      <w:pPr>
        <w:pStyle w:val="a9"/>
        <w:rPr>
          <w:rFonts w:hAnsi="宋体"/>
          <w:b w:val="0"/>
          <w:color w:val="000000"/>
          <w:sz w:val="24"/>
          <w:szCs w:val="21"/>
        </w:rPr>
      </w:pPr>
      <w:r>
        <w:rPr>
          <w:rFonts w:hAnsi="宋体" w:hint="eastAsia"/>
          <w:b w:val="0"/>
          <w:color w:val="000000"/>
          <w:sz w:val="24"/>
          <w:szCs w:val="21"/>
        </w:rPr>
        <w:t>（6</w:t>
      </w:r>
      <w:r w:rsidRPr="0046665B">
        <w:rPr>
          <w:rFonts w:hAnsi="宋体" w:hint="eastAsia"/>
          <w:b w:val="0"/>
          <w:color w:val="000000"/>
          <w:sz w:val="24"/>
          <w:szCs w:val="21"/>
        </w:rPr>
        <w:t>）</w:t>
      </w:r>
      <w:r w:rsidRPr="003A48E2">
        <w:rPr>
          <w:rFonts w:hAnsi="宋体" w:hint="eastAsia"/>
          <w:b w:val="0"/>
          <w:color w:val="000000"/>
          <w:sz w:val="24"/>
          <w:szCs w:val="21"/>
        </w:rPr>
        <w:t>每季度考核结果</w:t>
      </w:r>
    </w:p>
    <w:p w:rsidR="00545268" w:rsidRPr="0046665B" w:rsidRDefault="00545268" w:rsidP="00545268">
      <w:pPr>
        <w:pStyle w:val="a9"/>
        <w:rPr>
          <w:rFonts w:hAnsi="宋体"/>
          <w:b w:val="0"/>
          <w:color w:val="000000"/>
          <w:sz w:val="24"/>
          <w:szCs w:val="21"/>
        </w:rPr>
      </w:pPr>
      <w:r w:rsidRPr="0046665B">
        <w:rPr>
          <w:rFonts w:hAnsi="宋体" w:hint="eastAsia"/>
          <w:b w:val="0"/>
          <w:color w:val="000000"/>
          <w:sz w:val="24"/>
          <w:szCs w:val="21"/>
        </w:rPr>
        <w:t>针对每季度考核结果中存在的问题，乙方应及时整改并向甲方反馈相应整改措施，提升服务质量。</w:t>
      </w:r>
    </w:p>
    <w:p w:rsidR="00545268" w:rsidRPr="00E02B92" w:rsidRDefault="00545268" w:rsidP="00545268">
      <w:pPr>
        <w:pStyle w:val="1"/>
        <w:rPr>
          <w:rFonts w:ascii="宋体" w:hAnsi="宋体"/>
          <w:b w:val="0"/>
          <w:color w:val="000000"/>
          <w:sz w:val="24"/>
          <w:szCs w:val="21"/>
        </w:rPr>
      </w:pPr>
    </w:p>
    <w:p w:rsidR="00545268" w:rsidRPr="00545268" w:rsidRDefault="00545268" w:rsidP="00545268">
      <w:pPr>
        <w:pStyle w:val="a5"/>
      </w:pPr>
      <w:r w:rsidRPr="00545268">
        <w:rPr>
          <w:rFonts w:hint="eastAsia"/>
        </w:rPr>
        <w:t>本项目采购需求</w:t>
      </w:r>
      <w:r w:rsidRPr="00545268">
        <w:t>为实质性要求，供应商不得负偏离，否则视为无</w:t>
      </w:r>
      <w:r w:rsidRPr="00545268">
        <w:rPr>
          <w:rFonts w:hint="eastAsia"/>
        </w:rPr>
        <w:t>效处理。</w:t>
      </w:r>
    </w:p>
    <w:p w:rsidR="00545268" w:rsidRPr="00615047" w:rsidRDefault="00545268" w:rsidP="00545268">
      <w:pPr>
        <w:pStyle w:val="10"/>
      </w:pPr>
    </w:p>
    <w:p w:rsidR="00545268" w:rsidRDefault="00545268" w:rsidP="00545268">
      <w:pPr>
        <w:pStyle w:val="a5"/>
        <w:ind w:firstLine="0"/>
        <w:jc w:val="left"/>
      </w:pPr>
    </w:p>
    <w:sectPr w:rsidR="005452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430" w:rsidRDefault="000E3430" w:rsidP="00545268">
      <w:pPr>
        <w:spacing w:line="240" w:lineRule="auto"/>
      </w:pPr>
      <w:r>
        <w:separator/>
      </w:r>
    </w:p>
  </w:endnote>
  <w:endnote w:type="continuationSeparator" w:id="0">
    <w:p w:rsidR="000E3430" w:rsidRDefault="000E3430" w:rsidP="00545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iagara Engraved">
    <w:panose1 w:val="04020502070703030202"/>
    <w:charset w:val="00"/>
    <w:family w:val="decorative"/>
    <w:pitch w:val="variable"/>
    <w:sig w:usb0="00000003" w:usb1="00000000" w:usb2="00000000" w:usb3="00000000" w:csb0="00000001" w:csb1="00000000"/>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430" w:rsidRDefault="000E3430" w:rsidP="00545268">
      <w:pPr>
        <w:spacing w:line="240" w:lineRule="auto"/>
      </w:pPr>
      <w:r>
        <w:separator/>
      </w:r>
    </w:p>
  </w:footnote>
  <w:footnote w:type="continuationSeparator" w:id="0">
    <w:p w:rsidR="000E3430" w:rsidRDefault="000E3430" w:rsidP="005452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EE"/>
    <w:rsid w:val="000E3430"/>
    <w:rsid w:val="0037360B"/>
    <w:rsid w:val="00545268"/>
    <w:rsid w:val="006354C3"/>
    <w:rsid w:val="00A56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45268"/>
    <w:pPr>
      <w:spacing w:line="360" w:lineRule="auto"/>
      <w:ind w:firstLine="420"/>
    </w:pPr>
    <w:rPr>
      <w:rFonts w:ascii="Niagara Engraved" w:hAnsi="Niagara Engraved"/>
      <w:b/>
      <w:kern w:val="2"/>
      <w:sz w:val="28"/>
      <w:szCs w:val="21"/>
    </w:rPr>
  </w:style>
  <w:style w:type="paragraph" w:styleId="2">
    <w:name w:val="heading 2"/>
    <w:basedOn w:val="a"/>
    <w:next w:val="a"/>
    <w:link w:val="2Char"/>
    <w:autoRedefine/>
    <w:qFormat/>
    <w:rsid w:val="006354C3"/>
    <w:pPr>
      <w:widowControl w:val="0"/>
      <w:adjustRightInd w:val="0"/>
      <w:spacing w:line="500" w:lineRule="exact"/>
      <w:ind w:left="1205" w:hangingChars="400" w:hanging="1205"/>
      <w:outlineLvl w:val="1"/>
    </w:pPr>
    <w:rPr>
      <w:rFonts w:ascii="楷体_GB2312" w:eastAsia="楷体_GB2312" w:hAnsi="Calibri"/>
      <w:sz w:val="30"/>
      <w:szCs w:val="30"/>
      <w14:shadow w14:blurRad="50800" w14:dist="38100" w14:dir="2700000" w14:sx="100000" w14:sy="100000" w14:kx="0" w14:ky="0" w14:algn="tl">
        <w14:srgbClr w14:val="000000">
          <w14:alpha w14:val="60000"/>
        </w14:srgbClr>
      </w14:shado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段"/>
    <w:autoRedefine/>
    <w:qFormat/>
    <w:rsid w:val="006354C3"/>
    <w:pPr>
      <w:autoSpaceDE w:val="0"/>
      <w:autoSpaceDN w:val="0"/>
      <w:ind w:firstLineChars="200" w:firstLine="200"/>
      <w:jc w:val="both"/>
    </w:pPr>
    <w:rPr>
      <w:rFonts w:ascii="宋体"/>
      <w:sz w:val="21"/>
    </w:rPr>
  </w:style>
  <w:style w:type="paragraph" w:customStyle="1" w:styleId="a5">
    <w:name w:val="*正文"/>
    <w:basedOn w:val="a"/>
    <w:link w:val="Char"/>
    <w:autoRedefine/>
    <w:qFormat/>
    <w:rsid w:val="00545268"/>
    <w:pPr>
      <w:widowControl w:val="0"/>
      <w:ind w:firstLine="482"/>
      <w:jc w:val="center"/>
    </w:pPr>
    <w:rPr>
      <w:rFonts w:ascii="宋体" w:hAnsi="宋体"/>
      <w:sz w:val="24"/>
      <w:szCs w:val="24"/>
      <w:shd w:val="clear" w:color="auto" w:fill="FFFFFF"/>
      <w14:shadow w14:blurRad="50800" w14:dist="38100" w14:dir="2700000" w14:sx="100000" w14:sy="100000" w14:kx="0" w14:ky="0" w14:algn="tl">
        <w14:srgbClr w14:val="000000">
          <w14:alpha w14:val="60000"/>
        </w14:srgbClr>
      </w14:shadow>
    </w:rPr>
  </w:style>
  <w:style w:type="character" w:customStyle="1" w:styleId="2Char">
    <w:name w:val="标题 2 Char"/>
    <w:basedOn w:val="a1"/>
    <w:link w:val="2"/>
    <w:rsid w:val="006354C3"/>
    <w:rPr>
      <w:rFonts w:ascii="楷体_GB2312" w:eastAsia="楷体_GB2312" w:hAnsi="Calibri"/>
      <w:b/>
      <w:kern w:val="2"/>
      <w:sz w:val="30"/>
      <w:szCs w:val="30"/>
      <w14:shadow w14:blurRad="50800" w14:dist="38100" w14:dir="2700000" w14:sx="100000" w14:sy="100000" w14:kx="0" w14:ky="0" w14:algn="tl">
        <w14:srgbClr w14:val="000000">
          <w14:alpha w14:val="60000"/>
        </w14:srgbClr>
      </w14:shadow>
    </w:rPr>
  </w:style>
  <w:style w:type="paragraph" w:styleId="a6">
    <w:name w:val="header"/>
    <w:basedOn w:val="a"/>
    <w:link w:val="Char0"/>
    <w:autoRedefine/>
    <w:qFormat/>
    <w:rsid w:val="006354C3"/>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ind w:firstLine="0"/>
      <w:jc w:val="both"/>
    </w:pPr>
    <w:rPr>
      <w:rFonts w:ascii="Calibri" w:hAnsi="Calibri"/>
      <w:b w:val="0"/>
      <w:sz w:val="18"/>
      <w:szCs w:val="72"/>
      <w14:shadow w14:blurRad="50800" w14:dist="38100" w14:dir="2700000" w14:sx="100000" w14:sy="100000" w14:kx="0" w14:ky="0" w14:algn="tl">
        <w14:srgbClr w14:val="000000">
          <w14:alpha w14:val="60000"/>
        </w14:srgbClr>
      </w14:shadow>
    </w:rPr>
  </w:style>
  <w:style w:type="character" w:customStyle="1" w:styleId="Char0">
    <w:name w:val="页眉 Char"/>
    <w:basedOn w:val="a1"/>
    <w:link w:val="a6"/>
    <w:rsid w:val="006354C3"/>
    <w:rPr>
      <w:rFonts w:ascii="Calibri" w:hAnsi="Calibri"/>
      <w:kern w:val="2"/>
      <w:sz w:val="18"/>
      <w:szCs w:val="72"/>
      <w14:shadow w14:blurRad="50800" w14:dist="38100" w14:dir="2700000" w14:sx="100000" w14:sy="100000" w14:kx="0" w14:ky="0" w14:algn="tl">
        <w14:srgbClr w14:val="000000">
          <w14:alpha w14:val="60000"/>
        </w14:srgbClr>
      </w14:shadow>
    </w:rPr>
  </w:style>
  <w:style w:type="paragraph" w:styleId="a7">
    <w:name w:val="footer"/>
    <w:basedOn w:val="a"/>
    <w:link w:val="Char1"/>
    <w:autoRedefine/>
    <w:uiPriority w:val="99"/>
    <w:unhideWhenUsed/>
    <w:qFormat/>
    <w:rsid w:val="006354C3"/>
    <w:pPr>
      <w:widowControl w:val="0"/>
      <w:tabs>
        <w:tab w:val="center" w:pos="4153"/>
        <w:tab w:val="right" w:pos="8306"/>
      </w:tabs>
      <w:snapToGrid w:val="0"/>
      <w:spacing w:line="240" w:lineRule="auto"/>
      <w:ind w:firstLine="0"/>
      <w:outlineLvl w:val="0"/>
    </w:pPr>
    <w:rPr>
      <w:rFonts w:ascii="Calibri" w:hAnsi="Calibri"/>
      <w:b w:val="0"/>
      <w:sz w:val="18"/>
      <w:szCs w:val="72"/>
      <w14:shadow w14:blurRad="50800" w14:dist="38100" w14:dir="2700000" w14:sx="100000" w14:sy="100000" w14:kx="0" w14:ky="0" w14:algn="tl">
        <w14:srgbClr w14:val="000000">
          <w14:alpha w14:val="60000"/>
        </w14:srgbClr>
      </w14:shadow>
    </w:rPr>
  </w:style>
  <w:style w:type="character" w:customStyle="1" w:styleId="Char1">
    <w:name w:val="页脚 Char"/>
    <w:basedOn w:val="a1"/>
    <w:link w:val="a7"/>
    <w:uiPriority w:val="99"/>
    <w:rsid w:val="006354C3"/>
    <w:rPr>
      <w:rFonts w:ascii="Calibri" w:hAnsi="Calibri"/>
      <w:kern w:val="2"/>
      <w:sz w:val="18"/>
      <w:szCs w:val="72"/>
      <w14:shadow w14:blurRad="50800" w14:dist="38100" w14:dir="2700000" w14:sx="100000" w14:sy="100000" w14:kx="0" w14:ky="0" w14:algn="tl">
        <w14:srgbClr w14:val="000000">
          <w14:alpha w14:val="60000"/>
        </w14:srgbClr>
      </w14:shadow>
    </w:rPr>
  </w:style>
  <w:style w:type="paragraph" w:styleId="a8">
    <w:name w:val="List Paragraph"/>
    <w:basedOn w:val="a"/>
    <w:autoRedefine/>
    <w:uiPriority w:val="34"/>
    <w:qFormat/>
    <w:rsid w:val="006354C3"/>
    <w:pPr>
      <w:widowControl w:val="0"/>
      <w:spacing w:line="240" w:lineRule="auto"/>
      <w:ind w:firstLineChars="200"/>
      <w:jc w:val="center"/>
      <w:outlineLvl w:val="0"/>
    </w:pPr>
    <w:rPr>
      <w:rFonts w:ascii="Calibri" w:hAnsi="Calibri"/>
      <w:b w:val="0"/>
      <w:sz w:val="72"/>
      <w:szCs w:val="22"/>
      <w14:shadow w14:blurRad="50800" w14:dist="38100" w14:dir="2700000" w14:sx="100000" w14:sy="100000" w14:kx="0" w14:ky="0" w14:algn="tl">
        <w14:srgbClr w14:val="000000">
          <w14:alpha w14:val="60000"/>
        </w14:srgbClr>
      </w14:shadow>
    </w:rPr>
  </w:style>
  <w:style w:type="paragraph" w:styleId="a0">
    <w:name w:val="Body Text"/>
    <w:basedOn w:val="a"/>
    <w:next w:val="a9"/>
    <w:link w:val="Char2"/>
    <w:uiPriority w:val="99"/>
    <w:qFormat/>
    <w:rsid w:val="00545268"/>
    <w:pPr>
      <w:widowControl w:val="0"/>
      <w:autoSpaceDE w:val="0"/>
      <w:autoSpaceDN w:val="0"/>
      <w:spacing w:line="240" w:lineRule="auto"/>
      <w:ind w:left="1120" w:firstLine="0"/>
    </w:pPr>
    <w:rPr>
      <w:rFonts w:ascii="宋体" w:hAnsi="宋体" w:cs="宋体"/>
      <w:b w:val="0"/>
      <w:kern w:val="0"/>
      <w:sz w:val="24"/>
      <w:szCs w:val="24"/>
      <w:lang w:val="zh-CN" w:bidi="zh-CN"/>
    </w:rPr>
  </w:style>
  <w:style w:type="character" w:customStyle="1" w:styleId="Char2">
    <w:name w:val="正文文本 Char"/>
    <w:basedOn w:val="a1"/>
    <w:link w:val="a0"/>
    <w:uiPriority w:val="99"/>
    <w:qFormat/>
    <w:rsid w:val="00545268"/>
    <w:rPr>
      <w:rFonts w:ascii="宋体" w:hAnsi="宋体" w:cs="宋体"/>
      <w:sz w:val="24"/>
      <w:szCs w:val="24"/>
      <w:lang w:val="zh-CN" w:bidi="zh-CN"/>
    </w:rPr>
  </w:style>
  <w:style w:type="paragraph" w:styleId="a9">
    <w:name w:val="Date"/>
    <w:basedOn w:val="a"/>
    <w:next w:val="a"/>
    <w:link w:val="Char3"/>
    <w:qFormat/>
    <w:rsid w:val="00545268"/>
    <w:pPr>
      <w:autoSpaceDE w:val="0"/>
      <w:autoSpaceDN w:val="0"/>
      <w:adjustRightInd w:val="0"/>
      <w:textAlignment w:val="baseline"/>
    </w:pPr>
    <w:rPr>
      <w:rFonts w:ascii="宋体"/>
      <w:kern w:val="0"/>
      <w:szCs w:val="20"/>
    </w:rPr>
  </w:style>
  <w:style w:type="character" w:customStyle="1" w:styleId="Char3">
    <w:name w:val="日期 Char"/>
    <w:basedOn w:val="a1"/>
    <w:link w:val="a9"/>
    <w:qFormat/>
    <w:rsid w:val="00545268"/>
    <w:rPr>
      <w:rFonts w:ascii="宋体" w:hAnsi="Niagara Engraved"/>
      <w:b/>
      <w:sz w:val="28"/>
    </w:rPr>
  </w:style>
  <w:style w:type="paragraph" w:customStyle="1" w:styleId="1">
    <w:name w:val="正文1"/>
    <w:basedOn w:val="a"/>
    <w:next w:val="10"/>
    <w:qFormat/>
    <w:rsid w:val="00545268"/>
    <w:rPr>
      <w:kern w:val="0"/>
      <w:sz w:val="20"/>
      <w:szCs w:val="20"/>
    </w:rPr>
  </w:style>
  <w:style w:type="paragraph" w:customStyle="1" w:styleId="10">
    <w:name w:val="页眉1"/>
    <w:basedOn w:val="1"/>
    <w:next w:val="1"/>
    <w:qFormat/>
    <w:rsid w:val="00545268"/>
    <w:pPr>
      <w:tabs>
        <w:tab w:val="center" w:pos="4153"/>
        <w:tab w:val="right" w:pos="8306"/>
      </w:tabs>
      <w:snapToGrid w:val="0"/>
      <w:jc w:val="both"/>
    </w:pPr>
    <w:rPr>
      <w:sz w:val="18"/>
    </w:rPr>
  </w:style>
  <w:style w:type="paragraph" w:customStyle="1" w:styleId="my">
    <w:name w:val="my正文"/>
    <w:basedOn w:val="a"/>
    <w:link w:val="myChar"/>
    <w:qFormat/>
    <w:rsid w:val="00545268"/>
    <w:pPr>
      <w:widowControl w:val="0"/>
      <w:spacing w:line="240" w:lineRule="auto"/>
      <w:ind w:firstLineChars="200" w:firstLine="480"/>
      <w:jc w:val="both"/>
    </w:pPr>
    <w:rPr>
      <w:rFonts w:ascii="Calibri" w:hAnsi="Calibri"/>
      <w:b w:val="0"/>
      <w:kern w:val="0"/>
      <w:sz w:val="21"/>
      <w:szCs w:val="24"/>
    </w:rPr>
  </w:style>
  <w:style w:type="character" w:customStyle="1" w:styleId="myChar">
    <w:name w:val="my正文 Char"/>
    <w:link w:val="my"/>
    <w:qFormat/>
    <w:rsid w:val="00545268"/>
    <w:rPr>
      <w:rFonts w:ascii="Calibri" w:hAnsi="Calibri"/>
      <w:sz w:val="21"/>
      <w:szCs w:val="24"/>
    </w:rPr>
  </w:style>
  <w:style w:type="paragraph" w:customStyle="1" w:styleId="11">
    <w:name w:val="无间隔1"/>
    <w:link w:val="Char4"/>
    <w:uiPriority w:val="1"/>
    <w:qFormat/>
    <w:rsid w:val="00545268"/>
    <w:pPr>
      <w:widowControl w:val="0"/>
      <w:jc w:val="both"/>
    </w:pPr>
    <w:rPr>
      <w:rFonts w:ascii="Calibri" w:hAnsi="Calibri"/>
      <w:kern w:val="2"/>
      <w:sz w:val="21"/>
      <w:szCs w:val="22"/>
    </w:rPr>
  </w:style>
  <w:style w:type="character" w:customStyle="1" w:styleId="Char">
    <w:name w:val="*正文 Char"/>
    <w:link w:val="a5"/>
    <w:qFormat/>
    <w:rsid w:val="00545268"/>
    <w:rPr>
      <w:rFonts w:ascii="宋体" w:hAnsi="宋体"/>
      <w:b/>
      <w:kern w:val="2"/>
      <w:sz w:val="24"/>
      <w:szCs w:val="24"/>
      <w14:shadow w14:blurRad="50800" w14:dist="38100" w14:dir="2700000" w14:sx="100000" w14:sy="100000" w14:kx="0" w14:ky="0" w14:algn="tl">
        <w14:srgbClr w14:val="000000">
          <w14:alpha w14:val="60000"/>
        </w14:srgbClr>
      </w14:shadow>
    </w:rPr>
  </w:style>
  <w:style w:type="character" w:customStyle="1" w:styleId="Char4">
    <w:name w:val="无间隔 Char"/>
    <w:link w:val="11"/>
    <w:uiPriority w:val="1"/>
    <w:qFormat/>
    <w:rsid w:val="00545268"/>
    <w:rPr>
      <w:rFonts w:ascii="Calibri" w:hAnsi="Calibri"/>
      <w:kern w:val="2"/>
      <w:sz w:val="21"/>
      <w:szCs w:val="22"/>
    </w:rPr>
  </w:style>
  <w:style w:type="table" w:customStyle="1" w:styleId="TableNormal">
    <w:name w:val="Table Normal"/>
    <w:unhideWhenUsed/>
    <w:qFormat/>
    <w:rsid w:val="00545268"/>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45268"/>
    <w:pPr>
      <w:spacing w:line="360" w:lineRule="auto"/>
      <w:ind w:firstLine="420"/>
    </w:pPr>
    <w:rPr>
      <w:rFonts w:ascii="Niagara Engraved" w:hAnsi="Niagara Engraved"/>
      <w:b/>
      <w:kern w:val="2"/>
      <w:sz w:val="28"/>
      <w:szCs w:val="21"/>
    </w:rPr>
  </w:style>
  <w:style w:type="paragraph" w:styleId="2">
    <w:name w:val="heading 2"/>
    <w:basedOn w:val="a"/>
    <w:next w:val="a"/>
    <w:link w:val="2Char"/>
    <w:autoRedefine/>
    <w:qFormat/>
    <w:rsid w:val="006354C3"/>
    <w:pPr>
      <w:widowControl w:val="0"/>
      <w:adjustRightInd w:val="0"/>
      <w:spacing w:line="500" w:lineRule="exact"/>
      <w:ind w:left="1205" w:hangingChars="400" w:hanging="1205"/>
      <w:outlineLvl w:val="1"/>
    </w:pPr>
    <w:rPr>
      <w:rFonts w:ascii="楷体_GB2312" w:eastAsia="楷体_GB2312" w:hAnsi="Calibri"/>
      <w:sz w:val="30"/>
      <w:szCs w:val="30"/>
      <w14:shadow w14:blurRad="50800" w14:dist="38100" w14:dir="2700000" w14:sx="100000" w14:sy="100000" w14:kx="0" w14:ky="0" w14:algn="tl">
        <w14:srgbClr w14:val="000000">
          <w14:alpha w14:val="60000"/>
        </w14:srgbClr>
      </w14:shado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段"/>
    <w:autoRedefine/>
    <w:qFormat/>
    <w:rsid w:val="006354C3"/>
    <w:pPr>
      <w:autoSpaceDE w:val="0"/>
      <w:autoSpaceDN w:val="0"/>
      <w:ind w:firstLineChars="200" w:firstLine="200"/>
      <w:jc w:val="both"/>
    </w:pPr>
    <w:rPr>
      <w:rFonts w:ascii="宋体"/>
      <w:sz w:val="21"/>
    </w:rPr>
  </w:style>
  <w:style w:type="paragraph" w:customStyle="1" w:styleId="a5">
    <w:name w:val="*正文"/>
    <w:basedOn w:val="a"/>
    <w:link w:val="Char"/>
    <w:autoRedefine/>
    <w:qFormat/>
    <w:rsid w:val="00545268"/>
    <w:pPr>
      <w:widowControl w:val="0"/>
      <w:ind w:firstLine="482"/>
      <w:jc w:val="center"/>
    </w:pPr>
    <w:rPr>
      <w:rFonts w:ascii="宋体" w:hAnsi="宋体"/>
      <w:sz w:val="24"/>
      <w:szCs w:val="24"/>
      <w:shd w:val="clear" w:color="auto" w:fill="FFFFFF"/>
      <w14:shadow w14:blurRad="50800" w14:dist="38100" w14:dir="2700000" w14:sx="100000" w14:sy="100000" w14:kx="0" w14:ky="0" w14:algn="tl">
        <w14:srgbClr w14:val="000000">
          <w14:alpha w14:val="60000"/>
        </w14:srgbClr>
      </w14:shadow>
    </w:rPr>
  </w:style>
  <w:style w:type="character" w:customStyle="1" w:styleId="2Char">
    <w:name w:val="标题 2 Char"/>
    <w:basedOn w:val="a1"/>
    <w:link w:val="2"/>
    <w:rsid w:val="006354C3"/>
    <w:rPr>
      <w:rFonts w:ascii="楷体_GB2312" w:eastAsia="楷体_GB2312" w:hAnsi="Calibri"/>
      <w:b/>
      <w:kern w:val="2"/>
      <w:sz w:val="30"/>
      <w:szCs w:val="30"/>
      <w14:shadow w14:blurRad="50800" w14:dist="38100" w14:dir="2700000" w14:sx="100000" w14:sy="100000" w14:kx="0" w14:ky="0" w14:algn="tl">
        <w14:srgbClr w14:val="000000">
          <w14:alpha w14:val="60000"/>
        </w14:srgbClr>
      </w14:shadow>
    </w:rPr>
  </w:style>
  <w:style w:type="paragraph" w:styleId="a6">
    <w:name w:val="header"/>
    <w:basedOn w:val="a"/>
    <w:link w:val="Char0"/>
    <w:autoRedefine/>
    <w:qFormat/>
    <w:rsid w:val="006354C3"/>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ind w:firstLine="0"/>
      <w:jc w:val="both"/>
    </w:pPr>
    <w:rPr>
      <w:rFonts w:ascii="Calibri" w:hAnsi="Calibri"/>
      <w:b w:val="0"/>
      <w:sz w:val="18"/>
      <w:szCs w:val="72"/>
      <w14:shadow w14:blurRad="50800" w14:dist="38100" w14:dir="2700000" w14:sx="100000" w14:sy="100000" w14:kx="0" w14:ky="0" w14:algn="tl">
        <w14:srgbClr w14:val="000000">
          <w14:alpha w14:val="60000"/>
        </w14:srgbClr>
      </w14:shadow>
    </w:rPr>
  </w:style>
  <w:style w:type="character" w:customStyle="1" w:styleId="Char0">
    <w:name w:val="页眉 Char"/>
    <w:basedOn w:val="a1"/>
    <w:link w:val="a6"/>
    <w:rsid w:val="006354C3"/>
    <w:rPr>
      <w:rFonts w:ascii="Calibri" w:hAnsi="Calibri"/>
      <w:kern w:val="2"/>
      <w:sz w:val="18"/>
      <w:szCs w:val="72"/>
      <w14:shadow w14:blurRad="50800" w14:dist="38100" w14:dir="2700000" w14:sx="100000" w14:sy="100000" w14:kx="0" w14:ky="0" w14:algn="tl">
        <w14:srgbClr w14:val="000000">
          <w14:alpha w14:val="60000"/>
        </w14:srgbClr>
      </w14:shadow>
    </w:rPr>
  </w:style>
  <w:style w:type="paragraph" w:styleId="a7">
    <w:name w:val="footer"/>
    <w:basedOn w:val="a"/>
    <w:link w:val="Char1"/>
    <w:autoRedefine/>
    <w:uiPriority w:val="99"/>
    <w:unhideWhenUsed/>
    <w:qFormat/>
    <w:rsid w:val="006354C3"/>
    <w:pPr>
      <w:widowControl w:val="0"/>
      <w:tabs>
        <w:tab w:val="center" w:pos="4153"/>
        <w:tab w:val="right" w:pos="8306"/>
      </w:tabs>
      <w:snapToGrid w:val="0"/>
      <w:spacing w:line="240" w:lineRule="auto"/>
      <w:ind w:firstLine="0"/>
      <w:outlineLvl w:val="0"/>
    </w:pPr>
    <w:rPr>
      <w:rFonts w:ascii="Calibri" w:hAnsi="Calibri"/>
      <w:b w:val="0"/>
      <w:sz w:val="18"/>
      <w:szCs w:val="72"/>
      <w14:shadow w14:blurRad="50800" w14:dist="38100" w14:dir="2700000" w14:sx="100000" w14:sy="100000" w14:kx="0" w14:ky="0" w14:algn="tl">
        <w14:srgbClr w14:val="000000">
          <w14:alpha w14:val="60000"/>
        </w14:srgbClr>
      </w14:shadow>
    </w:rPr>
  </w:style>
  <w:style w:type="character" w:customStyle="1" w:styleId="Char1">
    <w:name w:val="页脚 Char"/>
    <w:basedOn w:val="a1"/>
    <w:link w:val="a7"/>
    <w:uiPriority w:val="99"/>
    <w:rsid w:val="006354C3"/>
    <w:rPr>
      <w:rFonts w:ascii="Calibri" w:hAnsi="Calibri"/>
      <w:kern w:val="2"/>
      <w:sz w:val="18"/>
      <w:szCs w:val="72"/>
      <w14:shadow w14:blurRad="50800" w14:dist="38100" w14:dir="2700000" w14:sx="100000" w14:sy="100000" w14:kx="0" w14:ky="0" w14:algn="tl">
        <w14:srgbClr w14:val="000000">
          <w14:alpha w14:val="60000"/>
        </w14:srgbClr>
      </w14:shadow>
    </w:rPr>
  </w:style>
  <w:style w:type="paragraph" w:styleId="a8">
    <w:name w:val="List Paragraph"/>
    <w:basedOn w:val="a"/>
    <w:autoRedefine/>
    <w:uiPriority w:val="34"/>
    <w:qFormat/>
    <w:rsid w:val="006354C3"/>
    <w:pPr>
      <w:widowControl w:val="0"/>
      <w:spacing w:line="240" w:lineRule="auto"/>
      <w:ind w:firstLineChars="200"/>
      <w:jc w:val="center"/>
      <w:outlineLvl w:val="0"/>
    </w:pPr>
    <w:rPr>
      <w:rFonts w:ascii="Calibri" w:hAnsi="Calibri"/>
      <w:b w:val="0"/>
      <w:sz w:val="72"/>
      <w:szCs w:val="22"/>
      <w14:shadow w14:blurRad="50800" w14:dist="38100" w14:dir="2700000" w14:sx="100000" w14:sy="100000" w14:kx="0" w14:ky="0" w14:algn="tl">
        <w14:srgbClr w14:val="000000">
          <w14:alpha w14:val="60000"/>
        </w14:srgbClr>
      </w14:shadow>
    </w:rPr>
  </w:style>
  <w:style w:type="paragraph" w:styleId="a0">
    <w:name w:val="Body Text"/>
    <w:basedOn w:val="a"/>
    <w:next w:val="a9"/>
    <w:link w:val="Char2"/>
    <w:uiPriority w:val="99"/>
    <w:qFormat/>
    <w:rsid w:val="00545268"/>
    <w:pPr>
      <w:widowControl w:val="0"/>
      <w:autoSpaceDE w:val="0"/>
      <w:autoSpaceDN w:val="0"/>
      <w:spacing w:line="240" w:lineRule="auto"/>
      <w:ind w:left="1120" w:firstLine="0"/>
    </w:pPr>
    <w:rPr>
      <w:rFonts w:ascii="宋体" w:hAnsi="宋体" w:cs="宋体"/>
      <w:b w:val="0"/>
      <w:kern w:val="0"/>
      <w:sz w:val="24"/>
      <w:szCs w:val="24"/>
      <w:lang w:val="zh-CN" w:bidi="zh-CN"/>
    </w:rPr>
  </w:style>
  <w:style w:type="character" w:customStyle="1" w:styleId="Char2">
    <w:name w:val="正文文本 Char"/>
    <w:basedOn w:val="a1"/>
    <w:link w:val="a0"/>
    <w:uiPriority w:val="99"/>
    <w:qFormat/>
    <w:rsid w:val="00545268"/>
    <w:rPr>
      <w:rFonts w:ascii="宋体" w:hAnsi="宋体" w:cs="宋体"/>
      <w:sz w:val="24"/>
      <w:szCs w:val="24"/>
      <w:lang w:val="zh-CN" w:bidi="zh-CN"/>
    </w:rPr>
  </w:style>
  <w:style w:type="paragraph" w:styleId="a9">
    <w:name w:val="Date"/>
    <w:basedOn w:val="a"/>
    <w:next w:val="a"/>
    <w:link w:val="Char3"/>
    <w:qFormat/>
    <w:rsid w:val="00545268"/>
    <w:pPr>
      <w:autoSpaceDE w:val="0"/>
      <w:autoSpaceDN w:val="0"/>
      <w:adjustRightInd w:val="0"/>
      <w:textAlignment w:val="baseline"/>
    </w:pPr>
    <w:rPr>
      <w:rFonts w:ascii="宋体"/>
      <w:kern w:val="0"/>
      <w:szCs w:val="20"/>
    </w:rPr>
  </w:style>
  <w:style w:type="character" w:customStyle="1" w:styleId="Char3">
    <w:name w:val="日期 Char"/>
    <w:basedOn w:val="a1"/>
    <w:link w:val="a9"/>
    <w:qFormat/>
    <w:rsid w:val="00545268"/>
    <w:rPr>
      <w:rFonts w:ascii="宋体" w:hAnsi="Niagara Engraved"/>
      <w:b/>
      <w:sz w:val="28"/>
    </w:rPr>
  </w:style>
  <w:style w:type="paragraph" w:customStyle="1" w:styleId="1">
    <w:name w:val="正文1"/>
    <w:basedOn w:val="a"/>
    <w:next w:val="10"/>
    <w:qFormat/>
    <w:rsid w:val="00545268"/>
    <w:rPr>
      <w:kern w:val="0"/>
      <w:sz w:val="20"/>
      <w:szCs w:val="20"/>
    </w:rPr>
  </w:style>
  <w:style w:type="paragraph" w:customStyle="1" w:styleId="10">
    <w:name w:val="页眉1"/>
    <w:basedOn w:val="1"/>
    <w:next w:val="1"/>
    <w:qFormat/>
    <w:rsid w:val="00545268"/>
    <w:pPr>
      <w:tabs>
        <w:tab w:val="center" w:pos="4153"/>
        <w:tab w:val="right" w:pos="8306"/>
      </w:tabs>
      <w:snapToGrid w:val="0"/>
      <w:jc w:val="both"/>
    </w:pPr>
    <w:rPr>
      <w:sz w:val="18"/>
    </w:rPr>
  </w:style>
  <w:style w:type="paragraph" w:customStyle="1" w:styleId="my">
    <w:name w:val="my正文"/>
    <w:basedOn w:val="a"/>
    <w:link w:val="myChar"/>
    <w:qFormat/>
    <w:rsid w:val="00545268"/>
    <w:pPr>
      <w:widowControl w:val="0"/>
      <w:spacing w:line="240" w:lineRule="auto"/>
      <w:ind w:firstLineChars="200" w:firstLine="480"/>
      <w:jc w:val="both"/>
    </w:pPr>
    <w:rPr>
      <w:rFonts w:ascii="Calibri" w:hAnsi="Calibri"/>
      <w:b w:val="0"/>
      <w:kern w:val="0"/>
      <w:sz w:val="21"/>
      <w:szCs w:val="24"/>
    </w:rPr>
  </w:style>
  <w:style w:type="character" w:customStyle="1" w:styleId="myChar">
    <w:name w:val="my正文 Char"/>
    <w:link w:val="my"/>
    <w:qFormat/>
    <w:rsid w:val="00545268"/>
    <w:rPr>
      <w:rFonts w:ascii="Calibri" w:hAnsi="Calibri"/>
      <w:sz w:val="21"/>
      <w:szCs w:val="24"/>
    </w:rPr>
  </w:style>
  <w:style w:type="paragraph" w:customStyle="1" w:styleId="11">
    <w:name w:val="无间隔1"/>
    <w:link w:val="Char4"/>
    <w:uiPriority w:val="1"/>
    <w:qFormat/>
    <w:rsid w:val="00545268"/>
    <w:pPr>
      <w:widowControl w:val="0"/>
      <w:jc w:val="both"/>
    </w:pPr>
    <w:rPr>
      <w:rFonts w:ascii="Calibri" w:hAnsi="Calibri"/>
      <w:kern w:val="2"/>
      <w:sz w:val="21"/>
      <w:szCs w:val="22"/>
    </w:rPr>
  </w:style>
  <w:style w:type="character" w:customStyle="1" w:styleId="Char">
    <w:name w:val="*正文 Char"/>
    <w:link w:val="a5"/>
    <w:qFormat/>
    <w:rsid w:val="00545268"/>
    <w:rPr>
      <w:rFonts w:ascii="宋体" w:hAnsi="宋体"/>
      <w:b/>
      <w:kern w:val="2"/>
      <w:sz w:val="24"/>
      <w:szCs w:val="24"/>
      <w14:shadow w14:blurRad="50800" w14:dist="38100" w14:dir="2700000" w14:sx="100000" w14:sy="100000" w14:kx="0" w14:ky="0" w14:algn="tl">
        <w14:srgbClr w14:val="000000">
          <w14:alpha w14:val="60000"/>
        </w14:srgbClr>
      </w14:shadow>
    </w:rPr>
  </w:style>
  <w:style w:type="character" w:customStyle="1" w:styleId="Char4">
    <w:name w:val="无间隔 Char"/>
    <w:link w:val="11"/>
    <w:uiPriority w:val="1"/>
    <w:qFormat/>
    <w:rsid w:val="00545268"/>
    <w:rPr>
      <w:rFonts w:ascii="Calibri" w:hAnsi="Calibri"/>
      <w:kern w:val="2"/>
      <w:sz w:val="21"/>
      <w:szCs w:val="22"/>
    </w:rPr>
  </w:style>
  <w:style w:type="table" w:customStyle="1" w:styleId="TableNormal">
    <w:name w:val="Table Normal"/>
    <w:unhideWhenUsed/>
    <w:qFormat/>
    <w:rsid w:val="00545268"/>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341</Words>
  <Characters>1950</Characters>
  <Application>Microsoft Office Word</Application>
  <DocSecurity>0</DocSecurity>
  <Lines>16</Lines>
  <Paragraphs>4</Paragraphs>
  <ScaleCrop>false</ScaleCrop>
  <Company>Www.PcGho.Com</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2024-08-05T07:16:00Z</dcterms:created>
  <dcterms:modified xsi:type="dcterms:W3CDTF">2024-08-05T07:17:00Z</dcterms:modified>
</cp:coreProperties>
</file>