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560" w:lineRule="exact"/>
        <w:ind w:right="0" w:rightChars="0" w:firstLine="480" w:firstLineChars="200"/>
        <w:jc w:val="both"/>
        <w:textAlignment w:val="baseline"/>
        <w:rPr>
          <w:rFonts w:hint="eastAsia" w:ascii="宋体" w:hAnsi="宋体" w:eastAsia="宋体" w:cs="宋体"/>
          <w:snapToGrid w:val="0"/>
          <w:color w:val="000000"/>
          <w:kern w:val="0"/>
          <w:sz w:val="24"/>
          <w:szCs w:val="24"/>
          <w:u w:val="none"/>
          <w:lang w:val="en-US" w:eastAsia="zh-CN"/>
        </w:rPr>
      </w:pPr>
      <w:r>
        <w:rPr>
          <w:rFonts w:hint="eastAsia" w:ascii="宋体" w:hAnsi="宋体" w:eastAsia="宋体" w:cs="宋体"/>
          <w:snapToGrid w:val="0"/>
          <w:color w:val="000000"/>
          <w:kern w:val="0"/>
          <w:sz w:val="24"/>
          <w:szCs w:val="24"/>
          <w:u w:val="none"/>
          <w:lang w:val="en-US" w:eastAsia="zh-CN"/>
        </w:rPr>
        <w:t>1、</w:t>
      </w:r>
      <w:r>
        <w:rPr>
          <w:rFonts w:hint="eastAsia" w:ascii="宋体" w:hAnsi="宋体" w:eastAsia="宋体" w:cs="宋体"/>
          <w:snapToGrid w:val="0"/>
          <w:color w:val="000000"/>
          <w:kern w:val="0"/>
          <w:sz w:val="24"/>
          <w:szCs w:val="24"/>
          <w:u w:val="none"/>
          <w:lang w:eastAsia="en-US"/>
        </w:rPr>
        <w:t>项目名称：</w:t>
      </w:r>
      <w:r>
        <w:rPr>
          <w:rFonts w:hint="eastAsia" w:ascii="宋体" w:hAnsi="宋体" w:eastAsia="宋体" w:cs="宋体"/>
          <w:snapToGrid w:val="0"/>
          <w:color w:val="000000"/>
          <w:kern w:val="0"/>
          <w:sz w:val="24"/>
          <w:szCs w:val="24"/>
          <w:u w:val="none"/>
          <w:lang w:eastAsia="zh-CN"/>
        </w:rPr>
        <w:t>万宁地方特色食品产业品牌打造和产销对接项目</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rightChars="0" w:firstLine="480" w:firstLineChars="200"/>
        <w:jc w:val="both"/>
        <w:textAlignment w:val="baseline"/>
        <w:rPr>
          <w:rFonts w:hint="eastAsia" w:ascii="宋体" w:hAnsi="宋体" w:eastAsia="宋体" w:cs="宋体"/>
          <w:b w:val="0"/>
          <w:bCs w:val="0"/>
          <w:snapToGrid w:val="0"/>
          <w:color w:val="000000"/>
          <w:kern w:val="0"/>
          <w:sz w:val="24"/>
          <w:szCs w:val="24"/>
          <w:u w:val="none"/>
          <w:shd w:val="clear" w:color="auto" w:fill="auto"/>
          <w:lang w:eastAsia="zh-CN"/>
        </w:rPr>
      </w:pPr>
      <w:r>
        <w:rPr>
          <w:rFonts w:hint="eastAsia" w:ascii="宋体" w:hAnsi="宋体" w:eastAsia="宋体" w:cs="宋体"/>
          <w:b w:val="0"/>
          <w:bCs w:val="0"/>
          <w:snapToGrid w:val="0"/>
          <w:color w:val="000000"/>
          <w:kern w:val="0"/>
          <w:sz w:val="24"/>
          <w:szCs w:val="24"/>
          <w:u w:val="none"/>
          <w:lang w:val="en-US" w:eastAsia="zh-CN"/>
        </w:rPr>
        <w:t>2、</w:t>
      </w:r>
      <w:r>
        <w:rPr>
          <w:rFonts w:hint="eastAsia" w:ascii="宋体" w:hAnsi="宋体" w:eastAsia="宋体" w:cs="宋体"/>
          <w:b w:val="0"/>
          <w:bCs w:val="0"/>
          <w:snapToGrid w:val="0"/>
          <w:color w:val="000000"/>
          <w:kern w:val="0"/>
          <w:sz w:val="24"/>
          <w:szCs w:val="24"/>
          <w:u w:val="none"/>
          <w:lang w:eastAsia="en-US"/>
        </w:rPr>
        <w:t>预算金额：</w:t>
      </w:r>
      <w:r>
        <w:rPr>
          <w:rFonts w:hint="eastAsia" w:ascii="宋体" w:hAnsi="宋体" w:eastAsia="宋体" w:cs="宋体"/>
          <w:b w:val="0"/>
          <w:bCs w:val="0"/>
          <w:snapToGrid w:val="0"/>
          <w:color w:val="000000"/>
          <w:kern w:val="0"/>
          <w:sz w:val="24"/>
          <w:szCs w:val="24"/>
          <w:u w:val="none"/>
          <w:lang w:val="en-US" w:eastAsia="en-US"/>
        </w:rPr>
        <w:t>本项目固定采购金额为200万元</w:t>
      </w:r>
      <w:r>
        <w:rPr>
          <w:rFonts w:hint="eastAsia" w:ascii="宋体" w:hAnsi="宋体" w:eastAsia="宋体" w:cs="宋体"/>
          <w:b w:val="0"/>
          <w:bCs w:val="0"/>
          <w:snapToGrid w:val="0"/>
          <w:color w:val="000000"/>
          <w:kern w:val="0"/>
          <w:sz w:val="24"/>
          <w:szCs w:val="24"/>
          <w:u w:val="none"/>
          <w:shd w:val="clear" w:color="auto" w:fill="auto"/>
          <w:lang w:eastAsia="en-US"/>
        </w:rPr>
        <w:t>（</w:t>
      </w:r>
      <w:r>
        <w:rPr>
          <w:rFonts w:hint="eastAsia" w:ascii="宋体" w:hAnsi="宋体" w:eastAsia="宋体" w:cs="宋体"/>
          <w:b w:val="0"/>
          <w:bCs w:val="0"/>
          <w:snapToGrid w:val="0"/>
          <w:color w:val="000000"/>
          <w:kern w:val="0"/>
          <w:sz w:val="24"/>
          <w:szCs w:val="24"/>
          <w:u w:val="none"/>
          <w:shd w:val="clear" w:color="auto" w:fill="auto"/>
          <w:lang w:val="en-US" w:eastAsia="en-US"/>
        </w:rPr>
        <w:t>价格项为固定总价200万元</w:t>
      </w:r>
      <w:r>
        <w:rPr>
          <w:rFonts w:hint="eastAsia" w:ascii="宋体" w:hAnsi="宋体" w:eastAsia="宋体" w:cs="宋体"/>
          <w:b w:val="0"/>
          <w:bCs w:val="0"/>
          <w:snapToGrid w:val="0"/>
          <w:color w:val="000000"/>
          <w:kern w:val="0"/>
          <w:sz w:val="24"/>
          <w:szCs w:val="24"/>
          <w:u w:val="none"/>
          <w:shd w:val="clear" w:color="auto" w:fill="auto"/>
          <w:lang w:val="en-US" w:eastAsia="zh-CN"/>
        </w:rPr>
        <w:t>，</w:t>
      </w:r>
      <w:r>
        <w:rPr>
          <w:rFonts w:hint="eastAsia" w:ascii="宋体" w:hAnsi="宋体" w:eastAsia="宋体" w:cs="宋体"/>
          <w:b w:val="0"/>
          <w:bCs w:val="0"/>
          <w:snapToGrid w:val="0"/>
          <w:color w:val="000000"/>
          <w:kern w:val="0"/>
          <w:sz w:val="24"/>
          <w:szCs w:val="24"/>
          <w:u w:val="none"/>
          <w:shd w:val="clear" w:color="auto" w:fill="auto"/>
          <w:lang w:val="en-US" w:eastAsia="en-US"/>
        </w:rPr>
        <w:t>报价不满足要求的视为无效响应</w:t>
      </w:r>
      <w:r>
        <w:rPr>
          <w:rFonts w:hint="eastAsia" w:ascii="宋体" w:hAnsi="宋体" w:eastAsia="宋体" w:cs="宋体"/>
          <w:b w:val="0"/>
          <w:bCs w:val="0"/>
          <w:snapToGrid w:val="0"/>
          <w:color w:val="000000"/>
          <w:kern w:val="0"/>
          <w:sz w:val="24"/>
          <w:szCs w:val="24"/>
          <w:u w:val="none"/>
          <w:shd w:val="clear" w:color="auto" w:fill="auto"/>
          <w:lang w:eastAsia="en-US"/>
        </w:rPr>
        <w:t>）</w:t>
      </w:r>
      <w:r>
        <w:rPr>
          <w:rFonts w:hint="eastAsia" w:ascii="宋体" w:hAnsi="宋体" w:eastAsia="宋体" w:cs="宋体"/>
          <w:b w:val="0"/>
          <w:bCs w:val="0"/>
          <w:snapToGrid w:val="0"/>
          <w:color w:val="000000"/>
          <w:kern w:val="0"/>
          <w:sz w:val="24"/>
          <w:szCs w:val="24"/>
          <w:u w:val="none"/>
          <w:shd w:val="clear" w:color="auto" w:fill="auto"/>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rightChars="0" w:firstLine="480" w:firstLineChars="200"/>
        <w:jc w:val="both"/>
        <w:textAlignment w:val="baseline"/>
        <w:rPr>
          <w:rFonts w:hint="eastAsia" w:ascii="宋体" w:hAnsi="宋体" w:eastAsia="宋体" w:cs="宋体"/>
          <w:snapToGrid w:val="0"/>
          <w:color w:val="000000"/>
          <w:kern w:val="0"/>
          <w:sz w:val="24"/>
          <w:szCs w:val="24"/>
          <w:u w:val="none"/>
          <w:lang w:val="en-US" w:eastAsia="zh-CN"/>
        </w:rPr>
      </w:pPr>
      <w:r>
        <w:rPr>
          <w:rFonts w:hint="eastAsia" w:ascii="宋体" w:hAnsi="宋体" w:eastAsia="宋体" w:cs="宋体"/>
          <w:snapToGrid w:val="0"/>
          <w:color w:val="000000"/>
          <w:kern w:val="0"/>
          <w:sz w:val="24"/>
          <w:szCs w:val="24"/>
          <w:u w:val="none"/>
          <w:lang w:val="en-US" w:eastAsia="zh-CN"/>
        </w:rPr>
        <w:t>3、通过政府采购的方式将万宁地方特色食品产业品牌打造和产销对接项目进行购买服务，以保障该项工作的正常运行。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hZjlmYWUxMmIwODA1NGJkNTNlYmY1OTRhMDMzZWUifQ=="/>
  </w:docVars>
  <w:rsids>
    <w:rsidRoot w:val="00000000"/>
    <w:rsid w:val="0C7112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2024-06-13T02:42:13Z</dcterms:created>
  <dc:creator>111</dc:creator>
  <cp:lastModifiedBy>正文金金金</cp:lastModifiedBy>
  <dcterms:modified xsi:type="dcterms:W3CDTF">2024-06-13T02:42:35Z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189E1AEEFDE044DC81996146879F6C96_12</vt:lpwstr>
  </property>
</Properties>
</file>