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2" w:line="218" w:lineRule="auto"/>
        <w:ind w:left="1937"/>
        <w:outlineLvl w:val="0"/>
        <w:rPr>
          <w:rFonts w:ascii="新宋体" w:hAnsi="新宋体" w:eastAsia="新宋体" w:cs="新宋体"/>
          <w:color w:val="auto"/>
          <w:sz w:val="46"/>
          <w:szCs w:val="46"/>
        </w:rPr>
      </w:pPr>
      <w:bookmarkStart w:id="0" w:name="_Toc26141"/>
      <w:r>
        <w:rPr>
          <w:rFonts w:ascii="新宋体" w:hAnsi="新宋体" w:eastAsia="新宋体" w:cs="新宋体"/>
          <w:color w:val="auto"/>
          <w:spacing w:val="-2"/>
          <w:sz w:val="46"/>
          <w:szCs w:val="46"/>
        </w:rPr>
        <w:t>第一章  竞争性磋商公告</w:t>
      </w:r>
      <w:bookmarkEnd w:id="0"/>
    </w:p>
    <w:p>
      <w:pPr>
        <w:spacing w:before="115" w:line="220" w:lineRule="auto"/>
        <w:ind w:left="12"/>
        <w:outlineLvl w:val="1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3"/>
          <w:sz w:val="23"/>
          <w:szCs w:val="23"/>
          <w14:textOutline w14:w="4172">
            <w14:solidFill>
              <w14:srgbClr w14:val="000000"/>
            </w14:solidFill>
            <w14:prstDash w14:val="solid"/>
            <w14:miter w14:val="0"/>
          </w14:textOutline>
        </w:rPr>
        <w:t>项目概况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4" w:line="219" w:lineRule="auto"/>
        <w:ind w:left="469"/>
        <w:textAlignment w:val="baseline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hint="eastAsia" w:ascii="新宋体" w:hAnsi="新宋体" w:eastAsia="新宋体" w:cs="新宋体"/>
          <w:color w:val="auto"/>
          <w:sz w:val="23"/>
          <w:szCs w:val="23"/>
          <w:u w:val="single"/>
          <w:lang w:eastAsia="zh-CN"/>
        </w:rPr>
        <w:t>2024年海口市食品安全抽检监测项目(第二次采购)</w:t>
      </w:r>
      <w:r>
        <w:rPr>
          <w:rFonts w:ascii="新宋体" w:hAnsi="新宋体" w:eastAsia="新宋体" w:cs="新宋体"/>
          <w:color w:val="auto"/>
          <w:sz w:val="23"/>
          <w:szCs w:val="23"/>
        </w:rPr>
        <w:t>的潜在供</w:t>
      </w:r>
      <w:r>
        <w:rPr>
          <w:rFonts w:ascii="新宋体" w:hAnsi="新宋体" w:eastAsia="新宋体" w:cs="新宋体"/>
          <w:color w:val="auto"/>
          <w:spacing w:val="-1"/>
          <w:sz w:val="23"/>
          <w:szCs w:val="23"/>
        </w:rPr>
        <w:t>应商应在</w:t>
      </w:r>
      <w:r>
        <w:rPr>
          <w:rFonts w:ascii="新宋体" w:hAnsi="新宋体" w:eastAsia="新宋体" w:cs="新宋体"/>
          <w:color w:val="auto"/>
          <w:spacing w:val="-1"/>
          <w:sz w:val="23"/>
          <w:szCs w:val="23"/>
          <w:u w:val="single" w:color="auto"/>
        </w:rPr>
        <w:t>海南政府采购网</w:t>
      </w:r>
    </w:p>
    <w:p>
      <w:pPr>
        <w:keepNext w:val="0"/>
        <w:keepLines w:val="0"/>
        <w:pageBreakBefore w:val="0"/>
        <w:widowControl/>
        <w:tabs>
          <w:tab w:val="left" w:pos="13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4" w:line="376" w:lineRule="auto"/>
        <w:jc w:val="distribute"/>
        <w:textAlignment w:val="baseline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z w:val="23"/>
          <w:szCs w:val="23"/>
          <w:u w:val="single" w:color="auto"/>
        </w:rPr>
        <w:tab/>
      </w:r>
      <w:r>
        <w:rPr>
          <w:rFonts w:ascii="新宋体" w:hAnsi="新宋体" w:eastAsia="新宋体" w:cs="新宋体"/>
          <w:color w:val="auto"/>
          <w:spacing w:val="-7"/>
          <w:sz w:val="23"/>
          <w:szCs w:val="23"/>
          <w:u w:val="single" w:color="auto"/>
        </w:rPr>
        <w:t xml:space="preserve">（www.ccgp-hainan.gov.cn）-海南省政府采购电子化交易管理系统（新） </w:t>
      </w:r>
      <w:r>
        <w:rPr>
          <w:rFonts w:ascii="新宋体" w:hAnsi="新宋体" w:eastAsia="新宋体" w:cs="新宋体"/>
          <w:color w:val="auto"/>
          <w:spacing w:val="-7"/>
          <w:sz w:val="23"/>
          <w:szCs w:val="23"/>
        </w:rPr>
        <w:t>获取采</w:t>
      </w:r>
      <w:r>
        <w:rPr>
          <w:rFonts w:ascii="新宋体" w:hAnsi="新宋体" w:eastAsia="新宋体" w:cs="新宋体"/>
          <w:color w:val="auto"/>
          <w:spacing w:val="-8"/>
          <w:sz w:val="23"/>
          <w:szCs w:val="23"/>
        </w:rPr>
        <w:t>购文件，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并于</w:t>
      </w:r>
      <w:r>
        <w:rPr>
          <w:rFonts w:ascii="新宋体" w:hAnsi="新宋体" w:eastAsia="新宋体" w:cs="新宋体"/>
          <w:color w:val="auto"/>
          <w:spacing w:val="-45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2024</w:t>
      </w:r>
      <w:r>
        <w:rPr>
          <w:rFonts w:ascii="新宋体" w:hAnsi="新宋体" w:eastAsia="新宋体" w:cs="新宋体"/>
          <w:color w:val="auto"/>
          <w:spacing w:val="-48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 xml:space="preserve">年 </w:t>
      </w:r>
      <w:r>
        <w:rPr>
          <w:rFonts w:hint="eastAsia" w:ascii="新宋体" w:hAnsi="新宋体" w:eastAsia="新宋体" w:cs="新宋体"/>
          <w:color w:val="auto"/>
          <w:spacing w:val="-5"/>
          <w:sz w:val="23"/>
          <w:szCs w:val="23"/>
          <w:lang w:val="en-US" w:eastAsia="zh-CN"/>
        </w:rPr>
        <w:t>6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 xml:space="preserve"> 月 </w:t>
      </w:r>
      <w:r>
        <w:rPr>
          <w:rFonts w:hint="eastAsia" w:ascii="新宋体" w:hAnsi="新宋体" w:eastAsia="新宋体" w:cs="新宋体"/>
          <w:color w:val="auto"/>
          <w:spacing w:val="-5"/>
          <w:sz w:val="23"/>
          <w:szCs w:val="23"/>
          <w:lang w:val="en-US" w:eastAsia="zh-CN"/>
        </w:rPr>
        <w:t>11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日</w:t>
      </w:r>
      <w:r>
        <w:rPr>
          <w:rFonts w:ascii="新宋体" w:hAnsi="新宋体" w:eastAsia="新宋体" w:cs="新宋体"/>
          <w:color w:val="auto"/>
          <w:spacing w:val="10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9</w:t>
      </w:r>
      <w:r>
        <w:rPr>
          <w:rFonts w:ascii="新宋体" w:hAnsi="新宋体" w:eastAsia="新宋体" w:cs="新宋体"/>
          <w:color w:val="auto"/>
          <w:spacing w:val="20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时</w:t>
      </w:r>
      <w:r>
        <w:rPr>
          <w:rFonts w:ascii="新宋体" w:hAnsi="新宋体" w:eastAsia="新宋体" w:cs="新宋体"/>
          <w:color w:val="auto"/>
          <w:spacing w:val="-47"/>
          <w:sz w:val="23"/>
          <w:szCs w:val="23"/>
        </w:rPr>
        <w:t xml:space="preserve"> </w:t>
      </w:r>
      <w:r>
        <w:rPr>
          <w:rFonts w:hint="eastAsia" w:ascii="新宋体" w:hAnsi="新宋体" w:eastAsia="新宋体" w:cs="新宋体"/>
          <w:color w:val="auto"/>
          <w:spacing w:val="-47"/>
          <w:sz w:val="23"/>
          <w:szCs w:val="23"/>
          <w:lang w:val="en-US" w:eastAsia="zh-CN"/>
        </w:rPr>
        <w:t>3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0</w:t>
      </w:r>
      <w:r>
        <w:rPr>
          <w:rFonts w:ascii="新宋体" w:hAnsi="新宋体" w:eastAsia="新宋体" w:cs="新宋体"/>
          <w:color w:val="auto"/>
          <w:spacing w:val="12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分（北京时间）前提交响</w:t>
      </w:r>
      <w:r>
        <w:rPr>
          <w:rFonts w:ascii="新宋体" w:hAnsi="新宋体" w:eastAsia="新宋体" w:cs="新宋体"/>
          <w:color w:val="auto"/>
          <w:spacing w:val="-6"/>
          <w:sz w:val="23"/>
          <w:szCs w:val="23"/>
        </w:rPr>
        <w:t>应文件。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4" w:line="219" w:lineRule="auto"/>
        <w:ind w:left="12"/>
        <w:textAlignment w:val="baseline"/>
        <w:outlineLvl w:val="1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"/>
          <w:sz w:val="23"/>
          <w:szCs w:val="23"/>
          <w14:textOutline w14:w="4172">
            <w14:solidFill>
              <w14:srgbClr w14:val="000000"/>
            </w14:solidFill>
            <w14:prstDash w14:val="solid"/>
            <w14:miter w14:val="0"/>
          </w14:textOutline>
        </w:rPr>
        <w:t>一、项目基本情况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6" w:line="360" w:lineRule="auto"/>
        <w:ind w:left="505"/>
        <w:textAlignment w:val="baseline"/>
        <w:rPr>
          <w:rFonts w:hint="eastAsia" w:ascii="新宋体" w:hAnsi="新宋体" w:eastAsia="新宋体" w:cs="新宋体"/>
          <w:color w:val="auto"/>
          <w:sz w:val="23"/>
          <w:szCs w:val="23"/>
          <w:lang w:eastAsia="zh-CN"/>
        </w:rPr>
      </w:pPr>
      <w:r>
        <w:rPr>
          <w:rFonts w:ascii="新宋体" w:hAnsi="新宋体" w:eastAsia="新宋体" w:cs="新宋体"/>
          <w:color w:val="auto"/>
          <w:spacing w:val="-10"/>
          <w:sz w:val="23"/>
          <w:szCs w:val="23"/>
        </w:rPr>
        <w:t>1、项目编号：</w:t>
      </w:r>
      <w:r>
        <w:rPr>
          <w:rFonts w:hint="eastAsia" w:ascii="新宋体" w:hAnsi="新宋体" w:eastAsia="新宋体" w:cs="新宋体"/>
          <w:color w:val="auto"/>
          <w:spacing w:val="-10"/>
          <w:sz w:val="23"/>
          <w:szCs w:val="23"/>
          <w:lang w:eastAsia="zh-CN"/>
        </w:rPr>
        <w:t>LWHN2024-CG-006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6" w:line="360" w:lineRule="auto"/>
        <w:ind w:left="491"/>
        <w:textAlignment w:val="baseline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  <w:t>2、项目名称：</w:t>
      </w:r>
      <w:r>
        <w:rPr>
          <w:rFonts w:hint="eastAsia" w:ascii="新宋体" w:hAnsi="新宋体" w:eastAsia="新宋体" w:cs="新宋体"/>
          <w:color w:val="auto"/>
          <w:spacing w:val="-2"/>
          <w:position w:val="18"/>
          <w:sz w:val="23"/>
          <w:szCs w:val="23"/>
          <w:lang w:eastAsia="zh-CN"/>
        </w:rPr>
        <w:t>2024年海口市食品安全抽检监测项目(第二次采购)</w:t>
      </w:r>
      <w:r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8" w:line="360" w:lineRule="auto"/>
        <w:ind w:right="1331" w:firstLine="452" w:firstLineChars="200"/>
        <w:textAlignment w:val="baseline"/>
        <w:outlineLvl w:val="2"/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  <w:t>3、采购方式：竞争性磋商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8" w:line="360" w:lineRule="auto"/>
        <w:ind w:right="1331" w:firstLine="452" w:firstLineChars="200"/>
        <w:textAlignment w:val="baseline"/>
        <w:outlineLvl w:val="2"/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  <w:t xml:space="preserve">4、预算金额： </w:t>
      </w:r>
      <w:r>
        <w:rPr>
          <w:rFonts w:hint="default" w:ascii="新宋体" w:hAnsi="新宋体" w:eastAsia="新宋体" w:cs="新宋体"/>
          <w:color w:val="auto"/>
          <w:spacing w:val="-2"/>
          <w:position w:val="18"/>
          <w:sz w:val="23"/>
          <w:szCs w:val="23"/>
        </w:rPr>
        <w:t>A包664780.00</w:t>
      </w:r>
      <w:r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  <w:t>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8" w:line="360" w:lineRule="auto"/>
        <w:ind w:right="1331" w:firstLine="452" w:firstLineChars="200"/>
        <w:textAlignment w:val="baseline"/>
        <w:outlineLvl w:val="2"/>
        <w:rPr>
          <w:rFonts w:hint="eastAsia" w:ascii="新宋体" w:hAnsi="新宋体" w:eastAsia="新宋体" w:cs="新宋体"/>
          <w:color w:val="auto"/>
          <w:spacing w:val="-2"/>
          <w:position w:val="18"/>
          <w:sz w:val="23"/>
          <w:szCs w:val="23"/>
          <w:lang w:eastAsia="zh-CN"/>
        </w:rPr>
      </w:pPr>
      <w:r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  <w:t>5、最高限价：</w:t>
      </w:r>
      <w:r>
        <w:rPr>
          <w:rFonts w:hint="eastAsia" w:ascii="新宋体" w:hAnsi="新宋体" w:eastAsia="新宋体" w:cs="新宋体"/>
          <w:color w:val="auto"/>
          <w:spacing w:val="-2"/>
          <w:position w:val="18"/>
          <w:sz w:val="23"/>
          <w:szCs w:val="23"/>
          <w:lang w:val="en-US" w:eastAsia="zh-CN"/>
        </w:rPr>
        <w:t>A包664780.00元，</w:t>
      </w:r>
      <w:r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  <w:t>报价超出最高限价，按无效报价处理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8" w:line="360" w:lineRule="auto"/>
        <w:ind w:right="1331" w:firstLine="452" w:firstLineChars="200"/>
        <w:textAlignment w:val="baseline"/>
        <w:outlineLvl w:val="2"/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  <w:t>6、采购需求：</w:t>
      </w:r>
      <w:r>
        <w:rPr>
          <w:rFonts w:hint="eastAsia" w:ascii="新宋体" w:hAnsi="新宋体" w:eastAsia="新宋体" w:cs="新宋体"/>
          <w:color w:val="auto"/>
          <w:spacing w:val="-2"/>
          <w:position w:val="18"/>
          <w:sz w:val="23"/>
          <w:szCs w:val="23"/>
          <w:lang w:eastAsia="zh-CN"/>
        </w:rPr>
        <w:t>具体详见第三章采购需求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94"/>
        <w:textAlignment w:val="baseline"/>
        <w:rPr>
          <w:rFonts w:hint="eastAsia" w:ascii="新宋体" w:hAnsi="新宋体" w:eastAsia="新宋体" w:cs="新宋体"/>
          <w:color w:val="auto"/>
          <w:sz w:val="23"/>
          <w:szCs w:val="23"/>
          <w:lang w:eastAsia="zh-CN"/>
        </w:rPr>
      </w:pPr>
      <w:r>
        <w:rPr>
          <w:rFonts w:ascii="新宋体" w:hAnsi="新宋体" w:eastAsia="新宋体" w:cs="新宋体"/>
          <w:color w:val="auto"/>
          <w:spacing w:val="-8"/>
          <w:sz w:val="23"/>
          <w:szCs w:val="23"/>
        </w:rPr>
        <w:t>7、</w:t>
      </w:r>
      <w:r>
        <w:rPr>
          <w:rFonts w:hint="eastAsia" w:ascii="新宋体" w:hAnsi="新宋体" w:eastAsia="新宋体" w:cs="新宋体"/>
          <w:color w:val="auto"/>
          <w:spacing w:val="-8"/>
          <w:sz w:val="23"/>
          <w:szCs w:val="23"/>
          <w:lang w:eastAsia="zh-CN"/>
        </w:rPr>
        <w:t>服务</w:t>
      </w:r>
      <w:r>
        <w:rPr>
          <w:rFonts w:ascii="新宋体" w:hAnsi="新宋体" w:eastAsia="新宋体" w:cs="新宋体"/>
          <w:color w:val="auto"/>
          <w:spacing w:val="-8"/>
          <w:sz w:val="23"/>
          <w:szCs w:val="23"/>
        </w:rPr>
        <w:t>期限：</w:t>
      </w:r>
      <w:r>
        <w:rPr>
          <w:rFonts w:hint="eastAsia" w:ascii="新宋体" w:hAnsi="新宋体" w:eastAsia="新宋体" w:cs="新宋体"/>
          <w:color w:val="auto"/>
          <w:spacing w:val="-8"/>
          <w:sz w:val="23"/>
          <w:szCs w:val="23"/>
          <w:lang w:eastAsia="zh-CN"/>
        </w:rPr>
        <w:t>具体详见第三章采购需求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7" w:line="240" w:lineRule="auto"/>
        <w:ind w:left="489"/>
        <w:textAlignment w:val="baseline"/>
        <w:outlineLvl w:val="9"/>
        <w:rPr>
          <w:rFonts w:ascii="新宋体" w:hAnsi="新宋体" w:eastAsia="新宋体" w:cs="新宋体"/>
          <w:color w:val="auto"/>
          <w:spacing w:val="-3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3"/>
          <w:sz w:val="23"/>
          <w:szCs w:val="23"/>
        </w:rPr>
        <w:t>8、本项目（是/否）接受联合体投标：否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7" w:line="240" w:lineRule="auto"/>
        <w:ind w:left="489"/>
        <w:textAlignment w:val="baseline"/>
        <w:outlineLvl w:val="9"/>
        <w:rPr>
          <w:rFonts w:ascii="新宋体" w:hAnsi="新宋体" w:eastAsia="新宋体" w:cs="新宋体"/>
          <w:color w:val="auto"/>
          <w:spacing w:val="-3"/>
          <w:sz w:val="23"/>
          <w:szCs w:val="23"/>
        </w:rPr>
      </w:pPr>
    </w:p>
    <w:p>
      <w:pPr>
        <w:spacing w:before="196" w:line="218" w:lineRule="auto"/>
        <w:ind w:left="12"/>
        <w:outlineLvl w:val="1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"/>
          <w:sz w:val="23"/>
          <w:szCs w:val="23"/>
          <w14:textOutline w14:w="4172">
            <w14:solidFill>
              <w14:srgbClr w14:val="000000"/>
            </w14:solidFill>
            <w14:prstDash w14:val="solid"/>
            <w14:miter w14:val="0"/>
          </w14:textOutline>
        </w:rPr>
        <w:t>二、申请人的资格要求</w:t>
      </w:r>
    </w:p>
    <w:p>
      <w:pPr>
        <w:spacing w:before="196" w:line="468" w:lineRule="exact"/>
        <w:ind w:left="485"/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1、满足《中华人民共和国政府采购法》第二十二条规定（提供证明材料或资格承诺函）；</w:t>
      </w:r>
    </w:p>
    <w:p>
      <w:pPr>
        <w:spacing w:before="196" w:line="468" w:lineRule="exact"/>
        <w:ind w:left="485"/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（1）在中华人民共和国注册的、具有独立承担民事责任的能力；</w:t>
      </w:r>
    </w:p>
    <w:p>
      <w:pPr>
        <w:spacing w:before="196" w:line="468" w:lineRule="exact"/>
        <w:ind w:left="485"/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（2）具有良好的商业信誉和健全的财务会计制度；</w:t>
      </w:r>
    </w:p>
    <w:p>
      <w:pPr>
        <w:spacing w:before="196" w:line="468" w:lineRule="exact"/>
        <w:ind w:left="485"/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（3）具有履行合同所必需的设备和专业技术能力；</w:t>
      </w:r>
    </w:p>
    <w:p>
      <w:pPr>
        <w:spacing w:before="196" w:line="468" w:lineRule="exact"/>
        <w:ind w:left="485"/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（4）具有依法缴纳税收和社会保障资金的良好记录；</w:t>
      </w:r>
    </w:p>
    <w:p>
      <w:pPr>
        <w:spacing w:before="196" w:line="468" w:lineRule="exact"/>
        <w:ind w:left="485"/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（5）提供参加政府采购活动前三年内，在经营活动中没有重大违法记录的声明函；</w:t>
      </w:r>
    </w:p>
    <w:p>
      <w:pPr>
        <w:spacing w:before="196" w:line="468" w:lineRule="exact"/>
        <w:ind w:left="485"/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（6）“信用中国”网站（www.creditchina.gov.cn）查询：没有列入失信被执行人、重大税收违法失信主体、政府采购严重违法失信行为记录名单和在中国政府采购网（www.ccgp.gov.cn）查询：没有列入政府采购严重违法失信行为记录名单，（查询时间必须为本项目公告发布之日起至竞争性磋商截止时间止，提供查询结果截图加盖公章）；</w:t>
      </w:r>
    </w:p>
    <w:p>
      <w:pPr>
        <w:spacing w:before="196" w:line="468" w:lineRule="exact"/>
        <w:ind w:left="485"/>
        <w:outlineLvl w:val="2"/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（7）法律、行政法规规定的其他条件；</w:t>
      </w:r>
    </w:p>
    <w:p>
      <w:pPr>
        <w:spacing w:before="196" w:line="468" w:lineRule="exact"/>
        <w:ind w:left="485"/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2、落实政府采购政策需满足的资格要求：无；</w:t>
      </w:r>
    </w:p>
    <w:p>
      <w:pPr>
        <w:spacing w:before="196" w:line="468" w:lineRule="exact"/>
        <w:ind w:left="485"/>
        <w:rPr>
          <w:rFonts w:hint="eastAsia" w:asciiTheme="majorEastAsia" w:hAnsiTheme="majorEastAsia" w:eastAsiaTheme="majorEastAsia" w:cstheme="majorEastAsia"/>
          <w:color w:val="auto"/>
          <w:spacing w:val="-3"/>
          <w:position w:val="18"/>
          <w:sz w:val="22"/>
          <w:szCs w:val="22"/>
          <w:highlight w:val="none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3、本项目的特定资格要求：</w:t>
      </w:r>
      <w:r>
        <w:rPr>
          <w:rFonts w:hint="eastAsia" w:asciiTheme="majorEastAsia" w:hAnsiTheme="majorEastAsia" w:eastAsiaTheme="majorEastAsia" w:cstheme="majorEastAsia"/>
          <w:color w:val="auto"/>
          <w:spacing w:val="-3"/>
          <w:position w:val="18"/>
          <w:sz w:val="22"/>
          <w:szCs w:val="22"/>
          <w:highlight w:val="none"/>
          <w:lang w:val="en-US" w:eastAsia="zh-CN"/>
        </w:rPr>
        <w:t>无</w:t>
      </w: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；</w:t>
      </w:r>
    </w:p>
    <w:p>
      <w:pPr>
        <w:spacing w:before="196" w:line="468" w:lineRule="exact"/>
        <w:ind w:left="485"/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pacing w:val="-3"/>
          <w:position w:val="18"/>
          <w:sz w:val="23"/>
          <w:szCs w:val="23"/>
          <w:lang w:val="en-US" w:eastAsia="zh-CN"/>
        </w:rPr>
        <w:t>4、本项目不接受联合体参与。</w:t>
      </w:r>
    </w:p>
    <w:p>
      <w:pPr>
        <w:spacing w:before="195" w:line="219" w:lineRule="auto"/>
        <w:ind w:left="1"/>
        <w:outlineLvl w:val="1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"/>
          <w:sz w:val="23"/>
          <w:szCs w:val="23"/>
          <w14:textOutline w14:w="4172">
            <w14:solidFill>
              <w14:srgbClr w14:val="000000"/>
            </w14:solidFill>
            <w14:prstDash w14:val="solid"/>
            <w14:miter w14:val="0"/>
          </w14:textOutline>
        </w:rPr>
        <w:t>三、获取采购文件</w:t>
      </w:r>
    </w:p>
    <w:p>
      <w:pPr>
        <w:spacing w:before="195" w:line="376" w:lineRule="auto"/>
        <w:ind w:left="2" w:right="118" w:firstLine="469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7"/>
          <w:sz w:val="23"/>
          <w:szCs w:val="23"/>
        </w:rPr>
        <w:t>时间： 2024</w:t>
      </w:r>
      <w:r>
        <w:rPr>
          <w:rFonts w:ascii="新宋体" w:hAnsi="新宋体" w:eastAsia="新宋体" w:cs="新宋体"/>
          <w:color w:val="auto"/>
          <w:spacing w:val="-48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7"/>
          <w:sz w:val="23"/>
          <w:szCs w:val="23"/>
        </w:rPr>
        <w:t xml:space="preserve">年 </w:t>
      </w:r>
      <w:r>
        <w:rPr>
          <w:rFonts w:hint="eastAsia" w:ascii="新宋体" w:hAnsi="新宋体" w:eastAsia="新宋体" w:cs="新宋体"/>
          <w:color w:val="auto"/>
          <w:spacing w:val="-7"/>
          <w:sz w:val="23"/>
          <w:szCs w:val="23"/>
          <w:lang w:val="en-US" w:eastAsia="zh-CN"/>
        </w:rPr>
        <w:t>5</w:t>
      </w:r>
      <w:r>
        <w:rPr>
          <w:rFonts w:ascii="新宋体" w:hAnsi="新宋体" w:eastAsia="新宋体" w:cs="新宋体"/>
          <w:color w:val="auto"/>
          <w:spacing w:val="-43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7"/>
          <w:sz w:val="23"/>
          <w:szCs w:val="23"/>
        </w:rPr>
        <w:t xml:space="preserve">月 </w:t>
      </w:r>
      <w:r>
        <w:rPr>
          <w:rFonts w:hint="eastAsia" w:ascii="新宋体" w:hAnsi="新宋体" w:eastAsia="新宋体" w:cs="新宋体"/>
          <w:color w:val="auto"/>
          <w:spacing w:val="-7"/>
          <w:sz w:val="23"/>
          <w:szCs w:val="23"/>
          <w:lang w:val="en-US" w:eastAsia="zh-CN"/>
        </w:rPr>
        <w:t>29</w:t>
      </w:r>
      <w:r>
        <w:rPr>
          <w:rFonts w:ascii="新宋体" w:hAnsi="新宋体" w:eastAsia="新宋体" w:cs="新宋体"/>
          <w:color w:val="auto"/>
          <w:spacing w:val="-7"/>
          <w:sz w:val="23"/>
          <w:szCs w:val="23"/>
        </w:rPr>
        <w:t>日至 2</w:t>
      </w:r>
      <w:r>
        <w:rPr>
          <w:rFonts w:ascii="新宋体" w:hAnsi="新宋体" w:eastAsia="新宋体" w:cs="新宋体"/>
          <w:color w:val="auto"/>
          <w:spacing w:val="-8"/>
          <w:sz w:val="23"/>
          <w:szCs w:val="23"/>
        </w:rPr>
        <w:t>024</w:t>
      </w:r>
      <w:r>
        <w:rPr>
          <w:rFonts w:ascii="新宋体" w:hAnsi="新宋体" w:eastAsia="新宋体" w:cs="新宋体"/>
          <w:color w:val="auto"/>
          <w:spacing w:val="-48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8"/>
          <w:sz w:val="23"/>
          <w:szCs w:val="23"/>
        </w:rPr>
        <w:t>年</w:t>
      </w:r>
      <w:r>
        <w:rPr>
          <w:rFonts w:ascii="新宋体" w:hAnsi="新宋体" w:eastAsia="新宋体" w:cs="新宋体"/>
          <w:color w:val="auto"/>
          <w:spacing w:val="8"/>
          <w:sz w:val="23"/>
          <w:szCs w:val="23"/>
        </w:rPr>
        <w:t xml:space="preserve"> </w:t>
      </w:r>
      <w:r>
        <w:rPr>
          <w:rFonts w:hint="eastAsia" w:ascii="新宋体" w:hAnsi="新宋体" w:eastAsia="新宋体" w:cs="新宋体"/>
          <w:color w:val="auto"/>
          <w:spacing w:val="8"/>
          <w:sz w:val="23"/>
          <w:szCs w:val="23"/>
          <w:lang w:val="en-US" w:eastAsia="zh-CN"/>
        </w:rPr>
        <w:t>6</w:t>
      </w:r>
      <w:r>
        <w:rPr>
          <w:rFonts w:ascii="新宋体" w:hAnsi="新宋体" w:eastAsia="新宋体" w:cs="新宋体"/>
          <w:color w:val="auto"/>
          <w:spacing w:val="7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8"/>
          <w:sz w:val="23"/>
          <w:szCs w:val="23"/>
        </w:rPr>
        <w:t>月</w:t>
      </w:r>
      <w:r>
        <w:rPr>
          <w:rFonts w:ascii="新宋体" w:hAnsi="新宋体" w:eastAsia="新宋体" w:cs="新宋体"/>
          <w:color w:val="auto"/>
          <w:spacing w:val="27"/>
          <w:sz w:val="23"/>
          <w:szCs w:val="23"/>
        </w:rPr>
        <w:t xml:space="preserve"> </w:t>
      </w:r>
      <w:r>
        <w:rPr>
          <w:rFonts w:hint="eastAsia" w:ascii="新宋体" w:hAnsi="新宋体" w:eastAsia="新宋体" w:cs="新宋体"/>
          <w:color w:val="auto"/>
          <w:spacing w:val="27"/>
          <w:sz w:val="23"/>
          <w:szCs w:val="23"/>
          <w:lang w:val="en-US" w:eastAsia="zh-CN"/>
        </w:rPr>
        <w:t>4</w:t>
      </w:r>
      <w:r>
        <w:rPr>
          <w:rFonts w:ascii="新宋体" w:hAnsi="新宋体" w:eastAsia="新宋体" w:cs="新宋体"/>
          <w:color w:val="auto"/>
          <w:spacing w:val="-8"/>
          <w:sz w:val="23"/>
          <w:szCs w:val="23"/>
        </w:rPr>
        <w:t xml:space="preserve"> 日（磋商文件的发售期限自开始之日</w:t>
      </w:r>
      <w:r>
        <w:rPr>
          <w:rFonts w:ascii="新宋体" w:hAnsi="新宋体" w:eastAsia="新宋体" w:cs="新宋体"/>
          <w:color w:val="auto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起不得少于</w:t>
      </w:r>
      <w:r>
        <w:rPr>
          <w:rFonts w:ascii="新宋体" w:hAnsi="新宋体" w:eastAsia="新宋体" w:cs="新宋体"/>
          <w:color w:val="auto"/>
          <w:spacing w:val="-43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5</w:t>
      </w:r>
      <w:r>
        <w:rPr>
          <w:rFonts w:ascii="新宋体" w:hAnsi="新宋体" w:eastAsia="新宋体" w:cs="新宋体"/>
          <w:color w:val="auto"/>
          <w:spacing w:val="-48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个工作日</w:t>
      </w:r>
      <w:r>
        <w:rPr>
          <w:rFonts w:ascii="新宋体" w:hAnsi="新宋体" w:eastAsia="新宋体" w:cs="新宋体"/>
          <w:color w:val="auto"/>
          <w:spacing w:val="5"/>
          <w:sz w:val="23"/>
          <w:szCs w:val="23"/>
        </w:rPr>
        <w:t>），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每天上午</w:t>
      </w:r>
      <w:r>
        <w:rPr>
          <w:rFonts w:ascii="新宋体" w:hAnsi="新宋体" w:eastAsia="新宋体" w:cs="新宋体"/>
          <w:color w:val="auto"/>
          <w:spacing w:val="-47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0</w:t>
      </w:r>
      <w:r>
        <w:rPr>
          <w:rFonts w:hint="eastAsia" w:ascii="新宋体" w:hAnsi="新宋体" w:eastAsia="新宋体" w:cs="新宋体"/>
          <w:color w:val="auto"/>
          <w:spacing w:val="-5"/>
          <w:sz w:val="23"/>
          <w:szCs w:val="23"/>
          <w:lang w:val="en-US" w:eastAsia="zh-CN"/>
        </w:rPr>
        <w:t>0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:00</w:t>
      </w:r>
      <w:r>
        <w:rPr>
          <w:rFonts w:ascii="新宋体" w:hAnsi="新宋体" w:eastAsia="新宋体" w:cs="新宋体"/>
          <w:color w:val="auto"/>
          <w:spacing w:val="-46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至</w:t>
      </w:r>
      <w:r>
        <w:rPr>
          <w:rFonts w:ascii="新宋体" w:hAnsi="新宋体" w:eastAsia="新宋体" w:cs="新宋体"/>
          <w:color w:val="auto"/>
          <w:spacing w:val="-32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12:00，下午 1</w:t>
      </w:r>
      <w:r>
        <w:rPr>
          <w:rFonts w:hint="eastAsia" w:ascii="新宋体" w:hAnsi="新宋体" w:eastAsia="新宋体" w:cs="新宋体"/>
          <w:color w:val="auto"/>
          <w:spacing w:val="-5"/>
          <w:sz w:val="23"/>
          <w:szCs w:val="23"/>
          <w:lang w:val="en-US" w:eastAsia="zh-CN"/>
        </w:rPr>
        <w:t>2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:</w:t>
      </w:r>
      <w:r>
        <w:rPr>
          <w:rFonts w:hint="eastAsia" w:ascii="新宋体" w:hAnsi="新宋体" w:eastAsia="新宋体" w:cs="新宋体"/>
          <w:color w:val="auto"/>
          <w:spacing w:val="-5"/>
          <w:sz w:val="23"/>
          <w:szCs w:val="23"/>
          <w:lang w:val="en-US" w:eastAsia="zh-CN"/>
        </w:rPr>
        <w:t>0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0</w:t>
      </w:r>
      <w:r>
        <w:rPr>
          <w:rFonts w:ascii="新宋体" w:hAnsi="新宋体" w:eastAsia="新宋体" w:cs="新宋体"/>
          <w:color w:val="auto"/>
          <w:spacing w:val="-47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至</w:t>
      </w:r>
      <w:r>
        <w:rPr>
          <w:rFonts w:ascii="新宋体" w:hAnsi="新宋体" w:eastAsia="新宋体" w:cs="新宋体"/>
          <w:color w:val="auto"/>
          <w:spacing w:val="-31"/>
          <w:sz w:val="23"/>
          <w:szCs w:val="23"/>
        </w:rPr>
        <w:t xml:space="preserve"> </w:t>
      </w:r>
      <w:r>
        <w:rPr>
          <w:rFonts w:hint="eastAsia" w:ascii="新宋体" w:hAnsi="新宋体" w:eastAsia="新宋体" w:cs="新宋体"/>
          <w:color w:val="auto"/>
          <w:spacing w:val="-5"/>
          <w:sz w:val="23"/>
          <w:szCs w:val="23"/>
          <w:lang w:val="en-US" w:eastAsia="zh-CN"/>
        </w:rPr>
        <w:t>24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:</w:t>
      </w:r>
      <w:r>
        <w:rPr>
          <w:rFonts w:hint="eastAsia" w:ascii="新宋体" w:hAnsi="新宋体" w:eastAsia="新宋体" w:cs="新宋体"/>
          <w:color w:val="auto"/>
          <w:spacing w:val="-5"/>
          <w:sz w:val="23"/>
          <w:szCs w:val="23"/>
          <w:lang w:val="en-US" w:eastAsia="zh-CN"/>
        </w:rPr>
        <w:t>0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0（北京时间，</w:t>
      </w:r>
      <w:r>
        <w:rPr>
          <w:rFonts w:ascii="新宋体" w:hAnsi="新宋体" w:eastAsia="新宋体" w:cs="新宋体"/>
          <w:color w:val="auto"/>
          <w:spacing w:val="-2"/>
          <w:sz w:val="23"/>
          <w:szCs w:val="23"/>
        </w:rPr>
        <w:t>法定节假日除外 ）</w:t>
      </w:r>
    </w:p>
    <w:p>
      <w:pPr>
        <w:spacing w:before="195" w:line="468" w:lineRule="exact"/>
        <w:ind w:left="461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  <w:t xml:space="preserve">地点： </w:t>
      </w:r>
      <w:r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  <w14:textOutline w14:w="4172">
            <w14:solidFill>
              <w14:srgbClr w14:val="000000"/>
            </w14:solidFill>
            <w14:prstDash w14:val="solid"/>
            <w14:miter w14:val="0"/>
          </w14:textOutline>
        </w:rPr>
        <w:t>海南政府采购网（www.ccgp-hainan.gov.cn）-海南省政府采购电子化交易管</w:t>
      </w:r>
    </w:p>
    <w:p>
      <w:pPr>
        <w:spacing w:before="1" w:line="220" w:lineRule="auto"/>
        <w:ind w:left="4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2"/>
          <w:sz w:val="23"/>
          <w:szCs w:val="23"/>
          <w14:textOutline w14:w="4172">
            <w14:solidFill>
              <w14:srgbClr w14:val="000000"/>
            </w14:solidFill>
            <w14:prstDash w14:val="solid"/>
            <w14:miter w14:val="0"/>
          </w14:textOutline>
        </w:rPr>
        <w:t>理系统（新）</w:t>
      </w:r>
    </w:p>
    <w:p>
      <w:pPr>
        <w:spacing w:before="193" w:line="219" w:lineRule="auto"/>
        <w:ind w:left="462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方式：网上下载。</w:t>
      </w:r>
    </w:p>
    <w:p>
      <w:pPr>
        <w:spacing w:before="195" w:line="218" w:lineRule="auto"/>
        <w:ind w:left="461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4"/>
          <w:sz w:val="23"/>
          <w:szCs w:val="23"/>
        </w:rPr>
        <w:t>售价： 0</w:t>
      </w:r>
      <w:r>
        <w:rPr>
          <w:rFonts w:ascii="新宋体" w:hAnsi="新宋体" w:eastAsia="新宋体" w:cs="新宋体"/>
          <w:color w:val="auto"/>
          <w:spacing w:val="-42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14"/>
          <w:sz w:val="23"/>
          <w:szCs w:val="23"/>
        </w:rPr>
        <w:t>元，售后不退。</w:t>
      </w:r>
    </w:p>
    <w:p>
      <w:pPr>
        <w:spacing w:before="196" w:line="220" w:lineRule="auto"/>
        <w:ind w:left="23"/>
        <w:outlineLvl w:val="1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4"/>
          <w:sz w:val="23"/>
          <w:szCs w:val="23"/>
          <w14:textOutline w14:w="4172">
            <w14:solidFill>
              <w14:srgbClr w14:val="000000"/>
            </w14:solidFill>
            <w14:prstDash w14:val="solid"/>
            <w14:miter w14:val="0"/>
          </w14:textOutline>
        </w:rPr>
        <w:t>四、响应文件提交</w:t>
      </w:r>
    </w:p>
    <w:p>
      <w:pPr>
        <w:spacing w:before="194" w:line="220" w:lineRule="auto"/>
        <w:ind w:left="498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1、截止时间：</w:t>
      </w:r>
      <w:r>
        <w:rPr>
          <w:rFonts w:ascii="新宋体" w:hAnsi="新宋体" w:eastAsia="新宋体" w:cs="新宋体"/>
          <w:color w:val="auto"/>
          <w:spacing w:val="69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2024</w:t>
      </w:r>
      <w:r>
        <w:rPr>
          <w:rFonts w:ascii="新宋体" w:hAnsi="新宋体" w:eastAsia="新宋体" w:cs="新宋体"/>
          <w:color w:val="auto"/>
          <w:spacing w:val="-48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 xml:space="preserve">年 </w:t>
      </w:r>
      <w:r>
        <w:rPr>
          <w:rFonts w:hint="eastAsia" w:ascii="新宋体" w:hAnsi="新宋体" w:eastAsia="新宋体" w:cs="新宋体"/>
          <w:color w:val="auto"/>
          <w:spacing w:val="-12"/>
          <w:sz w:val="23"/>
          <w:szCs w:val="23"/>
          <w:lang w:val="en-US" w:eastAsia="zh-CN"/>
        </w:rPr>
        <w:t>6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 xml:space="preserve"> 月</w:t>
      </w:r>
      <w:r>
        <w:rPr>
          <w:rFonts w:ascii="新宋体" w:hAnsi="新宋体" w:eastAsia="新宋体" w:cs="新宋体"/>
          <w:color w:val="auto"/>
          <w:spacing w:val="15"/>
          <w:sz w:val="23"/>
          <w:szCs w:val="23"/>
        </w:rPr>
        <w:t xml:space="preserve"> </w:t>
      </w:r>
      <w:r>
        <w:rPr>
          <w:rFonts w:hint="eastAsia" w:ascii="新宋体" w:hAnsi="新宋体" w:eastAsia="新宋体" w:cs="新宋体"/>
          <w:color w:val="auto"/>
          <w:spacing w:val="15"/>
          <w:sz w:val="23"/>
          <w:szCs w:val="23"/>
          <w:lang w:val="en-US" w:eastAsia="zh-CN"/>
        </w:rPr>
        <w:t>11</w:t>
      </w:r>
      <w:r>
        <w:rPr>
          <w:rFonts w:ascii="新宋体" w:hAnsi="新宋体" w:eastAsia="新宋体" w:cs="新宋体"/>
          <w:color w:val="auto"/>
          <w:spacing w:val="48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日</w:t>
      </w:r>
      <w:r>
        <w:rPr>
          <w:rFonts w:ascii="新宋体" w:hAnsi="新宋体" w:eastAsia="新宋体" w:cs="新宋体"/>
          <w:color w:val="auto"/>
          <w:spacing w:val="-47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9</w:t>
      </w:r>
      <w:r>
        <w:rPr>
          <w:rFonts w:ascii="新宋体" w:hAnsi="新宋体" w:eastAsia="新宋体" w:cs="新宋体"/>
          <w:color w:val="auto"/>
          <w:spacing w:val="20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时</w:t>
      </w:r>
      <w:r>
        <w:rPr>
          <w:rFonts w:hint="eastAsia" w:ascii="新宋体" w:hAnsi="新宋体" w:eastAsia="新宋体" w:cs="新宋体"/>
          <w:color w:val="auto"/>
          <w:spacing w:val="11"/>
          <w:sz w:val="23"/>
          <w:szCs w:val="23"/>
          <w:lang w:val="en-US" w:eastAsia="zh-CN"/>
        </w:rPr>
        <w:t xml:space="preserve"> 30 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分（北京时间）</w:t>
      </w:r>
    </w:p>
    <w:p>
      <w:pPr>
        <w:spacing w:before="195" w:line="217" w:lineRule="auto"/>
        <w:ind w:left="5" w:firstLine="484" w:firstLineChars="200"/>
        <w:outlineLvl w:val="1"/>
        <w:rPr>
          <w:rFonts w:hint="eastAsia" w:ascii="新宋体" w:hAnsi="新宋体" w:eastAsia="新宋体" w:cs="新宋体"/>
          <w:color w:val="auto"/>
          <w:spacing w:val="6"/>
          <w:position w:val="18"/>
          <w:sz w:val="23"/>
          <w:szCs w:val="23"/>
        </w:rPr>
      </w:pPr>
      <w:r>
        <w:rPr>
          <w:rFonts w:hint="eastAsia" w:ascii="新宋体" w:hAnsi="新宋体" w:eastAsia="新宋体" w:cs="新宋体"/>
          <w:color w:val="auto"/>
          <w:spacing w:val="6"/>
          <w:position w:val="18"/>
          <w:sz w:val="23"/>
          <w:szCs w:val="23"/>
          <w:lang w:val="en-US" w:eastAsia="zh-CN"/>
        </w:rPr>
        <w:t>2、</w:t>
      </w:r>
      <w:r>
        <w:rPr>
          <w:rFonts w:ascii="新宋体" w:hAnsi="新宋体" w:eastAsia="新宋体" w:cs="新宋体"/>
          <w:color w:val="auto"/>
          <w:spacing w:val="6"/>
          <w:position w:val="18"/>
          <w:sz w:val="23"/>
          <w:szCs w:val="23"/>
        </w:rPr>
        <w:t>地点：</w:t>
      </w:r>
      <w:r>
        <w:rPr>
          <w:rFonts w:hint="eastAsia" w:ascii="新宋体" w:hAnsi="新宋体" w:eastAsia="新宋体" w:cs="新宋体"/>
          <w:color w:val="auto"/>
          <w:spacing w:val="6"/>
          <w:position w:val="18"/>
          <w:sz w:val="23"/>
          <w:szCs w:val="23"/>
        </w:rPr>
        <w:t>海南政府采购网(www.ccgp-hainan.gov.cn)-海南省政府采购电子化交易管理系统(新)</w:t>
      </w:r>
    </w:p>
    <w:p>
      <w:pPr>
        <w:spacing w:before="195" w:line="217" w:lineRule="auto"/>
        <w:ind w:left="5"/>
        <w:outlineLvl w:val="1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z w:val="23"/>
          <w:szCs w:val="23"/>
          <w14:textOutline w14:w="4172">
            <w14:solidFill>
              <w14:srgbClr w14:val="000000"/>
            </w14:solidFill>
            <w14:prstDash w14:val="solid"/>
            <w14:miter w14:val="0"/>
          </w14:textOutline>
        </w:rPr>
        <w:t>五、开启（竞争性磋商方式必须填写）</w:t>
      </w:r>
    </w:p>
    <w:p>
      <w:pPr>
        <w:spacing w:before="198" w:line="360" w:lineRule="auto"/>
        <w:ind w:left="492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时间： 2024</w:t>
      </w:r>
      <w:r>
        <w:rPr>
          <w:rFonts w:ascii="新宋体" w:hAnsi="新宋体" w:eastAsia="新宋体" w:cs="新宋体"/>
          <w:color w:val="auto"/>
          <w:spacing w:val="-33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年</w:t>
      </w:r>
      <w:r>
        <w:rPr>
          <w:rFonts w:hint="eastAsia" w:ascii="新宋体" w:hAnsi="新宋体" w:eastAsia="新宋体" w:cs="新宋体"/>
          <w:color w:val="auto"/>
          <w:spacing w:val="-12"/>
          <w:sz w:val="23"/>
          <w:szCs w:val="23"/>
          <w:lang w:val="en-US" w:eastAsia="zh-CN"/>
        </w:rPr>
        <w:t xml:space="preserve"> </w:t>
      </w:r>
      <w:r>
        <w:rPr>
          <w:rFonts w:ascii="新宋体" w:hAnsi="新宋体" w:eastAsia="新宋体" w:cs="新宋体"/>
          <w:color w:val="auto"/>
          <w:spacing w:val="-49"/>
          <w:sz w:val="23"/>
          <w:szCs w:val="23"/>
        </w:rPr>
        <w:t xml:space="preserve"> </w:t>
      </w:r>
      <w:r>
        <w:rPr>
          <w:rFonts w:hint="eastAsia" w:ascii="新宋体" w:hAnsi="新宋体" w:eastAsia="新宋体" w:cs="新宋体"/>
          <w:color w:val="auto"/>
          <w:spacing w:val="-49"/>
          <w:sz w:val="23"/>
          <w:szCs w:val="23"/>
          <w:lang w:val="en-US" w:eastAsia="zh-CN"/>
        </w:rPr>
        <w:t xml:space="preserve">6  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月</w:t>
      </w:r>
      <w:r>
        <w:rPr>
          <w:rFonts w:ascii="新宋体" w:hAnsi="新宋体" w:eastAsia="新宋体" w:cs="新宋体"/>
          <w:color w:val="auto"/>
          <w:spacing w:val="15"/>
          <w:sz w:val="23"/>
          <w:szCs w:val="23"/>
        </w:rPr>
        <w:t xml:space="preserve"> </w:t>
      </w:r>
      <w:r>
        <w:rPr>
          <w:rFonts w:hint="eastAsia" w:ascii="新宋体" w:hAnsi="新宋体" w:eastAsia="新宋体" w:cs="新宋体"/>
          <w:color w:val="auto"/>
          <w:spacing w:val="15"/>
          <w:sz w:val="23"/>
          <w:szCs w:val="23"/>
          <w:lang w:val="en-US" w:eastAsia="zh-CN"/>
        </w:rPr>
        <w:t>11</w:t>
      </w:r>
      <w:r>
        <w:rPr>
          <w:rFonts w:ascii="新宋体" w:hAnsi="新宋体" w:eastAsia="新宋体" w:cs="新宋体"/>
          <w:color w:val="auto"/>
          <w:spacing w:val="15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日 9</w:t>
      </w:r>
      <w:r>
        <w:rPr>
          <w:rFonts w:ascii="新宋体" w:hAnsi="新宋体" w:eastAsia="新宋体" w:cs="新宋体"/>
          <w:color w:val="auto"/>
          <w:spacing w:val="-38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时</w:t>
      </w:r>
      <w:r>
        <w:rPr>
          <w:rFonts w:ascii="新宋体" w:hAnsi="新宋体" w:eastAsia="新宋体" w:cs="新宋体"/>
          <w:color w:val="auto"/>
          <w:spacing w:val="11"/>
          <w:sz w:val="23"/>
          <w:szCs w:val="23"/>
        </w:rPr>
        <w:t xml:space="preserve"> </w:t>
      </w:r>
      <w:r>
        <w:rPr>
          <w:rFonts w:hint="eastAsia" w:ascii="新宋体" w:hAnsi="新宋体" w:eastAsia="新宋体" w:cs="新宋体"/>
          <w:color w:val="auto"/>
          <w:spacing w:val="11"/>
          <w:sz w:val="23"/>
          <w:szCs w:val="23"/>
          <w:lang w:val="en-US" w:eastAsia="zh-CN"/>
        </w:rPr>
        <w:t>3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0</w:t>
      </w:r>
      <w:r>
        <w:rPr>
          <w:rFonts w:ascii="新宋体" w:hAnsi="新宋体" w:eastAsia="新宋体" w:cs="新宋体"/>
          <w:color w:val="auto"/>
          <w:spacing w:val="12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分（北京时间）</w:t>
      </w:r>
    </w:p>
    <w:p>
      <w:pPr>
        <w:spacing w:before="50" w:line="360" w:lineRule="auto"/>
        <w:ind w:left="5" w:firstLine="480" w:firstLineChars="200"/>
        <w:rPr>
          <w:rFonts w:hint="eastAsia" w:ascii="新宋体" w:hAnsi="新宋体" w:eastAsia="新宋体" w:cs="新宋体"/>
          <w:color w:val="auto"/>
          <w:spacing w:val="5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5"/>
          <w:sz w:val="23"/>
          <w:szCs w:val="23"/>
        </w:rPr>
        <w:t>地点：</w:t>
      </w:r>
      <w:r>
        <w:rPr>
          <w:rFonts w:hint="eastAsia" w:ascii="新宋体" w:hAnsi="新宋体" w:eastAsia="新宋体" w:cs="新宋体"/>
          <w:color w:val="auto"/>
          <w:spacing w:val="5"/>
          <w:sz w:val="23"/>
          <w:szCs w:val="23"/>
        </w:rPr>
        <w:t>海南政府采购网(www.ccgp-hainan.gov.cn)-海南省政府采购电子化交易管理系统(新)</w:t>
      </w:r>
    </w:p>
    <w:p>
      <w:pPr>
        <w:spacing w:before="193" w:line="218" w:lineRule="auto"/>
        <w:ind w:left="2"/>
        <w:outlineLvl w:val="1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2"/>
          <w:sz w:val="23"/>
          <w:szCs w:val="23"/>
          <w14:textOutline w14:w="4172">
            <w14:solidFill>
              <w14:srgbClr w14:val="000000"/>
            </w14:solidFill>
            <w14:prstDash w14:val="solid"/>
            <w14:miter w14:val="0"/>
          </w14:textOutline>
        </w:rPr>
        <w:t>六、公告期限</w:t>
      </w:r>
    </w:p>
    <w:p>
      <w:pPr>
        <w:spacing w:before="196" w:line="218" w:lineRule="auto"/>
        <w:ind w:left="498"/>
        <w:outlineLvl w:val="2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自本公告发布之日起</w:t>
      </w:r>
      <w:r>
        <w:rPr>
          <w:rFonts w:ascii="新宋体" w:hAnsi="新宋体" w:eastAsia="新宋体" w:cs="新宋体"/>
          <w:color w:val="auto"/>
          <w:spacing w:val="-42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3</w:t>
      </w:r>
      <w:r>
        <w:rPr>
          <w:rFonts w:ascii="新宋体" w:hAnsi="新宋体" w:eastAsia="新宋体" w:cs="新宋体"/>
          <w:color w:val="auto"/>
          <w:spacing w:val="-49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5"/>
          <w:sz w:val="23"/>
          <w:szCs w:val="23"/>
        </w:rPr>
        <w:t>个工作日</w:t>
      </w:r>
    </w:p>
    <w:p>
      <w:pPr>
        <w:spacing w:before="196" w:line="217" w:lineRule="auto"/>
        <w:outlineLvl w:val="1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"/>
          <w:sz w:val="23"/>
          <w:szCs w:val="23"/>
          <w14:textOutline w14:w="4172">
            <w14:solidFill>
              <w14:srgbClr w14:val="000000"/>
            </w14:solidFill>
            <w14:prstDash w14:val="solid"/>
            <w14:miter w14:val="0"/>
          </w14:textOutline>
        </w:rPr>
        <w:t>七、其他补充事宜</w:t>
      </w:r>
    </w:p>
    <w:p>
      <w:pPr>
        <w:spacing w:before="198" w:line="360" w:lineRule="auto"/>
        <w:ind w:left="492"/>
        <w:rPr>
          <w:rFonts w:ascii="新宋体" w:hAnsi="新宋体" w:eastAsia="新宋体" w:cs="新宋体"/>
          <w:color w:val="auto"/>
          <w:spacing w:val="-12"/>
          <w:sz w:val="23"/>
          <w:szCs w:val="23"/>
        </w:rPr>
      </w:pPr>
      <w:r>
        <w:rPr>
          <w:rFonts w:hint="eastAsia" w:ascii="新宋体" w:hAnsi="新宋体" w:eastAsia="新宋体" w:cs="新宋体"/>
          <w:color w:val="auto"/>
          <w:spacing w:val="-12"/>
          <w:sz w:val="23"/>
          <w:szCs w:val="23"/>
          <w:lang w:val="en-US" w:eastAsia="zh-CN"/>
        </w:rPr>
        <w:t>1、</w:t>
      </w: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本项目采购信息指定发布媒体为海南省政府采购网(www.ccgp-hainan.gov.cn)。关于</w:t>
      </w:r>
    </w:p>
    <w:p>
      <w:pPr>
        <w:spacing w:before="198" w:line="360" w:lineRule="auto"/>
        <w:rPr>
          <w:rFonts w:ascii="新宋体" w:hAnsi="新宋体" w:eastAsia="新宋体" w:cs="新宋体"/>
          <w:color w:val="auto"/>
          <w:spacing w:val="-12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本项目采购文件的补遗、澄清及变更信息以上述网站公告为准，代理机构不再另行通知，采购文件与更正公告的内容相互矛盾时，以最后发出的更正公告内容为准。</w:t>
      </w:r>
    </w:p>
    <w:p>
      <w:pPr>
        <w:numPr>
          <w:ilvl w:val="0"/>
          <w:numId w:val="1"/>
        </w:numPr>
        <w:spacing w:before="198" w:line="360" w:lineRule="auto"/>
        <w:ind w:left="492"/>
        <w:rPr>
          <w:rFonts w:ascii="新宋体" w:hAnsi="新宋体" w:eastAsia="新宋体" w:cs="新宋体"/>
          <w:color w:val="auto"/>
          <w:spacing w:val="-12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投标人须在海南政府采购网(https://www.ccgp-hainan.gov.cn/zhuzhan/)中的海南省</w:t>
      </w:r>
    </w:p>
    <w:p>
      <w:pPr>
        <w:numPr>
          <w:ilvl w:val="0"/>
          <w:numId w:val="0"/>
        </w:numPr>
        <w:spacing w:before="198" w:line="360" w:lineRule="auto"/>
        <w:rPr>
          <w:rFonts w:ascii="新宋体" w:hAnsi="新宋体" w:eastAsia="新宋体" w:cs="新宋体"/>
          <w:color w:val="auto"/>
          <w:spacing w:val="-12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 xml:space="preserve">政府采购电子化交易管理系统平台进行注册并完善信息，然后下载参与投标项目电子招标文件（数据包）及其他文件； </w:t>
      </w:r>
    </w:p>
    <w:p>
      <w:pPr>
        <w:numPr>
          <w:ilvl w:val="0"/>
          <w:numId w:val="1"/>
        </w:numPr>
        <w:spacing w:before="198" w:line="360" w:lineRule="auto"/>
        <w:ind w:left="492" w:leftChars="0" w:firstLine="0" w:firstLineChars="0"/>
        <w:rPr>
          <w:rFonts w:ascii="新宋体" w:hAnsi="新宋体" w:eastAsia="新宋体" w:cs="新宋体"/>
          <w:color w:val="auto"/>
          <w:spacing w:val="-12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电子标（招标文件数据包后缀名.wtbwj）:必须使用投标工具（帮助中心下载）制作</w:t>
      </w:r>
    </w:p>
    <w:p>
      <w:pPr>
        <w:numPr>
          <w:ilvl w:val="0"/>
          <w:numId w:val="0"/>
        </w:numPr>
        <w:spacing w:before="198" w:line="360" w:lineRule="auto"/>
        <w:rPr>
          <w:rFonts w:ascii="新宋体" w:hAnsi="新宋体" w:eastAsia="新宋体" w:cs="新宋体"/>
          <w:color w:val="auto"/>
          <w:spacing w:val="-12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 xml:space="preserve">电子版的投标文件， 并使用数字证书（https://www.yuque.com/haonan123/bzzx/ugmn1f）进行签字和加密，投标截至时间前，必须登录系统上传加密的电子投标文件（后缀名. wenc）,开标前必须进入电子开标大厅在线签到（未签到视为无效投标）； </w:t>
      </w:r>
    </w:p>
    <w:p>
      <w:pPr>
        <w:numPr>
          <w:ilvl w:val="0"/>
          <w:numId w:val="1"/>
        </w:numPr>
        <w:spacing w:before="198" w:line="360" w:lineRule="auto"/>
        <w:ind w:left="492" w:leftChars="0" w:firstLine="0" w:firstLineChars="0"/>
        <w:jc w:val="both"/>
        <w:rPr>
          <w:rFonts w:ascii="新宋体" w:hAnsi="新宋体" w:eastAsia="新宋体" w:cs="新宋体"/>
          <w:color w:val="auto"/>
          <w:spacing w:val="-12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非电子标：按照招标文件要求进行线下办理投标业务； 注意事项：电子标采用全</w:t>
      </w:r>
      <w:r>
        <w:rPr>
          <w:rFonts w:hint="eastAsia" w:ascii="新宋体" w:hAnsi="新宋体" w:eastAsia="新宋体" w:cs="新宋体"/>
          <w:color w:val="auto"/>
          <w:spacing w:val="-12"/>
          <w:sz w:val="23"/>
          <w:szCs w:val="23"/>
          <w:lang w:eastAsia="zh-CN"/>
        </w:rPr>
        <w:t>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8" w:line="360" w:lineRule="auto"/>
        <w:jc w:val="both"/>
        <w:textAlignment w:val="baseline"/>
        <w:rPr>
          <w:rFonts w:hint="eastAsia" w:ascii="新宋体" w:hAnsi="新宋体" w:eastAsia="新宋体" w:cs="新宋体"/>
          <w:color w:val="auto"/>
          <w:spacing w:val="-12"/>
          <w:sz w:val="23"/>
          <w:szCs w:val="23"/>
          <w:lang w:val="en-US" w:eastAsia="zh-CN"/>
        </w:rPr>
      </w:pPr>
      <w:r>
        <w:rPr>
          <w:rFonts w:ascii="新宋体" w:hAnsi="新宋体" w:eastAsia="新宋体" w:cs="新宋体"/>
          <w:color w:val="auto"/>
          <w:spacing w:val="-12"/>
          <w:sz w:val="23"/>
          <w:szCs w:val="23"/>
        </w:rPr>
        <w:t>电子化操作，供应商应详细阅读海南政府采购网的通知《海南省财政厅关于进一步推进政府采购全流程电子化的通知》，供应商使用交易系统遇到问题可致电技术支持：0898-68546705</w:t>
      </w:r>
      <w:r>
        <w:rPr>
          <w:rFonts w:hint="eastAsia" w:ascii="新宋体" w:hAnsi="新宋体" w:eastAsia="新宋体" w:cs="新宋体"/>
          <w:color w:val="auto"/>
          <w:spacing w:val="-12"/>
          <w:sz w:val="23"/>
          <w:szCs w:val="23"/>
          <w:lang w:val="en-US" w:eastAsia="zh-CN"/>
        </w:rPr>
        <w:t>.</w:t>
      </w:r>
    </w:p>
    <w:p>
      <w:pPr>
        <w:spacing w:before="194" w:line="219" w:lineRule="auto"/>
        <w:ind w:left="4"/>
        <w:outlineLvl w:val="1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z w:val="23"/>
          <w:szCs w:val="23"/>
          <w14:textOutline w14:w="4172">
            <w14:solidFill>
              <w14:srgbClr w14:val="000000"/>
            </w14:solidFill>
            <w14:prstDash w14:val="solid"/>
            <w14:miter w14:val="0"/>
          </w14:textOutline>
        </w:rPr>
        <w:t>八、凡对本次采购提出询问，请按以下方式联系。</w:t>
      </w:r>
    </w:p>
    <w:p>
      <w:pPr>
        <w:spacing w:before="196" w:line="219" w:lineRule="auto"/>
        <w:ind w:left="497"/>
        <w:outlineLvl w:val="2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4"/>
          <w:sz w:val="23"/>
          <w:szCs w:val="23"/>
        </w:rPr>
        <w:t>1.采购人信息</w:t>
      </w:r>
    </w:p>
    <w:p>
      <w:pPr>
        <w:spacing w:before="195" w:line="468" w:lineRule="exact"/>
        <w:ind w:left="483"/>
        <w:outlineLvl w:val="3"/>
        <w:rPr>
          <w:rFonts w:hint="eastAsia" w:ascii="新宋体" w:hAnsi="新宋体" w:eastAsia="新宋体" w:cs="新宋体"/>
          <w:color w:val="auto"/>
          <w:spacing w:val="-1"/>
          <w:position w:val="18"/>
          <w:sz w:val="23"/>
          <w:szCs w:val="23"/>
          <w:lang w:eastAsia="zh-CN"/>
        </w:rPr>
      </w:pPr>
      <w:r>
        <w:rPr>
          <w:rFonts w:ascii="新宋体" w:hAnsi="新宋体" w:eastAsia="新宋体" w:cs="新宋体"/>
          <w:color w:val="auto"/>
          <w:spacing w:val="-1"/>
          <w:position w:val="18"/>
          <w:sz w:val="23"/>
          <w:szCs w:val="23"/>
        </w:rPr>
        <w:t>名</w:t>
      </w:r>
      <w:r>
        <w:rPr>
          <w:rFonts w:hint="eastAsia" w:ascii="新宋体" w:hAnsi="新宋体" w:eastAsia="新宋体" w:cs="新宋体"/>
          <w:color w:val="auto"/>
          <w:spacing w:val="-1"/>
          <w:position w:val="18"/>
          <w:sz w:val="23"/>
          <w:szCs w:val="23"/>
          <w:lang w:eastAsia="zh-CN"/>
        </w:rPr>
        <w:t xml:space="preserve">    称：海口市市场监督管理局</w:t>
      </w:r>
    </w:p>
    <w:p>
      <w:pPr>
        <w:spacing w:before="195" w:line="468" w:lineRule="exact"/>
        <w:ind w:firstLine="456" w:firstLineChars="200"/>
        <w:outlineLvl w:val="3"/>
        <w:rPr>
          <w:rFonts w:hint="eastAsia" w:ascii="新宋体" w:hAnsi="新宋体" w:eastAsia="新宋体" w:cs="新宋体"/>
          <w:color w:val="auto"/>
          <w:spacing w:val="-1"/>
          <w:position w:val="18"/>
          <w:sz w:val="23"/>
          <w:szCs w:val="23"/>
          <w:lang w:eastAsia="zh-CN"/>
        </w:rPr>
      </w:pPr>
      <w:r>
        <w:rPr>
          <w:rFonts w:hint="eastAsia" w:ascii="新宋体" w:hAnsi="新宋体" w:eastAsia="新宋体" w:cs="新宋体"/>
          <w:color w:val="auto"/>
          <w:spacing w:val="-1"/>
          <w:position w:val="18"/>
          <w:sz w:val="23"/>
          <w:szCs w:val="23"/>
          <w:lang w:eastAsia="zh-CN"/>
        </w:rPr>
        <w:t>地    址：海口市政府第二办公区17号北楼</w:t>
      </w:r>
    </w:p>
    <w:p>
      <w:pPr>
        <w:widowControl/>
        <w:tabs>
          <w:tab w:val="center" w:pos="4715"/>
        </w:tabs>
        <w:spacing w:line="360" w:lineRule="auto"/>
        <w:ind w:firstLine="373" w:firstLineChars="176"/>
        <w:jc w:val="left"/>
        <w:rPr>
          <w:rFonts w:ascii="宋体" w:hAnsi="宋体" w:cs="仿宋"/>
          <w:bCs/>
          <w:color w:val="auto"/>
          <w:sz w:val="24"/>
          <w:highlight w:val="none"/>
        </w:rPr>
      </w:pPr>
      <w:r>
        <w:rPr>
          <w:rFonts w:ascii="新宋体" w:hAnsi="新宋体" w:eastAsia="新宋体" w:cs="新宋体"/>
          <w:color w:val="auto"/>
          <w:spacing w:val="-9"/>
          <w:sz w:val="23"/>
          <w:szCs w:val="23"/>
        </w:rPr>
        <w:t>联系方式：</w:t>
      </w:r>
      <w:r>
        <w:rPr>
          <w:rFonts w:ascii="新宋体" w:hAnsi="新宋体" w:eastAsia="新宋体" w:cs="新宋体"/>
          <w:color w:val="auto"/>
          <w:spacing w:val="36"/>
          <w:sz w:val="23"/>
          <w:szCs w:val="23"/>
        </w:rPr>
        <w:t xml:space="preserve"> </w:t>
      </w:r>
      <w:r>
        <w:rPr>
          <w:rFonts w:ascii="新宋体" w:hAnsi="新宋体" w:eastAsia="新宋体" w:cs="新宋体"/>
          <w:color w:val="auto"/>
          <w:spacing w:val="-9"/>
          <w:sz w:val="23"/>
          <w:szCs w:val="23"/>
        </w:rPr>
        <w:t>0898-</w:t>
      </w:r>
      <w:r>
        <w:rPr>
          <w:rFonts w:hint="eastAsia" w:ascii="宋体" w:hAnsi="宋体" w:cs="仿宋"/>
          <w:bCs/>
          <w:color w:val="auto"/>
          <w:sz w:val="24"/>
          <w:highlight w:val="none"/>
          <w:lang w:val="en-US" w:eastAsia="zh-CN"/>
        </w:rPr>
        <w:t>68720741</w:t>
      </w:r>
    </w:p>
    <w:p>
      <w:pPr>
        <w:spacing w:before="195" w:line="218" w:lineRule="auto"/>
        <w:ind w:left="483"/>
        <w:outlineLvl w:val="2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2"/>
          <w:sz w:val="23"/>
          <w:szCs w:val="23"/>
        </w:rPr>
        <w:t>2.采购代理机构信息</w:t>
      </w:r>
    </w:p>
    <w:p>
      <w:pPr>
        <w:spacing w:before="196" w:line="220" w:lineRule="auto"/>
        <w:ind w:left="483"/>
        <w:rPr>
          <w:rFonts w:hint="eastAsia" w:ascii="新宋体" w:hAnsi="新宋体" w:eastAsia="新宋体" w:cs="新宋体"/>
          <w:color w:val="auto"/>
          <w:sz w:val="23"/>
          <w:szCs w:val="23"/>
          <w:lang w:eastAsia="zh-CN"/>
        </w:rPr>
      </w:pPr>
      <w:r>
        <w:rPr>
          <w:rFonts w:ascii="新宋体" w:hAnsi="新宋体" w:eastAsia="新宋体" w:cs="新宋体"/>
          <w:color w:val="auto"/>
          <w:spacing w:val="-1"/>
          <w:sz w:val="23"/>
          <w:szCs w:val="23"/>
        </w:rPr>
        <w:t>名    称：</w:t>
      </w:r>
      <w:r>
        <w:rPr>
          <w:rFonts w:hint="eastAsia" w:ascii="新宋体" w:hAnsi="新宋体" w:eastAsia="新宋体" w:cs="新宋体"/>
          <w:color w:val="auto"/>
          <w:spacing w:val="-1"/>
          <w:sz w:val="23"/>
          <w:szCs w:val="23"/>
          <w:lang w:eastAsia="zh-CN"/>
        </w:rPr>
        <w:t>龙武国际工程咨询有限公司</w:t>
      </w:r>
    </w:p>
    <w:p>
      <w:pPr>
        <w:spacing w:before="195" w:line="468" w:lineRule="exact"/>
        <w:ind w:left="480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2"/>
          <w:position w:val="18"/>
          <w:sz w:val="23"/>
          <w:szCs w:val="23"/>
        </w:rPr>
        <w:t>地    址：</w:t>
      </w:r>
      <w:r>
        <w:rPr>
          <w:rFonts w:hint="eastAsia" w:ascii="新宋体" w:hAnsi="新宋体" w:eastAsia="新宋体" w:cs="新宋体"/>
          <w:color w:val="auto"/>
          <w:spacing w:val="-2"/>
          <w:position w:val="18"/>
          <w:sz w:val="23"/>
          <w:szCs w:val="23"/>
        </w:rPr>
        <w:t>湖南省长沙市芙蓉区韭菜园街道八一路418号昊天大厦3楼301-04、05室</w:t>
      </w:r>
    </w:p>
    <w:p>
      <w:pPr>
        <w:spacing w:before="1" w:line="218" w:lineRule="auto"/>
        <w:ind w:left="481"/>
        <w:rPr>
          <w:rFonts w:hint="default" w:ascii="新宋体" w:hAnsi="新宋体" w:eastAsia="新宋体" w:cs="新宋体"/>
          <w:color w:val="auto"/>
          <w:sz w:val="23"/>
          <w:szCs w:val="23"/>
          <w:lang w:val="en-US" w:eastAsia="zh-CN"/>
        </w:rPr>
      </w:pPr>
      <w:r>
        <w:rPr>
          <w:rFonts w:ascii="新宋体" w:hAnsi="新宋体" w:eastAsia="新宋体" w:cs="新宋体"/>
          <w:color w:val="auto"/>
          <w:spacing w:val="-9"/>
          <w:sz w:val="23"/>
          <w:szCs w:val="23"/>
        </w:rPr>
        <w:t>联系方式：0898-65</w:t>
      </w:r>
      <w:r>
        <w:rPr>
          <w:rFonts w:hint="eastAsia" w:ascii="新宋体" w:hAnsi="新宋体" w:eastAsia="新宋体" w:cs="新宋体"/>
          <w:color w:val="auto"/>
          <w:spacing w:val="-9"/>
          <w:sz w:val="23"/>
          <w:szCs w:val="23"/>
          <w:lang w:val="en-US" w:eastAsia="zh-CN"/>
        </w:rPr>
        <w:t>325807</w:t>
      </w:r>
    </w:p>
    <w:p>
      <w:pPr>
        <w:spacing w:before="195" w:line="219" w:lineRule="auto"/>
        <w:ind w:left="485"/>
        <w:outlineLvl w:val="2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2"/>
          <w:sz w:val="23"/>
          <w:szCs w:val="23"/>
        </w:rPr>
        <w:t>3.项目联系方式</w:t>
      </w:r>
    </w:p>
    <w:p>
      <w:pPr>
        <w:spacing w:before="195" w:line="220" w:lineRule="auto"/>
        <w:ind w:left="484"/>
        <w:rPr>
          <w:rFonts w:ascii="新宋体" w:hAnsi="新宋体" w:eastAsia="新宋体" w:cs="新宋体"/>
          <w:color w:val="auto"/>
          <w:sz w:val="23"/>
          <w:szCs w:val="23"/>
        </w:rPr>
      </w:pPr>
      <w:r>
        <w:rPr>
          <w:rFonts w:ascii="新宋体" w:hAnsi="新宋体" w:eastAsia="新宋体" w:cs="新宋体"/>
          <w:color w:val="auto"/>
          <w:spacing w:val="-2"/>
          <w:sz w:val="23"/>
          <w:szCs w:val="23"/>
        </w:rPr>
        <w:t>项目联系人：</w:t>
      </w:r>
      <w:r>
        <w:rPr>
          <w:rFonts w:hint="eastAsia" w:ascii="新宋体" w:hAnsi="新宋体" w:eastAsia="新宋体" w:cs="新宋体"/>
          <w:color w:val="auto"/>
          <w:spacing w:val="-2"/>
          <w:sz w:val="23"/>
          <w:szCs w:val="23"/>
          <w:lang w:eastAsia="zh-CN"/>
        </w:rPr>
        <w:t>朱</w:t>
      </w:r>
      <w:r>
        <w:rPr>
          <w:rFonts w:ascii="新宋体" w:hAnsi="新宋体" w:eastAsia="新宋体" w:cs="新宋体"/>
          <w:color w:val="auto"/>
          <w:spacing w:val="-2"/>
          <w:sz w:val="23"/>
          <w:szCs w:val="23"/>
        </w:rPr>
        <w:t>工</w:t>
      </w:r>
    </w:p>
    <w:p>
      <w:pPr>
        <w:spacing w:before="194" w:line="222" w:lineRule="auto"/>
        <w:ind w:left="507"/>
        <w:rPr>
          <w:rFonts w:hint="default" w:ascii="新宋体" w:hAnsi="新宋体" w:eastAsia="新宋体" w:cs="新宋体"/>
          <w:color w:val="auto"/>
          <w:sz w:val="23"/>
          <w:szCs w:val="23"/>
          <w:lang w:val="en-US" w:eastAsia="zh-CN"/>
        </w:rPr>
      </w:pPr>
      <w:r>
        <w:rPr>
          <w:rFonts w:ascii="新宋体" w:hAnsi="新宋体" w:eastAsia="新宋体" w:cs="新宋体"/>
          <w:color w:val="auto"/>
          <w:spacing w:val="-9"/>
          <w:sz w:val="23"/>
          <w:szCs w:val="23"/>
        </w:rPr>
        <w:t>电</w:t>
      </w:r>
      <w:r>
        <w:rPr>
          <w:rFonts w:ascii="新宋体" w:hAnsi="新宋体" w:eastAsia="新宋体" w:cs="新宋体"/>
          <w:color w:val="auto"/>
          <w:spacing w:val="3"/>
          <w:sz w:val="23"/>
          <w:szCs w:val="23"/>
        </w:rPr>
        <w:t xml:space="preserve">     </w:t>
      </w:r>
      <w:r>
        <w:rPr>
          <w:rFonts w:ascii="新宋体" w:hAnsi="新宋体" w:eastAsia="新宋体" w:cs="新宋体"/>
          <w:color w:val="auto"/>
          <w:spacing w:val="-9"/>
          <w:sz w:val="23"/>
          <w:szCs w:val="23"/>
        </w:rPr>
        <w:t>话：0898-65</w:t>
      </w:r>
      <w:r>
        <w:rPr>
          <w:rFonts w:hint="eastAsia" w:ascii="新宋体" w:hAnsi="新宋体" w:eastAsia="新宋体" w:cs="新宋体"/>
          <w:color w:val="auto"/>
          <w:spacing w:val="-9"/>
          <w:sz w:val="23"/>
          <w:szCs w:val="23"/>
          <w:lang w:val="en-US" w:eastAsia="zh-CN"/>
        </w:rPr>
        <w:t>325807</w:t>
      </w:r>
    </w:p>
    <w:p>
      <w:pPr>
        <w:spacing w:line="222" w:lineRule="auto"/>
        <w:rPr>
          <w:rFonts w:ascii="新宋体" w:hAnsi="新宋体" w:eastAsia="新宋体" w:cs="新宋体"/>
          <w:color w:val="auto"/>
          <w:sz w:val="23"/>
          <w:szCs w:val="23"/>
        </w:rPr>
        <w:sectPr>
          <w:footerReference r:id="rId5" w:type="default"/>
          <w:pgSz w:w="11906" w:h="16839"/>
          <w:pgMar w:top="1431" w:right="1399" w:bottom="1143" w:left="1596" w:header="0" w:footer="992" w:gutter="0"/>
          <w:pgNumType w:fmt="decimal"/>
          <w:cols w:space="720" w:num="1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FE3944"/>
    <w:multiLevelType w:val="singleLevel"/>
    <w:tmpl w:val="C2FE394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OWZlYjVmOTE4NjU2YzVkNjFhMGFjM2Q2MTEwMjUifQ=="/>
  </w:docVars>
  <w:rsids>
    <w:rsidRoot w:val="29E00EE1"/>
    <w:rsid w:val="29E00EE1"/>
    <w:rsid w:val="709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2024-05-28T10:21:00Z</dcterms:created>
  <dc:creator>陈冠霖   犇</dc:creator>
  <cp:lastModifiedBy>陈冠霖   犇</cp:lastModifiedBy>
  <dcterms:modified xsi:type="dcterms:W3CDTF">2024-05-28T10:21:38Z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E98262BCB3E84F89BDE251782064222F_11</vt:lpwstr>
  </property>
</Properties>
</file>