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312"/>
        <w:rPr>
          <w:rFonts w:hint="eastAsia"/>
          <w:color w:val="auto"/>
        </w:rPr>
      </w:pPr>
      <w:bookmarkStart w:id="0" w:name="_Toc28303_WPSOffice_Level1"/>
      <w:bookmarkStart w:id="1" w:name="_Toc21924_WPSOffice_Level1"/>
      <w:bookmarkStart w:id="2" w:name="_Toc70178038"/>
      <w:bookmarkStart w:id="3" w:name="_Toc15508_WPSOffice_Level1"/>
      <w:r>
        <w:rPr>
          <w:rFonts w:hint="eastAsia"/>
          <w:color w:val="auto"/>
        </w:rPr>
        <w:t>第三章  用户需求书</w:t>
      </w:r>
      <w:bookmarkEnd w:id="0"/>
      <w:bookmarkEnd w:id="1"/>
      <w:bookmarkEnd w:id="2"/>
      <w:bookmarkEnd w:id="3"/>
    </w:p>
    <w:p>
      <w:pPr>
        <w:spacing w:line="360" w:lineRule="auto"/>
        <w:rPr>
          <w:rFonts w:hint="eastAsia" w:ascii="宋体" w:hAnsi="宋体" w:cs="仿宋"/>
          <w:color w:val="auto"/>
          <w:sz w:val="28"/>
          <w:szCs w:val="28"/>
        </w:rPr>
      </w:pPr>
      <w:bookmarkStart w:id="5" w:name="_GoBack"/>
      <w:bookmarkEnd w:id="5"/>
    </w:p>
    <w:p>
      <w:pPr>
        <w:snapToGrid w:val="0"/>
        <w:spacing w:line="360" w:lineRule="auto"/>
        <w:outlineLvl w:val="1"/>
        <w:rPr>
          <w:rFonts w:hint="eastAsia" w:ascii="宋体" w:hAnsi="宋体"/>
          <w:b/>
          <w:color w:val="auto"/>
          <w:sz w:val="30"/>
          <w:szCs w:val="30"/>
        </w:rPr>
      </w:pPr>
      <w:r>
        <w:rPr>
          <w:rFonts w:hint="eastAsia" w:ascii="宋体" w:hAnsi="宋体"/>
          <w:b/>
          <w:color w:val="auto"/>
          <w:sz w:val="30"/>
          <w:szCs w:val="30"/>
        </w:rPr>
        <w:t>一、项目概述</w:t>
      </w:r>
    </w:p>
    <w:p>
      <w:pPr>
        <w:snapToGrid w:val="0"/>
        <w:spacing w:line="360" w:lineRule="auto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/>
          <w:b/>
          <w:color w:val="auto"/>
          <w:sz w:val="30"/>
          <w:szCs w:val="30"/>
        </w:rPr>
        <w:t xml:space="preserve">   </w:t>
      </w:r>
      <w:r>
        <w:rPr>
          <w:rFonts w:hint="eastAsia" w:ascii="宋体" w:hAnsi="宋体"/>
          <w:color w:val="auto"/>
          <w:sz w:val="24"/>
        </w:rPr>
        <w:t>1、项目名称：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抱由镇永明村委会永车村、永光新村道路硬化及农村污水治理项目</w:t>
      </w:r>
      <w:r>
        <w:rPr>
          <w:rFonts w:hint="eastAsia" w:ascii="宋体" w:hAnsi="宋体" w:cs="宋体"/>
          <w:color w:val="auto"/>
          <w:kern w:val="0"/>
          <w:sz w:val="24"/>
        </w:rPr>
        <w:t>。</w:t>
      </w:r>
    </w:p>
    <w:p>
      <w:pPr>
        <w:snapToGrid w:val="0"/>
        <w:spacing w:line="360" w:lineRule="auto"/>
        <w:outlineLvl w:val="2"/>
        <w:rPr>
          <w:rFonts w:hint="eastAsia" w:ascii="宋体" w:hAnsi="宋体"/>
          <w:b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2、项目地点：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抱由镇永明村委会永车村、永光新村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 w:cs="宋体"/>
          <w:color w:val="auto"/>
          <w:kern w:val="0"/>
        </w:rPr>
        <w:t xml:space="preserve"> </w:t>
      </w:r>
      <w:r>
        <w:rPr>
          <w:rFonts w:hint="eastAsia" w:ascii="宋体" w:hAnsi="宋体"/>
          <w:color w:val="auto"/>
          <w:sz w:val="24"/>
        </w:rPr>
        <w:t>3、建设内容及规模：</w:t>
      </w:r>
      <w:r>
        <w:rPr>
          <w:rFonts w:hint="eastAsia"/>
          <w:color w:val="auto"/>
          <w:sz w:val="24"/>
          <w:highlight w:val="none"/>
        </w:rPr>
        <w:t>本项目建设内容包括不限于</w:t>
      </w:r>
      <w:r>
        <w:rPr>
          <w:rFonts w:hint="eastAsia"/>
          <w:color w:val="auto"/>
          <w:sz w:val="24"/>
          <w:highlight w:val="none"/>
          <w:lang w:val="en-US" w:eastAsia="zh-CN"/>
        </w:rPr>
        <w:t>道路工程、污水管网工程及户型湿地等构筑物</w:t>
      </w:r>
      <w:r>
        <w:rPr>
          <w:rFonts w:hint="eastAsia"/>
          <w:color w:val="auto"/>
          <w:sz w:val="24"/>
          <w:highlight w:val="none"/>
        </w:rPr>
        <w:t>等</w:t>
      </w:r>
      <w:r>
        <w:rPr>
          <w:rFonts w:hint="eastAsia"/>
          <w:color w:val="auto"/>
          <w:sz w:val="24"/>
          <w:highlight w:val="none"/>
          <w:lang w:eastAsia="zh-CN"/>
        </w:rPr>
        <w:t>（详见施工图及工程量清单）</w:t>
      </w:r>
      <w:r>
        <w:rPr>
          <w:rFonts w:hint="eastAsia" w:ascii="宋体" w:hAnsi="宋体" w:cs="仿宋"/>
          <w:color w:val="auto"/>
          <w:sz w:val="24"/>
        </w:rPr>
        <w:t xml:space="preserve">。   </w:t>
      </w:r>
    </w:p>
    <w:p>
      <w:pPr>
        <w:spacing w:line="360" w:lineRule="auto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4、工期：</w:t>
      </w:r>
      <w:r>
        <w:rPr>
          <w:rFonts w:hint="eastAsia" w:ascii="宋体" w:hAnsi="宋体"/>
          <w:color w:val="auto"/>
          <w:sz w:val="24"/>
          <w:lang w:val="en-US" w:eastAsia="zh-CN"/>
        </w:rPr>
        <w:t>150日历天</w:t>
      </w:r>
      <w:r>
        <w:rPr>
          <w:rFonts w:hint="eastAsia" w:ascii="宋体" w:hAnsi="宋体" w:cs="宋体"/>
          <w:color w:val="auto"/>
          <w:kern w:val="0"/>
          <w:sz w:val="24"/>
        </w:rPr>
        <w:t>。</w:t>
      </w:r>
    </w:p>
    <w:p>
      <w:pPr>
        <w:spacing w:line="360" w:lineRule="auto"/>
        <w:ind w:firstLine="465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5、资金来源：</w:t>
      </w:r>
      <w:r>
        <w:rPr>
          <w:rFonts w:hint="eastAsia"/>
          <w:color w:val="auto"/>
          <w:sz w:val="24"/>
          <w:highlight w:val="none"/>
          <w:lang w:val="en-US" w:eastAsia="zh-CN"/>
        </w:rPr>
        <w:t>财政资金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spacing w:line="360" w:lineRule="auto"/>
        <w:ind w:firstLine="480"/>
        <w:rPr>
          <w:rFonts w:hint="eastAsia"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</w:rPr>
        <w:t>6、采购范围：</w:t>
      </w:r>
      <w:r>
        <w:rPr>
          <w:color w:val="auto"/>
          <w:sz w:val="24"/>
          <w:highlight w:val="none"/>
        </w:rPr>
        <w:t>施工图及工程量清单包含的全部内容（具体工程内容详见施工图纸及工程量清单）</w:t>
      </w:r>
      <w:r>
        <w:rPr>
          <w:rFonts w:hint="eastAsia" w:ascii="宋体" w:hAnsi="宋体"/>
          <w:bCs/>
          <w:color w:val="auto"/>
          <w:sz w:val="24"/>
        </w:rPr>
        <w:t>。</w:t>
      </w:r>
    </w:p>
    <w:p>
      <w:pPr>
        <w:spacing w:line="360" w:lineRule="auto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7、质量要求：</w:t>
      </w:r>
      <w:r>
        <w:rPr>
          <w:rFonts w:hint="eastAsia"/>
          <w:color w:val="auto"/>
          <w:sz w:val="24"/>
          <w:szCs w:val="18"/>
          <w:highlight w:val="none"/>
        </w:rPr>
        <w:t>符合国家和地区现行有关施工验收规范的标准合格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snapToGrid w:val="0"/>
        <w:spacing w:line="360" w:lineRule="auto"/>
        <w:outlineLvl w:val="1"/>
        <w:rPr>
          <w:rFonts w:hint="eastAsia" w:ascii="宋体" w:hAnsi="宋体"/>
          <w:b/>
          <w:color w:val="auto"/>
          <w:sz w:val="30"/>
          <w:szCs w:val="30"/>
        </w:rPr>
      </w:pPr>
      <w:bookmarkStart w:id="4" w:name="_Toc117523477"/>
      <w:r>
        <w:rPr>
          <w:rFonts w:hint="eastAsia" w:ascii="宋体" w:hAnsi="宋体"/>
          <w:b/>
          <w:color w:val="auto"/>
          <w:sz w:val="30"/>
          <w:szCs w:val="30"/>
        </w:rPr>
        <w:t>二、验收标准及其他</w:t>
      </w:r>
      <w:bookmarkEnd w:id="4"/>
    </w:p>
    <w:p>
      <w:pPr>
        <w:spacing w:line="360" w:lineRule="auto"/>
        <w:ind w:firstLine="600" w:firstLineChars="25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1、付款条件：采购双方签订合同时另行约定。</w:t>
      </w:r>
    </w:p>
    <w:p>
      <w:pPr>
        <w:spacing w:line="360" w:lineRule="auto"/>
        <w:ind w:firstLine="600" w:firstLineChars="25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2、验收要求：以国家相关法规进行验收。</w:t>
      </w:r>
    </w:p>
    <w:p>
      <w:pPr>
        <w:spacing w:line="360" w:lineRule="auto"/>
        <w:ind w:firstLine="600" w:firstLineChars="25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3、</w:t>
      </w:r>
      <w:r>
        <w:rPr>
          <w:rFonts w:ascii="宋体" w:hAnsi="宋体"/>
          <w:color w:val="auto"/>
          <w:sz w:val="24"/>
        </w:rPr>
        <w:t>履约担保的形式：</w:t>
      </w:r>
      <w:r>
        <w:rPr>
          <w:rFonts w:hint="eastAsia" w:ascii="宋体" w:hAnsi="宋体"/>
          <w:color w:val="auto"/>
          <w:sz w:val="24"/>
        </w:rPr>
        <w:t>在施工合同中约定。</w:t>
      </w:r>
    </w:p>
    <w:p>
      <w:pPr>
        <w:snapToGrid w:val="0"/>
        <w:spacing w:line="360" w:lineRule="auto"/>
        <w:outlineLvl w:val="1"/>
        <w:rPr>
          <w:rFonts w:hint="eastAsia" w:ascii="宋体" w:hAnsi="宋体"/>
          <w:b/>
          <w:color w:val="auto"/>
          <w:sz w:val="30"/>
          <w:szCs w:val="30"/>
        </w:rPr>
      </w:pPr>
      <w:r>
        <w:rPr>
          <w:rFonts w:hint="eastAsia" w:ascii="宋体" w:hAnsi="宋体"/>
          <w:b/>
          <w:color w:val="auto"/>
          <w:sz w:val="30"/>
          <w:szCs w:val="30"/>
        </w:rPr>
        <w:t>三、报价要求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b/>
          <w:bCs/>
          <w:color w:val="auto"/>
          <w:sz w:val="24"/>
        </w:rPr>
        <w:t xml:space="preserve">   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24"/>
        </w:rPr>
        <w:t>供应商须根据工程量清单及招标控制价进行清单报价。</w:t>
      </w:r>
    </w:p>
    <w:p>
      <w:pPr>
        <w:rPr>
          <w:rFonts w:hint="eastAsia" w:ascii="宋体" w:hAnsi="宋体"/>
          <w:color w:val="auto"/>
          <w:sz w:val="24"/>
        </w:rPr>
      </w:pPr>
    </w:p>
    <w:p>
      <w:pPr>
        <w:snapToGrid w:val="0"/>
        <w:spacing w:line="360" w:lineRule="auto"/>
        <w:rPr>
          <w:rFonts w:hint="eastAsia" w:ascii="宋体" w:hAnsi="宋体" w:eastAsia="宋体" w:cs="Times New Roman"/>
          <w:b/>
          <w:color w:val="auto"/>
          <w:sz w:val="30"/>
          <w:szCs w:val="30"/>
        </w:rPr>
      </w:pPr>
      <w:r>
        <w:rPr>
          <w:rFonts w:hint="eastAsia" w:ascii="宋体" w:hAnsi="宋体" w:eastAsia="宋体" w:cs="Times New Roman"/>
          <w:b/>
          <w:color w:val="auto"/>
          <w:sz w:val="30"/>
          <w:szCs w:val="30"/>
        </w:rPr>
        <w:t>四、图纸（另册）</w:t>
      </w:r>
    </w:p>
    <w:p>
      <w:pPr>
        <w:snapToGrid w:val="0"/>
        <w:spacing w:line="360" w:lineRule="auto"/>
        <w:ind w:firstLine="420" w:firstLineChars="0"/>
        <w:rPr>
          <w:rFonts w:hint="eastAsia" w:ascii="宋体" w:hAnsi="宋体" w:eastAsia="宋体" w:cs="Times New Roman"/>
          <w:b/>
          <w:color w:val="auto"/>
          <w:sz w:val="30"/>
          <w:szCs w:val="30"/>
        </w:rPr>
      </w:pPr>
      <w:r>
        <w:rPr>
          <w:rFonts w:hint="eastAsia" w:ascii="宋体" w:hAnsi="宋体" w:eastAsia="宋体" w:cs="Times New Roman"/>
          <w:b/>
          <w:color w:val="auto"/>
          <w:sz w:val="30"/>
          <w:szCs w:val="30"/>
          <w:lang w:val="en-US" w:eastAsia="zh-CN"/>
        </w:rPr>
        <w:t>五、</w:t>
      </w:r>
      <w:r>
        <w:rPr>
          <w:rFonts w:hint="eastAsia" w:ascii="宋体" w:hAnsi="宋体" w:eastAsia="宋体" w:cs="Times New Roman"/>
          <w:b/>
          <w:color w:val="auto"/>
          <w:sz w:val="30"/>
          <w:szCs w:val="30"/>
        </w:rPr>
        <w:t>工程量清单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OTE1NDViOWM5MDg2MjEwOGJkZmI2MGY5NmU5NTkifQ=="/>
  </w:docVars>
  <w:rsids>
    <w:rsidRoot w:val="00000000"/>
    <w:rsid w:val="288D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/>
      <w:spacing w:afterLines="100" w:line="360" w:lineRule="auto"/>
      <w:jc w:val="center"/>
      <w:textAlignment w:val="baseline"/>
      <w:outlineLvl w:val="0"/>
    </w:pPr>
    <w:rPr>
      <w:rFonts w:ascii="宋体" w:hAnsi="宋体" w:cs="Arial"/>
      <w:b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2024-05-10T10:36:04Z</dcterms:created>
  <dc:creator>admin</dc:creator>
  <cp:lastModifiedBy>啊基米德金</cp:lastModifiedBy>
  <dcterms:modified xsi:type="dcterms:W3CDTF">2024-05-10T10:36:19Z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B4012479C8AC44D68C391553087FDC53_12</vt:lpwstr>
  </property>
</Properties>
</file>