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CB25" w14:textId="77777777" w:rsidR="00002B99" w:rsidRDefault="00002B99" w:rsidP="00002B99">
      <w:pPr>
        <w:jc w:val="center"/>
        <w:outlineLvl w:val="0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bookmarkStart w:id="0" w:name="_Toc162859822"/>
      <w:bookmarkStart w:id="1" w:name="_Hlk23428702"/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第三部分  采购要求</w:t>
      </w:r>
      <w:bookmarkEnd w:id="0"/>
    </w:p>
    <w:bookmarkEnd w:id="1"/>
    <w:p w14:paraId="2999009E" w14:textId="77777777" w:rsidR="00002B99" w:rsidRDefault="00002B99" w:rsidP="00002B99">
      <w:pPr>
        <w:spacing w:line="276" w:lineRule="auto"/>
        <w:rPr>
          <w:rFonts w:ascii="黑体" w:eastAsia="黑体" w:hAnsi="黑体" w:cs="黑体"/>
          <w:b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color w:val="000000" w:themeColor="text1"/>
          <w:sz w:val="24"/>
        </w:rPr>
        <w:t>一、项目概况</w:t>
      </w:r>
    </w:p>
    <w:p w14:paraId="6DB96D62" w14:textId="77777777" w:rsidR="00002B99" w:rsidRDefault="00002B99" w:rsidP="00002B99">
      <w:pPr>
        <w:widowControl/>
        <w:shd w:val="clear" w:color="auto" w:fill="FFFFFF"/>
        <w:spacing w:line="276" w:lineRule="auto"/>
        <w:ind w:firstLineChars="200" w:firstLine="480"/>
        <w:rPr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1、项目名称：</w:t>
      </w:r>
      <w:r>
        <w:rPr>
          <w:rFonts w:ascii="宋体" w:hAnsi="宋体" w:cs="Tahoma" w:hint="eastAsia"/>
          <w:color w:val="000000" w:themeColor="text1"/>
          <w:sz w:val="24"/>
          <w:szCs w:val="24"/>
          <w:u w:val="single"/>
        </w:rPr>
        <w:t>补充完善部分涉河桥建设项目防洪影响评价</w:t>
      </w:r>
    </w:p>
    <w:p w14:paraId="7DA64D72" w14:textId="77777777" w:rsidR="00002B99" w:rsidRDefault="00002B99" w:rsidP="00002B99">
      <w:pPr>
        <w:widowControl/>
        <w:shd w:val="clear" w:color="auto" w:fill="FFFFFF"/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2、</w:t>
      </w:r>
      <w:r>
        <w:rPr>
          <w:rFonts w:ascii="宋体" w:hAnsi="宋体" w:cs="宋体" w:hint="eastAsia"/>
          <w:color w:val="000000" w:themeColor="text1"/>
          <w:sz w:val="24"/>
        </w:rPr>
        <w:t>服务地点：采购人指定地点。</w:t>
      </w:r>
    </w:p>
    <w:p w14:paraId="6FF61090" w14:textId="77777777" w:rsidR="00002B99" w:rsidRDefault="00002B99" w:rsidP="00002B99">
      <w:pPr>
        <w:widowControl/>
        <w:shd w:val="clear" w:color="auto" w:fill="FFFFFF"/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3、</w:t>
      </w:r>
      <w:r>
        <w:rPr>
          <w:rFonts w:ascii="宋体" w:hAnsi="宋体" w:cs="宋体" w:hint="eastAsia"/>
          <w:color w:val="000000" w:themeColor="text1"/>
          <w:sz w:val="24"/>
        </w:rPr>
        <w:t>服务期：按合同具体约定执行。</w:t>
      </w:r>
    </w:p>
    <w:p w14:paraId="4DE651C8" w14:textId="77777777" w:rsidR="00002B99" w:rsidRDefault="00002B99" w:rsidP="00002B99">
      <w:pPr>
        <w:widowControl/>
        <w:shd w:val="clear" w:color="auto" w:fill="FFFFFF"/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4、</w:t>
      </w:r>
      <w:r>
        <w:rPr>
          <w:rFonts w:ascii="宋体" w:hAnsi="宋体" w:cs="宋体" w:hint="eastAsia"/>
          <w:color w:val="000000" w:themeColor="text1"/>
          <w:sz w:val="24"/>
        </w:rPr>
        <w:t>质量要求：</w:t>
      </w: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完成部分涉河桥建设项目防洪影响评价专题并通过审批</w:t>
      </w:r>
    </w:p>
    <w:p w14:paraId="17DC4E09" w14:textId="77777777" w:rsidR="00002B99" w:rsidRDefault="00002B99" w:rsidP="00002B99">
      <w:pPr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5、</w:t>
      </w:r>
      <w:r>
        <w:rPr>
          <w:rFonts w:hAnsi="宋体" w:cs="宋体" w:hint="eastAsia"/>
          <w:color w:val="000000" w:themeColor="text1"/>
          <w:sz w:val="24"/>
          <w:szCs w:val="24"/>
          <w:shd w:val="clear" w:color="auto" w:fill="FFFFFF"/>
        </w:rPr>
        <w:t>是否属于多包项目：</w:t>
      </w:r>
      <w:r>
        <w:rPr>
          <w:rFonts w:hAnsi="宋体" w:cs="宋体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hAnsi="宋体" w:cs="宋体" w:hint="eastAsia"/>
          <w:color w:val="000000" w:themeColor="text1"/>
          <w:sz w:val="24"/>
          <w:szCs w:val="24"/>
          <w:shd w:val="clear" w:color="auto" w:fill="FFFFFF"/>
        </w:rPr>
        <w:t>否。</w:t>
      </w:r>
    </w:p>
    <w:p w14:paraId="79AA63B7" w14:textId="77777777" w:rsidR="00002B99" w:rsidRDefault="00002B99" w:rsidP="00002B99">
      <w:pPr>
        <w:spacing w:line="276" w:lineRule="auto"/>
        <w:rPr>
          <w:rFonts w:ascii="黑体" w:eastAsia="黑体" w:hAnsi="黑体" w:cs="黑体"/>
          <w:b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color w:val="000000" w:themeColor="text1"/>
          <w:sz w:val="24"/>
        </w:rPr>
        <w:t>二、项目采购需求</w:t>
      </w:r>
    </w:p>
    <w:p w14:paraId="18C06961" w14:textId="77777777" w:rsidR="00002B99" w:rsidRDefault="00002B99" w:rsidP="00002B99">
      <w:pPr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1、</w:t>
      </w:r>
      <w:r>
        <w:rPr>
          <w:rFonts w:ascii="宋体" w:hAnsi="宋体" w:cs="宋体" w:hint="eastAsia"/>
          <w:color w:val="000000" w:themeColor="text1"/>
          <w:kern w:val="2"/>
          <w:sz w:val="24"/>
        </w:rPr>
        <w:t>采购需求：采购</w:t>
      </w:r>
      <w:r>
        <w:rPr>
          <w:rFonts w:ascii="宋体" w:hAnsi="宋体" w:cs="Tahoma" w:hint="eastAsia"/>
          <w:color w:val="000000" w:themeColor="text1"/>
          <w:sz w:val="24"/>
          <w:szCs w:val="24"/>
          <w:u w:val="single"/>
        </w:rPr>
        <w:t>补充完善部分涉河桥建设项目防洪影响评价</w:t>
      </w:r>
      <w:r>
        <w:rPr>
          <w:rFonts w:ascii="宋体" w:hAnsi="宋体" w:cs="宋体" w:hint="eastAsia"/>
          <w:color w:val="000000" w:themeColor="text1"/>
          <w:sz w:val="24"/>
        </w:rPr>
        <w:t>。</w:t>
      </w:r>
    </w:p>
    <w:p w14:paraId="2897787E" w14:textId="77777777" w:rsidR="00002B99" w:rsidRDefault="00002B99" w:rsidP="00002B99">
      <w:pPr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2、采购范围：本次拟对2018年以前尚未进行防洪评价的19座桥梁开展防洪评价相关工作。这19座桥梁分别为：琼州大桥、松涛大桥、永发大桥（东山大桥）、珠碧江二桥、长水河中桥、龙滚河大桥、龙尾河大桥、梁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佬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桥（G98）、G98高速公路交通桥（美伦河大桥）、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嘉积大桥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、海三高速桥梁（高朗河大桥）、海三高速桥梁（吉安河3号大桥）、G9811文儒互通口高速桥梁、G9811跨卜南河桥（红花岭大桥）、梁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佬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桥（县道）、腰子桥、大同桥、云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文线跨巡崖河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桥和新盛水库大桥。编制19座桥梁的防洪影响评价报告（包含报告编制、测量和咨询评估等）</w:t>
      </w:r>
    </w:p>
    <w:p w14:paraId="55F653D6" w14:textId="77777777" w:rsidR="00002B99" w:rsidRDefault="00002B99" w:rsidP="00002B99">
      <w:pPr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（1）防洪影响评价报告按照《河道管理范围内建设项目防洪评价报告编制导则》（SL/T 808-2021）要求，包含概述本情况、河道演变、防洪评价分析与计算、防洪综合评价、消除和减轻影响措施、结论与建议等内容。</w:t>
      </w:r>
    </w:p>
    <w:p w14:paraId="65FB1F51" w14:textId="77777777" w:rsidR="00002B99" w:rsidRDefault="00002B99" w:rsidP="00002B99">
      <w:pPr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（2）各桥梁测量时，坐标系采用2000国家大地坐标系，高程系1985国家高程基准。</w:t>
      </w:r>
    </w:p>
    <w:p w14:paraId="483A76BB" w14:textId="77777777" w:rsidR="00072E37" w:rsidRPr="00002B99" w:rsidRDefault="00072E37"/>
    <w:sectPr w:rsidR="00072E37" w:rsidRPr="00002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347BD" w14:textId="77777777" w:rsidR="005B661A" w:rsidRDefault="005B661A" w:rsidP="00002B99">
      <w:r>
        <w:separator/>
      </w:r>
    </w:p>
  </w:endnote>
  <w:endnote w:type="continuationSeparator" w:id="0">
    <w:p w14:paraId="6A5E08C4" w14:textId="77777777" w:rsidR="005B661A" w:rsidRDefault="005B661A" w:rsidP="0000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21724" w14:textId="77777777" w:rsidR="005B661A" w:rsidRDefault="005B661A" w:rsidP="00002B99">
      <w:r>
        <w:separator/>
      </w:r>
    </w:p>
  </w:footnote>
  <w:footnote w:type="continuationSeparator" w:id="0">
    <w:p w14:paraId="313F27EE" w14:textId="77777777" w:rsidR="005B661A" w:rsidRDefault="005B661A" w:rsidP="0000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F6"/>
    <w:rsid w:val="00002B99"/>
    <w:rsid w:val="00072E37"/>
    <w:rsid w:val="005B661A"/>
    <w:rsid w:val="00DA1C55"/>
    <w:rsid w:val="00E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C1A6DA-671F-420F-B43E-92B870EC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02B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02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懋业 叶</dc:creator>
  <cp:keywords/>
  <dc:description/>
  <cp:lastModifiedBy>懋业 叶</cp:lastModifiedBy>
  <cp:revision>2</cp:revision>
  <dcterms:created xsi:type="dcterms:W3CDTF">2024-04-02T08:55:00Z</dcterms:created>
  <dcterms:modified xsi:type="dcterms:W3CDTF">2024-04-02T08:55:00Z</dcterms:modified>
</cp:coreProperties>
</file>