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60" w:lineRule="auto"/>
        <w:jc w:val="center"/>
        <w:outlineLvl w:val="0"/>
        <w:rPr>
          <w:rFonts w:ascii="仿宋" w:hAnsi="仿宋" w:eastAsia="仿宋" w:cs="宋体"/>
          <w:b/>
          <w:sz w:val="44"/>
          <w:szCs w:val="44"/>
        </w:rPr>
      </w:pPr>
      <w:bookmarkStart w:id="0" w:name="_Toc26776"/>
      <w:r>
        <w:rPr>
          <w:rFonts w:hint="eastAsia" w:ascii="仿宋" w:hAnsi="仿宋" w:eastAsia="仿宋" w:cs="宋体"/>
          <w:b/>
          <w:sz w:val="44"/>
          <w:szCs w:val="44"/>
        </w:rPr>
        <w:t>第五部分  用户需求书</w:t>
      </w:r>
      <w:bookmarkEnd w:id="0"/>
    </w:p>
    <w:p>
      <w:pPr>
        <w:spacing w:line="480" w:lineRule="exact"/>
        <w:rPr>
          <w:rFonts w:ascii="仿宋" w:hAnsi="仿宋" w:eastAsia="仿宋"/>
          <w:b/>
          <w:sz w:val="24"/>
        </w:rPr>
      </w:pPr>
      <w:r>
        <w:rPr>
          <w:rFonts w:hint="eastAsia" w:ascii="仿宋" w:hAnsi="仿宋" w:eastAsia="仿宋"/>
          <w:b/>
          <w:sz w:val="24"/>
        </w:rPr>
        <w:t>一、项目概况：</w:t>
      </w:r>
    </w:p>
    <w:p>
      <w:pPr>
        <w:spacing w:line="480" w:lineRule="exact"/>
        <w:ind w:firstLine="480" w:firstLineChars="200"/>
        <w:rPr>
          <w:rFonts w:hint="eastAsia" w:ascii="仿宋" w:hAnsi="仿宋" w:eastAsia="仿宋" w:cs="宋体"/>
          <w:sz w:val="24"/>
          <w:lang w:eastAsia="zh-CN"/>
        </w:rPr>
      </w:pPr>
      <w:r>
        <w:rPr>
          <w:rFonts w:hint="eastAsia" w:ascii="仿宋" w:hAnsi="仿宋" w:eastAsia="仿宋" w:cs="宋体"/>
          <w:sz w:val="24"/>
        </w:rPr>
        <w:t>1、工程名称：</w:t>
      </w:r>
      <w:r>
        <w:rPr>
          <w:rFonts w:hint="eastAsia" w:ascii="仿宋" w:hAnsi="仿宋" w:eastAsia="仿宋" w:cs="宋体"/>
          <w:sz w:val="24"/>
          <w:lang w:eastAsia="zh-CN"/>
        </w:rPr>
        <w:t>2023年大中型水库移民后期扶持资金白沙县可任村生态清洁小流域建设项目</w:t>
      </w:r>
    </w:p>
    <w:p>
      <w:pPr>
        <w:spacing w:line="480" w:lineRule="exact"/>
        <w:ind w:firstLine="480" w:firstLineChars="200"/>
        <w:rPr>
          <w:rFonts w:hint="eastAsia" w:ascii="仿宋" w:hAnsi="仿宋" w:eastAsia="仿宋" w:cs="宋体"/>
          <w:sz w:val="24"/>
        </w:rPr>
      </w:pPr>
      <w:r>
        <w:rPr>
          <w:rFonts w:hint="eastAsia" w:ascii="仿宋" w:hAnsi="仿宋" w:eastAsia="仿宋" w:cs="宋体"/>
          <w:sz w:val="24"/>
        </w:rPr>
        <w:t>2、</w:t>
      </w:r>
      <w:r>
        <w:rPr>
          <w:rFonts w:hint="eastAsia" w:ascii="仿宋" w:hAnsi="仿宋" w:eastAsia="仿宋" w:cs="宋体"/>
          <w:sz w:val="24"/>
          <w:lang w:val="en-US" w:eastAsia="zh-CN"/>
        </w:rPr>
        <w:t>工程</w:t>
      </w:r>
      <w:r>
        <w:rPr>
          <w:rFonts w:hint="eastAsia" w:ascii="仿宋" w:hAnsi="仿宋" w:eastAsia="仿宋" w:cs="宋体"/>
          <w:sz w:val="24"/>
        </w:rPr>
        <w:t>地点：白沙县阜龙乡</w:t>
      </w:r>
    </w:p>
    <w:p>
      <w:pPr>
        <w:spacing w:line="480" w:lineRule="exact"/>
        <w:ind w:firstLine="480" w:firstLineChars="200"/>
        <w:rPr>
          <w:rFonts w:hint="eastAsia" w:ascii="仿宋" w:hAnsi="仿宋" w:eastAsia="仿宋" w:cs="宋体"/>
          <w:sz w:val="24"/>
        </w:rPr>
      </w:pPr>
      <w:r>
        <w:rPr>
          <w:rFonts w:hint="eastAsia" w:ascii="仿宋" w:hAnsi="仿宋" w:eastAsia="仿宋" w:cs="宋体"/>
          <w:sz w:val="24"/>
          <w:lang w:val="en-US" w:eastAsia="zh-CN"/>
        </w:rPr>
        <w:t>3、</w:t>
      </w:r>
      <w:r>
        <w:rPr>
          <w:rFonts w:hint="eastAsia" w:ascii="仿宋" w:hAnsi="仿宋" w:eastAsia="仿宋" w:cs="宋体"/>
          <w:sz w:val="24"/>
        </w:rPr>
        <w:t>预算金额：￥3974305.39元</w:t>
      </w:r>
    </w:p>
    <w:p>
      <w:pPr>
        <w:spacing w:line="480" w:lineRule="exact"/>
        <w:ind w:firstLine="480" w:firstLineChars="200"/>
        <w:rPr>
          <w:rFonts w:hint="eastAsia" w:ascii="仿宋" w:hAnsi="仿宋" w:eastAsia="仿宋" w:cs="宋体"/>
          <w:sz w:val="24"/>
        </w:rPr>
      </w:pPr>
      <w:r>
        <w:rPr>
          <w:rFonts w:hint="eastAsia" w:ascii="仿宋" w:hAnsi="仿宋" w:eastAsia="仿宋" w:cs="宋体"/>
          <w:sz w:val="24"/>
          <w:lang w:val="en-US" w:eastAsia="zh-CN"/>
        </w:rPr>
        <w:t>4、</w:t>
      </w:r>
      <w:r>
        <w:rPr>
          <w:rFonts w:hint="eastAsia" w:ascii="仿宋" w:hAnsi="仿宋" w:eastAsia="仿宋" w:cs="宋体"/>
          <w:sz w:val="24"/>
        </w:rPr>
        <w:t>最高限价：￥3974305.39元</w:t>
      </w:r>
    </w:p>
    <w:p>
      <w:pPr>
        <w:spacing w:line="480" w:lineRule="exact"/>
        <w:ind w:firstLine="480" w:firstLineChars="200"/>
        <w:rPr>
          <w:rFonts w:hint="eastAsia" w:ascii="仿宋" w:hAnsi="仿宋" w:eastAsia="仿宋" w:cs="宋体"/>
          <w:sz w:val="24"/>
        </w:rPr>
      </w:pPr>
      <w:r>
        <w:rPr>
          <w:rFonts w:hint="eastAsia" w:ascii="仿宋" w:hAnsi="仿宋" w:eastAsia="仿宋" w:cs="宋体"/>
          <w:sz w:val="24"/>
          <w:lang w:val="en-US" w:eastAsia="zh-CN"/>
        </w:rPr>
        <w:t>5</w:t>
      </w:r>
      <w:r>
        <w:rPr>
          <w:rFonts w:hint="eastAsia" w:ascii="仿宋" w:hAnsi="仿宋" w:eastAsia="仿宋" w:cs="宋体"/>
          <w:sz w:val="24"/>
        </w:rPr>
        <w:t>、建设内容及规模：项目主要包括园建工程、电气工程、排沟工程、道路工程及其他附属配套设施等。具体如下：</w:t>
      </w:r>
    </w:p>
    <w:p>
      <w:pPr>
        <w:spacing w:line="480" w:lineRule="exact"/>
        <w:ind w:firstLine="480" w:firstLineChars="200"/>
        <w:rPr>
          <w:rFonts w:hint="eastAsia" w:ascii="仿宋" w:hAnsi="仿宋" w:eastAsia="仿宋" w:cs="宋体"/>
          <w:sz w:val="24"/>
        </w:rPr>
      </w:pPr>
      <w:r>
        <w:rPr>
          <w:rFonts w:hint="eastAsia" w:ascii="仿宋" w:hAnsi="仿宋" w:eastAsia="仿宋" w:cs="宋体"/>
          <w:sz w:val="24"/>
        </w:rPr>
        <w:t>（一）园建工程：新建挡土墙共长170m，其中砖砌挡士墙总长约 78m，高约1.5-1m；钢筋混凝土挡土墙长约21m，高约 3.1m；生态挡土墙长约71m；新建水泥仿木护栏长约351m等。</w:t>
      </w:r>
    </w:p>
    <w:p>
      <w:pPr>
        <w:spacing w:line="480" w:lineRule="exact"/>
        <w:ind w:firstLine="480" w:firstLineChars="200"/>
        <w:rPr>
          <w:rFonts w:hint="eastAsia" w:ascii="仿宋" w:hAnsi="仿宋" w:eastAsia="仿宋" w:cs="宋体"/>
          <w:sz w:val="24"/>
        </w:rPr>
      </w:pPr>
      <w:r>
        <w:rPr>
          <w:rFonts w:hint="eastAsia" w:ascii="仿宋" w:hAnsi="仿宋" w:eastAsia="仿宋" w:cs="宋体"/>
          <w:sz w:val="24"/>
        </w:rPr>
        <w:t>（二）绿化工程：新建乔木、棕榈科植物共34株，灌木363株，植被约4354m2。主要植物有：粉花风铃木、红花鸡蛋花、美丽针葵、红花三角梅、大叶油草、重瓣太阳花、变叶木等。</w:t>
      </w:r>
    </w:p>
    <w:p>
      <w:pPr>
        <w:spacing w:line="480" w:lineRule="exact"/>
        <w:ind w:firstLine="480" w:firstLineChars="200"/>
        <w:rPr>
          <w:rFonts w:hint="eastAsia" w:ascii="仿宋" w:hAnsi="仿宋" w:eastAsia="仿宋" w:cs="宋体"/>
          <w:sz w:val="24"/>
        </w:rPr>
      </w:pPr>
      <w:r>
        <w:rPr>
          <w:rFonts w:hint="eastAsia" w:ascii="仿宋" w:hAnsi="仿宋" w:eastAsia="仿宋" w:cs="宋体"/>
          <w:sz w:val="24"/>
        </w:rPr>
        <w:t>（三）电气工程：新建路灯37盏，其中6m杆50W太阳能路灯 22盏，挂壁太阳能路灯15 盏等。</w:t>
      </w:r>
    </w:p>
    <w:p>
      <w:pPr>
        <w:spacing w:line="480" w:lineRule="exact"/>
        <w:ind w:firstLine="480" w:firstLineChars="200"/>
        <w:rPr>
          <w:rFonts w:hint="eastAsia" w:ascii="仿宋" w:hAnsi="仿宋" w:eastAsia="仿宋" w:cs="宋体"/>
          <w:sz w:val="24"/>
        </w:rPr>
      </w:pPr>
      <w:r>
        <w:rPr>
          <w:rFonts w:hint="eastAsia" w:ascii="仿宋" w:hAnsi="仿宋" w:eastAsia="仿宋" w:cs="宋体"/>
          <w:sz w:val="24"/>
        </w:rPr>
        <w:t>（四）排沟工程：生态排沟2条，总长218m。</w:t>
      </w:r>
    </w:p>
    <w:p>
      <w:pPr>
        <w:spacing w:line="480" w:lineRule="exact"/>
        <w:ind w:firstLine="480" w:firstLineChars="200"/>
        <w:rPr>
          <w:rFonts w:hint="eastAsia" w:ascii="仿宋" w:hAnsi="仿宋" w:eastAsia="仿宋" w:cs="宋体"/>
          <w:sz w:val="24"/>
        </w:rPr>
      </w:pPr>
      <w:r>
        <w:rPr>
          <w:rFonts w:hint="eastAsia" w:ascii="仿宋" w:hAnsi="仿宋" w:eastAsia="仿宋" w:cs="宋体"/>
          <w:sz w:val="24"/>
        </w:rPr>
        <w:t>（五）道路工程：新建休闲道路3条，长206m，宽约 1.5m，路面结构为3cm火山岩石板+3cm1:3水泥砂浆找平层+10cmC15 混凝土+10cm 级配砂石垫层。</w:t>
      </w:r>
    </w:p>
    <w:p>
      <w:pPr>
        <w:spacing w:line="480" w:lineRule="exact"/>
        <w:ind w:firstLine="480" w:firstLineChars="200"/>
        <w:rPr>
          <w:rFonts w:hint="eastAsia" w:ascii="仿宋" w:hAnsi="仿宋" w:eastAsia="仿宋" w:cs="宋体"/>
          <w:sz w:val="24"/>
        </w:rPr>
      </w:pPr>
      <w:r>
        <w:rPr>
          <w:rFonts w:hint="eastAsia" w:ascii="仿宋" w:hAnsi="仿宋" w:eastAsia="仿宋" w:cs="宋体"/>
          <w:sz w:val="24"/>
        </w:rPr>
        <w:t>（六）其他工程：新建溪沟护岸长522m；钢筋混凝土过路桥5座，桥梁宽约2.54m;水车1台、凉亭1处、隔离墩58个、工程简介牌1座，宣传栏2座、安全警示牌5座、水井修复1座、成品公厕1座、自然圆石摆放及村庄绿化等基础设施配套等（详见本项目工程量清单）。</w:t>
      </w:r>
    </w:p>
    <w:p>
      <w:pPr>
        <w:spacing w:line="480" w:lineRule="exact"/>
        <w:ind w:firstLine="480" w:firstLineChars="200"/>
        <w:rPr>
          <w:rFonts w:hint="eastAsia" w:ascii="仿宋" w:hAnsi="仿宋" w:eastAsia="仿宋" w:cs="宋体"/>
          <w:sz w:val="24"/>
        </w:rPr>
      </w:pPr>
      <w:r>
        <w:rPr>
          <w:rFonts w:hint="eastAsia" w:ascii="仿宋" w:hAnsi="仿宋" w:eastAsia="仿宋" w:cs="宋体"/>
          <w:sz w:val="24"/>
          <w:lang w:val="en-US" w:eastAsia="zh-CN"/>
        </w:rPr>
        <w:t>6</w:t>
      </w:r>
      <w:r>
        <w:rPr>
          <w:rFonts w:hint="eastAsia" w:ascii="仿宋" w:hAnsi="仿宋" w:eastAsia="仿宋" w:cs="宋体"/>
          <w:sz w:val="24"/>
        </w:rPr>
        <w:t>、</w:t>
      </w:r>
      <w:r>
        <w:rPr>
          <w:rFonts w:hint="eastAsia" w:ascii="仿宋" w:hAnsi="仿宋" w:eastAsia="仿宋" w:cs="宋体"/>
          <w:sz w:val="24"/>
          <w:lang w:val="en-US" w:eastAsia="zh-CN"/>
        </w:rPr>
        <w:t>计划</w:t>
      </w:r>
      <w:r>
        <w:rPr>
          <w:rFonts w:hint="eastAsia" w:ascii="仿宋" w:hAnsi="仿宋" w:eastAsia="仿宋" w:cs="宋体"/>
          <w:sz w:val="24"/>
        </w:rPr>
        <w:t xml:space="preserve">工期： </w:t>
      </w:r>
      <w:r>
        <w:rPr>
          <w:rFonts w:hint="eastAsia" w:ascii="仿宋" w:hAnsi="仿宋" w:eastAsia="仿宋" w:cs="宋体"/>
          <w:sz w:val="24"/>
          <w:lang w:val="en-US" w:eastAsia="zh-CN"/>
        </w:rPr>
        <w:t>12</w:t>
      </w:r>
      <w:r>
        <w:rPr>
          <w:rFonts w:hint="eastAsia" w:ascii="仿宋" w:hAnsi="仿宋" w:eastAsia="仿宋" w:cs="宋体"/>
          <w:sz w:val="24"/>
        </w:rPr>
        <w:t>0 日历天</w:t>
      </w:r>
    </w:p>
    <w:p>
      <w:pPr>
        <w:spacing w:line="480" w:lineRule="exact"/>
        <w:ind w:firstLine="480" w:firstLineChars="200"/>
        <w:rPr>
          <w:rFonts w:hint="eastAsia" w:ascii="仿宋" w:hAnsi="仿宋" w:eastAsia="仿宋" w:cs="宋体"/>
          <w:sz w:val="24"/>
          <w:lang w:val="en-US" w:eastAsia="zh-CN"/>
        </w:rPr>
      </w:pPr>
      <w:r>
        <w:rPr>
          <w:rFonts w:hint="eastAsia" w:ascii="仿宋" w:hAnsi="仿宋" w:eastAsia="仿宋" w:cs="宋体"/>
          <w:sz w:val="24"/>
          <w:lang w:val="en-US" w:eastAsia="zh-CN"/>
        </w:rPr>
        <w:t>7、招标范围：施工总承包，具体以施工图及工程量清单为准；</w:t>
      </w:r>
    </w:p>
    <w:p>
      <w:pPr>
        <w:spacing w:line="480" w:lineRule="exact"/>
        <w:ind w:firstLine="480" w:firstLineChars="200"/>
        <w:rPr>
          <w:rFonts w:hint="eastAsia" w:ascii="仿宋" w:hAnsi="仿宋" w:eastAsia="仿宋" w:cs="宋体"/>
          <w:sz w:val="24"/>
        </w:rPr>
      </w:pPr>
      <w:r>
        <w:rPr>
          <w:rFonts w:hint="eastAsia" w:ascii="仿宋" w:hAnsi="仿宋" w:eastAsia="仿宋" w:cs="宋体"/>
          <w:sz w:val="24"/>
          <w:lang w:val="en-US" w:eastAsia="zh-CN"/>
        </w:rPr>
        <w:t>8</w:t>
      </w:r>
      <w:r>
        <w:rPr>
          <w:rFonts w:hint="eastAsia" w:ascii="仿宋" w:hAnsi="仿宋" w:eastAsia="仿宋" w:cs="宋体"/>
          <w:sz w:val="24"/>
        </w:rPr>
        <w:t>、质量</w:t>
      </w:r>
      <w:r>
        <w:rPr>
          <w:rFonts w:hint="eastAsia" w:ascii="仿宋" w:hAnsi="仿宋" w:eastAsia="仿宋" w:cs="宋体"/>
          <w:sz w:val="24"/>
          <w:lang w:val="en-US" w:eastAsia="zh-CN"/>
        </w:rPr>
        <w:t>标准</w:t>
      </w:r>
      <w:r>
        <w:rPr>
          <w:rFonts w:hint="eastAsia" w:ascii="仿宋" w:hAnsi="仿宋" w:eastAsia="仿宋" w:cs="宋体"/>
          <w:sz w:val="24"/>
        </w:rPr>
        <w:t>：符合现行国家、行业和地方等有关工程施工验收规范和标准的要求合格。</w:t>
      </w:r>
    </w:p>
    <w:p>
      <w:pPr>
        <w:spacing w:line="480" w:lineRule="exact"/>
        <w:rPr>
          <w:rFonts w:ascii="仿宋" w:hAnsi="仿宋" w:eastAsia="仿宋"/>
          <w:sz w:val="24"/>
        </w:rPr>
      </w:pPr>
      <w:r>
        <w:rPr>
          <w:rFonts w:hint="eastAsia" w:ascii="仿宋" w:hAnsi="仿宋" w:eastAsia="仿宋"/>
          <w:b/>
          <w:sz w:val="24"/>
        </w:rPr>
        <w:t>二、验收和付款</w:t>
      </w:r>
    </w:p>
    <w:p>
      <w:pPr>
        <w:spacing w:line="480" w:lineRule="exact"/>
        <w:ind w:firstLine="480" w:firstLineChars="200"/>
        <w:rPr>
          <w:rFonts w:ascii="仿宋" w:hAnsi="仿宋" w:eastAsia="仿宋" w:cs="宋体"/>
          <w:sz w:val="24"/>
        </w:rPr>
      </w:pPr>
      <w:r>
        <w:rPr>
          <w:rFonts w:hint="eastAsia" w:ascii="仿宋" w:hAnsi="仿宋" w:eastAsia="仿宋" w:cs="宋体"/>
          <w:sz w:val="24"/>
        </w:rPr>
        <w:t>1、验收要求、标准：按照国家标准、采购文件、响应文件技术参数进行验收。</w:t>
      </w:r>
    </w:p>
    <w:p>
      <w:pPr>
        <w:spacing w:line="480" w:lineRule="exact"/>
        <w:ind w:firstLine="480" w:firstLineChars="200"/>
        <w:rPr>
          <w:rFonts w:ascii="仿宋" w:hAnsi="仿宋" w:eastAsia="仿宋" w:cs="宋体"/>
          <w:sz w:val="24"/>
        </w:rPr>
      </w:pPr>
      <w:r>
        <w:rPr>
          <w:rFonts w:hint="eastAsia" w:ascii="仿宋" w:hAnsi="仿宋" w:eastAsia="仿宋" w:cs="宋体"/>
          <w:sz w:val="24"/>
        </w:rPr>
        <w:t>2、付款条件、付款方式：采购双方签订合同时另行约定。</w:t>
      </w:r>
    </w:p>
    <w:p>
      <w:pPr>
        <w:numPr>
          <w:ilvl w:val="0"/>
          <w:numId w:val="1"/>
        </w:numPr>
        <w:spacing w:before="312" w:beforeLines="100" w:after="312" w:afterLines="100"/>
        <w:jc w:val="center"/>
        <w:outlineLvl w:val="0"/>
        <w:rPr>
          <w:rFonts w:ascii="仿宋" w:hAnsi="仿宋" w:eastAsia="仿宋" w:cs="宋体"/>
          <w:b/>
          <w:sz w:val="44"/>
          <w:szCs w:val="44"/>
        </w:rPr>
      </w:pPr>
      <w:r>
        <w:rPr>
          <w:rFonts w:hint="eastAsia" w:ascii="仿宋" w:hAnsi="仿宋" w:eastAsia="仿宋" w:cs="宋体"/>
          <w:b/>
          <w:sz w:val="44"/>
          <w:szCs w:val="44"/>
        </w:rPr>
        <w:t xml:space="preserve"> </w:t>
      </w:r>
      <w:bookmarkStart w:id="1" w:name="_Toc22354"/>
      <w:r>
        <w:rPr>
          <w:rFonts w:hint="eastAsia" w:ascii="仿宋" w:hAnsi="仿宋" w:eastAsia="仿宋" w:cs="宋体"/>
          <w:b/>
          <w:sz w:val="44"/>
          <w:szCs w:val="44"/>
        </w:rPr>
        <w:t>工程量清单</w:t>
      </w:r>
      <w:bookmarkEnd w:id="1"/>
    </w:p>
    <w:p>
      <w:pPr>
        <w:rPr>
          <w:rFonts w:ascii="仿宋" w:hAnsi="仿宋" w:eastAsia="仿宋" w:cs="宋体"/>
          <w:szCs w:val="21"/>
        </w:rPr>
        <w:sectPr>
          <w:pgSz w:w="11906" w:h="16838"/>
          <w:pgMar w:top="1440" w:right="1134" w:bottom="1440" w:left="1134" w:header="851" w:footer="992" w:gutter="0"/>
          <w:pgBorders>
            <w:top w:val="none" w:sz="0" w:space="0"/>
            <w:left w:val="none" w:sz="0" w:space="0"/>
            <w:bottom w:val="none" w:sz="0" w:space="0"/>
            <w:right w:val="none" w:sz="0" w:space="0"/>
          </w:pgBorders>
          <w:cols w:space="708" w:num="1"/>
          <w:docGrid w:type="lines" w:linePitch="312" w:charSpace="0"/>
        </w:sectPr>
      </w:pPr>
    </w:p>
    <w:p>
      <w:r>
        <w:object>
          <v:shape id="_x0000_i1025" o:spt="75" type="#_x0000_t75" style="height:675.9pt;width:481.45pt;" o:ole="t" filled="f" o:preferrelative="t" stroked="f" coordsize="21600,21600">
            <v:path/>
            <v:fill on="f" focussize="0,0"/>
            <v:stroke on="f"/>
            <v:imagedata r:id="rId5" o:title=""/>
            <o:lock v:ext="edit" aspectratio="f"/>
            <w10:wrap type="none"/>
            <w10:anchorlock/>
          </v:shape>
          <o:OLEObject Type="Embed" ProgID="Excel.Sheet.12" ShapeID="_x0000_i1025" DrawAspect="Content" ObjectID="_1468075725" r:id="rId4">
            <o:LockedField>false</o:LockedField>
          </o:OLEObject>
        </w:object>
      </w:r>
    </w:p>
    <w:p>
      <w:r>
        <w:br w:type="page"/>
      </w:r>
    </w:p>
    <w:p>
      <w:pPr>
        <w:pStyle w:val="5"/>
        <w:ind w:left="0" w:leftChars="0" w:firstLine="0" w:firstLineChars="0"/>
      </w:pPr>
      <w:r>
        <w:object>
          <v:shape id="_x0000_i1026" o:spt="75" type="#_x0000_t75" style="height:671.4pt;width:481.85pt;" o:ole="t" filled="f" o:preferrelative="t" stroked="f" coordsize="21600,21600">
            <v:path/>
            <v:fill on="f" focussize="0,0"/>
            <v:stroke on="f"/>
            <v:imagedata r:id="rId7" o:title=""/>
            <o:lock v:ext="edit" aspectratio="f"/>
            <w10:wrap type="none"/>
            <w10:anchorlock/>
          </v:shape>
          <o:OLEObject Type="Embed" ProgID="Excel.Sheet.12" ShapeID="_x0000_i1026" DrawAspect="Content" ObjectID="_1468075726" r:id="rId6">
            <o:LockedField>false</o:LockedField>
          </o:OLEObject>
        </w:object>
      </w:r>
      <w:r>
        <w:object>
          <v:shape id="_x0000_i1027" o:spt="75" type="#_x0000_t75" style="height:656.8pt;width:481.85pt;" o:ole="t" filled="f" o:preferrelative="t" stroked="f" coordsize="21600,21600">
            <v:path/>
            <v:fill on="f" focussize="0,0"/>
            <v:stroke on="f"/>
            <v:imagedata r:id="rId9" o:title=""/>
            <o:lock v:ext="edit" aspectratio="f"/>
            <w10:wrap type="none"/>
            <w10:anchorlock/>
          </v:shape>
          <o:OLEObject Type="Embed" ProgID="Excel.Sheet.12" ShapeID="_x0000_i1027" DrawAspect="Content" ObjectID="_1468075727" r:id="rId8">
            <o:LockedField>false</o:LockedField>
          </o:OLEObject>
        </w:object>
      </w:r>
      <w:r>
        <w:object>
          <v:shape id="_x0000_i1028" o:spt="75" type="#_x0000_t75" style="height:659.15pt;width:481.85pt;" o:ole="t" filled="f" o:preferrelative="t" stroked="f" coordsize="21600,21600">
            <v:path/>
            <v:fill on="f" focussize="0,0"/>
            <v:stroke on="f"/>
            <v:imagedata r:id="rId11" o:title=""/>
            <o:lock v:ext="edit" aspectratio="f"/>
            <w10:wrap type="none"/>
            <w10:anchorlock/>
          </v:shape>
          <o:OLEObject Type="Embed" ProgID="Excel.Sheet.12" ShapeID="_x0000_i1028" DrawAspect="Content" ObjectID="_1468075728" r:id="rId10">
            <o:LockedField>false</o:LockedField>
          </o:OLEObject>
        </w:object>
      </w:r>
      <w:r>
        <w:object>
          <v:shape id="_x0000_i1029" o:spt="75" type="#_x0000_t75" style="height:669.55pt;width:481.85pt;" o:ole="t" filled="f" o:preferrelative="t" stroked="f" coordsize="21600,21600">
            <v:path/>
            <v:fill on="f" focussize="0,0"/>
            <v:stroke on="f"/>
            <v:imagedata r:id="rId13" o:title=""/>
            <o:lock v:ext="edit" aspectratio="f"/>
            <w10:wrap type="none"/>
            <w10:anchorlock/>
          </v:shape>
          <o:OLEObject Type="Embed" ProgID="Excel.Sheet.12" ShapeID="_x0000_i1029" DrawAspect="Content" ObjectID="_1468075729" r:id="rId12">
            <o:LockedField>false</o:LockedField>
          </o:OLEObject>
        </w:object>
      </w:r>
      <w:r>
        <w:object>
          <v:shape id="_x0000_i1030" o:spt="75" type="#_x0000_t75" style="height:663.4pt;width:481.85pt;" o:ole="t" filled="f" o:preferrelative="t" stroked="f" coordsize="21600,21600">
            <v:path/>
            <v:fill on="f" focussize="0,0"/>
            <v:stroke on="f"/>
            <v:imagedata r:id="rId15" o:title=""/>
            <o:lock v:ext="edit" aspectratio="f"/>
            <w10:wrap type="none"/>
            <w10:anchorlock/>
          </v:shape>
          <o:OLEObject Type="Embed" ProgID="Excel.Sheet.12" ShapeID="_x0000_i1030" DrawAspect="Content" ObjectID="_1468075730" r:id="rId14">
            <o:LockedField>false</o:LockedField>
          </o:OLEObject>
        </w:object>
      </w:r>
      <w:r>
        <w:object>
          <v:shape id="_x0000_i1031" o:spt="75" type="#_x0000_t75" style="height:575.7pt;width:481.85pt;" o:ole="t" filled="f" o:preferrelative="t" stroked="f" coordsize="21600,21600">
            <v:path/>
            <v:fill on="f" focussize="0,0"/>
            <v:stroke on="f"/>
            <v:imagedata r:id="rId17" o:title=""/>
            <o:lock v:ext="edit" aspectratio="f"/>
            <w10:wrap type="none"/>
            <w10:anchorlock/>
          </v:shape>
          <o:OLEObject Type="Embed" ProgID="Excel.Sheet.12" ShapeID="_x0000_i1031" DrawAspect="Content" ObjectID="_1468075731" r:id="rId16">
            <o:LockedField>false</o:LockedField>
          </o:OLEObject>
        </w:object>
      </w:r>
      <w:r>
        <w:object>
          <v:shape id="_x0000_i1032" o:spt="75" type="#_x0000_t75" style="height:696.4pt;width:481.85pt;" o:ole="t" filled="f" o:preferrelative="t" stroked="f" coordsize="21600,21600">
            <v:path/>
            <v:fill on="f" focussize="0,0"/>
            <v:stroke on="f"/>
            <v:imagedata r:id="rId19" o:title=""/>
            <o:lock v:ext="edit" aspectratio="f"/>
            <w10:wrap type="none"/>
            <w10:anchorlock/>
          </v:shape>
          <o:OLEObject Type="Embed" ProgID="Excel.Sheet.12" ShapeID="_x0000_i1032" DrawAspect="Content" ObjectID="_1468075732" r:id="rId18">
            <o:LockedField>false</o:LockedField>
          </o:OLEObject>
        </w:object>
      </w:r>
      <w:r>
        <w:object>
          <v:shape id="_x0000_i1033" o:spt="75" type="#_x0000_t75" style="height:687.9pt;width:481.85pt;" o:ole="t" filled="f" o:preferrelative="t" stroked="f" coordsize="21600,21600">
            <v:path/>
            <v:fill on="f" focussize="0,0"/>
            <v:stroke on="f"/>
            <v:imagedata r:id="rId21" o:title=""/>
            <o:lock v:ext="edit" aspectratio="f"/>
            <w10:wrap type="none"/>
            <w10:anchorlock/>
          </v:shape>
          <o:OLEObject Type="Embed" ProgID="Excel.Sheet.12" ShapeID="_x0000_i1033" DrawAspect="Content" ObjectID="_1468075733" r:id="rId20">
            <o:LockedField>false</o:LockedField>
          </o:OLEObject>
        </w:object>
      </w:r>
      <w:r>
        <w:object>
          <v:shape id="_x0000_i1034" o:spt="75" type="#_x0000_t75" style="height:603.5pt;width:481.85pt;" o:ole="t" filled="f" o:preferrelative="t" stroked="f" coordsize="21600,21600">
            <v:path/>
            <v:fill on="f" focussize="0,0"/>
            <v:stroke on="f"/>
            <v:imagedata r:id="rId23" o:title=""/>
            <o:lock v:ext="edit" aspectratio="f"/>
            <w10:wrap type="none"/>
            <w10:anchorlock/>
          </v:shape>
          <o:OLEObject Type="Embed" ProgID="Excel.Sheet.12" ShapeID="_x0000_i1034" DrawAspect="Content" ObjectID="_1468075734" r:id="rId22">
            <o:LockedField>false</o:LockedField>
          </o:OLEObject>
        </w:object>
      </w:r>
      <w:r>
        <w:object>
          <v:shape id="_x0000_i1035" o:spt="75" type="#_x0000_t75" style="height:646.45pt;width:481.85pt;" o:ole="t" filled="f" o:preferrelative="t" stroked="f" coordsize="21600,21600">
            <v:path/>
            <v:fill on="f" focussize="0,0"/>
            <v:stroke on="f"/>
            <v:imagedata r:id="rId25" o:title=""/>
            <o:lock v:ext="edit" aspectratio="f"/>
            <w10:wrap type="none"/>
            <w10:anchorlock/>
          </v:shape>
          <o:OLEObject Type="Embed" ProgID="Excel.Sheet.12" ShapeID="_x0000_i1035" DrawAspect="Content" ObjectID="_1468075735" r:id="rId24">
            <o:LockedField>false</o:LockedField>
          </o:OLEObject>
        </w:object>
      </w:r>
      <w:r>
        <w:object>
          <v:shape id="_x0000_i1036" o:spt="75" type="#_x0000_t75" style="height:662pt;width:481.85pt;" o:ole="t" filled="f" o:preferrelative="t" stroked="f" coordsize="21600,21600">
            <v:path/>
            <v:fill on="f" focussize="0,0"/>
            <v:stroke on="f"/>
            <v:imagedata r:id="rId27" o:title=""/>
            <o:lock v:ext="edit" aspectratio="f"/>
            <w10:wrap type="none"/>
            <w10:anchorlock/>
          </v:shape>
          <o:OLEObject Type="Embed" ProgID="Excel.Sheet.12" ShapeID="_x0000_i1036" DrawAspect="Content" ObjectID="_1468075736" r:id="rId26">
            <o:LockedField>false</o:LockedField>
          </o:OLEObject>
        </w:object>
      </w:r>
      <w:r>
        <w:object>
          <v:shape id="_x0000_i1037" o:spt="75" type="#_x0000_t75" style="height:670pt;width:481.85pt;" o:ole="t" filled="f" o:preferrelative="t" stroked="f" coordsize="21600,21600">
            <v:path/>
            <v:fill on="f" focussize="0,0"/>
            <v:stroke on="f"/>
            <v:imagedata r:id="rId29" o:title=""/>
            <o:lock v:ext="edit" aspectratio="f"/>
            <w10:wrap type="none"/>
            <w10:anchorlock/>
          </v:shape>
          <o:OLEObject Type="Embed" ProgID="Excel.Sheet.12" ShapeID="_x0000_i1037" DrawAspect="Content" ObjectID="_1468075737" r:id="rId28">
            <o:LockedField>false</o:LockedField>
          </o:OLEObject>
        </w:object>
      </w:r>
      <w:r>
        <w:object>
          <v:shape id="_x0000_i1038" o:spt="75" type="#_x0000_t75" style="height:666.25pt;width:481.85pt;" o:ole="t" filled="f" o:preferrelative="t" stroked="f" coordsize="21600,21600">
            <v:path/>
            <v:fill on="f" focussize="0,0"/>
            <v:stroke on="f"/>
            <v:imagedata r:id="rId31" o:title=""/>
            <o:lock v:ext="edit" aspectratio="f"/>
            <w10:wrap type="none"/>
            <w10:anchorlock/>
          </v:shape>
          <o:OLEObject Type="Embed" ProgID="Excel.Sheet.12" ShapeID="_x0000_i1038" DrawAspect="Content" ObjectID="_1468075738" r:id="rId30">
            <o:LockedField>false</o:LockedField>
          </o:OLEObject>
        </w:object>
      </w:r>
      <w:r>
        <w:object>
          <v:shape id="_x0000_i1039" o:spt="75" type="#_x0000_t75" style="height:645.5pt;width:481.85pt;" o:ole="t" filled="f" o:preferrelative="t" stroked="f" coordsize="21600,21600">
            <v:path/>
            <v:fill on="f" focussize="0,0"/>
            <v:stroke on="f"/>
            <v:imagedata r:id="rId33" o:title=""/>
            <o:lock v:ext="edit" aspectratio="f"/>
            <w10:wrap type="none"/>
            <w10:anchorlock/>
          </v:shape>
          <o:OLEObject Type="Embed" ProgID="Excel.Sheet.12" ShapeID="_x0000_i1039" DrawAspect="Content" ObjectID="_1468075739" r:id="rId32">
            <o:LockedField>false</o:LockedField>
          </o:OLEObject>
        </w:object>
      </w:r>
      <w:r>
        <w:object>
          <v:shape id="_x0000_i1040" o:spt="75" type="#_x0000_t75" style="height:669.55pt;width:481.85pt;" o:ole="t" filled="f" o:preferrelative="t" stroked="f" coordsize="21600,21600">
            <v:path/>
            <v:fill on="f" focussize="0,0"/>
            <v:stroke on="f"/>
            <v:imagedata r:id="rId35" o:title=""/>
            <o:lock v:ext="edit" aspectratio="f"/>
            <w10:wrap type="none"/>
            <w10:anchorlock/>
          </v:shape>
          <o:OLEObject Type="Embed" ProgID="Excel.Sheet.12" ShapeID="_x0000_i1040" DrawAspect="Content" ObjectID="_1468075740" r:id="rId34">
            <o:LockedField>false</o:LockedField>
          </o:OLEObject>
        </w:object>
      </w:r>
      <w:r>
        <w:object>
          <v:shape id="_x0000_i1041" o:spt="75" type="#_x0000_t75" style="height:603.5pt;width:481.85pt;" o:ole="t" filled="f" o:preferrelative="t" stroked="f" coordsize="21600,21600">
            <v:path/>
            <v:fill on="f" focussize="0,0"/>
            <v:stroke on="f"/>
            <v:imagedata r:id="rId37" o:title=""/>
            <o:lock v:ext="edit" aspectratio="f"/>
            <w10:wrap type="none"/>
            <w10:anchorlock/>
          </v:shape>
          <o:OLEObject Type="Embed" ProgID="Excel.Sheet.12" ShapeID="_x0000_i1041" DrawAspect="Content" ObjectID="_1468075741" r:id="rId36">
            <o:LockedField>false</o:LockedField>
          </o:OLEObject>
        </w:object>
      </w:r>
      <w:r>
        <w:object>
          <v:shape id="_x0000_i1042" o:spt="75" type="#_x0000_t75" style="height:684.6pt;width:481.85pt;" o:ole="t" filled="f" o:preferrelative="t" stroked="f" coordsize="21600,21600">
            <v:path/>
            <v:fill on="f" focussize="0,0"/>
            <v:stroke on="f"/>
            <v:imagedata r:id="rId39" o:title=""/>
            <o:lock v:ext="edit" aspectratio="f"/>
            <w10:wrap type="none"/>
            <w10:anchorlock/>
          </v:shape>
          <o:OLEObject Type="Embed" ProgID="Excel.Sheet.12" ShapeID="_x0000_i1042" DrawAspect="Content" ObjectID="_1468075742" r:id="rId38">
            <o:LockedField>false</o:LockedField>
          </o:OLEObject>
        </w:object>
      </w:r>
      <w:r>
        <w:object>
          <v:shape id="_x0000_i1043" o:spt="75" type="#_x0000_t75" style="height:597.85pt;width:481.85pt;" o:ole="t" filled="f" o:preferrelative="t" stroked="f" coordsize="21600,21600">
            <v:path/>
            <v:fill on="f" focussize="0,0"/>
            <v:stroke on="f"/>
            <v:imagedata r:id="rId41" o:title=""/>
            <o:lock v:ext="edit" aspectratio="f"/>
            <w10:wrap type="none"/>
            <w10:anchorlock/>
          </v:shape>
          <o:OLEObject Type="Embed" ProgID="Excel.Sheet.12" ShapeID="_x0000_i1043" DrawAspect="Content" ObjectID="_1468075743" r:id="rId40">
            <o:LockedField>false</o:LockedField>
          </o:OLEObject>
        </w:object>
      </w:r>
      <w:r>
        <w:object>
          <v:shape id="_x0000_i1044" o:spt="75" type="#_x0000_t75" style="height:625.7pt;width:481.85pt;" o:ole="t" filled="f" o:preferrelative="t" stroked="f" coordsize="21600,21600">
            <v:path/>
            <v:fill on="f" focussize="0,0"/>
            <v:stroke on="f"/>
            <v:imagedata r:id="rId43" o:title=""/>
            <o:lock v:ext="edit" aspectratio="f"/>
            <w10:wrap type="none"/>
            <w10:anchorlock/>
          </v:shape>
          <o:OLEObject Type="Embed" ProgID="Excel.Sheet.12" ShapeID="_x0000_i1044" DrawAspect="Content" ObjectID="_1468075744" r:id="rId42">
            <o:LockedField>false</o:LockedField>
          </o:OLEObject>
        </w:object>
      </w:r>
      <w:r>
        <w:object>
          <v:shape id="_x0000_i1045" o:spt="75" type="#_x0000_t75" style="height:658.2pt;width:481.85pt;" o:ole="t" filled="f" o:preferrelative="t" stroked="f" coordsize="21600,21600">
            <v:path/>
            <v:fill on="f" focussize="0,0"/>
            <v:stroke on="f"/>
            <v:imagedata r:id="rId45" o:title=""/>
            <o:lock v:ext="edit" aspectratio="f"/>
            <w10:wrap type="none"/>
            <w10:anchorlock/>
          </v:shape>
          <o:OLEObject Type="Embed" ProgID="Excel.Sheet.12" ShapeID="_x0000_i1045" DrawAspect="Content" ObjectID="_1468075745" r:id="rId44">
            <o:LockedField>false</o:LockedField>
          </o:OLEObject>
        </w:object>
      </w:r>
      <w:r>
        <w:object>
          <v:shape id="_x0000_i1046" o:spt="75" type="#_x0000_t75" style="height:662.45pt;width:481.85pt;" o:ole="t" filled="f" o:preferrelative="t" stroked="f" coordsize="21600,21600">
            <v:path/>
            <v:fill on="f" focussize="0,0"/>
            <v:stroke on="f"/>
            <v:imagedata r:id="rId47" o:title=""/>
            <o:lock v:ext="edit" aspectratio="f"/>
            <w10:wrap type="none"/>
            <w10:anchorlock/>
          </v:shape>
          <o:OLEObject Type="Embed" ProgID="Excel.Sheet.12" ShapeID="_x0000_i1046" DrawAspect="Content" ObjectID="_1468075746" r:id="rId46">
            <o:LockedField>false</o:LockedField>
          </o:OLEObject>
        </w:object>
      </w:r>
      <w:r>
        <w:object>
          <v:shape id="_x0000_i1047" o:spt="75" type="#_x0000_t75" style="height:659.65pt;width:481.85pt;" o:ole="t" filled="f" o:preferrelative="t" stroked="f" coordsize="21600,21600">
            <v:path/>
            <v:fill on="f" focussize="0,0"/>
            <v:stroke on="f"/>
            <v:imagedata r:id="rId49" o:title=""/>
            <o:lock v:ext="edit" aspectratio="f"/>
            <w10:wrap type="none"/>
            <w10:anchorlock/>
          </v:shape>
          <o:OLEObject Type="Embed" ProgID="Excel.Sheet.12" ShapeID="_x0000_i1047" DrawAspect="Content" ObjectID="_1468075747" r:id="rId48">
            <o:LockedField>false</o:LockedField>
          </o:OLEObject>
        </w:object>
      </w:r>
      <w:r>
        <w:object>
          <v:shape id="_x0000_i1048" o:spt="75" type="#_x0000_t75" style="height:682.35pt;width:481.65pt;" o:ole="t" filled="f" o:preferrelative="t" stroked="f" coordsize="21600,21600">
            <v:path/>
            <v:fill on="f" focussize="0,0"/>
            <v:stroke on="f"/>
            <v:imagedata r:id="rId51" o:title=""/>
            <o:lock v:ext="edit" aspectratio="f"/>
            <w10:wrap type="none"/>
            <w10:anchorlock/>
          </v:shape>
          <o:OLEObject Type="Embed" ProgID="Excel.Sheet.12" ShapeID="_x0000_i1048" DrawAspect="Content" ObjectID="_1468075748" r:id="rId50">
            <o:LockedField>false</o:LockedField>
          </o:OLEObject>
        </w:object>
      </w:r>
      <w:r>
        <w:object>
          <v:shape id="_x0000_i1049" o:spt="75" type="#_x0000_t75" style="height:616.25pt;width:481.85pt;" o:ole="t" filled="f" o:preferrelative="t" stroked="f" coordsize="21600,21600">
            <v:path/>
            <v:fill on="f" focussize="0,0"/>
            <v:stroke on="f"/>
            <v:imagedata r:id="rId53" o:title=""/>
            <o:lock v:ext="edit" aspectratio="f"/>
            <w10:wrap type="none"/>
            <w10:anchorlock/>
          </v:shape>
          <o:OLEObject Type="Embed" ProgID="Excel.Sheet.12" ShapeID="_x0000_i1049" DrawAspect="Content" ObjectID="_1468075749" r:id="rId52">
            <o:LockedField>false</o:LockedField>
          </o:OLEObject>
        </w:object>
      </w:r>
    </w:p>
    <w:p>
      <w:bookmarkStart w:id="2" w:name="_GoBack"/>
      <w:bookmarkEnd w:id="2"/>
    </w:p>
    <w:sectPr>
      <w:pgSz w:w="11906" w:h="16838"/>
      <w:pgMar w:top="1440" w:right="1134" w:bottom="1440" w:left="1134" w:header="851" w:footer="992" w:gutter="0"/>
      <w:pgBorders>
        <w:top w:val="none" w:sz="0" w:space="0"/>
        <w:left w:val="none" w:sz="0" w:space="0"/>
        <w:bottom w:val="none" w:sz="0" w:space="0"/>
        <w:right w:val="none" w:sz="0" w:space="0"/>
      </w:pgBorders>
      <w:cols w:space="708"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CAA5E5"/>
    <w:multiLevelType w:val="singleLevel"/>
    <w:tmpl w:val="80CAA5E5"/>
    <w:lvl w:ilvl="0" w:tentative="0">
      <w:start w:val="6"/>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2ZjU4MmRiODMxNjIzZThiM2UyNjU0NTFhMGQ4MjQifQ=="/>
  </w:docVars>
  <w:rsids>
    <w:rsidRoot w:val="4A2841C2"/>
    <w:rsid w:val="4A2841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customStyle="1" w:styleId="2">
    <w:name w:val="Heading2"/>
    <w:basedOn w:val="1"/>
    <w:next w:val="1"/>
    <w:autoRedefine/>
    <w:qFormat/>
    <w:uiPriority w:val="0"/>
    <w:pPr>
      <w:spacing w:before="100" w:beforeAutospacing="1" w:after="100" w:afterAutospacing="1"/>
      <w:jc w:val="left"/>
    </w:pPr>
    <w:rPr>
      <w:rFonts w:ascii="宋体" w:hAnsi="宋体" w:eastAsia="宋体" w:cs="Times New Roman"/>
      <w:b/>
      <w:kern w:val="0"/>
      <w:sz w:val="36"/>
      <w:szCs w:val="36"/>
    </w:rPr>
  </w:style>
  <w:style w:type="paragraph" w:customStyle="1" w:styleId="5">
    <w:name w:val="首行缩进"/>
    <w:basedOn w:val="1"/>
    <w:autoRedefine/>
    <w:qFormat/>
    <w:uiPriority w:val="0"/>
    <w:pPr>
      <w:widowControl/>
      <w:ind w:firstLine="420" w:firstLineChars="200"/>
    </w:pPr>
    <w:rPr>
      <w:rFonts w:ascii="宋体" w:hAnsi="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image" Target="media/image25.emf"/><Relationship Id="rId52" Type="http://schemas.openxmlformats.org/officeDocument/2006/relationships/oleObject" Target="embeddings/oleObject25.bin"/><Relationship Id="rId51" Type="http://schemas.openxmlformats.org/officeDocument/2006/relationships/image" Target="media/image24.emf"/><Relationship Id="rId50" Type="http://schemas.openxmlformats.org/officeDocument/2006/relationships/oleObject" Target="embeddings/oleObject24.bin"/><Relationship Id="rId5" Type="http://schemas.openxmlformats.org/officeDocument/2006/relationships/image" Target="media/image1.emf"/><Relationship Id="rId49" Type="http://schemas.openxmlformats.org/officeDocument/2006/relationships/image" Target="media/image23.emf"/><Relationship Id="rId48" Type="http://schemas.openxmlformats.org/officeDocument/2006/relationships/oleObject" Target="embeddings/oleObject23.bin"/><Relationship Id="rId47" Type="http://schemas.openxmlformats.org/officeDocument/2006/relationships/image" Target="media/image22.emf"/><Relationship Id="rId46" Type="http://schemas.openxmlformats.org/officeDocument/2006/relationships/oleObject" Target="embeddings/oleObject22.bin"/><Relationship Id="rId45" Type="http://schemas.openxmlformats.org/officeDocument/2006/relationships/image" Target="media/image21.emf"/><Relationship Id="rId44" Type="http://schemas.openxmlformats.org/officeDocument/2006/relationships/oleObject" Target="embeddings/oleObject21.bin"/><Relationship Id="rId43" Type="http://schemas.openxmlformats.org/officeDocument/2006/relationships/image" Target="media/image20.emf"/><Relationship Id="rId42" Type="http://schemas.openxmlformats.org/officeDocument/2006/relationships/oleObject" Target="embeddings/oleObject20.bin"/><Relationship Id="rId41" Type="http://schemas.openxmlformats.org/officeDocument/2006/relationships/image" Target="media/image19.emf"/><Relationship Id="rId40" Type="http://schemas.openxmlformats.org/officeDocument/2006/relationships/oleObject" Target="embeddings/oleObject19.bin"/><Relationship Id="rId4" Type="http://schemas.openxmlformats.org/officeDocument/2006/relationships/oleObject" Target="embeddings/oleObject1.bin"/><Relationship Id="rId39" Type="http://schemas.openxmlformats.org/officeDocument/2006/relationships/image" Target="media/image18.emf"/><Relationship Id="rId38" Type="http://schemas.openxmlformats.org/officeDocument/2006/relationships/oleObject" Target="embeddings/oleObject18.bin"/><Relationship Id="rId37" Type="http://schemas.openxmlformats.org/officeDocument/2006/relationships/image" Target="media/image17.emf"/><Relationship Id="rId36" Type="http://schemas.openxmlformats.org/officeDocument/2006/relationships/oleObject" Target="embeddings/oleObject17.bin"/><Relationship Id="rId35" Type="http://schemas.openxmlformats.org/officeDocument/2006/relationships/image" Target="media/image16.emf"/><Relationship Id="rId34" Type="http://schemas.openxmlformats.org/officeDocument/2006/relationships/oleObject" Target="embeddings/oleObject16.bin"/><Relationship Id="rId33" Type="http://schemas.openxmlformats.org/officeDocument/2006/relationships/image" Target="media/image15.emf"/><Relationship Id="rId32" Type="http://schemas.openxmlformats.org/officeDocument/2006/relationships/oleObject" Target="embeddings/oleObject15.bin"/><Relationship Id="rId31" Type="http://schemas.openxmlformats.org/officeDocument/2006/relationships/image" Target="media/image14.emf"/><Relationship Id="rId30" Type="http://schemas.openxmlformats.org/officeDocument/2006/relationships/oleObject" Target="embeddings/oleObject14.bin"/><Relationship Id="rId3" Type="http://schemas.openxmlformats.org/officeDocument/2006/relationships/theme" Target="theme/theme1.xml"/><Relationship Id="rId29" Type="http://schemas.openxmlformats.org/officeDocument/2006/relationships/image" Target="media/image13.emf"/><Relationship Id="rId28" Type="http://schemas.openxmlformats.org/officeDocument/2006/relationships/oleObject" Target="embeddings/oleObject13.bin"/><Relationship Id="rId27" Type="http://schemas.openxmlformats.org/officeDocument/2006/relationships/image" Target="media/image12.emf"/><Relationship Id="rId26" Type="http://schemas.openxmlformats.org/officeDocument/2006/relationships/oleObject" Target="embeddings/oleObject12.bin"/><Relationship Id="rId25" Type="http://schemas.openxmlformats.org/officeDocument/2006/relationships/image" Target="media/image11.emf"/><Relationship Id="rId24" Type="http://schemas.openxmlformats.org/officeDocument/2006/relationships/oleObject" Target="embeddings/oleObject11.bin"/><Relationship Id="rId23" Type="http://schemas.openxmlformats.org/officeDocument/2006/relationships/image" Target="media/image10.emf"/><Relationship Id="rId22" Type="http://schemas.openxmlformats.org/officeDocument/2006/relationships/oleObject" Target="embeddings/oleObject10.bin"/><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2024-03-15T10:47:00Z</dcterms:created>
  <dc:creator>01</dc:creator>
  <cp:lastModifiedBy>01</cp:lastModifiedBy>
  <dcterms:modified xsi:type="dcterms:W3CDTF">2024-03-15T10:49:15Z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1D4F3BA53667492F9243176A7F609E31_11</vt:lpwstr>
  </property>
</Properties>
</file>