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right" w:leader="dot" w:pos="9015"/>
        </w:tabs>
        <w:spacing w:line="360" w:lineRule="auto"/>
        <w:jc w:val="center"/>
        <w:outlineLvl w:val="0"/>
        <w:rPr>
          <w:rFonts w:cs="Arial"/>
          <w:b/>
          <w:bCs/>
          <w:iCs/>
          <w:sz w:val="32"/>
          <w:szCs w:val="32"/>
        </w:rPr>
      </w:pPr>
      <w:r>
        <w:rPr>
          <w:rFonts w:hint="eastAsia" w:ascii="黑体" w:hAnsi="黑体" w:eastAsia="黑体" w:cs="黑体"/>
          <w:b/>
          <w:sz w:val="44"/>
          <w:szCs w:val="44"/>
          <w:lang w:val="en-US" w:eastAsia="zh-CN"/>
        </w:rPr>
        <w:t>用户</w:t>
      </w:r>
      <w:r>
        <w:rPr>
          <w:rFonts w:hint="eastAsia" w:ascii="黑体" w:hAnsi="黑体" w:eastAsia="黑体" w:cs="黑体"/>
          <w:b/>
          <w:sz w:val="44"/>
          <w:szCs w:val="44"/>
        </w:rPr>
        <w:t>需求书</w:t>
      </w:r>
    </w:p>
    <w:p>
      <w:pPr>
        <w:outlineLvl w:val="0"/>
        <w:rPr>
          <w:rFonts w:hint="eastAsia" w:ascii="宋体" w:hAnsi="宋体" w:cs="宋体"/>
        </w:rPr>
      </w:pPr>
    </w:p>
    <w:p>
      <w:pPr>
        <w:spacing w:line="360" w:lineRule="auto"/>
        <w:ind w:firstLine="482" w:firstLineChars="200"/>
        <w:rPr>
          <w:rFonts w:hint="default" w:ascii="宋体" w:hAnsi="宋体" w:eastAsia="宋体"/>
          <w:b/>
          <w:sz w:val="24"/>
          <w:szCs w:val="24"/>
          <w:lang w:val="en-US" w:eastAsia="zh-CN"/>
        </w:rPr>
      </w:pPr>
      <w:r>
        <w:rPr>
          <w:rFonts w:hint="eastAsia" w:ascii="宋体" w:hAnsi="宋体"/>
          <w:b/>
          <w:sz w:val="24"/>
          <w:szCs w:val="24"/>
          <w:lang w:val="en-US" w:eastAsia="zh-CN"/>
        </w:rPr>
        <w:t>一、项目概况</w:t>
      </w:r>
    </w:p>
    <w:p>
      <w:pPr>
        <w:spacing w:line="360" w:lineRule="auto"/>
        <w:ind w:firstLine="480" w:firstLineChars="200"/>
        <w:rPr>
          <w:rFonts w:hint="default" w:ascii="宋体" w:hAnsi="宋体"/>
          <w:b w:val="0"/>
          <w:bCs/>
          <w:sz w:val="24"/>
          <w:szCs w:val="24"/>
          <w:lang w:val="en-US" w:eastAsia="zh-CN"/>
        </w:rPr>
      </w:pPr>
      <w:r>
        <w:rPr>
          <w:rFonts w:hint="eastAsia" w:ascii="宋体" w:hAnsi="宋体"/>
          <w:b w:val="0"/>
          <w:bCs/>
          <w:sz w:val="24"/>
          <w:szCs w:val="24"/>
        </w:rPr>
        <w:t>项目名称：</w:t>
      </w:r>
      <w:r>
        <w:rPr>
          <w:rFonts w:hint="eastAsia" w:ascii="宋体" w:hAnsi="宋体"/>
          <w:b w:val="0"/>
          <w:bCs/>
          <w:sz w:val="24"/>
          <w:szCs w:val="24"/>
          <w:lang w:val="en-US" w:eastAsia="zh-CN"/>
        </w:rPr>
        <w:t>电梯使用管理服务项目</w:t>
      </w:r>
    </w:p>
    <w:p>
      <w:pPr>
        <w:spacing w:line="360" w:lineRule="auto"/>
        <w:ind w:firstLine="480" w:firstLineChars="200"/>
        <w:rPr>
          <w:rFonts w:hint="eastAsia" w:ascii="宋体" w:hAnsi="宋体"/>
          <w:b w:val="0"/>
          <w:bCs/>
          <w:sz w:val="24"/>
          <w:szCs w:val="24"/>
          <w:lang w:val="en-US" w:eastAsia="zh-CN"/>
        </w:rPr>
      </w:pPr>
      <w:r>
        <w:rPr>
          <w:rFonts w:hint="eastAsia" w:ascii="宋体" w:hAnsi="宋体"/>
          <w:b w:val="0"/>
          <w:bCs/>
          <w:sz w:val="24"/>
          <w:szCs w:val="24"/>
        </w:rPr>
        <w:t>采购方式：</w:t>
      </w:r>
      <w:r>
        <w:rPr>
          <w:rFonts w:hint="eastAsia" w:ascii="宋体" w:hAnsi="宋体"/>
          <w:b w:val="0"/>
          <w:bCs/>
          <w:sz w:val="24"/>
          <w:szCs w:val="24"/>
          <w:lang w:val="en-US" w:eastAsia="zh-CN"/>
        </w:rPr>
        <w:t>竞争性磋商</w:t>
      </w:r>
    </w:p>
    <w:p>
      <w:pPr>
        <w:spacing w:line="360" w:lineRule="auto"/>
        <w:ind w:firstLine="480" w:firstLineChars="200"/>
        <w:rPr>
          <w:rFonts w:hint="default" w:ascii="宋体" w:hAnsi="宋体"/>
          <w:b w:val="0"/>
          <w:bCs/>
          <w:sz w:val="24"/>
          <w:szCs w:val="24"/>
          <w:lang w:val="en-US" w:eastAsia="zh-CN"/>
        </w:rPr>
      </w:pPr>
      <w:r>
        <w:rPr>
          <w:rFonts w:hint="eastAsia" w:ascii="宋体" w:hAnsi="宋体"/>
          <w:b w:val="0"/>
          <w:bCs/>
          <w:sz w:val="24"/>
          <w:szCs w:val="24"/>
          <w:lang w:val="en-US" w:eastAsia="zh-CN"/>
        </w:rPr>
        <w:t>采购预算：2672254.80元（</w:t>
      </w:r>
      <w:r>
        <w:rPr>
          <w:rFonts w:hint="eastAsia" w:ascii="宋体" w:hAnsi="宋体" w:eastAsia="宋体" w:cs="宋体"/>
          <w:color w:val="auto"/>
          <w:sz w:val="24"/>
          <w:szCs w:val="24"/>
          <w:highlight w:val="none"/>
          <w:shd w:val="clear" w:color="auto" w:fill="FFFFFF"/>
          <w:lang w:val="en-US" w:eastAsia="zh-CN"/>
        </w:rPr>
        <w:t>三年，</w:t>
      </w:r>
      <w:r>
        <w:rPr>
          <w:rFonts w:hint="eastAsia" w:ascii="宋体" w:hAnsi="宋体"/>
          <w:b w:val="0"/>
          <w:bCs/>
          <w:sz w:val="24"/>
          <w:szCs w:val="24"/>
          <w:lang w:val="en-US" w:eastAsia="zh-CN"/>
        </w:rPr>
        <w:t>不作为报价依据）</w:t>
      </w:r>
    </w:p>
    <w:p>
      <w:pPr>
        <w:spacing w:line="360" w:lineRule="auto"/>
        <w:ind w:firstLine="480" w:firstLineChars="200"/>
        <w:rPr>
          <w:rFonts w:hint="eastAsia" w:ascii="宋体" w:hAnsi="宋体" w:cs="宋体"/>
          <w:b w:val="0"/>
          <w:bCs/>
          <w:color w:val="auto"/>
          <w:sz w:val="24"/>
          <w:szCs w:val="24"/>
          <w:lang w:val="en-US" w:eastAsia="zh-CN"/>
        </w:rPr>
      </w:pPr>
      <w:r>
        <w:rPr>
          <w:rFonts w:hint="eastAsia" w:ascii="宋体" w:hAnsi="宋体"/>
          <w:b w:val="0"/>
          <w:bCs/>
          <w:sz w:val="24"/>
          <w:szCs w:val="24"/>
        </w:rPr>
        <w:t>最高限价（元）：</w:t>
      </w:r>
      <w:r>
        <w:rPr>
          <w:rFonts w:hint="eastAsia" w:ascii="宋体" w:hAnsi="宋体" w:cs="宋体"/>
          <w:b w:val="0"/>
          <w:bCs/>
          <w:color w:val="auto"/>
          <w:sz w:val="24"/>
          <w:szCs w:val="24"/>
          <w:lang w:val="en-US" w:eastAsia="zh-CN"/>
        </w:rPr>
        <w:t>890751.60元/年，超过</w:t>
      </w:r>
      <w:r>
        <w:rPr>
          <w:rFonts w:hint="eastAsia" w:ascii="宋体" w:hAnsi="宋体"/>
          <w:b w:val="0"/>
          <w:bCs/>
          <w:sz w:val="24"/>
          <w:szCs w:val="24"/>
        </w:rPr>
        <w:t>最高限价</w:t>
      </w:r>
      <w:r>
        <w:rPr>
          <w:rFonts w:hint="eastAsia" w:ascii="宋体" w:hAnsi="宋体" w:cs="宋体"/>
          <w:b w:val="0"/>
          <w:bCs/>
          <w:color w:val="auto"/>
          <w:sz w:val="24"/>
          <w:szCs w:val="24"/>
          <w:lang w:val="en-US" w:eastAsia="zh-CN"/>
        </w:rPr>
        <w:t>为无效报价</w:t>
      </w:r>
    </w:p>
    <w:p>
      <w:pPr>
        <w:spacing w:line="360" w:lineRule="auto"/>
        <w:ind w:firstLine="480" w:firstLineChars="200"/>
        <w:rPr>
          <w:rFonts w:hint="default"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服务期限：三年</w:t>
      </w:r>
    </w:p>
    <w:p>
      <w:pPr>
        <w:spacing w:line="360" w:lineRule="auto"/>
        <w:ind w:firstLine="480" w:firstLineChars="200"/>
        <w:rPr>
          <w:rFonts w:hint="eastAsia" w:ascii="宋体" w:hAnsi="宋体"/>
          <w:b w:val="0"/>
          <w:bCs/>
          <w:sz w:val="24"/>
          <w:szCs w:val="24"/>
          <w:lang w:val="en-US" w:eastAsia="zh-CN"/>
        </w:rPr>
      </w:pPr>
      <w:r>
        <w:rPr>
          <w:rFonts w:hint="eastAsia" w:ascii="宋体" w:hAnsi="宋体"/>
          <w:b w:val="0"/>
          <w:bCs/>
          <w:sz w:val="24"/>
          <w:szCs w:val="24"/>
          <w:lang w:val="en-US" w:eastAsia="zh-CN"/>
        </w:rPr>
        <w:t>资金来源：自筹经费</w:t>
      </w:r>
    </w:p>
    <w:p>
      <w:pPr>
        <w:spacing w:line="360" w:lineRule="auto"/>
        <w:ind w:firstLine="480" w:firstLineChars="200"/>
        <w:rPr>
          <w:rFonts w:hint="default" w:ascii="宋体" w:hAnsi="宋体"/>
          <w:b w:val="0"/>
          <w:bCs/>
          <w:sz w:val="24"/>
          <w:szCs w:val="24"/>
          <w:lang w:val="en-US" w:eastAsia="zh-CN"/>
        </w:rPr>
      </w:pPr>
      <w:r>
        <w:rPr>
          <w:rFonts w:hint="eastAsia" w:ascii="宋体" w:hAnsi="宋体"/>
          <w:b w:val="0"/>
          <w:bCs/>
          <w:sz w:val="24"/>
          <w:szCs w:val="24"/>
          <w:lang w:val="en-US" w:eastAsia="zh-CN"/>
        </w:rPr>
        <w:t>服务地点：海南医学院第二附属医院</w:t>
      </w:r>
    </w:p>
    <w:p>
      <w:pPr>
        <w:numPr>
          <w:ilvl w:val="0"/>
          <w:numId w:val="1"/>
        </w:numPr>
        <w:spacing w:line="360" w:lineRule="auto"/>
        <w:ind w:firstLine="482" w:firstLineChars="200"/>
        <w:rPr>
          <w:rFonts w:hint="eastAsia" w:ascii="宋体" w:hAnsi="宋体"/>
          <w:b/>
          <w:sz w:val="24"/>
          <w:szCs w:val="24"/>
          <w:lang w:val="en-US" w:eastAsia="zh-CN"/>
        </w:rPr>
      </w:pPr>
      <w:r>
        <w:rPr>
          <w:rFonts w:hint="eastAsia" w:ascii="宋体" w:hAnsi="宋体"/>
          <w:b/>
          <w:sz w:val="24"/>
          <w:szCs w:val="24"/>
          <w:lang w:val="en-US" w:eastAsia="zh-CN"/>
        </w:rPr>
        <w:t xml:space="preserve">服务范围   </w:t>
      </w:r>
    </w:p>
    <w:p>
      <w:pPr>
        <w:numPr>
          <w:ilvl w:val="0"/>
          <w:numId w:val="0"/>
        </w:numPr>
        <w:spacing w:line="360" w:lineRule="auto"/>
        <w:rPr>
          <w:rFonts w:hint="eastAsia" w:ascii="宋体" w:hAnsi="宋体"/>
          <w:b w:val="0"/>
          <w:bCs/>
          <w:sz w:val="24"/>
          <w:szCs w:val="24"/>
          <w:lang w:val="en-US" w:eastAsia="zh-CN"/>
        </w:rPr>
      </w:pPr>
    </w:p>
    <w:p>
      <w:pPr>
        <w:numPr>
          <w:ilvl w:val="0"/>
          <w:numId w:val="0"/>
        </w:numPr>
        <w:spacing w:line="360" w:lineRule="auto"/>
        <w:rPr>
          <w:rFonts w:hint="eastAsia" w:ascii="宋体" w:hAnsi="宋体"/>
          <w:b/>
          <w:sz w:val="24"/>
          <w:szCs w:val="24"/>
          <w:lang w:val="en-US" w:eastAsia="zh-CN"/>
        </w:rPr>
      </w:pPr>
      <w:r>
        <w:rPr>
          <w:rFonts w:hint="eastAsia" w:ascii="宋体" w:hAnsi="宋体"/>
          <w:b w:val="0"/>
          <w:bCs/>
          <w:sz w:val="24"/>
          <w:szCs w:val="24"/>
          <w:lang w:val="en-US" w:eastAsia="zh-CN"/>
        </w:rPr>
        <w:t xml:space="preserve">附件1 </w:t>
      </w:r>
      <w:r>
        <w:rPr>
          <w:rFonts w:hint="eastAsia" w:ascii="宋体" w:hAnsi="宋体"/>
          <w:b/>
          <w:sz w:val="24"/>
          <w:szCs w:val="24"/>
          <w:lang w:val="en-US" w:eastAsia="zh-CN"/>
        </w:rPr>
        <w:t xml:space="preserve">                       </w:t>
      </w:r>
    </w:p>
    <w:p>
      <w:pPr>
        <w:pStyle w:val="2"/>
        <w:rPr>
          <w:rFonts w:hint="default"/>
          <w:lang w:val="en-US" w:eastAsia="zh-CN"/>
        </w:rPr>
      </w:pPr>
      <w:r>
        <w:rPr>
          <w:rFonts w:hint="eastAsia" w:ascii="宋体" w:hAnsi="宋体"/>
          <w:b/>
          <w:sz w:val="24"/>
          <w:szCs w:val="24"/>
          <w:lang w:val="en-US" w:eastAsia="zh-CN"/>
        </w:rPr>
        <w:t xml:space="preserve">                         </w:t>
      </w:r>
      <w:r>
        <w:rPr>
          <w:rFonts w:hint="eastAsia" w:ascii="宋体" w:hAnsi="宋体" w:eastAsia="宋体" w:cs="Times New Roman"/>
          <w:b/>
          <w:kern w:val="2"/>
          <w:sz w:val="24"/>
          <w:szCs w:val="24"/>
          <w:lang w:val="en-US" w:eastAsia="zh-CN" w:bidi="ar-SA"/>
        </w:rPr>
        <w:t xml:space="preserve">      电梯清单</w:t>
      </w:r>
    </w:p>
    <w:tbl>
      <w:tblPr>
        <w:tblStyle w:val="10"/>
        <w:tblW w:w="97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
        <w:gridCol w:w="696"/>
        <w:gridCol w:w="2027"/>
        <w:gridCol w:w="1569"/>
        <w:gridCol w:w="2856"/>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电梯编号</w:t>
            </w:r>
          </w:p>
        </w:tc>
        <w:tc>
          <w:tcPr>
            <w:tcW w:w="2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安装（所在）位置</w:t>
            </w:r>
          </w:p>
        </w:tc>
        <w:tc>
          <w:tcPr>
            <w:tcW w:w="15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2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电梯型号</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层站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17/17（-2~15）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17/17（-2~15）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17/17（-2~15）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17/17（-2~15）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17/17（-2~15）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GSM-P825-CO105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16/16（-1~15）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GSM-P825-CO105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16/16（-1~15）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GSM-B1600-2S105</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18/18（-2~16）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医技楼（2号楼）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医技楼（2号楼）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医技楼（2号楼）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GSW-P825-CO60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医技楼（2号楼）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医技楼（2号楼）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医技楼（2号楼）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医技楼（2号楼）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RVF-F2000-2S60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GSM-B1600-2S90</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住院大楼A（3号楼）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上海三菱电梯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LEHY-III</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扶梯1#</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RF35-100P </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1至2层右上行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扶梯2#</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RF35-100P </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1至2层左下行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扶梯3#</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RF35-100P </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2至3层左上行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扶梯4#</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RF35-100P </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2至3层右下行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扶梯5#</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RF35-100P </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3至4层右上行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扶梯6#</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门诊楼（1号楼）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广州永日ECE</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RF35-100P </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3至4层左下行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B1#</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住院大楼B（6号楼）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上海三菱电梯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LEHY-II</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住院大楼B（6号楼）</w:t>
            </w:r>
          </w:p>
        </w:tc>
        <w:tc>
          <w:tcPr>
            <w:tcW w:w="15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江苏埃尔法</w:t>
            </w:r>
          </w:p>
        </w:tc>
        <w:tc>
          <w:tcPr>
            <w:tcW w:w="2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TKJ</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B3#</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住院大楼B（6号楼）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上海三菱电梯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LEHY-IIB</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B4#</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住院大楼B（6号楼）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上海三菱电梯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LEHY-IIB</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W1#</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江苏埃尔法</w:t>
            </w:r>
          </w:p>
        </w:tc>
        <w:tc>
          <w:tcPr>
            <w:tcW w:w="2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TKJ</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W2#</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珠江富士电梯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ZFTB1000/1.0-JXW(VVVF)</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W3#</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珠江富士电梯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ZFTB1600/1.0-JXW(VVVF)</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W4#</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新高压氧科（18号楼）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上海阿尔法电梯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ALB-II</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696"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W5#</w:t>
            </w:r>
          </w:p>
        </w:tc>
        <w:tc>
          <w:tcPr>
            <w:tcW w:w="2027"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5号楼</w:t>
            </w:r>
          </w:p>
        </w:tc>
        <w:tc>
          <w:tcPr>
            <w:tcW w:w="1569"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奥的斯电梯</w:t>
            </w:r>
          </w:p>
        </w:tc>
        <w:tc>
          <w:tcPr>
            <w:tcW w:w="2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GeN2</w:t>
            </w:r>
          </w:p>
        </w:tc>
        <w:tc>
          <w:tcPr>
            <w:tcW w:w="1836"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696"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W6#</w:t>
            </w:r>
          </w:p>
        </w:tc>
        <w:tc>
          <w:tcPr>
            <w:tcW w:w="2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配套中心</w:t>
            </w:r>
          </w:p>
        </w:tc>
        <w:tc>
          <w:tcPr>
            <w:tcW w:w="15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珠江富士电梯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GSTGW1000/1.0-TXW（VVVF）</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696"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W7#</w:t>
            </w:r>
          </w:p>
        </w:tc>
        <w:tc>
          <w:tcPr>
            <w:tcW w:w="2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配套中心</w:t>
            </w:r>
          </w:p>
        </w:tc>
        <w:tc>
          <w:tcPr>
            <w:tcW w:w="15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珠江富士电梯</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GSTGW1000/1.0-TXW（VVVF）</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69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W8#</w:t>
            </w:r>
          </w:p>
        </w:tc>
        <w:tc>
          <w:tcPr>
            <w:tcW w:w="202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职工食堂</w:t>
            </w:r>
          </w:p>
        </w:tc>
        <w:tc>
          <w:tcPr>
            <w:tcW w:w="156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江苏埃尔法</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TKJ</w:t>
            </w:r>
          </w:p>
        </w:tc>
        <w:tc>
          <w:tcPr>
            <w:tcW w:w="183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69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W9#</w:t>
            </w:r>
          </w:p>
        </w:tc>
        <w:tc>
          <w:tcPr>
            <w:tcW w:w="2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转化室</w:t>
            </w:r>
          </w:p>
        </w:tc>
        <w:tc>
          <w:tcPr>
            <w:tcW w:w="156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江苏埃尔法</w:t>
            </w:r>
          </w:p>
        </w:tc>
        <w:tc>
          <w:tcPr>
            <w:tcW w:w="2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WTKJ</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Style w:val="14"/>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J1#</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MEB</w:t>
            </w:r>
          </w:p>
        </w:tc>
        <w:tc>
          <w:tcPr>
            <w:tcW w:w="183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J2#</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MEB</w:t>
            </w:r>
          </w:p>
        </w:tc>
        <w:tc>
          <w:tcPr>
            <w:tcW w:w="1836" w:type="dxa"/>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J3#</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MEB</w:t>
            </w:r>
          </w:p>
        </w:tc>
        <w:tc>
          <w:tcPr>
            <w:tcW w:w="1836" w:type="dxa"/>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J4#</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MEB</w:t>
            </w:r>
          </w:p>
        </w:tc>
        <w:tc>
          <w:tcPr>
            <w:tcW w:w="1836" w:type="dxa"/>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J5#</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MEB</w:t>
            </w:r>
          </w:p>
        </w:tc>
        <w:tc>
          <w:tcPr>
            <w:tcW w:w="1836" w:type="dxa"/>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J6#</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MEP</w:t>
            </w:r>
          </w:p>
        </w:tc>
        <w:tc>
          <w:tcPr>
            <w:tcW w:w="1836" w:type="dxa"/>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J7#</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MEP</w:t>
            </w:r>
          </w:p>
        </w:tc>
        <w:tc>
          <w:tcPr>
            <w:tcW w:w="1836" w:type="dxa"/>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J8#</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MEL-S</w:t>
            </w:r>
          </w:p>
        </w:tc>
        <w:tc>
          <w:tcPr>
            <w:tcW w:w="1836" w:type="dxa"/>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J9#</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蒂森</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MEF-L</w:t>
            </w:r>
          </w:p>
        </w:tc>
        <w:tc>
          <w:tcPr>
            <w:tcW w:w="1836" w:type="dxa"/>
            <w:tcBorders>
              <w:top w:val="single" w:color="000000" w:sz="4" w:space="0"/>
              <w:left w:val="single" w:color="000000" w:sz="4" w:space="0"/>
              <w:bottom w:val="single" w:color="000000" w:sz="4" w:space="0"/>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J10#</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15号楼</w:t>
            </w:r>
          </w:p>
        </w:tc>
        <w:tc>
          <w:tcPr>
            <w:tcW w:w="156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江苏埃尔法</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WTKJ</w:t>
            </w:r>
          </w:p>
        </w:tc>
        <w:tc>
          <w:tcPr>
            <w:tcW w:w="183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69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7号楼</w:t>
            </w:r>
          </w:p>
        </w:tc>
        <w:tc>
          <w:tcPr>
            <w:tcW w:w="156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江苏埃尔法</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WTKJ</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69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7号楼</w:t>
            </w:r>
          </w:p>
        </w:tc>
        <w:tc>
          <w:tcPr>
            <w:tcW w:w="156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江苏埃尔法</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WTKJ</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7号楼</w:t>
            </w:r>
          </w:p>
        </w:tc>
        <w:tc>
          <w:tcPr>
            <w:tcW w:w="156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江苏埃尔法</w:t>
            </w:r>
          </w:p>
        </w:tc>
        <w:tc>
          <w:tcPr>
            <w:tcW w:w="28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WTKJ</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6/6(1~6)</w:t>
            </w:r>
          </w:p>
        </w:tc>
      </w:tr>
    </w:tbl>
    <w:p>
      <w:pPr>
        <w:ind w:firstLine="480" w:firstLineChars="200"/>
        <w:rPr>
          <w:rFonts w:hint="eastAsia" w:ascii="宋体" w:hAnsi="宋体"/>
          <w:b w:val="0"/>
          <w:bCs/>
          <w:sz w:val="24"/>
          <w:szCs w:val="24"/>
          <w:lang w:val="en-US" w:eastAsia="zh-CN"/>
        </w:rPr>
      </w:pPr>
    </w:p>
    <w:p>
      <w:pPr>
        <w:rPr>
          <w:rFonts w:hint="default" w:ascii="宋体" w:hAnsi="宋体"/>
          <w:b/>
          <w:bCs w:val="0"/>
          <w:sz w:val="24"/>
          <w:szCs w:val="24"/>
          <w:lang w:val="en-US" w:eastAsia="zh-CN"/>
        </w:rPr>
      </w:pPr>
      <w:r>
        <w:rPr>
          <w:rFonts w:hint="eastAsia" w:ascii="宋体" w:hAnsi="宋体"/>
          <w:b/>
          <w:bCs w:val="0"/>
          <w:sz w:val="24"/>
          <w:szCs w:val="24"/>
          <w:lang w:val="en-US" w:eastAsia="zh-CN"/>
        </w:rPr>
        <w:t>三、服务标准</w:t>
      </w:r>
    </w:p>
    <w:p>
      <w:pPr>
        <w:spacing w:line="360" w:lineRule="auto"/>
        <w:jc w:val="both"/>
        <w:rPr>
          <w:rFonts w:hint="eastAsia" w:ascii="宋体" w:hAnsi="宋体" w:eastAsia="宋体" w:cs="Times New Roman"/>
          <w:b w:val="0"/>
          <w:bCs/>
          <w:sz w:val="24"/>
          <w:szCs w:val="24"/>
          <w:lang w:val="en-US" w:eastAsia="zh-CN"/>
        </w:rPr>
      </w:pPr>
      <w:r>
        <w:rPr>
          <w:rFonts w:hint="eastAsia" w:ascii="宋体" w:hAnsi="宋体"/>
          <w:b w:val="0"/>
          <w:bCs/>
          <w:sz w:val="24"/>
          <w:szCs w:val="24"/>
          <w:lang w:val="en-US" w:eastAsia="zh-CN"/>
        </w:rPr>
        <w:t>1、提供电梯使用管理服务，至少拟配备18人。为使电梯管理规范、高效，投标人须满</w:t>
      </w:r>
      <w:r>
        <w:rPr>
          <w:rFonts w:hint="eastAsia" w:ascii="宋体" w:hAnsi="宋体" w:eastAsia="宋体" w:cs="Times New Roman"/>
          <w:b w:val="0"/>
          <w:bCs/>
          <w:sz w:val="24"/>
          <w:szCs w:val="24"/>
          <w:lang w:val="en-US" w:eastAsia="zh-CN"/>
        </w:rPr>
        <w:t>足以下《采购人电梯使用管理值班实施方案（试行）》，详见附件2。（提供承诺函，格式自拟）</w:t>
      </w:r>
    </w:p>
    <w:p>
      <w:pPr>
        <w:spacing w:line="360" w:lineRule="auto"/>
        <w:jc w:val="both"/>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2、加强电梯使用管理服务外包业务监督管理，提高服务质量，确保服务合同全面履行，投标人须满足以下《采购人梯使用管理服务质量考核办法》，详见附件3。（提供承诺函，格式自拟）</w:t>
      </w:r>
    </w:p>
    <w:p>
      <w:pPr>
        <w:pStyle w:val="9"/>
        <w:spacing w:line="360" w:lineRule="auto"/>
        <w:ind w:left="0" w:leftChars="0" w:firstLine="0" w:firstLineChars="0"/>
        <w:rPr>
          <w:rFonts w:hint="eastAsia" w:ascii="宋体" w:hAnsi="宋体" w:cs="Times New Roman"/>
          <w:b w:val="0"/>
          <w:bCs/>
          <w:kern w:val="2"/>
          <w:sz w:val="24"/>
          <w:szCs w:val="24"/>
          <w:lang w:val="en-US" w:eastAsia="zh-CN" w:bidi="ar-SA"/>
        </w:rPr>
      </w:pPr>
      <w:r>
        <w:rPr>
          <w:rFonts w:hint="eastAsia" w:ascii="宋体" w:hAnsi="宋体" w:eastAsia="宋体" w:cs="宋体"/>
          <w:b w:val="0"/>
          <w:bCs/>
          <w:kern w:val="2"/>
          <w:sz w:val="24"/>
          <w:szCs w:val="24"/>
          <w:lang w:val="en-US" w:eastAsia="zh-CN" w:bidi="ar-SA"/>
        </w:rPr>
        <w:t>★</w:t>
      </w:r>
      <w:r>
        <w:rPr>
          <w:rFonts w:hint="eastAsia" w:ascii="宋体" w:hAnsi="宋体" w:eastAsia="宋体" w:cs="Times New Roman"/>
          <w:b w:val="0"/>
          <w:bCs/>
          <w:kern w:val="2"/>
          <w:sz w:val="24"/>
          <w:szCs w:val="24"/>
          <w:lang w:val="en-US" w:eastAsia="zh-CN" w:bidi="ar-SA"/>
        </w:rPr>
        <w:t>3、医院医疗区后续安装、投入使用的所有电梯，自投用之日起，</w:t>
      </w:r>
      <w:r>
        <w:rPr>
          <w:rFonts w:hint="eastAsia" w:ascii="宋体" w:hAnsi="宋体" w:cs="Times New Roman"/>
          <w:b w:val="0"/>
          <w:bCs/>
          <w:kern w:val="2"/>
          <w:sz w:val="24"/>
          <w:szCs w:val="24"/>
          <w:lang w:val="en-US" w:eastAsia="zh-CN" w:bidi="ar-SA"/>
        </w:rPr>
        <w:t>投标人</w:t>
      </w:r>
      <w:r>
        <w:rPr>
          <w:rFonts w:hint="eastAsia" w:ascii="宋体" w:hAnsi="宋体" w:eastAsia="宋体" w:cs="Times New Roman"/>
          <w:b w:val="0"/>
          <w:bCs/>
          <w:kern w:val="2"/>
          <w:sz w:val="24"/>
          <w:szCs w:val="24"/>
          <w:lang w:val="en-US" w:eastAsia="zh-CN" w:bidi="ar-SA"/>
        </w:rPr>
        <w:t>须履行电梯使用管理义务，以满足电梯管理需求。若</w:t>
      </w:r>
      <w:r>
        <w:rPr>
          <w:rFonts w:hint="eastAsia" w:ascii="宋体" w:hAnsi="宋体" w:cs="Times New Roman"/>
          <w:b w:val="0"/>
          <w:bCs/>
          <w:kern w:val="2"/>
          <w:sz w:val="24"/>
          <w:szCs w:val="24"/>
          <w:lang w:val="en-US" w:eastAsia="zh-CN" w:bidi="ar-SA"/>
        </w:rPr>
        <w:t>采购人</w:t>
      </w:r>
      <w:r>
        <w:rPr>
          <w:rFonts w:hint="eastAsia" w:ascii="宋体" w:hAnsi="宋体" w:eastAsia="宋体" w:cs="Times New Roman"/>
          <w:b w:val="0"/>
          <w:bCs/>
          <w:kern w:val="2"/>
          <w:sz w:val="24"/>
          <w:szCs w:val="24"/>
          <w:lang w:val="en-US" w:eastAsia="zh-CN" w:bidi="ar-SA"/>
        </w:rPr>
        <w:t>要求增加专用梯，无论新启用电梯或使用原有电梯作为专用梯，则每梯另行增加电梯司机2人轮班</w:t>
      </w:r>
      <w:r>
        <w:rPr>
          <w:rFonts w:hint="eastAsia" w:ascii="宋体" w:hAnsi="宋体" w:cs="Times New Roman"/>
          <w:b w:val="0"/>
          <w:bCs/>
          <w:kern w:val="2"/>
          <w:sz w:val="24"/>
          <w:szCs w:val="24"/>
          <w:lang w:val="en-US" w:eastAsia="zh-CN" w:bidi="ar-SA"/>
        </w:rPr>
        <w:t>。</w:t>
      </w:r>
    </w:p>
    <w:p>
      <w:pPr>
        <w:pStyle w:val="9"/>
        <w:spacing w:line="360" w:lineRule="auto"/>
        <w:ind w:left="0" w:leftChars="0" w:firstLine="0" w:firstLineChars="0"/>
        <w:rPr>
          <w:rFonts w:hint="eastAsia" w:ascii="宋体" w:hAnsi="宋体" w:cs="Times New Roman"/>
          <w:b w:val="0"/>
          <w:bCs/>
          <w:kern w:val="2"/>
          <w:sz w:val="24"/>
          <w:szCs w:val="24"/>
          <w:lang w:val="en-US" w:eastAsia="zh-CN" w:bidi="ar-SA"/>
        </w:rPr>
      </w:pPr>
    </w:p>
    <w:p>
      <w:pPr>
        <w:pStyle w:val="9"/>
        <w:spacing w:line="360" w:lineRule="auto"/>
        <w:ind w:left="0" w:leftChars="0" w:firstLine="482" w:firstLineChars="200"/>
        <w:rPr>
          <w:rFonts w:hint="eastAsia" w:ascii="宋体" w:hAnsi="宋体" w:cs="Times New Roman"/>
          <w:b/>
          <w:bCs w:val="0"/>
          <w:kern w:val="2"/>
          <w:sz w:val="24"/>
          <w:szCs w:val="24"/>
          <w:lang w:val="en-US" w:eastAsia="zh-CN" w:bidi="ar-SA"/>
        </w:rPr>
      </w:pPr>
      <w:r>
        <w:rPr>
          <w:rFonts w:hint="eastAsia" w:ascii="宋体" w:hAnsi="宋体" w:cs="Times New Roman"/>
          <w:b/>
          <w:bCs w:val="0"/>
          <w:kern w:val="2"/>
          <w:sz w:val="24"/>
          <w:szCs w:val="24"/>
          <w:lang w:val="en-US" w:eastAsia="zh-CN" w:bidi="ar-SA"/>
        </w:rPr>
        <w:t>注：1.未提供承诺函视为未响应。</w:t>
      </w:r>
    </w:p>
    <w:p>
      <w:pPr>
        <w:pStyle w:val="9"/>
        <w:spacing w:line="360" w:lineRule="auto"/>
        <w:ind w:left="0" w:leftChars="0" w:firstLine="964" w:firstLineChars="400"/>
        <w:rPr>
          <w:rFonts w:hint="eastAsia" w:ascii="宋体" w:hAnsi="宋体" w:eastAsia="宋体" w:cs="宋体"/>
          <w:b/>
          <w:bCs w:val="0"/>
          <w:kern w:val="2"/>
          <w:sz w:val="24"/>
          <w:szCs w:val="24"/>
          <w:lang w:val="en-US" w:eastAsia="zh-CN" w:bidi="ar-SA"/>
        </w:rPr>
      </w:pPr>
      <w:r>
        <w:rPr>
          <w:rFonts w:hint="eastAsia" w:ascii="宋体" w:hAnsi="宋体" w:cs="Times New Roman"/>
          <w:b/>
          <w:bCs w:val="0"/>
          <w:kern w:val="2"/>
          <w:sz w:val="24"/>
          <w:szCs w:val="24"/>
          <w:lang w:val="en-US" w:eastAsia="zh-CN" w:bidi="ar-SA"/>
        </w:rPr>
        <w:t>2.带</w:t>
      </w:r>
      <w:r>
        <w:rPr>
          <w:rFonts w:hint="eastAsia" w:ascii="宋体" w:hAnsi="宋体" w:eastAsia="宋体" w:cs="宋体"/>
          <w:b/>
          <w:bCs w:val="0"/>
          <w:kern w:val="2"/>
          <w:sz w:val="24"/>
          <w:szCs w:val="24"/>
          <w:lang w:val="en-US" w:eastAsia="zh-CN" w:bidi="ar-SA"/>
        </w:rPr>
        <w:t>★条款为必须响应条款。</w:t>
      </w:r>
    </w:p>
    <w:p>
      <w:pPr>
        <w:pStyle w:val="9"/>
        <w:spacing w:line="360" w:lineRule="auto"/>
        <w:ind w:left="0" w:leftChars="0" w:firstLine="964" w:firstLineChars="400"/>
        <w:rPr>
          <w:rFonts w:hint="default"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以上未响应按无效投标处理。</w:t>
      </w:r>
    </w:p>
    <w:p>
      <w:pPr>
        <w:pStyle w:val="7"/>
        <w:rPr>
          <w:rFonts w:hint="eastAsia"/>
          <w:b/>
          <w:bCs w:val="0"/>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p>
    <w:p>
      <w:pPr>
        <w:pStyle w:val="7"/>
        <w:rPr>
          <w:rFonts w:hint="eastAsia"/>
          <w:sz w:val="21"/>
          <w:szCs w:val="21"/>
          <w:lang w:val="en-US" w:eastAsia="zh-CN"/>
        </w:rPr>
      </w:pPr>
      <w:r>
        <w:rPr>
          <w:rFonts w:hint="eastAsia"/>
          <w:sz w:val="21"/>
          <w:szCs w:val="21"/>
          <w:lang w:val="en-US" w:eastAsia="zh-CN"/>
        </w:rPr>
        <w:t>附件2</w:t>
      </w:r>
    </w:p>
    <w:p>
      <w:pPr>
        <w:jc w:val="center"/>
        <w:rPr>
          <w:rFonts w:hint="eastAsia"/>
          <w:sz w:val="44"/>
          <w:szCs w:val="44"/>
        </w:rPr>
      </w:pPr>
      <w:r>
        <w:rPr>
          <w:rFonts w:hint="eastAsia"/>
          <w:sz w:val="44"/>
          <w:szCs w:val="44"/>
        </w:rPr>
        <w:t>海南医学院第二附属医院</w:t>
      </w:r>
    </w:p>
    <w:p>
      <w:pPr>
        <w:jc w:val="center"/>
        <w:rPr>
          <w:rFonts w:hint="eastAsia"/>
          <w:sz w:val="44"/>
          <w:szCs w:val="44"/>
        </w:rPr>
      </w:pPr>
      <w:r>
        <w:rPr>
          <w:rFonts w:hint="eastAsia"/>
          <w:sz w:val="44"/>
          <w:szCs w:val="44"/>
        </w:rPr>
        <w:t>电梯使用管理值班实施方案</w:t>
      </w:r>
    </w:p>
    <w:p>
      <w:pPr>
        <w:jc w:val="center"/>
        <w:rPr>
          <w:rFonts w:hint="eastAsia"/>
          <w:sz w:val="44"/>
          <w:szCs w:val="44"/>
        </w:rPr>
      </w:pPr>
      <w:r>
        <w:rPr>
          <w:rFonts w:hint="eastAsia"/>
          <w:sz w:val="44"/>
          <w:szCs w:val="44"/>
        </w:rPr>
        <w:t>（试行）</w:t>
      </w:r>
    </w:p>
    <w:p>
      <w:pPr>
        <w:ind w:firstLine="570"/>
        <w:rPr>
          <w:rFonts w:hint="eastAsia"/>
          <w:sz w:val="28"/>
          <w:szCs w:val="28"/>
        </w:rPr>
      </w:pPr>
      <w:r>
        <w:rPr>
          <w:rFonts w:hint="eastAsia"/>
          <w:sz w:val="28"/>
          <w:szCs w:val="28"/>
        </w:rPr>
        <w:t>为使电梯管理规范、高效，特制订以下《海南医学院第二附属医院电梯使用管理值班实施方案（试行）》，在实施过程中将根据实际情况不断修正完善。</w:t>
      </w:r>
    </w:p>
    <w:p>
      <w:pPr>
        <w:rPr>
          <w:rFonts w:hint="eastAsia"/>
          <w:sz w:val="28"/>
          <w:szCs w:val="28"/>
        </w:rPr>
      </w:pPr>
      <w:r>
        <w:rPr>
          <w:rFonts w:hint="eastAsia"/>
          <w:sz w:val="28"/>
          <w:szCs w:val="28"/>
        </w:rPr>
        <w:t>一  人员配置</w:t>
      </w:r>
    </w:p>
    <w:p>
      <w:pPr>
        <w:rPr>
          <w:rFonts w:hint="eastAsia"/>
          <w:sz w:val="28"/>
          <w:szCs w:val="28"/>
        </w:rPr>
      </w:pPr>
    </w:p>
    <w:p>
      <w:pPr>
        <w:rPr>
          <w:rFonts w:hint="eastAsia"/>
          <w:sz w:val="28"/>
          <w:szCs w:val="28"/>
        </w:rPr>
      </w:pPr>
      <w:r>
        <w:rPr>
          <w:rFonts w:hint="eastAsia"/>
          <w:sz w:val="28"/>
          <w:szCs w:val="28"/>
        </w:rPr>
        <w:t xml:space="preserve">二  </w:t>
      </w:r>
      <w:r>
        <w:rPr>
          <w:rFonts w:hint="eastAsia" w:ascii="Verdana" w:hAnsi="Verdana" w:cs="宋体"/>
          <w:color w:val="000000"/>
          <w:sz w:val="28"/>
          <w:szCs w:val="28"/>
        </w:rPr>
        <w:t>电梯管理</w:t>
      </w:r>
      <w:r>
        <w:rPr>
          <w:rFonts w:ascii="Verdana" w:hAnsi="Verdana" w:cs="宋体"/>
          <w:color w:val="000000"/>
          <w:sz w:val="28"/>
          <w:szCs w:val="28"/>
        </w:rPr>
        <w:t>人员工作制度</w:t>
      </w:r>
    </w:p>
    <w:p>
      <w:pPr>
        <w:rPr>
          <w:rFonts w:hint="eastAsia"/>
          <w:sz w:val="28"/>
          <w:szCs w:val="28"/>
        </w:rPr>
      </w:pPr>
    </w:p>
    <w:p>
      <w:pPr>
        <w:ind w:left="640" w:hanging="560" w:hangingChars="200"/>
        <w:rPr>
          <w:rFonts w:hint="eastAsia" w:ascii="Verdana" w:hAnsi="Verdana" w:cs="宋体"/>
          <w:color w:val="000000"/>
          <w:sz w:val="28"/>
          <w:szCs w:val="28"/>
        </w:rPr>
      </w:pPr>
      <w:r>
        <w:rPr>
          <w:rFonts w:hint="eastAsia"/>
          <w:sz w:val="28"/>
          <w:szCs w:val="28"/>
        </w:rPr>
        <w:t xml:space="preserve">三  </w:t>
      </w:r>
      <w:r>
        <w:rPr>
          <w:rFonts w:hint="eastAsia" w:ascii="Verdana" w:hAnsi="Verdana" w:cs="宋体"/>
          <w:color w:val="000000"/>
          <w:sz w:val="28"/>
          <w:szCs w:val="28"/>
        </w:rPr>
        <w:t>电梯管理</w:t>
      </w:r>
      <w:r>
        <w:rPr>
          <w:rFonts w:ascii="Verdana" w:hAnsi="Verdana" w:cs="宋体"/>
          <w:color w:val="000000"/>
          <w:sz w:val="28"/>
          <w:szCs w:val="28"/>
        </w:rPr>
        <w:t>人员职责</w:t>
      </w:r>
    </w:p>
    <w:p>
      <w:pPr>
        <w:rPr>
          <w:rFonts w:hint="eastAsia"/>
          <w:sz w:val="28"/>
          <w:szCs w:val="28"/>
        </w:rPr>
      </w:pPr>
    </w:p>
    <w:p>
      <w:pPr>
        <w:ind w:left="640" w:hanging="560" w:hangingChars="200"/>
        <w:rPr>
          <w:rFonts w:hint="eastAsia" w:ascii="Verdana" w:hAnsi="Verdana" w:cs="宋体"/>
          <w:color w:val="000000"/>
          <w:sz w:val="28"/>
          <w:szCs w:val="28"/>
        </w:rPr>
      </w:pPr>
      <w:r>
        <w:rPr>
          <w:rFonts w:hint="eastAsia"/>
          <w:sz w:val="28"/>
          <w:szCs w:val="28"/>
        </w:rPr>
        <w:t>四  电梯管理细则</w:t>
      </w:r>
    </w:p>
    <w:p>
      <w:pPr>
        <w:rPr>
          <w:rFonts w:hint="eastAsia"/>
          <w:sz w:val="28"/>
          <w:szCs w:val="28"/>
        </w:rPr>
      </w:pPr>
    </w:p>
    <w:p>
      <w:pPr>
        <w:rPr>
          <w:rFonts w:hint="eastAsia"/>
          <w:sz w:val="28"/>
          <w:szCs w:val="28"/>
        </w:rPr>
      </w:pPr>
      <w:r>
        <w:rPr>
          <w:rFonts w:hint="eastAsia"/>
          <w:sz w:val="28"/>
          <w:szCs w:val="28"/>
        </w:rPr>
        <w:t>五  各项记录表</w:t>
      </w:r>
    </w:p>
    <w:p>
      <w:pPr>
        <w:rPr>
          <w:rFonts w:hint="eastAsia"/>
          <w:sz w:val="28"/>
          <w:szCs w:val="28"/>
        </w:rPr>
      </w:pPr>
    </w:p>
    <w:p>
      <w:pPr>
        <w:ind w:firstLine="560" w:firstLineChars="200"/>
        <w:rPr>
          <w:rFonts w:hint="eastAsia"/>
          <w:sz w:val="28"/>
          <w:szCs w:val="28"/>
        </w:rPr>
      </w:pPr>
      <w:r>
        <w:rPr>
          <w:rFonts w:hint="eastAsia"/>
          <w:sz w:val="28"/>
          <w:szCs w:val="28"/>
        </w:rPr>
        <w:t>本项目电梯管理使用方案编辑依据：《电梯使用管理与维护保养规则》(TSG T5001-2009)、《特种设备操作规程》、《特种设备安全监察条例》。</w:t>
      </w:r>
    </w:p>
    <w:p>
      <w:pPr>
        <w:ind w:firstLine="560" w:firstLineChars="200"/>
        <w:rPr>
          <w:rFonts w:hint="eastAsia"/>
          <w:sz w:val="28"/>
          <w:szCs w:val="28"/>
        </w:rPr>
      </w:pPr>
    </w:p>
    <w:p>
      <w:pPr>
        <w:jc w:val="both"/>
        <w:rPr>
          <w:rFonts w:hint="eastAsia"/>
          <w:sz w:val="44"/>
          <w:szCs w:val="44"/>
        </w:rPr>
      </w:pPr>
    </w:p>
    <w:p>
      <w:pPr>
        <w:jc w:val="both"/>
        <w:rPr>
          <w:rFonts w:hint="eastAsia"/>
          <w:sz w:val="44"/>
          <w:szCs w:val="44"/>
        </w:rPr>
      </w:pPr>
    </w:p>
    <w:p>
      <w:pPr>
        <w:jc w:val="both"/>
        <w:rPr>
          <w:rFonts w:hint="eastAsia"/>
          <w:sz w:val="44"/>
          <w:szCs w:val="44"/>
        </w:rPr>
      </w:pPr>
    </w:p>
    <w:p>
      <w:pPr>
        <w:jc w:val="center"/>
        <w:rPr>
          <w:rFonts w:hint="eastAsia"/>
          <w:sz w:val="44"/>
          <w:szCs w:val="44"/>
        </w:rPr>
      </w:pPr>
      <w:r>
        <w:rPr>
          <w:rFonts w:hint="eastAsia"/>
          <w:sz w:val="44"/>
          <w:szCs w:val="44"/>
        </w:rPr>
        <w:t>一、人员配置</w:t>
      </w:r>
    </w:p>
    <w:p>
      <w:pPr>
        <w:rPr>
          <w:rFonts w:hint="eastAsia"/>
          <w:sz w:val="28"/>
          <w:szCs w:val="28"/>
        </w:rPr>
      </w:pPr>
      <w:r>
        <w:rPr>
          <w:rFonts w:hint="eastAsia"/>
          <w:sz w:val="28"/>
          <w:szCs w:val="28"/>
        </w:rPr>
        <w:t>1．管理人员（18人）</w:t>
      </w:r>
    </w:p>
    <w:p>
      <w:pPr>
        <w:ind w:firstLine="700" w:firstLineChars="250"/>
        <w:rPr>
          <w:rFonts w:hint="eastAsia"/>
          <w:sz w:val="28"/>
          <w:szCs w:val="28"/>
        </w:rPr>
      </w:pPr>
      <w:r>
        <w:rPr>
          <w:rFonts w:hint="eastAsia"/>
          <w:sz w:val="28"/>
          <w:szCs w:val="28"/>
        </w:rPr>
        <w:t xml:space="preserve">管理组长1人；   </w:t>
      </w:r>
    </w:p>
    <w:p>
      <w:pPr>
        <w:ind w:firstLine="700" w:firstLineChars="250"/>
        <w:rPr>
          <w:rFonts w:hint="eastAsia"/>
          <w:sz w:val="28"/>
          <w:szCs w:val="28"/>
        </w:rPr>
      </w:pPr>
      <w:r>
        <w:rPr>
          <w:rFonts w:hint="eastAsia"/>
          <w:sz w:val="28"/>
          <w:szCs w:val="28"/>
        </w:rPr>
        <w:t>组员17人：</w:t>
      </w:r>
    </w:p>
    <w:p>
      <w:pPr>
        <w:ind w:left="720" w:leftChars="343" w:firstLine="1400" w:firstLineChars="500"/>
        <w:rPr>
          <w:rFonts w:hint="eastAsia"/>
          <w:sz w:val="28"/>
          <w:szCs w:val="28"/>
        </w:rPr>
      </w:pPr>
      <w:r>
        <w:rPr>
          <w:rFonts w:hint="eastAsia"/>
          <w:sz w:val="28"/>
          <w:szCs w:val="28"/>
        </w:rPr>
        <w:t>值班室3人；</w:t>
      </w:r>
    </w:p>
    <w:p>
      <w:pPr>
        <w:ind w:left="720" w:leftChars="343" w:firstLine="1400" w:firstLineChars="500"/>
        <w:rPr>
          <w:rFonts w:hint="eastAsia"/>
          <w:sz w:val="28"/>
          <w:szCs w:val="28"/>
        </w:rPr>
      </w:pPr>
      <w:r>
        <w:rPr>
          <w:rFonts w:hint="eastAsia"/>
          <w:sz w:val="28"/>
          <w:szCs w:val="28"/>
        </w:rPr>
        <w:t>流动巡逻8人；</w:t>
      </w:r>
    </w:p>
    <w:p>
      <w:pPr>
        <w:ind w:left="720" w:leftChars="343" w:firstLine="1400" w:firstLineChars="500"/>
        <w:rPr>
          <w:rFonts w:hint="eastAsia"/>
          <w:sz w:val="28"/>
          <w:szCs w:val="28"/>
        </w:rPr>
      </w:pPr>
      <w:r>
        <w:rPr>
          <w:rFonts w:hint="eastAsia"/>
          <w:sz w:val="28"/>
          <w:szCs w:val="28"/>
        </w:rPr>
        <w:t>电梯专业司机2人；</w:t>
      </w:r>
    </w:p>
    <w:p>
      <w:pPr>
        <w:ind w:left="720" w:leftChars="343" w:firstLine="1400" w:firstLineChars="500"/>
        <w:rPr>
          <w:rFonts w:hint="eastAsia"/>
          <w:sz w:val="28"/>
          <w:szCs w:val="28"/>
        </w:rPr>
      </w:pPr>
      <w:r>
        <w:rPr>
          <w:rFonts w:hint="eastAsia"/>
          <w:sz w:val="28"/>
          <w:szCs w:val="28"/>
        </w:rPr>
        <w:t>机动轮休3人，</w:t>
      </w:r>
    </w:p>
    <w:p>
      <w:pPr>
        <w:ind w:left="720" w:leftChars="343" w:firstLine="1400" w:firstLineChars="500"/>
        <w:rPr>
          <w:sz w:val="28"/>
          <w:szCs w:val="28"/>
        </w:rPr>
      </w:pPr>
      <w:r>
        <w:rPr>
          <w:rFonts w:hint="eastAsia"/>
          <w:sz w:val="28"/>
          <w:szCs w:val="28"/>
        </w:rPr>
        <w:t>1楼引导员1人</w:t>
      </w:r>
    </w:p>
    <w:p>
      <w:pPr>
        <w:rPr>
          <w:rFonts w:hint="eastAsia"/>
          <w:sz w:val="28"/>
          <w:szCs w:val="28"/>
        </w:rPr>
      </w:pPr>
      <w:r>
        <w:rPr>
          <w:rFonts w:hint="eastAsia"/>
          <w:sz w:val="28"/>
          <w:szCs w:val="28"/>
        </w:rPr>
        <w:t>2．岗位班次安排</w:t>
      </w:r>
    </w:p>
    <w:p>
      <w:pPr>
        <w:rPr>
          <w:rFonts w:hint="eastAsia"/>
          <w:sz w:val="28"/>
          <w:szCs w:val="28"/>
        </w:rPr>
      </w:pPr>
      <w:r>
        <w:rPr>
          <w:rFonts w:hint="eastAsia"/>
          <w:sz w:val="28"/>
          <w:szCs w:val="28"/>
        </w:rPr>
        <w:t xml:space="preserve">    a. 值班岗24小时</w:t>
      </w:r>
    </w:p>
    <w:p>
      <w:pPr>
        <w:rPr>
          <w:rFonts w:hint="eastAsia"/>
          <w:sz w:val="28"/>
          <w:szCs w:val="28"/>
        </w:rPr>
      </w:pPr>
      <w:r>
        <w:rPr>
          <w:rFonts w:hint="eastAsia"/>
          <w:sz w:val="28"/>
          <w:szCs w:val="28"/>
        </w:rPr>
        <w:t xml:space="preserve">          早班：7:00——15:00  1人</w:t>
      </w:r>
    </w:p>
    <w:p>
      <w:pPr>
        <w:rPr>
          <w:rFonts w:hint="eastAsia"/>
          <w:sz w:val="28"/>
          <w:szCs w:val="28"/>
        </w:rPr>
      </w:pPr>
      <w:r>
        <w:rPr>
          <w:rFonts w:hint="eastAsia"/>
          <w:sz w:val="28"/>
          <w:szCs w:val="28"/>
        </w:rPr>
        <w:t xml:space="preserve">          中班：15:00——23:00  1人</w:t>
      </w:r>
    </w:p>
    <w:p>
      <w:pPr>
        <w:rPr>
          <w:rFonts w:hint="eastAsia"/>
          <w:sz w:val="28"/>
          <w:szCs w:val="28"/>
        </w:rPr>
      </w:pPr>
      <w:r>
        <w:rPr>
          <w:rFonts w:hint="eastAsia"/>
          <w:sz w:val="28"/>
          <w:szCs w:val="28"/>
        </w:rPr>
        <w:t xml:space="preserve">          晚班：23:00——次日7:00  1人</w:t>
      </w:r>
    </w:p>
    <w:p>
      <w:pPr>
        <w:ind w:left="-359" w:leftChars="-171" w:firstLine="1573" w:firstLineChars="562"/>
        <w:rPr>
          <w:rFonts w:hint="eastAsia"/>
          <w:sz w:val="28"/>
          <w:szCs w:val="28"/>
        </w:rPr>
      </w:pPr>
      <w:r>
        <w:rPr>
          <w:rFonts w:hint="eastAsia"/>
          <w:sz w:val="28"/>
          <w:szCs w:val="28"/>
        </w:rPr>
        <w:t>就餐时间由巡逻人员轮替。</w:t>
      </w:r>
    </w:p>
    <w:p>
      <w:pPr>
        <w:rPr>
          <w:rFonts w:hint="eastAsia"/>
          <w:sz w:val="28"/>
          <w:szCs w:val="28"/>
        </w:rPr>
      </w:pPr>
      <w:r>
        <w:rPr>
          <w:rFonts w:hint="eastAsia"/>
          <w:sz w:val="28"/>
          <w:szCs w:val="28"/>
        </w:rPr>
        <w:t xml:space="preserve">     b. 电梯专业司机岗</w:t>
      </w:r>
    </w:p>
    <w:p>
      <w:pPr>
        <w:ind w:firstLine="1400" w:firstLineChars="500"/>
        <w:rPr>
          <w:rFonts w:hint="eastAsia"/>
          <w:sz w:val="28"/>
          <w:szCs w:val="28"/>
        </w:rPr>
      </w:pPr>
      <w:r>
        <w:rPr>
          <w:rFonts w:hint="eastAsia"/>
          <w:sz w:val="28"/>
          <w:szCs w:val="28"/>
        </w:rPr>
        <w:t>早班：7:00——15:00  1人</w:t>
      </w:r>
    </w:p>
    <w:p>
      <w:pPr>
        <w:rPr>
          <w:rFonts w:hint="eastAsia"/>
          <w:sz w:val="28"/>
          <w:szCs w:val="28"/>
        </w:rPr>
      </w:pPr>
      <w:r>
        <w:rPr>
          <w:rFonts w:hint="eastAsia"/>
          <w:sz w:val="28"/>
          <w:szCs w:val="28"/>
        </w:rPr>
        <w:t xml:space="preserve">          中班：15:00——23:00  1人</w:t>
      </w:r>
    </w:p>
    <w:p>
      <w:pPr>
        <w:ind w:firstLine="1260" w:firstLineChars="450"/>
        <w:rPr>
          <w:rFonts w:hint="eastAsia"/>
          <w:sz w:val="28"/>
          <w:szCs w:val="28"/>
        </w:rPr>
      </w:pPr>
      <w:r>
        <w:rPr>
          <w:rFonts w:hint="eastAsia"/>
          <w:sz w:val="28"/>
          <w:szCs w:val="28"/>
        </w:rPr>
        <w:t>就餐时间由巡逻人员轮替</w:t>
      </w:r>
    </w:p>
    <w:p>
      <w:pPr>
        <w:ind w:firstLine="700" w:firstLineChars="250"/>
        <w:rPr>
          <w:rFonts w:hint="eastAsia"/>
          <w:sz w:val="28"/>
          <w:szCs w:val="28"/>
        </w:rPr>
      </w:pPr>
      <w:r>
        <w:rPr>
          <w:rFonts w:hint="eastAsia"/>
          <w:sz w:val="28"/>
          <w:szCs w:val="28"/>
        </w:rPr>
        <w:t xml:space="preserve">c. 流动巡逻岗时间24小时          </w:t>
      </w:r>
    </w:p>
    <w:p>
      <w:pPr>
        <w:ind w:firstLine="1400" w:firstLineChars="500"/>
        <w:rPr>
          <w:rFonts w:hint="eastAsia"/>
          <w:sz w:val="28"/>
          <w:szCs w:val="28"/>
        </w:rPr>
      </w:pPr>
      <w:r>
        <w:rPr>
          <w:rFonts w:hint="eastAsia"/>
          <w:sz w:val="28"/>
          <w:szCs w:val="28"/>
        </w:rPr>
        <w:t>早班：7:00——15:00  3人</w:t>
      </w:r>
    </w:p>
    <w:p>
      <w:pPr>
        <w:rPr>
          <w:rFonts w:hint="eastAsia"/>
          <w:sz w:val="28"/>
          <w:szCs w:val="28"/>
        </w:rPr>
      </w:pPr>
      <w:r>
        <w:rPr>
          <w:rFonts w:hint="eastAsia"/>
          <w:sz w:val="28"/>
          <w:szCs w:val="28"/>
        </w:rPr>
        <w:t xml:space="preserve">          中班：15:00——23:00  3人</w:t>
      </w:r>
    </w:p>
    <w:p>
      <w:pPr>
        <w:rPr>
          <w:rFonts w:hint="eastAsia"/>
          <w:sz w:val="28"/>
          <w:szCs w:val="28"/>
        </w:rPr>
      </w:pPr>
      <w:r>
        <w:rPr>
          <w:rFonts w:hint="eastAsia"/>
          <w:sz w:val="28"/>
          <w:szCs w:val="28"/>
        </w:rPr>
        <w:t xml:space="preserve">          晚班：23:00——次日7:00  2人</w:t>
      </w:r>
    </w:p>
    <w:p>
      <w:pPr>
        <w:rPr>
          <w:rFonts w:hint="eastAsia"/>
          <w:sz w:val="28"/>
          <w:szCs w:val="28"/>
        </w:rPr>
      </w:pPr>
      <w:r>
        <w:rPr>
          <w:rFonts w:hint="eastAsia"/>
          <w:sz w:val="28"/>
          <w:szCs w:val="28"/>
        </w:rPr>
        <w:t>注：巡逻岗1人巡查5号楼、6号楼、7号楼、办公楼、15号楼、16号楼、18号楼、职工食堂。2人巡查1、2、3号楼及开送药电梯。</w:t>
      </w:r>
    </w:p>
    <w:p>
      <w:pPr>
        <w:tabs>
          <w:tab w:val="left" w:pos="1360"/>
        </w:tabs>
        <w:ind w:firstLine="420" w:firstLineChars="150"/>
        <w:rPr>
          <w:rFonts w:hint="eastAsia"/>
          <w:sz w:val="28"/>
          <w:szCs w:val="28"/>
        </w:rPr>
      </w:pPr>
      <w:r>
        <w:rPr>
          <w:rFonts w:hint="eastAsia"/>
          <w:sz w:val="28"/>
          <w:szCs w:val="28"/>
        </w:rPr>
        <w:t>d. 物资药品专用梯（巡逻岗抽调）</w:t>
      </w:r>
    </w:p>
    <w:p>
      <w:pPr>
        <w:ind w:firstLine="1400" w:firstLineChars="500"/>
        <w:rPr>
          <w:rFonts w:hint="eastAsia"/>
          <w:sz w:val="28"/>
          <w:szCs w:val="28"/>
        </w:rPr>
      </w:pPr>
      <w:r>
        <w:rPr>
          <w:rFonts w:hint="eastAsia"/>
          <w:sz w:val="28"/>
          <w:szCs w:val="28"/>
        </w:rPr>
        <w:t>早班：7:30——13:30  1人</w:t>
      </w:r>
    </w:p>
    <w:p>
      <w:pPr>
        <w:rPr>
          <w:rFonts w:hint="eastAsia"/>
          <w:sz w:val="28"/>
          <w:szCs w:val="28"/>
        </w:rPr>
      </w:pPr>
      <w:r>
        <w:rPr>
          <w:rFonts w:hint="eastAsia"/>
          <w:sz w:val="28"/>
          <w:szCs w:val="28"/>
        </w:rPr>
        <w:t xml:space="preserve">          中班：14:30——18:30  1人</w:t>
      </w:r>
    </w:p>
    <w:p>
      <w:pPr>
        <w:ind w:firstLine="280" w:firstLineChars="100"/>
        <w:rPr>
          <w:sz w:val="28"/>
          <w:szCs w:val="28"/>
        </w:rPr>
      </w:pPr>
      <w:r>
        <w:rPr>
          <w:rFonts w:hint="eastAsia"/>
          <w:sz w:val="28"/>
          <w:szCs w:val="28"/>
        </w:rPr>
        <w:t>e.1楼疏导人员。</w:t>
      </w:r>
    </w:p>
    <w:p>
      <w:pPr>
        <w:rPr>
          <w:rFonts w:hint="eastAsia"/>
          <w:sz w:val="28"/>
          <w:szCs w:val="28"/>
        </w:rPr>
      </w:pPr>
      <w:r>
        <w:rPr>
          <w:rFonts w:hint="eastAsia"/>
          <w:sz w:val="28"/>
          <w:szCs w:val="28"/>
        </w:rPr>
        <w:t xml:space="preserve">   f.  机动轮休。</w:t>
      </w:r>
    </w:p>
    <w:p>
      <w:pPr>
        <w:rPr>
          <w:rFonts w:hint="eastAsia"/>
          <w:sz w:val="28"/>
          <w:szCs w:val="28"/>
        </w:rPr>
      </w:pPr>
      <w:r>
        <w:rPr>
          <w:rFonts w:hint="eastAsia"/>
          <w:sz w:val="28"/>
          <w:szCs w:val="28"/>
        </w:rPr>
        <w:t xml:space="preserve">      3人配合巡逻岗、手术电梯、送药电梯、值班室轮休，节假日由组长合理安排调整。</w:t>
      </w:r>
    </w:p>
    <w:p>
      <w:pPr>
        <w:rPr>
          <w:rFonts w:hint="eastAsia"/>
          <w:sz w:val="28"/>
          <w:szCs w:val="28"/>
        </w:rPr>
      </w:pPr>
      <w:r>
        <w:rPr>
          <w:rFonts w:hint="eastAsia"/>
          <w:sz w:val="28"/>
          <w:szCs w:val="28"/>
        </w:rPr>
        <w:t>注：巡逻岗以及机动岗，持有电梯电气维修证（根据规定，操作电梯必须持有维修证）。出现应急问题可以应急处理。</w:t>
      </w:r>
    </w:p>
    <w:p>
      <w:pPr>
        <w:ind w:firstLine="560" w:firstLineChars="200"/>
        <w:rPr>
          <w:rFonts w:hint="eastAsia" w:ascii="宋体" w:hAnsi="宋体" w:cs="宋体"/>
          <w:bCs/>
          <w:color w:val="auto"/>
          <w:sz w:val="28"/>
          <w:szCs w:val="28"/>
        </w:rPr>
      </w:pPr>
      <w:r>
        <w:rPr>
          <w:rFonts w:hint="eastAsia" w:ascii="宋体" w:hAnsi="宋体" w:cs="宋体"/>
          <w:bCs/>
          <w:sz w:val="28"/>
          <w:szCs w:val="28"/>
        </w:rPr>
        <w:t>为响应节能减排，每天巡逻不低于3次，做好记录。</w:t>
      </w:r>
      <w:r>
        <w:rPr>
          <w:rFonts w:hint="eastAsia" w:ascii="宋体" w:hAnsi="宋体" w:cs="宋体"/>
          <w:bCs/>
          <w:color w:val="auto"/>
          <w:sz w:val="28"/>
          <w:szCs w:val="28"/>
        </w:rPr>
        <w:t>每天下午18点关闭1#-6#扶梯，19点关闭17#、20#、21#、23#、24#、27#电梯，22点关闭1#、2#、5#、6#电梯</w:t>
      </w:r>
      <w:r>
        <w:rPr>
          <w:rFonts w:hint="eastAsia" w:ascii="宋体" w:hAnsi="宋体" w:cs="宋体"/>
          <w:bCs/>
          <w:color w:val="auto"/>
          <w:sz w:val="28"/>
          <w:szCs w:val="28"/>
          <w:lang w:eastAsia="zh-CN"/>
        </w:rPr>
        <w:t>，</w:t>
      </w:r>
      <w:r>
        <w:rPr>
          <w:rFonts w:hint="eastAsia" w:ascii="宋体" w:hAnsi="宋体" w:cs="宋体"/>
          <w:bCs/>
          <w:color w:val="auto"/>
          <w:sz w:val="28"/>
          <w:szCs w:val="28"/>
        </w:rPr>
        <w:t>每天早上7点打开关闭的电梯。</w:t>
      </w:r>
      <w:r>
        <w:rPr>
          <w:rFonts w:hint="eastAsia" w:ascii="宋体" w:hAnsi="宋体" w:cs="宋体"/>
          <w:bCs/>
          <w:color w:val="auto"/>
          <w:sz w:val="28"/>
          <w:szCs w:val="28"/>
          <w:lang w:eastAsia="zh-CN"/>
        </w:rPr>
        <w:t>（</w:t>
      </w:r>
      <w:r>
        <w:rPr>
          <w:rFonts w:hint="eastAsia" w:ascii="宋体" w:hAnsi="宋体" w:cs="宋体"/>
          <w:bCs/>
          <w:color w:val="auto"/>
          <w:sz w:val="28"/>
          <w:szCs w:val="28"/>
          <w:lang w:val="en-US" w:eastAsia="zh-CN"/>
        </w:rPr>
        <w:t>以上开关梯时间按甲方要求进行随时调整</w:t>
      </w:r>
      <w:r>
        <w:rPr>
          <w:rFonts w:hint="eastAsia" w:ascii="宋体" w:hAnsi="宋体" w:cs="宋体"/>
          <w:bCs/>
          <w:color w:val="auto"/>
          <w:sz w:val="28"/>
          <w:szCs w:val="28"/>
          <w:lang w:eastAsia="zh-CN"/>
        </w:rPr>
        <w:t>）</w:t>
      </w:r>
      <w:r>
        <w:rPr>
          <w:rFonts w:hint="eastAsia" w:ascii="宋体" w:hAnsi="宋体" w:cs="宋体"/>
          <w:bCs/>
          <w:color w:val="auto"/>
          <w:sz w:val="28"/>
          <w:szCs w:val="28"/>
        </w:rPr>
        <w:t>。</w:t>
      </w:r>
    </w:p>
    <w:p>
      <w:pPr>
        <w:ind w:firstLine="560" w:firstLineChars="200"/>
        <w:rPr>
          <w:rFonts w:hint="eastAsia" w:ascii="宋体" w:hAnsi="宋体" w:cs="宋体"/>
          <w:bCs/>
          <w:sz w:val="28"/>
          <w:szCs w:val="28"/>
        </w:rPr>
      </w:pPr>
      <w:r>
        <w:rPr>
          <w:rFonts w:hint="eastAsia" w:ascii="宋体" w:hAnsi="宋体" w:cs="宋体"/>
          <w:bCs/>
          <w:sz w:val="28"/>
          <w:szCs w:val="28"/>
        </w:rPr>
        <w:t>应急处理要求，接到应急通知，5分钟内赶到现场，根据不同事情，按照应急演练规定，快速处理问题。</w:t>
      </w:r>
    </w:p>
    <w:p>
      <w:pPr>
        <w:rPr>
          <w:rFonts w:hint="eastAsia"/>
          <w:sz w:val="28"/>
          <w:szCs w:val="28"/>
        </w:rPr>
      </w:pPr>
    </w:p>
    <w:p>
      <w:pPr>
        <w:ind w:left="1040" w:hanging="1040" w:hangingChars="200"/>
        <w:jc w:val="center"/>
        <w:rPr>
          <w:rFonts w:hint="eastAsia" w:ascii="Verdana" w:hAnsi="Verdana" w:cs="宋体"/>
          <w:color w:val="000000"/>
          <w:sz w:val="52"/>
          <w:szCs w:val="52"/>
        </w:rPr>
      </w:pPr>
    </w:p>
    <w:p>
      <w:pPr>
        <w:jc w:val="both"/>
        <w:rPr>
          <w:rFonts w:hint="eastAsia" w:ascii="Verdana" w:hAnsi="Verdana" w:cs="宋体"/>
          <w:color w:val="000000"/>
          <w:sz w:val="52"/>
          <w:szCs w:val="52"/>
        </w:rPr>
      </w:pPr>
    </w:p>
    <w:p>
      <w:pPr>
        <w:rPr>
          <w:rFonts w:hint="eastAsia"/>
        </w:rPr>
      </w:pPr>
    </w:p>
    <w:p>
      <w:pPr>
        <w:jc w:val="center"/>
        <w:rPr>
          <w:rFonts w:hint="eastAsia" w:ascii="Verdana" w:hAnsi="Verdana" w:cs="宋体"/>
          <w:color w:val="000000"/>
          <w:sz w:val="52"/>
          <w:szCs w:val="52"/>
        </w:rPr>
      </w:pPr>
    </w:p>
    <w:p>
      <w:pPr>
        <w:jc w:val="center"/>
        <w:rPr>
          <w:rFonts w:hint="eastAsia" w:ascii="Verdana" w:hAnsi="Verdana" w:cs="宋体"/>
          <w:color w:val="000000"/>
          <w:sz w:val="52"/>
          <w:szCs w:val="52"/>
        </w:rPr>
      </w:pPr>
      <w:r>
        <w:rPr>
          <w:rFonts w:hint="eastAsia" w:ascii="Verdana" w:hAnsi="Verdana" w:cs="宋体"/>
          <w:color w:val="000000"/>
          <w:sz w:val="52"/>
          <w:szCs w:val="52"/>
        </w:rPr>
        <w:t>电梯管理</w:t>
      </w:r>
      <w:r>
        <w:rPr>
          <w:rFonts w:ascii="Verdana" w:hAnsi="Verdana" w:cs="宋体"/>
          <w:color w:val="000000"/>
          <w:sz w:val="52"/>
          <w:szCs w:val="52"/>
        </w:rPr>
        <w:t>人员工作制度</w:t>
      </w:r>
    </w:p>
    <w:p>
      <w:pPr>
        <w:ind w:left="2" w:leftChars="1" w:firstLine="560" w:firstLineChars="200"/>
        <w:rPr>
          <w:rFonts w:hint="eastAsia"/>
          <w:sz w:val="28"/>
          <w:szCs w:val="28"/>
        </w:rPr>
      </w:pPr>
      <w:r>
        <w:rPr>
          <w:rFonts w:hint="eastAsia"/>
          <w:sz w:val="28"/>
          <w:szCs w:val="28"/>
        </w:rPr>
        <w:t>一、严格遵守国家有关特种设备的安全规定，服从政府部门的管理。</w:t>
      </w:r>
    </w:p>
    <w:p>
      <w:pPr>
        <w:ind w:left="2" w:leftChars="1" w:firstLine="560" w:firstLineChars="200"/>
        <w:rPr>
          <w:rFonts w:hint="eastAsia"/>
          <w:sz w:val="28"/>
          <w:szCs w:val="28"/>
        </w:rPr>
      </w:pPr>
      <w:r>
        <w:rPr>
          <w:rFonts w:hint="eastAsia"/>
          <w:sz w:val="28"/>
          <w:szCs w:val="28"/>
        </w:rPr>
        <w:t>二、遵守业主相关规章制度，接受业主监督，服从业主管理，注意安全运行，服务态度热情，文明待客，方便医疗。</w:t>
      </w:r>
    </w:p>
    <w:p>
      <w:pPr>
        <w:ind w:firstLine="557" w:firstLineChars="199"/>
        <w:rPr>
          <w:rFonts w:hint="eastAsia"/>
          <w:sz w:val="28"/>
          <w:szCs w:val="28"/>
        </w:rPr>
      </w:pPr>
      <w:r>
        <w:rPr>
          <w:rFonts w:hint="eastAsia"/>
          <w:sz w:val="28"/>
          <w:szCs w:val="28"/>
        </w:rPr>
        <w:t>三、遵守劳动纪律，不擅离职守，不迟到早退，不在工作时间玩手机，不做与工作无关的事情。电梯值班手机仅用于电梯使用管理值班，不得用于打无关电话聊天、玩游戏、上网等无关事务。</w:t>
      </w:r>
    </w:p>
    <w:p>
      <w:pPr>
        <w:ind w:left="638" w:leftChars="304"/>
        <w:rPr>
          <w:rFonts w:hint="eastAsia" w:hAnsi="Verdana" w:cs="宋体"/>
          <w:sz w:val="28"/>
          <w:szCs w:val="28"/>
        </w:rPr>
      </w:pPr>
      <w:r>
        <w:rPr>
          <w:rFonts w:hint="eastAsia"/>
          <w:sz w:val="28"/>
          <w:szCs w:val="28"/>
        </w:rPr>
        <w:t>四、注意仪表，</w:t>
      </w:r>
      <w:r>
        <w:rPr>
          <w:rFonts w:hAnsi="Verdana" w:cs="宋体"/>
          <w:sz w:val="28"/>
          <w:szCs w:val="28"/>
        </w:rPr>
        <w:t>穿</w:t>
      </w:r>
      <w:r>
        <w:rPr>
          <w:rFonts w:hint="eastAsia" w:hAnsi="Verdana" w:cs="宋体"/>
          <w:sz w:val="28"/>
          <w:szCs w:val="28"/>
        </w:rPr>
        <w:t>工作服</w:t>
      </w:r>
      <w:r>
        <w:rPr>
          <w:rFonts w:hAnsi="Verdana" w:cs="宋体"/>
          <w:sz w:val="28"/>
          <w:szCs w:val="28"/>
        </w:rPr>
        <w:t>、戴工作卡上班</w:t>
      </w:r>
      <w:r>
        <w:rPr>
          <w:rFonts w:hint="eastAsia" w:hAnsi="Verdana" w:cs="宋体"/>
          <w:sz w:val="28"/>
          <w:szCs w:val="28"/>
        </w:rPr>
        <w:t>。</w:t>
      </w:r>
    </w:p>
    <w:p>
      <w:pPr>
        <w:ind w:left="2" w:leftChars="1" w:firstLine="560" w:firstLineChars="200"/>
        <w:rPr>
          <w:rFonts w:hint="eastAsia"/>
          <w:sz w:val="28"/>
          <w:szCs w:val="28"/>
        </w:rPr>
      </w:pPr>
      <w:r>
        <w:rPr>
          <w:rFonts w:hint="eastAsia"/>
          <w:sz w:val="28"/>
          <w:szCs w:val="28"/>
        </w:rPr>
        <w:t>五、</w:t>
      </w:r>
      <w:r>
        <w:rPr>
          <w:sz w:val="28"/>
          <w:szCs w:val="28"/>
        </w:rPr>
        <w:t>电梯作业人员必须经质量技术监督特种设备安全监察部门</w:t>
      </w:r>
      <w:r>
        <w:rPr>
          <w:color w:val="auto"/>
        </w:rPr>
        <w:fldChar w:fldCharType="begin"/>
      </w:r>
      <w:r>
        <w:rPr>
          <w:color w:val="auto"/>
        </w:rPr>
        <w:instrText xml:space="preserve"> HYPERLINK "http://www.aqpx.cn/" \t "_blank" </w:instrText>
      </w:r>
      <w:r>
        <w:rPr>
          <w:color w:val="auto"/>
        </w:rPr>
        <w:fldChar w:fldCharType="separate"/>
      </w:r>
      <w:r>
        <w:rPr>
          <w:rStyle w:val="13"/>
          <w:color w:val="auto"/>
          <w:sz w:val="28"/>
          <w:szCs w:val="28"/>
        </w:rPr>
        <w:t>培训</w:t>
      </w:r>
      <w:r>
        <w:rPr>
          <w:color w:val="auto"/>
          <w:sz w:val="28"/>
          <w:szCs w:val="28"/>
        </w:rPr>
        <w:fldChar w:fldCharType="end"/>
      </w:r>
      <w:r>
        <w:rPr>
          <w:sz w:val="28"/>
          <w:szCs w:val="28"/>
        </w:rPr>
        <w:t>考核合格后，方可上岗。</w:t>
      </w:r>
    </w:p>
    <w:p>
      <w:pPr>
        <w:ind w:firstLine="560" w:firstLineChars="200"/>
        <w:rPr>
          <w:rFonts w:hint="eastAsia"/>
          <w:sz w:val="28"/>
          <w:szCs w:val="28"/>
        </w:rPr>
      </w:pPr>
      <w:r>
        <w:rPr>
          <w:rFonts w:hint="eastAsia"/>
          <w:sz w:val="28"/>
          <w:szCs w:val="28"/>
        </w:rPr>
        <w:t>六、严格遵守操作规程，</w:t>
      </w:r>
      <w:r>
        <w:rPr>
          <w:sz w:val="28"/>
          <w:szCs w:val="28"/>
        </w:rPr>
        <w:t>不违章作业、违章指挥、违反劳动纪律。</w:t>
      </w:r>
    </w:p>
    <w:p>
      <w:pPr>
        <w:ind w:firstLine="560" w:firstLineChars="200"/>
        <w:rPr>
          <w:rFonts w:hint="eastAsia"/>
          <w:sz w:val="28"/>
          <w:szCs w:val="28"/>
        </w:rPr>
      </w:pPr>
      <w:r>
        <w:rPr>
          <w:rFonts w:hint="eastAsia"/>
          <w:sz w:val="28"/>
          <w:szCs w:val="28"/>
        </w:rPr>
        <w:t>七、要努力学习业务知识，熟练掌握业主方</w:t>
      </w:r>
      <w:r>
        <w:rPr>
          <w:sz w:val="28"/>
          <w:szCs w:val="28"/>
        </w:rPr>
        <w:t>电梯的性能、原理、构造、用途</w:t>
      </w:r>
      <w:r>
        <w:rPr>
          <w:rFonts w:hint="eastAsia"/>
          <w:sz w:val="28"/>
          <w:szCs w:val="28"/>
        </w:rPr>
        <w:t>和操作规程，不断提高服务技术水平，非电梯操作人员，不得随便操作、开动。</w:t>
      </w:r>
    </w:p>
    <w:p>
      <w:pPr>
        <w:ind w:firstLine="560" w:firstLineChars="200"/>
        <w:rPr>
          <w:rFonts w:hint="eastAsia"/>
          <w:sz w:val="28"/>
          <w:szCs w:val="28"/>
        </w:rPr>
      </w:pPr>
      <w:r>
        <w:rPr>
          <w:rFonts w:hint="eastAsia"/>
          <w:sz w:val="28"/>
          <w:szCs w:val="28"/>
        </w:rPr>
        <w:t>八、切实履行《电梯管理人员职责》，严格按照《电梯管理细则》实施，确保电梯安全使用，保证医疗和急救工作的使用。</w:t>
      </w:r>
    </w:p>
    <w:p>
      <w:pPr>
        <w:ind w:firstLine="560" w:firstLineChars="200"/>
        <w:rPr>
          <w:rFonts w:hint="eastAsia"/>
          <w:sz w:val="28"/>
          <w:szCs w:val="28"/>
        </w:rPr>
      </w:pPr>
      <w:r>
        <w:rPr>
          <w:rFonts w:hint="eastAsia"/>
          <w:sz w:val="28"/>
          <w:szCs w:val="28"/>
        </w:rPr>
        <w:t>九、认真做好电梯服务工作并做好相关工作记录。（必备记录本：1、交接班记录；2、电梯日常巡查记录；3、电梯故障情况登记及处理记录；4、维保监督记录。）</w:t>
      </w:r>
    </w:p>
    <w:p>
      <w:pPr>
        <w:ind w:firstLine="560" w:firstLineChars="200"/>
        <w:rPr>
          <w:rFonts w:hint="eastAsia"/>
          <w:sz w:val="28"/>
          <w:szCs w:val="28"/>
        </w:rPr>
      </w:pPr>
      <w:r>
        <w:rPr>
          <w:rFonts w:hint="eastAsia"/>
          <w:sz w:val="28"/>
          <w:szCs w:val="28"/>
        </w:rPr>
        <w:t>十、针对业主电梯安全、管理、运行等各相关方面提出合理建议，以达到安全运行、优化效率的目的。</w:t>
      </w:r>
    </w:p>
    <w:p>
      <w:pPr>
        <w:pStyle w:val="4"/>
        <w:rPr>
          <w:rFonts w:hint="eastAsia"/>
        </w:rPr>
      </w:pPr>
    </w:p>
    <w:p>
      <w:pPr>
        <w:rPr>
          <w:rFonts w:hint="eastAsia"/>
        </w:rPr>
      </w:pPr>
    </w:p>
    <w:p>
      <w:pPr>
        <w:jc w:val="center"/>
        <w:rPr>
          <w:rFonts w:hint="eastAsia" w:ascii="Verdana" w:hAnsi="Verdana" w:cs="宋体"/>
          <w:color w:val="000000"/>
          <w:sz w:val="52"/>
          <w:szCs w:val="52"/>
        </w:rPr>
      </w:pPr>
      <w:r>
        <w:rPr>
          <w:rFonts w:hint="eastAsia" w:ascii="Verdana" w:hAnsi="Verdana" w:cs="宋体"/>
          <w:color w:val="000000"/>
          <w:sz w:val="52"/>
          <w:szCs w:val="52"/>
        </w:rPr>
        <w:t>电梯管理</w:t>
      </w:r>
      <w:r>
        <w:rPr>
          <w:rFonts w:ascii="Verdana" w:hAnsi="Verdana" w:cs="宋体"/>
          <w:color w:val="000000"/>
          <w:sz w:val="52"/>
          <w:szCs w:val="52"/>
        </w:rPr>
        <w:t>人员职责</w:t>
      </w:r>
    </w:p>
    <w:p>
      <w:pPr>
        <w:ind w:firstLine="562" w:firstLineChars="200"/>
        <w:rPr>
          <w:rFonts w:hint="eastAsia"/>
          <w:b/>
          <w:sz w:val="28"/>
          <w:szCs w:val="28"/>
        </w:rPr>
      </w:pPr>
      <w:r>
        <w:rPr>
          <w:rFonts w:hint="eastAsia"/>
          <w:b/>
          <w:sz w:val="28"/>
          <w:szCs w:val="28"/>
        </w:rPr>
        <w:t>一、总则</w:t>
      </w:r>
    </w:p>
    <w:p>
      <w:pPr>
        <w:ind w:firstLine="560" w:firstLineChars="200"/>
        <w:rPr>
          <w:rFonts w:hint="eastAsia"/>
          <w:sz w:val="28"/>
          <w:szCs w:val="28"/>
        </w:rPr>
      </w:pPr>
      <w:r>
        <w:rPr>
          <w:rFonts w:hint="eastAsia"/>
          <w:sz w:val="28"/>
          <w:szCs w:val="28"/>
        </w:rPr>
        <w:t>1、甲方（海南医学院第二附属医院）为电梯所有权者，乙方（电梯使用管理服务提供方）为电梯使用管理权者，履行并承担电梯相关法律法规、安全技术规范的各项使用管理责任和义务，为甲方提供全面优质的电梯使用管理服务。</w:t>
      </w:r>
    </w:p>
    <w:p>
      <w:pPr>
        <w:ind w:firstLine="560" w:firstLineChars="200"/>
        <w:rPr>
          <w:rFonts w:hint="eastAsia"/>
          <w:sz w:val="28"/>
          <w:szCs w:val="28"/>
        </w:rPr>
      </w:pPr>
      <w:r>
        <w:rPr>
          <w:rFonts w:hint="eastAsia"/>
          <w:sz w:val="28"/>
          <w:szCs w:val="28"/>
        </w:rPr>
        <w:t>2、以确保安全为第一要务，坚守工作岗位，集中精力，看（开）好电梯，及时发现</w:t>
      </w:r>
      <w:r>
        <w:rPr>
          <w:sz w:val="28"/>
          <w:szCs w:val="28"/>
        </w:rPr>
        <w:t>电梯</w:t>
      </w:r>
      <w:r>
        <w:rPr>
          <w:rFonts w:hint="eastAsia"/>
          <w:sz w:val="28"/>
          <w:szCs w:val="28"/>
        </w:rPr>
        <w:t>异常、故障、困人等情况并及时正确处理，保证上、下送乘梯人员特别是患者和医务物资的安全，确保乘梯安全</w:t>
      </w:r>
      <w:r>
        <w:rPr>
          <w:rFonts w:hint="eastAsia"/>
          <w:sz w:val="28"/>
          <w:szCs w:val="28"/>
          <w:lang w:val="en-US" w:eastAsia="zh-CN"/>
        </w:rPr>
        <w:t>有序</w:t>
      </w:r>
      <w:r>
        <w:rPr>
          <w:rFonts w:hint="eastAsia"/>
          <w:sz w:val="28"/>
          <w:szCs w:val="28"/>
        </w:rPr>
        <w:t>。</w:t>
      </w:r>
    </w:p>
    <w:p>
      <w:pPr>
        <w:ind w:firstLine="560" w:firstLineChars="200"/>
        <w:rPr>
          <w:rFonts w:hint="eastAsia"/>
          <w:sz w:val="28"/>
          <w:szCs w:val="28"/>
        </w:rPr>
      </w:pPr>
      <w:r>
        <w:rPr>
          <w:rFonts w:hint="eastAsia"/>
          <w:sz w:val="28"/>
          <w:szCs w:val="28"/>
        </w:rPr>
        <w:t>3、爱护电梯设备，按照电梯用途做好电梯使用引导和管理工作，保持电梯地坎的清洁，谨防电梯被推车及重物撞坏；严禁在电梯内抽烟，严禁超载运行，严禁易爆、易燃品进入电梯内，确保乘梯方便和安全。</w:t>
      </w:r>
    </w:p>
    <w:p>
      <w:pPr>
        <w:ind w:firstLine="560" w:firstLineChars="200"/>
        <w:rPr>
          <w:rFonts w:hint="eastAsia"/>
          <w:sz w:val="28"/>
          <w:szCs w:val="28"/>
        </w:rPr>
      </w:pPr>
      <w:r>
        <w:rPr>
          <w:rFonts w:hint="eastAsia"/>
          <w:sz w:val="28"/>
          <w:szCs w:val="28"/>
        </w:rPr>
        <w:t>4、每班次均须做好交接班记录，含交接时间、交接物品、交接事项、跟进处理、接班人工作记录等，并有交接双方签名（详见附件《电梯使用管理组交接班及工作记录表（样表）》）。追踪落实</w:t>
      </w:r>
      <w:r>
        <w:rPr>
          <w:sz w:val="28"/>
          <w:szCs w:val="28"/>
        </w:rPr>
        <w:t>工作中发现的问题</w:t>
      </w:r>
      <w:r>
        <w:rPr>
          <w:rFonts w:hint="eastAsia"/>
          <w:sz w:val="28"/>
          <w:szCs w:val="28"/>
        </w:rPr>
        <w:t>及处理情况并记录，未解决的交给接班人继续跟进落实。</w:t>
      </w:r>
    </w:p>
    <w:p>
      <w:pPr>
        <w:ind w:firstLine="560" w:firstLineChars="200"/>
        <w:rPr>
          <w:rFonts w:hint="eastAsia"/>
          <w:sz w:val="28"/>
          <w:szCs w:val="28"/>
        </w:rPr>
      </w:pPr>
      <w:r>
        <w:rPr>
          <w:rFonts w:hint="eastAsia"/>
          <w:sz w:val="28"/>
          <w:szCs w:val="28"/>
        </w:rPr>
        <w:t>5、做好电梯日常巡查工作并做好记录（详见附件《直梯（扶梯）安全管理日常巡查记录表（样表）》）。</w:t>
      </w:r>
    </w:p>
    <w:p>
      <w:pPr>
        <w:ind w:firstLine="560" w:firstLineChars="200"/>
        <w:rPr>
          <w:rFonts w:hint="eastAsia"/>
          <w:sz w:val="28"/>
          <w:szCs w:val="28"/>
        </w:rPr>
      </w:pPr>
      <w:r>
        <w:rPr>
          <w:rFonts w:hint="eastAsia"/>
          <w:sz w:val="28"/>
          <w:szCs w:val="28"/>
        </w:rPr>
        <w:t>6、监督电梯定期维护保养，监督每次维保工作质量，做好电梯维保监督记录（详见附件《电梯维保监督记录表（样表）》）。</w:t>
      </w:r>
    </w:p>
    <w:p>
      <w:pPr>
        <w:ind w:firstLine="560" w:firstLineChars="200"/>
        <w:rPr>
          <w:rFonts w:hint="eastAsia"/>
          <w:sz w:val="28"/>
          <w:szCs w:val="28"/>
        </w:rPr>
      </w:pPr>
      <w:r>
        <w:rPr>
          <w:rFonts w:hint="eastAsia"/>
          <w:sz w:val="28"/>
          <w:szCs w:val="28"/>
        </w:rPr>
        <w:t>7、认真做好电梯故障情况登记及处理记录，含故障电梯编号、发现故障报修时间、维修人员到达时间、故障修复时间、故障原因、处理方式等等必要内容（详见附件《电梯故障情况登记及处理记录表（样表）》），做好统计、分析，为电梯安全管理提供数据分析支持和合理建议。</w:t>
      </w:r>
    </w:p>
    <w:p>
      <w:pPr>
        <w:ind w:firstLine="560" w:firstLineChars="200"/>
        <w:rPr>
          <w:rFonts w:hint="eastAsia"/>
          <w:sz w:val="28"/>
          <w:szCs w:val="28"/>
        </w:rPr>
      </w:pPr>
      <w:r>
        <w:rPr>
          <w:rFonts w:hint="eastAsia"/>
          <w:sz w:val="28"/>
          <w:szCs w:val="28"/>
        </w:rPr>
        <w:t>8、仔细观察电梯使用情况，如人流高峰时段、人流密集楼层、乘梯倾向（哪台电梯使用较多哪台使用相对少）、电梯运行效率等，做好统计分析，提出合理运行调整方案和建议，特别是</w:t>
      </w:r>
      <w:r>
        <w:rPr>
          <w:rFonts w:hint="eastAsia"/>
          <w:sz w:val="28"/>
          <w:szCs w:val="28"/>
          <w:lang w:val="en-US" w:eastAsia="zh-CN"/>
        </w:rPr>
        <w:t>须</w:t>
      </w:r>
      <w:r>
        <w:rPr>
          <w:rFonts w:hint="eastAsia"/>
          <w:sz w:val="28"/>
          <w:szCs w:val="28"/>
        </w:rPr>
        <w:t>为院方改善3号楼一层候梯厅拥堵现象，做好导流工作。</w:t>
      </w:r>
    </w:p>
    <w:p>
      <w:pPr>
        <w:ind w:firstLine="560" w:firstLineChars="200"/>
        <w:rPr>
          <w:rFonts w:hint="eastAsia"/>
          <w:sz w:val="28"/>
          <w:szCs w:val="28"/>
        </w:rPr>
      </w:pPr>
      <w:r>
        <w:rPr>
          <w:rFonts w:hint="eastAsia"/>
          <w:sz w:val="28"/>
          <w:szCs w:val="28"/>
        </w:rPr>
        <w:t>9、做好节假日的值班工作，保持通讯畅通，紧急情况及时应急处理。</w:t>
      </w:r>
    </w:p>
    <w:p>
      <w:pPr>
        <w:ind w:firstLine="560" w:firstLineChars="200"/>
        <w:rPr>
          <w:rFonts w:hint="eastAsia"/>
          <w:sz w:val="28"/>
          <w:szCs w:val="28"/>
        </w:rPr>
      </w:pPr>
      <w:r>
        <w:rPr>
          <w:rFonts w:hint="eastAsia"/>
          <w:sz w:val="28"/>
          <w:szCs w:val="28"/>
        </w:rPr>
        <w:t>10、配合院方需要，做好其他与电梯的相关的应急性、临时性工作，做到随叫随到，随需随送，保证电梯安全使用和医院有关工作的正常运转。</w:t>
      </w:r>
    </w:p>
    <w:p>
      <w:pPr>
        <w:ind w:firstLine="560" w:firstLineChars="200"/>
        <w:rPr>
          <w:rFonts w:hint="eastAsia"/>
          <w:sz w:val="28"/>
          <w:szCs w:val="28"/>
        </w:rPr>
      </w:pPr>
      <w:r>
        <w:rPr>
          <w:rFonts w:hint="eastAsia"/>
          <w:sz w:val="28"/>
          <w:szCs w:val="28"/>
        </w:rPr>
        <w:t>11、遇电梯维保、检修、故障及其他任何原因导致停梯，应及时向院方反映并持续汇报处理进展情况，直至电梯恢复正常运行。发现任何安全隐患或需院方完善或改进的地方应及时提出合理建议。</w:t>
      </w:r>
    </w:p>
    <w:p>
      <w:pPr>
        <w:ind w:firstLine="562" w:firstLineChars="200"/>
        <w:rPr>
          <w:rFonts w:hint="eastAsia"/>
          <w:b/>
          <w:sz w:val="28"/>
          <w:szCs w:val="28"/>
        </w:rPr>
      </w:pPr>
      <w:r>
        <w:rPr>
          <w:rFonts w:hint="eastAsia"/>
          <w:b/>
          <w:sz w:val="28"/>
          <w:szCs w:val="28"/>
        </w:rPr>
        <w:t>二、管理组长职责</w:t>
      </w:r>
    </w:p>
    <w:p>
      <w:pPr>
        <w:ind w:firstLine="560" w:firstLineChars="200"/>
        <w:rPr>
          <w:rFonts w:hint="eastAsia"/>
          <w:sz w:val="28"/>
          <w:szCs w:val="28"/>
        </w:rPr>
      </w:pPr>
      <w:r>
        <w:rPr>
          <w:rFonts w:hint="eastAsia"/>
          <w:sz w:val="28"/>
          <w:szCs w:val="28"/>
        </w:rPr>
        <w:t>1、以确保安全为第一要务。</w:t>
      </w:r>
    </w:p>
    <w:p>
      <w:pPr>
        <w:ind w:firstLine="560" w:firstLineChars="200"/>
        <w:rPr>
          <w:rFonts w:hint="eastAsia"/>
          <w:sz w:val="28"/>
          <w:szCs w:val="28"/>
        </w:rPr>
      </w:pPr>
      <w:r>
        <w:rPr>
          <w:rFonts w:hint="eastAsia"/>
          <w:sz w:val="28"/>
          <w:szCs w:val="28"/>
        </w:rPr>
        <w:t>2、全面负责电梯管理组现场管理工作。</w:t>
      </w:r>
    </w:p>
    <w:p>
      <w:pPr>
        <w:ind w:firstLine="560" w:firstLineChars="200"/>
        <w:rPr>
          <w:rFonts w:hint="eastAsia"/>
          <w:sz w:val="28"/>
          <w:szCs w:val="28"/>
        </w:rPr>
      </w:pPr>
      <w:r>
        <w:rPr>
          <w:rFonts w:hint="eastAsia"/>
          <w:sz w:val="28"/>
          <w:szCs w:val="28"/>
        </w:rPr>
        <w:t>3、负责与院方的沟通、汇报工作。</w:t>
      </w:r>
    </w:p>
    <w:p>
      <w:pPr>
        <w:ind w:firstLine="560" w:firstLineChars="200"/>
        <w:rPr>
          <w:rFonts w:hint="eastAsia"/>
          <w:sz w:val="28"/>
          <w:szCs w:val="28"/>
        </w:rPr>
      </w:pPr>
      <w:r>
        <w:rPr>
          <w:rFonts w:hint="eastAsia"/>
          <w:sz w:val="28"/>
          <w:szCs w:val="28"/>
        </w:rPr>
        <w:t>4、做好管理组成员的管理、培训、监督工作。</w:t>
      </w:r>
    </w:p>
    <w:p>
      <w:pPr>
        <w:ind w:firstLine="560" w:firstLineChars="200"/>
        <w:rPr>
          <w:rFonts w:hint="eastAsia"/>
          <w:sz w:val="28"/>
          <w:szCs w:val="28"/>
        </w:rPr>
      </w:pPr>
      <w:r>
        <w:rPr>
          <w:rFonts w:hint="eastAsia"/>
          <w:sz w:val="28"/>
          <w:szCs w:val="28"/>
        </w:rPr>
        <w:t>5、做好各岗位人员排班（含节假日）。</w:t>
      </w:r>
    </w:p>
    <w:p>
      <w:pPr>
        <w:ind w:firstLine="562" w:firstLineChars="200"/>
        <w:rPr>
          <w:rFonts w:hint="eastAsia"/>
          <w:b/>
          <w:sz w:val="28"/>
          <w:szCs w:val="28"/>
        </w:rPr>
      </w:pPr>
      <w:r>
        <w:rPr>
          <w:rFonts w:hint="eastAsia"/>
          <w:b/>
          <w:sz w:val="28"/>
          <w:szCs w:val="28"/>
        </w:rPr>
        <w:t>三、值班岗工作职责</w:t>
      </w:r>
    </w:p>
    <w:p>
      <w:pPr>
        <w:ind w:firstLine="560" w:firstLineChars="200"/>
        <w:rPr>
          <w:rFonts w:hint="eastAsia"/>
          <w:sz w:val="28"/>
          <w:szCs w:val="28"/>
        </w:rPr>
      </w:pPr>
      <w:r>
        <w:rPr>
          <w:rFonts w:hint="eastAsia"/>
          <w:sz w:val="28"/>
          <w:szCs w:val="28"/>
        </w:rPr>
        <w:t>1、当班值班人员必须随身携带电梯值班手机，交接班时交于下班次值班岗，保证电梯值班手机24小时开机，随时注意接听来电，保证通讯畅通，</w:t>
      </w:r>
      <w:r>
        <w:rPr>
          <w:rFonts w:hint="eastAsia"/>
          <w:sz w:val="28"/>
          <w:szCs w:val="28"/>
          <w:lang w:val="en-US" w:eastAsia="zh-CN"/>
        </w:rPr>
        <w:t>接听电话礼貌用语，</w:t>
      </w:r>
      <w:r>
        <w:rPr>
          <w:rFonts w:hint="eastAsia"/>
          <w:sz w:val="28"/>
          <w:szCs w:val="28"/>
        </w:rPr>
        <w:t>接报后根据接报内容立即安排处理。</w:t>
      </w:r>
    </w:p>
    <w:p>
      <w:pPr>
        <w:ind w:firstLine="560" w:firstLineChars="200"/>
        <w:rPr>
          <w:rFonts w:hint="eastAsia"/>
          <w:sz w:val="28"/>
          <w:szCs w:val="28"/>
        </w:rPr>
      </w:pPr>
      <w:r>
        <w:rPr>
          <w:rFonts w:hint="eastAsia"/>
          <w:sz w:val="28"/>
          <w:szCs w:val="28"/>
        </w:rPr>
        <w:t>2、当班值班岗为现场调度员，应妥善高效利用值班手机，在有需要时负责调度安排流动岗、司机岗、维保单位维修人员等与电梯相关的人员与事项，保证时效性。</w:t>
      </w:r>
    </w:p>
    <w:p>
      <w:pPr>
        <w:ind w:firstLine="560" w:firstLineChars="200"/>
        <w:rPr>
          <w:rFonts w:hint="eastAsia"/>
          <w:sz w:val="28"/>
          <w:szCs w:val="28"/>
        </w:rPr>
      </w:pPr>
      <w:r>
        <w:rPr>
          <w:rFonts w:hint="eastAsia"/>
          <w:sz w:val="28"/>
          <w:szCs w:val="28"/>
        </w:rPr>
        <w:t>3、值班岗坚持24小时值班制度，不擅离职守（若确实需要暂离值班室如参与紧急救援时应随身携带值班手机），要集中精力、提高警惕，通过电梯视频监控及接听电梯故障报修及求救电话（五方对讲、值班专用手机），及时发现</w:t>
      </w:r>
      <w:r>
        <w:rPr>
          <w:sz w:val="28"/>
          <w:szCs w:val="28"/>
        </w:rPr>
        <w:t>电梯</w:t>
      </w:r>
      <w:r>
        <w:rPr>
          <w:rFonts w:hint="eastAsia"/>
          <w:sz w:val="28"/>
          <w:szCs w:val="28"/>
        </w:rPr>
        <w:t>异常、故障、困人等情况并及时正确处理，确保乘梯安全。</w:t>
      </w:r>
    </w:p>
    <w:p>
      <w:pPr>
        <w:ind w:firstLine="560" w:firstLineChars="200"/>
        <w:rPr>
          <w:rFonts w:hint="eastAsia"/>
          <w:sz w:val="28"/>
          <w:szCs w:val="28"/>
        </w:rPr>
      </w:pPr>
      <w:r>
        <w:rPr>
          <w:rFonts w:hint="eastAsia"/>
          <w:sz w:val="28"/>
          <w:szCs w:val="28"/>
        </w:rPr>
        <w:t>4、发现或接报电梯异常、安全隐患及故障，立即通知流动岗现场查看处理，必要时立即停止运行，及时向院方反映并通知维修人员，待修复后方能使用，认真做好电梯故障登记及处理记录，并及时向院方报告维修情况，保证医疗和急救工作的使用。非维修人员不得随意修理，否则，发生事故当事人自负。</w:t>
      </w:r>
    </w:p>
    <w:p>
      <w:pPr>
        <w:ind w:firstLine="560" w:firstLineChars="200"/>
        <w:rPr>
          <w:rFonts w:hint="eastAsia"/>
          <w:sz w:val="28"/>
          <w:szCs w:val="28"/>
        </w:rPr>
      </w:pPr>
      <w:r>
        <w:rPr>
          <w:rFonts w:hint="eastAsia"/>
          <w:sz w:val="28"/>
          <w:szCs w:val="28"/>
        </w:rPr>
        <w:t>5、电梯钥匙存放值班室，做好电梯钥匙管理，需要使用时做好使用记录，及时回收，不得将电梯钥匙交给无关人员，交接班时做好交接。 </w:t>
      </w:r>
    </w:p>
    <w:p>
      <w:pPr>
        <w:ind w:firstLine="560" w:firstLineChars="200"/>
        <w:rPr>
          <w:rFonts w:hint="eastAsia"/>
          <w:sz w:val="28"/>
          <w:szCs w:val="28"/>
        </w:rPr>
      </w:pPr>
      <w:r>
        <w:rPr>
          <w:rFonts w:hint="eastAsia"/>
          <w:sz w:val="28"/>
          <w:szCs w:val="28"/>
        </w:rPr>
        <w:t>6、接到手术用梯预约通知，及时通知并督促电梯司机，确保满足手术用梯需要。</w:t>
      </w:r>
    </w:p>
    <w:p>
      <w:pPr>
        <w:ind w:firstLine="560" w:firstLineChars="200"/>
        <w:rPr>
          <w:rFonts w:hint="eastAsia"/>
          <w:sz w:val="28"/>
          <w:szCs w:val="28"/>
        </w:rPr>
      </w:pPr>
      <w:r>
        <w:rPr>
          <w:rFonts w:hint="eastAsia"/>
          <w:sz w:val="28"/>
          <w:szCs w:val="28"/>
        </w:rPr>
        <w:t>7、当出现电梯困人时，立即通知催促流动岗第一时间赶赴现场紧急处理，同时通知并督促维保单位及时处理，若有需要值班岗应赴现场参与救援，以救人脱困、人员安全为第一要务，人员脱困后返回值班室值班。</w:t>
      </w:r>
    </w:p>
    <w:p>
      <w:pPr>
        <w:ind w:firstLine="560" w:firstLineChars="200"/>
        <w:rPr>
          <w:rFonts w:hint="eastAsia"/>
          <w:sz w:val="28"/>
          <w:szCs w:val="28"/>
        </w:rPr>
      </w:pPr>
      <w:r>
        <w:rPr>
          <w:rFonts w:hint="eastAsia"/>
          <w:sz w:val="28"/>
          <w:szCs w:val="28"/>
        </w:rPr>
        <w:t>8、做好值班岗位的卫生，保持整洁。</w:t>
      </w:r>
    </w:p>
    <w:p>
      <w:pPr>
        <w:ind w:firstLine="560" w:firstLineChars="200"/>
        <w:rPr>
          <w:rFonts w:hint="eastAsia"/>
          <w:sz w:val="28"/>
          <w:szCs w:val="28"/>
        </w:rPr>
      </w:pPr>
      <w:r>
        <w:rPr>
          <w:rFonts w:hint="eastAsia"/>
          <w:sz w:val="28"/>
          <w:szCs w:val="28"/>
        </w:rPr>
        <w:t>四、流动岗工作职责</w:t>
      </w:r>
    </w:p>
    <w:p>
      <w:pPr>
        <w:ind w:firstLine="560" w:firstLineChars="200"/>
        <w:rPr>
          <w:rFonts w:hint="eastAsia"/>
          <w:sz w:val="28"/>
          <w:szCs w:val="28"/>
        </w:rPr>
      </w:pPr>
      <w:r>
        <w:rPr>
          <w:rFonts w:hint="eastAsia"/>
          <w:sz w:val="28"/>
          <w:szCs w:val="28"/>
        </w:rPr>
        <w:t>1、每天定点定线对医院所有电梯进行巡回检查（包括轿门开关是否灵敏；层门间隙状况；轿厢内照明、通风情况和平层度；层门及轿厢内按钮、显示是否正常；轿厢应急装置是否正常；电梯运行状态；轿箱内警示标志、电梯使用安全守则等是否齐全清晰；电梯机房设备、空调、照明、门窗、机房环境；自动扶梯包括运行情况、扶梯入口、梯级踏板、扶手、栏杆、梳齿检修照明、上下行及停运开关、限速器开关及其它安全开关、噪声和震动、警示标志、清洁情况等等），认真做好电梯日常巡查记录，异常现象通知并督促维保单位及时处理，巡查结束时将电梯钥匙交回值班室。追踪落实</w:t>
      </w:r>
      <w:r>
        <w:rPr>
          <w:sz w:val="28"/>
          <w:szCs w:val="28"/>
        </w:rPr>
        <w:t>工作中发现的问题</w:t>
      </w:r>
      <w:r>
        <w:rPr>
          <w:rFonts w:hint="eastAsia"/>
          <w:sz w:val="28"/>
          <w:szCs w:val="28"/>
        </w:rPr>
        <w:t>及处理情况并记录，未解决的交给接班人继续跟进落实。</w:t>
      </w:r>
    </w:p>
    <w:p>
      <w:pPr>
        <w:ind w:left="2" w:leftChars="1" w:firstLine="560" w:firstLineChars="200"/>
        <w:rPr>
          <w:rFonts w:hint="eastAsia"/>
          <w:sz w:val="28"/>
          <w:szCs w:val="28"/>
        </w:rPr>
      </w:pPr>
      <w:r>
        <w:rPr>
          <w:rFonts w:hint="eastAsia"/>
          <w:sz w:val="28"/>
          <w:szCs w:val="28"/>
        </w:rPr>
        <w:t>2、按时操作开动、关闭电梯及机房空调、照明、门窗。</w:t>
      </w:r>
    </w:p>
    <w:p>
      <w:pPr>
        <w:ind w:left="2" w:leftChars="1" w:firstLine="560" w:firstLineChars="200"/>
        <w:rPr>
          <w:rFonts w:hint="eastAsia"/>
          <w:sz w:val="28"/>
          <w:szCs w:val="28"/>
        </w:rPr>
      </w:pPr>
      <w:r>
        <w:rPr>
          <w:rFonts w:hint="eastAsia"/>
          <w:sz w:val="28"/>
          <w:szCs w:val="28"/>
        </w:rPr>
        <w:t>3、爱护电梯设备，保持电梯地坎的清洁，谨防电梯被推车及重物撞坏；严禁在电梯内抽烟，严禁超载运行，严禁易爆、易燃品进入电梯内，确保电梯安全使用。</w:t>
      </w:r>
    </w:p>
    <w:p>
      <w:pPr>
        <w:ind w:left="2" w:leftChars="1" w:firstLine="560" w:firstLineChars="200"/>
        <w:rPr>
          <w:rFonts w:hint="eastAsia"/>
          <w:sz w:val="28"/>
          <w:szCs w:val="28"/>
        </w:rPr>
      </w:pPr>
      <w:r>
        <w:rPr>
          <w:rFonts w:hint="eastAsia"/>
          <w:sz w:val="28"/>
          <w:szCs w:val="28"/>
        </w:rPr>
        <w:t>4、按照电梯用途做好电梯使用引导和管理工作，确保乘梯方便和安全。</w:t>
      </w:r>
    </w:p>
    <w:p>
      <w:pPr>
        <w:ind w:firstLine="557" w:firstLineChars="199"/>
        <w:rPr>
          <w:rFonts w:hint="eastAsia"/>
          <w:sz w:val="28"/>
          <w:szCs w:val="28"/>
        </w:rPr>
      </w:pPr>
      <w:r>
        <w:rPr>
          <w:rFonts w:hint="eastAsia"/>
          <w:sz w:val="28"/>
          <w:szCs w:val="28"/>
        </w:rPr>
        <w:t>5、监督电梯定期维护保养，监督每次维保工作质量，做好电梯维保监督记录。</w:t>
      </w:r>
    </w:p>
    <w:p>
      <w:pPr>
        <w:ind w:firstLine="560" w:firstLineChars="200"/>
        <w:rPr>
          <w:rFonts w:hint="eastAsia"/>
          <w:sz w:val="28"/>
          <w:szCs w:val="28"/>
        </w:rPr>
      </w:pPr>
      <w:r>
        <w:rPr>
          <w:rFonts w:hint="eastAsia"/>
          <w:sz w:val="28"/>
          <w:szCs w:val="28"/>
        </w:rPr>
        <w:t>6、及时发现电梯异常、安全隐患及故障，发现或接报电梯异常或故障时，立即赶赴现场查看，必要时立即停止运行，及时向院方反映并通知维修人员，待修复后方能使用，认真做好电梯故障登记及处理记录，并及时向院方报告维修情况，保证医疗和急救工作的使用。非维修人员不得随意修理，否则，发生事故当事人自负。</w:t>
      </w:r>
    </w:p>
    <w:p>
      <w:pPr>
        <w:ind w:firstLine="560" w:firstLineChars="200"/>
        <w:rPr>
          <w:rFonts w:hint="eastAsia"/>
          <w:sz w:val="28"/>
          <w:szCs w:val="28"/>
        </w:rPr>
      </w:pPr>
      <w:r>
        <w:rPr>
          <w:rFonts w:hint="eastAsia"/>
          <w:sz w:val="28"/>
          <w:szCs w:val="28"/>
        </w:rPr>
        <w:t>7、当出现电梯困人等紧急状况时，应立即设法安全救人脱困，无法解决时立即请求支援，以确保电梯使用安全为第一要务。</w:t>
      </w:r>
    </w:p>
    <w:p>
      <w:pPr>
        <w:ind w:firstLine="557" w:firstLineChars="199"/>
        <w:rPr>
          <w:rFonts w:hint="eastAsia"/>
          <w:sz w:val="28"/>
          <w:szCs w:val="28"/>
        </w:rPr>
      </w:pPr>
      <w:r>
        <w:rPr>
          <w:rFonts w:hint="eastAsia"/>
          <w:sz w:val="28"/>
          <w:szCs w:val="28"/>
        </w:rPr>
        <w:t>五、电梯司机工作职责</w:t>
      </w:r>
    </w:p>
    <w:p>
      <w:pPr>
        <w:ind w:firstLine="557" w:firstLineChars="199"/>
        <w:rPr>
          <w:rFonts w:hint="eastAsia"/>
          <w:sz w:val="28"/>
          <w:szCs w:val="28"/>
        </w:rPr>
      </w:pPr>
      <w:r>
        <w:rPr>
          <w:rFonts w:hint="eastAsia"/>
          <w:sz w:val="28"/>
          <w:szCs w:val="28"/>
        </w:rPr>
        <w:t>1、坚守工作岗位，集中精力，安全、规范开梯，开好电梯，保证上、下送乘梯人员特别是患者和医务物资的安全。</w:t>
      </w:r>
    </w:p>
    <w:p>
      <w:pPr>
        <w:ind w:firstLine="557" w:firstLineChars="199"/>
        <w:rPr>
          <w:rFonts w:hint="eastAsia"/>
          <w:sz w:val="28"/>
          <w:szCs w:val="28"/>
        </w:rPr>
      </w:pPr>
      <w:r>
        <w:rPr>
          <w:rFonts w:hint="eastAsia"/>
          <w:sz w:val="28"/>
          <w:szCs w:val="28"/>
          <w:lang w:val="en-US" w:eastAsia="zh-CN"/>
        </w:rPr>
        <w:t>2、</w:t>
      </w:r>
      <w:r>
        <w:rPr>
          <w:rFonts w:hint="eastAsia"/>
          <w:sz w:val="28"/>
          <w:szCs w:val="28"/>
        </w:rPr>
        <w:t>无手术需要时保持电梯正常运行，卧床、轮椅伤病员优先乘梯。</w:t>
      </w:r>
    </w:p>
    <w:p>
      <w:pPr>
        <w:ind w:firstLine="557" w:firstLineChars="199"/>
        <w:rPr>
          <w:rFonts w:hint="eastAsia"/>
          <w:sz w:val="28"/>
          <w:szCs w:val="28"/>
        </w:rPr>
      </w:pPr>
      <w:r>
        <w:rPr>
          <w:rFonts w:hint="eastAsia"/>
          <w:sz w:val="28"/>
          <w:szCs w:val="28"/>
        </w:rPr>
        <w:t>3、保持通讯畅通，接到手术预约通知后，及时使用电梯司机专用功能，提前将手术室专用梯开至相应楼层等候，礼貌劝阻无关人员乘梯并说明情况，确保满足手术需要，手术使用后将电梯恢复正常运行。</w:t>
      </w:r>
    </w:p>
    <w:p>
      <w:pPr>
        <w:ind w:firstLine="557" w:firstLineChars="199"/>
        <w:rPr>
          <w:rFonts w:hint="eastAsia"/>
          <w:sz w:val="28"/>
          <w:szCs w:val="28"/>
        </w:rPr>
      </w:pPr>
      <w:r>
        <w:rPr>
          <w:rFonts w:hint="eastAsia"/>
          <w:sz w:val="28"/>
          <w:szCs w:val="28"/>
        </w:rPr>
        <w:t>4、爱护电梯设备，按照电梯用途做好电梯使用引导和管理工作，保持电梯地坎的清洁，谨防电梯被推车及重物撞坏；严禁在电梯内抽烟，严禁超载运行，严禁易爆、易燃品进入电梯内，确保乘梯方便和安全。</w:t>
      </w:r>
    </w:p>
    <w:p>
      <w:pPr>
        <w:ind w:firstLine="557" w:firstLineChars="199"/>
        <w:rPr>
          <w:rFonts w:hint="eastAsia"/>
          <w:sz w:val="28"/>
          <w:szCs w:val="28"/>
        </w:rPr>
      </w:pPr>
      <w:r>
        <w:rPr>
          <w:rFonts w:hint="eastAsia"/>
          <w:sz w:val="28"/>
          <w:szCs w:val="28"/>
        </w:rPr>
        <w:t>5、发现或接报</w:t>
      </w:r>
      <w:r>
        <w:rPr>
          <w:sz w:val="28"/>
          <w:szCs w:val="28"/>
        </w:rPr>
        <w:t>电梯</w:t>
      </w:r>
      <w:r>
        <w:rPr>
          <w:rFonts w:hint="eastAsia"/>
          <w:sz w:val="28"/>
          <w:szCs w:val="28"/>
        </w:rPr>
        <w:t>异常、故障、困人等情况，及时向流动岗、值班岗、管理组长乃至院方汇报。</w:t>
      </w:r>
    </w:p>
    <w:p>
      <w:pPr>
        <w:ind w:firstLine="557" w:firstLineChars="199"/>
        <w:rPr>
          <w:rFonts w:hint="eastAsia"/>
          <w:sz w:val="32"/>
          <w:szCs w:val="32"/>
        </w:rPr>
      </w:pPr>
      <w:r>
        <w:rPr>
          <w:rFonts w:hint="eastAsia"/>
          <w:sz w:val="28"/>
          <w:szCs w:val="28"/>
        </w:rPr>
        <w:t>6、做好相关交接班记录和工作记录。</w:t>
      </w:r>
    </w:p>
    <w:p>
      <w:pPr>
        <w:ind w:firstLine="560" w:firstLineChars="200"/>
        <w:rPr>
          <w:rFonts w:hint="eastAsia"/>
          <w:sz w:val="28"/>
          <w:szCs w:val="28"/>
        </w:rPr>
      </w:pPr>
      <w:r>
        <w:rPr>
          <w:rFonts w:hint="eastAsia"/>
          <w:sz w:val="28"/>
          <w:szCs w:val="28"/>
          <w:lang w:val="en-US" w:eastAsia="zh-CN"/>
        </w:rPr>
        <w:t>六</w:t>
      </w:r>
      <w:r>
        <w:rPr>
          <w:rFonts w:hint="eastAsia"/>
          <w:sz w:val="28"/>
          <w:szCs w:val="28"/>
        </w:rPr>
        <w:t>、</w:t>
      </w:r>
      <w:r>
        <w:rPr>
          <w:rFonts w:hint="eastAsia"/>
          <w:sz w:val="28"/>
          <w:szCs w:val="28"/>
          <w:lang w:val="en-US" w:eastAsia="zh-CN"/>
        </w:rPr>
        <w:t>引导员</w:t>
      </w:r>
      <w:r>
        <w:rPr>
          <w:rFonts w:hint="eastAsia"/>
          <w:sz w:val="28"/>
          <w:szCs w:val="28"/>
        </w:rPr>
        <w:t>工作职责</w:t>
      </w:r>
    </w:p>
    <w:p>
      <w:pPr>
        <w:ind w:firstLine="557" w:firstLineChars="199"/>
        <w:rPr>
          <w:rFonts w:hint="eastAsia"/>
          <w:sz w:val="28"/>
          <w:szCs w:val="28"/>
          <w:lang w:val="en-US" w:eastAsia="zh-CN"/>
        </w:rPr>
      </w:pPr>
      <w:r>
        <w:rPr>
          <w:rFonts w:hint="eastAsia"/>
          <w:sz w:val="28"/>
          <w:szCs w:val="28"/>
          <w:lang w:val="en-US" w:eastAsia="zh-CN"/>
        </w:rPr>
        <w:t>1</w:t>
      </w:r>
      <w:r>
        <w:rPr>
          <w:rFonts w:hint="eastAsia"/>
          <w:sz w:val="28"/>
          <w:szCs w:val="28"/>
        </w:rPr>
        <w:t>、爱护电梯设备，按照电梯用途做好电梯使用引导和管理工作</w:t>
      </w:r>
      <w:r>
        <w:rPr>
          <w:rFonts w:hint="eastAsia"/>
          <w:sz w:val="28"/>
          <w:szCs w:val="28"/>
          <w:lang w:val="en-US" w:eastAsia="zh-CN"/>
        </w:rPr>
        <w:t>。</w:t>
      </w:r>
    </w:p>
    <w:p>
      <w:pPr>
        <w:ind w:firstLine="560" w:firstLineChars="200"/>
        <w:rPr>
          <w:rFonts w:hint="eastAsia" w:eastAsia="微软雅黑"/>
          <w:sz w:val="28"/>
          <w:szCs w:val="28"/>
          <w:lang w:val="en-US" w:eastAsia="zh-CN"/>
        </w:rPr>
      </w:pPr>
      <w:r>
        <w:rPr>
          <w:rFonts w:hint="eastAsia"/>
          <w:sz w:val="28"/>
          <w:szCs w:val="28"/>
        </w:rPr>
        <w:t>2、做好导流工作</w:t>
      </w:r>
      <w:r>
        <w:rPr>
          <w:rFonts w:hint="eastAsia"/>
          <w:sz w:val="28"/>
          <w:szCs w:val="28"/>
          <w:lang w:eastAsia="zh-CN"/>
        </w:rPr>
        <w:t>，</w:t>
      </w:r>
      <w:r>
        <w:rPr>
          <w:rFonts w:hint="eastAsia"/>
          <w:sz w:val="28"/>
          <w:szCs w:val="28"/>
          <w:lang w:val="en-US" w:eastAsia="zh-CN"/>
        </w:rPr>
        <w:t>微笑服务，礼貌用语，根据现场实际情况有效引导乘梯人安全有序乘梯或通行，</w:t>
      </w:r>
      <w:r>
        <w:rPr>
          <w:rFonts w:hint="eastAsia"/>
          <w:sz w:val="28"/>
          <w:szCs w:val="28"/>
        </w:rPr>
        <w:t>改善3号楼一层候梯厅拥堵现象</w:t>
      </w:r>
      <w:r>
        <w:rPr>
          <w:rFonts w:hint="eastAsia"/>
          <w:sz w:val="28"/>
          <w:szCs w:val="28"/>
          <w:lang w:eastAsia="zh-CN"/>
        </w:rPr>
        <w:t>。</w:t>
      </w:r>
    </w:p>
    <w:p>
      <w:pPr>
        <w:ind w:firstLine="557" w:firstLineChars="199"/>
        <w:rPr>
          <w:rFonts w:hint="eastAsia"/>
          <w:sz w:val="28"/>
          <w:szCs w:val="28"/>
          <w:lang w:val="en-US" w:eastAsia="zh-CN"/>
        </w:rPr>
      </w:pPr>
      <w:r>
        <w:rPr>
          <w:rFonts w:hint="eastAsia"/>
          <w:sz w:val="28"/>
          <w:szCs w:val="28"/>
          <w:lang w:val="en-US" w:eastAsia="zh-CN"/>
        </w:rPr>
        <w:t>3、</w:t>
      </w:r>
      <w:r>
        <w:rPr>
          <w:rFonts w:hint="eastAsia"/>
          <w:sz w:val="28"/>
          <w:szCs w:val="28"/>
        </w:rPr>
        <w:t>仔细观察电梯使用情况，如人流高峰时段、人流密集楼层、乘梯倾向（哪台电梯使用较多哪台使用相对少）、电梯运行效率等，做好统计分析，提出合理运行调整方案和建议。</w:t>
      </w:r>
    </w:p>
    <w:p>
      <w:pPr>
        <w:ind w:firstLine="557" w:firstLineChars="199"/>
        <w:rPr>
          <w:rFonts w:hint="eastAsia" w:eastAsia="微软雅黑"/>
          <w:sz w:val="28"/>
          <w:szCs w:val="28"/>
          <w:lang w:eastAsia="zh-CN"/>
        </w:rPr>
      </w:pPr>
      <w:r>
        <w:rPr>
          <w:rFonts w:hint="eastAsia"/>
          <w:sz w:val="28"/>
          <w:szCs w:val="28"/>
          <w:lang w:val="en-US" w:eastAsia="zh-CN"/>
        </w:rPr>
        <w:t>4、无手术用梯需求时</w:t>
      </w:r>
      <w:r>
        <w:rPr>
          <w:rFonts w:hint="eastAsia"/>
          <w:sz w:val="28"/>
          <w:szCs w:val="28"/>
        </w:rPr>
        <w:t>保持</w:t>
      </w:r>
      <w:r>
        <w:rPr>
          <w:rFonts w:hint="eastAsia"/>
          <w:sz w:val="28"/>
          <w:szCs w:val="28"/>
          <w:lang w:val="en-US" w:eastAsia="zh-CN"/>
        </w:rPr>
        <w:t>手术</w:t>
      </w:r>
      <w:r>
        <w:rPr>
          <w:rFonts w:hint="eastAsia"/>
          <w:sz w:val="28"/>
          <w:szCs w:val="28"/>
        </w:rPr>
        <w:t>电梯正常运行，卧床、轮椅伤病员优先乘梯。</w:t>
      </w:r>
    </w:p>
    <w:p>
      <w:pPr>
        <w:ind w:firstLine="557" w:firstLineChars="199"/>
        <w:rPr>
          <w:rFonts w:hint="eastAsia"/>
          <w:sz w:val="28"/>
          <w:szCs w:val="28"/>
        </w:rPr>
      </w:pPr>
      <w:r>
        <w:rPr>
          <w:rFonts w:hint="eastAsia"/>
          <w:sz w:val="28"/>
          <w:szCs w:val="28"/>
        </w:rPr>
        <w:t>5、发现或接报</w:t>
      </w:r>
      <w:r>
        <w:rPr>
          <w:sz w:val="28"/>
          <w:szCs w:val="28"/>
        </w:rPr>
        <w:t>电梯</w:t>
      </w:r>
      <w:r>
        <w:rPr>
          <w:rFonts w:hint="eastAsia"/>
          <w:sz w:val="28"/>
          <w:szCs w:val="28"/>
        </w:rPr>
        <w:t>异常、故障、困人等情况，及时向流动岗、值班岗、管理组长乃至院方汇报。</w:t>
      </w:r>
    </w:p>
    <w:p>
      <w:pPr>
        <w:pStyle w:val="4"/>
        <w:rPr>
          <w:rFonts w:hint="eastAsia"/>
          <w:szCs w:val="28"/>
        </w:rPr>
      </w:pPr>
    </w:p>
    <w:p>
      <w:pPr>
        <w:rPr>
          <w:rFonts w:hint="eastAsia"/>
          <w:sz w:val="28"/>
          <w:szCs w:val="28"/>
        </w:rPr>
      </w:pPr>
    </w:p>
    <w:p>
      <w:pPr>
        <w:jc w:val="center"/>
        <w:rPr>
          <w:rFonts w:hint="eastAsia"/>
          <w:sz w:val="52"/>
          <w:szCs w:val="52"/>
        </w:rPr>
      </w:pPr>
      <w:r>
        <w:rPr>
          <w:rFonts w:hint="eastAsia"/>
          <w:sz w:val="52"/>
          <w:szCs w:val="52"/>
        </w:rPr>
        <w:t>电梯管理细则</w:t>
      </w:r>
    </w:p>
    <w:p>
      <w:pPr>
        <w:rPr>
          <w:rFonts w:hint="eastAsia"/>
          <w:sz w:val="28"/>
          <w:szCs w:val="28"/>
        </w:rPr>
      </w:pPr>
      <w:r>
        <w:rPr>
          <w:rFonts w:hint="eastAsia"/>
          <w:sz w:val="28"/>
          <w:szCs w:val="28"/>
        </w:rPr>
        <w:t xml:space="preserve">一 </w:t>
      </w:r>
      <w:r>
        <w:rPr>
          <w:rFonts w:hint="eastAsia" w:ascii="宋体" w:hAnsi="宋体"/>
          <w:sz w:val="28"/>
          <w:szCs w:val="28"/>
        </w:rPr>
        <w:t>、</w:t>
      </w:r>
      <w:r>
        <w:rPr>
          <w:rFonts w:hint="eastAsia"/>
          <w:sz w:val="28"/>
          <w:szCs w:val="28"/>
        </w:rPr>
        <w:t xml:space="preserve">电梯日常管理  </w:t>
      </w:r>
    </w:p>
    <w:p>
      <w:pPr>
        <w:rPr>
          <w:rFonts w:hint="eastAsia"/>
          <w:sz w:val="28"/>
          <w:szCs w:val="28"/>
        </w:rPr>
      </w:pPr>
      <w:r>
        <w:rPr>
          <w:rFonts w:hint="eastAsia"/>
          <w:sz w:val="28"/>
          <w:szCs w:val="28"/>
        </w:rPr>
        <w:t xml:space="preserve">1、日常工作时电梯的管理措施 </w:t>
      </w:r>
    </w:p>
    <w:p>
      <w:pPr>
        <w:ind w:firstLine="420" w:firstLineChars="150"/>
        <w:rPr>
          <w:rFonts w:hint="eastAsia"/>
          <w:sz w:val="28"/>
          <w:szCs w:val="28"/>
        </w:rPr>
      </w:pPr>
      <w:r>
        <w:rPr>
          <w:rFonts w:hint="eastAsia"/>
          <w:sz w:val="28"/>
          <w:szCs w:val="28"/>
        </w:rPr>
        <w:t>① 流动岗每班次上班时进行全院电梯巡查（包括电梯机房设备、空调、门窗等），做好巡查自检记录，巡查结束时将电梯钥匙交回值班室。</w:t>
      </w:r>
    </w:p>
    <w:p>
      <w:pPr>
        <w:ind w:firstLine="280" w:firstLineChars="100"/>
        <w:rPr>
          <w:rFonts w:hint="eastAsia"/>
          <w:sz w:val="28"/>
          <w:szCs w:val="28"/>
        </w:rPr>
      </w:pPr>
      <w:r>
        <w:rPr>
          <w:rFonts w:hint="eastAsia"/>
          <w:sz w:val="28"/>
          <w:szCs w:val="28"/>
        </w:rPr>
        <w:t xml:space="preserve"> ② 巡逻时要特别注意检查电梯轿门和每层厅门地坎有无异物。</w:t>
      </w:r>
    </w:p>
    <w:p>
      <w:pPr>
        <w:rPr>
          <w:rFonts w:hint="eastAsia"/>
          <w:sz w:val="28"/>
          <w:szCs w:val="28"/>
        </w:rPr>
      </w:pPr>
      <w:r>
        <w:rPr>
          <w:rFonts w:hint="eastAsia"/>
          <w:sz w:val="28"/>
          <w:szCs w:val="28"/>
        </w:rPr>
        <w:t xml:space="preserve">   ③ 每班次上班时用清洁软质棉布，轻拭光幕。</w:t>
      </w:r>
    </w:p>
    <w:p>
      <w:pPr>
        <w:ind w:left="840" w:hanging="840" w:hangingChars="300"/>
        <w:rPr>
          <w:rFonts w:hint="eastAsia"/>
          <w:sz w:val="28"/>
          <w:szCs w:val="28"/>
        </w:rPr>
      </w:pPr>
      <w:r>
        <w:rPr>
          <w:rFonts w:hint="eastAsia"/>
          <w:sz w:val="28"/>
          <w:szCs w:val="28"/>
        </w:rPr>
        <w:t xml:space="preserve">   ④ 发现有小孩子在电梯厅附近玩耍，比如说在拍、拉电梯厅门，要立即上前劝阻、警告他（她）们立即离开。 </w:t>
      </w:r>
    </w:p>
    <w:p>
      <w:pPr>
        <w:ind w:left="840" w:hanging="840" w:hangingChars="300"/>
        <w:rPr>
          <w:rFonts w:hint="eastAsia"/>
          <w:sz w:val="28"/>
          <w:szCs w:val="28"/>
        </w:rPr>
      </w:pPr>
      <w:r>
        <w:rPr>
          <w:rFonts w:hint="eastAsia"/>
          <w:sz w:val="28"/>
          <w:szCs w:val="28"/>
        </w:rPr>
        <w:t xml:space="preserve">   ⑤ 当有小孩子一起乘电梯时，要特别注意，小孩子因为好奇，会将手指塞入门缝等处，引起不必要的事故。</w:t>
      </w:r>
    </w:p>
    <w:p>
      <w:pPr>
        <w:ind w:left="840" w:hanging="840" w:hangingChars="300"/>
        <w:rPr>
          <w:rFonts w:hint="eastAsia"/>
          <w:sz w:val="28"/>
          <w:szCs w:val="28"/>
        </w:rPr>
      </w:pPr>
      <w:r>
        <w:rPr>
          <w:rFonts w:hint="eastAsia"/>
          <w:sz w:val="28"/>
          <w:szCs w:val="28"/>
        </w:rPr>
        <w:t xml:space="preserve">   ⑥ 发现有人连续按电梯呼梯按钮时要上前告诉他正确的使用方法，只要按钮亮时，就表示指令已经输入。还有，当要下去时，只要按下行的按钮就可以了，如果上下都按了，反而会影响电梯使用效率。 </w:t>
      </w:r>
    </w:p>
    <w:p>
      <w:pPr>
        <w:ind w:left="899" w:leftChars="228" w:hanging="420" w:hangingChars="150"/>
        <w:rPr>
          <w:rFonts w:hint="eastAsia"/>
          <w:sz w:val="28"/>
          <w:szCs w:val="28"/>
        </w:rPr>
      </w:pPr>
      <w:r>
        <w:rPr>
          <w:rFonts w:hint="eastAsia"/>
          <w:sz w:val="28"/>
          <w:szCs w:val="28"/>
        </w:rPr>
        <w:t>⑦ 当有较多用户要乘电梯时，要做好引导工作，要上前帮助按住梯门安全挡板或挡住光幕，也可按住上下按钮，等用户完全进入电梯后，自己方才进入。</w:t>
      </w:r>
    </w:p>
    <w:p>
      <w:pPr>
        <w:ind w:firstLine="420" w:firstLineChars="150"/>
        <w:rPr>
          <w:rFonts w:hint="eastAsia"/>
          <w:sz w:val="28"/>
          <w:szCs w:val="28"/>
        </w:rPr>
      </w:pPr>
      <w:r>
        <w:rPr>
          <w:rFonts w:hint="eastAsia"/>
          <w:sz w:val="28"/>
          <w:szCs w:val="28"/>
        </w:rPr>
        <w:t>⑧ 提醒乘客乘坐电梯时，不要靠紧轿门。</w:t>
      </w:r>
    </w:p>
    <w:p>
      <w:pPr>
        <w:ind w:left="899" w:leftChars="228" w:hanging="420" w:hangingChars="150"/>
        <w:rPr>
          <w:rFonts w:hint="eastAsia"/>
          <w:sz w:val="28"/>
          <w:szCs w:val="28"/>
        </w:rPr>
      </w:pPr>
      <w:r>
        <w:rPr>
          <w:rFonts w:hint="eastAsia"/>
          <w:sz w:val="28"/>
          <w:szCs w:val="28"/>
        </w:rPr>
        <w:t>⑨ 轿厢内照明设施保持完整，灯泡损坏</w:t>
      </w:r>
      <w:r>
        <w:rPr>
          <w:rFonts w:hint="eastAsia" w:ascii="宋体" w:hAnsi="宋体"/>
          <w:sz w:val="28"/>
          <w:szCs w:val="28"/>
        </w:rPr>
        <w:t>、</w:t>
      </w:r>
      <w:r>
        <w:rPr>
          <w:rFonts w:hint="eastAsia"/>
          <w:sz w:val="28"/>
          <w:szCs w:val="28"/>
        </w:rPr>
        <w:t>不亮应及时更换。</w:t>
      </w:r>
    </w:p>
    <w:p>
      <w:pPr>
        <w:tabs>
          <w:tab w:val="left" w:pos="360"/>
        </w:tabs>
        <w:rPr>
          <w:rFonts w:hint="eastAsia"/>
          <w:sz w:val="28"/>
          <w:szCs w:val="28"/>
        </w:rPr>
      </w:pPr>
      <w:r>
        <w:rPr>
          <w:rFonts w:hint="eastAsia"/>
          <w:sz w:val="28"/>
          <w:szCs w:val="28"/>
        </w:rPr>
        <w:t>2、电梯运送材料或医务垃圾时，要用专用污梯。</w:t>
      </w:r>
    </w:p>
    <w:p>
      <w:pPr>
        <w:rPr>
          <w:rFonts w:hint="eastAsia"/>
          <w:sz w:val="28"/>
          <w:szCs w:val="28"/>
        </w:rPr>
      </w:pPr>
      <w:r>
        <w:rPr>
          <w:rFonts w:hint="eastAsia"/>
          <w:sz w:val="28"/>
          <w:szCs w:val="28"/>
        </w:rPr>
        <w:t xml:space="preserve">3、电梯在发现故障时的管理措施 </w:t>
      </w:r>
    </w:p>
    <w:p>
      <w:pPr>
        <w:ind w:left="840" w:hanging="840" w:hangingChars="300"/>
        <w:rPr>
          <w:rFonts w:hint="eastAsia"/>
          <w:sz w:val="28"/>
          <w:szCs w:val="28"/>
        </w:rPr>
      </w:pPr>
      <w:r>
        <w:rPr>
          <w:rFonts w:hint="eastAsia"/>
          <w:sz w:val="28"/>
          <w:szCs w:val="28"/>
        </w:rPr>
        <w:t xml:space="preserve">  ① 发现电梯在开关门或上下运行当中有异常声音、气味</w:t>
      </w:r>
    </w:p>
    <w:p>
      <w:pPr>
        <w:ind w:left="938" w:leftChars="380" w:hanging="140" w:hangingChars="50"/>
        <w:rPr>
          <w:rFonts w:hint="eastAsia"/>
          <w:sz w:val="28"/>
          <w:szCs w:val="28"/>
        </w:rPr>
      </w:pPr>
      <w:r>
        <w:rPr>
          <w:rFonts w:hint="eastAsia"/>
          <w:sz w:val="28"/>
          <w:szCs w:val="28"/>
        </w:rPr>
        <w:t>要立即停止使用或就近停靠后停用，通知维修人员。</w:t>
      </w:r>
    </w:p>
    <w:p>
      <w:pPr>
        <w:ind w:left="420" w:hanging="420" w:hangingChars="150"/>
        <w:rPr>
          <w:rFonts w:hint="eastAsia"/>
          <w:sz w:val="28"/>
          <w:szCs w:val="28"/>
        </w:rPr>
      </w:pPr>
      <w:r>
        <w:rPr>
          <w:rFonts w:hint="eastAsia"/>
          <w:sz w:val="28"/>
          <w:szCs w:val="28"/>
        </w:rPr>
        <w:t xml:space="preserve">  ② 如果发现电梯不能正常运行，要立即停用。</w:t>
      </w:r>
    </w:p>
    <w:p>
      <w:pPr>
        <w:ind w:firstLine="280" w:firstLineChars="100"/>
        <w:rPr>
          <w:rFonts w:hint="eastAsia"/>
          <w:sz w:val="28"/>
          <w:szCs w:val="28"/>
        </w:rPr>
      </w:pPr>
      <w:r>
        <w:rPr>
          <w:rFonts w:hint="eastAsia"/>
          <w:sz w:val="28"/>
          <w:szCs w:val="28"/>
        </w:rPr>
        <w:t>③ 在每次停止使用前，都要检查里边是否有乘客。</w:t>
      </w:r>
    </w:p>
    <w:p>
      <w:pPr>
        <w:ind w:firstLine="280" w:firstLineChars="100"/>
        <w:rPr>
          <w:rFonts w:hint="eastAsia"/>
          <w:sz w:val="28"/>
          <w:szCs w:val="28"/>
        </w:rPr>
      </w:pPr>
      <w:r>
        <w:rPr>
          <w:rFonts w:hint="eastAsia"/>
          <w:sz w:val="28"/>
          <w:szCs w:val="28"/>
        </w:rPr>
        <w:t>④ 确认电梯故障已排除可安全使用时方可恢复正常运行。</w:t>
      </w:r>
    </w:p>
    <w:p>
      <w:pPr>
        <w:ind w:left="140" w:hanging="140" w:hangingChars="50"/>
        <w:rPr>
          <w:rFonts w:hint="eastAsia"/>
          <w:sz w:val="28"/>
          <w:szCs w:val="28"/>
        </w:rPr>
      </w:pPr>
      <w:r>
        <w:rPr>
          <w:rFonts w:hint="eastAsia"/>
          <w:sz w:val="28"/>
          <w:szCs w:val="28"/>
        </w:rPr>
        <w:t>4、电梯在保养或维修情况下的管理措施</w:t>
      </w:r>
    </w:p>
    <w:p>
      <w:pPr>
        <w:ind w:firstLine="280" w:firstLineChars="100"/>
        <w:rPr>
          <w:rFonts w:hint="eastAsia"/>
          <w:sz w:val="28"/>
          <w:szCs w:val="28"/>
        </w:rPr>
      </w:pPr>
      <w:r>
        <w:rPr>
          <w:rFonts w:hint="eastAsia"/>
          <w:sz w:val="28"/>
          <w:szCs w:val="28"/>
        </w:rPr>
        <w:t>① 在电梯厅门口设置告示牌。</w:t>
      </w:r>
    </w:p>
    <w:p>
      <w:pPr>
        <w:ind w:left="727" w:leftChars="146" w:hanging="420" w:hangingChars="150"/>
        <w:rPr>
          <w:rFonts w:hint="eastAsia"/>
          <w:sz w:val="28"/>
          <w:szCs w:val="28"/>
        </w:rPr>
      </w:pPr>
      <w:r>
        <w:rPr>
          <w:rFonts w:hint="eastAsia"/>
          <w:sz w:val="28"/>
          <w:szCs w:val="28"/>
        </w:rPr>
        <w:t>② 在电梯厅门口布置人员，用户带重物上楼时，要指导搬运。</w:t>
      </w:r>
    </w:p>
    <w:p>
      <w:pPr>
        <w:ind w:left="727" w:leftChars="146" w:hanging="420" w:hangingChars="150"/>
        <w:rPr>
          <w:rFonts w:hint="eastAsia"/>
          <w:sz w:val="28"/>
          <w:szCs w:val="28"/>
        </w:rPr>
      </w:pPr>
      <w:r>
        <w:rPr>
          <w:rFonts w:hint="eastAsia"/>
          <w:sz w:val="28"/>
          <w:szCs w:val="28"/>
        </w:rPr>
        <w:t>③ 监督电梯按时保养和及时维修，并做好记录。</w:t>
      </w:r>
    </w:p>
    <w:p>
      <w:pPr>
        <w:rPr>
          <w:rFonts w:hint="eastAsia"/>
          <w:sz w:val="28"/>
          <w:szCs w:val="28"/>
        </w:rPr>
      </w:pPr>
      <w:r>
        <w:rPr>
          <w:rFonts w:hint="eastAsia"/>
          <w:sz w:val="28"/>
          <w:szCs w:val="28"/>
        </w:rPr>
        <w:t>二</w:t>
      </w:r>
      <w:r>
        <w:rPr>
          <w:rFonts w:hint="eastAsia" w:ascii="宋体" w:hAnsi="宋体"/>
          <w:sz w:val="28"/>
          <w:szCs w:val="28"/>
        </w:rPr>
        <w:t>、</w:t>
      </w:r>
      <w:r>
        <w:rPr>
          <w:rFonts w:hint="eastAsia"/>
          <w:sz w:val="28"/>
          <w:szCs w:val="28"/>
        </w:rPr>
        <w:t xml:space="preserve">电梯应急管理  </w:t>
      </w:r>
    </w:p>
    <w:p>
      <w:pPr>
        <w:rPr>
          <w:rFonts w:hint="eastAsia"/>
          <w:sz w:val="28"/>
          <w:szCs w:val="28"/>
        </w:rPr>
      </w:pPr>
      <w:r>
        <w:rPr>
          <w:rFonts w:hint="eastAsia"/>
          <w:sz w:val="28"/>
          <w:szCs w:val="28"/>
        </w:rPr>
        <w:t>1、突然停电时电梯的处理方法</w:t>
      </w:r>
    </w:p>
    <w:p>
      <w:pPr>
        <w:ind w:left="105" w:leftChars="50" w:firstLine="280" w:firstLineChars="100"/>
        <w:rPr>
          <w:rFonts w:hint="eastAsia"/>
          <w:sz w:val="28"/>
          <w:szCs w:val="28"/>
        </w:rPr>
      </w:pPr>
      <w:r>
        <w:rPr>
          <w:rFonts w:hint="eastAsia"/>
          <w:sz w:val="28"/>
          <w:szCs w:val="28"/>
        </w:rPr>
        <w:t xml:space="preserve">① 迅速检查电梯中是否有人。 </w:t>
      </w:r>
    </w:p>
    <w:p>
      <w:pPr>
        <w:ind w:left="105" w:leftChars="50" w:firstLine="280" w:firstLineChars="100"/>
        <w:rPr>
          <w:rFonts w:hint="eastAsia"/>
          <w:sz w:val="28"/>
          <w:szCs w:val="28"/>
        </w:rPr>
      </w:pPr>
      <w:r>
        <w:rPr>
          <w:rFonts w:hint="eastAsia"/>
          <w:sz w:val="28"/>
          <w:szCs w:val="28"/>
        </w:rPr>
        <w:t>② 如果困人，迅速启动《电梯困人应急救援程序》。</w:t>
      </w:r>
    </w:p>
    <w:p>
      <w:pPr>
        <w:ind w:left="844" w:leftChars="202" w:hanging="420" w:hangingChars="150"/>
        <w:rPr>
          <w:rFonts w:hint="eastAsia"/>
          <w:sz w:val="28"/>
          <w:szCs w:val="28"/>
        </w:rPr>
      </w:pPr>
      <w:r>
        <w:rPr>
          <w:rFonts w:hint="eastAsia"/>
          <w:sz w:val="28"/>
          <w:szCs w:val="28"/>
        </w:rPr>
        <w:t>③ 在完成检查或救人后，要在电梯厅门口设置告示牌，通知电梯维修人员。</w:t>
      </w:r>
    </w:p>
    <w:p>
      <w:pPr>
        <w:rPr>
          <w:rFonts w:hint="eastAsia"/>
          <w:sz w:val="28"/>
          <w:szCs w:val="28"/>
        </w:rPr>
      </w:pPr>
      <w:r>
        <w:rPr>
          <w:rFonts w:hint="eastAsia"/>
          <w:sz w:val="28"/>
          <w:szCs w:val="28"/>
        </w:rPr>
        <w:t>2、电梯进水的处理方法</w:t>
      </w:r>
    </w:p>
    <w:p>
      <w:pPr>
        <w:ind w:left="424" w:leftChars="202"/>
        <w:rPr>
          <w:rFonts w:hint="eastAsia"/>
          <w:sz w:val="28"/>
          <w:szCs w:val="28"/>
        </w:rPr>
      </w:pPr>
      <w:r>
        <w:rPr>
          <w:rFonts w:hint="eastAsia"/>
          <w:sz w:val="28"/>
          <w:szCs w:val="28"/>
        </w:rPr>
        <w:t xml:space="preserve">① 迅速检查电梯是否困人，同时通知维修人员。 </w:t>
      </w:r>
    </w:p>
    <w:p>
      <w:pPr>
        <w:ind w:left="424" w:leftChars="202"/>
        <w:rPr>
          <w:rFonts w:hint="eastAsia"/>
          <w:sz w:val="28"/>
          <w:szCs w:val="28"/>
        </w:rPr>
      </w:pPr>
      <w:r>
        <w:rPr>
          <w:rFonts w:hint="eastAsia"/>
          <w:sz w:val="28"/>
          <w:szCs w:val="28"/>
        </w:rPr>
        <w:t>② 如果困人，迅速启动《电梯困人应急救援程序》。</w:t>
      </w:r>
    </w:p>
    <w:p>
      <w:pPr>
        <w:ind w:left="424" w:leftChars="202"/>
        <w:rPr>
          <w:rFonts w:hint="eastAsia"/>
          <w:sz w:val="28"/>
          <w:szCs w:val="28"/>
        </w:rPr>
      </w:pPr>
      <w:r>
        <w:rPr>
          <w:rFonts w:hint="eastAsia"/>
          <w:sz w:val="28"/>
          <w:szCs w:val="28"/>
        </w:rPr>
        <w:t xml:space="preserve">③ 到机房关闭电源。 </w:t>
      </w:r>
    </w:p>
    <w:p>
      <w:pPr>
        <w:ind w:left="424" w:leftChars="202"/>
        <w:rPr>
          <w:rFonts w:hint="eastAsia"/>
          <w:sz w:val="28"/>
          <w:szCs w:val="28"/>
        </w:rPr>
      </w:pPr>
      <w:r>
        <w:rPr>
          <w:rFonts w:hint="eastAsia"/>
          <w:sz w:val="28"/>
          <w:szCs w:val="28"/>
        </w:rPr>
        <w:t xml:space="preserve">④ 将电梯通过手动的方式盘到比进水层高的地方。 </w:t>
      </w:r>
    </w:p>
    <w:p>
      <w:pPr>
        <w:ind w:left="424" w:leftChars="202"/>
        <w:rPr>
          <w:rFonts w:hint="eastAsia"/>
          <w:sz w:val="28"/>
          <w:szCs w:val="28"/>
        </w:rPr>
      </w:pPr>
      <w:r>
        <w:rPr>
          <w:rFonts w:hint="eastAsia"/>
          <w:sz w:val="28"/>
          <w:szCs w:val="28"/>
        </w:rPr>
        <w:t>⑤ 阻止水继续进入电梯，清扫厅门口的积水。</w:t>
      </w:r>
    </w:p>
    <w:p>
      <w:pPr>
        <w:ind w:left="424" w:leftChars="202"/>
        <w:rPr>
          <w:rFonts w:hint="eastAsia"/>
          <w:sz w:val="28"/>
          <w:szCs w:val="28"/>
        </w:rPr>
      </w:pPr>
      <w:r>
        <w:rPr>
          <w:rFonts w:hint="eastAsia"/>
          <w:sz w:val="28"/>
          <w:szCs w:val="28"/>
        </w:rPr>
        <w:t>⑥ 在电梯厅门口设置告示牌，等待修理。</w:t>
      </w:r>
    </w:p>
    <w:p>
      <w:pPr>
        <w:ind w:left="385" w:leftChars="50" w:hanging="280" w:hangingChars="100"/>
        <w:rPr>
          <w:rFonts w:hint="eastAsia"/>
          <w:sz w:val="28"/>
          <w:szCs w:val="28"/>
        </w:rPr>
      </w:pPr>
      <w:r>
        <w:rPr>
          <w:rFonts w:hint="eastAsia"/>
          <w:sz w:val="28"/>
          <w:szCs w:val="28"/>
        </w:rPr>
        <w:t xml:space="preserve">3、台风时电梯的管理 </w:t>
      </w:r>
    </w:p>
    <w:p>
      <w:pPr>
        <w:ind w:left="424" w:leftChars="202"/>
        <w:rPr>
          <w:rFonts w:hint="eastAsia"/>
          <w:sz w:val="28"/>
          <w:szCs w:val="28"/>
        </w:rPr>
      </w:pPr>
      <w:r>
        <w:rPr>
          <w:rFonts w:hint="eastAsia"/>
          <w:sz w:val="28"/>
          <w:szCs w:val="28"/>
        </w:rPr>
        <w:t xml:space="preserve">① 检查楼梯口所有的窗户是否完好、关闭。 </w:t>
      </w:r>
    </w:p>
    <w:p>
      <w:pPr>
        <w:ind w:left="424" w:leftChars="202"/>
        <w:rPr>
          <w:rFonts w:hint="eastAsia"/>
          <w:sz w:val="28"/>
          <w:szCs w:val="28"/>
        </w:rPr>
      </w:pPr>
      <w:r>
        <w:rPr>
          <w:rFonts w:hint="eastAsia"/>
          <w:sz w:val="28"/>
          <w:szCs w:val="28"/>
        </w:rPr>
        <w:t xml:space="preserve">② 将多余的电梯开到顶层，停止使用，并关闭电源。  </w:t>
      </w:r>
    </w:p>
    <w:p>
      <w:pPr>
        <w:ind w:left="844" w:leftChars="202" w:hanging="420" w:hangingChars="150"/>
        <w:rPr>
          <w:rFonts w:hint="eastAsia"/>
          <w:sz w:val="28"/>
          <w:szCs w:val="28"/>
        </w:rPr>
      </w:pPr>
      <w:r>
        <w:rPr>
          <w:rFonts w:hint="eastAsia"/>
          <w:sz w:val="28"/>
          <w:szCs w:val="28"/>
        </w:rPr>
        <w:t xml:space="preserve">③ 检查机房门窗及顶层，是否渗水，如果有的话，要迅速通知管理处。 </w:t>
      </w:r>
    </w:p>
    <w:p>
      <w:pPr>
        <w:ind w:left="844" w:leftChars="202" w:hanging="420" w:hangingChars="150"/>
        <w:rPr>
          <w:rFonts w:hint="eastAsia"/>
          <w:sz w:val="28"/>
          <w:szCs w:val="28"/>
        </w:rPr>
      </w:pPr>
      <w:r>
        <w:rPr>
          <w:rFonts w:hint="eastAsia"/>
          <w:sz w:val="28"/>
          <w:szCs w:val="28"/>
        </w:rPr>
        <w:t xml:space="preserve">④ 如果只有一台电梯的情况下，要加强巡逻次数，如果发现有某处地方渗水，会影响电梯的正常使用，也要将此电梯停止使用，并关闭电源。  </w:t>
      </w:r>
    </w:p>
    <w:p>
      <w:pPr>
        <w:ind w:left="385" w:leftChars="50" w:hanging="280" w:hangingChars="100"/>
        <w:rPr>
          <w:rFonts w:hint="eastAsia"/>
          <w:sz w:val="28"/>
          <w:szCs w:val="28"/>
        </w:rPr>
      </w:pPr>
      <w:r>
        <w:rPr>
          <w:rFonts w:hint="eastAsia"/>
          <w:sz w:val="28"/>
          <w:szCs w:val="28"/>
        </w:rPr>
        <w:t>4、火灾情况下的电梯管理</w:t>
      </w:r>
    </w:p>
    <w:p>
      <w:pPr>
        <w:ind w:left="844" w:leftChars="202" w:hanging="420" w:hangingChars="150"/>
        <w:rPr>
          <w:rFonts w:hint="eastAsia"/>
          <w:sz w:val="28"/>
          <w:szCs w:val="28"/>
        </w:rPr>
      </w:pPr>
      <w:r>
        <w:rPr>
          <w:rFonts w:hint="eastAsia"/>
          <w:sz w:val="28"/>
          <w:szCs w:val="28"/>
        </w:rPr>
        <w:t xml:space="preserve">① 按下1F电梯厅门口的消防按钮，电梯会自动停到1F，打开门并停止使用。 </w:t>
      </w:r>
    </w:p>
    <w:p>
      <w:pPr>
        <w:ind w:left="844" w:leftChars="202" w:hanging="420" w:hangingChars="150"/>
        <w:rPr>
          <w:rFonts w:hint="eastAsia"/>
          <w:sz w:val="28"/>
          <w:szCs w:val="28"/>
        </w:rPr>
      </w:pPr>
      <w:r>
        <w:rPr>
          <w:rFonts w:hint="eastAsia"/>
          <w:sz w:val="28"/>
          <w:szCs w:val="28"/>
        </w:rPr>
        <w:t xml:space="preserve">② 如果发现电梯消防按钮失灵时，用钥匙将1F的电梯电源锁从ON的位置转到OFF位置，电梯也会自动停到1F，打开操纵箱盖，按下“停止”的按钮。 </w:t>
      </w:r>
    </w:p>
    <w:p>
      <w:pPr>
        <w:ind w:left="424" w:leftChars="202"/>
        <w:rPr>
          <w:rFonts w:hint="eastAsia"/>
          <w:sz w:val="28"/>
          <w:szCs w:val="28"/>
        </w:rPr>
      </w:pPr>
      <w:r>
        <w:rPr>
          <w:rFonts w:hint="eastAsia"/>
          <w:sz w:val="28"/>
          <w:szCs w:val="28"/>
        </w:rPr>
        <w:t>③ 告诫医生患者，火灾发生时不要使用电梯。</w:t>
      </w:r>
    </w:p>
    <w:p>
      <w:pPr>
        <w:ind w:left="1"/>
        <w:rPr>
          <w:rFonts w:hint="eastAsia"/>
          <w:sz w:val="28"/>
          <w:szCs w:val="28"/>
        </w:rPr>
      </w:pPr>
      <w:r>
        <w:rPr>
          <w:rFonts w:hint="eastAsia"/>
          <w:sz w:val="28"/>
          <w:szCs w:val="28"/>
        </w:rPr>
        <w:t>三</w:t>
      </w:r>
      <w:r>
        <w:rPr>
          <w:rFonts w:hint="eastAsia" w:ascii="宋体" w:hAnsi="宋体"/>
          <w:sz w:val="28"/>
          <w:szCs w:val="28"/>
        </w:rPr>
        <w:t>、</w:t>
      </w:r>
      <w:r>
        <w:rPr>
          <w:rFonts w:hint="eastAsia"/>
          <w:sz w:val="28"/>
          <w:szCs w:val="28"/>
        </w:rPr>
        <w:t xml:space="preserve"> 电梯困人救援程序  </w:t>
      </w:r>
    </w:p>
    <w:p>
      <w:pPr>
        <w:ind w:left="524" w:hanging="523" w:hangingChars="187"/>
        <w:rPr>
          <w:rFonts w:hint="eastAsia"/>
          <w:sz w:val="28"/>
          <w:szCs w:val="28"/>
        </w:rPr>
      </w:pPr>
      <w:r>
        <w:rPr>
          <w:rFonts w:hint="eastAsia"/>
          <w:sz w:val="28"/>
          <w:szCs w:val="28"/>
        </w:rPr>
        <w:t xml:space="preserve">1、接到电梯困人报警后，组织人员进行救援，同时对被困人员进行安慰。安慰的话语：“请不要着急，现在电梯出现了一些故障，请站在电梯里不要乱动，不要爬窗，不要用手扒门，我们立即组织人员过来救援。” 问清以下几个问题：  </w:t>
      </w:r>
    </w:p>
    <w:p>
      <w:pPr>
        <w:ind w:firstLine="1540" w:firstLineChars="550"/>
        <w:rPr>
          <w:rFonts w:hint="eastAsia"/>
          <w:sz w:val="28"/>
          <w:szCs w:val="28"/>
        </w:rPr>
      </w:pPr>
      <w:r>
        <w:rPr>
          <w:rFonts w:hint="eastAsia"/>
          <w:sz w:val="28"/>
          <w:szCs w:val="28"/>
        </w:rPr>
        <w:t xml:space="preserve">① 被困电梯的层数； </w:t>
      </w:r>
    </w:p>
    <w:p>
      <w:pPr>
        <w:ind w:firstLine="1540" w:firstLineChars="550"/>
        <w:rPr>
          <w:rFonts w:hint="eastAsia"/>
          <w:sz w:val="28"/>
          <w:szCs w:val="28"/>
        </w:rPr>
      </w:pPr>
      <w:r>
        <w:rPr>
          <w:rFonts w:hint="eastAsia"/>
          <w:sz w:val="28"/>
          <w:szCs w:val="28"/>
        </w:rPr>
        <w:t xml:space="preserve">② 被困人员的人数；  </w:t>
      </w:r>
    </w:p>
    <w:p>
      <w:pPr>
        <w:ind w:firstLine="1540" w:firstLineChars="550"/>
        <w:rPr>
          <w:rFonts w:hint="eastAsia"/>
          <w:sz w:val="28"/>
          <w:szCs w:val="28"/>
        </w:rPr>
      </w:pPr>
      <w:r>
        <w:rPr>
          <w:rFonts w:hint="eastAsia"/>
          <w:sz w:val="28"/>
          <w:szCs w:val="28"/>
        </w:rPr>
        <w:t xml:space="preserve">③ 有无体弱者，如孕妇、老年人、有没有受伤。  </w:t>
      </w:r>
    </w:p>
    <w:p>
      <w:pPr>
        <w:ind w:left="899" w:leftChars="228" w:hanging="420" w:hangingChars="150"/>
        <w:rPr>
          <w:rFonts w:hint="eastAsia"/>
          <w:sz w:val="28"/>
          <w:szCs w:val="28"/>
        </w:rPr>
      </w:pPr>
      <w:r>
        <w:rPr>
          <w:rFonts w:hint="eastAsia"/>
          <w:sz w:val="28"/>
          <w:szCs w:val="28"/>
        </w:rPr>
        <w:t>注：救援工作必须二人以上才可以进行。救援人员在执行救援任务时要随带电梯机房钥匙和电梯三角钥匙。</w:t>
      </w:r>
    </w:p>
    <w:p>
      <w:pPr>
        <w:ind w:left="17" w:leftChars="8"/>
        <w:rPr>
          <w:rFonts w:hint="eastAsia"/>
          <w:sz w:val="28"/>
          <w:szCs w:val="28"/>
        </w:rPr>
      </w:pPr>
      <w:r>
        <w:rPr>
          <w:rFonts w:hint="eastAsia"/>
          <w:sz w:val="28"/>
          <w:szCs w:val="28"/>
        </w:rPr>
        <w:t>2、到达指定位置后根据楼层示意灯观察电梯位置，当无楼层指示时，要逐层敲门确定电梯轿厢的大概位置。</w:t>
      </w:r>
    </w:p>
    <w:p>
      <w:pPr>
        <w:ind w:left="17" w:leftChars="8"/>
        <w:rPr>
          <w:rFonts w:hint="eastAsia"/>
          <w:sz w:val="28"/>
          <w:szCs w:val="28"/>
        </w:rPr>
      </w:pPr>
      <w:r>
        <w:rPr>
          <w:rFonts w:hint="eastAsia"/>
          <w:sz w:val="28"/>
          <w:szCs w:val="28"/>
        </w:rPr>
        <w:t xml:space="preserve">3、到电梯轿厢所在位置后与被困人员取得联系或用机房电话与被困人员取得联系，通知他们： </w:t>
      </w:r>
    </w:p>
    <w:p>
      <w:pPr>
        <w:ind w:left="903" w:leftChars="430"/>
        <w:rPr>
          <w:rFonts w:hint="eastAsia"/>
          <w:sz w:val="28"/>
          <w:szCs w:val="28"/>
        </w:rPr>
      </w:pPr>
      <w:r>
        <w:rPr>
          <w:rFonts w:hint="eastAsia"/>
          <w:sz w:val="28"/>
          <w:szCs w:val="28"/>
        </w:rPr>
        <w:t>① 保持镇静，并说明轿厢随时可能移动，不要惊慌； ② 不要爬窗，不要扒门，尽量站在电梯轿内中央。</w:t>
      </w:r>
    </w:p>
    <w:p>
      <w:pPr>
        <w:rPr>
          <w:rFonts w:hint="eastAsia"/>
          <w:sz w:val="28"/>
          <w:szCs w:val="28"/>
        </w:rPr>
      </w:pPr>
      <w:r>
        <w:rPr>
          <w:rFonts w:hint="eastAsia"/>
          <w:sz w:val="28"/>
          <w:szCs w:val="28"/>
        </w:rPr>
        <w:t>4、进入机房关闭故障电梯电源开关（要确定故障电梯）。</w:t>
      </w:r>
    </w:p>
    <w:p>
      <w:pPr>
        <w:rPr>
          <w:rFonts w:hint="eastAsia"/>
          <w:sz w:val="28"/>
          <w:szCs w:val="28"/>
        </w:rPr>
      </w:pPr>
      <w:r>
        <w:rPr>
          <w:rFonts w:hint="eastAsia"/>
          <w:sz w:val="28"/>
          <w:szCs w:val="28"/>
        </w:rPr>
        <w:t xml:space="preserve">5、实施手动盘车程序  </w:t>
      </w:r>
    </w:p>
    <w:p>
      <w:pPr>
        <w:ind w:left="844" w:leftChars="202" w:hanging="420" w:hangingChars="150"/>
        <w:rPr>
          <w:rFonts w:hint="eastAsia"/>
          <w:sz w:val="28"/>
          <w:szCs w:val="28"/>
        </w:rPr>
      </w:pPr>
      <w:r>
        <w:rPr>
          <w:rFonts w:hint="eastAsia"/>
          <w:sz w:val="28"/>
          <w:szCs w:val="28"/>
        </w:rPr>
        <w:t xml:space="preserve">① 一人把持住盘车轮后，另一人员手动挚动释放杆，打开抱闸（注意先后顺序）； </w:t>
      </w:r>
    </w:p>
    <w:p>
      <w:pPr>
        <w:ind w:left="844" w:leftChars="202" w:hanging="420" w:hangingChars="150"/>
        <w:rPr>
          <w:rFonts w:hint="eastAsia"/>
          <w:sz w:val="28"/>
          <w:szCs w:val="28"/>
        </w:rPr>
      </w:pPr>
      <w:r>
        <w:rPr>
          <w:rFonts w:hint="eastAsia"/>
          <w:sz w:val="28"/>
          <w:szCs w:val="28"/>
        </w:rPr>
        <w:t xml:space="preserve">② 打开抱闸时要以点击的方式，两人相互配合，防止溜车； </w:t>
      </w:r>
    </w:p>
    <w:p>
      <w:pPr>
        <w:ind w:left="844" w:leftChars="202" w:hanging="420" w:hangingChars="150"/>
        <w:rPr>
          <w:rFonts w:hint="eastAsia"/>
          <w:sz w:val="28"/>
          <w:szCs w:val="28"/>
        </w:rPr>
      </w:pPr>
      <w:r>
        <w:rPr>
          <w:rFonts w:hint="eastAsia"/>
          <w:sz w:val="28"/>
          <w:szCs w:val="28"/>
        </w:rPr>
        <w:t xml:space="preserve">③ 注意观察平层标志，使轿厢移动，当到平层区域后停止盘车。 </w:t>
      </w:r>
    </w:p>
    <w:p>
      <w:pPr>
        <w:ind w:left="424" w:leftChars="202"/>
        <w:rPr>
          <w:rFonts w:hint="eastAsia"/>
          <w:sz w:val="28"/>
          <w:szCs w:val="28"/>
        </w:rPr>
      </w:pPr>
      <w:r>
        <w:rPr>
          <w:rFonts w:hint="eastAsia"/>
          <w:sz w:val="28"/>
          <w:szCs w:val="28"/>
        </w:rPr>
        <w:t>④ 确认刹车无误后，放开盘车手轮。</w:t>
      </w:r>
    </w:p>
    <w:p>
      <w:pPr>
        <w:rPr>
          <w:rFonts w:hint="eastAsia"/>
          <w:sz w:val="28"/>
          <w:szCs w:val="28"/>
        </w:rPr>
      </w:pPr>
      <w:r>
        <w:rPr>
          <w:rFonts w:hint="eastAsia"/>
          <w:sz w:val="28"/>
          <w:szCs w:val="28"/>
        </w:rPr>
        <w:t>6、用三角钥匙打开电梯门，协助被困人员离开电梯轿厢。</w:t>
      </w:r>
    </w:p>
    <w:p>
      <w:pPr>
        <w:rPr>
          <w:rFonts w:hint="eastAsia"/>
          <w:sz w:val="28"/>
          <w:szCs w:val="28"/>
        </w:rPr>
      </w:pPr>
      <w:r>
        <w:rPr>
          <w:rFonts w:hint="eastAsia"/>
          <w:sz w:val="28"/>
          <w:szCs w:val="28"/>
        </w:rPr>
        <w:t>7、重新关好门，确认门锁已锁上。</w:t>
      </w:r>
    </w:p>
    <w:p>
      <w:pPr>
        <w:ind w:left="203" w:leftChars="30" w:hanging="140" w:hangingChars="50"/>
        <w:rPr>
          <w:rFonts w:hint="eastAsia"/>
          <w:b/>
          <w:sz w:val="28"/>
          <w:szCs w:val="28"/>
        </w:rPr>
        <w:sectPr>
          <w:footerReference r:id="rId3" w:type="default"/>
          <w:pgSz w:w="11906" w:h="16838"/>
          <w:pgMar w:top="1091" w:right="1800" w:bottom="935" w:left="896" w:header="851" w:footer="992" w:gutter="0"/>
          <w:pgNumType w:fmt="decimal"/>
          <w:cols w:space="720" w:num="1"/>
          <w:docGrid w:type="lines" w:linePitch="312" w:charSpace="0"/>
        </w:sectPr>
      </w:pPr>
      <w:r>
        <w:rPr>
          <w:rFonts w:hint="eastAsia"/>
          <w:sz w:val="28"/>
          <w:szCs w:val="28"/>
        </w:rPr>
        <w:t>8、通知维保公司并做好记录</w:t>
      </w:r>
    </w:p>
    <w:p>
      <w:pPr>
        <w:jc w:val="center"/>
        <w:rPr>
          <w:rFonts w:hint="eastAsia"/>
          <w:b/>
          <w:sz w:val="28"/>
          <w:szCs w:val="28"/>
        </w:rPr>
      </w:pPr>
      <w:r>
        <w:rPr>
          <w:rFonts w:hint="eastAsia"/>
          <w:b/>
          <w:sz w:val="28"/>
          <w:szCs w:val="28"/>
        </w:rPr>
        <w:t>电梯使用管理组交接班及工作记录表（样表）</w:t>
      </w:r>
    </w:p>
    <w:p>
      <w:pPr>
        <w:rPr>
          <w:rFonts w:hint="eastAsia"/>
          <w:sz w:val="28"/>
          <w:szCs w:val="28"/>
        </w:rPr>
      </w:pPr>
      <w:r>
        <w:rPr>
          <w:rFonts w:hint="eastAsia"/>
          <w:b/>
          <w:sz w:val="28"/>
          <w:szCs w:val="28"/>
        </w:rPr>
        <w:t xml:space="preserve">日期：  年  月  日     班次时段：          岗位：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842"/>
        <w:gridCol w:w="1119"/>
        <w:gridCol w:w="1440"/>
        <w:gridCol w:w="1119"/>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01" w:type="dxa"/>
            <w:noWrap w:val="0"/>
            <w:vAlign w:val="center"/>
          </w:tcPr>
          <w:p>
            <w:pPr>
              <w:jc w:val="center"/>
              <w:rPr>
                <w:rFonts w:hint="eastAsia"/>
                <w:b/>
                <w:bCs/>
                <w:sz w:val="24"/>
              </w:rPr>
            </w:pPr>
            <w:r>
              <w:rPr>
                <w:rFonts w:hint="eastAsia"/>
                <w:b/>
                <w:bCs/>
                <w:sz w:val="24"/>
              </w:rPr>
              <w:t>交接班时间</w:t>
            </w:r>
          </w:p>
        </w:tc>
        <w:tc>
          <w:tcPr>
            <w:tcW w:w="1842" w:type="dxa"/>
            <w:noWrap w:val="0"/>
            <w:vAlign w:val="center"/>
          </w:tcPr>
          <w:p>
            <w:pPr>
              <w:jc w:val="center"/>
              <w:rPr>
                <w:rFonts w:hint="eastAsia"/>
                <w:b/>
                <w:bCs/>
                <w:sz w:val="24"/>
              </w:rPr>
            </w:pPr>
          </w:p>
        </w:tc>
        <w:tc>
          <w:tcPr>
            <w:tcW w:w="1119" w:type="dxa"/>
            <w:noWrap w:val="0"/>
            <w:vAlign w:val="center"/>
          </w:tcPr>
          <w:p>
            <w:pPr>
              <w:jc w:val="center"/>
              <w:rPr>
                <w:rFonts w:hint="eastAsia"/>
                <w:b/>
                <w:bCs/>
                <w:sz w:val="24"/>
              </w:rPr>
            </w:pPr>
            <w:r>
              <w:rPr>
                <w:rFonts w:hint="eastAsia"/>
                <w:b/>
                <w:bCs/>
                <w:sz w:val="24"/>
              </w:rPr>
              <w:t>交班人</w:t>
            </w:r>
          </w:p>
        </w:tc>
        <w:tc>
          <w:tcPr>
            <w:tcW w:w="1440" w:type="dxa"/>
            <w:noWrap w:val="0"/>
            <w:vAlign w:val="center"/>
          </w:tcPr>
          <w:p>
            <w:pPr>
              <w:jc w:val="center"/>
              <w:rPr>
                <w:rFonts w:hint="eastAsia"/>
                <w:b/>
                <w:bCs/>
                <w:sz w:val="24"/>
              </w:rPr>
            </w:pPr>
          </w:p>
        </w:tc>
        <w:tc>
          <w:tcPr>
            <w:tcW w:w="1119" w:type="dxa"/>
            <w:noWrap w:val="0"/>
            <w:vAlign w:val="center"/>
          </w:tcPr>
          <w:p>
            <w:pPr>
              <w:jc w:val="center"/>
              <w:rPr>
                <w:rFonts w:hint="eastAsia"/>
                <w:b/>
                <w:bCs/>
                <w:sz w:val="24"/>
              </w:rPr>
            </w:pPr>
            <w:r>
              <w:rPr>
                <w:rFonts w:hint="eastAsia"/>
                <w:b/>
                <w:bCs/>
                <w:sz w:val="24"/>
              </w:rPr>
              <w:t>接班人</w:t>
            </w:r>
          </w:p>
        </w:tc>
        <w:tc>
          <w:tcPr>
            <w:tcW w:w="1440" w:type="dxa"/>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1601" w:type="dxa"/>
            <w:noWrap w:val="0"/>
            <w:vAlign w:val="center"/>
          </w:tcPr>
          <w:p>
            <w:pPr>
              <w:jc w:val="center"/>
              <w:rPr>
                <w:rFonts w:hint="eastAsia"/>
                <w:sz w:val="28"/>
                <w:szCs w:val="28"/>
              </w:rPr>
            </w:pPr>
            <w:r>
              <w:rPr>
                <w:rFonts w:hint="eastAsia"/>
                <w:sz w:val="28"/>
                <w:szCs w:val="28"/>
              </w:rPr>
              <w:t>交接物品</w:t>
            </w:r>
          </w:p>
        </w:tc>
        <w:tc>
          <w:tcPr>
            <w:tcW w:w="6960" w:type="dxa"/>
            <w:gridSpan w:val="5"/>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1601" w:type="dxa"/>
            <w:noWrap w:val="0"/>
            <w:vAlign w:val="center"/>
          </w:tcPr>
          <w:p>
            <w:pPr>
              <w:jc w:val="center"/>
              <w:rPr>
                <w:rFonts w:hint="eastAsia"/>
                <w:sz w:val="28"/>
                <w:szCs w:val="28"/>
              </w:rPr>
            </w:pPr>
            <w:r>
              <w:rPr>
                <w:rFonts w:hint="eastAsia"/>
                <w:sz w:val="28"/>
                <w:szCs w:val="28"/>
              </w:rPr>
              <w:t>交接事项</w:t>
            </w:r>
          </w:p>
        </w:tc>
        <w:tc>
          <w:tcPr>
            <w:tcW w:w="6960" w:type="dxa"/>
            <w:gridSpan w:val="5"/>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exact"/>
        </w:trPr>
        <w:tc>
          <w:tcPr>
            <w:tcW w:w="1601" w:type="dxa"/>
            <w:noWrap w:val="0"/>
            <w:vAlign w:val="center"/>
          </w:tcPr>
          <w:p>
            <w:pPr>
              <w:jc w:val="center"/>
              <w:rPr>
                <w:rFonts w:hint="eastAsia"/>
                <w:sz w:val="28"/>
                <w:szCs w:val="28"/>
              </w:rPr>
            </w:pPr>
            <w:r>
              <w:rPr>
                <w:rFonts w:hint="eastAsia"/>
                <w:sz w:val="28"/>
                <w:szCs w:val="28"/>
              </w:rPr>
              <w:t>跟进处理</w:t>
            </w:r>
          </w:p>
        </w:tc>
        <w:tc>
          <w:tcPr>
            <w:tcW w:w="6960" w:type="dxa"/>
            <w:gridSpan w:val="5"/>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trPr>
        <w:tc>
          <w:tcPr>
            <w:tcW w:w="1601" w:type="dxa"/>
            <w:noWrap w:val="0"/>
            <w:vAlign w:val="center"/>
          </w:tcPr>
          <w:p>
            <w:pPr>
              <w:jc w:val="center"/>
              <w:rPr>
                <w:rFonts w:hint="eastAsia"/>
                <w:sz w:val="28"/>
                <w:szCs w:val="28"/>
              </w:rPr>
            </w:pPr>
            <w:r>
              <w:rPr>
                <w:rFonts w:hint="eastAsia"/>
                <w:sz w:val="28"/>
                <w:szCs w:val="28"/>
              </w:rPr>
              <w:t>接班人</w:t>
            </w:r>
          </w:p>
          <w:p>
            <w:pPr>
              <w:jc w:val="center"/>
              <w:rPr>
                <w:rFonts w:hint="eastAsia"/>
                <w:sz w:val="28"/>
                <w:szCs w:val="28"/>
              </w:rPr>
            </w:pPr>
            <w:r>
              <w:rPr>
                <w:rFonts w:hint="eastAsia"/>
                <w:sz w:val="28"/>
                <w:szCs w:val="28"/>
              </w:rPr>
              <w:t>工作记录</w:t>
            </w:r>
          </w:p>
        </w:tc>
        <w:tc>
          <w:tcPr>
            <w:tcW w:w="6960" w:type="dxa"/>
            <w:gridSpan w:val="5"/>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1601" w:type="dxa"/>
            <w:noWrap w:val="0"/>
            <w:vAlign w:val="center"/>
          </w:tcPr>
          <w:p>
            <w:pPr>
              <w:jc w:val="center"/>
              <w:rPr>
                <w:rFonts w:hint="eastAsia"/>
                <w:sz w:val="28"/>
                <w:szCs w:val="28"/>
              </w:rPr>
            </w:pPr>
            <w:r>
              <w:rPr>
                <w:rFonts w:hint="eastAsia"/>
                <w:sz w:val="28"/>
                <w:szCs w:val="28"/>
              </w:rPr>
              <w:t>备注</w:t>
            </w:r>
          </w:p>
        </w:tc>
        <w:tc>
          <w:tcPr>
            <w:tcW w:w="6960" w:type="dxa"/>
            <w:gridSpan w:val="5"/>
            <w:noWrap w:val="0"/>
            <w:vAlign w:val="top"/>
          </w:tcPr>
          <w:p>
            <w:pPr>
              <w:jc w:val="center"/>
              <w:rPr>
                <w:rFonts w:hint="eastAsia"/>
                <w:sz w:val="28"/>
                <w:szCs w:val="28"/>
              </w:rPr>
            </w:pPr>
          </w:p>
        </w:tc>
      </w:tr>
    </w:tbl>
    <w:p>
      <w:pPr>
        <w:jc w:val="center"/>
        <w:rPr>
          <w:rFonts w:hint="eastAsia"/>
          <w:b/>
          <w:sz w:val="28"/>
          <w:szCs w:val="28"/>
        </w:rPr>
      </w:pPr>
      <w:r>
        <w:rPr>
          <w:rFonts w:hint="eastAsia"/>
          <w:b/>
          <w:sz w:val="28"/>
          <w:szCs w:val="28"/>
        </w:rPr>
        <w:t>电梯使用管理组交接班及工作记录表（样表）</w:t>
      </w:r>
    </w:p>
    <w:p>
      <w:pPr>
        <w:rPr>
          <w:rFonts w:hint="eastAsia"/>
          <w:b/>
          <w:sz w:val="28"/>
          <w:szCs w:val="28"/>
        </w:rPr>
      </w:pPr>
      <w:r>
        <w:rPr>
          <w:rFonts w:hint="eastAsia"/>
          <w:b/>
          <w:sz w:val="28"/>
          <w:szCs w:val="28"/>
        </w:rPr>
        <w:t xml:space="preserve">日期：  年  月  日     班次时段：           岗位：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842"/>
        <w:gridCol w:w="1119"/>
        <w:gridCol w:w="1440"/>
        <w:gridCol w:w="1119"/>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01" w:type="dxa"/>
            <w:noWrap w:val="0"/>
            <w:vAlign w:val="center"/>
          </w:tcPr>
          <w:p>
            <w:pPr>
              <w:jc w:val="center"/>
              <w:rPr>
                <w:rFonts w:hint="eastAsia"/>
                <w:b/>
                <w:bCs/>
                <w:sz w:val="24"/>
              </w:rPr>
            </w:pPr>
            <w:r>
              <w:rPr>
                <w:rFonts w:hint="eastAsia"/>
                <w:b/>
                <w:bCs/>
                <w:sz w:val="24"/>
              </w:rPr>
              <w:t>交接班时间</w:t>
            </w:r>
          </w:p>
        </w:tc>
        <w:tc>
          <w:tcPr>
            <w:tcW w:w="1842" w:type="dxa"/>
            <w:noWrap w:val="0"/>
            <w:vAlign w:val="center"/>
          </w:tcPr>
          <w:p>
            <w:pPr>
              <w:jc w:val="center"/>
              <w:rPr>
                <w:rFonts w:hint="eastAsia"/>
                <w:b/>
                <w:bCs/>
                <w:sz w:val="24"/>
              </w:rPr>
            </w:pPr>
          </w:p>
        </w:tc>
        <w:tc>
          <w:tcPr>
            <w:tcW w:w="1119" w:type="dxa"/>
            <w:noWrap w:val="0"/>
            <w:vAlign w:val="center"/>
          </w:tcPr>
          <w:p>
            <w:pPr>
              <w:jc w:val="center"/>
              <w:rPr>
                <w:rFonts w:hint="eastAsia"/>
                <w:b/>
                <w:bCs/>
                <w:sz w:val="24"/>
              </w:rPr>
            </w:pPr>
            <w:r>
              <w:rPr>
                <w:rFonts w:hint="eastAsia"/>
                <w:b/>
                <w:bCs/>
                <w:sz w:val="24"/>
              </w:rPr>
              <w:t>交班人</w:t>
            </w:r>
          </w:p>
        </w:tc>
        <w:tc>
          <w:tcPr>
            <w:tcW w:w="1440" w:type="dxa"/>
            <w:noWrap w:val="0"/>
            <w:vAlign w:val="center"/>
          </w:tcPr>
          <w:p>
            <w:pPr>
              <w:jc w:val="center"/>
              <w:rPr>
                <w:rFonts w:hint="eastAsia"/>
                <w:b/>
                <w:bCs/>
                <w:sz w:val="24"/>
              </w:rPr>
            </w:pPr>
          </w:p>
        </w:tc>
        <w:tc>
          <w:tcPr>
            <w:tcW w:w="1119" w:type="dxa"/>
            <w:noWrap w:val="0"/>
            <w:vAlign w:val="center"/>
          </w:tcPr>
          <w:p>
            <w:pPr>
              <w:jc w:val="center"/>
              <w:rPr>
                <w:rFonts w:hint="eastAsia"/>
                <w:b/>
                <w:bCs/>
                <w:sz w:val="24"/>
              </w:rPr>
            </w:pPr>
            <w:r>
              <w:rPr>
                <w:rFonts w:hint="eastAsia"/>
                <w:b/>
                <w:bCs/>
                <w:sz w:val="24"/>
              </w:rPr>
              <w:t>接班人</w:t>
            </w:r>
          </w:p>
        </w:tc>
        <w:tc>
          <w:tcPr>
            <w:tcW w:w="1440" w:type="dxa"/>
            <w:noWrap w:val="0"/>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1601" w:type="dxa"/>
            <w:noWrap w:val="0"/>
            <w:vAlign w:val="center"/>
          </w:tcPr>
          <w:p>
            <w:pPr>
              <w:jc w:val="center"/>
              <w:rPr>
                <w:rFonts w:hint="eastAsia"/>
                <w:sz w:val="28"/>
                <w:szCs w:val="28"/>
              </w:rPr>
            </w:pPr>
            <w:r>
              <w:rPr>
                <w:rFonts w:hint="eastAsia"/>
                <w:sz w:val="28"/>
                <w:szCs w:val="28"/>
              </w:rPr>
              <w:t>交接物品</w:t>
            </w:r>
          </w:p>
        </w:tc>
        <w:tc>
          <w:tcPr>
            <w:tcW w:w="6960" w:type="dxa"/>
            <w:gridSpan w:val="5"/>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1601" w:type="dxa"/>
            <w:noWrap w:val="0"/>
            <w:vAlign w:val="center"/>
          </w:tcPr>
          <w:p>
            <w:pPr>
              <w:jc w:val="center"/>
              <w:rPr>
                <w:rFonts w:hint="eastAsia"/>
                <w:sz w:val="28"/>
                <w:szCs w:val="28"/>
              </w:rPr>
            </w:pPr>
            <w:r>
              <w:rPr>
                <w:rFonts w:hint="eastAsia"/>
                <w:sz w:val="28"/>
                <w:szCs w:val="28"/>
              </w:rPr>
              <w:t>交接事项</w:t>
            </w:r>
          </w:p>
        </w:tc>
        <w:tc>
          <w:tcPr>
            <w:tcW w:w="6960" w:type="dxa"/>
            <w:gridSpan w:val="5"/>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exact"/>
        </w:trPr>
        <w:tc>
          <w:tcPr>
            <w:tcW w:w="1601" w:type="dxa"/>
            <w:noWrap w:val="0"/>
            <w:vAlign w:val="center"/>
          </w:tcPr>
          <w:p>
            <w:pPr>
              <w:jc w:val="center"/>
              <w:rPr>
                <w:rFonts w:hint="eastAsia"/>
                <w:sz w:val="28"/>
                <w:szCs w:val="28"/>
              </w:rPr>
            </w:pPr>
            <w:r>
              <w:rPr>
                <w:rFonts w:hint="eastAsia"/>
                <w:sz w:val="28"/>
                <w:szCs w:val="28"/>
              </w:rPr>
              <w:t>跟进处理</w:t>
            </w:r>
          </w:p>
        </w:tc>
        <w:tc>
          <w:tcPr>
            <w:tcW w:w="6960" w:type="dxa"/>
            <w:gridSpan w:val="5"/>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trPr>
        <w:tc>
          <w:tcPr>
            <w:tcW w:w="1601" w:type="dxa"/>
            <w:noWrap w:val="0"/>
            <w:vAlign w:val="center"/>
          </w:tcPr>
          <w:p>
            <w:pPr>
              <w:jc w:val="center"/>
              <w:rPr>
                <w:rFonts w:hint="eastAsia"/>
                <w:sz w:val="28"/>
                <w:szCs w:val="28"/>
              </w:rPr>
            </w:pPr>
            <w:r>
              <w:rPr>
                <w:rFonts w:hint="eastAsia"/>
                <w:sz w:val="28"/>
                <w:szCs w:val="28"/>
              </w:rPr>
              <w:t>接班人</w:t>
            </w:r>
          </w:p>
          <w:p>
            <w:pPr>
              <w:jc w:val="center"/>
              <w:rPr>
                <w:rFonts w:hint="eastAsia"/>
                <w:sz w:val="28"/>
                <w:szCs w:val="28"/>
              </w:rPr>
            </w:pPr>
            <w:r>
              <w:rPr>
                <w:rFonts w:hint="eastAsia"/>
                <w:sz w:val="28"/>
                <w:szCs w:val="28"/>
              </w:rPr>
              <w:t>工作记录</w:t>
            </w:r>
          </w:p>
        </w:tc>
        <w:tc>
          <w:tcPr>
            <w:tcW w:w="6960" w:type="dxa"/>
            <w:gridSpan w:val="5"/>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1601" w:type="dxa"/>
            <w:noWrap w:val="0"/>
            <w:vAlign w:val="center"/>
          </w:tcPr>
          <w:p>
            <w:pPr>
              <w:jc w:val="center"/>
              <w:rPr>
                <w:rFonts w:hint="eastAsia"/>
                <w:sz w:val="28"/>
                <w:szCs w:val="28"/>
              </w:rPr>
            </w:pPr>
            <w:r>
              <w:rPr>
                <w:rFonts w:hint="eastAsia"/>
                <w:sz w:val="28"/>
                <w:szCs w:val="28"/>
              </w:rPr>
              <w:t>备注</w:t>
            </w:r>
          </w:p>
        </w:tc>
        <w:tc>
          <w:tcPr>
            <w:tcW w:w="6960" w:type="dxa"/>
            <w:gridSpan w:val="5"/>
            <w:noWrap w:val="0"/>
            <w:vAlign w:val="top"/>
          </w:tcPr>
          <w:p>
            <w:pPr>
              <w:jc w:val="center"/>
              <w:rPr>
                <w:rFonts w:hint="eastAsia"/>
                <w:sz w:val="28"/>
                <w:szCs w:val="28"/>
              </w:rPr>
            </w:pPr>
          </w:p>
        </w:tc>
      </w:tr>
    </w:tbl>
    <w:p>
      <w:pPr>
        <w:ind w:left="840" w:hanging="840" w:hangingChars="400"/>
        <w:rPr>
          <w:rFonts w:hint="eastAsia"/>
          <w:b/>
          <w:sz w:val="21"/>
          <w:szCs w:val="21"/>
        </w:rPr>
      </w:pPr>
      <w:r>
        <w:rPr>
          <w:rFonts w:hint="eastAsia"/>
          <w:sz w:val="21"/>
          <w:szCs w:val="21"/>
        </w:rPr>
        <w:t>说明：1、交班人填写交接物品及事项（工作正常或异常情况及其它需跟进事项），交接双方核对签字； 2、接班人填写跟进处理情况及本班次工作记录，未完成须跟进事项同时记录在下一班次交接班记录中；3、时间填写精确到分钟。</w:t>
      </w:r>
    </w:p>
    <w:p>
      <w:pPr>
        <w:jc w:val="center"/>
        <w:rPr>
          <w:rFonts w:hint="eastAsia"/>
          <w:b/>
          <w:sz w:val="21"/>
          <w:szCs w:val="21"/>
        </w:rPr>
      </w:pPr>
      <w:r>
        <w:rPr>
          <w:rFonts w:hint="eastAsia"/>
          <w:b/>
          <w:sz w:val="21"/>
          <w:szCs w:val="21"/>
        </w:rPr>
        <w:t>电梯故障情况登记及处理记录表（样表）</w:t>
      </w:r>
    </w:p>
    <w:p>
      <w:pPr>
        <w:ind w:right="-512" w:rightChars="-244" w:firstLine="5435" w:firstLineChars="2578"/>
        <w:rPr>
          <w:rFonts w:hint="eastAsia"/>
          <w:b/>
          <w:sz w:val="21"/>
          <w:szCs w:val="21"/>
        </w:rPr>
      </w:pPr>
      <w:r>
        <w:rPr>
          <w:rFonts w:hint="eastAsia"/>
          <w:b/>
          <w:sz w:val="21"/>
          <w:szCs w:val="21"/>
        </w:rPr>
        <w:t xml:space="preserve">日期：   年   月   日 </w:t>
      </w:r>
    </w:p>
    <w:tbl>
      <w:tblPr>
        <w:tblStyle w:val="10"/>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489"/>
        <w:gridCol w:w="1628"/>
        <w:gridCol w:w="1447"/>
        <w:gridCol w:w="162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56" w:type="dxa"/>
            <w:noWrap w:val="0"/>
            <w:vAlign w:val="center"/>
          </w:tcPr>
          <w:p>
            <w:pPr>
              <w:jc w:val="center"/>
              <w:rPr>
                <w:rFonts w:hint="eastAsia"/>
                <w:b/>
                <w:bCs/>
                <w:sz w:val="21"/>
                <w:szCs w:val="21"/>
              </w:rPr>
            </w:pPr>
            <w:r>
              <w:rPr>
                <w:rFonts w:hint="eastAsia"/>
                <w:b/>
                <w:bCs/>
                <w:sz w:val="21"/>
                <w:szCs w:val="21"/>
              </w:rPr>
              <w:t>故障序号</w:t>
            </w:r>
          </w:p>
          <w:p>
            <w:pPr>
              <w:jc w:val="center"/>
              <w:rPr>
                <w:rFonts w:hint="eastAsia"/>
                <w:b/>
                <w:bCs/>
                <w:sz w:val="21"/>
                <w:szCs w:val="21"/>
              </w:rPr>
            </w:pPr>
            <w:r>
              <w:rPr>
                <w:rFonts w:hint="eastAsia"/>
                <w:b/>
                <w:bCs/>
                <w:sz w:val="21"/>
                <w:szCs w:val="21"/>
              </w:rPr>
              <w:t>（每月排序）</w:t>
            </w:r>
          </w:p>
        </w:tc>
        <w:tc>
          <w:tcPr>
            <w:tcW w:w="1489" w:type="dxa"/>
            <w:noWrap w:val="0"/>
            <w:vAlign w:val="center"/>
          </w:tcPr>
          <w:p>
            <w:pPr>
              <w:jc w:val="center"/>
              <w:rPr>
                <w:rFonts w:hint="eastAsia"/>
                <w:b/>
                <w:bCs/>
                <w:sz w:val="21"/>
                <w:szCs w:val="21"/>
              </w:rPr>
            </w:pPr>
          </w:p>
        </w:tc>
        <w:tc>
          <w:tcPr>
            <w:tcW w:w="1628" w:type="dxa"/>
            <w:noWrap w:val="0"/>
            <w:vAlign w:val="center"/>
          </w:tcPr>
          <w:p>
            <w:pPr>
              <w:jc w:val="center"/>
              <w:rPr>
                <w:rFonts w:hint="eastAsia"/>
                <w:b/>
                <w:bCs/>
                <w:sz w:val="21"/>
                <w:szCs w:val="21"/>
              </w:rPr>
            </w:pPr>
            <w:r>
              <w:rPr>
                <w:rFonts w:hint="eastAsia"/>
                <w:b/>
                <w:bCs/>
                <w:sz w:val="21"/>
                <w:szCs w:val="21"/>
              </w:rPr>
              <w:t>梯号</w:t>
            </w:r>
          </w:p>
        </w:tc>
        <w:tc>
          <w:tcPr>
            <w:tcW w:w="1447" w:type="dxa"/>
            <w:noWrap w:val="0"/>
            <w:vAlign w:val="center"/>
          </w:tcPr>
          <w:p>
            <w:pPr>
              <w:jc w:val="center"/>
              <w:rPr>
                <w:rFonts w:hint="eastAsia"/>
                <w:b/>
                <w:bCs/>
                <w:sz w:val="21"/>
                <w:szCs w:val="21"/>
              </w:rPr>
            </w:pPr>
          </w:p>
        </w:tc>
        <w:tc>
          <w:tcPr>
            <w:tcW w:w="1628" w:type="dxa"/>
            <w:noWrap w:val="0"/>
            <w:vAlign w:val="center"/>
          </w:tcPr>
          <w:p>
            <w:pPr>
              <w:jc w:val="center"/>
              <w:rPr>
                <w:rFonts w:hint="eastAsia"/>
                <w:b/>
                <w:bCs/>
                <w:sz w:val="21"/>
                <w:szCs w:val="21"/>
              </w:rPr>
            </w:pPr>
            <w:r>
              <w:rPr>
                <w:rFonts w:hint="eastAsia"/>
                <w:b/>
                <w:bCs/>
                <w:sz w:val="21"/>
                <w:szCs w:val="21"/>
              </w:rPr>
              <w:t>记录人</w:t>
            </w:r>
          </w:p>
        </w:tc>
        <w:tc>
          <w:tcPr>
            <w:tcW w:w="1296" w:type="dxa"/>
            <w:noWrap w:val="0"/>
            <w:vAlign w:val="center"/>
          </w:tcPr>
          <w:p>
            <w:pPr>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1556" w:type="dxa"/>
            <w:noWrap w:val="0"/>
            <w:vAlign w:val="center"/>
          </w:tcPr>
          <w:p>
            <w:pPr>
              <w:jc w:val="center"/>
              <w:rPr>
                <w:rFonts w:hint="eastAsia"/>
                <w:sz w:val="21"/>
                <w:szCs w:val="21"/>
              </w:rPr>
            </w:pPr>
            <w:r>
              <w:rPr>
                <w:rFonts w:hint="eastAsia"/>
                <w:sz w:val="21"/>
                <w:szCs w:val="21"/>
              </w:rPr>
              <w:t>报修时间</w:t>
            </w:r>
          </w:p>
        </w:tc>
        <w:tc>
          <w:tcPr>
            <w:tcW w:w="1489" w:type="dxa"/>
            <w:noWrap w:val="0"/>
            <w:vAlign w:val="center"/>
          </w:tcPr>
          <w:p>
            <w:pPr>
              <w:jc w:val="center"/>
              <w:rPr>
                <w:rFonts w:hint="eastAsia"/>
                <w:sz w:val="21"/>
                <w:szCs w:val="21"/>
              </w:rPr>
            </w:pPr>
          </w:p>
        </w:tc>
        <w:tc>
          <w:tcPr>
            <w:tcW w:w="1628" w:type="dxa"/>
            <w:noWrap w:val="0"/>
            <w:vAlign w:val="center"/>
          </w:tcPr>
          <w:p>
            <w:pPr>
              <w:jc w:val="center"/>
              <w:rPr>
                <w:rFonts w:hint="eastAsia"/>
                <w:sz w:val="21"/>
                <w:szCs w:val="21"/>
              </w:rPr>
            </w:pPr>
            <w:r>
              <w:rPr>
                <w:rFonts w:hint="eastAsia"/>
                <w:sz w:val="21"/>
                <w:szCs w:val="21"/>
              </w:rPr>
              <w:t>到场时间</w:t>
            </w:r>
          </w:p>
        </w:tc>
        <w:tc>
          <w:tcPr>
            <w:tcW w:w="1447" w:type="dxa"/>
            <w:noWrap w:val="0"/>
            <w:vAlign w:val="center"/>
          </w:tcPr>
          <w:p>
            <w:pPr>
              <w:jc w:val="center"/>
              <w:rPr>
                <w:rFonts w:hint="eastAsia"/>
                <w:sz w:val="21"/>
                <w:szCs w:val="21"/>
              </w:rPr>
            </w:pPr>
          </w:p>
        </w:tc>
        <w:tc>
          <w:tcPr>
            <w:tcW w:w="1628" w:type="dxa"/>
            <w:noWrap w:val="0"/>
            <w:vAlign w:val="center"/>
          </w:tcPr>
          <w:p>
            <w:pPr>
              <w:jc w:val="center"/>
              <w:rPr>
                <w:rFonts w:hint="eastAsia"/>
                <w:sz w:val="21"/>
                <w:szCs w:val="21"/>
              </w:rPr>
            </w:pPr>
            <w:r>
              <w:rPr>
                <w:rFonts w:hint="eastAsia"/>
                <w:sz w:val="21"/>
                <w:szCs w:val="21"/>
              </w:rPr>
              <w:t>结束时间</w:t>
            </w:r>
          </w:p>
        </w:tc>
        <w:tc>
          <w:tcPr>
            <w:tcW w:w="1296"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1556" w:type="dxa"/>
            <w:noWrap w:val="0"/>
            <w:vAlign w:val="center"/>
          </w:tcPr>
          <w:p>
            <w:pPr>
              <w:jc w:val="center"/>
              <w:rPr>
                <w:rFonts w:hint="eastAsia"/>
                <w:sz w:val="21"/>
                <w:szCs w:val="21"/>
              </w:rPr>
            </w:pPr>
            <w:r>
              <w:rPr>
                <w:rFonts w:hint="eastAsia"/>
                <w:sz w:val="21"/>
                <w:szCs w:val="21"/>
              </w:rPr>
              <w:t>故障原因</w:t>
            </w:r>
          </w:p>
        </w:tc>
        <w:tc>
          <w:tcPr>
            <w:tcW w:w="7489" w:type="dxa"/>
            <w:gridSpan w:val="5"/>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trPr>
        <w:tc>
          <w:tcPr>
            <w:tcW w:w="1556" w:type="dxa"/>
            <w:noWrap w:val="0"/>
            <w:vAlign w:val="center"/>
          </w:tcPr>
          <w:p>
            <w:pPr>
              <w:jc w:val="center"/>
              <w:rPr>
                <w:rFonts w:hint="eastAsia"/>
                <w:bCs/>
                <w:sz w:val="21"/>
                <w:szCs w:val="21"/>
              </w:rPr>
            </w:pPr>
            <w:r>
              <w:rPr>
                <w:rFonts w:hint="eastAsia"/>
                <w:bCs/>
                <w:sz w:val="21"/>
                <w:szCs w:val="21"/>
              </w:rPr>
              <w:t>处理方式</w:t>
            </w:r>
          </w:p>
          <w:p>
            <w:pPr>
              <w:jc w:val="center"/>
              <w:rPr>
                <w:rFonts w:hint="eastAsia"/>
                <w:bCs/>
                <w:sz w:val="21"/>
                <w:szCs w:val="21"/>
              </w:rPr>
            </w:pPr>
            <w:r>
              <w:rPr>
                <w:rFonts w:hint="eastAsia"/>
                <w:bCs/>
                <w:sz w:val="21"/>
                <w:szCs w:val="21"/>
              </w:rPr>
              <w:t>处理过程</w:t>
            </w:r>
          </w:p>
          <w:p>
            <w:pPr>
              <w:jc w:val="center"/>
              <w:rPr>
                <w:rFonts w:hint="eastAsia"/>
                <w:bCs/>
                <w:sz w:val="21"/>
                <w:szCs w:val="21"/>
              </w:rPr>
            </w:pPr>
            <w:r>
              <w:rPr>
                <w:rFonts w:hint="eastAsia"/>
                <w:bCs/>
                <w:sz w:val="21"/>
                <w:szCs w:val="21"/>
              </w:rPr>
              <w:t>维修内容</w:t>
            </w:r>
          </w:p>
          <w:p>
            <w:pPr>
              <w:jc w:val="center"/>
              <w:rPr>
                <w:rFonts w:hint="eastAsia"/>
                <w:sz w:val="21"/>
                <w:szCs w:val="21"/>
              </w:rPr>
            </w:pPr>
            <w:r>
              <w:rPr>
                <w:rFonts w:hint="eastAsia"/>
                <w:bCs/>
                <w:sz w:val="21"/>
                <w:szCs w:val="21"/>
              </w:rPr>
              <w:t>（注明时间节点）</w:t>
            </w:r>
          </w:p>
        </w:tc>
        <w:tc>
          <w:tcPr>
            <w:tcW w:w="7489" w:type="dxa"/>
            <w:gridSpan w:val="5"/>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1556" w:type="dxa"/>
            <w:noWrap w:val="0"/>
            <w:vAlign w:val="center"/>
          </w:tcPr>
          <w:p>
            <w:pPr>
              <w:jc w:val="center"/>
              <w:rPr>
                <w:rFonts w:hint="eastAsia"/>
                <w:sz w:val="21"/>
                <w:szCs w:val="21"/>
              </w:rPr>
            </w:pPr>
            <w:r>
              <w:rPr>
                <w:rFonts w:hint="eastAsia"/>
                <w:sz w:val="21"/>
                <w:szCs w:val="21"/>
              </w:rPr>
              <w:t>处理结果</w:t>
            </w:r>
          </w:p>
        </w:tc>
        <w:tc>
          <w:tcPr>
            <w:tcW w:w="7489" w:type="dxa"/>
            <w:gridSpan w:val="5"/>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1556" w:type="dxa"/>
            <w:noWrap w:val="0"/>
            <w:vAlign w:val="center"/>
          </w:tcPr>
          <w:p>
            <w:pPr>
              <w:jc w:val="center"/>
              <w:rPr>
                <w:rFonts w:hint="eastAsia"/>
                <w:sz w:val="21"/>
                <w:szCs w:val="21"/>
              </w:rPr>
            </w:pPr>
            <w:r>
              <w:rPr>
                <w:rFonts w:hint="eastAsia"/>
                <w:sz w:val="21"/>
                <w:szCs w:val="21"/>
              </w:rPr>
              <w:t>备注</w:t>
            </w:r>
          </w:p>
        </w:tc>
        <w:tc>
          <w:tcPr>
            <w:tcW w:w="7489" w:type="dxa"/>
            <w:gridSpan w:val="5"/>
            <w:noWrap w:val="0"/>
            <w:vAlign w:val="center"/>
          </w:tcPr>
          <w:p>
            <w:pPr>
              <w:jc w:val="center"/>
              <w:rPr>
                <w:rFonts w:hint="eastAsia"/>
                <w:sz w:val="21"/>
                <w:szCs w:val="21"/>
              </w:rPr>
            </w:pPr>
          </w:p>
        </w:tc>
      </w:tr>
    </w:tbl>
    <w:p>
      <w:pPr>
        <w:rPr>
          <w:rFonts w:hint="eastAsia"/>
          <w:sz w:val="21"/>
          <w:szCs w:val="21"/>
        </w:rPr>
      </w:pPr>
    </w:p>
    <w:p>
      <w:pPr>
        <w:jc w:val="center"/>
        <w:rPr>
          <w:rFonts w:hint="eastAsia"/>
          <w:b/>
          <w:sz w:val="21"/>
          <w:szCs w:val="21"/>
        </w:rPr>
      </w:pPr>
      <w:r>
        <w:rPr>
          <w:rFonts w:hint="eastAsia"/>
          <w:b/>
          <w:sz w:val="21"/>
          <w:szCs w:val="21"/>
        </w:rPr>
        <w:t>电梯故障情况登记及处理记录表（样表）</w:t>
      </w:r>
    </w:p>
    <w:p>
      <w:pPr>
        <w:ind w:right="-512" w:rightChars="-244" w:firstLine="5435" w:firstLineChars="2578"/>
        <w:rPr>
          <w:rFonts w:hint="eastAsia"/>
          <w:b/>
          <w:sz w:val="21"/>
          <w:szCs w:val="21"/>
        </w:rPr>
      </w:pPr>
      <w:r>
        <w:rPr>
          <w:rFonts w:hint="eastAsia"/>
          <w:b/>
          <w:sz w:val="21"/>
          <w:szCs w:val="21"/>
        </w:rPr>
        <w:t xml:space="preserve">日期：   年   月   日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82"/>
        <w:gridCol w:w="1620"/>
        <w:gridCol w:w="1440"/>
        <w:gridCol w:w="162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48" w:type="dxa"/>
            <w:noWrap w:val="0"/>
            <w:vAlign w:val="center"/>
          </w:tcPr>
          <w:p>
            <w:pPr>
              <w:jc w:val="center"/>
              <w:rPr>
                <w:rFonts w:hint="eastAsia"/>
                <w:b/>
                <w:bCs/>
                <w:sz w:val="21"/>
                <w:szCs w:val="21"/>
              </w:rPr>
            </w:pPr>
            <w:r>
              <w:rPr>
                <w:rFonts w:hint="eastAsia"/>
                <w:b/>
                <w:bCs/>
                <w:sz w:val="21"/>
                <w:szCs w:val="21"/>
              </w:rPr>
              <w:t>故障序号</w:t>
            </w:r>
          </w:p>
          <w:p>
            <w:pPr>
              <w:jc w:val="center"/>
              <w:rPr>
                <w:rFonts w:hint="eastAsia"/>
                <w:b/>
                <w:bCs/>
                <w:sz w:val="21"/>
                <w:szCs w:val="21"/>
              </w:rPr>
            </w:pPr>
            <w:r>
              <w:rPr>
                <w:rFonts w:hint="eastAsia"/>
                <w:b/>
                <w:bCs/>
                <w:sz w:val="21"/>
                <w:szCs w:val="21"/>
              </w:rPr>
              <w:t>（每月排序）</w:t>
            </w:r>
          </w:p>
        </w:tc>
        <w:tc>
          <w:tcPr>
            <w:tcW w:w="1482" w:type="dxa"/>
            <w:noWrap w:val="0"/>
            <w:vAlign w:val="center"/>
          </w:tcPr>
          <w:p>
            <w:pPr>
              <w:jc w:val="center"/>
              <w:rPr>
                <w:rFonts w:hint="eastAsia"/>
                <w:b/>
                <w:bCs/>
                <w:sz w:val="21"/>
                <w:szCs w:val="21"/>
              </w:rPr>
            </w:pPr>
          </w:p>
        </w:tc>
        <w:tc>
          <w:tcPr>
            <w:tcW w:w="1620" w:type="dxa"/>
            <w:noWrap w:val="0"/>
            <w:vAlign w:val="center"/>
          </w:tcPr>
          <w:p>
            <w:pPr>
              <w:jc w:val="center"/>
              <w:rPr>
                <w:rFonts w:hint="eastAsia"/>
                <w:b/>
                <w:bCs/>
                <w:sz w:val="21"/>
                <w:szCs w:val="21"/>
              </w:rPr>
            </w:pPr>
            <w:r>
              <w:rPr>
                <w:rFonts w:hint="eastAsia"/>
                <w:b/>
                <w:bCs/>
                <w:sz w:val="21"/>
                <w:szCs w:val="21"/>
              </w:rPr>
              <w:t>梯号</w:t>
            </w:r>
          </w:p>
        </w:tc>
        <w:tc>
          <w:tcPr>
            <w:tcW w:w="1440" w:type="dxa"/>
            <w:noWrap w:val="0"/>
            <w:vAlign w:val="center"/>
          </w:tcPr>
          <w:p>
            <w:pPr>
              <w:jc w:val="center"/>
              <w:rPr>
                <w:rFonts w:hint="eastAsia"/>
                <w:b/>
                <w:bCs/>
                <w:sz w:val="21"/>
                <w:szCs w:val="21"/>
              </w:rPr>
            </w:pPr>
          </w:p>
        </w:tc>
        <w:tc>
          <w:tcPr>
            <w:tcW w:w="1620" w:type="dxa"/>
            <w:noWrap w:val="0"/>
            <w:vAlign w:val="center"/>
          </w:tcPr>
          <w:p>
            <w:pPr>
              <w:jc w:val="center"/>
              <w:rPr>
                <w:rFonts w:hint="eastAsia"/>
                <w:b/>
                <w:bCs/>
                <w:sz w:val="21"/>
                <w:szCs w:val="21"/>
              </w:rPr>
            </w:pPr>
            <w:r>
              <w:rPr>
                <w:rFonts w:hint="eastAsia"/>
                <w:b/>
                <w:bCs/>
                <w:sz w:val="21"/>
                <w:szCs w:val="21"/>
              </w:rPr>
              <w:t>记录人</w:t>
            </w:r>
          </w:p>
        </w:tc>
        <w:tc>
          <w:tcPr>
            <w:tcW w:w="1290" w:type="dxa"/>
            <w:noWrap w:val="0"/>
            <w:vAlign w:val="center"/>
          </w:tcPr>
          <w:p>
            <w:pPr>
              <w:jc w:val="center"/>
              <w:rPr>
                <w:rFonts w:hint="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548" w:type="dxa"/>
            <w:noWrap w:val="0"/>
            <w:vAlign w:val="center"/>
          </w:tcPr>
          <w:p>
            <w:pPr>
              <w:jc w:val="center"/>
              <w:rPr>
                <w:rFonts w:hint="eastAsia"/>
                <w:sz w:val="21"/>
                <w:szCs w:val="21"/>
              </w:rPr>
            </w:pPr>
            <w:r>
              <w:rPr>
                <w:rFonts w:hint="eastAsia"/>
                <w:sz w:val="21"/>
                <w:szCs w:val="21"/>
              </w:rPr>
              <w:t>报修时间</w:t>
            </w:r>
          </w:p>
        </w:tc>
        <w:tc>
          <w:tcPr>
            <w:tcW w:w="1482" w:type="dxa"/>
            <w:noWrap w:val="0"/>
            <w:vAlign w:val="center"/>
          </w:tcPr>
          <w:p>
            <w:pPr>
              <w:jc w:val="center"/>
              <w:rPr>
                <w:rFonts w:hint="eastAsia"/>
                <w:sz w:val="21"/>
                <w:szCs w:val="21"/>
              </w:rPr>
            </w:pPr>
          </w:p>
        </w:tc>
        <w:tc>
          <w:tcPr>
            <w:tcW w:w="1620" w:type="dxa"/>
            <w:noWrap w:val="0"/>
            <w:vAlign w:val="center"/>
          </w:tcPr>
          <w:p>
            <w:pPr>
              <w:jc w:val="center"/>
              <w:rPr>
                <w:rFonts w:hint="eastAsia"/>
                <w:sz w:val="21"/>
                <w:szCs w:val="21"/>
              </w:rPr>
            </w:pPr>
            <w:r>
              <w:rPr>
                <w:rFonts w:hint="eastAsia"/>
                <w:sz w:val="21"/>
                <w:szCs w:val="21"/>
              </w:rPr>
              <w:t>到场时间</w:t>
            </w:r>
          </w:p>
        </w:tc>
        <w:tc>
          <w:tcPr>
            <w:tcW w:w="1440" w:type="dxa"/>
            <w:noWrap w:val="0"/>
            <w:vAlign w:val="center"/>
          </w:tcPr>
          <w:p>
            <w:pPr>
              <w:jc w:val="center"/>
              <w:rPr>
                <w:rFonts w:hint="eastAsia"/>
                <w:sz w:val="21"/>
                <w:szCs w:val="21"/>
              </w:rPr>
            </w:pPr>
          </w:p>
        </w:tc>
        <w:tc>
          <w:tcPr>
            <w:tcW w:w="1620" w:type="dxa"/>
            <w:noWrap w:val="0"/>
            <w:vAlign w:val="center"/>
          </w:tcPr>
          <w:p>
            <w:pPr>
              <w:jc w:val="center"/>
              <w:rPr>
                <w:rFonts w:hint="eastAsia"/>
                <w:sz w:val="21"/>
                <w:szCs w:val="21"/>
              </w:rPr>
            </w:pPr>
            <w:r>
              <w:rPr>
                <w:rFonts w:hint="eastAsia"/>
                <w:sz w:val="21"/>
                <w:szCs w:val="21"/>
              </w:rPr>
              <w:t>结束时间</w:t>
            </w:r>
          </w:p>
        </w:tc>
        <w:tc>
          <w:tcPr>
            <w:tcW w:w="1290"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548" w:type="dxa"/>
            <w:noWrap w:val="0"/>
            <w:vAlign w:val="center"/>
          </w:tcPr>
          <w:p>
            <w:pPr>
              <w:jc w:val="center"/>
              <w:rPr>
                <w:rFonts w:hint="eastAsia"/>
                <w:sz w:val="21"/>
                <w:szCs w:val="21"/>
              </w:rPr>
            </w:pPr>
            <w:r>
              <w:rPr>
                <w:rFonts w:hint="eastAsia"/>
                <w:sz w:val="21"/>
                <w:szCs w:val="21"/>
              </w:rPr>
              <w:t>故障原因</w:t>
            </w:r>
          </w:p>
        </w:tc>
        <w:tc>
          <w:tcPr>
            <w:tcW w:w="7452" w:type="dxa"/>
            <w:gridSpan w:val="5"/>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548" w:type="dxa"/>
            <w:noWrap w:val="0"/>
            <w:vAlign w:val="center"/>
          </w:tcPr>
          <w:p>
            <w:pPr>
              <w:jc w:val="center"/>
              <w:rPr>
                <w:rFonts w:hint="eastAsia"/>
                <w:bCs/>
                <w:sz w:val="21"/>
                <w:szCs w:val="21"/>
              </w:rPr>
            </w:pPr>
            <w:r>
              <w:rPr>
                <w:rFonts w:hint="eastAsia"/>
                <w:bCs/>
                <w:sz w:val="21"/>
                <w:szCs w:val="21"/>
              </w:rPr>
              <w:t>处理方式</w:t>
            </w:r>
          </w:p>
          <w:p>
            <w:pPr>
              <w:jc w:val="center"/>
              <w:rPr>
                <w:rFonts w:hint="eastAsia"/>
                <w:bCs/>
                <w:sz w:val="21"/>
                <w:szCs w:val="21"/>
              </w:rPr>
            </w:pPr>
            <w:r>
              <w:rPr>
                <w:rFonts w:hint="eastAsia"/>
                <w:bCs/>
                <w:sz w:val="21"/>
                <w:szCs w:val="21"/>
              </w:rPr>
              <w:t>处理过程</w:t>
            </w:r>
          </w:p>
          <w:p>
            <w:pPr>
              <w:jc w:val="center"/>
              <w:rPr>
                <w:rFonts w:hint="eastAsia"/>
                <w:bCs/>
                <w:sz w:val="21"/>
                <w:szCs w:val="21"/>
              </w:rPr>
            </w:pPr>
            <w:r>
              <w:rPr>
                <w:rFonts w:hint="eastAsia"/>
                <w:bCs/>
                <w:sz w:val="21"/>
                <w:szCs w:val="21"/>
              </w:rPr>
              <w:t>维修内容</w:t>
            </w:r>
          </w:p>
          <w:p>
            <w:pPr>
              <w:jc w:val="center"/>
              <w:rPr>
                <w:rFonts w:hint="eastAsia"/>
                <w:sz w:val="21"/>
                <w:szCs w:val="21"/>
              </w:rPr>
            </w:pPr>
            <w:r>
              <w:rPr>
                <w:rFonts w:hint="eastAsia"/>
                <w:bCs/>
                <w:sz w:val="21"/>
                <w:szCs w:val="21"/>
              </w:rPr>
              <w:t>（注明时间节点）</w:t>
            </w:r>
          </w:p>
        </w:tc>
        <w:tc>
          <w:tcPr>
            <w:tcW w:w="7452" w:type="dxa"/>
            <w:gridSpan w:val="5"/>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1548" w:type="dxa"/>
            <w:noWrap w:val="0"/>
            <w:vAlign w:val="center"/>
          </w:tcPr>
          <w:p>
            <w:pPr>
              <w:jc w:val="center"/>
              <w:rPr>
                <w:rFonts w:hint="eastAsia"/>
                <w:sz w:val="21"/>
                <w:szCs w:val="21"/>
              </w:rPr>
            </w:pPr>
            <w:r>
              <w:rPr>
                <w:rFonts w:hint="eastAsia"/>
                <w:sz w:val="21"/>
                <w:szCs w:val="21"/>
              </w:rPr>
              <w:t>处理结果</w:t>
            </w:r>
          </w:p>
        </w:tc>
        <w:tc>
          <w:tcPr>
            <w:tcW w:w="7452" w:type="dxa"/>
            <w:gridSpan w:val="5"/>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1548" w:type="dxa"/>
            <w:noWrap w:val="0"/>
            <w:vAlign w:val="center"/>
          </w:tcPr>
          <w:p>
            <w:pPr>
              <w:jc w:val="center"/>
              <w:rPr>
                <w:rFonts w:hint="eastAsia"/>
                <w:sz w:val="21"/>
                <w:szCs w:val="21"/>
              </w:rPr>
            </w:pPr>
            <w:r>
              <w:rPr>
                <w:rFonts w:hint="eastAsia"/>
                <w:sz w:val="21"/>
                <w:szCs w:val="21"/>
              </w:rPr>
              <w:t>备注</w:t>
            </w:r>
          </w:p>
        </w:tc>
        <w:tc>
          <w:tcPr>
            <w:tcW w:w="7452" w:type="dxa"/>
            <w:gridSpan w:val="5"/>
            <w:noWrap w:val="0"/>
            <w:vAlign w:val="center"/>
          </w:tcPr>
          <w:p>
            <w:pPr>
              <w:jc w:val="center"/>
              <w:rPr>
                <w:rFonts w:hint="eastAsia"/>
                <w:sz w:val="21"/>
                <w:szCs w:val="21"/>
              </w:rPr>
            </w:pPr>
          </w:p>
        </w:tc>
      </w:tr>
    </w:tbl>
    <w:p>
      <w:pPr>
        <w:ind w:left="-359" w:leftChars="-171" w:right="-693" w:rightChars="-330" w:firstLine="420" w:firstLineChars="200"/>
        <w:rPr>
          <w:rFonts w:hint="eastAsia"/>
          <w:sz w:val="21"/>
          <w:szCs w:val="21"/>
        </w:rPr>
      </w:pPr>
      <w:r>
        <w:rPr>
          <w:rFonts w:hint="eastAsia"/>
          <w:sz w:val="21"/>
          <w:szCs w:val="21"/>
        </w:rPr>
        <w:t>说明：1、务必及时、认真、如实填写，不缺记、漏记、错记，故障原因及处理过程须准确详细；</w:t>
      </w:r>
    </w:p>
    <w:p>
      <w:pPr>
        <w:rPr>
          <w:rFonts w:hint="eastAsia"/>
          <w:b/>
          <w:sz w:val="36"/>
          <w:szCs w:val="36"/>
        </w:rPr>
      </w:pPr>
      <w:r>
        <w:rPr>
          <w:rFonts w:hint="eastAsia"/>
          <w:sz w:val="21"/>
          <w:szCs w:val="21"/>
        </w:rPr>
        <w:t xml:space="preserve">      2、各时间点填写精确到分钟。</w:t>
      </w:r>
    </w:p>
    <w:p>
      <w:pPr>
        <w:ind w:left="231" w:hanging="231" w:hangingChars="64"/>
        <w:jc w:val="center"/>
        <w:rPr>
          <w:rFonts w:hint="eastAsia"/>
          <w:b/>
          <w:sz w:val="36"/>
          <w:szCs w:val="36"/>
        </w:rPr>
      </w:pPr>
    </w:p>
    <w:p>
      <w:pPr>
        <w:ind w:left="231" w:hanging="231" w:hangingChars="64"/>
        <w:jc w:val="center"/>
        <w:rPr>
          <w:rFonts w:hint="eastAsia"/>
          <w:b/>
          <w:sz w:val="36"/>
          <w:szCs w:val="36"/>
        </w:rPr>
      </w:pPr>
    </w:p>
    <w:p>
      <w:pPr>
        <w:ind w:left="231" w:hanging="231" w:hangingChars="64"/>
        <w:jc w:val="center"/>
        <w:rPr>
          <w:rFonts w:hint="eastAsia"/>
        </w:rPr>
      </w:pPr>
      <w:r>
        <w:rPr>
          <w:rFonts w:hint="eastAsia"/>
          <w:b/>
          <w:sz w:val="36"/>
          <w:szCs w:val="36"/>
        </w:rPr>
        <w:t>直梯安全管理日常巡查记录表（样表）</w:t>
      </w:r>
    </w:p>
    <w:p>
      <w:pPr>
        <w:ind w:left="-1"/>
        <w:rPr>
          <w:rFonts w:hint="eastAsia"/>
        </w:rPr>
      </w:pPr>
      <w:r>
        <w:rPr>
          <w:rFonts w:hint="eastAsia"/>
        </w:rPr>
        <w:t>设备编号：              使用地点：                 日期：    年     月</w:t>
      </w:r>
    </w:p>
    <w:tbl>
      <w:tblPr>
        <w:tblStyle w:val="10"/>
        <w:tblpPr w:leftFromText="180" w:rightFromText="180" w:vertAnchor="text" w:horzAnchor="page" w:tblpX="892" w:tblpY="439"/>
        <w:tblOverlap w:val="never"/>
        <w:tblW w:w="10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690"/>
        <w:gridCol w:w="1110"/>
        <w:gridCol w:w="757"/>
        <w:gridCol w:w="1110"/>
        <w:gridCol w:w="933"/>
        <w:gridCol w:w="1174"/>
        <w:gridCol w:w="317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451" w:type="dxa"/>
            <w:noWrap w:val="0"/>
            <w:vAlign w:val="center"/>
          </w:tcPr>
          <w:p>
            <w:pPr>
              <w:rPr>
                <w:rFonts w:hint="eastAsia"/>
                <w:sz w:val="18"/>
                <w:szCs w:val="18"/>
              </w:rPr>
            </w:pPr>
            <w:r>
              <w:rPr>
                <w:rFonts w:hint="eastAsia"/>
                <w:sz w:val="18"/>
                <w:szCs w:val="18"/>
              </w:rPr>
              <w:t>日</w:t>
            </w:r>
          </w:p>
          <w:p>
            <w:pPr>
              <w:rPr>
                <w:rFonts w:hint="eastAsia"/>
                <w:sz w:val="18"/>
                <w:szCs w:val="18"/>
              </w:rPr>
            </w:pPr>
          </w:p>
          <w:p>
            <w:pPr>
              <w:rPr>
                <w:rFonts w:hint="eastAsia"/>
                <w:sz w:val="18"/>
                <w:szCs w:val="18"/>
              </w:rPr>
            </w:pPr>
            <w:r>
              <w:rPr>
                <w:rFonts w:hint="eastAsia"/>
                <w:sz w:val="18"/>
                <w:szCs w:val="18"/>
              </w:rPr>
              <w:t>期</w:t>
            </w:r>
          </w:p>
        </w:tc>
        <w:tc>
          <w:tcPr>
            <w:tcW w:w="690" w:type="dxa"/>
            <w:noWrap w:val="0"/>
            <w:vAlign w:val="center"/>
          </w:tcPr>
          <w:p>
            <w:pPr>
              <w:rPr>
                <w:rFonts w:hint="eastAsia"/>
                <w:sz w:val="18"/>
                <w:szCs w:val="18"/>
              </w:rPr>
            </w:pPr>
            <w:r>
              <w:rPr>
                <w:rFonts w:hint="eastAsia"/>
                <w:sz w:val="18"/>
                <w:szCs w:val="18"/>
              </w:rPr>
              <w:t>轿厢内照明、通风</w:t>
            </w:r>
          </w:p>
        </w:tc>
        <w:tc>
          <w:tcPr>
            <w:tcW w:w="1110" w:type="dxa"/>
            <w:noWrap w:val="0"/>
            <w:vAlign w:val="center"/>
          </w:tcPr>
          <w:p>
            <w:pPr>
              <w:rPr>
                <w:rFonts w:hint="eastAsia"/>
                <w:sz w:val="18"/>
                <w:szCs w:val="18"/>
              </w:rPr>
            </w:pPr>
            <w:r>
              <w:rPr>
                <w:rFonts w:hint="eastAsia"/>
                <w:sz w:val="18"/>
                <w:szCs w:val="18"/>
              </w:rPr>
              <w:t>轿厢内应急装置（应急电话、警铃）</w:t>
            </w:r>
          </w:p>
        </w:tc>
        <w:tc>
          <w:tcPr>
            <w:tcW w:w="757" w:type="dxa"/>
            <w:noWrap w:val="0"/>
            <w:vAlign w:val="center"/>
          </w:tcPr>
          <w:p>
            <w:pPr>
              <w:rPr>
                <w:rFonts w:hint="eastAsia"/>
                <w:sz w:val="18"/>
                <w:szCs w:val="18"/>
              </w:rPr>
            </w:pPr>
            <w:r>
              <w:rPr>
                <w:rFonts w:hint="eastAsia"/>
                <w:sz w:val="18"/>
                <w:szCs w:val="18"/>
              </w:rPr>
              <w:t>各按钮、显示</w:t>
            </w:r>
          </w:p>
        </w:tc>
        <w:tc>
          <w:tcPr>
            <w:tcW w:w="1110" w:type="dxa"/>
            <w:noWrap w:val="0"/>
            <w:vAlign w:val="center"/>
          </w:tcPr>
          <w:p>
            <w:pPr>
              <w:rPr>
                <w:rFonts w:hint="eastAsia"/>
                <w:sz w:val="18"/>
                <w:szCs w:val="18"/>
              </w:rPr>
            </w:pPr>
            <w:r>
              <w:rPr>
                <w:rFonts w:hint="eastAsia"/>
                <w:sz w:val="18"/>
                <w:szCs w:val="18"/>
              </w:rPr>
              <w:t>开关门是否灵敏顺畅，轿门、层门间隙</w:t>
            </w:r>
          </w:p>
        </w:tc>
        <w:tc>
          <w:tcPr>
            <w:tcW w:w="933" w:type="dxa"/>
            <w:noWrap w:val="0"/>
            <w:vAlign w:val="center"/>
          </w:tcPr>
          <w:p>
            <w:pPr>
              <w:rPr>
                <w:rFonts w:hint="eastAsia"/>
                <w:sz w:val="18"/>
                <w:szCs w:val="18"/>
              </w:rPr>
            </w:pPr>
            <w:r>
              <w:rPr>
                <w:rFonts w:hint="eastAsia"/>
                <w:sz w:val="18"/>
                <w:szCs w:val="18"/>
              </w:rPr>
              <w:t>检验标志、注意事项、警示标识</w:t>
            </w:r>
          </w:p>
        </w:tc>
        <w:tc>
          <w:tcPr>
            <w:tcW w:w="1174" w:type="dxa"/>
            <w:noWrap w:val="0"/>
            <w:vAlign w:val="center"/>
          </w:tcPr>
          <w:p>
            <w:pPr>
              <w:rPr>
                <w:rFonts w:hint="eastAsia"/>
                <w:sz w:val="18"/>
                <w:szCs w:val="18"/>
              </w:rPr>
            </w:pPr>
            <w:r>
              <w:rPr>
                <w:rFonts w:hint="eastAsia"/>
                <w:sz w:val="18"/>
                <w:szCs w:val="18"/>
              </w:rPr>
              <w:t>电梯运行状态（抖动、噪音）、平层情况</w:t>
            </w:r>
          </w:p>
        </w:tc>
        <w:tc>
          <w:tcPr>
            <w:tcW w:w="3170" w:type="dxa"/>
            <w:noWrap w:val="0"/>
            <w:vAlign w:val="center"/>
          </w:tcPr>
          <w:p>
            <w:pPr>
              <w:jc w:val="center"/>
              <w:rPr>
                <w:rFonts w:hint="eastAsia"/>
                <w:sz w:val="18"/>
                <w:szCs w:val="18"/>
              </w:rPr>
            </w:pPr>
            <w:r>
              <w:rPr>
                <w:rFonts w:hint="eastAsia"/>
                <w:sz w:val="18"/>
                <w:szCs w:val="18"/>
              </w:rPr>
              <w:t>备注</w:t>
            </w:r>
          </w:p>
          <w:p>
            <w:pPr>
              <w:jc w:val="center"/>
              <w:rPr>
                <w:rFonts w:hint="eastAsia"/>
                <w:sz w:val="18"/>
                <w:szCs w:val="18"/>
              </w:rPr>
            </w:pPr>
            <w:r>
              <w:rPr>
                <w:rFonts w:hint="eastAsia"/>
                <w:sz w:val="18"/>
                <w:szCs w:val="18"/>
              </w:rPr>
              <w:t>（异常、故障及处置情况）</w:t>
            </w:r>
          </w:p>
        </w:tc>
        <w:tc>
          <w:tcPr>
            <w:tcW w:w="900" w:type="dxa"/>
            <w:noWrap w:val="0"/>
            <w:vAlign w:val="center"/>
          </w:tcPr>
          <w:p>
            <w:pPr>
              <w:rPr>
                <w:rFonts w:hint="eastAsia"/>
                <w:sz w:val="18"/>
                <w:szCs w:val="18"/>
              </w:rPr>
            </w:pPr>
            <w:r>
              <w:rPr>
                <w:rFonts w:hint="eastAsia"/>
                <w:sz w:val="18"/>
                <w:szCs w:val="18"/>
              </w:rPr>
              <w:t>检查人员签名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3</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4</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5</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6</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7</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8</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9</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10</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11</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12</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13</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14</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15</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16</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17</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18</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19</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20</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21</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22</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23</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24</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25</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26</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27</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exact"/>
        </w:trPr>
        <w:tc>
          <w:tcPr>
            <w:tcW w:w="451" w:type="dxa"/>
            <w:noWrap w:val="0"/>
            <w:vAlign w:val="top"/>
          </w:tcPr>
          <w:p>
            <w:pPr>
              <w:jc w:val="center"/>
              <w:rPr>
                <w:rFonts w:hint="eastAsia"/>
                <w:sz w:val="18"/>
                <w:szCs w:val="18"/>
              </w:rPr>
            </w:pPr>
            <w:r>
              <w:rPr>
                <w:rFonts w:hint="eastAsia"/>
                <w:sz w:val="18"/>
                <w:szCs w:val="18"/>
              </w:rPr>
              <w:t>28</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29</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30</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trPr>
        <w:tc>
          <w:tcPr>
            <w:tcW w:w="451" w:type="dxa"/>
            <w:noWrap w:val="0"/>
            <w:vAlign w:val="top"/>
          </w:tcPr>
          <w:p>
            <w:pPr>
              <w:jc w:val="center"/>
              <w:rPr>
                <w:rFonts w:hint="eastAsia"/>
                <w:sz w:val="18"/>
                <w:szCs w:val="18"/>
              </w:rPr>
            </w:pPr>
            <w:r>
              <w:rPr>
                <w:rFonts w:hint="eastAsia"/>
                <w:sz w:val="18"/>
                <w:szCs w:val="18"/>
              </w:rPr>
              <w:t>31</w:t>
            </w:r>
          </w:p>
        </w:tc>
        <w:tc>
          <w:tcPr>
            <w:tcW w:w="690"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757" w:type="dxa"/>
            <w:noWrap w:val="0"/>
            <w:vAlign w:val="top"/>
          </w:tcPr>
          <w:p>
            <w:pPr>
              <w:rPr>
                <w:rFonts w:hint="eastAsia"/>
                <w:sz w:val="18"/>
                <w:szCs w:val="18"/>
              </w:rPr>
            </w:pPr>
          </w:p>
        </w:tc>
        <w:tc>
          <w:tcPr>
            <w:tcW w:w="1110" w:type="dxa"/>
            <w:noWrap w:val="0"/>
            <w:vAlign w:val="top"/>
          </w:tcPr>
          <w:p>
            <w:pPr>
              <w:rPr>
                <w:rFonts w:hint="eastAsia"/>
                <w:sz w:val="18"/>
                <w:szCs w:val="18"/>
              </w:rPr>
            </w:pPr>
          </w:p>
        </w:tc>
        <w:tc>
          <w:tcPr>
            <w:tcW w:w="933" w:type="dxa"/>
            <w:noWrap w:val="0"/>
            <w:vAlign w:val="top"/>
          </w:tcPr>
          <w:p>
            <w:pPr>
              <w:rPr>
                <w:rFonts w:hint="eastAsia"/>
                <w:sz w:val="18"/>
                <w:szCs w:val="18"/>
              </w:rPr>
            </w:pPr>
          </w:p>
        </w:tc>
        <w:tc>
          <w:tcPr>
            <w:tcW w:w="1174" w:type="dxa"/>
            <w:noWrap w:val="0"/>
            <w:vAlign w:val="top"/>
          </w:tcPr>
          <w:p>
            <w:pPr>
              <w:rPr>
                <w:rFonts w:hint="eastAsia"/>
                <w:sz w:val="18"/>
                <w:szCs w:val="18"/>
              </w:rPr>
            </w:pPr>
          </w:p>
        </w:tc>
        <w:tc>
          <w:tcPr>
            <w:tcW w:w="3170" w:type="dxa"/>
            <w:noWrap w:val="0"/>
            <w:vAlign w:val="top"/>
          </w:tcPr>
          <w:p>
            <w:pPr>
              <w:rPr>
                <w:rFonts w:hint="eastAsia"/>
                <w:sz w:val="18"/>
                <w:szCs w:val="18"/>
              </w:rPr>
            </w:pPr>
          </w:p>
        </w:tc>
        <w:tc>
          <w:tcPr>
            <w:tcW w:w="900"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exact"/>
        </w:trPr>
        <w:tc>
          <w:tcPr>
            <w:tcW w:w="10295" w:type="dxa"/>
            <w:gridSpan w:val="9"/>
            <w:noWrap w:val="0"/>
            <w:vAlign w:val="top"/>
          </w:tcPr>
          <w:p>
            <w:pPr>
              <w:rPr>
                <w:rFonts w:hint="eastAsia" w:ascii="宋体" w:hAnsi="宋体" w:cs="宋体"/>
                <w:color w:val="000000"/>
                <w:sz w:val="18"/>
                <w:szCs w:val="18"/>
              </w:rPr>
            </w:pPr>
            <w:r>
              <w:rPr>
                <w:rFonts w:hint="eastAsia"/>
                <w:sz w:val="18"/>
                <w:szCs w:val="18"/>
              </w:rPr>
              <w:t>说明：1、</w:t>
            </w:r>
            <w:r>
              <w:rPr>
                <w:rFonts w:hint="eastAsia" w:ascii="宋体" w:hAnsi="宋体" w:cs="宋体"/>
                <w:color w:val="000000"/>
                <w:sz w:val="18"/>
                <w:szCs w:val="18"/>
              </w:rPr>
              <w:t>检查项目符合要求的在方框内打（√），存在异常或正在维（护）修或正在处理的打（△）。</w:t>
            </w:r>
          </w:p>
          <w:p>
            <w:pPr>
              <w:ind w:firstLine="540" w:firstLineChars="300"/>
              <w:rPr>
                <w:rFonts w:hint="eastAsia"/>
                <w:sz w:val="18"/>
                <w:szCs w:val="18"/>
              </w:rPr>
            </w:pPr>
            <w:r>
              <w:rPr>
                <w:rFonts w:hint="eastAsia" w:ascii="宋体" w:hAnsi="宋体" w:cs="宋体"/>
                <w:color w:val="000000"/>
                <w:sz w:val="18"/>
                <w:szCs w:val="18"/>
              </w:rPr>
              <w:t>2、备注中注明存在何种异常情况或故障、原因、处理结果等。</w:t>
            </w:r>
          </w:p>
        </w:tc>
      </w:tr>
    </w:tbl>
    <w:p>
      <w:pPr>
        <w:jc w:val="center"/>
        <w:rPr>
          <w:rFonts w:hint="eastAsia"/>
          <w:b/>
          <w:sz w:val="36"/>
          <w:szCs w:val="36"/>
        </w:rPr>
      </w:pPr>
      <w:r>
        <w:rPr>
          <w:rFonts w:hint="eastAsia"/>
          <w:b/>
          <w:sz w:val="36"/>
          <w:szCs w:val="36"/>
        </w:rPr>
        <w:t>扶梯安全管理日常巡查记录表（样表）</w:t>
      </w:r>
    </w:p>
    <w:p>
      <w:pPr>
        <w:ind w:left="231" w:hanging="231" w:hangingChars="64"/>
        <w:jc w:val="center"/>
        <w:rPr>
          <w:rFonts w:hint="eastAsia"/>
          <w:b/>
          <w:sz w:val="36"/>
          <w:szCs w:val="36"/>
        </w:rPr>
      </w:pPr>
    </w:p>
    <w:p>
      <w:pPr>
        <w:ind w:leftChars="-142" w:hanging="298" w:hangingChars="142"/>
        <w:rPr>
          <w:rFonts w:hint="eastAsia"/>
        </w:rPr>
      </w:pPr>
      <w:r>
        <w:rPr>
          <w:rFonts w:hint="eastAsia"/>
        </w:rPr>
        <w:t>设备编号：                 使用地点：            日期：    年     月</w:t>
      </w:r>
    </w:p>
    <w:tbl>
      <w:tblPr>
        <w:tblStyle w:val="10"/>
        <w:tblpPr w:leftFromText="180" w:rightFromText="180" w:vertAnchor="text" w:horzAnchor="page" w:tblpX="922" w:tblpY="405"/>
        <w:tblOverlap w:val="never"/>
        <w:tblW w:w="9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654"/>
        <w:gridCol w:w="915"/>
        <w:gridCol w:w="819"/>
        <w:gridCol w:w="975"/>
        <w:gridCol w:w="990"/>
        <w:gridCol w:w="1016"/>
        <w:gridCol w:w="3263"/>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435" w:type="dxa"/>
            <w:noWrap w:val="0"/>
            <w:vAlign w:val="center"/>
          </w:tcPr>
          <w:p>
            <w:pPr>
              <w:rPr>
                <w:rFonts w:hint="eastAsia"/>
                <w:sz w:val="18"/>
                <w:szCs w:val="18"/>
              </w:rPr>
            </w:pPr>
            <w:r>
              <w:rPr>
                <w:rFonts w:hint="eastAsia"/>
                <w:sz w:val="18"/>
                <w:szCs w:val="18"/>
              </w:rPr>
              <w:t>日</w:t>
            </w:r>
          </w:p>
          <w:p>
            <w:pPr>
              <w:rPr>
                <w:rFonts w:hint="eastAsia"/>
                <w:sz w:val="18"/>
                <w:szCs w:val="18"/>
              </w:rPr>
            </w:pPr>
          </w:p>
          <w:p>
            <w:pPr>
              <w:rPr>
                <w:rFonts w:hint="eastAsia"/>
                <w:sz w:val="18"/>
                <w:szCs w:val="18"/>
              </w:rPr>
            </w:pPr>
            <w:r>
              <w:rPr>
                <w:rFonts w:hint="eastAsia"/>
                <w:sz w:val="18"/>
                <w:szCs w:val="18"/>
              </w:rPr>
              <w:t>期</w:t>
            </w:r>
          </w:p>
        </w:tc>
        <w:tc>
          <w:tcPr>
            <w:tcW w:w="654" w:type="dxa"/>
            <w:noWrap w:val="0"/>
            <w:vAlign w:val="center"/>
          </w:tcPr>
          <w:p>
            <w:pPr>
              <w:rPr>
                <w:rFonts w:hint="eastAsia"/>
                <w:sz w:val="18"/>
                <w:szCs w:val="18"/>
              </w:rPr>
            </w:pPr>
            <w:r>
              <w:rPr>
                <w:rFonts w:hint="eastAsia"/>
                <w:sz w:val="18"/>
                <w:szCs w:val="18"/>
              </w:rPr>
              <w:t>扶梯梯级踏板</w:t>
            </w:r>
          </w:p>
        </w:tc>
        <w:tc>
          <w:tcPr>
            <w:tcW w:w="915" w:type="dxa"/>
            <w:noWrap w:val="0"/>
            <w:vAlign w:val="center"/>
          </w:tcPr>
          <w:p>
            <w:pPr>
              <w:rPr>
                <w:rFonts w:hint="eastAsia"/>
                <w:sz w:val="18"/>
                <w:szCs w:val="18"/>
              </w:rPr>
            </w:pPr>
            <w:r>
              <w:rPr>
                <w:rFonts w:hint="eastAsia"/>
                <w:sz w:val="18"/>
                <w:szCs w:val="18"/>
              </w:rPr>
              <w:t>扶手、栏杆、梳齿检修照明</w:t>
            </w:r>
          </w:p>
        </w:tc>
        <w:tc>
          <w:tcPr>
            <w:tcW w:w="819" w:type="dxa"/>
            <w:noWrap w:val="0"/>
            <w:vAlign w:val="center"/>
          </w:tcPr>
          <w:p>
            <w:pPr>
              <w:rPr>
                <w:rFonts w:hint="eastAsia"/>
                <w:sz w:val="18"/>
                <w:szCs w:val="18"/>
              </w:rPr>
            </w:pPr>
            <w:r>
              <w:rPr>
                <w:rFonts w:hint="eastAsia"/>
                <w:sz w:val="18"/>
                <w:szCs w:val="18"/>
              </w:rPr>
              <w:t>上、下行及停止开关</w:t>
            </w:r>
          </w:p>
        </w:tc>
        <w:tc>
          <w:tcPr>
            <w:tcW w:w="975" w:type="dxa"/>
            <w:noWrap w:val="0"/>
            <w:vAlign w:val="center"/>
          </w:tcPr>
          <w:p>
            <w:pPr>
              <w:rPr>
                <w:rFonts w:hint="eastAsia"/>
                <w:sz w:val="18"/>
                <w:szCs w:val="18"/>
              </w:rPr>
            </w:pPr>
            <w:r>
              <w:rPr>
                <w:rFonts w:hint="eastAsia"/>
                <w:sz w:val="18"/>
                <w:szCs w:val="18"/>
              </w:rPr>
              <w:t>限速器开关及其它安全开关</w:t>
            </w:r>
          </w:p>
        </w:tc>
        <w:tc>
          <w:tcPr>
            <w:tcW w:w="990" w:type="dxa"/>
            <w:noWrap w:val="0"/>
            <w:vAlign w:val="center"/>
          </w:tcPr>
          <w:p>
            <w:pPr>
              <w:rPr>
                <w:rFonts w:hint="eastAsia"/>
                <w:sz w:val="18"/>
                <w:szCs w:val="18"/>
              </w:rPr>
            </w:pPr>
            <w:r>
              <w:rPr>
                <w:rFonts w:hint="eastAsia"/>
                <w:sz w:val="18"/>
                <w:szCs w:val="18"/>
              </w:rPr>
              <w:t>检验标志、注意事项、警示标识</w:t>
            </w:r>
          </w:p>
        </w:tc>
        <w:tc>
          <w:tcPr>
            <w:tcW w:w="1016" w:type="dxa"/>
            <w:noWrap w:val="0"/>
            <w:vAlign w:val="center"/>
          </w:tcPr>
          <w:p>
            <w:pPr>
              <w:rPr>
                <w:rFonts w:hint="eastAsia"/>
                <w:sz w:val="18"/>
                <w:szCs w:val="18"/>
              </w:rPr>
            </w:pPr>
            <w:r>
              <w:rPr>
                <w:rFonts w:hint="eastAsia"/>
                <w:sz w:val="18"/>
                <w:szCs w:val="18"/>
              </w:rPr>
              <w:t>扶梯运行情况、噪声和震动</w:t>
            </w:r>
          </w:p>
        </w:tc>
        <w:tc>
          <w:tcPr>
            <w:tcW w:w="3263" w:type="dxa"/>
            <w:noWrap w:val="0"/>
            <w:vAlign w:val="center"/>
          </w:tcPr>
          <w:p>
            <w:pPr>
              <w:jc w:val="center"/>
              <w:rPr>
                <w:rFonts w:hint="eastAsia"/>
                <w:sz w:val="18"/>
                <w:szCs w:val="18"/>
              </w:rPr>
            </w:pPr>
            <w:r>
              <w:rPr>
                <w:rFonts w:hint="eastAsia"/>
                <w:sz w:val="18"/>
                <w:szCs w:val="18"/>
              </w:rPr>
              <w:t>备注</w:t>
            </w:r>
          </w:p>
          <w:p>
            <w:pPr>
              <w:jc w:val="center"/>
              <w:rPr>
                <w:rFonts w:hint="eastAsia"/>
                <w:sz w:val="18"/>
                <w:szCs w:val="18"/>
              </w:rPr>
            </w:pPr>
            <w:r>
              <w:rPr>
                <w:rFonts w:hint="eastAsia"/>
                <w:sz w:val="18"/>
                <w:szCs w:val="18"/>
              </w:rPr>
              <w:t>（异常、故障及处置情况）</w:t>
            </w:r>
          </w:p>
        </w:tc>
        <w:tc>
          <w:tcPr>
            <w:tcW w:w="868" w:type="dxa"/>
            <w:noWrap w:val="0"/>
            <w:vAlign w:val="center"/>
          </w:tcPr>
          <w:p>
            <w:pPr>
              <w:rPr>
                <w:rFonts w:hint="eastAsia"/>
                <w:sz w:val="18"/>
                <w:szCs w:val="18"/>
              </w:rPr>
            </w:pPr>
            <w:r>
              <w:rPr>
                <w:rFonts w:hint="eastAsia"/>
                <w:sz w:val="18"/>
                <w:szCs w:val="18"/>
              </w:rPr>
              <w:t>检查人员签名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3</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4</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5</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6</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7</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8</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9</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10</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11</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12</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13</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14</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15</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16</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17</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18</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19</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20</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21</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22</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23</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24</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25</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26</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27</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28</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29</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30</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35" w:type="dxa"/>
            <w:noWrap w:val="0"/>
            <w:vAlign w:val="top"/>
          </w:tcPr>
          <w:p>
            <w:pPr>
              <w:jc w:val="center"/>
              <w:rPr>
                <w:rFonts w:hint="eastAsia"/>
                <w:sz w:val="18"/>
                <w:szCs w:val="18"/>
              </w:rPr>
            </w:pPr>
            <w:r>
              <w:rPr>
                <w:rFonts w:hint="eastAsia"/>
                <w:sz w:val="18"/>
                <w:szCs w:val="18"/>
              </w:rPr>
              <w:t>31</w:t>
            </w:r>
          </w:p>
        </w:tc>
        <w:tc>
          <w:tcPr>
            <w:tcW w:w="654" w:type="dxa"/>
            <w:noWrap w:val="0"/>
            <w:vAlign w:val="top"/>
          </w:tcPr>
          <w:p>
            <w:pPr>
              <w:rPr>
                <w:rFonts w:hint="eastAsia"/>
                <w:sz w:val="18"/>
                <w:szCs w:val="18"/>
              </w:rPr>
            </w:pPr>
          </w:p>
        </w:tc>
        <w:tc>
          <w:tcPr>
            <w:tcW w:w="915" w:type="dxa"/>
            <w:noWrap w:val="0"/>
            <w:vAlign w:val="top"/>
          </w:tcPr>
          <w:p>
            <w:pPr>
              <w:rPr>
                <w:rFonts w:hint="eastAsia"/>
                <w:sz w:val="18"/>
                <w:szCs w:val="18"/>
              </w:rPr>
            </w:pPr>
          </w:p>
        </w:tc>
        <w:tc>
          <w:tcPr>
            <w:tcW w:w="819" w:type="dxa"/>
            <w:noWrap w:val="0"/>
            <w:vAlign w:val="top"/>
          </w:tcPr>
          <w:p>
            <w:pPr>
              <w:rPr>
                <w:rFonts w:hint="eastAsia"/>
                <w:sz w:val="18"/>
                <w:szCs w:val="18"/>
              </w:rPr>
            </w:pPr>
          </w:p>
        </w:tc>
        <w:tc>
          <w:tcPr>
            <w:tcW w:w="975" w:type="dxa"/>
            <w:noWrap w:val="0"/>
            <w:vAlign w:val="top"/>
          </w:tcPr>
          <w:p>
            <w:pPr>
              <w:rPr>
                <w:rFonts w:hint="eastAsia"/>
                <w:sz w:val="18"/>
                <w:szCs w:val="18"/>
              </w:rPr>
            </w:pPr>
          </w:p>
        </w:tc>
        <w:tc>
          <w:tcPr>
            <w:tcW w:w="990" w:type="dxa"/>
            <w:noWrap w:val="0"/>
            <w:vAlign w:val="top"/>
          </w:tcPr>
          <w:p>
            <w:pPr>
              <w:rPr>
                <w:rFonts w:hint="eastAsia"/>
                <w:sz w:val="18"/>
                <w:szCs w:val="18"/>
              </w:rPr>
            </w:pPr>
          </w:p>
        </w:tc>
        <w:tc>
          <w:tcPr>
            <w:tcW w:w="1016" w:type="dxa"/>
            <w:noWrap w:val="0"/>
            <w:vAlign w:val="top"/>
          </w:tcPr>
          <w:p>
            <w:pPr>
              <w:rPr>
                <w:rFonts w:hint="eastAsia"/>
                <w:sz w:val="18"/>
                <w:szCs w:val="18"/>
              </w:rPr>
            </w:pPr>
          </w:p>
        </w:tc>
        <w:tc>
          <w:tcPr>
            <w:tcW w:w="3263" w:type="dxa"/>
            <w:noWrap w:val="0"/>
            <w:vAlign w:val="top"/>
          </w:tcPr>
          <w:p>
            <w:pPr>
              <w:rPr>
                <w:rFonts w:hint="eastAsia"/>
                <w:sz w:val="18"/>
                <w:szCs w:val="18"/>
              </w:rPr>
            </w:pPr>
          </w:p>
        </w:tc>
        <w:tc>
          <w:tcPr>
            <w:tcW w:w="868" w:type="dxa"/>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trPr>
        <w:tc>
          <w:tcPr>
            <w:tcW w:w="9935" w:type="dxa"/>
            <w:gridSpan w:val="9"/>
            <w:noWrap w:val="0"/>
            <w:vAlign w:val="top"/>
          </w:tcPr>
          <w:p>
            <w:pPr>
              <w:rPr>
                <w:rFonts w:hint="eastAsia" w:ascii="宋体" w:hAnsi="宋体" w:cs="宋体"/>
                <w:color w:val="000000"/>
                <w:sz w:val="18"/>
                <w:szCs w:val="18"/>
              </w:rPr>
            </w:pPr>
            <w:r>
              <w:rPr>
                <w:rFonts w:hint="eastAsia"/>
                <w:sz w:val="18"/>
                <w:szCs w:val="18"/>
              </w:rPr>
              <w:t>说明：1、</w:t>
            </w:r>
            <w:r>
              <w:rPr>
                <w:rFonts w:hint="eastAsia" w:ascii="宋体" w:hAnsi="宋体" w:cs="宋体"/>
                <w:color w:val="000000"/>
                <w:sz w:val="18"/>
                <w:szCs w:val="18"/>
              </w:rPr>
              <w:t>检查项目符合要求的在方框内打（√），存在异常或正在维（护）修或正在处理的打（△）。</w:t>
            </w:r>
          </w:p>
          <w:p>
            <w:pPr>
              <w:ind w:firstLine="540" w:firstLineChars="300"/>
              <w:rPr>
                <w:rFonts w:hint="eastAsia"/>
                <w:sz w:val="18"/>
                <w:szCs w:val="18"/>
              </w:rPr>
            </w:pPr>
            <w:r>
              <w:rPr>
                <w:rFonts w:hint="eastAsia" w:ascii="宋体" w:hAnsi="宋体" w:cs="宋体"/>
                <w:color w:val="000000"/>
                <w:sz w:val="18"/>
                <w:szCs w:val="18"/>
              </w:rPr>
              <w:t>2、备注中注明存在何种异常情况或故障、原因、处理结果等。</w:t>
            </w:r>
          </w:p>
        </w:tc>
      </w:tr>
    </w:tbl>
    <w:p>
      <w:pPr>
        <w:jc w:val="center"/>
        <w:rPr>
          <w:rFonts w:hint="eastAsia"/>
          <w:b/>
          <w:sz w:val="30"/>
          <w:szCs w:val="30"/>
        </w:rPr>
      </w:pPr>
    </w:p>
    <w:p>
      <w:pPr>
        <w:jc w:val="center"/>
        <w:rPr>
          <w:rFonts w:hint="eastAsia"/>
          <w:b/>
          <w:sz w:val="30"/>
          <w:szCs w:val="30"/>
        </w:rPr>
      </w:pPr>
      <w:r>
        <w:rPr>
          <w:rFonts w:hint="eastAsia"/>
          <w:b/>
          <w:sz w:val="30"/>
          <w:szCs w:val="30"/>
        </w:rPr>
        <w:t>电梯维保情况监督记录表（样表）</w:t>
      </w:r>
    </w:p>
    <w:tbl>
      <w:tblPr>
        <w:tblStyle w:val="10"/>
        <w:tblpPr w:leftFromText="180" w:rightFromText="180" w:vertAnchor="text" w:horzAnchor="page" w:tblpX="1372" w:tblpY="3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064"/>
        <w:gridCol w:w="1241"/>
        <w:gridCol w:w="1241"/>
        <w:gridCol w:w="1952"/>
        <w:gridCol w:w="121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70" w:type="dxa"/>
            <w:noWrap w:val="0"/>
            <w:vAlign w:val="top"/>
          </w:tcPr>
          <w:p>
            <w:pPr>
              <w:jc w:val="center"/>
              <w:rPr>
                <w:rFonts w:hint="eastAsia"/>
                <w:b/>
                <w:bCs/>
                <w:sz w:val="24"/>
              </w:rPr>
            </w:pPr>
            <w:r>
              <w:rPr>
                <w:rFonts w:hint="eastAsia"/>
                <w:b/>
                <w:bCs/>
                <w:sz w:val="24"/>
              </w:rPr>
              <w:t>日期</w:t>
            </w:r>
          </w:p>
        </w:tc>
        <w:tc>
          <w:tcPr>
            <w:tcW w:w="1064" w:type="dxa"/>
            <w:noWrap w:val="0"/>
            <w:vAlign w:val="top"/>
          </w:tcPr>
          <w:p>
            <w:pPr>
              <w:jc w:val="center"/>
              <w:rPr>
                <w:rFonts w:hint="eastAsia"/>
                <w:b/>
                <w:bCs/>
                <w:sz w:val="24"/>
              </w:rPr>
            </w:pPr>
            <w:r>
              <w:rPr>
                <w:rFonts w:hint="eastAsia"/>
                <w:b/>
                <w:bCs/>
                <w:sz w:val="24"/>
              </w:rPr>
              <w:t>梯号</w:t>
            </w:r>
          </w:p>
        </w:tc>
        <w:tc>
          <w:tcPr>
            <w:tcW w:w="1241" w:type="dxa"/>
            <w:noWrap w:val="0"/>
            <w:vAlign w:val="center"/>
          </w:tcPr>
          <w:p>
            <w:pPr>
              <w:jc w:val="center"/>
              <w:rPr>
                <w:rFonts w:hint="eastAsia"/>
                <w:b/>
                <w:bCs/>
                <w:sz w:val="24"/>
              </w:rPr>
            </w:pPr>
            <w:r>
              <w:rPr>
                <w:rFonts w:hint="eastAsia"/>
                <w:b/>
                <w:bCs/>
                <w:sz w:val="24"/>
              </w:rPr>
              <w:t>开始时间</w:t>
            </w:r>
          </w:p>
        </w:tc>
        <w:tc>
          <w:tcPr>
            <w:tcW w:w="1241" w:type="dxa"/>
            <w:noWrap w:val="0"/>
            <w:vAlign w:val="center"/>
          </w:tcPr>
          <w:p>
            <w:pPr>
              <w:jc w:val="center"/>
              <w:rPr>
                <w:rFonts w:hint="eastAsia"/>
                <w:b/>
                <w:bCs/>
                <w:sz w:val="24"/>
              </w:rPr>
            </w:pPr>
            <w:r>
              <w:rPr>
                <w:rFonts w:hint="eastAsia"/>
                <w:b/>
                <w:bCs/>
                <w:sz w:val="24"/>
              </w:rPr>
              <w:t>结束时间</w:t>
            </w:r>
          </w:p>
        </w:tc>
        <w:tc>
          <w:tcPr>
            <w:tcW w:w="1952" w:type="dxa"/>
            <w:noWrap w:val="0"/>
            <w:vAlign w:val="center"/>
          </w:tcPr>
          <w:p>
            <w:pPr>
              <w:jc w:val="center"/>
              <w:rPr>
                <w:rFonts w:hint="eastAsia"/>
                <w:b/>
                <w:bCs/>
                <w:sz w:val="24"/>
              </w:rPr>
            </w:pPr>
            <w:r>
              <w:rPr>
                <w:rFonts w:hint="eastAsia"/>
                <w:b/>
                <w:bCs/>
                <w:sz w:val="24"/>
              </w:rPr>
              <w:t>维保工作情况</w:t>
            </w:r>
          </w:p>
        </w:tc>
        <w:tc>
          <w:tcPr>
            <w:tcW w:w="1213" w:type="dxa"/>
            <w:noWrap w:val="0"/>
            <w:vAlign w:val="center"/>
          </w:tcPr>
          <w:p>
            <w:pPr>
              <w:jc w:val="center"/>
              <w:rPr>
                <w:rFonts w:hint="eastAsia"/>
                <w:b/>
                <w:bCs/>
                <w:sz w:val="24"/>
              </w:rPr>
            </w:pPr>
            <w:r>
              <w:rPr>
                <w:rFonts w:hint="eastAsia"/>
                <w:b/>
                <w:bCs/>
                <w:sz w:val="24"/>
              </w:rPr>
              <w:t>记录人</w:t>
            </w:r>
          </w:p>
        </w:tc>
        <w:tc>
          <w:tcPr>
            <w:tcW w:w="1134" w:type="dxa"/>
            <w:noWrap w:val="0"/>
            <w:vAlign w:val="center"/>
          </w:tcPr>
          <w:p>
            <w:pPr>
              <w:jc w:val="center"/>
              <w:rPr>
                <w:rFonts w:hint="eastAsia"/>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Cs w:val="21"/>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4"/>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p>
            <w:pPr>
              <w:jc w:val="center"/>
              <w:rPr>
                <w:rFonts w:hint="eastAsia"/>
                <w:sz w:val="28"/>
                <w:szCs w:val="28"/>
              </w:rPr>
            </w:pPr>
          </w:p>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270" w:type="dxa"/>
            <w:noWrap w:val="0"/>
            <w:vAlign w:val="top"/>
          </w:tcPr>
          <w:p>
            <w:pPr>
              <w:jc w:val="center"/>
              <w:rPr>
                <w:rFonts w:hint="eastAsia"/>
                <w:sz w:val="28"/>
                <w:szCs w:val="28"/>
              </w:rPr>
            </w:pPr>
          </w:p>
        </w:tc>
        <w:tc>
          <w:tcPr>
            <w:tcW w:w="1064"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241" w:type="dxa"/>
            <w:noWrap w:val="0"/>
            <w:vAlign w:val="top"/>
          </w:tcPr>
          <w:p>
            <w:pPr>
              <w:jc w:val="center"/>
              <w:rPr>
                <w:rFonts w:hint="eastAsia"/>
                <w:sz w:val="28"/>
                <w:szCs w:val="28"/>
              </w:rPr>
            </w:pPr>
          </w:p>
        </w:tc>
        <w:tc>
          <w:tcPr>
            <w:tcW w:w="1952" w:type="dxa"/>
            <w:noWrap w:val="0"/>
            <w:vAlign w:val="top"/>
          </w:tcPr>
          <w:p>
            <w:pPr>
              <w:jc w:val="center"/>
              <w:rPr>
                <w:rFonts w:hint="eastAsia"/>
                <w:sz w:val="28"/>
                <w:szCs w:val="28"/>
              </w:rPr>
            </w:pPr>
          </w:p>
        </w:tc>
        <w:tc>
          <w:tcPr>
            <w:tcW w:w="1213" w:type="dxa"/>
            <w:noWrap w:val="0"/>
            <w:vAlign w:val="top"/>
          </w:tcPr>
          <w:p>
            <w:pPr>
              <w:jc w:val="center"/>
              <w:rPr>
                <w:rFonts w:hint="eastAsia"/>
                <w:sz w:val="28"/>
                <w:szCs w:val="28"/>
              </w:rPr>
            </w:pPr>
          </w:p>
        </w:tc>
        <w:tc>
          <w:tcPr>
            <w:tcW w:w="1134" w:type="dxa"/>
            <w:noWrap w:val="0"/>
            <w:vAlign w:val="top"/>
          </w:tcPr>
          <w:p>
            <w:pPr>
              <w:jc w:val="center"/>
              <w:rPr>
                <w:rFonts w:hint="eastAsia"/>
                <w:sz w:val="28"/>
                <w:szCs w:val="28"/>
              </w:rPr>
            </w:pPr>
          </w:p>
        </w:tc>
      </w:tr>
    </w:tbl>
    <w:p>
      <w:pPr>
        <w:jc w:val="center"/>
        <w:rPr>
          <w:rFonts w:hint="eastAsia"/>
          <w:b/>
          <w:sz w:val="28"/>
          <w:szCs w:val="28"/>
        </w:rPr>
      </w:pPr>
    </w:p>
    <w:p>
      <w:pPr>
        <w:ind w:left="-359" w:leftChars="-171"/>
        <w:rPr>
          <w:rFonts w:hint="eastAsia"/>
        </w:rPr>
      </w:pPr>
      <w:r>
        <w:rPr>
          <w:rFonts w:hint="eastAsia"/>
        </w:rPr>
        <w:t>说明：1、电梯使用管理组应及时了解维保情况，并进行监督，如实填写本记录表。</w:t>
      </w:r>
    </w:p>
    <w:p>
      <w:pPr>
        <w:widowControl w:val="0"/>
        <w:numPr>
          <w:ilvl w:val="0"/>
          <w:numId w:val="2"/>
        </w:numPr>
        <w:adjustRightInd/>
        <w:snapToGrid/>
        <w:spacing w:after="0"/>
        <w:jc w:val="both"/>
        <w:rPr>
          <w:rFonts w:hint="eastAsia"/>
        </w:rPr>
      </w:pPr>
      <w:r>
        <w:rPr>
          <w:rFonts w:hint="eastAsia"/>
        </w:rPr>
        <w:t>应记录维保工作情况，如是否按时维保、维保质量、维保开始结束时间等。</w:t>
      </w:r>
    </w:p>
    <w:p>
      <w:pPr>
        <w:spacing w:line="220" w:lineRule="atLeast"/>
      </w:pPr>
    </w:p>
    <w:p>
      <w:pPr>
        <w:pStyle w:val="7"/>
        <w:rPr>
          <w:rFonts w:hint="default"/>
          <w:lang w:val="en-US" w:eastAsia="zh-CN"/>
        </w:rPr>
      </w:pPr>
    </w:p>
    <w:p>
      <w:pPr>
        <w:pStyle w:val="7"/>
        <w:rPr>
          <w:rFonts w:hint="eastAsia" w:eastAsia="宋体"/>
          <w:lang w:eastAsia="zh-CN"/>
        </w:rPr>
      </w:pPr>
    </w:p>
    <w:p>
      <w:pPr>
        <w:jc w:val="center"/>
        <w:outlineLvl w:val="0"/>
        <w:rPr>
          <w:rFonts w:hint="eastAsia" w:ascii="黑体" w:hAnsi="黑体" w:eastAsia="黑体" w:cs="黑体"/>
          <w:b/>
          <w:smallCaps/>
          <w:sz w:val="44"/>
          <w:szCs w:val="44"/>
        </w:rPr>
      </w:pPr>
    </w:p>
    <w:p>
      <w:pPr>
        <w:jc w:val="both"/>
        <w:outlineLvl w:val="0"/>
        <w:rPr>
          <w:rFonts w:hint="eastAsia" w:ascii="黑体" w:hAnsi="黑体" w:eastAsia="黑体" w:cs="黑体"/>
          <w:b w:val="0"/>
          <w:bCs/>
          <w:smallCaps/>
          <w:sz w:val="24"/>
          <w:szCs w:val="24"/>
          <w:lang w:val="en-US" w:eastAsia="zh-CN"/>
        </w:rPr>
      </w:pPr>
      <w:bookmarkStart w:id="0" w:name="_Toc27099"/>
      <w:r>
        <w:rPr>
          <w:rFonts w:hint="eastAsia" w:ascii="宋体" w:hAnsi="宋体" w:eastAsia="宋体" w:cs="宋体"/>
          <w:b w:val="0"/>
          <w:bCs/>
          <w:smallCaps/>
          <w:sz w:val="24"/>
          <w:szCs w:val="24"/>
          <w:lang w:val="en-US" w:eastAsia="zh-CN"/>
        </w:rPr>
        <w:t>附件3</w:t>
      </w:r>
      <w:bookmarkEnd w:id="0"/>
    </w:p>
    <w:p>
      <w:pPr>
        <w:rPr>
          <w:rFonts w:hint="eastAsia"/>
          <w:bCs/>
        </w:rPr>
      </w:pPr>
      <w:r>
        <w:rPr>
          <w:rFonts w:hint="eastAsia" w:ascii="黑体" w:hAnsi="黑体" w:eastAsia="黑体" w:cs="黑体"/>
          <w:b/>
          <w:smallCaps/>
          <w:sz w:val="44"/>
          <w:szCs w:val="44"/>
          <w:lang w:val="en-US" w:eastAsia="zh-CN"/>
        </w:rPr>
        <w:t xml:space="preserve">              </w:t>
      </w:r>
    </w:p>
    <w:p>
      <w:pPr>
        <w:jc w:val="center"/>
        <w:rPr>
          <w:rFonts w:hint="eastAsia"/>
          <w:b/>
          <w:bCs/>
          <w:sz w:val="44"/>
          <w:szCs w:val="44"/>
        </w:rPr>
      </w:pPr>
      <w:r>
        <w:rPr>
          <w:rFonts w:hint="eastAsia"/>
          <w:b/>
          <w:bCs/>
          <w:sz w:val="44"/>
          <w:szCs w:val="44"/>
        </w:rPr>
        <w:t>海南医学院第二医院电梯使用管理服务质量</w:t>
      </w:r>
    </w:p>
    <w:p>
      <w:pPr>
        <w:jc w:val="center"/>
        <w:rPr>
          <w:b/>
          <w:bCs/>
          <w:sz w:val="44"/>
          <w:szCs w:val="44"/>
        </w:rPr>
      </w:pPr>
      <w:r>
        <w:rPr>
          <w:rFonts w:hint="eastAsia"/>
          <w:b/>
          <w:bCs/>
          <w:sz w:val="44"/>
          <w:szCs w:val="44"/>
        </w:rPr>
        <w:t>考核办法</w:t>
      </w:r>
    </w:p>
    <w:p>
      <w:pPr>
        <w:rPr>
          <w:rFonts w:hint="eastAsia"/>
        </w:rPr>
      </w:pPr>
      <w:r>
        <w:rPr>
          <w:b/>
          <w:bCs/>
        </w:rPr>
        <w:t> </w:t>
      </w:r>
      <w:r>
        <w:rPr>
          <w:rFonts w:hint="eastAsia"/>
        </w:rPr>
        <w:t xml:space="preserve">                                                                                                                                                               </w:t>
      </w:r>
    </w:p>
    <w:p>
      <w:pPr>
        <w:rPr>
          <w:b/>
          <w:bCs/>
          <w:sz w:val="28"/>
          <w:szCs w:val="28"/>
        </w:rPr>
      </w:pPr>
      <w:r>
        <w:rPr>
          <w:rFonts w:hint="eastAsia"/>
          <w:b/>
          <w:bCs/>
          <w:sz w:val="28"/>
          <w:szCs w:val="28"/>
        </w:rPr>
        <w:t>一、目的</w:t>
      </w:r>
    </w:p>
    <w:p>
      <w:pPr>
        <w:ind w:firstLine="548" w:firstLineChars="196"/>
        <w:rPr>
          <w:rFonts w:hint="eastAsia"/>
          <w:bCs/>
          <w:sz w:val="28"/>
          <w:szCs w:val="28"/>
        </w:rPr>
      </w:pPr>
      <w:r>
        <w:rPr>
          <w:rFonts w:hint="eastAsia"/>
          <w:bCs/>
          <w:sz w:val="28"/>
          <w:szCs w:val="28"/>
        </w:rPr>
        <w:t>为加强</w:t>
      </w:r>
      <w:r>
        <w:rPr>
          <w:rFonts w:hint="eastAsia"/>
          <w:bCs/>
          <w:sz w:val="28"/>
          <w:szCs w:val="28"/>
          <w:u w:val="single"/>
        </w:rPr>
        <w:t>医院电梯使用管理服务外包业务</w:t>
      </w:r>
      <w:r>
        <w:rPr>
          <w:rFonts w:hint="eastAsia"/>
          <w:bCs/>
          <w:sz w:val="28"/>
          <w:szCs w:val="28"/>
        </w:rPr>
        <w:t>监督管理，规范医院</w:t>
      </w:r>
      <w:r>
        <w:rPr>
          <w:rFonts w:hint="eastAsia"/>
          <w:b/>
          <w:bCs/>
          <w:sz w:val="28"/>
          <w:szCs w:val="28"/>
          <w:u w:val="single"/>
        </w:rPr>
        <w:t>电梯使用管理服务</w:t>
      </w:r>
      <w:r>
        <w:rPr>
          <w:rFonts w:hint="eastAsia"/>
          <w:bCs/>
          <w:sz w:val="28"/>
          <w:szCs w:val="28"/>
          <w:u w:val="single"/>
        </w:rPr>
        <w:t>承包方</w:t>
      </w:r>
      <w:r>
        <w:rPr>
          <w:rFonts w:hint="eastAsia"/>
          <w:bCs/>
          <w:sz w:val="28"/>
          <w:szCs w:val="28"/>
        </w:rPr>
        <w:t>（以下简称外包单位）的行为，提高服务质量，</w:t>
      </w:r>
      <w:r>
        <w:rPr>
          <w:rFonts w:hint="eastAsia"/>
          <w:sz w:val="28"/>
          <w:szCs w:val="28"/>
        </w:rPr>
        <w:t>确保服务合同全面履行，</w:t>
      </w:r>
      <w:r>
        <w:rPr>
          <w:rFonts w:hint="eastAsia"/>
          <w:bCs/>
          <w:sz w:val="28"/>
          <w:szCs w:val="28"/>
        </w:rPr>
        <w:t>维护医院利益，降低医院责任风险，特制订本监督管理办法。</w:t>
      </w:r>
    </w:p>
    <w:p>
      <w:pPr>
        <w:rPr>
          <w:rFonts w:hint="eastAsia"/>
          <w:b/>
          <w:sz w:val="28"/>
          <w:szCs w:val="28"/>
        </w:rPr>
      </w:pPr>
      <w:r>
        <w:rPr>
          <w:rFonts w:hint="eastAsia"/>
          <w:b/>
          <w:sz w:val="28"/>
          <w:szCs w:val="28"/>
        </w:rPr>
        <w:t>二、质量监控方式</w:t>
      </w:r>
    </w:p>
    <w:p>
      <w:pPr>
        <w:ind w:firstLine="560" w:firstLineChars="200"/>
        <w:rPr>
          <w:rFonts w:hint="eastAsia"/>
          <w:sz w:val="28"/>
          <w:szCs w:val="28"/>
        </w:rPr>
      </w:pPr>
      <w:r>
        <w:rPr>
          <w:rFonts w:hint="eastAsia"/>
          <w:sz w:val="28"/>
          <w:szCs w:val="28"/>
        </w:rPr>
        <w:t>1、沟通协调会</w:t>
      </w:r>
    </w:p>
    <w:p>
      <w:pPr>
        <w:ind w:firstLine="560" w:firstLineChars="200"/>
        <w:rPr>
          <w:rFonts w:hint="eastAsia"/>
          <w:sz w:val="28"/>
          <w:szCs w:val="28"/>
        </w:rPr>
      </w:pPr>
      <w:r>
        <w:rPr>
          <w:rFonts w:hint="eastAsia"/>
          <w:sz w:val="28"/>
          <w:szCs w:val="28"/>
        </w:rPr>
        <w:t>外包单位现场管理负责人必须参加</w:t>
      </w:r>
      <w:r>
        <w:rPr>
          <w:rFonts w:hint="eastAsia"/>
          <w:sz w:val="28"/>
          <w:szCs w:val="28"/>
          <w:lang w:eastAsia="zh-CN"/>
        </w:rPr>
        <w:t>后勤部</w:t>
      </w:r>
      <w:r>
        <w:rPr>
          <w:rFonts w:hint="eastAsia"/>
          <w:sz w:val="28"/>
          <w:szCs w:val="28"/>
        </w:rPr>
        <w:t>例会，汇报工作情况、反馈需协调解决问题；</w:t>
      </w:r>
    </w:p>
    <w:p>
      <w:pPr>
        <w:ind w:firstLine="560" w:firstLineChars="200"/>
        <w:rPr>
          <w:rFonts w:hint="eastAsia"/>
          <w:sz w:val="28"/>
          <w:szCs w:val="28"/>
        </w:rPr>
      </w:pPr>
      <w:r>
        <w:rPr>
          <w:rFonts w:hint="eastAsia"/>
          <w:sz w:val="28"/>
          <w:szCs w:val="28"/>
          <w:lang w:eastAsia="zh-CN"/>
        </w:rPr>
        <w:t>视情况需要不定期</w:t>
      </w:r>
      <w:r>
        <w:rPr>
          <w:rFonts w:hint="eastAsia"/>
          <w:sz w:val="28"/>
          <w:szCs w:val="28"/>
        </w:rPr>
        <w:t>组织外包单位单独召开协调反馈会，协商存在问题的解决措施与期限、听取外包方合理的意见与建议。</w:t>
      </w:r>
    </w:p>
    <w:p>
      <w:pPr>
        <w:ind w:firstLine="560" w:firstLineChars="200"/>
        <w:rPr>
          <w:rFonts w:hint="eastAsia"/>
          <w:sz w:val="28"/>
          <w:szCs w:val="28"/>
        </w:rPr>
      </w:pPr>
      <w:r>
        <w:rPr>
          <w:rFonts w:hint="eastAsia"/>
          <w:sz w:val="28"/>
          <w:szCs w:val="28"/>
        </w:rPr>
        <w:t>2、</w:t>
      </w:r>
      <w:r>
        <w:rPr>
          <w:rFonts w:hint="eastAsia"/>
          <w:sz w:val="28"/>
          <w:szCs w:val="28"/>
          <w:lang w:eastAsia="zh-CN"/>
        </w:rPr>
        <w:t>监管</w:t>
      </w:r>
      <w:r>
        <w:rPr>
          <w:rFonts w:hint="eastAsia"/>
          <w:sz w:val="28"/>
          <w:szCs w:val="28"/>
        </w:rPr>
        <w:t>检查（由监管人进行）</w:t>
      </w:r>
    </w:p>
    <w:p>
      <w:pPr>
        <w:ind w:firstLine="560" w:firstLineChars="200"/>
        <w:rPr>
          <w:rFonts w:hint="eastAsia"/>
          <w:sz w:val="28"/>
          <w:szCs w:val="28"/>
        </w:rPr>
      </w:pPr>
      <w:r>
        <w:rPr>
          <w:rFonts w:hint="eastAsia"/>
          <w:sz w:val="28"/>
          <w:szCs w:val="28"/>
        </w:rPr>
        <w:t>结合《</w:t>
      </w:r>
      <w:r>
        <w:rPr>
          <w:rFonts w:hint="eastAsia"/>
          <w:sz w:val="28"/>
          <w:szCs w:val="28"/>
          <w:u w:val="single"/>
        </w:rPr>
        <w:t>海南医学院第二附属医院电梯使用管理值班实施方案</w:t>
      </w:r>
      <w:r>
        <w:rPr>
          <w:rFonts w:hint="eastAsia"/>
          <w:sz w:val="28"/>
          <w:szCs w:val="28"/>
        </w:rPr>
        <w:t>》中规定的电梯管理</w:t>
      </w:r>
      <w:r>
        <w:rPr>
          <w:sz w:val="28"/>
          <w:szCs w:val="28"/>
        </w:rPr>
        <w:t>人员工作制度</w:t>
      </w:r>
      <w:r>
        <w:rPr>
          <w:rFonts w:hint="eastAsia"/>
          <w:sz w:val="28"/>
          <w:szCs w:val="28"/>
        </w:rPr>
        <w:t>、电梯管理</w:t>
      </w:r>
      <w:r>
        <w:rPr>
          <w:sz w:val="28"/>
          <w:szCs w:val="28"/>
        </w:rPr>
        <w:t>人员职责</w:t>
      </w:r>
      <w:r>
        <w:rPr>
          <w:rFonts w:hint="eastAsia"/>
          <w:sz w:val="28"/>
          <w:szCs w:val="28"/>
        </w:rPr>
        <w:t>，随时进行不定期抽查。并做好检查记录，发现问题及时发出整改通知单并对改进结果进行跟踪。</w:t>
      </w:r>
    </w:p>
    <w:p>
      <w:pPr>
        <w:rPr>
          <w:rFonts w:hint="eastAsia"/>
          <w:b/>
          <w:sz w:val="28"/>
          <w:szCs w:val="28"/>
        </w:rPr>
      </w:pPr>
      <w:r>
        <w:rPr>
          <w:rFonts w:hint="eastAsia"/>
          <w:b/>
          <w:sz w:val="28"/>
          <w:szCs w:val="28"/>
        </w:rPr>
        <w:t>三、服务质量评审的内容</w:t>
      </w:r>
    </w:p>
    <w:p>
      <w:pPr>
        <w:ind w:firstLine="560" w:firstLineChars="200"/>
        <w:rPr>
          <w:rFonts w:hint="eastAsia"/>
          <w:sz w:val="28"/>
          <w:szCs w:val="28"/>
        </w:rPr>
      </w:pPr>
      <w:r>
        <w:rPr>
          <w:rFonts w:hint="eastAsia"/>
          <w:sz w:val="28"/>
          <w:szCs w:val="28"/>
        </w:rPr>
        <w:t>日常检查内容包括：结合《电梯使用管理值班实施方案》中规定的电梯管理</w:t>
      </w:r>
      <w:r>
        <w:rPr>
          <w:sz w:val="28"/>
          <w:szCs w:val="28"/>
        </w:rPr>
        <w:t>人员工作制度</w:t>
      </w:r>
      <w:r>
        <w:rPr>
          <w:rFonts w:hint="eastAsia"/>
          <w:sz w:val="28"/>
          <w:szCs w:val="28"/>
        </w:rPr>
        <w:t>、电梯管理</w:t>
      </w:r>
      <w:r>
        <w:rPr>
          <w:sz w:val="28"/>
          <w:szCs w:val="28"/>
        </w:rPr>
        <w:t>人员职责</w:t>
      </w:r>
      <w:r>
        <w:rPr>
          <w:rFonts w:hint="eastAsia"/>
          <w:sz w:val="28"/>
          <w:szCs w:val="28"/>
        </w:rPr>
        <w:t>，对外包方人员配置情况（是否按要求配备足额人员）、到岗服务时间（各岗位服务时段）、劳动纪律（是否擅离职守、是否迟到早退、工作时间做无关的事情、值班手机是否违规使用等）、仪表（是否穿制度或佩戴工作卡、是否穿拖鞋等）、服务态度、服务流程（电梯巡检流程、电梯故障处理流程、专用电梯服务流程等）、职责履行（结合《电梯使用管理值班实施方案》检查是否履行各项职责如是否按时巡查电梯设备及机房、电梯安全运行、方便医疗等）、服务现场结果（困人应急处理结果、故障督促维修结果、专用梯使用需求满足情况、巡查发现问题是否全面及时以及处理情况等）、服务时效（值班电话和电梯应急电话接听是否及时、应急到场时间、专用电梯到位时间等）、各种服务工作记录（《交接班及工作情况记录》、《电梯故障及处理情况记录》、《电梯设备日常巡查记录》等是否及时、认真、如实、细致填写）等，做好监管检查记录，对存在的问题及时发出书面《整改通知单》并跟踪改进，保留相应资料作为考核依据。</w:t>
      </w:r>
    </w:p>
    <w:p>
      <w:pPr>
        <w:rPr>
          <w:rFonts w:hint="eastAsia"/>
          <w:b/>
          <w:sz w:val="28"/>
          <w:szCs w:val="28"/>
        </w:rPr>
      </w:pPr>
      <w:r>
        <w:rPr>
          <w:rFonts w:hint="eastAsia"/>
          <w:b/>
          <w:sz w:val="28"/>
          <w:szCs w:val="28"/>
        </w:rPr>
        <w:t>四、惩处规则</w:t>
      </w:r>
    </w:p>
    <w:p>
      <w:pPr>
        <w:rPr>
          <w:rFonts w:hint="eastAsia"/>
          <w:sz w:val="28"/>
          <w:szCs w:val="28"/>
        </w:rPr>
      </w:pPr>
      <w:r>
        <w:rPr>
          <w:rFonts w:hint="eastAsia"/>
          <w:sz w:val="28"/>
          <w:szCs w:val="28"/>
        </w:rPr>
        <w:t>1、发生以下情形之一，处50元罚款/人次。</w:t>
      </w:r>
    </w:p>
    <w:p>
      <w:pPr>
        <w:rPr>
          <w:rFonts w:hint="eastAsia"/>
          <w:sz w:val="28"/>
          <w:szCs w:val="28"/>
        </w:rPr>
      </w:pPr>
      <w:r>
        <w:rPr>
          <w:rFonts w:hint="eastAsia"/>
          <w:sz w:val="28"/>
          <w:szCs w:val="28"/>
        </w:rPr>
        <w:t>（1）仪表不整，如不穿制度、穿拖鞋等。</w:t>
      </w:r>
    </w:p>
    <w:p>
      <w:pPr>
        <w:rPr>
          <w:rFonts w:hint="eastAsia"/>
          <w:sz w:val="28"/>
          <w:szCs w:val="28"/>
        </w:rPr>
      </w:pPr>
      <w:r>
        <w:rPr>
          <w:rFonts w:hint="eastAsia"/>
          <w:sz w:val="28"/>
          <w:szCs w:val="28"/>
        </w:rPr>
        <w:t>2、发生以下情形之一，处100元罚款/人次。</w:t>
      </w:r>
    </w:p>
    <w:p>
      <w:pPr>
        <w:rPr>
          <w:rFonts w:hint="eastAsia"/>
          <w:sz w:val="28"/>
          <w:szCs w:val="28"/>
        </w:rPr>
      </w:pPr>
      <w:r>
        <w:rPr>
          <w:rFonts w:hint="eastAsia"/>
          <w:sz w:val="28"/>
          <w:szCs w:val="28"/>
        </w:rPr>
        <w:t>（1）各项工作记录未能及时、认真、如实、细致填写或提交业主。</w:t>
      </w:r>
    </w:p>
    <w:p>
      <w:pPr>
        <w:rPr>
          <w:rFonts w:hint="eastAsia"/>
          <w:sz w:val="28"/>
          <w:szCs w:val="28"/>
        </w:rPr>
      </w:pPr>
      <w:r>
        <w:rPr>
          <w:sz w:val="28"/>
          <w:szCs w:val="28"/>
        </w:rPr>
        <w:t>（</w:t>
      </w:r>
      <w:r>
        <w:rPr>
          <w:rFonts w:hint="eastAsia"/>
          <w:sz w:val="28"/>
          <w:szCs w:val="28"/>
        </w:rPr>
        <w:t>2</w:t>
      </w:r>
      <w:r>
        <w:rPr>
          <w:sz w:val="28"/>
          <w:szCs w:val="28"/>
        </w:rPr>
        <w:t>）</w:t>
      </w:r>
      <w:r>
        <w:rPr>
          <w:rFonts w:hint="eastAsia"/>
          <w:sz w:val="28"/>
          <w:szCs w:val="28"/>
        </w:rPr>
        <w:t>工作时间做无关的事情、值班手机违规使用等。</w:t>
      </w:r>
    </w:p>
    <w:p>
      <w:pPr>
        <w:rPr>
          <w:rFonts w:hint="eastAsia"/>
          <w:sz w:val="28"/>
          <w:szCs w:val="28"/>
        </w:rPr>
      </w:pPr>
      <w:r>
        <w:rPr>
          <w:rFonts w:hint="eastAsia"/>
          <w:sz w:val="28"/>
          <w:szCs w:val="28"/>
        </w:rPr>
        <w:t>3、发生以下情形之一，处200元罚款/人次。</w:t>
      </w:r>
    </w:p>
    <w:p>
      <w:pPr>
        <w:rPr>
          <w:sz w:val="28"/>
          <w:szCs w:val="28"/>
        </w:rPr>
      </w:pPr>
      <w:r>
        <w:rPr>
          <w:rFonts w:hint="eastAsia"/>
          <w:sz w:val="28"/>
          <w:szCs w:val="28"/>
        </w:rPr>
        <w:t>（1）工作时间</w:t>
      </w:r>
      <w:r>
        <w:rPr>
          <w:sz w:val="28"/>
          <w:szCs w:val="28"/>
        </w:rPr>
        <w:t>躲卧休息、擅自离岗、怠忽工作者；</w:t>
      </w:r>
    </w:p>
    <w:p>
      <w:pPr>
        <w:rPr>
          <w:rFonts w:hint="eastAsia"/>
          <w:sz w:val="28"/>
          <w:szCs w:val="28"/>
        </w:rPr>
      </w:pPr>
      <w:r>
        <w:rPr>
          <w:sz w:val="28"/>
          <w:szCs w:val="28"/>
        </w:rPr>
        <w:t>（</w:t>
      </w:r>
      <w:r>
        <w:rPr>
          <w:rFonts w:hint="eastAsia"/>
          <w:sz w:val="28"/>
          <w:szCs w:val="28"/>
        </w:rPr>
        <w:t>2</w:t>
      </w:r>
      <w:r>
        <w:rPr>
          <w:sz w:val="28"/>
          <w:szCs w:val="28"/>
        </w:rPr>
        <w:t>）迟到</w:t>
      </w:r>
      <w:r>
        <w:rPr>
          <w:rFonts w:hint="eastAsia"/>
          <w:sz w:val="28"/>
          <w:szCs w:val="28"/>
        </w:rPr>
        <w:t>、</w:t>
      </w:r>
      <w:r>
        <w:rPr>
          <w:sz w:val="28"/>
          <w:szCs w:val="28"/>
        </w:rPr>
        <w:t>早退；</w:t>
      </w:r>
    </w:p>
    <w:p>
      <w:pPr>
        <w:rPr>
          <w:sz w:val="28"/>
          <w:szCs w:val="28"/>
        </w:rPr>
      </w:pPr>
      <w:r>
        <w:rPr>
          <w:sz w:val="28"/>
          <w:szCs w:val="28"/>
        </w:rPr>
        <w:t>（</w:t>
      </w:r>
      <w:r>
        <w:rPr>
          <w:rFonts w:hint="eastAsia"/>
          <w:sz w:val="28"/>
          <w:szCs w:val="28"/>
        </w:rPr>
        <w:t>3</w:t>
      </w:r>
      <w:r>
        <w:rPr>
          <w:sz w:val="28"/>
          <w:szCs w:val="28"/>
        </w:rPr>
        <w:t>）妨碍工作秩序或因个人过失发生工作错误，情节较轻者；</w:t>
      </w:r>
    </w:p>
    <w:p>
      <w:pPr>
        <w:rPr>
          <w:rFonts w:hint="eastAsia"/>
          <w:sz w:val="28"/>
          <w:szCs w:val="28"/>
        </w:rPr>
      </w:pPr>
      <w:r>
        <w:rPr>
          <w:sz w:val="28"/>
          <w:szCs w:val="28"/>
        </w:rPr>
        <w:t>（</w:t>
      </w:r>
      <w:r>
        <w:rPr>
          <w:rFonts w:hint="eastAsia"/>
          <w:sz w:val="28"/>
          <w:szCs w:val="28"/>
        </w:rPr>
        <w:t>4</w:t>
      </w:r>
      <w:r>
        <w:rPr>
          <w:sz w:val="28"/>
          <w:szCs w:val="28"/>
        </w:rPr>
        <w:t>）在服务区域内喧哗或口角，</w:t>
      </w:r>
      <w:r>
        <w:rPr>
          <w:rFonts w:hint="eastAsia"/>
          <w:sz w:val="28"/>
          <w:szCs w:val="28"/>
        </w:rPr>
        <w:t>情节较轻</w:t>
      </w:r>
      <w:r>
        <w:rPr>
          <w:sz w:val="28"/>
          <w:szCs w:val="28"/>
        </w:rPr>
        <w:t>者；</w:t>
      </w:r>
    </w:p>
    <w:p>
      <w:pPr>
        <w:rPr>
          <w:rFonts w:hint="eastAsia"/>
          <w:sz w:val="28"/>
          <w:szCs w:val="28"/>
        </w:rPr>
      </w:pPr>
      <w:r>
        <w:rPr>
          <w:rFonts w:hint="eastAsia"/>
          <w:sz w:val="28"/>
          <w:szCs w:val="28"/>
        </w:rPr>
        <w:t>（5）在禁烟区（含办公室、值班室等）抽烟但未导致其他不良后果。</w:t>
      </w:r>
    </w:p>
    <w:p>
      <w:pPr>
        <w:rPr>
          <w:rFonts w:hint="eastAsia"/>
          <w:sz w:val="28"/>
          <w:szCs w:val="28"/>
        </w:rPr>
      </w:pPr>
      <w:r>
        <w:rPr>
          <w:rFonts w:hint="eastAsia"/>
          <w:sz w:val="28"/>
          <w:szCs w:val="28"/>
        </w:rPr>
        <w:t>4、发生以下情形之一处，500元罚款/人次。</w:t>
      </w:r>
    </w:p>
    <w:p>
      <w:pPr>
        <w:rPr>
          <w:rFonts w:hint="eastAsia"/>
          <w:sz w:val="28"/>
          <w:szCs w:val="28"/>
        </w:rPr>
      </w:pPr>
      <w:r>
        <w:rPr>
          <w:rFonts w:hint="eastAsia"/>
          <w:sz w:val="28"/>
          <w:szCs w:val="28"/>
        </w:rPr>
        <w:t>（1）工作时间炊煮、睡觉、</w:t>
      </w:r>
      <w:r>
        <w:rPr>
          <w:sz w:val="28"/>
          <w:szCs w:val="28"/>
        </w:rPr>
        <w:t>喧哗、嬉戏、吵闹</w:t>
      </w:r>
      <w:r>
        <w:rPr>
          <w:rFonts w:hint="eastAsia"/>
          <w:sz w:val="28"/>
          <w:szCs w:val="28"/>
        </w:rPr>
        <w:t>。</w:t>
      </w:r>
    </w:p>
    <w:p>
      <w:pPr>
        <w:rPr>
          <w:rFonts w:hint="eastAsia"/>
          <w:sz w:val="28"/>
          <w:szCs w:val="28"/>
        </w:rPr>
      </w:pPr>
      <w:r>
        <w:rPr>
          <w:rFonts w:hint="eastAsia"/>
          <w:sz w:val="28"/>
          <w:szCs w:val="28"/>
        </w:rPr>
        <w:t>（2）违规停放或充电给电动车。</w:t>
      </w:r>
    </w:p>
    <w:p>
      <w:pPr>
        <w:rPr>
          <w:rFonts w:hint="eastAsia"/>
          <w:sz w:val="28"/>
          <w:szCs w:val="28"/>
        </w:rPr>
      </w:pPr>
      <w:r>
        <w:rPr>
          <w:rFonts w:hint="eastAsia"/>
          <w:sz w:val="28"/>
          <w:szCs w:val="28"/>
        </w:rPr>
        <w:t>（3）擅自变更工作流程或不按工作流程执行者，如电梯巡检流程、电梯故障处理流程、专用电梯服务流程等。</w:t>
      </w:r>
    </w:p>
    <w:p>
      <w:pPr>
        <w:rPr>
          <w:rFonts w:hint="eastAsia"/>
          <w:sz w:val="28"/>
          <w:szCs w:val="28"/>
        </w:rPr>
      </w:pPr>
      <w:r>
        <w:rPr>
          <w:rFonts w:hint="eastAsia"/>
          <w:sz w:val="28"/>
          <w:szCs w:val="28"/>
        </w:rPr>
        <w:t>（4）值班电话和电梯应急电话接听不及时、应急到场时间不及时、专用电梯到位不及时，但未造成其他不良后果者。</w:t>
      </w:r>
    </w:p>
    <w:p>
      <w:pPr>
        <w:rPr>
          <w:rFonts w:hint="eastAsia"/>
          <w:sz w:val="28"/>
          <w:szCs w:val="28"/>
        </w:rPr>
      </w:pPr>
      <w:r>
        <w:rPr>
          <w:rFonts w:hint="eastAsia"/>
          <w:sz w:val="28"/>
          <w:szCs w:val="28"/>
        </w:rPr>
        <w:t>（5）巡检发现问题不全面不及时，电梯辅助性零配件损坏（如轿厢灯、呼梯按钮等），而被业主监管人员先发现，但未造成其他不良后果者。</w:t>
      </w:r>
    </w:p>
    <w:p>
      <w:pPr>
        <w:rPr>
          <w:rFonts w:hint="eastAsia"/>
          <w:sz w:val="28"/>
          <w:szCs w:val="28"/>
        </w:rPr>
      </w:pPr>
      <w:r>
        <w:rPr>
          <w:sz w:val="28"/>
          <w:szCs w:val="28"/>
        </w:rPr>
        <w:t>（</w:t>
      </w:r>
      <w:r>
        <w:rPr>
          <w:rFonts w:hint="eastAsia"/>
          <w:sz w:val="28"/>
          <w:szCs w:val="28"/>
        </w:rPr>
        <w:t>6</w:t>
      </w:r>
      <w:r>
        <w:rPr>
          <w:sz w:val="28"/>
          <w:szCs w:val="28"/>
        </w:rPr>
        <w:t>）</w:t>
      </w:r>
      <w:r>
        <w:rPr>
          <w:rFonts w:hint="eastAsia"/>
          <w:sz w:val="28"/>
          <w:szCs w:val="28"/>
        </w:rPr>
        <w:t>无意导致医院财物损失者（同时赔偿所造成的损失）</w:t>
      </w:r>
      <w:r>
        <w:rPr>
          <w:sz w:val="28"/>
          <w:szCs w:val="28"/>
        </w:rPr>
        <w:t>；</w:t>
      </w:r>
    </w:p>
    <w:p>
      <w:pPr>
        <w:rPr>
          <w:rFonts w:hint="eastAsia"/>
          <w:sz w:val="28"/>
          <w:szCs w:val="28"/>
        </w:rPr>
      </w:pPr>
      <w:r>
        <w:rPr>
          <w:rFonts w:hint="eastAsia"/>
          <w:sz w:val="28"/>
          <w:szCs w:val="28"/>
        </w:rPr>
        <w:t>5、发生以下情形之一处1000元罚款/人次。</w:t>
      </w:r>
    </w:p>
    <w:p>
      <w:pPr>
        <w:rPr>
          <w:rFonts w:hint="eastAsia"/>
          <w:sz w:val="28"/>
          <w:szCs w:val="28"/>
        </w:rPr>
      </w:pPr>
      <w:r>
        <w:rPr>
          <w:rFonts w:hint="eastAsia"/>
          <w:sz w:val="28"/>
          <w:szCs w:val="28"/>
        </w:rPr>
        <w:t>（1）人员缺岗。</w:t>
      </w:r>
    </w:p>
    <w:p>
      <w:pPr>
        <w:rPr>
          <w:rFonts w:hint="eastAsia"/>
          <w:sz w:val="28"/>
          <w:szCs w:val="28"/>
        </w:rPr>
      </w:pPr>
      <w:r>
        <w:rPr>
          <w:rFonts w:hint="eastAsia"/>
          <w:sz w:val="28"/>
          <w:szCs w:val="28"/>
        </w:rPr>
        <w:t>（2）未按时巡查电梯设备及机房、未及时发现并报告存在的电梯安全隐患（如电梯晃动、异响、五方对讲等）或电梯故障，而被业主监管人员先发现，但未造成其他不良后果者。</w:t>
      </w:r>
    </w:p>
    <w:p>
      <w:pPr>
        <w:rPr>
          <w:rFonts w:hint="eastAsia"/>
          <w:sz w:val="28"/>
          <w:szCs w:val="28"/>
        </w:rPr>
      </w:pPr>
      <w:r>
        <w:rPr>
          <w:rFonts w:hint="eastAsia"/>
          <w:sz w:val="28"/>
          <w:szCs w:val="28"/>
        </w:rPr>
        <w:t>（3）电梯异常未及时通知并催促维保单位检修。</w:t>
      </w:r>
    </w:p>
    <w:p>
      <w:pPr>
        <w:rPr>
          <w:rFonts w:hint="eastAsia"/>
          <w:sz w:val="28"/>
          <w:szCs w:val="28"/>
        </w:rPr>
      </w:pPr>
      <w:r>
        <w:rPr>
          <w:sz w:val="28"/>
          <w:szCs w:val="28"/>
        </w:rPr>
        <w:t>（</w:t>
      </w:r>
      <w:r>
        <w:rPr>
          <w:rFonts w:hint="eastAsia"/>
          <w:sz w:val="28"/>
          <w:szCs w:val="28"/>
        </w:rPr>
        <w:t>4</w:t>
      </w:r>
      <w:r>
        <w:rPr>
          <w:sz w:val="28"/>
          <w:szCs w:val="28"/>
        </w:rPr>
        <w:t>）</w:t>
      </w:r>
      <w:r>
        <w:rPr>
          <w:rFonts w:hint="eastAsia"/>
          <w:sz w:val="28"/>
          <w:szCs w:val="28"/>
        </w:rPr>
        <w:t>被医护人员或伤病员家属</w:t>
      </w:r>
      <w:r>
        <w:rPr>
          <w:sz w:val="28"/>
          <w:szCs w:val="28"/>
        </w:rPr>
        <w:t>投诉</w:t>
      </w:r>
      <w:r>
        <w:rPr>
          <w:rFonts w:hint="eastAsia"/>
          <w:sz w:val="28"/>
          <w:szCs w:val="28"/>
        </w:rPr>
        <w:t>，确属外包方原因，但未造成其他不良后果者。</w:t>
      </w:r>
    </w:p>
    <w:p>
      <w:pPr>
        <w:rPr>
          <w:rFonts w:hint="eastAsia"/>
          <w:sz w:val="28"/>
          <w:szCs w:val="28"/>
        </w:rPr>
      </w:pPr>
      <w:r>
        <w:rPr>
          <w:sz w:val="28"/>
          <w:szCs w:val="28"/>
        </w:rPr>
        <w:t>（</w:t>
      </w:r>
      <w:r>
        <w:rPr>
          <w:rFonts w:hint="eastAsia"/>
          <w:sz w:val="28"/>
          <w:szCs w:val="28"/>
        </w:rPr>
        <w:t>5</w:t>
      </w:r>
      <w:r>
        <w:rPr>
          <w:sz w:val="28"/>
          <w:szCs w:val="28"/>
        </w:rPr>
        <w:t>）服务态度恶劣，与</w:t>
      </w:r>
      <w:r>
        <w:rPr>
          <w:rFonts w:hint="eastAsia"/>
          <w:sz w:val="28"/>
          <w:szCs w:val="28"/>
        </w:rPr>
        <w:t>医护人员或伤病员家属</w:t>
      </w:r>
      <w:r>
        <w:rPr>
          <w:sz w:val="28"/>
          <w:szCs w:val="28"/>
        </w:rPr>
        <w:t>争吵，影响</w:t>
      </w:r>
      <w:r>
        <w:rPr>
          <w:rFonts w:hint="eastAsia"/>
          <w:sz w:val="28"/>
          <w:szCs w:val="28"/>
        </w:rPr>
        <w:t>医院形象</w:t>
      </w:r>
      <w:r>
        <w:rPr>
          <w:sz w:val="28"/>
          <w:szCs w:val="28"/>
        </w:rPr>
        <w:t>声誉者；</w:t>
      </w:r>
    </w:p>
    <w:p>
      <w:pPr>
        <w:rPr>
          <w:rFonts w:hint="eastAsia"/>
          <w:sz w:val="28"/>
          <w:szCs w:val="28"/>
        </w:rPr>
      </w:pPr>
      <w:r>
        <w:rPr>
          <w:sz w:val="28"/>
          <w:szCs w:val="28"/>
        </w:rPr>
        <w:t>（</w:t>
      </w:r>
      <w:r>
        <w:rPr>
          <w:rFonts w:hint="eastAsia"/>
          <w:sz w:val="28"/>
          <w:szCs w:val="28"/>
        </w:rPr>
        <w:t>6</w:t>
      </w:r>
      <w:r>
        <w:rPr>
          <w:sz w:val="28"/>
          <w:szCs w:val="28"/>
        </w:rPr>
        <w:t>）在工作场所酗酒或</w:t>
      </w:r>
      <w:r>
        <w:rPr>
          <w:rFonts w:hint="eastAsia"/>
          <w:sz w:val="28"/>
          <w:szCs w:val="28"/>
        </w:rPr>
        <w:t>酒后上岗。</w:t>
      </w:r>
    </w:p>
    <w:p>
      <w:pPr>
        <w:rPr>
          <w:rFonts w:hint="eastAsia"/>
          <w:sz w:val="28"/>
          <w:szCs w:val="28"/>
        </w:rPr>
      </w:pPr>
      <w:r>
        <w:rPr>
          <w:sz w:val="28"/>
          <w:szCs w:val="28"/>
        </w:rPr>
        <w:t>（</w:t>
      </w:r>
      <w:r>
        <w:rPr>
          <w:rFonts w:hint="eastAsia"/>
          <w:sz w:val="28"/>
          <w:szCs w:val="28"/>
        </w:rPr>
        <w:t>7</w:t>
      </w:r>
      <w:r>
        <w:rPr>
          <w:sz w:val="28"/>
          <w:szCs w:val="28"/>
        </w:rPr>
        <w:t>）</w:t>
      </w:r>
      <w:r>
        <w:rPr>
          <w:rFonts w:hint="eastAsia"/>
          <w:sz w:val="28"/>
          <w:szCs w:val="28"/>
        </w:rPr>
        <w:t>争吵、</w:t>
      </w:r>
      <w:r>
        <w:rPr>
          <w:sz w:val="28"/>
          <w:szCs w:val="28"/>
        </w:rPr>
        <w:t>打架，从事不良活动情节较轻者</w:t>
      </w:r>
      <w:r>
        <w:rPr>
          <w:rFonts w:hint="eastAsia"/>
          <w:sz w:val="28"/>
          <w:szCs w:val="28"/>
        </w:rPr>
        <w:t>。</w:t>
      </w:r>
    </w:p>
    <w:p>
      <w:pPr>
        <w:rPr>
          <w:rFonts w:hint="eastAsia"/>
          <w:sz w:val="28"/>
          <w:szCs w:val="28"/>
        </w:rPr>
      </w:pPr>
      <w:r>
        <w:rPr>
          <w:rFonts w:hint="eastAsia"/>
          <w:sz w:val="28"/>
          <w:szCs w:val="28"/>
        </w:rPr>
        <w:t>（8）业主下发了限期整改通知单而未及时整改者。</w:t>
      </w:r>
    </w:p>
    <w:p>
      <w:pPr>
        <w:rPr>
          <w:sz w:val="28"/>
          <w:szCs w:val="28"/>
        </w:rPr>
      </w:pPr>
      <w:r>
        <w:rPr>
          <w:rFonts w:hint="eastAsia"/>
          <w:sz w:val="28"/>
          <w:szCs w:val="28"/>
        </w:rPr>
        <w:t>6</w:t>
      </w:r>
      <w:r>
        <w:rPr>
          <w:sz w:val="28"/>
          <w:szCs w:val="28"/>
        </w:rPr>
        <w:t>、</w:t>
      </w:r>
      <w:r>
        <w:rPr>
          <w:rFonts w:hint="eastAsia"/>
          <w:sz w:val="28"/>
          <w:szCs w:val="28"/>
        </w:rPr>
        <w:t>发生以下情形之一处5000元罚款/人次。</w:t>
      </w:r>
    </w:p>
    <w:p>
      <w:pPr>
        <w:rPr>
          <w:sz w:val="28"/>
          <w:szCs w:val="28"/>
        </w:rPr>
      </w:pPr>
      <w:r>
        <w:rPr>
          <w:sz w:val="28"/>
          <w:szCs w:val="28"/>
        </w:rPr>
        <w:t>（1）</w:t>
      </w:r>
      <w:r>
        <w:rPr>
          <w:rFonts w:hint="eastAsia"/>
          <w:sz w:val="28"/>
          <w:szCs w:val="28"/>
        </w:rPr>
        <w:t>面对监督、检查发现问题时</w:t>
      </w:r>
      <w:r>
        <w:rPr>
          <w:sz w:val="28"/>
          <w:szCs w:val="28"/>
        </w:rPr>
        <w:t>包庇</w:t>
      </w:r>
      <w:r>
        <w:rPr>
          <w:rFonts w:hint="eastAsia"/>
          <w:sz w:val="28"/>
          <w:szCs w:val="28"/>
        </w:rPr>
        <w:t>、</w:t>
      </w:r>
      <w:r>
        <w:rPr>
          <w:sz w:val="28"/>
          <w:szCs w:val="28"/>
        </w:rPr>
        <w:t>舞弊，或弄虚作假</w:t>
      </w:r>
      <w:r>
        <w:rPr>
          <w:rFonts w:hint="eastAsia"/>
          <w:sz w:val="28"/>
          <w:szCs w:val="28"/>
        </w:rPr>
        <w:t>、伪造工作记录</w:t>
      </w:r>
      <w:r>
        <w:rPr>
          <w:sz w:val="28"/>
          <w:szCs w:val="28"/>
        </w:rPr>
        <w:t>者；</w:t>
      </w:r>
    </w:p>
    <w:p>
      <w:pPr>
        <w:rPr>
          <w:sz w:val="28"/>
          <w:szCs w:val="28"/>
        </w:rPr>
      </w:pPr>
      <w:r>
        <w:rPr>
          <w:color w:val="FF0000"/>
          <w:sz w:val="28"/>
          <w:szCs w:val="28"/>
        </w:rPr>
        <w:t>（2）因玩忽职守、</w:t>
      </w:r>
      <w:r>
        <w:rPr>
          <w:rFonts w:hint="eastAsia"/>
          <w:color w:val="FF0000"/>
          <w:sz w:val="28"/>
          <w:szCs w:val="28"/>
        </w:rPr>
        <w:t>工作</w:t>
      </w:r>
      <w:r>
        <w:rPr>
          <w:color w:val="FF0000"/>
          <w:sz w:val="28"/>
          <w:szCs w:val="28"/>
        </w:rPr>
        <w:t>不力</w:t>
      </w:r>
      <w:r>
        <w:rPr>
          <w:rFonts w:hint="eastAsia"/>
          <w:color w:val="FF0000"/>
          <w:sz w:val="28"/>
          <w:szCs w:val="28"/>
        </w:rPr>
        <w:t>、</w:t>
      </w:r>
      <w:r>
        <w:rPr>
          <w:color w:val="FF0000"/>
          <w:sz w:val="28"/>
          <w:szCs w:val="28"/>
        </w:rPr>
        <w:t>业务疏忽</w:t>
      </w:r>
      <w:r>
        <w:rPr>
          <w:rFonts w:hint="eastAsia"/>
          <w:color w:val="FF0000"/>
          <w:sz w:val="28"/>
          <w:szCs w:val="28"/>
        </w:rPr>
        <w:t>或其他属于外包方原因</w:t>
      </w:r>
      <w:r>
        <w:rPr>
          <w:color w:val="FF0000"/>
          <w:sz w:val="28"/>
          <w:szCs w:val="28"/>
        </w:rPr>
        <w:t>导致媒体负面报道；</w:t>
      </w:r>
    </w:p>
    <w:p>
      <w:pPr>
        <w:rPr>
          <w:rFonts w:hint="eastAsia"/>
          <w:sz w:val="28"/>
          <w:szCs w:val="28"/>
        </w:rPr>
      </w:pPr>
      <w:r>
        <w:rPr>
          <w:sz w:val="28"/>
          <w:szCs w:val="28"/>
        </w:rPr>
        <w:t>（</w:t>
      </w:r>
      <w:r>
        <w:rPr>
          <w:rFonts w:hint="eastAsia"/>
          <w:sz w:val="28"/>
          <w:szCs w:val="28"/>
        </w:rPr>
        <w:t>3</w:t>
      </w:r>
      <w:r>
        <w:rPr>
          <w:sz w:val="28"/>
          <w:szCs w:val="28"/>
        </w:rPr>
        <w:t>）损毁涂改重要文件或</w:t>
      </w:r>
      <w:r>
        <w:rPr>
          <w:rFonts w:hint="eastAsia"/>
          <w:sz w:val="28"/>
          <w:szCs w:val="28"/>
        </w:rPr>
        <w:t>其它方式故意损坏、损失医院财产、公物（同时赔偿所造成的损失）。</w:t>
      </w:r>
    </w:p>
    <w:p>
      <w:pPr>
        <w:rPr>
          <w:rFonts w:hint="eastAsia"/>
          <w:sz w:val="28"/>
          <w:szCs w:val="28"/>
        </w:rPr>
      </w:pPr>
      <w:r>
        <w:rPr>
          <w:sz w:val="28"/>
          <w:szCs w:val="28"/>
        </w:rPr>
        <w:t>（</w:t>
      </w:r>
      <w:r>
        <w:rPr>
          <w:rFonts w:hint="eastAsia"/>
          <w:sz w:val="28"/>
          <w:szCs w:val="28"/>
        </w:rPr>
        <w:t>4</w:t>
      </w:r>
      <w:r>
        <w:rPr>
          <w:sz w:val="28"/>
          <w:szCs w:val="28"/>
        </w:rPr>
        <w:t>）其他重大违规行为者（如违反</w:t>
      </w:r>
      <w:r>
        <w:rPr>
          <w:rFonts w:hint="eastAsia"/>
          <w:sz w:val="28"/>
          <w:szCs w:val="28"/>
        </w:rPr>
        <w:t>电梯</w:t>
      </w:r>
      <w:r>
        <w:rPr>
          <w:sz w:val="28"/>
          <w:szCs w:val="28"/>
        </w:rPr>
        <w:t>安全规定</w:t>
      </w:r>
      <w:r>
        <w:rPr>
          <w:rFonts w:hint="eastAsia"/>
          <w:sz w:val="28"/>
          <w:szCs w:val="28"/>
        </w:rPr>
        <w:t>、消防安全规定、电梯操作规程</w:t>
      </w:r>
      <w:r>
        <w:rPr>
          <w:sz w:val="28"/>
          <w:szCs w:val="28"/>
        </w:rPr>
        <w:t>）</w:t>
      </w:r>
      <w:r>
        <w:rPr>
          <w:rFonts w:hint="eastAsia"/>
          <w:sz w:val="28"/>
          <w:szCs w:val="28"/>
        </w:rPr>
        <w:t>，但未造成其他不良后果者。</w:t>
      </w:r>
    </w:p>
    <w:p>
      <w:pPr>
        <w:rPr>
          <w:rFonts w:hint="eastAsia"/>
          <w:sz w:val="28"/>
          <w:szCs w:val="28"/>
        </w:rPr>
      </w:pPr>
      <w:r>
        <w:rPr>
          <w:sz w:val="28"/>
          <w:szCs w:val="28"/>
        </w:rPr>
        <w:t>（</w:t>
      </w:r>
      <w:r>
        <w:rPr>
          <w:rFonts w:hint="eastAsia"/>
          <w:sz w:val="28"/>
          <w:szCs w:val="28"/>
        </w:rPr>
        <w:t>5</w:t>
      </w:r>
      <w:r>
        <w:rPr>
          <w:sz w:val="28"/>
          <w:szCs w:val="28"/>
        </w:rPr>
        <w:t>）在服务区域或宿舍内赌博者</w:t>
      </w:r>
      <w:r>
        <w:rPr>
          <w:rFonts w:hint="eastAsia"/>
          <w:sz w:val="28"/>
          <w:szCs w:val="28"/>
        </w:rPr>
        <w:t>。</w:t>
      </w:r>
    </w:p>
    <w:p>
      <w:pPr>
        <w:rPr>
          <w:rFonts w:hint="eastAsia"/>
          <w:sz w:val="28"/>
          <w:szCs w:val="28"/>
        </w:rPr>
      </w:pPr>
      <w:r>
        <w:rPr>
          <w:sz w:val="28"/>
          <w:szCs w:val="28"/>
        </w:rPr>
        <w:t>（</w:t>
      </w:r>
      <w:r>
        <w:rPr>
          <w:rFonts w:hint="eastAsia"/>
          <w:sz w:val="28"/>
          <w:szCs w:val="28"/>
        </w:rPr>
        <w:t>6</w:t>
      </w:r>
      <w:r>
        <w:rPr>
          <w:sz w:val="28"/>
          <w:szCs w:val="28"/>
        </w:rPr>
        <w:t>）盗窃财物者</w:t>
      </w:r>
      <w:r>
        <w:rPr>
          <w:rFonts w:hint="eastAsia"/>
          <w:sz w:val="28"/>
          <w:szCs w:val="28"/>
        </w:rPr>
        <w:t>（同时赔偿所造成的损失）。</w:t>
      </w:r>
    </w:p>
    <w:p>
      <w:pPr>
        <w:rPr>
          <w:rFonts w:hint="eastAsia"/>
          <w:sz w:val="28"/>
          <w:szCs w:val="28"/>
        </w:rPr>
      </w:pPr>
      <w:r>
        <w:rPr>
          <w:rFonts w:hint="eastAsia"/>
          <w:sz w:val="28"/>
          <w:szCs w:val="28"/>
        </w:rPr>
        <w:t>（7）发生电梯困人未及时到场，超过40分钟未解救被困人员，但未造成其他不良后果者。</w:t>
      </w:r>
    </w:p>
    <w:p>
      <w:pPr>
        <w:rPr>
          <w:rFonts w:hint="eastAsia"/>
          <w:sz w:val="28"/>
          <w:szCs w:val="28"/>
        </w:rPr>
      </w:pPr>
      <w:r>
        <w:rPr>
          <w:rFonts w:hint="eastAsia"/>
          <w:sz w:val="28"/>
          <w:szCs w:val="28"/>
        </w:rPr>
        <w:t>7、发生以下情形之一，扣罚当月管理费，同时甲方有权终止合同。</w:t>
      </w:r>
    </w:p>
    <w:p>
      <w:pPr>
        <w:rPr>
          <w:rFonts w:hint="eastAsia"/>
          <w:sz w:val="28"/>
          <w:szCs w:val="28"/>
        </w:rPr>
      </w:pPr>
      <w:r>
        <w:rPr>
          <w:sz w:val="28"/>
          <w:szCs w:val="28"/>
        </w:rPr>
        <w:t>（</w:t>
      </w:r>
      <w:r>
        <w:rPr>
          <w:rFonts w:hint="eastAsia"/>
          <w:sz w:val="28"/>
          <w:szCs w:val="28"/>
        </w:rPr>
        <w:t>1</w:t>
      </w:r>
      <w:r>
        <w:rPr>
          <w:sz w:val="28"/>
          <w:szCs w:val="28"/>
        </w:rPr>
        <w:t>）以隐瞒事故为目的，怠于报告或将有关资料、证据隐匿、涂改或遗弃者（</w:t>
      </w:r>
      <w:r>
        <w:rPr>
          <w:rFonts w:hint="eastAsia"/>
          <w:sz w:val="28"/>
          <w:szCs w:val="28"/>
        </w:rPr>
        <w:t>同时承担所</w:t>
      </w:r>
      <w:r>
        <w:rPr>
          <w:sz w:val="28"/>
          <w:szCs w:val="28"/>
        </w:rPr>
        <w:t>造成</w:t>
      </w:r>
      <w:r>
        <w:rPr>
          <w:rFonts w:hint="eastAsia"/>
          <w:sz w:val="28"/>
          <w:szCs w:val="28"/>
        </w:rPr>
        <w:t>的其余所有不良后果，负完全</w:t>
      </w:r>
      <w:r>
        <w:rPr>
          <w:sz w:val="28"/>
          <w:szCs w:val="28"/>
        </w:rPr>
        <w:t>责任）</w:t>
      </w:r>
      <w:r>
        <w:rPr>
          <w:rFonts w:hint="eastAsia"/>
          <w:sz w:val="28"/>
          <w:szCs w:val="28"/>
        </w:rPr>
        <w:t>。</w:t>
      </w:r>
    </w:p>
    <w:p>
      <w:pPr>
        <w:rPr>
          <w:rFonts w:hint="eastAsia"/>
          <w:sz w:val="28"/>
          <w:szCs w:val="28"/>
        </w:rPr>
      </w:pPr>
      <w:r>
        <w:rPr>
          <w:sz w:val="28"/>
          <w:szCs w:val="28"/>
        </w:rPr>
        <w:t>（</w:t>
      </w:r>
      <w:r>
        <w:rPr>
          <w:rFonts w:hint="eastAsia"/>
          <w:sz w:val="28"/>
          <w:szCs w:val="28"/>
        </w:rPr>
        <w:t>2</w:t>
      </w:r>
      <w:r>
        <w:rPr>
          <w:sz w:val="28"/>
          <w:szCs w:val="28"/>
        </w:rPr>
        <w:t>）</w:t>
      </w:r>
      <w:r>
        <w:rPr>
          <w:rFonts w:hint="eastAsia"/>
          <w:sz w:val="28"/>
          <w:szCs w:val="28"/>
        </w:rPr>
        <w:t>因缺岗、</w:t>
      </w:r>
      <w:r>
        <w:rPr>
          <w:sz w:val="28"/>
          <w:szCs w:val="28"/>
        </w:rPr>
        <w:t>擅离职守</w:t>
      </w:r>
      <w:r>
        <w:rPr>
          <w:rFonts w:hint="eastAsia"/>
          <w:sz w:val="28"/>
          <w:szCs w:val="28"/>
        </w:rPr>
        <w:t>、业务处理不当或其他属于外包方单方原因</w:t>
      </w:r>
      <w:r>
        <w:rPr>
          <w:sz w:val="28"/>
          <w:szCs w:val="28"/>
        </w:rPr>
        <w:t>，导致安全、治安</w:t>
      </w:r>
      <w:r>
        <w:rPr>
          <w:rFonts w:hint="eastAsia"/>
          <w:sz w:val="28"/>
          <w:szCs w:val="28"/>
        </w:rPr>
        <w:t>重大</w:t>
      </w:r>
      <w:r>
        <w:rPr>
          <w:sz w:val="28"/>
          <w:szCs w:val="28"/>
        </w:rPr>
        <w:t>事故者（</w:t>
      </w:r>
      <w:r>
        <w:rPr>
          <w:rFonts w:hint="eastAsia"/>
          <w:sz w:val="28"/>
          <w:szCs w:val="28"/>
        </w:rPr>
        <w:t>同时承担所</w:t>
      </w:r>
      <w:r>
        <w:rPr>
          <w:sz w:val="28"/>
          <w:szCs w:val="28"/>
        </w:rPr>
        <w:t>造成</w:t>
      </w:r>
      <w:r>
        <w:rPr>
          <w:rFonts w:hint="eastAsia"/>
          <w:sz w:val="28"/>
          <w:szCs w:val="28"/>
        </w:rPr>
        <w:t>的其余所有不良后果，负完全</w:t>
      </w:r>
      <w:r>
        <w:rPr>
          <w:sz w:val="28"/>
          <w:szCs w:val="28"/>
        </w:rPr>
        <w:t>责任</w:t>
      </w:r>
      <w:r>
        <w:rPr>
          <w:rFonts w:hint="eastAsia"/>
          <w:sz w:val="28"/>
          <w:szCs w:val="28"/>
        </w:rPr>
        <w:t>，并赔偿因此造成的甲方损失</w:t>
      </w:r>
      <w:r>
        <w:rPr>
          <w:sz w:val="28"/>
          <w:szCs w:val="28"/>
        </w:rPr>
        <w:t>）</w:t>
      </w:r>
      <w:r>
        <w:rPr>
          <w:rFonts w:hint="eastAsia"/>
          <w:sz w:val="28"/>
          <w:szCs w:val="28"/>
        </w:rPr>
        <w:t>。</w:t>
      </w:r>
    </w:p>
    <w:p>
      <w:pPr>
        <w:rPr>
          <w:rFonts w:hint="eastAsia"/>
          <w:b/>
          <w:sz w:val="28"/>
          <w:szCs w:val="28"/>
        </w:rPr>
      </w:pPr>
      <w:r>
        <w:rPr>
          <w:rFonts w:hint="eastAsia"/>
          <w:b/>
          <w:sz w:val="28"/>
          <w:szCs w:val="28"/>
        </w:rPr>
        <w:t>四、监管工作样表</w:t>
      </w:r>
    </w:p>
    <w:p>
      <w:pPr>
        <w:ind w:firstLine="560" w:firstLineChars="200"/>
        <w:rPr>
          <w:rFonts w:hint="eastAsia"/>
          <w:sz w:val="28"/>
          <w:szCs w:val="28"/>
        </w:rPr>
      </w:pPr>
      <w:r>
        <w:rPr>
          <w:rFonts w:hint="eastAsia"/>
          <w:sz w:val="28"/>
          <w:szCs w:val="28"/>
        </w:rPr>
        <w:t>1、电梯使用管理值班服务质量检查记录表（详见附件）</w:t>
      </w:r>
    </w:p>
    <w:p>
      <w:pPr>
        <w:ind w:firstLine="560" w:firstLineChars="200"/>
        <w:rPr>
          <w:rFonts w:hint="eastAsia"/>
          <w:sz w:val="28"/>
          <w:szCs w:val="28"/>
        </w:rPr>
      </w:pPr>
      <w:r>
        <w:rPr>
          <w:rFonts w:hint="eastAsia"/>
          <w:sz w:val="28"/>
          <w:szCs w:val="28"/>
        </w:rPr>
        <w:t>2、电梯使用管理值班服务整改通知单（详见附件）</w:t>
      </w:r>
    </w:p>
    <w:p>
      <w:pPr>
        <w:jc w:val="center"/>
        <w:rPr>
          <w:rFonts w:hint="eastAsia"/>
          <w:b/>
          <w:sz w:val="32"/>
          <w:szCs w:val="32"/>
        </w:rPr>
      </w:pPr>
      <w:r>
        <w:rPr>
          <w:rFonts w:hint="eastAsia"/>
          <w:b/>
          <w:sz w:val="32"/>
          <w:szCs w:val="32"/>
        </w:rPr>
        <w:t>电梯使用管理值班服务质量检查记录表</w:t>
      </w:r>
    </w:p>
    <w:p>
      <w:pPr>
        <w:rPr>
          <w:rFonts w:hint="eastAsia"/>
          <w:sz w:val="28"/>
          <w:szCs w:val="28"/>
        </w:rPr>
      </w:pPr>
    </w:p>
    <w:p>
      <w:pPr>
        <w:rPr>
          <w:rFonts w:hint="eastAsia"/>
          <w:sz w:val="28"/>
          <w:szCs w:val="28"/>
        </w:rPr>
      </w:pPr>
      <w:r>
        <w:rPr>
          <w:rFonts w:hint="eastAsia"/>
          <w:sz w:val="28"/>
          <w:szCs w:val="28"/>
        </w:rPr>
        <w:t>检查类别：定期/抽检      检查时间：        检查人：</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检查项目</w:t>
            </w:r>
          </w:p>
        </w:tc>
        <w:tc>
          <w:tcPr>
            <w:tcW w:w="6614" w:type="dxa"/>
            <w:noWrap w:val="0"/>
            <w:vAlign w:val="top"/>
          </w:tcPr>
          <w:p>
            <w:pPr>
              <w:jc w:val="center"/>
              <w:rPr>
                <w:rFonts w:hint="eastAsia"/>
                <w:sz w:val="28"/>
                <w:szCs w:val="28"/>
              </w:rPr>
            </w:pPr>
            <w:r>
              <w:rPr>
                <w:rFonts w:hint="eastAsia"/>
                <w:sz w:val="28"/>
                <w:szCs w:val="2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人员到岗</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仪表</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劳动纪律</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服务态度</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服务流程</w:t>
            </w:r>
          </w:p>
          <w:p>
            <w:pPr>
              <w:jc w:val="center"/>
              <w:rPr>
                <w:rFonts w:hint="eastAsia"/>
                <w:sz w:val="28"/>
                <w:szCs w:val="28"/>
              </w:rPr>
            </w:pPr>
            <w:r>
              <w:rPr>
                <w:rFonts w:hint="eastAsia"/>
                <w:sz w:val="28"/>
                <w:szCs w:val="28"/>
              </w:rPr>
              <w:t>执行情况</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服务现场</w:t>
            </w:r>
          </w:p>
          <w:p>
            <w:pPr>
              <w:jc w:val="center"/>
              <w:rPr>
                <w:rFonts w:hint="eastAsia"/>
                <w:sz w:val="28"/>
                <w:szCs w:val="28"/>
              </w:rPr>
            </w:pPr>
            <w:r>
              <w:rPr>
                <w:rFonts w:hint="eastAsia"/>
                <w:sz w:val="28"/>
                <w:szCs w:val="28"/>
              </w:rPr>
              <w:t>结果</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服务时效</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jc w:val="center"/>
              <w:rPr>
                <w:rFonts w:hint="eastAsia"/>
                <w:sz w:val="28"/>
                <w:szCs w:val="28"/>
              </w:rPr>
            </w:pPr>
            <w:r>
              <w:rPr>
                <w:rFonts w:hint="eastAsia"/>
                <w:sz w:val="28"/>
                <w:szCs w:val="28"/>
              </w:rPr>
              <w:t>各项</w:t>
            </w:r>
          </w:p>
          <w:p>
            <w:pPr>
              <w:jc w:val="center"/>
              <w:rPr>
                <w:rFonts w:hint="eastAsia"/>
                <w:sz w:val="28"/>
                <w:szCs w:val="28"/>
              </w:rPr>
            </w:pPr>
            <w:r>
              <w:rPr>
                <w:rFonts w:hint="eastAsia"/>
                <w:sz w:val="28"/>
                <w:szCs w:val="28"/>
              </w:rPr>
              <w:t>工作记录</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908" w:type="dxa"/>
            <w:noWrap w:val="0"/>
            <w:vAlign w:val="top"/>
          </w:tcPr>
          <w:p>
            <w:pPr>
              <w:jc w:val="center"/>
              <w:rPr>
                <w:rFonts w:hint="eastAsia"/>
                <w:sz w:val="28"/>
                <w:szCs w:val="28"/>
              </w:rPr>
            </w:pPr>
            <w:r>
              <w:rPr>
                <w:rFonts w:hint="eastAsia"/>
                <w:sz w:val="28"/>
                <w:szCs w:val="28"/>
              </w:rPr>
              <w:t>其它</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908" w:type="dxa"/>
            <w:noWrap w:val="0"/>
            <w:vAlign w:val="top"/>
          </w:tcPr>
          <w:p>
            <w:pPr>
              <w:jc w:val="center"/>
              <w:rPr>
                <w:rFonts w:hint="eastAsia"/>
                <w:sz w:val="28"/>
                <w:szCs w:val="28"/>
              </w:rPr>
            </w:pPr>
            <w:r>
              <w:rPr>
                <w:rFonts w:hint="eastAsia"/>
                <w:sz w:val="28"/>
                <w:szCs w:val="28"/>
              </w:rPr>
              <w:t>备注</w:t>
            </w:r>
          </w:p>
        </w:tc>
        <w:tc>
          <w:tcPr>
            <w:tcW w:w="6614"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908" w:type="dxa"/>
            <w:noWrap w:val="0"/>
            <w:vAlign w:val="top"/>
          </w:tcPr>
          <w:p>
            <w:pPr>
              <w:jc w:val="center"/>
              <w:rPr>
                <w:rFonts w:hint="eastAsia"/>
                <w:sz w:val="28"/>
                <w:szCs w:val="28"/>
              </w:rPr>
            </w:pPr>
            <w:r>
              <w:rPr>
                <w:rFonts w:hint="eastAsia"/>
                <w:sz w:val="28"/>
                <w:szCs w:val="28"/>
              </w:rPr>
              <w:t>说明</w:t>
            </w:r>
          </w:p>
        </w:tc>
        <w:tc>
          <w:tcPr>
            <w:tcW w:w="6614" w:type="dxa"/>
            <w:noWrap w:val="0"/>
            <w:vAlign w:val="top"/>
          </w:tcPr>
          <w:p>
            <w:pPr>
              <w:jc w:val="center"/>
              <w:rPr>
                <w:rFonts w:hint="eastAsia"/>
                <w:sz w:val="28"/>
                <w:szCs w:val="28"/>
              </w:rPr>
            </w:pPr>
          </w:p>
        </w:tc>
      </w:tr>
    </w:tbl>
    <w:p>
      <w:pPr>
        <w:rPr>
          <w:rFonts w:hint="eastAsia"/>
          <w:sz w:val="28"/>
          <w:szCs w:val="28"/>
        </w:rPr>
      </w:pPr>
    </w:p>
    <w:p>
      <w:pPr>
        <w:jc w:val="center"/>
        <w:rPr>
          <w:rFonts w:hint="eastAsia"/>
          <w:b/>
          <w:sz w:val="32"/>
          <w:szCs w:val="32"/>
        </w:rPr>
      </w:pPr>
    </w:p>
    <w:p>
      <w:pPr>
        <w:jc w:val="center"/>
        <w:rPr>
          <w:rFonts w:hint="eastAsia"/>
          <w:b/>
          <w:sz w:val="32"/>
          <w:szCs w:val="32"/>
        </w:rPr>
      </w:pPr>
      <w:r>
        <w:rPr>
          <w:rFonts w:hint="eastAsia"/>
          <w:b/>
          <w:sz w:val="32"/>
          <w:szCs w:val="32"/>
        </w:rPr>
        <w:t>电梯使用管理值班服务整改通知单</w:t>
      </w:r>
    </w:p>
    <w:p>
      <w:pPr>
        <w:rPr>
          <w:rFonts w:hint="eastAsia"/>
          <w:sz w:val="28"/>
          <w:szCs w:val="28"/>
        </w:rPr>
      </w:pPr>
      <w:r>
        <w:rPr>
          <w:rFonts w:hint="eastAsia"/>
          <w:sz w:val="28"/>
          <w:szCs w:val="28"/>
        </w:rPr>
        <w:t>编号：              检查时间：             检查人：</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8" w:hRule="atLeast"/>
        </w:trPr>
        <w:tc>
          <w:tcPr>
            <w:tcW w:w="1728" w:type="dxa"/>
            <w:noWrap w:val="0"/>
            <w:vAlign w:val="center"/>
          </w:tcPr>
          <w:p>
            <w:pPr>
              <w:jc w:val="center"/>
              <w:rPr>
                <w:rFonts w:hint="eastAsia"/>
                <w:sz w:val="28"/>
                <w:szCs w:val="28"/>
              </w:rPr>
            </w:pPr>
            <w:r>
              <w:rPr>
                <w:rFonts w:hint="eastAsia"/>
                <w:sz w:val="28"/>
                <w:szCs w:val="28"/>
              </w:rPr>
              <w:t>存在问题</w:t>
            </w:r>
          </w:p>
          <w:p>
            <w:pPr>
              <w:jc w:val="center"/>
              <w:rPr>
                <w:rFonts w:hint="eastAsia"/>
                <w:sz w:val="28"/>
                <w:szCs w:val="28"/>
              </w:rPr>
            </w:pPr>
            <w:r>
              <w:rPr>
                <w:rFonts w:hint="eastAsia"/>
                <w:sz w:val="28"/>
                <w:szCs w:val="28"/>
              </w:rPr>
              <w:t>描述</w:t>
            </w:r>
          </w:p>
        </w:tc>
        <w:tc>
          <w:tcPr>
            <w:tcW w:w="6794" w:type="dxa"/>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728" w:type="dxa"/>
            <w:noWrap w:val="0"/>
            <w:vAlign w:val="center"/>
          </w:tcPr>
          <w:p>
            <w:pPr>
              <w:jc w:val="center"/>
              <w:rPr>
                <w:rFonts w:hint="eastAsia"/>
                <w:sz w:val="28"/>
                <w:szCs w:val="28"/>
              </w:rPr>
            </w:pPr>
            <w:r>
              <w:rPr>
                <w:rFonts w:hint="eastAsia"/>
                <w:sz w:val="28"/>
                <w:szCs w:val="28"/>
              </w:rPr>
              <w:t>整改要求</w:t>
            </w:r>
          </w:p>
        </w:tc>
        <w:tc>
          <w:tcPr>
            <w:tcW w:w="6794" w:type="dxa"/>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728" w:type="dxa"/>
            <w:noWrap w:val="0"/>
            <w:vAlign w:val="center"/>
          </w:tcPr>
          <w:p>
            <w:pPr>
              <w:jc w:val="center"/>
              <w:rPr>
                <w:rFonts w:hint="eastAsia"/>
                <w:sz w:val="28"/>
                <w:szCs w:val="28"/>
              </w:rPr>
            </w:pPr>
            <w:r>
              <w:rPr>
                <w:rFonts w:hint="eastAsia"/>
                <w:sz w:val="28"/>
                <w:szCs w:val="28"/>
              </w:rPr>
              <w:t>备注</w:t>
            </w:r>
          </w:p>
        </w:tc>
        <w:tc>
          <w:tcPr>
            <w:tcW w:w="6794" w:type="dxa"/>
            <w:noWrap w:val="0"/>
            <w:vAlign w:val="center"/>
          </w:tcPr>
          <w:p>
            <w:pPr>
              <w:jc w:val="center"/>
              <w:rPr>
                <w:rFonts w:hint="eastAsia"/>
                <w:sz w:val="28"/>
                <w:szCs w:val="28"/>
              </w:rPr>
            </w:pPr>
          </w:p>
        </w:tc>
      </w:tr>
    </w:tbl>
    <w:p>
      <w:pPr>
        <w:rPr>
          <w:rFonts w:hint="eastAsia"/>
          <w:sz w:val="28"/>
          <w:szCs w:val="28"/>
        </w:rPr>
      </w:pPr>
      <w:r>
        <w:rPr>
          <w:rFonts w:hint="eastAsia"/>
          <w:sz w:val="28"/>
          <w:szCs w:val="28"/>
        </w:rPr>
        <w:t>外包方签收人：                        签收时间：</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path/>
              <v:fill on="f" focussize="0,0"/>
              <v:stroke on="f" weight="1.2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FE0FF"/>
    <w:multiLevelType w:val="singleLevel"/>
    <w:tmpl w:val="8C7FE0FF"/>
    <w:lvl w:ilvl="0" w:tentative="0">
      <w:start w:val="2"/>
      <w:numFmt w:val="chineseCounting"/>
      <w:suff w:val="nothing"/>
      <w:lvlText w:val="%1、"/>
      <w:lvlJc w:val="left"/>
      <w:rPr>
        <w:rFonts w:hint="eastAsia"/>
      </w:rPr>
    </w:lvl>
  </w:abstractNum>
  <w:abstractNum w:abstractNumId="1">
    <w:nsid w:val="A6F448A5"/>
    <w:multiLevelType w:val="singleLevel"/>
    <w:tmpl w:val="A6F448A5"/>
    <w:lvl w:ilvl="0" w:tentative="0">
      <w:start w:val="2"/>
      <w:numFmt w:val="decimal"/>
      <w:suff w:val="nothing"/>
      <w:lvlText w:val="%1、"/>
      <w:lvlJc w:val="left"/>
      <w:pPr>
        <w:ind w:left="271"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zEwMGQ1ZTE0MzdkNjdkNDVkZjgzMWY1MWMzOTEifQ=="/>
  </w:docVars>
  <w:rsids>
    <w:rsidRoot w:val="018F3499"/>
    <w:rsid w:val="018F3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Normal Indent"/>
    <w:basedOn w:val="1"/>
    <w:next w:val="1"/>
    <w:unhideWhenUsed/>
    <w:qFormat/>
    <w:uiPriority w:val="99"/>
    <w:pPr>
      <w:adjustRightInd w:val="0"/>
      <w:ind w:firstLine="420"/>
      <w:jc w:val="left"/>
      <w:textAlignment w:val="baseline"/>
    </w:pPr>
    <w:rPr>
      <w:rFonts w:eastAsia="楷体_GB2312"/>
      <w:sz w:val="24"/>
      <w:szCs w:val="20"/>
    </w:rPr>
  </w:style>
  <w:style w:type="paragraph" w:styleId="3">
    <w:name w:val="caption"/>
    <w:basedOn w:val="1"/>
    <w:next w:val="1"/>
    <w:qFormat/>
    <w:uiPriority w:val="0"/>
    <w:rPr>
      <w:rFonts w:ascii="Arial" w:hAnsi="Arial" w:eastAsia="黑体"/>
      <w:sz w:val="20"/>
    </w:rPr>
  </w:style>
  <w:style w:type="paragraph" w:styleId="4">
    <w:name w:val="toa heading"/>
    <w:basedOn w:val="1"/>
    <w:next w:val="1"/>
    <w:qFormat/>
    <w:uiPriority w:val="0"/>
    <w:pPr>
      <w:widowControl w:val="0"/>
      <w:adjustRightInd/>
      <w:snapToGrid/>
      <w:spacing w:before="120" w:after="0"/>
    </w:pPr>
    <w:rPr>
      <w:rFonts w:ascii="Arial" w:hAnsi="Arial" w:eastAsia="宋体" w:cs="Times New Roman"/>
      <w:kern w:val="2"/>
      <w:sz w:val="28"/>
      <w:szCs w:val="20"/>
    </w:rPr>
  </w:style>
  <w:style w:type="paragraph" w:styleId="5">
    <w:name w:val="Body Text Indent"/>
    <w:basedOn w:val="1"/>
    <w:qFormat/>
    <w:uiPriority w:val="0"/>
    <w:pPr>
      <w:tabs>
        <w:tab w:val="left" w:pos="6840"/>
      </w:tabs>
      <w:ind w:firstLine="420" w:firstLineChars="200"/>
    </w:pPr>
    <w:rPr>
      <w:sz w:val="21"/>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next w:val="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kern w:val="0"/>
      <w:sz w:val="18"/>
    </w:rPr>
  </w:style>
  <w:style w:type="paragraph" w:styleId="8">
    <w:name w:val="toc 2"/>
    <w:basedOn w:val="1"/>
    <w:next w:val="1"/>
    <w:unhideWhenUsed/>
    <w:qFormat/>
    <w:uiPriority w:val="39"/>
    <w:pPr>
      <w:ind w:left="210"/>
      <w:jc w:val="left"/>
    </w:pPr>
    <w:rPr>
      <w:smallCaps/>
      <w:sz w:val="20"/>
      <w:szCs w:val="20"/>
    </w:rPr>
  </w:style>
  <w:style w:type="paragraph" w:styleId="9">
    <w:name w:val="Body Text First Indent 2"/>
    <w:basedOn w:val="5"/>
    <w:unhideWhenUsed/>
    <w:uiPriority w:val="99"/>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uiPriority w:val="99"/>
    <w:rPr>
      <w:color w:val="0000FF"/>
      <w:u w:val="single"/>
    </w:rPr>
  </w:style>
  <w:style w:type="character" w:customStyle="1" w:styleId="14">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2024-01-10T10:36:00Z</dcterms:created>
  <dc:creator>维</dc:creator>
  <cp:lastModifiedBy>维</cp:lastModifiedBy>
  <dcterms:modified xsi:type="dcterms:W3CDTF">2024-01-10T10:37:15Z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25B2A8503AE943BD98D0B060912793CC_11</vt:lpwstr>
  </property>
</Properties>
</file>