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F7" w:rsidRPr="003B7943" w:rsidRDefault="00A33AF7" w:rsidP="00A33AF7">
      <w:pPr>
        <w:ind w:firstLineChars="0" w:firstLine="0"/>
        <w:jc w:val="center"/>
        <w:outlineLvl w:val="0"/>
        <w:rPr>
          <w:rStyle w:val="1Char"/>
          <w:rFonts w:ascii="宋体" w:eastAsia="宋体" w:hAnsi="宋体" w:cs="宋体"/>
          <w:sz w:val="32"/>
          <w:szCs w:val="32"/>
        </w:rPr>
      </w:pPr>
      <w:bookmarkStart w:id="0" w:name="_Toc245"/>
      <w:bookmarkStart w:id="1" w:name="_Toc31205"/>
      <w:bookmarkStart w:id="2" w:name="_Toc17238"/>
      <w:r w:rsidRPr="003B7943">
        <w:rPr>
          <w:rStyle w:val="1Char"/>
          <w:rFonts w:ascii="宋体" w:eastAsia="宋体" w:hAnsi="宋体" w:cs="宋体" w:hint="eastAsia"/>
          <w:sz w:val="32"/>
          <w:szCs w:val="32"/>
        </w:rPr>
        <w:t>第三章  采购需求</w:t>
      </w:r>
      <w:bookmarkEnd w:id="0"/>
      <w:bookmarkEnd w:id="1"/>
      <w:bookmarkEnd w:id="2"/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  <w:b/>
          <w:bCs/>
        </w:rPr>
      </w:pPr>
      <w:bookmarkStart w:id="3" w:name="_Toc13706"/>
      <w:r w:rsidRPr="003B7943">
        <w:rPr>
          <w:rFonts w:ascii="宋体" w:eastAsia="宋体" w:hAnsi="宋体" w:cs="宋体" w:hint="eastAsia"/>
          <w:b/>
          <w:bCs/>
        </w:rPr>
        <w:t>一、项目</w:t>
      </w:r>
      <w:bookmarkEnd w:id="3"/>
      <w:r w:rsidRPr="003B7943">
        <w:rPr>
          <w:rFonts w:ascii="宋体" w:eastAsia="宋体" w:hAnsi="宋体" w:cs="宋体" w:hint="eastAsia"/>
          <w:b/>
          <w:bCs/>
        </w:rPr>
        <w:t>概况</w:t>
      </w: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</w:rPr>
      </w:pPr>
      <w:bookmarkStart w:id="4" w:name="_Toc31836"/>
      <w:r w:rsidRPr="003B7943">
        <w:rPr>
          <w:rFonts w:ascii="宋体" w:eastAsia="宋体" w:hAnsi="宋体" w:cs="宋体" w:hint="eastAsia"/>
        </w:rPr>
        <w:t>1、项目编号：HNJY2023【95】</w:t>
      </w: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2、项目名称：海南水网建设规划修编</w:t>
      </w: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3、预算金额（最高限价）：¥1217</w:t>
      </w:r>
      <w:r w:rsidR="00623B7E">
        <w:rPr>
          <w:rFonts w:ascii="宋体" w:eastAsia="宋体" w:hAnsi="宋体" w:cs="宋体" w:hint="eastAsia"/>
        </w:rPr>
        <w:t>0000.00</w:t>
      </w:r>
      <w:bookmarkStart w:id="5" w:name="_GoBack"/>
      <w:bookmarkEnd w:id="5"/>
      <w:r w:rsidRPr="003B7943">
        <w:rPr>
          <w:rFonts w:ascii="宋体" w:eastAsia="宋体" w:hAnsi="宋体" w:cs="宋体" w:hint="eastAsia"/>
        </w:rPr>
        <w:t>元，报价不得超过采购预算，超过预算为无效报价。</w:t>
      </w: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4、资金来源：财政资金</w:t>
      </w: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5、项目背景：</w:t>
      </w:r>
      <w:r w:rsidRPr="00945F04">
        <w:rPr>
          <w:rFonts w:eastAsia="宋体" w:hint="eastAsia"/>
        </w:rPr>
        <w:t>为深</w:t>
      </w:r>
      <w:r w:rsidRPr="003B7943">
        <w:rPr>
          <w:rFonts w:eastAsia="宋体" w:hint="eastAsia"/>
        </w:rPr>
        <w:t>入贯彻《国家水网建设规划纲要》《水利部关于加快推进省级水网建设的指导意见》（水规计〔</w:t>
      </w:r>
      <w:r w:rsidRPr="003B7943">
        <w:rPr>
          <w:rFonts w:eastAsia="宋体" w:hint="eastAsia"/>
        </w:rPr>
        <w:t>2022</w:t>
      </w:r>
      <w:r w:rsidRPr="003B7943">
        <w:rPr>
          <w:rFonts w:eastAsia="宋体" w:hint="eastAsia"/>
        </w:rPr>
        <w:t>〕</w:t>
      </w:r>
      <w:r w:rsidRPr="003B7943">
        <w:rPr>
          <w:rFonts w:eastAsia="宋体" w:hint="eastAsia"/>
        </w:rPr>
        <w:t>201</w:t>
      </w:r>
      <w:r w:rsidRPr="003B7943">
        <w:rPr>
          <w:rFonts w:eastAsia="宋体" w:hint="eastAsia"/>
        </w:rPr>
        <w:t>号）等文件精神，我单位拟采购《海南水网建设规划修编》服务。</w:t>
      </w: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6、采购内容：采购海南水网建设规划修编服务1项。</w:t>
      </w: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7、合同履行期限：2025年12月31日前完成对《海南水网建设规划修编》的修改、完善、上报、汇总等所有工作，各项工作具体时间节点以海南省水务厅要求为准。</w:t>
      </w: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8、本项目（是/否）接受联合体投标：是</w:t>
      </w:r>
    </w:p>
    <w:p w:rsidR="00A33AF7" w:rsidRPr="003B7943" w:rsidRDefault="00A33AF7" w:rsidP="00A33AF7">
      <w:pPr>
        <w:ind w:firstLine="482"/>
        <w:rPr>
          <w:rFonts w:ascii="宋体" w:eastAsia="宋体" w:hAnsi="宋体" w:cs="宋体"/>
          <w:b/>
          <w:bCs/>
        </w:rPr>
      </w:pP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  <w:b/>
          <w:bCs/>
        </w:rPr>
      </w:pPr>
      <w:r w:rsidRPr="003B7943">
        <w:rPr>
          <w:rFonts w:ascii="宋体" w:eastAsia="宋体" w:hAnsi="宋体" w:cs="宋体" w:hint="eastAsia"/>
          <w:b/>
          <w:bCs/>
        </w:rPr>
        <w:t>二、</w:t>
      </w:r>
      <w:bookmarkEnd w:id="4"/>
      <w:r w:rsidRPr="003B7943">
        <w:rPr>
          <w:rFonts w:ascii="宋体" w:eastAsia="宋体" w:hAnsi="宋体" w:cs="宋体" w:hint="eastAsia"/>
          <w:b/>
          <w:bCs/>
        </w:rPr>
        <w:t>服务内容及要求</w:t>
      </w:r>
    </w:p>
    <w:p w:rsidR="00A33AF7" w:rsidRPr="003B7943" w:rsidRDefault="00A33AF7" w:rsidP="00A33AF7">
      <w:pPr>
        <w:spacing w:beforeLines="20" w:before="62" w:afterLines="20" w:after="62"/>
        <w:ind w:firstLineChars="0" w:firstLine="0"/>
        <w:rPr>
          <w:rFonts w:ascii="宋体" w:eastAsia="宋体" w:hAnsi="宋体" w:cs="宋体"/>
          <w:b/>
          <w:bCs/>
        </w:rPr>
      </w:pPr>
      <w:r w:rsidRPr="003B7943">
        <w:rPr>
          <w:rFonts w:ascii="宋体" w:eastAsia="宋体" w:hAnsi="宋体" w:cs="宋体" w:hint="eastAsia"/>
          <w:b/>
          <w:bCs/>
        </w:rPr>
        <w:t>（一）主要工作内容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bookmarkStart w:id="6" w:name="_Hlk135314761"/>
      <w:r w:rsidRPr="003B7943">
        <w:rPr>
          <w:rFonts w:ascii="宋体" w:hAnsi="宋体" w:cs="宋体" w:hint="eastAsia"/>
          <w:sz w:val="24"/>
        </w:rPr>
        <w:t>根据《国家水网建设规划纲要》《关于加快推进省级水网建设的指导意见》（水规计〔2022〕201号）相关要求，结合海南省实际情况，本次修编的主要工作内容包括：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1、分析评价现行水网建设规划实施进展情况。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2、针对水旱灾害防御新形势，依据流域防洪规划布局安排和区域防洪减灾要求，以流域为单元，提出河道堤防达标提标建设和河道整治、控制性枢纽工程建设、排涝（潮）能力建设、洪水风险防控等重点任务和骨干工程，建设江河安澜的防洪安全网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bookmarkStart w:id="7" w:name="_Hlk135298495"/>
      <w:bookmarkEnd w:id="6"/>
      <w:r w:rsidRPr="003B7943">
        <w:rPr>
          <w:rFonts w:ascii="宋体" w:hAnsi="宋体" w:cs="宋体" w:hint="eastAsia"/>
          <w:sz w:val="24"/>
        </w:rPr>
        <w:t>3、根据本地区水资源条件和经济社会发展布局，坚持节水优先、量水而行，提出区域水资源配置、城乡供水、灌溉排水、水源建设等重点任务和骨干工程</w:t>
      </w:r>
      <w:bookmarkEnd w:id="7"/>
      <w:r w:rsidRPr="003B7943">
        <w:rPr>
          <w:rFonts w:ascii="宋体" w:hAnsi="宋体" w:cs="宋体" w:hint="eastAsia"/>
          <w:sz w:val="24"/>
        </w:rPr>
        <w:t>，</w:t>
      </w:r>
      <w:r w:rsidRPr="003B7943">
        <w:rPr>
          <w:rFonts w:ascii="宋体" w:hAnsi="宋体" w:cs="宋体" w:hint="eastAsia"/>
          <w:sz w:val="24"/>
        </w:rPr>
        <w:lastRenderedPageBreak/>
        <w:t xml:space="preserve">建设集约高效的水资源配置网。 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bookmarkStart w:id="8" w:name="_Hlk135314185"/>
      <w:r w:rsidRPr="003B7943">
        <w:rPr>
          <w:rFonts w:ascii="宋体" w:hAnsi="宋体" w:cs="宋体" w:hint="eastAsia"/>
          <w:sz w:val="24"/>
        </w:rPr>
        <w:t>4、着眼提升生态系统质量和稳定性，根据水生态保护与修复要求，坚持综合治理、系统治理、源头治理，提出河湖生态环境保护修复、水系连通、水源涵养与水土保持等重点任务和骨干工程，打造秀水长青的绿色生态网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bookmarkStart w:id="9" w:name="_Hlk135315175"/>
      <w:bookmarkEnd w:id="8"/>
      <w:r w:rsidRPr="003B7943">
        <w:rPr>
          <w:rFonts w:ascii="宋体" w:hAnsi="宋体" w:cs="宋体" w:hint="eastAsia"/>
          <w:sz w:val="24"/>
        </w:rPr>
        <w:t>5、以提升水网智慧化水平为目标，提出水网监测能力建设、智能化改造与建设、数字孪生水网、调度运行体系建设等举措，建造智能高效的数字孪生水网。</w:t>
      </w:r>
    </w:p>
    <w:bookmarkEnd w:id="9"/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6、提升水网综合管理能力，加强水网统筹融合发展，完善水网多元筹资机制，加大科技创新与队伍建设。推动水网高质量发展。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7、环境影响评价、投资匡算及分期实施安排意见、实施效果评价、保障措施等相关内容。</w:t>
      </w:r>
    </w:p>
    <w:p w:rsidR="00A33AF7" w:rsidRPr="003B7943" w:rsidRDefault="00A33AF7" w:rsidP="00A33AF7">
      <w:pPr>
        <w:spacing w:beforeLines="20" w:before="62" w:afterLines="20" w:after="62"/>
        <w:ind w:firstLineChars="0" w:firstLine="0"/>
        <w:rPr>
          <w:rFonts w:ascii="宋体" w:eastAsia="宋体" w:hAnsi="宋体" w:cs="宋体"/>
          <w:b/>
          <w:bCs/>
        </w:rPr>
      </w:pPr>
      <w:r w:rsidRPr="003B7943">
        <w:rPr>
          <w:rFonts w:ascii="宋体" w:eastAsia="宋体" w:hAnsi="宋体" w:cs="宋体" w:hint="eastAsia"/>
          <w:b/>
          <w:bCs/>
        </w:rPr>
        <w:t>（二）编制依据及标准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1、编制依据：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《国家水网建设规划纲要》。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《关于实施国家水网重大工程的指导意见》。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《水利部关于加快推进省级水网建设的指导意见》（水规计[2022]201号）。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相关法律法规、规程规范等。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2、工作标准：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最终成果需要达到中华人民共和国水利部、海南省人民政府印发要求，以及海南省水务厅工作要求。</w:t>
      </w:r>
    </w:p>
    <w:p w:rsidR="00A33AF7" w:rsidRPr="003B7943" w:rsidRDefault="00A33AF7" w:rsidP="00A33AF7">
      <w:pPr>
        <w:ind w:firstLineChars="0" w:firstLine="0"/>
        <w:rPr>
          <w:rFonts w:ascii="宋体" w:eastAsia="宋体" w:hAnsi="宋体" w:cs="宋体"/>
          <w:b/>
          <w:bCs/>
        </w:rPr>
      </w:pPr>
      <w:r w:rsidRPr="003B7943">
        <w:rPr>
          <w:rFonts w:ascii="宋体" w:eastAsia="宋体" w:hAnsi="宋体" w:cs="宋体" w:hint="eastAsia"/>
          <w:b/>
          <w:bCs/>
        </w:rPr>
        <w:t>（三）预期成果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《海南水网建设规划修编》报告、成果附表及相关资料。</w:t>
      </w:r>
    </w:p>
    <w:p w:rsidR="00A33AF7" w:rsidRPr="003B7943" w:rsidRDefault="00A33AF7" w:rsidP="00A33AF7">
      <w:pPr>
        <w:spacing w:beforeLines="20" w:before="62" w:afterLines="20" w:after="62"/>
        <w:ind w:firstLineChars="0" w:firstLine="0"/>
        <w:rPr>
          <w:rFonts w:ascii="宋体" w:eastAsia="宋体" w:hAnsi="宋体" w:cs="宋体"/>
          <w:b/>
          <w:bCs/>
        </w:rPr>
      </w:pPr>
      <w:r w:rsidRPr="003B7943">
        <w:rPr>
          <w:rFonts w:ascii="宋体" w:eastAsia="宋体" w:hAnsi="宋体" w:cs="宋体" w:hint="eastAsia"/>
          <w:b/>
          <w:bCs/>
        </w:rPr>
        <w:t>（四）工作计划要求</w:t>
      </w:r>
    </w:p>
    <w:p w:rsidR="00A33AF7" w:rsidRPr="003B7943" w:rsidRDefault="00A33AF7" w:rsidP="00A33AF7">
      <w:pPr>
        <w:spacing w:beforeLines="20" w:before="62" w:afterLines="20" w:after="62"/>
        <w:ind w:firstLineChars="0" w:firstLine="0"/>
        <w:rPr>
          <w:rFonts w:ascii="宋体" w:eastAsia="宋体" w:hAnsi="宋体" w:cs="宋体"/>
          <w:b/>
          <w:bCs/>
        </w:rPr>
      </w:pPr>
      <w:r w:rsidRPr="003B7943">
        <w:rPr>
          <w:rFonts w:ascii="宋体" w:eastAsia="宋体" w:hAnsi="宋体" w:cs="宋体" w:hint="eastAsia"/>
        </w:rPr>
        <w:t>2025年</w:t>
      </w:r>
      <w:r w:rsidRPr="003B7943">
        <w:rPr>
          <w:rFonts w:ascii="宋体" w:eastAsia="宋体" w:hAnsi="宋体" w:cs="宋体" w:hint="eastAsia"/>
          <w:lang w:val="en"/>
        </w:rPr>
        <w:t>12</w:t>
      </w:r>
      <w:r w:rsidRPr="003B7943">
        <w:rPr>
          <w:rFonts w:ascii="宋体" w:eastAsia="宋体" w:hAnsi="宋体" w:cs="宋体" w:hint="eastAsia"/>
        </w:rPr>
        <w:t>月</w:t>
      </w:r>
      <w:r w:rsidRPr="003B7943">
        <w:rPr>
          <w:rFonts w:ascii="宋体" w:eastAsia="宋体" w:hAnsi="宋体" w:cs="宋体" w:hint="eastAsia"/>
          <w:lang w:val="en"/>
        </w:rPr>
        <w:t>31</w:t>
      </w:r>
      <w:r w:rsidRPr="003B7943">
        <w:rPr>
          <w:rFonts w:ascii="宋体" w:eastAsia="宋体" w:hAnsi="宋体" w:cs="宋体" w:hint="eastAsia"/>
        </w:rPr>
        <w:t>日前完成工作，各项工作具体时间节点以海南省水务厅要求为准。</w:t>
      </w:r>
    </w:p>
    <w:p w:rsidR="00A33AF7" w:rsidRPr="003B7943" w:rsidRDefault="00A33AF7" w:rsidP="00A33AF7">
      <w:pPr>
        <w:spacing w:beforeLines="20" w:before="62" w:afterLines="20" w:after="62"/>
        <w:ind w:firstLineChars="0" w:firstLine="0"/>
        <w:rPr>
          <w:rFonts w:ascii="宋体" w:eastAsia="宋体" w:hAnsi="宋体" w:cs="宋体"/>
          <w:b/>
          <w:bCs/>
        </w:rPr>
      </w:pPr>
      <w:r w:rsidRPr="003B7943">
        <w:rPr>
          <w:rFonts w:ascii="宋体" w:eastAsia="宋体" w:hAnsi="宋体" w:cs="宋体" w:hint="eastAsia"/>
          <w:b/>
          <w:bCs/>
        </w:rPr>
        <w:t>（五）其他要求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1、主要业务不得转包，如确需经其他专业机构协助编制的，需经海南省水</w:t>
      </w:r>
      <w:r w:rsidRPr="003B7943">
        <w:rPr>
          <w:rFonts w:ascii="宋体" w:hAnsi="宋体" w:cs="宋体" w:hint="eastAsia"/>
          <w:sz w:val="24"/>
        </w:rPr>
        <w:lastRenderedPageBreak/>
        <w:t>务厅同意。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2、配合本项目由于审批等方面造成的项目变化和调整，并及时对项目成果进行变更。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  <w:sz w:val="24"/>
        </w:rPr>
      </w:pPr>
      <w:r w:rsidRPr="003B7943">
        <w:rPr>
          <w:rFonts w:ascii="宋体" w:hAnsi="宋体" w:cs="宋体" w:hint="eastAsia"/>
          <w:sz w:val="24"/>
        </w:rPr>
        <w:t>3、成果编制工作人员应是响应文件中所安排的人员，中标供应商不得擅自更换主要工作人员，如确需调换应提前通知采购人，经采购人同意后方可调换。</w:t>
      </w:r>
    </w:p>
    <w:p w:rsidR="00A33AF7" w:rsidRPr="003B7943" w:rsidRDefault="00A33AF7" w:rsidP="00A33AF7">
      <w:pPr>
        <w:pStyle w:val="a0"/>
        <w:wordWrap/>
        <w:ind w:firstLine="480"/>
        <w:rPr>
          <w:rFonts w:ascii="宋体" w:hAnsi="宋体" w:cs="宋体"/>
        </w:rPr>
      </w:pPr>
      <w:r w:rsidRPr="003B7943">
        <w:rPr>
          <w:rFonts w:ascii="宋体" w:hAnsi="宋体" w:cs="宋体" w:hint="eastAsia"/>
          <w:sz w:val="24"/>
        </w:rPr>
        <w:t>4、如果中标供应商在工作中未能完全尽职，采购人在发出书面要求后仍无明显改变时，采购人有权解除合同。</w:t>
      </w:r>
    </w:p>
    <w:p w:rsidR="00A33AF7" w:rsidRPr="003B7943" w:rsidRDefault="00A33AF7" w:rsidP="00A33AF7">
      <w:pPr>
        <w:spacing w:beforeLines="20" w:before="62" w:afterLines="20" w:after="62"/>
        <w:ind w:firstLineChars="0" w:firstLine="0"/>
        <w:rPr>
          <w:rFonts w:ascii="宋体" w:eastAsia="宋体" w:hAnsi="宋体" w:cs="宋体"/>
          <w:b/>
          <w:bCs/>
        </w:rPr>
      </w:pPr>
      <w:r w:rsidRPr="003B7943">
        <w:rPr>
          <w:rFonts w:ascii="宋体" w:eastAsia="宋体" w:hAnsi="宋体" w:cs="宋体" w:hint="eastAsia"/>
          <w:b/>
          <w:bCs/>
        </w:rPr>
        <w:t>三、商务要求</w:t>
      </w:r>
    </w:p>
    <w:p w:rsidR="00A33AF7" w:rsidRPr="003B7943" w:rsidRDefault="00A33AF7" w:rsidP="00A33AF7">
      <w:pPr>
        <w:spacing w:beforeLines="20" w:before="62" w:afterLines="20" w:after="62"/>
        <w:ind w:firstLine="48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1、服务期限（合同履行期限、履约时间）：</w:t>
      </w:r>
      <w:r w:rsidRPr="00945F04">
        <w:rPr>
          <w:rFonts w:eastAsia="宋体" w:hint="eastAsia"/>
        </w:rPr>
        <w:t>202</w:t>
      </w:r>
      <w:r w:rsidRPr="003B7943">
        <w:rPr>
          <w:rFonts w:eastAsia="宋体"/>
        </w:rPr>
        <w:t>5</w:t>
      </w:r>
      <w:r w:rsidRPr="003B7943">
        <w:rPr>
          <w:rFonts w:eastAsia="宋体" w:hint="eastAsia"/>
        </w:rPr>
        <w:t>年</w:t>
      </w:r>
      <w:r w:rsidRPr="003B7943">
        <w:rPr>
          <w:rFonts w:eastAsia="宋体"/>
          <w:lang w:val="en"/>
        </w:rPr>
        <w:t>12</w:t>
      </w:r>
      <w:r w:rsidRPr="003B7943">
        <w:rPr>
          <w:rFonts w:eastAsia="宋体" w:hint="eastAsia"/>
        </w:rPr>
        <w:t>月</w:t>
      </w:r>
      <w:r w:rsidRPr="003B7943">
        <w:rPr>
          <w:rFonts w:eastAsia="宋体" w:hint="eastAsia"/>
        </w:rPr>
        <w:t>3</w:t>
      </w:r>
      <w:r w:rsidRPr="003B7943">
        <w:rPr>
          <w:rFonts w:eastAsia="宋体"/>
          <w:lang w:val="en"/>
        </w:rPr>
        <w:t>1</w:t>
      </w:r>
      <w:r w:rsidRPr="003B7943">
        <w:rPr>
          <w:rFonts w:eastAsia="宋体" w:hint="eastAsia"/>
        </w:rPr>
        <w:t>日前完成对《海南水网建设规划修编》的修改、完善、上报、汇总等所有工作，各项工作具体时间节点以海南省水务厅要求为准。</w:t>
      </w:r>
    </w:p>
    <w:p w:rsidR="00A33AF7" w:rsidRPr="003B7943" w:rsidRDefault="00A33AF7" w:rsidP="00A33AF7">
      <w:pPr>
        <w:spacing w:beforeLines="20" w:before="62" w:afterLines="20" w:after="62"/>
        <w:ind w:firstLine="48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2、服务地点（履约地点）：采购人指定地点。</w:t>
      </w:r>
    </w:p>
    <w:p w:rsidR="00A33AF7" w:rsidRPr="003B7943" w:rsidRDefault="00A33AF7" w:rsidP="00A33AF7">
      <w:pPr>
        <w:spacing w:beforeLines="20" w:before="62" w:afterLines="20" w:after="62"/>
        <w:ind w:firstLine="48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3、服务方式（履约方式）：按招标文件及投标人响应文件实施。</w:t>
      </w:r>
    </w:p>
    <w:p w:rsidR="00A33AF7" w:rsidRPr="003B7943" w:rsidRDefault="00A33AF7" w:rsidP="00A33AF7">
      <w:pPr>
        <w:spacing w:beforeLines="20" w:before="62" w:afterLines="20" w:after="62"/>
        <w:ind w:firstLine="48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4、付款时间、方式及条件：</w:t>
      </w:r>
      <w:r w:rsidRPr="00945F04">
        <w:rPr>
          <w:rFonts w:eastAsia="宋体" w:hint="eastAsia"/>
        </w:rPr>
        <w:t>签订合同后支付合同总额</w:t>
      </w:r>
      <w:r w:rsidRPr="003B7943">
        <w:rPr>
          <w:rFonts w:eastAsia="宋体" w:hint="eastAsia"/>
        </w:rPr>
        <w:t>30%</w:t>
      </w:r>
      <w:r w:rsidRPr="003B7943">
        <w:rPr>
          <w:rFonts w:eastAsia="宋体" w:hint="eastAsia"/>
        </w:rPr>
        <w:t>预付款，剩余部分按工作进度分段支付（详细已实际签订合同为准）。</w:t>
      </w:r>
    </w:p>
    <w:p w:rsidR="00A33AF7" w:rsidRPr="003B7943" w:rsidRDefault="00A33AF7" w:rsidP="00A33AF7">
      <w:pPr>
        <w:spacing w:beforeLines="20" w:before="62" w:afterLines="20" w:after="62"/>
        <w:ind w:firstLine="480"/>
        <w:rPr>
          <w:rFonts w:ascii="宋体" w:eastAsia="宋体" w:hAnsi="宋体" w:cs="宋体"/>
        </w:rPr>
      </w:pPr>
      <w:r w:rsidRPr="003B7943">
        <w:rPr>
          <w:rFonts w:ascii="宋体" w:eastAsia="宋体" w:hAnsi="宋体" w:cs="宋体" w:hint="eastAsia"/>
        </w:rPr>
        <w:t>5、验收方法及标准：按招标文件、成交供应商响应文件及国家、地方和行业的相关政策、法规及规定实施。</w:t>
      </w:r>
    </w:p>
    <w:p w:rsidR="00A33AF7" w:rsidRPr="003B7943" w:rsidRDefault="00A33AF7" w:rsidP="00A33AF7">
      <w:pPr>
        <w:widowControl/>
        <w:wordWrap/>
        <w:ind w:firstLineChars="0" w:firstLine="0"/>
        <w:jc w:val="both"/>
        <w:textAlignment w:val="baseline"/>
        <w:rPr>
          <w:rFonts w:ascii="宋体" w:eastAsia="宋体" w:hAnsi="宋体" w:cs="宋体"/>
          <w:bCs/>
        </w:rPr>
      </w:pPr>
      <w:r w:rsidRPr="003B7943">
        <w:rPr>
          <w:rFonts w:ascii="宋体" w:eastAsia="宋体" w:hAnsi="宋体" w:cs="宋体" w:hint="eastAsia"/>
          <w:b/>
          <w:bCs/>
        </w:rPr>
        <w:t>注：采购需求内容为实质性要求，不允许偏离。</w:t>
      </w:r>
    </w:p>
    <w:p w:rsidR="00AA5EAE" w:rsidRPr="00A33AF7" w:rsidRDefault="00623B7E" w:rsidP="00A33AF7">
      <w:pPr>
        <w:ind w:firstLine="480"/>
      </w:pPr>
    </w:p>
    <w:sectPr w:rsidR="00AA5EAE" w:rsidRPr="00A3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F7"/>
    <w:rsid w:val="000B71F1"/>
    <w:rsid w:val="002B67B7"/>
    <w:rsid w:val="0039647D"/>
    <w:rsid w:val="00623B7E"/>
    <w:rsid w:val="00A33AF7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3AF7"/>
    <w:pPr>
      <w:widowControl w:val="0"/>
      <w:wordWrap w:val="0"/>
      <w:spacing w:line="360" w:lineRule="auto"/>
      <w:ind w:firstLineChars="200" w:firstLine="200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A33AF7"/>
    <w:pPr>
      <w:keepNext/>
      <w:keepLines/>
      <w:spacing w:before="200" w:after="2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A33AF7"/>
    <w:rPr>
      <w:rFonts w:eastAsia="仿宋"/>
      <w:b/>
      <w:bCs/>
      <w:kern w:val="44"/>
      <w:sz w:val="44"/>
      <w:szCs w:val="44"/>
    </w:rPr>
  </w:style>
  <w:style w:type="paragraph" w:styleId="a0">
    <w:name w:val="Body Text"/>
    <w:basedOn w:val="a"/>
    <w:link w:val="Char"/>
    <w:rsid w:val="00A33AF7"/>
    <w:pPr>
      <w:spacing w:after="120"/>
    </w:pPr>
    <w:rPr>
      <w:rFonts w:ascii="Tahoma" w:eastAsia="宋体" w:hAnsi="Tahoma"/>
      <w:sz w:val="21"/>
    </w:rPr>
  </w:style>
  <w:style w:type="character" w:customStyle="1" w:styleId="Char">
    <w:name w:val="正文文本 Char"/>
    <w:basedOn w:val="a1"/>
    <w:link w:val="a0"/>
    <w:rsid w:val="00A33AF7"/>
    <w:rPr>
      <w:rFonts w:ascii="Tahoma" w:hAnsi="Tahoma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3AF7"/>
    <w:pPr>
      <w:widowControl w:val="0"/>
      <w:wordWrap w:val="0"/>
      <w:spacing w:line="360" w:lineRule="auto"/>
      <w:ind w:firstLineChars="200" w:firstLine="200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A33AF7"/>
    <w:pPr>
      <w:keepNext/>
      <w:keepLines/>
      <w:spacing w:before="200" w:after="2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A33AF7"/>
    <w:rPr>
      <w:rFonts w:eastAsia="仿宋"/>
      <w:b/>
      <w:bCs/>
      <w:kern w:val="44"/>
      <w:sz w:val="44"/>
      <w:szCs w:val="44"/>
    </w:rPr>
  </w:style>
  <w:style w:type="paragraph" w:styleId="a0">
    <w:name w:val="Body Text"/>
    <w:basedOn w:val="a"/>
    <w:link w:val="Char"/>
    <w:rsid w:val="00A33AF7"/>
    <w:pPr>
      <w:spacing w:after="120"/>
    </w:pPr>
    <w:rPr>
      <w:rFonts w:ascii="Tahoma" w:eastAsia="宋体" w:hAnsi="Tahoma"/>
      <w:sz w:val="21"/>
    </w:rPr>
  </w:style>
  <w:style w:type="character" w:customStyle="1" w:styleId="Char">
    <w:name w:val="正文文本 Char"/>
    <w:basedOn w:val="a1"/>
    <w:link w:val="a0"/>
    <w:rsid w:val="00A33AF7"/>
    <w:rPr>
      <w:rFonts w:ascii="Tahoma" w:hAnsi="Tahom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>微软中国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2023-11-24T07:52:00Z</dcterms:created>
  <dcterms:modified xsi:type="dcterms:W3CDTF">2023-11-24T09:55:00Z</dcterms:modified>
</cp:coreProperties>
</file>