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numPr>
          <w:ilvl w:val="0"/>
          <w:numId w:val="1"/>
        </w:numPr>
        <w:ind w:firstLine="723"/>
        <w:rPr>
          <w:rFonts w:hint="eastAsia"/>
          <w:color w:val="auto"/>
        </w:rPr>
      </w:pPr>
      <w:r>
        <w:rPr>
          <w:rFonts w:hint="eastAsia"/>
          <w:color w:val="auto"/>
        </w:rPr>
        <w:t xml:space="preserve"> 采购需求</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360" w:lineRule="auto"/>
        <w:ind w:right="0" w:rightChars="0"/>
        <w:jc w:val="center"/>
        <w:textAlignment w:val="auto"/>
        <w:outlineLvl w:val="1"/>
        <w:rPr>
          <w:rFonts w:hint="eastAsia" w:ascii="宋体" w:hAnsi="宋体" w:eastAsia="宋体" w:cs="宋体"/>
          <w:b/>
          <w:color w:val="auto"/>
          <w:sz w:val="32"/>
          <w:szCs w:val="32"/>
        </w:rPr>
      </w:pPr>
      <w:r>
        <w:rPr>
          <w:rFonts w:hint="eastAsia" w:ascii="宋体" w:hAnsi="宋体" w:eastAsia="宋体" w:cs="宋体"/>
          <w:b/>
          <w:bCs/>
          <w:color w:val="auto"/>
          <w:sz w:val="32"/>
          <w:szCs w:val="32"/>
          <w:lang w:val="en-US" w:eastAsia="zh-CN"/>
        </w:rPr>
        <w:t>一、工程清单编制说明</w:t>
      </w:r>
    </w:p>
    <w:p>
      <w:pPr>
        <w:spacing w:line="480" w:lineRule="auto"/>
        <w:jc w:val="left"/>
        <w:rPr>
          <w:rFonts w:hint="eastAsia" w:ascii="宋体" w:hAnsi="宋体"/>
          <w:color w:val="auto"/>
          <w:sz w:val="24"/>
        </w:rPr>
      </w:pPr>
      <w:r>
        <w:rPr>
          <w:rFonts w:hint="eastAsia" w:ascii="宋体" w:hAnsi="宋体"/>
          <w:color w:val="auto"/>
          <w:sz w:val="24"/>
        </w:rPr>
        <w:t>工程名称：</w:t>
      </w:r>
      <w:r>
        <w:rPr>
          <w:rFonts w:ascii="宋体" w:hAnsi="宋体" w:cs="宋体"/>
          <w:color w:val="auto"/>
          <w:sz w:val="24"/>
        </w:rPr>
        <w:t>市政排水井盖一体化改造（一期）项目</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7" w:hRule="atLeast"/>
        </w:trPr>
        <w:tc>
          <w:tcPr>
            <w:tcW w:w="9887" w:type="dxa"/>
            <w:noWrap w:val="0"/>
            <w:vAlign w:val="top"/>
          </w:tcPr>
          <w:p>
            <w:pPr>
              <w:keepNext w:val="0"/>
              <w:keepLines w:val="0"/>
              <w:pageBreakBefore w:val="0"/>
              <w:widowControl w:val="0"/>
              <w:numPr>
                <w:ilvl w:val="0"/>
                <w:numId w:val="2"/>
              </w:numPr>
              <w:kinsoku/>
              <w:wordWrap/>
              <w:overflowPunct/>
              <w:topLinePunct w:val="0"/>
              <w:autoSpaceDE/>
              <w:autoSpaceDN/>
              <w:bidi w:val="0"/>
              <w:snapToGrid/>
              <w:spacing w:line="480" w:lineRule="auto"/>
              <w:ind w:firstLine="0" w:firstLineChars="0"/>
              <w:rPr>
                <w:rFonts w:ascii="宋体" w:hAnsi="宋体"/>
                <w:b/>
                <w:color w:val="auto"/>
                <w:sz w:val="24"/>
              </w:rPr>
            </w:pPr>
            <w:r>
              <w:rPr>
                <w:rFonts w:hint="eastAsia" w:ascii="宋体" w:hAnsi="宋体"/>
                <w:b/>
                <w:color w:val="auto"/>
                <w:sz w:val="24"/>
              </w:rPr>
              <w:t>工程概况</w:t>
            </w:r>
          </w:p>
          <w:p>
            <w:pPr>
              <w:keepNext w:val="0"/>
              <w:keepLines w:val="0"/>
              <w:pageBreakBefore w:val="0"/>
              <w:widowControl w:val="0"/>
              <w:kinsoku/>
              <w:wordWrap/>
              <w:overflowPunct/>
              <w:topLinePunct w:val="0"/>
              <w:autoSpaceDE/>
              <w:autoSpaceDN/>
              <w:bidi w:val="0"/>
              <w:snapToGrid/>
              <w:spacing w:line="480" w:lineRule="auto"/>
              <w:ind w:left="130" w:leftChars="54" w:firstLine="0" w:firstLineChars="0"/>
              <w:rPr>
                <w:rFonts w:hint="eastAsia" w:ascii="宋体" w:hAnsi="宋体"/>
                <w:color w:val="auto"/>
                <w:sz w:val="24"/>
              </w:rPr>
            </w:pPr>
            <w:r>
              <w:rPr>
                <w:rFonts w:ascii="宋体" w:hAnsi="宋体"/>
                <w:color w:val="auto"/>
                <w:sz w:val="24"/>
              </w:rPr>
              <w:tab/>
            </w:r>
            <w:r>
              <w:rPr>
                <w:rFonts w:hint="eastAsia" w:ascii="宋体" w:hAnsi="宋体"/>
                <w:color w:val="auto"/>
                <w:sz w:val="24"/>
              </w:rPr>
              <w:t>本项目为</w:t>
            </w:r>
            <w:r>
              <w:rPr>
                <w:rFonts w:ascii="宋体" w:hAnsi="宋体" w:cs="宋体"/>
                <w:color w:val="auto"/>
                <w:sz w:val="24"/>
              </w:rPr>
              <w:t>市政排水井盖一体化改造（一期）项目</w:t>
            </w:r>
            <w:r>
              <w:rPr>
                <w:rFonts w:hint="eastAsia" w:ascii="宋体" w:hAnsi="宋体"/>
                <w:color w:val="auto"/>
                <w:sz w:val="24"/>
              </w:rPr>
              <w:t>，本设计</w:t>
            </w:r>
            <w:r>
              <w:rPr>
                <w:rFonts w:ascii="宋体" w:hAnsi="宋体" w:cs="宋体"/>
                <w:color w:val="auto"/>
                <w:sz w:val="24"/>
              </w:rPr>
              <w:t>对第一期金龙路、明珠路、金贸东路、大同路、碧海大道5条道路存在松响、下沉问题和非一体化防沉降工艺的井盖实施改造，</w:t>
            </w:r>
            <w:r>
              <w:rPr>
                <w:rFonts w:hint="eastAsia" w:ascii="宋体" w:hAnsi="宋体" w:cs="宋体"/>
                <w:color w:val="auto"/>
                <w:sz w:val="24"/>
              </w:rPr>
              <w:t>维修</w:t>
            </w:r>
            <w:r>
              <w:rPr>
                <w:rFonts w:ascii="宋体" w:hAnsi="宋体" w:cs="宋体"/>
                <w:color w:val="auto"/>
                <w:sz w:val="24"/>
              </w:rPr>
              <w:t>改造单箅雨水口106座，</w:t>
            </w:r>
            <w:r>
              <w:rPr>
                <w:rFonts w:hint="eastAsia" w:ascii="宋体" w:hAnsi="宋体" w:cs="宋体"/>
                <w:color w:val="auto"/>
                <w:sz w:val="24"/>
              </w:rPr>
              <w:t>维修</w:t>
            </w:r>
            <w:r>
              <w:rPr>
                <w:rFonts w:ascii="宋体" w:hAnsi="宋体" w:cs="宋体"/>
                <w:color w:val="auto"/>
                <w:sz w:val="24"/>
              </w:rPr>
              <w:t>改造双箅雨水口726座，</w:t>
            </w:r>
            <w:r>
              <w:rPr>
                <w:rFonts w:hint="eastAsia" w:ascii="宋体" w:hAnsi="宋体" w:cs="宋体"/>
                <w:color w:val="auto"/>
                <w:sz w:val="24"/>
              </w:rPr>
              <w:t>维修</w:t>
            </w:r>
            <w:r>
              <w:rPr>
                <w:rFonts w:ascii="宋体" w:hAnsi="宋体" w:cs="宋体"/>
                <w:color w:val="auto"/>
                <w:sz w:val="24"/>
              </w:rPr>
              <w:t>改造检查井674座，检查井井盖施工全部使用新型工艺实施一体化防沉降井盖进行修复</w:t>
            </w:r>
            <w:r>
              <w:rPr>
                <w:rFonts w:hint="eastAsia" w:ascii="宋体" w:hAnsi="宋体"/>
                <w:color w:val="auto"/>
                <w:sz w:val="24"/>
              </w:rPr>
              <w:t>。</w:t>
            </w:r>
          </w:p>
          <w:p>
            <w:pPr>
              <w:keepNext w:val="0"/>
              <w:keepLines w:val="0"/>
              <w:pageBreakBefore w:val="0"/>
              <w:widowControl w:val="0"/>
              <w:numPr>
                <w:ilvl w:val="0"/>
                <w:numId w:val="2"/>
              </w:numPr>
              <w:kinsoku/>
              <w:wordWrap/>
              <w:overflowPunct/>
              <w:topLinePunct w:val="0"/>
              <w:autoSpaceDE/>
              <w:autoSpaceDN/>
              <w:bidi w:val="0"/>
              <w:snapToGrid/>
              <w:spacing w:line="480" w:lineRule="auto"/>
              <w:ind w:firstLine="0" w:firstLineChars="0"/>
              <w:rPr>
                <w:rFonts w:hint="eastAsia" w:ascii="宋体" w:hAnsi="宋体"/>
                <w:b/>
                <w:color w:val="auto"/>
                <w:sz w:val="24"/>
              </w:rPr>
            </w:pPr>
            <w:r>
              <w:rPr>
                <w:rFonts w:hint="eastAsia" w:ascii="宋体" w:hAnsi="宋体"/>
                <w:b/>
                <w:color w:val="auto"/>
                <w:sz w:val="24"/>
              </w:rPr>
              <w:t>编制范围</w:t>
            </w:r>
          </w:p>
          <w:p>
            <w:pPr>
              <w:keepNext w:val="0"/>
              <w:keepLines w:val="0"/>
              <w:pageBreakBefore w:val="0"/>
              <w:widowControl w:val="0"/>
              <w:kinsoku/>
              <w:wordWrap/>
              <w:overflowPunct/>
              <w:topLinePunct w:val="0"/>
              <w:autoSpaceDE/>
              <w:autoSpaceDN/>
              <w:bidi w:val="0"/>
              <w:snapToGrid/>
              <w:spacing w:line="480" w:lineRule="auto"/>
              <w:ind w:left="130" w:leftChars="54" w:firstLine="0" w:firstLineChars="0"/>
              <w:rPr>
                <w:rFonts w:hint="eastAsia" w:ascii="宋体" w:hAnsi="宋体"/>
                <w:color w:val="auto"/>
                <w:sz w:val="24"/>
              </w:rPr>
            </w:pPr>
            <w:r>
              <w:rPr>
                <w:rFonts w:hint="eastAsia" w:ascii="宋体" w:hAnsi="宋体"/>
                <w:color w:val="auto"/>
                <w:sz w:val="24"/>
              </w:rPr>
              <w:t>主要建设内容主要为</w:t>
            </w:r>
            <w:r>
              <w:rPr>
                <w:rFonts w:ascii="宋体" w:hAnsi="宋体" w:cs="宋体"/>
                <w:color w:val="auto"/>
                <w:sz w:val="24"/>
              </w:rPr>
              <w:t>市政排水井盖一体化改造（一期）项目</w:t>
            </w:r>
            <w:r>
              <w:rPr>
                <w:rFonts w:hint="eastAsia" w:ascii="宋体" w:hAnsi="宋体"/>
                <w:color w:val="auto"/>
                <w:sz w:val="24"/>
              </w:rPr>
              <w:t>。</w:t>
            </w:r>
          </w:p>
          <w:p>
            <w:pPr>
              <w:keepNext w:val="0"/>
              <w:keepLines w:val="0"/>
              <w:pageBreakBefore w:val="0"/>
              <w:widowControl w:val="0"/>
              <w:numPr>
                <w:ilvl w:val="0"/>
                <w:numId w:val="2"/>
              </w:numPr>
              <w:kinsoku/>
              <w:wordWrap/>
              <w:overflowPunct/>
              <w:topLinePunct w:val="0"/>
              <w:autoSpaceDE/>
              <w:autoSpaceDN/>
              <w:bidi w:val="0"/>
              <w:snapToGrid/>
              <w:spacing w:line="480" w:lineRule="auto"/>
              <w:ind w:firstLine="0" w:firstLineChars="0"/>
              <w:rPr>
                <w:rFonts w:ascii="宋体" w:hAnsi="宋体"/>
                <w:b/>
                <w:color w:val="auto"/>
                <w:sz w:val="24"/>
              </w:rPr>
            </w:pPr>
            <w:r>
              <w:rPr>
                <w:rFonts w:hint="eastAsia" w:ascii="宋体" w:hAnsi="宋体"/>
                <w:b/>
                <w:color w:val="auto"/>
                <w:sz w:val="24"/>
              </w:rPr>
              <w:t>编制依据</w:t>
            </w:r>
          </w:p>
          <w:p>
            <w:pPr>
              <w:keepNext w:val="0"/>
              <w:keepLines w:val="0"/>
              <w:pageBreakBefore w:val="0"/>
              <w:widowControl w:val="0"/>
              <w:numPr>
                <w:ilvl w:val="0"/>
                <w:numId w:val="3"/>
              </w:numPr>
              <w:kinsoku/>
              <w:wordWrap/>
              <w:overflowPunct/>
              <w:topLinePunct w:val="0"/>
              <w:autoSpaceDE/>
              <w:autoSpaceDN/>
              <w:bidi w:val="0"/>
              <w:adjustRightInd w:val="0"/>
              <w:snapToGrid/>
              <w:spacing w:line="480" w:lineRule="auto"/>
              <w:ind w:firstLine="0" w:firstLineChars="0"/>
              <w:textAlignment w:val="baseline"/>
              <w:rPr>
                <w:rFonts w:hint="eastAsia" w:ascii="宋体" w:hAnsi="宋体"/>
                <w:color w:val="auto"/>
                <w:sz w:val="24"/>
              </w:rPr>
            </w:pPr>
            <w:r>
              <w:rPr>
                <w:rFonts w:hint="eastAsia" w:ascii="宋体" w:hAnsi="宋体"/>
                <w:color w:val="auto"/>
                <w:sz w:val="24"/>
              </w:rPr>
              <w:t>《</w:t>
            </w:r>
            <w:r>
              <w:rPr>
                <w:rFonts w:ascii="宋体" w:hAnsi="宋体" w:cs="宋体"/>
                <w:color w:val="auto"/>
                <w:sz w:val="24"/>
              </w:rPr>
              <w:t>市政排水井盖一体化改造（一期）项目</w:t>
            </w:r>
            <w:r>
              <w:rPr>
                <w:rFonts w:hint="eastAsia" w:ascii="宋体" w:hAnsi="宋体"/>
                <w:color w:val="auto"/>
                <w:sz w:val="24"/>
              </w:rPr>
              <w:t>》施工图，预算评审报告等相关文件。</w:t>
            </w:r>
          </w:p>
          <w:p>
            <w:pPr>
              <w:keepNext w:val="0"/>
              <w:keepLines w:val="0"/>
              <w:pageBreakBefore w:val="0"/>
              <w:widowControl w:val="0"/>
              <w:numPr>
                <w:ilvl w:val="0"/>
                <w:numId w:val="3"/>
              </w:numPr>
              <w:kinsoku/>
              <w:wordWrap/>
              <w:overflowPunct/>
              <w:topLinePunct w:val="0"/>
              <w:autoSpaceDE/>
              <w:autoSpaceDN/>
              <w:bidi w:val="0"/>
              <w:adjustRightInd w:val="0"/>
              <w:snapToGrid/>
              <w:spacing w:line="480" w:lineRule="auto"/>
              <w:ind w:firstLine="0" w:firstLineChars="0"/>
              <w:textAlignment w:val="baseline"/>
              <w:rPr>
                <w:rFonts w:hint="eastAsia" w:ascii="宋体" w:hAnsi="宋体"/>
                <w:color w:val="auto"/>
                <w:sz w:val="24"/>
              </w:rPr>
            </w:pPr>
            <w:r>
              <w:rPr>
                <w:rFonts w:hint="eastAsia" w:ascii="宋体" w:hAnsi="宋体"/>
                <w:color w:val="auto"/>
                <w:sz w:val="24"/>
              </w:rPr>
              <w:t>2013年建设部颁布的《工程量清单项目计量规范》。</w:t>
            </w:r>
          </w:p>
          <w:p>
            <w:pPr>
              <w:keepNext w:val="0"/>
              <w:keepLines w:val="0"/>
              <w:pageBreakBefore w:val="0"/>
              <w:widowControl w:val="0"/>
              <w:numPr>
                <w:ilvl w:val="0"/>
                <w:numId w:val="3"/>
              </w:numPr>
              <w:kinsoku/>
              <w:wordWrap/>
              <w:overflowPunct/>
              <w:topLinePunct w:val="0"/>
              <w:autoSpaceDE/>
              <w:autoSpaceDN/>
              <w:bidi w:val="0"/>
              <w:adjustRightInd w:val="0"/>
              <w:snapToGrid/>
              <w:spacing w:line="480" w:lineRule="auto"/>
              <w:ind w:firstLine="0" w:firstLineChars="0"/>
              <w:textAlignment w:val="baseline"/>
              <w:rPr>
                <w:rFonts w:hint="eastAsia" w:ascii="宋体" w:hAnsi="宋体"/>
                <w:color w:val="auto"/>
                <w:sz w:val="24"/>
              </w:rPr>
            </w:pPr>
            <w:r>
              <w:rPr>
                <w:rFonts w:hint="eastAsia" w:ascii="宋体" w:hAnsi="宋体"/>
                <w:color w:val="auto"/>
                <w:sz w:val="24"/>
              </w:rPr>
              <w:t>2017年海南省建设厅颁布的《海南省市政工程计价定额》。</w:t>
            </w:r>
          </w:p>
          <w:p>
            <w:pPr>
              <w:keepNext w:val="0"/>
              <w:keepLines w:val="0"/>
              <w:pageBreakBefore w:val="0"/>
              <w:widowControl w:val="0"/>
              <w:numPr>
                <w:ilvl w:val="0"/>
                <w:numId w:val="3"/>
              </w:numPr>
              <w:kinsoku/>
              <w:wordWrap/>
              <w:overflowPunct/>
              <w:topLinePunct w:val="0"/>
              <w:autoSpaceDE/>
              <w:autoSpaceDN/>
              <w:bidi w:val="0"/>
              <w:adjustRightInd w:val="0"/>
              <w:snapToGrid/>
              <w:spacing w:line="480" w:lineRule="auto"/>
              <w:ind w:firstLine="0" w:firstLineChars="0"/>
              <w:textAlignment w:val="baseline"/>
              <w:rPr>
                <w:rFonts w:hint="eastAsia" w:ascii="宋体" w:hAnsi="宋体"/>
                <w:color w:val="auto"/>
                <w:sz w:val="24"/>
              </w:rPr>
            </w:pPr>
            <w:r>
              <w:rPr>
                <w:rFonts w:hint="eastAsia" w:ascii="宋体" w:hAnsi="宋体"/>
                <w:color w:val="auto"/>
                <w:sz w:val="24"/>
              </w:rPr>
              <w:t>2017年海南省建设厅颁布的《海南省安装工程综合定额》。</w:t>
            </w:r>
          </w:p>
          <w:p>
            <w:pPr>
              <w:keepNext w:val="0"/>
              <w:keepLines w:val="0"/>
              <w:pageBreakBefore w:val="0"/>
              <w:widowControl w:val="0"/>
              <w:numPr>
                <w:ilvl w:val="0"/>
                <w:numId w:val="3"/>
              </w:numPr>
              <w:kinsoku/>
              <w:wordWrap/>
              <w:overflowPunct/>
              <w:topLinePunct w:val="0"/>
              <w:autoSpaceDE/>
              <w:autoSpaceDN/>
              <w:bidi w:val="0"/>
              <w:adjustRightInd w:val="0"/>
              <w:snapToGrid/>
              <w:spacing w:line="480" w:lineRule="auto"/>
              <w:ind w:firstLine="0" w:firstLineChars="0"/>
              <w:textAlignment w:val="baseline"/>
              <w:rPr>
                <w:rFonts w:hint="eastAsia" w:ascii="宋体" w:hAnsi="宋体"/>
                <w:color w:val="auto"/>
                <w:sz w:val="24"/>
              </w:rPr>
            </w:pPr>
            <w:r>
              <w:rPr>
                <w:rFonts w:hint="eastAsia" w:ascii="宋体" w:hAnsi="宋体"/>
                <w:color w:val="auto"/>
                <w:sz w:val="24"/>
              </w:rPr>
              <w:t>2014年海南省建设厅颁布的《海南省市政设施养护维修工程定额》。</w:t>
            </w:r>
          </w:p>
          <w:p>
            <w:pPr>
              <w:keepNext w:val="0"/>
              <w:keepLines w:val="0"/>
              <w:pageBreakBefore w:val="0"/>
              <w:widowControl w:val="0"/>
              <w:numPr>
                <w:ilvl w:val="0"/>
                <w:numId w:val="3"/>
              </w:numPr>
              <w:kinsoku/>
              <w:wordWrap/>
              <w:overflowPunct/>
              <w:topLinePunct w:val="0"/>
              <w:autoSpaceDE/>
              <w:autoSpaceDN/>
              <w:bidi w:val="0"/>
              <w:adjustRightInd w:val="0"/>
              <w:snapToGrid/>
              <w:spacing w:line="480" w:lineRule="auto"/>
              <w:ind w:firstLine="0" w:firstLineChars="0"/>
              <w:textAlignment w:val="baseline"/>
              <w:rPr>
                <w:rFonts w:hint="eastAsia" w:ascii="宋体" w:hAnsi="宋体"/>
                <w:color w:val="auto"/>
                <w:sz w:val="24"/>
              </w:rPr>
            </w:pPr>
            <w:r>
              <w:rPr>
                <w:rFonts w:hint="eastAsia" w:ascii="宋体" w:hAnsi="宋体"/>
                <w:color w:val="auto"/>
                <w:sz w:val="24"/>
              </w:rPr>
              <w:t>2019年海南省建设厅颁布的《海南省园林绿化工程综合定额》。</w:t>
            </w:r>
          </w:p>
          <w:p>
            <w:pPr>
              <w:keepNext w:val="0"/>
              <w:keepLines w:val="0"/>
              <w:pageBreakBefore w:val="0"/>
              <w:widowControl w:val="0"/>
              <w:numPr>
                <w:ilvl w:val="0"/>
                <w:numId w:val="3"/>
              </w:numPr>
              <w:kinsoku/>
              <w:wordWrap/>
              <w:overflowPunct/>
              <w:topLinePunct w:val="0"/>
              <w:autoSpaceDE/>
              <w:autoSpaceDN/>
              <w:bidi w:val="0"/>
              <w:adjustRightInd w:val="0"/>
              <w:snapToGrid/>
              <w:spacing w:line="480" w:lineRule="auto"/>
              <w:ind w:firstLine="0" w:firstLineChars="0"/>
              <w:textAlignment w:val="baseline"/>
              <w:rPr>
                <w:rFonts w:hint="eastAsia" w:ascii="宋体" w:hAnsi="宋体"/>
                <w:color w:val="auto"/>
                <w:sz w:val="24"/>
              </w:rPr>
            </w:pPr>
            <w:r>
              <w:rPr>
                <w:rFonts w:hint="eastAsia" w:ascii="宋体" w:hAnsi="宋体"/>
                <w:color w:val="auto"/>
                <w:sz w:val="24"/>
              </w:rPr>
              <w:t>海南省建设工程计价定额《施工机械台班单价》（2017年）。</w:t>
            </w:r>
          </w:p>
          <w:p>
            <w:pPr>
              <w:keepNext w:val="0"/>
              <w:keepLines w:val="0"/>
              <w:pageBreakBefore w:val="0"/>
              <w:widowControl w:val="0"/>
              <w:numPr>
                <w:ilvl w:val="0"/>
                <w:numId w:val="3"/>
              </w:numPr>
              <w:kinsoku/>
              <w:wordWrap/>
              <w:overflowPunct/>
              <w:topLinePunct w:val="0"/>
              <w:autoSpaceDE/>
              <w:autoSpaceDN/>
              <w:bidi w:val="0"/>
              <w:adjustRightInd w:val="0"/>
              <w:snapToGrid/>
              <w:spacing w:line="480" w:lineRule="auto"/>
              <w:ind w:firstLine="0" w:firstLineChars="0"/>
              <w:textAlignment w:val="baseline"/>
              <w:rPr>
                <w:rFonts w:hint="eastAsia" w:ascii="宋体" w:hAnsi="宋体"/>
                <w:color w:val="auto"/>
                <w:sz w:val="24"/>
              </w:rPr>
            </w:pPr>
            <w:r>
              <w:rPr>
                <w:rFonts w:hint="eastAsia" w:ascii="宋体" w:hAnsi="宋体"/>
                <w:color w:val="auto"/>
                <w:sz w:val="24"/>
              </w:rPr>
              <w:t>《建设工程工程量清单计价规范》（GB50500-2013）《房屋建筑与装饰工程工程量计算规范》、《市政工程工程量计算规范》、《通用安装工程工程量计算规范》、《园林绿化工程工程量计算规范》及解释和勘误。</w:t>
            </w:r>
          </w:p>
          <w:p>
            <w:pPr>
              <w:keepNext w:val="0"/>
              <w:keepLines w:val="0"/>
              <w:pageBreakBefore w:val="0"/>
              <w:widowControl w:val="0"/>
              <w:numPr>
                <w:ilvl w:val="0"/>
                <w:numId w:val="3"/>
              </w:numPr>
              <w:kinsoku/>
              <w:wordWrap/>
              <w:overflowPunct/>
              <w:topLinePunct w:val="0"/>
              <w:autoSpaceDE/>
              <w:autoSpaceDN/>
              <w:bidi w:val="0"/>
              <w:adjustRightInd w:val="0"/>
              <w:snapToGrid/>
              <w:spacing w:line="480" w:lineRule="auto"/>
              <w:ind w:firstLine="0" w:firstLineChars="0"/>
              <w:textAlignment w:val="baseline"/>
              <w:rPr>
                <w:rFonts w:hint="eastAsia" w:ascii="宋体" w:hAnsi="宋体"/>
                <w:color w:val="auto"/>
                <w:sz w:val="24"/>
              </w:rPr>
            </w:pPr>
            <w:r>
              <w:rPr>
                <w:rFonts w:hint="eastAsia" w:ascii="宋体" w:hAnsi="宋体"/>
                <w:color w:val="auto"/>
                <w:sz w:val="24"/>
                <w:lang w:eastAsia="zh-CN"/>
              </w:rPr>
              <w:t>除业主指定主材外</w:t>
            </w:r>
            <w:r>
              <w:rPr>
                <w:rFonts w:hint="eastAsia" w:ascii="宋体" w:hAnsi="宋体"/>
                <w:color w:val="auto"/>
                <w:sz w:val="24"/>
              </w:rPr>
              <w:t>主材价差按海南省建设标准定额站主办的《海南省工程造价信息》2023年第03期海口地区及厂商报价、市场调查价及市场询价调整。</w:t>
            </w:r>
          </w:p>
          <w:p>
            <w:pPr>
              <w:keepNext w:val="0"/>
              <w:keepLines w:val="0"/>
              <w:pageBreakBefore w:val="0"/>
              <w:widowControl w:val="0"/>
              <w:numPr>
                <w:ilvl w:val="0"/>
                <w:numId w:val="3"/>
              </w:numPr>
              <w:kinsoku/>
              <w:wordWrap/>
              <w:overflowPunct/>
              <w:topLinePunct w:val="0"/>
              <w:autoSpaceDE/>
              <w:autoSpaceDN/>
              <w:bidi w:val="0"/>
              <w:adjustRightInd w:val="0"/>
              <w:snapToGrid/>
              <w:spacing w:line="480" w:lineRule="auto"/>
              <w:ind w:firstLine="0" w:firstLineChars="0"/>
              <w:textAlignment w:val="baseline"/>
              <w:rPr>
                <w:rFonts w:hint="eastAsia" w:ascii="宋体" w:hAnsi="宋体"/>
                <w:color w:val="auto"/>
                <w:sz w:val="24"/>
              </w:rPr>
            </w:pPr>
            <w:r>
              <w:rPr>
                <w:rFonts w:hint="eastAsia" w:ascii="宋体" w:hAnsi="宋体"/>
                <w:color w:val="auto"/>
                <w:sz w:val="24"/>
              </w:rPr>
              <w:t>海南省建设标准定额站颁布的其它有关工程造价文件。</w:t>
            </w:r>
          </w:p>
          <w:p>
            <w:pPr>
              <w:keepNext w:val="0"/>
              <w:keepLines w:val="0"/>
              <w:pageBreakBefore w:val="0"/>
              <w:widowControl w:val="0"/>
              <w:numPr>
                <w:ilvl w:val="0"/>
                <w:numId w:val="3"/>
              </w:numPr>
              <w:kinsoku/>
              <w:wordWrap/>
              <w:overflowPunct/>
              <w:topLinePunct w:val="0"/>
              <w:autoSpaceDE/>
              <w:autoSpaceDN/>
              <w:bidi w:val="0"/>
              <w:adjustRightInd w:val="0"/>
              <w:snapToGrid/>
              <w:spacing w:line="480" w:lineRule="auto"/>
              <w:ind w:firstLine="0" w:firstLineChars="0"/>
              <w:textAlignment w:val="baseline"/>
              <w:rPr>
                <w:rFonts w:ascii="宋体" w:hAnsi="宋体"/>
                <w:color w:val="auto"/>
                <w:sz w:val="24"/>
              </w:rPr>
            </w:pPr>
            <w:r>
              <w:rPr>
                <w:rFonts w:hint="eastAsia" w:ascii="宋体" w:hAnsi="宋体"/>
                <w:color w:val="auto"/>
                <w:sz w:val="24"/>
              </w:rPr>
              <w:t>与本工程有关的标准（包括标准图集）、规范、技术资料。</w:t>
            </w:r>
          </w:p>
          <w:p>
            <w:pPr>
              <w:keepNext w:val="0"/>
              <w:keepLines w:val="0"/>
              <w:pageBreakBefore w:val="0"/>
              <w:widowControl w:val="0"/>
              <w:numPr>
                <w:ilvl w:val="0"/>
                <w:numId w:val="3"/>
              </w:numPr>
              <w:kinsoku/>
              <w:wordWrap/>
              <w:overflowPunct/>
              <w:topLinePunct w:val="0"/>
              <w:autoSpaceDE/>
              <w:autoSpaceDN/>
              <w:bidi w:val="0"/>
              <w:adjustRightInd w:val="0"/>
              <w:snapToGrid/>
              <w:spacing w:line="480" w:lineRule="auto"/>
              <w:ind w:firstLine="0" w:firstLineChars="0"/>
              <w:textAlignment w:val="baseline"/>
              <w:rPr>
                <w:rFonts w:hint="eastAsia" w:ascii="宋体" w:hAnsi="宋体"/>
                <w:color w:val="auto"/>
                <w:sz w:val="24"/>
              </w:rPr>
            </w:pPr>
            <w:r>
              <w:rPr>
                <w:rFonts w:hint="eastAsia" w:ascii="宋体" w:hAnsi="宋体"/>
                <w:color w:val="auto"/>
                <w:sz w:val="24"/>
              </w:rPr>
              <w:t>其他有关文件、资料。</w:t>
            </w:r>
          </w:p>
          <w:p>
            <w:pPr>
              <w:keepNext w:val="0"/>
              <w:keepLines w:val="0"/>
              <w:pageBreakBefore w:val="0"/>
              <w:widowControl w:val="0"/>
              <w:numPr>
                <w:ilvl w:val="0"/>
                <w:numId w:val="2"/>
              </w:numPr>
              <w:kinsoku/>
              <w:wordWrap/>
              <w:overflowPunct/>
              <w:topLinePunct w:val="0"/>
              <w:autoSpaceDE/>
              <w:autoSpaceDN/>
              <w:bidi w:val="0"/>
              <w:snapToGrid/>
              <w:spacing w:line="480" w:lineRule="auto"/>
              <w:ind w:firstLine="0" w:firstLineChars="0"/>
              <w:rPr>
                <w:rFonts w:ascii="宋体" w:hAnsi="宋体"/>
                <w:b/>
                <w:color w:val="auto"/>
                <w:sz w:val="24"/>
              </w:rPr>
            </w:pPr>
            <w:r>
              <w:rPr>
                <w:rFonts w:hint="eastAsia" w:ascii="宋体" w:hAnsi="宋体"/>
                <w:b/>
                <w:color w:val="auto"/>
                <w:sz w:val="24"/>
              </w:rPr>
              <w:t>其他说明的事项</w:t>
            </w:r>
          </w:p>
          <w:p>
            <w:pPr>
              <w:keepNext w:val="0"/>
              <w:keepLines w:val="0"/>
              <w:pageBreakBefore w:val="0"/>
              <w:widowControl w:val="0"/>
              <w:numPr>
                <w:ilvl w:val="0"/>
                <w:numId w:val="4"/>
              </w:numPr>
              <w:kinsoku/>
              <w:wordWrap/>
              <w:overflowPunct/>
              <w:topLinePunct w:val="0"/>
              <w:autoSpaceDE/>
              <w:autoSpaceDN/>
              <w:bidi w:val="0"/>
              <w:adjustRightInd w:val="0"/>
              <w:snapToGrid/>
              <w:spacing w:line="480" w:lineRule="auto"/>
              <w:ind w:firstLine="0" w:firstLineChars="0"/>
              <w:textAlignment w:val="baseline"/>
              <w:rPr>
                <w:rFonts w:hint="eastAsia" w:ascii="宋体" w:hAnsi="宋体"/>
                <w:color w:val="auto"/>
                <w:sz w:val="24"/>
              </w:rPr>
            </w:pPr>
            <w:r>
              <w:rPr>
                <w:rFonts w:hint="eastAsia" w:ascii="宋体" w:hAnsi="宋体"/>
                <w:color w:val="auto"/>
                <w:sz w:val="24"/>
              </w:rPr>
              <w:t>施工现场情况：以现场踏勘情况为准。</w:t>
            </w:r>
          </w:p>
          <w:p>
            <w:pPr>
              <w:keepNext w:val="0"/>
              <w:keepLines w:val="0"/>
              <w:pageBreakBefore w:val="0"/>
              <w:widowControl w:val="0"/>
              <w:numPr>
                <w:ilvl w:val="0"/>
                <w:numId w:val="4"/>
              </w:numPr>
              <w:kinsoku/>
              <w:wordWrap/>
              <w:overflowPunct/>
              <w:topLinePunct w:val="0"/>
              <w:autoSpaceDE/>
              <w:autoSpaceDN/>
              <w:bidi w:val="0"/>
              <w:adjustRightInd w:val="0"/>
              <w:snapToGrid/>
              <w:spacing w:line="480" w:lineRule="auto"/>
              <w:ind w:firstLine="0" w:firstLineChars="0"/>
              <w:textAlignment w:val="baseline"/>
              <w:rPr>
                <w:rFonts w:hint="eastAsia" w:ascii="宋体" w:hAnsi="宋体"/>
                <w:color w:val="auto"/>
                <w:sz w:val="24"/>
              </w:rPr>
            </w:pPr>
            <w:r>
              <w:rPr>
                <w:rFonts w:hint="eastAsia" w:ascii="宋体" w:hAnsi="宋体"/>
                <w:color w:val="auto"/>
                <w:sz w:val="24"/>
              </w:rPr>
              <w:t>交通运输情况：以现场踏勘情况为准。</w:t>
            </w:r>
          </w:p>
          <w:p>
            <w:pPr>
              <w:keepNext w:val="0"/>
              <w:keepLines w:val="0"/>
              <w:pageBreakBefore w:val="0"/>
              <w:widowControl w:val="0"/>
              <w:numPr>
                <w:ilvl w:val="0"/>
                <w:numId w:val="4"/>
              </w:numPr>
              <w:kinsoku/>
              <w:wordWrap/>
              <w:overflowPunct/>
              <w:topLinePunct w:val="0"/>
              <w:autoSpaceDE/>
              <w:autoSpaceDN/>
              <w:bidi w:val="0"/>
              <w:adjustRightInd w:val="0"/>
              <w:snapToGrid/>
              <w:spacing w:line="480" w:lineRule="auto"/>
              <w:ind w:firstLine="0" w:firstLineChars="0"/>
              <w:textAlignment w:val="baseline"/>
              <w:rPr>
                <w:rFonts w:hint="eastAsia" w:ascii="宋体" w:hAnsi="宋体"/>
                <w:color w:val="auto"/>
                <w:sz w:val="24"/>
              </w:rPr>
            </w:pPr>
            <w:r>
              <w:rPr>
                <w:rFonts w:hint="eastAsia" w:ascii="宋体" w:hAnsi="宋体"/>
                <w:color w:val="auto"/>
                <w:sz w:val="24"/>
              </w:rPr>
              <w:t>自然地理条件：本工程位于海口市。</w:t>
            </w:r>
          </w:p>
          <w:p>
            <w:pPr>
              <w:keepNext w:val="0"/>
              <w:keepLines w:val="0"/>
              <w:pageBreakBefore w:val="0"/>
              <w:widowControl w:val="0"/>
              <w:numPr>
                <w:ilvl w:val="0"/>
                <w:numId w:val="4"/>
              </w:numPr>
              <w:kinsoku/>
              <w:wordWrap/>
              <w:overflowPunct/>
              <w:topLinePunct w:val="0"/>
              <w:autoSpaceDE/>
              <w:autoSpaceDN/>
              <w:bidi w:val="0"/>
              <w:adjustRightInd w:val="0"/>
              <w:snapToGrid/>
              <w:spacing w:line="480" w:lineRule="auto"/>
              <w:ind w:firstLine="0" w:firstLineChars="0"/>
              <w:textAlignment w:val="baseline"/>
              <w:rPr>
                <w:rFonts w:hint="eastAsia" w:ascii="宋体" w:hAnsi="宋体"/>
                <w:color w:val="auto"/>
                <w:sz w:val="24"/>
              </w:rPr>
            </w:pPr>
            <w:r>
              <w:rPr>
                <w:rFonts w:hint="eastAsia" w:ascii="宋体" w:hAnsi="宋体"/>
                <w:color w:val="auto"/>
                <w:sz w:val="24"/>
              </w:rPr>
              <w:t>环境保护要求：满足省、市及当地政府对环境保护的相关要求和规定。</w:t>
            </w:r>
          </w:p>
          <w:p>
            <w:pPr>
              <w:keepNext w:val="0"/>
              <w:keepLines w:val="0"/>
              <w:pageBreakBefore w:val="0"/>
              <w:widowControl w:val="0"/>
              <w:numPr>
                <w:ilvl w:val="0"/>
                <w:numId w:val="4"/>
              </w:numPr>
              <w:kinsoku/>
              <w:wordWrap/>
              <w:overflowPunct/>
              <w:topLinePunct w:val="0"/>
              <w:autoSpaceDE/>
              <w:autoSpaceDN/>
              <w:bidi w:val="0"/>
              <w:adjustRightInd w:val="0"/>
              <w:snapToGrid/>
              <w:spacing w:line="480" w:lineRule="auto"/>
              <w:ind w:firstLine="0" w:firstLineChars="0"/>
              <w:textAlignment w:val="baseline"/>
              <w:rPr>
                <w:rFonts w:hint="eastAsia" w:ascii="宋体" w:hAnsi="宋体"/>
                <w:color w:val="auto"/>
                <w:sz w:val="24"/>
              </w:rPr>
            </w:pPr>
            <w:r>
              <w:rPr>
                <w:rFonts w:hint="eastAsia" w:ascii="宋体" w:hAnsi="宋体"/>
                <w:color w:val="auto"/>
                <w:sz w:val="24"/>
              </w:rPr>
              <w:t>本工程投标报价按《建设工程工程量清单计价规范》、《房屋建筑与装饰工程工程量计算规范》、《市政工程工程量计算规范》、《通用安装工程工程量计算规范》、《园林绿化工程工程量计算规范》的规定及要求。</w:t>
            </w:r>
          </w:p>
          <w:p>
            <w:pPr>
              <w:keepNext w:val="0"/>
              <w:keepLines w:val="0"/>
              <w:pageBreakBefore w:val="0"/>
              <w:widowControl w:val="0"/>
              <w:numPr>
                <w:ilvl w:val="0"/>
                <w:numId w:val="4"/>
              </w:numPr>
              <w:kinsoku/>
              <w:wordWrap/>
              <w:overflowPunct/>
              <w:topLinePunct w:val="0"/>
              <w:autoSpaceDE/>
              <w:autoSpaceDN/>
              <w:bidi w:val="0"/>
              <w:adjustRightInd w:val="0"/>
              <w:snapToGrid/>
              <w:spacing w:line="480" w:lineRule="auto"/>
              <w:ind w:firstLine="0" w:firstLineChars="0"/>
              <w:textAlignment w:val="baseline"/>
              <w:rPr>
                <w:rFonts w:hint="eastAsia" w:ascii="宋体" w:hAnsi="宋体"/>
                <w:color w:val="auto"/>
                <w:sz w:val="24"/>
              </w:rPr>
            </w:pPr>
            <w:r>
              <w:rPr>
                <w:rFonts w:hint="eastAsia" w:ascii="宋体" w:hAnsi="宋体"/>
                <w:color w:val="auto"/>
                <w:sz w:val="24"/>
              </w:rPr>
              <w:t>工程量清单中每一个项目，都需要填入综合单价及合价，对于没有填入综合单价及合价的项目，不同单项及单位工程中的分部分项工程量清单中相同项目（项目特征及工作内容相同、施工方式及施工工艺相同）的报价应统一，如有差异，按最低的一个报价进行结算。</w:t>
            </w:r>
          </w:p>
          <w:p>
            <w:pPr>
              <w:keepNext w:val="0"/>
              <w:keepLines w:val="0"/>
              <w:pageBreakBefore w:val="0"/>
              <w:widowControl w:val="0"/>
              <w:numPr>
                <w:ilvl w:val="0"/>
                <w:numId w:val="4"/>
              </w:numPr>
              <w:kinsoku/>
              <w:wordWrap/>
              <w:overflowPunct/>
              <w:topLinePunct w:val="0"/>
              <w:autoSpaceDE/>
              <w:autoSpaceDN/>
              <w:bidi w:val="0"/>
              <w:adjustRightInd w:val="0"/>
              <w:snapToGrid/>
              <w:spacing w:line="480" w:lineRule="auto"/>
              <w:ind w:firstLine="0" w:firstLineChars="0"/>
              <w:textAlignment w:val="baseline"/>
              <w:rPr>
                <w:rFonts w:hint="eastAsia" w:ascii="宋体" w:hAnsi="宋体"/>
                <w:color w:val="auto"/>
                <w:sz w:val="24"/>
              </w:rPr>
            </w:pPr>
            <w:r>
              <w:rPr>
                <w:rFonts w:hint="eastAsia" w:ascii="宋体" w:hAnsi="宋体"/>
                <w:color w:val="auto"/>
                <w:sz w:val="24"/>
              </w:rPr>
              <w:t>本工程量清单中的分部分项工程量及措施项目工程量均是根据施工图，按照《建设工程工程量清单计价规范》、《房屋建筑与装饰工程工程量计算规范》、《市政工程工程量计算规范》、《通用安装工程工程量计算规范》、《园林绿化工程工程量计算规范》进行计算的，仅作为施工企业投标报价的共同基础，不能作为最终结算与支付价款的依据，工程量的变化调整以业主与承包商签字的合同约定为准。</w:t>
            </w:r>
          </w:p>
          <w:p>
            <w:pPr>
              <w:keepNext w:val="0"/>
              <w:keepLines w:val="0"/>
              <w:pageBreakBefore w:val="0"/>
              <w:widowControl w:val="0"/>
              <w:numPr>
                <w:ilvl w:val="0"/>
                <w:numId w:val="4"/>
              </w:numPr>
              <w:kinsoku/>
              <w:wordWrap/>
              <w:overflowPunct/>
              <w:topLinePunct w:val="0"/>
              <w:autoSpaceDE/>
              <w:autoSpaceDN/>
              <w:bidi w:val="0"/>
              <w:adjustRightInd w:val="0"/>
              <w:snapToGrid/>
              <w:spacing w:line="480" w:lineRule="auto"/>
              <w:ind w:firstLine="0" w:firstLineChars="0"/>
              <w:textAlignment w:val="baseline"/>
              <w:rPr>
                <w:rFonts w:hint="eastAsia" w:ascii="宋体" w:hAnsi="宋体"/>
                <w:color w:val="auto"/>
                <w:sz w:val="24"/>
              </w:rPr>
            </w:pPr>
            <w:r>
              <w:rPr>
                <w:rFonts w:hint="eastAsia" w:ascii="宋体" w:hAnsi="宋体"/>
                <w:color w:val="auto"/>
                <w:sz w:val="24"/>
              </w:rPr>
              <w:t>工程量清单及其计价格式的任何内容不得随意删除或涂改，若有错误，在招标答疑时及时提出，以“补遗”资料为准。</w:t>
            </w:r>
          </w:p>
          <w:p>
            <w:pPr>
              <w:keepNext w:val="0"/>
              <w:keepLines w:val="0"/>
              <w:pageBreakBefore w:val="0"/>
              <w:widowControl w:val="0"/>
              <w:numPr>
                <w:ilvl w:val="0"/>
                <w:numId w:val="4"/>
              </w:numPr>
              <w:kinsoku/>
              <w:wordWrap/>
              <w:overflowPunct/>
              <w:topLinePunct w:val="0"/>
              <w:autoSpaceDE/>
              <w:autoSpaceDN/>
              <w:bidi w:val="0"/>
              <w:adjustRightInd w:val="0"/>
              <w:snapToGrid/>
              <w:spacing w:line="480" w:lineRule="auto"/>
              <w:ind w:firstLine="0" w:firstLineChars="0"/>
              <w:textAlignment w:val="baseline"/>
              <w:rPr>
                <w:rFonts w:hint="eastAsia" w:ascii="宋体" w:hAnsi="宋体"/>
                <w:color w:val="auto"/>
                <w:sz w:val="24"/>
              </w:rPr>
            </w:pPr>
            <w:r>
              <w:rPr>
                <w:rFonts w:hint="eastAsia" w:ascii="宋体" w:hAnsi="宋体"/>
                <w:color w:val="auto"/>
                <w:sz w:val="24"/>
              </w:rPr>
              <w:t>分部分项工程量清单中对工程项目特征及具体做法只作重点描述，详细情况见施工图设计、技术说明及相关标准图集。组价时应结合投标人现场勘察情况包括完成所有工序工作内容的全部费用。</w:t>
            </w:r>
          </w:p>
          <w:p>
            <w:pPr>
              <w:keepNext w:val="0"/>
              <w:keepLines w:val="0"/>
              <w:pageBreakBefore w:val="0"/>
              <w:widowControl w:val="0"/>
              <w:numPr>
                <w:ilvl w:val="0"/>
                <w:numId w:val="4"/>
              </w:numPr>
              <w:kinsoku/>
              <w:wordWrap/>
              <w:overflowPunct/>
              <w:topLinePunct w:val="0"/>
              <w:autoSpaceDE/>
              <w:autoSpaceDN/>
              <w:bidi w:val="0"/>
              <w:adjustRightInd w:val="0"/>
              <w:snapToGrid/>
              <w:spacing w:line="480" w:lineRule="auto"/>
              <w:ind w:firstLine="0" w:firstLineChars="0"/>
              <w:textAlignment w:val="baseline"/>
              <w:rPr>
                <w:rFonts w:hint="eastAsia" w:ascii="宋体" w:hAnsi="宋体"/>
                <w:color w:val="auto"/>
                <w:sz w:val="24"/>
              </w:rPr>
            </w:pPr>
            <w:r>
              <w:rPr>
                <w:rFonts w:hint="eastAsia" w:ascii="宋体" w:hAnsi="宋体"/>
                <w:color w:val="auto"/>
                <w:sz w:val="24"/>
              </w:rPr>
              <w:t>工程量清单应与投标须知、合同条款、技术规范及图纸等文件结合起来查阅与理解。</w:t>
            </w:r>
          </w:p>
          <w:p>
            <w:pPr>
              <w:keepNext w:val="0"/>
              <w:keepLines w:val="0"/>
              <w:pageBreakBefore w:val="0"/>
              <w:widowControl w:val="0"/>
              <w:numPr>
                <w:ilvl w:val="0"/>
                <w:numId w:val="4"/>
              </w:numPr>
              <w:kinsoku/>
              <w:wordWrap/>
              <w:overflowPunct/>
              <w:topLinePunct w:val="0"/>
              <w:autoSpaceDE/>
              <w:autoSpaceDN/>
              <w:bidi w:val="0"/>
              <w:adjustRightInd w:val="0"/>
              <w:snapToGrid/>
              <w:spacing w:line="480" w:lineRule="auto"/>
              <w:ind w:firstLine="0" w:firstLineChars="0"/>
              <w:textAlignment w:val="baseline"/>
              <w:rPr>
                <w:rFonts w:hint="eastAsia" w:ascii="宋体" w:hAnsi="宋体"/>
                <w:color w:val="auto"/>
                <w:sz w:val="24"/>
              </w:rPr>
            </w:pPr>
            <w:r>
              <w:rPr>
                <w:rFonts w:hint="eastAsia" w:ascii="宋体" w:hAnsi="宋体"/>
                <w:color w:val="auto"/>
                <w:sz w:val="24"/>
              </w:rPr>
              <w:t>投标人应充分考虑施工现场周边的实际情况对施工的影响编制施工方案，并作出报价。</w:t>
            </w:r>
          </w:p>
          <w:p>
            <w:pPr>
              <w:keepNext w:val="0"/>
              <w:keepLines w:val="0"/>
              <w:pageBreakBefore w:val="0"/>
              <w:widowControl w:val="0"/>
              <w:numPr>
                <w:ilvl w:val="0"/>
                <w:numId w:val="4"/>
              </w:numPr>
              <w:kinsoku/>
              <w:wordWrap/>
              <w:overflowPunct/>
              <w:topLinePunct w:val="0"/>
              <w:autoSpaceDE/>
              <w:autoSpaceDN/>
              <w:bidi w:val="0"/>
              <w:adjustRightInd w:val="0"/>
              <w:snapToGrid/>
              <w:spacing w:line="480" w:lineRule="auto"/>
              <w:ind w:firstLine="0" w:firstLineChars="0"/>
              <w:textAlignment w:val="baseline"/>
              <w:rPr>
                <w:rFonts w:hint="eastAsia" w:ascii="宋体" w:hAnsi="宋体"/>
                <w:color w:val="auto"/>
                <w:sz w:val="24"/>
              </w:rPr>
            </w:pPr>
            <w:r>
              <w:rPr>
                <w:rFonts w:hint="eastAsia" w:ascii="宋体" w:hAnsi="宋体"/>
                <w:color w:val="auto"/>
                <w:sz w:val="24"/>
              </w:rPr>
              <w:t>工程量清单所列的工程量的变动，丝毫不会降低或影响合同条款的效力，也不免除承办人按规定的标准进行施工和修复缺陷的责任。</w:t>
            </w:r>
          </w:p>
          <w:p>
            <w:pPr>
              <w:keepNext w:val="0"/>
              <w:keepLines w:val="0"/>
              <w:pageBreakBefore w:val="0"/>
              <w:widowControl w:val="0"/>
              <w:numPr>
                <w:ilvl w:val="0"/>
                <w:numId w:val="4"/>
              </w:numPr>
              <w:kinsoku/>
              <w:wordWrap/>
              <w:overflowPunct/>
              <w:topLinePunct w:val="0"/>
              <w:autoSpaceDE/>
              <w:autoSpaceDN/>
              <w:bidi w:val="0"/>
              <w:adjustRightInd w:val="0"/>
              <w:snapToGrid/>
              <w:spacing w:line="480" w:lineRule="auto"/>
              <w:ind w:firstLine="0" w:firstLineChars="0"/>
              <w:textAlignment w:val="baseline"/>
              <w:rPr>
                <w:rFonts w:hint="eastAsia" w:ascii="宋体" w:hAnsi="宋体"/>
                <w:color w:val="auto"/>
                <w:sz w:val="24"/>
              </w:rPr>
            </w:pPr>
            <w:r>
              <w:rPr>
                <w:rFonts w:hint="eastAsia" w:ascii="宋体" w:hAnsi="宋体"/>
                <w:color w:val="auto"/>
                <w:sz w:val="24"/>
              </w:rPr>
              <w:t>本清单中工程量为招标时预计量，工程结算的工程量以现场实际发生工程量为准，单价按中标的工程量清单中单价计取。</w:t>
            </w:r>
          </w:p>
          <w:p>
            <w:pPr>
              <w:keepNext w:val="0"/>
              <w:keepLines w:val="0"/>
              <w:pageBreakBefore w:val="0"/>
              <w:widowControl w:val="0"/>
              <w:numPr>
                <w:ilvl w:val="0"/>
                <w:numId w:val="4"/>
              </w:numPr>
              <w:kinsoku/>
              <w:wordWrap/>
              <w:overflowPunct/>
              <w:topLinePunct w:val="0"/>
              <w:autoSpaceDE/>
              <w:autoSpaceDN/>
              <w:bidi w:val="0"/>
              <w:adjustRightInd w:val="0"/>
              <w:snapToGrid/>
              <w:spacing w:line="480" w:lineRule="auto"/>
              <w:ind w:firstLine="0" w:firstLineChars="0"/>
              <w:textAlignment w:val="baseline"/>
              <w:rPr>
                <w:rFonts w:hint="eastAsia" w:ascii="宋体" w:hAnsi="宋体"/>
                <w:color w:val="auto"/>
                <w:sz w:val="24"/>
              </w:rPr>
            </w:pPr>
            <w:r>
              <w:rPr>
                <w:rFonts w:hint="eastAsia" w:ascii="宋体" w:hAnsi="宋体"/>
                <w:color w:val="auto"/>
                <w:sz w:val="24"/>
              </w:rPr>
              <w:t>本工程安全文明施工费根据《建设工程工程量清单计价规划》规定，为不可竞争费用，按提供金额计入。</w:t>
            </w:r>
          </w:p>
          <w:p>
            <w:pPr>
              <w:keepNext w:val="0"/>
              <w:keepLines w:val="0"/>
              <w:pageBreakBefore w:val="0"/>
              <w:widowControl w:val="0"/>
              <w:numPr>
                <w:ilvl w:val="0"/>
                <w:numId w:val="4"/>
              </w:numPr>
              <w:kinsoku/>
              <w:wordWrap/>
              <w:overflowPunct/>
              <w:topLinePunct w:val="0"/>
              <w:autoSpaceDE/>
              <w:autoSpaceDN/>
              <w:bidi w:val="0"/>
              <w:adjustRightInd w:val="0"/>
              <w:snapToGrid/>
              <w:spacing w:line="480" w:lineRule="auto"/>
              <w:ind w:firstLine="0" w:firstLineChars="0"/>
              <w:jc w:val="left"/>
              <w:textAlignment w:val="baseline"/>
              <w:rPr>
                <w:rFonts w:hint="eastAsia" w:ascii="宋体" w:hAnsi="宋体"/>
                <w:color w:val="auto"/>
                <w:sz w:val="24"/>
              </w:rPr>
            </w:pPr>
            <w:r>
              <w:rPr>
                <w:rFonts w:hint="eastAsia" w:ascii="宋体" w:hAnsi="宋体"/>
                <w:color w:val="auto"/>
                <w:sz w:val="24"/>
              </w:rPr>
              <w:t>本说明未尽事项，以“计价规范”、“计量规范”招标文件以及有关的法律、法规、建设行政主管部门颁发的文件为准。</w:t>
            </w:r>
          </w:p>
          <w:p>
            <w:pPr>
              <w:keepNext w:val="0"/>
              <w:keepLines w:val="0"/>
              <w:pageBreakBefore w:val="0"/>
              <w:widowControl w:val="0"/>
              <w:numPr>
                <w:ilvl w:val="0"/>
                <w:numId w:val="4"/>
              </w:numPr>
              <w:kinsoku/>
              <w:wordWrap/>
              <w:overflowPunct/>
              <w:topLinePunct w:val="0"/>
              <w:autoSpaceDE/>
              <w:autoSpaceDN/>
              <w:bidi w:val="0"/>
              <w:adjustRightInd w:val="0"/>
              <w:snapToGrid/>
              <w:spacing w:line="480" w:lineRule="auto"/>
              <w:ind w:firstLine="0" w:firstLineChars="0"/>
              <w:textAlignment w:val="baseline"/>
              <w:rPr>
                <w:rFonts w:hint="eastAsia" w:ascii="宋体" w:hAnsi="宋体"/>
                <w:color w:val="auto"/>
                <w:sz w:val="24"/>
              </w:rPr>
            </w:pPr>
            <w:r>
              <w:rPr>
                <w:rFonts w:hint="eastAsia" w:ascii="宋体" w:hAnsi="宋体"/>
                <w:color w:val="auto"/>
                <w:sz w:val="24"/>
              </w:rPr>
              <w:t>各工程项目中已包括的所有材料（包括钢筋搭接、措施筋、构造筋）及损耗、接头均不单独计量。虽图纸已标明，但未构成工程实体的工程数量不单独计量，在综合单价中由投标人综合考虑。</w:t>
            </w:r>
          </w:p>
          <w:p>
            <w:pPr>
              <w:keepNext w:val="0"/>
              <w:keepLines w:val="0"/>
              <w:pageBreakBefore w:val="0"/>
              <w:widowControl w:val="0"/>
              <w:numPr>
                <w:ilvl w:val="0"/>
                <w:numId w:val="4"/>
              </w:numPr>
              <w:kinsoku/>
              <w:wordWrap/>
              <w:overflowPunct/>
              <w:topLinePunct w:val="0"/>
              <w:autoSpaceDE/>
              <w:autoSpaceDN/>
              <w:bidi w:val="0"/>
              <w:adjustRightInd w:val="0"/>
              <w:snapToGrid/>
              <w:spacing w:line="480" w:lineRule="auto"/>
              <w:ind w:firstLine="0" w:firstLineChars="0"/>
              <w:textAlignment w:val="baseline"/>
              <w:rPr>
                <w:rFonts w:hint="eastAsia" w:ascii="宋体" w:hAnsi="宋体"/>
                <w:color w:val="auto"/>
                <w:sz w:val="24"/>
              </w:rPr>
            </w:pPr>
            <w:r>
              <w:rPr>
                <w:rFonts w:hint="eastAsia" w:ascii="宋体" w:hAnsi="宋体"/>
                <w:color w:val="auto"/>
                <w:sz w:val="24"/>
              </w:rPr>
              <w:t>工程量清单中以“项”计的措施费，施工期间除合同另有约定外，结算时不予调整。监理工程师根据合同约定及工程进度计量支付。</w:t>
            </w:r>
          </w:p>
          <w:p>
            <w:pPr>
              <w:keepNext w:val="0"/>
              <w:keepLines w:val="0"/>
              <w:pageBreakBefore w:val="0"/>
              <w:widowControl w:val="0"/>
              <w:numPr>
                <w:ilvl w:val="0"/>
                <w:numId w:val="4"/>
              </w:numPr>
              <w:kinsoku/>
              <w:wordWrap/>
              <w:overflowPunct/>
              <w:topLinePunct w:val="0"/>
              <w:autoSpaceDE/>
              <w:autoSpaceDN/>
              <w:bidi w:val="0"/>
              <w:adjustRightInd w:val="0"/>
              <w:snapToGrid/>
              <w:spacing w:line="480" w:lineRule="auto"/>
              <w:ind w:firstLine="0" w:firstLineChars="0"/>
              <w:textAlignment w:val="baseline"/>
              <w:rPr>
                <w:rFonts w:hint="eastAsia" w:ascii="宋体" w:hAnsi="宋体"/>
                <w:color w:val="auto"/>
                <w:sz w:val="24"/>
              </w:rPr>
            </w:pPr>
            <w:r>
              <w:rPr>
                <w:rFonts w:hint="eastAsia" w:ascii="宋体" w:hAnsi="宋体"/>
                <w:color w:val="auto"/>
                <w:sz w:val="24"/>
              </w:rPr>
              <w:t>弃土场地点、清表土、建筑垃圾、生活垃圾等运距、垃圾处置费投标人自行考虑，其费用在相应清单项目投标报价中综合考虑。</w:t>
            </w:r>
          </w:p>
          <w:p>
            <w:pPr>
              <w:keepNext w:val="0"/>
              <w:keepLines w:val="0"/>
              <w:pageBreakBefore w:val="0"/>
              <w:widowControl w:val="0"/>
              <w:numPr>
                <w:ilvl w:val="0"/>
                <w:numId w:val="4"/>
              </w:numPr>
              <w:kinsoku/>
              <w:wordWrap/>
              <w:overflowPunct/>
              <w:topLinePunct w:val="0"/>
              <w:autoSpaceDE/>
              <w:autoSpaceDN/>
              <w:bidi w:val="0"/>
              <w:adjustRightInd w:val="0"/>
              <w:snapToGrid/>
              <w:spacing w:line="480" w:lineRule="auto"/>
              <w:ind w:firstLine="0" w:firstLineChars="0"/>
              <w:textAlignment w:val="baseline"/>
              <w:rPr>
                <w:rFonts w:ascii="宋体" w:hAnsi="宋体"/>
                <w:color w:val="auto"/>
                <w:sz w:val="24"/>
              </w:rPr>
            </w:pPr>
            <w:r>
              <w:rPr>
                <w:rFonts w:hint="eastAsia" w:ascii="宋体" w:hAnsi="宋体"/>
                <w:color w:val="auto"/>
                <w:sz w:val="24"/>
              </w:rPr>
              <w:t>本工程所用混凝土采用商品混凝土及泵送费，沥青砼采用厂拌沥青砼，投标人在投标报价中综合考虑。</w:t>
            </w:r>
          </w:p>
          <w:p>
            <w:pPr>
              <w:keepNext w:val="0"/>
              <w:keepLines w:val="0"/>
              <w:pageBreakBefore w:val="0"/>
              <w:widowControl w:val="0"/>
              <w:numPr>
                <w:ilvl w:val="0"/>
                <w:numId w:val="4"/>
              </w:numPr>
              <w:kinsoku/>
              <w:wordWrap/>
              <w:overflowPunct/>
              <w:topLinePunct w:val="0"/>
              <w:autoSpaceDE/>
              <w:autoSpaceDN/>
              <w:bidi w:val="0"/>
              <w:adjustRightInd w:val="0"/>
              <w:snapToGrid/>
              <w:spacing w:line="480" w:lineRule="auto"/>
              <w:ind w:firstLine="0" w:firstLineChars="0"/>
              <w:textAlignment w:val="baseline"/>
              <w:rPr>
                <w:rFonts w:ascii="宋体" w:hAnsi="宋体"/>
                <w:color w:val="auto"/>
                <w:sz w:val="24"/>
              </w:rPr>
            </w:pPr>
            <w:r>
              <w:rPr>
                <w:rFonts w:hint="eastAsia" w:ascii="宋体" w:hAnsi="宋体"/>
                <w:color w:val="auto"/>
                <w:sz w:val="24"/>
              </w:rPr>
              <w:t>工程量清单中项目特征的描述与设计图不符或不详时，以设计图为准。</w:t>
            </w:r>
          </w:p>
          <w:p>
            <w:pPr>
              <w:keepNext w:val="0"/>
              <w:keepLines w:val="0"/>
              <w:pageBreakBefore w:val="0"/>
              <w:widowControl w:val="0"/>
              <w:numPr>
                <w:ilvl w:val="0"/>
                <w:numId w:val="4"/>
              </w:numPr>
              <w:kinsoku/>
              <w:wordWrap/>
              <w:overflowPunct/>
              <w:topLinePunct w:val="0"/>
              <w:autoSpaceDE/>
              <w:autoSpaceDN/>
              <w:bidi w:val="0"/>
              <w:adjustRightInd w:val="0"/>
              <w:snapToGrid/>
              <w:spacing w:line="480" w:lineRule="auto"/>
              <w:ind w:firstLine="0" w:firstLineChars="0"/>
              <w:textAlignment w:val="baseline"/>
              <w:rPr>
                <w:rFonts w:hint="eastAsia" w:ascii="宋体" w:hAnsi="宋体"/>
                <w:color w:val="auto"/>
                <w:sz w:val="24"/>
              </w:rPr>
            </w:pPr>
            <w:r>
              <w:rPr>
                <w:rFonts w:hint="eastAsia" w:ascii="宋体" w:hAnsi="宋体"/>
                <w:color w:val="auto"/>
                <w:sz w:val="24"/>
              </w:rPr>
              <w:t>其他项目费计量支付说明：暂列金的使用权限经发包人审批后方可使用。 “建筑工程一切险与第三者险”单独列支，发包人委托承包人购买，发包人按实际发生额相关发票凭证、保险合同支付费用。</w:t>
            </w:r>
          </w:p>
          <w:p>
            <w:pPr>
              <w:keepNext w:val="0"/>
              <w:keepLines w:val="0"/>
              <w:pageBreakBefore w:val="0"/>
              <w:widowControl w:val="0"/>
              <w:numPr>
                <w:ilvl w:val="0"/>
                <w:numId w:val="4"/>
              </w:numPr>
              <w:kinsoku/>
              <w:wordWrap/>
              <w:overflowPunct/>
              <w:topLinePunct w:val="0"/>
              <w:autoSpaceDE/>
              <w:autoSpaceDN/>
              <w:bidi w:val="0"/>
              <w:adjustRightInd w:val="0"/>
              <w:snapToGrid/>
              <w:spacing w:line="480" w:lineRule="auto"/>
              <w:ind w:firstLine="0" w:firstLineChars="0"/>
              <w:textAlignment w:val="baseline"/>
              <w:rPr>
                <w:rFonts w:hint="eastAsia" w:ascii="宋体" w:hAnsi="宋体"/>
                <w:color w:val="auto"/>
                <w:sz w:val="24"/>
              </w:rPr>
            </w:pPr>
            <w:r>
              <w:rPr>
                <w:rFonts w:hint="eastAsia" w:ascii="宋体" w:hAnsi="宋体"/>
                <w:color w:val="auto"/>
                <w:sz w:val="24"/>
              </w:rPr>
              <w:t>所有现浇砼的模板类型，投标报价时自行考虑。</w:t>
            </w:r>
          </w:p>
          <w:p>
            <w:pPr>
              <w:keepNext w:val="0"/>
              <w:keepLines w:val="0"/>
              <w:pageBreakBefore w:val="0"/>
              <w:widowControl w:val="0"/>
              <w:numPr>
                <w:ilvl w:val="0"/>
                <w:numId w:val="4"/>
              </w:numPr>
              <w:kinsoku/>
              <w:wordWrap/>
              <w:overflowPunct/>
              <w:topLinePunct w:val="0"/>
              <w:autoSpaceDE/>
              <w:autoSpaceDN/>
              <w:bidi w:val="0"/>
              <w:adjustRightInd w:val="0"/>
              <w:snapToGrid/>
              <w:spacing w:line="480" w:lineRule="auto"/>
              <w:ind w:firstLine="0" w:firstLineChars="0"/>
              <w:textAlignment w:val="baseline"/>
              <w:rPr>
                <w:rFonts w:hint="eastAsia" w:ascii="宋体" w:hAnsi="宋体"/>
                <w:color w:val="auto"/>
                <w:sz w:val="24"/>
              </w:rPr>
            </w:pPr>
            <w:r>
              <w:rPr>
                <w:rFonts w:ascii="宋体" w:hAnsi="宋体"/>
                <w:color w:val="auto"/>
                <w:sz w:val="24"/>
              </w:rPr>
              <w:t>本工程暂计大型机械设备进出场费用,竣工结算时按实调整。</w:t>
            </w:r>
          </w:p>
          <w:p>
            <w:pPr>
              <w:keepNext w:val="0"/>
              <w:keepLines w:val="0"/>
              <w:pageBreakBefore w:val="0"/>
              <w:widowControl w:val="0"/>
              <w:numPr>
                <w:ilvl w:val="0"/>
                <w:numId w:val="4"/>
              </w:numPr>
              <w:kinsoku/>
              <w:wordWrap/>
              <w:overflowPunct/>
              <w:topLinePunct w:val="0"/>
              <w:autoSpaceDE/>
              <w:autoSpaceDN/>
              <w:bidi w:val="0"/>
              <w:adjustRightInd w:val="0"/>
              <w:snapToGrid/>
              <w:spacing w:line="480" w:lineRule="auto"/>
              <w:ind w:firstLine="0" w:firstLineChars="0"/>
              <w:textAlignment w:val="baseline"/>
              <w:rPr>
                <w:rFonts w:hint="eastAsia" w:ascii="宋体" w:hAnsi="宋体"/>
                <w:color w:val="auto"/>
                <w:sz w:val="24"/>
              </w:rPr>
            </w:pPr>
            <w:r>
              <w:rPr>
                <w:rFonts w:ascii="宋体" w:hAnsi="宋体"/>
                <w:color w:val="auto"/>
                <w:sz w:val="24"/>
              </w:rPr>
              <w:t>安全施工费（浮动部分）</w:t>
            </w:r>
            <w:r>
              <w:rPr>
                <w:rFonts w:hint="eastAsia" w:ascii="宋体" w:hAnsi="宋体"/>
                <w:color w:val="auto"/>
                <w:sz w:val="24"/>
              </w:rPr>
              <w:t>费率</w:t>
            </w:r>
            <w:r>
              <w:rPr>
                <w:rFonts w:ascii="宋体" w:hAnsi="宋体"/>
                <w:color w:val="auto"/>
                <w:sz w:val="24"/>
              </w:rPr>
              <w:t>暂</w:t>
            </w:r>
            <w:r>
              <w:rPr>
                <w:rFonts w:hint="eastAsia" w:ascii="宋体" w:hAnsi="宋体"/>
                <w:color w:val="auto"/>
                <w:sz w:val="24"/>
              </w:rPr>
              <w:t>按30%（合格）</w:t>
            </w:r>
            <w:r>
              <w:rPr>
                <w:rFonts w:ascii="宋体" w:hAnsi="宋体"/>
                <w:color w:val="auto"/>
                <w:sz w:val="24"/>
              </w:rPr>
              <w:t>计取，竣工结算时按实调整。</w:t>
            </w:r>
          </w:p>
          <w:p>
            <w:pPr>
              <w:keepNext w:val="0"/>
              <w:keepLines w:val="0"/>
              <w:pageBreakBefore w:val="0"/>
              <w:widowControl w:val="0"/>
              <w:numPr>
                <w:ilvl w:val="0"/>
                <w:numId w:val="4"/>
              </w:numPr>
              <w:kinsoku/>
              <w:wordWrap/>
              <w:overflowPunct/>
              <w:topLinePunct w:val="0"/>
              <w:autoSpaceDE/>
              <w:autoSpaceDN/>
              <w:bidi w:val="0"/>
              <w:adjustRightInd w:val="0"/>
              <w:snapToGrid/>
              <w:spacing w:line="480" w:lineRule="auto"/>
              <w:ind w:firstLine="0" w:firstLineChars="0"/>
              <w:textAlignment w:val="baseline"/>
              <w:rPr>
                <w:rFonts w:hint="eastAsia" w:ascii="宋体" w:hAnsi="宋体"/>
                <w:color w:val="auto"/>
                <w:sz w:val="24"/>
              </w:rPr>
            </w:pPr>
            <w:r>
              <w:rPr>
                <w:rFonts w:hint="eastAsia" w:ascii="宋体" w:hAnsi="宋体"/>
                <w:color w:val="auto"/>
                <w:sz w:val="24"/>
              </w:rPr>
              <w:t>暂列金额0元。</w:t>
            </w:r>
          </w:p>
          <w:p>
            <w:pPr>
              <w:keepNext w:val="0"/>
              <w:keepLines w:val="0"/>
              <w:pageBreakBefore w:val="0"/>
              <w:widowControl w:val="0"/>
              <w:numPr>
                <w:ilvl w:val="0"/>
                <w:numId w:val="4"/>
              </w:numPr>
              <w:kinsoku/>
              <w:wordWrap/>
              <w:overflowPunct/>
              <w:topLinePunct w:val="0"/>
              <w:autoSpaceDE/>
              <w:autoSpaceDN/>
              <w:bidi w:val="0"/>
              <w:adjustRightInd w:val="0"/>
              <w:snapToGrid/>
              <w:spacing w:line="480" w:lineRule="auto"/>
              <w:ind w:firstLine="0" w:firstLineChars="0"/>
              <w:textAlignment w:val="baseline"/>
              <w:rPr>
                <w:rFonts w:hint="eastAsia" w:ascii="宋体" w:hAnsi="宋体"/>
                <w:color w:val="auto"/>
                <w:sz w:val="24"/>
              </w:rPr>
            </w:pPr>
            <w:r>
              <w:rPr>
                <w:rFonts w:hint="eastAsia" w:ascii="宋体" w:hAnsi="宋体"/>
                <w:color w:val="auto"/>
                <w:sz w:val="24"/>
              </w:rPr>
              <w:t>专业暂估价0元。</w:t>
            </w:r>
          </w:p>
          <w:p>
            <w:pPr>
              <w:keepNext w:val="0"/>
              <w:keepLines w:val="0"/>
              <w:pageBreakBefore w:val="0"/>
              <w:widowControl w:val="0"/>
              <w:numPr>
                <w:ilvl w:val="0"/>
                <w:numId w:val="4"/>
              </w:numPr>
              <w:kinsoku/>
              <w:wordWrap/>
              <w:overflowPunct/>
              <w:topLinePunct w:val="0"/>
              <w:autoSpaceDE/>
              <w:autoSpaceDN/>
              <w:bidi w:val="0"/>
              <w:adjustRightInd w:val="0"/>
              <w:snapToGrid/>
              <w:spacing w:line="480" w:lineRule="auto"/>
              <w:ind w:firstLine="0" w:firstLineChars="0"/>
              <w:textAlignment w:val="baseline"/>
              <w:rPr>
                <w:rFonts w:hint="eastAsia" w:ascii="宋体" w:hAnsi="宋体"/>
                <w:color w:val="auto"/>
                <w:sz w:val="24"/>
              </w:rPr>
            </w:pPr>
            <w:r>
              <w:rPr>
                <w:rFonts w:hint="eastAsia" w:ascii="宋体" w:hAnsi="宋体"/>
                <w:color w:val="auto"/>
                <w:sz w:val="24"/>
              </w:rPr>
              <w:t>其他未尽事宜，结算时按照合同约定执行。</w:t>
            </w:r>
          </w:p>
          <w:p>
            <w:pPr>
              <w:keepNext w:val="0"/>
              <w:keepLines w:val="0"/>
              <w:pageBreakBefore w:val="0"/>
              <w:widowControl w:val="0"/>
              <w:kinsoku/>
              <w:wordWrap/>
              <w:overflowPunct/>
              <w:topLinePunct w:val="0"/>
              <w:autoSpaceDE/>
              <w:autoSpaceDN/>
              <w:bidi w:val="0"/>
              <w:adjustRightInd w:val="0"/>
              <w:snapToGrid/>
              <w:spacing w:line="480" w:lineRule="auto"/>
              <w:ind w:firstLine="0" w:firstLineChars="0"/>
              <w:textAlignment w:val="baseline"/>
              <w:rPr>
                <w:rFonts w:hint="eastAsia" w:ascii="宋体" w:hAnsi="宋体"/>
                <w:color w:val="auto"/>
                <w:sz w:val="24"/>
              </w:rPr>
            </w:pPr>
          </w:p>
        </w:tc>
      </w:tr>
    </w:tbl>
    <w:p>
      <w:pPr>
        <w:spacing w:line="580" w:lineRule="exact"/>
        <w:jc w:val="right"/>
        <w:rPr>
          <w:rFonts w:hint="eastAsia" w:ascii="宋体" w:hAnsi="宋体"/>
          <w:color w:val="auto"/>
          <w:sz w:val="28"/>
          <w:szCs w:val="28"/>
        </w:rPr>
      </w:pPr>
      <w:r>
        <w:rPr>
          <w:rFonts w:hint="eastAsia" w:ascii="宋体" w:hAnsi="宋体"/>
          <w:color w:val="auto"/>
          <w:sz w:val="28"/>
          <w:szCs w:val="28"/>
        </w:rPr>
        <w:t>表-01</w:t>
      </w:r>
    </w:p>
    <w:p>
      <w:pPr>
        <w:spacing w:line="580" w:lineRule="exact"/>
        <w:jc w:val="left"/>
        <w:rPr>
          <w:rFonts w:hint="eastAsia" w:ascii="宋体" w:hAnsi="宋体"/>
          <w:color w:val="auto"/>
          <w:sz w:val="28"/>
          <w:szCs w:val="28"/>
        </w:rPr>
      </w:pPr>
    </w:p>
    <w:p>
      <w:pPr>
        <w:ind w:left="0" w:leftChars="0" w:firstLine="0" w:firstLineChars="0"/>
        <w:jc w:val="center"/>
        <w:rPr>
          <w:rFonts w:hint="eastAsia" w:ascii="宋体" w:hAnsi="宋体" w:eastAsia="宋体" w:cs="宋体"/>
          <w:color w:val="auto"/>
          <w:lang w:val="en-US" w:eastAsia="zh-CN"/>
        </w:rPr>
      </w:pPr>
    </w:p>
    <w:p>
      <w:pPr>
        <w:ind w:firstLine="480"/>
        <w:rPr>
          <w:rFonts w:hint="eastAsia" w:ascii="宋体" w:hAnsi="宋体" w:eastAsia="宋体" w:cs="宋体"/>
          <w:color w:val="auto"/>
        </w:rPr>
      </w:pPr>
    </w:p>
    <w:p>
      <w:pPr>
        <w:pStyle w:val="7"/>
        <w:pageBreakBefore w:val="0"/>
        <w:kinsoku/>
        <w:wordWrap/>
        <w:overflowPunct/>
        <w:topLinePunct w:val="0"/>
        <w:autoSpaceDE/>
        <w:autoSpaceDN/>
        <w:bidi w:val="0"/>
        <w:adjustRightInd/>
        <w:snapToGrid/>
        <w:ind w:firstLine="0" w:firstLineChars="0"/>
        <w:rPr>
          <w:rFonts w:ascii="宋体" w:hAnsi="宋体" w:cs="宋体"/>
          <w:color w:val="auto"/>
          <w:sz w:val="24"/>
          <w:szCs w:val="24"/>
        </w:rPr>
      </w:pPr>
      <w:r>
        <w:rPr>
          <w:rFonts w:hint="eastAsia" w:ascii="宋体" w:hAnsi="宋体" w:cs="宋体"/>
          <w:color w:val="auto"/>
          <w:sz w:val="24"/>
          <w:szCs w:val="24"/>
        </w:rPr>
        <w:br w:type="page"/>
      </w:r>
      <w:bookmarkStart w:id="0" w:name="_Toc31630"/>
      <w:r>
        <w:rPr>
          <w:rFonts w:hint="eastAsia" w:ascii="宋体" w:hAnsi="宋体" w:cs="宋体"/>
          <w:color w:val="auto"/>
        </w:rPr>
        <w:t>二、工程量清单</w:t>
      </w:r>
      <w:bookmarkEnd w:id="0"/>
    </w:p>
    <w:tbl>
      <w:tblPr>
        <w:tblStyle w:val="8"/>
        <w:tblW w:w="960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35"/>
        <w:gridCol w:w="944"/>
        <w:gridCol w:w="1942"/>
        <w:gridCol w:w="52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435" w:type="dxa"/>
            <w:tcBorders>
              <w:top w:val="nil"/>
              <w:left w:val="nil"/>
              <w:bottom w:val="nil"/>
              <w:right w:val="nil"/>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（清-目录）</w:t>
            </w:r>
          </w:p>
        </w:tc>
        <w:tc>
          <w:tcPr>
            <w:tcW w:w="2886" w:type="dxa"/>
            <w:gridSpan w:val="2"/>
            <w:tcBorders>
              <w:top w:val="nil"/>
              <w:left w:val="nil"/>
              <w:bottom w:val="nil"/>
              <w:right w:val="nil"/>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5281" w:type="dxa"/>
            <w:tcBorders>
              <w:top w:val="nil"/>
              <w:left w:val="nil"/>
              <w:bottom w:val="nil"/>
              <w:right w:val="nil"/>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2" w:hRule="atLeast"/>
        </w:trPr>
        <w:tc>
          <w:tcPr>
            <w:tcW w:w="9602" w:type="dxa"/>
            <w:gridSpan w:val="4"/>
            <w:tcBorders>
              <w:top w:val="nil"/>
              <w:left w:val="nil"/>
              <w:bottom w:val="nil"/>
              <w:right w:val="nil"/>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工程量清单目录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35" w:type="dxa"/>
            <w:tcBorders>
              <w:top w:val="nil"/>
              <w:left w:val="nil"/>
              <w:bottom w:val="nil"/>
              <w:right w:val="nil"/>
            </w:tcBorders>
            <w:shd w:val="clear" w:color="FFFFFF" w:fill="FFFFFF"/>
            <w:vAlign w:val="bottom"/>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20"/>
                <w:szCs w:val="20"/>
                <w:u w:val="none"/>
              </w:rPr>
            </w:pPr>
          </w:p>
        </w:tc>
        <w:tc>
          <w:tcPr>
            <w:tcW w:w="2886" w:type="dxa"/>
            <w:gridSpan w:val="2"/>
            <w:tcBorders>
              <w:top w:val="nil"/>
              <w:left w:val="nil"/>
              <w:bottom w:val="nil"/>
              <w:right w:val="nil"/>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w:t>
            </w:r>
          </w:p>
        </w:tc>
        <w:tc>
          <w:tcPr>
            <w:tcW w:w="5281" w:type="dxa"/>
            <w:tcBorders>
              <w:top w:val="nil"/>
              <w:left w:val="nil"/>
              <w:bottom w:val="nil"/>
              <w:right w:val="nil"/>
            </w:tcBorders>
            <w:shd w:val="clear" w:color="FFFFFF" w:fill="FFFFFF"/>
            <w:vAlign w:val="bottom"/>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379" w:type="dxa"/>
            <w:gridSpan w:val="2"/>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序号</w:t>
            </w:r>
          </w:p>
        </w:tc>
        <w:tc>
          <w:tcPr>
            <w:tcW w:w="7223"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379"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2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编制说明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379"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72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建设项目招标控制价/投标报价汇总表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379"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72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单项工程投标报价汇总表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379"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72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单位工程投标报价汇总表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379"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72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分部分项工程和单价措施项目清单和计价表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379"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72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379"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w:t>
            </w:r>
          </w:p>
        </w:tc>
        <w:tc>
          <w:tcPr>
            <w:tcW w:w="72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其他项目清单与计价汇总表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379"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c>
          <w:tcPr>
            <w:tcW w:w="72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规费、税金项目计价表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379"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24"/>
                <w:szCs w:val="24"/>
                <w:u w:val="none"/>
              </w:rPr>
            </w:pPr>
          </w:p>
        </w:tc>
        <w:tc>
          <w:tcPr>
            <w:tcW w:w="72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379"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24"/>
                <w:szCs w:val="24"/>
                <w:u w:val="none"/>
              </w:rPr>
            </w:pPr>
          </w:p>
        </w:tc>
        <w:tc>
          <w:tcPr>
            <w:tcW w:w="72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379"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20"/>
                <w:szCs w:val="20"/>
                <w:u w:val="none"/>
              </w:rPr>
            </w:pPr>
          </w:p>
        </w:tc>
        <w:tc>
          <w:tcPr>
            <w:tcW w:w="72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379"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20"/>
                <w:szCs w:val="20"/>
                <w:u w:val="none"/>
              </w:rPr>
            </w:pPr>
          </w:p>
        </w:tc>
        <w:tc>
          <w:tcPr>
            <w:tcW w:w="72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379"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20"/>
                <w:szCs w:val="20"/>
                <w:u w:val="none"/>
              </w:rPr>
            </w:pPr>
          </w:p>
        </w:tc>
        <w:tc>
          <w:tcPr>
            <w:tcW w:w="72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379"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20"/>
                <w:szCs w:val="20"/>
                <w:u w:val="none"/>
              </w:rPr>
            </w:pPr>
          </w:p>
        </w:tc>
        <w:tc>
          <w:tcPr>
            <w:tcW w:w="72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379"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20"/>
                <w:szCs w:val="20"/>
                <w:u w:val="none"/>
              </w:rPr>
            </w:pPr>
          </w:p>
        </w:tc>
        <w:tc>
          <w:tcPr>
            <w:tcW w:w="72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379"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20"/>
                <w:szCs w:val="20"/>
                <w:u w:val="none"/>
              </w:rPr>
            </w:pPr>
          </w:p>
        </w:tc>
        <w:tc>
          <w:tcPr>
            <w:tcW w:w="72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379"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20"/>
                <w:szCs w:val="20"/>
                <w:u w:val="none"/>
              </w:rPr>
            </w:pPr>
          </w:p>
        </w:tc>
        <w:tc>
          <w:tcPr>
            <w:tcW w:w="72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379"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20"/>
                <w:szCs w:val="20"/>
                <w:u w:val="none"/>
              </w:rPr>
            </w:pPr>
          </w:p>
        </w:tc>
        <w:tc>
          <w:tcPr>
            <w:tcW w:w="72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379"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20"/>
                <w:szCs w:val="20"/>
                <w:u w:val="none"/>
              </w:rPr>
            </w:pPr>
          </w:p>
        </w:tc>
        <w:tc>
          <w:tcPr>
            <w:tcW w:w="72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379"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20"/>
                <w:szCs w:val="20"/>
                <w:u w:val="none"/>
              </w:rPr>
            </w:pPr>
          </w:p>
        </w:tc>
        <w:tc>
          <w:tcPr>
            <w:tcW w:w="72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379"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20"/>
                <w:szCs w:val="20"/>
                <w:u w:val="none"/>
              </w:rPr>
            </w:pPr>
          </w:p>
        </w:tc>
        <w:tc>
          <w:tcPr>
            <w:tcW w:w="72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379"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20"/>
                <w:szCs w:val="20"/>
                <w:u w:val="none"/>
              </w:rPr>
            </w:pPr>
          </w:p>
        </w:tc>
        <w:tc>
          <w:tcPr>
            <w:tcW w:w="72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379"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20"/>
                <w:szCs w:val="20"/>
                <w:u w:val="none"/>
              </w:rPr>
            </w:pPr>
          </w:p>
        </w:tc>
        <w:tc>
          <w:tcPr>
            <w:tcW w:w="72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379"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20"/>
                <w:szCs w:val="20"/>
                <w:u w:val="none"/>
              </w:rPr>
            </w:pPr>
          </w:p>
        </w:tc>
        <w:tc>
          <w:tcPr>
            <w:tcW w:w="72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379" w:type="dxa"/>
            <w:gridSpan w:val="2"/>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20"/>
                <w:szCs w:val="20"/>
                <w:u w:val="none"/>
              </w:rPr>
            </w:pPr>
          </w:p>
        </w:tc>
        <w:tc>
          <w:tcPr>
            <w:tcW w:w="7223"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20"/>
                <w:szCs w:val="20"/>
                <w:u w:val="none"/>
              </w:rPr>
            </w:pPr>
          </w:p>
        </w:tc>
      </w:tr>
    </w:tbl>
    <w:p>
      <w:pPr>
        <w:pageBreakBefore w:val="0"/>
        <w:kinsoku/>
        <w:wordWrap/>
        <w:topLinePunct w:val="0"/>
        <w:bidi w:val="0"/>
        <w:snapToGrid/>
        <w:ind w:left="0" w:leftChars="0" w:firstLine="0" w:firstLineChars="0"/>
        <w:jc w:val="center"/>
        <w:rPr>
          <w:rFonts w:hint="eastAsia" w:ascii="宋体" w:hAnsi="宋体" w:eastAsia="宋体" w:cs="宋体"/>
          <w:b/>
          <w:bCs/>
          <w:color w:val="auto"/>
          <w:kern w:val="0"/>
          <w:sz w:val="30"/>
          <w:szCs w:val="30"/>
          <w:lang w:val="en-US" w:eastAsia="zh-CN" w:bidi="ar-SA"/>
        </w:rPr>
      </w:pPr>
    </w:p>
    <w:tbl>
      <w:tblPr>
        <w:tblStyle w:val="8"/>
        <w:tblW w:w="101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30"/>
        <w:gridCol w:w="2520"/>
        <w:gridCol w:w="870"/>
        <w:gridCol w:w="1605"/>
        <w:gridCol w:w="885"/>
        <w:gridCol w:w="600"/>
        <w:gridCol w:w="1455"/>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450" w:type="dxa"/>
            <w:gridSpan w:val="2"/>
            <w:tcBorders>
              <w:top w:val="nil"/>
              <w:left w:val="nil"/>
              <w:bottom w:val="nil"/>
              <w:right w:val="nil"/>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（招-表1）</w:t>
            </w:r>
          </w:p>
        </w:tc>
        <w:tc>
          <w:tcPr>
            <w:tcW w:w="3360" w:type="dxa"/>
            <w:gridSpan w:val="3"/>
            <w:tcBorders>
              <w:top w:val="nil"/>
              <w:left w:val="nil"/>
              <w:bottom w:val="nil"/>
              <w:right w:val="nil"/>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360" w:type="dxa"/>
            <w:gridSpan w:val="3"/>
            <w:tcBorders>
              <w:top w:val="nil"/>
              <w:left w:val="nil"/>
              <w:bottom w:val="nil"/>
              <w:right w:val="nil"/>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170" w:type="dxa"/>
            <w:gridSpan w:val="8"/>
            <w:tcBorders>
              <w:top w:val="nil"/>
              <w:left w:val="nil"/>
              <w:bottom w:val="nil"/>
              <w:right w:val="nil"/>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auto"/>
                <w:sz w:val="36"/>
                <w:szCs w:val="36"/>
                <w:u w:val="none"/>
              </w:rPr>
            </w:pPr>
            <w:r>
              <w:rPr>
                <w:rFonts w:hint="eastAsia" w:ascii="宋体" w:hAnsi="宋体" w:eastAsia="宋体" w:cs="宋体"/>
                <w:b/>
                <w:bCs/>
                <w:i w:val="0"/>
                <w:iCs w:val="0"/>
                <w:color w:val="auto"/>
                <w:kern w:val="0"/>
                <w:sz w:val="36"/>
                <w:szCs w:val="36"/>
                <w:u w:val="none"/>
                <w:lang w:val="en-US" w:eastAsia="zh-CN" w:bidi="ar"/>
              </w:rPr>
              <w:t>建设项目招标控制价汇总表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3450" w:type="dxa"/>
            <w:gridSpan w:val="2"/>
            <w:tcBorders>
              <w:top w:val="nil"/>
              <w:left w:val="nil"/>
              <w:bottom w:val="nil"/>
              <w:right w:val="nil"/>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工程名称：市政排水井盖一体化改造（一期）项目</w:t>
            </w:r>
          </w:p>
        </w:tc>
        <w:tc>
          <w:tcPr>
            <w:tcW w:w="3360" w:type="dxa"/>
            <w:gridSpan w:val="3"/>
            <w:tcBorders>
              <w:top w:val="nil"/>
              <w:left w:val="nil"/>
              <w:bottom w:val="nil"/>
              <w:right w:val="nil"/>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360" w:type="dxa"/>
            <w:gridSpan w:val="3"/>
            <w:tcBorders>
              <w:top w:val="nil"/>
              <w:left w:val="nil"/>
              <w:bottom w:val="nil"/>
              <w:right w:val="nil"/>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3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339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单项工程名称</w:t>
            </w:r>
          </w:p>
        </w:tc>
        <w:tc>
          <w:tcPr>
            <w:tcW w:w="160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c>
          <w:tcPr>
            <w:tcW w:w="424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3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39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160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暂估价</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安全文明施工费</w:t>
            </w:r>
          </w:p>
        </w:tc>
        <w:tc>
          <w:tcPr>
            <w:tcW w:w="130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规费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33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市政排水井盖一体化改造（一期）项目</w:t>
            </w: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3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3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3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3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3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3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3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3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3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3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3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3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3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3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3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3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3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3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3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3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3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3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3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3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3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320" w:type="dxa"/>
            <w:gridSpan w:val="3"/>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合计</w:t>
            </w:r>
          </w:p>
        </w:tc>
        <w:tc>
          <w:tcPr>
            <w:tcW w:w="160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8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30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bl>
    <w:p>
      <w:pPr>
        <w:pageBreakBefore w:val="0"/>
        <w:kinsoku/>
        <w:wordWrap/>
        <w:topLinePunct w:val="0"/>
        <w:bidi w:val="0"/>
        <w:snapToGrid/>
        <w:ind w:left="0" w:leftChars="0" w:firstLine="0" w:firstLineChars="0"/>
        <w:jc w:val="center"/>
        <w:rPr>
          <w:rFonts w:hint="eastAsia"/>
          <w:color w:val="auto"/>
          <w:lang w:val="en-US" w:eastAsia="zh-CN"/>
        </w:rPr>
      </w:pPr>
    </w:p>
    <w:p>
      <w:pPr>
        <w:pStyle w:val="2"/>
        <w:pageBreakBefore w:val="0"/>
        <w:kinsoku/>
        <w:wordWrap/>
        <w:topLinePunct w:val="0"/>
        <w:bidi w:val="0"/>
        <w:snapToGrid/>
        <w:ind w:firstLine="0" w:firstLineChars="0"/>
        <w:rPr>
          <w:rFonts w:hint="eastAsia"/>
          <w:color w:val="auto"/>
          <w:lang w:val="en-US" w:eastAsia="zh-CN"/>
        </w:rPr>
      </w:pPr>
    </w:p>
    <w:tbl>
      <w:tblPr>
        <w:tblStyle w:val="8"/>
        <w:tblW w:w="101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45"/>
        <w:gridCol w:w="2505"/>
        <w:gridCol w:w="1095"/>
        <w:gridCol w:w="1350"/>
        <w:gridCol w:w="915"/>
        <w:gridCol w:w="510"/>
        <w:gridCol w:w="1425"/>
        <w:gridCol w:w="1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450" w:type="dxa"/>
            <w:gridSpan w:val="2"/>
            <w:tcBorders>
              <w:top w:val="nil"/>
              <w:left w:val="nil"/>
              <w:bottom w:val="nil"/>
              <w:right w:val="nil"/>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（清-表2）</w:t>
            </w:r>
          </w:p>
        </w:tc>
        <w:tc>
          <w:tcPr>
            <w:tcW w:w="3360" w:type="dxa"/>
            <w:gridSpan w:val="3"/>
            <w:tcBorders>
              <w:top w:val="nil"/>
              <w:left w:val="nil"/>
              <w:bottom w:val="nil"/>
              <w:right w:val="nil"/>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360" w:type="dxa"/>
            <w:gridSpan w:val="3"/>
            <w:tcBorders>
              <w:top w:val="nil"/>
              <w:left w:val="nil"/>
              <w:bottom w:val="nil"/>
              <w:right w:val="nil"/>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170" w:type="dxa"/>
            <w:gridSpan w:val="8"/>
            <w:tcBorders>
              <w:top w:val="nil"/>
              <w:left w:val="nil"/>
              <w:bottom w:val="nil"/>
              <w:right w:val="nil"/>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auto"/>
                <w:sz w:val="36"/>
                <w:szCs w:val="36"/>
                <w:u w:val="none"/>
              </w:rPr>
            </w:pPr>
            <w:r>
              <w:rPr>
                <w:rFonts w:hint="eastAsia" w:ascii="宋体" w:hAnsi="宋体" w:eastAsia="宋体" w:cs="宋体"/>
                <w:b/>
                <w:bCs/>
                <w:i w:val="0"/>
                <w:iCs w:val="0"/>
                <w:color w:val="auto"/>
                <w:kern w:val="0"/>
                <w:sz w:val="36"/>
                <w:szCs w:val="36"/>
                <w:u w:val="none"/>
                <w:lang w:val="en-US" w:eastAsia="zh-CN" w:bidi="ar"/>
              </w:rPr>
              <w:t>单项工程投标报价汇总表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3450" w:type="dxa"/>
            <w:gridSpan w:val="2"/>
            <w:tcBorders>
              <w:top w:val="nil"/>
              <w:left w:val="nil"/>
              <w:bottom w:val="nil"/>
              <w:right w:val="nil"/>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工程名称：市政排水井盖一体化改造（一期）项目</w:t>
            </w:r>
          </w:p>
        </w:tc>
        <w:tc>
          <w:tcPr>
            <w:tcW w:w="3360" w:type="dxa"/>
            <w:gridSpan w:val="3"/>
            <w:tcBorders>
              <w:top w:val="nil"/>
              <w:left w:val="nil"/>
              <w:bottom w:val="nil"/>
              <w:right w:val="nil"/>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单位：元</w:t>
            </w:r>
          </w:p>
        </w:tc>
        <w:tc>
          <w:tcPr>
            <w:tcW w:w="3360" w:type="dxa"/>
            <w:gridSpan w:val="3"/>
            <w:tcBorders>
              <w:top w:val="nil"/>
              <w:left w:val="nil"/>
              <w:bottom w:val="nil"/>
              <w:right w:val="nil"/>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360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单位工程名称</w:t>
            </w:r>
          </w:p>
        </w:tc>
        <w:tc>
          <w:tcPr>
            <w:tcW w:w="13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w:t>
            </w:r>
          </w:p>
        </w:tc>
        <w:tc>
          <w:tcPr>
            <w:tcW w:w="4275"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60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13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暂估价</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安全文明施工费</w:t>
            </w: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规费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市政排水井盖一体化改造（一期）项目</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auto"/>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auto"/>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4545" w:type="dxa"/>
            <w:gridSpan w:val="3"/>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合计</w:t>
            </w:r>
          </w:p>
        </w:tc>
        <w:tc>
          <w:tcPr>
            <w:tcW w:w="135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c>
          <w:tcPr>
            <w:tcW w:w="142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eastAsia" w:ascii="宋体" w:hAnsi="宋体" w:eastAsia="宋体" w:cs="宋体"/>
                <w:i w:val="0"/>
                <w:iCs w:val="0"/>
                <w:color w:val="auto"/>
                <w:sz w:val="18"/>
                <w:szCs w:val="18"/>
                <w:u w:val="none"/>
              </w:rPr>
            </w:pPr>
          </w:p>
        </w:tc>
      </w:tr>
    </w:tbl>
    <w:p>
      <w:pPr>
        <w:pStyle w:val="5"/>
        <w:pageBreakBefore w:val="0"/>
        <w:kinsoku/>
        <w:wordWrap/>
        <w:topLinePunct w:val="0"/>
        <w:bidi w:val="0"/>
        <w:snapToGrid/>
        <w:ind w:left="0" w:leftChars="0" w:firstLine="0" w:firstLineChars="0"/>
        <w:jc w:val="center"/>
        <w:rPr>
          <w:rFonts w:hint="eastAsia"/>
          <w:color w:val="auto"/>
          <w:lang w:val="en-US" w:eastAsia="zh-CN"/>
        </w:rPr>
      </w:pPr>
    </w:p>
    <w:tbl>
      <w:tblPr>
        <w:tblStyle w:val="8"/>
        <w:tblW w:w="98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05"/>
        <w:gridCol w:w="1995"/>
        <w:gridCol w:w="1680"/>
        <w:gridCol w:w="1395"/>
        <w:gridCol w:w="1050"/>
        <w:gridCol w:w="2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300" w:type="dxa"/>
            <w:gridSpan w:val="2"/>
            <w:tcBorders>
              <w:top w:val="nil"/>
              <w:left w:val="nil"/>
              <w:bottom w:val="nil"/>
              <w:right w:val="nil"/>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（清-表3）</w:t>
            </w:r>
          </w:p>
        </w:tc>
        <w:tc>
          <w:tcPr>
            <w:tcW w:w="3075" w:type="dxa"/>
            <w:gridSpan w:val="2"/>
            <w:tcBorders>
              <w:top w:val="nil"/>
              <w:left w:val="nil"/>
              <w:bottom w:val="nil"/>
              <w:right w:val="nil"/>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18"/>
                <w:szCs w:val="18"/>
                <w:u w:val="none"/>
              </w:rPr>
            </w:pPr>
          </w:p>
        </w:tc>
        <w:tc>
          <w:tcPr>
            <w:tcW w:w="3495" w:type="dxa"/>
            <w:gridSpan w:val="2"/>
            <w:tcBorders>
              <w:top w:val="nil"/>
              <w:left w:val="nil"/>
              <w:bottom w:val="nil"/>
              <w:right w:val="nil"/>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9870" w:type="dxa"/>
            <w:gridSpan w:val="6"/>
            <w:tcBorders>
              <w:top w:val="nil"/>
              <w:left w:val="nil"/>
              <w:bottom w:val="nil"/>
              <w:right w:val="nil"/>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单位工程招标控制价汇总表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300" w:type="dxa"/>
            <w:gridSpan w:val="2"/>
            <w:tcBorders>
              <w:top w:val="nil"/>
              <w:left w:val="nil"/>
              <w:bottom w:val="nil"/>
              <w:right w:val="nil"/>
            </w:tcBorders>
            <w:shd w:val="clear" w:color="FFFFFF" w:fill="FFFFFF"/>
            <w:vAlign w:val="bottom"/>
          </w:tcPr>
          <w:p>
            <w:pPr>
              <w:keepNext w:val="0"/>
              <w:keepLines w:val="0"/>
              <w:pageBreakBefore w:val="0"/>
              <w:widowControl/>
              <w:suppressLineNumbers w:val="0"/>
              <w:kinsoku/>
              <w:wordWrap/>
              <w:topLinePunct w:val="0"/>
              <w:bidi w:val="0"/>
              <w:snapToGrid/>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工程名称：市政排水井盖一体化改造（一期）项目</w:t>
            </w:r>
          </w:p>
        </w:tc>
        <w:tc>
          <w:tcPr>
            <w:tcW w:w="3075" w:type="dxa"/>
            <w:gridSpan w:val="2"/>
            <w:tcBorders>
              <w:top w:val="nil"/>
              <w:left w:val="nil"/>
              <w:bottom w:val="nil"/>
              <w:right w:val="nil"/>
            </w:tcBorders>
            <w:shd w:val="clear" w:color="FFFFFF" w:fill="FFFFFF"/>
            <w:vAlign w:val="bottom"/>
          </w:tcPr>
          <w:p>
            <w:pPr>
              <w:keepNext w:val="0"/>
              <w:keepLines w:val="0"/>
              <w:pageBreakBefore w:val="0"/>
              <w:widowControl/>
              <w:suppressLineNumbers w:val="0"/>
              <w:kinsoku/>
              <w:wordWrap/>
              <w:topLinePunct w:val="0"/>
              <w:bidi w:val="0"/>
              <w:snapToGrid/>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标段：市政排水井盖一体化改造（一期）项目</w:t>
            </w:r>
          </w:p>
        </w:tc>
        <w:tc>
          <w:tcPr>
            <w:tcW w:w="3495" w:type="dxa"/>
            <w:gridSpan w:val="2"/>
            <w:tcBorders>
              <w:top w:val="nil"/>
              <w:left w:val="nil"/>
              <w:bottom w:val="nil"/>
              <w:right w:val="nil"/>
            </w:tcBorders>
            <w:shd w:val="clear" w:color="FFFFFF" w:fill="FFFFFF"/>
            <w:vAlign w:val="bottom"/>
          </w:tcPr>
          <w:p>
            <w:pPr>
              <w:keepNext w:val="0"/>
              <w:keepLines w:val="0"/>
              <w:pageBreakBefore w:val="0"/>
              <w:widowControl/>
              <w:suppressLineNumbers w:val="0"/>
              <w:kinsoku/>
              <w:wordWrap/>
              <w:topLinePunct w:val="0"/>
              <w:bidi w:val="0"/>
              <w:snapToGrid/>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序号</w:t>
            </w:r>
          </w:p>
        </w:tc>
        <w:tc>
          <w:tcPr>
            <w:tcW w:w="367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汇总内容</w:t>
            </w:r>
          </w:p>
        </w:tc>
        <w:tc>
          <w:tcPr>
            <w:tcW w:w="244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金额(元)</w:t>
            </w:r>
          </w:p>
        </w:tc>
        <w:tc>
          <w:tcPr>
            <w:tcW w:w="2445"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其中：暂估价(元)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分部分项工程费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维修改造平篦式单篦雨水口</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维修改造平篦式双篦雨水口</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维修改造检查井</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拆除及恢复人行道</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措施项目费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施工单价措施项目费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施工总价措施项目费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其中：安全防护、文明施工费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其中：临时设施费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其中：雨季施工增加费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其中：夜间施工增加费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其中：视频监控费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三</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其他项目费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其中：暂列金额</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其中：暂估价</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其中：计日工</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其中：总承包服务费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四</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规费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其中：垃圾处置费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其中：社保费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五</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税金</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0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4980" w:type="dxa"/>
            <w:gridSpan w:val="3"/>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招标控制价合计=一+二+三+四+五</w:t>
            </w:r>
          </w:p>
        </w:tc>
        <w:tc>
          <w:tcPr>
            <w:tcW w:w="24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870" w:type="dxa"/>
            <w:gridSpan w:val="6"/>
            <w:tcBorders>
              <w:top w:val="nil"/>
              <w:left w:val="nil"/>
              <w:bottom w:val="nil"/>
              <w:right w:val="nil"/>
            </w:tcBorders>
            <w:shd w:val="clear" w:color="FFFFFF" w:fill="FFFFFF"/>
            <w:vAlign w:val="top"/>
          </w:tcPr>
          <w:p>
            <w:pPr>
              <w:keepNext w:val="0"/>
              <w:keepLines w:val="0"/>
              <w:pageBreakBefore w:val="0"/>
              <w:widowControl/>
              <w:suppressLineNumbers w:val="0"/>
              <w:kinsoku/>
              <w:wordWrap/>
              <w:topLinePunct w:val="0"/>
              <w:bidi w:val="0"/>
              <w:snapToGrid/>
              <w:ind w:firstLine="0" w:firstLineChars="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注：本表适用于单位工程招标控制价，如无单位工程划分，单项工程也使用本表汇总。</w:t>
            </w:r>
          </w:p>
        </w:tc>
      </w:tr>
    </w:tbl>
    <w:p>
      <w:pPr>
        <w:pageBreakBefore w:val="0"/>
        <w:kinsoku/>
        <w:wordWrap/>
        <w:topLinePunct w:val="0"/>
        <w:bidi w:val="0"/>
        <w:snapToGrid/>
        <w:ind w:left="0" w:leftChars="0" w:firstLine="0" w:firstLineChars="0"/>
        <w:jc w:val="center"/>
        <w:rPr>
          <w:rFonts w:hint="eastAsia"/>
          <w:color w:val="auto"/>
          <w:lang w:val="en-US" w:eastAsia="zh-CN"/>
        </w:rPr>
      </w:pPr>
    </w:p>
    <w:tbl>
      <w:tblPr>
        <w:tblStyle w:val="8"/>
        <w:tblW w:w="100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39"/>
        <w:gridCol w:w="1416"/>
        <w:gridCol w:w="1454"/>
        <w:gridCol w:w="1829"/>
        <w:gridCol w:w="345"/>
        <w:gridCol w:w="540"/>
        <w:gridCol w:w="825"/>
        <w:gridCol w:w="570"/>
        <w:gridCol w:w="584"/>
        <w:gridCol w:w="934"/>
        <w:gridCol w:w="9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238" w:type="dxa"/>
            <w:gridSpan w:val="4"/>
            <w:tcBorders>
              <w:top w:val="nil"/>
              <w:left w:val="nil"/>
              <w:bottom w:val="nil"/>
              <w:right w:val="nil"/>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280" w:type="dxa"/>
            <w:gridSpan w:val="4"/>
            <w:tcBorders>
              <w:top w:val="nil"/>
              <w:left w:val="nil"/>
              <w:bottom w:val="nil"/>
              <w:right w:val="nil"/>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18"/>
                <w:szCs w:val="18"/>
                <w:u w:val="none"/>
              </w:rPr>
            </w:pPr>
          </w:p>
        </w:tc>
        <w:tc>
          <w:tcPr>
            <w:tcW w:w="2511" w:type="dxa"/>
            <w:gridSpan w:val="3"/>
            <w:tcBorders>
              <w:top w:val="nil"/>
              <w:left w:val="nil"/>
              <w:bottom w:val="nil"/>
              <w:right w:val="nil"/>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10029" w:type="dxa"/>
            <w:gridSpan w:val="11"/>
            <w:tcBorders>
              <w:top w:val="nil"/>
              <w:left w:val="nil"/>
              <w:bottom w:val="nil"/>
              <w:right w:val="nil"/>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238" w:type="dxa"/>
            <w:gridSpan w:val="4"/>
            <w:tcBorders>
              <w:top w:val="nil"/>
              <w:left w:val="nil"/>
              <w:bottom w:val="nil"/>
              <w:right w:val="nil"/>
            </w:tcBorders>
            <w:shd w:val="clear" w:color="FFFFFF" w:fill="FFFFFF"/>
            <w:vAlign w:val="bottom"/>
          </w:tcPr>
          <w:p>
            <w:pPr>
              <w:keepNext w:val="0"/>
              <w:keepLines w:val="0"/>
              <w:pageBreakBefore w:val="0"/>
              <w:widowControl/>
              <w:suppressLineNumbers w:val="0"/>
              <w:kinsoku/>
              <w:wordWrap/>
              <w:topLinePunct w:val="0"/>
              <w:bidi w:val="0"/>
              <w:snapToGrid/>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工程名称：市政排水井盖一体化改造（一期）项目</w:t>
            </w:r>
          </w:p>
        </w:tc>
        <w:tc>
          <w:tcPr>
            <w:tcW w:w="2280" w:type="dxa"/>
            <w:gridSpan w:val="4"/>
            <w:tcBorders>
              <w:top w:val="nil"/>
              <w:left w:val="nil"/>
              <w:bottom w:val="nil"/>
              <w:right w:val="nil"/>
            </w:tcBorders>
            <w:shd w:val="clear" w:color="FFFFFF" w:fill="FFFFFF"/>
            <w:vAlign w:val="bottom"/>
          </w:tcPr>
          <w:p>
            <w:pPr>
              <w:keepNext w:val="0"/>
              <w:keepLines w:val="0"/>
              <w:pageBreakBefore w:val="0"/>
              <w:widowControl/>
              <w:suppressLineNumbers w:val="0"/>
              <w:kinsoku/>
              <w:wordWrap/>
              <w:topLinePunct w:val="0"/>
              <w:bidi w:val="0"/>
              <w:snapToGrid/>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标段：市政排水井盖一体化改造（一期）项目</w:t>
            </w:r>
          </w:p>
        </w:tc>
        <w:tc>
          <w:tcPr>
            <w:tcW w:w="2511" w:type="dxa"/>
            <w:gridSpan w:val="3"/>
            <w:tcBorders>
              <w:top w:val="nil"/>
              <w:left w:val="nil"/>
              <w:bottom w:val="nil"/>
              <w:right w:val="nil"/>
            </w:tcBorders>
            <w:shd w:val="clear" w:color="FFFFFF" w:fill="FFFFFF"/>
            <w:vAlign w:val="bottom"/>
          </w:tcPr>
          <w:p>
            <w:pPr>
              <w:keepNext w:val="0"/>
              <w:keepLines w:val="0"/>
              <w:pageBreakBefore w:val="0"/>
              <w:widowControl/>
              <w:suppressLineNumbers w:val="0"/>
              <w:kinsoku/>
              <w:wordWrap/>
              <w:topLinePunct w:val="0"/>
              <w:bidi w:val="0"/>
              <w:snapToGrid/>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 页  共 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39"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45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2174"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3081"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39"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18"/>
                <w:szCs w:val="18"/>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18"/>
                <w:szCs w:val="18"/>
                <w:u w:val="none"/>
              </w:rPr>
            </w:pPr>
          </w:p>
        </w:tc>
        <w:tc>
          <w:tcPr>
            <w:tcW w:w="145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18"/>
                <w:szCs w:val="18"/>
                <w:u w:val="none"/>
              </w:rPr>
            </w:pPr>
          </w:p>
        </w:tc>
        <w:tc>
          <w:tcPr>
            <w:tcW w:w="2174"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18"/>
                <w:szCs w:val="18"/>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18"/>
                <w:szCs w:val="18"/>
                <w:u w:val="none"/>
              </w:rPr>
            </w:pPr>
          </w:p>
        </w:tc>
        <w:tc>
          <w:tcPr>
            <w:tcW w:w="82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18"/>
                <w:szCs w:val="18"/>
                <w:u w:val="none"/>
              </w:rPr>
            </w:pPr>
          </w:p>
        </w:tc>
        <w:tc>
          <w:tcPr>
            <w:tcW w:w="11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9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3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整个项目</w:t>
            </w:r>
          </w:p>
        </w:tc>
        <w:tc>
          <w:tcPr>
            <w:tcW w:w="21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c>
          <w:tcPr>
            <w:tcW w:w="11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c>
          <w:tcPr>
            <w:tcW w:w="9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c>
          <w:tcPr>
            <w:tcW w:w="9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维修改造平篦式单篦雨水口</w:t>
            </w:r>
          </w:p>
        </w:tc>
        <w:tc>
          <w:tcPr>
            <w:tcW w:w="21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c>
          <w:tcPr>
            <w:tcW w:w="11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c>
          <w:tcPr>
            <w:tcW w:w="9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c>
          <w:tcPr>
            <w:tcW w:w="9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5" w:hRule="atLeast"/>
        </w:trPr>
        <w:tc>
          <w:tcPr>
            <w:tcW w:w="53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040504009001</w:t>
            </w: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维修改造平篦式单篦雨水口</w:t>
            </w:r>
          </w:p>
        </w:tc>
        <w:tc>
          <w:tcPr>
            <w:tcW w:w="21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[项目特征]</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1.雨水箅子及圈口材质、型号、规格:球墨铸铁重型进水井盖，承载能力选用D400级，篦子盖700×450mm，边框75mm。具体详见施工图</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2.路面结构:底层沥青油PC-3 0.5L/m2，细粒式沥青混凝土面层5cm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3.填充混凝土:C40速凝砼</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[工作内容]</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1.切缝</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2.拆除破损沥青路面25cm，运距由投标单位自行考虑</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3.拆除现状雨水篦子</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4.井圈钢筋加固、填充混凝土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5.拉毛</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6.雨水箅子安装</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7.恢复沥青混凝土面层</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座</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106</w:t>
            </w:r>
          </w:p>
        </w:tc>
        <w:tc>
          <w:tcPr>
            <w:tcW w:w="11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维修改造平篦式双篦雨水口</w:t>
            </w:r>
          </w:p>
        </w:tc>
        <w:tc>
          <w:tcPr>
            <w:tcW w:w="21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c>
          <w:tcPr>
            <w:tcW w:w="11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c>
          <w:tcPr>
            <w:tcW w:w="9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c>
          <w:tcPr>
            <w:tcW w:w="9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0" w:hRule="atLeast"/>
        </w:trPr>
        <w:tc>
          <w:tcPr>
            <w:tcW w:w="53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040504009002</w:t>
            </w: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维修改造平篦式双篦雨水口</w:t>
            </w:r>
          </w:p>
        </w:tc>
        <w:tc>
          <w:tcPr>
            <w:tcW w:w="21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[项目特征]</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1.雨水箅子及圈口材质、型号、规格:球墨铸铁重型进水井盖，承载能力选用D400级，篦子盖700×450mm，边框75mm。具体详见施工图</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2.路面结构:底层沥青油PC-3 0.5L/m2，细粒式沥青混凝土面层5cm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3.填充混凝土:C40速凝砼</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[工作内容]</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1.切缝</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2.拆除破损沥青路面25cm，运距由投标单位</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座</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726</w:t>
            </w:r>
          </w:p>
        </w:tc>
        <w:tc>
          <w:tcPr>
            <w:tcW w:w="11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102"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93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93"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238" w:type="dxa"/>
            <w:gridSpan w:val="4"/>
            <w:tcBorders>
              <w:top w:val="nil"/>
              <w:left w:val="nil"/>
              <w:bottom w:val="nil"/>
              <w:right w:val="nil"/>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280" w:type="dxa"/>
            <w:gridSpan w:val="4"/>
            <w:tcBorders>
              <w:top w:val="nil"/>
              <w:left w:val="nil"/>
              <w:bottom w:val="nil"/>
              <w:right w:val="nil"/>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18"/>
                <w:szCs w:val="18"/>
                <w:u w:val="none"/>
              </w:rPr>
            </w:pPr>
          </w:p>
        </w:tc>
        <w:tc>
          <w:tcPr>
            <w:tcW w:w="2511" w:type="dxa"/>
            <w:gridSpan w:val="3"/>
            <w:tcBorders>
              <w:top w:val="nil"/>
              <w:left w:val="nil"/>
              <w:bottom w:val="nil"/>
              <w:right w:val="nil"/>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238" w:type="dxa"/>
            <w:gridSpan w:val="4"/>
            <w:tcBorders>
              <w:top w:val="nil"/>
              <w:left w:val="nil"/>
              <w:bottom w:val="nil"/>
              <w:right w:val="nil"/>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280" w:type="dxa"/>
            <w:gridSpan w:val="4"/>
            <w:tcBorders>
              <w:top w:val="nil"/>
              <w:left w:val="nil"/>
              <w:bottom w:val="nil"/>
              <w:right w:val="nil"/>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18"/>
                <w:szCs w:val="18"/>
                <w:u w:val="none"/>
              </w:rPr>
            </w:pPr>
          </w:p>
        </w:tc>
        <w:tc>
          <w:tcPr>
            <w:tcW w:w="2511" w:type="dxa"/>
            <w:gridSpan w:val="3"/>
            <w:tcBorders>
              <w:top w:val="nil"/>
              <w:left w:val="nil"/>
              <w:bottom w:val="nil"/>
              <w:right w:val="nil"/>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10029" w:type="dxa"/>
            <w:gridSpan w:val="11"/>
            <w:tcBorders>
              <w:top w:val="nil"/>
              <w:left w:val="nil"/>
              <w:bottom w:val="nil"/>
              <w:right w:val="nil"/>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238" w:type="dxa"/>
            <w:gridSpan w:val="4"/>
            <w:tcBorders>
              <w:top w:val="nil"/>
              <w:left w:val="nil"/>
              <w:bottom w:val="nil"/>
              <w:right w:val="nil"/>
            </w:tcBorders>
            <w:shd w:val="clear" w:color="FFFFFF" w:fill="FFFFFF"/>
            <w:vAlign w:val="bottom"/>
          </w:tcPr>
          <w:p>
            <w:pPr>
              <w:keepNext w:val="0"/>
              <w:keepLines w:val="0"/>
              <w:pageBreakBefore w:val="0"/>
              <w:widowControl/>
              <w:suppressLineNumbers w:val="0"/>
              <w:kinsoku/>
              <w:wordWrap/>
              <w:topLinePunct w:val="0"/>
              <w:bidi w:val="0"/>
              <w:snapToGrid/>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工程名称：市政排水井盖一体化改造（一期）项目</w:t>
            </w:r>
          </w:p>
        </w:tc>
        <w:tc>
          <w:tcPr>
            <w:tcW w:w="2280" w:type="dxa"/>
            <w:gridSpan w:val="4"/>
            <w:tcBorders>
              <w:top w:val="nil"/>
              <w:left w:val="nil"/>
              <w:bottom w:val="nil"/>
              <w:right w:val="nil"/>
            </w:tcBorders>
            <w:shd w:val="clear" w:color="FFFFFF" w:fill="FFFFFF"/>
            <w:vAlign w:val="bottom"/>
          </w:tcPr>
          <w:p>
            <w:pPr>
              <w:keepNext w:val="0"/>
              <w:keepLines w:val="0"/>
              <w:pageBreakBefore w:val="0"/>
              <w:widowControl/>
              <w:suppressLineNumbers w:val="0"/>
              <w:kinsoku/>
              <w:wordWrap/>
              <w:topLinePunct w:val="0"/>
              <w:bidi w:val="0"/>
              <w:snapToGrid/>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标段：市政排水井盖一体化改造（一期）项目</w:t>
            </w:r>
          </w:p>
        </w:tc>
        <w:tc>
          <w:tcPr>
            <w:tcW w:w="2511" w:type="dxa"/>
            <w:gridSpan w:val="3"/>
            <w:tcBorders>
              <w:top w:val="nil"/>
              <w:left w:val="nil"/>
              <w:bottom w:val="nil"/>
              <w:right w:val="nil"/>
            </w:tcBorders>
            <w:shd w:val="clear" w:color="FFFFFF" w:fill="FFFFFF"/>
            <w:vAlign w:val="bottom"/>
          </w:tcPr>
          <w:p>
            <w:pPr>
              <w:keepNext w:val="0"/>
              <w:keepLines w:val="0"/>
              <w:pageBreakBefore w:val="0"/>
              <w:widowControl/>
              <w:suppressLineNumbers w:val="0"/>
              <w:kinsoku/>
              <w:wordWrap/>
              <w:topLinePunct w:val="0"/>
              <w:bidi w:val="0"/>
              <w:snapToGrid/>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2 页  共 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39"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45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2174"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3081"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39"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18"/>
                <w:szCs w:val="18"/>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18"/>
                <w:szCs w:val="18"/>
                <w:u w:val="none"/>
              </w:rPr>
            </w:pPr>
          </w:p>
        </w:tc>
        <w:tc>
          <w:tcPr>
            <w:tcW w:w="145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18"/>
                <w:szCs w:val="18"/>
                <w:u w:val="none"/>
              </w:rPr>
            </w:pPr>
          </w:p>
        </w:tc>
        <w:tc>
          <w:tcPr>
            <w:tcW w:w="2174"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18"/>
                <w:szCs w:val="18"/>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18"/>
                <w:szCs w:val="18"/>
                <w:u w:val="none"/>
              </w:rPr>
            </w:pPr>
          </w:p>
        </w:tc>
        <w:tc>
          <w:tcPr>
            <w:tcW w:w="82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18"/>
                <w:szCs w:val="18"/>
                <w:u w:val="none"/>
              </w:rPr>
            </w:pPr>
          </w:p>
        </w:tc>
        <w:tc>
          <w:tcPr>
            <w:tcW w:w="11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9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5" w:hRule="atLeast"/>
        </w:trPr>
        <w:tc>
          <w:tcPr>
            <w:tcW w:w="53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21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自行考虑</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3.拆除现状雨水篦子</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4.井圈钢筋加固、填充混凝土</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5.拉毛</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6.雨水箅子安装</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7.恢复沥青混凝土面层</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1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3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维修改造检查井</w:t>
            </w:r>
          </w:p>
        </w:tc>
        <w:tc>
          <w:tcPr>
            <w:tcW w:w="21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c>
          <w:tcPr>
            <w:tcW w:w="11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c>
          <w:tcPr>
            <w:tcW w:w="9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c>
          <w:tcPr>
            <w:tcW w:w="9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0" w:hRule="atLeast"/>
        </w:trPr>
        <w:tc>
          <w:tcPr>
            <w:tcW w:w="53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040504002001</w:t>
            </w: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维修改造检查井</w:t>
            </w:r>
          </w:p>
        </w:tc>
        <w:tc>
          <w:tcPr>
            <w:tcW w:w="21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[项目特征]</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1.盖板材质、规格:防沉降球墨铸铁重型防盗型井盖及井座，承载能力选用D400 级，井盖直径700mm，井框宽90mm，井框高160，具体详见施工图</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2.井盖、井圈材质及规格:铸铁框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3.路面结构层:粘层沥青油0.4L/m2，细粒式沥青混凝土面层30cm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[工作内容]</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1.切缝</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2.拆除现状沥青面层10cm，混凝土基层20cm，运距由投标单位自行考虑</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3.拆除旧有检查井盖</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4.对井口及工作位进行拓宽加深</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5.安装混凝土调节环</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6.安装一体化防沉降井盖</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7.恢复沥青混凝土面层</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座</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674</w:t>
            </w:r>
          </w:p>
        </w:tc>
        <w:tc>
          <w:tcPr>
            <w:tcW w:w="11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拆除及恢复人行道</w:t>
            </w:r>
          </w:p>
        </w:tc>
        <w:tc>
          <w:tcPr>
            <w:tcW w:w="21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c>
          <w:tcPr>
            <w:tcW w:w="11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c>
          <w:tcPr>
            <w:tcW w:w="9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c>
          <w:tcPr>
            <w:tcW w:w="9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53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041001002001</w:t>
            </w: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拆除人行道</w:t>
            </w:r>
          </w:p>
        </w:tc>
        <w:tc>
          <w:tcPr>
            <w:tcW w:w="21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[项目特征]</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1.厚度:现状6cm人行道砖，3cm水泥砂浆，15cm碎石基层</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[工作内容]</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1.拆除、清理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2.运输</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3.装车外弃</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w:t>
            </w:r>
          </w:p>
        </w:tc>
        <w:tc>
          <w:tcPr>
            <w:tcW w:w="11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102"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93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93"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238" w:type="dxa"/>
            <w:gridSpan w:val="4"/>
            <w:tcBorders>
              <w:top w:val="nil"/>
              <w:left w:val="nil"/>
              <w:bottom w:val="nil"/>
              <w:right w:val="nil"/>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280" w:type="dxa"/>
            <w:gridSpan w:val="4"/>
            <w:tcBorders>
              <w:top w:val="nil"/>
              <w:left w:val="nil"/>
              <w:bottom w:val="nil"/>
              <w:right w:val="nil"/>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18"/>
                <w:szCs w:val="18"/>
                <w:u w:val="none"/>
              </w:rPr>
            </w:pPr>
          </w:p>
        </w:tc>
        <w:tc>
          <w:tcPr>
            <w:tcW w:w="2511" w:type="dxa"/>
            <w:gridSpan w:val="3"/>
            <w:tcBorders>
              <w:top w:val="nil"/>
              <w:left w:val="nil"/>
              <w:bottom w:val="nil"/>
              <w:right w:val="nil"/>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238" w:type="dxa"/>
            <w:gridSpan w:val="4"/>
            <w:tcBorders>
              <w:top w:val="nil"/>
              <w:left w:val="nil"/>
              <w:bottom w:val="nil"/>
              <w:right w:val="nil"/>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280" w:type="dxa"/>
            <w:gridSpan w:val="4"/>
            <w:tcBorders>
              <w:top w:val="nil"/>
              <w:left w:val="nil"/>
              <w:bottom w:val="nil"/>
              <w:right w:val="nil"/>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18"/>
                <w:szCs w:val="18"/>
                <w:u w:val="none"/>
              </w:rPr>
            </w:pPr>
          </w:p>
        </w:tc>
        <w:tc>
          <w:tcPr>
            <w:tcW w:w="2511" w:type="dxa"/>
            <w:gridSpan w:val="3"/>
            <w:tcBorders>
              <w:top w:val="nil"/>
              <w:left w:val="nil"/>
              <w:bottom w:val="nil"/>
              <w:right w:val="nil"/>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10029" w:type="dxa"/>
            <w:gridSpan w:val="11"/>
            <w:tcBorders>
              <w:top w:val="nil"/>
              <w:left w:val="nil"/>
              <w:bottom w:val="nil"/>
              <w:right w:val="nil"/>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238" w:type="dxa"/>
            <w:gridSpan w:val="4"/>
            <w:tcBorders>
              <w:top w:val="nil"/>
              <w:left w:val="nil"/>
              <w:bottom w:val="nil"/>
              <w:right w:val="nil"/>
            </w:tcBorders>
            <w:shd w:val="clear" w:color="FFFFFF" w:fill="FFFFFF"/>
            <w:vAlign w:val="bottom"/>
          </w:tcPr>
          <w:p>
            <w:pPr>
              <w:keepNext w:val="0"/>
              <w:keepLines w:val="0"/>
              <w:pageBreakBefore w:val="0"/>
              <w:widowControl/>
              <w:suppressLineNumbers w:val="0"/>
              <w:kinsoku/>
              <w:wordWrap/>
              <w:topLinePunct w:val="0"/>
              <w:bidi w:val="0"/>
              <w:snapToGrid/>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工程名称：市政排水井盖一体化改造（一期）项目</w:t>
            </w:r>
          </w:p>
        </w:tc>
        <w:tc>
          <w:tcPr>
            <w:tcW w:w="2280" w:type="dxa"/>
            <w:gridSpan w:val="4"/>
            <w:tcBorders>
              <w:top w:val="nil"/>
              <w:left w:val="nil"/>
              <w:bottom w:val="nil"/>
              <w:right w:val="nil"/>
            </w:tcBorders>
            <w:shd w:val="clear" w:color="FFFFFF" w:fill="FFFFFF"/>
            <w:vAlign w:val="bottom"/>
          </w:tcPr>
          <w:p>
            <w:pPr>
              <w:keepNext w:val="0"/>
              <w:keepLines w:val="0"/>
              <w:pageBreakBefore w:val="0"/>
              <w:widowControl/>
              <w:suppressLineNumbers w:val="0"/>
              <w:kinsoku/>
              <w:wordWrap/>
              <w:topLinePunct w:val="0"/>
              <w:bidi w:val="0"/>
              <w:snapToGrid/>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标段：市政排水井盖一体化改造（一期）项目</w:t>
            </w:r>
          </w:p>
        </w:tc>
        <w:tc>
          <w:tcPr>
            <w:tcW w:w="2511" w:type="dxa"/>
            <w:gridSpan w:val="3"/>
            <w:tcBorders>
              <w:top w:val="nil"/>
              <w:left w:val="nil"/>
              <w:bottom w:val="nil"/>
              <w:right w:val="nil"/>
            </w:tcBorders>
            <w:shd w:val="clear" w:color="FFFFFF" w:fill="FFFFFF"/>
            <w:vAlign w:val="bottom"/>
          </w:tcPr>
          <w:p>
            <w:pPr>
              <w:keepNext w:val="0"/>
              <w:keepLines w:val="0"/>
              <w:pageBreakBefore w:val="0"/>
              <w:widowControl/>
              <w:suppressLineNumbers w:val="0"/>
              <w:kinsoku/>
              <w:wordWrap/>
              <w:topLinePunct w:val="0"/>
              <w:bidi w:val="0"/>
              <w:snapToGrid/>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3 页  共 3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39"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45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2174"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3081"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39"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18"/>
                <w:szCs w:val="18"/>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18"/>
                <w:szCs w:val="18"/>
                <w:u w:val="none"/>
              </w:rPr>
            </w:pPr>
          </w:p>
        </w:tc>
        <w:tc>
          <w:tcPr>
            <w:tcW w:w="145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18"/>
                <w:szCs w:val="18"/>
                <w:u w:val="none"/>
              </w:rPr>
            </w:pPr>
          </w:p>
        </w:tc>
        <w:tc>
          <w:tcPr>
            <w:tcW w:w="2174"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18"/>
                <w:szCs w:val="18"/>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18"/>
                <w:szCs w:val="18"/>
                <w:u w:val="none"/>
              </w:rPr>
            </w:pPr>
          </w:p>
        </w:tc>
        <w:tc>
          <w:tcPr>
            <w:tcW w:w="82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18"/>
                <w:szCs w:val="18"/>
                <w:u w:val="none"/>
              </w:rPr>
            </w:pPr>
          </w:p>
        </w:tc>
        <w:tc>
          <w:tcPr>
            <w:tcW w:w="11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9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53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040204002001</w:t>
            </w: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人行道块料铺设</w:t>
            </w:r>
          </w:p>
        </w:tc>
        <w:tc>
          <w:tcPr>
            <w:tcW w:w="21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[项目特征]</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1.块料品种、规格:一次性成型人行道砖 6cm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2.基础、垫层：材料品种、厚度:3cm砂垫层</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[工作内容]</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1.基础、垫层铺筑</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2.块料铺设</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w:t>
            </w:r>
          </w:p>
        </w:tc>
        <w:tc>
          <w:tcPr>
            <w:tcW w:w="11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5" w:hRule="atLeast"/>
        </w:trPr>
        <w:tc>
          <w:tcPr>
            <w:tcW w:w="53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040202015001</w:t>
            </w: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水泥稳定碎(砾）石</w:t>
            </w:r>
          </w:p>
        </w:tc>
        <w:tc>
          <w:tcPr>
            <w:tcW w:w="21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[项目特征]</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1.水泥含量:5%水泥稳定碎石基层</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2.厚度：8cm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[工作内容]</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1.拌和</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2.运输</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3.铺筑</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4.找平</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5.碾压</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6.养护</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w:t>
            </w:r>
          </w:p>
        </w:tc>
        <w:tc>
          <w:tcPr>
            <w:tcW w:w="11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3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措施项目</w:t>
            </w:r>
          </w:p>
        </w:tc>
        <w:tc>
          <w:tcPr>
            <w:tcW w:w="21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c>
          <w:tcPr>
            <w:tcW w:w="11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c>
          <w:tcPr>
            <w:tcW w:w="9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c>
          <w:tcPr>
            <w:tcW w:w="9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0" w:hRule="atLeast"/>
        </w:trPr>
        <w:tc>
          <w:tcPr>
            <w:tcW w:w="53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041106001001</w:t>
            </w: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挖掘机进出场</w:t>
            </w:r>
          </w:p>
        </w:tc>
        <w:tc>
          <w:tcPr>
            <w:tcW w:w="21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[项目特征]</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1.机械设备名称:挖掘机</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[工作内容]</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1.进出场费包括施工机械、设备整体或分体自停放地点运至施工现场或由一施工地点运至另一施工地点所发生的运输、装卸、辅助材料等费用</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台．次</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1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5" w:hRule="atLeast"/>
        </w:trPr>
        <w:tc>
          <w:tcPr>
            <w:tcW w:w="53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041106001002</w:t>
            </w: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沥青混凝土摊铺机进出场</w:t>
            </w:r>
          </w:p>
        </w:tc>
        <w:tc>
          <w:tcPr>
            <w:tcW w:w="21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[项目特征]</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1.机械设备名称:沥青混凝土摊铺机</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[工作内容]</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1.进出场费包括施工机械、设备整体或分体自停放地点运至施工现场或由一施工地点运至另一施工地点所发生的运输、装卸、辅助材料等费用</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台．次</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1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3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21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1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102" w:type="dxa"/>
            <w:gridSpan w:val="9"/>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9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9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102"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   计</w:t>
            </w:r>
          </w:p>
        </w:tc>
        <w:tc>
          <w:tcPr>
            <w:tcW w:w="93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93"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238" w:type="dxa"/>
            <w:gridSpan w:val="4"/>
            <w:tcBorders>
              <w:top w:val="nil"/>
              <w:left w:val="nil"/>
              <w:bottom w:val="nil"/>
              <w:right w:val="nil"/>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280" w:type="dxa"/>
            <w:gridSpan w:val="4"/>
            <w:tcBorders>
              <w:top w:val="nil"/>
              <w:left w:val="nil"/>
              <w:bottom w:val="nil"/>
              <w:right w:val="nil"/>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18"/>
                <w:szCs w:val="18"/>
                <w:u w:val="none"/>
              </w:rPr>
            </w:pPr>
          </w:p>
        </w:tc>
        <w:tc>
          <w:tcPr>
            <w:tcW w:w="2511" w:type="dxa"/>
            <w:gridSpan w:val="3"/>
            <w:tcBorders>
              <w:top w:val="nil"/>
              <w:left w:val="nil"/>
              <w:bottom w:val="nil"/>
              <w:right w:val="nil"/>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18"/>
                <w:szCs w:val="18"/>
                <w:u w:val="none"/>
              </w:rPr>
            </w:pPr>
          </w:p>
        </w:tc>
      </w:tr>
    </w:tbl>
    <w:p>
      <w:pPr>
        <w:pStyle w:val="2"/>
        <w:pageBreakBefore w:val="0"/>
        <w:kinsoku/>
        <w:wordWrap/>
        <w:topLinePunct w:val="0"/>
        <w:bidi w:val="0"/>
        <w:snapToGrid/>
        <w:ind w:left="0" w:leftChars="0" w:firstLine="0" w:firstLineChars="0"/>
        <w:jc w:val="center"/>
        <w:rPr>
          <w:rFonts w:hint="eastAsia"/>
          <w:color w:val="auto"/>
          <w:lang w:val="en-US" w:eastAsia="zh-CN"/>
        </w:rPr>
      </w:pPr>
    </w:p>
    <w:tbl>
      <w:tblPr>
        <w:tblStyle w:val="8"/>
        <w:tblW w:w="1020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1350"/>
        <w:gridCol w:w="1320"/>
        <w:gridCol w:w="615"/>
        <w:gridCol w:w="1620"/>
        <w:gridCol w:w="660"/>
        <w:gridCol w:w="210"/>
        <w:gridCol w:w="705"/>
        <w:gridCol w:w="615"/>
        <w:gridCol w:w="330"/>
        <w:gridCol w:w="908"/>
        <w:gridCol w:w="11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420" w:type="dxa"/>
            <w:gridSpan w:val="3"/>
            <w:tcBorders>
              <w:top w:val="nil"/>
              <w:left w:val="nil"/>
              <w:bottom w:val="nil"/>
              <w:right w:val="nil"/>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（清-表5）</w:t>
            </w:r>
          </w:p>
        </w:tc>
        <w:tc>
          <w:tcPr>
            <w:tcW w:w="3105" w:type="dxa"/>
            <w:gridSpan w:val="4"/>
            <w:tcBorders>
              <w:top w:val="nil"/>
              <w:left w:val="nil"/>
              <w:bottom w:val="nil"/>
              <w:right w:val="nil"/>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18"/>
                <w:szCs w:val="18"/>
                <w:u w:val="none"/>
              </w:rPr>
            </w:pPr>
          </w:p>
        </w:tc>
        <w:tc>
          <w:tcPr>
            <w:tcW w:w="1320" w:type="dxa"/>
            <w:gridSpan w:val="2"/>
            <w:tcBorders>
              <w:top w:val="nil"/>
              <w:left w:val="nil"/>
              <w:bottom w:val="nil"/>
              <w:right w:val="nil"/>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18"/>
                <w:szCs w:val="18"/>
                <w:u w:val="none"/>
              </w:rPr>
            </w:pPr>
          </w:p>
        </w:tc>
        <w:tc>
          <w:tcPr>
            <w:tcW w:w="2357" w:type="dxa"/>
            <w:gridSpan w:val="3"/>
            <w:tcBorders>
              <w:top w:val="nil"/>
              <w:left w:val="nil"/>
              <w:bottom w:val="nil"/>
              <w:right w:val="nil"/>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10202" w:type="dxa"/>
            <w:gridSpan w:val="12"/>
            <w:tcBorders>
              <w:top w:val="nil"/>
              <w:left w:val="nil"/>
              <w:bottom w:val="nil"/>
              <w:right w:val="nil"/>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420" w:type="dxa"/>
            <w:gridSpan w:val="3"/>
            <w:tcBorders>
              <w:top w:val="nil"/>
              <w:left w:val="nil"/>
              <w:bottom w:val="nil"/>
              <w:right w:val="nil"/>
            </w:tcBorders>
            <w:shd w:val="clear" w:color="FFFFFF" w:fill="FFFFFF"/>
            <w:vAlign w:val="bottom"/>
          </w:tcPr>
          <w:p>
            <w:pPr>
              <w:keepNext w:val="0"/>
              <w:keepLines w:val="0"/>
              <w:pageBreakBefore w:val="0"/>
              <w:widowControl/>
              <w:suppressLineNumbers w:val="0"/>
              <w:kinsoku/>
              <w:wordWrap/>
              <w:topLinePunct w:val="0"/>
              <w:bidi w:val="0"/>
              <w:snapToGrid/>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工程名称：市政排水井盖一体化改造（一期）项目</w:t>
            </w:r>
          </w:p>
        </w:tc>
        <w:tc>
          <w:tcPr>
            <w:tcW w:w="3105" w:type="dxa"/>
            <w:gridSpan w:val="4"/>
            <w:tcBorders>
              <w:top w:val="nil"/>
              <w:left w:val="nil"/>
              <w:bottom w:val="nil"/>
              <w:right w:val="nil"/>
            </w:tcBorders>
            <w:shd w:val="clear" w:color="FFFFFF" w:fill="FFFFFF"/>
            <w:vAlign w:val="bottom"/>
          </w:tcPr>
          <w:p>
            <w:pPr>
              <w:keepNext w:val="0"/>
              <w:keepLines w:val="0"/>
              <w:pageBreakBefore w:val="0"/>
              <w:widowControl/>
              <w:suppressLineNumbers w:val="0"/>
              <w:kinsoku/>
              <w:wordWrap/>
              <w:topLinePunct w:val="0"/>
              <w:bidi w:val="0"/>
              <w:snapToGrid/>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标段：市政排水井盖一体化改造（一期）项目</w:t>
            </w:r>
          </w:p>
        </w:tc>
        <w:tc>
          <w:tcPr>
            <w:tcW w:w="1320" w:type="dxa"/>
            <w:gridSpan w:val="2"/>
            <w:tcBorders>
              <w:top w:val="nil"/>
              <w:left w:val="nil"/>
              <w:bottom w:val="nil"/>
              <w:right w:val="nil"/>
            </w:tcBorders>
            <w:shd w:val="clear" w:color="FFFFFF" w:fill="FFFFFF"/>
            <w:vAlign w:val="bottom"/>
          </w:tcPr>
          <w:p>
            <w:pPr>
              <w:keepNext w:val="0"/>
              <w:keepLines w:val="0"/>
              <w:pageBreakBefore w:val="0"/>
              <w:widowControl/>
              <w:suppressLineNumbers w:val="0"/>
              <w:kinsoku/>
              <w:wordWrap/>
              <w:topLinePunct w:val="0"/>
              <w:bidi w:val="0"/>
              <w:snapToGrid/>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单位：元   </w:t>
            </w:r>
          </w:p>
        </w:tc>
        <w:tc>
          <w:tcPr>
            <w:tcW w:w="2357" w:type="dxa"/>
            <w:gridSpan w:val="3"/>
            <w:tcBorders>
              <w:top w:val="nil"/>
              <w:left w:val="nil"/>
              <w:bottom w:val="nil"/>
              <w:right w:val="nil"/>
            </w:tcBorders>
            <w:shd w:val="clear" w:color="FFFFFF" w:fill="FFFFFF"/>
            <w:vAlign w:val="bottom"/>
          </w:tcPr>
          <w:p>
            <w:pPr>
              <w:keepNext w:val="0"/>
              <w:keepLines w:val="0"/>
              <w:pageBreakBefore w:val="0"/>
              <w:widowControl/>
              <w:suppressLineNumbers w:val="0"/>
              <w:kinsoku/>
              <w:wordWrap/>
              <w:topLinePunct w:val="0"/>
              <w:bidi w:val="0"/>
              <w:snapToGrid/>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5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序号</w:t>
            </w:r>
          </w:p>
        </w:tc>
        <w:tc>
          <w:tcPr>
            <w:tcW w:w="135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项目编码</w:t>
            </w:r>
          </w:p>
        </w:tc>
        <w:tc>
          <w:tcPr>
            <w:tcW w:w="193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项目名称</w:t>
            </w:r>
          </w:p>
        </w:tc>
        <w:tc>
          <w:tcPr>
            <w:tcW w:w="162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计算基础</w:t>
            </w:r>
          </w:p>
        </w:tc>
        <w:tc>
          <w:tcPr>
            <w:tcW w:w="66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费率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w:t>
            </w:r>
          </w:p>
        </w:tc>
        <w:tc>
          <w:tcPr>
            <w:tcW w:w="91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w:t>
            </w:r>
          </w:p>
        </w:tc>
        <w:tc>
          <w:tcPr>
            <w:tcW w:w="94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调整费率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w:t>
            </w:r>
          </w:p>
        </w:tc>
        <w:tc>
          <w:tcPr>
            <w:tcW w:w="90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调整后金额</w:t>
            </w:r>
          </w:p>
        </w:tc>
        <w:tc>
          <w:tcPr>
            <w:tcW w:w="1119"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安全文明施工与环境保护基本费</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9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11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1.1.1</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1千万元以内部分</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综合价不含主设(1千万元以内部分)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9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11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1.1.2</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1～5千万元以内部分</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综合价不含主设(1~5千万元以内部分)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1.08</w:t>
            </w: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9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11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1.1.3</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5千万元～1亿元以内部分</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综合价不含主设(5千万元~1亿元以内部分)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0.72</w:t>
            </w: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9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11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1.1.4</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1亿元以上部分</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综合价不含主设(1亿元以上部分)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0.36</w:t>
            </w: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9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11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安全文明施工与环境保护费(浮动部分)</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安全防护、文明施工基本费</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w:t>
            </w: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9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11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建施安责险</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不含建施安责险费*0.001</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68</w:t>
            </w: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9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11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默认的安责险费率是按照最优设置，但是由于安责险费率中浮动费率根据具体条件不同费率不同，所以请参照琼建质【2019】38号中的附件1计算实际费率；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临时设施费</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9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11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1.4.1</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1千万元以内部分</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综合价不含主设(1千万元以内部分)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2.05</w:t>
            </w: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9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11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1.4.2</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1～5千万元以内部分</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综合价不含主设(1~5千万元以内部分)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1.23</w:t>
            </w: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9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11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1.4.3</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5千万元～1亿元以内部分</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综合价不含主设(5千万元~1亿元以内部分)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0.82</w:t>
            </w: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9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11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1.4.4</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1亿元以上部分</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综合价不含主设(1亿元以上部分)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0.41</w:t>
            </w: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9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11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135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19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夜间施工增加费</w:t>
            </w:r>
          </w:p>
        </w:tc>
        <w:tc>
          <w:tcPr>
            <w:tcW w:w="162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分部分项人工费+</w:t>
            </w:r>
          </w:p>
        </w:tc>
        <w:tc>
          <w:tcPr>
            <w:tcW w:w="66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0.89</w:t>
            </w:r>
          </w:p>
        </w:tc>
        <w:tc>
          <w:tcPr>
            <w:tcW w:w="91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90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119"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0202" w:type="dxa"/>
            <w:gridSpan w:val="12"/>
            <w:tcBorders>
              <w:top w:val="nil"/>
              <w:left w:val="nil"/>
              <w:bottom w:val="nil"/>
              <w:right w:val="nil"/>
            </w:tcBorders>
            <w:shd w:val="clear" w:color="FFFFFF" w:fill="FFFFFF"/>
            <w:vAlign w:val="top"/>
          </w:tcPr>
          <w:p>
            <w:pPr>
              <w:keepNext w:val="0"/>
              <w:keepLines w:val="0"/>
              <w:pageBreakBefore w:val="0"/>
              <w:widowControl/>
              <w:suppressLineNumbers w:val="0"/>
              <w:kinsoku/>
              <w:wordWrap/>
              <w:topLinePunct w:val="0"/>
              <w:bidi w:val="0"/>
              <w:snapToGrid/>
              <w:ind w:firstLine="0" w:firstLineChars="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编制人（造价人员）：                                   复核人（造价工程师）：</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注：1  “项目名称”可根据海南省现行的计价定额设置。</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    2  按施工方案计算的措施费，若无“计算基础”和“费率”的数值，也可只填 “金额”数值，但应在备注栏说明施工方案出处或计算方法。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20" w:type="dxa"/>
            <w:gridSpan w:val="3"/>
            <w:tcBorders>
              <w:top w:val="nil"/>
              <w:left w:val="nil"/>
              <w:bottom w:val="nil"/>
              <w:right w:val="nil"/>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（清-表5）</w:t>
            </w:r>
          </w:p>
        </w:tc>
        <w:tc>
          <w:tcPr>
            <w:tcW w:w="3105" w:type="dxa"/>
            <w:gridSpan w:val="4"/>
            <w:tcBorders>
              <w:top w:val="nil"/>
              <w:left w:val="nil"/>
              <w:bottom w:val="nil"/>
              <w:right w:val="nil"/>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18"/>
                <w:szCs w:val="18"/>
                <w:u w:val="none"/>
              </w:rPr>
            </w:pPr>
          </w:p>
        </w:tc>
        <w:tc>
          <w:tcPr>
            <w:tcW w:w="1320" w:type="dxa"/>
            <w:gridSpan w:val="2"/>
            <w:tcBorders>
              <w:top w:val="nil"/>
              <w:left w:val="nil"/>
              <w:bottom w:val="nil"/>
              <w:right w:val="nil"/>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18"/>
                <w:szCs w:val="18"/>
                <w:u w:val="none"/>
              </w:rPr>
            </w:pPr>
          </w:p>
        </w:tc>
        <w:tc>
          <w:tcPr>
            <w:tcW w:w="2357" w:type="dxa"/>
            <w:gridSpan w:val="3"/>
            <w:tcBorders>
              <w:top w:val="nil"/>
              <w:left w:val="nil"/>
              <w:bottom w:val="nil"/>
              <w:right w:val="nil"/>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10202" w:type="dxa"/>
            <w:gridSpan w:val="12"/>
            <w:tcBorders>
              <w:top w:val="nil"/>
              <w:left w:val="nil"/>
              <w:bottom w:val="nil"/>
              <w:right w:val="nil"/>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420" w:type="dxa"/>
            <w:gridSpan w:val="3"/>
            <w:tcBorders>
              <w:top w:val="nil"/>
              <w:left w:val="nil"/>
              <w:bottom w:val="nil"/>
              <w:right w:val="nil"/>
            </w:tcBorders>
            <w:shd w:val="clear" w:color="FFFFFF" w:fill="FFFFFF"/>
            <w:vAlign w:val="bottom"/>
          </w:tcPr>
          <w:p>
            <w:pPr>
              <w:keepNext w:val="0"/>
              <w:keepLines w:val="0"/>
              <w:pageBreakBefore w:val="0"/>
              <w:widowControl/>
              <w:suppressLineNumbers w:val="0"/>
              <w:kinsoku/>
              <w:wordWrap/>
              <w:topLinePunct w:val="0"/>
              <w:bidi w:val="0"/>
              <w:snapToGrid/>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工程名称：市政排水井盖一体化改造（一期）项目</w:t>
            </w:r>
          </w:p>
        </w:tc>
        <w:tc>
          <w:tcPr>
            <w:tcW w:w="3105" w:type="dxa"/>
            <w:gridSpan w:val="4"/>
            <w:tcBorders>
              <w:top w:val="nil"/>
              <w:left w:val="nil"/>
              <w:bottom w:val="nil"/>
              <w:right w:val="nil"/>
            </w:tcBorders>
            <w:shd w:val="clear" w:color="FFFFFF" w:fill="FFFFFF"/>
            <w:vAlign w:val="bottom"/>
          </w:tcPr>
          <w:p>
            <w:pPr>
              <w:keepNext w:val="0"/>
              <w:keepLines w:val="0"/>
              <w:pageBreakBefore w:val="0"/>
              <w:widowControl/>
              <w:suppressLineNumbers w:val="0"/>
              <w:kinsoku/>
              <w:wordWrap/>
              <w:topLinePunct w:val="0"/>
              <w:bidi w:val="0"/>
              <w:snapToGrid/>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标段：市政排水井盖一体化改造（一期）项目</w:t>
            </w:r>
          </w:p>
        </w:tc>
        <w:tc>
          <w:tcPr>
            <w:tcW w:w="1320" w:type="dxa"/>
            <w:gridSpan w:val="2"/>
            <w:tcBorders>
              <w:top w:val="nil"/>
              <w:left w:val="nil"/>
              <w:bottom w:val="nil"/>
              <w:right w:val="nil"/>
            </w:tcBorders>
            <w:shd w:val="clear" w:color="FFFFFF" w:fill="FFFFFF"/>
            <w:vAlign w:val="bottom"/>
          </w:tcPr>
          <w:p>
            <w:pPr>
              <w:keepNext w:val="0"/>
              <w:keepLines w:val="0"/>
              <w:pageBreakBefore w:val="0"/>
              <w:widowControl/>
              <w:suppressLineNumbers w:val="0"/>
              <w:kinsoku/>
              <w:wordWrap/>
              <w:topLinePunct w:val="0"/>
              <w:bidi w:val="0"/>
              <w:snapToGrid/>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单位：元   </w:t>
            </w:r>
          </w:p>
        </w:tc>
        <w:tc>
          <w:tcPr>
            <w:tcW w:w="2357" w:type="dxa"/>
            <w:gridSpan w:val="3"/>
            <w:tcBorders>
              <w:top w:val="nil"/>
              <w:left w:val="nil"/>
              <w:bottom w:val="nil"/>
              <w:right w:val="nil"/>
            </w:tcBorders>
            <w:shd w:val="clear" w:color="FFFFFF" w:fill="FFFFFF"/>
            <w:vAlign w:val="bottom"/>
          </w:tcPr>
          <w:p>
            <w:pPr>
              <w:keepNext w:val="0"/>
              <w:keepLines w:val="0"/>
              <w:pageBreakBefore w:val="0"/>
              <w:widowControl/>
              <w:suppressLineNumbers w:val="0"/>
              <w:kinsoku/>
              <w:wordWrap/>
              <w:topLinePunct w:val="0"/>
              <w:bidi w:val="0"/>
              <w:snapToGrid/>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2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5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序号</w:t>
            </w:r>
          </w:p>
        </w:tc>
        <w:tc>
          <w:tcPr>
            <w:tcW w:w="135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项目编码</w:t>
            </w:r>
          </w:p>
        </w:tc>
        <w:tc>
          <w:tcPr>
            <w:tcW w:w="193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项目名称</w:t>
            </w:r>
          </w:p>
        </w:tc>
        <w:tc>
          <w:tcPr>
            <w:tcW w:w="162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计算基础</w:t>
            </w:r>
          </w:p>
        </w:tc>
        <w:tc>
          <w:tcPr>
            <w:tcW w:w="66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费率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w:t>
            </w:r>
          </w:p>
        </w:tc>
        <w:tc>
          <w:tcPr>
            <w:tcW w:w="91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w:t>
            </w:r>
          </w:p>
        </w:tc>
        <w:tc>
          <w:tcPr>
            <w:tcW w:w="94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调整费率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w:t>
            </w:r>
          </w:p>
        </w:tc>
        <w:tc>
          <w:tcPr>
            <w:tcW w:w="90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调整后金额</w:t>
            </w:r>
          </w:p>
        </w:tc>
        <w:tc>
          <w:tcPr>
            <w:tcW w:w="1119"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单价措施项目人工费-人工价差+分部分项机上人工费+单价措施机上人工费-机上人工价差</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9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11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雨季施工增加费</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分部分项人工费+单价措施项目人工费-人工价差+分部分项机上人工费+单价措施机上人工费-机上人工价差</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2.39</w:t>
            </w: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9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11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视频监控费</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9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11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编制预算或控制价时，视频监控费暂按租赁价每台球机1000元/月、每两台枪机800元/月计算，工程结算时，按实际费用计算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9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11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9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11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9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11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9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11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9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11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9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11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9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11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9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11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9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11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9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11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9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11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9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11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315" w:type="dxa"/>
            <w:gridSpan w:val="6"/>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    计</w:t>
            </w:r>
          </w:p>
        </w:tc>
        <w:tc>
          <w:tcPr>
            <w:tcW w:w="91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90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119"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0202" w:type="dxa"/>
            <w:gridSpan w:val="12"/>
            <w:tcBorders>
              <w:top w:val="nil"/>
              <w:left w:val="nil"/>
              <w:bottom w:val="nil"/>
              <w:right w:val="nil"/>
            </w:tcBorders>
            <w:shd w:val="clear" w:color="FFFFFF" w:fill="FFFFFF"/>
            <w:vAlign w:val="top"/>
          </w:tcPr>
          <w:p>
            <w:pPr>
              <w:keepNext w:val="0"/>
              <w:keepLines w:val="0"/>
              <w:pageBreakBefore w:val="0"/>
              <w:widowControl/>
              <w:suppressLineNumbers w:val="0"/>
              <w:kinsoku/>
              <w:wordWrap/>
              <w:topLinePunct w:val="0"/>
              <w:bidi w:val="0"/>
              <w:snapToGrid/>
              <w:ind w:firstLine="0" w:firstLineChars="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编制人（造价人员）：                                   复核人（造价工程师）：</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注：1  “项目名称”可根据海南省现行的计价定额设置。</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    2  按施工方案计算的措施费，若无“计算基础”和“费率”的数值，也可只填 “金额”数值，但应在备注栏说明施工方案出处或计算方法。</w:t>
            </w:r>
          </w:p>
        </w:tc>
      </w:tr>
    </w:tbl>
    <w:p>
      <w:pPr>
        <w:pStyle w:val="5"/>
        <w:pageBreakBefore w:val="0"/>
        <w:kinsoku/>
        <w:wordWrap/>
        <w:topLinePunct w:val="0"/>
        <w:bidi w:val="0"/>
        <w:snapToGrid/>
        <w:ind w:left="0" w:leftChars="0" w:firstLine="0" w:firstLineChars="0"/>
        <w:jc w:val="center"/>
        <w:rPr>
          <w:rFonts w:hint="eastAsia"/>
          <w:color w:val="auto"/>
          <w:lang w:val="en-US" w:eastAsia="zh-CN"/>
        </w:rPr>
      </w:pPr>
    </w:p>
    <w:p>
      <w:pPr>
        <w:pageBreakBefore w:val="0"/>
        <w:kinsoku/>
        <w:wordWrap/>
        <w:topLinePunct w:val="0"/>
        <w:bidi w:val="0"/>
        <w:snapToGrid/>
        <w:ind w:firstLine="0" w:firstLineChars="0"/>
        <w:rPr>
          <w:rFonts w:hint="eastAsia"/>
          <w:color w:val="auto"/>
          <w:lang w:val="en-US" w:eastAsia="zh-CN"/>
        </w:rPr>
      </w:pPr>
    </w:p>
    <w:tbl>
      <w:tblPr>
        <w:tblStyle w:val="8"/>
        <w:tblW w:w="94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95"/>
        <w:gridCol w:w="2880"/>
        <w:gridCol w:w="120"/>
        <w:gridCol w:w="1935"/>
        <w:gridCol w:w="780"/>
        <w:gridCol w:w="735"/>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6810" w:type="dxa"/>
            <w:gridSpan w:val="5"/>
            <w:tcBorders>
              <w:top w:val="nil"/>
              <w:left w:val="nil"/>
              <w:bottom w:val="nil"/>
              <w:right w:val="nil"/>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（清-表6）</w:t>
            </w:r>
          </w:p>
        </w:tc>
        <w:tc>
          <w:tcPr>
            <w:tcW w:w="2625" w:type="dxa"/>
            <w:gridSpan w:val="2"/>
            <w:tcBorders>
              <w:top w:val="nil"/>
              <w:left w:val="nil"/>
              <w:bottom w:val="nil"/>
              <w:right w:val="nil"/>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9435" w:type="dxa"/>
            <w:gridSpan w:val="7"/>
            <w:tcBorders>
              <w:top w:val="nil"/>
              <w:left w:val="nil"/>
              <w:bottom w:val="nil"/>
              <w:right w:val="nil"/>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其他项目清单与计价汇总表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975" w:type="dxa"/>
            <w:gridSpan w:val="2"/>
            <w:tcBorders>
              <w:top w:val="nil"/>
              <w:left w:val="nil"/>
              <w:bottom w:val="nil"/>
              <w:right w:val="nil"/>
            </w:tcBorders>
            <w:shd w:val="clear" w:color="FFFFFF" w:fill="FFFFFF"/>
            <w:vAlign w:val="bottom"/>
          </w:tcPr>
          <w:p>
            <w:pPr>
              <w:keepNext w:val="0"/>
              <w:keepLines w:val="0"/>
              <w:pageBreakBefore w:val="0"/>
              <w:widowControl/>
              <w:suppressLineNumbers w:val="0"/>
              <w:kinsoku/>
              <w:wordWrap/>
              <w:topLinePunct w:val="0"/>
              <w:bidi w:val="0"/>
              <w:snapToGrid/>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工程名称：市政排水井盖一体化改造（一期）项目</w:t>
            </w:r>
          </w:p>
        </w:tc>
        <w:tc>
          <w:tcPr>
            <w:tcW w:w="2835" w:type="dxa"/>
            <w:gridSpan w:val="3"/>
            <w:tcBorders>
              <w:top w:val="nil"/>
              <w:left w:val="nil"/>
              <w:bottom w:val="nil"/>
              <w:right w:val="nil"/>
            </w:tcBorders>
            <w:shd w:val="clear" w:color="FFFFFF" w:fill="FFFFFF"/>
            <w:vAlign w:val="bottom"/>
          </w:tcPr>
          <w:p>
            <w:pPr>
              <w:keepNext w:val="0"/>
              <w:keepLines w:val="0"/>
              <w:pageBreakBefore w:val="0"/>
              <w:widowControl/>
              <w:suppressLineNumbers w:val="0"/>
              <w:kinsoku/>
              <w:wordWrap/>
              <w:topLinePunct w:val="0"/>
              <w:bidi w:val="0"/>
              <w:snapToGrid/>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标段：市政排水井盖一体化改造（一期）项目</w:t>
            </w:r>
          </w:p>
        </w:tc>
        <w:tc>
          <w:tcPr>
            <w:tcW w:w="2625" w:type="dxa"/>
            <w:gridSpan w:val="2"/>
            <w:tcBorders>
              <w:top w:val="nil"/>
              <w:left w:val="nil"/>
              <w:bottom w:val="nil"/>
              <w:right w:val="nil"/>
            </w:tcBorders>
            <w:shd w:val="clear" w:color="FFFFFF" w:fill="FFFFFF"/>
            <w:vAlign w:val="bottom"/>
          </w:tcPr>
          <w:p>
            <w:pPr>
              <w:keepNext w:val="0"/>
              <w:keepLines w:val="0"/>
              <w:pageBreakBefore w:val="0"/>
              <w:widowControl/>
              <w:suppressLineNumbers w:val="0"/>
              <w:kinsoku/>
              <w:wordWrap/>
              <w:topLinePunct w:val="0"/>
              <w:bidi w:val="0"/>
              <w:snapToGrid/>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序号</w:t>
            </w:r>
          </w:p>
        </w:tc>
        <w:tc>
          <w:tcPr>
            <w:tcW w:w="300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项目名称</w:t>
            </w:r>
          </w:p>
        </w:tc>
        <w:tc>
          <w:tcPr>
            <w:tcW w:w="193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金额（元）</w:t>
            </w:r>
          </w:p>
        </w:tc>
        <w:tc>
          <w:tcPr>
            <w:tcW w:w="151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结算金额（元）</w:t>
            </w:r>
          </w:p>
        </w:tc>
        <w:tc>
          <w:tcPr>
            <w:tcW w:w="189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暂列金额</w:t>
            </w: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暂估价</w:t>
            </w: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材料暂估价</w:t>
            </w: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专业工程暂估价</w:t>
            </w: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计日工</w:t>
            </w: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总承包服务费</w:t>
            </w: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9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4095" w:type="dxa"/>
            <w:gridSpan w:val="3"/>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    计</w:t>
            </w:r>
          </w:p>
        </w:tc>
        <w:tc>
          <w:tcPr>
            <w:tcW w:w="193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51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89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r>
    </w:tbl>
    <w:p>
      <w:pPr>
        <w:pStyle w:val="2"/>
        <w:pageBreakBefore w:val="0"/>
        <w:kinsoku/>
        <w:wordWrap/>
        <w:topLinePunct w:val="0"/>
        <w:bidi w:val="0"/>
        <w:snapToGrid/>
        <w:ind w:left="0" w:leftChars="0" w:firstLine="0" w:firstLineChars="0"/>
        <w:jc w:val="center"/>
        <w:rPr>
          <w:rFonts w:hint="eastAsia"/>
          <w:color w:val="auto"/>
          <w:lang w:val="en-US" w:eastAsia="zh-CN"/>
        </w:rPr>
      </w:pPr>
    </w:p>
    <w:tbl>
      <w:tblPr>
        <w:tblStyle w:val="8"/>
        <w:tblW w:w="95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69"/>
        <w:gridCol w:w="802"/>
        <w:gridCol w:w="69"/>
        <w:gridCol w:w="1000"/>
        <w:gridCol w:w="3295"/>
        <w:gridCol w:w="2221"/>
        <w:gridCol w:w="713"/>
        <w:gridCol w:w="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05" w:type="dxa"/>
            <w:gridSpan w:val="3"/>
            <w:tcBorders>
              <w:top w:val="nil"/>
              <w:left w:val="nil"/>
              <w:bottom w:val="nil"/>
              <w:right w:val="nil"/>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（清-表7）</w:t>
            </w:r>
          </w:p>
        </w:tc>
        <w:tc>
          <w:tcPr>
            <w:tcW w:w="2835" w:type="dxa"/>
            <w:gridSpan w:val="2"/>
            <w:tcBorders>
              <w:top w:val="nil"/>
              <w:left w:val="nil"/>
              <w:bottom w:val="nil"/>
              <w:right w:val="nil"/>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18"/>
                <w:szCs w:val="18"/>
                <w:u w:val="none"/>
              </w:rPr>
            </w:pPr>
          </w:p>
        </w:tc>
        <w:tc>
          <w:tcPr>
            <w:tcW w:w="3285" w:type="dxa"/>
            <w:gridSpan w:val="3"/>
            <w:tcBorders>
              <w:top w:val="nil"/>
              <w:left w:val="nil"/>
              <w:bottom w:val="nil"/>
              <w:right w:val="nil"/>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9525" w:type="dxa"/>
            <w:gridSpan w:val="8"/>
            <w:tcBorders>
              <w:top w:val="nil"/>
              <w:left w:val="nil"/>
              <w:bottom w:val="nil"/>
              <w:right w:val="nil"/>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规费、税金项目计价表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405" w:type="dxa"/>
            <w:gridSpan w:val="3"/>
            <w:tcBorders>
              <w:top w:val="nil"/>
              <w:left w:val="nil"/>
              <w:bottom w:val="nil"/>
              <w:right w:val="nil"/>
            </w:tcBorders>
            <w:shd w:val="clear" w:color="FFFFFF" w:fill="FFFFFF"/>
            <w:vAlign w:val="bottom"/>
          </w:tcPr>
          <w:p>
            <w:pPr>
              <w:keepNext w:val="0"/>
              <w:keepLines w:val="0"/>
              <w:pageBreakBefore w:val="0"/>
              <w:widowControl/>
              <w:suppressLineNumbers w:val="0"/>
              <w:kinsoku/>
              <w:wordWrap/>
              <w:topLinePunct w:val="0"/>
              <w:bidi w:val="0"/>
              <w:snapToGrid/>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工程名称：市政排水井盖一体化改造（一期）项目</w:t>
            </w:r>
          </w:p>
        </w:tc>
        <w:tc>
          <w:tcPr>
            <w:tcW w:w="2835" w:type="dxa"/>
            <w:gridSpan w:val="2"/>
            <w:tcBorders>
              <w:top w:val="nil"/>
              <w:left w:val="nil"/>
              <w:bottom w:val="nil"/>
              <w:right w:val="nil"/>
            </w:tcBorders>
            <w:shd w:val="clear" w:color="FFFFFF" w:fill="FFFFFF"/>
            <w:vAlign w:val="bottom"/>
          </w:tcPr>
          <w:p>
            <w:pPr>
              <w:keepNext w:val="0"/>
              <w:keepLines w:val="0"/>
              <w:pageBreakBefore w:val="0"/>
              <w:widowControl/>
              <w:suppressLineNumbers w:val="0"/>
              <w:kinsoku/>
              <w:wordWrap/>
              <w:topLinePunct w:val="0"/>
              <w:bidi w:val="0"/>
              <w:snapToGrid/>
              <w:ind w:firstLine="0" w:firstLineChars="0"/>
              <w:jc w:val="center"/>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标段：市政排水井盖一体化改造（一期）项目</w:t>
            </w:r>
          </w:p>
        </w:tc>
        <w:tc>
          <w:tcPr>
            <w:tcW w:w="3285" w:type="dxa"/>
            <w:gridSpan w:val="3"/>
            <w:tcBorders>
              <w:top w:val="nil"/>
              <w:left w:val="nil"/>
              <w:bottom w:val="nil"/>
              <w:right w:val="nil"/>
            </w:tcBorders>
            <w:shd w:val="clear" w:color="FFFFFF" w:fill="FFFFFF"/>
            <w:vAlign w:val="bottom"/>
          </w:tcPr>
          <w:p>
            <w:pPr>
              <w:keepNext w:val="0"/>
              <w:keepLines w:val="0"/>
              <w:pageBreakBefore w:val="0"/>
              <w:widowControl/>
              <w:suppressLineNumbers w:val="0"/>
              <w:kinsoku/>
              <w:wordWrap/>
              <w:topLinePunct w:val="0"/>
              <w:bidi w:val="0"/>
              <w:snapToGrid/>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7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序号</w:t>
            </w:r>
          </w:p>
        </w:tc>
        <w:tc>
          <w:tcPr>
            <w:tcW w:w="222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项目名称</w:t>
            </w:r>
          </w:p>
        </w:tc>
        <w:tc>
          <w:tcPr>
            <w:tcW w:w="223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计算基础</w:t>
            </w:r>
          </w:p>
        </w:tc>
        <w:tc>
          <w:tcPr>
            <w:tcW w:w="148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计算基数</w:t>
            </w:r>
          </w:p>
        </w:tc>
        <w:tc>
          <w:tcPr>
            <w:tcW w:w="145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计算费率(%)</w:t>
            </w:r>
          </w:p>
        </w:tc>
        <w:tc>
          <w:tcPr>
            <w:tcW w:w="1155"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97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规费</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其中：建筑垃圾处置费+其中：社保费</w:t>
            </w: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D1 + D2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97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其中：垃圾处置费</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97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其中：社保费</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(分部分项定额人工费+单价措施定额人工费+分部分项定额机上人工费+单价措施定额机上人工费)*0.7</w:t>
            </w: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(FBFX_DERGF+DJCS_DERGF+FBFX_DEJSRGF+DJCS_DEJSRGF)*0.7</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23.5</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97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税金</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分部分项工程费+措施项目费+其他项目费+规费</w:t>
            </w: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A+B+C+D</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430" w:type="dxa"/>
            <w:gridSpan w:val="4"/>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合计</w:t>
            </w:r>
          </w:p>
        </w:tc>
        <w:tc>
          <w:tcPr>
            <w:tcW w:w="148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4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05" w:type="dxa"/>
            <w:gridSpan w:val="3"/>
            <w:tcBorders>
              <w:top w:val="nil"/>
              <w:left w:val="nil"/>
              <w:bottom w:val="nil"/>
              <w:right w:val="nil"/>
            </w:tcBorders>
            <w:shd w:val="clear" w:color="FFFFFF" w:fill="FFFFFF"/>
            <w:vAlign w:val="top"/>
          </w:tcPr>
          <w:p>
            <w:pPr>
              <w:keepNext w:val="0"/>
              <w:keepLines w:val="0"/>
              <w:pageBreakBefore w:val="0"/>
              <w:widowControl/>
              <w:suppressLineNumbers w:val="0"/>
              <w:kinsoku/>
              <w:wordWrap/>
              <w:topLinePunct w:val="0"/>
              <w:bidi w:val="0"/>
              <w:snapToGrid/>
              <w:ind w:firstLine="0" w:firstLineChars="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编制人（造价人员）：</w:t>
            </w:r>
          </w:p>
        </w:tc>
        <w:tc>
          <w:tcPr>
            <w:tcW w:w="6120" w:type="dxa"/>
            <w:gridSpan w:val="5"/>
            <w:tcBorders>
              <w:top w:val="nil"/>
              <w:left w:val="nil"/>
              <w:bottom w:val="nil"/>
              <w:right w:val="nil"/>
            </w:tcBorders>
            <w:shd w:val="clear" w:color="FFFFFF" w:fill="FFFFFF"/>
            <w:vAlign w:val="top"/>
          </w:tcPr>
          <w:p>
            <w:pPr>
              <w:keepNext w:val="0"/>
              <w:keepLines w:val="0"/>
              <w:pageBreakBefore w:val="0"/>
              <w:widowControl/>
              <w:suppressLineNumbers w:val="0"/>
              <w:kinsoku/>
              <w:wordWrap/>
              <w:topLinePunct w:val="0"/>
              <w:bidi w:val="0"/>
              <w:snapToGrid/>
              <w:ind w:firstLine="0" w:firstLineChars="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复核人（造价工程师）：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525" w:type="dxa"/>
            <w:gridSpan w:val="8"/>
            <w:tcBorders>
              <w:top w:val="nil"/>
              <w:left w:val="nil"/>
              <w:bottom w:val="nil"/>
              <w:right w:val="nil"/>
            </w:tcBorders>
            <w:shd w:val="clear" w:color="FFFFFF" w:fill="FFFFFF"/>
            <w:vAlign w:val="top"/>
          </w:tcPr>
          <w:p>
            <w:pPr>
              <w:keepNext w:val="0"/>
              <w:keepLines w:val="0"/>
              <w:pageBreakBefore w:val="0"/>
              <w:widowControl/>
              <w:suppressLineNumbers w:val="0"/>
              <w:kinsoku/>
              <w:wordWrap/>
              <w:topLinePunct w:val="0"/>
              <w:bidi w:val="0"/>
              <w:snapToGrid/>
              <w:ind w:firstLine="0" w:firstLineChars="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注：“项目名称”可根据海南省现行的计价定额设置。</w:t>
            </w:r>
          </w:p>
        </w:tc>
      </w:tr>
    </w:tbl>
    <w:p>
      <w:pPr>
        <w:pStyle w:val="5"/>
        <w:pageBreakBefore w:val="0"/>
        <w:kinsoku/>
        <w:wordWrap/>
        <w:topLinePunct w:val="0"/>
        <w:bidi w:val="0"/>
        <w:snapToGrid/>
        <w:ind w:left="0" w:leftChars="0" w:firstLine="0" w:firstLineChars="0"/>
        <w:jc w:val="center"/>
        <w:rPr>
          <w:rFonts w:hint="eastAsia"/>
          <w:color w:val="auto"/>
          <w:lang w:val="en-US" w:eastAsia="zh-CN"/>
        </w:rPr>
      </w:pPr>
    </w:p>
    <w:tbl>
      <w:tblPr>
        <w:tblStyle w:val="8"/>
        <w:tblW w:w="96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5"/>
        <w:gridCol w:w="2445"/>
        <w:gridCol w:w="630"/>
        <w:gridCol w:w="1080"/>
        <w:gridCol w:w="405"/>
        <w:gridCol w:w="585"/>
        <w:gridCol w:w="1215"/>
        <w:gridCol w:w="825"/>
        <w:gridCol w:w="255"/>
        <w:gridCol w:w="1056"/>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9681" w:type="dxa"/>
            <w:gridSpan w:val="11"/>
            <w:tcBorders>
              <w:top w:val="nil"/>
              <w:left w:val="nil"/>
              <w:bottom w:val="nil"/>
              <w:right w:val="nil"/>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承包人提供主要材料和工程设备一览表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681" w:type="dxa"/>
            <w:gridSpan w:val="11"/>
            <w:tcBorders>
              <w:top w:val="nil"/>
              <w:left w:val="nil"/>
              <w:bottom w:val="nil"/>
              <w:right w:val="nil"/>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32"/>
                <w:szCs w:val="32"/>
                <w:u w:val="none"/>
              </w:rPr>
            </w:pPr>
            <w:r>
              <w:rPr>
                <w:rFonts w:hint="eastAsia" w:ascii="宋体" w:hAnsi="宋体" w:eastAsia="宋体" w:cs="宋体"/>
                <w:i w:val="0"/>
                <w:iCs w:val="0"/>
                <w:color w:val="auto"/>
                <w:kern w:val="0"/>
                <w:sz w:val="32"/>
                <w:szCs w:val="32"/>
                <w:u w:val="none"/>
                <w:lang w:val="en-US" w:eastAsia="zh-CN" w:bidi="ar"/>
              </w:rPr>
              <w:t>(适用于造价信息差额调整法)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205" w:type="dxa"/>
            <w:gridSpan w:val="5"/>
            <w:tcBorders>
              <w:top w:val="nil"/>
              <w:left w:val="nil"/>
              <w:bottom w:val="nil"/>
              <w:right w:val="nil"/>
            </w:tcBorders>
            <w:shd w:val="clear" w:color="FFFFFF" w:fill="FFFFFF"/>
            <w:vAlign w:val="bottom"/>
          </w:tcPr>
          <w:p>
            <w:pPr>
              <w:keepNext w:val="0"/>
              <w:keepLines w:val="0"/>
              <w:pageBreakBefore w:val="0"/>
              <w:widowControl/>
              <w:suppressLineNumbers w:val="0"/>
              <w:kinsoku/>
              <w:wordWrap/>
              <w:topLinePunct w:val="0"/>
              <w:bidi w:val="0"/>
              <w:snapToGrid/>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工程名称：市政排水井盖一体化改造（一期）项目</w:t>
            </w:r>
          </w:p>
        </w:tc>
        <w:tc>
          <w:tcPr>
            <w:tcW w:w="2625" w:type="dxa"/>
            <w:gridSpan w:val="3"/>
            <w:tcBorders>
              <w:top w:val="nil"/>
              <w:left w:val="nil"/>
              <w:bottom w:val="nil"/>
              <w:right w:val="nil"/>
            </w:tcBorders>
            <w:shd w:val="clear" w:color="FFFFFF" w:fill="FFFFFF"/>
            <w:vAlign w:val="bottom"/>
          </w:tcPr>
          <w:p>
            <w:pPr>
              <w:keepNext w:val="0"/>
              <w:keepLines w:val="0"/>
              <w:pageBreakBefore w:val="0"/>
              <w:widowControl/>
              <w:suppressLineNumbers w:val="0"/>
              <w:kinsoku/>
              <w:wordWrap/>
              <w:topLinePunct w:val="0"/>
              <w:bidi w:val="0"/>
              <w:snapToGrid/>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标段：市政排水井盖一体化改造（一期）项目</w:t>
            </w:r>
          </w:p>
        </w:tc>
        <w:tc>
          <w:tcPr>
            <w:tcW w:w="1851" w:type="dxa"/>
            <w:gridSpan w:val="3"/>
            <w:tcBorders>
              <w:top w:val="nil"/>
              <w:left w:val="nil"/>
              <w:bottom w:val="nil"/>
              <w:right w:val="nil"/>
            </w:tcBorders>
            <w:shd w:val="clear" w:color="FFFFFF" w:fill="FFFFFF"/>
            <w:vAlign w:val="bottom"/>
          </w:tcPr>
          <w:p>
            <w:pPr>
              <w:keepNext w:val="0"/>
              <w:keepLines w:val="0"/>
              <w:pageBreakBefore w:val="0"/>
              <w:widowControl/>
              <w:suppressLineNumbers w:val="0"/>
              <w:kinsoku/>
              <w:wordWrap/>
              <w:topLinePunct w:val="0"/>
              <w:bidi w:val="0"/>
              <w:snapToGrid/>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64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序号</w:t>
            </w:r>
          </w:p>
        </w:tc>
        <w:tc>
          <w:tcPr>
            <w:tcW w:w="244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名称、规格、型号</w:t>
            </w:r>
          </w:p>
        </w:tc>
        <w:tc>
          <w:tcPr>
            <w:tcW w:w="63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单位</w:t>
            </w:r>
          </w:p>
        </w:tc>
        <w:tc>
          <w:tcPr>
            <w:tcW w:w="108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数量</w:t>
            </w:r>
          </w:p>
        </w:tc>
        <w:tc>
          <w:tcPr>
            <w:tcW w:w="99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风险系数</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w:t>
            </w:r>
          </w:p>
        </w:tc>
        <w:tc>
          <w:tcPr>
            <w:tcW w:w="121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基准单价</w:t>
            </w:r>
          </w:p>
        </w:tc>
        <w:tc>
          <w:tcPr>
            <w:tcW w:w="108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投标单价</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（元）</w:t>
            </w:r>
          </w:p>
        </w:tc>
        <w:tc>
          <w:tcPr>
            <w:tcW w:w="105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发承包人</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确认单价</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(元)</w:t>
            </w:r>
          </w:p>
        </w:tc>
        <w:tc>
          <w:tcPr>
            <w:tcW w:w="54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bookmarkStart w:id="1" w:name="_GoBack"/>
            <w:bookmarkEnd w:id="1"/>
            <w:r>
              <w:rPr>
                <w:rFonts w:hint="eastAsia" w:ascii="宋体" w:hAnsi="宋体" w:eastAsia="宋体" w:cs="宋体"/>
                <w:i w:val="0"/>
                <w:iCs w:val="0"/>
                <w:color w:val="auto"/>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24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水 </w:t>
            </w: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24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石屑 </w:t>
            </w: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24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六角空心钢 (综合)</w:t>
            </w: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kg</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24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中砂 </w:t>
            </w: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24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水泥 P.O 42.5</w:t>
            </w: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24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碎石 (综合)</w:t>
            </w: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24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乳化沥青 </w:t>
            </w: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kg</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24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HRB400 φ12</w:t>
            </w: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kg</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24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HPB300 φ8</w:t>
            </w: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kg</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24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预拌混凝土 C40</w:t>
            </w: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24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预拌混凝土 C25</w:t>
            </w: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24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细粒式沥青混凝土 </w:t>
            </w: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24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6cm人行道面包砖 200×100×60</w:t>
            </w: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24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防沉降一体化检查井盖 球墨铸铁重型，φ700mm</w:t>
            </w: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24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防沉降一体化进水井盖 球墨铸铁重型</w:t>
            </w: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topLinePunct w:val="0"/>
              <w:bidi w:val="0"/>
              <w:snapToGrid/>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45"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c>
          <w:tcPr>
            <w:tcW w:w="63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pageBreakBefore w:val="0"/>
              <w:kinsoku/>
              <w:wordWrap/>
              <w:topLinePunct w:val="0"/>
              <w:bidi w:val="0"/>
              <w:snapToGrid/>
              <w:ind w:firstLine="0" w:firstLineChars="0"/>
              <w:jc w:val="center"/>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99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21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8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1056"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pageBreakBefore w:val="0"/>
              <w:kinsoku/>
              <w:wordWrap/>
              <w:topLinePunct w:val="0"/>
              <w:bidi w:val="0"/>
              <w:snapToGrid/>
              <w:ind w:firstLine="0" w:firstLineChars="0"/>
              <w:jc w:val="right"/>
              <w:rPr>
                <w:rFonts w:hint="eastAsia" w:ascii="宋体" w:hAnsi="宋体" w:eastAsia="宋体" w:cs="宋体"/>
                <w:i w:val="0"/>
                <w:iCs w:val="0"/>
                <w:color w:val="auto"/>
                <w:sz w:val="20"/>
                <w:szCs w:val="20"/>
                <w:u w:val="none"/>
              </w:rPr>
            </w:pPr>
          </w:p>
        </w:tc>
        <w:tc>
          <w:tcPr>
            <w:tcW w:w="54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pageBreakBefore w:val="0"/>
              <w:kinsoku/>
              <w:wordWrap/>
              <w:topLinePunct w:val="0"/>
              <w:bidi w:val="0"/>
              <w:snapToGrid/>
              <w:ind w:firstLine="0" w:firstLineChars="0"/>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7830" w:type="dxa"/>
            <w:gridSpan w:val="8"/>
            <w:tcBorders>
              <w:top w:val="nil"/>
              <w:left w:val="nil"/>
              <w:bottom w:val="nil"/>
              <w:right w:val="nil"/>
            </w:tcBorders>
            <w:shd w:val="clear" w:color="FFFFFF" w:fill="FFFFFF"/>
            <w:vAlign w:val="top"/>
          </w:tcPr>
          <w:p>
            <w:pPr>
              <w:keepNext w:val="0"/>
              <w:keepLines w:val="0"/>
              <w:pageBreakBefore w:val="0"/>
              <w:widowControl/>
              <w:suppressLineNumbers w:val="0"/>
              <w:kinsoku/>
              <w:wordWrap/>
              <w:topLinePunct w:val="0"/>
              <w:bidi w:val="0"/>
              <w:snapToGrid/>
              <w:ind w:firstLine="0" w:firstLineChars="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注：1.此表由招标人填写除“投标单价”栏的内容，投标人在投标时自主确定投标单价。</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    2.基准单价应优先采用工程造价管理机构发布的单价，未发布的，通过市场调查确定其基准单价。</w:t>
            </w:r>
          </w:p>
        </w:tc>
        <w:tc>
          <w:tcPr>
            <w:tcW w:w="1851" w:type="dxa"/>
            <w:gridSpan w:val="3"/>
            <w:tcBorders>
              <w:top w:val="nil"/>
              <w:left w:val="nil"/>
              <w:bottom w:val="nil"/>
              <w:right w:val="nil"/>
            </w:tcBorders>
            <w:shd w:val="clear" w:color="FFFFFF" w:fill="FFFFFF"/>
            <w:vAlign w:val="bottom"/>
          </w:tcPr>
          <w:p>
            <w:pPr>
              <w:keepNext w:val="0"/>
              <w:keepLines w:val="0"/>
              <w:pageBreakBefore w:val="0"/>
              <w:widowControl/>
              <w:suppressLineNumbers w:val="0"/>
              <w:kinsoku/>
              <w:wordWrap/>
              <w:topLinePunct w:val="0"/>
              <w:bidi w:val="0"/>
              <w:snapToGrid/>
              <w:ind w:firstLine="0" w:firstLineChars="0"/>
              <w:jc w:val="righ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表-21</w:t>
            </w:r>
          </w:p>
        </w:tc>
      </w:tr>
    </w:tbl>
    <w:p>
      <w:pPr>
        <w:pageBreakBefore w:val="0"/>
        <w:kinsoku/>
        <w:wordWrap/>
        <w:topLinePunct w:val="0"/>
        <w:bidi w:val="0"/>
        <w:snapToGrid/>
        <w:ind w:left="0" w:leftChars="0" w:firstLine="0" w:firstLineChars="0"/>
        <w:jc w:val="center"/>
        <w:rPr>
          <w:rFonts w:hint="eastAsia"/>
          <w:color w:val="auto"/>
          <w:lang w:val="en-US" w:eastAsia="zh-CN"/>
        </w:rPr>
      </w:pPr>
    </w:p>
    <w:p>
      <w:pPr>
        <w:bidi w:val="0"/>
        <w:ind w:left="0" w:leftChars="0" w:firstLine="0" w:firstLineChars="0"/>
        <w:jc w:val="center"/>
        <w:rPr>
          <w:rFonts w:hint="eastAsia"/>
          <w:color w:val="auto"/>
        </w:rPr>
      </w:pPr>
      <w:r>
        <w:rPr>
          <w:rFonts w:hint="eastAsia" w:ascii="宋体" w:hAnsi="宋体" w:eastAsia="宋体" w:cs="宋体"/>
          <w:b/>
          <w:bCs/>
          <w:color w:val="auto"/>
          <w:kern w:val="0"/>
          <w:sz w:val="30"/>
          <w:szCs w:val="30"/>
          <w:lang w:val="en-US" w:eastAsia="zh-CN" w:bidi="ar-SA"/>
        </w:rPr>
        <w:br w:type="page"/>
      </w:r>
      <w:r>
        <w:rPr>
          <w:rFonts w:hint="eastAsia" w:ascii="宋体" w:hAnsi="宋体" w:eastAsia="宋体" w:cs="宋体"/>
          <w:b/>
          <w:bCs/>
          <w:color w:val="auto"/>
          <w:kern w:val="0"/>
          <w:sz w:val="30"/>
          <w:szCs w:val="30"/>
          <w:lang w:val="en-US" w:eastAsia="zh-CN" w:bidi="ar-SA"/>
        </w:rPr>
        <w:t>三、商务要求</w:t>
      </w:r>
    </w:p>
    <w:p>
      <w:pPr>
        <w:keepNext w:val="0"/>
        <w:keepLines w:val="0"/>
        <w:pageBreakBefore w:val="0"/>
        <w:kinsoku/>
        <w:wordWrap/>
        <w:topLinePunct w:val="0"/>
        <w:bidi w:val="0"/>
        <w:snapToGrid/>
        <w:spacing w:line="540" w:lineRule="exact"/>
        <w:ind w:firstLine="560"/>
        <w:rPr>
          <w:rFonts w:hint="eastAsia" w:ascii="宋体" w:hAnsi="宋体" w:eastAsia="宋体" w:cs="宋体"/>
          <w:color w:val="auto"/>
          <w:sz w:val="24"/>
          <w:szCs w:val="24"/>
        </w:rPr>
      </w:pPr>
      <w:r>
        <w:rPr>
          <w:rFonts w:hint="eastAsia" w:ascii="宋体" w:hAnsi="宋体" w:eastAsia="宋体" w:cs="宋体"/>
          <w:color w:val="auto"/>
          <w:sz w:val="24"/>
          <w:szCs w:val="24"/>
        </w:rPr>
        <w:t>1.计划工期、建设地点：</w:t>
      </w:r>
    </w:p>
    <w:p>
      <w:pPr>
        <w:keepNext w:val="0"/>
        <w:keepLines w:val="0"/>
        <w:pageBreakBefore w:val="0"/>
        <w:tabs>
          <w:tab w:val="left" w:pos="397"/>
        </w:tabs>
        <w:kinsoku/>
        <w:wordWrap/>
        <w:topLinePunct w:val="0"/>
        <w:bidi w:val="0"/>
        <w:snapToGrid/>
        <w:spacing w:line="540" w:lineRule="exact"/>
        <w:ind w:firstLine="560"/>
        <w:rPr>
          <w:rFonts w:hint="eastAsia" w:ascii="宋体" w:hAnsi="宋体" w:eastAsia="宋体" w:cs="宋体"/>
          <w:color w:val="auto"/>
          <w:sz w:val="24"/>
          <w:szCs w:val="24"/>
          <w:highlight w:val="none"/>
        </w:rPr>
      </w:pPr>
      <w:r>
        <w:rPr>
          <w:rFonts w:hint="eastAsia" w:ascii="宋体" w:hAnsi="宋体" w:eastAsia="宋体" w:cs="宋体"/>
          <w:color w:val="auto"/>
          <w:sz w:val="24"/>
          <w:szCs w:val="24"/>
        </w:rPr>
        <w:t>1.1计划工期：</w:t>
      </w:r>
      <w:r>
        <w:rPr>
          <w:rFonts w:hint="eastAsia" w:ascii="宋体" w:hAnsi="宋体" w:eastAsia="宋体" w:cs="宋体"/>
          <w:color w:val="auto"/>
          <w:sz w:val="24"/>
          <w:szCs w:val="24"/>
          <w:highlight w:val="none"/>
          <w:lang w:val="en-US" w:eastAsia="zh-CN"/>
        </w:rPr>
        <w:t>90日历天</w:t>
      </w:r>
    </w:p>
    <w:p>
      <w:pPr>
        <w:keepNext w:val="0"/>
        <w:keepLines w:val="0"/>
        <w:pageBreakBefore w:val="0"/>
        <w:tabs>
          <w:tab w:val="left" w:pos="397"/>
        </w:tabs>
        <w:kinsoku/>
        <w:wordWrap/>
        <w:topLinePunct w:val="0"/>
        <w:bidi w:val="0"/>
        <w:snapToGrid/>
        <w:spacing w:line="540" w:lineRule="exact"/>
        <w:ind w:firstLine="560"/>
        <w:rPr>
          <w:rFonts w:hint="eastAsia" w:ascii="宋体" w:hAnsi="宋体" w:eastAsia="宋体" w:cs="宋体"/>
          <w:color w:val="auto"/>
          <w:sz w:val="24"/>
          <w:szCs w:val="24"/>
        </w:rPr>
      </w:pPr>
      <w:r>
        <w:rPr>
          <w:rFonts w:hint="eastAsia" w:ascii="宋体" w:hAnsi="宋体" w:eastAsia="宋体" w:cs="宋体"/>
          <w:color w:val="auto"/>
          <w:sz w:val="24"/>
          <w:szCs w:val="24"/>
        </w:rPr>
        <w:t>1.2建设地点：</w:t>
      </w:r>
      <w:r>
        <w:rPr>
          <w:rFonts w:hint="eastAsia" w:ascii="宋体" w:hAnsi="宋体" w:cs="宋体"/>
          <w:color w:val="auto"/>
          <w:sz w:val="24"/>
          <w:szCs w:val="24"/>
          <w:lang w:val="en-US" w:eastAsia="zh-CN"/>
        </w:rPr>
        <w:t>海南省海口市</w:t>
      </w:r>
    </w:p>
    <w:p>
      <w:pPr>
        <w:keepNext w:val="0"/>
        <w:keepLines w:val="0"/>
        <w:pageBreakBefore w:val="0"/>
        <w:kinsoku/>
        <w:wordWrap/>
        <w:topLinePunct w:val="0"/>
        <w:bidi w:val="0"/>
        <w:snapToGrid/>
        <w:spacing w:line="540" w:lineRule="exact"/>
        <w:ind w:firstLine="560"/>
        <w:rPr>
          <w:rFonts w:hint="eastAsia" w:ascii="宋体" w:hAnsi="宋体" w:eastAsia="宋体" w:cs="宋体"/>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付款时间、方式及条件：</w:t>
      </w:r>
    </w:p>
    <w:p>
      <w:pPr>
        <w:keepNext w:val="0"/>
        <w:keepLines w:val="0"/>
        <w:pageBreakBefore w:val="0"/>
        <w:tabs>
          <w:tab w:val="left" w:pos="397"/>
        </w:tabs>
        <w:kinsoku/>
        <w:wordWrap/>
        <w:topLinePunct w:val="0"/>
        <w:bidi w:val="0"/>
        <w:snapToGrid/>
        <w:spacing w:line="540" w:lineRule="exact"/>
        <w:ind w:firstLine="560"/>
        <w:rPr>
          <w:rFonts w:hint="eastAsia" w:ascii="宋体" w:hAnsi="宋体" w:eastAsia="宋体" w:cs="宋体"/>
          <w:color w:val="auto"/>
          <w:sz w:val="24"/>
          <w:szCs w:val="24"/>
        </w:rPr>
      </w:pPr>
      <w:r>
        <w:rPr>
          <w:rFonts w:hint="eastAsia" w:ascii="宋体" w:hAnsi="宋体" w:eastAsia="宋体" w:cs="宋体"/>
          <w:color w:val="auto"/>
          <w:sz w:val="24"/>
          <w:szCs w:val="24"/>
        </w:rPr>
        <w:t>预付款支付比例或金额：合同签订后，成交供应商应先按约定开工日期组织施工队伍进场施工，经采购人确认及根据市政府专项资金到位后，凭成交供应商开具的有效发票及相关付款文件向成交供应商支付预付款，工程预付款计算方法：（合同价-安全文明施工费-暂列金）×25%+安全文明施工费，工程预付款中含合同价款中全部基本部分的安全文明施工费；</w:t>
      </w:r>
    </w:p>
    <w:p>
      <w:pPr>
        <w:keepNext w:val="0"/>
        <w:keepLines w:val="0"/>
        <w:pageBreakBefore w:val="0"/>
        <w:tabs>
          <w:tab w:val="left" w:pos="397"/>
        </w:tabs>
        <w:kinsoku/>
        <w:wordWrap/>
        <w:topLinePunct w:val="0"/>
        <w:bidi w:val="0"/>
        <w:snapToGrid/>
        <w:spacing w:line="540" w:lineRule="exact"/>
        <w:ind w:firstLine="560"/>
        <w:rPr>
          <w:rFonts w:hint="eastAsia" w:ascii="宋体" w:hAnsi="宋体" w:eastAsia="宋体" w:cs="宋体"/>
          <w:color w:val="auto"/>
          <w:sz w:val="24"/>
          <w:szCs w:val="24"/>
        </w:rPr>
      </w:pPr>
      <w:r>
        <w:rPr>
          <w:rFonts w:hint="eastAsia" w:ascii="宋体" w:hAnsi="宋体" w:eastAsia="宋体" w:cs="宋体"/>
          <w:color w:val="auto"/>
          <w:sz w:val="24"/>
          <w:szCs w:val="24"/>
        </w:rPr>
        <w:t>支付进度款的期限：采购人审核批准且政府资金到位后予以支付。每次工程进度款按审定月报以及阶段性结算的55%比例支付（扣除预付款）。工程竣工验收移交后支付至累计计量额的80%，累计支付额（含预付款、到货款、材料款在内）不超过签约合同价的80%。</w:t>
      </w:r>
    </w:p>
    <w:p>
      <w:pPr>
        <w:keepNext w:val="0"/>
        <w:keepLines w:val="0"/>
        <w:pageBreakBefore w:val="0"/>
        <w:tabs>
          <w:tab w:val="left" w:pos="397"/>
        </w:tabs>
        <w:kinsoku/>
        <w:wordWrap/>
        <w:topLinePunct w:val="0"/>
        <w:bidi w:val="0"/>
        <w:snapToGrid/>
        <w:spacing w:line="540" w:lineRule="exact"/>
        <w:ind w:firstLine="560"/>
        <w:rPr>
          <w:rFonts w:hint="eastAsia" w:ascii="宋体" w:hAnsi="宋体" w:eastAsia="宋体" w:cs="宋体"/>
          <w:color w:val="auto"/>
          <w:sz w:val="24"/>
          <w:szCs w:val="24"/>
        </w:rPr>
      </w:pPr>
      <w:r>
        <w:rPr>
          <w:rFonts w:hint="eastAsia" w:ascii="宋体" w:hAnsi="宋体" w:eastAsia="宋体" w:cs="宋体"/>
          <w:color w:val="auto"/>
          <w:sz w:val="24"/>
          <w:szCs w:val="24"/>
        </w:rPr>
        <w:t>支付验收款</w:t>
      </w:r>
      <w:r>
        <w:rPr>
          <w:rFonts w:hint="eastAsia" w:ascii="宋体" w:hAnsi="宋体" w:cs="宋体"/>
          <w:color w:val="auto"/>
          <w:sz w:val="24"/>
          <w:szCs w:val="24"/>
          <w:lang w:eastAsia="zh-CN"/>
        </w:rPr>
        <w:t>、剩余决算款</w:t>
      </w:r>
      <w:r>
        <w:rPr>
          <w:rFonts w:hint="eastAsia" w:ascii="宋体" w:hAnsi="宋体" w:eastAsia="宋体" w:cs="宋体"/>
          <w:color w:val="auto"/>
          <w:sz w:val="24"/>
          <w:szCs w:val="24"/>
        </w:rPr>
        <w:t>：通过市财政部门的财务决算审核并出具相关财务决算报告后，按审核后建安费为该项目最终工程决算造价。根据市政府专项资金到位情况，采购人凭成交供应商开具的正式有效发票</w:t>
      </w:r>
      <w:r>
        <w:rPr>
          <w:rFonts w:hint="eastAsia" w:ascii="宋体" w:hAnsi="宋体" w:cs="宋体"/>
          <w:color w:val="auto"/>
          <w:sz w:val="24"/>
          <w:szCs w:val="24"/>
          <w:lang w:eastAsia="zh-CN"/>
        </w:rPr>
        <w:t>、</w:t>
      </w:r>
      <w:r>
        <w:rPr>
          <w:rFonts w:hint="eastAsia" w:ascii="宋体" w:hAnsi="宋体" w:eastAsia="宋体" w:cs="宋体"/>
          <w:color w:val="auto"/>
          <w:sz w:val="24"/>
          <w:szCs w:val="24"/>
        </w:rPr>
        <w:t>相关付款文件向成交供应商支付至最终工程决算审核后造价的</w:t>
      </w:r>
      <w:r>
        <w:rPr>
          <w:rFonts w:hint="eastAsia" w:ascii="宋体" w:hAnsi="宋体" w:cs="宋体"/>
          <w:color w:val="auto"/>
          <w:sz w:val="24"/>
          <w:szCs w:val="24"/>
          <w:lang w:val="en-US" w:eastAsia="zh-CN"/>
        </w:rPr>
        <w:t>97</w:t>
      </w:r>
      <w:r>
        <w:rPr>
          <w:rFonts w:hint="eastAsia" w:ascii="宋体" w:hAnsi="宋体" w:eastAsia="宋体" w:cs="宋体"/>
          <w:color w:val="auto"/>
          <w:sz w:val="24"/>
          <w:szCs w:val="24"/>
        </w:rPr>
        <w:t>%</w:t>
      </w:r>
      <w:r>
        <w:rPr>
          <w:rFonts w:hint="eastAsia" w:ascii="宋体" w:hAnsi="宋体" w:cs="宋体"/>
          <w:color w:val="auto"/>
          <w:sz w:val="24"/>
          <w:szCs w:val="24"/>
          <w:lang w:eastAsia="zh-CN"/>
        </w:rPr>
        <w:t>，待两年质保期满后根据最终工程财务决算审核结果一次性结算尾款</w:t>
      </w:r>
      <w:r>
        <w:rPr>
          <w:rFonts w:hint="eastAsia" w:ascii="宋体" w:hAnsi="宋体" w:cs="宋体"/>
          <w:color w:val="auto"/>
          <w:sz w:val="24"/>
          <w:szCs w:val="24"/>
          <w:lang w:val="en-US" w:eastAsia="zh-CN"/>
        </w:rPr>
        <w:t>。</w:t>
      </w:r>
    </w:p>
    <w:p>
      <w:pPr>
        <w:keepNext w:val="0"/>
        <w:keepLines w:val="0"/>
        <w:pageBreakBefore w:val="0"/>
        <w:kinsoku/>
        <w:wordWrap/>
        <w:topLinePunct w:val="0"/>
        <w:bidi w:val="0"/>
        <w:snapToGrid/>
        <w:spacing w:line="540" w:lineRule="exact"/>
        <w:ind w:firstLine="560"/>
        <w:rPr>
          <w:rFonts w:hint="eastAsia" w:ascii="宋体" w:hAnsi="宋体" w:eastAsia="宋体" w:cs="宋体"/>
          <w:color w:val="auto"/>
          <w:sz w:val="24"/>
          <w:szCs w:val="24"/>
        </w:rPr>
      </w:pPr>
      <w:r>
        <w:rPr>
          <w:rFonts w:hint="eastAsia" w:ascii="宋体" w:hAnsi="宋体" w:eastAsia="宋体" w:cs="宋体"/>
          <w:color w:val="auto"/>
          <w:sz w:val="24"/>
          <w:szCs w:val="24"/>
        </w:rPr>
        <w:t>3.验收方法及标准：</w:t>
      </w:r>
      <w:r>
        <w:rPr>
          <w:rFonts w:hint="eastAsia" w:ascii="宋体" w:hAnsi="宋体" w:eastAsia="宋体" w:cs="宋体"/>
          <w:color w:val="auto"/>
          <w:sz w:val="24"/>
          <w:szCs w:val="24"/>
          <w:lang w:val="en-GB"/>
        </w:rPr>
        <w:t>按本磋商文件及成交供应商响应文件及国家相关政策、法规实施。</w:t>
      </w:r>
    </w:p>
    <w:p>
      <w:pPr>
        <w:keepNext w:val="0"/>
        <w:keepLines w:val="0"/>
        <w:pageBreakBefore w:val="0"/>
        <w:kinsoku/>
        <w:wordWrap/>
        <w:topLinePunct w:val="0"/>
        <w:bidi w:val="0"/>
        <w:snapToGrid/>
        <w:spacing w:line="540" w:lineRule="exact"/>
        <w:ind w:firstLine="560"/>
        <w:rPr>
          <w:rFonts w:hint="eastAsia" w:ascii="宋体" w:hAnsi="宋体" w:eastAsia="宋体" w:cs="宋体"/>
          <w:color w:val="auto"/>
          <w:sz w:val="24"/>
          <w:szCs w:val="24"/>
          <w:lang w:val="en-GB"/>
        </w:rPr>
      </w:pPr>
      <w:r>
        <w:rPr>
          <w:rFonts w:hint="eastAsia" w:ascii="宋体" w:hAnsi="宋体" w:eastAsia="宋体" w:cs="宋体"/>
          <w:color w:val="auto"/>
          <w:sz w:val="24"/>
          <w:szCs w:val="24"/>
        </w:rPr>
        <w:t>4.</w:t>
      </w:r>
      <w:r>
        <w:rPr>
          <w:rFonts w:hint="eastAsia" w:ascii="宋体" w:hAnsi="宋体" w:eastAsia="宋体" w:cs="宋体"/>
          <w:color w:val="auto"/>
          <w:sz w:val="24"/>
          <w:szCs w:val="24"/>
          <w:lang w:val="en-GB"/>
        </w:rPr>
        <w:t>项目的实质性要求：按本磋商文件要求实施。</w:t>
      </w:r>
    </w:p>
    <w:p>
      <w:pPr>
        <w:keepNext w:val="0"/>
        <w:keepLines w:val="0"/>
        <w:pageBreakBefore w:val="0"/>
        <w:kinsoku/>
        <w:wordWrap/>
        <w:topLinePunct w:val="0"/>
        <w:bidi w:val="0"/>
        <w:snapToGrid/>
        <w:spacing w:line="540" w:lineRule="exact"/>
        <w:ind w:firstLine="560"/>
        <w:rPr>
          <w:rFonts w:hint="eastAsia" w:ascii="宋体" w:hAnsi="宋体" w:eastAsia="宋体" w:cs="宋体"/>
          <w:color w:val="auto"/>
          <w:sz w:val="24"/>
          <w:szCs w:val="24"/>
          <w:lang w:val="en-GB"/>
        </w:rPr>
      </w:pPr>
      <w:r>
        <w:rPr>
          <w:rFonts w:hint="eastAsia" w:ascii="宋体" w:hAnsi="宋体" w:eastAsia="宋体" w:cs="宋体"/>
          <w:color w:val="auto"/>
          <w:sz w:val="24"/>
          <w:szCs w:val="24"/>
        </w:rPr>
        <w:t>5.</w:t>
      </w:r>
      <w:r>
        <w:rPr>
          <w:rFonts w:hint="eastAsia" w:ascii="宋体" w:hAnsi="宋体" w:eastAsia="宋体" w:cs="宋体"/>
          <w:color w:val="auto"/>
          <w:sz w:val="24"/>
          <w:szCs w:val="24"/>
          <w:lang w:val="en-GB"/>
        </w:rPr>
        <w:t>合同的实质性条款：采购人与</w:t>
      </w:r>
      <w:r>
        <w:rPr>
          <w:rFonts w:hint="eastAsia" w:ascii="宋体" w:hAnsi="宋体" w:eastAsia="宋体" w:cs="宋体"/>
          <w:color w:val="auto"/>
          <w:sz w:val="24"/>
          <w:szCs w:val="24"/>
        </w:rPr>
        <w:t>成交供应商</w:t>
      </w:r>
      <w:r>
        <w:rPr>
          <w:rFonts w:hint="eastAsia" w:ascii="宋体" w:hAnsi="宋体" w:eastAsia="宋体" w:cs="宋体"/>
          <w:color w:val="auto"/>
          <w:sz w:val="24"/>
          <w:szCs w:val="24"/>
          <w:lang w:val="en-GB"/>
        </w:rPr>
        <w:t>的名称和住所、标的、数量、质量、价款或者报酬、履行期限及地点和方式、验收要求、违约责任、解决争议的方法等内容。</w:t>
      </w:r>
    </w:p>
    <w:p>
      <w:pPr>
        <w:keepNext w:val="0"/>
        <w:keepLines w:val="0"/>
        <w:pageBreakBefore w:val="0"/>
        <w:kinsoku/>
        <w:wordWrap/>
        <w:topLinePunct w:val="0"/>
        <w:bidi w:val="0"/>
        <w:snapToGrid/>
        <w:spacing w:line="540" w:lineRule="exact"/>
        <w:ind w:firstLine="560"/>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lang w:val="en-GB"/>
        </w:rPr>
        <w:t>功能、性能标准、材质标准、</w:t>
      </w:r>
      <w:r>
        <w:rPr>
          <w:rFonts w:hint="eastAsia" w:ascii="宋体" w:hAnsi="宋体" w:eastAsia="宋体" w:cs="宋体"/>
          <w:color w:val="auto"/>
          <w:sz w:val="24"/>
          <w:szCs w:val="24"/>
        </w:rPr>
        <w:t>安全标准</w:t>
      </w:r>
      <w:r>
        <w:rPr>
          <w:rFonts w:hint="eastAsia" w:ascii="宋体" w:hAnsi="宋体" w:eastAsia="宋体" w:cs="宋体"/>
          <w:color w:val="auto"/>
          <w:sz w:val="24"/>
          <w:szCs w:val="24"/>
          <w:lang w:val="en-GB"/>
        </w:rPr>
        <w:t>、服务标准：符合国家、地方和行业的相关政策、法规。</w:t>
      </w:r>
    </w:p>
    <w:p>
      <w:pPr>
        <w:keepNext w:val="0"/>
        <w:keepLines w:val="0"/>
        <w:pageBreakBefore w:val="0"/>
        <w:kinsoku/>
        <w:wordWrap/>
        <w:topLinePunct w:val="0"/>
        <w:bidi w:val="0"/>
        <w:snapToGrid/>
        <w:spacing w:line="540" w:lineRule="exact"/>
        <w:ind w:firstLine="560"/>
        <w:rPr>
          <w:rFonts w:hint="eastAsia" w:ascii="宋体" w:hAnsi="宋体" w:eastAsia="宋体" w:cs="宋体"/>
          <w:color w:val="auto"/>
          <w:sz w:val="24"/>
          <w:szCs w:val="24"/>
          <w:lang w:val="en-GB"/>
        </w:rPr>
      </w:pPr>
      <w:r>
        <w:rPr>
          <w:rFonts w:hint="eastAsia" w:ascii="宋体" w:hAnsi="宋体" w:eastAsia="宋体" w:cs="宋体"/>
          <w:color w:val="auto"/>
          <w:sz w:val="24"/>
          <w:szCs w:val="24"/>
        </w:rPr>
        <w:t>7.本项目所用材料采购人可根据现场实际情况进行调整。</w:t>
      </w:r>
    </w:p>
    <w:p>
      <w:pPr>
        <w:keepNext w:val="0"/>
        <w:keepLines w:val="0"/>
        <w:pageBreakBefore w:val="0"/>
        <w:kinsoku/>
        <w:wordWrap/>
        <w:topLinePunct w:val="0"/>
        <w:bidi w:val="0"/>
        <w:snapToGrid/>
        <w:spacing w:line="540" w:lineRule="exact"/>
        <w:ind w:firstLine="560"/>
        <w:rPr>
          <w:rFonts w:hint="eastAsia" w:ascii="宋体" w:hAnsi="宋体" w:eastAsia="宋体" w:cs="宋体"/>
          <w:color w:val="auto"/>
          <w:sz w:val="24"/>
          <w:szCs w:val="24"/>
        </w:rPr>
      </w:pPr>
      <w:r>
        <w:rPr>
          <w:rFonts w:hint="eastAsia" w:ascii="宋体" w:hAnsi="宋体" w:eastAsia="宋体" w:cs="宋体"/>
          <w:color w:val="auto"/>
          <w:sz w:val="24"/>
          <w:szCs w:val="24"/>
        </w:rPr>
        <w:t>8.</w:t>
      </w:r>
      <w:r>
        <w:rPr>
          <w:rFonts w:hint="eastAsia" w:ascii="宋体" w:hAnsi="宋体" w:eastAsia="宋体" w:cs="宋体"/>
          <w:color w:val="auto"/>
          <w:sz w:val="24"/>
          <w:szCs w:val="24"/>
          <w:lang w:val="en-GB"/>
        </w:rPr>
        <w:t>法律法规规定的强制性标准：无</w:t>
      </w:r>
    </w:p>
    <w:p>
      <w:pPr>
        <w:keepNext w:val="0"/>
        <w:keepLines w:val="0"/>
        <w:pageBreakBefore w:val="0"/>
        <w:kinsoku/>
        <w:wordWrap/>
        <w:topLinePunct w:val="0"/>
        <w:bidi w:val="0"/>
        <w:snapToGrid/>
        <w:spacing w:line="540" w:lineRule="exact"/>
        <w:ind w:firstLine="56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.本项目最高限价为3,592,725.84</w:t>
      </w:r>
      <w:r>
        <w:rPr>
          <w:rFonts w:hint="eastAsia" w:ascii="宋体" w:hAnsi="宋体" w:eastAsia="宋体" w:cs="宋体"/>
          <w:color w:val="auto"/>
          <w:sz w:val="24"/>
          <w:szCs w:val="24"/>
          <w:lang w:eastAsia="zh-CN"/>
        </w:rPr>
        <w:t>元</w:t>
      </w:r>
      <w:r>
        <w:rPr>
          <w:rFonts w:hint="eastAsia" w:ascii="宋体" w:hAnsi="宋体" w:eastAsia="宋体" w:cs="宋体"/>
          <w:color w:val="auto"/>
          <w:sz w:val="24"/>
          <w:szCs w:val="24"/>
        </w:rPr>
        <w:t>，供应商报价超过最高限价的按无效响应处理。</w:t>
      </w:r>
    </w:p>
    <w:p>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.供应</w:t>
      </w:r>
      <w:r>
        <w:rPr>
          <w:rFonts w:hint="eastAsia" w:ascii="宋体" w:hAnsi="宋体" w:eastAsia="宋体" w:cs="宋体"/>
          <w:color w:val="auto"/>
          <w:sz w:val="24"/>
          <w:szCs w:val="24"/>
          <w:highlight w:val="none"/>
        </w:rPr>
        <w:t>商</w:t>
      </w:r>
      <w:r>
        <w:rPr>
          <w:rFonts w:hint="eastAsia" w:ascii="宋体" w:hAnsi="宋体" w:eastAsia="宋体" w:cs="宋体"/>
          <w:color w:val="auto"/>
          <w:sz w:val="24"/>
          <w:szCs w:val="24"/>
          <w:highlight w:val="none"/>
          <w:lang w:val="en-US" w:eastAsia="zh-CN"/>
        </w:rPr>
        <w:t>需具有类似项目业绩</w:t>
      </w:r>
      <w:r>
        <w:rPr>
          <w:rFonts w:hint="eastAsia" w:ascii="宋体" w:hAnsi="宋体" w:cs="宋体"/>
          <w:color w:val="auto"/>
          <w:sz w:val="24"/>
          <w:szCs w:val="24"/>
          <w:highlight w:val="none"/>
          <w:lang w:val="en-US" w:eastAsia="zh-CN"/>
        </w:rPr>
        <w:t>和综合实力</w:t>
      </w:r>
      <w:r>
        <w:rPr>
          <w:rFonts w:hint="eastAsia" w:ascii="宋体" w:hAnsi="宋体" w:eastAsia="宋体" w:cs="宋体"/>
          <w:color w:val="auto"/>
          <w:sz w:val="24"/>
          <w:szCs w:val="24"/>
          <w:highlight w:val="none"/>
          <w:lang w:val="en-US" w:eastAsia="zh-CN"/>
        </w:rPr>
        <w:t>，并需</w:t>
      </w:r>
      <w:r>
        <w:rPr>
          <w:rFonts w:hint="eastAsia" w:ascii="宋体" w:hAnsi="宋体" w:eastAsia="宋体" w:cs="宋体"/>
          <w:color w:val="auto"/>
          <w:sz w:val="24"/>
          <w:szCs w:val="24"/>
          <w:highlight w:val="none"/>
        </w:rPr>
        <w:t>针</w:t>
      </w:r>
      <w:r>
        <w:rPr>
          <w:rFonts w:hint="eastAsia" w:ascii="宋体" w:hAnsi="宋体" w:eastAsia="宋体" w:cs="宋体"/>
          <w:color w:val="auto"/>
          <w:sz w:val="24"/>
          <w:szCs w:val="24"/>
        </w:rPr>
        <w:t>对本项目提供施工方案、进度方案与技术措施、质量</w:t>
      </w:r>
      <w:r>
        <w:rPr>
          <w:rFonts w:hint="eastAsia" w:ascii="宋体" w:hAnsi="宋体" w:cs="宋体"/>
          <w:color w:val="auto"/>
          <w:sz w:val="24"/>
          <w:szCs w:val="24"/>
          <w:lang w:eastAsia="zh-CN"/>
        </w:rPr>
        <w:t>保障</w:t>
      </w:r>
      <w:r>
        <w:rPr>
          <w:rFonts w:hint="eastAsia" w:ascii="宋体" w:hAnsi="宋体" w:eastAsia="宋体" w:cs="宋体"/>
          <w:color w:val="auto"/>
          <w:sz w:val="24"/>
          <w:szCs w:val="24"/>
        </w:rPr>
        <w:t>与措施、安全</w:t>
      </w:r>
      <w:r>
        <w:rPr>
          <w:rFonts w:hint="eastAsia" w:ascii="宋体" w:hAnsi="宋体" w:cs="宋体"/>
          <w:color w:val="auto"/>
          <w:sz w:val="24"/>
          <w:szCs w:val="24"/>
          <w:lang w:eastAsia="zh-CN"/>
        </w:rPr>
        <w:t>保障</w:t>
      </w:r>
      <w:r>
        <w:rPr>
          <w:rFonts w:hint="eastAsia" w:ascii="宋体" w:hAnsi="宋体" w:eastAsia="宋体" w:cs="宋体"/>
          <w:color w:val="auto"/>
          <w:sz w:val="24"/>
          <w:szCs w:val="24"/>
        </w:rPr>
        <w:t>与措施、保修服务与措施等方面的内容。</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FD7016"/>
    <w:multiLevelType w:val="multilevel"/>
    <w:tmpl w:val="09FD7016"/>
    <w:lvl w:ilvl="0" w:tentative="0">
      <w:start w:val="1"/>
      <w:numFmt w:val="decimal"/>
      <w:lvlText w:val="%1、"/>
      <w:lvlJc w:val="left"/>
      <w:pPr>
        <w:tabs>
          <w:tab w:val="left" w:pos="480"/>
        </w:tabs>
        <w:ind w:left="480" w:hanging="420"/>
      </w:pPr>
      <w:rPr>
        <w:rFonts w:ascii="宋体" w:hAnsi="宋体" w:eastAsia="宋体" w:cs="Times New Roman"/>
      </w:r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
    <w:nsid w:val="2F8A005F"/>
    <w:multiLevelType w:val="multilevel"/>
    <w:tmpl w:val="2F8A005F"/>
    <w:lvl w:ilvl="0" w:tentative="0">
      <w:start w:val="1"/>
      <w:numFmt w:val="japaneseCounting"/>
      <w:lvlText w:val="%1、"/>
      <w:lvlJc w:val="left"/>
      <w:pPr>
        <w:tabs>
          <w:tab w:val="left" w:pos="600"/>
        </w:tabs>
        <w:ind w:left="600" w:hanging="60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FB36CF5"/>
    <w:multiLevelType w:val="multilevel"/>
    <w:tmpl w:val="3FB36CF5"/>
    <w:lvl w:ilvl="0" w:tentative="0">
      <w:start w:val="1"/>
      <w:numFmt w:val="decimal"/>
      <w:lvlText w:val="%1、"/>
      <w:lvlJc w:val="left"/>
      <w:pPr>
        <w:tabs>
          <w:tab w:val="left" w:pos="480"/>
        </w:tabs>
        <w:ind w:left="480" w:hanging="420"/>
      </w:pPr>
      <w:rPr>
        <w:rFonts w:ascii="宋体" w:hAnsi="宋体" w:eastAsia="宋体" w:cs="Times New Roman"/>
      </w:rPr>
    </w:lvl>
    <w:lvl w:ilvl="1" w:tentative="0">
      <w:start w:val="1"/>
      <w:numFmt w:val="japaneseCounting"/>
      <w:lvlText w:val="%2、"/>
      <w:lvlJc w:val="left"/>
      <w:pPr>
        <w:tabs>
          <w:tab w:val="left" w:pos="600"/>
        </w:tabs>
        <w:ind w:left="600" w:hanging="600"/>
      </w:pPr>
      <w:rPr>
        <w:rFonts w:hint="eastAsia"/>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3">
    <w:nsid w:val="5812A541"/>
    <w:multiLevelType w:val="singleLevel"/>
    <w:tmpl w:val="5812A541"/>
    <w:lvl w:ilvl="0" w:tentative="0">
      <w:start w:val="5"/>
      <w:numFmt w:val="chineseCounting"/>
      <w:suff w:val="space"/>
      <w:lvlText w:val="第%1章"/>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iMzE5MWY1YmE5MmVhMTFmOTYxMjgwMjUxM2E3OWMifQ=="/>
  </w:docVars>
  <w:rsids>
    <w:rsidRoot w:val="3FF878CC"/>
    <w:rsid w:val="08D52CDA"/>
    <w:rsid w:val="245F1F9B"/>
    <w:rsid w:val="3FF87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386" w:firstLineChars="200"/>
      <w:jc w:val="both"/>
    </w:pPr>
    <w:rPr>
      <w:rFonts w:ascii="Times New Roman" w:hAnsi="Times New Roman" w:eastAsia="宋体" w:cs="Times New Roman"/>
      <w:kern w:val="2"/>
      <w:sz w:val="24"/>
      <w:szCs w:val="24"/>
      <w:lang w:val="en-US" w:eastAsia="zh-CN" w:bidi="ar-SA"/>
    </w:rPr>
  </w:style>
  <w:style w:type="paragraph" w:styleId="6">
    <w:name w:val="heading 1"/>
    <w:basedOn w:val="1"/>
    <w:next w:val="1"/>
    <w:qFormat/>
    <w:uiPriority w:val="0"/>
    <w:pPr>
      <w:keepNext/>
      <w:keepLines/>
      <w:spacing w:before="340" w:beforeLines="0" w:after="330" w:afterLines="0" w:line="360" w:lineRule="auto"/>
      <w:jc w:val="center"/>
      <w:outlineLvl w:val="0"/>
    </w:pPr>
    <w:rPr>
      <w:b/>
      <w:bCs/>
      <w:kern w:val="44"/>
      <w:sz w:val="36"/>
      <w:szCs w:val="44"/>
    </w:rPr>
  </w:style>
  <w:style w:type="paragraph" w:styleId="7">
    <w:name w:val="heading 2"/>
    <w:basedOn w:val="1"/>
    <w:next w:val="1"/>
    <w:qFormat/>
    <w:uiPriority w:val="0"/>
    <w:pPr>
      <w:keepNext/>
      <w:keepLines/>
      <w:spacing w:line="360" w:lineRule="auto"/>
      <w:ind w:firstLine="0"/>
      <w:jc w:val="center"/>
      <w:outlineLvl w:val="1"/>
    </w:pPr>
    <w:rPr>
      <w:rFonts w:ascii="Arial" w:hAnsi="Arial"/>
      <w:b/>
      <w:bCs/>
      <w:kern w:val="0"/>
      <w:sz w:val="30"/>
      <w:szCs w:val="30"/>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99"/>
    <w:pPr>
      <w:ind w:firstLine="420"/>
    </w:pPr>
    <w:rPr>
      <w:rFonts w:ascii="Calibri" w:hAnsi="Calibri"/>
      <w:sz w:val="21"/>
      <w:szCs w:val="22"/>
    </w:rPr>
  </w:style>
  <w:style w:type="paragraph" w:styleId="3">
    <w:name w:val="Body Text Indent"/>
    <w:basedOn w:val="1"/>
    <w:next w:val="4"/>
    <w:qFormat/>
    <w:uiPriority w:val="0"/>
    <w:pPr>
      <w:widowControl/>
      <w:overflowPunct w:val="0"/>
      <w:autoSpaceDE w:val="0"/>
      <w:autoSpaceDN w:val="0"/>
      <w:adjustRightInd w:val="0"/>
      <w:spacing w:line="360" w:lineRule="auto"/>
      <w:ind w:firstLine="540"/>
      <w:textAlignment w:val="baseline"/>
    </w:pPr>
    <w:rPr>
      <w:rFonts w:ascii="宋体" w:hAnsi="MS Sans Serif"/>
      <w:spacing w:val="12"/>
      <w:kern w:val="0"/>
      <w:sz w:val="24"/>
      <w:szCs w:val="20"/>
    </w:rPr>
  </w:style>
  <w:style w:type="paragraph" w:styleId="4">
    <w:name w:val="envelope return"/>
    <w:basedOn w:val="1"/>
    <w:qFormat/>
    <w:uiPriority w:val="0"/>
    <w:pPr>
      <w:adjustRightInd w:val="0"/>
      <w:snapToGrid w:val="0"/>
      <w:spacing w:after="200"/>
      <w:jc w:val="left"/>
    </w:pPr>
    <w:rPr>
      <w:rFonts w:ascii="Arial" w:hAnsi="Arial" w:eastAsia="微软雅黑"/>
      <w:kern w:val="0"/>
      <w:sz w:val="22"/>
      <w:szCs w:val="22"/>
    </w:rPr>
  </w:style>
  <w:style w:type="paragraph" w:styleId="5">
    <w:name w:val="Body Text"/>
    <w:basedOn w:val="1"/>
    <w:next w:val="1"/>
    <w:qFormat/>
    <w:uiPriority w:val="0"/>
    <w:pPr>
      <w:spacing w:after="120" w:afterLines="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2023-06-21T07:43:00Z</dcterms:created>
  <dc:creator>ring凤澄</dc:creator>
  <cp:lastModifiedBy>ring凤澄</cp:lastModifiedBy>
  <dcterms:modified xsi:type="dcterms:W3CDTF">2023-08-02T07:35:04Z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7F88200050644B94B65ABA94C7F6C500_11</vt:lpwstr>
  </property>
</Properties>
</file>