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6D61" w:rsidRDefault="00B96D61">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rsidR="00B96D61" w:rsidRDefault="002A18D9">
      <w:pPr>
        <w:spacing w:line="360" w:lineRule="auto"/>
        <w:outlineLvl w:val="0"/>
        <w:rPr>
          <w:rFonts w:hAnsi="宋体"/>
          <w:b/>
          <w:sz w:val="28"/>
          <w:szCs w:val="28"/>
          <w:shd w:val="clear" w:color="auto" w:fill="FFFFFF"/>
        </w:rPr>
      </w:pPr>
      <w:r>
        <w:rPr>
          <w:rFonts w:hAnsi="宋体" w:hint="eastAsia"/>
          <w:b/>
          <w:sz w:val="28"/>
          <w:szCs w:val="28"/>
          <w:shd w:val="clear" w:color="auto" w:fill="FFFFFF"/>
        </w:rPr>
        <w:t>三、设备采购部分：：</w:t>
      </w:r>
    </w:p>
    <w:p w:rsidR="00B96D61" w:rsidRDefault="002A18D9">
      <w:pPr>
        <w:spacing w:line="360" w:lineRule="auto"/>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bCs/>
          <w:color w:val="000000" w:themeColor="text1"/>
          <w:sz w:val="24"/>
        </w:rPr>
        <w:t>本项目核心产品</w:t>
      </w:r>
      <w:r>
        <w:rPr>
          <w:rFonts w:asciiTheme="minorEastAsia" w:eastAsiaTheme="minorEastAsia" w:hAnsiTheme="minorEastAsia" w:cs="宋体" w:hint="eastAsia"/>
          <w:b/>
          <w:color w:val="000000" w:themeColor="text1"/>
          <w:sz w:val="24"/>
        </w:rPr>
        <w:t xml:space="preserve">：核心交换机1、 </w:t>
      </w:r>
      <w:r>
        <w:rPr>
          <w:rFonts w:asciiTheme="minorEastAsia" w:eastAsiaTheme="minorEastAsia" w:hAnsiTheme="minorEastAsia" w:cs="宋体"/>
          <w:b/>
          <w:color w:val="000000" w:themeColor="text1"/>
          <w:sz w:val="24"/>
        </w:rPr>
        <w:t>OLT</w:t>
      </w:r>
      <w:r>
        <w:rPr>
          <w:rFonts w:asciiTheme="minorEastAsia" w:eastAsiaTheme="minorEastAsia" w:hAnsiTheme="minorEastAsia" w:cs="宋体" w:hint="eastAsia"/>
          <w:b/>
          <w:color w:val="000000" w:themeColor="text1"/>
          <w:sz w:val="24"/>
        </w:rPr>
        <w:t>、 服务器1、 无线控制器AC、放装AP、高密AP、日志审计、上网行为管理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397"/>
        <w:gridCol w:w="4940"/>
        <w:gridCol w:w="829"/>
        <w:gridCol w:w="812"/>
      </w:tblGrid>
      <w:tr w:rsidR="00B96D61">
        <w:trPr>
          <w:trHeight w:val="280"/>
        </w:trPr>
        <w:tc>
          <w:tcPr>
            <w:tcW w:w="378" w:type="pct"/>
            <w:shd w:val="clear" w:color="000000" w:fill="F2F2F2"/>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序号</w:t>
            </w:r>
          </w:p>
        </w:tc>
        <w:tc>
          <w:tcPr>
            <w:tcW w:w="1234" w:type="pct"/>
            <w:shd w:val="clear" w:color="000000" w:fill="F2F2F2"/>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设备名称</w:t>
            </w:r>
          </w:p>
        </w:tc>
        <w:tc>
          <w:tcPr>
            <w:tcW w:w="2543" w:type="pct"/>
            <w:shd w:val="clear" w:color="000000" w:fill="F2F2F2"/>
            <w:vAlign w:val="center"/>
          </w:tcPr>
          <w:p w:rsidR="00B96D61" w:rsidRDefault="003F302D">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参考品牌型号及详细</w:t>
            </w:r>
            <w:r w:rsidR="002A18D9">
              <w:rPr>
                <w:rFonts w:ascii="宋体" w:hAnsi="宋体" w:cs="宋体" w:hint="eastAsia"/>
                <w:b/>
                <w:bCs/>
                <w:color w:val="000000" w:themeColor="text1"/>
                <w:kern w:val="0"/>
                <w:sz w:val="20"/>
              </w:rPr>
              <w:t>技术参数</w:t>
            </w:r>
          </w:p>
        </w:tc>
        <w:tc>
          <w:tcPr>
            <w:tcW w:w="427" w:type="pct"/>
            <w:shd w:val="clear" w:color="000000" w:fill="F2F2F2"/>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单位</w:t>
            </w:r>
          </w:p>
        </w:tc>
        <w:tc>
          <w:tcPr>
            <w:tcW w:w="418" w:type="pct"/>
            <w:shd w:val="clear" w:color="000000" w:fill="F2F2F2"/>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数量</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1.1</w:t>
            </w:r>
          </w:p>
        </w:tc>
        <w:tc>
          <w:tcPr>
            <w:tcW w:w="1234"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硬件</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1.1.1</w:t>
            </w:r>
          </w:p>
        </w:tc>
        <w:tc>
          <w:tcPr>
            <w:tcW w:w="1234"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校园网改造硬件</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B96D61">
        <w:trPr>
          <w:trHeight w:val="163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核心交换机1</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1、交换容量≥76Tbps，包转发性能≥8600Mpps，以官网所列最小值为准；</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2、主控引擎槽位≥2，业务板卡槽位≥6，最大电源模块数量≥4；</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3、实配:主控引擎模块≥2块，交流电源模块≥2块，≥48个万兆光接口，≥48个千兆电接口，≥8块万兆多模光模块；</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4、支持扩展10G、25G、40G、100G以太网接口和PoE接口业务板；</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5、支持MPLS L2VPN、VPLS、L3VPN、TE及MCE功能；支持Vxlan业务扩展，支持I</w:t>
            </w:r>
            <w:r>
              <w:rPr>
                <w:rFonts w:ascii="宋体" w:hAnsi="宋体" w:cs="宋体"/>
                <w:color w:val="000000" w:themeColor="text1"/>
                <w:kern w:val="0"/>
                <w:sz w:val="20"/>
              </w:rPr>
              <w:t>PV6</w:t>
            </w:r>
            <w:r>
              <w:rPr>
                <w:rFonts w:ascii="宋体" w:hAnsi="宋体" w:cs="宋体" w:hint="eastAsia"/>
                <w:color w:val="000000" w:themeColor="text1"/>
                <w:kern w:val="0"/>
                <w:sz w:val="20"/>
              </w:rPr>
              <w:t>；</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6、支持横向虚拟化技术（堆叠）数≥3，最大支持16条40G堆叠链路，最大堆叠带宽能达到双向1.28T；</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7、整机最大MAC表项≥1M，学习速率≥83K/S，IPv4 FIB≥3M，IPv6 FIB≥1M，ARP表项≥256K，学习速率≥1731个/S；</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8、★自主可控产品（国产化CPU芯片）,提供第三方检测机构提供的测试报告证明并加盖厂商项目授权章；</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9、★提供内置智能图形化管理功能，对于下联交换设备具备统一管理的功能，能够通过图形化界面对组内设备进行配置文件一键下发；对拓扑内的设备或设备组批量进行版本升级，提供第三方检测机构提供的测试报告证明并加盖厂商项目授权章；</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10、★支持防火墙安全插卡，提供第三方检测机构提供的测试报告证明并加盖厂商项目授权章；</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11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OLT</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1、交换容量≥6.16Tbit/s，包转发性能≥5298Mpps，设备每业务槽位最大带宽≥480Gbit/s;</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2、全宽主控槽位≥2，业务板卡槽位≥6，电源模块槽位≥2；</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3、实配:全宽主控引擎模块≥2块，电源模块≥2块，结合本项目PON接口卡和本主机共提供不低于31个10GE以太光接口；</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4、★整机最大10GE以太光接口数≥272个，1G PON端口数≥144个，提供证明文件并加盖厂商项目授权章；</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5、支持IPv4和IPv6双栈、支持二层和三层转发；支</w:t>
            </w:r>
            <w:r>
              <w:rPr>
                <w:rFonts w:ascii="宋体" w:hAnsi="宋体" w:cs="宋体" w:hint="eastAsia"/>
                <w:color w:val="000000" w:themeColor="text1"/>
                <w:kern w:val="0"/>
                <w:sz w:val="20"/>
              </w:rPr>
              <w:lastRenderedPageBreak/>
              <w:t>持静态路由、OSPF、BGP、IS-IS、DHCP Server/ Relay等三层功能协议；</w:t>
            </w:r>
          </w:p>
          <w:p w:rsidR="00B96D61" w:rsidRDefault="002A18D9">
            <w:pPr>
              <w:widowControl/>
              <w:jc w:val="left"/>
              <w:rPr>
                <w:color w:val="000000" w:themeColor="text1"/>
              </w:rPr>
            </w:pPr>
            <w:r>
              <w:rPr>
                <w:rFonts w:ascii="宋体" w:hAnsi="宋体" w:cs="宋体" w:hint="eastAsia"/>
                <w:color w:val="000000" w:themeColor="text1"/>
                <w:kern w:val="0"/>
                <w:sz w:val="20"/>
              </w:rPr>
              <w:t>6、★支持纵向虚拟化功能，支持一键配置下发、智能版本升级、一键命令下发，支持终端管理，融合监控摄像头质量管理，指纹库等功能，提供第三方检测机构提供的测试报告证明并加盖厂商项目授权章；</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104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3</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OLT-pon光口板卡</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接口板要求：1、配置≥12端口万兆PON OLT光接口（满配支持万兆速率OLT光模块）；</w:t>
            </w:r>
            <w:r>
              <w:rPr>
                <w:rFonts w:ascii="宋体" w:hAnsi="宋体" w:cs="宋体" w:hint="eastAsia"/>
                <w:color w:val="000000" w:themeColor="text1"/>
                <w:kern w:val="0"/>
                <w:sz w:val="20"/>
              </w:rPr>
              <w:br/>
              <w:t>2、★考虑到在实际使用中会存在千兆和万兆ONU部署在一个OLT板卡或端口下，接口板需要支持千兆和万兆ONU接入能力；</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块</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w:t>
            </w:r>
          </w:p>
        </w:tc>
      </w:tr>
      <w:tr w:rsidR="00B96D61">
        <w:trPr>
          <w:trHeight w:val="104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OLT-pon光口板卡（万兆）</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接口板要求：1、配置≥12端口万兆PON OLT光接口（满配支持万兆速率OLT光模块）；</w:t>
            </w:r>
            <w:r>
              <w:rPr>
                <w:rFonts w:ascii="宋体" w:hAnsi="宋体" w:cs="宋体" w:hint="eastAsia"/>
                <w:color w:val="000000" w:themeColor="text1"/>
                <w:kern w:val="0"/>
                <w:sz w:val="20"/>
              </w:rPr>
              <w:br/>
              <w:t>2、★考虑到在实际使用中会存在千兆和万兆ONU部署在一个OLT板卡或端口下，接口板需要支持千兆和万兆ONU接入能力；</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块</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81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5</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分光器</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光分路器2×8均分-SC/UPC</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45</w:t>
            </w:r>
          </w:p>
        </w:tc>
      </w:tr>
      <w:tr w:rsidR="00B96D61">
        <w:trPr>
          <w:trHeight w:val="81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6</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8口ONU</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1、PON口（网络侧）：≥1个1G PON接口；UNI侧（用户侧）：≥8个GE（POE+），支持POE+供电，单端口最大30W，整机供电功率最大120W；</w:t>
            </w:r>
            <w:r>
              <w:rPr>
                <w:rFonts w:ascii="宋体" w:hAnsi="宋体" w:cs="宋体" w:hint="eastAsia"/>
                <w:color w:val="000000" w:themeColor="text1"/>
                <w:kern w:val="0"/>
                <w:sz w:val="20"/>
              </w:rPr>
              <w:br/>
              <w:t>2、支持EPON/GPON自适应；</w:t>
            </w:r>
            <w:r>
              <w:rPr>
                <w:rFonts w:ascii="宋体" w:hAnsi="宋体" w:cs="宋体" w:hint="eastAsia"/>
                <w:color w:val="000000" w:themeColor="text1"/>
                <w:kern w:val="0"/>
                <w:sz w:val="20"/>
              </w:rPr>
              <w:br/>
              <w:t>3、支持802.1p优先级，支持以太网数据流分类和优先级标记；</w:t>
            </w:r>
            <w:r>
              <w:rPr>
                <w:rFonts w:ascii="宋体" w:hAnsi="宋体" w:cs="宋体" w:hint="eastAsia"/>
                <w:color w:val="000000" w:themeColor="text1"/>
                <w:kern w:val="0"/>
                <w:sz w:val="20"/>
              </w:rPr>
              <w:br/>
              <w:t>4、支持VLAN功能：ONU应支持通过VLAN实现用户隔离和业务隔离，并支持对不信任的VLAN ID进行丢弃或切换处理。ONU应支持根据物理端口和以太网封装协议划分VLAN；</w:t>
            </w:r>
            <w:r>
              <w:rPr>
                <w:rFonts w:ascii="宋体" w:hAnsi="宋体" w:cs="宋体" w:hint="eastAsia"/>
                <w:color w:val="000000" w:themeColor="text1"/>
                <w:kern w:val="0"/>
                <w:sz w:val="20"/>
              </w:rPr>
              <w:br/>
              <w:t>5、支持IPv6（含光模块），支持IEEE 802.1Q；</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249</w:t>
            </w:r>
          </w:p>
        </w:tc>
      </w:tr>
      <w:tr w:rsidR="00B96D61">
        <w:trPr>
          <w:trHeight w:val="81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7</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8口ONU（万兆）</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1、PON口（网络侧）：≥1个10G PON接口（上下行速率均可达到10G）， UNI侧（用户侧）：≥8个GE电口（POE+）；</w:t>
            </w:r>
            <w:r>
              <w:rPr>
                <w:rFonts w:ascii="宋体" w:hAnsi="宋体" w:cs="宋体" w:hint="eastAsia"/>
                <w:color w:val="000000" w:themeColor="text1"/>
                <w:kern w:val="0"/>
                <w:sz w:val="20"/>
              </w:rPr>
              <w:br/>
              <w:t>2、支持POE+供电，单端口最大30W，整机供电功率不低于120W；</w:t>
            </w:r>
            <w:r>
              <w:rPr>
                <w:rFonts w:ascii="宋体" w:hAnsi="宋体" w:cs="宋体" w:hint="eastAsia"/>
                <w:color w:val="000000" w:themeColor="text1"/>
                <w:kern w:val="0"/>
                <w:sz w:val="20"/>
              </w:rPr>
              <w:br/>
              <w:t>3、工作温度：-10°~55°，金属外壳；</w:t>
            </w:r>
            <w:r>
              <w:rPr>
                <w:rFonts w:ascii="宋体" w:hAnsi="宋体" w:cs="宋体" w:hint="eastAsia"/>
                <w:color w:val="000000" w:themeColor="text1"/>
                <w:kern w:val="0"/>
                <w:sz w:val="20"/>
              </w:rPr>
              <w:br/>
              <w:t xml:space="preserve">4、支持IPV6，含光模块； </w:t>
            </w:r>
            <w:r>
              <w:rPr>
                <w:rFonts w:ascii="宋体" w:hAnsi="宋体" w:cs="宋体" w:hint="eastAsia"/>
                <w:color w:val="000000" w:themeColor="text1"/>
                <w:kern w:val="0"/>
                <w:sz w:val="20"/>
              </w:rPr>
              <w:br/>
              <w:t>5、支持链路加密(三重搅动(Triple Churning)的方法对0LT下行数据进行加密)；</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47</w:t>
            </w:r>
          </w:p>
        </w:tc>
      </w:tr>
      <w:tr w:rsidR="00B96D61">
        <w:trPr>
          <w:trHeight w:val="81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8</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服务器1</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1、高度机架式服务器≥2U，标配原厂导轨；</w:t>
            </w:r>
            <w:r>
              <w:rPr>
                <w:rFonts w:ascii="宋体" w:hAnsi="宋体" w:cs="宋体" w:hint="eastAsia"/>
                <w:color w:val="000000" w:themeColor="text1"/>
                <w:kern w:val="0"/>
                <w:sz w:val="20"/>
              </w:rPr>
              <w:br/>
              <w:t>2、实配≥2颗Intel至强可扩展系列处理器 4210(2.2GHz/10核/13.75MB/85W)CPU模块(FIO)，可支持最高205W处理器；</w:t>
            </w:r>
            <w:r>
              <w:rPr>
                <w:rFonts w:ascii="宋体" w:hAnsi="宋体" w:cs="宋体" w:hint="eastAsia"/>
                <w:color w:val="000000" w:themeColor="text1"/>
                <w:kern w:val="0"/>
                <w:sz w:val="20"/>
              </w:rPr>
              <w:br/>
              <w:t>3、配置≥2*32GB内存，支持≥24个DDR4内存插槽，速率最高支持2933MT/s，支持RDIMM或LRDIMM；</w:t>
            </w:r>
            <w:r>
              <w:rPr>
                <w:rFonts w:ascii="宋体" w:hAnsi="宋体" w:cs="宋体" w:hint="eastAsia"/>
                <w:color w:val="000000" w:themeColor="text1"/>
                <w:kern w:val="0"/>
                <w:sz w:val="20"/>
              </w:rPr>
              <w:br/>
              <w:t xml:space="preserve">4、支持≥8个3.5寸热插拔硬盘槽位，配置3块480GB </w:t>
            </w:r>
            <w:r>
              <w:rPr>
                <w:rFonts w:ascii="宋体" w:hAnsi="宋体" w:cs="宋体" w:hint="eastAsia"/>
                <w:color w:val="000000" w:themeColor="text1"/>
                <w:kern w:val="0"/>
                <w:sz w:val="20"/>
              </w:rPr>
              <w:lastRenderedPageBreak/>
              <w:t>SATA SSD硬盘；</w:t>
            </w:r>
            <w:r>
              <w:rPr>
                <w:rFonts w:ascii="宋体" w:hAnsi="宋体" w:cs="宋体" w:hint="eastAsia"/>
                <w:color w:val="000000" w:themeColor="text1"/>
                <w:kern w:val="0"/>
                <w:sz w:val="20"/>
              </w:rPr>
              <w:br/>
              <w:t>5、配置≥1个12Gbps SAS磁盘阵列控制器，≥2GB缓存，含掉电保护模块，支持缓存数据保护，且后备保护不受时间限制；</w:t>
            </w:r>
            <w:r>
              <w:rPr>
                <w:rFonts w:ascii="宋体" w:hAnsi="宋体" w:cs="宋体" w:hint="eastAsia"/>
                <w:color w:val="000000" w:themeColor="text1"/>
                <w:kern w:val="0"/>
                <w:sz w:val="20"/>
              </w:rPr>
              <w:br/>
              <w:t>6、提供≥1个网卡专用插槽（不占用PCIE扩展槽），可选配千兆或万兆网卡。配置≥4个千兆以太网接口；</w:t>
            </w:r>
            <w:r>
              <w:rPr>
                <w:rFonts w:ascii="宋体" w:hAnsi="宋体" w:cs="宋体" w:hint="eastAsia"/>
                <w:color w:val="000000" w:themeColor="text1"/>
                <w:kern w:val="0"/>
                <w:sz w:val="20"/>
              </w:rPr>
              <w:br/>
              <w:t>7、电源：2个≥550W白金版热插拔冗余电源，支持96%能效比的钛金级电源选件；</w:t>
            </w:r>
            <w:r>
              <w:rPr>
                <w:rFonts w:ascii="宋体" w:hAnsi="宋体" w:cs="宋体" w:hint="eastAsia"/>
                <w:color w:val="000000" w:themeColor="text1"/>
                <w:kern w:val="0"/>
                <w:sz w:val="20"/>
              </w:rPr>
              <w:br/>
              <w:t>8、★管理：配置≥1Gb独立的远程管理控制端口，配置虚拟KVM功能, 可实现与操作系统无关的远程对服务器的完全控制，包括远程的开机、关机、重启、更新Firmware、虚拟软驱、虚拟光驱等操作，提供服务器健康日记、服务器控制台录屏/回放功能，能够提供电源监控，可支持动态功率封顶，提供服务器管理软件的计算机软件著作权证书并加盖厂商项目授权专用章；</w:t>
            </w:r>
            <w:r>
              <w:rPr>
                <w:rFonts w:ascii="宋体" w:hAnsi="宋体" w:cs="宋体" w:hint="eastAsia"/>
                <w:color w:val="000000" w:themeColor="text1"/>
                <w:kern w:val="0"/>
                <w:sz w:val="20"/>
              </w:rPr>
              <w:br/>
              <w:t>9、★服务：提供三年原厂服务（提供厂商售后服务承诺函并加盖厂商项目授权专用章）；</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75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9</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无线控制器AC</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1、支持常规AP最大数量≥760（集中转发），集中转发性能≥20Gbps；</w:t>
            </w:r>
            <w:r>
              <w:rPr>
                <w:rFonts w:ascii="宋体" w:hAnsi="宋体" w:cs="宋体" w:hint="eastAsia"/>
                <w:color w:val="000000" w:themeColor="text1"/>
                <w:kern w:val="0"/>
                <w:sz w:val="20"/>
              </w:rPr>
              <w:br/>
              <w:t>2、配置：≥16个千兆GE端口，≥8个千兆SFP端口，以及≥2个万兆SFP+端口（含万兆光模块）；电源槽位≥2，配置1块电源模块；</w:t>
            </w:r>
            <w:r>
              <w:rPr>
                <w:rFonts w:ascii="宋体" w:hAnsi="宋体" w:cs="宋体" w:hint="eastAsia"/>
                <w:color w:val="000000" w:themeColor="text1"/>
                <w:kern w:val="0"/>
                <w:sz w:val="20"/>
              </w:rPr>
              <w:br/>
              <w:t>3、支持MAC 地址认证、802.1x认证（EAP-PAP、EAP-MD5、EAP-PEAP、EAP-TLS、EAP-TTLS）、Portal认证、MAC+Portal混合认证；</w:t>
            </w:r>
            <w:r>
              <w:rPr>
                <w:rFonts w:ascii="宋体" w:hAnsi="宋体" w:cs="宋体" w:hint="eastAsia"/>
                <w:color w:val="000000" w:themeColor="text1"/>
                <w:kern w:val="0"/>
                <w:sz w:val="20"/>
              </w:rPr>
              <w:br/>
              <w:t>4、支持防PSK暴力破解，当用户密码错误超过预设的阀值之后，能够将该用户加入动态黑名单，一段时间内禁止其接入网络；</w:t>
            </w:r>
            <w:r>
              <w:rPr>
                <w:rFonts w:ascii="宋体" w:hAnsi="宋体" w:cs="宋体" w:hint="eastAsia"/>
                <w:color w:val="000000" w:themeColor="text1"/>
                <w:kern w:val="0"/>
                <w:sz w:val="20"/>
              </w:rPr>
              <w:br/>
              <w:t>5、支持基于802.11k/802.11v/802.11r协议的智能漫游，支持I</w:t>
            </w:r>
            <w:r>
              <w:rPr>
                <w:rFonts w:ascii="宋体" w:hAnsi="宋体" w:cs="宋体"/>
                <w:color w:val="000000" w:themeColor="text1"/>
                <w:kern w:val="0"/>
                <w:sz w:val="20"/>
              </w:rPr>
              <w:t>PV6</w:t>
            </w:r>
            <w:r>
              <w:rPr>
                <w:rFonts w:ascii="宋体" w:hAnsi="宋体" w:cs="宋体" w:hint="eastAsia"/>
                <w:color w:val="000000" w:themeColor="text1"/>
                <w:kern w:val="0"/>
                <w:sz w:val="20"/>
              </w:rPr>
              <w:t>；</w:t>
            </w:r>
            <w:r>
              <w:rPr>
                <w:rFonts w:ascii="宋体" w:hAnsi="宋体" w:cs="宋体" w:hint="eastAsia"/>
                <w:color w:val="000000" w:themeColor="text1"/>
                <w:kern w:val="0"/>
                <w:sz w:val="20"/>
              </w:rPr>
              <w:br/>
              <w:t>6、★支持雷达检测SSID逃生功能：AC、AP支持SSID自主逃生，当AP射频检测到雷达信号时，会将本射频的SSID迁移到其他射频，保障关键业务正常通信,要求提供第三方测试报告并加盖厂商项目授权专用章；</w:t>
            </w:r>
            <w:r>
              <w:rPr>
                <w:rFonts w:ascii="宋体" w:hAnsi="宋体" w:cs="宋体" w:hint="eastAsia"/>
                <w:color w:val="000000" w:themeColor="text1"/>
                <w:kern w:val="0"/>
                <w:sz w:val="20"/>
              </w:rPr>
              <w:br/>
              <w:t>7、★支持Dot1x认证逃生功能：AC、AP支持Dot1x认证逃生功能，为提高无线网络认证可靠性，无线控制器支持Dot1x认证逃生功能，要求提供第三方测试报告并加盖厂商项目授权专用章</w:t>
            </w:r>
            <w:r>
              <w:rPr>
                <w:rFonts w:ascii="宋体" w:hAnsi="宋体" w:cs="宋体" w:hint="eastAsia"/>
                <w:color w:val="000000" w:themeColor="text1"/>
                <w:kern w:val="0"/>
                <w:sz w:val="20"/>
              </w:rPr>
              <w:br/>
              <w:t>8、★支持Portal在线用户与DHCP租约联动功能：AC支持根据DHCP租约信息联动Portal用户自动下线，可以提高DHCP地址池的利用率，降低Portal重复认证开销，要求提供第三方测试报告并加盖厂商项目授权专用章；</w:t>
            </w:r>
            <w:r>
              <w:rPr>
                <w:rFonts w:ascii="宋体" w:hAnsi="宋体" w:cs="宋体" w:hint="eastAsia"/>
                <w:color w:val="000000" w:themeColor="text1"/>
                <w:kern w:val="0"/>
                <w:sz w:val="20"/>
              </w:rPr>
              <w:br/>
              <w:t>9、为保障重要用户的无线网络体验，所投产品需要支持VIP功能，并图形化展示VIP用户速率、延时、平均</w:t>
            </w:r>
            <w:r>
              <w:rPr>
                <w:rFonts w:ascii="宋体" w:hAnsi="宋体" w:cs="宋体" w:hint="eastAsia"/>
                <w:color w:val="000000" w:themeColor="text1"/>
                <w:kern w:val="0"/>
                <w:sz w:val="20"/>
              </w:rPr>
              <w:lastRenderedPageBreak/>
              <w:t>信号强度等无线体验信息；</w:t>
            </w:r>
            <w:r>
              <w:rPr>
                <w:rFonts w:ascii="宋体" w:hAnsi="宋体" w:cs="宋体" w:hint="eastAsia"/>
                <w:color w:val="000000" w:themeColor="text1"/>
                <w:kern w:val="0"/>
                <w:sz w:val="20"/>
              </w:rPr>
              <w:br/>
              <w:t>10、★为了有效排查无线网络中存在的匿名攻击的隐患，所投产品需要具备仿冒终端检查的能力，并且识别仿冒终端所接入SSID、AP以及终端设备型号、终端操作系统等信息，要求提供第三方测试报告并加盖厂商项目授权专用章；</w:t>
            </w:r>
            <w:r>
              <w:rPr>
                <w:rFonts w:ascii="宋体" w:hAnsi="宋体" w:cs="宋体" w:hint="eastAsia"/>
                <w:color w:val="000000" w:themeColor="text1"/>
                <w:kern w:val="0"/>
                <w:sz w:val="20"/>
              </w:rPr>
              <w:br/>
              <w:t>11、★提供厂商售后服务承诺函。</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10</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无线控制器AC（无线AP授权）</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提供无线控制器授权AP管理</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312</w:t>
            </w:r>
          </w:p>
        </w:tc>
      </w:tr>
      <w:tr w:rsidR="00B96D61">
        <w:trPr>
          <w:trHeight w:val="83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面板AP</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1、采用整机双频4流设计，可同时工作在802.11a/b/g/n/ac/ac wave2/ax模式；支持802.3af供电和本地供电；</w:t>
            </w:r>
            <w:r>
              <w:rPr>
                <w:rFonts w:ascii="宋体" w:hAnsi="宋体" w:cs="宋体" w:hint="eastAsia"/>
                <w:color w:val="000000" w:themeColor="text1"/>
                <w:kern w:val="0"/>
                <w:sz w:val="20"/>
              </w:rPr>
              <w:br/>
              <w:t>2、整机协商速率≥2.975Gbps，其中5G射频速率≥2.4Gbps，2.4G射频速率≥0.575Gbps；</w:t>
            </w:r>
            <w:r>
              <w:rPr>
                <w:rFonts w:ascii="宋体" w:hAnsi="宋体" w:cs="宋体" w:hint="eastAsia"/>
                <w:color w:val="000000" w:themeColor="text1"/>
                <w:kern w:val="0"/>
                <w:sz w:val="20"/>
              </w:rPr>
              <w:br/>
              <w:t>3、接口:≥1个10/100/1000Mbps上行接口,≥4个下行接口；</w:t>
            </w:r>
            <w:r>
              <w:rPr>
                <w:rFonts w:ascii="宋体" w:hAnsi="宋体" w:cs="宋体" w:hint="eastAsia"/>
                <w:color w:val="000000" w:themeColor="text1"/>
                <w:kern w:val="0"/>
                <w:sz w:val="20"/>
              </w:rPr>
              <w:br/>
              <w:t>4、为了安装方便，美观融入环境，要求设备尺寸为标准86mmx86mm尺寸；面板型无线接入点，可安装在86面板盒孔位；</w:t>
            </w:r>
            <w:r>
              <w:rPr>
                <w:rFonts w:ascii="宋体" w:hAnsi="宋体" w:cs="宋体" w:hint="eastAsia"/>
                <w:color w:val="000000" w:themeColor="text1"/>
                <w:kern w:val="0"/>
                <w:sz w:val="20"/>
              </w:rPr>
              <w:br/>
            </w:r>
            <w:r>
              <w:rPr>
                <w:rFonts w:ascii="宋体" w:hAnsi="宋体" w:cs="宋体"/>
                <w:color w:val="000000" w:themeColor="text1"/>
                <w:kern w:val="0"/>
                <w:sz w:val="20"/>
              </w:rPr>
              <w:t>5</w:t>
            </w:r>
            <w:r>
              <w:rPr>
                <w:rFonts w:ascii="宋体" w:hAnsi="宋体" w:cs="宋体" w:hint="eastAsia"/>
                <w:color w:val="000000" w:themeColor="text1"/>
                <w:kern w:val="0"/>
                <w:sz w:val="20"/>
              </w:rPr>
              <w:t>、支持IPV6；</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6、</w:t>
            </w:r>
            <w:r>
              <w:rPr>
                <w:rFonts w:asciiTheme="minorEastAsia" w:eastAsiaTheme="minorEastAsia" w:hAnsiTheme="minorEastAsia" w:cs="宋体" w:hint="eastAsia"/>
                <w:color w:val="000000" w:themeColor="text1"/>
                <w:kern w:val="0"/>
                <w:sz w:val="22"/>
                <w:szCs w:val="22"/>
              </w:rPr>
              <w:t>★支持ATF(Airtime Fairness，发送时间公平性)技术通过转移部分慢速设备的服务时间给快速设备，优化等待时间，使高协议终端可以充分利用空口，降低了低协议终端对高协议终端的影响，提高了无线网络的整体传输速度和性能，需要提供第三方检测机构测试报告并加盖厂商项目授权专用章</w:t>
            </w:r>
            <w:r>
              <w:rPr>
                <w:rFonts w:asciiTheme="minorEastAsia" w:eastAsiaTheme="minorEastAsia" w:hAnsiTheme="minorEastAsia" w:cs="宋体" w:hint="eastAsia"/>
                <w:color w:val="000000" w:themeColor="text1"/>
                <w:kern w:val="0"/>
                <w:sz w:val="22"/>
                <w:szCs w:val="22"/>
              </w:rPr>
              <w:br/>
              <w:t>7、★支持对终端发送的报文进行识别，在多业务并行处理时，可以对关键业务（如视频会议、时延敏感类游戏等）优先处理从而实现应用加速，同时双WiFi功能对链路可靠性的提升，保证了用户使用体验。要求提供工信部或下属实验室出具的第三方测试报告并加盖厂商项目授权专用章</w:t>
            </w:r>
            <w:r>
              <w:rPr>
                <w:rFonts w:asciiTheme="minorEastAsia" w:eastAsiaTheme="minorEastAsia" w:hAnsiTheme="minorEastAsia" w:cs="宋体" w:hint="eastAsia"/>
                <w:color w:val="000000" w:themeColor="text1"/>
                <w:kern w:val="0"/>
                <w:sz w:val="22"/>
                <w:szCs w:val="22"/>
              </w:rPr>
              <w:br/>
              <w:t>8、★支持随着网络技术和多媒体技术的快速发展，应用种类日渐丰富且流量更加多样化；游戏、语音、视频、远程会议等应用成为日常主流。“边缘感知”功能可精细化识别各个应用，同时能对应用流量进行分析，并对识别出的应用优先调度，从而提高用户使用体验。要求提供工信部或下属实验室出具的第三方测试报告并加盖厂商项目授权专用章</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111</w:t>
            </w:r>
          </w:p>
        </w:tc>
      </w:tr>
      <w:tr w:rsidR="00B96D61">
        <w:trPr>
          <w:trHeight w:val="96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12</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放装AP</w:t>
            </w:r>
          </w:p>
        </w:tc>
        <w:tc>
          <w:tcPr>
            <w:tcW w:w="2543" w:type="pct"/>
            <w:shd w:val="clear" w:color="auto" w:fill="auto"/>
            <w:vAlign w:val="center"/>
          </w:tcPr>
          <w:p w:rsidR="00B96D61" w:rsidRDefault="002A18D9">
            <w:pPr>
              <w:widowControl/>
              <w:jc w:val="left"/>
              <w:textAlignment w:val="center"/>
              <w:rPr>
                <w:rFonts w:asciiTheme="minorEastAsia" w:eastAsiaTheme="minorEastAsia" w:hAnsiTheme="minorEastAsia" w:cs="宋体"/>
                <w:color w:val="000000" w:themeColor="text1"/>
                <w:kern w:val="0"/>
                <w:sz w:val="22"/>
                <w:szCs w:val="22"/>
              </w:rPr>
            </w:pPr>
            <w:r>
              <w:rPr>
                <w:rFonts w:ascii="宋体" w:hAnsi="宋体" w:cs="宋体" w:hint="eastAsia"/>
                <w:color w:val="000000" w:themeColor="text1"/>
                <w:kern w:val="0"/>
                <w:sz w:val="20"/>
              </w:rPr>
              <w:t>1、采用整机双频6流设计，可同时工作在802.11a/b/g/n/ac/ac wave2/ax模式；支持802.3af供电和本地供电；</w:t>
            </w:r>
            <w:r>
              <w:rPr>
                <w:rFonts w:ascii="宋体" w:hAnsi="宋体" w:cs="宋体" w:hint="eastAsia"/>
                <w:color w:val="000000" w:themeColor="text1"/>
                <w:kern w:val="0"/>
                <w:sz w:val="20"/>
              </w:rPr>
              <w:br/>
              <w:t>2、整机协商速率≥5.375Gbps，其中5G频段协商速率</w:t>
            </w:r>
            <w:r>
              <w:rPr>
                <w:rFonts w:ascii="宋体" w:hAnsi="宋体" w:cs="宋体" w:hint="eastAsia"/>
                <w:color w:val="000000" w:themeColor="text1"/>
                <w:kern w:val="0"/>
                <w:sz w:val="20"/>
              </w:rPr>
              <w:lastRenderedPageBreak/>
              <w:t>≥4.8Gbps,2.4G频段协商速率≥0.575Gbps</w:t>
            </w:r>
            <w:r>
              <w:rPr>
                <w:rFonts w:ascii="宋体" w:hAnsi="宋体" w:cs="宋体" w:hint="eastAsia"/>
                <w:color w:val="000000" w:themeColor="text1"/>
                <w:kern w:val="0"/>
                <w:sz w:val="20"/>
              </w:rPr>
              <w:br/>
              <w:t>3、固化接口数≥2个，包括1个100/1000M/2.5G电口，1个10M/100M/1000M电口</w:t>
            </w:r>
            <w:r>
              <w:rPr>
                <w:rFonts w:ascii="宋体" w:hAnsi="宋体" w:cs="宋体" w:hint="eastAsia"/>
                <w:color w:val="000000" w:themeColor="text1"/>
                <w:kern w:val="0"/>
                <w:sz w:val="20"/>
              </w:rPr>
              <w:br/>
              <w:t>4、内置蓝牙 5.1/RFID/Zigbee功能模块；</w:t>
            </w:r>
            <w:r>
              <w:rPr>
                <w:rFonts w:ascii="宋体" w:hAnsi="宋体" w:cs="宋体" w:hint="eastAsia"/>
                <w:color w:val="000000" w:themeColor="text1"/>
                <w:kern w:val="0"/>
                <w:sz w:val="20"/>
              </w:rPr>
              <w:br/>
              <w:t>5、支持IPV6，支持并发用户数≥60；</w:t>
            </w:r>
            <w:r>
              <w:rPr>
                <w:rFonts w:ascii="宋体" w:hAnsi="宋体" w:cs="宋体" w:hint="eastAsia"/>
                <w:color w:val="000000" w:themeColor="text1"/>
                <w:kern w:val="0"/>
                <w:sz w:val="20"/>
              </w:rPr>
              <w:br/>
              <w:t>6、</w:t>
            </w:r>
            <w:r>
              <w:rPr>
                <w:rFonts w:asciiTheme="minorEastAsia" w:eastAsiaTheme="minorEastAsia" w:hAnsiTheme="minorEastAsia" w:cs="宋体" w:hint="eastAsia"/>
                <w:color w:val="000000" w:themeColor="text1"/>
                <w:kern w:val="0"/>
                <w:sz w:val="22"/>
                <w:szCs w:val="22"/>
              </w:rPr>
              <w:t>★支持ATF(Airtime Fairness，发送时间公平性)技术通过转移部分慢速设备的服务时间给快速设备，优化等待时间，使高协议终端可以充分利用空口，降低了低协议终端对高协议终端的影响，提高了无线网络的整体传输速度和性能，需要提供第三方检测机构测试报告并加盖厂商项目授权专用章；</w:t>
            </w:r>
          </w:p>
          <w:p w:rsidR="00B96D61" w:rsidRDefault="002A18D9">
            <w:pPr>
              <w:widowControl/>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7、★支持对终端发送的报文进行识别，在多业务并行处理时，可以对关键业务（如视频会议、时延敏感类游戏等）优先处理从而实现应用加速，同时双WiFi功能对链路可靠性的提升，保证了用户使用体验。要求提供工信部或下属实验室出具的第三方测试报告并加盖厂商项目授权专用章；</w:t>
            </w:r>
            <w:r>
              <w:rPr>
                <w:rFonts w:asciiTheme="minorEastAsia" w:eastAsiaTheme="minorEastAsia" w:hAnsiTheme="minorEastAsia" w:cs="宋体" w:hint="eastAsia"/>
                <w:color w:val="000000" w:themeColor="text1"/>
                <w:kern w:val="0"/>
                <w:sz w:val="22"/>
                <w:szCs w:val="22"/>
              </w:rPr>
              <w:br/>
              <w:t>8、★支持随着网络技术和多媒体技术的快速发展，应用种类日渐丰富且流量更加多样化；游戏、语音、视频、远程会议等应用成为日常主流。“边缘感知”功能可精细化识别各个应用，同时能对应用流量进行分析，并对识别出的应用优先调度，从而提高用户使用体验。要求提供工信部或下属实验室出具的第三方测试报告并加盖厂商项目授权专用章；</w:t>
            </w:r>
            <w:r>
              <w:rPr>
                <w:rFonts w:asciiTheme="minorEastAsia" w:eastAsiaTheme="minorEastAsia" w:hAnsiTheme="minorEastAsia" w:cs="宋体" w:hint="eastAsia"/>
                <w:color w:val="000000" w:themeColor="text1"/>
                <w:kern w:val="0"/>
                <w:sz w:val="22"/>
                <w:szCs w:val="22"/>
              </w:rPr>
              <w:br/>
              <w:t>9、★在AP的每个射频各接入1个WiFi6真实终端，整机无线转发总性能极限可达到2.3Gbps，需要提供第三方测试报告复印件并加盖厂商项目授权专用章。</w:t>
            </w:r>
          </w:p>
          <w:p w:rsidR="00B96D61" w:rsidRDefault="002A18D9">
            <w:pPr>
              <w:widowControl/>
              <w:jc w:val="left"/>
              <w:rPr>
                <w:rFonts w:ascii="宋体" w:hAnsi="宋体" w:cs="宋体"/>
                <w:color w:val="000000" w:themeColor="text1"/>
                <w:kern w:val="0"/>
                <w:sz w:val="20"/>
              </w:rPr>
            </w:pPr>
            <w:r>
              <w:rPr>
                <w:rFonts w:asciiTheme="minorEastAsia" w:eastAsiaTheme="minorEastAsia" w:hAnsiTheme="minorEastAsia" w:cs="宋体" w:hint="eastAsia"/>
                <w:color w:val="000000" w:themeColor="text1"/>
                <w:kern w:val="0"/>
                <w:sz w:val="22"/>
                <w:szCs w:val="22"/>
              </w:rPr>
              <w:t>10</w:t>
            </w:r>
            <w:r>
              <w:rPr>
                <w:rFonts w:ascii="宋体" w:hAnsi="宋体" w:cs="宋体" w:hint="eastAsia"/>
                <w:color w:val="000000" w:themeColor="text1"/>
                <w:kern w:val="0"/>
                <w:sz w:val="20"/>
              </w:rPr>
              <w:t>、★提供厂商售后服务承诺函。</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162</w:t>
            </w:r>
          </w:p>
        </w:tc>
      </w:tr>
      <w:tr w:rsidR="00B96D61">
        <w:trPr>
          <w:trHeight w:val="72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13</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高密AP</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1、整机最大支持空间流≥8条，可工作在802.11a/b/g/n/ac/ac wave2/ax模式；支持802.3af供电和本地供电；</w:t>
            </w:r>
            <w:r>
              <w:rPr>
                <w:rFonts w:ascii="宋体" w:hAnsi="宋体" w:cs="宋体" w:hint="eastAsia"/>
                <w:color w:val="000000" w:themeColor="text1"/>
                <w:kern w:val="0"/>
                <w:sz w:val="20"/>
              </w:rPr>
              <w:br/>
              <w:t>2、整机最大速率≥8.4Gbps；</w:t>
            </w:r>
            <w:r>
              <w:rPr>
                <w:rFonts w:ascii="宋体" w:hAnsi="宋体" w:cs="宋体" w:hint="eastAsia"/>
                <w:color w:val="000000" w:themeColor="text1"/>
                <w:kern w:val="0"/>
                <w:sz w:val="20"/>
              </w:rPr>
              <w:br/>
              <w:t>3、支持IPV6,支持并发用户数≥100</w:t>
            </w:r>
            <w:r>
              <w:rPr>
                <w:rFonts w:ascii="宋体" w:hAnsi="宋体" w:cs="宋体" w:hint="eastAsia"/>
                <w:color w:val="000000" w:themeColor="text1"/>
                <w:kern w:val="0"/>
                <w:sz w:val="20"/>
              </w:rPr>
              <w:br/>
              <w:t>4、固定接口：≥2个接口，其中1个100/1000M/2.5G/5G电口，1个10M/100M/1000M电口，</w:t>
            </w:r>
            <w:r>
              <w:rPr>
                <w:rFonts w:ascii="宋体" w:hAnsi="宋体" w:cs="宋体" w:hint="eastAsia"/>
                <w:color w:val="000000" w:themeColor="text1"/>
                <w:kern w:val="0"/>
                <w:sz w:val="20"/>
              </w:rPr>
              <w:br/>
              <w:t>5、内置蓝牙5.0/RFID/Zigbee，支持通过软件切换，实现对BLE/RFID不同协议的IOT扩展功能；</w:t>
            </w:r>
            <w:r>
              <w:rPr>
                <w:rFonts w:ascii="宋体" w:hAnsi="宋体" w:cs="宋体" w:hint="eastAsia"/>
                <w:color w:val="000000" w:themeColor="text1"/>
                <w:kern w:val="0"/>
                <w:sz w:val="20"/>
              </w:rPr>
              <w:br/>
              <w:t>6、为保证高密用户接入，整机5GHz射频空间流≥8,2.4GHz射频空间流≥2;</w:t>
            </w:r>
            <w:r>
              <w:rPr>
                <w:rFonts w:ascii="宋体" w:hAnsi="宋体" w:cs="宋体" w:hint="eastAsia"/>
                <w:color w:val="000000" w:themeColor="text1"/>
                <w:kern w:val="0"/>
                <w:sz w:val="20"/>
              </w:rPr>
              <w:br/>
              <w:t>7、</w:t>
            </w:r>
            <w:r>
              <w:rPr>
                <w:rFonts w:asciiTheme="minorEastAsia" w:eastAsiaTheme="minorEastAsia" w:hAnsiTheme="minorEastAsia" w:cs="宋体" w:hint="eastAsia"/>
                <w:color w:val="000000" w:themeColor="text1"/>
                <w:kern w:val="0"/>
                <w:sz w:val="22"/>
                <w:szCs w:val="22"/>
              </w:rPr>
              <w:t>★整机支持≥5个外置物联网模块链式扩展，需要提供第三方测试报告复印件并加盖厂商项目授权专用章；</w:t>
            </w:r>
            <w:r>
              <w:rPr>
                <w:rFonts w:ascii="宋体" w:hAnsi="宋体" w:cs="宋体" w:hint="eastAsia"/>
                <w:color w:val="000000" w:themeColor="text1"/>
                <w:kern w:val="0"/>
                <w:sz w:val="20"/>
              </w:rPr>
              <w:br/>
            </w:r>
            <w:r>
              <w:rPr>
                <w:rFonts w:ascii="宋体" w:hAnsi="宋体" w:cs="宋体" w:hint="eastAsia"/>
                <w:color w:val="000000" w:themeColor="text1"/>
                <w:kern w:val="0"/>
                <w:sz w:val="20"/>
              </w:rPr>
              <w:lastRenderedPageBreak/>
              <w:t>8、★使用测试仪模拟MIMO 2*2无线终端，在5.2GHz和5.8GHz各关联100个终端的情况下，可保障每个用户8Mbps流量，在2.4GHz关联100个终端的情况下，可保障每个用户4Mbps流量，整机300个用户，总性能2.1Gbps，要求提供第三方检测机构提供的测试报告并加盖厂商项目授权专用章；</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39</w:t>
            </w:r>
          </w:p>
        </w:tc>
      </w:tr>
      <w:tr w:rsidR="00B96D61">
        <w:trPr>
          <w:trHeight w:val="123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14</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RFID电子标签管理平台终端</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1）具备RFID扫描读取功能；</w:t>
            </w:r>
            <w:r>
              <w:rPr>
                <w:rFonts w:ascii="宋体" w:hAnsi="宋体" w:cs="宋体" w:hint="eastAsia"/>
                <w:color w:val="000000" w:themeColor="text1"/>
                <w:kern w:val="0"/>
                <w:sz w:val="20"/>
              </w:rPr>
              <w:br/>
              <w:t>2）具备手动置空跳过功能；</w:t>
            </w:r>
            <w:r>
              <w:rPr>
                <w:rFonts w:ascii="宋体" w:hAnsi="宋体" w:cs="宋体" w:hint="eastAsia"/>
                <w:color w:val="000000" w:themeColor="text1"/>
                <w:kern w:val="0"/>
                <w:sz w:val="20"/>
              </w:rPr>
              <w:br/>
              <w:t>3）具备LED指示灯提醒；</w:t>
            </w:r>
            <w:r>
              <w:rPr>
                <w:rFonts w:ascii="宋体" w:hAnsi="宋体" w:cs="宋体" w:hint="eastAsia"/>
                <w:color w:val="000000" w:themeColor="text1"/>
                <w:kern w:val="0"/>
                <w:sz w:val="20"/>
              </w:rPr>
              <w:br/>
              <w:t>4）支持安卓9.0以上版本，支持蓝牙4.0协议</w:t>
            </w:r>
            <w:r>
              <w:rPr>
                <w:rFonts w:ascii="宋体" w:hAnsi="宋体" w:cs="宋体" w:hint="eastAsia"/>
                <w:color w:val="000000" w:themeColor="text1"/>
                <w:kern w:val="0"/>
                <w:sz w:val="20"/>
              </w:rPr>
              <w:br/>
              <w:t>5）读取RFID感应距离0-4mm;</w:t>
            </w:r>
            <w:r>
              <w:rPr>
                <w:rFonts w:ascii="宋体" w:hAnsi="宋体" w:cs="宋体" w:hint="eastAsia"/>
                <w:color w:val="000000" w:themeColor="text1"/>
                <w:kern w:val="0"/>
                <w:sz w:val="20"/>
              </w:rPr>
              <w:br/>
              <w:t>6）误读率小于0.5%;</w:t>
            </w:r>
            <w:r>
              <w:rPr>
                <w:rFonts w:ascii="宋体" w:hAnsi="宋体" w:cs="宋体" w:hint="eastAsia"/>
                <w:color w:val="000000" w:themeColor="text1"/>
                <w:kern w:val="0"/>
                <w:sz w:val="20"/>
              </w:rPr>
              <w:br/>
              <w:t>7）读写控制协议采用ISO 18000-6C空中接口协议</w:t>
            </w:r>
            <w:r>
              <w:rPr>
                <w:rFonts w:ascii="宋体" w:hAnsi="宋体" w:cs="宋体" w:hint="eastAsia"/>
                <w:color w:val="000000" w:themeColor="text1"/>
                <w:kern w:val="0"/>
                <w:sz w:val="20"/>
              </w:rPr>
              <w:br/>
              <w:t xml:space="preserve">8）达到IP54工业等级防护，防水、防压、防摔、抗冲击能力强，适应外线作业要求； </w:t>
            </w:r>
            <w:r>
              <w:rPr>
                <w:rFonts w:ascii="宋体" w:hAnsi="宋体" w:cs="宋体" w:hint="eastAsia"/>
                <w:color w:val="000000" w:themeColor="text1"/>
                <w:kern w:val="0"/>
                <w:sz w:val="20"/>
              </w:rPr>
              <w:br/>
              <w:t>9）采用内置可充电电池，容量不小于2000mAh；</w:t>
            </w:r>
            <w:r>
              <w:rPr>
                <w:rFonts w:ascii="宋体" w:hAnsi="宋体" w:cs="宋体" w:hint="eastAsia"/>
                <w:color w:val="000000" w:themeColor="text1"/>
                <w:kern w:val="0"/>
                <w:sz w:val="20"/>
              </w:rPr>
              <w:br/>
              <w:t>10）功耗范围小于100Mw，单次充电可连续工作不小于12小时，待机时间不小于7天；</w:t>
            </w:r>
            <w:r>
              <w:rPr>
                <w:rFonts w:ascii="宋体" w:hAnsi="宋体" w:cs="宋体" w:hint="eastAsia"/>
                <w:color w:val="000000" w:themeColor="text1"/>
                <w:kern w:val="0"/>
                <w:sz w:val="20"/>
              </w:rPr>
              <w:br/>
              <w:t>11）扫描天线需支持弯曲，不易弯折。</w:t>
            </w:r>
            <w:r>
              <w:rPr>
                <w:rFonts w:ascii="宋体" w:hAnsi="宋体" w:cs="宋体" w:hint="eastAsia"/>
                <w:color w:val="000000" w:themeColor="text1"/>
                <w:kern w:val="0"/>
                <w:sz w:val="20"/>
              </w:rPr>
              <w:br/>
              <w:t>12）具有分光器以及端口的绑定验证，查看全程全网链路数据以及网络拓扑，支持巡检定位，分析和管理校园内全光网的链路数据。</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套</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1.1.2</w:t>
            </w:r>
          </w:p>
        </w:tc>
        <w:tc>
          <w:tcPr>
            <w:tcW w:w="1234"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网络安全改造硬件</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B96D61">
        <w:trPr>
          <w:trHeight w:val="126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日志审计</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1、1U标准机架设备，多核多线程CPU，≥8G内存，≥2T存储，标配≥6个千兆电口，≥1个扩展槽，可扩展4GE+4SFP插卡、8GE插卡、8SFP插卡，4SFP+插卡，支持IPV</w:t>
            </w:r>
            <w:r>
              <w:rPr>
                <w:rFonts w:ascii="宋体" w:hAnsi="宋体" w:cs="宋体"/>
                <w:color w:val="000000" w:themeColor="text1"/>
                <w:kern w:val="0"/>
                <w:sz w:val="20"/>
              </w:rPr>
              <w:t>6;</w:t>
            </w:r>
            <w:r>
              <w:rPr>
                <w:rFonts w:ascii="宋体" w:hAnsi="宋体" w:cs="宋体" w:hint="eastAsia"/>
                <w:color w:val="000000" w:themeColor="text1"/>
                <w:kern w:val="0"/>
                <w:sz w:val="20"/>
              </w:rPr>
              <w:br/>
              <w:t>2、含不低于60个设备授权，可扩展至≥180个设备授权。日志处理速率≥2000EPS，日志容量≥6亿条;</w:t>
            </w:r>
            <w:r>
              <w:rPr>
                <w:rFonts w:ascii="宋体" w:hAnsi="宋体" w:cs="宋体" w:hint="eastAsia"/>
                <w:color w:val="000000" w:themeColor="text1"/>
                <w:kern w:val="0"/>
                <w:sz w:val="20"/>
              </w:rPr>
              <w:br/>
              <w:t>3、★采集内容支持日志监控、文件监控（文件监控无需开启ftp、sftp协议）、网络包监控，提供产品功能截图；</w:t>
            </w:r>
            <w:r>
              <w:rPr>
                <w:rFonts w:ascii="宋体" w:hAnsi="宋体" w:cs="宋体" w:hint="eastAsia"/>
                <w:color w:val="000000" w:themeColor="text1"/>
                <w:kern w:val="0"/>
                <w:sz w:val="20"/>
              </w:rPr>
              <w:br/>
              <w:t>4、★支持控制采集时间、采集级别、采集范围、采集路径、采集名称、采集文件、多文件采集、采集编码格式、采集正则表达式、自定义采集等，提供产品功能截图并加盖厂商项目授权专用章；</w:t>
            </w:r>
            <w:r>
              <w:rPr>
                <w:rFonts w:ascii="宋体" w:hAnsi="宋体" w:cs="宋体" w:hint="eastAsia"/>
                <w:color w:val="000000" w:themeColor="text1"/>
                <w:kern w:val="0"/>
                <w:sz w:val="20"/>
              </w:rPr>
              <w:br/>
              <w:t>5、支持采集网络流量，解析协议不低于ICMP、AMQP、Cassandra、DNS、HTTP、Memcache、MySQL、PgSQL、TNS、Redis、Thrift、MongoDB、NFS、TDS、Sybase、Drda、Dameng、POP、SMTP、达梦等；</w:t>
            </w:r>
            <w:r>
              <w:rPr>
                <w:rFonts w:ascii="宋体" w:hAnsi="宋体" w:cs="宋体" w:hint="eastAsia"/>
                <w:color w:val="000000" w:themeColor="text1"/>
                <w:kern w:val="0"/>
                <w:sz w:val="20"/>
              </w:rPr>
              <w:br/>
              <w:t>6、支持标准化日志描述语言快速扩展兼容特殊日志；支持将不同设备所产生的不同格式的难以理解的日志数据进行统一格式化处理；</w:t>
            </w:r>
            <w:r>
              <w:rPr>
                <w:rFonts w:ascii="宋体" w:hAnsi="宋体" w:cs="宋体" w:hint="eastAsia"/>
                <w:color w:val="000000" w:themeColor="text1"/>
                <w:kern w:val="0"/>
                <w:sz w:val="20"/>
              </w:rPr>
              <w:br/>
              <w:t>7、★对元数据进行重加工或扩展加工，通过正则匹配、OID映射等配置文件编写，上传至现有日志审计平台，</w:t>
            </w:r>
            <w:r>
              <w:rPr>
                <w:rFonts w:ascii="宋体" w:hAnsi="宋体" w:cs="宋体" w:hint="eastAsia"/>
                <w:color w:val="000000" w:themeColor="text1"/>
                <w:kern w:val="0"/>
                <w:sz w:val="20"/>
              </w:rPr>
              <w:lastRenderedPageBreak/>
              <w:t>直接实现数据的扩展兼容，提供产品功能截图，并加盖厂商项目授权专用章；</w:t>
            </w:r>
            <w:r>
              <w:rPr>
                <w:rFonts w:ascii="宋体" w:hAnsi="宋体" w:cs="宋体" w:hint="eastAsia"/>
                <w:color w:val="000000" w:themeColor="text1"/>
                <w:kern w:val="0"/>
                <w:sz w:val="20"/>
              </w:rPr>
              <w:br/>
              <w:t>8、包含三年软件更新服务、产品保修服务、远程支持服务，支持IPV6</w:t>
            </w:r>
            <w:r>
              <w:rPr>
                <w:rFonts w:ascii="宋体" w:hAnsi="宋体" w:cs="宋体" w:hint="eastAsia"/>
                <w:color w:val="000000" w:themeColor="text1"/>
                <w:kern w:val="0"/>
                <w:sz w:val="20"/>
              </w:rPr>
              <w:br/>
              <w:t>9、★提供三年技术支持服务，提供厂商售后服务承诺函。</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套</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84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2</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上网行为管理</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1、机架式独立硬件设备，系统硬件为全内置封闭式结构，稳定可靠，加电即可运行，启动过程无须人工干预；多核架构设计，不允许采用X86架构，功能采用模块化结构设计，提供CPU型号、频率；</w:t>
            </w:r>
            <w:r>
              <w:rPr>
                <w:rFonts w:ascii="宋体" w:hAnsi="宋体" w:cs="宋体" w:hint="eastAsia"/>
                <w:color w:val="000000" w:themeColor="text1"/>
                <w:kern w:val="0"/>
                <w:sz w:val="20"/>
              </w:rPr>
              <w:br/>
              <w:t>2、三层吞吐量≥8Gbps，七层吞吐量≥4Gbps；功能全开适用带宽≥900M，行为审计&amp;应用控制适用终端规模≥12000台；含终端准入管控、上网管控、应用协议识别、URL过滤等功能；</w:t>
            </w:r>
            <w:r>
              <w:rPr>
                <w:rFonts w:ascii="宋体" w:hAnsi="宋体" w:cs="宋体" w:hint="eastAsia"/>
                <w:color w:val="000000" w:themeColor="text1"/>
                <w:kern w:val="0"/>
                <w:sz w:val="20"/>
              </w:rPr>
              <w:br/>
              <w:t>3、配置存储硬盘≥1T，双电源，≥12个千兆电口，≥12个千兆光口，1个管理口，扩展插槽≥1，要求提供产品正面照片；</w:t>
            </w:r>
            <w:r>
              <w:rPr>
                <w:rFonts w:ascii="宋体" w:hAnsi="宋体" w:cs="宋体" w:hint="eastAsia"/>
                <w:color w:val="000000" w:themeColor="text1"/>
                <w:kern w:val="0"/>
                <w:sz w:val="20"/>
              </w:rPr>
              <w:br/>
              <w:t>4、最大功率≤300W；内置两路电口Bypass；在设备流量异常时，可自动切换到Bypass状态，当设备恢复时，可自动切换回工作状态；</w:t>
            </w:r>
            <w:r>
              <w:rPr>
                <w:rFonts w:ascii="宋体" w:hAnsi="宋体" w:cs="宋体" w:hint="eastAsia"/>
                <w:color w:val="000000" w:themeColor="text1"/>
                <w:kern w:val="0"/>
                <w:sz w:val="20"/>
              </w:rPr>
              <w:br/>
              <w:t>5、行为管理产品自身可根据审计日志生成行为报表，报表类型包括用户上网次数统计、邮件统计报表、网站访问排行报表、IM审计次数报表、关键字排行、关键字次数排行、恶意网站排行、搜索关键字敏感词排行,可以PDF或者HTML方式导出，可以FTP或者邮件方式发送；</w:t>
            </w:r>
            <w:r>
              <w:rPr>
                <w:rFonts w:ascii="宋体" w:hAnsi="宋体" w:cs="宋体" w:hint="eastAsia"/>
                <w:color w:val="000000" w:themeColor="text1"/>
                <w:kern w:val="0"/>
                <w:sz w:val="20"/>
              </w:rPr>
              <w:br/>
              <w:t>6、内置2.4寸彩色液晶屏，具备触碰按钮；可显示版本号、CPU利用率、内存利用率、设备名称、管理IP等信息；</w:t>
            </w:r>
            <w:r>
              <w:rPr>
                <w:rFonts w:ascii="宋体" w:hAnsi="宋体" w:cs="宋体" w:hint="eastAsia"/>
                <w:color w:val="000000" w:themeColor="text1"/>
                <w:kern w:val="0"/>
                <w:sz w:val="20"/>
              </w:rPr>
              <w:br/>
              <w:t>7、★接口默认属于root，创建VRF后可把接口添加到VRF内，一个接口只能属于一个VRF，提供产品功能截图并加盖厂商项目授权专用章；</w:t>
            </w:r>
            <w:r>
              <w:rPr>
                <w:rFonts w:ascii="宋体" w:hAnsi="宋体" w:cs="宋体" w:hint="eastAsia"/>
                <w:color w:val="000000" w:themeColor="text1"/>
                <w:kern w:val="0"/>
                <w:sz w:val="20"/>
              </w:rPr>
              <w:br/>
              <w:t>8、支持配置基于用户和应用均为任意的7元组的IPv6策略，支持全IPV6能力，产品能力包含上网行为审计、上网行为控制、流量控制、认证、日志、报表等；</w:t>
            </w:r>
            <w:r>
              <w:rPr>
                <w:rFonts w:ascii="宋体" w:hAnsi="宋体" w:cs="宋体" w:hint="eastAsia"/>
                <w:color w:val="000000" w:themeColor="text1"/>
                <w:kern w:val="0"/>
                <w:sz w:val="20"/>
              </w:rPr>
              <w:br/>
              <w:t>9、★具备弱密码扫描能力，可实现基于地址、服务扫描内网资产的空密码、用户名和密码相同、密码复杂度、长度、弱口令等问题，提供产品功能截图并加盖厂商项目授权专用章；</w:t>
            </w:r>
            <w:r>
              <w:rPr>
                <w:rFonts w:ascii="宋体" w:hAnsi="宋体" w:cs="宋体" w:hint="eastAsia"/>
                <w:color w:val="000000" w:themeColor="text1"/>
                <w:kern w:val="0"/>
                <w:sz w:val="20"/>
              </w:rPr>
              <w:br/>
              <w:t>10、配置应用识别和URL特征库升级服务3年；</w:t>
            </w:r>
            <w:r>
              <w:rPr>
                <w:rFonts w:ascii="宋体" w:hAnsi="宋体" w:cs="宋体"/>
                <w:color w:val="000000" w:themeColor="text1"/>
                <w:kern w:val="0"/>
                <w:sz w:val="20"/>
              </w:rPr>
              <w:t xml:space="preserve"> </w:t>
            </w:r>
          </w:p>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11、★提供厂商售后服务承诺函。</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1.1.3</w:t>
            </w:r>
          </w:p>
        </w:tc>
        <w:tc>
          <w:tcPr>
            <w:tcW w:w="1234"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材料</w:t>
            </w:r>
          </w:p>
        </w:tc>
        <w:tc>
          <w:tcPr>
            <w:tcW w:w="2543" w:type="pct"/>
            <w:shd w:val="clear" w:color="auto" w:fill="auto"/>
            <w:vAlign w:val="center"/>
          </w:tcPr>
          <w:p w:rsidR="00B96D61" w:rsidRDefault="00B96D61">
            <w:pPr>
              <w:widowControl/>
              <w:jc w:val="left"/>
              <w:rPr>
                <w:rFonts w:ascii="宋体" w:hAnsi="宋体" w:cs="宋体"/>
                <w:color w:val="000000" w:themeColor="text1"/>
                <w:kern w:val="0"/>
                <w:sz w:val="20"/>
              </w:rPr>
            </w:pP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壁挂式机柜</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12U壁挂式机柜，IP20防护等级</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台</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12</w:t>
            </w:r>
          </w:p>
        </w:tc>
      </w:tr>
      <w:tr w:rsidR="00B96D61">
        <w:trPr>
          <w:trHeight w:val="130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2</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RFID电子标签</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支持横插和竖插两种型态（并且不用区分水平、左斜、右斜）。支持芯片封装工艺，芯片不暴露在外面，由盖板保护，隔离水气；产品主体与扫描区域支持双色区分。支撑电子标签扫描器通过非接触式方式可读取在线插拔式标签连接器内的无源超高频RFID标签，读取感应距离为0-4mm。</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只</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1440</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皮线光纤</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蝶形皮线光纤光缆 室内3.0单模双芯 2芯2钢丝 低烟无卤光纤线</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米</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23680</w:t>
            </w:r>
          </w:p>
        </w:tc>
      </w:tr>
      <w:tr w:rsidR="00B96D61">
        <w:trPr>
          <w:trHeight w:val="52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配线箱</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设有设备舱，可放置ONU等设备,底箱尺寸（宽×高×深）≥425×275×120 mm,整体尺寸（宽×高×深）≥455×310×135 mm</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296</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5</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24芯光纤</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24芯单模地埋光缆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米</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1500</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6</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48芯光纤</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48芯单模地埋光缆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米</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1000</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7</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网线</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六类4对非屏蔽线缆</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箱</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42</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8</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水晶头</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六类</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盒</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13</w:t>
            </w:r>
          </w:p>
        </w:tc>
      </w:tr>
      <w:tr w:rsidR="00B96D61">
        <w:trPr>
          <w:trHeight w:val="52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9</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辅材</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工程辅材，包括光纤接头、PVC管、线槽、扎带、胶带、抱箍、PDU/插座、配线架等安装附件</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套</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312</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1.2</w:t>
            </w:r>
          </w:p>
        </w:tc>
        <w:tc>
          <w:tcPr>
            <w:tcW w:w="1234"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成品软件购置费</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1.2.1</w:t>
            </w:r>
          </w:p>
        </w:tc>
        <w:tc>
          <w:tcPr>
            <w:tcW w:w="1234"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校园网改造</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B96D61">
        <w:trPr>
          <w:trHeight w:val="92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网管软件</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1、</w:t>
            </w:r>
            <w:r>
              <w:rPr>
                <w:rFonts w:asciiTheme="minorEastAsia" w:eastAsiaTheme="minorEastAsia" w:hAnsiTheme="minorEastAsia" w:cs="宋体" w:hint="eastAsia"/>
                <w:color w:val="000000" w:themeColor="text1"/>
                <w:kern w:val="0"/>
                <w:sz w:val="22"/>
                <w:szCs w:val="22"/>
              </w:rPr>
              <w:t>具备多类型设备统一资源、性能、告警、拓扑以及配置管理，网络质量、流量等监控和快速诊断，IT 资源实时、历史数据统计分析等特点，实现对设备、业务、用户的统一管理以及关联分析；</w:t>
            </w:r>
            <w:r>
              <w:rPr>
                <w:rFonts w:ascii="宋体" w:hAnsi="宋体" w:cs="宋体" w:hint="eastAsia"/>
                <w:color w:val="000000" w:themeColor="text1"/>
                <w:kern w:val="0"/>
                <w:sz w:val="20"/>
              </w:rPr>
              <w:br/>
              <w:t>2、支持多厂商设备配置及软件管理：支持H3C/HUAWEI/3COM/CISCO/HP设备的批量配置和软件管理，包括的软件版本和软件库中最新可用的软件，更新设备的软件。支持220+设备厂商，8000+设备款型；</w:t>
            </w:r>
            <w:r>
              <w:rPr>
                <w:rFonts w:ascii="宋体" w:hAnsi="宋体" w:cs="宋体" w:hint="eastAsia"/>
                <w:color w:val="000000" w:themeColor="text1"/>
                <w:kern w:val="0"/>
                <w:sz w:val="20"/>
              </w:rPr>
              <w:br/>
              <w:t>3、提供直观的设备的面板视图：支持设备面板的显示、定时刷新、面板缩放功能，通过面板管理，网络管理人员可以直观地看到设备、板卡、端口的工作状态；并提供基于设备面板的设备、单板、端口配置功能；</w:t>
            </w:r>
            <w:r>
              <w:rPr>
                <w:rFonts w:ascii="宋体" w:hAnsi="宋体" w:cs="宋体" w:hint="eastAsia"/>
                <w:color w:val="000000" w:themeColor="text1"/>
                <w:kern w:val="0"/>
                <w:sz w:val="20"/>
              </w:rPr>
              <w:br/>
              <w:t>4、支持网络资产自动发现：在设备增加到网络资产管理的同时，系统还会自动发现该设备上可以管理的配件信息，并将这些配件加入到网络资产中进行管理，网管员可以根据不同的查询条件查询网络资产信息；对资产进行变更审计；</w:t>
            </w:r>
            <w:r>
              <w:rPr>
                <w:rFonts w:ascii="宋体" w:hAnsi="宋体" w:cs="宋体" w:hint="eastAsia"/>
                <w:color w:val="000000" w:themeColor="text1"/>
                <w:kern w:val="0"/>
                <w:sz w:val="20"/>
              </w:rPr>
              <w:br/>
              <w:t>5、支持IP拓扑、二层拓扑、自定义拓扑视图（支持网络区域的任意划分、命名、拖拽、折叠和展开）、邻居拓扑、LLDP-MED拓扑、流量拓扑、IRF拓扑等多种拓扑类型；二层拓扑支持多协议，包括Bridge、NDP、CDP、MSTP、STP、LLDP、DISMAN-PING等二层协议，支持聚合链路，支持第三方的设备；拓扑可融合链路状态、设备告警等多种信息。并支持以GIS地图为拓扑背景图；</w:t>
            </w:r>
            <w:r>
              <w:rPr>
                <w:rFonts w:ascii="宋体" w:hAnsi="宋体" w:cs="宋体" w:hint="eastAsia"/>
                <w:color w:val="000000" w:themeColor="text1"/>
                <w:kern w:val="0"/>
                <w:sz w:val="20"/>
              </w:rPr>
              <w:br/>
              <w:t>6、★支持设备配置集中管理：配置库包括配置文件和配置片断，配置内容可带有参数，在部署时根据设备的</w:t>
            </w:r>
            <w:r>
              <w:rPr>
                <w:rFonts w:ascii="宋体" w:hAnsi="宋体" w:cs="宋体" w:hint="eastAsia"/>
                <w:color w:val="000000" w:themeColor="text1"/>
                <w:kern w:val="0"/>
                <w:sz w:val="20"/>
              </w:rPr>
              <w:lastRenderedPageBreak/>
              <w:t>差异设置不同的值；配置文件可部署到设备的启动配置或者运行配置；配置片断只能部署到设备的运行配置，需提供产品功能截图证明，并加盖厂商项目授权专用章；</w:t>
            </w:r>
            <w:r>
              <w:rPr>
                <w:rFonts w:ascii="宋体" w:hAnsi="宋体" w:cs="宋体" w:hint="eastAsia"/>
                <w:color w:val="000000" w:themeColor="text1"/>
                <w:kern w:val="0"/>
                <w:sz w:val="20"/>
              </w:rPr>
              <w:br/>
              <w:t>7、支持批量的设备配置备份和恢复。支持向导方式或者任务方式（周期性任务、一次性任务或立即任务）批量的备份、恢复完整的配置文件，也可以批量的下发配置片断；</w:t>
            </w:r>
            <w:r>
              <w:rPr>
                <w:rFonts w:ascii="宋体" w:hAnsi="宋体" w:cs="宋体" w:hint="eastAsia"/>
                <w:color w:val="000000" w:themeColor="text1"/>
                <w:kern w:val="0"/>
                <w:sz w:val="20"/>
              </w:rPr>
              <w:br/>
              <w:t>8、★支持Syslog分析：接收Syslog，完成基本格式的解析，并入库。提供Syslog特征分析及策略注册能力，支持基于统计规则进行聚合生成告警（Trap），需提供产品功能截图证明，并加盖厂商项目授权专用章；</w:t>
            </w:r>
            <w:r>
              <w:rPr>
                <w:rFonts w:ascii="宋体" w:hAnsi="宋体" w:cs="宋体" w:hint="eastAsia"/>
                <w:color w:val="000000" w:themeColor="text1"/>
                <w:kern w:val="0"/>
                <w:sz w:val="20"/>
              </w:rPr>
              <w:br/>
              <w:t>9、★支持VLAN拓扑：VLAN拓扑功能以可视的方式对网络中的VLAN资源进行管理，查看拓扑视图中所有设备节点和链路是否允许某个特定VLAN通过，需提供产品功能截图证明，并加盖厂商项目授权专用章；</w:t>
            </w:r>
            <w:r>
              <w:rPr>
                <w:rFonts w:ascii="宋体" w:hAnsi="宋体" w:cs="宋体" w:hint="eastAsia"/>
                <w:color w:val="000000" w:themeColor="text1"/>
                <w:kern w:val="0"/>
                <w:sz w:val="20"/>
              </w:rPr>
              <w:br/>
              <w:t>10、★支持视图定制、切换：平台提供有网络基础管理视图、分级管理视图、快捷业务视图、桌面视图。视图切换方便。极大提高菜单易用性。创建操作员时可以指定有权限的视图和默认登录视图，需提供产品功能截图证明，并加盖厂商项目授权专用章；</w:t>
            </w:r>
            <w:r>
              <w:rPr>
                <w:rFonts w:ascii="宋体" w:hAnsi="宋体" w:cs="宋体" w:hint="eastAsia"/>
                <w:color w:val="000000" w:themeColor="text1"/>
                <w:kern w:val="0"/>
                <w:sz w:val="20"/>
              </w:rPr>
              <w:br/>
              <w:t>11、为保障运维工作顺利开展，需要网络管平台与本项目交换机等设备厂商一致；</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套</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lastRenderedPageBreak/>
              <w:t>2</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网管软件（网络管理授权）</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配置不低于1套网络设备管理授权（不少于25个管理授权）；</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网管软件（无线AP授权）</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配置无线管理授权；</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312</w:t>
            </w:r>
          </w:p>
        </w:tc>
      </w:tr>
      <w:tr w:rsidR="00B96D61">
        <w:trPr>
          <w:trHeight w:val="52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4</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网管软件（全光网：ONU设备授权）</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配置ONU设备管理授权；</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个</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296</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b/>
                <w:bCs/>
                <w:color w:val="000000" w:themeColor="text1"/>
                <w:kern w:val="0"/>
                <w:sz w:val="20"/>
              </w:rPr>
            </w:pPr>
            <w:r>
              <w:rPr>
                <w:rFonts w:ascii="宋体" w:hAnsi="宋体" w:cs="宋体" w:hint="eastAsia"/>
                <w:b/>
                <w:bCs/>
                <w:color w:val="000000" w:themeColor="text1"/>
                <w:kern w:val="0"/>
                <w:sz w:val="20"/>
              </w:rPr>
              <w:t>1.3</w:t>
            </w:r>
          </w:p>
        </w:tc>
        <w:tc>
          <w:tcPr>
            <w:tcW w:w="1234"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其他费用</w:t>
            </w:r>
          </w:p>
        </w:tc>
        <w:tc>
          <w:tcPr>
            <w:tcW w:w="2543" w:type="pct"/>
            <w:shd w:val="clear" w:color="auto" w:fill="auto"/>
            <w:vAlign w:val="center"/>
          </w:tcPr>
          <w:p w:rsidR="00B96D61" w:rsidRDefault="002A18D9">
            <w:pPr>
              <w:widowControl/>
              <w:jc w:val="left"/>
              <w:rPr>
                <w:rFonts w:ascii="宋体" w:hAnsi="宋体" w:cs="宋体"/>
                <w:b/>
                <w:bCs/>
                <w:color w:val="000000" w:themeColor="text1"/>
                <w:kern w:val="0"/>
                <w:sz w:val="20"/>
              </w:rPr>
            </w:pPr>
            <w:r>
              <w:rPr>
                <w:rFonts w:ascii="宋体" w:hAnsi="宋体" w:cs="宋体" w:hint="eastAsia"/>
                <w:b/>
                <w:bCs/>
                <w:color w:val="000000" w:themeColor="text1"/>
                <w:kern w:val="0"/>
                <w:sz w:val="20"/>
              </w:rPr>
              <w:t xml:space="preserve">　</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 xml:space="preserve">　</w:t>
            </w:r>
          </w:p>
        </w:tc>
      </w:tr>
      <w:tr w:rsidR="00B96D61">
        <w:trPr>
          <w:trHeight w:val="280"/>
        </w:trPr>
        <w:tc>
          <w:tcPr>
            <w:tcW w:w="37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w:t>
            </w:r>
          </w:p>
        </w:tc>
        <w:tc>
          <w:tcPr>
            <w:tcW w:w="1234"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开挖填埋</w:t>
            </w:r>
          </w:p>
        </w:tc>
        <w:tc>
          <w:tcPr>
            <w:tcW w:w="2543" w:type="pct"/>
            <w:shd w:val="clear" w:color="auto" w:fill="auto"/>
            <w:vAlign w:val="center"/>
          </w:tcPr>
          <w:p w:rsidR="00B96D61" w:rsidRDefault="002A18D9">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包括：手井、开挖、填埋、路面修复、布线、管材等</w:t>
            </w:r>
          </w:p>
        </w:tc>
        <w:tc>
          <w:tcPr>
            <w:tcW w:w="427"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米</w:t>
            </w:r>
          </w:p>
        </w:tc>
        <w:tc>
          <w:tcPr>
            <w:tcW w:w="418" w:type="pct"/>
            <w:shd w:val="clear" w:color="auto" w:fill="auto"/>
            <w:vAlign w:val="center"/>
          </w:tcPr>
          <w:p w:rsidR="00B96D61" w:rsidRDefault="002A18D9">
            <w:pPr>
              <w:widowControl/>
              <w:jc w:val="center"/>
              <w:rPr>
                <w:rFonts w:ascii="宋体" w:hAnsi="宋体" w:cs="宋体"/>
                <w:color w:val="000000" w:themeColor="text1"/>
                <w:kern w:val="0"/>
                <w:sz w:val="20"/>
              </w:rPr>
            </w:pPr>
            <w:r>
              <w:rPr>
                <w:rFonts w:ascii="宋体" w:hAnsi="宋体" w:cs="宋体" w:hint="eastAsia"/>
                <w:color w:val="000000" w:themeColor="text1"/>
                <w:kern w:val="0"/>
                <w:sz w:val="20"/>
              </w:rPr>
              <w:t>1250</w:t>
            </w:r>
          </w:p>
        </w:tc>
      </w:tr>
    </w:tbl>
    <w:p w:rsidR="00B96D61" w:rsidRDefault="00B96D61">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rsidR="00B96D61" w:rsidRDefault="00B96D61">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B96D61" w:rsidRDefault="00B96D61">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B96D61" w:rsidRDefault="00B96D61">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B96D61" w:rsidRDefault="00B96D61">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sectPr w:rsidR="00B96D61" w:rsidSect="003F2743">
      <w:headerReference w:type="default" r:id="rId9"/>
      <w:footerReference w:type="even" r:id="rId10"/>
      <w:footerReference w:type="default" r:id="rId11"/>
      <w:pgSz w:w="11906" w:h="16838"/>
      <w:pgMar w:top="1276" w:right="1133" w:bottom="1135"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D5" w:rsidRDefault="00B163D5" w:rsidP="00B96D61">
      <w:r>
        <w:separator/>
      </w:r>
    </w:p>
  </w:endnote>
  <w:endnote w:type="continuationSeparator" w:id="1">
    <w:p w:rsidR="00B163D5" w:rsidRDefault="00B163D5" w:rsidP="00B96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61" w:rsidRDefault="00AF209E">
    <w:pPr>
      <w:pStyle w:val="ad"/>
      <w:framePr w:wrap="around" w:vAnchor="text" w:hAnchor="margin" w:xAlign="center" w:y="1"/>
      <w:rPr>
        <w:rStyle w:val="af6"/>
      </w:rPr>
    </w:pPr>
    <w:r>
      <w:fldChar w:fldCharType="begin"/>
    </w:r>
    <w:r w:rsidR="002A18D9">
      <w:rPr>
        <w:rStyle w:val="af6"/>
      </w:rPr>
      <w:instrText xml:space="preserve">PAGE  </w:instrText>
    </w:r>
    <w:r>
      <w:fldChar w:fldCharType="separate"/>
    </w:r>
    <w:r w:rsidR="002A18D9">
      <w:rPr>
        <w:rStyle w:val="af6"/>
      </w:rPr>
      <w:t>1</w:t>
    </w:r>
    <w:r>
      <w:fldChar w:fldCharType="end"/>
    </w:r>
  </w:p>
  <w:p w:rsidR="00B96D61" w:rsidRDefault="00B96D6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61" w:rsidRDefault="00AF209E">
    <w:pPr>
      <w:pStyle w:val="ad"/>
      <w:framePr w:wrap="around" w:vAnchor="text" w:hAnchor="margin" w:xAlign="center" w:y="1"/>
      <w:rPr>
        <w:rStyle w:val="af6"/>
      </w:rPr>
    </w:pPr>
    <w:r>
      <w:fldChar w:fldCharType="begin"/>
    </w:r>
    <w:r w:rsidR="002A18D9">
      <w:rPr>
        <w:rStyle w:val="af6"/>
      </w:rPr>
      <w:instrText xml:space="preserve">PAGE  </w:instrText>
    </w:r>
    <w:r>
      <w:fldChar w:fldCharType="separate"/>
    </w:r>
    <w:r w:rsidR="003F2743">
      <w:rPr>
        <w:rStyle w:val="af6"/>
        <w:noProof/>
      </w:rPr>
      <w:t>9</w:t>
    </w:r>
    <w:r>
      <w:fldChar w:fldCharType="end"/>
    </w:r>
  </w:p>
  <w:p w:rsidR="00B96D61" w:rsidRDefault="00B96D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D5" w:rsidRDefault="00B163D5" w:rsidP="00B96D61">
      <w:r>
        <w:separator/>
      </w:r>
    </w:p>
  </w:footnote>
  <w:footnote w:type="continuationSeparator" w:id="1">
    <w:p w:rsidR="00B163D5" w:rsidRDefault="00B163D5" w:rsidP="00B96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61" w:rsidRDefault="00B96D61">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E3B8EC"/>
    <w:multiLevelType w:val="singleLevel"/>
    <w:tmpl w:val="A6E3B8EC"/>
    <w:lvl w:ilvl="0">
      <w:start w:val="1"/>
      <w:numFmt w:val="decimal"/>
      <w:suff w:val="space"/>
      <w:lvlText w:val="%1."/>
      <w:lvlJc w:val="left"/>
    </w:lvl>
  </w:abstractNum>
  <w:abstractNum w:abstractNumId="1">
    <w:nsid w:val="AC86A38D"/>
    <w:multiLevelType w:val="singleLevel"/>
    <w:tmpl w:val="AC86A38D"/>
    <w:lvl w:ilvl="0">
      <w:start w:val="3"/>
      <w:numFmt w:val="decimal"/>
      <w:suff w:val="space"/>
      <w:lvlText w:val="%1."/>
      <w:lvlJc w:val="left"/>
    </w:lvl>
  </w:abstractNum>
  <w:abstractNum w:abstractNumId="2">
    <w:nsid w:val="AFBAB2A9"/>
    <w:multiLevelType w:val="singleLevel"/>
    <w:tmpl w:val="AFBAB2A9"/>
    <w:lvl w:ilvl="0">
      <w:start w:val="1"/>
      <w:numFmt w:val="decimal"/>
      <w:suff w:val="space"/>
      <w:lvlText w:val="%1."/>
      <w:lvlJc w:val="left"/>
    </w:lvl>
  </w:abstractNum>
  <w:abstractNum w:abstractNumId="3">
    <w:nsid w:val="D2FD21AA"/>
    <w:multiLevelType w:val="singleLevel"/>
    <w:tmpl w:val="D2FD21AA"/>
    <w:lvl w:ilvl="0">
      <w:start w:val="1"/>
      <w:numFmt w:val="decimal"/>
      <w:suff w:val="space"/>
      <w:lvlText w:val="%1."/>
      <w:lvlJc w:val="left"/>
    </w:lvl>
  </w:abstractNum>
  <w:abstractNum w:abstractNumId="4">
    <w:nsid w:val="F361EA5B"/>
    <w:multiLevelType w:val="singleLevel"/>
    <w:tmpl w:val="F361EA5B"/>
    <w:lvl w:ilvl="0">
      <w:start w:val="1"/>
      <w:numFmt w:val="decimal"/>
      <w:lvlText w:val="%1."/>
      <w:lvlJc w:val="left"/>
      <w:pPr>
        <w:tabs>
          <w:tab w:val="left" w:pos="312"/>
        </w:tabs>
      </w:pPr>
    </w:lvl>
  </w:abstractNum>
  <w:abstractNum w:abstractNumId="5">
    <w:nsid w:val="049F47F5"/>
    <w:multiLevelType w:val="singleLevel"/>
    <w:tmpl w:val="049F47F5"/>
    <w:lvl w:ilvl="0">
      <w:start w:val="1"/>
      <w:numFmt w:val="decimal"/>
      <w:suff w:val="space"/>
      <w:lvlText w:val="%1."/>
      <w:lvlJc w:val="left"/>
    </w:lvl>
  </w:abstractNum>
  <w:abstractNum w:abstractNumId="6">
    <w:nsid w:val="0B313A9E"/>
    <w:multiLevelType w:val="singleLevel"/>
    <w:tmpl w:val="0B313A9E"/>
    <w:lvl w:ilvl="0">
      <w:start w:val="4"/>
      <w:numFmt w:val="decimal"/>
      <w:suff w:val="space"/>
      <w:lvlText w:val="%1."/>
      <w:lvlJc w:val="left"/>
    </w:lvl>
  </w:abstractNum>
  <w:abstractNum w:abstractNumId="7">
    <w:nsid w:val="15CCA5E0"/>
    <w:multiLevelType w:val="singleLevel"/>
    <w:tmpl w:val="15CCA5E0"/>
    <w:lvl w:ilvl="0">
      <w:start w:val="1"/>
      <w:numFmt w:val="decimal"/>
      <w:suff w:val="space"/>
      <w:lvlText w:val="%1."/>
      <w:lvlJc w:val="left"/>
    </w:lvl>
  </w:abstractNum>
  <w:abstractNum w:abstractNumId="8">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5E8E60F7"/>
    <w:multiLevelType w:val="singleLevel"/>
    <w:tmpl w:val="5E8E60F7"/>
    <w:lvl w:ilvl="0">
      <w:start w:val="1"/>
      <w:numFmt w:val="decimal"/>
      <w:suff w:val="space"/>
      <w:lvlText w:val="%1."/>
      <w:lvlJc w:val="left"/>
    </w:lvl>
  </w:abstractNum>
  <w:abstractNum w:abstractNumId="10">
    <w:nsid w:val="744EB931"/>
    <w:multiLevelType w:val="singleLevel"/>
    <w:tmpl w:val="744EB931"/>
    <w:lvl w:ilvl="0">
      <w:start w:val="2"/>
      <w:numFmt w:val="decimal"/>
      <w:suff w:val="space"/>
      <w:lvlText w:val="%1."/>
      <w:lvlJc w:val="left"/>
    </w:lvl>
  </w:abstractNum>
  <w:num w:numId="1">
    <w:abstractNumId w:val="1"/>
  </w:num>
  <w:num w:numId="2">
    <w:abstractNumId w:val="10"/>
  </w:num>
  <w:num w:numId="3">
    <w:abstractNumId w:val="8"/>
  </w:num>
  <w:num w:numId="4">
    <w:abstractNumId w:val="6"/>
  </w:num>
  <w:num w:numId="5">
    <w:abstractNumId w:val="0"/>
  </w:num>
  <w:num w:numId="6">
    <w:abstractNumId w:val="2"/>
  </w:num>
  <w:num w:numId="7">
    <w:abstractNumId w:val="5"/>
  </w:num>
  <w:num w:numId="8">
    <w:abstractNumId w:val="7"/>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024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commondata" w:val="eyJoZGlkIjoiYzRhZmQ0NWY4MGM0NDBlMjM1MDVlZjNmYzM2NjNkODQifQ=="/>
  </w:docVars>
  <w:rsids>
    <w:rsidRoot w:val="00172A27"/>
    <w:rsid w:val="00003E76"/>
    <w:rsid w:val="00004197"/>
    <w:rsid w:val="00005BC7"/>
    <w:rsid w:val="00010D6B"/>
    <w:rsid w:val="00011053"/>
    <w:rsid w:val="00020B83"/>
    <w:rsid w:val="0002602D"/>
    <w:rsid w:val="000312D5"/>
    <w:rsid w:val="00032282"/>
    <w:rsid w:val="000326A0"/>
    <w:rsid w:val="00032708"/>
    <w:rsid w:val="00033873"/>
    <w:rsid w:val="00033C24"/>
    <w:rsid w:val="000371AB"/>
    <w:rsid w:val="0004117F"/>
    <w:rsid w:val="000436F1"/>
    <w:rsid w:val="0004379C"/>
    <w:rsid w:val="000445B9"/>
    <w:rsid w:val="00045337"/>
    <w:rsid w:val="0004563B"/>
    <w:rsid w:val="00046BDD"/>
    <w:rsid w:val="000472C5"/>
    <w:rsid w:val="00047C09"/>
    <w:rsid w:val="00050091"/>
    <w:rsid w:val="000506D4"/>
    <w:rsid w:val="000545B2"/>
    <w:rsid w:val="000545FD"/>
    <w:rsid w:val="00054AED"/>
    <w:rsid w:val="00055F7E"/>
    <w:rsid w:val="000562FE"/>
    <w:rsid w:val="00056954"/>
    <w:rsid w:val="000576AF"/>
    <w:rsid w:val="000601D9"/>
    <w:rsid w:val="00062078"/>
    <w:rsid w:val="00066AA1"/>
    <w:rsid w:val="00067DCD"/>
    <w:rsid w:val="00070A7E"/>
    <w:rsid w:val="00071C9C"/>
    <w:rsid w:val="00072322"/>
    <w:rsid w:val="0007676A"/>
    <w:rsid w:val="00076B7F"/>
    <w:rsid w:val="00080759"/>
    <w:rsid w:val="00080FF1"/>
    <w:rsid w:val="0008152A"/>
    <w:rsid w:val="00086C3D"/>
    <w:rsid w:val="00087919"/>
    <w:rsid w:val="00087E36"/>
    <w:rsid w:val="0009167D"/>
    <w:rsid w:val="000935EB"/>
    <w:rsid w:val="000953DE"/>
    <w:rsid w:val="00096F8B"/>
    <w:rsid w:val="000979A0"/>
    <w:rsid w:val="000A297D"/>
    <w:rsid w:val="000A4D2D"/>
    <w:rsid w:val="000A5E73"/>
    <w:rsid w:val="000B00E0"/>
    <w:rsid w:val="000B01CF"/>
    <w:rsid w:val="000B1D44"/>
    <w:rsid w:val="000B26FB"/>
    <w:rsid w:val="000B4565"/>
    <w:rsid w:val="000B7414"/>
    <w:rsid w:val="000C1378"/>
    <w:rsid w:val="000C1B7F"/>
    <w:rsid w:val="000C46B5"/>
    <w:rsid w:val="000C5A12"/>
    <w:rsid w:val="000D07EC"/>
    <w:rsid w:val="000D205E"/>
    <w:rsid w:val="000D5F87"/>
    <w:rsid w:val="000D67F5"/>
    <w:rsid w:val="000D6CDF"/>
    <w:rsid w:val="000D7801"/>
    <w:rsid w:val="000D7BE8"/>
    <w:rsid w:val="000E0C99"/>
    <w:rsid w:val="000E4299"/>
    <w:rsid w:val="000E47C0"/>
    <w:rsid w:val="000F33A7"/>
    <w:rsid w:val="000F3FAC"/>
    <w:rsid w:val="00100BEF"/>
    <w:rsid w:val="00101BCF"/>
    <w:rsid w:val="0010742D"/>
    <w:rsid w:val="00110060"/>
    <w:rsid w:val="001103F5"/>
    <w:rsid w:val="0011063D"/>
    <w:rsid w:val="00111EAF"/>
    <w:rsid w:val="00112175"/>
    <w:rsid w:val="00114ABF"/>
    <w:rsid w:val="00116ECD"/>
    <w:rsid w:val="001207F7"/>
    <w:rsid w:val="00121ED3"/>
    <w:rsid w:val="00124ED9"/>
    <w:rsid w:val="001254A4"/>
    <w:rsid w:val="00134A8B"/>
    <w:rsid w:val="00135448"/>
    <w:rsid w:val="0014253C"/>
    <w:rsid w:val="00144EB8"/>
    <w:rsid w:val="001455EE"/>
    <w:rsid w:val="00145AFA"/>
    <w:rsid w:val="001467A7"/>
    <w:rsid w:val="001476AE"/>
    <w:rsid w:val="001546B2"/>
    <w:rsid w:val="001571D2"/>
    <w:rsid w:val="001612FE"/>
    <w:rsid w:val="0016494A"/>
    <w:rsid w:val="00165C57"/>
    <w:rsid w:val="001673F4"/>
    <w:rsid w:val="00167681"/>
    <w:rsid w:val="0017182D"/>
    <w:rsid w:val="00172A27"/>
    <w:rsid w:val="00174A43"/>
    <w:rsid w:val="0017590F"/>
    <w:rsid w:val="00176565"/>
    <w:rsid w:val="00182AD8"/>
    <w:rsid w:val="00183818"/>
    <w:rsid w:val="00184D45"/>
    <w:rsid w:val="00186B06"/>
    <w:rsid w:val="00186F54"/>
    <w:rsid w:val="0018749E"/>
    <w:rsid w:val="001903C9"/>
    <w:rsid w:val="0019210E"/>
    <w:rsid w:val="00192744"/>
    <w:rsid w:val="00192A9F"/>
    <w:rsid w:val="00196098"/>
    <w:rsid w:val="00196E77"/>
    <w:rsid w:val="001A28B5"/>
    <w:rsid w:val="001A36FE"/>
    <w:rsid w:val="001A5A11"/>
    <w:rsid w:val="001A5BAB"/>
    <w:rsid w:val="001A7448"/>
    <w:rsid w:val="001A7B39"/>
    <w:rsid w:val="001B143D"/>
    <w:rsid w:val="001C3343"/>
    <w:rsid w:val="001C3823"/>
    <w:rsid w:val="001C5556"/>
    <w:rsid w:val="001C63AA"/>
    <w:rsid w:val="001C751F"/>
    <w:rsid w:val="001C7A4B"/>
    <w:rsid w:val="001D2A8F"/>
    <w:rsid w:val="001D613C"/>
    <w:rsid w:val="001E2CB4"/>
    <w:rsid w:val="001E4E27"/>
    <w:rsid w:val="001F233C"/>
    <w:rsid w:val="001F40CF"/>
    <w:rsid w:val="001F57BD"/>
    <w:rsid w:val="001F6512"/>
    <w:rsid w:val="001F6880"/>
    <w:rsid w:val="001F7329"/>
    <w:rsid w:val="0020183F"/>
    <w:rsid w:val="00204281"/>
    <w:rsid w:val="00205E3A"/>
    <w:rsid w:val="002062A5"/>
    <w:rsid w:val="0020798F"/>
    <w:rsid w:val="00207BFB"/>
    <w:rsid w:val="00221252"/>
    <w:rsid w:val="00221330"/>
    <w:rsid w:val="002217D0"/>
    <w:rsid w:val="00221A03"/>
    <w:rsid w:val="002245E9"/>
    <w:rsid w:val="0023024F"/>
    <w:rsid w:val="00234A18"/>
    <w:rsid w:val="00235E37"/>
    <w:rsid w:val="0023606B"/>
    <w:rsid w:val="002366AF"/>
    <w:rsid w:val="00236D0B"/>
    <w:rsid w:val="00243113"/>
    <w:rsid w:val="00247619"/>
    <w:rsid w:val="00251B8C"/>
    <w:rsid w:val="00252529"/>
    <w:rsid w:val="0025373D"/>
    <w:rsid w:val="00261526"/>
    <w:rsid w:val="0026269F"/>
    <w:rsid w:val="00263546"/>
    <w:rsid w:val="00267EBE"/>
    <w:rsid w:val="00270839"/>
    <w:rsid w:val="002721F3"/>
    <w:rsid w:val="002761E2"/>
    <w:rsid w:val="00277007"/>
    <w:rsid w:val="00280521"/>
    <w:rsid w:val="00281AEB"/>
    <w:rsid w:val="00282232"/>
    <w:rsid w:val="00286C29"/>
    <w:rsid w:val="00290B4F"/>
    <w:rsid w:val="00291928"/>
    <w:rsid w:val="002924BD"/>
    <w:rsid w:val="0029617A"/>
    <w:rsid w:val="00296705"/>
    <w:rsid w:val="00297164"/>
    <w:rsid w:val="002A18D9"/>
    <w:rsid w:val="002A486C"/>
    <w:rsid w:val="002A572D"/>
    <w:rsid w:val="002A6228"/>
    <w:rsid w:val="002A7DD9"/>
    <w:rsid w:val="002A7E1E"/>
    <w:rsid w:val="002B040B"/>
    <w:rsid w:val="002B0433"/>
    <w:rsid w:val="002B09A7"/>
    <w:rsid w:val="002B2000"/>
    <w:rsid w:val="002B4FD1"/>
    <w:rsid w:val="002C0096"/>
    <w:rsid w:val="002C0896"/>
    <w:rsid w:val="002C43AD"/>
    <w:rsid w:val="002C7C22"/>
    <w:rsid w:val="002D160D"/>
    <w:rsid w:val="002D1C63"/>
    <w:rsid w:val="002D3A0E"/>
    <w:rsid w:val="002D7E20"/>
    <w:rsid w:val="002E0D61"/>
    <w:rsid w:val="002E4A9F"/>
    <w:rsid w:val="002F022B"/>
    <w:rsid w:val="002F187B"/>
    <w:rsid w:val="002F2703"/>
    <w:rsid w:val="002F329E"/>
    <w:rsid w:val="003016D4"/>
    <w:rsid w:val="003065B0"/>
    <w:rsid w:val="00306B15"/>
    <w:rsid w:val="00306D09"/>
    <w:rsid w:val="003127DE"/>
    <w:rsid w:val="00312B08"/>
    <w:rsid w:val="00312D35"/>
    <w:rsid w:val="0031739E"/>
    <w:rsid w:val="00320D1B"/>
    <w:rsid w:val="0032251B"/>
    <w:rsid w:val="00322CBF"/>
    <w:rsid w:val="00333BC8"/>
    <w:rsid w:val="0033452E"/>
    <w:rsid w:val="00336B51"/>
    <w:rsid w:val="0034167C"/>
    <w:rsid w:val="00344385"/>
    <w:rsid w:val="00345FC1"/>
    <w:rsid w:val="003467FC"/>
    <w:rsid w:val="00347FAE"/>
    <w:rsid w:val="00350BB2"/>
    <w:rsid w:val="00352DFF"/>
    <w:rsid w:val="0035393B"/>
    <w:rsid w:val="00355252"/>
    <w:rsid w:val="00357C42"/>
    <w:rsid w:val="00361972"/>
    <w:rsid w:val="00362B82"/>
    <w:rsid w:val="00366D50"/>
    <w:rsid w:val="00367E22"/>
    <w:rsid w:val="00372963"/>
    <w:rsid w:val="00373C19"/>
    <w:rsid w:val="00373DC8"/>
    <w:rsid w:val="0037524A"/>
    <w:rsid w:val="00376C28"/>
    <w:rsid w:val="003774CE"/>
    <w:rsid w:val="00380D67"/>
    <w:rsid w:val="003813AE"/>
    <w:rsid w:val="00381EC8"/>
    <w:rsid w:val="003846BF"/>
    <w:rsid w:val="0038632D"/>
    <w:rsid w:val="0039138E"/>
    <w:rsid w:val="00393981"/>
    <w:rsid w:val="00395AD9"/>
    <w:rsid w:val="003A0690"/>
    <w:rsid w:val="003A36CA"/>
    <w:rsid w:val="003A4E7F"/>
    <w:rsid w:val="003A6D85"/>
    <w:rsid w:val="003B2FCA"/>
    <w:rsid w:val="003B5806"/>
    <w:rsid w:val="003B6F1A"/>
    <w:rsid w:val="003C0897"/>
    <w:rsid w:val="003C091E"/>
    <w:rsid w:val="003C3E3F"/>
    <w:rsid w:val="003C5CB8"/>
    <w:rsid w:val="003C72F6"/>
    <w:rsid w:val="003D1BC5"/>
    <w:rsid w:val="003D23F0"/>
    <w:rsid w:val="003D3DBF"/>
    <w:rsid w:val="003D57E0"/>
    <w:rsid w:val="003D6011"/>
    <w:rsid w:val="003E075B"/>
    <w:rsid w:val="003E529B"/>
    <w:rsid w:val="003E5FC3"/>
    <w:rsid w:val="003E7091"/>
    <w:rsid w:val="003F2743"/>
    <w:rsid w:val="003F302D"/>
    <w:rsid w:val="003F3DB3"/>
    <w:rsid w:val="003F6248"/>
    <w:rsid w:val="0040043D"/>
    <w:rsid w:val="00400633"/>
    <w:rsid w:val="004006D4"/>
    <w:rsid w:val="004009D3"/>
    <w:rsid w:val="00410398"/>
    <w:rsid w:val="00413193"/>
    <w:rsid w:val="00415FC8"/>
    <w:rsid w:val="00416D06"/>
    <w:rsid w:val="0042162E"/>
    <w:rsid w:val="0042529A"/>
    <w:rsid w:val="00426B78"/>
    <w:rsid w:val="00430894"/>
    <w:rsid w:val="00430D71"/>
    <w:rsid w:val="00434CDD"/>
    <w:rsid w:val="004356CE"/>
    <w:rsid w:val="00437F7B"/>
    <w:rsid w:val="00443D23"/>
    <w:rsid w:val="0044588F"/>
    <w:rsid w:val="00445C38"/>
    <w:rsid w:val="004468C0"/>
    <w:rsid w:val="004513B6"/>
    <w:rsid w:val="00452595"/>
    <w:rsid w:val="00452E92"/>
    <w:rsid w:val="00453C3B"/>
    <w:rsid w:val="00454A19"/>
    <w:rsid w:val="00455AA9"/>
    <w:rsid w:val="004569EF"/>
    <w:rsid w:val="004605E7"/>
    <w:rsid w:val="0046168D"/>
    <w:rsid w:val="00470B04"/>
    <w:rsid w:val="0047283A"/>
    <w:rsid w:val="00472E16"/>
    <w:rsid w:val="004737E8"/>
    <w:rsid w:val="0048657B"/>
    <w:rsid w:val="0048701C"/>
    <w:rsid w:val="0049383B"/>
    <w:rsid w:val="00494C20"/>
    <w:rsid w:val="00497C9F"/>
    <w:rsid w:val="004A0779"/>
    <w:rsid w:val="004A12D9"/>
    <w:rsid w:val="004A13FB"/>
    <w:rsid w:val="004A602D"/>
    <w:rsid w:val="004B02A5"/>
    <w:rsid w:val="004B24B6"/>
    <w:rsid w:val="004B2595"/>
    <w:rsid w:val="004B3D1B"/>
    <w:rsid w:val="004B447C"/>
    <w:rsid w:val="004B4C75"/>
    <w:rsid w:val="004B7B74"/>
    <w:rsid w:val="004C6012"/>
    <w:rsid w:val="004D071E"/>
    <w:rsid w:val="004D21A5"/>
    <w:rsid w:val="004D316C"/>
    <w:rsid w:val="004D46E0"/>
    <w:rsid w:val="004D5B68"/>
    <w:rsid w:val="004D6142"/>
    <w:rsid w:val="004D614B"/>
    <w:rsid w:val="004E22DE"/>
    <w:rsid w:val="004E27E6"/>
    <w:rsid w:val="004E3750"/>
    <w:rsid w:val="004E6B61"/>
    <w:rsid w:val="004E6E5E"/>
    <w:rsid w:val="004F0172"/>
    <w:rsid w:val="004F0AF3"/>
    <w:rsid w:val="004F14D5"/>
    <w:rsid w:val="004F3490"/>
    <w:rsid w:val="004F5295"/>
    <w:rsid w:val="004F6C9D"/>
    <w:rsid w:val="00500F2F"/>
    <w:rsid w:val="00513D41"/>
    <w:rsid w:val="005205FD"/>
    <w:rsid w:val="005222D2"/>
    <w:rsid w:val="00523504"/>
    <w:rsid w:val="00523B92"/>
    <w:rsid w:val="0052564C"/>
    <w:rsid w:val="00525902"/>
    <w:rsid w:val="00525CEA"/>
    <w:rsid w:val="00530197"/>
    <w:rsid w:val="0054029A"/>
    <w:rsid w:val="005412F8"/>
    <w:rsid w:val="00543E01"/>
    <w:rsid w:val="005448FE"/>
    <w:rsid w:val="0055121A"/>
    <w:rsid w:val="00551BC6"/>
    <w:rsid w:val="00552FF8"/>
    <w:rsid w:val="005546C1"/>
    <w:rsid w:val="00555C5C"/>
    <w:rsid w:val="005568DF"/>
    <w:rsid w:val="00561A4F"/>
    <w:rsid w:val="005660E4"/>
    <w:rsid w:val="005661B6"/>
    <w:rsid w:val="00567F7C"/>
    <w:rsid w:val="005712BF"/>
    <w:rsid w:val="005713A3"/>
    <w:rsid w:val="005732F9"/>
    <w:rsid w:val="00576F64"/>
    <w:rsid w:val="005812B8"/>
    <w:rsid w:val="0058152F"/>
    <w:rsid w:val="00590849"/>
    <w:rsid w:val="00591AC4"/>
    <w:rsid w:val="0059547F"/>
    <w:rsid w:val="00597DA7"/>
    <w:rsid w:val="005A029E"/>
    <w:rsid w:val="005A2372"/>
    <w:rsid w:val="005A2389"/>
    <w:rsid w:val="005A351E"/>
    <w:rsid w:val="005A3F29"/>
    <w:rsid w:val="005B11C9"/>
    <w:rsid w:val="005B11E5"/>
    <w:rsid w:val="005B2AAF"/>
    <w:rsid w:val="005B41C1"/>
    <w:rsid w:val="005B431B"/>
    <w:rsid w:val="005B455E"/>
    <w:rsid w:val="005B5E8E"/>
    <w:rsid w:val="005B6CDF"/>
    <w:rsid w:val="005C0493"/>
    <w:rsid w:val="005C25A2"/>
    <w:rsid w:val="005C3810"/>
    <w:rsid w:val="005C3A2A"/>
    <w:rsid w:val="005D0FB6"/>
    <w:rsid w:val="005D100C"/>
    <w:rsid w:val="005D27C4"/>
    <w:rsid w:val="005D290E"/>
    <w:rsid w:val="005D3126"/>
    <w:rsid w:val="005D31EB"/>
    <w:rsid w:val="005D3561"/>
    <w:rsid w:val="005D61E2"/>
    <w:rsid w:val="005D6760"/>
    <w:rsid w:val="005E34EB"/>
    <w:rsid w:val="005E3935"/>
    <w:rsid w:val="005E4081"/>
    <w:rsid w:val="005E77EC"/>
    <w:rsid w:val="005E7C03"/>
    <w:rsid w:val="005F0807"/>
    <w:rsid w:val="005F2A7E"/>
    <w:rsid w:val="005F3EA8"/>
    <w:rsid w:val="005F46D3"/>
    <w:rsid w:val="005F55B3"/>
    <w:rsid w:val="005F7C98"/>
    <w:rsid w:val="00600515"/>
    <w:rsid w:val="006030BF"/>
    <w:rsid w:val="00606387"/>
    <w:rsid w:val="006071FC"/>
    <w:rsid w:val="00612396"/>
    <w:rsid w:val="00612632"/>
    <w:rsid w:val="006128B3"/>
    <w:rsid w:val="00613D88"/>
    <w:rsid w:val="0061455F"/>
    <w:rsid w:val="00615147"/>
    <w:rsid w:val="00616F8F"/>
    <w:rsid w:val="0061701A"/>
    <w:rsid w:val="0061757B"/>
    <w:rsid w:val="00617DAD"/>
    <w:rsid w:val="00623507"/>
    <w:rsid w:val="00624511"/>
    <w:rsid w:val="00624DEF"/>
    <w:rsid w:val="0062550E"/>
    <w:rsid w:val="006301F9"/>
    <w:rsid w:val="006327FE"/>
    <w:rsid w:val="0063683F"/>
    <w:rsid w:val="00645664"/>
    <w:rsid w:val="00645696"/>
    <w:rsid w:val="00652F61"/>
    <w:rsid w:val="00652FE5"/>
    <w:rsid w:val="00661725"/>
    <w:rsid w:val="006705A3"/>
    <w:rsid w:val="00674198"/>
    <w:rsid w:val="00687AC4"/>
    <w:rsid w:val="00691C04"/>
    <w:rsid w:val="00692551"/>
    <w:rsid w:val="0069378D"/>
    <w:rsid w:val="00693D70"/>
    <w:rsid w:val="0069454F"/>
    <w:rsid w:val="00694889"/>
    <w:rsid w:val="00694A9F"/>
    <w:rsid w:val="0069682C"/>
    <w:rsid w:val="00696A6A"/>
    <w:rsid w:val="00696D69"/>
    <w:rsid w:val="006A3A67"/>
    <w:rsid w:val="006A3DC5"/>
    <w:rsid w:val="006A3FF2"/>
    <w:rsid w:val="006A7095"/>
    <w:rsid w:val="006A7989"/>
    <w:rsid w:val="006B14C0"/>
    <w:rsid w:val="006B2095"/>
    <w:rsid w:val="006B223F"/>
    <w:rsid w:val="006B585F"/>
    <w:rsid w:val="006D0540"/>
    <w:rsid w:val="006D0BC1"/>
    <w:rsid w:val="006D21CD"/>
    <w:rsid w:val="006D38A5"/>
    <w:rsid w:val="006D4A37"/>
    <w:rsid w:val="006D4DAE"/>
    <w:rsid w:val="006D562E"/>
    <w:rsid w:val="006D7359"/>
    <w:rsid w:val="006D78D0"/>
    <w:rsid w:val="006E051C"/>
    <w:rsid w:val="006E0CB2"/>
    <w:rsid w:val="006E2ADE"/>
    <w:rsid w:val="006F220C"/>
    <w:rsid w:val="006F40A3"/>
    <w:rsid w:val="006F5813"/>
    <w:rsid w:val="006F5F4B"/>
    <w:rsid w:val="00701EA1"/>
    <w:rsid w:val="0070324B"/>
    <w:rsid w:val="007063D1"/>
    <w:rsid w:val="007111C0"/>
    <w:rsid w:val="0072445D"/>
    <w:rsid w:val="00724CE9"/>
    <w:rsid w:val="00724F1F"/>
    <w:rsid w:val="00730E0C"/>
    <w:rsid w:val="00740798"/>
    <w:rsid w:val="00743363"/>
    <w:rsid w:val="0075119B"/>
    <w:rsid w:val="0075136B"/>
    <w:rsid w:val="00761DA2"/>
    <w:rsid w:val="007634C0"/>
    <w:rsid w:val="00767B62"/>
    <w:rsid w:val="00770E66"/>
    <w:rsid w:val="00773CF8"/>
    <w:rsid w:val="00777B93"/>
    <w:rsid w:val="00783816"/>
    <w:rsid w:val="00787AA4"/>
    <w:rsid w:val="00790B1C"/>
    <w:rsid w:val="00790E8E"/>
    <w:rsid w:val="0079218D"/>
    <w:rsid w:val="00793675"/>
    <w:rsid w:val="00793BA0"/>
    <w:rsid w:val="00797796"/>
    <w:rsid w:val="007A2B7F"/>
    <w:rsid w:val="007A3381"/>
    <w:rsid w:val="007B0396"/>
    <w:rsid w:val="007B24D9"/>
    <w:rsid w:val="007C3B80"/>
    <w:rsid w:val="007C4BF7"/>
    <w:rsid w:val="007C4F7B"/>
    <w:rsid w:val="007C6A39"/>
    <w:rsid w:val="007D5A82"/>
    <w:rsid w:val="007D5B4B"/>
    <w:rsid w:val="007D5C05"/>
    <w:rsid w:val="007D6EC4"/>
    <w:rsid w:val="007E281C"/>
    <w:rsid w:val="007E2D61"/>
    <w:rsid w:val="007E354C"/>
    <w:rsid w:val="007E6251"/>
    <w:rsid w:val="007E634C"/>
    <w:rsid w:val="007E784E"/>
    <w:rsid w:val="007F020D"/>
    <w:rsid w:val="007F0242"/>
    <w:rsid w:val="007F15B4"/>
    <w:rsid w:val="007F1A6E"/>
    <w:rsid w:val="007F3AF2"/>
    <w:rsid w:val="007F4596"/>
    <w:rsid w:val="007F470A"/>
    <w:rsid w:val="007F659E"/>
    <w:rsid w:val="008048D1"/>
    <w:rsid w:val="0081517D"/>
    <w:rsid w:val="00817D27"/>
    <w:rsid w:val="0082015E"/>
    <w:rsid w:val="008204F5"/>
    <w:rsid w:val="00821650"/>
    <w:rsid w:val="00822BC0"/>
    <w:rsid w:val="00822DF2"/>
    <w:rsid w:val="008243A4"/>
    <w:rsid w:val="00826ACE"/>
    <w:rsid w:val="00831360"/>
    <w:rsid w:val="0083332E"/>
    <w:rsid w:val="008343E5"/>
    <w:rsid w:val="00834566"/>
    <w:rsid w:val="008353D0"/>
    <w:rsid w:val="00840472"/>
    <w:rsid w:val="00842E92"/>
    <w:rsid w:val="008436B5"/>
    <w:rsid w:val="00846617"/>
    <w:rsid w:val="00847A16"/>
    <w:rsid w:val="00847C9F"/>
    <w:rsid w:val="008514F6"/>
    <w:rsid w:val="00851A36"/>
    <w:rsid w:val="00852668"/>
    <w:rsid w:val="00852752"/>
    <w:rsid w:val="00852856"/>
    <w:rsid w:val="00854706"/>
    <w:rsid w:val="0086340B"/>
    <w:rsid w:val="00872644"/>
    <w:rsid w:val="00874A20"/>
    <w:rsid w:val="00874AB0"/>
    <w:rsid w:val="00875615"/>
    <w:rsid w:val="00876AA6"/>
    <w:rsid w:val="0088565D"/>
    <w:rsid w:val="0089100B"/>
    <w:rsid w:val="0089338B"/>
    <w:rsid w:val="00893D5E"/>
    <w:rsid w:val="00894D9A"/>
    <w:rsid w:val="00895991"/>
    <w:rsid w:val="008A3ABE"/>
    <w:rsid w:val="008A41F1"/>
    <w:rsid w:val="008A5293"/>
    <w:rsid w:val="008A63A0"/>
    <w:rsid w:val="008A78CD"/>
    <w:rsid w:val="008B7729"/>
    <w:rsid w:val="008C1EB2"/>
    <w:rsid w:val="008C43CB"/>
    <w:rsid w:val="008C4CF9"/>
    <w:rsid w:val="008C4DB5"/>
    <w:rsid w:val="008D44FA"/>
    <w:rsid w:val="008E2CD4"/>
    <w:rsid w:val="008E395E"/>
    <w:rsid w:val="008E63A6"/>
    <w:rsid w:val="008F099F"/>
    <w:rsid w:val="008F28F7"/>
    <w:rsid w:val="008F33B6"/>
    <w:rsid w:val="008F4CDB"/>
    <w:rsid w:val="008F5648"/>
    <w:rsid w:val="00900FD9"/>
    <w:rsid w:val="00907716"/>
    <w:rsid w:val="00910EDA"/>
    <w:rsid w:val="00912B28"/>
    <w:rsid w:val="00917DCB"/>
    <w:rsid w:val="00920E79"/>
    <w:rsid w:val="00921F24"/>
    <w:rsid w:val="00923806"/>
    <w:rsid w:val="009275AC"/>
    <w:rsid w:val="00935043"/>
    <w:rsid w:val="00937742"/>
    <w:rsid w:val="009443AA"/>
    <w:rsid w:val="009460AD"/>
    <w:rsid w:val="009508DD"/>
    <w:rsid w:val="009545C5"/>
    <w:rsid w:val="00956887"/>
    <w:rsid w:val="00961934"/>
    <w:rsid w:val="00966225"/>
    <w:rsid w:val="00971C0D"/>
    <w:rsid w:val="00971DB2"/>
    <w:rsid w:val="00976B5C"/>
    <w:rsid w:val="00982510"/>
    <w:rsid w:val="0098566A"/>
    <w:rsid w:val="009859E0"/>
    <w:rsid w:val="00986782"/>
    <w:rsid w:val="00986D37"/>
    <w:rsid w:val="00993400"/>
    <w:rsid w:val="00993AA0"/>
    <w:rsid w:val="00995A01"/>
    <w:rsid w:val="00996C23"/>
    <w:rsid w:val="009B0782"/>
    <w:rsid w:val="009B1AF2"/>
    <w:rsid w:val="009B2D0E"/>
    <w:rsid w:val="009B6360"/>
    <w:rsid w:val="009C3EA6"/>
    <w:rsid w:val="009C7425"/>
    <w:rsid w:val="009C7CD2"/>
    <w:rsid w:val="009D10B7"/>
    <w:rsid w:val="009D11CB"/>
    <w:rsid w:val="009D2C2B"/>
    <w:rsid w:val="009D38AB"/>
    <w:rsid w:val="009D5813"/>
    <w:rsid w:val="009F289E"/>
    <w:rsid w:val="009F2E0D"/>
    <w:rsid w:val="009F3FD6"/>
    <w:rsid w:val="00A0041B"/>
    <w:rsid w:val="00A01F77"/>
    <w:rsid w:val="00A0333C"/>
    <w:rsid w:val="00A07E35"/>
    <w:rsid w:val="00A153A5"/>
    <w:rsid w:val="00A16CCD"/>
    <w:rsid w:val="00A1722C"/>
    <w:rsid w:val="00A203B5"/>
    <w:rsid w:val="00A210F9"/>
    <w:rsid w:val="00A21571"/>
    <w:rsid w:val="00A24019"/>
    <w:rsid w:val="00A32295"/>
    <w:rsid w:val="00A42373"/>
    <w:rsid w:val="00A425A4"/>
    <w:rsid w:val="00A43BA9"/>
    <w:rsid w:val="00A52015"/>
    <w:rsid w:val="00A5274D"/>
    <w:rsid w:val="00A5515C"/>
    <w:rsid w:val="00A56C72"/>
    <w:rsid w:val="00A60DB7"/>
    <w:rsid w:val="00A61801"/>
    <w:rsid w:val="00A61C5A"/>
    <w:rsid w:val="00A62118"/>
    <w:rsid w:val="00A62501"/>
    <w:rsid w:val="00A62AEB"/>
    <w:rsid w:val="00A62CD2"/>
    <w:rsid w:val="00A635AD"/>
    <w:rsid w:val="00A63DE3"/>
    <w:rsid w:val="00A65525"/>
    <w:rsid w:val="00A6638D"/>
    <w:rsid w:val="00A67555"/>
    <w:rsid w:val="00A676FE"/>
    <w:rsid w:val="00A67DB6"/>
    <w:rsid w:val="00A73D35"/>
    <w:rsid w:val="00A827AE"/>
    <w:rsid w:val="00A8549C"/>
    <w:rsid w:val="00A90320"/>
    <w:rsid w:val="00A90CFE"/>
    <w:rsid w:val="00A921B7"/>
    <w:rsid w:val="00A9348D"/>
    <w:rsid w:val="00A94699"/>
    <w:rsid w:val="00A97137"/>
    <w:rsid w:val="00A975DC"/>
    <w:rsid w:val="00AB04DC"/>
    <w:rsid w:val="00AB1D38"/>
    <w:rsid w:val="00AB1FF7"/>
    <w:rsid w:val="00AB3447"/>
    <w:rsid w:val="00AB3A69"/>
    <w:rsid w:val="00AB3B51"/>
    <w:rsid w:val="00AB5BC0"/>
    <w:rsid w:val="00AC208C"/>
    <w:rsid w:val="00AC38FF"/>
    <w:rsid w:val="00AC3F8E"/>
    <w:rsid w:val="00AC5805"/>
    <w:rsid w:val="00AD0C54"/>
    <w:rsid w:val="00AD124C"/>
    <w:rsid w:val="00AD1B15"/>
    <w:rsid w:val="00AD529C"/>
    <w:rsid w:val="00AD5A7E"/>
    <w:rsid w:val="00AD7A7D"/>
    <w:rsid w:val="00AE344B"/>
    <w:rsid w:val="00AE46EA"/>
    <w:rsid w:val="00AE582C"/>
    <w:rsid w:val="00AE6F1C"/>
    <w:rsid w:val="00AE7A12"/>
    <w:rsid w:val="00AF15F6"/>
    <w:rsid w:val="00AF1C53"/>
    <w:rsid w:val="00AF209E"/>
    <w:rsid w:val="00AF4A7A"/>
    <w:rsid w:val="00AF6B9F"/>
    <w:rsid w:val="00AF7255"/>
    <w:rsid w:val="00B009BD"/>
    <w:rsid w:val="00B06B99"/>
    <w:rsid w:val="00B102E3"/>
    <w:rsid w:val="00B11F24"/>
    <w:rsid w:val="00B12224"/>
    <w:rsid w:val="00B14B7F"/>
    <w:rsid w:val="00B1638F"/>
    <w:rsid w:val="00B163D5"/>
    <w:rsid w:val="00B167BB"/>
    <w:rsid w:val="00B170A6"/>
    <w:rsid w:val="00B17616"/>
    <w:rsid w:val="00B20AAF"/>
    <w:rsid w:val="00B21296"/>
    <w:rsid w:val="00B21A22"/>
    <w:rsid w:val="00B229CA"/>
    <w:rsid w:val="00B2387C"/>
    <w:rsid w:val="00B23BE4"/>
    <w:rsid w:val="00B25480"/>
    <w:rsid w:val="00B30863"/>
    <w:rsid w:val="00B358B4"/>
    <w:rsid w:val="00B364EB"/>
    <w:rsid w:val="00B36D80"/>
    <w:rsid w:val="00B4282D"/>
    <w:rsid w:val="00B43A03"/>
    <w:rsid w:val="00B44185"/>
    <w:rsid w:val="00B46AA3"/>
    <w:rsid w:val="00B47E41"/>
    <w:rsid w:val="00B50C95"/>
    <w:rsid w:val="00B525BC"/>
    <w:rsid w:val="00B52CA4"/>
    <w:rsid w:val="00B55F43"/>
    <w:rsid w:val="00B634AC"/>
    <w:rsid w:val="00B64EF9"/>
    <w:rsid w:val="00B669B5"/>
    <w:rsid w:val="00B71F44"/>
    <w:rsid w:val="00B73420"/>
    <w:rsid w:val="00B73A03"/>
    <w:rsid w:val="00B7507C"/>
    <w:rsid w:val="00B750DD"/>
    <w:rsid w:val="00B80694"/>
    <w:rsid w:val="00B8108A"/>
    <w:rsid w:val="00B816FB"/>
    <w:rsid w:val="00B86334"/>
    <w:rsid w:val="00B86816"/>
    <w:rsid w:val="00B96D61"/>
    <w:rsid w:val="00BA23ED"/>
    <w:rsid w:val="00BA3BEC"/>
    <w:rsid w:val="00BA7A40"/>
    <w:rsid w:val="00BB2F1F"/>
    <w:rsid w:val="00BC036C"/>
    <w:rsid w:val="00BC2293"/>
    <w:rsid w:val="00BC4A59"/>
    <w:rsid w:val="00BC582E"/>
    <w:rsid w:val="00BC63F9"/>
    <w:rsid w:val="00BC6BF6"/>
    <w:rsid w:val="00BD0540"/>
    <w:rsid w:val="00BD0786"/>
    <w:rsid w:val="00BD0D65"/>
    <w:rsid w:val="00BD2F4B"/>
    <w:rsid w:val="00BD7481"/>
    <w:rsid w:val="00BE1F9C"/>
    <w:rsid w:val="00BE3E9E"/>
    <w:rsid w:val="00BE46C0"/>
    <w:rsid w:val="00BE6714"/>
    <w:rsid w:val="00BF1D33"/>
    <w:rsid w:val="00BF31A5"/>
    <w:rsid w:val="00BF5A79"/>
    <w:rsid w:val="00BF60D1"/>
    <w:rsid w:val="00BF736E"/>
    <w:rsid w:val="00C00016"/>
    <w:rsid w:val="00C011AE"/>
    <w:rsid w:val="00C03669"/>
    <w:rsid w:val="00C03BF0"/>
    <w:rsid w:val="00C11B7B"/>
    <w:rsid w:val="00C15848"/>
    <w:rsid w:val="00C15C91"/>
    <w:rsid w:val="00C21F29"/>
    <w:rsid w:val="00C222D2"/>
    <w:rsid w:val="00C240E4"/>
    <w:rsid w:val="00C2499F"/>
    <w:rsid w:val="00C26C32"/>
    <w:rsid w:val="00C271A6"/>
    <w:rsid w:val="00C338FC"/>
    <w:rsid w:val="00C33C13"/>
    <w:rsid w:val="00C341FA"/>
    <w:rsid w:val="00C374FA"/>
    <w:rsid w:val="00C376EA"/>
    <w:rsid w:val="00C40A3F"/>
    <w:rsid w:val="00C41F5E"/>
    <w:rsid w:val="00C47AB3"/>
    <w:rsid w:val="00C509E6"/>
    <w:rsid w:val="00C50B06"/>
    <w:rsid w:val="00C51427"/>
    <w:rsid w:val="00C524CB"/>
    <w:rsid w:val="00C52F2A"/>
    <w:rsid w:val="00C557FA"/>
    <w:rsid w:val="00C559AB"/>
    <w:rsid w:val="00C61955"/>
    <w:rsid w:val="00C65450"/>
    <w:rsid w:val="00C66A80"/>
    <w:rsid w:val="00C716A9"/>
    <w:rsid w:val="00C74505"/>
    <w:rsid w:val="00C75802"/>
    <w:rsid w:val="00C7690F"/>
    <w:rsid w:val="00C83DF6"/>
    <w:rsid w:val="00C849DE"/>
    <w:rsid w:val="00C8594F"/>
    <w:rsid w:val="00C85B6D"/>
    <w:rsid w:val="00CA0DFA"/>
    <w:rsid w:val="00CB475F"/>
    <w:rsid w:val="00CB4DCC"/>
    <w:rsid w:val="00CB6241"/>
    <w:rsid w:val="00CC01ED"/>
    <w:rsid w:val="00CC0417"/>
    <w:rsid w:val="00CC6B91"/>
    <w:rsid w:val="00CD002D"/>
    <w:rsid w:val="00CD3DED"/>
    <w:rsid w:val="00CD428D"/>
    <w:rsid w:val="00CD5C09"/>
    <w:rsid w:val="00CE06DC"/>
    <w:rsid w:val="00CE4F2A"/>
    <w:rsid w:val="00CE6EBD"/>
    <w:rsid w:val="00CE701B"/>
    <w:rsid w:val="00CF0ED5"/>
    <w:rsid w:val="00CF12D8"/>
    <w:rsid w:val="00CF3E33"/>
    <w:rsid w:val="00CF713E"/>
    <w:rsid w:val="00D019F0"/>
    <w:rsid w:val="00D0794D"/>
    <w:rsid w:val="00D10353"/>
    <w:rsid w:val="00D12B1A"/>
    <w:rsid w:val="00D14677"/>
    <w:rsid w:val="00D15656"/>
    <w:rsid w:val="00D15D83"/>
    <w:rsid w:val="00D17023"/>
    <w:rsid w:val="00D2094E"/>
    <w:rsid w:val="00D2300A"/>
    <w:rsid w:val="00D24686"/>
    <w:rsid w:val="00D274C5"/>
    <w:rsid w:val="00D305D0"/>
    <w:rsid w:val="00D30A99"/>
    <w:rsid w:val="00D320BD"/>
    <w:rsid w:val="00D366B7"/>
    <w:rsid w:val="00D41C6D"/>
    <w:rsid w:val="00D42942"/>
    <w:rsid w:val="00D42B93"/>
    <w:rsid w:val="00D42E99"/>
    <w:rsid w:val="00D436B2"/>
    <w:rsid w:val="00D44FC3"/>
    <w:rsid w:val="00D46ECA"/>
    <w:rsid w:val="00D51351"/>
    <w:rsid w:val="00D51A0B"/>
    <w:rsid w:val="00D52190"/>
    <w:rsid w:val="00D5502F"/>
    <w:rsid w:val="00D6182A"/>
    <w:rsid w:val="00D6319B"/>
    <w:rsid w:val="00D6321F"/>
    <w:rsid w:val="00D65BA9"/>
    <w:rsid w:val="00D66087"/>
    <w:rsid w:val="00D679C7"/>
    <w:rsid w:val="00D7143E"/>
    <w:rsid w:val="00D72F71"/>
    <w:rsid w:val="00D74FA1"/>
    <w:rsid w:val="00D75FC3"/>
    <w:rsid w:val="00D77615"/>
    <w:rsid w:val="00D81C89"/>
    <w:rsid w:val="00D828A1"/>
    <w:rsid w:val="00D82B9B"/>
    <w:rsid w:val="00D83691"/>
    <w:rsid w:val="00D85BC7"/>
    <w:rsid w:val="00D87350"/>
    <w:rsid w:val="00D9025F"/>
    <w:rsid w:val="00D93135"/>
    <w:rsid w:val="00D94FCC"/>
    <w:rsid w:val="00DA20F0"/>
    <w:rsid w:val="00DA2FBC"/>
    <w:rsid w:val="00DA3C7B"/>
    <w:rsid w:val="00DA4BC9"/>
    <w:rsid w:val="00DA6CF8"/>
    <w:rsid w:val="00DB0A84"/>
    <w:rsid w:val="00DB0F9C"/>
    <w:rsid w:val="00DB1613"/>
    <w:rsid w:val="00DB2F42"/>
    <w:rsid w:val="00DB30B2"/>
    <w:rsid w:val="00DB43A5"/>
    <w:rsid w:val="00DB6345"/>
    <w:rsid w:val="00DB7EB0"/>
    <w:rsid w:val="00DC099A"/>
    <w:rsid w:val="00DC4677"/>
    <w:rsid w:val="00DC5783"/>
    <w:rsid w:val="00DC66B2"/>
    <w:rsid w:val="00DC73E7"/>
    <w:rsid w:val="00DC79BE"/>
    <w:rsid w:val="00DD1F27"/>
    <w:rsid w:val="00DD264D"/>
    <w:rsid w:val="00DD4188"/>
    <w:rsid w:val="00DD5867"/>
    <w:rsid w:val="00DE06D6"/>
    <w:rsid w:val="00DE0755"/>
    <w:rsid w:val="00DE2091"/>
    <w:rsid w:val="00DE27F8"/>
    <w:rsid w:val="00DE32D7"/>
    <w:rsid w:val="00DE3FCA"/>
    <w:rsid w:val="00DE501A"/>
    <w:rsid w:val="00DE5169"/>
    <w:rsid w:val="00E03ADE"/>
    <w:rsid w:val="00E03DC5"/>
    <w:rsid w:val="00E040C4"/>
    <w:rsid w:val="00E0799C"/>
    <w:rsid w:val="00E13EF2"/>
    <w:rsid w:val="00E15079"/>
    <w:rsid w:val="00E23018"/>
    <w:rsid w:val="00E248A8"/>
    <w:rsid w:val="00E27BF2"/>
    <w:rsid w:val="00E31D32"/>
    <w:rsid w:val="00E34A93"/>
    <w:rsid w:val="00E37B8A"/>
    <w:rsid w:val="00E41763"/>
    <w:rsid w:val="00E41E24"/>
    <w:rsid w:val="00E43B72"/>
    <w:rsid w:val="00E47FD6"/>
    <w:rsid w:val="00E50443"/>
    <w:rsid w:val="00E51368"/>
    <w:rsid w:val="00E5433B"/>
    <w:rsid w:val="00E560A7"/>
    <w:rsid w:val="00E61592"/>
    <w:rsid w:val="00E6422C"/>
    <w:rsid w:val="00E672F5"/>
    <w:rsid w:val="00E673CD"/>
    <w:rsid w:val="00E67880"/>
    <w:rsid w:val="00E73BFC"/>
    <w:rsid w:val="00E754AE"/>
    <w:rsid w:val="00E8551B"/>
    <w:rsid w:val="00E874F3"/>
    <w:rsid w:val="00E90033"/>
    <w:rsid w:val="00E95437"/>
    <w:rsid w:val="00E96406"/>
    <w:rsid w:val="00E9706E"/>
    <w:rsid w:val="00EA16CB"/>
    <w:rsid w:val="00EA1DC2"/>
    <w:rsid w:val="00EA43B7"/>
    <w:rsid w:val="00EB00E1"/>
    <w:rsid w:val="00EB17DE"/>
    <w:rsid w:val="00EB1AD7"/>
    <w:rsid w:val="00EB2155"/>
    <w:rsid w:val="00EB401C"/>
    <w:rsid w:val="00EB4DBD"/>
    <w:rsid w:val="00EC1359"/>
    <w:rsid w:val="00EC31A6"/>
    <w:rsid w:val="00EC5EFB"/>
    <w:rsid w:val="00EC6294"/>
    <w:rsid w:val="00EC7A22"/>
    <w:rsid w:val="00ED0F1E"/>
    <w:rsid w:val="00ED15E6"/>
    <w:rsid w:val="00ED5D35"/>
    <w:rsid w:val="00EE059F"/>
    <w:rsid w:val="00EE7249"/>
    <w:rsid w:val="00EF0FCD"/>
    <w:rsid w:val="00EF36DA"/>
    <w:rsid w:val="00EF4841"/>
    <w:rsid w:val="00EF49FB"/>
    <w:rsid w:val="00EF4B05"/>
    <w:rsid w:val="00F03BE8"/>
    <w:rsid w:val="00F044EF"/>
    <w:rsid w:val="00F050E9"/>
    <w:rsid w:val="00F0719B"/>
    <w:rsid w:val="00F1405D"/>
    <w:rsid w:val="00F16C4D"/>
    <w:rsid w:val="00F17537"/>
    <w:rsid w:val="00F27A9E"/>
    <w:rsid w:val="00F32DCA"/>
    <w:rsid w:val="00F33A51"/>
    <w:rsid w:val="00F33BCB"/>
    <w:rsid w:val="00F35386"/>
    <w:rsid w:val="00F361F7"/>
    <w:rsid w:val="00F40DF1"/>
    <w:rsid w:val="00F41D09"/>
    <w:rsid w:val="00F45784"/>
    <w:rsid w:val="00F50289"/>
    <w:rsid w:val="00F53042"/>
    <w:rsid w:val="00F54435"/>
    <w:rsid w:val="00F56C18"/>
    <w:rsid w:val="00F579E6"/>
    <w:rsid w:val="00F606B4"/>
    <w:rsid w:val="00F60A8C"/>
    <w:rsid w:val="00F63275"/>
    <w:rsid w:val="00F652A0"/>
    <w:rsid w:val="00F657AF"/>
    <w:rsid w:val="00F72B8A"/>
    <w:rsid w:val="00F733D1"/>
    <w:rsid w:val="00F73F6C"/>
    <w:rsid w:val="00F76898"/>
    <w:rsid w:val="00F76B0B"/>
    <w:rsid w:val="00F854A2"/>
    <w:rsid w:val="00F90638"/>
    <w:rsid w:val="00F96644"/>
    <w:rsid w:val="00FA3790"/>
    <w:rsid w:val="00FB4FED"/>
    <w:rsid w:val="00FB7444"/>
    <w:rsid w:val="00FC0D5F"/>
    <w:rsid w:val="00FC3285"/>
    <w:rsid w:val="00FC7C7B"/>
    <w:rsid w:val="00FD303D"/>
    <w:rsid w:val="00FE3A05"/>
    <w:rsid w:val="00FE3F1E"/>
    <w:rsid w:val="00FE4D79"/>
    <w:rsid w:val="00FE50C9"/>
    <w:rsid w:val="00FE6713"/>
    <w:rsid w:val="00FE6A5A"/>
    <w:rsid w:val="00FE7554"/>
    <w:rsid w:val="00FF1624"/>
    <w:rsid w:val="00FF1966"/>
    <w:rsid w:val="00FF3FEB"/>
    <w:rsid w:val="00FF4285"/>
    <w:rsid w:val="00FF48C6"/>
    <w:rsid w:val="00FF67AE"/>
    <w:rsid w:val="00FF6910"/>
    <w:rsid w:val="00FF715E"/>
    <w:rsid w:val="00FF7565"/>
    <w:rsid w:val="05970FEB"/>
    <w:rsid w:val="06DF5963"/>
    <w:rsid w:val="0C7551BC"/>
    <w:rsid w:val="0D821B4C"/>
    <w:rsid w:val="0F1E6A45"/>
    <w:rsid w:val="11DA2C11"/>
    <w:rsid w:val="127039FD"/>
    <w:rsid w:val="1D695934"/>
    <w:rsid w:val="1EA3186C"/>
    <w:rsid w:val="21A13378"/>
    <w:rsid w:val="22B70B00"/>
    <w:rsid w:val="248E73BE"/>
    <w:rsid w:val="259B7AC1"/>
    <w:rsid w:val="27DB2255"/>
    <w:rsid w:val="2A0260CC"/>
    <w:rsid w:val="2A692A82"/>
    <w:rsid w:val="2C531795"/>
    <w:rsid w:val="2E386967"/>
    <w:rsid w:val="2E7035CF"/>
    <w:rsid w:val="306250A8"/>
    <w:rsid w:val="316C1AFB"/>
    <w:rsid w:val="317C672F"/>
    <w:rsid w:val="33543E57"/>
    <w:rsid w:val="34FA0097"/>
    <w:rsid w:val="35380BBF"/>
    <w:rsid w:val="35CC4711"/>
    <w:rsid w:val="36112941"/>
    <w:rsid w:val="36F9612C"/>
    <w:rsid w:val="3A6A181A"/>
    <w:rsid w:val="3B05715C"/>
    <w:rsid w:val="3E7C195D"/>
    <w:rsid w:val="40245174"/>
    <w:rsid w:val="40843509"/>
    <w:rsid w:val="424850BC"/>
    <w:rsid w:val="447F5EC2"/>
    <w:rsid w:val="45D814A9"/>
    <w:rsid w:val="489F2E1F"/>
    <w:rsid w:val="495E358E"/>
    <w:rsid w:val="4B6202EC"/>
    <w:rsid w:val="4B7B626D"/>
    <w:rsid w:val="4C6807BE"/>
    <w:rsid w:val="4F730D1A"/>
    <w:rsid w:val="509E3B74"/>
    <w:rsid w:val="50CC7FAA"/>
    <w:rsid w:val="50D457E8"/>
    <w:rsid w:val="52B66476"/>
    <w:rsid w:val="52C55ECE"/>
    <w:rsid w:val="555420C8"/>
    <w:rsid w:val="55B52B29"/>
    <w:rsid w:val="57AF30BF"/>
    <w:rsid w:val="5B583DE8"/>
    <w:rsid w:val="5B8F0C89"/>
    <w:rsid w:val="5FC20C8C"/>
    <w:rsid w:val="622B72E2"/>
    <w:rsid w:val="637C38A9"/>
    <w:rsid w:val="67BE7815"/>
    <w:rsid w:val="6A875C5B"/>
    <w:rsid w:val="6D5663ED"/>
    <w:rsid w:val="6D68758C"/>
    <w:rsid w:val="71382FD1"/>
    <w:rsid w:val="73925E48"/>
    <w:rsid w:val="745148D6"/>
    <w:rsid w:val="74B70B38"/>
    <w:rsid w:val="78D27468"/>
    <w:rsid w:val="79B50E56"/>
    <w:rsid w:val="79FC3536"/>
    <w:rsid w:val="7BA922A0"/>
    <w:rsid w:val="7BFB6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3" w:qFormat="1"/>
    <w:lsdException w:name="Normal Indent" w:qFormat="1"/>
    <w:lsdException w:name="footer" w:uiPriority="99" w:qFormat="1"/>
    <w:lsdException w:name="caption" w:qFormat="1"/>
    <w:lsdException w:name="annotation reference" w:qFormat="1"/>
    <w:lsdException w:name="Title" w:qFormat="1"/>
    <w:lsdException w:name="Signature" w:qFormat="1"/>
    <w:lsdException w:name="Default Paragraph Font" w:semiHidden="1" w:uiPriority="1" w:unhideWhenUsed="1"/>
    <w:lsdException w:name="Body Text" w:uiPriority="99" w:qFormat="1"/>
    <w:lsdException w:name="Subtitle" w:qFormat="1"/>
    <w:lsdException w:name="Date" w:uiPriority="99" w:qFormat="1"/>
    <w:lsdException w:name="Body Text First Indent" w:qFormat="1"/>
    <w:lsdException w:name="Body Text 2" w:qFormat="1"/>
    <w:lsdException w:name="Body Text Indent 2" w:qFormat="1"/>
    <w:lsdException w:name="Block Text" w:qFormat="1"/>
    <w:lsdException w:name="Hyperlink" w:uiPriority="99" w:qFormat="1"/>
    <w:lsdException w:name="FollowedHyperlink" w:uiPriority="99"/>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96D61"/>
    <w:pPr>
      <w:widowControl w:val="0"/>
      <w:jc w:val="both"/>
    </w:pPr>
    <w:rPr>
      <w:kern w:val="2"/>
      <w:sz w:val="21"/>
      <w:szCs w:val="24"/>
    </w:rPr>
  </w:style>
  <w:style w:type="paragraph" w:styleId="10">
    <w:name w:val="heading 1"/>
    <w:basedOn w:val="a"/>
    <w:next w:val="a"/>
    <w:qFormat/>
    <w:rsid w:val="00B96D61"/>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qFormat/>
    <w:rsid w:val="00B96D61"/>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qFormat/>
    <w:rsid w:val="00B96D61"/>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next w:val="a"/>
    <w:qFormat/>
    <w:rsid w:val="00B96D61"/>
    <w:pPr>
      <w:widowControl/>
      <w:spacing w:before="100" w:beforeAutospacing="1" w:after="100" w:afterAutospacing="1"/>
      <w:jc w:val="center"/>
      <w:outlineLvl w:val="3"/>
    </w:pPr>
    <w:rPr>
      <w:rFonts w:ascii="宋体" w:hAnsi="宋体" w:cs="宋体"/>
      <w:b/>
      <w:bCs/>
      <w:kern w:val="0"/>
      <w:sz w:val="24"/>
    </w:rPr>
  </w:style>
  <w:style w:type="paragraph" w:styleId="5">
    <w:name w:val="heading 5"/>
    <w:basedOn w:val="a"/>
    <w:next w:val="a0"/>
    <w:qFormat/>
    <w:rsid w:val="00B96D61"/>
    <w:pPr>
      <w:keepNext/>
      <w:keepLines/>
      <w:tabs>
        <w:tab w:val="left" w:pos="312"/>
      </w:tabs>
      <w:spacing w:before="280" w:after="290" w:line="372" w:lineRule="auto"/>
      <w:outlineLvl w:val="4"/>
    </w:pPr>
    <w:rPr>
      <w:b/>
      <w:sz w:val="28"/>
      <w:szCs w:val="20"/>
    </w:rPr>
  </w:style>
  <w:style w:type="paragraph" w:styleId="6">
    <w:name w:val="heading 6"/>
    <w:basedOn w:val="a"/>
    <w:next w:val="a0"/>
    <w:qFormat/>
    <w:rsid w:val="00B96D61"/>
    <w:pPr>
      <w:keepNext/>
      <w:keepLines/>
      <w:tabs>
        <w:tab w:val="left" w:pos="312"/>
      </w:tabs>
      <w:spacing w:before="240" w:after="64" w:line="317" w:lineRule="auto"/>
      <w:outlineLvl w:val="5"/>
    </w:pPr>
    <w:rPr>
      <w:rFonts w:ascii="Arial" w:eastAsia="黑体" w:hAnsi="Arial"/>
      <w:b/>
      <w:sz w:val="24"/>
      <w:szCs w:val="20"/>
    </w:rPr>
  </w:style>
  <w:style w:type="paragraph" w:styleId="7">
    <w:name w:val="heading 7"/>
    <w:basedOn w:val="a"/>
    <w:next w:val="a0"/>
    <w:qFormat/>
    <w:rsid w:val="00B96D61"/>
    <w:pPr>
      <w:keepNext/>
      <w:keepLines/>
      <w:tabs>
        <w:tab w:val="left" w:pos="312"/>
      </w:tabs>
      <w:spacing w:before="240" w:after="64" w:line="317" w:lineRule="auto"/>
      <w:outlineLvl w:val="6"/>
    </w:pPr>
    <w:rPr>
      <w:b/>
      <w:sz w:val="24"/>
      <w:szCs w:val="20"/>
    </w:rPr>
  </w:style>
  <w:style w:type="paragraph" w:styleId="8">
    <w:name w:val="heading 8"/>
    <w:basedOn w:val="a"/>
    <w:next w:val="a0"/>
    <w:qFormat/>
    <w:rsid w:val="00B96D61"/>
    <w:pPr>
      <w:keepNext/>
      <w:keepLines/>
      <w:tabs>
        <w:tab w:val="left" w:pos="312"/>
      </w:tabs>
      <w:spacing w:before="240" w:after="64" w:line="317" w:lineRule="auto"/>
      <w:outlineLvl w:val="7"/>
    </w:pPr>
    <w:rPr>
      <w:rFonts w:ascii="Arial" w:eastAsia="黑体" w:hAnsi="Arial"/>
      <w:sz w:val="24"/>
      <w:szCs w:val="20"/>
    </w:rPr>
  </w:style>
  <w:style w:type="paragraph" w:styleId="9">
    <w:name w:val="heading 9"/>
    <w:basedOn w:val="a"/>
    <w:next w:val="a0"/>
    <w:qFormat/>
    <w:rsid w:val="00B96D61"/>
    <w:pPr>
      <w:keepNext/>
      <w:keepLines/>
      <w:tabs>
        <w:tab w:val="left" w:pos="312"/>
      </w:tab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qFormat/>
    <w:rsid w:val="00B96D61"/>
    <w:pPr>
      <w:spacing w:before="120" w:after="120"/>
      <w:jc w:val="left"/>
    </w:pPr>
    <w:rPr>
      <w:b/>
      <w:bCs/>
      <w:caps/>
    </w:rPr>
  </w:style>
  <w:style w:type="paragraph" w:styleId="a0">
    <w:name w:val="Normal Indent"/>
    <w:basedOn w:val="a"/>
    <w:next w:val="a4"/>
    <w:link w:val="Char"/>
    <w:qFormat/>
    <w:rsid w:val="00B96D61"/>
    <w:pPr>
      <w:autoSpaceDE w:val="0"/>
      <w:autoSpaceDN w:val="0"/>
      <w:spacing w:line="360" w:lineRule="auto"/>
      <w:ind w:left="181" w:firstLine="420"/>
    </w:pPr>
    <w:rPr>
      <w:sz w:val="24"/>
      <w:szCs w:val="20"/>
    </w:rPr>
  </w:style>
  <w:style w:type="paragraph" w:styleId="a4">
    <w:name w:val="Body Text"/>
    <w:basedOn w:val="a"/>
    <w:next w:val="a"/>
    <w:link w:val="Char0"/>
    <w:uiPriority w:val="99"/>
    <w:qFormat/>
    <w:rsid w:val="00B96D61"/>
    <w:pPr>
      <w:spacing w:after="120"/>
    </w:pPr>
  </w:style>
  <w:style w:type="paragraph" w:styleId="a5">
    <w:name w:val="caption"/>
    <w:basedOn w:val="a"/>
    <w:next w:val="a"/>
    <w:qFormat/>
    <w:rsid w:val="00B96D61"/>
    <w:pPr>
      <w:spacing w:before="240" w:after="240" w:line="360" w:lineRule="auto"/>
      <w:jc w:val="center"/>
    </w:pPr>
    <w:rPr>
      <w:rFonts w:ascii="Arial" w:eastAsia="黑体" w:hAnsi="Arial"/>
      <w:sz w:val="24"/>
      <w:szCs w:val="20"/>
    </w:rPr>
  </w:style>
  <w:style w:type="paragraph" w:styleId="a6">
    <w:name w:val="Document Map"/>
    <w:basedOn w:val="a"/>
    <w:rsid w:val="00B96D61"/>
    <w:pPr>
      <w:shd w:val="clear" w:color="auto" w:fill="000080"/>
    </w:pPr>
  </w:style>
  <w:style w:type="paragraph" w:styleId="a7">
    <w:name w:val="annotation text"/>
    <w:basedOn w:val="a"/>
    <w:link w:val="Char1"/>
    <w:rsid w:val="00B96D61"/>
    <w:pPr>
      <w:jc w:val="left"/>
    </w:pPr>
  </w:style>
  <w:style w:type="paragraph" w:styleId="30">
    <w:name w:val="Body Text 3"/>
    <w:basedOn w:val="a"/>
    <w:rsid w:val="00B96D61"/>
    <w:pPr>
      <w:spacing w:line="240" w:lineRule="exact"/>
    </w:pPr>
    <w:rPr>
      <w:rFonts w:ascii="宋体" w:hAnsi="宋体"/>
      <w:sz w:val="18"/>
    </w:rPr>
  </w:style>
  <w:style w:type="paragraph" w:styleId="a8">
    <w:name w:val="Body Text Indent"/>
    <w:basedOn w:val="a"/>
    <w:link w:val="Char2"/>
    <w:rsid w:val="00B96D61"/>
    <w:pPr>
      <w:autoSpaceDE w:val="0"/>
      <w:autoSpaceDN w:val="0"/>
      <w:spacing w:line="360" w:lineRule="auto"/>
      <w:ind w:left="181" w:firstLine="539"/>
    </w:pPr>
    <w:rPr>
      <w:sz w:val="24"/>
      <w:szCs w:val="20"/>
    </w:rPr>
  </w:style>
  <w:style w:type="paragraph" w:styleId="a9">
    <w:name w:val="Block Text"/>
    <w:basedOn w:val="a"/>
    <w:qFormat/>
    <w:rsid w:val="00B96D61"/>
    <w:pPr>
      <w:spacing w:after="120"/>
      <w:ind w:leftChars="700" w:left="1440" w:rightChars="700" w:right="1440"/>
    </w:pPr>
  </w:style>
  <w:style w:type="paragraph" w:styleId="31">
    <w:name w:val="toc 3"/>
    <w:basedOn w:val="a"/>
    <w:next w:val="a"/>
    <w:qFormat/>
    <w:rsid w:val="00B96D61"/>
    <w:pPr>
      <w:ind w:left="420"/>
      <w:jc w:val="left"/>
    </w:pPr>
    <w:rPr>
      <w:i/>
      <w:iCs/>
    </w:rPr>
  </w:style>
  <w:style w:type="paragraph" w:styleId="aa">
    <w:name w:val="Plain Text"/>
    <w:basedOn w:val="a"/>
    <w:link w:val="Char10"/>
    <w:uiPriority w:val="99"/>
    <w:qFormat/>
    <w:rsid w:val="00B96D61"/>
    <w:pPr>
      <w:spacing w:line="360" w:lineRule="auto"/>
    </w:pPr>
    <w:rPr>
      <w:rFonts w:ascii="宋体" w:hAnsi="Courier New"/>
      <w:spacing w:val="-8"/>
      <w:sz w:val="24"/>
      <w:szCs w:val="20"/>
    </w:rPr>
  </w:style>
  <w:style w:type="paragraph" w:styleId="ab">
    <w:name w:val="Date"/>
    <w:basedOn w:val="a"/>
    <w:next w:val="a"/>
    <w:link w:val="Char3"/>
    <w:uiPriority w:val="99"/>
    <w:qFormat/>
    <w:rsid w:val="00B96D61"/>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0">
    <w:name w:val="Body Text Indent 2"/>
    <w:basedOn w:val="a"/>
    <w:qFormat/>
    <w:rsid w:val="00B96D61"/>
    <w:pPr>
      <w:ind w:firstLine="540"/>
    </w:pPr>
    <w:rPr>
      <w:szCs w:val="20"/>
    </w:rPr>
  </w:style>
  <w:style w:type="paragraph" w:styleId="ac">
    <w:name w:val="Balloon Text"/>
    <w:basedOn w:val="a"/>
    <w:link w:val="Char4"/>
    <w:qFormat/>
    <w:rsid w:val="00B96D61"/>
    <w:rPr>
      <w:sz w:val="18"/>
      <w:szCs w:val="18"/>
    </w:rPr>
  </w:style>
  <w:style w:type="paragraph" w:styleId="ad">
    <w:name w:val="footer"/>
    <w:basedOn w:val="a"/>
    <w:link w:val="Char5"/>
    <w:uiPriority w:val="99"/>
    <w:qFormat/>
    <w:rsid w:val="00B96D61"/>
    <w:pPr>
      <w:tabs>
        <w:tab w:val="center" w:pos="4153"/>
        <w:tab w:val="right" w:pos="8306"/>
      </w:tabs>
      <w:snapToGrid w:val="0"/>
      <w:jc w:val="left"/>
    </w:pPr>
    <w:rPr>
      <w:sz w:val="18"/>
      <w:szCs w:val="20"/>
    </w:rPr>
  </w:style>
  <w:style w:type="paragraph" w:styleId="ae">
    <w:name w:val="header"/>
    <w:basedOn w:val="a"/>
    <w:link w:val="Char6"/>
    <w:rsid w:val="00B96D61"/>
    <w:pPr>
      <w:pBdr>
        <w:bottom w:val="single" w:sz="6" w:space="1" w:color="auto"/>
      </w:pBdr>
      <w:tabs>
        <w:tab w:val="center" w:pos="4153"/>
        <w:tab w:val="right" w:pos="8306"/>
      </w:tabs>
      <w:snapToGrid w:val="0"/>
      <w:jc w:val="center"/>
    </w:pPr>
    <w:rPr>
      <w:sz w:val="18"/>
      <w:szCs w:val="18"/>
    </w:rPr>
  </w:style>
  <w:style w:type="paragraph" w:styleId="af">
    <w:name w:val="Signature"/>
    <w:basedOn w:val="a"/>
    <w:qFormat/>
    <w:rsid w:val="00B96D61"/>
    <w:pPr>
      <w:ind w:left="4320"/>
    </w:pPr>
    <w:rPr>
      <w:rFonts w:eastAsia="楷体_GB2312"/>
      <w:szCs w:val="20"/>
    </w:rPr>
  </w:style>
  <w:style w:type="paragraph" w:styleId="32">
    <w:name w:val="Body Text Indent 3"/>
    <w:basedOn w:val="a"/>
    <w:rsid w:val="00B96D61"/>
    <w:pPr>
      <w:ind w:firstLine="426"/>
    </w:pPr>
    <w:rPr>
      <w:szCs w:val="20"/>
    </w:rPr>
  </w:style>
  <w:style w:type="paragraph" w:styleId="21">
    <w:name w:val="Body Text 2"/>
    <w:basedOn w:val="a"/>
    <w:qFormat/>
    <w:rsid w:val="00B96D61"/>
    <w:rPr>
      <w:sz w:val="28"/>
      <w:szCs w:val="20"/>
    </w:rPr>
  </w:style>
  <w:style w:type="paragraph" w:styleId="HTML">
    <w:name w:val="HTML Preformatted"/>
    <w:basedOn w:val="a"/>
    <w:qFormat/>
    <w:rsid w:val="00B96D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rsid w:val="00B96D61"/>
    <w:pPr>
      <w:widowControl/>
      <w:spacing w:before="100" w:beforeAutospacing="1" w:after="100" w:afterAutospacing="1"/>
      <w:jc w:val="left"/>
    </w:pPr>
    <w:rPr>
      <w:rFonts w:ascii="宋体" w:hAnsi="宋体"/>
      <w:kern w:val="0"/>
      <w:sz w:val="24"/>
    </w:rPr>
  </w:style>
  <w:style w:type="paragraph" w:styleId="af1">
    <w:name w:val="Title"/>
    <w:basedOn w:val="a"/>
    <w:qFormat/>
    <w:rsid w:val="00B96D61"/>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2">
    <w:name w:val="annotation subject"/>
    <w:basedOn w:val="a7"/>
    <w:next w:val="a7"/>
    <w:link w:val="Char7"/>
    <w:qFormat/>
    <w:rsid w:val="00B96D61"/>
    <w:rPr>
      <w:b/>
      <w:bCs/>
    </w:rPr>
  </w:style>
  <w:style w:type="paragraph" w:styleId="af3">
    <w:name w:val="Body Text First Indent"/>
    <w:basedOn w:val="a4"/>
    <w:qFormat/>
    <w:rsid w:val="00B96D61"/>
    <w:pPr>
      <w:ind w:firstLine="420"/>
    </w:pPr>
    <w:rPr>
      <w:szCs w:val="20"/>
    </w:rPr>
  </w:style>
  <w:style w:type="table" w:styleId="af4">
    <w:name w:val="Table Grid"/>
    <w:basedOn w:val="a2"/>
    <w:uiPriority w:val="59"/>
    <w:qFormat/>
    <w:rsid w:val="00B96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B96D61"/>
    <w:rPr>
      <w:b/>
      <w:bCs/>
    </w:rPr>
  </w:style>
  <w:style w:type="character" w:styleId="af6">
    <w:name w:val="page number"/>
    <w:rsid w:val="00B96D61"/>
  </w:style>
  <w:style w:type="character" w:styleId="af7">
    <w:name w:val="Emphasis"/>
    <w:uiPriority w:val="20"/>
    <w:qFormat/>
    <w:rsid w:val="00B96D61"/>
    <w:rPr>
      <w:i/>
      <w:iCs/>
    </w:rPr>
  </w:style>
  <w:style w:type="character" w:styleId="af8">
    <w:name w:val="Hyperlink"/>
    <w:uiPriority w:val="99"/>
    <w:qFormat/>
    <w:rsid w:val="00B96D61"/>
    <w:rPr>
      <w:rFonts w:eastAsia="宋体"/>
      <w:color w:val="0000FF"/>
      <w:kern w:val="2"/>
      <w:sz w:val="24"/>
      <w:szCs w:val="24"/>
      <w:u w:val="single"/>
      <w:lang w:val="en-US" w:eastAsia="zh-CN" w:bidi="ar-SA"/>
    </w:rPr>
  </w:style>
  <w:style w:type="character" w:styleId="af9">
    <w:name w:val="annotation reference"/>
    <w:qFormat/>
    <w:rsid w:val="00B96D61"/>
    <w:rPr>
      <w:sz w:val="21"/>
      <w:szCs w:val="21"/>
    </w:rPr>
  </w:style>
  <w:style w:type="character" w:customStyle="1" w:styleId="2Char">
    <w:name w:val="标题 2 Char"/>
    <w:link w:val="2"/>
    <w:rsid w:val="00B96D61"/>
    <w:rPr>
      <w:rFonts w:ascii="Arial" w:eastAsia="黑体" w:hAnsi="Arial"/>
      <w:b/>
      <w:spacing w:val="24"/>
      <w:sz w:val="24"/>
      <w:lang w:val="en-US" w:eastAsia="zh-CN" w:bidi="ar-SA"/>
    </w:rPr>
  </w:style>
  <w:style w:type="character" w:customStyle="1" w:styleId="Char">
    <w:name w:val="正文缩进 Char"/>
    <w:link w:val="a0"/>
    <w:qFormat/>
    <w:rsid w:val="00B96D61"/>
    <w:rPr>
      <w:kern w:val="2"/>
      <w:sz w:val="24"/>
    </w:rPr>
  </w:style>
  <w:style w:type="character" w:customStyle="1" w:styleId="Char1">
    <w:name w:val="批注文字 Char"/>
    <w:link w:val="a7"/>
    <w:qFormat/>
    <w:rsid w:val="00B96D61"/>
    <w:rPr>
      <w:rFonts w:eastAsia="宋体"/>
      <w:kern w:val="2"/>
      <w:sz w:val="21"/>
      <w:szCs w:val="24"/>
      <w:lang w:val="en-US" w:eastAsia="zh-CN" w:bidi="ar-SA"/>
    </w:rPr>
  </w:style>
  <w:style w:type="character" w:customStyle="1" w:styleId="Char0">
    <w:name w:val="正文文本 Char"/>
    <w:link w:val="a4"/>
    <w:uiPriority w:val="99"/>
    <w:qFormat/>
    <w:rsid w:val="00B96D61"/>
    <w:rPr>
      <w:kern w:val="2"/>
      <w:sz w:val="21"/>
      <w:szCs w:val="24"/>
    </w:rPr>
  </w:style>
  <w:style w:type="character" w:customStyle="1" w:styleId="Char2">
    <w:name w:val="正文文本缩进 Char"/>
    <w:link w:val="a8"/>
    <w:qFormat/>
    <w:rsid w:val="00B96D61"/>
    <w:rPr>
      <w:kern w:val="2"/>
      <w:sz w:val="24"/>
    </w:rPr>
  </w:style>
  <w:style w:type="character" w:customStyle="1" w:styleId="Char10">
    <w:name w:val="纯文本 Char1"/>
    <w:link w:val="aa"/>
    <w:uiPriority w:val="99"/>
    <w:qFormat/>
    <w:rsid w:val="00B96D61"/>
    <w:rPr>
      <w:rFonts w:ascii="宋体" w:hAnsi="Courier New"/>
      <w:spacing w:val="-8"/>
      <w:kern w:val="2"/>
      <w:sz w:val="24"/>
    </w:rPr>
  </w:style>
  <w:style w:type="character" w:customStyle="1" w:styleId="Char3">
    <w:name w:val="日期 Char"/>
    <w:link w:val="ab"/>
    <w:uiPriority w:val="99"/>
    <w:qFormat/>
    <w:rsid w:val="00B96D61"/>
    <w:rPr>
      <w:rFonts w:ascii="宋体" w:hAnsi="宋体"/>
      <w:sz w:val="24"/>
    </w:rPr>
  </w:style>
  <w:style w:type="character" w:customStyle="1" w:styleId="Char4">
    <w:name w:val="批注框文本 Char"/>
    <w:link w:val="ac"/>
    <w:rsid w:val="00B96D61"/>
    <w:rPr>
      <w:kern w:val="2"/>
      <w:sz w:val="18"/>
      <w:szCs w:val="18"/>
    </w:rPr>
  </w:style>
  <w:style w:type="character" w:customStyle="1" w:styleId="Char5">
    <w:name w:val="页脚 Char"/>
    <w:link w:val="ad"/>
    <w:uiPriority w:val="99"/>
    <w:qFormat/>
    <w:rsid w:val="00B96D61"/>
    <w:rPr>
      <w:kern w:val="2"/>
      <w:sz w:val="18"/>
    </w:rPr>
  </w:style>
  <w:style w:type="character" w:customStyle="1" w:styleId="Char6">
    <w:name w:val="页眉 Char"/>
    <w:link w:val="ae"/>
    <w:qFormat/>
    <w:rsid w:val="00B96D61"/>
    <w:rPr>
      <w:kern w:val="2"/>
      <w:sz w:val="18"/>
      <w:szCs w:val="18"/>
    </w:rPr>
  </w:style>
  <w:style w:type="character" w:customStyle="1" w:styleId="Char7">
    <w:name w:val="批注主题 Char"/>
    <w:link w:val="af2"/>
    <w:rsid w:val="00B96D61"/>
    <w:rPr>
      <w:rFonts w:eastAsia="宋体"/>
      <w:b/>
      <w:bCs/>
      <w:kern w:val="2"/>
      <w:sz w:val="21"/>
      <w:szCs w:val="24"/>
      <w:lang w:val="en-US" w:eastAsia="zh-CN" w:bidi="ar-SA"/>
    </w:rPr>
  </w:style>
  <w:style w:type="character" w:customStyle="1" w:styleId="CharChar">
    <w:name w:val="Char Char"/>
    <w:qFormat/>
    <w:rsid w:val="00B96D61"/>
    <w:rPr>
      <w:rFonts w:ascii="宋体" w:eastAsia="宋体" w:hAnsi="Courier New"/>
      <w:kern w:val="2"/>
      <w:sz w:val="21"/>
      <w:lang w:val="en-US" w:eastAsia="zh-CN" w:bidi="ar-SA"/>
    </w:rPr>
  </w:style>
  <w:style w:type="character" w:customStyle="1" w:styleId="CharChar0">
    <w:name w:val="纯文本 Char Char"/>
    <w:qFormat/>
    <w:rsid w:val="00B96D61"/>
    <w:rPr>
      <w:rFonts w:ascii="宋体" w:eastAsia="宋体" w:hAnsi="Courier New"/>
      <w:kern w:val="2"/>
      <w:sz w:val="21"/>
      <w:lang w:val="en-US" w:eastAsia="zh-CN" w:bidi="ar-SA"/>
    </w:rPr>
  </w:style>
  <w:style w:type="character" w:customStyle="1" w:styleId="CSS1Char">
    <w:name w:val="CSS1级正文 Char"/>
    <w:link w:val="CSS1"/>
    <w:qFormat/>
    <w:rsid w:val="00B96D61"/>
    <w:rPr>
      <w:kern w:val="2"/>
      <w:sz w:val="21"/>
      <w:lang w:val="zh-CN"/>
    </w:rPr>
  </w:style>
  <w:style w:type="paragraph" w:customStyle="1" w:styleId="CSS1">
    <w:name w:val="CSS1级正文"/>
    <w:basedOn w:val="a4"/>
    <w:link w:val="CSS1Char"/>
    <w:qFormat/>
    <w:rsid w:val="00B96D61"/>
    <w:pPr>
      <w:widowControl/>
      <w:spacing w:afterLines="100" w:line="360" w:lineRule="auto"/>
      <w:ind w:firstLineChars="200" w:firstLine="480"/>
      <w:jc w:val="left"/>
    </w:pPr>
    <w:rPr>
      <w:szCs w:val="20"/>
      <w:lang w:val="zh-CN"/>
    </w:rPr>
  </w:style>
  <w:style w:type="character" w:customStyle="1" w:styleId="apple-converted-space">
    <w:name w:val="apple-converted-space"/>
    <w:qFormat/>
    <w:rsid w:val="00B96D61"/>
  </w:style>
  <w:style w:type="character" w:customStyle="1" w:styleId="Char8">
    <w:name w:val="样式 标准正文 + 宋体 小四 Char"/>
    <w:link w:val="afa"/>
    <w:qFormat/>
    <w:rsid w:val="00B96D61"/>
    <w:rPr>
      <w:rFonts w:ascii="宋体" w:eastAsia="宋体" w:hAnsi="宋体"/>
      <w:kern w:val="2"/>
      <w:sz w:val="24"/>
      <w:lang w:val="en-US" w:eastAsia="zh-CN" w:bidi="ar-SA"/>
    </w:rPr>
  </w:style>
  <w:style w:type="paragraph" w:customStyle="1" w:styleId="afa">
    <w:name w:val="样式 标准正文 + 宋体 小四"/>
    <w:basedOn w:val="a"/>
    <w:link w:val="Char8"/>
    <w:rsid w:val="00B96D61"/>
    <w:pPr>
      <w:spacing w:line="360" w:lineRule="auto"/>
      <w:ind w:firstLineChars="200" w:firstLine="200"/>
    </w:pPr>
    <w:rPr>
      <w:rFonts w:ascii="宋体" w:hAnsi="宋体"/>
      <w:sz w:val="24"/>
      <w:szCs w:val="20"/>
    </w:rPr>
  </w:style>
  <w:style w:type="character" w:customStyle="1" w:styleId="Char9">
    <w:name w:val="文字 Char"/>
    <w:link w:val="afb"/>
    <w:qFormat/>
    <w:rsid w:val="00B96D61"/>
    <w:rPr>
      <w:rFonts w:ascii="宋体" w:eastAsia="宋体" w:hAnsi="宋体"/>
      <w:kern w:val="2"/>
      <w:sz w:val="28"/>
      <w:lang w:val="en-US" w:eastAsia="zh-CN" w:bidi="ar-SA"/>
    </w:rPr>
  </w:style>
  <w:style w:type="paragraph" w:customStyle="1" w:styleId="afb">
    <w:name w:val="文字"/>
    <w:basedOn w:val="a"/>
    <w:link w:val="Char9"/>
    <w:qFormat/>
    <w:rsid w:val="00B96D61"/>
    <w:pPr>
      <w:tabs>
        <w:tab w:val="left" w:pos="8520"/>
      </w:tabs>
      <w:spacing w:line="312" w:lineRule="auto"/>
      <w:ind w:right="-210" w:firstLine="556"/>
    </w:pPr>
    <w:rPr>
      <w:rFonts w:ascii="宋体" w:hAnsi="宋体"/>
      <w:sz w:val="28"/>
      <w:szCs w:val="20"/>
    </w:rPr>
  </w:style>
  <w:style w:type="character" w:customStyle="1" w:styleId="Chara">
    <w:name w:val="纯文本 Char"/>
    <w:uiPriority w:val="99"/>
    <w:qFormat/>
    <w:rsid w:val="00B96D61"/>
    <w:rPr>
      <w:rFonts w:ascii="宋体" w:eastAsia="宋体" w:hAnsi="Courier New"/>
      <w:kern w:val="2"/>
      <w:sz w:val="21"/>
      <w:szCs w:val="24"/>
      <w:lang w:val="en-US" w:eastAsia="zh-CN" w:bidi="ar-SA"/>
    </w:rPr>
  </w:style>
  <w:style w:type="character" w:customStyle="1" w:styleId="Charb">
    <w:name w:val="表正文 Char"/>
    <w:qFormat/>
    <w:rsid w:val="00B96D61"/>
    <w:rPr>
      <w:rFonts w:eastAsia="宋体"/>
      <w:kern w:val="2"/>
      <w:sz w:val="21"/>
      <w:szCs w:val="24"/>
      <w:lang w:val="en-US" w:eastAsia="zh-CN" w:bidi="ar-SA"/>
    </w:rPr>
  </w:style>
  <w:style w:type="character" w:customStyle="1" w:styleId="myChar">
    <w:name w:val="my正文 Char"/>
    <w:link w:val="my"/>
    <w:qFormat/>
    <w:rsid w:val="00B96D61"/>
    <w:rPr>
      <w:sz w:val="24"/>
      <w:szCs w:val="24"/>
    </w:rPr>
  </w:style>
  <w:style w:type="paragraph" w:customStyle="1" w:styleId="my">
    <w:name w:val="my正文"/>
    <w:basedOn w:val="a"/>
    <w:link w:val="myChar"/>
    <w:qFormat/>
    <w:rsid w:val="00B96D61"/>
    <w:pPr>
      <w:spacing w:line="360" w:lineRule="auto"/>
      <w:ind w:firstLineChars="200" w:firstLine="200"/>
    </w:pPr>
    <w:rPr>
      <w:kern w:val="0"/>
      <w:sz w:val="24"/>
    </w:rPr>
  </w:style>
  <w:style w:type="character" w:customStyle="1" w:styleId="CharCharChar">
    <w:name w:val="普通文字 Char Char Char"/>
    <w:qFormat/>
    <w:rsid w:val="00B96D61"/>
    <w:rPr>
      <w:rFonts w:ascii="宋体" w:eastAsia="宋体" w:hAnsi="Courier New"/>
      <w:kern w:val="2"/>
      <w:sz w:val="21"/>
      <w:lang w:val="en-US" w:eastAsia="zh-CN" w:bidi="ar-SA"/>
    </w:rPr>
  </w:style>
  <w:style w:type="character" w:customStyle="1" w:styleId="style1">
    <w:name w:val="style1"/>
    <w:qFormat/>
    <w:rsid w:val="00B96D61"/>
  </w:style>
  <w:style w:type="character" w:customStyle="1" w:styleId="Char11">
    <w:name w:val="列出段落 Char1"/>
    <w:link w:val="afc"/>
    <w:uiPriority w:val="34"/>
    <w:qFormat/>
    <w:rsid w:val="00B96D61"/>
    <w:rPr>
      <w:rFonts w:ascii="Calibri" w:hAnsi="Calibri"/>
      <w:kern w:val="2"/>
      <w:sz w:val="21"/>
      <w:szCs w:val="22"/>
    </w:rPr>
  </w:style>
  <w:style w:type="paragraph" w:styleId="afc">
    <w:name w:val="List Paragraph"/>
    <w:basedOn w:val="a"/>
    <w:link w:val="Char11"/>
    <w:uiPriority w:val="34"/>
    <w:qFormat/>
    <w:rsid w:val="00B96D61"/>
    <w:pPr>
      <w:ind w:firstLineChars="200" w:firstLine="420"/>
    </w:pPr>
    <w:rPr>
      <w:rFonts w:ascii="Calibri" w:hAnsi="Calibri"/>
      <w:szCs w:val="22"/>
    </w:rPr>
  </w:style>
  <w:style w:type="character" w:customStyle="1" w:styleId="Charc">
    <w:name w:val="列出段落 Char"/>
    <w:link w:val="11"/>
    <w:uiPriority w:val="34"/>
    <w:qFormat/>
    <w:locked/>
    <w:rsid w:val="00B96D61"/>
    <w:rPr>
      <w:kern w:val="2"/>
      <w:sz w:val="21"/>
      <w:szCs w:val="21"/>
    </w:rPr>
  </w:style>
  <w:style w:type="paragraph" w:customStyle="1" w:styleId="11">
    <w:name w:val="列出段落1"/>
    <w:basedOn w:val="a"/>
    <w:link w:val="Charc"/>
    <w:uiPriority w:val="34"/>
    <w:qFormat/>
    <w:rsid w:val="00B96D61"/>
    <w:pPr>
      <w:ind w:firstLineChars="200" w:firstLine="420"/>
    </w:pPr>
    <w:rPr>
      <w:szCs w:val="21"/>
    </w:rPr>
  </w:style>
  <w:style w:type="character" w:customStyle="1" w:styleId="Chard">
    <w:name w:val="￥正文 Char"/>
    <w:link w:val="afd"/>
    <w:qFormat/>
    <w:rsid w:val="00B96D61"/>
    <w:rPr>
      <w:kern w:val="2"/>
      <w:sz w:val="24"/>
      <w:szCs w:val="22"/>
    </w:rPr>
  </w:style>
  <w:style w:type="paragraph" w:customStyle="1" w:styleId="afd">
    <w:name w:val="￥正文"/>
    <w:basedOn w:val="a"/>
    <w:link w:val="Chard"/>
    <w:qFormat/>
    <w:rsid w:val="00B96D61"/>
    <w:pPr>
      <w:spacing w:line="360" w:lineRule="auto"/>
      <w:ind w:firstLineChars="200" w:firstLine="200"/>
    </w:pPr>
    <w:rPr>
      <w:sz w:val="24"/>
      <w:szCs w:val="22"/>
    </w:rPr>
  </w:style>
  <w:style w:type="paragraph" w:customStyle="1" w:styleId="xl49">
    <w:name w:val="xl49"/>
    <w:basedOn w:val="a"/>
    <w:qFormat/>
    <w:rsid w:val="00B96D6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Char">
    <w:name w:val="Char Char Char Char Char Char Char Char"/>
    <w:basedOn w:val="a"/>
    <w:qFormat/>
    <w:rsid w:val="00B96D61"/>
    <w:pPr>
      <w:tabs>
        <w:tab w:val="left" w:pos="360"/>
      </w:tabs>
    </w:pPr>
    <w:rPr>
      <w:sz w:val="24"/>
    </w:rPr>
  </w:style>
  <w:style w:type="paragraph" w:customStyle="1" w:styleId="font8">
    <w:name w:val="font8"/>
    <w:basedOn w:val="a"/>
    <w:qFormat/>
    <w:rsid w:val="00B96D61"/>
    <w:pPr>
      <w:widowControl/>
      <w:spacing w:before="100" w:beforeAutospacing="1" w:after="100" w:afterAutospacing="1"/>
      <w:jc w:val="left"/>
    </w:pPr>
    <w:rPr>
      <w:rFonts w:ascii="宋体" w:hAnsi="宋体" w:hint="eastAsia"/>
      <w:kern w:val="0"/>
      <w:sz w:val="24"/>
    </w:rPr>
  </w:style>
  <w:style w:type="paragraph" w:customStyle="1" w:styleId="z1">
    <w:name w:val="z1"/>
    <w:basedOn w:val="a"/>
    <w:qFormat/>
    <w:rsid w:val="00B96D61"/>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xl48">
    <w:name w:val="xl48"/>
    <w:basedOn w:val="a"/>
    <w:qFormat/>
    <w:rsid w:val="00B96D6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e">
    <w:name w:val="表格内容"/>
    <w:basedOn w:val="a"/>
    <w:qFormat/>
    <w:rsid w:val="00B96D61"/>
    <w:pPr>
      <w:tabs>
        <w:tab w:val="left" w:pos="312"/>
      </w:tabs>
      <w:spacing w:line="312" w:lineRule="auto"/>
    </w:pPr>
    <w:rPr>
      <w:rFonts w:ascii="宋体"/>
      <w:sz w:val="24"/>
      <w:szCs w:val="20"/>
    </w:rPr>
  </w:style>
  <w:style w:type="paragraph" w:customStyle="1" w:styleId="l2">
    <w:name w:val="l2"/>
    <w:basedOn w:val="a"/>
    <w:qFormat/>
    <w:rsid w:val="00B96D61"/>
    <w:pPr>
      <w:keepLines/>
      <w:widowControl/>
      <w:spacing w:beforeLines="50" w:afterLines="50" w:line="300" w:lineRule="auto"/>
    </w:pPr>
    <w:rPr>
      <w:rFonts w:ascii="Arial" w:hAnsi="Arial"/>
      <w:bCs/>
    </w:rPr>
  </w:style>
  <w:style w:type="paragraph" w:customStyle="1" w:styleId="22">
    <w:name w:val="列表2"/>
    <w:basedOn w:val="a"/>
    <w:next w:val="a"/>
    <w:qFormat/>
    <w:rsid w:val="00B96D61"/>
    <w:pPr>
      <w:tabs>
        <w:tab w:val="left" w:pos="312"/>
        <w:tab w:val="left" w:pos="1547"/>
      </w:tabs>
      <w:spacing w:line="200" w:lineRule="atLeast"/>
      <w:ind w:left="1547" w:hanging="507"/>
    </w:pPr>
    <w:rPr>
      <w:sz w:val="28"/>
    </w:rPr>
  </w:style>
  <w:style w:type="paragraph" w:customStyle="1" w:styleId="CharCharChar0">
    <w:name w:val="Char Char Char"/>
    <w:basedOn w:val="a"/>
    <w:qFormat/>
    <w:rsid w:val="00B96D61"/>
    <w:pPr>
      <w:widowControl/>
      <w:spacing w:after="160" w:line="240" w:lineRule="exact"/>
      <w:jc w:val="left"/>
    </w:pPr>
    <w:rPr>
      <w:rFonts w:ascii="Verdana" w:hAnsi="Verdana"/>
      <w:kern w:val="0"/>
      <w:sz w:val="20"/>
      <w:szCs w:val="20"/>
      <w:lang w:eastAsia="en-US"/>
    </w:rPr>
  </w:style>
  <w:style w:type="paragraph" w:customStyle="1" w:styleId="xl28">
    <w:name w:val="xl28"/>
    <w:basedOn w:val="a"/>
    <w:qFormat/>
    <w:rsid w:val="00B96D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51">
    <w:name w:val="xl51"/>
    <w:basedOn w:val="a"/>
    <w:qFormat/>
    <w:rsid w:val="00B96D6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9">
    <w:name w:val="xl39"/>
    <w:basedOn w:val="a"/>
    <w:qFormat/>
    <w:rsid w:val="00B96D6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6">
    <w:name w:val="xl46"/>
    <w:basedOn w:val="a"/>
    <w:qFormat/>
    <w:rsid w:val="00B96D61"/>
    <w:pPr>
      <w:widowControl/>
      <w:spacing w:before="100" w:beforeAutospacing="1" w:after="100" w:afterAutospacing="1"/>
      <w:jc w:val="left"/>
      <w:textAlignment w:val="center"/>
    </w:pPr>
    <w:rPr>
      <w:rFonts w:ascii="宋体" w:hAnsi="宋体"/>
      <w:kern w:val="0"/>
      <w:sz w:val="22"/>
      <w:szCs w:val="22"/>
    </w:rPr>
  </w:style>
  <w:style w:type="paragraph" w:customStyle="1" w:styleId="aff">
    <w:name w:val="正文内容"/>
    <w:basedOn w:val="a"/>
    <w:link w:val="Chare"/>
    <w:qFormat/>
    <w:rsid w:val="00B96D61"/>
    <w:rPr>
      <w:rFonts w:ascii="Arial" w:hAnsi="Arial"/>
      <w:spacing w:val="-12"/>
      <w:szCs w:val="20"/>
    </w:rPr>
  </w:style>
  <w:style w:type="character" w:customStyle="1" w:styleId="Chare">
    <w:name w:val="正文内容 Char"/>
    <w:link w:val="aff"/>
    <w:qFormat/>
    <w:rsid w:val="00B96D61"/>
    <w:rPr>
      <w:rFonts w:ascii="Arial" w:hAnsi="Arial"/>
      <w:spacing w:val="-12"/>
      <w:kern w:val="2"/>
      <w:sz w:val="21"/>
    </w:rPr>
  </w:style>
  <w:style w:type="paragraph" w:customStyle="1" w:styleId="TableHeading">
    <w:name w:val="Table Heading"/>
    <w:basedOn w:val="a"/>
    <w:qFormat/>
    <w:rsid w:val="00B96D61"/>
    <w:pPr>
      <w:widowControl/>
      <w:jc w:val="center"/>
    </w:pPr>
    <w:rPr>
      <w:rFonts w:ascii="Arial" w:hAnsi="Arial"/>
      <w:b/>
      <w:kern w:val="0"/>
      <w:sz w:val="18"/>
      <w:szCs w:val="20"/>
    </w:rPr>
  </w:style>
  <w:style w:type="paragraph" w:customStyle="1" w:styleId="210">
    <w:name w:val="正文文本缩进 21"/>
    <w:basedOn w:val="a"/>
    <w:qFormat/>
    <w:rsid w:val="00B96D61"/>
    <w:pPr>
      <w:adjustRightInd w:val="0"/>
      <w:spacing w:before="120"/>
      <w:ind w:firstLine="420"/>
      <w:textAlignment w:val="baseline"/>
    </w:pPr>
    <w:rPr>
      <w:sz w:val="24"/>
      <w:szCs w:val="20"/>
    </w:rPr>
  </w:style>
  <w:style w:type="paragraph" w:customStyle="1" w:styleId="33">
    <w:name w:val="样式3"/>
    <w:basedOn w:val="31"/>
    <w:qFormat/>
    <w:rsid w:val="00B96D61"/>
    <w:pPr>
      <w:tabs>
        <w:tab w:val="right" w:leader="dot" w:pos="9458"/>
      </w:tabs>
    </w:pPr>
    <w:rPr>
      <w:i w:val="0"/>
    </w:rPr>
  </w:style>
  <w:style w:type="paragraph" w:customStyle="1" w:styleId="TableBody">
    <w:name w:val="Table Body"/>
    <w:basedOn w:val="a"/>
    <w:qFormat/>
    <w:rsid w:val="00B96D61"/>
    <w:pPr>
      <w:widowControl/>
      <w:jc w:val="center"/>
    </w:pPr>
    <w:rPr>
      <w:rFonts w:ascii="Arial" w:hAnsi="Arial"/>
      <w:snapToGrid w:val="0"/>
      <w:kern w:val="0"/>
      <w:sz w:val="18"/>
      <w:szCs w:val="20"/>
    </w:rPr>
  </w:style>
  <w:style w:type="paragraph" w:customStyle="1" w:styleId="aff0">
    <w:name w:val="图"/>
    <w:basedOn w:val="a"/>
    <w:qFormat/>
    <w:rsid w:val="00B96D61"/>
    <w:pPr>
      <w:keepNext/>
      <w:adjustRightInd w:val="0"/>
      <w:spacing w:before="60" w:after="60" w:line="300" w:lineRule="auto"/>
      <w:jc w:val="center"/>
      <w:textAlignment w:val="center"/>
    </w:pPr>
    <w:rPr>
      <w:snapToGrid w:val="0"/>
      <w:spacing w:val="20"/>
      <w:kern w:val="0"/>
      <w:sz w:val="24"/>
      <w:szCs w:val="20"/>
    </w:rPr>
  </w:style>
  <w:style w:type="paragraph" w:customStyle="1" w:styleId="xl26">
    <w:name w:val="xl26"/>
    <w:basedOn w:val="a"/>
    <w:qFormat/>
    <w:rsid w:val="00B96D6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1">
    <w:name w:val="xl41"/>
    <w:basedOn w:val="a"/>
    <w:qFormat/>
    <w:rsid w:val="00B96D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CharChar1">
    <w:name w:val="Char Char1"/>
    <w:basedOn w:val="a"/>
    <w:qFormat/>
    <w:rsid w:val="00B96D61"/>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CharCharCharCharCharChar">
    <w:name w:val="Char1 Char Char Char Char Char Char"/>
    <w:basedOn w:val="a"/>
    <w:qFormat/>
    <w:rsid w:val="00B96D61"/>
    <w:pPr>
      <w:tabs>
        <w:tab w:val="left" w:pos="425"/>
      </w:tabs>
      <w:ind w:left="425" w:hanging="425"/>
    </w:pPr>
    <w:rPr>
      <w:sz w:val="24"/>
    </w:rPr>
  </w:style>
  <w:style w:type="paragraph" w:customStyle="1" w:styleId="Normal1">
    <w:name w:val="Normal1"/>
    <w:basedOn w:val="a"/>
    <w:qFormat/>
    <w:rsid w:val="00B96D61"/>
    <w:pPr>
      <w:widowControl/>
      <w:spacing w:after="200" w:line="300" w:lineRule="atLeast"/>
      <w:jc w:val="left"/>
    </w:pPr>
    <w:rPr>
      <w:rFonts w:ascii="Calibri" w:hAnsi="Calibri" w:cs="宋体"/>
      <w:kern w:val="0"/>
      <w:sz w:val="22"/>
      <w:szCs w:val="22"/>
    </w:rPr>
  </w:style>
  <w:style w:type="paragraph" w:customStyle="1" w:styleId="xl30">
    <w:name w:val="xl30"/>
    <w:basedOn w:val="a"/>
    <w:rsid w:val="00B96D6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1">
    <w:name w:val="xl31"/>
    <w:basedOn w:val="a"/>
    <w:rsid w:val="00B96D61"/>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7">
    <w:name w:val="xl37"/>
    <w:basedOn w:val="a"/>
    <w:rsid w:val="00B96D6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har1CharCharChar1">
    <w:name w:val="Char1 Char Char Char1"/>
    <w:basedOn w:val="a"/>
    <w:rsid w:val="00B96D61"/>
    <w:pPr>
      <w:widowControl/>
      <w:spacing w:after="160" w:line="240" w:lineRule="exact"/>
      <w:jc w:val="left"/>
    </w:pPr>
    <w:rPr>
      <w:rFonts w:ascii="Verdana" w:eastAsia="仿宋_GB2312" w:hAnsi="Verdana"/>
      <w:kern w:val="0"/>
      <w:sz w:val="28"/>
      <w:szCs w:val="20"/>
      <w:lang w:eastAsia="en-US"/>
    </w:rPr>
  </w:style>
  <w:style w:type="paragraph" w:customStyle="1" w:styleId="font7">
    <w:name w:val="font7"/>
    <w:basedOn w:val="a"/>
    <w:rsid w:val="00B96D61"/>
    <w:pPr>
      <w:widowControl/>
      <w:spacing w:before="100" w:beforeAutospacing="1" w:after="100" w:afterAutospacing="1"/>
      <w:jc w:val="left"/>
    </w:pPr>
    <w:rPr>
      <w:kern w:val="0"/>
      <w:sz w:val="22"/>
      <w:szCs w:val="22"/>
    </w:rPr>
  </w:style>
  <w:style w:type="paragraph" w:customStyle="1" w:styleId="xl23">
    <w:name w:val="xl23"/>
    <w:basedOn w:val="a"/>
    <w:rsid w:val="00B96D61"/>
    <w:pPr>
      <w:widowControl/>
      <w:spacing w:before="100" w:beforeAutospacing="1" w:after="100" w:afterAutospacing="1" w:line="360" w:lineRule="auto"/>
      <w:textAlignment w:val="top"/>
    </w:pPr>
    <w:rPr>
      <w:kern w:val="0"/>
      <w:sz w:val="24"/>
    </w:rPr>
  </w:style>
  <w:style w:type="paragraph" w:customStyle="1" w:styleId="xl38">
    <w:name w:val="xl38"/>
    <w:basedOn w:val="a"/>
    <w:rsid w:val="00B96D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
    <w:name w:val="签名 - 公司"/>
    <w:basedOn w:val="af"/>
    <w:next w:val="aff1"/>
    <w:rsid w:val="00B96D61"/>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1">
    <w:name w:val="关于"/>
    <w:basedOn w:val="a"/>
    <w:next w:val="a"/>
    <w:rsid w:val="00B96D61"/>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ListParagraph1">
    <w:name w:val="List Paragraph1"/>
    <w:basedOn w:val="a"/>
    <w:qFormat/>
    <w:rsid w:val="00B96D61"/>
    <w:pPr>
      <w:widowControl/>
      <w:ind w:firstLineChars="200" w:firstLine="420"/>
      <w:jc w:val="left"/>
    </w:pPr>
    <w:rPr>
      <w:kern w:val="0"/>
      <w:szCs w:val="20"/>
    </w:rPr>
  </w:style>
  <w:style w:type="paragraph" w:customStyle="1" w:styleId="aff2">
    <w:name w:val="表格文字"/>
    <w:basedOn w:val="a"/>
    <w:rsid w:val="00B96D61"/>
    <w:pPr>
      <w:spacing w:before="25" w:after="25"/>
      <w:jc w:val="left"/>
    </w:pPr>
    <w:rPr>
      <w:spacing w:val="10"/>
      <w:kern w:val="0"/>
      <w:sz w:val="24"/>
    </w:rPr>
  </w:style>
  <w:style w:type="paragraph" w:customStyle="1" w:styleId="50">
    <w:name w:val="样式5"/>
    <w:basedOn w:val="40"/>
    <w:next w:val="40"/>
    <w:rsid w:val="00B96D61"/>
  </w:style>
  <w:style w:type="paragraph" w:customStyle="1" w:styleId="40">
    <w:name w:val="样式4"/>
    <w:basedOn w:val="1"/>
    <w:rsid w:val="00B96D61"/>
    <w:pPr>
      <w:tabs>
        <w:tab w:val="right" w:leader="dot" w:pos="9458"/>
      </w:tabs>
    </w:pPr>
    <w:rPr>
      <w:b w:val="0"/>
    </w:rPr>
  </w:style>
  <w:style w:type="paragraph" w:customStyle="1" w:styleId="CharChar1CharCharCharCharCharChar">
    <w:name w:val="Char Char1 Char Char Char Char Char Char"/>
    <w:basedOn w:val="a"/>
    <w:rsid w:val="00B96D61"/>
    <w:pPr>
      <w:widowControl/>
      <w:adjustRightInd w:val="0"/>
      <w:snapToGrid w:val="0"/>
      <w:spacing w:beforeLines="25" w:afterLines="25" w:line="240" w:lineRule="exact"/>
      <w:ind w:firstLineChars="192" w:firstLine="560"/>
      <w:jc w:val="left"/>
    </w:pPr>
    <w:rPr>
      <w:sz w:val="24"/>
    </w:rPr>
  </w:style>
  <w:style w:type="paragraph" w:customStyle="1" w:styleId="font9">
    <w:name w:val="font9"/>
    <w:basedOn w:val="a"/>
    <w:rsid w:val="00B96D61"/>
    <w:pPr>
      <w:widowControl/>
      <w:spacing w:before="100" w:beforeAutospacing="1" w:after="100" w:afterAutospacing="1"/>
      <w:jc w:val="left"/>
    </w:pPr>
    <w:rPr>
      <w:rFonts w:ascii="宋体" w:hAnsi="宋体" w:hint="eastAsia"/>
      <w:kern w:val="0"/>
      <w:sz w:val="22"/>
      <w:szCs w:val="22"/>
    </w:rPr>
  </w:style>
  <w:style w:type="paragraph" w:customStyle="1" w:styleId="Charf">
    <w:name w:val="Char"/>
    <w:basedOn w:val="a"/>
    <w:rsid w:val="00B96D61"/>
    <w:pPr>
      <w:tabs>
        <w:tab w:val="left" w:pos="425"/>
      </w:tabs>
      <w:ind w:left="425" w:hanging="425"/>
    </w:pPr>
    <w:rPr>
      <w:sz w:val="24"/>
    </w:rPr>
  </w:style>
  <w:style w:type="paragraph" w:customStyle="1" w:styleId="aff3">
    <w:name w:val="È¡ÀÊ¡ÎÄ¡À¾"/>
    <w:basedOn w:val="a"/>
    <w:rsid w:val="00B96D61"/>
    <w:pPr>
      <w:widowControl/>
      <w:overflowPunct w:val="0"/>
      <w:autoSpaceDE w:val="0"/>
      <w:autoSpaceDN w:val="0"/>
      <w:adjustRightInd w:val="0"/>
      <w:spacing w:line="360" w:lineRule="auto"/>
      <w:textAlignment w:val="baseline"/>
    </w:pPr>
    <w:rPr>
      <w:kern w:val="0"/>
      <w:szCs w:val="20"/>
    </w:rPr>
  </w:style>
  <w:style w:type="paragraph" w:customStyle="1" w:styleId="cnfont">
    <w:name w:val="cnfont"/>
    <w:basedOn w:val="a"/>
    <w:rsid w:val="00B96D61"/>
    <w:pPr>
      <w:widowControl/>
      <w:spacing w:before="100" w:beforeAutospacing="1" w:after="100" w:afterAutospacing="1"/>
      <w:jc w:val="left"/>
    </w:pPr>
    <w:rPr>
      <w:rFonts w:ascii="宋体" w:hAnsi="宋体"/>
      <w:color w:val="000000"/>
      <w:kern w:val="0"/>
      <w:sz w:val="24"/>
    </w:rPr>
  </w:style>
  <w:style w:type="paragraph" w:customStyle="1" w:styleId="CharCharCharCharCharCharCharCharCharCharCharCharChar">
    <w:name w:val="Char Char Char Char Char Char Char Char Char Char Char Char Char"/>
    <w:basedOn w:val="a"/>
    <w:qFormat/>
    <w:rsid w:val="00B96D61"/>
    <w:pPr>
      <w:widowControl/>
      <w:spacing w:after="160" w:line="240" w:lineRule="exact"/>
      <w:jc w:val="left"/>
    </w:pPr>
    <w:rPr>
      <w:szCs w:val="20"/>
    </w:rPr>
  </w:style>
  <w:style w:type="paragraph" w:customStyle="1" w:styleId="xl43">
    <w:name w:val="xl43"/>
    <w:basedOn w:val="a"/>
    <w:rsid w:val="00B96D6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4">
    <w:name w:val="±í??"/>
    <w:basedOn w:val="a"/>
    <w:rsid w:val="00B96D61"/>
    <w:pPr>
      <w:widowControl/>
      <w:overflowPunct w:val="0"/>
      <w:autoSpaceDE w:val="0"/>
      <w:autoSpaceDN w:val="0"/>
      <w:adjustRightInd w:val="0"/>
      <w:spacing w:line="300" w:lineRule="auto"/>
      <w:jc w:val="center"/>
      <w:textAlignment w:val="baseline"/>
    </w:pPr>
    <w:rPr>
      <w:kern w:val="0"/>
      <w:sz w:val="18"/>
      <w:szCs w:val="20"/>
    </w:rPr>
  </w:style>
  <w:style w:type="paragraph" w:customStyle="1" w:styleId="12">
    <w:name w:val="正文1"/>
    <w:rsid w:val="00B96D61"/>
    <w:pPr>
      <w:widowControl w:val="0"/>
      <w:adjustRightInd w:val="0"/>
      <w:spacing w:line="360" w:lineRule="atLeast"/>
      <w:textAlignment w:val="baseline"/>
    </w:pPr>
    <w:rPr>
      <w:rFonts w:ascii="宋体"/>
      <w:sz w:val="24"/>
    </w:rPr>
  </w:style>
  <w:style w:type="paragraph" w:customStyle="1" w:styleId="aff5">
    <w:name w:val="样式"/>
    <w:basedOn w:val="a"/>
    <w:next w:val="a9"/>
    <w:rsid w:val="00B96D61"/>
    <w:pPr>
      <w:ind w:left="572" w:right="32" w:firstLine="478"/>
    </w:pPr>
    <w:rPr>
      <w:szCs w:val="21"/>
    </w:rPr>
  </w:style>
  <w:style w:type="paragraph" w:customStyle="1" w:styleId="xl29">
    <w:name w:val="xl29"/>
    <w:basedOn w:val="a"/>
    <w:rsid w:val="00B96D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0">
    <w:name w:val="xl40"/>
    <w:basedOn w:val="a"/>
    <w:rsid w:val="00B96D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5">
    <w:name w:val="xl45"/>
    <w:basedOn w:val="a"/>
    <w:rsid w:val="00B96D61"/>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2Char">
    <w:name w:val="Char Char2 Char"/>
    <w:basedOn w:val="a"/>
    <w:rsid w:val="00B96D61"/>
    <w:pPr>
      <w:keepNext/>
      <w:keepLines/>
      <w:pageBreakBefore/>
      <w:tabs>
        <w:tab w:val="left" w:pos="845"/>
      </w:tabs>
      <w:ind w:left="845" w:hanging="420"/>
    </w:pPr>
    <w:rPr>
      <w:rFonts w:ascii="Tahoma" w:hAnsi="Tahoma"/>
      <w:sz w:val="24"/>
      <w:szCs w:val="20"/>
    </w:rPr>
  </w:style>
  <w:style w:type="paragraph" w:customStyle="1" w:styleId="13">
    <w:name w:val="日期1"/>
    <w:basedOn w:val="a"/>
    <w:next w:val="a"/>
    <w:rsid w:val="00B96D61"/>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xl47">
    <w:name w:val="xl47"/>
    <w:basedOn w:val="a"/>
    <w:rsid w:val="00B96D6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DefaultParagraphFontParaChar">
    <w:name w:val="Default Paragraph Font Para Char"/>
    <w:basedOn w:val="a"/>
    <w:rsid w:val="00B96D61"/>
    <w:pPr>
      <w:widowControl/>
      <w:spacing w:after="160" w:line="240" w:lineRule="exact"/>
      <w:jc w:val="left"/>
    </w:pPr>
    <w:rPr>
      <w:rFonts w:ascii="Verdana" w:hAnsi="Verdana"/>
      <w:kern w:val="0"/>
      <w:sz w:val="20"/>
      <w:szCs w:val="20"/>
      <w:lang w:eastAsia="en-US"/>
    </w:rPr>
  </w:style>
  <w:style w:type="paragraph" w:customStyle="1" w:styleId="ParaChar">
    <w:name w:val="默认段落字体 Para Char"/>
    <w:basedOn w:val="a"/>
    <w:rsid w:val="00B96D61"/>
    <w:pPr>
      <w:tabs>
        <w:tab w:val="left" w:pos="360"/>
        <w:tab w:val="left" w:pos="1008"/>
      </w:tabs>
      <w:ind w:left="420" w:hanging="420"/>
    </w:pPr>
    <w:rPr>
      <w:rFonts w:ascii="Verdana" w:hAnsi="Verdana"/>
      <w:kern w:val="0"/>
      <w:sz w:val="24"/>
      <w:szCs w:val="20"/>
      <w:lang w:eastAsia="en-US"/>
    </w:rPr>
  </w:style>
  <w:style w:type="paragraph" w:customStyle="1" w:styleId="aff6">
    <w:name w:val="±í??É"/>
    <w:basedOn w:val="a"/>
    <w:rsid w:val="00B96D61"/>
    <w:pPr>
      <w:widowControl/>
      <w:overflowPunct w:val="0"/>
      <w:autoSpaceDE w:val="0"/>
      <w:autoSpaceDN w:val="0"/>
      <w:adjustRightInd w:val="0"/>
      <w:spacing w:line="300" w:lineRule="auto"/>
      <w:jc w:val="left"/>
      <w:textAlignment w:val="baseline"/>
    </w:pPr>
    <w:rPr>
      <w:kern w:val="0"/>
      <w:sz w:val="18"/>
      <w:szCs w:val="20"/>
    </w:rPr>
  </w:style>
  <w:style w:type="paragraph" w:customStyle="1" w:styleId="xl27">
    <w:name w:val="xl27"/>
    <w:basedOn w:val="a"/>
    <w:rsid w:val="00B96D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23">
    <w:name w:val="样式2"/>
    <w:basedOn w:val="31"/>
    <w:rsid w:val="00B96D61"/>
    <w:pPr>
      <w:tabs>
        <w:tab w:val="right" w:leader="dot" w:pos="9458"/>
      </w:tabs>
    </w:pPr>
    <w:rPr>
      <w:rFonts w:ascii="Arial" w:cs="Arial"/>
      <w:i w:val="0"/>
    </w:rPr>
  </w:style>
  <w:style w:type="paragraph" w:customStyle="1" w:styleId="aff7">
    <w:name w:val="正文样式"/>
    <w:basedOn w:val="a"/>
    <w:rsid w:val="00B96D61"/>
    <w:pPr>
      <w:tabs>
        <w:tab w:val="left" w:pos="1560"/>
      </w:tabs>
      <w:spacing w:before="163" w:after="163" w:line="300" w:lineRule="auto"/>
      <w:ind w:left="1560" w:hanging="360"/>
    </w:pPr>
    <w:rPr>
      <w:rFonts w:ascii="宋体"/>
      <w:sz w:val="24"/>
    </w:rPr>
  </w:style>
  <w:style w:type="paragraph" w:customStyle="1" w:styleId="CharCharCharCharCharCharCharCharCharCharCharCharCharCharCharChar">
    <w:name w:val="Char Char Char Char Char Char Char Char Char Char Char Char Char Char Char Char"/>
    <w:basedOn w:val="a"/>
    <w:rsid w:val="00B96D61"/>
    <w:pPr>
      <w:tabs>
        <w:tab w:val="left" w:pos="360"/>
      </w:tabs>
    </w:pPr>
    <w:rPr>
      <w:sz w:val="24"/>
    </w:rPr>
  </w:style>
  <w:style w:type="paragraph" w:customStyle="1" w:styleId="xl32">
    <w:name w:val="xl32"/>
    <w:basedOn w:val="a"/>
    <w:rsid w:val="00B96D6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1">
    <w:name w:val="Char Char Char Char Char Char Char Char1"/>
    <w:basedOn w:val="a"/>
    <w:rsid w:val="00B96D61"/>
    <w:pPr>
      <w:tabs>
        <w:tab w:val="left" w:pos="360"/>
      </w:tabs>
    </w:pPr>
    <w:rPr>
      <w:sz w:val="24"/>
    </w:rPr>
  </w:style>
  <w:style w:type="paragraph" w:customStyle="1" w:styleId="CharCharCharCharCharCharChar">
    <w:name w:val="Char Char Char Char Char Char Char"/>
    <w:basedOn w:val="a"/>
    <w:rsid w:val="00B96D61"/>
  </w:style>
  <w:style w:type="paragraph" w:customStyle="1" w:styleId="14">
    <w:name w:val="样式1"/>
    <w:basedOn w:val="a"/>
    <w:qFormat/>
    <w:rsid w:val="00B96D61"/>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51">
    <w:name w:val="标题5"/>
    <w:basedOn w:val="a"/>
    <w:qFormat/>
    <w:rsid w:val="00B96D61"/>
    <w:pPr>
      <w:spacing w:before="120" w:after="120"/>
    </w:pPr>
    <w:rPr>
      <w:rFonts w:ascii="宋体"/>
      <w:b/>
      <w:sz w:val="28"/>
    </w:rPr>
  </w:style>
  <w:style w:type="paragraph" w:customStyle="1" w:styleId="xl34">
    <w:name w:val="xl34"/>
    <w:basedOn w:val="a"/>
    <w:qFormat/>
    <w:rsid w:val="00B96D6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p0">
    <w:name w:val="p0"/>
    <w:basedOn w:val="a"/>
    <w:qFormat/>
    <w:rsid w:val="00B96D61"/>
    <w:pPr>
      <w:widowControl/>
    </w:pPr>
    <w:rPr>
      <w:rFonts w:ascii="Calibri" w:hAnsi="Calibri" w:cs="Calibri"/>
      <w:kern w:val="0"/>
      <w:szCs w:val="21"/>
    </w:rPr>
  </w:style>
  <w:style w:type="paragraph" w:customStyle="1" w:styleId="font5">
    <w:name w:val="font5"/>
    <w:basedOn w:val="a"/>
    <w:qFormat/>
    <w:rsid w:val="00B96D61"/>
    <w:pPr>
      <w:widowControl/>
      <w:spacing w:before="100" w:beforeAutospacing="1" w:after="100" w:afterAutospacing="1"/>
      <w:jc w:val="left"/>
    </w:pPr>
    <w:rPr>
      <w:rFonts w:ascii="宋体" w:hAnsi="宋体" w:hint="eastAsia"/>
      <w:kern w:val="0"/>
      <w:sz w:val="18"/>
      <w:szCs w:val="18"/>
    </w:rPr>
  </w:style>
  <w:style w:type="paragraph" w:customStyle="1" w:styleId="xl25">
    <w:name w:val="xl25"/>
    <w:basedOn w:val="a"/>
    <w:qFormat/>
    <w:rsid w:val="00B96D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11">
    <w:name w:val="Char Char11"/>
    <w:basedOn w:val="a"/>
    <w:qFormat/>
    <w:rsid w:val="00B96D61"/>
    <w:pPr>
      <w:widowControl/>
      <w:spacing w:after="160" w:line="240" w:lineRule="exact"/>
      <w:jc w:val="left"/>
    </w:pPr>
    <w:rPr>
      <w:rFonts w:ascii="宋体" w:hAnsi="宋体"/>
      <w:kern w:val="0"/>
      <w:sz w:val="20"/>
      <w:szCs w:val="20"/>
      <w:lang w:eastAsia="en-US"/>
    </w:rPr>
  </w:style>
  <w:style w:type="paragraph" w:customStyle="1" w:styleId="15">
    <w:name w:val="正文缩进1"/>
    <w:basedOn w:val="a"/>
    <w:qFormat/>
    <w:rsid w:val="00B96D61"/>
    <w:pPr>
      <w:ind w:firstLine="567"/>
    </w:pPr>
    <w:rPr>
      <w:spacing w:val="20"/>
      <w:sz w:val="24"/>
      <w:szCs w:val="20"/>
    </w:rPr>
  </w:style>
  <w:style w:type="paragraph" w:customStyle="1" w:styleId="16">
    <w:name w:val="ÕýÎÄ 1"/>
    <w:basedOn w:val="a"/>
    <w:qFormat/>
    <w:rsid w:val="00B96D61"/>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33">
    <w:name w:val="xl33"/>
    <w:basedOn w:val="a"/>
    <w:qFormat/>
    <w:rsid w:val="00B96D61"/>
    <w:pPr>
      <w:widowControl/>
      <w:spacing w:before="100" w:beforeAutospacing="1" w:after="100" w:afterAutospacing="1"/>
      <w:jc w:val="left"/>
      <w:textAlignment w:val="center"/>
    </w:pPr>
    <w:rPr>
      <w:rFonts w:ascii="宋体" w:hAnsi="宋体"/>
      <w:b/>
      <w:bCs/>
      <w:kern w:val="0"/>
      <w:sz w:val="28"/>
      <w:szCs w:val="28"/>
    </w:rPr>
  </w:style>
  <w:style w:type="paragraph" w:customStyle="1" w:styleId="xl35">
    <w:name w:val="xl35"/>
    <w:basedOn w:val="a"/>
    <w:qFormat/>
    <w:rsid w:val="00B96D61"/>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2">
    <w:name w:val="xl42"/>
    <w:basedOn w:val="a"/>
    <w:qFormat/>
    <w:rsid w:val="00B96D61"/>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Default123Text1">
    <w:name w:val="Default 123  Text1"/>
    <w:basedOn w:val="a"/>
    <w:qFormat/>
    <w:rsid w:val="00B96D61"/>
    <w:pPr>
      <w:widowControl/>
      <w:overflowPunct w:val="0"/>
      <w:autoSpaceDE w:val="0"/>
      <w:autoSpaceDN w:val="0"/>
      <w:adjustRightInd w:val="0"/>
      <w:jc w:val="left"/>
    </w:pPr>
    <w:rPr>
      <w:rFonts w:ascii="宋体" w:hint="eastAsia"/>
      <w:kern w:val="0"/>
      <w:sz w:val="26"/>
      <w:szCs w:val="20"/>
    </w:rPr>
  </w:style>
  <w:style w:type="paragraph" w:customStyle="1" w:styleId="Char110">
    <w:name w:val="Char11"/>
    <w:basedOn w:val="a"/>
    <w:qFormat/>
    <w:rsid w:val="00B96D61"/>
    <w:pPr>
      <w:tabs>
        <w:tab w:val="left" w:pos="825"/>
      </w:tabs>
      <w:ind w:left="825" w:hanging="360"/>
    </w:pPr>
    <w:rPr>
      <w:sz w:val="24"/>
    </w:rPr>
  </w:style>
  <w:style w:type="paragraph" w:customStyle="1" w:styleId="xl24">
    <w:name w:val="xl24"/>
    <w:basedOn w:val="a"/>
    <w:qFormat/>
    <w:rsid w:val="00B96D6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
    <w:name w:val="Char Char Char Char"/>
    <w:basedOn w:val="a"/>
    <w:qFormat/>
    <w:rsid w:val="00B96D61"/>
    <w:pPr>
      <w:widowControl/>
      <w:spacing w:after="160" w:line="240" w:lineRule="exact"/>
      <w:jc w:val="left"/>
    </w:p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B96D61"/>
    <w:pPr>
      <w:tabs>
        <w:tab w:val="left" w:pos="360"/>
      </w:tabs>
      <w:ind w:left="360" w:hangingChars="200" w:hanging="360"/>
    </w:pPr>
    <w:rPr>
      <w:sz w:val="24"/>
    </w:rPr>
  </w:style>
  <w:style w:type="paragraph" w:customStyle="1" w:styleId="xl44">
    <w:name w:val="xl44"/>
    <w:basedOn w:val="a"/>
    <w:qFormat/>
    <w:rsid w:val="00B96D6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12">
    <w:name w:val="Char1"/>
    <w:basedOn w:val="a"/>
    <w:qFormat/>
    <w:rsid w:val="00B96D61"/>
    <w:rPr>
      <w:rFonts w:ascii="Tahoma" w:hAnsi="Tahoma"/>
      <w:sz w:val="24"/>
      <w:szCs w:val="20"/>
    </w:rPr>
  </w:style>
  <w:style w:type="paragraph" w:customStyle="1" w:styleId="CharCharCharChar1">
    <w:name w:val="Char Char Char Char1"/>
    <w:basedOn w:val="a6"/>
    <w:qFormat/>
    <w:rsid w:val="00B96D61"/>
    <w:rPr>
      <w:rFonts w:ascii="Tahoma" w:hAnsi="Tahoma"/>
      <w:sz w:val="24"/>
    </w:rPr>
  </w:style>
  <w:style w:type="paragraph" w:customStyle="1" w:styleId="41">
    <w:name w:val="4"/>
    <w:basedOn w:val="a"/>
    <w:next w:val="a"/>
    <w:qFormat/>
    <w:rsid w:val="00B96D61"/>
  </w:style>
  <w:style w:type="paragraph" w:customStyle="1" w:styleId="aff8">
    <w:name w:val="文档正文"/>
    <w:basedOn w:val="a"/>
    <w:qFormat/>
    <w:rsid w:val="00B96D61"/>
    <w:rPr>
      <w:rFonts w:ascii="Arial" w:hAnsi="Arial" w:cs="Arial"/>
      <w:bCs/>
      <w:sz w:val="24"/>
    </w:rPr>
  </w:style>
  <w:style w:type="paragraph" w:customStyle="1" w:styleId="font6">
    <w:name w:val="font6"/>
    <w:basedOn w:val="a"/>
    <w:qFormat/>
    <w:rsid w:val="00B96D61"/>
    <w:pPr>
      <w:widowControl/>
      <w:spacing w:before="100" w:beforeAutospacing="1" w:after="100" w:afterAutospacing="1"/>
      <w:jc w:val="left"/>
    </w:pPr>
    <w:rPr>
      <w:rFonts w:ascii="宋体" w:hAnsi="宋体" w:hint="eastAsia"/>
      <w:kern w:val="0"/>
      <w:sz w:val="22"/>
      <w:szCs w:val="22"/>
    </w:rPr>
  </w:style>
  <w:style w:type="paragraph" w:customStyle="1" w:styleId="GP">
    <w:name w:val="GP正文(首行缩进)"/>
    <w:basedOn w:val="a"/>
    <w:qFormat/>
    <w:rsid w:val="00B96D61"/>
    <w:pPr>
      <w:spacing w:line="360" w:lineRule="auto"/>
      <w:ind w:firstLineChars="200" w:firstLine="200"/>
      <w:jc w:val="left"/>
    </w:pPr>
    <w:rPr>
      <w:sz w:val="24"/>
      <w:szCs w:val="21"/>
    </w:rPr>
  </w:style>
  <w:style w:type="paragraph" w:customStyle="1" w:styleId="xl36">
    <w:name w:val="xl36"/>
    <w:basedOn w:val="a"/>
    <w:qFormat/>
    <w:rsid w:val="00B96D6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character" w:customStyle="1" w:styleId="font11">
    <w:name w:val="font11"/>
    <w:qFormat/>
    <w:rsid w:val="00B96D61"/>
    <w:rPr>
      <w:rFonts w:ascii="Times New Roman" w:hAnsi="Times New Roman" w:cs="Times New Roman" w:hint="default"/>
      <w:color w:val="000000"/>
      <w:sz w:val="24"/>
      <w:szCs w:val="24"/>
      <w:u w:val="none"/>
    </w:rPr>
  </w:style>
  <w:style w:type="paragraph" w:customStyle="1" w:styleId="BodyText">
    <w:name w:val="BodyText"/>
    <w:basedOn w:val="a"/>
    <w:qFormat/>
    <w:rsid w:val="00B96D61"/>
    <w:pPr>
      <w:widowControl/>
      <w:spacing w:after="120"/>
      <w:textAlignment w:val="baseline"/>
    </w:pPr>
    <w:rPr>
      <w:rFonts w:ascii="Calibri" w:hAnsi="Calibri"/>
    </w:rPr>
  </w:style>
  <w:style w:type="character" w:customStyle="1" w:styleId="NormalCharacter">
    <w:name w:val="NormalCharacter"/>
    <w:qFormat/>
    <w:rsid w:val="00B96D61"/>
  </w:style>
  <w:style w:type="paragraph" w:customStyle="1" w:styleId="17">
    <w:name w:val="修订1"/>
    <w:uiPriority w:val="99"/>
    <w:unhideWhenUsed/>
    <w:rsid w:val="00B96D61"/>
    <w:rPr>
      <w:kern w:val="2"/>
      <w:sz w:val="21"/>
      <w:szCs w:val="24"/>
    </w:rPr>
  </w:style>
  <w:style w:type="character" w:customStyle="1" w:styleId="t14">
    <w:name w:val="t14"/>
    <w:qFormat/>
    <w:rsid w:val="00B96D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EE67712-5ECE-4B7C-B132-C7E5422E8C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1311</Words>
  <Characters>7477</Characters>
  <Application>Microsoft Office Word</Application>
  <DocSecurity>0</DocSecurity>
  <Lines>62</Lines>
  <Paragraphs>17</Paragraphs>
  <ScaleCrop>false</ScaleCrop>
  <Company>china</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User</cp:lastModifiedBy>
  <cp:revision>5</cp:revision>
  <cp:lastPrinted>2023-06-07T03:10:00Z</cp:lastPrinted>
  <dcterms:created xsi:type="dcterms:W3CDTF">2023-06-09T07:29:00Z</dcterms:created>
  <dcterms:modified xsi:type="dcterms:W3CDTF">2023-06-09T07:32:00Z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5922BF2C2C9E4615A544787C4821069A</vt:lpwstr>
  </property>
</Properties>
</file>