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jc w:val="center"/>
        <w:rPr>
          <w:rFonts w:hint="eastAsia" w:ascii="宋体" w:hAnsi="宋体" w:eastAsia="宋体" w:cs="宋体"/>
          <w:b/>
          <w:bCs/>
          <w:sz w:val="36"/>
          <w:szCs w:val="44"/>
          <w:lang w:eastAsia="zh-CN"/>
        </w:rPr>
      </w:pPr>
      <w:r>
        <w:rPr>
          <w:rFonts w:hint="eastAsia" w:ascii="宋体" w:hAnsi="宋体" w:eastAsia="宋体" w:cs="宋体"/>
          <w:b/>
          <w:bCs/>
          <w:sz w:val="36"/>
          <w:szCs w:val="44"/>
          <w:lang w:eastAsia="zh-CN"/>
        </w:rPr>
        <w:t>采购需求</w:t>
      </w:r>
    </w:p>
    <w:p>
      <w:pPr>
        <w:widowControl w:val="0"/>
        <w:numPr>
          <w:ilvl w:val="0"/>
          <w:numId w:val="0"/>
        </w:numPr>
        <w:spacing w:line="360" w:lineRule="auto"/>
        <w:jc w:val="left"/>
        <w:rPr>
          <w:rFonts w:hint="eastAsia" w:ascii="宋体" w:hAnsi="宋体" w:eastAsia="宋体" w:cs="宋体"/>
          <w:b/>
          <w:bCs/>
          <w:sz w:val="32"/>
          <w:szCs w:val="40"/>
          <w:lang w:eastAsia="zh-CN"/>
        </w:rPr>
      </w:pP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项目概况</w:t>
      </w:r>
    </w:p>
    <w:p>
      <w:pPr>
        <w:widowControl w:val="0"/>
        <w:numPr>
          <w:ilvl w:val="0"/>
          <w:numId w:val="4"/>
        </w:numPr>
        <w:spacing w:line="360" w:lineRule="auto"/>
        <w:ind w:left="0" w:leftChars="0" w:firstLine="420" w:firstLineChars="175"/>
        <w:jc w:val="left"/>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项目名称：儋州市中医医院建设项目--医疗设施设备购置（第二批）第三部分包3包5（二次招标）</w:t>
      </w:r>
    </w:p>
    <w:p>
      <w:pPr>
        <w:widowControl w:val="0"/>
        <w:numPr>
          <w:ilvl w:val="0"/>
          <w:numId w:val="4"/>
        </w:numPr>
        <w:spacing w:line="360" w:lineRule="auto"/>
        <w:ind w:left="0" w:leftChars="0" w:firstLine="420" w:firstLineChars="175"/>
        <w:jc w:val="left"/>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总预算金额（最高限价）：￥14335500.00元。（ 其中：包3：￥555500.00元；包5：￥1984000.00元）超出单包最高限价的投标，按无效投标处理。</w:t>
      </w:r>
    </w:p>
    <w:p>
      <w:pPr>
        <w:widowControl w:val="0"/>
        <w:numPr>
          <w:ilvl w:val="0"/>
          <w:numId w:val="0"/>
        </w:numPr>
        <w:spacing w:line="360" w:lineRule="auto"/>
        <w:ind w:leftChars="200"/>
        <w:jc w:val="left"/>
        <w:rPr>
          <w:rFonts w:hint="eastAsia" w:ascii="宋体" w:hAnsi="宋体" w:eastAsia="宋体" w:cs="宋体"/>
          <w:b w:val="0"/>
          <w:bCs w:val="0"/>
          <w:sz w:val="24"/>
          <w:szCs w:val="32"/>
          <w:lang w:val="en-US" w:eastAsia="zh-CN"/>
        </w:rPr>
      </w:pP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包3</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无创咳痰康复系统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555500.00</w:t>
            </w:r>
          </w:p>
        </w:tc>
        <w:tc>
          <w:tcPr>
            <w:tcW w:w="157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超声经颅多普勒血流分析仪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脑电图仪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超声电导仪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包5</w:t>
            </w: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高频电刀</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1984000.00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电子上消化道内窥镜（放大镜）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允许采购</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vertAlign w:val="baseline"/>
                <w:lang w:val="en-US"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电子结肠内窥镜（放大镜）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2"/>
          <w:szCs w:val="28"/>
          <w:lang w:eastAsia="zh-CN"/>
        </w:rPr>
      </w:pPr>
    </w:p>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sz w:val="22"/>
          <w:szCs w:val="28"/>
          <w:lang w:eastAsia="zh-CN"/>
        </w:rPr>
      </w:pPr>
      <w:r>
        <w:rPr>
          <w:rFonts w:hint="eastAsia" w:ascii="宋体" w:hAnsi="宋体" w:eastAsia="宋体" w:cs="宋体"/>
          <w:b/>
          <w:bCs/>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2" w:firstLineChars="200"/>
        <w:jc w:val="left"/>
        <w:rPr>
          <w:rFonts w:hint="eastAsia" w:ascii="宋体" w:hAnsi="宋体" w:eastAsia="宋体" w:cs="宋体"/>
          <w:b/>
          <w:bCs/>
          <w:sz w:val="22"/>
          <w:szCs w:val="28"/>
          <w:lang w:eastAsia="zh-CN"/>
        </w:rPr>
      </w:pPr>
      <w:r>
        <w:rPr>
          <w:rFonts w:hint="eastAsia" w:ascii="宋体" w:hAnsi="宋体" w:eastAsia="宋体" w:cs="宋体"/>
          <w:b/>
          <w:bCs/>
          <w:sz w:val="22"/>
          <w:szCs w:val="28"/>
          <w:lang w:val="en-US" w:eastAsia="zh-CN"/>
        </w:rPr>
        <w:t>2.</w:t>
      </w:r>
      <w:r>
        <w:rPr>
          <w:rFonts w:hint="eastAsia" w:ascii="宋体" w:hAnsi="宋体" w:eastAsia="宋体" w:cs="宋体"/>
          <w:b/>
          <w:bCs/>
          <w:sz w:val="22"/>
          <w:szCs w:val="28"/>
          <w:lang w:eastAsia="zh-CN"/>
        </w:rPr>
        <w:t>本项目采购标的所属行业：工业（制造业）。</w:t>
      </w:r>
    </w:p>
    <w:p>
      <w:pPr>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br w:type="page"/>
      </w: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技术要求</w:t>
      </w:r>
    </w:p>
    <w:p>
      <w:pPr>
        <w:numPr>
          <w:ilvl w:val="0"/>
          <w:numId w:val="0"/>
        </w:numPr>
        <w:jc w:val="center"/>
        <w:rPr>
          <w:rFonts w:hint="eastAsia"/>
          <w:b/>
          <w:bCs/>
          <w:sz w:val="28"/>
          <w:szCs w:val="36"/>
          <w:lang w:val="en-US" w:eastAsia="zh-CN"/>
        </w:rPr>
      </w:pPr>
    </w:p>
    <w:p>
      <w:pPr>
        <w:numPr>
          <w:ilvl w:val="0"/>
          <w:numId w:val="0"/>
        </w:numPr>
        <w:jc w:val="center"/>
        <w:rPr>
          <w:rFonts w:hint="eastAsia"/>
          <w:b/>
          <w:bCs/>
          <w:sz w:val="28"/>
          <w:szCs w:val="36"/>
          <w:lang w:eastAsia="zh-CN"/>
        </w:rPr>
      </w:pPr>
      <w:r>
        <w:rPr>
          <w:rFonts w:hint="eastAsia"/>
          <w:b/>
          <w:bCs/>
          <w:sz w:val="28"/>
          <w:szCs w:val="36"/>
          <w:lang w:val="en-US" w:eastAsia="zh-CN"/>
        </w:rPr>
        <w:t>包3</w:t>
      </w:r>
      <w:r>
        <w:rPr>
          <w:rFonts w:hint="eastAsia"/>
          <w:b/>
          <w:bCs/>
          <w:sz w:val="28"/>
          <w:szCs w:val="36"/>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包3</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无创咳痰康复系统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555500.00</w:t>
            </w:r>
          </w:p>
        </w:tc>
        <w:tc>
          <w:tcPr>
            <w:tcW w:w="157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超声经颅多普勒血流分析仪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脑电图仪</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超声电导仪 </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jc w:val="both"/>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pStyle w:val="2"/>
        <w:rPr>
          <w:rFonts w:hint="eastAsia" w:ascii="宋体" w:hAnsi="宋体" w:eastAsia="宋体" w:cs="宋体"/>
          <w:b/>
          <w:bCs/>
          <w:sz w:val="28"/>
          <w:szCs w:val="36"/>
          <w:lang w:val="en-US" w:eastAsia="zh-CN"/>
        </w:rPr>
      </w:pPr>
    </w:p>
    <w:p>
      <w:pPr>
        <w:spacing w:line="360" w:lineRule="auto"/>
        <w:jc w:val="center"/>
        <w:rPr>
          <w:rFonts w:hint="eastAsia" w:ascii="宋体" w:hAnsi="宋体" w:eastAsia="宋体" w:cs="宋体"/>
          <w:b/>
          <w:bCs/>
          <w:sz w:val="24"/>
          <w:szCs w:val="32"/>
          <w:lang w:val="en-US" w:eastAsia="zh-CN"/>
        </w:rPr>
      </w:pPr>
      <w:r>
        <w:rPr>
          <w:rFonts w:hint="eastAsia" w:ascii="宋体" w:hAnsi="宋体" w:cs="宋体"/>
          <w:b/>
          <w:bCs/>
          <w:sz w:val="24"/>
          <w:szCs w:val="32"/>
          <w:lang w:val="en-US" w:eastAsia="zh-CN"/>
        </w:rPr>
        <w:t>1、</w:t>
      </w:r>
      <w:r>
        <w:rPr>
          <w:rFonts w:hint="eastAsia" w:ascii="宋体" w:hAnsi="宋体" w:eastAsia="宋体" w:cs="宋体"/>
          <w:b/>
          <w:bCs/>
          <w:sz w:val="24"/>
          <w:szCs w:val="32"/>
          <w:lang w:val="en-US" w:eastAsia="zh-CN"/>
        </w:rPr>
        <w:t>无创咳痰康复系统</w:t>
      </w:r>
    </w:p>
    <w:p>
      <w:pPr>
        <w:spacing w:line="360" w:lineRule="auto"/>
        <w:jc w:val="center"/>
        <w:rPr>
          <w:rFonts w:hint="eastAsia" w:ascii="宋体" w:hAnsi="宋体" w:eastAsia="宋体" w:cs="宋体"/>
          <w:b/>
          <w:bCs/>
          <w:sz w:val="24"/>
          <w:szCs w:val="32"/>
          <w:lang w:val="en-US" w:eastAsia="zh-CN"/>
        </w:rPr>
      </w:pPr>
    </w:p>
    <w:p>
      <w:pPr>
        <w:widowControl w:val="0"/>
        <w:numPr>
          <w:ilvl w:val="0"/>
          <w:numId w:val="5"/>
        </w:numPr>
        <w:spacing w:line="360" w:lineRule="auto"/>
        <w:jc w:val="left"/>
        <w:textAlignment w:val="auto"/>
        <w:rPr>
          <w:rFonts w:hint="eastAsia" w:ascii="宋体" w:hAnsi="宋体" w:eastAsia="宋体" w:cs="宋体"/>
          <w:sz w:val="21"/>
          <w:szCs w:val="21"/>
        </w:rPr>
      </w:pPr>
      <w:r>
        <w:rPr>
          <w:rFonts w:hint="eastAsia" w:ascii="宋体" w:hAnsi="宋体" w:eastAsia="宋体" w:cs="宋体"/>
          <w:b/>
          <w:bCs/>
          <w:sz w:val="21"/>
          <w:szCs w:val="21"/>
        </w:rPr>
        <w:t>工作原理:</w:t>
      </w:r>
    </w:p>
    <w:p>
      <w:pPr>
        <w:widowControl w:val="0"/>
        <w:numPr>
          <w:ilvl w:val="0"/>
          <w:numId w:val="0"/>
        </w:numPr>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采用机械性吸、呼气技术，通过给病人气道交替施加正-负压，缓慢吸入和快速呼出模拟自然咳嗽过程，从而达到气道分泌物清除的作用。</w:t>
      </w:r>
    </w:p>
    <w:p>
      <w:pPr>
        <w:widowControl w:val="0"/>
        <w:numPr>
          <w:ilvl w:val="0"/>
          <w:numId w:val="5"/>
        </w:numPr>
        <w:spacing w:line="360" w:lineRule="auto"/>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组成与使用</w:t>
      </w:r>
    </w:p>
    <w:p>
      <w:pPr>
        <w:spacing w:line="360" w:lineRule="auto"/>
        <w:jc w:val="left"/>
        <w:rPr>
          <w:rFonts w:hint="eastAsia" w:ascii="宋体" w:hAnsi="宋体" w:eastAsia="宋体" w:cs="宋体"/>
          <w:sz w:val="21"/>
          <w:szCs w:val="21"/>
        </w:rPr>
      </w:pPr>
      <w:r>
        <w:rPr>
          <w:rFonts w:hint="eastAsia" w:ascii="宋体" w:hAnsi="宋体" w:eastAsia="宋体" w:cs="宋体"/>
          <w:kern w:val="0"/>
          <w:sz w:val="21"/>
          <w:szCs w:val="21"/>
          <w:lang w:bidi="ar"/>
        </w:rPr>
        <w:t>2.1、</w:t>
      </w:r>
      <w:r>
        <w:rPr>
          <w:rFonts w:hint="eastAsia" w:ascii="宋体" w:hAnsi="宋体" w:eastAsia="宋体" w:cs="宋体"/>
          <w:sz w:val="21"/>
          <w:szCs w:val="21"/>
        </w:rPr>
        <w:t>适用范围：</w:t>
      </w:r>
      <w:r>
        <w:rPr>
          <w:rFonts w:hint="eastAsia" w:ascii="宋体" w:hAnsi="宋体" w:eastAsia="宋体" w:cs="宋体"/>
          <w:kern w:val="0"/>
          <w:sz w:val="21"/>
          <w:szCs w:val="21"/>
          <w:lang w:bidi="ar"/>
        </w:rPr>
        <w:t>用于任何无法咳嗽或</w:t>
      </w:r>
      <w:r>
        <w:rPr>
          <w:rFonts w:hint="eastAsia" w:ascii="宋体" w:hAnsi="宋体" w:eastAsia="宋体" w:cs="宋体"/>
          <w:sz w:val="21"/>
          <w:szCs w:val="21"/>
        </w:rPr>
        <w:t>因咳嗽时的呼气峰流量降低</w:t>
      </w:r>
      <w:r>
        <w:rPr>
          <w:rFonts w:hint="eastAsia" w:ascii="宋体" w:hAnsi="宋体" w:eastAsia="宋体" w:cs="宋体"/>
          <w:kern w:val="0"/>
          <w:sz w:val="21"/>
          <w:szCs w:val="21"/>
          <w:lang w:bidi="ar"/>
        </w:rPr>
        <w:t>无法有效清除呼吸道分泌物的患者；</w:t>
      </w:r>
      <w:r>
        <w:rPr>
          <w:rFonts w:hint="eastAsia" w:ascii="宋体" w:hAnsi="宋体" w:eastAsia="宋体" w:cs="宋体"/>
          <w:sz w:val="21"/>
          <w:szCs w:val="21"/>
        </w:rPr>
        <w:t>广泛适用于各类需要排痰的病人，可配合面罩，鼻罩，气管插管使用。</w:t>
      </w:r>
    </w:p>
    <w:p>
      <w:pPr>
        <w:spacing w:line="360" w:lineRule="auto"/>
        <w:ind w:left="0" w:leftChars="0" w:firstLine="0" w:firstLineChars="0"/>
        <w:jc w:val="left"/>
        <w:rPr>
          <w:rFonts w:hint="eastAsia" w:ascii="宋体" w:hAnsi="宋体" w:eastAsia="宋体" w:cs="宋体"/>
          <w:bCs/>
          <w:sz w:val="21"/>
          <w:szCs w:val="21"/>
        </w:rPr>
      </w:pPr>
      <w:r>
        <w:rPr>
          <w:rFonts w:hint="eastAsia" w:ascii="宋体" w:hAnsi="宋体" w:eastAsia="宋体" w:cs="宋体"/>
          <w:bCs/>
          <w:sz w:val="21"/>
          <w:szCs w:val="21"/>
        </w:rPr>
        <w:t>2.2设备的组成：系统由主机、管路、过滤器、呼吸面罩等组成；一套管路和面罩仅供一位病人单独使用，以防引起交叉感染；</w:t>
      </w:r>
    </w:p>
    <w:p>
      <w:pPr>
        <w:spacing w:line="360" w:lineRule="auto"/>
        <w:ind w:left="360" w:hanging="315" w:hangingChars="150"/>
        <w:jc w:val="left"/>
        <w:rPr>
          <w:rFonts w:hint="eastAsia" w:ascii="宋体" w:hAnsi="宋体" w:eastAsia="宋体" w:cs="宋体"/>
          <w:sz w:val="21"/>
          <w:szCs w:val="21"/>
          <w:lang w:eastAsia="zh-CN"/>
        </w:rPr>
      </w:pPr>
      <w:r>
        <w:rPr>
          <w:rFonts w:hint="eastAsia" w:ascii="宋体" w:hAnsi="宋体" w:eastAsia="宋体" w:cs="宋体"/>
          <w:sz w:val="21"/>
          <w:szCs w:val="21"/>
        </w:rPr>
        <w:t>2.3、适用人群：成人、儿童均适用</w:t>
      </w:r>
      <w:r>
        <w:rPr>
          <w:rFonts w:hint="eastAsia" w:ascii="宋体" w:hAnsi="宋体" w:eastAsia="宋体" w:cs="宋体"/>
          <w:sz w:val="21"/>
          <w:szCs w:val="21"/>
          <w:lang w:eastAsia="zh-CN"/>
        </w:rPr>
        <w:t>。</w:t>
      </w:r>
    </w:p>
    <w:p>
      <w:pPr>
        <w:spacing w:line="360" w:lineRule="auto"/>
        <w:ind w:left="361" w:hanging="315" w:hangingChars="150"/>
        <w:jc w:val="left"/>
        <w:rPr>
          <w:rFonts w:hint="eastAsia" w:ascii="宋体" w:hAnsi="宋体" w:eastAsia="宋体" w:cs="宋体"/>
          <w:sz w:val="21"/>
          <w:szCs w:val="21"/>
        </w:rPr>
      </w:pPr>
      <w:r>
        <w:rPr>
          <w:rFonts w:hint="eastAsia" w:ascii="宋体" w:hAnsi="宋体" w:eastAsia="宋体" w:cs="宋体"/>
          <w:bCs/>
          <w:sz w:val="21"/>
          <w:szCs w:val="21"/>
        </w:rPr>
        <w:t>2.4开关设置：设备配备单独的电源开关，除电源线外可使用电源开关控制设备；</w:t>
      </w:r>
    </w:p>
    <w:p>
      <w:pPr>
        <w:widowControl w:val="0"/>
        <w:numPr>
          <w:ilvl w:val="0"/>
          <w:numId w:val="5"/>
        </w:numPr>
        <w:spacing w:line="360" w:lineRule="auto"/>
        <w:jc w:val="left"/>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工作参数</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3.1、显示方式：7寸全中文彩色液晶屏幕，触摸操控、按键操控，双向选择。</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3.2、工作模式：手动模式、自动模式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三种强度阶段：</w:t>
      </w:r>
      <w:r>
        <w:rPr>
          <w:rFonts w:hint="eastAsia" w:ascii="宋体" w:hAnsi="宋体" w:eastAsia="宋体" w:cs="宋体"/>
          <w:sz w:val="21"/>
          <w:szCs w:val="21"/>
        </w:rPr>
        <w:t>初级阶段、中级阶段、高强阶段。</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3.3、参数设置：1）手动模式中吸气压力、吸气流量、呼气压力可调；</w:t>
      </w:r>
    </w:p>
    <w:p>
      <w:pPr>
        <w:spacing w:line="360" w:lineRule="auto"/>
        <w:ind w:firstLine="1680" w:firstLineChars="800"/>
        <w:jc w:val="left"/>
        <w:rPr>
          <w:rFonts w:hint="eastAsia" w:ascii="宋体" w:hAnsi="宋体" w:eastAsia="宋体" w:cs="宋体"/>
          <w:sz w:val="21"/>
          <w:szCs w:val="21"/>
        </w:rPr>
      </w:pPr>
      <w:r>
        <w:rPr>
          <w:rFonts w:hint="eastAsia" w:ascii="宋体" w:hAnsi="宋体" w:eastAsia="宋体" w:cs="宋体"/>
          <w:sz w:val="21"/>
          <w:szCs w:val="21"/>
        </w:rPr>
        <w:t>2）自动模式下所有参数均可调；</w:t>
      </w:r>
    </w:p>
    <w:p>
      <w:pPr>
        <w:spacing w:line="360" w:lineRule="auto"/>
        <w:ind w:firstLine="1680" w:firstLineChars="800"/>
        <w:jc w:val="left"/>
        <w:rPr>
          <w:rFonts w:hint="eastAsia" w:ascii="宋体" w:hAnsi="宋体" w:eastAsia="宋体" w:cs="宋体"/>
          <w:sz w:val="21"/>
          <w:szCs w:val="21"/>
        </w:rPr>
      </w:pPr>
      <w:r>
        <w:rPr>
          <w:rFonts w:hint="eastAsia" w:ascii="宋体" w:hAnsi="宋体" w:eastAsia="宋体" w:cs="宋体"/>
          <w:sz w:val="21"/>
          <w:szCs w:val="21"/>
        </w:rPr>
        <w:t>3）初级阶段、中级阶段、高强阶段参数固定不可调；</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4</w:t>
      </w:r>
      <w:r>
        <w:rPr>
          <w:rFonts w:hint="eastAsia" w:ascii="宋体" w:hAnsi="宋体" w:eastAsia="宋体" w:cs="宋体"/>
          <w:sz w:val="21"/>
          <w:szCs w:val="21"/>
        </w:rPr>
        <w:t>、自动模式：如需停止工作，按下停止按键，一键启停；</w:t>
      </w:r>
    </w:p>
    <w:p>
      <w:pPr>
        <w:spacing w:line="360" w:lineRule="auto"/>
        <w:ind w:left="480" w:hanging="420" w:hangingChars="200"/>
        <w:jc w:val="left"/>
        <w:rPr>
          <w:rFonts w:hint="eastAsia" w:ascii="宋体" w:hAnsi="宋体" w:eastAsia="宋体" w:cs="宋体"/>
          <w:kern w:val="0"/>
          <w:sz w:val="21"/>
          <w:szCs w:val="21"/>
          <w:lang w:bidi="ar"/>
        </w:rPr>
      </w:pPr>
      <w:r>
        <w:rPr>
          <w:rFonts w:hint="eastAsia" w:ascii="宋体" w:hAnsi="宋体" w:cs="宋体"/>
          <w:sz w:val="21"/>
          <w:szCs w:val="21"/>
          <w:lang w:eastAsia="zh-CN"/>
        </w:rPr>
        <w:t>▲</w:t>
      </w:r>
      <w:r>
        <w:rPr>
          <w:rFonts w:hint="eastAsia" w:ascii="宋体" w:hAnsi="宋体" w:eastAsia="宋体" w:cs="宋体"/>
          <w:sz w:val="21"/>
          <w:szCs w:val="21"/>
        </w:rPr>
        <w:t>3.</w:t>
      </w:r>
      <w:r>
        <w:rPr>
          <w:rFonts w:hint="eastAsia" w:ascii="宋体" w:hAnsi="宋体" w:eastAsia="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kern w:val="0"/>
          <w:sz w:val="21"/>
          <w:szCs w:val="21"/>
          <w:lang w:bidi="ar"/>
        </w:rPr>
        <w:t>预设设置：三种预设设置，允许预先设置偏好的治疗参数，一键选</w:t>
      </w:r>
    </w:p>
    <w:p>
      <w:pPr>
        <w:spacing w:line="360" w:lineRule="auto"/>
        <w:ind w:left="480" w:hanging="420" w:hangingChars="200"/>
        <w:jc w:val="left"/>
        <w:rPr>
          <w:rFonts w:hint="eastAsia" w:ascii="宋体" w:hAnsi="宋体" w:eastAsia="宋体" w:cs="宋体"/>
          <w:sz w:val="21"/>
          <w:szCs w:val="21"/>
        </w:rPr>
      </w:pPr>
      <w:r>
        <w:rPr>
          <w:rFonts w:hint="eastAsia" w:ascii="宋体" w:hAnsi="宋体" w:eastAsia="宋体" w:cs="宋体"/>
          <w:kern w:val="0"/>
          <w:sz w:val="21"/>
          <w:szCs w:val="21"/>
          <w:lang w:bidi="ar"/>
        </w:rPr>
        <w:t>择，轻松启动治疗；</w:t>
      </w:r>
    </w:p>
    <w:p>
      <w:pPr>
        <w:spacing w:line="360" w:lineRule="auto"/>
        <w:ind w:left="723" w:hanging="630" w:hangingChars="300"/>
        <w:jc w:val="left"/>
        <w:rPr>
          <w:rFonts w:hint="eastAsia" w:ascii="宋体" w:hAnsi="宋体" w:eastAsia="宋体" w:cs="宋体"/>
          <w:bCs/>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6</w:t>
      </w:r>
      <w:r>
        <w:rPr>
          <w:rFonts w:hint="eastAsia" w:ascii="宋体" w:hAnsi="宋体" w:eastAsia="宋体" w:cs="宋体"/>
          <w:sz w:val="21"/>
          <w:szCs w:val="21"/>
        </w:rPr>
        <w:t>、</w:t>
      </w:r>
      <w:r>
        <w:rPr>
          <w:rFonts w:hint="eastAsia" w:ascii="宋体" w:hAnsi="宋体" w:eastAsia="宋体" w:cs="宋体"/>
          <w:bCs/>
          <w:sz w:val="21"/>
          <w:szCs w:val="21"/>
        </w:rPr>
        <w:t>吸气压力：0kPa</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0—70 cmH2O</w:t>
      </w:r>
      <w:r>
        <w:rPr>
          <w:rFonts w:hint="eastAsia" w:ascii="宋体" w:hAnsi="宋体" w:eastAsia="宋体" w:cs="宋体"/>
          <w:bCs/>
          <w:sz w:val="21"/>
          <w:szCs w:val="21"/>
        </w:rPr>
        <w:t>），连续可调；</w:t>
      </w:r>
      <w:r>
        <w:rPr>
          <w:rFonts w:hint="eastAsia" w:ascii="宋体" w:hAnsi="宋体" w:eastAsia="宋体" w:cs="宋体"/>
          <w:sz w:val="21"/>
          <w:szCs w:val="21"/>
        </w:rPr>
        <w:t>增量0.1</w:t>
      </w:r>
      <w:r>
        <w:rPr>
          <w:rFonts w:hint="eastAsia" w:ascii="宋体" w:hAnsi="宋体" w:eastAsia="宋体" w:cs="宋体"/>
          <w:kern w:val="0"/>
          <w:sz w:val="21"/>
          <w:szCs w:val="21"/>
          <w:lang w:bidi="ar"/>
        </w:rPr>
        <w:t>kPa</w:t>
      </w:r>
      <w:r>
        <w:rPr>
          <w:rFonts w:hint="eastAsia" w:ascii="宋体" w:hAnsi="宋体" w:eastAsia="宋体" w:cs="宋体"/>
          <w:sz w:val="21"/>
          <w:szCs w:val="21"/>
        </w:rPr>
        <w:t>(1cmH2O)。</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Cs/>
          <w:sz w:val="21"/>
          <w:szCs w:val="21"/>
        </w:rPr>
        <w:t>呼气压力：</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～0</w:t>
      </w:r>
      <w:r>
        <w:rPr>
          <w:rFonts w:hint="eastAsia" w:ascii="宋体" w:hAnsi="宋体" w:eastAsia="宋体" w:cs="宋体"/>
          <w:bCs/>
          <w:sz w:val="21"/>
          <w:szCs w:val="21"/>
        </w:rPr>
        <w:t>kPa（</w:t>
      </w:r>
      <w:r>
        <w:rPr>
          <w:rFonts w:hint="eastAsia" w:ascii="宋体" w:hAnsi="宋体" w:eastAsia="宋体" w:cs="宋体"/>
          <w:sz w:val="21"/>
          <w:szCs w:val="21"/>
        </w:rPr>
        <w:t>-70—0 cmH2O</w:t>
      </w:r>
      <w:r>
        <w:rPr>
          <w:rFonts w:hint="eastAsia" w:ascii="宋体" w:hAnsi="宋体" w:eastAsia="宋体" w:cs="宋体"/>
          <w:bCs/>
          <w:sz w:val="21"/>
          <w:szCs w:val="21"/>
        </w:rPr>
        <w:t>），连续可调；</w:t>
      </w:r>
      <w:r>
        <w:rPr>
          <w:rFonts w:hint="eastAsia" w:ascii="宋体" w:hAnsi="宋体" w:eastAsia="宋体" w:cs="宋体"/>
          <w:sz w:val="21"/>
          <w:szCs w:val="21"/>
        </w:rPr>
        <w:t>增量0.1</w:t>
      </w:r>
      <w:r>
        <w:rPr>
          <w:rFonts w:hint="eastAsia" w:ascii="宋体" w:hAnsi="宋体" w:eastAsia="宋体" w:cs="宋体"/>
          <w:kern w:val="0"/>
          <w:sz w:val="21"/>
          <w:szCs w:val="21"/>
          <w:lang w:bidi="ar"/>
        </w:rPr>
        <w:t>kPa</w:t>
      </w:r>
      <w:r>
        <w:rPr>
          <w:rFonts w:hint="eastAsia" w:ascii="宋体" w:hAnsi="宋体" w:eastAsia="宋体" w:cs="宋体"/>
          <w:sz w:val="21"/>
          <w:szCs w:val="21"/>
        </w:rPr>
        <w:t>(1cmH2O)。</w:t>
      </w:r>
    </w:p>
    <w:p>
      <w:pPr>
        <w:spacing w:line="360" w:lineRule="auto"/>
        <w:jc w:val="left"/>
        <w:rPr>
          <w:rFonts w:hint="eastAsia" w:ascii="宋体" w:hAnsi="宋体" w:eastAsia="宋体" w:cs="宋体"/>
          <w:sz w:val="21"/>
          <w:szCs w:val="21"/>
        </w:rPr>
      </w:pPr>
      <w:r>
        <w:rPr>
          <w:rFonts w:hint="eastAsia" w:ascii="宋体" w:hAnsi="宋体" w:eastAsia="宋体" w:cs="宋体"/>
          <w:bCs/>
          <w:sz w:val="21"/>
          <w:szCs w:val="21"/>
        </w:rPr>
        <w:t>3.</w:t>
      </w:r>
      <w:r>
        <w:rPr>
          <w:rFonts w:hint="eastAsia" w:ascii="宋体" w:hAnsi="宋体" w:eastAsia="宋体" w:cs="宋体"/>
          <w:bCs/>
          <w:sz w:val="21"/>
          <w:szCs w:val="21"/>
          <w:lang w:val="en-US" w:eastAsia="zh-CN"/>
        </w:rPr>
        <w:t>7</w:t>
      </w:r>
      <w:r>
        <w:rPr>
          <w:rFonts w:hint="eastAsia" w:ascii="宋体" w:hAnsi="宋体" w:eastAsia="宋体" w:cs="宋体"/>
          <w:bCs/>
          <w:sz w:val="21"/>
          <w:szCs w:val="21"/>
        </w:rPr>
        <w:t>、压力显示范围：-</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～+7</w:t>
      </w:r>
      <w:r>
        <w:rPr>
          <w:rFonts w:hint="eastAsia" w:ascii="宋体" w:hAnsi="宋体" w:eastAsia="宋体" w:cs="宋体"/>
          <w:bCs/>
          <w:sz w:val="21"/>
          <w:szCs w:val="21"/>
        </w:rPr>
        <w:t>kPa（</w:t>
      </w:r>
      <w:r>
        <w:rPr>
          <w:rFonts w:hint="eastAsia" w:ascii="宋体" w:hAnsi="宋体" w:eastAsia="宋体" w:cs="宋体"/>
          <w:sz w:val="21"/>
          <w:szCs w:val="21"/>
        </w:rPr>
        <w:t>-70～+70cmH20</w:t>
      </w:r>
      <w:r>
        <w:rPr>
          <w:rFonts w:hint="eastAsia" w:ascii="宋体" w:hAnsi="宋体" w:eastAsia="宋体" w:cs="宋体"/>
          <w:bCs/>
          <w:sz w:val="21"/>
          <w:szCs w:val="21"/>
        </w:rPr>
        <w:t>），精度至少为5%；</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8</w:t>
      </w:r>
      <w:r>
        <w:rPr>
          <w:rFonts w:hint="eastAsia" w:ascii="宋体" w:hAnsi="宋体" w:eastAsia="宋体" w:cs="宋体"/>
          <w:sz w:val="21"/>
          <w:szCs w:val="21"/>
        </w:rPr>
        <w:t>、吸气流速：高、中、低档可调。</w:t>
      </w:r>
    </w:p>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9</w:t>
      </w:r>
      <w:r>
        <w:rPr>
          <w:rFonts w:hint="eastAsia" w:ascii="宋体" w:hAnsi="宋体" w:eastAsia="宋体" w:cs="宋体"/>
          <w:sz w:val="21"/>
          <w:szCs w:val="21"/>
        </w:rPr>
        <w:t>、吸气、呼气时间：0—5S连续可调，步距0.1S</w:t>
      </w:r>
      <w:r>
        <w:rPr>
          <w:rFonts w:hint="eastAsia" w:ascii="宋体" w:hAnsi="宋体" w:eastAsia="宋体" w:cs="宋体"/>
          <w:sz w:val="21"/>
          <w:szCs w:val="21"/>
          <w:lang w:eastAsia="zh-CN"/>
        </w:rPr>
        <w:t>；</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w:t>
      </w:r>
      <w:r>
        <w:rPr>
          <w:rFonts w:hint="eastAsia" w:ascii="宋体" w:hAnsi="宋体" w:eastAsia="宋体" w:cs="宋体"/>
          <w:sz w:val="21"/>
          <w:szCs w:val="21"/>
          <w:lang w:val="en-US" w:eastAsia="zh-CN"/>
        </w:rPr>
        <w:t>0</w:t>
      </w:r>
      <w:r>
        <w:rPr>
          <w:rFonts w:hint="eastAsia" w:ascii="宋体" w:hAnsi="宋体" w:eastAsia="宋体" w:cs="宋体"/>
          <w:sz w:val="21"/>
          <w:szCs w:val="21"/>
        </w:rPr>
        <w:t>、停顿时间 0—5S连续可调，步距0.1S。</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3.1</w:t>
      </w:r>
      <w:r>
        <w:rPr>
          <w:rFonts w:hint="eastAsia" w:ascii="宋体" w:hAnsi="宋体" w:eastAsia="宋体" w:cs="宋体"/>
          <w:sz w:val="21"/>
          <w:szCs w:val="21"/>
          <w:lang w:val="en-US" w:eastAsia="zh-CN"/>
        </w:rPr>
        <w:t>1</w:t>
      </w:r>
      <w:r>
        <w:rPr>
          <w:rFonts w:hint="eastAsia" w:ascii="宋体" w:hAnsi="宋体" w:eastAsia="宋体" w:cs="宋体"/>
          <w:sz w:val="21"/>
          <w:szCs w:val="21"/>
        </w:rPr>
        <w:t>、振荡模式：振幅、频率均可调；</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bidi="ar"/>
        </w:rPr>
        <w:t>频率设置 : 1-20 Hz，</w:t>
      </w:r>
      <w:r>
        <w:rPr>
          <w:rFonts w:hint="eastAsia" w:ascii="宋体" w:hAnsi="宋体" w:eastAsia="宋体" w:cs="宋体"/>
          <w:sz w:val="21"/>
          <w:szCs w:val="21"/>
        </w:rPr>
        <w:t>连续可调，</w:t>
      </w:r>
      <w:r>
        <w:rPr>
          <w:rFonts w:hint="eastAsia" w:ascii="宋体" w:hAnsi="宋体" w:eastAsia="宋体" w:cs="宋体"/>
          <w:kern w:val="0"/>
          <w:sz w:val="21"/>
          <w:szCs w:val="21"/>
          <w:lang w:bidi="ar"/>
        </w:rPr>
        <w:t>步距1Hz</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lang w:bidi="ar"/>
        </w:rPr>
        <w:t>振幅设置 : 1-10 cmH2O，</w:t>
      </w:r>
      <w:r>
        <w:rPr>
          <w:rFonts w:hint="eastAsia" w:ascii="宋体" w:hAnsi="宋体" w:eastAsia="宋体" w:cs="宋体"/>
          <w:sz w:val="21"/>
          <w:szCs w:val="21"/>
        </w:rPr>
        <w:t>连续可调，</w:t>
      </w:r>
      <w:r>
        <w:rPr>
          <w:rFonts w:hint="eastAsia" w:ascii="宋体" w:hAnsi="宋体" w:eastAsia="宋体" w:cs="宋体"/>
          <w:kern w:val="0"/>
          <w:sz w:val="21"/>
          <w:szCs w:val="21"/>
          <w:lang w:bidi="ar"/>
        </w:rPr>
        <w:t>步距1cmH2O</w:t>
      </w:r>
    </w:p>
    <w:p>
      <w:pPr>
        <w:spacing w:line="360" w:lineRule="auto"/>
        <w:jc w:val="left"/>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eastAsia="宋体" w:cs="宋体"/>
          <w:sz w:val="21"/>
          <w:szCs w:val="21"/>
        </w:rPr>
        <w:t>3.1</w:t>
      </w:r>
      <w:r>
        <w:rPr>
          <w:rFonts w:hint="eastAsia" w:ascii="宋体" w:hAnsi="宋体" w:eastAsia="宋体" w:cs="宋体"/>
          <w:sz w:val="21"/>
          <w:szCs w:val="21"/>
          <w:lang w:val="en-US" w:eastAsia="zh-CN"/>
        </w:rPr>
        <w:t>2</w:t>
      </w:r>
      <w:r>
        <w:rPr>
          <w:rFonts w:hint="eastAsia" w:ascii="宋体" w:hAnsi="宋体" w:eastAsia="宋体" w:cs="宋体"/>
          <w:sz w:val="21"/>
          <w:szCs w:val="21"/>
        </w:rPr>
        <w:t>、呼吸触发功能：设备可根据患者自主呼吸触发治疗，提高患者舒适度</w:t>
      </w:r>
      <w:r>
        <w:rPr>
          <w:rFonts w:hint="eastAsia" w:ascii="宋体" w:hAnsi="宋体" w:eastAsia="宋体" w:cs="宋体"/>
          <w:sz w:val="21"/>
          <w:szCs w:val="21"/>
          <w:lang w:eastAsia="zh-CN"/>
        </w:rPr>
        <w:t>；</w:t>
      </w:r>
      <w:r>
        <w:rPr>
          <w:rFonts w:hint="eastAsia" w:ascii="宋体" w:hAnsi="宋体" w:eastAsia="宋体" w:cs="宋体"/>
          <w:sz w:val="21"/>
          <w:szCs w:val="21"/>
        </w:rPr>
        <w:t>触发灵敏度</w:t>
      </w:r>
      <w:r>
        <w:rPr>
          <w:rFonts w:hint="eastAsia" w:ascii="宋体" w:hAnsi="宋体" w:eastAsia="宋体" w:cs="宋体"/>
          <w:sz w:val="21"/>
          <w:szCs w:val="21"/>
          <w:lang w:val="en-US" w:eastAsia="zh-CN"/>
        </w:rPr>
        <w:t>1-10档</w:t>
      </w:r>
      <w:r>
        <w:rPr>
          <w:rFonts w:hint="eastAsia" w:ascii="宋体" w:hAnsi="宋体" w:eastAsia="宋体" w:cs="宋体"/>
          <w:sz w:val="21"/>
          <w:szCs w:val="21"/>
        </w:rPr>
        <w:t>可调。</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w:t>
      </w:r>
      <w:r>
        <w:rPr>
          <w:rFonts w:hint="eastAsia" w:ascii="宋体" w:hAnsi="宋体" w:eastAsia="宋体" w:cs="宋体"/>
          <w:sz w:val="21"/>
          <w:szCs w:val="21"/>
          <w:lang w:val="en-US" w:eastAsia="zh-CN"/>
        </w:rPr>
        <w:t>3</w:t>
      </w:r>
      <w:r>
        <w:rPr>
          <w:rFonts w:hint="eastAsia" w:ascii="宋体" w:hAnsi="宋体" w:eastAsia="宋体" w:cs="宋体"/>
          <w:sz w:val="21"/>
          <w:szCs w:val="21"/>
        </w:rPr>
        <w:t>、参数监测：潮气、</w:t>
      </w:r>
      <w:r>
        <w:rPr>
          <w:rFonts w:hint="eastAsia" w:ascii="宋体" w:hAnsi="宋体" w:eastAsia="宋体" w:cs="宋体"/>
          <w:sz w:val="21"/>
          <w:szCs w:val="21"/>
          <w:lang w:val="en-US" w:eastAsia="zh-CN"/>
        </w:rPr>
        <w:t>循环次数、</w:t>
      </w:r>
      <w:r>
        <w:rPr>
          <w:rFonts w:hint="eastAsia" w:ascii="宋体" w:hAnsi="宋体" w:eastAsia="宋体" w:cs="宋体"/>
          <w:sz w:val="21"/>
          <w:szCs w:val="21"/>
        </w:rPr>
        <w:t>峰流速等参数实时显示。</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4、可选配锂电池，续航时间不少于两小时。</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5、重量：体积小巧，重量≦3KG便携式兼备台式功能。</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6、噪声：≦75dB。</w:t>
      </w:r>
    </w:p>
    <w:p>
      <w:pPr>
        <w:spacing w:line="360" w:lineRule="auto"/>
        <w:jc w:val="left"/>
        <w:rPr>
          <w:rFonts w:hint="eastAsia" w:ascii="宋体" w:hAnsi="宋体" w:eastAsia="宋体" w:cs="宋体"/>
          <w:sz w:val="21"/>
          <w:szCs w:val="21"/>
        </w:rPr>
      </w:pPr>
      <w:r>
        <w:rPr>
          <w:rFonts w:hint="eastAsia" w:ascii="宋体" w:hAnsi="宋体" w:eastAsia="宋体" w:cs="宋体"/>
          <w:bCs/>
          <w:sz w:val="21"/>
          <w:szCs w:val="21"/>
          <w:lang w:val="en-US" w:eastAsia="zh-CN"/>
        </w:rPr>
        <w:t>7</w:t>
      </w:r>
      <w:r>
        <w:rPr>
          <w:rFonts w:hint="eastAsia" w:ascii="宋体" w:hAnsi="宋体" w:eastAsia="宋体" w:cs="宋体"/>
          <w:bCs/>
          <w:sz w:val="21"/>
          <w:szCs w:val="21"/>
        </w:rPr>
        <w:t>、参数保存：自动工作模式可自行设定工作参数，并且在下次调整前自动保存，不受开关电源的影响；</w:t>
      </w:r>
    </w:p>
    <w:p>
      <w:pPr>
        <w:spacing w:line="360" w:lineRule="auto"/>
        <w:rPr>
          <w:rFonts w:hint="eastAsia" w:ascii="宋体" w:hAnsi="宋体" w:eastAsia="宋体" w:cs="宋体"/>
          <w:sz w:val="21"/>
          <w:szCs w:val="21"/>
        </w:rPr>
      </w:pPr>
      <w:r>
        <w:rPr>
          <w:rFonts w:hint="eastAsia" w:ascii="宋体" w:hAnsi="宋体" w:eastAsia="宋体" w:cs="宋体"/>
          <w:bCs/>
          <w:color w:val="000000"/>
          <w:sz w:val="21"/>
          <w:szCs w:val="21"/>
          <w:lang w:val="en-US" w:eastAsia="zh-CN"/>
        </w:rPr>
        <w:t>8</w:t>
      </w:r>
      <w:r>
        <w:rPr>
          <w:rFonts w:hint="eastAsia" w:ascii="宋体" w:hAnsi="宋体" w:eastAsia="宋体" w:cs="宋体"/>
          <w:bCs/>
          <w:color w:val="000000"/>
          <w:sz w:val="21"/>
          <w:szCs w:val="21"/>
        </w:rPr>
        <w:t>、生产厂家在本地有代理服务机构，并且在代理服务机构处有备用机，报修后</w:t>
      </w:r>
      <w:r>
        <w:rPr>
          <w:rFonts w:hint="eastAsia" w:ascii="宋体" w:hAnsi="宋体" w:eastAsia="宋体" w:cs="宋体"/>
          <w:bCs/>
          <w:color w:val="000000"/>
          <w:sz w:val="21"/>
          <w:szCs w:val="21"/>
          <w:lang w:val="en-US" w:eastAsia="zh-CN"/>
        </w:rPr>
        <w:t>12</w:t>
      </w:r>
      <w:r>
        <w:rPr>
          <w:rFonts w:hint="eastAsia" w:ascii="宋体" w:hAnsi="宋体" w:eastAsia="宋体" w:cs="宋体"/>
          <w:bCs/>
          <w:color w:val="000000"/>
          <w:sz w:val="21"/>
          <w:szCs w:val="21"/>
        </w:rPr>
        <w:t>小时内可为医院提供替换使用；</w:t>
      </w:r>
    </w:p>
    <w:p>
      <w:pPr>
        <w:spacing w:line="360" w:lineRule="auto"/>
        <w:rPr>
          <w:rFonts w:hint="eastAsia" w:ascii="宋体" w:hAnsi="宋体" w:eastAsia="宋体" w:cs="宋体"/>
          <w:sz w:val="21"/>
          <w:szCs w:val="21"/>
          <w:lang w:val="en-US" w:eastAsia="zh-CN"/>
        </w:rPr>
      </w:pPr>
    </w:p>
    <w:p>
      <w:r>
        <w:br w:type="page"/>
      </w:r>
    </w:p>
    <w:p>
      <w:pPr>
        <w:spacing w:line="360" w:lineRule="auto"/>
        <w:jc w:val="center"/>
        <w:rPr>
          <w:rFonts w:hint="eastAsia" w:ascii="宋体" w:hAnsi="宋体" w:cs="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超声经颅多普勒血流分析仪</w:t>
      </w:r>
    </w:p>
    <w:p>
      <w:pPr>
        <w:spacing w:line="360" w:lineRule="auto"/>
        <w:rPr>
          <w:rFonts w:ascii="宋体" w:hAnsi="宋体" w:cs="宋体"/>
          <w:sz w:val="24"/>
          <w:szCs w:val="24"/>
        </w:rPr>
      </w:pPr>
    </w:p>
    <w:p>
      <w:pPr>
        <w:spacing w:line="360" w:lineRule="auto"/>
        <w:rPr>
          <w:rFonts w:ascii="宋体" w:hAnsi="宋体" w:cs="宋体"/>
          <w:sz w:val="21"/>
          <w:szCs w:val="21"/>
        </w:rPr>
      </w:pPr>
      <w:r>
        <w:rPr>
          <w:rFonts w:hint="eastAsia" w:ascii="宋体" w:hAnsi="宋体" w:cs="宋体"/>
          <w:sz w:val="21"/>
          <w:szCs w:val="21"/>
        </w:rPr>
        <w:t>1、FFT采样率:128、256、512、1024</w:t>
      </w:r>
    </w:p>
    <w:p>
      <w:pPr>
        <w:spacing w:line="360" w:lineRule="auto"/>
        <w:rPr>
          <w:rFonts w:ascii="宋体" w:hAnsi="宋体" w:cs="宋体"/>
          <w:sz w:val="21"/>
          <w:szCs w:val="21"/>
        </w:rPr>
      </w:pPr>
      <w:r>
        <w:rPr>
          <w:rFonts w:hint="eastAsia" w:ascii="宋体" w:hAnsi="宋体" w:cs="宋体"/>
          <w:sz w:val="21"/>
          <w:szCs w:val="21"/>
        </w:rPr>
        <w:t>2、探头工作模式及流速范围</w:t>
      </w:r>
      <w:r>
        <w:rPr>
          <w:rFonts w:hint="eastAsia" w:ascii="宋体" w:hAnsi="宋体" w:cs="宋体"/>
          <w:sz w:val="21"/>
          <w:szCs w:val="21"/>
        </w:rPr>
        <w:tab/>
      </w:r>
    </w:p>
    <w:p>
      <w:pPr>
        <w:spacing w:line="360" w:lineRule="auto"/>
        <w:rPr>
          <w:rFonts w:ascii="宋体" w:hAnsi="宋体" w:cs="宋体"/>
          <w:sz w:val="21"/>
          <w:szCs w:val="21"/>
        </w:rPr>
      </w:pPr>
      <w:r>
        <w:rPr>
          <w:rFonts w:hint="eastAsia" w:ascii="宋体" w:hAnsi="宋体" w:cs="宋体"/>
          <w:sz w:val="21"/>
          <w:szCs w:val="21"/>
        </w:rPr>
        <w:t xml:space="preserve">   a)脉冲波（PW）模式：当超声工作频率为2.0MHz时，流速测量范围不窄于20cm/s～500cm/s。</w:t>
      </w:r>
    </w:p>
    <w:p>
      <w:pPr>
        <w:spacing w:line="360" w:lineRule="auto"/>
        <w:rPr>
          <w:rFonts w:ascii="宋体" w:hAnsi="宋体" w:cs="宋体"/>
          <w:sz w:val="21"/>
          <w:szCs w:val="21"/>
        </w:rPr>
      </w:pPr>
      <w:r>
        <w:rPr>
          <w:rFonts w:hint="eastAsia" w:ascii="宋体" w:hAnsi="宋体" w:cs="宋体"/>
          <w:sz w:val="21"/>
          <w:szCs w:val="21"/>
        </w:rPr>
        <w:t xml:space="preserve">   b)连续波（CW）模式：当超声工作频率为4.0MHz时，流速测量范围不窄于10cm/s～400cm/s。</w:t>
      </w:r>
    </w:p>
    <w:p>
      <w:pPr>
        <w:spacing w:line="360" w:lineRule="auto"/>
        <w:rPr>
          <w:rFonts w:ascii="宋体" w:hAnsi="宋体" w:cs="宋体"/>
          <w:sz w:val="21"/>
          <w:szCs w:val="21"/>
        </w:rPr>
      </w:pPr>
      <w:r>
        <w:rPr>
          <w:rFonts w:ascii="宋体" w:hAnsi="宋体" w:cs="宋体"/>
          <w:sz w:val="21"/>
          <w:szCs w:val="21"/>
        </w:rPr>
        <w:t>3</w:t>
      </w:r>
      <w:r>
        <w:rPr>
          <w:rFonts w:hint="eastAsia" w:ascii="宋体" w:hAnsi="宋体" w:cs="宋体"/>
          <w:sz w:val="21"/>
          <w:szCs w:val="21"/>
        </w:rPr>
        <w:t>、功率范围:0-100 %,在保持高灵敏度和高穿透力的基础上，功率范围在0-182mw之间。</w:t>
      </w:r>
    </w:p>
    <w:p>
      <w:pPr>
        <w:spacing w:line="360" w:lineRule="auto"/>
        <w:rPr>
          <w:rFonts w:ascii="宋体" w:hAnsi="宋体" w:cs="宋体"/>
          <w:sz w:val="21"/>
          <w:szCs w:val="21"/>
        </w:rPr>
      </w:pPr>
      <w:r>
        <w:rPr>
          <w:rFonts w:ascii="宋体" w:hAnsi="宋体" w:cs="宋体"/>
          <w:sz w:val="21"/>
          <w:szCs w:val="21"/>
        </w:rPr>
        <w:t>4</w:t>
      </w:r>
      <w:r>
        <w:rPr>
          <w:rFonts w:hint="eastAsia" w:ascii="宋体" w:hAnsi="宋体" w:cs="宋体"/>
          <w:sz w:val="21"/>
          <w:szCs w:val="21"/>
        </w:rPr>
        <w:t>、角度补偿范围: 0～89°，补偿超声波与血管夹角造成的血流速度降低，真实反映血流流速。</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、常规检查及软件功能</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1、检查参数：收缩期流速（Vs）、平均流速（Vm）、舒张期流速（Vd）、阻力指数（RI）、搏动指数（PI）、收缩期/舒张期速度比值（S/D）、心率（HR）、加速度（a）、频宽指数（SBI）、热指数（TI）、脑死亡指数（DFI）、狭窄指数（STI）、血管痉挛指数（lindegaard）、短暂高强度信号(HITS)。</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.2、通道/深度：双通道/多深度。</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w:t>
      </w:r>
      <w:r>
        <w:rPr>
          <w:rFonts w:ascii="宋体" w:hAnsi="宋体" w:cs="宋体"/>
          <w:sz w:val="21"/>
          <w:szCs w:val="21"/>
        </w:rPr>
        <w:t>3</w:t>
      </w:r>
      <w:r>
        <w:rPr>
          <w:rFonts w:hint="eastAsia" w:ascii="宋体" w:hAnsi="宋体" w:cs="宋体"/>
          <w:sz w:val="21"/>
          <w:szCs w:val="21"/>
        </w:rPr>
        <w:t>、异常血流提醒功能：常规检查中参数Vs、Vm、Vd、PI、RI、S/D 通过与内置（专家）各年龄组、两性别的正常参考值比较，超出和低于正常值范围时，软件有颜色提醒功能，方便操作者结合临床能更准确的分析诊断。</w:t>
      </w:r>
    </w:p>
    <w:p>
      <w:pPr>
        <w:spacing w:line="360" w:lineRule="auto"/>
        <w:rPr>
          <w:rFonts w:ascii="宋体" w:hAnsi="宋体" w:cs="宋体"/>
          <w:sz w:val="21"/>
          <w:szCs w:val="21"/>
        </w:rPr>
      </w:pPr>
      <w:r>
        <w:rPr>
          <w:rFonts w:hint="eastAsia" w:ascii="宋体" w:hAnsi="宋体" w:cs="宋体"/>
          <w:sz w:val="21"/>
          <w:szCs w:val="21"/>
        </w:rPr>
        <w:t>▲</w:t>
      </w:r>
      <w:r>
        <w:rPr>
          <w:rFonts w:ascii="宋体" w:hAnsi="宋体" w:cs="宋体"/>
          <w:sz w:val="21"/>
          <w:szCs w:val="21"/>
        </w:rPr>
        <w:t>5</w:t>
      </w:r>
      <w:r>
        <w:rPr>
          <w:rFonts w:hint="eastAsia" w:ascii="宋体" w:hAnsi="宋体" w:cs="宋体"/>
          <w:sz w:val="21"/>
          <w:szCs w:val="21"/>
        </w:rPr>
        <w:t>.</w:t>
      </w:r>
      <w:r>
        <w:rPr>
          <w:rFonts w:ascii="宋体" w:hAnsi="宋体" w:cs="宋体"/>
          <w:sz w:val="21"/>
          <w:szCs w:val="21"/>
        </w:rPr>
        <w:t>4</w:t>
      </w:r>
      <w:r>
        <w:rPr>
          <w:rFonts w:hint="eastAsia" w:ascii="宋体" w:hAnsi="宋体" w:cs="宋体"/>
          <w:sz w:val="21"/>
          <w:szCs w:val="21"/>
        </w:rPr>
        <w:t>、具备辅助规范化检测动脉功能，直观呈现血管的多维度参考依据；</w:t>
      </w:r>
    </w:p>
    <w:p>
      <w:pPr>
        <w:spacing w:line="360" w:lineRule="auto"/>
        <w:ind w:right="72"/>
        <w:rPr>
          <w:rFonts w:ascii="宋体" w:hAnsi="宋体" w:cs="宋体"/>
          <w:sz w:val="21"/>
          <w:szCs w:val="21"/>
        </w:rPr>
      </w:pPr>
      <w:r>
        <w:rPr>
          <w:rFonts w:hint="eastAsia" w:ascii="宋体" w:hAnsi="宋体" w:cs="宋体"/>
          <w:sz w:val="21"/>
          <w:szCs w:val="21"/>
        </w:rPr>
        <w:t>▲</w:t>
      </w:r>
      <w:r>
        <w:rPr>
          <w:rFonts w:ascii="宋体" w:hAnsi="宋体" w:cs="宋体"/>
          <w:sz w:val="21"/>
          <w:szCs w:val="21"/>
        </w:rPr>
        <w:t>5.5</w:t>
      </w:r>
      <w:r>
        <w:rPr>
          <w:rFonts w:hint="eastAsia" w:ascii="宋体" w:hAnsi="宋体" w:cs="宋体"/>
          <w:sz w:val="21"/>
          <w:szCs w:val="21"/>
        </w:rPr>
        <w:t>、提供诊断建议并辅助引导进一步血管检查路径；</w:t>
      </w:r>
    </w:p>
    <w:p>
      <w:pPr>
        <w:spacing w:line="360" w:lineRule="auto"/>
        <w:ind w:right="72"/>
        <w:rPr>
          <w:rFonts w:ascii="宋体" w:hAnsi="宋体" w:cs="宋体"/>
          <w:szCs w:val="21"/>
        </w:rPr>
      </w:pPr>
      <w:r>
        <w:rPr>
          <w:rFonts w:hint="eastAsia" w:ascii="宋体" w:hAnsi="宋体" w:cs="宋体"/>
          <w:szCs w:val="21"/>
        </w:rPr>
        <w:t>▲</w:t>
      </w:r>
      <w:r>
        <w:rPr>
          <w:rFonts w:ascii="宋体" w:hAnsi="宋体" w:cs="宋体"/>
          <w:szCs w:val="21"/>
        </w:rPr>
        <w:t>5.6</w:t>
      </w:r>
      <w:r>
        <w:rPr>
          <w:rFonts w:hint="eastAsia" w:ascii="宋体" w:hAnsi="宋体" w:cs="宋体"/>
          <w:szCs w:val="21"/>
        </w:rPr>
        <w:t>、侧支循环辅助评估：辅助引导操作者开展侧支循环评估，辅助引导的侧支循环通路≥18条，并可以通过动画直观展示侧支循环开放情况；</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、一键优化：深度、标尺、增益、基线、降噪一键控制，快速获得理想频谱</w:t>
      </w:r>
    </w:p>
    <w:p>
      <w:pPr>
        <w:spacing w:line="360" w:lineRule="auto"/>
        <w:rPr>
          <w:rFonts w:ascii="宋体" w:hAnsi="宋体" w:cs="宋体"/>
          <w:sz w:val="21"/>
          <w:szCs w:val="21"/>
        </w:rPr>
      </w:pPr>
      <w:r>
        <w:rPr>
          <w:rFonts w:ascii="宋体" w:hAnsi="宋体" w:cs="宋体"/>
          <w:sz w:val="21"/>
          <w:szCs w:val="21"/>
        </w:rPr>
        <w:t>5</w:t>
      </w:r>
      <w:r>
        <w:rPr>
          <w:rFonts w:hint="eastAsia" w:ascii="宋体" w:hAnsi="宋体" w:cs="宋体"/>
          <w:sz w:val="21"/>
          <w:szCs w:val="21"/>
        </w:rPr>
        <w:t>.</w:t>
      </w:r>
      <w:r>
        <w:rPr>
          <w:rFonts w:ascii="宋体" w:hAnsi="宋体" w:cs="宋体"/>
          <w:sz w:val="21"/>
          <w:szCs w:val="21"/>
        </w:rPr>
        <w:t>8</w:t>
      </w:r>
      <w:r>
        <w:rPr>
          <w:rFonts w:hint="eastAsia" w:ascii="宋体" w:hAnsi="宋体" w:cs="宋体"/>
          <w:sz w:val="21"/>
          <w:szCs w:val="21"/>
        </w:rPr>
        <w:t>、参数双向自动计算</w:t>
      </w:r>
    </w:p>
    <w:p>
      <w:pPr>
        <w:spacing w:line="360" w:lineRule="auto"/>
        <w:rPr>
          <w:rFonts w:ascii="宋体" w:hAnsi="宋体" w:cs="宋体"/>
          <w:sz w:val="21"/>
          <w:szCs w:val="21"/>
        </w:rPr>
      </w:pPr>
      <w:r>
        <w:rPr>
          <w:rFonts w:hint="eastAsia" w:ascii="宋体" w:hAnsi="宋体" w:cs="宋体"/>
          <w:sz w:val="21"/>
          <w:szCs w:val="21"/>
        </w:rPr>
        <w:t>▲</w:t>
      </w:r>
      <w:r>
        <w:rPr>
          <w:rFonts w:ascii="宋体" w:hAnsi="宋体" w:cs="宋体"/>
          <w:sz w:val="21"/>
          <w:szCs w:val="21"/>
        </w:rPr>
        <w:t>6</w:t>
      </w:r>
      <w:r>
        <w:rPr>
          <w:rFonts w:hint="eastAsia" w:ascii="宋体" w:hAnsi="宋体" w:cs="宋体"/>
          <w:sz w:val="21"/>
          <w:szCs w:val="21"/>
        </w:rPr>
        <w:t>、栓子监测功能。</w:t>
      </w:r>
    </w:p>
    <w:p>
      <w:pPr>
        <w:spacing w:line="360" w:lineRule="auto"/>
        <w:rPr>
          <w:rFonts w:ascii="宋体" w:hAnsi="宋体" w:cs="宋体"/>
          <w:sz w:val="21"/>
          <w:szCs w:val="21"/>
        </w:rPr>
      </w:pPr>
      <w:r>
        <w:rPr>
          <w:rFonts w:hint="eastAsia" w:ascii="宋体" w:hAnsi="宋体" w:cs="宋体"/>
          <w:sz w:val="21"/>
          <w:szCs w:val="21"/>
        </w:rPr>
        <w:t>▲</w:t>
      </w:r>
      <w:r>
        <w:rPr>
          <w:rFonts w:ascii="宋体" w:hAnsi="宋体" w:cs="宋体"/>
          <w:sz w:val="21"/>
          <w:szCs w:val="21"/>
        </w:rPr>
        <w:t>7</w:t>
      </w:r>
      <w:r>
        <w:rPr>
          <w:rFonts w:hint="eastAsia" w:ascii="宋体" w:hAnsi="宋体" w:cs="宋体"/>
          <w:sz w:val="21"/>
          <w:szCs w:val="21"/>
        </w:rPr>
        <w:t>、发泡实验软件功能：用于卵圆孔未闭、右向左分流、先兆性偏头痛等临床实验筛查。</w:t>
      </w:r>
    </w:p>
    <w:p>
      <w:pPr>
        <w:spacing w:line="360" w:lineRule="auto"/>
        <w:rPr>
          <w:rFonts w:ascii="宋体" w:hAnsi="宋体" w:cs="宋体"/>
          <w:sz w:val="21"/>
          <w:szCs w:val="21"/>
        </w:rPr>
      </w:pPr>
      <w:r>
        <w:rPr>
          <w:rFonts w:ascii="宋体" w:hAnsi="宋体" w:cs="宋体"/>
          <w:sz w:val="21"/>
          <w:szCs w:val="21"/>
        </w:rPr>
        <w:t>8</w:t>
      </w:r>
      <w:r>
        <w:rPr>
          <w:rFonts w:hint="eastAsia" w:ascii="宋体" w:hAnsi="宋体" w:cs="宋体"/>
          <w:sz w:val="21"/>
          <w:szCs w:val="21"/>
        </w:rPr>
        <w:t>、录像功能：录像中，深度、增益、功率、容积等参数可调节；自动记录时间；回放录像时，如果有栓子或者伪迹，是同时回放谱图与纺锤图。</w:t>
      </w:r>
    </w:p>
    <w:p>
      <w:pPr>
        <w:spacing w:line="360" w:lineRule="auto"/>
        <w:rPr>
          <w:rFonts w:ascii="宋体" w:hAnsi="宋体" w:cs="宋体"/>
          <w:sz w:val="21"/>
          <w:szCs w:val="21"/>
        </w:rPr>
      </w:pPr>
      <w:r>
        <w:rPr>
          <w:rFonts w:ascii="宋体" w:hAnsi="宋体" w:cs="宋体"/>
          <w:sz w:val="21"/>
          <w:szCs w:val="21"/>
        </w:rPr>
        <w:t>9</w:t>
      </w:r>
      <w:r>
        <w:rPr>
          <w:rFonts w:hint="eastAsia" w:ascii="宋体" w:hAnsi="宋体" w:cs="宋体"/>
          <w:sz w:val="21"/>
          <w:szCs w:val="21"/>
        </w:rPr>
        <w:t>、栓子识别功能：栓子/伪迹自动鉴别、气栓固栓自动辨别。</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0</w:t>
      </w:r>
      <w:r>
        <w:rPr>
          <w:rFonts w:hint="eastAsia" w:ascii="宋体" w:hAnsi="宋体" w:cs="宋体"/>
          <w:sz w:val="21"/>
          <w:szCs w:val="21"/>
        </w:rPr>
        <w:t>、360°无线遥控操作：无需转换角度，操作方便，即可完成检查。</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、经颅多普勒主机硬件配置：</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.1、主机为双通道八深度字化经颅多普勒血流分析仪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.2、2MHz（PW）探头一个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.3、4MHz（CW）探头一个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.4、监护探头2MHz探头两个及监护头架一个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.5、无线遥控器一个</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.6、专用台车</w:t>
      </w:r>
    </w:p>
    <w:p>
      <w:pPr>
        <w:spacing w:line="360" w:lineRule="auto"/>
        <w:rPr>
          <w:rFonts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.7、彩色打印机一台</w:t>
      </w:r>
    </w:p>
    <w:p>
      <w:pPr>
        <w:spacing w:line="360" w:lineRule="auto"/>
        <w:rPr>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.8、一体机一台</w:t>
      </w:r>
    </w:p>
    <w:p/>
    <w:p>
      <w:pPr>
        <w:spacing w:line="276" w:lineRule="auto"/>
        <w:jc w:val="center"/>
      </w:pPr>
      <w:r>
        <w:rPr>
          <w:rFonts w:hint="eastAsia" w:ascii="宋体" w:hAnsi="宋体" w:cs="宋体"/>
          <w:b/>
          <w:bCs/>
          <w:color w:val="000000"/>
          <w:sz w:val="24"/>
          <w:szCs w:val="22"/>
        </w:rPr>
        <w:t>配置清单</w:t>
      </w:r>
    </w:p>
    <w:p>
      <w:pPr>
        <w:spacing w:line="276" w:lineRule="auto"/>
        <w:jc w:val="center"/>
        <w:rPr>
          <w:rFonts w:ascii="宋体" w:hAnsi="宋体" w:cs="宋体"/>
          <w:b/>
          <w:bCs/>
          <w:color w:val="000000"/>
          <w:sz w:val="24"/>
          <w:szCs w:val="22"/>
        </w:rPr>
      </w:pPr>
      <w:r>
        <w:rPr>
          <w:rFonts w:hint="eastAsia" w:ascii="宋体" w:hAnsi="宋体" w:cs="宋体"/>
          <w:b/>
          <w:bCs/>
          <w:color w:val="000000"/>
          <w:sz w:val="24"/>
          <w:szCs w:val="22"/>
        </w:rPr>
        <w:t xml:space="preserve"> </w:t>
      </w:r>
      <w:r>
        <w:rPr>
          <w:rFonts w:ascii="宋体" w:hAnsi="宋体" w:cs="宋体"/>
          <w:b/>
          <w:bCs/>
          <w:color w:val="000000"/>
          <w:sz w:val="24"/>
          <w:szCs w:val="22"/>
        </w:rPr>
        <w:t xml:space="preserve">                                   </w:t>
      </w:r>
      <w:r>
        <w:rPr>
          <w:rFonts w:hint="eastAsia" w:ascii="宋体" w:hAnsi="宋体" w:cs="宋体"/>
          <w:b/>
          <w:bCs/>
          <w:color w:val="000000"/>
          <w:sz w:val="24"/>
          <w:szCs w:val="22"/>
        </w:rPr>
        <w:t>台式版</w:t>
      </w:r>
    </w:p>
    <w:tbl>
      <w:tblPr>
        <w:tblStyle w:val="9"/>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970"/>
        <w:gridCol w:w="1418"/>
        <w:gridCol w:w="155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序号</w:t>
            </w:r>
          </w:p>
        </w:tc>
        <w:tc>
          <w:tcPr>
            <w:tcW w:w="3970"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部件名称</w:t>
            </w:r>
          </w:p>
        </w:tc>
        <w:tc>
          <w:tcPr>
            <w:tcW w:w="1418"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规格型号</w:t>
            </w:r>
          </w:p>
        </w:tc>
        <w:tc>
          <w:tcPr>
            <w:tcW w:w="1559"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数量</w:t>
            </w:r>
          </w:p>
        </w:tc>
        <w:tc>
          <w:tcPr>
            <w:tcW w:w="2693" w:type="dxa"/>
            <w:vAlign w:val="center"/>
          </w:tcPr>
          <w:p>
            <w:pPr>
              <w:widowControl/>
              <w:jc w:val="center"/>
              <w:textAlignment w:val="center"/>
              <w:rPr>
                <w:rFonts w:ascii="宋体" w:cs="Times New Roman"/>
                <w:b/>
                <w:color w:val="000000"/>
              </w:rPr>
            </w:pPr>
            <w:r>
              <w:rPr>
                <w:rFonts w:hint="eastAsia" w:ascii="宋体" w:hAnsi="宋体" w:cs="宋体"/>
                <w:b/>
                <w:color w:val="000000"/>
                <w:kern w:val="0"/>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48" w:type="dxa"/>
            <w:gridSpan w:val="5"/>
            <w:vAlign w:val="center"/>
          </w:tcPr>
          <w:p>
            <w:pPr>
              <w:widowControl/>
              <w:jc w:val="center"/>
              <w:textAlignment w:val="center"/>
              <w:rPr>
                <w:rFonts w:ascii="宋体" w:cs="Times New Roman"/>
                <w:color w:val="000000"/>
                <w:sz w:val="20"/>
                <w:highlight w:val="none"/>
              </w:rPr>
            </w:pPr>
            <w:r>
              <w:rPr>
                <w:rFonts w:hint="eastAsia" w:ascii="宋体" w:cs="Times New Roman"/>
                <w:color w:val="auto"/>
                <w:sz w:val="20"/>
                <w:highlight w:val="none"/>
              </w:rPr>
              <w:t>标准配置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1</w:t>
            </w:r>
          </w:p>
        </w:tc>
        <w:tc>
          <w:tcPr>
            <w:tcW w:w="3970"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经颅多普勒诊断系统软件</w:t>
            </w:r>
          </w:p>
        </w:tc>
        <w:tc>
          <w:tcPr>
            <w:tcW w:w="1418" w:type="dxa"/>
            <w:vAlign w:val="center"/>
          </w:tcPr>
          <w:p>
            <w:pPr>
              <w:jc w:val="center"/>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w:t>
            </w:r>
          </w:p>
        </w:tc>
        <w:tc>
          <w:tcPr>
            <w:tcW w:w="1559" w:type="dxa"/>
            <w:vAlign w:val="center"/>
          </w:tcPr>
          <w:p>
            <w:pPr>
              <w:jc w:val="center"/>
              <w:rPr>
                <w:rFonts w:asciiTheme="minorEastAsia" w:hAnsiTheme="minorEastAsia" w:eastAsiaTheme="minorEastAsia"/>
              </w:rPr>
            </w:pPr>
            <w:r>
              <w:rPr>
                <w:rFonts w:hint="eastAsia" w:asciiTheme="minorEastAsia" w:hAnsiTheme="minorEastAsia" w:eastAsiaTheme="minorEastAsia"/>
              </w:rPr>
              <w:t>1张</w:t>
            </w:r>
          </w:p>
        </w:tc>
        <w:tc>
          <w:tcPr>
            <w:tcW w:w="2693" w:type="dxa"/>
            <w:vAlign w:val="center"/>
          </w:tcPr>
          <w:p>
            <w:pPr>
              <w:widowControl/>
              <w:jc w:val="center"/>
              <w:textAlignment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2</w:t>
            </w:r>
          </w:p>
        </w:tc>
        <w:tc>
          <w:tcPr>
            <w:tcW w:w="3970" w:type="dxa"/>
            <w:vAlign w:val="center"/>
          </w:tcPr>
          <w:p>
            <w:pPr>
              <w:jc w:val="center"/>
              <w:rPr>
                <w:rFonts w:asciiTheme="minorEastAsia" w:hAnsiTheme="minorEastAsia" w:eastAsiaTheme="minorEastAsia"/>
                <w:highlight w:val="none"/>
              </w:rPr>
            </w:pPr>
            <w:r>
              <w:rPr>
                <w:rFonts w:hint="eastAsia" w:cs="宋体" w:asciiTheme="minorEastAsia" w:hAnsiTheme="minorEastAsia" w:eastAsiaTheme="minorEastAsia"/>
                <w:highlight w:val="none"/>
              </w:rPr>
              <w:t>经颅多普勒</w:t>
            </w:r>
            <w:r>
              <w:rPr>
                <w:rFonts w:hint="eastAsia"/>
                <w:highlight w:val="none"/>
              </w:rPr>
              <w:t>主机</w:t>
            </w:r>
          </w:p>
        </w:tc>
        <w:tc>
          <w:tcPr>
            <w:tcW w:w="1418" w:type="dxa"/>
            <w:vAlign w:val="center"/>
          </w:tcPr>
          <w:p>
            <w:pPr>
              <w:jc w:val="center"/>
              <w:rPr>
                <w:rFonts w:hint="eastAsia" w:asciiTheme="minorEastAsia" w:hAnsiTheme="minorEastAsia" w:eastAsiaTheme="minorEastAsia"/>
                <w:highlight w:val="none"/>
              </w:rPr>
            </w:pPr>
            <w:r>
              <w:rPr>
                <w:rFonts w:hint="eastAsia" w:ascii="宋体" w:hAnsi="宋体" w:cs="宋体"/>
                <w:kern w:val="0"/>
                <w:highlight w:val="none"/>
              </w:rPr>
              <w:t>/</w:t>
            </w:r>
          </w:p>
        </w:tc>
        <w:tc>
          <w:tcPr>
            <w:tcW w:w="1559" w:type="dxa"/>
            <w:vAlign w:val="center"/>
          </w:tcPr>
          <w:p>
            <w:pPr>
              <w:widowControl/>
              <w:jc w:val="center"/>
              <w:textAlignment w:val="center"/>
              <w:rPr>
                <w:rFonts w:cs="Times New Roman" w:asciiTheme="minorEastAsia" w:hAnsiTheme="minorEastAsia" w:eastAsiaTheme="minorEastAsia"/>
                <w:highlight w:val="none"/>
              </w:rPr>
            </w:pPr>
            <w:r>
              <w:rPr>
                <w:rFonts w:cs="宋体" w:asciiTheme="minorEastAsia" w:hAnsiTheme="minorEastAsia" w:eastAsiaTheme="minorEastAsia"/>
                <w:kern w:val="0"/>
                <w:highlight w:val="none"/>
              </w:rPr>
              <w:t>1</w:t>
            </w:r>
            <w:r>
              <w:rPr>
                <w:rFonts w:hint="eastAsia" w:cs="宋体" w:asciiTheme="minorEastAsia" w:hAnsiTheme="minorEastAsia" w:eastAsiaTheme="minorEastAsia"/>
                <w:kern w:val="0"/>
                <w:highlight w:val="none"/>
              </w:rPr>
              <w:t>台</w:t>
            </w:r>
          </w:p>
        </w:tc>
        <w:tc>
          <w:tcPr>
            <w:tcW w:w="2693" w:type="dxa"/>
            <w:vAlign w:val="center"/>
          </w:tcPr>
          <w:p>
            <w:pPr>
              <w:widowControl/>
              <w:jc w:val="center"/>
              <w:textAlignment w:val="center"/>
              <w:rPr>
                <w:rFonts w:cs="Times New Roman"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3</w:t>
            </w:r>
          </w:p>
        </w:tc>
        <w:tc>
          <w:tcPr>
            <w:tcW w:w="3970" w:type="dxa"/>
          </w:tcPr>
          <w:p>
            <w:pPr>
              <w:jc w:val="center"/>
              <w:rPr>
                <w:rFonts w:cs="宋体" w:asciiTheme="minorEastAsia" w:hAnsiTheme="minorEastAsia" w:eastAsiaTheme="minorEastAsia"/>
              </w:rPr>
            </w:pPr>
            <w:r>
              <w:rPr>
                <w:rFonts w:hint="eastAsia" w:cs="宋体" w:asciiTheme="minorEastAsia" w:hAnsiTheme="minorEastAsia" w:eastAsiaTheme="minorEastAsia"/>
              </w:rPr>
              <w:t>电源适配器</w:t>
            </w:r>
          </w:p>
        </w:tc>
        <w:tc>
          <w:tcPr>
            <w:tcW w:w="1418" w:type="dxa"/>
          </w:tcPr>
          <w:p>
            <w:pPr>
              <w:jc w:val="center"/>
              <w:rPr>
                <w:rFonts w:cs="宋体" w:asciiTheme="minorEastAsia" w:hAnsiTheme="minorEastAsia" w:eastAsiaTheme="minorEastAsia"/>
              </w:rPr>
            </w:pPr>
            <w:r>
              <w:rPr>
                <w:rFonts w:hint="eastAsia" w:cs="宋体" w:asciiTheme="minorEastAsia" w:hAnsiTheme="minorEastAsia" w:eastAsiaTheme="minorEastAsia"/>
              </w:rPr>
              <w:t>MPU51-209</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4</w:t>
            </w:r>
          </w:p>
        </w:tc>
        <w:tc>
          <w:tcPr>
            <w:tcW w:w="3970" w:type="dxa"/>
          </w:tcPr>
          <w:p>
            <w:pPr>
              <w:jc w:val="center"/>
              <w:rPr>
                <w:rFonts w:cs="宋体" w:asciiTheme="minorEastAsia" w:hAnsiTheme="minorEastAsia" w:eastAsiaTheme="minorEastAsia"/>
              </w:rPr>
            </w:pPr>
            <w:r>
              <w:rPr>
                <w:rFonts w:hint="eastAsia" w:cs="宋体" w:asciiTheme="minorEastAsia" w:hAnsiTheme="minorEastAsia" w:eastAsiaTheme="minorEastAsia"/>
              </w:rPr>
              <w:t>电源线</w:t>
            </w:r>
          </w:p>
        </w:tc>
        <w:tc>
          <w:tcPr>
            <w:tcW w:w="1418" w:type="dxa"/>
          </w:tcPr>
          <w:p>
            <w:pPr>
              <w:jc w:val="center"/>
              <w:rPr>
                <w:rFonts w:cs="宋体" w:asciiTheme="minorEastAsia" w:hAnsiTheme="minorEastAsia" w:eastAsiaTheme="minorEastAsia"/>
              </w:rPr>
            </w:pPr>
            <w:r>
              <w:rPr>
                <w:rFonts w:hint="eastAsia"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5</w:t>
            </w:r>
          </w:p>
        </w:tc>
        <w:tc>
          <w:tcPr>
            <w:tcW w:w="3970" w:type="dxa"/>
          </w:tcPr>
          <w:p>
            <w:pPr>
              <w:jc w:val="center"/>
              <w:rPr>
                <w:rFonts w:cs="宋体" w:asciiTheme="minorEastAsia" w:hAnsiTheme="minorEastAsia" w:eastAsiaTheme="minorEastAsia"/>
              </w:rPr>
            </w:pPr>
            <w:r>
              <w:rPr>
                <w:rFonts w:hint="eastAsia" w:cs="宋体" w:asciiTheme="minorEastAsia" w:hAnsiTheme="minorEastAsia" w:eastAsiaTheme="minorEastAsia"/>
              </w:rPr>
              <w:t>数据线</w:t>
            </w:r>
          </w:p>
        </w:tc>
        <w:tc>
          <w:tcPr>
            <w:tcW w:w="1418" w:type="dxa"/>
          </w:tcPr>
          <w:p>
            <w:pPr>
              <w:jc w:val="center"/>
              <w:rPr>
                <w:rFonts w:cs="宋体" w:asciiTheme="minorEastAsia" w:hAnsiTheme="minorEastAsia" w:eastAsiaTheme="minorEastAsia"/>
              </w:rPr>
            </w:pPr>
            <w:r>
              <w:rPr>
                <w:rFonts w:hint="eastAsia" w:cs="宋体"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6</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rPr>
              <w:t>KP020LN</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r>
              <w:rPr>
                <w:rFonts w:hint="eastAsia" w:cs="Times New Roman" w:asciiTheme="minorEastAsia" w:hAnsiTheme="minorEastAsia" w:eastAsiaTheme="minorEastAsia"/>
              </w:rPr>
              <w:t>国产2M探头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7</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pStyle w:val="14"/>
              <w:jc w:val="center"/>
              <w:rPr>
                <w:rFonts w:cs="Times New Roman" w:asciiTheme="minorEastAsia" w:hAnsiTheme="minorEastAsia" w:eastAsiaTheme="minorEastAsia"/>
                <w:color w:val="auto"/>
                <w:kern w:val="0"/>
                <w:sz w:val="21"/>
                <w:szCs w:val="21"/>
              </w:rPr>
            </w:pPr>
            <w:r>
              <w:rPr>
                <w:rFonts w:asciiTheme="minorEastAsia" w:hAnsiTheme="minorEastAsia" w:eastAsiaTheme="minorEastAsia"/>
                <w:color w:val="auto"/>
                <w:kern w:val="0"/>
                <w:sz w:val="21"/>
                <w:szCs w:val="21"/>
              </w:rPr>
              <w:t>KC040LN</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r>
              <w:rPr>
                <w:rFonts w:hint="eastAsia" w:cs="Times New Roman" w:asciiTheme="minorEastAsia" w:hAnsiTheme="minorEastAsia" w:eastAsiaTheme="minorEastAsia"/>
              </w:rPr>
              <w:t>国产</w:t>
            </w:r>
            <w:r>
              <w:rPr>
                <w:rFonts w:cs="Times New Roman" w:asciiTheme="minorEastAsia" w:hAnsiTheme="minorEastAsia" w:eastAsiaTheme="minorEastAsia"/>
              </w:rPr>
              <w:t>4</w:t>
            </w:r>
            <w:r>
              <w:rPr>
                <w:rFonts w:hint="eastAsia" w:cs="Times New Roman" w:asciiTheme="minorEastAsia" w:hAnsiTheme="minorEastAsia" w:eastAsiaTheme="minorEastAsia"/>
              </w:rPr>
              <w:t>M探头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8</w:t>
            </w:r>
          </w:p>
        </w:tc>
        <w:tc>
          <w:tcPr>
            <w:tcW w:w="3970" w:type="dxa"/>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KP020LL</w:t>
            </w:r>
          </w:p>
        </w:tc>
        <w:tc>
          <w:tcPr>
            <w:tcW w:w="1559" w:type="dxa"/>
            <w:vAlign w:val="center"/>
          </w:tcPr>
          <w:p>
            <w:pPr>
              <w:widowControl/>
              <w:jc w:val="center"/>
              <w:textAlignment w:val="center"/>
              <w:rPr>
                <w:rFonts w:cs="宋体"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国产2M监护左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sz w:val="20"/>
              </w:rPr>
            </w:pPr>
            <w:r>
              <w:rPr>
                <w:rFonts w:ascii="宋体" w:hAnsi="宋体" w:cs="宋体"/>
                <w:b/>
                <w:color w:val="000000"/>
                <w:kern w:val="0"/>
                <w:sz w:val="20"/>
                <w:szCs w:val="22"/>
              </w:rPr>
              <w:t>9</w:t>
            </w:r>
          </w:p>
        </w:tc>
        <w:tc>
          <w:tcPr>
            <w:tcW w:w="3970" w:type="dxa"/>
            <w:vAlign w:val="center"/>
          </w:tcPr>
          <w:p>
            <w:pPr>
              <w:jc w:val="center"/>
              <w:rPr>
                <w:rFonts w:asciiTheme="minorEastAsia" w:hAnsiTheme="minorEastAsia" w:eastAsiaTheme="minorEastAsia"/>
              </w:rPr>
            </w:pPr>
            <w:r>
              <w:rPr>
                <w:rFonts w:hint="eastAsia" w:cs="宋体" w:asciiTheme="minorEastAsia" w:hAnsiTheme="minorEastAsia" w:eastAsiaTheme="minorEastAsia"/>
                <w:kern w:val="0"/>
              </w:rPr>
              <w:t>探头</w:t>
            </w:r>
          </w:p>
        </w:tc>
        <w:tc>
          <w:tcPr>
            <w:tcW w:w="1418"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KP020LR</w:t>
            </w:r>
          </w:p>
        </w:tc>
        <w:tc>
          <w:tcPr>
            <w:tcW w:w="1559" w:type="dxa"/>
            <w:vAlign w:val="center"/>
          </w:tcPr>
          <w:p>
            <w:pPr>
              <w:widowControl/>
              <w:jc w:val="center"/>
              <w:textAlignment w:val="center"/>
              <w:rPr>
                <w:rFonts w:cs="宋体"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国产2M监护右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1</w:t>
            </w:r>
            <w:r>
              <w:rPr>
                <w:rFonts w:ascii="宋体" w:hAnsi="宋体" w:cs="宋体"/>
                <w:b/>
                <w:color w:val="000000"/>
                <w:kern w:val="0"/>
                <w:sz w:val="20"/>
                <w:szCs w:val="22"/>
              </w:rPr>
              <w:t>0</w:t>
            </w:r>
          </w:p>
        </w:tc>
        <w:tc>
          <w:tcPr>
            <w:tcW w:w="3970"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监护头架</w:t>
            </w:r>
          </w:p>
        </w:tc>
        <w:tc>
          <w:tcPr>
            <w:tcW w:w="1418" w:type="dxa"/>
            <w:vAlign w:val="center"/>
          </w:tcPr>
          <w:p>
            <w:pPr>
              <w:pStyle w:val="14"/>
              <w:jc w:val="center"/>
              <w:rPr>
                <w:rFonts w:asciiTheme="minorEastAsia" w:hAnsiTheme="minorEastAsia" w:eastAsiaTheme="minorEastAsia"/>
                <w:color w:val="auto"/>
                <w:kern w:val="0"/>
                <w:sz w:val="21"/>
                <w:szCs w:val="21"/>
              </w:rPr>
            </w:pPr>
            <w:r>
              <w:rPr>
                <w:rFonts w:hint="eastAsia" w:asciiTheme="minorEastAsia" w:hAnsiTheme="minorEastAsia" w:eastAsiaTheme="minorEastAsia"/>
                <w:color w:val="auto"/>
                <w:kern w:val="0"/>
                <w:sz w:val="21"/>
                <w:szCs w:val="21"/>
              </w:rPr>
              <w:t>/</w:t>
            </w:r>
          </w:p>
        </w:tc>
        <w:tc>
          <w:tcPr>
            <w:tcW w:w="1559" w:type="dxa"/>
            <w:vAlign w:val="center"/>
          </w:tcPr>
          <w:p>
            <w:pPr>
              <w:widowControl/>
              <w:jc w:val="center"/>
              <w:textAlignment w:val="center"/>
              <w:rPr>
                <w:rFonts w:cs="宋体"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kern w:val="0"/>
                <w:sz w:val="20"/>
              </w:rPr>
            </w:pPr>
            <w:r>
              <w:rPr>
                <w:rFonts w:ascii="宋体" w:hAnsi="宋体" w:cs="宋体"/>
                <w:b/>
                <w:color w:val="000000"/>
                <w:kern w:val="0"/>
                <w:sz w:val="20"/>
                <w:szCs w:val="22"/>
              </w:rPr>
              <w:t>11</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合格证</w:t>
            </w:r>
          </w:p>
        </w:tc>
        <w:tc>
          <w:tcPr>
            <w:tcW w:w="1418" w:type="dxa"/>
            <w:vAlign w:val="center"/>
          </w:tcPr>
          <w:p>
            <w:pPr>
              <w:jc w:val="center"/>
              <w:rPr>
                <w:rFonts w:cs="Times New Roman" w:asciiTheme="minorEastAsia" w:hAnsiTheme="minorEastAsia" w:eastAsiaTheme="minorEastAsia"/>
              </w:rPr>
            </w:pPr>
            <w:r>
              <w:rPr>
                <w:rFonts w:hint="eastAsia" w:cs="宋体" w:asciiTheme="minorEastAsia" w:hAnsiTheme="minorEastAsia" w:eastAsiaTheme="minorEastAsia"/>
                <w:kern w:val="0"/>
                <w:lang w:bidi="ar"/>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kern w:val="0"/>
                <w:sz w:val="20"/>
              </w:rPr>
            </w:pPr>
            <w:r>
              <w:rPr>
                <w:rFonts w:ascii="宋体" w:hAnsi="宋体" w:cs="宋体"/>
                <w:b/>
                <w:color w:val="000000"/>
                <w:kern w:val="0"/>
                <w:sz w:val="20"/>
                <w:szCs w:val="22"/>
              </w:rPr>
              <w:t>12</w:t>
            </w:r>
          </w:p>
        </w:tc>
        <w:tc>
          <w:tcPr>
            <w:tcW w:w="3970"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铭牌</w:t>
            </w:r>
          </w:p>
        </w:tc>
        <w:tc>
          <w:tcPr>
            <w:tcW w:w="1418" w:type="dxa"/>
            <w:vAlign w:val="center"/>
          </w:tcPr>
          <w:p>
            <w:pPr>
              <w:jc w:val="center"/>
              <w:rPr>
                <w:rFonts w:cs="Times New Roman" w:asciiTheme="minorEastAsia" w:hAnsiTheme="minorEastAsia" w:eastAsiaTheme="minorEastAsia"/>
              </w:rPr>
            </w:pPr>
            <w:r>
              <w:rPr>
                <w:rFonts w:hint="eastAsia" w:cs="宋体" w:asciiTheme="minorEastAsia" w:hAnsiTheme="minorEastAsia" w:eastAsiaTheme="minorEastAsia"/>
                <w:kern w:val="0"/>
                <w:lang w:bidi="ar"/>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cs="Times New Roman"/>
                <w:b/>
                <w:color w:val="000000"/>
                <w:kern w:val="0"/>
                <w:sz w:val="20"/>
              </w:rPr>
            </w:pPr>
            <w:r>
              <w:rPr>
                <w:rFonts w:ascii="宋体" w:hAnsi="宋体" w:cs="宋体"/>
                <w:b/>
                <w:color w:val="000000"/>
                <w:kern w:val="0"/>
                <w:sz w:val="20"/>
                <w:szCs w:val="22"/>
              </w:rPr>
              <w:t>13</w:t>
            </w:r>
          </w:p>
        </w:tc>
        <w:tc>
          <w:tcPr>
            <w:tcW w:w="3970" w:type="dxa"/>
            <w:vAlign w:val="center"/>
          </w:tcPr>
          <w:p>
            <w:pPr>
              <w:widowControl/>
              <w:jc w:val="center"/>
              <w:textAlignment w:val="center"/>
              <w:rPr>
                <w:rFonts w:cs="Times New Roman" w:asciiTheme="minorEastAsia" w:hAnsiTheme="minorEastAsia" w:eastAsiaTheme="minorEastAsia"/>
              </w:rPr>
            </w:pPr>
            <w:r>
              <w:rPr>
                <w:rFonts w:cs="Times New Roman" w:asciiTheme="minorEastAsia" w:hAnsiTheme="minorEastAsia" w:eastAsiaTheme="minorEastAsia"/>
              </w:rPr>
              <w:t>台车</w:t>
            </w:r>
          </w:p>
        </w:tc>
        <w:tc>
          <w:tcPr>
            <w:tcW w:w="1418" w:type="dxa"/>
            <w:vAlign w:val="center"/>
          </w:tcPr>
          <w:p>
            <w:pPr>
              <w:widowControl/>
              <w:jc w:val="center"/>
              <w:textAlignment w:val="center"/>
              <w:rPr>
                <w:rFonts w:cs="Times New Roman" w:asciiTheme="minorEastAsia" w:hAnsiTheme="minorEastAsia" w:eastAsiaTheme="minorEastAsia"/>
              </w:rPr>
            </w:pPr>
            <w:r>
              <w:rPr>
                <w:rFonts w:hint="eastAsia" w:cs="Times New Roman"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个</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hint="eastAsia" w:ascii="宋体" w:hAnsi="宋体" w:cs="宋体"/>
                <w:b/>
                <w:color w:val="000000"/>
                <w:kern w:val="0"/>
                <w:sz w:val="20"/>
                <w:szCs w:val="22"/>
              </w:rPr>
              <w:t>1</w:t>
            </w:r>
            <w:r>
              <w:rPr>
                <w:rFonts w:ascii="宋体" w:hAnsi="宋体" w:cs="宋体"/>
                <w:b/>
                <w:color w:val="000000"/>
                <w:kern w:val="0"/>
                <w:sz w:val="20"/>
                <w:szCs w:val="22"/>
              </w:rPr>
              <w:t>4</w:t>
            </w:r>
          </w:p>
        </w:tc>
        <w:tc>
          <w:tcPr>
            <w:tcW w:w="3970" w:type="dxa"/>
            <w:vAlign w:val="center"/>
          </w:tcPr>
          <w:p>
            <w:pPr>
              <w:widowControl/>
              <w:jc w:val="center"/>
              <w:textAlignment w:val="center"/>
              <w:rPr>
                <w:rFonts w:cs="Times New Roman" w:asciiTheme="minorEastAsia" w:hAnsiTheme="minorEastAsia" w:eastAsiaTheme="minorEastAsia"/>
              </w:rPr>
            </w:pPr>
            <w:r>
              <w:rPr>
                <w:rFonts w:hint="eastAsia" w:cs="宋体" w:asciiTheme="minorEastAsia" w:hAnsiTheme="minorEastAsia" w:eastAsiaTheme="minorEastAsia"/>
                <w:kern w:val="0"/>
              </w:rPr>
              <w:t>一体机</w:t>
            </w:r>
          </w:p>
        </w:tc>
        <w:tc>
          <w:tcPr>
            <w:tcW w:w="1418" w:type="dxa"/>
            <w:vAlign w:val="center"/>
          </w:tcPr>
          <w:p>
            <w:pPr>
              <w:jc w:val="center"/>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w:t>
            </w:r>
          </w:p>
        </w:tc>
        <w:tc>
          <w:tcPr>
            <w:tcW w:w="1559" w:type="dxa"/>
            <w:vAlign w:val="center"/>
          </w:tcPr>
          <w:p>
            <w:pPr>
              <w:widowControl/>
              <w:jc w:val="center"/>
              <w:textAlignment w:val="center"/>
              <w:rPr>
                <w:rFonts w:cs="Times New Roman" w:asciiTheme="minorEastAsia" w:hAnsiTheme="minorEastAsia" w:eastAsiaTheme="minorEastAsia"/>
              </w:rPr>
            </w:pPr>
            <w:r>
              <w:rPr>
                <w:rFonts w:cs="宋体" w:asciiTheme="minorEastAsia" w:hAnsiTheme="minorEastAsia" w:eastAsiaTheme="minorEastAsia"/>
                <w:kern w:val="0"/>
              </w:rPr>
              <w:t>1</w:t>
            </w:r>
            <w:r>
              <w:rPr>
                <w:rFonts w:hint="eastAsia" w:cs="宋体" w:asciiTheme="minorEastAsia" w:hAnsiTheme="minorEastAsia" w:eastAsiaTheme="minorEastAsia"/>
                <w:kern w:val="0"/>
              </w:rPr>
              <w:t>台</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ascii="宋体" w:hAnsi="宋体" w:cs="宋体"/>
                <w:b/>
                <w:color w:val="000000"/>
                <w:kern w:val="0"/>
                <w:sz w:val="20"/>
                <w:szCs w:val="22"/>
              </w:rPr>
              <w:t>15</w:t>
            </w:r>
          </w:p>
        </w:tc>
        <w:tc>
          <w:tcPr>
            <w:tcW w:w="3970" w:type="dxa"/>
            <w:vAlign w:val="center"/>
          </w:tcPr>
          <w:p>
            <w:pPr>
              <w:widowControl/>
              <w:jc w:val="center"/>
              <w:textAlignment w:val="center"/>
              <w:rPr>
                <w:rFonts w:cs="Times New Roman" w:asciiTheme="minorEastAsia" w:hAnsiTheme="minorEastAsia" w:eastAsiaTheme="minorEastAsia"/>
                <w:kern w:val="0"/>
              </w:rPr>
            </w:pPr>
            <w:r>
              <w:rPr>
                <w:rFonts w:hint="eastAsia" w:cs="宋体" w:asciiTheme="minorEastAsia" w:hAnsiTheme="minorEastAsia" w:eastAsiaTheme="minorEastAsia"/>
                <w:kern w:val="0"/>
              </w:rPr>
              <w:t>打印机</w:t>
            </w:r>
          </w:p>
        </w:tc>
        <w:tc>
          <w:tcPr>
            <w:tcW w:w="1418" w:type="dxa"/>
            <w:vAlign w:val="center"/>
          </w:tcPr>
          <w:p>
            <w:pPr>
              <w:widowControl/>
              <w:jc w:val="center"/>
              <w:textAlignment w:val="center"/>
              <w:rPr>
                <w:rFonts w:cs="Times New Roman" w:asciiTheme="minorEastAsia" w:hAnsiTheme="minorEastAsia" w:eastAsiaTheme="minorEastAsia"/>
              </w:rPr>
            </w:pPr>
            <w:r>
              <w:rPr>
                <w:rFonts w:cs="Times New Roman"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套</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widowControl/>
              <w:jc w:val="center"/>
              <w:textAlignment w:val="center"/>
              <w:rPr>
                <w:rFonts w:ascii="宋体" w:hAnsi="宋体" w:cs="宋体"/>
                <w:b/>
                <w:color w:val="000000"/>
                <w:kern w:val="0"/>
                <w:sz w:val="20"/>
                <w:szCs w:val="22"/>
              </w:rPr>
            </w:pPr>
            <w:r>
              <w:rPr>
                <w:rFonts w:ascii="宋体" w:hAnsi="宋体" w:cs="宋体"/>
                <w:b/>
                <w:color w:val="000000"/>
                <w:kern w:val="0"/>
                <w:sz w:val="20"/>
                <w:szCs w:val="22"/>
              </w:rPr>
              <w:t>16</w:t>
            </w:r>
          </w:p>
        </w:tc>
        <w:tc>
          <w:tcPr>
            <w:tcW w:w="3970" w:type="dxa"/>
            <w:vAlign w:val="center"/>
          </w:tcPr>
          <w:p>
            <w:pPr>
              <w:jc w:val="center"/>
              <w:rPr>
                <w:rFonts w:asciiTheme="minorEastAsia" w:hAnsiTheme="minorEastAsia" w:eastAsiaTheme="minorEastAsia"/>
              </w:rPr>
            </w:pPr>
            <w:r>
              <w:rPr>
                <w:rFonts w:hint="eastAsia" w:asciiTheme="minorEastAsia" w:hAnsiTheme="minorEastAsia" w:eastAsiaTheme="minorEastAsia"/>
              </w:rPr>
              <w:t>遥控器</w:t>
            </w:r>
          </w:p>
        </w:tc>
        <w:tc>
          <w:tcPr>
            <w:tcW w:w="1418" w:type="dxa"/>
            <w:vAlign w:val="center"/>
          </w:tcPr>
          <w:p>
            <w:pPr>
              <w:jc w:val="center"/>
              <w:rPr>
                <w:rFonts w:asciiTheme="minorEastAsia" w:hAnsiTheme="minorEastAsia" w:eastAsiaTheme="minorEastAsia"/>
              </w:rPr>
            </w:pPr>
            <w:r>
              <w:rPr>
                <w:rFonts w:hint="eastAsia" w:asciiTheme="minorEastAsia" w:hAnsiTheme="minorEastAsia" w:eastAsiaTheme="minorEastAsia"/>
              </w:rPr>
              <w:t>/</w:t>
            </w:r>
          </w:p>
        </w:tc>
        <w:tc>
          <w:tcPr>
            <w:tcW w:w="1559" w:type="dxa"/>
            <w:vAlign w:val="center"/>
          </w:tcPr>
          <w:p>
            <w:pPr>
              <w:widowControl/>
              <w:jc w:val="center"/>
              <w:textAlignment w:val="center"/>
              <w:rPr>
                <w:rFonts w:cs="Times New Roman" w:asciiTheme="minorEastAsia" w:hAnsiTheme="minorEastAsia" w:eastAsiaTheme="minorEastAsia"/>
                <w:kern w:val="0"/>
              </w:rPr>
            </w:pPr>
            <w:r>
              <w:rPr>
                <w:rFonts w:cs="宋体" w:asciiTheme="minorEastAsia" w:hAnsiTheme="minorEastAsia" w:eastAsiaTheme="minorEastAsia"/>
                <w:kern w:val="0"/>
              </w:rPr>
              <w:t>1</w:t>
            </w:r>
            <w:r>
              <w:rPr>
                <w:rFonts w:hint="eastAsia" w:cs="宋体" w:asciiTheme="minorEastAsia" w:hAnsiTheme="minorEastAsia" w:eastAsiaTheme="minorEastAsia"/>
                <w:kern w:val="0"/>
              </w:rPr>
              <w:t>套</w:t>
            </w:r>
          </w:p>
        </w:tc>
        <w:tc>
          <w:tcPr>
            <w:tcW w:w="2693" w:type="dxa"/>
            <w:vAlign w:val="center"/>
          </w:tcPr>
          <w:p>
            <w:pPr>
              <w:jc w:val="center"/>
              <w:rPr>
                <w:rFonts w:cs="Times New Roman"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rPr>
            </w:pPr>
            <w:r>
              <w:rPr>
                <w:rFonts w:ascii="宋体" w:hAnsi="宋体" w:cs="宋体"/>
                <w:b/>
                <w:color w:val="000000"/>
                <w:kern w:val="0"/>
                <w:sz w:val="20"/>
                <w:szCs w:val="22"/>
              </w:rPr>
              <w:t>17</w:t>
            </w:r>
          </w:p>
        </w:tc>
        <w:tc>
          <w:tcPr>
            <w:tcW w:w="3970" w:type="dxa"/>
            <w:vAlign w:val="center"/>
          </w:tcPr>
          <w:p>
            <w:pPr>
              <w:jc w:val="center"/>
              <w:rPr>
                <w:rFonts w:asciiTheme="minorEastAsia" w:hAnsiTheme="minorEastAsia" w:eastAsiaTheme="minorEastAsia"/>
              </w:rPr>
            </w:pPr>
            <w:r>
              <w:rPr>
                <w:rFonts w:hint="eastAsia" w:asciiTheme="minorEastAsia" w:hAnsiTheme="minorEastAsia" w:eastAsiaTheme="minorEastAsia"/>
              </w:rPr>
              <w:t>耦合剂</w:t>
            </w:r>
          </w:p>
        </w:tc>
        <w:tc>
          <w:tcPr>
            <w:tcW w:w="1418" w:type="dxa"/>
            <w:vAlign w:val="center"/>
          </w:tcPr>
          <w:p>
            <w:pPr>
              <w:jc w:val="center"/>
              <w:rPr>
                <w:rFonts w:cs="宋体" w:asciiTheme="minorEastAsia" w:hAnsiTheme="minorEastAsia" w:eastAsiaTheme="minorEastAsia"/>
                <w:kern w:val="0"/>
                <w:highlight w:val="yellow"/>
              </w:rPr>
            </w:pPr>
            <w:r>
              <w:rPr>
                <w:rFonts w:cs="宋体" w:asciiTheme="minorEastAsia" w:hAnsiTheme="minorEastAsia" w:eastAsiaTheme="minorEastAsia"/>
                <w:kern w:val="0"/>
              </w:rPr>
              <w:t>200-</w:t>
            </w:r>
            <w:r>
              <w:rPr>
                <w:rFonts w:hint="eastAsia" w:cs="宋体" w:asciiTheme="minorEastAsia" w:hAnsiTheme="minorEastAsia" w:eastAsiaTheme="minorEastAsia"/>
                <w:kern w:val="0"/>
              </w:rPr>
              <w:t>2</w:t>
            </w:r>
            <w:r>
              <w:rPr>
                <w:rFonts w:cs="宋体" w:asciiTheme="minorEastAsia" w:hAnsiTheme="minorEastAsia" w:eastAsiaTheme="minorEastAsia"/>
                <w:kern w:val="0"/>
              </w:rPr>
              <w:t>50ml</w:t>
            </w:r>
          </w:p>
        </w:tc>
        <w:tc>
          <w:tcPr>
            <w:tcW w:w="1559" w:type="dxa"/>
            <w:vAlign w:val="center"/>
          </w:tcPr>
          <w:p>
            <w:pPr>
              <w:widowControl/>
              <w:jc w:val="center"/>
              <w:textAlignment w:val="center"/>
              <w:rPr>
                <w:rFonts w:cs="Times New Roman" w:asciiTheme="minorEastAsia" w:hAnsiTheme="minorEastAsia" w:eastAsiaTheme="minorEastAsia"/>
                <w:kern w:val="0"/>
              </w:rPr>
            </w:pPr>
            <w:r>
              <w:rPr>
                <w:rFonts w:cs="宋体" w:asciiTheme="minorEastAsia" w:hAnsiTheme="minorEastAsia" w:eastAsiaTheme="minorEastAsia"/>
                <w:kern w:val="0"/>
              </w:rPr>
              <w:t>1瓶</w:t>
            </w:r>
          </w:p>
        </w:tc>
        <w:tc>
          <w:tcPr>
            <w:tcW w:w="2693" w:type="dxa"/>
            <w:vAlign w:val="center"/>
          </w:tcPr>
          <w:p>
            <w:pPr>
              <w:jc w:val="center"/>
              <w:rPr>
                <w:rFonts w:cs="Times New Roman" w:asciiTheme="minorEastAsia" w:hAnsiTheme="minorEastAsia" w:eastAsiaTheme="minor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widowControl/>
              <w:jc w:val="center"/>
              <w:textAlignment w:val="center"/>
              <w:rPr>
                <w:rFonts w:ascii="宋体" w:hAnsi="宋体" w:cs="宋体"/>
                <w:b/>
                <w:color w:val="000000"/>
                <w:kern w:val="0"/>
                <w:sz w:val="20"/>
                <w:szCs w:val="22"/>
                <w:highlight w:val="yellow"/>
              </w:rPr>
            </w:pPr>
            <w:r>
              <w:rPr>
                <w:rFonts w:ascii="宋体" w:hAnsi="宋体" w:cs="宋体"/>
                <w:b/>
                <w:color w:val="000000"/>
                <w:kern w:val="0"/>
                <w:sz w:val="20"/>
                <w:szCs w:val="22"/>
              </w:rPr>
              <w:t>18</w:t>
            </w:r>
          </w:p>
        </w:tc>
        <w:tc>
          <w:tcPr>
            <w:tcW w:w="3970"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w:t>
            </w:r>
            <w:r>
              <w:rPr>
                <w:rFonts w:cs="宋体" w:asciiTheme="minorEastAsia" w:hAnsiTheme="minorEastAsia" w:eastAsiaTheme="minorEastAsia"/>
                <w:kern w:val="0"/>
              </w:rPr>
              <w:t>经颅多普勒超声入门与提高</w:t>
            </w:r>
            <w:r>
              <w:rPr>
                <w:rFonts w:hint="eastAsia" w:cs="宋体" w:asciiTheme="minorEastAsia" w:hAnsiTheme="minorEastAsia" w:eastAsiaTheme="minorEastAsia"/>
                <w:kern w:val="0"/>
              </w:rPr>
              <w:t>》</w:t>
            </w:r>
          </w:p>
        </w:tc>
        <w:tc>
          <w:tcPr>
            <w:tcW w:w="1418"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w:t>
            </w:r>
          </w:p>
        </w:tc>
        <w:tc>
          <w:tcPr>
            <w:tcW w:w="1559" w:type="dxa"/>
            <w:vAlign w:val="center"/>
          </w:tcPr>
          <w:p>
            <w:pPr>
              <w:widowControl/>
              <w:jc w:val="center"/>
              <w:textAlignment w:val="center"/>
              <w:rPr>
                <w:rFonts w:cs="宋体" w:asciiTheme="minorEastAsia" w:hAnsiTheme="minorEastAsia" w:eastAsiaTheme="minorEastAsia"/>
                <w:kern w:val="0"/>
              </w:rPr>
            </w:pPr>
            <w:r>
              <w:rPr>
                <w:rFonts w:hint="eastAsia" w:cs="宋体" w:asciiTheme="minorEastAsia" w:hAnsiTheme="minorEastAsia" w:eastAsiaTheme="minorEastAsia"/>
                <w:kern w:val="0"/>
              </w:rPr>
              <w:t>1本</w:t>
            </w:r>
          </w:p>
        </w:tc>
        <w:tc>
          <w:tcPr>
            <w:tcW w:w="2693" w:type="dxa"/>
            <w:vAlign w:val="center"/>
          </w:tcPr>
          <w:p>
            <w:pPr>
              <w:jc w:val="center"/>
              <w:rPr>
                <w:rFonts w:cs="Times New Roman" w:asciiTheme="minorEastAsia" w:hAnsiTheme="minorEastAsia" w:eastAsiaTheme="minorEastAsia"/>
              </w:rPr>
            </w:pPr>
          </w:p>
        </w:tc>
      </w:tr>
    </w:tbl>
    <w:p>
      <w:r>
        <w:br w:type="page"/>
      </w:r>
    </w:p>
    <w:p>
      <w:pPr>
        <w:snapToGrid/>
        <w:spacing w:before="0" w:beforeAutospacing="0" w:after="0" w:afterAutospacing="0" w:line="360" w:lineRule="auto"/>
        <w:jc w:val="center"/>
        <w:textAlignment w:val="baseline"/>
        <w:rPr>
          <w:rStyle w:val="15"/>
          <w:rFonts w:hint="eastAsia" w:ascii="宋体" w:hAnsi="宋体" w:eastAsia="宋体" w:cs="宋体"/>
          <w:b/>
          <w:bCs/>
          <w:i w:val="0"/>
          <w:caps w:val="0"/>
          <w:spacing w:val="0"/>
          <w:w w:val="100"/>
          <w:kern w:val="2"/>
          <w:sz w:val="24"/>
          <w:szCs w:val="24"/>
          <w:lang w:val="en-US" w:eastAsia="zh-CN" w:bidi="ar-SA"/>
        </w:rPr>
      </w:pPr>
      <w:r>
        <w:rPr>
          <w:rStyle w:val="15"/>
          <w:rFonts w:hint="eastAsia" w:ascii="宋体" w:hAnsi="宋体" w:cs="宋体"/>
          <w:b/>
          <w:bCs/>
          <w:i w:val="0"/>
          <w:caps w:val="0"/>
          <w:spacing w:val="0"/>
          <w:w w:val="100"/>
          <w:kern w:val="2"/>
          <w:sz w:val="24"/>
          <w:szCs w:val="24"/>
          <w:lang w:val="en-US" w:eastAsia="zh-CN" w:bidi="ar-SA"/>
        </w:rPr>
        <w:t>3、</w:t>
      </w:r>
      <w:r>
        <w:rPr>
          <w:rStyle w:val="15"/>
          <w:rFonts w:hint="eastAsia" w:ascii="宋体" w:hAnsi="宋体" w:eastAsia="宋体" w:cs="宋体"/>
          <w:b/>
          <w:bCs/>
          <w:i w:val="0"/>
          <w:caps w:val="0"/>
          <w:spacing w:val="0"/>
          <w:w w:val="100"/>
          <w:kern w:val="2"/>
          <w:sz w:val="24"/>
          <w:szCs w:val="24"/>
          <w:lang w:val="en-US" w:eastAsia="zh-CN" w:bidi="ar-SA"/>
        </w:rPr>
        <w:t>脑电图仪</w:t>
      </w:r>
    </w:p>
    <w:p>
      <w:pPr>
        <w:snapToGrid/>
        <w:spacing w:before="0" w:beforeAutospacing="0" w:after="0" w:afterAutospacing="0" w:line="360" w:lineRule="auto"/>
        <w:ind w:left="240" w:hanging="240" w:hanging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i w:val="0"/>
          <w:caps w:val="0"/>
          <w:color w:val="000000"/>
          <w:spacing w:val="0"/>
          <w:w w:val="100"/>
          <w:kern w:val="0"/>
          <w:sz w:val="24"/>
          <w:szCs w:val="24"/>
          <w:lang w:val="en-US" w:eastAsia="zh-CN" w:bidi="ar-SA"/>
        </w:rPr>
        <w:br w:type="textWrapping"/>
      </w:r>
      <w:r>
        <w:rPr>
          <w:rStyle w:val="15"/>
          <w:rFonts w:hint="eastAsia" w:ascii="宋体" w:hAnsi="宋体" w:eastAsia="宋体" w:cs="宋体"/>
          <w:b w:val="0"/>
          <w:bCs w:val="0"/>
          <w:i w:val="0"/>
          <w:caps w:val="0"/>
          <w:spacing w:val="0"/>
          <w:w w:val="100"/>
          <w:kern w:val="2"/>
          <w:sz w:val="21"/>
          <w:szCs w:val="21"/>
          <w:lang w:val="en-US" w:eastAsia="zh-CN" w:bidi="ar-SA"/>
        </w:rPr>
        <w:t>1.数字脑电系统主机一套</w:t>
      </w:r>
    </w:p>
    <w:p>
      <w:pPr>
        <w:snapToGrid/>
        <w:spacing w:before="0" w:beforeAutospacing="0" w:after="0" w:afterAutospacing="0" w:line="360" w:lineRule="auto"/>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b w:val="0"/>
          <w:bCs w:val="0"/>
          <w:i w:val="0"/>
          <w:spacing w:val="0"/>
          <w:w w:val="100"/>
          <w:kern w:val="2"/>
          <w:sz w:val="21"/>
          <w:szCs w:val="21"/>
          <w:lang w:val="en-US" w:eastAsia="zh-CN" w:bidi="ar-SA"/>
        </w:rPr>
        <w:t>▲</w:t>
      </w:r>
      <w:r>
        <w:rPr>
          <w:rStyle w:val="15"/>
          <w:rFonts w:hint="eastAsia" w:ascii="宋体" w:hAnsi="宋体" w:eastAsia="宋体" w:cs="宋体"/>
          <w:b w:val="0"/>
          <w:bCs w:val="0"/>
          <w:i w:val="0"/>
          <w:caps w:val="0"/>
          <w:spacing w:val="0"/>
          <w:w w:val="100"/>
          <w:kern w:val="2"/>
          <w:sz w:val="21"/>
          <w:szCs w:val="21"/>
          <w:lang w:val="en-US" w:eastAsia="zh-CN" w:bidi="ar-SA"/>
        </w:rPr>
        <w:t>2.放大器需数字化、轻便设计，超强抗干扰能力、USU接口脑电放大器 、USB供电</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3.通 道 数：16通道</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4.共模抑制比：≥100dB</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5.高频滤波控制：15，30，45，60，120Hz</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6.时间常数控制：0.03s，0.1s，0.3s</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7.导联编辑切换单、双、自由导联切换</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8.可以实现常规脑电图、脑电地形图检查。</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9.病例可备份到U盘及移动硬盘。</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10.脑电图回放速度可调，病例任意编辑剪切、备份。</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11.各种诱发试验（睁眼、闭眼、过度换气等。）</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12.精确测量工具：显示所选脑电波的频率、波形个数、幅度。</w:t>
      </w:r>
    </w:p>
    <w:p>
      <w:pPr>
        <w:snapToGrid/>
        <w:spacing w:before="0" w:beforeAutospacing="0" w:after="0" w:afterAutospacing="0" w:line="360" w:lineRule="auto"/>
        <w:ind w:firstLine="210" w:firstLineChars="100"/>
        <w:jc w:val="left"/>
        <w:textAlignment w:val="baseline"/>
        <w:rPr>
          <w:rStyle w:val="15"/>
          <w:rFonts w:hint="eastAsia" w:ascii="宋体" w:hAnsi="宋体" w:eastAsia="宋体" w:cs="宋体"/>
          <w:b w:val="0"/>
          <w:bCs w:val="0"/>
          <w:i w:val="0"/>
          <w:caps w:val="0"/>
          <w:spacing w:val="0"/>
          <w:w w:val="100"/>
          <w:kern w:val="2"/>
          <w:sz w:val="21"/>
          <w:szCs w:val="21"/>
          <w:lang w:val="en-US" w:eastAsia="zh-CN" w:bidi="ar-SA"/>
        </w:rPr>
      </w:pPr>
      <w:r>
        <w:rPr>
          <w:rStyle w:val="15"/>
          <w:rFonts w:hint="eastAsia" w:ascii="宋体" w:hAnsi="宋体" w:eastAsia="宋体" w:cs="宋体"/>
          <w:b w:val="0"/>
          <w:bCs w:val="0"/>
          <w:i w:val="0"/>
          <w:caps w:val="0"/>
          <w:spacing w:val="0"/>
          <w:w w:val="100"/>
          <w:kern w:val="2"/>
          <w:sz w:val="21"/>
          <w:szCs w:val="21"/>
          <w:lang w:val="en-US" w:eastAsia="zh-CN" w:bidi="ar-SA"/>
        </w:rPr>
        <w:t>13.报告模板可任意编辑：横版、竖版及增加词条</w:t>
      </w:r>
    </w:p>
    <w:p>
      <w:pPr>
        <w:snapToGrid/>
        <w:spacing w:before="0" w:beforeAutospacing="0" w:after="0" w:afterAutospacing="0" w:line="360" w:lineRule="auto"/>
        <w:jc w:val="left"/>
        <w:textAlignment w:val="baseline"/>
        <w:rPr>
          <w:rStyle w:val="15"/>
          <w:rFonts w:hint="eastAsia" w:ascii="宋体" w:hAnsi="宋体" w:eastAsia="宋体" w:cs="宋体"/>
          <w:b/>
          <w:bCs/>
          <w:i w:val="0"/>
          <w:caps w:val="0"/>
          <w:spacing w:val="0"/>
          <w:w w:val="100"/>
          <w:kern w:val="2"/>
          <w:sz w:val="24"/>
          <w:szCs w:val="24"/>
          <w:lang w:val="en-US" w:eastAsia="zh-CN" w:bidi="ar-SA"/>
        </w:rPr>
      </w:pPr>
      <w:r>
        <w:rPr>
          <w:rStyle w:val="15"/>
          <w:rFonts w:hint="eastAsia" w:ascii="宋体" w:hAnsi="宋体" w:eastAsia="宋体" w:cs="宋体"/>
          <w:b/>
          <w:bCs/>
          <w:i w:val="0"/>
          <w:caps w:val="0"/>
          <w:spacing w:val="0"/>
          <w:w w:val="100"/>
          <w:kern w:val="2"/>
          <w:sz w:val="24"/>
          <w:szCs w:val="24"/>
          <w:lang w:val="en-US" w:eastAsia="zh-CN" w:bidi="ar-SA"/>
        </w:rPr>
        <w:t xml:space="preserve"> </w:t>
      </w:r>
    </w:p>
    <w:p>
      <w:pPr>
        <w:snapToGrid/>
        <w:spacing w:before="0" w:beforeAutospacing="0" w:after="0" w:afterAutospacing="0" w:line="360" w:lineRule="auto"/>
        <w:ind w:left="720" w:hanging="720"/>
        <w:jc w:val="both"/>
        <w:textAlignment w:val="baseline"/>
        <w:rPr>
          <w:rStyle w:val="15"/>
          <w:rFonts w:hint="eastAsia" w:ascii="宋体" w:hAnsi="宋体" w:eastAsia="宋体" w:cs="宋体"/>
          <w:b w:val="0"/>
          <w:bCs/>
          <w:i w:val="0"/>
          <w:caps w:val="0"/>
          <w:spacing w:val="0"/>
          <w:w w:val="100"/>
          <w:kern w:val="2"/>
          <w:sz w:val="24"/>
          <w:szCs w:val="24"/>
          <w:lang w:val="en-US" w:eastAsia="zh-CN" w:bidi="ar-SA"/>
        </w:rPr>
      </w:pPr>
    </w:p>
    <w:p>
      <w:pPr>
        <w:tabs>
          <w:tab w:val="left" w:pos="2580"/>
        </w:tabs>
        <w:snapToGrid/>
        <w:spacing w:before="0" w:beforeAutospacing="0" w:after="0" w:afterAutospacing="0" w:line="360" w:lineRule="auto"/>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i w:val="0"/>
          <w:caps w:val="0"/>
          <w:spacing w:val="0"/>
          <w:w w:val="100"/>
          <w:kern w:val="2"/>
          <w:sz w:val="24"/>
          <w:szCs w:val="24"/>
          <w:lang w:val="en-US" w:eastAsia="zh-CN" w:bidi="ar-SA"/>
        </w:rPr>
        <w:br w:type="page"/>
      </w: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2、数字脑电图仪配置：</w:t>
      </w:r>
    </w:p>
    <w:tbl>
      <w:tblPr>
        <w:tblStyle w:val="8"/>
        <w:tblpPr w:leftFromText="180" w:rightFromText="180" w:vertAnchor="text" w:horzAnchor="page" w:tblpX="1874" w:tblpY="101"/>
        <w:tblOverlap w:val="never"/>
        <w:tblW w:w="8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612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b w:val="0"/>
                <w:i w:val="0"/>
                <w:color w:val="000000"/>
                <w:spacing w:val="0"/>
                <w:w w:val="100"/>
                <w:kern w:val="2"/>
                <w:sz w:val="21"/>
                <w:szCs w:val="21"/>
              </w:rPr>
              <w:t>▲</w:t>
            </w: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联想计算机</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2</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显示器：液晶显示器</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3</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放大器</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4</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打印机：彩色喷墨打印机</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5</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随机资料证件</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6</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电极</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7</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电极线</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8</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支架</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9</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专用仪器车</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10</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使用说明书</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11</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装箱单</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12</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验收单</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13</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保修单</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14</w:t>
            </w:r>
          </w:p>
        </w:tc>
        <w:tc>
          <w:tcPr>
            <w:tcW w:w="612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ind w:left="420" w:leftChars="200" w:firstLine="0" w:firstLineChars="0"/>
              <w:jc w:val="both"/>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采集分析软件</w:t>
            </w:r>
          </w:p>
        </w:tc>
        <w:tc>
          <w:tcPr>
            <w:tcW w:w="1080" w:type="dxa"/>
            <w:tcBorders>
              <w:top w:val="single" w:color="000000" w:sz="4" w:space="0"/>
              <w:left w:val="single" w:color="000000" w:sz="4" w:space="0"/>
              <w:bottom w:val="single" w:color="000000" w:sz="4" w:space="0"/>
              <w:right w:val="single" w:color="000000" w:sz="4" w:space="0"/>
            </w:tcBorders>
          </w:tcPr>
          <w:p>
            <w:pPr>
              <w:snapToGrid/>
              <w:spacing w:before="0" w:beforeAutospacing="0" w:after="0" w:afterAutospacing="0" w:line="360" w:lineRule="auto"/>
              <w:jc w:val="center"/>
              <w:textAlignment w:val="baseline"/>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pPr>
            <w:r>
              <w:rPr>
                <w:rStyle w:val="15"/>
                <w:rFonts w:hint="eastAsia" w:ascii="宋体" w:hAnsi="宋体" w:eastAsia="宋体" w:cs="宋体"/>
                <w:b w:val="0"/>
                <w:bCs w:val="0"/>
                <w:i w:val="0"/>
                <w:caps w:val="0"/>
                <w:color w:val="auto"/>
                <w:spacing w:val="0"/>
                <w:w w:val="100"/>
                <w:kern w:val="2"/>
                <w:sz w:val="21"/>
                <w:szCs w:val="21"/>
                <w:u w:val="none" w:color="auto"/>
                <w:lang w:val="en-US" w:eastAsia="zh-CN" w:bidi="ar-SA"/>
              </w:rPr>
              <w:t>一套</w:t>
            </w:r>
          </w:p>
        </w:tc>
      </w:tr>
    </w:tbl>
    <w:p>
      <w:pPr>
        <w:snapToGrid/>
        <w:spacing w:before="0" w:beforeAutospacing="0" w:after="0" w:afterAutospacing="0" w:line="360" w:lineRule="auto"/>
        <w:jc w:val="center"/>
        <w:textAlignment w:val="baseline"/>
        <w:rPr>
          <w:rStyle w:val="15"/>
          <w:rFonts w:hint="eastAsia" w:ascii="宋体" w:hAnsi="宋体" w:eastAsia="宋体" w:cs="宋体"/>
          <w:b/>
          <w:bCs/>
          <w:i w:val="0"/>
          <w:caps w:val="0"/>
          <w:spacing w:val="0"/>
          <w:w w:val="100"/>
          <w:kern w:val="2"/>
          <w:sz w:val="24"/>
          <w:szCs w:val="24"/>
          <w:lang w:val="en-US" w:eastAsia="zh-CN" w:bidi="ar-SA"/>
        </w:rPr>
      </w:pPr>
    </w:p>
    <w:p>
      <w: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lang w:val="en-US" w:eastAsia="zh-CN"/>
        </w:rPr>
        <w:t>超声电导仪</w:t>
      </w:r>
    </w:p>
    <w:p>
      <w:pPr>
        <w:spacing w:line="360" w:lineRule="auto"/>
        <w:rPr>
          <w:rFonts w:hint="eastAsia" w:ascii="宋体" w:hAnsi="宋体" w:cs="宋体"/>
          <w:lang w:val="en-US" w:eastAsia="zh-CN"/>
        </w:rPr>
      </w:pPr>
    </w:p>
    <w:p>
      <w:pPr>
        <w:spacing w:line="360" w:lineRule="auto"/>
        <w:rPr>
          <w:rFonts w:hint="eastAsia" w:ascii="宋体" w:hAnsi="宋体" w:eastAsia="宋体" w:cs="宋体"/>
          <w:lang w:val="en-US" w:eastAsia="zh-CN"/>
        </w:rPr>
      </w:pPr>
      <w:r>
        <w:rPr>
          <w:rFonts w:hint="eastAsia" w:ascii="宋体" w:hAnsi="宋体" w:cs="宋体"/>
          <w:lang w:val="en-US" w:eastAsia="zh-CN"/>
        </w:rPr>
        <w:t>一、</w:t>
      </w:r>
      <w:r>
        <w:rPr>
          <w:rFonts w:hint="eastAsia" w:ascii="宋体" w:hAnsi="宋体" w:eastAsia="宋体" w:cs="宋体"/>
          <w:lang w:val="en-US" w:eastAsia="zh-CN"/>
        </w:rPr>
        <w:t>配置：</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(一台设备标准配置：主机，台车，两个治疗头）</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二、超声电导仪的主要参数：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1、基本参数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1.1、额定功率≥60VA 。</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1.2、显示器≥10英寸LCD触摸显示器 。</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1.3、配置超声治疗头型号：UP102 。</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2、超声治疗头关键参数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2.1、额定输出功率：2W±20%。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2.2、声工作频率：1MHz±10%。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2.3、超声输出分7挡可调，误差不大于±5%。</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2.4、波束不均匀性系数≤8。</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2.5、波束类型：准直型。</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2.6、有效声强≤3.0W/ cm2。</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2.7、治疗头有效辐射面积≥3cm2。</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3、电导参数</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3.1、致孔脉冲脉宽为0.2s±10%。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3.2、电导脉冲的基础波形为2000Hz的方波，误差不大于±10%。</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3.3、调制频率范围：100Hz±10%。</w:t>
      </w:r>
    </w:p>
    <w:p/>
    <w:p/>
    <w:p>
      <w:pPr>
        <w:numPr>
          <w:ilvl w:val="0"/>
          <w:numId w:val="0"/>
        </w:numPr>
        <w:jc w:val="both"/>
        <w:rPr>
          <w:rFonts w:hint="default" w:ascii="宋体" w:hAnsi="宋体" w:eastAsia="宋体" w:cs="宋体"/>
          <w:b/>
          <w:bCs/>
          <w:sz w:val="28"/>
          <w:szCs w:val="36"/>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br w:type="page"/>
      </w:r>
    </w:p>
    <w:p>
      <w:pPr>
        <w:numPr>
          <w:ilvl w:val="0"/>
          <w:numId w:val="0"/>
        </w:numPr>
        <w:jc w:val="center"/>
        <w:rPr>
          <w:rFonts w:hint="eastAsia"/>
          <w:b/>
          <w:bCs/>
          <w:sz w:val="28"/>
          <w:szCs w:val="28"/>
          <w:lang w:eastAsia="zh-CN"/>
        </w:rPr>
      </w:pPr>
      <w:r>
        <w:rPr>
          <w:rFonts w:hint="eastAsia" w:ascii="宋体" w:hAnsi="宋体" w:eastAsia="宋体" w:cs="宋体"/>
          <w:b/>
          <w:bCs/>
          <w:sz w:val="28"/>
          <w:szCs w:val="28"/>
          <w:lang w:val="en-US" w:eastAsia="zh-CN"/>
        </w:rPr>
        <w:t>包5</w:t>
      </w:r>
      <w:r>
        <w:rPr>
          <w:rFonts w:hint="eastAsia"/>
          <w:b/>
          <w:bCs/>
          <w:sz w:val="28"/>
          <w:szCs w:val="28"/>
          <w:lang w:eastAsia="zh-CN"/>
        </w:rPr>
        <w:t>采购清单</w:t>
      </w:r>
    </w:p>
    <w:tbl>
      <w:tblPr>
        <w:tblStyle w:val="8"/>
        <w:tblW w:w="97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3"/>
        <w:gridCol w:w="753"/>
        <w:gridCol w:w="3378"/>
        <w:gridCol w:w="879"/>
        <w:gridCol w:w="896"/>
        <w:gridCol w:w="148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包号</w:t>
            </w:r>
          </w:p>
        </w:tc>
        <w:tc>
          <w:tcPr>
            <w:tcW w:w="3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4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单包最高限价</w:t>
            </w:r>
            <w:r>
              <w:rPr>
                <w:rFonts w:hint="eastAsia" w:ascii="宋体" w:hAnsi="宋体" w:eastAsia="宋体" w:cs="宋体"/>
                <w:i w:val="0"/>
                <w:iCs w:val="0"/>
                <w:color w:val="000000"/>
                <w:sz w:val="22"/>
                <w:szCs w:val="22"/>
                <w:u w:val="none"/>
                <w:lang w:eastAsia="zh-CN"/>
              </w:rPr>
              <w:t>（元）</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包5</w:t>
            </w: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高频电刀</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48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lang w:val="en-US" w:eastAsia="zh-CN"/>
              </w:rPr>
              <w:t>1984000.00</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1"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电子上消化道内窥镜（放大镜）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4"/>
                <w:szCs w:val="32"/>
                <w:vertAlign w:val="baseline"/>
                <w:lang w:val="en-US" w:eastAsia="zh-CN"/>
              </w:rPr>
            </w:pPr>
            <w:r>
              <w:rPr>
                <w:rFonts w:hint="eastAsia" w:ascii="宋体" w:hAnsi="宋体" w:eastAsia="宋体" w:cs="宋体"/>
                <w:b w:val="0"/>
                <w:bCs w:val="0"/>
                <w:sz w:val="24"/>
                <w:szCs w:val="32"/>
                <w:vertAlign w:val="baseline"/>
                <w:lang w:val="en-US" w:eastAsia="zh-CN"/>
              </w:rPr>
              <w:t>允许采购</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sz w:val="24"/>
                <w:szCs w:val="32"/>
                <w:vertAlign w:val="baseline"/>
                <w:lang w:val="en-US" w:eastAsia="zh-CN"/>
              </w:rPr>
              <w:t>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jc w:val="center"/>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3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电子结肠内窥镜（放大镜）</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4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ascii="宋体" w:hAnsi="宋体" w:eastAsia="宋体" w:cs="宋体"/>
          <w:b/>
          <w:bCs/>
          <w:sz w:val="28"/>
          <w:szCs w:val="36"/>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r>
        <w:rPr>
          <w:rFonts w:hint="eastAsia" w:ascii="宋体" w:hAnsi="宋体" w:eastAsia="宋体" w:cs="宋体"/>
          <w:b/>
          <w:bCs/>
          <w:i w:val="0"/>
          <w:caps w:val="0"/>
          <w:spacing w:val="0"/>
          <w:w w:val="100"/>
          <w:sz w:val="24"/>
          <w:szCs w:val="24"/>
          <w:lang w:val="en-US" w:eastAsia="zh-CN"/>
        </w:rPr>
        <w:t>1、高频电刀</w:t>
      </w:r>
    </w:p>
    <w:p>
      <w:pPr>
        <w:snapToGrid/>
        <w:spacing w:before="0" w:beforeAutospacing="0" w:after="0" w:afterAutospacing="0" w:line="360" w:lineRule="auto"/>
        <w:jc w:val="center"/>
        <w:textAlignment w:val="baseline"/>
        <w:rPr>
          <w:rFonts w:hint="eastAsia" w:ascii="宋体" w:hAnsi="宋体" w:eastAsia="宋体" w:cs="宋体"/>
          <w:b/>
          <w:bCs/>
          <w:i w:val="0"/>
          <w:caps w:val="0"/>
          <w:spacing w:val="0"/>
          <w:w w:val="100"/>
          <w:sz w:val="24"/>
          <w:szCs w:val="24"/>
          <w:lang w:val="en-US" w:eastAsia="zh-CN"/>
        </w:rPr>
      </w:pP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lang w:val="en-US" w:eastAsia="zh-CN"/>
        </w:rPr>
      </w:pPr>
      <w:r>
        <w:rPr>
          <w:rFonts w:hint="eastAsia" w:ascii="宋体" w:hAnsi="宋体" w:eastAsia="宋体" w:cs="宋体"/>
          <w:b/>
          <w:bCs/>
          <w:i w:val="0"/>
          <w:caps w:val="0"/>
          <w:spacing w:val="0"/>
          <w:w w:val="100"/>
          <w:sz w:val="21"/>
          <w:szCs w:val="21"/>
        </w:rPr>
        <w:t>一、设备名称</w:t>
      </w:r>
      <w:r>
        <w:rPr>
          <w:rFonts w:hint="eastAsia" w:ascii="宋体" w:hAnsi="宋体" w:eastAsia="宋体" w:cs="宋体"/>
          <w:b w:val="0"/>
          <w:bCs/>
          <w:i w:val="0"/>
          <w:caps w:val="0"/>
          <w:spacing w:val="0"/>
          <w:w w:val="100"/>
          <w:sz w:val="21"/>
          <w:szCs w:val="21"/>
        </w:rPr>
        <w:t>：</w:t>
      </w:r>
      <w:r>
        <w:rPr>
          <w:rFonts w:hint="eastAsia" w:ascii="宋体" w:hAnsi="宋体" w:eastAsia="宋体" w:cs="宋体"/>
          <w:b/>
          <w:bCs/>
          <w:i w:val="0"/>
          <w:caps w:val="0"/>
          <w:spacing w:val="0"/>
          <w:w w:val="100"/>
          <w:sz w:val="21"/>
          <w:szCs w:val="21"/>
          <w:lang w:val="en-US" w:eastAsia="zh-CN"/>
        </w:rPr>
        <w:t>高频电刀</w:t>
      </w: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rPr>
      </w:pPr>
      <w:r>
        <w:rPr>
          <w:rFonts w:hint="eastAsia" w:ascii="宋体" w:hAnsi="宋体" w:eastAsia="宋体" w:cs="宋体"/>
          <w:b/>
          <w:bCs/>
          <w:i w:val="0"/>
          <w:caps w:val="0"/>
          <w:spacing w:val="0"/>
          <w:w w:val="100"/>
          <w:sz w:val="21"/>
          <w:szCs w:val="21"/>
          <w:lang w:val="en-US" w:eastAsia="zh-CN"/>
        </w:rPr>
        <w:t>二</w:t>
      </w:r>
      <w:r>
        <w:rPr>
          <w:rFonts w:hint="eastAsia" w:ascii="宋体" w:hAnsi="宋体" w:eastAsia="宋体" w:cs="宋体"/>
          <w:b/>
          <w:bCs/>
          <w:i w:val="0"/>
          <w:caps w:val="0"/>
          <w:spacing w:val="0"/>
          <w:w w:val="100"/>
          <w:sz w:val="21"/>
          <w:szCs w:val="21"/>
        </w:rPr>
        <w:t>、用途：适用于消化科、呼吸科等镜下各类手术</w:t>
      </w:r>
    </w:p>
    <w:p>
      <w:pPr>
        <w:snapToGrid/>
        <w:spacing w:before="0" w:beforeAutospacing="0" w:after="0" w:afterAutospacing="0" w:line="360" w:lineRule="auto"/>
        <w:jc w:val="both"/>
        <w:textAlignment w:val="baseline"/>
        <w:rPr>
          <w:rFonts w:hint="eastAsia" w:ascii="宋体" w:hAnsi="宋体" w:eastAsia="宋体" w:cs="宋体"/>
          <w:b/>
          <w:bCs/>
          <w:i w:val="0"/>
          <w:caps w:val="0"/>
          <w:spacing w:val="0"/>
          <w:w w:val="100"/>
          <w:sz w:val="21"/>
          <w:szCs w:val="21"/>
        </w:rPr>
      </w:pPr>
      <w:r>
        <w:rPr>
          <w:rFonts w:hint="eastAsia" w:ascii="宋体" w:hAnsi="宋体" w:eastAsia="宋体" w:cs="宋体"/>
          <w:b/>
          <w:bCs/>
          <w:i w:val="0"/>
          <w:caps w:val="0"/>
          <w:spacing w:val="0"/>
          <w:w w:val="100"/>
          <w:sz w:val="21"/>
          <w:szCs w:val="21"/>
          <w:lang w:val="en-US" w:eastAsia="zh-CN"/>
        </w:rPr>
        <w:t>三</w:t>
      </w:r>
      <w:r>
        <w:rPr>
          <w:rFonts w:hint="eastAsia" w:ascii="宋体" w:hAnsi="宋体" w:eastAsia="宋体" w:cs="宋体"/>
          <w:b/>
          <w:bCs/>
          <w:i w:val="0"/>
          <w:caps w:val="0"/>
          <w:spacing w:val="0"/>
          <w:w w:val="100"/>
          <w:sz w:val="21"/>
          <w:szCs w:val="21"/>
        </w:rPr>
        <w:t>、技术参数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1.额定电压：220V，电源频率：50Hz 输入功率</w:t>
            </w:r>
            <w:r>
              <w:rPr>
                <w:rFonts w:hint="eastAsia" w:ascii="宋体" w:hAnsi="宋体" w:eastAsia="宋体" w:cs="宋体"/>
                <w:b w:val="0"/>
                <w:i w:val="0"/>
                <w:caps w:val="0"/>
                <w:spacing w:val="-10"/>
                <w:w w:val="100"/>
                <w:sz w:val="21"/>
                <w:szCs w:val="21"/>
              </w:rPr>
              <w:t>880VA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bCs/>
                <w:i w:val="0"/>
                <w:caps w:val="0"/>
                <w:spacing w:val="0"/>
                <w:w w:val="100"/>
                <w:sz w:val="21"/>
                <w:szCs w:val="21"/>
              </w:rPr>
              <w:t>2.</w:t>
            </w:r>
            <w:r>
              <w:rPr>
                <w:rFonts w:hint="eastAsia" w:ascii="宋体" w:hAnsi="宋体" w:eastAsia="宋体" w:cs="宋体"/>
                <w:b w:val="0"/>
                <w:i w:val="0"/>
                <w:caps w:val="0"/>
                <w:spacing w:val="-10"/>
                <w:w w:val="100"/>
                <w:sz w:val="21"/>
                <w:szCs w:val="21"/>
              </w:rPr>
              <w:t>整机一体化设计</w:t>
            </w:r>
            <w:r>
              <w:rPr>
                <w:rFonts w:hint="eastAsia" w:ascii="宋体" w:hAnsi="宋体" w:eastAsia="宋体" w:cs="宋体"/>
                <w:b w:val="0"/>
                <w:i w:val="0"/>
                <w:caps w:val="0"/>
                <w:spacing w:val="-10"/>
                <w:w w:val="1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3.支持普通单极、氩气单极输出，匹配各类镜下手术。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4.</w:t>
            </w:r>
            <w:r>
              <w:rPr>
                <w:rFonts w:hint="eastAsia" w:ascii="宋体" w:hAnsi="宋体" w:eastAsia="宋体" w:cs="宋体"/>
                <w:b w:val="0"/>
                <w:i w:val="0"/>
                <w:caps w:val="0"/>
                <w:spacing w:val="-10"/>
                <w:w w:val="100"/>
                <w:sz w:val="21"/>
                <w:szCs w:val="21"/>
              </w:rPr>
              <w:t>采用≥7寸大屏幕液晶彩色显示、集中显示功能，灵活的操作界面，功率和参数可通过按键方便调节，可存储≥10组临床经验设置。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i w:val="0"/>
                <w:caps w:val="0"/>
                <w:spacing w:val="-10"/>
                <w:w w:val="100"/>
                <w:sz w:val="21"/>
                <w:szCs w:val="21"/>
                <w:lang w:eastAsia="zh-CN"/>
              </w:rPr>
              <w:t>▲</w:t>
            </w:r>
            <w:r>
              <w:rPr>
                <w:rFonts w:hint="eastAsia" w:ascii="宋体" w:hAnsi="宋体" w:eastAsia="宋体" w:cs="宋体"/>
                <w:b w:val="0"/>
                <w:bCs/>
                <w:i w:val="0"/>
                <w:caps w:val="0"/>
                <w:spacing w:val="0"/>
                <w:w w:val="100"/>
                <w:sz w:val="21"/>
                <w:szCs w:val="21"/>
              </w:rPr>
              <w:t>5.具有纯切、</w:t>
            </w:r>
            <w:r>
              <w:rPr>
                <w:rFonts w:hint="eastAsia" w:ascii="宋体" w:hAnsi="宋体" w:eastAsia="宋体" w:cs="宋体"/>
                <w:b w:val="0"/>
                <w:i w:val="0"/>
                <w:caps w:val="0"/>
                <w:spacing w:val="-10"/>
                <w:w w:val="100"/>
                <w:sz w:val="21"/>
                <w:szCs w:val="21"/>
              </w:rPr>
              <w:t>混切、内镜电切</w:t>
            </w:r>
            <w:r>
              <w:rPr>
                <w:rFonts w:hint="eastAsia" w:ascii="宋体" w:hAnsi="宋体" w:eastAsia="宋体" w:cs="宋体"/>
                <w:b w:val="0"/>
                <w:i w:val="0"/>
                <w:caps w:val="0"/>
                <w:spacing w:val="-10"/>
                <w:w w:val="100"/>
                <w:sz w:val="21"/>
                <w:szCs w:val="21"/>
                <w:lang w:eastAsia="zh-CN"/>
              </w:rPr>
              <w:t>、</w:t>
            </w:r>
            <w:r>
              <w:rPr>
                <w:rFonts w:hint="eastAsia" w:ascii="宋体" w:hAnsi="宋体" w:eastAsia="宋体" w:cs="宋体"/>
                <w:b w:val="0"/>
                <w:i w:val="0"/>
                <w:caps w:val="0"/>
                <w:spacing w:val="-10"/>
                <w:w w:val="100"/>
                <w:sz w:val="21"/>
                <w:szCs w:val="21"/>
              </w:rPr>
              <w:t>柔和电凝、喷凝</w:t>
            </w:r>
            <w:r>
              <w:rPr>
                <w:rFonts w:hint="eastAsia" w:ascii="宋体" w:hAnsi="宋体" w:eastAsia="宋体" w:cs="宋体"/>
                <w:b w:val="0"/>
                <w:i w:val="0"/>
                <w:caps w:val="0"/>
                <w:spacing w:val="-10"/>
                <w:w w:val="100"/>
                <w:sz w:val="21"/>
                <w:szCs w:val="21"/>
                <w:lang w:val="en-US" w:eastAsia="zh-CN"/>
              </w:rPr>
              <w:t>等</w:t>
            </w:r>
            <w:r>
              <w:rPr>
                <w:rFonts w:hint="eastAsia" w:ascii="宋体" w:hAnsi="宋体" w:eastAsia="宋体" w:cs="宋体"/>
                <w:b w:val="0"/>
                <w:i w:val="0"/>
                <w:caps w:val="0"/>
                <w:spacing w:val="-10"/>
                <w:w w:val="100"/>
                <w:sz w:val="21"/>
                <w:szCs w:val="21"/>
              </w:rPr>
              <w:t>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lang w:val="en-US" w:eastAsia="zh-CN"/>
              </w:rPr>
            </w:pPr>
            <w:r>
              <w:rPr>
                <w:rFonts w:hint="eastAsia" w:ascii="宋体" w:hAnsi="宋体" w:eastAsia="宋体" w:cs="宋体"/>
                <w:b w:val="0"/>
                <w:bCs/>
                <w:i w:val="0"/>
                <w:caps w:val="0"/>
                <w:spacing w:val="0"/>
                <w:w w:val="100"/>
                <w:sz w:val="21"/>
                <w:szCs w:val="21"/>
                <w:lang w:val="en-US" w:eastAsia="zh-CN"/>
              </w:rPr>
              <w:t>6、步进方式：功率1W进位或10W进位调节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i w:val="0"/>
                <w:caps w:val="0"/>
                <w:spacing w:val="-10"/>
                <w:w w:val="100"/>
                <w:sz w:val="21"/>
                <w:szCs w:val="21"/>
              </w:rPr>
              <w:t>7.最大电切功率≤300W，电凝功能≤120W，输出功率偏差率：≤±20%（额定负载）。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i w:val="0"/>
                <w:caps w:val="0"/>
                <w:spacing w:val="-10"/>
                <w:w w:val="100"/>
                <w:sz w:val="21"/>
                <w:szCs w:val="21"/>
              </w:rPr>
              <w:t>8.具有PPS功率峰值补偿系统。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color w:val="FF0000"/>
                <w:spacing w:val="-10"/>
                <w:w w:val="100"/>
                <w:sz w:val="21"/>
                <w:szCs w:val="21"/>
              </w:rPr>
            </w:pPr>
            <w:r>
              <w:rPr>
                <w:rFonts w:hint="eastAsia" w:ascii="宋体" w:hAnsi="宋体" w:eastAsia="宋体" w:cs="宋体"/>
                <w:b w:val="0"/>
                <w:i w:val="0"/>
                <w:caps w:val="0"/>
                <w:spacing w:val="-10"/>
                <w:w w:val="100"/>
                <w:sz w:val="21"/>
                <w:szCs w:val="21"/>
              </w:rPr>
              <w:t>9、具有手控、脚控两种控制方式。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lang w:val="en-US" w:eastAsia="zh-CN"/>
              </w:rPr>
            </w:pPr>
            <w:r>
              <w:rPr>
                <w:rFonts w:hint="eastAsia" w:ascii="宋体" w:hAnsi="宋体" w:eastAsia="宋体" w:cs="宋体"/>
                <w:b w:val="0"/>
                <w:bCs/>
                <w:i w:val="0"/>
                <w:caps w:val="0"/>
                <w:spacing w:val="0"/>
                <w:w w:val="100"/>
                <w:sz w:val="21"/>
                <w:szCs w:val="21"/>
                <w:lang w:val="en-US" w:eastAsia="zh-CN"/>
              </w:rPr>
              <w:t>10、具有语音报警提示。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11. 内置风扇，防止灰尘进入。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both"/>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i w:val="0"/>
                <w:caps w:val="0"/>
                <w:spacing w:val="-10"/>
                <w:w w:val="100"/>
                <w:sz w:val="21"/>
                <w:szCs w:val="21"/>
                <w:lang w:eastAsia="zh-CN"/>
              </w:rPr>
              <w:t>▲</w:t>
            </w:r>
            <w:r>
              <w:rPr>
                <w:rFonts w:hint="eastAsia" w:ascii="宋体" w:hAnsi="宋体" w:eastAsia="宋体" w:cs="宋体"/>
                <w:b w:val="0"/>
                <w:bCs/>
                <w:i w:val="0"/>
                <w:caps w:val="0"/>
                <w:spacing w:val="0"/>
                <w:w w:val="100"/>
                <w:sz w:val="21"/>
                <w:szCs w:val="21"/>
              </w:rPr>
              <w:t>12.电极板接触质量数字化显示检测系统，专用的CPU进行设备故障管理，安全可靠。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13.具有氩气流量恒定输出监测系统及末端压力自动恒定系统。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rPr>
            </w:pPr>
            <w:r>
              <w:rPr>
                <w:rFonts w:hint="eastAsia" w:ascii="宋体" w:hAnsi="宋体" w:eastAsia="宋体" w:cs="宋体"/>
                <w:b w:val="0"/>
                <w:bCs/>
                <w:i w:val="0"/>
                <w:caps w:val="0"/>
                <w:spacing w:val="0"/>
                <w:w w:val="100"/>
                <w:sz w:val="21"/>
                <w:szCs w:val="21"/>
              </w:rPr>
              <w:t>14.具有开机自检，漏电检测功能。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bCs/>
                <w:i w:val="0"/>
                <w:caps w:val="0"/>
                <w:spacing w:val="0"/>
                <w:w w:val="100"/>
                <w:sz w:val="21"/>
                <w:szCs w:val="21"/>
                <w:lang w:val="en-US" w:eastAsia="zh-CN"/>
              </w:rPr>
            </w:pPr>
            <w:r>
              <w:rPr>
                <w:rFonts w:hint="eastAsia" w:ascii="宋体" w:hAnsi="宋体" w:eastAsia="宋体" w:cs="宋体"/>
                <w:b w:val="0"/>
                <w:bCs/>
                <w:i w:val="0"/>
                <w:caps w:val="0"/>
                <w:spacing w:val="0"/>
                <w:w w:val="100"/>
                <w:sz w:val="21"/>
                <w:szCs w:val="21"/>
                <w:lang w:val="en-US" w:eastAsia="zh-CN"/>
              </w:rPr>
              <w:t>15</w:t>
            </w:r>
            <w:r>
              <w:rPr>
                <w:rFonts w:hint="eastAsia" w:ascii="宋体" w:hAnsi="宋体" w:eastAsia="宋体" w:cs="宋体"/>
                <w:b w:val="0"/>
                <w:i w:val="0"/>
                <w:caps w:val="0"/>
                <w:spacing w:val="-10"/>
                <w:w w:val="100"/>
                <w:sz w:val="21"/>
                <w:szCs w:val="21"/>
                <w:lang w:val="en-US" w:eastAsia="zh-CN"/>
              </w:rPr>
              <w:t>、</w:t>
            </w:r>
            <w:r>
              <w:rPr>
                <w:rFonts w:hint="eastAsia" w:ascii="宋体" w:hAnsi="宋体" w:eastAsia="宋体" w:cs="宋体"/>
                <w:b w:val="0"/>
                <w:i w:val="0"/>
                <w:caps w:val="0"/>
                <w:spacing w:val="-10"/>
                <w:w w:val="100"/>
                <w:sz w:val="21"/>
                <w:szCs w:val="21"/>
              </w:rPr>
              <w:t>具有氩离子电凝止血术（氩气刀）：用于术中止血和组织的失活。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bCs/>
                <w:i w:val="0"/>
                <w:caps w:val="0"/>
                <w:spacing w:val="0"/>
                <w:w w:val="100"/>
                <w:sz w:val="21"/>
                <w:szCs w:val="21"/>
              </w:rPr>
              <w:t>1</w:t>
            </w:r>
            <w:r>
              <w:rPr>
                <w:rFonts w:hint="eastAsia" w:ascii="宋体" w:hAnsi="宋体" w:eastAsia="宋体" w:cs="宋体"/>
                <w:b w:val="0"/>
                <w:bCs/>
                <w:i w:val="0"/>
                <w:caps w:val="0"/>
                <w:spacing w:val="0"/>
                <w:w w:val="100"/>
                <w:sz w:val="21"/>
                <w:szCs w:val="21"/>
                <w:lang w:val="en-US" w:eastAsia="zh-CN"/>
              </w:rPr>
              <w:t>6</w:t>
            </w:r>
            <w:r>
              <w:rPr>
                <w:rFonts w:hint="eastAsia" w:ascii="宋体" w:hAnsi="宋体" w:eastAsia="宋体" w:cs="宋体"/>
                <w:b w:val="0"/>
                <w:bCs/>
                <w:i w:val="0"/>
                <w:caps w:val="0"/>
                <w:spacing w:val="0"/>
                <w:w w:val="100"/>
                <w:sz w:val="21"/>
                <w:szCs w:val="21"/>
              </w:rPr>
              <w:t>.</w:t>
            </w:r>
            <w:r>
              <w:rPr>
                <w:rFonts w:hint="eastAsia" w:ascii="宋体" w:hAnsi="宋体" w:eastAsia="宋体" w:cs="宋体"/>
                <w:b w:val="0"/>
                <w:i w:val="0"/>
                <w:caps w:val="0"/>
                <w:spacing w:val="-10"/>
                <w:w w:val="100"/>
                <w:sz w:val="21"/>
                <w:szCs w:val="21"/>
              </w:rPr>
              <w:t xml:space="preserve"> 氩离子喷射电凝模式,功率调节范围：1-100W，凝血深度≤3mm。氩气输入压力：0.15～0.90Mpa；氩气输出流量范围：0.1 L/min ～ 9.0 L/min（ 步幅0.1L/min）。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spacing w:before="0" w:beforeAutospacing="0" w:after="0" w:afterAutospacing="0" w:line="360" w:lineRule="auto"/>
              <w:jc w:val="left"/>
              <w:textAlignment w:val="baseline"/>
              <w:rPr>
                <w:rFonts w:hint="eastAsia" w:ascii="宋体" w:hAnsi="宋体" w:eastAsia="宋体" w:cs="宋体"/>
                <w:b w:val="0"/>
                <w:i w:val="0"/>
                <w:caps w:val="0"/>
                <w:spacing w:val="-10"/>
                <w:w w:val="100"/>
                <w:sz w:val="21"/>
                <w:szCs w:val="21"/>
              </w:rPr>
            </w:pPr>
            <w:r>
              <w:rPr>
                <w:rFonts w:hint="eastAsia" w:ascii="宋体" w:hAnsi="宋体" w:eastAsia="宋体" w:cs="宋体"/>
                <w:b w:val="0"/>
                <w:i w:val="0"/>
                <w:caps w:val="0"/>
                <w:spacing w:val="-10"/>
                <w:w w:val="100"/>
                <w:sz w:val="21"/>
                <w:szCs w:val="21"/>
              </w:rPr>
              <w:t>1</w:t>
            </w:r>
            <w:r>
              <w:rPr>
                <w:rFonts w:hint="eastAsia" w:ascii="宋体" w:hAnsi="宋体" w:eastAsia="宋体" w:cs="宋体"/>
                <w:b w:val="0"/>
                <w:i w:val="0"/>
                <w:caps w:val="0"/>
                <w:spacing w:val="-10"/>
                <w:w w:val="100"/>
                <w:sz w:val="21"/>
                <w:szCs w:val="21"/>
                <w:lang w:val="en-US" w:eastAsia="zh-CN"/>
              </w:rPr>
              <w:t>7</w:t>
            </w:r>
            <w:r>
              <w:rPr>
                <w:rFonts w:hint="eastAsia" w:ascii="宋体" w:hAnsi="宋体" w:eastAsia="宋体" w:cs="宋体"/>
                <w:b w:val="0"/>
                <w:i w:val="0"/>
                <w:caps w:val="0"/>
                <w:spacing w:val="-10"/>
                <w:w w:val="100"/>
                <w:sz w:val="21"/>
                <w:szCs w:val="21"/>
              </w:rPr>
              <w:t>、氩气电极具有色环标记，并有多种喷口方向的软管可供选择。</w:t>
            </w:r>
          </w:p>
        </w:tc>
      </w:tr>
    </w:tbl>
    <w:p>
      <w:pPr>
        <w:rPr>
          <w:rFonts w:hint="eastAsia" w:ascii="宋体" w:hAnsi="宋体" w:eastAsia="宋体" w:cs="宋体"/>
          <w:b/>
          <w:bCs/>
          <w:color w:val="auto"/>
          <w:sz w:val="24"/>
          <w:szCs w:val="24"/>
          <w:lang w:val="en-US" w:eastAsia="zh-CN"/>
        </w:rPr>
      </w:pPr>
      <w:r>
        <w:rPr>
          <w:rFonts w:hint="eastAsia" w:eastAsiaTheme="minorEastAsia"/>
          <w:lang w:eastAsia="zh-CN"/>
        </w:rPr>
        <w:br w:type="page"/>
      </w:r>
    </w:p>
    <w:p>
      <w:pPr>
        <w:keepNext w:val="0"/>
        <w:keepLines/>
        <w:pageBreakBefore w:val="0"/>
        <w:widowControl w:val="0"/>
        <w:kinsoku/>
        <w:wordWrap/>
        <w:overflowPunct w:val="0"/>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2、电子上消化道内窥镜（放大镜）</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zh-CN"/>
        </w:rPr>
        <w:t>、视野角：</w:t>
      </w:r>
      <w:r>
        <w:rPr>
          <w:rFonts w:hint="eastAsia" w:ascii="宋体" w:hAnsi="宋体" w:eastAsia="宋体" w:cs="宋体"/>
          <w:color w:val="auto"/>
          <w:sz w:val="21"/>
          <w:szCs w:val="21"/>
        </w:rPr>
        <w:t>≥140度(常规观察) / ≥</w:t>
      </w:r>
      <w:r>
        <w:rPr>
          <w:rFonts w:hint="eastAsia" w:ascii="宋体" w:hAnsi="宋体" w:eastAsia="宋体" w:cs="宋体"/>
          <w:color w:val="auto"/>
          <w:sz w:val="21"/>
          <w:szCs w:val="21"/>
          <w:lang w:val="en-US" w:eastAsia="zh-CN"/>
        </w:rPr>
        <w:t>45度</w:t>
      </w:r>
      <w:r>
        <w:rPr>
          <w:rFonts w:hint="eastAsia" w:ascii="宋体" w:hAnsi="宋体" w:eastAsia="宋体" w:cs="宋体"/>
          <w:color w:val="auto"/>
          <w:sz w:val="21"/>
          <w:szCs w:val="21"/>
        </w:rPr>
        <w:t>(放大观察)</w:t>
      </w:r>
      <w:r>
        <w:rPr>
          <w:rFonts w:hint="eastAsia" w:ascii="宋体" w:hAnsi="宋体" w:eastAsia="宋体" w:cs="宋体"/>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zh-CN"/>
        </w:rPr>
        <w:t>2、</w:t>
      </w:r>
      <w:r>
        <w:rPr>
          <w:rFonts w:hint="eastAsia" w:ascii="宋体" w:hAnsi="宋体" w:eastAsia="宋体" w:cs="宋体"/>
          <w:b w:val="0"/>
          <w:bCs w:val="0"/>
          <w:color w:val="auto"/>
          <w:sz w:val="21"/>
          <w:szCs w:val="21"/>
        </w:rPr>
        <w:t>视野方向：0度直视。</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lang w:val="zh-CN"/>
        </w:rPr>
        <w:t>景深：</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 xml:space="preserve">-100 mm(常规观察) </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lang w:val="en-US" w:eastAsia="zh-CN"/>
        </w:rPr>
        <w:t>1.5</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2.5</w:t>
      </w:r>
      <w:r>
        <w:rPr>
          <w:rFonts w:hint="eastAsia" w:ascii="宋体" w:hAnsi="宋体" w:eastAsia="宋体" w:cs="宋体"/>
          <w:b w:val="0"/>
          <w:bCs w:val="0"/>
          <w:color w:val="auto"/>
          <w:sz w:val="21"/>
          <w:szCs w:val="21"/>
        </w:rPr>
        <w:t xml:space="preserve"> mm(放大观察)</w:t>
      </w:r>
      <w:r>
        <w:rPr>
          <w:rFonts w:hint="eastAsia" w:ascii="宋体" w:hAnsi="宋体" w:eastAsia="宋体" w:cs="宋体"/>
          <w:b w:val="0"/>
          <w:bCs w:val="0"/>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、先端部外径</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9.9</w:t>
      </w:r>
      <w:r>
        <w:rPr>
          <w:rFonts w:hint="eastAsia" w:ascii="宋体" w:hAnsi="宋体" w:eastAsia="宋体" w:cs="宋体"/>
          <w:color w:val="auto"/>
          <w:sz w:val="21"/>
          <w:szCs w:val="21"/>
          <w:lang w:val="zh-CN"/>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、▲插入部外径</w:t>
      </w:r>
      <w:r>
        <w:rPr>
          <w:rFonts w:hint="eastAsia" w:ascii="宋体" w:hAnsi="宋体" w:eastAsia="宋体" w:cs="宋体"/>
          <w:color w:val="auto"/>
          <w:sz w:val="21"/>
          <w:szCs w:val="21"/>
        </w:rPr>
        <w:t>≤9.</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zh-CN"/>
        </w:rPr>
        <w:t>、弯曲部角度：上210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度</w:t>
      </w:r>
      <w:r>
        <w:rPr>
          <w:rFonts w:hint="eastAsia" w:ascii="宋体" w:hAnsi="宋体" w:eastAsia="宋体" w:cs="宋体"/>
          <w:color w:val="auto"/>
          <w:sz w:val="21"/>
          <w:szCs w:val="21"/>
          <w:lang w:val="zh-CN"/>
        </w:rPr>
        <w:t>、下90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度</w:t>
      </w:r>
      <w:r>
        <w:rPr>
          <w:rFonts w:hint="eastAsia" w:ascii="宋体" w:hAnsi="宋体" w:eastAsia="宋体" w:cs="宋体"/>
          <w:color w:val="auto"/>
          <w:sz w:val="21"/>
          <w:szCs w:val="21"/>
          <w:lang w:val="zh-CN"/>
        </w:rPr>
        <w:t>；左</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右100</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度。</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val="zh-CN"/>
        </w:rPr>
        <w:t>、钳子管道内径</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2.8mm。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zh-CN"/>
        </w:rPr>
        <w:t>、最小可视距离：距离先端</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zh-CN"/>
        </w:rPr>
        <w:t>3mm。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val="zh-CN"/>
        </w:rPr>
        <w:t>、插入部有效长度</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1</w:t>
      </w:r>
      <w:r>
        <w:rPr>
          <w:rFonts w:hint="eastAsia" w:ascii="宋体" w:hAnsi="宋体" w:eastAsia="宋体" w:cs="宋体"/>
          <w:color w:val="auto"/>
          <w:sz w:val="21"/>
          <w:szCs w:val="21"/>
        </w:rPr>
        <w:t>030</w:t>
      </w:r>
      <w:r>
        <w:rPr>
          <w:rFonts w:hint="eastAsia" w:ascii="宋体" w:hAnsi="宋体" w:eastAsia="宋体" w:cs="宋体"/>
          <w:color w:val="auto"/>
          <w:sz w:val="21"/>
          <w:szCs w:val="21"/>
          <w:lang w:val="zh-CN"/>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val="zh-CN"/>
        </w:rPr>
        <w:t>、激光兼容性能：可兼容YAG,810nm二极管激光。</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、高频电兼容性能：可兼容。</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zh-CN"/>
        </w:rPr>
        <w:t>、内镜信息记忆：内置记忆芯片，可存储相关参数及白平衡信息，可提示器械伸出方向。</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、遥控功能：按钮数量</w:t>
      </w:r>
      <w:r>
        <w:rPr>
          <w:rFonts w:hint="eastAsia" w:ascii="宋体" w:hAnsi="宋体" w:eastAsia="宋体" w:cs="宋体"/>
          <w:color w:val="auto"/>
          <w:sz w:val="21"/>
          <w:szCs w:val="21"/>
        </w:rPr>
        <w:t>≥4</w:t>
      </w:r>
      <w:r>
        <w:rPr>
          <w:rFonts w:hint="eastAsia" w:ascii="宋体" w:hAnsi="宋体" w:eastAsia="宋体" w:cs="宋体"/>
          <w:color w:val="auto"/>
          <w:sz w:val="21"/>
          <w:szCs w:val="21"/>
          <w:lang w:val="zh-CN"/>
        </w:rPr>
        <w:t>个，可按需要将主机功能设置在任意一个按钮上，至少可遥控图像大小、图像强调、图像冻结四种功能。</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zh-CN"/>
        </w:rPr>
        <w:t>、具有HDTV功能。</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val="zh-CN"/>
        </w:rPr>
        <w:t>、一触式接头：内镜无需</w:t>
      </w:r>
      <w:r>
        <w:rPr>
          <w:rFonts w:hint="eastAsia" w:ascii="宋体" w:hAnsi="宋体" w:eastAsia="宋体" w:cs="宋体"/>
          <w:color w:val="auto"/>
          <w:sz w:val="21"/>
          <w:szCs w:val="21"/>
          <w:lang w:val="en-US" w:eastAsia="zh-CN"/>
        </w:rPr>
        <w:t>连</w:t>
      </w:r>
      <w:r>
        <w:rPr>
          <w:rFonts w:hint="eastAsia" w:ascii="宋体" w:hAnsi="宋体" w:eastAsia="宋体" w:cs="宋体"/>
          <w:color w:val="auto"/>
          <w:sz w:val="21"/>
          <w:szCs w:val="21"/>
          <w:lang w:val="zh-CN"/>
        </w:rPr>
        <w:t>接调光电缆，直接连接光源；无需防水帽，简化清洗消毒，最大程度的减小内镜损坏。</w:t>
      </w:r>
    </w:p>
    <w:p>
      <w:pPr>
        <w:keepNext w:val="0"/>
        <w:keepLines/>
        <w:pageBreakBefore w:val="0"/>
        <w:widowControl w:val="0"/>
        <w:kinsoku/>
        <w:wordWrap/>
        <w:overflowPunct w:val="0"/>
        <w:topLinePunct w:val="0"/>
        <w:autoSpaceDE/>
        <w:autoSpaceDN/>
        <w:bidi w:val="0"/>
        <w:adjustRightInd/>
        <w:snapToGrid/>
        <w:spacing w:after="78" w:line="360" w:lineRule="auto"/>
        <w:jc w:val="left"/>
        <w:textAlignment w:val="auto"/>
        <w:rPr>
          <w:rFonts w:hint="eastAsia" w:ascii="宋体" w:hAnsi="宋体" w:eastAsia="宋体" w:cs="宋体"/>
          <w:b/>
          <w:bCs/>
          <w:color w:val="auto"/>
          <w:sz w:val="21"/>
          <w:szCs w:val="21"/>
        </w:rPr>
      </w:pPr>
    </w:p>
    <w:p>
      <w:pPr>
        <w:keepNext w:val="0"/>
        <w:keepLines/>
        <w:pageBreakBefore w:val="0"/>
        <w:widowControl w:val="0"/>
        <w:kinsoku/>
        <w:wordWrap/>
        <w:overflowPunct w:val="0"/>
        <w:topLinePunct w:val="0"/>
        <w:autoSpaceDE/>
        <w:autoSpaceDN/>
        <w:bidi w:val="0"/>
        <w:adjustRightInd/>
        <w:snapToGrid/>
        <w:spacing w:after="78" w:line="360" w:lineRule="auto"/>
        <w:jc w:val="left"/>
        <w:textAlignment w:val="auto"/>
        <w:rPr>
          <w:rFonts w:hint="eastAsia" w:ascii="宋体" w:hAnsi="宋体" w:eastAsia="宋体" w:cs="宋体"/>
          <w:b/>
          <w:bCs/>
          <w:color w:val="auto"/>
          <w:sz w:val="21"/>
          <w:szCs w:val="21"/>
        </w:rPr>
      </w:pPr>
    </w:p>
    <w:p>
      <w:pPr>
        <w:keepNext w:val="0"/>
        <w:keepLines/>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配置清单</w:t>
      </w:r>
    </w:p>
    <w:tbl>
      <w:tblPr>
        <w:tblStyle w:val="8"/>
        <w:tblW w:w="8300" w:type="dxa"/>
        <w:tblInd w:w="89" w:type="dxa"/>
        <w:tblLayout w:type="fixed"/>
        <w:tblCellMar>
          <w:top w:w="15" w:type="dxa"/>
          <w:left w:w="15" w:type="dxa"/>
          <w:bottom w:w="15" w:type="dxa"/>
          <w:right w:w="15" w:type="dxa"/>
        </w:tblCellMar>
      </w:tblPr>
      <w:tblGrid>
        <w:gridCol w:w="947"/>
        <w:gridCol w:w="4253"/>
        <w:gridCol w:w="1540"/>
        <w:gridCol w:w="1560"/>
      </w:tblGrid>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序号</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名称</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kern w:val="0"/>
                <w:sz w:val="21"/>
                <w:szCs w:val="21"/>
                <w:lang w:bidi="ar"/>
              </w:rPr>
              <w:t>数量</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单位</w:t>
            </w:r>
          </w:p>
        </w:tc>
      </w:tr>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z w:val="21"/>
                <w:szCs w:val="21"/>
              </w:rPr>
            </w:pPr>
            <w:r>
              <w:rPr>
                <w:rFonts w:hint="eastAsia" w:ascii="宋体" w:hAnsi="宋体" w:eastAsia="宋体" w:cs="宋体"/>
                <w:b/>
                <w:color w:val="auto"/>
                <w:kern w:val="0"/>
                <w:sz w:val="21"/>
                <w:szCs w:val="21"/>
                <w:lang w:bidi="ar"/>
              </w:rPr>
              <w:t>1</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电子上消化道内窥镜（放大镜）</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bidi="ar"/>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条</w:t>
            </w:r>
          </w:p>
        </w:tc>
      </w:tr>
    </w:tbl>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p>
      <w:pPr>
        <w:keepNext w:val="0"/>
        <w:keepLines/>
        <w:pageBreakBefore w:val="0"/>
        <w:widowControl w:val="0"/>
        <w:kinsoku/>
        <w:wordWrap/>
        <w:overflowPunct w:val="0"/>
        <w:topLinePunct w:val="0"/>
        <w:autoSpaceDE/>
        <w:autoSpaceDN/>
        <w:bidi w:val="0"/>
        <w:adjustRightInd/>
        <w:snapToGrid/>
        <w:spacing w:after="78" w:line="360" w:lineRule="auto"/>
        <w:jc w:val="center"/>
        <w:textAlignment w:val="auto"/>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3、电子结肠内窥镜（放大镜）</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、视野角：广角≥170度；长焦≥</w:t>
      </w:r>
      <w:r>
        <w:rPr>
          <w:rFonts w:hint="eastAsia" w:ascii="宋体" w:hAnsi="宋体" w:eastAsia="宋体" w:cs="宋体"/>
          <w:color w:val="auto"/>
          <w:sz w:val="21"/>
          <w:szCs w:val="21"/>
          <w:lang w:val="en-US" w:eastAsia="zh-CN"/>
        </w:rPr>
        <w:t>45</w:t>
      </w:r>
      <w:r>
        <w:rPr>
          <w:rFonts w:hint="eastAsia" w:ascii="宋体" w:hAnsi="宋体" w:eastAsia="宋体" w:cs="宋体"/>
          <w:color w:val="auto"/>
          <w:sz w:val="21"/>
          <w:szCs w:val="21"/>
        </w:rPr>
        <w:t>度。</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、视野方向：0度直视。</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、景深：≤广角7-100mm；≤长焦</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2mm。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、先端部外径≤</w:t>
      </w:r>
      <w:r>
        <w:rPr>
          <w:rFonts w:hint="eastAsia" w:ascii="宋体" w:hAnsi="宋体" w:eastAsia="宋体" w:cs="宋体"/>
          <w:color w:val="auto"/>
          <w:sz w:val="21"/>
          <w:szCs w:val="21"/>
          <w:lang w:val="en-US" w:eastAsia="zh-CN"/>
        </w:rPr>
        <w:t>12.8</w:t>
      </w:r>
      <w:r>
        <w:rPr>
          <w:rFonts w:hint="eastAsia" w:ascii="宋体" w:hAnsi="宋体" w:eastAsia="宋体" w:cs="宋体"/>
          <w:color w:val="auto"/>
          <w:sz w:val="21"/>
          <w:szCs w:val="21"/>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、插入部外径≤1</w:t>
      </w:r>
      <w:r>
        <w:rPr>
          <w:rFonts w:hint="eastAsia" w:ascii="宋体" w:hAnsi="宋体" w:eastAsia="宋体" w:cs="宋体"/>
          <w:color w:val="auto"/>
          <w:sz w:val="21"/>
          <w:szCs w:val="21"/>
          <w:lang w:val="en-US" w:eastAsia="zh-CN"/>
        </w:rPr>
        <w:t>2.8</w:t>
      </w:r>
      <w:r>
        <w:rPr>
          <w:rFonts w:hint="eastAsia" w:ascii="宋体" w:hAnsi="宋体" w:eastAsia="宋体" w:cs="宋体"/>
          <w:color w:val="auto"/>
          <w:sz w:val="21"/>
          <w:szCs w:val="21"/>
        </w:rPr>
        <w:t xml:space="preserve"> 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、弯曲角度：上、下≥180度；右、左≥160度。</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、钳子管道</w:t>
      </w:r>
      <w:r>
        <w:rPr>
          <w:rFonts w:hint="eastAsia" w:ascii="宋体" w:hAnsi="宋体" w:eastAsia="宋体" w:cs="宋体"/>
          <w:color w:val="auto"/>
          <w:sz w:val="21"/>
          <w:szCs w:val="21"/>
          <w:lang w:val="en-US" w:eastAsia="zh-CN"/>
        </w:rPr>
        <w:t>内径</w:t>
      </w: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1"/>
          <w:szCs w:val="21"/>
          <w:lang w:val="zh-CN"/>
        </w:rPr>
      </w:pPr>
      <w:r>
        <w:rPr>
          <w:rFonts w:hint="eastAsia" w:ascii="宋体" w:hAnsi="宋体" w:eastAsia="宋体" w:cs="宋体"/>
          <w:b w:val="0"/>
          <w:bCs w:val="0"/>
          <w:color w:val="auto"/>
          <w:sz w:val="21"/>
          <w:szCs w:val="21"/>
          <w:lang w:val="en-US" w:eastAsia="zh-CN"/>
        </w:rPr>
        <w:t>8、</w:t>
      </w:r>
      <w:r>
        <w:rPr>
          <w:rFonts w:hint="eastAsia" w:ascii="宋体" w:hAnsi="宋体" w:eastAsia="宋体" w:cs="宋体"/>
          <w:b w:val="0"/>
          <w:bCs w:val="0"/>
          <w:color w:val="auto"/>
          <w:sz w:val="21"/>
          <w:szCs w:val="21"/>
          <w:lang w:val="zh-CN"/>
        </w:rPr>
        <w:t>最小可视距离：距离先端</w:t>
      </w:r>
      <w:r>
        <w:rPr>
          <w:rFonts w:hint="eastAsia" w:ascii="宋体" w:hAnsi="宋体" w:eastAsia="宋体" w:cs="宋体"/>
          <w:color w:val="auto"/>
          <w:sz w:val="21"/>
          <w:szCs w:val="21"/>
          <w:lang w:val="en-US" w:eastAsia="zh-CN"/>
        </w:rPr>
        <w:t>≤</w:t>
      </w:r>
      <w:r>
        <w:rPr>
          <w:rFonts w:hint="eastAsia" w:ascii="宋体" w:hAnsi="宋体" w:eastAsia="宋体" w:cs="宋体"/>
          <w:b w:val="0"/>
          <w:bCs w:val="0"/>
          <w:color w:val="auto"/>
          <w:sz w:val="21"/>
          <w:szCs w:val="21"/>
          <w:lang w:val="zh-CN"/>
        </w:rPr>
        <w:t>3mm。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插入部</w:t>
      </w:r>
      <w:r>
        <w:rPr>
          <w:rFonts w:hint="eastAsia" w:ascii="宋体" w:hAnsi="宋体" w:eastAsia="宋体" w:cs="宋体"/>
          <w:color w:val="auto"/>
          <w:sz w:val="21"/>
          <w:szCs w:val="21"/>
        </w:rPr>
        <w:t>有效长度≥1330mm。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全长≥16</w:t>
      </w: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rPr>
        <w:t>mm。</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、具有4档可变硬度调节功能（0、1、2、3档）。</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val="zh-CN"/>
        </w:rPr>
        <w:t>、激光兼容性能：可兼容YAG,810nm二极管激光。</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zh-CN"/>
        </w:rPr>
        <w:t>、高频电兼容性能：可兼容。</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、具有内镜信息记忆功能。</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、独立</w:t>
      </w:r>
      <w:r>
        <w:rPr>
          <w:rFonts w:hint="eastAsia" w:ascii="宋体" w:hAnsi="宋体" w:eastAsia="宋体" w:cs="宋体"/>
          <w:color w:val="auto"/>
          <w:sz w:val="21"/>
          <w:szCs w:val="21"/>
          <w:lang w:eastAsia="zh-CN"/>
        </w:rPr>
        <w:t>副</w:t>
      </w:r>
      <w:r>
        <w:rPr>
          <w:rFonts w:hint="eastAsia" w:ascii="宋体" w:hAnsi="宋体" w:eastAsia="宋体" w:cs="宋体"/>
          <w:color w:val="auto"/>
          <w:sz w:val="21"/>
          <w:szCs w:val="21"/>
        </w:rPr>
        <w:t>送水管道提供送水功能</w:t>
      </w:r>
      <w:r>
        <w:rPr>
          <w:rFonts w:hint="eastAsia" w:ascii="宋体" w:hAnsi="宋体" w:eastAsia="宋体" w:cs="宋体"/>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光学放大功能</w:t>
      </w:r>
      <w:r>
        <w:rPr>
          <w:rFonts w:hint="eastAsia" w:ascii="宋体" w:hAnsi="宋体" w:eastAsia="宋体" w:cs="宋体"/>
          <w:color w:val="auto"/>
          <w:sz w:val="21"/>
          <w:szCs w:val="21"/>
          <w:lang w:eastAsia="zh-CN"/>
        </w:rPr>
        <w:t>。</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、强力传导功能有助于以较小的力量向内镜先端部传导较强的力量。</w:t>
      </w:r>
    </w:p>
    <w:p>
      <w:pPr>
        <w:keepNext w:val="0"/>
        <w:keepLines/>
        <w:pageBreakBefore w:val="0"/>
        <w:widowControl w:val="0"/>
        <w:kinsoku/>
        <w:wordWrap/>
        <w:overflowPunct w:val="0"/>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智能弯曲部位于常规弯曲部近端，当内镜先端部触及结肠壁时，此弯曲部</w:t>
      </w:r>
      <w:r>
        <w:rPr>
          <w:rFonts w:hint="eastAsia" w:ascii="宋体" w:hAnsi="宋体" w:eastAsia="宋体" w:cs="宋体"/>
          <w:color w:val="auto"/>
          <w:sz w:val="21"/>
          <w:szCs w:val="21"/>
          <w:lang w:val="en-US" w:eastAsia="zh-CN"/>
        </w:rPr>
        <w:t>将</w:t>
      </w:r>
      <w:r>
        <w:rPr>
          <w:rFonts w:hint="eastAsia" w:ascii="宋体" w:hAnsi="宋体" w:eastAsia="宋体" w:cs="宋体"/>
          <w:color w:val="auto"/>
          <w:sz w:val="21"/>
          <w:szCs w:val="21"/>
        </w:rPr>
        <w:t>自动弯曲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w:t>
      </w:r>
      <w:r>
        <w:rPr>
          <w:rFonts w:hint="eastAsia" w:ascii="宋体" w:hAnsi="宋体" w:eastAsia="宋体" w:cs="宋体"/>
          <w:color w:val="auto"/>
          <w:sz w:val="21"/>
          <w:szCs w:val="21"/>
          <w:lang w:val="en-US" w:eastAsia="zh-CN"/>
        </w:rPr>
        <w:t>防</w:t>
      </w:r>
      <w:r>
        <w:rPr>
          <w:rFonts w:hint="eastAsia" w:ascii="宋体" w:hAnsi="宋体" w:eastAsia="宋体" w:cs="宋体"/>
          <w:color w:val="auto"/>
          <w:sz w:val="21"/>
          <w:szCs w:val="21"/>
        </w:rPr>
        <w:t>止内镜先端卡在褶皱中，有助于顺利的插入，大大减少患者不适。</w:t>
      </w:r>
    </w:p>
    <w:p>
      <w:pPr>
        <w:keepNext w:val="0"/>
        <w:keepLines/>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lang w:val="zh-CN"/>
        </w:rPr>
        <w:t>一触式接头：内镜无需</w:t>
      </w:r>
      <w:r>
        <w:rPr>
          <w:rFonts w:hint="eastAsia" w:ascii="宋体" w:hAnsi="宋体" w:eastAsia="宋体" w:cs="宋体"/>
          <w:color w:val="auto"/>
          <w:sz w:val="21"/>
          <w:szCs w:val="21"/>
          <w:lang w:val="en-US" w:eastAsia="zh-CN"/>
        </w:rPr>
        <w:t>连</w:t>
      </w:r>
      <w:r>
        <w:rPr>
          <w:rFonts w:hint="eastAsia" w:ascii="宋体" w:hAnsi="宋体" w:eastAsia="宋体" w:cs="宋体"/>
          <w:color w:val="auto"/>
          <w:sz w:val="21"/>
          <w:szCs w:val="21"/>
          <w:lang w:val="zh-CN"/>
        </w:rPr>
        <w:t>接调光电缆，直接连接光源；无需防水帽，简化清洗消毒，最大程度的减小内镜损坏。</w:t>
      </w:r>
    </w:p>
    <w:p>
      <w:pPr>
        <w:keepNext w:val="0"/>
        <w:keepLines/>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val="en-US" w:eastAsia="zh-CN"/>
        </w:rPr>
      </w:pPr>
    </w:p>
    <w:p>
      <w:pPr>
        <w:keepNext w:val="0"/>
        <w:keepLines/>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lang w:val="zh-CN"/>
        </w:rPr>
      </w:pPr>
      <w:r>
        <w:rPr>
          <w:rFonts w:hint="eastAsia" w:ascii="宋体" w:hAnsi="宋体" w:eastAsia="宋体" w:cs="宋体"/>
          <w:b/>
          <w:bCs/>
          <w:color w:val="auto"/>
          <w:sz w:val="21"/>
          <w:szCs w:val="21"/>
          <w:lang w:val="en-US" w:eastAsia="zh-CN"/>
        </w:rPr>
        <w:t>配置清单</w:t>
      </w:r>
    </w:p>
    <w:tbl>
      <w:tblPr>
        <w:tblStyle w:val="8"/>
        <w:tblW w:w="8300" w:type="dxa"/>
        <w:tblInd w:w="89" w:type="dxa"/>
        <w:tblLayout w:type="fixed"/>
        <w:tblCellMar>
          <w:top w:w="15" w:type="dxa"/>
          <w:left w:w="15" w:type="dxa"/>
          <w:bottom w:w="15" w:type="dxa"/>
          <w:right w:w="15" w:type="dxa"/>
        </w:tblCellMar>
      </w:tblPr>
      <w:tblGrid>
        <w:gridCol w:w="947"/>
        <w:gridCol w:w="4253"/>
        <w:gridCol w:w="1540"/>
        <w:gridCol w:w="1560"/>
      </w:tblGrid>
      <w:tr>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序号</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名称</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b/>
                <w:color w:val="auto"/>
                <w:kern w:val="0"/>
                <w:sz w:val="21"/>
                <w:szCs w:val="21"/>
                <w:lang w:bidi="ar"/>
              </w:rPr>
              <w:t>数量</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0"/>
                <w:sz w:val="21"/>
                <w:szCs w:val="21"/>
                <w:lang w:bidi="ar"/>
              </w:rPr>
              <w:t>单位</w:t>
            </w:r>
          </w:p>
        </w:tc>
      </w:tr>
      <w:tr>
        <w:tblPrEx>
          <w:tblCellMar>
            <w:top w:w="15" w:type="dxa"/>
            <w:left w:w="15" w:type="dxa"/>
            <w:bottom w:w="15" w:type="dxa"/>
            <w:right w:w="15" w:type="dxa"/>
          </w:tblCellMar>
        </w:tblPrEx>
        <w:trPr>
          <w:trHeight w:val="698" w:hRule="exact"/>
        </w:trPr>
        <w:tc>
          <w:tcPr>
            <w:tcW w:w="947"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auto"/>
                <w:sz w:val="21"/>
                <w:szCs w:val="21"/>
                <w:lang w:eastAsia="zh-CN"/>
              </w:rPr>
            </w:pPr>
            <w:r>
              <w:rPr>
                <w:rFonts w:hint="eastAsia" w:ascii="宋体" w:hAnsi="宋体" w:eastAsia="宋体" w:cs="宋体"/>
                <w:b/>
                <w:color w:val="auto"/>
                <w:kern w:val="0"/>
                <w:sz w:val="21"/>
                <w:szCs w:val="21"/>
                <w:lang w:val="en-US" w:eastAsia="zh-CN" w:bidi="ar"/>
              </w:rPr>
              <w:t>1</w:t>
            </w:r>
          </w:p>
        </w:tc>
        <w:tc>
          <w:tcPr>
            <w:tcW w:w="4253"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电子结肠内窥镜（放大镜）</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bidi="ar"/>
              </w:rPr>
            </w:pPr>
            <w:r>
              <w:rPr>
                <w:rFonts w:hint="eastAsia" w:ascii="宋体" w:hAnsi="宋体" w:eastAsia="宋体" w:cs="宋体"/>
                <w:b w:val="0"/>
                <w:bCs/>
                <w:color w:val="auto"/>
                <w:kern w:val="0"/>
                <w:sz w:val="21"/>
                <w:szCs w:val="21"/>
                <w:lang w:bidi="ar"/>
              </w:rPr>
              <w:t>1</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color w:val="auto"/>
                <w:kern w:val="0"/>
                <w:sz w:val="21"/>
                <w:szCs w:val="21"/>
                <w:lang w:eastAsia="zh-CN" w:bidi="ar"/>
              </w:rPr>
            </w:pPr>
            <w:r>
              <w:rPr>
                <w:rFonts w:hint="eastAsia" w:ascii="宋体" w:hAnsi="宋体" w:eastAsia="宋体" w:cs="宋体"/>
                <w:b w:val="0"/>
                <w:bCs/>
                <w:color w:val="auto"/>
                <w:kern w:val="0"/>
                <w:sz w:val="21"/>
                <w:szCs w:val="21"/>
                <w:lang w:eastAsia="zh-CN" w:bidi="ar"/>
              </w:rPr>
              <w:t>条</w:t>
            </w:r>
          </w:p>
        </w:tc>
      </w:tr>
    </w:tbl>
    <w:p>
      <w:pPr>
        <w:pStyle w:val="2"/>
        <w:ind w:left="0" w:leftChars="0" w:firstLine="0" w:firstLineChars="0"/>
        <w:rPr>
          <w:rFonts w:hint="default" w:ascii="宋体" w:hAnsi="宋体" w:eastAsia="宋体" w:cs="宋体"/>
          <w:b/>
          <w:bCs/>
          <w:sz w:val="28"/>
          <w:szCs w:val="36"/>
          <w:lang w:val="en-US" w:eastAsia="zh-CN"/>
        </w:rPr>
      </w:pPr>
    </w:p>
    <w:p>
      <w:pPr>
        <w:numPr>
          <w:ilvl w:val="0"/>
          <w:numId w:val="3"/>
        </w:numPr>
        <w:spacing w:line="360" w:lineRule="auto"/>
        <w:jc w:val="left"/>
        <w:rPr>
          <w:rFonts w:hint="eastAsia" w:ascii="宋体" w:hAnsi="宋体" w:eastAsia="宋体" w:cs="宋体"/>
          <w:b/>
          <w:bCs/>
          <w:sz w:val="28"/>
          <w:szCs w:val="36"/>
          <w:lang w:eastAsia="zh-CN"/>
        </w:rPr>
      </w:pPr>
      <w:r>
        <w:rPr>
          <w:rFonts w:hint="eastAsia" w:ascii="宋体" w:hAnsi="宋体" w:eastAsia="宋体" w:cs="宋体"/>
          <w:b/>
          <w:bCs/>
          <w:sz w:val="28"/>
          <w:szCs w:val="36"/>
          <w:lang w:eastAsia="zh-CN"/>
        </w:rPr>
        <w:t>商务要求</w:t>
      </w: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（一）合同履行期限、交货地点及付款方式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i w:val="0"/>
          <w:iCs/>
          <w:color w:val="auto"/>
          <w:sz w:val="24"/>
          <w:szCs w:val="24"/>
          <w:u w:val="none"/>
          <w:lang w:val="en-US" w:eastAsia="zh-CN"/>
        </w:rPr>
      </w:pPr>
      <w:r>
        <w:rPr>
          <w:rFonts w:hint="eastAsia" w:ascii="宋体" w:hAnsi="宋体" w:eastAsia="宋体" w:cs="宋体"/>
          <w:i w:val="0"/>
          <w:iCs/>
          <w:color w:val="auto"/>
          <w:sz w:val="24"/>
          <w:szCs w:val="24"/>
          <w:u w:val="none"/>
          <w:lang w:val="en-US" w:eastAsia="zh-CN"/>
        </w:rPr>
        <w:t>1、交货地点</w:t>
      </w:r>
      <w:r>
        <w:rPr>
          <w:rFonts w:hint="eastAsia" w:ascii="宋体" w:hAnsi="宋体" w:eastAsia="宋体" w:cs="宋体"/>
          <w:color w:val="auto"/>
          <w:sz w:val="24"/>
          <w:szCs w:val="24"/>
          <w:u w:val="none"/>
        </w:rPr>
        <w:t>（项目实施地点）</w:t>
      </w:r>
      <w:r>
        <w:rPr>
          <w:rFonts w:hint="eastAsia" w:ascii="宋体" w:hAnsi="宋体" w:eastAsia="宋体" w:cs="宋体"/>
          <w:i w:val="0"/>
          <w:iCs/>
          <w:color w:val="auto"/>
          <w:sz w:val="24"/>
          <w:szCs w:val="24"/>
          <w:u w:val="none"/>
          <w:lang w:val="en-US" w:eastAsia="zh-CN"/>
        </w:rPr>
        <w:t>：采购人指定地点。</w:t>
      </w:r>
    </w:p>
    <w:p>
      <w:pPr>
        <w:spacing w:line="360" w:lineRule="auto"/>
        <w:ind w:firstLine="720" w:firstLineChars="300"/>
        <w:jc w:val="left"/>
        <w:rPr>
          <w:rFonts w:hint="eastAsia" w:ascii="宋体" w:hAnsi="宋体" w:eastAsia="宋体" w:cs="宋体"/>
          <w:i w:val="0"/>
          <w:iCs/>
          <w:color w:val="auto"/>
          <w:sz w:val="24"/>
          <w:szCs w:val="24"/>
          <w:u w:val="none"/>
          <w:lang w:val="en-US" w:eastAsia="zh-CN"/>
        </w:rPr>
      </w:pPr>
      <w:r>
        <w:rPr>
          <w:rFonts w:hint="eastAsia" w:ascii="宋体" w:hAnsi="宋体" w:eastAsia="宋体" w:cs="宋体"/>
          <w:i w:val="0"/>
          <w:iCs/>
          <w:color w:val="auto"/>
          <w:sz w:val="24"/>
          <w:szCs w:val="24"/>
          <w:u w:val="none"/>
          <w:lang w:val="en-US" w:eastAsia="zh-CN"/>
        </w:rPr>
        <w:t>2、合同履行期限：自合同签订生效之日起60日内（进口设备：自合同签订生效之日起90日内）交付合同标的设备到货、安装调试并验收合格。</w:t>
      </w:r>
    </w:p>
    <w:p>
      <w:pPr>
        <w:spacing w:line="360" w:lineRule="auto"/>
        <w:ind w:firstLine="720" w:firstLineChars="300"/>
        <w:jc w:val="left"/>
        <w:rPr>
          <w:rFonts w:hint="eastAsia" w:ascii="宋体" w:hAnsi="宋体" w:eastAsia="宋体" w:cs="宋体"/>
          <w:i w:val="0"/>
          <w:iCs/>
          <w:color w:val="auto"/>
          <w:sz w:val="24"/>
          <w:szCs w:val="24"/>
          <w:u w:val="none"/>
          <w:lang w:val="en-US" w:eastAsia="zh-CN"/>
        </w:rPr>
      </w:pPr>
      <w:r>
        <w:rPr>
          <w:rFonts w:hint="eastAsia" w:ascii="宋体" w:hAnsi="宋体" w:eastAsia="宋体" w:cs="宋体"/>
          <w:i w:val="0"/>
          <w:iCs/>
          <w:color w:val="auto"/>
          <w:sz w:val="24"/>
          <w:szCs w:val="24"/>
          <w:u w:val="none"/>
          <w:lang w:val="en-US" w:eastAsia="zh-CN"/>
        </w:rPr>
        <w:t>3、付款条件:双方合同签订之日起 15 日内，甲方向乙方支付合同金额 50%;货到甲方指定地点安装、调试、验收合格之日起 15 日内付45%;剩余本合同金额的 5%作为质保金，质保期 1 年，在质保期满之日 起 15 日内，产品无质量保修问题，甲方向乙方支付合同金额 5%。</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（二）质量保证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4、供应商提供的产品或产品有关技术参数，涉及国家强</w:t>
      </w:r>
      <w:bookmarkStart w:id="0" w:name="_GoBack"/>
      <w:bookmarkEnd w:id="0"/>
      <w:r>
        <w:rPr>
          <w:rFonts w:hint="eastAsia" w:ascii="宋体" w:hAnsi="宋体" w:eastAsia="宋体" w:cs="宋体"/>
          <w:b w:val="0"/>
          <w:bCs/>
          <w:color w:val="auto"/>
          <w:sz w:val="24"/>
          <w:szCs w:val="24"/>
          <w:u w:val="none"/>
          <w:lang w:val="en-US" w:eastAsia="zh-CN"/>
        </w:rPr>
        <w:t>制性要求的，应保证符合国家强制性要求。</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（三）安装调试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1、所有软、硬件设施设备均由供应商免费送货至采购人指定的交货地点并安装调试好，安装调试应以本需求书要求的技术参数指标为标准。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2、供应商应提供包括但不限于满足设备安装、使用和维护的技术文件，如:设备和附件装箱清单、设备质量合格检定证明文件、设备保修服务卡、设备中英文使用说明和维护手册等。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除合同另有规定外，乙方提供的全部货物（含软件及相关服务），均应采用相应的标准保护措施进行包装，使包装适应于远距离运输、防潮、防震、防锈和防粗暴装卸，确保货物（含软件及相关服务）安全无损运抵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4、供应商须负责对采购人的技术人员免费进行安装、操作、数据处理、维护维修等方面的培训，学会为止。</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（四）售后服务要求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1、质保期：保质期从软、硬 件设施设备验收之日起保修期1年，保修费用已计入总价。（技术参数中如有特殊要求的以技术参数为准）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6、质保期满后，若有零部件出现故障，经权威部门鉴定属于寿命异常问题（明显短于该零部件正常寿命）时，则由供应商负责免费更换及维修。</w:t>
      </w:r>
    </w:p>
    <w:p>
      <w:pPr>
        <w:pStyle w:val="2"/>
        <w:rPr>
          <w:rFonts w:hint="eastAsia"/>
          <w:lang w:val="en-US" w:eastAsia="zh-CN"/>
        </w:rPr>
      </w:pPr>
    </w:p>
    <w:p>
      <w:pPr>
        <w:numPr>
          <w:ilvl w:val="0"/>
          <w:numId w:val="0"/>
        </w:numPr>
        <w:bidi w:val="0"/>
        <w:spacing w:line="360" w:lineRule="auto"/>
        <w:ind w:firstLine="482" w:firstLineChars="200"/>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（五）验收、交付标准和方法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b w:val="0"/>
          <w:bCs/>
          <w:color w:val="auto"/>
          <w:sz w:val="24"/>
          <w:szCs w:val="24"/>
          <w:u w:val="none"/>
          <w:lang w:val="en-US" w:eastAsia="zh-CN"/>
        </w:rPr>
      </w:pPr>
      <w:r>
        <w:rPr>
          <w:rFonts w:hint="eastAsia" w:ascii="宋体" w:hAnsi="宋体" w:eastAsia="宋体" w:cs="宋体"/>
          <w:b w:val="0"/>
          <w:bCs/>
          <w:color w:val="auto"/>
          <w:sz w:val="24"/>
          <w:szCs w:val="24"/>
          <w:u w:val="none"/>
          <w:lang w:val="en-US" w:eastAsia="zh-CN"/>
        </w:rPr>
        <w:t>3、交付标准：按现行相关法律法规规定及招标文件要求交付。</w:t>
      </w:r>
    </w:p>
    <w:p>
      <w:pPr>
        <w:pStyle w:val="2"/>
        <w:ind w:left="0" w:leftChars="0" w:firstLine="0" w:firstLineChars="0"/>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88F745"/>
    <w:multiLevelType w:val="singleLevel"/>
    <w:tmpl w:val="1B88F745"/>
    <w:lvl w:ilvl="0" w:tentative="0">
      <w:start w:val="1"/>
      <w:numFmt w:val="chineseCounting"/>
      <w:suff w:val="nothing"/>
      <w:lvlText w:val="%1、"/>
      <w:lvlJc w:val="left"/>
      <w:rPr>
        <w:rFonts w:hint="eastAsia"/>
      </w:rPr>
    </w:lvl>
  </w:abstractNum>
  <w:abstractNum w:abstractNumId="1">
    <w:nsid w:val="1EFB4FE6"/>
    <w:multiLevelType w:val="singleLevel"/>
    <w:tmpl w:val="1EFB4FE6"/>
    <w:lvl w:ilvl="0" w:tentative="0">
      <w:start w:val="3"/>
      <w:numFmt w:val="chineseCounting"/>
      <w:suff w:val="space"/>
      <w:lvlText w:val="第%1章"/>
      <w:lvlJc w:val="left"/>
      <w:rPr>
        <w:rFonts w:hint="eastAsia"/>
        <w:sz w:val="36"/>
        <w:szCs w:val="36"/>
      </w:rPr>
    </w:lvl>
  </w:abstractNum>
  <w:abstractNum w:abstractNumId="2">
    <w:nsid w:val="2D436B07"/>
    <w:multiLevelType w:val="singleLevel"/>
    <w:tmpl w:val="2D436B07"/>
    <w:lvl w:ilvl="0" w:tentative="0">
      <w:start w:val="1"/>
      <w:numFmt w:val="decimal"/>
      <w:suff w:val="nothing"/>
      <w:lvlText w:val="%1、"/>
      <w:lvlJc w:val="left"/>
    </w:lvl>
  </w:abstractNum>
  <w:abstractNum w:abstractNumId="3">
    <w:nsid w:val="5C16046C"/>
    <w:multiLevelType w:val="multilevel"/>
    <w:tmpl w:val="5C16046C"/>
    <w:lvl w:ilvl="0" w:tentative="0">
      <w:start w:val="1"/>
      <w:numFmt w:val="decimal"/>
      <w:lvlText w:val="%1"/>
      <w:lvlJc w:val="left"/>
      <w:pPr>
        <w:ind w:left="6522" w:hanging="432"/>
      </w:pPr>
    </w:lvl>
    <w:lvl w:ilvl="1" w:tentative="0">
      <w:start w:val="1"/>
      <w:numFmt w:val="decimal"/>
      <w:pStyle w:val="5"/>
      <w:lvlText w:val="%1.%2"/>
      <w:lvlJc w:val="left"/>
      <w:pPr>
        <w:ind w:left="576" w:hanging="576"/>
      </w:pPr>
    </w:lvl>
    <w:lvl w:ilvl="2" w:tentative="0">
      <w:start w:val="1"/>
      <w:numFmt w:val="decimal"/>
      <w:lvlText w:val="%1.%2.%3"/>
      <w:lvlJc w:val="left"/>
      <w:pPr>
        <w:ind w:left="1140" w:hanging="720"/>
      </w:pPr>
    </w:lvl>
    <w:lvl w:ilvl="3" w:tentative="0">
      <w:start w:val="1"/>
      <w:numFmt w:val="decimal"/>
      <w:lvlText w:val="%1.%2.%3.%4"/>
      <w:lvlJc w:val="left"/>
      <w:pPr>
        <w:ind w:left="191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4">
    <w:nsid w:val="76D53254"/>
    <w:multiLevelType w:val="singleLevel"/>
    <w:tmpl w:val="76D53254"/>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N2QxOWJjZTQ1OTkzMWU4MmZkMGMwYTkxZmYwZmUifQ=="/>
  </w:docVars>
  <w:rsids>
    <w:rsidRoot w:val="00000000"/>
    <w:rsid w:val="064D200F"/>
    <w:rsid w:val="0B2C56BA"/>
    <w:rsid w:val="19CD4687"/>
    <w:rsid w:val="1CF11F6F"/>
    <w:rsid w:val="26A7360E"/>
    <w:rsid w:val="29412982"/>
    <w:rsid w:val="2C921FD8"/>
    <w:rsid w:val="33527747"/>
    <w:rsid w:val="38D17360"/>
    <w:rsid w:val="3B1E75F2"/>
    <w:rsid w:val="486A5821"/>
    <w:rsid w:val="4E5152DE"/>
    <w:rsid w:val="56DB5624"/>
    <w:rsid w:val="5C983B6D"/>
    <w:rsid w:val="62D01619"/>
    <w:rsid w:val="68F034C1"/>
    <w:rsid w:val="729F75AC"/>
    <w:rsid w:val="7447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left="200" w:firstLine="200" w:firstLineChars="200"/>
    </w:pPr>
    <w:rPr>
      <w:szCs w:val="20"/>
    </w:r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6">
    <w:name w:val="Body Text"/>
    <w:basedOn w:val="1"/>
    <w:unhideWhenUsed/>
    <w:qFormat/>
    <w:uiPriority w:val="99"/>
    <w:pPr>
      <w:spacing w:after="120"/>
    </w:p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No Spacing"/>
    <w:basedOn w:val="1"/>
    <w:qFormat/>
    <w:uiPriority w:val="1"/>
    <w:pPr>
      <w:widowControl/>
      <w:jc w:val="left"/>
    </w:pPr>
    <w:rPr>
      <w:rFonts w:ascii="Calibri" w:hAnsi="Calibri" w:eastAsia="宋体" w:cs="Times New Roman"/>
      <w:kern w:val="0"/>
      <w:sz w:val="20"/>
      <w:szCs w:val="20"/>
      <w:lang w:eastAsia="en-US" w:bidi="en-US"/>
    </w:rPr>
  </w:style>
  <w:style w:type="paragraph" w:styleId="12">
    <w:name w:val="List Paragraph"/>
    <w:basedOn w:val="1"/>
    <w:qFormat/>
    <w:uiPriority w:val="34"/>
    <w:pPr>
      <w:ind w:firstLine="420" w:firstLineChars="200"/>
    </w:pPr>
  </w:style>
  <w:style w:type="table" w:customStyle="1" w:styleId="13">
    <w:name w:val="Grid Table Light"/>
    <w:basedOn w:val="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1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22110</Words>
  <Characters>25694</Characters>
  <Lines>0</Lines>
  <Paragraphs>0</Paragraphs>
  <TotalTime>6</TotalTime>
  <ScaleCrop>false</ScaleCrop>
  <LinksUpToDate>false</LinksUpToDate>
  <CharactersWithSpaces>26983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2022-11-15T01:25:00Z</dcterms:created>
  <dc:creator>Administrator</dc:creator>
  <cp:lastModifiedBy>Administrator</cp:lastModifiedBy>
  <cp:lastPrinted>2022-11-16T03:13:00Z</cp:lastPrinted>
  <dcterms:modified xsi:type="dcterms:W3CDTF">2022-12-22T11:02:59Z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527D6CCE592A4B99BC757BBA1A1C8086</vt:lpwstr>
  </property>
</Properties>
</file>