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2" w:rsidRPr="00AB4DF4" w:rsidRDefault="00617D52" w:rsidP="00617D52">
      <w:pPr>
        <w:spacing w:line="560" w:lineRule="exact"/>
        <w:jc w:val="center"/>
        <w:outlineLvl w:val="1"/>
        <w:rPr>
          <w:rFonts w:ascii="仿宋" w:eastAsia="仿宋" w:hAnsi="仿宋" w:cs="仿宋"/>
          <w:sz w:val="32"/>
          <w:szCs w:val="28"/>
        </w:rPr>
      </w:pPr>
      <w:bookmarkStart w:id="0" w:name="_Toc117337016"/>
      <w:r w:rsidRPr="00AB4DF4">
        <w:rPr>
          <w:rFonts w:ascii="仿宋" w:eastAsia="仿宋" w:hAnsi="仿宋" w:cs="仿宋" w:hint="eastAsia"/>
          <w:sz w:val="32"/>
          <w:szCs w:val="28"/>
        </w:rPr>
        <w:t>海南省文昌市基础教育项目社会资本方采购投标邀请书</w:t>
      </w:r>
      <w:bookmarkEnd w:id="0"/>
    </w:p>
    <w:p w:rsidR="00617D52" w:rsidRPr="00AB4DF4" w:rsidRDefault="00617D52" w:rsidP="00617D52">
      <w:pPr>
        <w:spacing w:line="560" w:lineRule="exact"/>
        <w:rPr>
          <w:rFonts w:ascii="黑体" w:eastAsia="黑体" w:hAnsi="黑体" w:cs="黑体"/>
          <w:b/>
          <w:bCs/>
          <w:sz w:val="28"/>
          <w:szCs w:val="32"/>
          <w:u w:val="single"/>
        </w:rPr>
      </w:pPr>
    </w:p>
    <w:p w:rsidR="00617D52" w:rsidRPr="00AB4DF4" w:rsidRDefault="00617D52" w:rsidP="00617D5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AB4DF4">
        <w:rPr>
          <w:rFonts w:ascii="黑体" w:eastAsia="黑体" w:hAnsi="黑体" w:cs="黑体" w:hint="eastAsia"/>
          <w:b/>
          <w:bCs/>
          <w:sz w:val="28"/>
          <w:szCs w:val="32"/>
          <w:u w:val="single"/>
        </w:rPr>
        <w:t>通过资格预审的合格投标人</w:t>
      </w:r>
      <w:r w:rsidRPr="00AB4DF4">
        <w:rPr>
          <w:rFonts w:ascii="黑体" w:eastAsia="黑体" w:hAnsi="黑体" w:cs="黑体" w:hint="eastAsia"/>
          <w:sz w:val="32"/>
          <w:szCs w:val="32"/>
        </w:rPr>
        <w:t>：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你单位已通过</w:t>
      </w:r>
      <w:r w:rsidRPr="00AB4DF4">
        <w:rPr>
          <w:rFonts w:ascii="仿宋" w:eastAsia="仿宋" w:hAnsi="仿宋" w:cs="仿宋" w:hint="eastAsia"/>
          <w:sz w:val="28"/>
          <w:szCs w:val="28"/>
          <w:u w:val="single"/>
        </w:rPr>
        <w:t>海南省文昌市基础教育项目社会资本方采购</w:t>
      </w:r>
      <w:r w:rsidRPr="00AB4DF4">
        <w:rPr>
          <w:rFonts w:ascii="仿宋" w:eastAsia="仿宋" w:hAnsi="仿宋" w:cs="仿宋" w:hint="eastAsia"/>
          <w:sz w:val="28"/>
          <w:szCs w:val="28"/>
        </w:rPr>
        <w:t>的资格预审，现邀请你单位按招标文件规定的内容参加投标，本项目</w:t>
      </w:r>
      <w:r w:rsidRPr="00AB4DF4">
        <w:rPr>
          <w:rFonts w:ascii="仿宋" w:eastAsia="仿宋" w:hAnsi="仿宋" w:cs="仿宋" w:hint="eastAsia"/>
          <w:b/>
          <w:bCs/>
          <w:sz w:val="28"/>
          <w:szCs w:val="28"/>
        </w:rPr>
        <w:t>不接受</w:t>
      </w:r>
      <w:r w:rsidRPr="00AB4DF4">
        <w:rPr>
          <w:rFonts w:ascii="仿宋" w:eastAsia="仿宋" w:hAnsi="仿宋" w:cs="仿宋" w:hint="eastAsia"/>
          <w:sz w:val="28"/>
          <w:szCs w:val="28"/>
        </w:rPr>
        <w:t>未通过</w:t>
      </w:r>
      <w:r w:rsidRPr="00AB4DF4">
        <w:rPr>
          <w:rFonts w:ascii="仿宋" w:eastAsia="仿宋" w:hAnsi="仿宋" w:cs="仿宋" w:hint="eastAsia"/>
          <w:sz w:val="28"/>
          <w:szCs w:val="28"/>
          <w:u w:val="single"/>
        </w:rPr>
        <w:t>海南省文昌市基础教育项目社会资本方采购</w:t>
      </w:r>
      <w:r w:rsidRPr="00AB4DF4">
        <w:rPr>
          <w:rFonts w:ascii="仿宋" w:eastAsia="仿宋" w:hAnsi="仿宋" w:cs="仿宋" w:hint="eastAsia"/>
          <w:sz w:val="28"/>
          <w:szCs w:val="28"/>
        </w:rPr>
        <w:t>资格预审审查的申请人参与投标。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一、招标文件的获取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招标文件发售时间：2022年11月08日08时30分至2022年11月15日17时30分（北京时间，下同）获取招标文件及其他文件。招标文件售价：0元/套。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二、招标文件获取办法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（一）、通过资格预审的合格投标人自行登录全国公共资源交易平台（海南省）(</w:t>
      </w:r>
      <w:hyperlink r:id="rId6" w:history="1">
        <w:r w:rsidRPr="00AB4DF4">
          <w:rPr>
            <w:rStyle w:val="a5"/>
            <w:rFonts w:ascii="仿宋" w:eastAsia="仿宋" w:hAnsi="仿宋" w:cs="仿宋" w:hint="eastAsia"/>
            <w:sz w:val="28"/>
            <w:szCs w:val="28"/>
          </w:rPr>
          <w:t>http://zw.hainan.gov.cn/ggzy/</w:t>
        </w:r>
      </w:hyperlink>
      <w:r w:rsidRPr="00AB4DF4">
        <w:rPr>
          <w:rFonts w:ascii="仿宋" w:eastAsia="仿宋" w:hAnsi="仿宋" w:cs="仿宋" w:hint="eastAsia"/>
          <w:sz w:val="28"/>
          <w:szCs w:val="28"/>
        </w:rPr>
        <w:t>)获取招标文件。投标人获取招标文件后，应检查招标文件的完整性，如发现内容缺失，应及时联系招标代理机构。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（二）、市场主体登记。在全国公共资源交易平台（海南省）主页，进入“登录区→投标人/供应商”专栏，按照要求登记信息，已经在全国公共资源交易平台（海南省）登记过的，无须再登记。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（三）、投标申请及获取保证金账号。提交市场主体登记信息后，在全国公共资源交易平台（海南省）主页，进入交易系统选择“我要投标”，提交项目投标申请后获取投标保证金账号，如未在规定时间内提交投标申请者，视同放弃参与本项目招标活动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三、公告期限及确认投标期限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lastRenderedPageBreak/>
        <w:t>本项目投标邀请及确认投标期限不少于5个工作日，自2022年11月08日08时30分至2022年11月15日17时30分止。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四、投标人提问截止时间及形式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时间：投标截止时间日前10天。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形式：澄清函可通过http://zw.hainan.gov.cn/ggzy/（全国公共资源交易平台（海南省））发出，招标人自行下载，招标人无需回函确认。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五、投标文件的递交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（一）、投标文件递交截止时间：2022年11月29日09时30分；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（二）、投标文件递交地点：海南省公共资源交易服务中心（海口市国兴大道9号）207开标室；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（三）、投标文件电子版要求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1、电子版投标文件（word版本和PDF版本）的递交：电子版投标文件（word版本和PDF版本，U盘形式1份、光盘形式1份）密封，随纸质版投标文件一起递交，否则视为无效投标。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2、投标文件递交的截止时间前，投标人须在网上（全国公共资源交易平台（海南省）电子招投标系统（http://zw.hainan.gov.cn/ggzy/））上传电子投标文件(PDF版本，使用 WinRAR 加密压缩）。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3、投标人提供的电子版投标文件（word版本和PDF版本）必须与纸质版投标文件的正本保持一致，否则自行承担由此带来的一切风险。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六、公告发布媒介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本次招标公告在海南省政府采购网</w:t>
      </w:r>
      <w:r w:rsidRPr="00AB4DF4">
        <w:rPr>
          <w:rFonts w:ascii="仿宋" w:eastAsia="仿宋" w:hAnsi="仿宋" w:cs="仿宋" w:hint="eastAsia"/>
          <w:sz w:val="28"/>
          <w:szCs w:val="28"/>
        </w:rPr>
        <w:lastRenderedPageBreak/>
        <w:t>（https://www.ccgp-hainan.gov.cn）、中国招标投标公共服务平台（</w:t>
      </w:r>
      <w:r w:rsidRPr="00AB4DF4">
        <w:rPr>
          <w:rFonts w:ascii="仿宋" w:eastAsia="仿宋" w:hAnsi="仿宋" w:cs="仿宋"/>
          <w:sz w:val="28"/>
          <w:szCs w:val="28"/>
        </w:rPr>
        <w:t>http://www.cebpubservice.com/</w:t>
      </w:r>
      <w:r w:rsidRPr="00AB4DF4">
        <w:rPr>
          <w:rFonts w:ascii="仿宋" w:eastAsia="仿宋" w:hAnsi="仿宋" w:cs="仿宋" w:hint="eastAsia"/>
          <w:sz w:val="28"/>
          <w:szCs w:val="28"/>
        </w:rPr>
        <w:t>）、全国公共资源交易平台（海南省）（http://zw.hainan.gov.cn/ggzy/）上公布。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本招标公告开始发布至递交投标文件截止时间止，各投标人应随时登录全国公共资源交易平台（海南省）(http://zw.hainan.gov.cn/ggzy/)，自行查找和下载本项目的澄清、修改、补充、通知等文件（包括但不限于对招标文件的澄清、修改、补充、答疑等所有相关资料），不管投标人下载与否，招标人都视为投标人收到以上资料并全部知晓有关招标过程和事宜，否则由此产生的一切后果由投标人自负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目前国内疫情多点散发，为确保能够顺利参与投标活动，投标人须密切关注国家及海南省最新疫情防控政策，提前做好疫情期间投标各项工作，并独自承担因对投标工作准备和预判不足而引起的一切责任风险。</w:t>
      </w:r>
    </w:p>
    <w:p w:rsidR="00617D52" w:rsidRPr="00AB4DF4" w:rsidRDefault="00617D52" w:rsidP="00617D52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b/>
          <w:sz w:val="28"/>
          <w:szCs w:val="28"/>
        </w:rPr>
        <w:t>七、联系方式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招标人：文昌市教育局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招标人地址：文昌市文城镇文中路19号（原文昌市委党校内）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联系人：左先生、陈先生、莫女士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联系电话：0898-63224525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招标代理机构：国信国际工程咨询集团股份有限公司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地址：北京市海淀区首体南路22号国兴大厦十层</w:t>
      </w:r>
    </w:p>
    <w:p w:rsidR="00617D52" w:rsidRPr="00AB4DF4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招标代理机构联系人：颜女士、梁先生</w:t>
      </w:r>
    </w:p>
    <w:p w:rsidR="00D32CD2" w:rsidRPr="00617D52" w:rsidRDefault="00617D52" w:rsidP="00617D52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B4DF4">
        <w:rPr>
          <w:rFonts w:ascii="仿宋" w:eastAsia="仿宋" w:hAnsi="仿宋" w:cs="仿宋" w:hint="eastAsia"/>
          <w:sz w:val="28"/>
          <w:szCs w:val="28"/>
        </w:rPr>
        <w:t>联系电话：0898-65379547（海南分公司）</w:t>
      </w:r>
    </w:p>
    <w:sectPr w:rsidR="00D32CD2" w:rsidRPr="0061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D2" w:rsidRDefault="00D32CD2" w:rsidP="00617D52">
      <w:r>
        <w:separator/>
      </w:r>
    </w:p>
  </w:endnote>
  <w:endnote w:type="continuationSeparator" w:id="1">
    <w:p w:rsidR="00D32CD2" w:rsidRDefault="00D32CD2" w:rsidP="0061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D2" w:rsidRDefault="00D32CD2" w:rsidP="00617D52">
      <w:r>
        <w:separator/>
      </w:r>
    </w:p>
  </w:footnote>
  <w:footnote w:type="continuationSeparator" w:id="1">
    <w:p w:rsidR="00D32CD2" w:rsidRDefault="00D32CD2" w:rsidP="00617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D52"/>
    <w:rsid w:val="00617D52"/>
    <w:rsid w:val="00D3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17D5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7D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D52"/>
    <w:rPr>
      <w:sz w:val="18"/>
      <w:szCs w:val="18"/>
    </w:rPr>
  </w:style>
  <w:style w:type="character" w:styleId="a5">
    <w:name w:val="Hyperlink"/>
    <w:basedOn w:val="a0"/>
    <w:uiPriority w:val="99"/>
    <w:qFormat/>
    <w:rsid w:val="00617D52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17D52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617D5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17D5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w.hainan.gov.cn/ggz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2022-11-08T09:06:00Z</dcterms:created>
  <dcterms:modified xsi:type="dcterms:W3CDTF">2022-11-08T09:06:00Z</dcterms:modified>
</cp:coreProperties>
</file>