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ind w:firstLine="0" w:firstLineChars="0"/>
        <w:jc w:val="center"/>
        <w:rPr>
          <w:rFonts w:ascii="宋体" w:hAnsi="宋体" w:cs="宋体"/>
          <w:b/>
          <w:bCs/>
          <w:color w:val="auto"/>
          <w:kern w:val="0"/>
          <w:sz w:val="72"/>
          <w:szCs w:val="72"/>
          <w:lang w:val="en-GB"/>
        </w:rPr>
      </w:pPr>
      <w:r>
        <w:rPr>
          <w:rFonts w:hint="eastAsia" w:ascii="宋体" w:hAnsi="宋体" w:cs="宋体"/>
          <w:b/>
          <w:bCs/>
          <w:color w:val="auto"/>
          <w:kern w:val="0"/>
          <w:sz w:val="72"/>
          <w:szCs w:val="72"/>
          <w:lang w:val="en-GB"/>
        </w:rPr>
        <w:t>海南省政府采购文件</w:t>
      </w:r>
    </w:p>
    <w:p>
      <w:pPr>
        <w:pStyle w:val="8"/>
        <w:spacing w:line="360" w:lineRule="auto"/>
        <w:ind w:firstLine="0" w:firstLineChars="0"/>
        <w:jc w:val="center"/>
        <w:rPr>
          <w:rFonts w:ascii="宋体" w:hAnsi="宋体" w:cs="宋体"/>
          <w:b/>
          <w:bCs/>
          <w:color w:val="auto"/>
          <w:kern w:val="0"/>
          <w:sz w:val="28"/>
          <w:szCs w:val="28"/>
          <w:lang w:val="en-GB"/>
        </w:rPr>
      </w:pPr>
      <w:r>
        <w:rPr>
          <w:color w:val="auto"/>
        </w:rPr>
        <w:drawing>
          <wp:inline distT="0" distB="0" distL="114300" distR="114300">
            <wp:extent cx="3195955" cy="2794635"/>
            <wp:effectExtent l="0" t="0" r="0" b="0"/>
            <wp:docPr id="3" name="图片 2" descr="政源招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政源招标logo"/>
                    <pic:cNvPicPr>
                      <a:picLocks noChangeAspect="1"/>
                    </pic:cNvPicPr>
                  </pic:nvPicPr>
                  <pic:blipFill>
                    <a:blip r:embed="rId5" cstate="print"/>
                    <a:stretch>
                      <a:fillRect/>
                    </a:stretch>
                  </pic:blipFill>
                  <pic:spPr>
                    <a:xfrm>
                      <a:off x="0" y="0"/>
                      <a:ext cx="3195955" cy="2794635"/>
                    </a:xfrm>
                    <a:prstGeom prst="rect">
                      <a:avLst/>
                    </a:prstGeom>
                    <a:noFill/>
                    <a:ln w="9525">
                      <a:noFill/>
                    </a:ln>
                  </pic:spPr>
                </pic:pic>
              </a:graphicData>
            </a:graphic>
          </wp:inline>
        </w:drawing>
      </w:r>
    </w:p>
    <w:p>
      <w:pPr>
        <w:pStyle w:val="8"/>
        <w:spacing w:line="360" w:lineRule="auto"/>
        <w:ind w:firstLine="0" w:firstLineChars="0"/>
        <w:jc w:val="center"/>
        <w:rPr>
          <w:rFonts w:ascii="宋体" w:hAnsi="宋体" w:cs="宋体"/>
          <w:b/>
          <w:bCs/>
          <w:color w:val="auto"/>
          <w:kern w:val="0"/>
          <w:sz w:val="28"/>
          <w:szCs w:val="28"/>
          <w:lang w:val="en-GB"/>
        </w:rPr>
      </w:pPr>
    </w:p>
    <w:p>
      <w:pPr>
        <w:adjustRightInd w:val="0"/>
        <w:snapToGrid w:val="0"/>
        <w:spacing w:line="360" w:lineRule="auto"/>
        <w:rPr>
          <w:rStyle w:val="18"/>
          <w:rFonts w:ascii="宋体" w:hAnsi="宋体" w:cs="宋体"/>
          <w:b/>
          <w:color w:val="auto"/>
          <w:sz w:val="28"/>
          <w:szCs w:val="28"/>
        </w:rPr>
      </w:pPr>
    </w:p>
    <w:p>
      <w:pPr>
        <w:adjustRightInd w:val="0"/>
        <w:snapToGrid w:val="0"/>
        <w:spacing w:line="360" w:lineRule="auto"/>
        <w:jc w:val="center"/>
        <w:rPr>
          <w:rStyle w:val="18"/>
          <w:rFonts w:ascii="宋体" w:hAnsi="宋体" w:cs="宋体"/>
          <w:b/>
          <w:color w:val="auto"/>
          <w:sz w:val="28"/>
          <w:szCs w:val="28"/>
        </w:rPr>
      </w:pPr>
    </w:p>
    <w:p>
      <w:pPr>
        <w:adjustRightInd w:val="0"/>
        <w:snapToGrid w:val="0"/>
        <w:spacing w:line="360" w:lineRule="auto"/>
        <w:rPr>
          <w:rStyle w:val="18"/>
          <w:rFonts w:ascii="宋体" w:hAnsi="宋体" w:cs="宋体"/>
          <w:b/>
          <w:color w:val="auto"/>
          <w:sz w:val="30"/>
          <w:szCs w:val="30"/>
        </w:rPr>
      </w:pPr>
      <w:r>
        <w:rPr>
          <w:rStyle w:val="18"/>
          <w:rFonts w:hint="eastAsia" w:ascii="宋体" w:hAnsi="宋体" w:cs="宋体"/>
          <w:b/>
          <w:color w:val="auto"/>
          <w:sz w:val="30"/>
          <w:szCs w:val="30"/>
        </w:rPr>
        <w:t xml:space="preserve">        采购方式：单一来源</w:t>
      </w:r>
    </w:p>
    <w:p>
      <w:pPr>
        <w:adjustRightInd w:val="0"/>
        <w:snapToGrid w:val="0"/>
        <w:spacing w:line="360" w:lineRule="auto"/>
        <w:rPr>
          <w:rFonts w:hint="eastAsia" w:ascii="宋体" w:hAnsi="宋体" w:eastAsia="宋体" w:cs="宋体"/>
          <w:b/>
          <w:bCs/>
          <w:color w:val="auto"/>
          <w:kern w:val="0"/>
          <w:sz w:val="30"/>
          <w:szCs w:val="30"/>
          <w:lang w:val="en-GB" w:eastAsia="zh-CN"/>
        </w:rPr>
      </w:pPr>
      <w:r>
        <w:rPr>
          <w:rStyle w:val="18"/>
          <w:rFonts w:hint="eastAsia" w:ascii="宋体" w:hAnsi="宋体" w:cs="宋体"/>
          <w:b/>
          <w:color w:val="auto"/>
          <w:sz w:val="30"/>
          <w:szCs w:val="30"/>
        </w:rPr>
        <w:t xml:space="preserve">        项目编号：</w:t>
      </w:r>
      <w:r>
        <w:rPr>
          <w:rFonts w:hint="eastAsia" w:ascii="宋体" w:hAnsi="宋体" w:cs="宋体"/>
          <w:b/>
          <w:bCs/>
          <w:color w:val="auto"/>
          <w:kern w:val="0"/>
          <w:sz w:val="30"/>
          <w:szCs w:val="30"/>
          <w:lang w:eastAsia="zh-CN"/>
        </w:rPr>
        <w:t>HNZY2022-086</w:t>
      </w:r>
    </w:p>
    <w:p>
      <w:pPr>
        <w:adjustRightInd w:val="0"/>
        <w:snapToGrid w:val="0"/>
        <w:spacing w:line="360" w:lineRule="auto"/>
        <w:rPr>
          <w:rStyle w:val="18"/>
          <w:rFonts w:ascii="宋体" w:hAnsi="宋体" w:cs="宋体"/>
          <w:b/>
          <w:color w:val="auto"/>
          <w:sz w:val="30"/>
          <w:szCs w:val="30"/>
        </w:rPr>
      </w:pPr>
      <w:r>
        <w:rPr>
          <w:rStyle w:val="18"/>
          <w:rFonts w:hint="eastAsia" w:ascii="宋体" w:hAnsi="宋体" w:cs="宋体"/>
          <w:b/>
          <w:color w:val="auto"/>
          <w:sz w:val="30"/>
          <w:szCs w:val="30"/>
        </w:rPr>
        <w:t xml:space="preserve">        项目名称：与海南日报有限责任公司开展年度战略合作</w:t>
      </w:r>
    </w:p>
    <w:p>
      <w:pPr>
        <w:adjustRightInd w:val="0"/>
        <w:snapToGrid w:val="0"/>
        <w:spacing w:line="360" w:lineRule="auto"/>
        <w:ind w:firstLine="602" w:firstLineChars="200"/>
        <w:rPr>
          <w:rFonts w:ascii="宋体" w:hAnsi="宋体" w:cs="宋体"/>
          <w:b/>
          <w:bCs/>
          <w:color w:val="auto"/>
          <w:kern w:val="0"/>
          <w:sz w:val="30"/>
          <w:szCs w:val="30"/>
          <w:lang w:val="en-GB"/>
        </w:rPr>
      </w:pPr>
      <w:r>
        <w:rPr>
          <w:rStyle w:val="18"/>
          <w:rFonts w:hint="eastAsia" w:ascii="宋体" w:hAnsi="宋体" w:cs="宋体"/>
          <w:b/>
          <w:color w:val="auto"/>
          <w:sz w:val="30"/>
          <w:szCs w:val="30"/>
        </w:rPr>
        <w:t xml:space="preserve">    采 购 人：中共儋州市委宣传部</w:t>
      </w:r>
    </w:p>
    <w:p>
      <w:pPr>
        <w:rPr>
          <w:color w:val="auto"/>
        </w:rPr>
      </w:pPr>
    </w:p>
    <w:p>
      <w:pPr>
        <w:pStyle w:val="7"/>
        <w:rPr>
          <w:color w:val="auto"/>
        </w:rPr>
      </w:pPr>
    </w:p>
    <w:p>
      <w:pPr>
        <w:rPr>
          <w:color w:val="auto"/>
        </w:rPr>
      </w:pPr>
    </w:p>
    <w:p>
      <w:pPr>
        <w:pStyle w:val="7"/>
        <w:rPr>
          <w:color w:val="auto"/>
        </w:rPr>
      </w:pPr>
    </w:p>
    <w:p>
      <w:pPr>
        <w:adjustRightInd w:val="0"/>
        <w:snapToGrid w:val="0"/>
        <w:spacing w:line="360" w:lineRule="auto"/>
        <w:jc w:val="center"/>
        <w:rPr>
          <w:rStyle w:val="18"/>
          <w:rFonts w:ascii="宋体" w:hAnsi="宋体" w:cs="宋体"/>
          <w:b/>
          <w:color w:val="auto"/>
          <w:sz w:val="28"/>
          <w:szCs w:val="28"/>
        </w:rPr>
      </w:pPr>
      <w:r>
        <w:rPr>
          <w:rStyle w:val="18"/>
          <w:rFonts w:hint="eastAsia" w:ascii="宋体" w:hAnsi="宋体" w:cs="宋体"/>
          <w:b/>
          <w:color w:val="auto"/>
          <w:sz w:val="28"/>
          <w:szCs w:val="28"/>
        </w:rPr>
        <w:t>采购代理机构：海南政源招标代理有限公司</w:t>
      </w:r>
    </w:p>
    <w:p>
      <w:pPr>
        <w:adjustRightInd w:val="0"/>
        <w:snapToGrid w:val="0"/>
        <w:spacing w:line="360" w:lineRule="auto"/>
        <w:jc w:val="center"/>
        <w:rPr>
          <w:rFonts w:hint="eastAsia" w:ascii="宋体" w:hAnsi="宋体" w:cs="宋体"/>
          <w:b/>
          <w:bCs/>
          <w:color w:val="auto"/>
          <w:sz w:val="28"/>
          <w:szCs w:val="28"/>
        </w:rPr>
      </w:pPr>
      <w:r>
        <w:rPr>
          <w:rFonts w:hint="eastAsia" w:ascii="宋体" w:hAnsi="宋体" w:cs="宋体"/>
          <w:b/>
          <w:bCs/>
          <w:color w:val="auto"/>
          <w:sz w:val="28"/>
          <w:szCs w:val="28"/>
        </w:rPr>
        <w:t>202</w:t>
      </w:r>
      <w:r>
        <w:rPr>
          <w:rFonts w:hint="eastAsia" w:ascii="宋体" w:hAnsi="宋体" w:cs="宋体"/>
          <w:b/>
          <w:bCs/>
          <w:color w:val="auto"/>
          <w:sz w:val="28"/>
          <w:szCs w:val="28"/>
          <w:lang w:val="en-US" w:eastAsia="zh-CN"/>
        </w:rPr>
        <w:t>2</w:t>
      </w:r>
      <w:r>
        <w:rPr>
          <w:rFonts w:hint="eastAsia" w:ascii="宋体" w:hAnsi="宋体" w:cs="宋体"/>
          <w:b/>
          <w:bCs/>
          <w:color w:val="auto"/>
          <w:sz w:val="28"/>
          <w:szCs w:val="28"/>
        </w:rPr>
        <w:t>年</w:t>
      </w:r>
      <w:r>
        <w:rPr>
          <w:rFonts w:hint="eastAsia" w:ascii="宋体" w:hAnsi="宋体" w:cs="宋体"/>
          <w:b/>
          <w:bCs/>
          <w:color w:val="auto"/>
          <w:sz w:val="28"/>
          <w:szCs w:val="28"/>
          <w:lang w:val="en-US" w:eastAsia="zh-CN"/>
        </w:rPr>
        <w:t>9</w:t>
      </w:r>
      <w:r>
        <w:rPr>
          <w:rFonts w:hint="eastAsia" w:ascii="宋体" w:hAnsi="宋体" w:cs="宋体"/>
          <w:b/>
          <w:bCs/>
          <w:color w:val="auto"/>
          <w:sz w:val="28"/>
          <w:szCs w:val="28"/>
        </w:rPr>
        <w:t>月</w:t>
      </w:r>
    </w:p>
    <w:p>
      <w:pPr>
        <w:rPr>
          <w:color w:val="auto"/>
        </w:rPr>
      </w:pPr>
      <w:r>
        <w:rPr>
          <w:rFonts w:hint="eastAsia" w:ascii="宋体" w:hAnsi="宋体" w:cs="宋体"/>
          <w:b/>
          <w:bCs/>
          <w:color w:val="auto"/>
          <w:sz w:val="28"/>
          <w:szCs w:val="28"/>
        </w:rPr>
        <w:br w:type="page"/>
      </w:r>
    </w:p>
    <w:sdt>
      <w:sdtPr>
        <w:rPr>
          <w:rFonts w:ascii="宋体" w:hAnsi="宋体"/>
          <w:color w:val="auto"/>
        </w:rPr>
        <w:id w:val="147473150"/>
        <w:docPartObj>
          <w:docPartGallery w:val="Table of Contents"/>
          <w:docPartUnique/>
        </w:docPartObj>
      </w:sdtPr>
      <w:sdtEndPr>
        <w:rPr>
          <w:rFonts w:ascii="宋体" w:hAnsi="宋体" w:cs="宋体"/>
          <w:color w:val="auto"/>
          <w:kern w:val="0"/>
          <w:szCs w:val="32"/>
        </w:rPr>
      </w:sdtEndPr>
      <w:sdtContent>
        <w:p>
          <w:pPr>
            <w:jc w:val="cente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目</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bCs/>
              <w:color w:val="auto"/>
              <w:sz w:val="28"/>
              <w:szCs w:val="28"/>
            </w:rPr>
            <w:t>录</w:t>
          </w:r>
        </w:p>
        <w:p>
          <w:pPr>
            <w:pStyle w:val="12"/>
            <w:tabs>
              <w:tab w:val="right" w:leader="dot" w:pos="8306"/>
            </w:tabs>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rPr>
            <w:fldChar w:fldCharType="begin"/>
          </w:r>
          <w:r>
            <w:rPr>
              <w:rFonts w:hint="eastAsia" w:asciiTheme="minorEastAsia" w:hAnsiTheme="minorEastAsia" w:eastAsiaTheme="minorEastAsia" w:cstheme="minorEastAsia"/>
              <w:color w:val="auto"/>
              <w:kern w:val="0"/>
              <w:sz w:val="28"/>
              <w:szCs w:val="28"/>
            </w:rPr>
            <w:instrText xml:space="preserve">TOC \o "1-1" \h \u </w:instrText>
          </w:r>
          <w:r>
            <w:rPr>
              <w:rFonts w:hint="eastAsia" w:asciiTheme="minorEastAsia" w:hAnsiTheme="minorEastAsia" w:eastAsiaTheme="minorEastAsia" w:cstheme="minorEastAsia"/>
              <w:color w:val="auto"/>
              <w:kern w:val="0"/>
              <w:sz w:val="28"/>
              <w:szCs w:val="28"/>
            </w:rPr>
            <w:fldChar w:fldCharType="separate"/>
          </w:r>
          <w:r>
            <w:rPr>
              <w:color w:val="auto"/>
            </w:rPr>
            <w:fldChar w:fldCharType="begin"/>
          </w:r>
          <w:r>
            <w:rPr>
              <w:color w:val="auto"/>
            </w:rPr>
            <w:instrText xml:space="preserve"> HYPERLINK \l "_Toc30051" </w:instrText>
          </w:r>
          <w:r>
            <w:rPr>
              <w:color w:val="auto"/>
            </w:rPr>
            <w:fldChar w:fldCharType="separate"/>
          </w:r>
          <w:r>
            <w:rPr>
              <w:rFonts w:hint="eastAsia" w:asciiTheme="minorEastAsia" w:hAnsiTheme="minorEastAsia" w:eastAsiaTheme="minorEastAsia" w:cstheme="minorEastAsia"/>
              <w:color w:val="auto"/>
              <w:sz w:val="28"/>
              <w:szCs w:val="28"/>
            </w:rPr>
            <w:t xml:space="preserve">第一部分  </w:t>
          </w:r>
          <w:r>
            <w:rPr>
              <w:rFonts w:hint="eastAsia" w:asciiTheme="minorEastAsia" w:hAnsiTheme="minorEastAsia" w:eastAsiaTheme="minorEastAsia" w:cstheme="minorEastAsia"/>
              <w:color w:val="auto"/>
              <w:sz w:val="28"/>
              <w:szCs w:val="28"/>
              <w:lang w:val="en-US" w:eastAsia="zh-CN"/>
            </w:rPr>
            <w:t>单一来源采购协商邀请书</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_Toc30051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2"/>
            <w:tabs>
              <w:tab w:val="right" w:leader="dot" w:pos="8306"/>
            </w:tabs>
            <w:rPr>
              <w:rFonts w:asciiTheme="minorEastAsia" w:hAnsiTheme="minorEastAsia" w:eastAsiaTheme="minorEastAsia" w:cstheme="minorEastAsia"/>
              <w:color w:val="auto"/>
              <w:sz w:val="28"/>
              <w:szCs w:val="28"/>
            </w:rPr>
          </w:pPr>
          <w:r>
            <w:rPr>
              <w:color w:val="auto"/>
            </w:rPr>
            <w:fldChar w:fldCharType="begin"/>
          </w:r>
          <w:r>
            <w:rPr>
              <w:color w:val="auto"/>
            </w:rPr>
            <w:instrText xml:space="preserve"> HYPERLINK \l "_Toc1317" </w:instrText>
          </w:r>
          <w:r>
            <w:rPr>
              <w:color w:val="auto"/>
            </w:rPr>
            <w:fldChar w:fldCharType="separate"/>
          </w:r>
          <w:r>
            <w:rPr>
              <w:rFonts w:hint="eastAsia" w:asciiTheme="minorEastAsia" w:hAnsiTheme="minorEastAsia" w:eastAsiaTheme="minorEastAsia" w:cstheme="minorEastAsia"/>
              <w:color w:val="auto"/>
              <w:sz w:val="28"/>
              <w:szCs w:val="28"/>
            </w:rPr>
            <w:t xml:space="preserve">第二部分  </w:t>
          </w:r>
          <w:r>
            <w:rPr>
              <w:rFonts w:hint="eastAsia" w:asciiTheme="minorEastAsia" w:hAnsiTheme="minorEastAsia" w:eastAsiaTheme="minorEastAsia" w:cstheme="minorEastAsia"/>
              <w:bCs/>
              <w:color w:val="auto"/>
              <w:sz w:val="28"/>
              <w:szCs w:val="28"/>
            </w:rPr>
            <w:t>评审办法</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rPr>
            <w:fldChar w:fldCharType="end"/>
          </w:r>
        </w:p>
        <w:p>
          <w:pPr>
            <w:pStyle w:val="12"/>
            <w:tabs>
              <w:tab w:val="right" w:leader="dot" w:pos="8306"/>
            </w:tabs>
            <w:rPr>
              <w:rFonts w:asciiTheme="minorEastAsia" w:hAnsiTheme="minorEastAsia" w:eastAsiaTheme="minorEastAsia" w:cstheme="minorEastAsia"/>
              <w:color w:val="auto"/>
              <w:sz w:val="28"/>
              <w:szCs w:val="28"/>
            </w:rPr>
          </w:pPr>
          <w:r>
            <w:rPr>
              <w:color w:val="auto"/>
            </w:rPr>
            <w:fldChar w:fldCharType="begin"/>
          </w:r>
          <w:r>
            <w:rPr>
              <w:color w:val="auto"/>
            </w:rPr>
            <w:instrText xml:space="preserve"> HYPERLINK \l "_Toc609" </w:instrText>
          </w:r>
          <w:r>
            <w:rPr>
              <w:color w:val="auto"/>
            </w:rPr>
            <w:fldChar w:fldCharType="separate"/>
          </w:r>
          <w:r>
            <w:rPr>
              <w:rFonts w:hint="eastAsia" w:asciiTheme="minorEastAsia" w:hAnsiTheme="minorEastAsia" w:eastAsiaTheme="minorEastAsia" w:cstheme="minorEastAsia"/>
              <w:color w:val="auto"/>
              <w:sz w:val="28"/>
              <w:szCs w:val="28"/>
            </w:rPr>
            <w:t>第三部分  采购需求</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lang w:val="en-US" w:eastAsia="zh-CN"/>
            </w:rPr>
            <w:t>6</w:t>
          </w:r>
          <w:r>
            <w:rPr>
              <w:rFonts w:hint="eastAsia" w:asciiTheme="minorEastAsia" w:hAnsiTheme="minorEastAsia" w:eastAsiaTheme="minorEastAsia" w:cstheme="minorEastAsia"/>
              <w:color w:val="auto"/>
              <w:sz w:val="28"/>
              <w:szCs w:val="28"/>
            </w:rPr>
            <w:fldChar w:fldCharType="end"/>
          </w:r>
        </w:p>
        <w:p>
          <w:pPr>
            <w:pStyle w:val="12"/>
            <w:tabs>
              <w:tab w:val="right" w:leader="dot" w:pos="8306"/>
            </w:tabs>
            <w:rPr>
              <w:rFonts w:hint="eastAsia" w:asciiTheme="minorEastAsia" w:hAnsiTheme="minorEastAsia" w:eastAsiaTheme="minorEastAsia" w:cstheme="minorEastAsia"/>
              <w:color w:val="auto"/>
              <w:sz w:val="28"/>
              <w:szCs w:val="28"/>
            </w:rPr>
          </w:pPr>
          <w:r>
            <w:rPr>
              <w:color w:val="auto"/>
            </w:rPr>
            <w:fldChar w:fldCharType="begin"/>
          </w:r>
          <w:r>
            <w:rPr>
              <w:color w:val="auto"/>
            </w:rPr>
            <w:instrText xml:space="preserve"> HYPERLINK \l "_Toc9369" </w:instrText>
          </w:r>
          <w:r>
            <w:rPr>
              <w:color w:val="auto"/>
            </w:rPr>
            <w:fldChar w:fldCharType="separate"/>
          </w:r>
          <w:r>
            <w:rPr>
              <w:rFonts w:hint="eastAsia" w:asciiTheme="minorEastAsia" w:hAnsiTheme="minorEastAsia" w:eastAsiaTheme="minorEastAsia" w:cstheme="minorEastAsia"/>
              <w:color w:val="auto"/>
              <w:sz w:val="28"/>
              <w:szCs w:val="28"/>
            </w:rPr>
            <w:t>第四部分  响应资料表</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lang w:val="en-US" w:eastAsia="zh-CN"/>
            </w:rPr>
            <w:t>8</w:t>
          </w:r>
          <w:r>
            <w:rPr>
              <w:rFonts w:hint="eastAsia" w:asciiTheme="minorEastAsia" w:hAnsiTheme="minorEastAsia" w:eastAsiaTheme="minorEastAsia" w:cstheme="minorEastAsia"/>
              <w:color w:val="auto"/>
              <w:sz w:val="28"/>
              <w:szCs w:val="28"/>
            </w:rPr>
            <w:fldChar w:fldCharType="end"/>
          </w:r>
        </w:p>
        <w:p>
          <w:pPr>
            <w:rPr>
              <w:rFonts w:hint="eastAsia" w:eastAsiaTheme="minorEastAsia"/>
              <w:lang w:val="en-US" w:eastAsia="zh-CN"/>
            </w:rPr>
          </w:pPr>
          <w:r>
            <w:rPr>
              <w:color w:val="auto"/>
            </w:rPr>
            <w:fldChar w:fldCharType="begin"/>
          </w:r>
          <w:r>
            <w:rPr>
              <w:color w:val="auto"/>
            </w:rPr>
            <w:instrText xml:space="preserve"> HYPERLINK \l "_Toc3123" </w:instrText>
          </w:r>
          <w:r>
            <w:rPr>
              <w:color w:val="auto"/>
            </w:rPr>
            <w:fldChar w:fldCharType="separate"/>
          </w:r>
          <w:r>
            <w:rPr>
              <w:rFonts w:hint="eastAsia" w:asciiTheme="minorEastAsia" w:hAnsiTheme="minorEastAsia" w:eastAsiaTheme="minorEastAsia" w:cstheme="minorEastAsia"/>
              <w:color w:val="auto"/>
              <w:sz w:val="28"/>
              <w:szCs w:val="28"/>
            </w:rPr>
            <w:t>第五部分  合同条款及格式</w:t>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lang w:val="en-US" w:eastAsia="zh-CN"/>
            </w:rPr>
            <w:t>0</w:t>
          </w:r>
        </w:p>
        <w:p>
          <w:pPr>
            <w:pStyle w:val="12"/>
            <w:tabs>
              <w:tab w:val="right" w:leader="dot" w:pos="8306"/>
            </w:tabs>
            <w:rPr>
              <w:rFonts w:hint="eastAsia" w:asciiTheme="minorEastAsia" w:hAnsiTheme="minorEastAsia" w:eastAsiaTheme="minorEastAsia" w:cstheme="minorEastAsia"/>
              <w:color w:val="auto"/>
              <w:sz w:val="28"/>
              <w:szCs w:val="28"/>
              <w:lang w:val="en-US" w:eastAsia="zh-CN"/>
            </w:rPr>
          </w:pPr>
          <w:r>
            <w:rPr>
              <w:color w:val="auto"/>
            </w:rPr>
            <w:fldChar w:fldCharType="begin"/>
          </w:r>
          <w:r>
            <w:rPr>
              <w:color w:val="auto"/>
            </w:rPr>
            <w:instrText xml:space="preserve"> HYPERLINK \l "_Toc3123" </w:instrText>
          </w:r>
          <w:r>
            <w:rPr>
              <w:color w:val="auto"/>
            </w:rPr>
            <w:fldChar w:fldCharType="separate"/>
          </w:r>
          <w:r>
            <w:rPr>
              <w:rFonts w:hint="eastAsia" w:asciiTheme="minorEastAsia" w:hAnsiTheme="minorEastAsia" w:eastAsiaTheme="minorEastAsia" w:cstheme="minorEastAsia"/>
              <w:color w:val="auto"/>
              <w:sz w:val="28"/>
              <w:szCs w:val="28"/>
            </w:rPr>
            <w:t>第五部分  响应文件内容及格式</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lang w:val="en-US" w:eastAsia="zh-CN"/>
            </w:rPr>
            <w:t>4</w:t>
          </w:r>
        </w:p>
        <w:p>
          <w:pPr>
            <w:rPr>
              <w:rFonts w:ascii="宋体" w:hAnsi="宋体" w:cs="宋体"/>
              <w:color w:val="auto"/>
              <w:kern w:val="0"/>
              <w:szCs w:val="32"/>
            </w:rPr>
          </w:pPr>
          <w:r>
            <w:rPr>
              <w:rFonts w:hint="eastAsia" w:asciiTheme="minorEastAsia" w:hAnsiTheme="minorEastAsia" w:eastAsiaTheme="minorEastAsia" w:cstheme="minorEastAsia"/>
              <w:color w:val="auto"/>
              <w:kern w:val="0"/>
              <w:sz w:val="28"/>
              <w:szCs w:val="28"/>
            </w:rPr>
            <w:fldChar w:fldCharType="end"/>
          </w:r>
        </w:p>
      </w:sdtContent>
    </w:sdt>
    <w:p>
      <w:pPr>
        <w:pStyle w:val="7"/>
        <w:rPr>
          <w:color w:val="auto"/>
        </w:rPr>
      </w:pPr>
    </w:p>
    <w:p>
      <w:pPr>
        <w:rPr>
          <w:color w:val="auto"/>
        </w:rPr>
      </w:pPr>
    </w:p>
    <w:p>
      <w:pPr>
        <w:pStyle w:val="7"/>
        <w:rPr>
          <w:color w:val="auto"/>
        </w:rPr>
      </w:pPr>
    </w:p>
    <w:p>
      <w:pPr>
        <w:rPr>
          <w:color w:val="auto"/>
        </w:rPr>
      </w:pPr>
    </w:p>
    <w:p>
      <w:pPr>
        <w:pStyle w:val="7"/>
        <w:rPr>
          <w:color w:val="auto"/>
        </w:rPr>
      </w:pPr>
    </w:p>
    <w:p>
      <w:pPr>
        <w:rPr>
          <w:color w:val="auto"/>
        </w:rPr>
      </w:pPr>
    </w:p>
    <w:p>
      <w:pPr>
        <w:pStyle w:val="7"/>
        <w:rPr>
          <w:color w:val="auto"/>
        </w:rPr>
      </w:pPr>
    </w:p>
    <w:p>
      <w:pPr>
        <w:rPr>
          <w:color w:val="auto"/>
        </w:rPr>
      </w:pPr>
    </w:p>
    <w:p>
      <w:pPr>
        <w:pStyle w:val="7"/>
        <w:rPr>
          <w:color w:val="auto"/>
        </w:rPr>
      </w:pPr>
    </w:p>
    <w:p>
      <w:pPr>
        <w:rPr>
          <w:color w:val="auto"/>
        </w:rPr>
      </w:pPr>
    </w:p>
    <w:p>
      <w:pPr>
        <w:pStyle w:val="7"/>
        <w:rPr>
          <w:color w:val="auto"/>
        </w:rPr>
      </w:pPr>
    </w:p>
    <w:p>
      <w:pPr>
        <w:rPr>
          <w:color w:val="auto"/>
        </w:rPr>
      </w:pPr>
    </w:p>
    <w:p>
      <w:pPr>
        <w:spacing w:before="156" w:beforeLines="50" w:after="156" w:afterLines="50" w:line="360" w:lineRule="auto"/>
        <w:jc w:val="center"/>
        <w:outlineLvl w:val="0"/>
        <w:rPr>
          <w:rStyle w:val="18"/>
          <w:rFonts w:ascii="宋体" w:hAnsi="宋体" w:cs="宋体"/>
          <w:b/>
          <w:color w:val="auto"/>
          <w:sz w:val="44"/>
          <w:szCs w:val="44"/>
        </w:rPr>
        <w:sectPr>
          <w:pgSz w:w="11906" w:h="16838"/>
          <w:pgMar w:top="1440" w:right="1800" w:bottom="1440" w:left="1800" w:header="851" w:footer="992" w:gutter="0"/>
          <w:cols w:space="425" w:num="1"/>
          <w:docGrid w:type="lines" w:linePitch="312" w:charSpace="0"/>
        </w:sectPr>
      </w:pPr>
    </w:p>
    <w:p>
      <w:pPr>
        <w:spacing w:before="156" w:beforeLines="50" w:after="156" w:afterLines="50" w:line="360" w:lineRule="auto"/>
        <w:jc w:val="center"/>
        <w:outlineLvl w:val="0"/>
        <w:rPr>
          <w:rStyle w:val="18"/>
          <w:rFonts w:ascii="宋体" w:hAnsi="宋体" w:cs="宋体"/>
          <w:b/>
          <w:color w:val="auto"/>
          <w:sz w:val="44"/>
          <w:szCs w:val="44"/>
        </w:rPr>
      </w:pPr>
      <w:bookmarkStart w:id="0" w:name="_Toc30051"/>
      <w:r>
        <w:rPr>
          <w:rStyle w:val="18"/>
          <w:rFonts w:hint="eastAsia" w:ascii="宋体" w:hAnsi="宋体" w:cs="宋体"/>
          <w:b/>
          <w:color w:val="auto"/>
          <w:sz w:val="44"/>
          <w:szCs w:val="44"/>
        </w:rPr>
        <w:t xml:space="preserve">第一部分  </w:t>
      </w:r>
      <w:bookmarkEnd w:id="0"/>
      <w:r>
        <w:rPr>
          <w:rStyle w:val="18"/>
          <w:rFonts w:hint="eastAsia" w:ascii="宋体" w:hAnsi="宋体" w:cs="宋体"/>
          <w:b/>
          <w:color w:val="auto"/>
          <w:sz w:val="44"/>
          <w:szCs w:val="44"/>
          <w:lang w:val="en-US" w:eastAsia="zh-CN"/>
        </w:rPr>
        <w:t>单一来源采购协商邀请书</w:t>
      </w:r>
    </w:p>
    <w:p>
      <w:pPr>
        <w:pStyle w:val="20"/>
        <w:spacing w:line="360" w:lineRule="auto"/>
        <w:ind w:left="0" w:leftChars="0" w:firstLine="0" w:firstLineChars="0"/>
        <w:rPr>
          <w:rFonts w:hint="eastAsia" w:ascii="宋体" w:hAnsi="宋体" w:eastAsia="宋体" w:cs="宋体"/>
          <w:bCs/>
          <w:color w:val="auto"/>
          <w:kern w:val="0"/>
          <w:sz w:val="24"/>
          <w:lang w:val="en-GB" w:eastAsia="zh-CN"/>
        </w:rPr>
      </w:pPr>
      <w:r>
        <w:rPr>
          <w:rFonts w:ascii="宋体" w:hAnsi="宋体" w:cs="宋体"/>
          <w:b/>
          <w:bCs w:val="0"/>
          <w:color w:val="auto"/>
          <w:kern w:val="0"/>
          <w:sz w:val="24"/>
          <w:lang w:val="zh-TW"/>
        </w:rPr>
        <w:t>海南日报有限责任公司</w:t>
      </w:r>
      <w:r>
        <w:rPr>
          <w:rFonts w:hint="eastAsia" w:ascii="宋体" w:hAnsi="宋体" w:cs="宋体"/>
          <w:b/>
          <w:bCs w:val="0"/>
          <w:color w:val="auto"/>
          <w:kern w:val="0"/>
          <w:sz w:val="24"/>
          <w:lang w:val="zh-TW" w:eastAsia="zh-CN"/>
        </w:rPr>
        <w:t>：</w:t>
      </w:r>
    </w:p>
    <w:p>
      <w:pPr>
        <w:pStyle w:val="20"/>
        <w:spacing w:line="360" w:lineRule="auto"/>
        <w:ind w:firstLine="480"/>
        <w:rPr>
          <w:rFonts w:ascii="宋体" w:hAnsi="宋体" w:cs="宋体"/>
          <w:bCs/>
          <w:color w:val="auto"/>
          <w:kern w:val="0"/>
          <w:sz w:val="24"/>
          <w:lang w:val="en-GB"/>
        </w:rPr>
      </w:pPr>
      <w:r>
        <w:rPr>
          <w:rFonts w:hint="eastAsia" w:ascii="宋体" w:hAnsi="宋体" w:cs="宋体"/>
          <w:bCs/>
          <w:color w:val="auto"/>
          <w:kern w:val="0"/>
          <w:sz w:val="24"/>
          <w:u w:val="single"/>
          <w:lang w:val="en-GB"/>
        </w:rPr>
        <w:t>海南政源招标代理有限公司</w:t>
      </w:r>
      <w:r>
        <w:rPr>
          <w:rFonts w:hint="eastAsia" w:ascii="宋体" w:hAnsi="宋体" w:cs="宋体"/>
          <w:bCs/>
          <w:color w:val="auto"/>
          <w:kern w:val="0"/>
          <w:sz w:val="24"/>
          <w:lang w:val="en-GB"/>
        </w:rPr>
        <w:t>受</w:t>
      </w:r>
      <w:r>
        <w:rPr>
          <w:rFonts w:hint="eastAsia" w:ascii="宋体" w:hAnsi="宋体" w:cs="宋体"/>
          <w:bCs/>
          <w:color w:val="auto"/>
          <w:kern w:val="0"/>
          <w:sz w:val="24"/>
          <w:u w:val="single"/>
          <w:lang w:val="en-GB"/>
        </w:rPr>
        <w:t>中共儋州市委宣传部</w:t>
      </w:r>
      <w:r>
        <w:rPr>
          <w:rFonts w:hint="eastAsia" w:ascii="宋体" w:hAnsi="宋体" w:cs="宋体"/>
          <w:bCs/>
          <w:color w:val="auto"/>
          <w:kern w:val="0"/>
          <w:sz w:val="24"/>
          <w:lang w:val="en-GB"/>
        </w:rPr>
        <w:t>的委托，对</w:t>
      </w:r>
      <w:r>
        <w:rPr>
          <w:rFonts w:hint="eastAsia" w:ascii="宋体" w:hAnsi="宋体" w:cs="宋体"/>
          <w:bCs/>
          <w:color w:val="auto"/>
          <w:kern w:val="0"/>
          <w:sz w:val="24"/>
          <w:u w:val="single"/>
          <w:lang w:val="en-GB" w:eastAsia="zh-CN"/>
        </w:rPr>
        <w:t>与海南日报有限责任公司开展年度战略合作</w:t>
      </w:r>
      <w:r>
        <w:rPr>
          <w:rFonts w:hint="eastAsia" w:ascii="宋体" w:hAnsi="宋体" w:cs="宋体"/>
          <w:bCs/>
          <w:color w:val="auto"/>
          <w:kern w:val="0"/>
          <w:sz w:val="24"/>
          <w:lang w:val="en-GB"/>
        </w:rPr>
        <w:t>（项目编号：</w:t>
      </w:r>
      <w:r>
        <w:rPr>
          <w:rFonts w:hint="eastAsia" w:ascii="宋体" w:hAnsi="宋体" w:cs="宋体"/>
          <w:bCs/>
          <w:color w:val="auto"/>
          <w:kern w:val="0"/>
          <w:sz w:val="24"/>
          <w:lang w:val="en-GB" w:eastAsia="zh-CN"/>
        </w:rPr>
        <w:t>HNZY2022-086</w:t>
      </w:r>
      <w:r>
        <w:rPr>
          <w:rFonts w:hint="eastAsia" w:ascii="宋体" w:hAnsi="宋体" w:cs="宋体"/>
          <w:bCs/>
          <w:color w:val="auto"/>
          <w:kern w:val="0"/>
          <w:sz w:val="24"/>
          <w:lang w:val="en-GB"/>
        </w:rPr>
        <w:t>）</w:t>
      </w:r>
      <w:r>
        <w:rPr>
          <w:rFonts w:hint="eastAsia" w:ascii="宋体" w:hAnsi="宋体" w:cs="宋体"/>
          <w:bCs/>
          <w:color w:val="auto"/>
          <w:kern w:val="0"/>
          <w:sz w:val="24"/>
          <w:lang w:val="en-GB" w:eastAsia="zh-CN"/>
        </w:rPr>
        <w:t>进行</w:t>
      </w:r>
      <w:r>
        <w:rPr>
          <w:rFonts w:hint="eastAsia" w:ascii="宋体" w:hAnsi="宋体" w:cs="宋体"/>
          <w:bCs/>
          <w:color w:val="auto"/>
          <w:kern w:val="0"/>
          <w:sz w:val="24"/>
          <w:u w:val="single"/>
          <w:lang w:val="en-GB"/>
        </w:rPr>
        <w:t>单一来源</w:t>
      </w:r>
      <w:r>
        <w:rPr>
          <w:rFonts w:hint="eastAsia" w:ascii="宋体" w:hAnsi="宋体" w:cs="宋体"/>
          <w:bCs/>
          <w:color w:val="auto"/>
          <w:kern w:val="0"/>
          <w:sz w:val="24"/>
          <w:lang w:val="en-GB"/>
        </w:rPr>
        <w:t>采购，</w:t>
      </w:r>
      <w:r>
        <w:rPr>
          <w:rFonts w:hint="eastAsia" w:ascii="宋体" w:hAnsi="宋体" w:cs="宋体"/>
          <w:bCs/>
          <w:color w:val="auto"/>
          <w:kern w:val="0"/>
          <w:sz w:val="24"/>
          <w:lang w:val="en-GB" w:eastAsia="zh-CN"/>
        </w:rPr>
        <w:t>诚邀你公司参加协商</w:t>
      </w:r>
      <w:r>
        <w:rPr>
          <w:rFonts w:hint="eastAsia" w:ascii="宋体" w:hAnsi="宋体" w:cs="宋体"/>
          <w:bCs/>
          <w:color w:val="auto"/>
          <w:kern w:val="0"/>
          <w:sz w:val="24"/>
          <w:lang w:val="en-GB"/>
        </w:rPr>
        <w:t>，有关事项如下：</w:t>
      </w:r>
    </w:p>
    <w:p>
      <w:pPr>
        <w:spacing w:line="360" w:lineRule="auto"/>
        <w:rPr>
          <w:rFonts w:hint="eastAsia" w:ascii="宋体" w:hAnsi="宋体" w:eastAsia="宋体" w:cs="宋体"/>
          <w:b/>
          <w:color w:val="auto"/>
          <w:kern w:val="0"/>
          <w:sz w:val="28"/>
          <w:szCs w:val="28"/>
          <w:lang w:val="zh-CN" w:eastAsia="zh-CN"/>
        </w:rPr>
      </w:pPr>
      <w:r>
        <w:rPr>
          <w:rFonts w:hint="eastAsia" w:ascii="宋体" w:hAnsi="宋体" w:eastAsia="宋体" w:cs="宋体"/>
          <w:b/>
          <w:color w:val="auto"/>
          <w:kern w:val="0"/>
          <w:sz w:val="28"/>
          <w:szCs w:val="28"/>
          <w:lang w:val="zh-CN" w:eastAsia="zh-CN"/>
        </w:rPr>
        <w:t>一、项目简介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宋体" w:hAnsi="宋体" w:eastAsia="宋体" w:cs="宋体"/>
          <w:bCs/>
          <w:color w:val="auto"/>
          <w:kern w:val="0"/>
          <w:sz w:val="24"/>
          <w:szCs w:val="24"/>
          <w:lang w:val="zh-CN" w:eastAsia="zh-CN" w:bidi="ar-SA"/>
        </w:rPr>
      </w:pPr>
      <w:r>
        <w:rPr>
          <w:rFonts w:hint="eastAsia" w:ascii="宋体" w:hAnsi="宋体" w:eastAsia="宋体" w:cs="宋体"/>
          <w:bCs/>
          <w:color w:val="auto"/>
          <w:kern w:val="0"/>
          <w:sz w:val="24"/>
          <w:szCs w:val="24"/>
          <w:lang w:val="en-US" w:eastAsia="zh-CN" w:bidi="ar-SA"/>
        </w:rPr>
        <w:t>1、项目名称：与海南日报有限责任公司开展年度战略合作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宋体" w:hAnsi="宋体" w:eastAsia="宋体" w:cs="宋体"/>
          <w:bCs/>
          <w:color w:val="auto"/>
          <w:kern w:val="0"/>
          <w:sz w:val="24"/>
          <w:szCs w:val="24"/>
          <w:lang w:val="zh-CN" w:eastAsia="zh-CN" w:bidi="ar-SA"/>
        </w:rPr>
      </w:pPr>
      <w:r>
        <w:rPr>
          <w:rFonts w:hint="eastAsia" w:ascii="宋体" w:hAnsi="宋体" w:eastAsia="宋体" w:cs="宋体"/>
          <w:bCs/>
          <w:color w:val="auto"/>
          <w:kern w:val="0"/>
          <w:sz w:val="24"/>
          <w:szCs w:val="24"/>
          <w:lang w:val="en-US" w:eastAsia="zh-CN" w:bidi="ar-SA"/>
        </w:rPr>
        <w:t>2、项目</w:t>
      </w:r>
      <w:r>
        <w:rPr>
          <w:rFonts w:hint="eastAsia" w:ascii="宋体" w:hAnsi="宋体" w:cs="宋体"/>
          <w:bCs/>
          <w:color w:val="auto"/>
          <w:kern w:val="0"/>
          <w:sz w:val="24"/>
          <w:szCs w:val="24"/>
          <w:lang w:val="en-US" w:eastAsia="zh-CN" w:bidi="ar-SA"/>
        </w:rPr>
        <w:t>编号</w:t>
      </w:r>
      <w:r>
        <w:rPr>
          <w:rFonts w:hint="eastAsia" w:ascii="宋体" w:hAnsi="宋体" w:eastAsia="宋体" w:cs="宋体"/>
          <w:bCs/>
          <w:color w:val="auto"/>
          <w:kern w:val="0"/>
          <w:sz w:val="24"/>
          <w:szCs w:val="24"/>
          <w:lang w:val="en-US" w:eastAsia="zh-CN" w:bidi="ar-SA"/>
        </w:rPr>
        <w:t>：HNZY2022-086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宋体" w:hAnsi="宋体" w:eastAsia="宋体" w:cs="宋体"/>
          <w:bCs/>
          <w:color w:val="auto"/>
          <w:kern w:val="0"/>
          <w:sz w:val="24"/>
          <w:szCs w:val="24"/>
          <w:lang w:val="zh-CN" w:eastAsia="zh-CN" w:bidi="ar-SA"/>
        </w:rPr>
      </w:pPr>
      <w:r>
        <w:rPr>
          <w:rFonts w:hint="eastAsia" w:ascii="宋体" w:hAnsi="宋体" w:eastAsia="宋体" w:cs="宋体"/>
          <w:bCs/>
          <w:color w:val="auto"/>
          <w:kern w:val="0"/>
          <w:sz w:val="24"/>
          <w:szCs w:val="24"/>
          <w:lang w:val="en-US" w:eastAsia="zh-CN" w:bidi="ar-SA"/>
        </w:rPr>
        <w:t>3、资金来源：财政资金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宋体" w:hAnsi="宋体" w:eastAsia="宋体" w:cs="宋体"/>
          <w:bCs/>
          <w:color w:val="auto"/>
          <w:kern w:val="0"/>
          <w:sz w:val="24"/>
          <w:szCs w:val="24"/>
          <w:lang w:val="zh-CN" w:eastAsia="zh-CN" w:bidi="ar-SA"/>
        </w:rPr>
      </w:pPr>
      <w:r>
        <w:rPr>
          <w:rFonts w:hint="eastAsia" w:ascii="宋体" w:hAnsi="宋体" w:eastAsia="宋体" w:cs="宋体"/>
          <w:bCs/>
          <w:color w:val="auto"/>
          <w:kern w:val="0"/>
          <w:sz w:val="24"/>
          <w:szCs w:val="24"/>
          <w:lang w:val="en-US" w:eastAsia="zh-CN" w:bidi="ar-SA"/>
        </w:rPr>
        <w:t>4、采购预算：</w:t>
      </w:r>
      <w:r>
        <w:rPr>
          <w:rFonts w:hint="eastAsia" w:ascii="宋体" w:hAnsi="宋体" w:cs="宋体"/>
          <w:bCs/>
          <w:color w:val="auto"/>
          <w:kern w:val="0"/>
          <w:sz w:val="24"/>
          <w:szCs w:val="24"/>
          <w:lang w:val="en-US" w:eastAsia="zh-CN" w:bidi="ar-SA"/>
        </w:rPr>
        <w:t>438</w:t>
      </w:r>
      <w:r>
        <w:rPr>
          <w:rFonts w:hint="eastAsia" w:ascii="宋体" w:hAnsi="宋体" w:eastAsia="宋体" w:cs="宋体"/>
          <w:bCs/>
          <w:color w:val="auto"/>
          <w:kern w:val="0"/>
          <w:sz w:val="24"/>
          <w:szCs w:val="24"/>
          <w:lang w:val="en-US" w:eastAsia="zh-CN" w:bidi="ar-SA"/>
        </w:rPr>
        <w:t>0000.00元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宋体" w:hAnsi="宋体" w:eastAsia="宋体" w:cs="宋体"/>
          <w:bCs/>
          <w:color w:val="auto"/>
          <w:kern w:val="0"/>
          <w:sz w:val="24"/>
          <w:szCs w:val="24"/>
          <w:lang w:val="zh-CN" w:eastAsia="zh-CN" w:bidi="ar-SA"/>
        </w:rPr>
      </w:pPr>
      <w:r>
        <w:rPr>
          <w:rFonts w:hint="eastAsia" w:ascii="宋体" w:hAnsi="宋体" w:eastAsia="宋体" w:cs="宋体"/>
          <w:bCs/>
          <w:color w:val="auto"/>
          <w:kern w:val="0"/>
          <w:sz w:val="24"/>
          <w:szCs w:val="24"/>
          <w:lang w:val="en-US" w:eastAsia="zh-CN" w:bidi="ar-SA"/>
        </w:rPr>
        <w:t>5、采购需求：</w:t>
      </w:r>
      <w:r>
        <w:rPr>
          <w:rFonts w:hint="eastAsia" w:ascii="宋体" w:hAnsi="宋体" w:cs="宋体"/>
          <w:bCs/>
          <w:color w:val="auto"/>
          <w:kern w:val="0"/>
          <w:sz w:val="24"/>
          <w:szCs w:val="24"/>
          <w:lang w:val="en-US" w:eastAsia="zh-CN" w:bidi="ar-SA"/>
        </w:rPr>
        <w:t>与</w:t>
      </w:r>
      <w:r>
        <w:rPr>
          <w:rFonts w:hint="eastAsia" w:ascii="宋体" w:hAnsi="宋体" w:eastAsia="宋体" w:cs="宋体"/>
          <w:b w:val="0"/>
          <w:bCs w:val="0"/>
          <w:color w:val="auto"/>
          <w:sz w:val="24"/>
          <w:szCs w:val="24"/>
        </w:rPr>
        <w:t>海南日报开设《儋州新篇章》</w:t>
      </w:r>
      <w:r>
        <w:rPr>
          <w:rFonts w:hint="eastAsia" w:ascii="宋体" w:hAnsi="宋体" w:cs="宋体"/>
          <w:b w:val="0"/>
          <w:bCs w:val="0"/>
          <w:color w:val="auto"/>
          <w:sz w:val="24"/>
          <w:szCs w:val="24"/>
          <w:lang w:eastAsia="zh-CN"/>
        </w:rPr>
        <w:t>、《</w:t>
      </w:r>
      <w:r>
        <w:rPr>
          <w:rFonts w:hint="eastAsia" w:ascii="宋体" w:hAnsi="宋体" w:cs="宋体"/>
          <w:b w:val="0"/>
          <w:bCs w:val="0"/>
          <w:color w:val="auto"/>
          <w:sz w:val="24"/>
          <w:szCs w:val="24"/>
          <w:lang w:val="en-US" w:eastAsia="zh-CN"/>
        </w:rPr>
        <w:t>西部观察</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专版，为儋洋一体化发展鼓与呼。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宋体" w:hAnsi="宋体" w:eastAsia="宋体" w:cs="宋体"/>
          <w:bCs/>
          <w:color w:val="auto"/>
          <w:kern w:val="0"/>
          <w:sz w:val="24"/>
          <w:szCs w:val="24"/>
          <w:lang w:val="zh-CN" w:eastAsia="zh-CN" w:bidi="ar-SA"/>
        </w:rPr>
      </w:pPr>
      <w:r>
        <w:rPr>
          <w:rFonts w:hint="eastAsia" w:ascii="宋体" w:hAnsi="宋体" w:eastAsia="宋体" w:cs="宋体"/>
          <w:bCs/>
          <w:color w:val="auto"/>
          <w:kern w:val="0"/>
          <w:sz w:val="24"/>
          <w:szCs w:val="24"/>
          <w:lang w:val="en-US" w:eastAsia="zh-CN" w:bidi="ar-SA"/>
        </w:rPr>
        <w:t>6、项目实施地点：采购人指定地点。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default"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7、项目完成时间（服务期限）：</w:t>
      </w:r>
      <w:r>
        <w:rPr>
          <w:rFonts w:hint="eastAsia" w:ascii="宋体" w:hAnsi="宋体" w:cs="宋体"/>
          <w:bCs/>
          <w:color w:val="auto"/>
          <w:kern w:val="0"/>
          <w:sz w:val="24"/>
          <w:szCs w:val="24"/>
          <w:lang w:val="en-US" w:eastAsia="zh-CN" w:bidi="ar-SA"/>
        </w:rPr>
        <w:t>合同签订之日起至2022年年底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ascii="宋体" w:hAnsi="宋体" w:cs="宋体"/>
          <w:b/>
          <w:color w:val="auto"/>
          <w:kern w:val="0"/>
          <w:sz w:val="28"/>
          <w:szCs w:val="28"/>
          <w:lang w:val="en-GB"/>
        </w:rPr>
      </w:pPr>
      <w:r>
        <w:rPr>
          <w:rFonts w:hint="eastAsia" w:ascii="宋体" w:hAnsi="宋体" w:eastAsia="宋体" w:cs="宋体"/>
          <w:bCs/>
          <w:color w:val="auto"/>
          <w:kern w:val="0"/>
          <w:sz w:val="24"/>
          <w:szCs w:val="24"/>
          <w:lang w:val="en-US" w:eastAsia="zh-CN" w:bidi="ar-SA"/>
        </w:rPr>
        <w:t>8、付款方式：</w:t>
      </w:r>
      <w:r>
        <w:rPr>
          <w:rFonts w:hint="eastAsia" w:ascii="宋体" w:hAnsi="宋体" w:cs="宋体"/>
          <w:bCs/>
          <w:color w:val="auto"/>
          <w:kern w:val="0"/>
          <w:sz w:val="24"/>
          <w:szCs w:val="24"/>
          <w:lang w:val="en-US" w:eastAsia="zh-CN" w:bidi="ar-SA"/>
        </w:rPr>
        <w:t>采购双方另行约定</w:t>
      </w:r>
      <w:r>
        <w:rPr>
          <w:rFonts w:hint="eastAsia" w:ascii="宋体" w:hAnsi="宋体" w:eastAsia="宋体" w:cs="宋体"/>
          <w:bCs/>
          <w:color w:val="auto"/>
          <w:kern w:val="0"/>
          <w:sz w:val="24"/>
          <w:szCs w:val="24"/>
          <w:lang w:val="en-US" w:eastAsia="zh-CN" w:bidi="ar-SA"/>
        </w:rPr>
        <w:t>。</w:t>
      </w:r>
    </w:p>
    <w:p>
      <w:pPr>
        <w:spacing w:line="360" w:lineRule="auto"/>
        <w:rPr>
          <w:rFonts w:ascii="宋体" w:hAnsi="宋体" w:cs="宋体"/>
          <w:b/>
          <w:color w:val="auto"/>
          <w:kern w:val="0"/>
          <w:sz w:val="28"/>
          <w:szCs w:val="28"/>
          <w:lang w:val="en-GB"/>
        </w:rPr>
      </w:pPr>
      <w:r>
        <w:rPr>
          <w:rFonts w:hint="eastAsia" w:ascii="宋体" w:hAnsi="宋体" w:cs="宋体"/>
          <w:b/>
          <w:color w:val="auto"/>
          <w:kern w:val="0"/>
          <w:sz w:val="28"/>
          <w:szCs w:val="28"/>
          <w:lang w:val="en-GB" w:eastAsia="zh-CN"/>
        </w:rPr>
        <w:t>二</w:t>
      </w:r>
      <w:r>
        <w:rPr>
          <w:rFonts w:hint="eastAsia" w:ascii="宋体" w:hAnsi="宋体" w:cs="宋体"/>
          <w:b/>
          <w:color w:val="auto"/>
          <w:kern w:val="0"/>
          <w:sz w:val="28"/>
          <w:szCs w:val="28"/>
          <w:lang w:val="en-GB"/>
        </w:rPr>
        <w:t>、供应商资格要求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1、符合《政府采购法》第二十二条第一款规定的条件；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2、在“信用中国”网站（www.creditchina.gov.cn）、中国政府采购网（www.ccgp.gov.cn）</w:t>
      </w:r>
      <w:r>
        <w:rPr>
          <w:rFonts w:hint="eastAsia" w:ascii="宋体" w:hAnsi="宋体" w:cs="宋体"/>
          <w:bCs/>
          <w:color w:val="auto"/>
          <w:kern w:val="0"/>
          <w:sz w:val="24"/>
          <w:szCs w:val="24"/>
          <w:lang w:val="en-US" w:eastAsia="zh-CN" w:bidi="ar-SA"/>
        </w:rPr>
        <w:t>、</w:t>
      </w:r>
      <w:r>
        <w:rPr>
          <w:rFonts w:hint="eastAsia" w:ascii="宋体" w:cs="宋体"/>
          <w:color w:val="auto"/>
          <w:sz w:val="24"/>
          <w:highlight w:val="none"/>
          <w:shd w:val="clear" w:color="auto" w:fill="FFFFFF"/>
        </w:rPr>
        <w:t>中国执行信息公开网（http://zxgk.court.gov.cn）</w:t>
      </w:r>
      <w:r>
        <w:rPr>
          <w:rFonts w:hint="eastAsia" w:ascii="宋体" w:hAnsi="宋体" w:eastAsia="宋体" w:cs="宋体"/>
          <w:bCs/>
          <w:color w:val="auto"/>
          <w:kern w:val="0"/>
          <w:sz w:val="24"/>
          <w:szCs w:val="24"/>
          <w:lang w:val="en-US" w:eastAsia="zh-CN" w:bidi="ar-SA"/>
        </w:rPr>
        <w:t>没有列入失信被执行人、</w:t>
      </w:r>
      <w:r>
        <w:rPr>
          <w:rFonts w:hint="eastAsia" w:ascii="宋体" w:cs="宋体"/>
          <w:color w:val="auto"/>
          <w:sz w:val="24"/>
          <w:highlight w:val="none"/>
          <w:shd w:val="clear" w:color="auto" w:fill="FFFFFF"/>
          <w:lang w:val="en-US" w:eastAsia="zh-CN"/>
        </w:rPr>
        <w:t>重大税收违法失信主体</w:t>
      </w:r>
      <w:r>
        <w:rPr>
          <w:rFonts w:hint="eastAsia" w:ascii="宋体" w:hAnsi="宋体" w:eastAsia="宋体" w:cs="宋体"/>
          <w:bCs/>
          <w:color w:val="auto"/>
          <w:kern w:val="0"/>
          <w:sz w:val="24"/>
          <w:szCs w:val="24"/>
          <w:lang w:val="en-US" w:eastAsia="zh-CN" w:bidi="ar-SA"/>
        </w:rPr>
        <w:t>、政府采购严重违法失信行为记录名单的投标人。</w:t>
      </w:r>
    </w:p>
    <w:p>
      <w:pPr>
        <w:spacing w:line="360" w:lineRule="auto"/>
        <w:ind w:firstLine="460" w:firstLineChars="192"/>
        <w:rPr>
          <w:rFonts w:hint="eastAsia" w:ascii="宋体" w:cs="宋体"/>
          <w:color w:val="auto"/>
          <w:sz w:val="24"/>
          <w:highlight w:val="none"/>
          <w:shd w:val="clear" w:color="auto" w:fill="FFFFFF"/>
        </w:rPr>
      </w:pPr>
      <w:r>
        <w:rPr>
          <w:rFonts w:hint="eastAsia" w:ascii="宋体" w:hAnsi="宋体" w:eastAsia="宋体" w:cs="宋体"/>
          <w:bCs/>
          <w:color w:val="auto"/>
          <w:kern w:val="0"/>
          <w:sz w:val="24"/>
          <w:szCs w:val="24"/>
          <w:lang w:val="en-US" w:eastAsia="zh-CN" w:bidi="ar-SA"/>
        </w:rPr>
        <w:t>3、其它要求：</w:t>
      </w:r>
      <w:r>
        <w:rPr>
          <w:rFonts w:hint="eastAsia" w:ascii="宋体" w:cs="宋体"/>
          <w:color w:val="auto"/>
          <w:sz w:val="24"/>
          <w:highlight w:val="none"/>
          <w:shd w:val="clear" w:color="auto" w:fill="FFFFFF"/>
        </w:rPr>
        <w:t>（1）在中华人民共和国注册的、具有独立承担民事责任的能力的法人、其他组织或者自然人（注：提供三证（营业执照副本、税务登记证、组织机构代码证）复印件或具有统一社会信用代码相关证件复印件或自然人身份证明复印件（复印件加盖公章））；</w:t>
      </w:r>
    </w:p>
    <w:p>
      <w:pPr>
        <w:spacing w:line="360" w:lineRule="auto"/>
        <w:ind w:firstLine="460" w:firstLineChars="192"/>
        <w:rPr>
          <w:rFonts w:hint="eastAsia" w:ascii="宋体" w:cs="宋体"/>
          <w:color w:val="auto"/>
          <w:sz w:val="24"/>
          <w:highlight w:val="none"/>
          <w:shd w:val="clear" w:color="auto" w:fill="FFFFFF"/>
        </w:rPr>
      </w:pPr>
      <w:r>
        <w:rPr>
          <w:rFonts w:hint="eastAsia" w:ascii="宋体" w:cs="宋体"/>
          <w:color w:val="auto"/>
          <w:sz w:val="24"/>
          <w:highlight w:val="none"/>
          <w:shd w:val="clear" w:color="auto" w:fill="FFFFFF"/>
        </w:rPr>
        <w:t>（2）具有良好的商业信誉和健全的财务会计制度（</w:t>
      </w:r>
      <w:r>
        <w:rPr>
          <w:rFonts w:hint="eastAsia" w:ascii="宋体" w:cs="宋体"/>
          <w:color w:val="auto"/>
          <w:sz w:val="24"/>
          <w:highlight w:val="none"/>
          <w:shd w:val="clear" w:color="auto" w:fill="FFFFFF"/>
          <w:lang w:val="en-US" w:eastAsia="zh-CN"/>
        </w:rPr>
        <w:t>提</w:t>
      </w:r>
      <w:r>
        <w:rPr>
          <w:rFonts w:hint="eastAsia" w:ascii="宋体" w:cs="宋体"/>
          <w:color w:val="auto"/>
          <w:sz w:val="24"/>
          <w:highlight w:val="none"/>
        </w:rPr>
        <w:t>供</w:t>
      </w:r>
      <w:r>
        <w:rPr>
          <w:rFonts w:hint="eastAsia" w:ascii="宋体" w:cs="宋体"/>
          <w:color w:val="auto"/>
          <w:sz w:val="24"/>
          <w:highlight w:val="none"/>
          <w:lang w:val="en-US" w:eastAsia="zh-CN"/>
        </w:rPr>
        <w:t>2021</w:t>
      </w:r>
      <w:r>
        <w:rPr>
          <w:rFonts w:hint="eastAsia" w:ascii="宋体" w:cs="宋体"/>
          <w:color w:val="auto"/>
          <w:sz w:val="24"/>
          <w:highlight w:val="none"/>
        </w:rPr>
        <w:t>年度会计师事务所出具的财务审计报告或202</w:t>
      </w:r>
      <w:r>
        <w:rPr>
          <w:rFonts w:hint="eastAsia" w:ascii="宋体" w:cs="宋体"/>
          <w:color w:val="auto"/>
          <w:sz w:val="24"/>
          <w:highlight w:val="none"/>
          <w:lang w:val="en-US" w:eastAsia="zh-CN"/>
        </w:rPr>
        <w:t>2</w:t>
      </w:r>
      <w:r>
        <w:rPr>
          <w:rFonts w:hint="eastAsia" w:ascii="宋体" w:cs="宋体"/>
          <w:color w:val="auto"/>
          <w:sz w:val="24"/>
          <w:highlight w:val="none"/>
        </w:rPr>
        <w:t>年</w:t>
      </w:r>
      <w:r>
        <w:rPr>
          <w:rFonts w:hint="eastAsia" w:ascii="宋体" w:cs="宋体"/>
          <w:color w:val="auto"/>
          <w:sz w:val="24"/>
          <w:highlight w:val="none"/>
          <w:lang w:val="en-US" w:eastAsia="zh-CN"/>
        </w:rPr>
        <w:t>01</w:t>
      </w:r>
      <w:r>
        <w:rPr>
          <w:rFonts w:hint="eastAsia" w:ascii="宋体" w:cs="宋体"/>
          <w:color w:val="auto"/>
          <w:sz w:val="24"/>
          <w:highlight w:val="none"/>
        </w:rPr>
        <w:t>月</w:t>
      </w:r>
      <w:r>
        <w:rPr>
          <w:rFonts w:hint="eastAsia" w:ascii="宋体" w:cs="宋体"/>
          <w:color w:val="auto"/>
          <w:sz w:val="24"/>
          <w:highlight w:val="none"/>
          <w:lang w:val="en-US" w:eastAsia="zh-CN"/>
        </w:rPr>
        <w:t>01</w:t>
      </w:r>
      <w:r>
        <w:rPr>
          <w:rFonts w:hint="eastAsia" w:ascii="宋体" w:cs="宋体"/>
          <w:color w:val="auto"/>
          <w:sz w:val="24"/>
          <w:highlight w:val="none"/>
        </w:rPr>
        <w:t>日至今任意一个月的财务报表</w:t>
      </w:r>
      <w:r>
        <w:rPr>
          <w:rFonts w:hint="eastAsia" w:ascii="宋体" w:hAnsi="宋体" w:eastAsia="宋体" w:cs="宋体"/>
          <w:color w:val="auto"/>
          <w:sz w:val="24"/>
          <w:highlight w:val="none"/>
          <w:shd w:val="clear" w:color="auto" w:fill="FFFFFF"/>
        </w:rPr>
        <w:t>（至少包含资产负债表、利润表）</w:t>
      </w:r>
      <w:r>
        <w:rPr>
          <w:rFonts w:hint="eastAsia" w:ascii="宋体" w:cs="宋体"/>
          <w:color w:val="auto"/>
          <w:sz w:val="24"/>
          <w:highlight w:val="none"/>
        </w:rPr>
        <w:t>复印件加盖公章；未满年度要求新成立的企业，以企业成立时间至投标截止时间为准）；自然人也可提供距文件递交截止日一年内银行出具的资信证明</w:t>
      </w:r>
      <w:r>
        <w:rPr>
          <w:rFonts w:hint="eastAsia" w:ascii="宋体" w:cs="宋体"/>
          <w:color w:val="auto"/>
          <w:sz w:val="24"/>
          <w:highlight w:val="none"/>
          <w:shd w:val="clear" w:color="auto" w:fill="FFFFFF"/>
        </w:rPr>
        <w:t>；</w:t>
      </w:r>
    </w:p>
    <w:p>
      <w:pPr>
        <w:spacing w:line="360" w:lineRule="auto"/>
        <w:ind w:firstLine="460" w:firstLineChars="192"/>
        <w:rPr>
          <w:rFonts w:hint="eastAsia" w:ascii="宋体" w:cs="宋体"/>
          <w:color w:val="auto"/>
          <w:sz w:val="24"/>
          <w:highlight w:val="none"/>
          <w:shd w:val="clear" w:color="auto" w:fill="FFFFFF"/>
        </w:rPr>
      </w:pPr>
      <w:r>
        <w:rPr>
          <w:rFonts w:hint="eastAsia" w:ascii="宋体" w:cs="宋体"/>
          <w:color w:val="auto"/>
          <w:sz w:val="24"/>
          <w:highlight w:val="none"/>
          <w:shd w:val="clear" w:color="auto" w:fill="FFFFFF"/>
        </w:rPr>
        <w:t>（3）具有依法缴纳税收和社会保障资金的良好记录（提供202</w:t>
      </w:r>
      <w:r>
        <w:rPr>
          <w:rFonts w:hint="eastAsia" w:ascii="宋体" w:cs="宋体"/>
          <w:color w:val="auto"/>
          <w:sz w:val="24"/>
          <w:highlight w:val="none"/>
          <w:shd w:val="clear" w:color="auto" w:fill="FFFFFF"/>
          <w:lang w:val="en-US" w:eastAsia="zh-CN"/>
        </w:rPr>
        <w:t>2</w:t>
      </w:r>
      <w:r>
        <w:rPr>
          <w:rFonts w:hint="eastAsia" w:ascii="宋体" w:cs="宋体"/>
          <w:color w:val="auto"/>
          <w:sz w:val="24"/>
          <w:highlight w:val="none"/>
          <w:shd w:val="clear" w:color="auto" w:fill="FFFFFF"/>
        </w:rPr>
        <w:t>年</w:t>
      </w:r>
      <w:r>
        <w:rPr>
          <w:rFonts w:hint="eastAsia" w:ascii="宋体" w:cs="宋体"/>
          <w:color w:val="auto"/>
          <w:sz w:val="24"/>
          <w:highlight w:val="none"/>
          <w:lang w:val="en-US" w:eastAsia="zh-CN"/>
        </w:rPr>
        <w:t>01</w:t>
      </w:r>
      <w:r>
        <w:rPr>
          <w:rFonts w:hint="eastAsia" w:ascii="宋体" w:cs="宋体"/>
          <w:color w:val="auto"/>
          <w:sz w:val="24"/>
          <w:highlight w:val="none"/>
        </w:rPr>
        <w:t>月</w:t>
      </w:r>
      <w:r>
        <w:rPr>
          <w:rFonts w:hint="eastAsia" w:ascii="宋体" w:cs="宋体"/>
          <w:color w:val="auto"/>
          <w:sz w:val="24"/>
          <w:highlight w:val="none"/>
          <w:lang w:val="en-US" w:eastAsia="zh-CN"/>
        </w:rPr>
        <w:t>01</w:t>
      </w:r>
      <w:r>
        <w:rPr>
          <w:rFonts w:hint="eastAsia" w:ascii="宋体" w:cs="宋体"/>
          <w:color w:val="auto"/>
          <w:sz w:val="24"/>
          <w:highlight w:val="none"/>
        </w:rPr>
        <w:t>日</w:t>
      </w:r>
      <w:r>
        <w:rPr>
          <w:rFonts w:hint="eastAsia" w:ascii="宋体" w:cs="宋体"/>
          <w:color w:val="auto"/>
          <w:sz w:val="24"/>
          <w:highlight w:val="none"/>
          <w:lang w:val="en-US" w:eastAsia="zh-CN"/>
        </w:rPr>
        <w:t>至今</w:t>
      </w:r>
      <w:r>
        <w:rPr>
          <w:rFonts w:hint="eastAsia" w:ascii="宋体" w:cs="宋体"/>
          <w:color w:val="auto"/>
          <w:sz w:val="24"/>
          <w:highlight w:val="none"/>
          <w:shd w:val="clear" w:color="auto" w:fill="FFFFFF"/>
        </w:rPr>
        <w:t>任意</w:t>
      </w:r>
      <w:r>
        <w:rPr>
          <w:rFonts w:hint="eastAsia" w:ascii="宋体" w:cs="宋体"/>
          <w:color w:val="auto"/>
          <w:sz w:val="24"/>
          <w:highlight w:val="none"/>
        </w:rPr>
        <w:t>一</w:t>
      </w:r>
      <w:r>
        <w:rPr>
          <w:rFonts w:hint="eastAsia" w:ascii="宋体" w:cs="宋体"/>
          <w:color w:val="auto"/>
          <w:sz w:val="24"/>
          <w:highlight w:val="none"/>
          <w:shd w:val="clear" w:color="auto" w:fill="FFFFFF"/>
        </w:rPr>
        <w:t>个月的公司纳税证明和社保缴费记录复印件加盖公章，未满年度要求新成立的企业，以企业成立时间至投标截止时间为准）；</w:t>
      </w:r>
    </w:p>
    <w:p>
      <w:pPr>
        <w:spacing w:line="360" w:lineRule="auto"/>
        <w:ind w:firstLine="460" w:firstLineChars="192"/>
        <w:rPr>
          <w:rFonts w:hint="eastAsia" w:ascii="宋体" w:cs="宋体"/>
          <w:color w:val="auto"/>
          <w:sz w:val="24"/>
          <w:highlight w:val="none"/>
          <w:shd w:val="clear" w:color="auto" w:fill="FFFFFF"/>
        </w:rPr>
      </w:pPr>
      <w:r>
        <w:rPr>
          <w:rFonts w:hint="eastAsia" w:ascii="宋体" w:cs="宋体"/>
          <w:color w:val="auto"/>
          <w:sz w:val="24"/>
          <w:highlight w:val="none"/>
          <w:shd w:val="clear" w:color="auto" w:fill="FFFFFF"/>
        </w:rPr>
        <w:t>（</w:t>
      </w:r>
      <w:r>
        <w:rPr>
          <w:rFonts w:hint="eastAsia" w:ascii="宋体" w:cs="宋体"/>
          <w:color w:val="auto"/>
          <w:sz w:val="24"/>
          <w:highlight w:val="none"/>
          <w:shd w:val="clear" w:color="auto" w:fill="FFFFFF"/>
          <w:lang w:val="en-US" w:eastAsia="zh-CN"/>
        </w:rPr>
        <w:t>4</w:t>
      </w:r>
      <w:r>
        <w:rPr>
          <w:rFonts w:hint="eastAsia" w:ascii="宋体" w:cs="宋体"/>
          <w:color w:val="auto"/>
          <w:sz w:val="24"/>
          <w:highlight w:val="none"/>
          <w:shd w:val="clear" w:color="auto" w:fill="FFFFFF"/>
        </w:rPr>
        <w:t>）具有履行合同所必需的设备和专业技术能力（</w:t>
      </w:r>
      <w:r>
        <w:rPr>
          <w:rFonts w:hint="eastAsia" w:ascii="宋体" w:cs="宋体"/>
          <w:color w:val="auto"/>
          <w:sz w:val="24"/>
          <w:highlight w:val="none"/>
        </w:rPr>
        <w:t>提供承诺函加盖单位公章</w:t>
      </w:r>
      <w:r>
        <w:rPr>
          <w:rFonts w:hint="eastAsia" w:ascii="宋体" w:cs="宋体"/>
          <w:color w:val="auto"/>
          <w:sz w:val="24"/>
          <w:highlight w:val="none"/>
          <w:shd w:val="clear" w:color="auto" w:fill="FFFFFF"/>
        </w:rPr>
        <w:t>）；</w:t>
      </w:r>
    </w:p>
    <w:p>
      <w:pPr>
        <w:spacing w:line="360" w:lineRule="auto"/>
        <w:ind w:firstLine="460" w:firstLineChars="192"/>
        <w:rPr>
          <w:rFonts w:hint="eastAsia" w:ascii="宋体" w:cs="宋体"/>
          <w:color w:val="auto"/>
          <w:sz w:val="24"/>
          <w:highlight w:val="none"/>
          <w:shd w:val="clear" w:color="auto" w:fill="FFFFFF"/>
        </w:rPr>
      </w:pPr>
      <w:r>
        <w:rPr>
          <w:rFonts w:hint="eastAsia" w:ascii="宋体" w:cs="宋体"/>
          <w:color w:val="auto"/>
          <w:sz w:val="24"/>
          <w:highlight w:val="none"/>
          <w:shd w:val="clear" w:color="auto" w:fill="FFFFFF"/>
        </w:rPr>
        <w:t>（</w:t>
      </w:r>
      <w:r>
        <w:rPr>
          <w:rFonts w:hint="eastAsia" w:ascii="宋体" w:cs="宋体"/>
          <w:color w:val="auto"/>
          <w:sz w:val="24"/>
          <w:highlight w:val="none"/>
          <w:shd w:val="clear" w:color="auto" w:fill="FFFFFF"/>
          <w:lang w:val="en-US" w:eastAsia="zh-CN"/>
        </w:rPr>
        <w:t>5</w:t>
      </w:r>
      <w:r>
        <w:rPr>
          <w:rFonts w:hint="eastAsia" w:ascii="宋体" w:cs="宋体"/>
          <w:color w:val="auto"/>
          <w:sz w:val="24"/>
          <w:highlight w:val="none"/>
          <w:shd w:val="clear" w:color="auto" w:fill="FFFFFF"/>
        </w:rPr>
        <w:t>）参加政府采购活动前三年内，在经营活动中没有重大违法记录（</w:t>
      </w:r>
      <w:r>
        <w:rPr>
          <w:rFonts w:hint="eastAsia" w:ascii="宋体" w:cs="宋体"/>
          <w:color w:val="auto"/>
          <w:sz w:val="24"/>
          <w:highlight w:val="none"/>
        </w:rPr>
        <w:t>提供承诺函加盖单位公章</w:t>
      </w:r>
      <w:r>
        <w:rPr>
          <w:rFonts w:hint="eastAsia" w:ascii="宋体" w:cs="宋体"/>
          <w:color w:val="auto"/>
          <w:sz w:val="24"/>
          <w:highlight w:val="none"/>
          <w:shd w:val="clear" w:color="auto" w:fill="FFFFFF"/>
        </w:rPr>
        <w:t>）；</w:t>
      </w:r>
    </w:p>
    <w:p>
      <w:pPr>
        <w:spacing w:line="360" w:lineRule="auto"/>
        <w:ind w:firstLine="480" w:firstLineChars="200"/>
        <w:rPr>
          <w:rFonts w:hint="eastAsia" w:ascii="宋体" w:eastAsia="宋体" w:cs="宋体"/>
          <w:color w:val="auto"/>
          <w:sz w:val="24"/>
          <w:highlight w:val="none"/>
          <w:shd w:val="clear" w:color="auto" w:fill="FFFFFF"/>
          <w:lang w:eastAsia="zh-CN"/>
        </w:rPr>
      </w:pPr>
      <w:r>
        <w:rPr>
          <w:rFonts w:hint="eastAsia" w:ascii="宋体" w:cs="宋体"/>
          <w:color w:val="auto"/>
          <w:sz w:val="24"/>
          <w:highlight w:val="none"/>
          <w:shd w:val="clear" w:color="auto" w:fill="FFFFFF"/>
        </w:rPr>
        <w:t>（</w:t>
      </w:r>
      <w:r>
        <w:rPr>
          <w:rFonts w:hint="eastAsia" w:ascii="宋体" w:cs="宋体"/>
          <w:color w:val="auto"/>
          <w:sz w:val="24"/>
          <w:highlight w:val="none"/>
          <w:shd w:val="clear" w:color="auto" w:fill="FFFFFF"/>
          <w:lang w:val="en-US" w:eastAsia="zh-CN"/>
        </w:rPr>
        <w:t>6</w:t>
      </w:r>
      <w:r>
        <w:rPr>
          <w:rFonts w:hint="eastAsia" w:ascii="宋体" w:cs="宋体"/>
          <w:color w:val="auto"/>
          <w:sz w:val="24"/>
          <w:highlight w:val="none"/>
          <w:shd w:val="clear" w:color="auto" w:fill="FFFFFF"/>
        </w:rPr>
        <w:t>）</w:t>
      </w:r>
      <w:r>
        <w:rPr>
          <w:rFonts w:hint="eastAsia" w:ascii="宋体" w:cs="宋体"/>
          <w:color w:val="auto"/>
          <w:sz w:val="24"/>
          <w:highlight w:val="none"/>
        </w:rPr>
        <w:t>法律、行政法规规定的其他条件</w:t>
      </w:r>
      <w:r>
        <w:rPr>
          <w:rFonts w:hint="eastAsia" w:ascii="宋体" w:cs="宋体"/>
          <w:color w:val="auto"/>
          <w:sz w:val="24"/>
          <w:highlight w:val="none"/>
          <w:shd w:val="clear" w:color="auto" w:fill="FFFFFF"/>
        </w:rPr>
        <w:t>（</w:t>
      </w:r>
      <w:r>
        <w:rPr>
          <w:rFonts w:hint="eastAsia" w:ascii="宋体" w:cs="宋体"/>
          <w:color w:val="auto"/>
          <w:sz w:val="24"/>
          <w:highlight w:val="none"/>
        </w:rPr>
        <w:t>提供承诺函加盖单位公章</w:t>
      </w:r>
      <w:r>
        <w:rPr>
          <w:rFonts w:hint="eastAsia" w:ascii="宋体" w:cs="宋体"/>
          <w:color w:val="auto"/>
          <w:sz w:val="24"/>
          <w:highlight w:val="none"/>
          <w:shd w:val="clear" w:color="auto" w:fill="FFFFFF"/>
        </w:rPr>
        <w:t>）</w:t>
      </w:r>
      <w:r>
        <w:rPr>
          <w:rFonts w:hint="eastAsia" w:ascii="宋体" w:cs="宋体"/>
          <w:color w:val="auto"/>
          <w:sz w:val="24"/>
          <w:highlight w:val="none"/>
          <w:shd w:val="clear" w:color="auto" w:fill="FFFFFF"/>
          <w:lang w:eastAsia="zh-CN"/>
        </w:rPr>
        <w:t>；</w:t>
      </w:r>
    </w:p>
    <w:p>
      <w:pPr>
        <w:spacing w:line="360" w:lineRule="auto"/>
        <w:ind w:firstLine="480" w:firstLineChars="200"/>
        <w:rPr>
          <w:rFonts w:hint="eastAsia" w:ascii="宋体" w:eastAsia="宋体" w:cs="宋体"/>
          <w:color w:val="auto"/>
          <w:sz w:val="24"/>
          <w:highlight w:val="none"/>
          <w:shd w:val="clear" w:color="auto" w:fill="FFFFFF"/>
          <w:lang w:eastAsia="zh-CN"/>
        </w:rPr>
      </w:pPr>
      <w:r>
        <w:rPr>
          <w:rFonts w:hint="eastAsia" w:ascii="宋体" w:cs="宋体"/>
          <w:color w:val="auto"/>
          <w:sz w:val="24"/>
          <w:highlight w:val="none"/>
          <w:shd w:val="clear" w:color="auto" w:fill="FFFFFF"/>
        </w:rPr>
        <w:t>（</w:t>
      </w:r>
      <w:r>
        <w:rPr>
          <w:rFonts w:hint="eastAsia" w:ascii="宋体" w:cs="宋体"/>
          <w:color w:val="auto"/>
          <w:sz w:val="24"/>
          <w:highlight w:val="none"/>
          <w:shd w:val="clear" w:color="auto" w:fill="FFFFFF"/>
          <w:lang w:val="en-US" w:eastAsia="zh-CN"/>
        </w:rPr>
        <w:t>7</w:t>
      </w:r>
      <w:r>
        <w:rPr>
          <w:rFonts w:hint="eastAsia" w:ascii="宋体" w:cs="宋体"/>
          <w:color w:val="auto"/>
          <w:sz w:val="24"/>
          <w:highlight w:val="none"/>
          <w:shd w:val="clear" w:color="auto" w:fill="FFFFFF"/>
        </w:rPr>
        <w:t>）投标人必须为未被列入信用中国网站(www.creditchina.gov.cn)的“</w:t>
      </w:r>
      <w:r>
        <w:rPr>
          <w:rFonts w:hint="eastAsia" w:ascii="宋体" w:cs="宋体"/>
          <w:color w:val="auto"/>
          <w:sz w:val="24"/>
          <w:highlight w:val="none"/>
          <w:shd w:val="clear" w:color="auto" w:fill="FFFFFF"/>
          <w:lang w:val="en-US" w:eastAsia="zh-CN"/>
        </w:rPr>
        <w:t>重大税收违法失信主体</w:t>
      </w:r>
      <w:r>
        <w:rPr>
          <w:rFonts w:hint="eastAsia" w:ascii="宋体" w:cs="宋体"/>
          <w:color w:val="auto"/>
          <w:sz w:val="24"/>
          <w:highlight w:val="none"/>
          <w:shd w:val="clear" w:color="auto" w:fill="FFFFFF"/>
        </w:rPr>
        <w:t>”、“政府采购严重违法失信行为记录名单”和中国政府采购网(www.ccgp.gov.cn) 的“政府采购严重违法失信行为记录名单”以及中国执行信息公开网（http://zxgk.court.gov.cn/shixin/）“失信被执行人”的供应商（提供承诺函，由采购人或采购代理机构将于本项目投标截止日在“信用中国”网站、“中国政府采购网”网站等渠道对供应商进行信用记录查询））</w:t>
      </w:r>
      <w:r>
        <w:rPr>
          <w:rFonts w:hint="eastAsia" w:ascii="宋体" w:cs="宋体"/>
          <w:color w:val="auto"/>
          <w:sz w:val="24"/>
          <w:highlight w:val="none"/>
          <w:shd w:val="clear" w:color="auto" w:fill="FFFFFF"/>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left"/>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4、是否允许联合体投标：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微软雅黑" w:hAnsi="微软雅黑" w:eastAsia="微软雅黑" w:cs="微软雅黑"/>
          <w:i w:val="0"/>
          <w:iCs w:val="0"/>
          <w:caps w:val="0"/>
          <w:color w:val="auto"/>
          <w:spacing w:val="0"/>
          <w:kern w:val="0"/>
          <w:sz w:val="24"/>
          <w:szCs w:val="24"/>
          <w:lang w:val="en-US" w:eastAsia="zh-CN" w:bidi="ar"/>
        </w:rPr>
      </w:pPr>
      <w:r>
        <w:rPr>
          <w:rFonts w:hint="eastAsia" w:ascii="宋体" w:hAnsi="宋体" w:cs="宋体"/>
          <w:bCs/>
          <w:color w:val="auto"/>
          <w:kern w:val="0"/>
          <w:sz w:val="24"/>
          <w:szCs w:val="24"/>
          <w:lang w:val="en-US" w:eastAsia="zh-CN" w:bidi="ar-SA"/>
        </w:rPr>
        <w:t>项目本身：</w:t>
      </w:r>
      <w:r>
        <w:rPr>
          <w:rFonts w:hint="eastAsia" w:ascii="宋体" w:hAnsi="宋体" w:eastAsia="宋体" w:cs="宋体"/>
          <w:bCs/>
          <w:color w:val="auto"/>
          <w:kern w:val="0"/>
          <w:sz w:val="24"/>
          <w:szCs w:val="24"/>
          <w:lang w:val="en-US" w:eastAsia="zh-CN" w:bidi="ar-SA"/>
        </w:rPr>
        <w:t>否</w:t>
      </w:r>
    </w:p>
    <w:p>
      <w:pPr>
        <w:spacing w:line="360" w:lineRule="auto"/>
        <w:rPr>
          <w:rFonts w:ascii="宋体" w:hAnsi="宋体" w:cs="宋体"/>
          <w:bCs/>
          <w:color w:val="auto"/>
          <w:kern w:val="0"/>
          <w:sz w:val="24"/>
          <w:lang w:val="en-GB"/>
        </w:rPr>
      </w:pPr>
      <w:r>
        <w:rPr>
          <w:rFonts w:hint="eastAsia" w:ascii="宋体" w:hAnsi="宋体" w:cs="宋体"/>
          <w:b/>
          <w:color w:val="auto"/>
          <w:kern w:val="0"/>
          <w:sz w:val="28"/>
          <w:szCs w:val="28"/>
          <w:lang w:val="en-GB" w:eastAsia="zh-CN"/>
        </w:rPr>
        <w:t>三</w:t>
      </w:r>
      <w:r>
        <w:rPr>
          <w:rFonts w:hint="eastAsia" w:ascii="宋体" w:hAnsi="宋体" w:cs="宋体"/>
          <w:b/>
          <w:color w:val="auto"/>
          <w:kern w:val="0"/>
          <w:sz w:val="28"/>
          <w:szCs w:val="28"/>
          <w:lang w:val="en-GB"/>
        </w:rPr>
        <w:t>、采购文件获取办法</w:t>
      </w:r>
    </w:p>
    <w:p>
      <w:pPr>
        <w:spacing w:line="360" w:lineRule="auto"/>
        <w:ind w:firstLine="540"/>
        <w:rPr>
          <w:rFonts w:hint="eastAsia" w:ascii="宋体" w:cs="宋体"/>
          <w:color w:val="auto"/>
          <w:sz w:val="24"/>
          <w:lang w:bidi="ar-SA"/>
        </w:rPr>
      </w:pPr>
      <w:r>
        <w:rPr>
          <w:rFonts w:hint="eastAsia" w:ascii="宋体" w:cs="宋体"/>
          <w:color w:val="auto"/>
          <w:sz w:val="24"/>
          <w:lang w:bidi="ar-SA"/>
        </w:rPr>
        <w:t>时间：</w:t>
      </w:r>
      <w:r>
        <w:rPr>
          <w:rFonts w:hint="eastAsia" w:ascii="宋体" w:cs="宋体"/>
          <w:color w:val="auto"/>
          <w:sz w:val="24"/>
          <w:u w:val="single"/>
          <w:lang w:bidi="ar-SA"/>
        </w:rPr>
        <w:t>202</w:t>
      </w:r>
      <w:r>
        <w:rPr>
          <w:rFonts w:hint="eastAsia" w:ascii="宋体" w:cs="宋体"/>
          <w:color w:val="auto"/>
          <w:sz w:val="24"/>
          <w:u w:val="single"/>
          <w:lang w:val="en-US" w:eastAsia="zh-CN" w:bidi="ar-SA"/>
        </w:rPr>
        <w:t>2</w:t>
      </w:r>
      <w:r>
        <w:rPr>
          <w:rFonts w:hint="eastAsia" w:ascii="宋体" w:cs="宋体"/>
          <w:color w:val="auto"/>
          <w:sz w:val="24"/>
          <w:u w:val="single"/>
          <w:lang w:bidi="ar-SA"/>
        </w:rPr>
        <w:t>年</w:t>
      </w:r>
      <w:r>
        <w:rPr>
          <w:rFonts w:hint="eastAsia" w:ascii="宋体" w:cs="宋体"/>
          <w:color w:val="auto"/>
          <w:sz w:val="24"/>
          <w:u w:val="single"/>
          <w:lang w:val="en-US" w:eastAsia="zh-CN" w:bidi="ar-SA"/>
        </w:rPr>
        <w:t>09</w:t>
      </w:r>
      <w:r>
        <w:rPr>
          <w:rFonts w:hint="eastAsia" w:ascii="宋体" w:cs="宋体"/>
          <w:color w:val="auto"/>
          <w:sz w:val="24"/>
          <w:u w:val="single"/>
          <w:lang w:bidi="ar-SA"/>
        </w:rPr>
        <w:t>月</w:t>
      </w:r>
      <w:r>
        <w:rPr>
          <w:rFonts w:hint="eastAsia" w:ascii="宋体" w:cs="宋体"/>
          <w:color w:val="auto"/>
          <w:sz w:val="24"/>
          <w:u w:val="single"/>
          <w:lang w:val="en-US" w:eastAsia="zh-CN" w:bidi="ar-SA"/>
        </w:rPr>
        <w:t>06</w:t>
      </w:r>
      <w:r>
        <w:rPr>
          <w:rFonts w:hint="eastAsia" w:ascii="宋体" w:cs="宋体"/>
          <w:color w:val="auto"/>
          <w:sz w:val="24"/>
          <w:u w:val="single"/>
          <w:lang w:bidi="ar-SA"/>
        </w:rPr>
        <w:t>日</w:t>
      </w:r>
      <w:r>
        <w:rPr>
          <w:rFonts w:hint="eastAsia" w:ascii="宋体" w:cs="宋体"/>
          <w:color w:val="auto"/>
          <w:sz w:val="24"/>
          <w:lang w:bidi="ar-SA"/>
        </w:rPr>
        <w:t>至</w:t>
      </w:r>
      <w:r>
        <w:rPr>
          <w:rFonts w:hint="eastAsia" w:ascii="宋体" w:cs="宋体"/>
          <w:color w:val="auto"/>
          <w:sz w:val="24"/>
          <w:u w:val="single"/>
          <w:lang w:bidi="ar-SA"/>
        </w:rPr>
        <w:t>202</w:t>
      </w:r>
      <w:r>
        <w:rPr>
          <w:rFonts w:hint="eastAsia" w:ascii="宋体" w:cs="宋体"/>
          <w:color w:val="auto"/>
          <w:sz w:val="24"/>
          <w:u w:val="single"/>
          <w:lang w:val="en-US" w:eastAsia="zh-CN" w:bidi="ar-SA"/>
        </w:rPr>
        <w:t>2</w:t>
      </w:r>
      <w:r>
        <w:rPr>
          <w:rFonts w:hint="eastAsia" w:ascii="宋体" w:cs="宋体"/>
          <w:color w:val="auto"/>
          <w:sz w:val="24"/>
          <w:u w:val="single"/>
          <w:lang w:bidi="ar-SA"/>
        </w:rPr>
        <w:t>年</w:t>
      </w:r>
      <w:r>
        <w:rPr>
          <w:rFonts w:hint="eastAsia" w:ascii="宋体" w:cs="宋体"/>
          <w:color w:val="auto"/>
          <w:sz w:val="24"/>
          <w:u w:val="single"/>
          <w:lang w:val="en-US" w:eastAsia="zh-CN" w:bidi="ar-SA"/>
        </w:rPr>
        <w:t>09</w:t>
      </w:r>
      <w:r>
        <w:rPr>
          <w:rFonts w:hint="eastAsia" w:ascii="宋体" w:cs="宋体"/>
          <w:color w:val="auto"/>
          <w:sz w:val="24"/>
          <w:u w:val="single"/>
          <w:lang w:bidi="ar-SA"/>
        </w:rPr>
        <w:t>月</w:t>
      </w:r>
      <w:r>
        <w:rPr>
          <w:rFonts w:hint="eastAsia" w:ascii="宋体" w:cs="宋体"/>
          <w:color w:val="auto"/>
          <w:sz w:val="24"/>
          <w:u w:val="single"/>
          <w:lang w:val="en-US" w:eastAsia="zh-CN" w:bidi="ar-SA"/>
        </w:rPr>
        <w:t>08</w:t>
      </w:r>
      <w:r>
        <w:rPr>
          <w:rFonts w:hint="eastAsia" w:ascii="宋体" w:cs="宋体"/>
          <w:color w:val="auto"/>
          <w:sz w:val="24"/>
          <w:u w:val="single"/>
          <w:lang w:bidi="ar-SA"/>
        </w:rPr>
        <w:t>日</w:t>
      </w:r>
      <w:r>
        <w:rPr>
          <w:rFonts w:hint="eastAsia" w:ascii="宋体" w:cs="宋体"/>
          <w:color w:val="auto"/>
          <w:sz w:val="24"/>
          <w:lang w:bidi="ar-SA"/>
        </w:rPr>
        <w:t>，每天上午</w:t>
      </w:r>
      <w:r>
        <w:rPr>
          <w:rFonts w:hint="eastAsia" w:ascii="宋体" w:cs="宋体"/>
          <w:color w:val="auto"/>
          <w:sz w:val="24"/>
          <w:u w:val="single"/>
          <w:lang w:bidi="ar-SA"/>
        </w:rPr>
        <w:t>09:00</w:t>
      </w:r>
      <w:r>
        <w:rPr>
          <w:rFonts w:hint="eastAsia" w:ascii="宋体" w:cs="宋体"/>
          <w:color w:val="auto"/>
          <w:sz w:val="24"/>
          <w:lang w:bidi="ar-SA"/>
        </w:rPr>
        <w:t>至</w:t>
      </w:r>
      <w:r>
        <w:rPr>
          <w:rFonts w:hint="eastAsia" w:ascii="宋体" w:cs="宋体"/>
          <w:color w:val="auto"/>
          <w:sz w:val="24"/>
          <w:u w:val="single"/>
          <w:lang w:bidi="ar-SA"/>
        </w:rPr>
        <w:t>12:00</w:t>
      </w:r>
      <w:r>
        <w:rPr>
          <w:rFonts w:hint="eastAsia" w:ascii="宋体" w:cs="宋体"/>
          <w:color w:val="auto"/>
          <w:sz w:val="24"/>
          <w:lang w:bidi="ar-SA"/>
        </w:rPr>
        <w:t>，下午</w:t>
      </w:r>
      <w:r>
        <w:rPr>
          <w:rFonts w:hint="eastAsia" w:ascii="宋体" w:cs="宋体"/>
          <w:color w:val="auto"/>
          <w:sz w:val="24"/>
          <w:u w:val="single"/>
          <w:lang w:bidi="ar-SA"/>
        </w:rPr>
        <w:t>15:00</w:t>
      </w:r>
      <w:r>
        <w:rPr>
          <w:rFonts w:hint="eastAsia" w:ascii="宋体" w:cs="宋体"/>
          <w:color w:val="auto"/>
          <w:sz w:val="24"/>
          <w:lang w:bidi="ar-SA"/>
        </w:rPr>
        <w:t>至</w:t>
      </w:r>
      <w:r>
        <w:rPr>
          <w:rFonts w:hint="eastAsia" w:ascii="宋体" w:cs="宋体"/>
          <w:color w:val="auto"/>
          <w:sz w:val="24"/>
          <w:u w:val="single"/>
          <w:lang w:bidi="ar-SA"/>
        </w:rPr>
        <w:t>1</w:t>
      </w:r>
      <w:r>
        <w:rPr>
          <w:rFonts w:hint="eastAsia" w:ascii="宋体" w:cs="宋体"/>
          <w:color w:val="auto"/>
          <w:sz w:val="24"/>
          <w:u w:val="single"/>
          <w:lang w:val="en-US" w:eastAsia="zh-CN" w:bidi="ar-SA"/>
        </w:rPr>
        <w:t>8</w:t>
      </w:r>
      <w:r>
        <w:rPr>
          <w:rFonts w:hint="eastAsia" w:ascii="宋体" w:cs="宋体"/>
          <w:color w:val="auto"/>
          <w:sz w:val="24"/>
          <w:u w:val="single"/>
          <w:lang w:bidi="ar-SA"/>
        </w:rPr>
        <w:t>:00</w:t>
      </w:r>
      <w:r>
        <w:rPr>
          <w:rFonts w:hint="eastAsia" w:ascii="宋体" w:cs="宋体"/>
          <w:color w:val="auto"/>
          <w:sz w:val="24"/>
          <w:lang w:bidi="ar-SA"/>
        </w:rPr>
        <w:t>（北京时间，法定节假日除外）</w:t>
      </w:r>
    </w:p>
    <w:p>
      <w:pPr>
        <w:spacing w:line="360" w:lineRule="auto"/>
        <w:ind w:firstLine="540"/>
        <w:rPr>
          <w:rFonts w:hint="eastAsia" w:ascii="宋体" w:cs="宋体"/>
          <w:color w:val="auto"/>
          <w:sz w:val="24"/>
          <w:u w:val="single"/>
          <w:lang w:bidi="ar-SA"/>
        </w:rPr>
      </w:pPr>
      <w:r>
        <w:rPr>
          <w:rFonts w:hint="eastAsia" w:ascii="宋体" w:cs="宋体"/>
          <w:color w:val="auto"/>
          <w:sz w:val="24"/>
          <w:lang w:bidi="ar-SA"/>
        </w:rPr>
        <w:t>地点：</w:t>
      </w:r>
      <w:r>
        <w:rPr>
          <w:rFonts w:hint="eastAsia" w:ascii="宋体" w:cs="宋体"/>
          <w:color w:val="auto"/>
          <w:sz w:val="24"/>
          <w:lang w:val="en-US" w:eastAsia="zh-CN" w:bidi="ar-SA"/>
        </w:rPr>
        <w:t>海南省</w:t>
      </w:r>
      <w:r>
        <w:rPr>
          <w:rFonts w:hint="eastAsia" w:ascii="宋体" w:cs="宋体"/>
          <w:color w:val="auto"/>
          <w:sz w:val="24"/>
          <w:lang w:bidi="ar-SA"/>
        </w:rPr>
        <w:t>海口市美兰区蓝天路28号名门广场南区A座1002室</w:t>
      </w:r>
    </w:p>
    <w:p>
      <w:pPr>
        <w:spacing w:line="360" w:lineRule="auto"/>
        <w:ind w:firstLine="540"/>
        <w:rPr>
          <w:rFonts w:hint="default" w:ascii="宋体" w:cs="宋体"/>
          <w:color w:val="auto"/>
          <w:sz w:val="24"/>
          <w:lang w:val="en-US" w:eastAsia="zh-CN" w:bidi="ar-SA"/>
        </w:rPr>
      </w:pPr>
      <w:r>
        <w:rPr>
          <w:rFonts w:hint="eastAsia" w:ascii="宋体" w:cs="宋体"/>
          <w:color w:val="auto"/>
          <w:sz w:val="24"/>
          <w:lang w:bidi="ar-SA"/>
        </w:rPr>
        <w:t>方式：</w:t>
      </w:r>
      <w:r>
        <w:rPr>
          <w:rFonts w:hint="eastAsia" w:ascii="宋体" w:cs="宋体"/>
          <w:color w:val="auto"/>
          <w:sz w:val="24"/>
          <w:lang w:val="en-US" w:eastAsia="zh-CN" w:bidi="ar-SA"/>
        </w:rPr>
        <w:t>现场购买。携营业执照副本复印件、授权代理人身份证、法定代表人身份证复印件、法定代表人授权委托书至海口市美兰区蓝天路28号名门广场南区A座1002室获取（注：所提供材料为复印件加盖公章，其他组织可提供负责人或经营者的身份证复印件及其授权委托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宋体" w:cs="宋体"/>
          <w:color w:val="auto"/>
          <w:sz w:val="24"/>
          <w:lang w:val="en-US" w:eastAsia="zh-CN" w:bidi="ar-SA"/>
        </w:rPr>
      </w:pPr>
      <w:r>
        <w:rPr>
          <w:rFonts w:hint="eastAsia" w:ascii="宋体" w:cs="宋体"/>
          <w:color w:val="auto"/>
          <w:sz w:val="24"/>
          <w:lang w:bidi="ar-SA"/>
        </w:rPr>
        <w:t>售价：</w:t>
      </w:r>
      <w:r>
        <w:rPr>
          <w:rFonts w:hint="eastAsia" w:ascii="宋体" w:cs="宋体"/>
          <w:color w:val="auto"/>
          <w:sz w:val="24"/>
          <w:lang w:val="en-US" w:eastAsia="zh-CN" w:bidi="ar-SA"/>
        </w:rPr>
        <w:t>0</w:t>
      </w:r>
      <w:r>
        <w:rPr>
          <w:rFonts w:hint="eastAsia" w:ascii="宋体" w:cs="宋体"/>
          <w:color w:val="auto"/>
          <w:sz w:val="24"/>
          <w:lang w:bidi="ar-SA"/>
        </w:rPr>
        <w:t>元</w:t>
      </w:r>
      <w:r>
        <w:rPr>
          <w:rFonts w:hint="eastAsia" w:ascii="宋体" w:cs="宋体"/>
          <w:color w:val="auto"/>
          <w:sz w:val="24"/>
          <w:lang w:val="en-US" w:eastAsia="zh-CN" w:bidi="ar-SA"/>
        </w:rPr>
        <w:t>。</w:t>
      </w:r>
    </w:p>
    <w:p>
      <w:pPr>
        <w:spacing w:line="360" w:lineRule="auto"/>
        <w:jc w:val="left"/>
        <w:rPr>
          <w:rFonts w:ascii="宋体" w:hAnsi="宋体" w:cs="宋体"/>
          <w:b/>
          <w:color w:val="auto"/>
          <w:kern w:val="0"/>
          <w:sz w:val="28"/>
          <w:szCs w:val="28"/>
          <w:lang w:val="en-GB"/>
        </w:rPr>
      </w:pPr>
      <w:r>
        <w:rPr>
          <w:rFonts w:hint="eastAsia" w:ascii="宋体" w:hAnsi="宋体" w:cs="宋体"/>
          <w:b/>
          <w:color w:val="auto"/>
          <w:kern w:val="0"/>
          <w:sz w:val="28"/>
          <w:szCs w:val="28"/>
          <w:lang w:val="en-GB" w:eastAsia="zh-CN"/>
        </w:rPr>
        <w:t>四</w:t>
      </w:r>
      <w:r>
        <w:rPr>
          <w:rFonts w:hint="eastAsia" w:ascii="宋体" w:hAnsi="宋体" w:cs="宋体"/>
          <w:b/>
          <w:color w:val="auto"/>
          <w:kern w:val="0"/>
          <w:sz w:val="28"/>
          <w:szCs w:val="28"/>
          <w:lang w:val="en-GB"/>
        </w:rPr>
        <w:t>、投标截止时间、开标时间及地点: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1、递交投标文件截止时间：2022年</w:t>
      </w:r>
      <w:r>
        <w:rPr>
          <w:rFonts w:hint="eastAsia" w:ascii="宋体" w:hAnsi="宋体" w:cs="宋体"/>
          <w:bCs/>
          <w:color w:val="auto"/>
          <w:kern w:val="0"/>
          <w:sz w:val="24"/>
          <w:szCs w:val="24"/>
          <w:lang w:val="en-US" w:eastAsia="zh-CN" w:bidi="ar-SA"/>
        </w:rPr>
        <w:t>09</w:t>
      </w:r>
      <w:r>
        <w:rPr>
          <w:rFonts w:hint="eastAsia" w:ascii="宋体" w:hAnsi="宋体" w:eastAsia="宋体" w:cs="宋体"/>
          <w:bCs/>
          <w:color w:val="auto"/>
          <w:kern w:val="0"/>
          <w:sz w:val="24"/>
          <w:szCs w:val="24"/>
          <w:lang w:val="en-US" w:eastAsia="zh-CN" w:bidi="ar-SA"/>
        </w:rPr>
        <w:t>月</w:t>
      </w:r>
      <w:r>
        <w:rPr>
          <w:rFonts w:hint="eastAsia" w:ascii="宋体" w:hAnsi="宋体" w:cs="宋体"/>
          <w:bCs/>
          <w:color w:val="auto"/>
          <w:kern w:val="0"/>
          <w:sz w:val="24"/>
          <w:szCs w:val="24"/>
          <w:lang w:val="en-US" w:eastAsia="zh-CN" w:bidi="ar-SA"/>
        </w:rPr>
        <w:t>09</w:t>
      </w:r>
      <w:r>
        <w:rPr>
          <w:rFonts w:hint="eastAsia" w:ascii="宋体" w:hAnsi="宋体" w:eastAsia="宋体" w:cs="宋体"/>
          <w:bCs/>
          <w:color w:val="auto"/>
          <w:kern w:val="0"/>
          <w:sz w:val="24"/>
          <w:szCs w:val="24"/>
          <w:lang w:val="en-US" w:eastAsia="zh-CN" w:bidi="ar-SA"/>
        </w:rPr>
        <w:t>日</w:t>
      </w:r>
      <w:r>
        <w:rPr>
          <w:rFonts w:hint="eastAsia" w:ascii="宋体" w:hAnsi="宋体" w:cs="宋体"/>
          <w:bCs/>
          <w:color w:val="auto"/>
          <w:kern w:val="0"/>
          <w:sz w:val="24"/>
          <w:szCs w:val="24"/>
          <w:lang w:val="en-US" w:eastAsia="zh-CN" w:bidi="ar-SA"/>
        </w:rPr>
        <w:t>15</w:t>
      </w:r>
      <w:r>
        <w:rPr>
          <w:rFonts w:hint="eastAsia" w:ascii="宋体" w:hAnsi="宋体" w:eastAsia="宋体" w:cs="宋体"/>
          <w:bCs/>
          <w:color w:val="auto"/>
          <w:kern w:val="0"/>
          <w:sz w:val="24"/>
          <w:szCs w:val="24"/>
          <w:lang w:val="en-US" w:eastAsia="zh-CN" w:bidi="ar-SA"/>
        </w:rPr>
        <w:t>时</w:t>
      </w:r>
      <w:r>
        <w:rPr>
          <w:rFonts w:hint="eastAsia" w:ascii="宋体" w:hAnsi="宋体" w:cs="宋体"/>
          <w:bCs/>
          <w:color w:val="auto"/>
          <w:kern w:val="0"/>
          <w:sz w:val="24"/>
          <w:szCs w:val="24"/>
          <w:lang w:val="en-US" w:eastAsia="zh-CN" w:bidi="ar-SA"/>
        </w:rPr>
        <w:t>00</w:t>
      </w:r>
      <w:r>
        <w:rPr>
          <w:rFonts w:hint="eastAsia" w:ascii="宋体" w:hAnsi="宋体" w:eastAsia="宋体" w:cs="宋体"/>
          <w:bCs/>
          <w:color w:val="auto"/>
          <w:kern w:val="0"/>
          <w:sz w:val="24"/>
          <w:szCs w:val="24"/>
          <w:lang w:val="en-US" w:eastAsia="zh-CN" w:bidi="ar-SA"/>
        </w:rPr>
        <w:t>分（北京时间，下同）；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2、开标时间：</w:t>
      </w:r>
      <w:r>
        <w:rPr>
          <w:rFonts w:hint="eastAsia" w:ascii="宋体" w:hAnsi="宋体" w:cs="宋体"/>
          <w:bCs/>
          <w:color w:val="auto"/>
          <w:kern w:val="0"/>
          <w:sz w:val="24"/>
          <w:szCs w:val="24"/>
          <w:lang w:val="en-US" w:eastAsia="zh-CN" w:bidi="ar-SA"/>
        </w:rPr>
        <w:t>2022年09月09日15时00分</w:t>
      </w:r>
      <w:r>
        <w:rPr>
          <w:rFonts w:hint="eastAsia" w:ascii="宋体" w:hAnsi="宋体" w:eastAsia="宋体" w:cs="宋体"/>
          <w:bCs/>
          <w:color w:val="auto"/>
          <w:kern w:val="0"/>
          <w:sz w:val="24"/>
          <w:szCs w:val="24"/>
          <w:lang w:val="en-US" w:eastAsia="zh-CN" w:bidi="ar-SA"/>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3、递交投标文件及开标地点</w:t>
      </w:r>
      <w:r>
        <w:rPr>
          <w:rFonts w:hint="eastAsia" w:ascii="宋体" w:hAnsi="宋体" w:cs="宋体"/>
          <w:bCs/>
          <w:color w:val="auto"/>
          <w:kern w:val="0"/>
          <w:sz w:val="24"/>
          <w:szCs w:val="24"/>
          <w:lang w:val="en-US" w:eastAsia="zh-CN" w:bidi="ar-SA"/>
        </w:rPr>
        <w:t>：海南省海口市蓝天路28号名门广场南区A座1002室</w:t>
      </w:r>
      <w:r>
        <w:rPr>
          <w:rFonts w:hint="eastAsia" w:ascii="宋体" w:hAnsi="宋体" w:eastAsia="宋体" w:cs="宋体"/>
          <w:bCs/>
          <w:color w:val="auto"/>
          <w:kern w:val="0"/>
          <w:sz w:val="24"/>
          <w:szCs w:val="24"/>
          <w:lang w:val="en-US" w:eastAsia="zh-CN" w:bidi="ar-SA"/>
        </w:rPr>
        <w:t>,如有变动另行通知；（适用于现场递交）</w:t>
      </w:r>
    </w:p>
    <w:p>
      <w:pPr>
        <w:spacing w:line="360" w:lineRule="auto"/>
        <w:jc w:val="left"/>
        <w:rPr>
          <w:rFonts w:hint="eastAsia" w:ascii="宋体" w:hAnsi="宋体" w:eastAsia="宋体" w:cs="宋体"/>
          <w:b/>
          <w:color w:val="auto"/>
          <w:kern w:val="0"/>
          <w:sz w:val="28"/>
          <w:szCs w:val="28"/>
          <w:lang w:val="en-GB" w:eastAsia="zh-CN"/>
        </w:rPr>
      </w:pPr>
      <w:r>
        <w:rPr>
          <w:rFonts w:hint="eastAsia" w:ascii="宋体" w:hAnsi="宋体" w:eastAsia="宋体" w:cs="宋体"/>
          <w:b/>
          <w:color w:val="auto"/>
          <w:kern w:val="0"/>
          <w:sz w:val="28"/>
          <w:szCs w:val="28"/>
          <w:lang w:val="en-GB" w:eastAsia="zh-CN"/>
        </w:rPr>
        <w:t>五、采购信息发布媒体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1、本项目采购信息指定发布媒体为</w:t>
      </w:r>
      <w:r>
        <w:rPr>
          <w:rFonts w:hint="eastAsia" w:ascii="宋体" w:hAnsi="宋体" w:cs="宋体"/>
          <w:bCs/>
          <w:color w:val="auto"/>
          <w:kern w:val="0"/>
          <w:sz w:val="24"/>
          <w:szCs w:val="24"/>
          <w:lang w:val="en-US" w:eastAsia="zh-CN" w:bidi="ar-SA"/>
        </w:rPr>
        <w:t>：海南省政府采购网、</w:t>
      </w:r>
      <w:r>
        <w:rPr>
          <w:rFonts w:hint="eastAsia" w:ascii="宋体" w:hAnsi="宋体" w:eastAsia="宋体" w:cs="宋体"/>
          <w:bCs/>
          <w:color w:val="auto"/>
          <w:kern w:val="0"/>
          <w:sz w:val="24"/>
          <w:szCs w:val="24"/>
          <w:lang w:val="en-US" w:eastAsia="zh-CN" w:bidi="ar-SA"/>
        </w:rPr>
        <w:t>全国公共资源交易平台（海南省）、全国公共资源交易平台（海南省）·儋州市、儋州市人民政府网。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color w:val="auto"/>
          <w:lang w:val="en-GB" w:eastAsia="zh-CN"/>
        </w:rPr>
      </w:pPr>
      <w:r>
        <w:rPr>
          <w:rFonts w:hint="eastAsia" w:ascii="宋体" w:hAnsi="宋体" w:eastAsia="宋体" w:cs="宋体"/>
          <w:bCs/>
          <w:color w:val="auto"/>
          <w:kern w:val="0"/>
          <w:sz w:val="24"/>
          <w:szCs w:val="24"/>
          <w:lang w:val="en-US" w:eastAsia="zh-CN" w:bidi="ar-SA"/>
        </w:rPr>
        <w:t>2、有关本项目采购文件的补遗、澄清及变更信息以上述网站公告与下载为准，采购代理机构不再另行通知，采购文件与更正公告的内容相互矛盾时，以最后发出的更正公告内容为准。</w:t>
      </w:r>
    </w:p>
    <w:p>
      <w:pPr>
        <w:spacing w:line="360" w:lineRule="auto"/>
        <w:jc w:val="left"/>
        <w:rPr>
          <w:rFonts w:hint="eastAsia" w:ascii="宋体" w:hAnsi="宋体" w:eastAsia="宋体" w:cs="宋体"/>
          <w:b/>
          <w:color w:val="auto"/>
          <w:kern w:val="0"/>
          <w:sz w:val="28"/>
          <w:szCs w:val="28"/>
          <w:lang w:val="en-GB" w:eastAsia="zh-CN"/>
        </w:rPr>
      </w:pPr>
      <w:r>
        <w:rPr>
          <w:rFonts w:hint="eastAsia" w:ascii="宋体" w:hAnsi="宋体" w:eastAsia="宋体" w:cs="宋体"/>
          <w:b/>
          <w:color w:val="auto"/>
          <w:kern w:val="0"/>
          <w:sz w:val="28"/>
          <w:szCs w:val="28"/>
          <w:lang w:val="en-GB" w:eastAsia="zh-CN"/>
        </w:rPr>
        <w:t>六、公告期限及保证金到账截止日期</w:t>
      </w:r>
    </w:p>
    <w:p>
      <w:pPr>
        <w:pStyle w:val="21"/>
        <w:spacing w:line="360" w:lineRule="auto"/>
        <w:ind w:left="239" w:leftChars="114" w:firstLine="240" w:firstLineChars="100"/>
        <w:rPr>
          <w:rFonts w:hint="eastAsia" w:ascii="宋体" w:hAnsi="宋体" w:eastAsia="宋体" w:cs="宋体"/>
          <w:bCs/>
          <w:color w:val="auto"/>
          <w:kern w:val="0"/>
          <w:sz w:val="24"/>
          <w:szCs w:val="24"/>
          <w:highlight w:val="none"/>
          <w:lang w:val="en-GB" w:eastAsia="zh-CN" w:bidi="ar-SA"/>
        </w:rPr>
      </w:pPr>
      <w:r>
        <w:rPr>
          <w:rFonts w:hint="eastAsia" w:ascii="宋体" w:hAnsi="宋体" w:eastAsia="宋体" w:cs="宋体"/>
          <w:bCs/>
          <w:color w:val="auto"/>
          <w:kern w:val="0"/>
          <w:sz w:val="24"/>
          <w:szCs w:val="24"/>
          <w:highlight w:val="none"/>
          <w:lang w:val="en-GB" w:eastAsia="zh-CN" w:bidi="ar-SA"/>
        </w:rPr>
        <w:t>1、本项目采购公告不少于</w:t>
      </w:r>
      <w:r>
        <w:rPr>
          <w:rFonts w:hint="eastAsia" w:cs="宋体"/>
          <w:bCs/>
          <w:color w:val="auto"/>
          <w:kern w:val="0"/>
          <w:sz w:val="24"/>
          <w:szCs w:val="24"/>
          <w:highlight w:val="none"/>
          <w:lang w:val="en-US" w:eastAsia="zh-CN" w:bidi="ar-SA"/>
        </w:rPr>
        <w:t>1</w:t>
      </w:r>
      <w:r>
        <w:rPr>
          <w:rFonts w:hint="eastAsia" w:ascii="宋体" w:hAnsi="宋体" w:eastAsia="宋体" w:cs="宋体"/>
          <w:bCs/>
          <w:color w:val="auto"/>
          <w:kern w:val="0"/>
          <w:sz w:val="24"/>
          <w:szCs w:val="24"/>
          <w:highlight w:val="none"/>
          <w:lang w:val="en-GB" w:eastAsia="zh-CN" w:bidi="ar-SA"/>
        </w:rPr>
        <w:t>个工作日，自</w:t>
      </w:r>
      <w:r>
        <w:rPr>
          <w:rFonts w:hint="eastAsia" w:cs="宋体"/>
          <w:bCs/>
          <w:color w:val="auto"/>
          <w:kern w:val="0"/>
          <w:sz w:val="24"/>
          <w:szCs w:val="24"/>
          <w:highlight w:val="none"/>
          <w:lang w:val="en-GB" w:eastAsia="zh-CN" w:bidi="ar-SA"/>
        </w:rPr>
        <w:t>2022年09月0</w:t>
      </w:r>
      <w:r>
        <w:rPr>
          <w:rFonts w:hint="eastAsia" w:cs="宋体"/>
          <w:bCs/>
          <w:color w:val="auto"/>
          <w:kern w:val="0"/>
          <w:sz w:val="24"/>
          <w:szCs w:val="24"/>
          <w:highlight w:val="none"/>
          <w:lang w:val="en-US" w:eastAsia="zh-CN" w:bidi="ar-SA"/>
        </w:rPr>
        <w:t>6</w:t>
      </w:r>
      <w:r>
        <w:rPr>
          <w:rFonts w:hint="eastAsia" w:cs="宋体"/>
          <w:bCs/>
          <w:color w:val="auto"/>
          <w:kern w:val="0"/>
          <w:sz w:val="24"/>
          <w:szCs w:val="24"/>
          <w:highlight w:val="none"/>
          <w:lang w:val="en-GB" w:eastAsia="zh-CN" w:bidi="ar-SA"/>
        </w:rPr>
        <w:t>日</w:t>
      </w:r>
      <w:r>
        <w:rPr>
          <w:rFonts w:hint="eastAsia" w:ascii="宋体" w:hAnsi="宋体" w:eastAsia="宋体" w:cs="宋体"/>
          <w:bCs/>
          <w:color w:val="auto"/>
          <w:kern w:val="0"/>
          <w:sz w:val="24"/>
          <w:szCs w:val="24"/>
          <w:highlight w:val="none"/>
          <w:lang w:val="en-GB" w:eastAsia="zh-CN" w:bidi="ar-SA"/>
        </w:rPr>
        <w:t>至2022年</w:t>
      </w:r>
      <w:r>
        <w:rPr>
          <w:rFonts w:hint="eastAsia" w:cs="宋体"/>
          <w:bCs/>
          <w:color w:val="auto"/>
          <w:kern w:val="0"/>
          <w:sz w:val="24"/>
          <w:szCs w:val="24"/>
          <w:highlight w:val="none"/>
          <w:lang w:val="en-US" w:eastAsia="zh-CN" w:bidi="ar-SA"/>
        </w:rPr>
        <w:t>09</w:t>
      </w:r>
      <w:r>
        <w:rPr>
          <w:rFonts w:hint="eastAsia" w:ascii="宋体" w:hAnsi="宋体" w:eastAsia="宋体" w:cs="宋体"/>
          <w:bCs/>
          <w:color w:val="auto"/>
          <w:kern w:val="0"/>
          <w:sz w:val="24"/>
          <w:szCs w:val="24"/>
          <w:highlight w:val="none"/>
          <w:lang w:val="en-GB" w:eastAsia="zh-CN" w:bidi="ar-SA"/>
        </w:rPr>
        <w:t>月</w:t>
      </w:r>
      <w:r>
        <w:rPr>
          <w:rFonts w:hint="eastAsia" w:cs="宋体"/>
          <w:bCs/>
          <w:color w:val="auto"/>
          <w:kern w:val="0"/>
          <w:sz w:val="24"/>
          <w:szCs w:val="24"/>
          <w:highlight w:val="none"/>
          <w:lang w:val="en-US" w:eastAsia="zh-CN" w:bidi="ar-SA"/>
        </w:rPr>
        <w:t>08日</w:t>
      </w:r>
      <w:r>
        <w:rPr>
          <w:rFonts w:hint="eastAsia" w:ascii="宋体" w:hAnsi="宋体" w:eastAsia="宋体" w:cs="宋体"/>
          <w:bCs/>
          <w:color w:val="auto"/>
          <w:kern w:val="0"/>
          <w:sz w:val="24"/>
          <w:szCs w:val="24"/>
          <w:highlight w:val="none"/>
          <w:lang w:val="en-GB" w:eastAsia="zh-CN" w:bidi="ar-SA"/>
        </w:rPr>
        <w:t>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GB" w:eastAsia="zh-CN" w:bidi="ar-SA"/>
        </w:rPr>
        <w:t>2、</w:t>
      </w:r>
      <w:r>
        <w:rPr>
          <w:rFonts w:hint="eastAsia" w:ascii="宋体" w:hAnsi="宋体" w:eastAsia="宋体" w:cs="宋体"/>
          <w:bCs/>
          <w:color w:val="auto"/>
          <w:kern w:val="0"/>
          <w:sz w:val="24"/>
          <w:szCs w:val="24"/>
          <w:lang w:val="en-US" w:eastAsia="zh-CN" w:bidi="ar-SA"/>
        </w:rPr>
        <w:t>投标保证金的金额：</w:t>
      </w:r>
      <w:r>
        <w:rPr>
          <w:rFonts w:hint="eastAsia" w:ascii="宋体" w:hAnsi="宋体" w:cs="宋体"/>
          <w:bCs/>
          <w:color w:val="auto"/>
          <w:kern w:val="0"/>
          <w:sz w:val="24"/>
          <w:szCs w:val="24"/>
          <w:lang w:val="en-US" w:eastAsia="zh-CN" w:bidi="ar-SA"/>
        </w:rPr>
        <w:t>1</w:t>
      </w:r>
      <w:r>
        <w:rPr>
          <w:rFonts w:hint="eastAsia" w:ascii="宋体" w:hAnsi="宋体" w:eastAsia="宋体" w:cs="宋体"/>
          <w:bCs/>
          <w:color w:val="auto"/>
          <w:kern w:val="0"/>
          <w:sz w:val="24"/>
          <w:szCs w:val="24"/>
          <w:lang w:val="en-US" w:eastAsia="zh-CN" w:bidi="ar-SA"/>
        </w:rPr>
        <w:t>0000.00元</w:t>
      </w:r>
    </w:p>
    <w:p>
      <w:pPr>
        <w:spacing w:line="440" w:lineRule="exact"/>
        <w:ind w:firstLine="480" w:firstLineChars="200"/>
        <w:rPr>
          <w:rFonts w:hint="eastAsia" w:ascii="宋体" w:cs="宋体"/>
          <w:color w:val="auto"/>
          <w:sz w:val="24"/>
          <w:lang w:val="en-GB" w:eastAsia="en-GB" w:bidi="ar-SA"/>
        </w:rPr>
      </w:pPr>
      <w:r>
        <w:rPr>
          <w:rFonts w:hint="eastAsia" w:ascii="宋体" w:cs="宋体"/>
          <w:bCs/>
          <w:color w:val="auto"/>
          <w:kern w:val="0"/>
          <w:sz w:val="24"/>
          <w:lang w:val="en-US" w:eastAsia="zh-CN" w:bidi="ar-SA"/>
        </w:rPr>
        <w:t>投标</w:t>
      </w:r>
      <w:r>
        <w:rPr>
          <w:rFonts w:hint="eastAsia" w:ascii="宋体" w:cs="宋体"/>
          <w:color w:val="auto"/>
          <w:sz w:val="24"/>
          <w:lang w:bidi="ar-SA"/>
        </w:rPr>
        <w:t>保证金</w:t>
      </w:r>
      <w:r>
        <w:rPr>
          <w:rFonts w:hint="eastAsia" w:ascii="宋体" w:cs="宋体"/>
          <w:color w:val="auto"/>
          <w:sz w:val="24"/>
          <w:lang w:val="en-GB" w:eastAsia="en-GB" w:bidi="ar-SA"/>
        </w:rPr>
        <w:t>应在</w:t>
      </w:r>
      <w:r>
        <w:rPr>
          <w:rFonts w:hint="eastAsia" w:ascii="宋体" w:hAnsi="宋体" w:cs="宋体"/>
          <w:bCs/>
          <w:color w:val="auto"/>
          <w:kern w:val="0"/>
          <w:sz w:val="24"/>
          <w:szCs w:val="24"/>
          <w:lang w:val="en-US" w:eastAsia="zh-CN" w:bidi="ar-SA"/>
        </w:rPr>
        <w:t>2022年09月09日15时00分</w:t>
      </w:r>
      <w:r>
        <w:rPr>
          <w:rFonts w:hint="eastAsia" w:ascii="宋体" w:cs="宋体"/>
          <w:bCs/>
          <w:color w:val="auto"/>
          <w:sz w:val="24"/>
          <w:lang w:bidi="ar-SA"/>
        </w:rPr>
        <w:t>前</w:t>
      </w:r>
      <w:r>
        <w:rPr>
          <w:rFonts w:hint="eastAsia" w:ascii="宋体" w:cs="宋体"/>
          <w:color w:val="auto"/>
          <w:sz w:val="24"/>
          <w:lang w:val="en-GB" w:eastAsia="en-GB" w:bidi="ar-SA"/>
        </w:rPr>
        <w:t>划入或存入采购代理机构指定的账户</w:t>
      </w:r>
      <w:bookmarkStart w:id="28" w:name="_GoBack"/>
      <w:bookmarkEnd w:id="28"/>
      <w:r>
        <w:rPr>
          <w:rFonts w:hint="eastAsia" w:ascii="宋体" w:cs="宋体"/>
          <w:color w:val="auto"/>
          <w:sz w:val="24"/>
          <w:lang w:val="en-GB" w:eastAsia="en-GB" w:bidi="ar-SA"/>
        </w:rPr>
        <w:t>。</w:t>
      </w:r>
      <w:r>
        <w:rPr>
          <w:rFonts w:hint="eastAsia" w:ascii="宋体" w:cs="宋体"/>
          <w:color w:val="auto"/>
          <w:sz w:val="24"/>
          <w:lang w:val="en-GB" w:eastAsia="zh-CN" w:bidi="ar-SA"/>
        </w:rPr>
        <w:t>保证金</w:t>
      </w:r>
      <w:r>
        <w:rPr>
          <w:rFonts w:hint="eastAsia" w:ascii="宋体" w:eastAsia="宋体" w:cs="宋体"/>
          <w:color w:val="auto"/>
          <w:sz w:val="24"/>
          <w:lang w:bidi="ar-SA"/>
        </w:rPr>
        <w:t>当以</w:t>
      </w:r>
      <w:r>
        <w:rPr>
          <w:rFonts w:hint="eastAsia" w:ascii="宋体" w:cs="宋体"/>
          <w:color w:val="auto"/>
          <w:sz w:val="24"/>
          <w:lang w:eastAsia="zh-CN" w:bidi="ar-SA"/>
        </w:rPr>
        <w:t>转账、</w:t>
      </w:r>
      <w:r>
        <w:rPr>
          <w:rFonts w:hint="eastAsia" w:ascii="宋体" w:eastAsia="宋体" w:cs="宋体"/>
          <w:color w:val="auto"/>
          <w:sz w:val="24"/>
          <w:lang w:bidi="ar-SA"/>
        </w:rPr>
        <w:t>支票、汇票、本票或者金融机构、担保机构出具的保函等非现金形式从其公户提交。任何以个人账户或个人名义汇入（自然人投标的情形除外）的保证金，</w:t>
      </w:r>
      <w:r>
        <w:rPr>
          <w:rFonts w:hint="eastAsia" w:ascii="宋体" w:eastAsia="宋体" w:cs="宋体"/>
          <w:color w:val="auto"/>
          <w:sz w:val="24"/>
          <w:lang w:val="en-GB" w:eastAsia="en-GB" w:bidi="ar-SA"/>
        </w:rPr>
        <w:t>视为提交无效。</w:t>
      </w:r>
    </w:p>
    <w:p>
      <w:pPr>
        <w:spacing w:line="440" w:lineRule="exact"/>
        <w:ind w:firstLine="480" w:firstLineChars="200"/>
        <w:outlineLvl w:val="0"/>
        <w:rPr>
          <w:rFonts w:hint="eastAsia" w:ascii="宋体" w:cs="宋体"/>
          <w:color w:val="auto"/>
          <w:sz w:val="24"/>
          <w:lang w:val="en-GB" w:eastAsia="en-GB" w:bidi="ar-SA"/>
        </w:rPr>
      </w:pPr>
      <w:bookmarkStart w:id="1" w:name="_Toc7361"/>
      <w:bookmarkStart w:id="2" w:name="_Toc1031"/>
      <w:r>
        <w:rPr>
          <w:rFonts w:hint="eastAsia" w:ascii="宋体" w:cs="宋体"/>
          <w:color w:val="auto"/>
          <w:sz w:val="24"/>
          <w:lang w:val="en-GB" w:eastAsia="en-GB" w:bidi="ar-SA"/>
        </w:rPr>
        <w:t>单位名称：海南政源招标代理有限公司</w:t>
      </w:r>
      <w:bookmarkEnd w:id="1"/>
      <w:bookmarkEnd w:id="2"/>
    </w:p>
    <w:p>
      <w:pPr>
        <w:spacing w:line="440" w:lineRule="exact"/>
        <w:ind w:firstLine="480" w:firstLineChars="200"/>
        <w:outlineLvl w:val="0"/>
        <w:rPr>
          <w:rFonts w:hint="eastAsia" w:ascii="宋体" w:cs="宋体"/>
          <w:color w:val="auto"/>
          <w:sz w:val="24"/>
          <w:lang w:val="en-GB" w:eastAsia="en-GB" w:bidi="ar-SA"/>
        </w:rPr>
      </w:pPr>
      <w:bookmarkStart w:id="3" w:name="_Toc2335"/>
      <w:bookmarkStart w:id="4" w:name="_Toc24037"/>
      <w:r>
        <w:rPr>
          <w:rFonts w:hint="eastAsia" w:ascii="宋体" w:cs="宋体"/>
          <w:color w:val="auto"/>
          <w:sz w:val="24"/>
          <w:lang w:val="en-GB" w:eastAsia="en-GB" w:bidi="ar-SA"/>
        </w:rPr>
        <w:t>开 户 行：兴业银行海口海甸支行</w:t>
      </w:r>
      <w:bookmarkEnd w:id="3"/>
      <w:bookmarkEnd w:id="4"/>
    </w:p>
    <w:p>
      <w:pPr>
        <w:spacing w:line="440" w:lineRule="exact"/>
        <w:ind w:firstLine="480" w:firstLineChars="200"/>
        <w:outlineLvl w:val="0"/>
        <w:rPr>
          <w:rFonts w:hint="eastAsia" w:ascii="宋体" w:cs="宋体"/>
          <w:color w:val="auto"/>
          <w:sz w:val="24"/>
          <w:lang w:val="en-GB" w:eastAsia="en-GB" w:bidi="ar-SA"/>
        </w:rPr>
      </w:pPr>
      <w:bookmarkStart w:id="5" w:name="_Toc12536"/>
      <w:bookmarkStart w:id="6" w:name="_Toc25391"/>
      <w:r>
        <w:rPr>
          <w:rFonts w:hint="eastAsia" w:ascii="宋体" w:cs="宋体"/>
          <w:color w:val="auto"/>
          <w:sz w:val="24"/>
          <w:lang w:val="en-GB" w:eastAsia="en-GB" w:bidi="ar-SA"/>
        </w:rPr>
        <w:t xml:space="preserve">账 </w:t>
      </w:r>
      <w:r>
        <w:rPr>
          <w:rFonts w:hint="eastAsia" w:ascii="宋体" w:cs="宋体"/>
          <w:color w:val="auto"/>
          <w:sz w:val="24"/>
          <w:lang w:val="en-US" w:eastAsia="zh-CN" w:bidi="ar-SA"/>
        </w:rPr>
        <w:t xml:space="preserve">  </w:t>
      </w:r>
      <w:r>
        <w:rPr>
          <w:rFonts w:hint="eastAsia" w:ascii="宋体" w:cs="宋体"/>
          <w:color w:val="auto"/>
          <w:sz w:val="24"/>
          <w:lang w:bidi="ar-SA"/>
        </w:rPr>
        <w:t xml:space="preserve"> </w:t>
      </w:r>
      <w:r>
        <w:rPr>
          <w:rFonts w:hint="eastAsia" w:ascii="宋体" w:cs="宋体"/>
          <w:color w:val="auto"/>
          <w:sz w:val="24"/>
          <w:lang w:val="en-GB" w:eastAsia="en-GB" w:bidi="ar-SA"/>
        </w:rPr>
        <w:t>号：6220 3010 0100 0228 91</w:t>
      </w:r>
      <w:bookmarkEnd w:id="5"/>
      <w:bookmarkEnd w:id="6"/>
      <w:r>
        <w:rPr>
          <w:rFonts w:hint="eastAsia" w:ascii="宋体" w:cs="宋体"/>
          <w:color w:val="auto"/>
          <w:sz w:val="24"/>
          <w:lang w:val="en-GB" w:eastAsia="en-GB" w:bidi="ar-SA"/>
        </w:rPr>
        <w:t xml:space="preserve"> </w:t>
      </w:r>
    </w:p>
    <w:p>
      <w:pPr>
        <w:pStyle w:val="21"/>
        <w:spacing w:line="360" w:lineRule="auto"/>
        <w:rPr>
          <w:color w:val="auto"/>
          <w:szCs w:val="21"/>
        </w:rPr>
      </w:pPr>
      <w:r>
        <w:rPr>
          <w:rFonts w:hint="eastAsia"/>
          <w:b/>
          <w:color w:val="auto"/>
          <w:sz w:val="28"/>
          <w:szCs w:val="28"/>
          <w:lang w:val="en-GB"/>
        </w:rPr>
        <w:t>六、联系方式</w:t>
      </w:r>
    </w:p>
    <w:p>
      <w:pPr>
        <w:spacing w:line="360" w:lineRule="auto"/>
        <w:ind w:firstLine="480" w:firstLineChars="200"/>
        <w:rPr>
          <w:rFonts w:ascii="宋体" w:hAnsi="宋体" w:cs="宋体"/>
          <w:bCs/>
          <w:color w:val="auto"/>
          <w:kern w:val="0"/>
          <w:sz w:val="24"/>
        </w:rPr>
      </w:pPr>
      <w:r>
        <w:rPr>
          <w:rFonts w:hint="eastAsia" w:ascii="宋体" w:hAnsi="宋体" w:cs="宋体"/>
          <w:bCs/>
          <w:color w:val="auto"/>
          <w:kern w:val="0"/>
          <w:sz w:val="24"/>
        </w:rPr>
        <w:t>采购人：中共儋州市委宣传部</w:t>
      </w:r>
    </w:p>
    <w:p>
      <w:pPr>
        <w:spacing w:line="360" w:lineRule="auto"/>
        <w:ind w:firstLine="480" w:firstLineChars="200"/>
        <w:rPr>
          <w:rFonts w:ascii="宋体" w:hAnsi="宋体" w:cs="宋体"/>
          <w:bCs/>
          <w:color w:val="auto"/>
          <w:kern w:val="0"/>
          <w:sz w:val="24"/>
        </w:rPr>
      </w:pPr>
      <w:r>
        <w:rPr>
          <w:rFonts w:hint="eastAsia" w:ascii="宋体" w:hAnsi="宋体" w:cs="宋体"/>
          <w:bCs/>
          <w:color w:val="auto"/>
          <w:kern w:val="0"/>
          <w:sz w:val="24"/>
        </w:rPr>
        <w:t>地 址：儋州市市委大楼5楼</w:t>
      </w:r>
    </w:p>
    <w:p>
      <w:pPr>
        <w:spacing w:line="360" w:lineRule="auto"/>
        <w:ind w:firstLine="480" w:firstLineChars="200"/>
        <w:rPr>
          <w:rFonts w:ascii="宋体" w:hAnsi="宋体" w:cs="宋体"/>
          <w:bCs/>
          <w:color w:val="auto"/>
          <w:kern w:val="0"/>
          <w:sz w:val="24"/>
        </w:rPr>
      </w:pPr>
      <w:r>
        <w:rPr>
          <w:rFonts w:hint="eastAsia" w:ascii="宋体" w:hAnsi="宋体" w:cs="宋体"/>
          <w:bCs/>
          <w:color w:val="auto"/>
          <w:kern w:val="0"/>
          <w:sz w:val="24"/>
        </w:rPr>
        <w:t>电 话：0898-23319686</w:t>
      </w:r>
    </w:p>
    <w:p>
      <w:pPr>
        <w:spacing w:line="360" w:lineRule="auto"/>
        <w:ind w:firstLine="480" w:firstLineChars="200"/>
        <w:rPr>
          <w:rFonts w:hint="default" w:ascii="宋体" w:hAnsi="宋体" w:eastAsia="宋体" w:cs="宋体"/>
          <w:bCs/>
          <w:color w:val="auto"/>
          <w:kern w:val="0"/>
          <w:sz w:val="24"/>
          <w:lang w:val="en-US" w:eastAsia="zh-CN"/>
        </w:rPr>
      </w:pPr>
      <w:r>
        <w:rPr>
          <w:rFonts w:hint="eastAsia" w:ascii="宋体" w:hAnsi="宋体" w:cs="宋体"/>
          <w:bCs/>
          <w:color w:val="auto"/>
          <w:kern w:val="0"/>
          <w:sz w:val="24"/>
        </w:rPr>
        <w:t>联系人：</w:t>
      </w:r>
      <w:r>
        <w:rPr>
          <w:rFonts w:hint="eastAsia" w:ascii="宋体" w:hAnsi="宋体" w:cs="宋体"/>
          <w:bCs/>
          <w:color w:val="auto"/>
          <w:kern w:val="0"/>
          <w:sz w:val="24"/>
          <w:lang w:val="en-US" w:eastAsia="zh-CN"/>
        </w:rPr>
        <w:t>符女士</w:t>
      </w:r>
    </w:p>
    <w:p>
      <w:pPr>
        <w:pStyle w:val="21"/>
        <w:spacing w:line="360" w:lineRule="auto"/>
        <w:jc w:val="both"/>
        <w:rPr>
          <w:rFonts w:ascii="微软雅黑" w:hAnsi="微软雅黑" w:eastAsia="微软雅黑" w:cs="微软雅黑"/>
          <w:color w:val="auto"/>
          <w:shd w:val="clear" w:color="auto" w:fill="FFFFFF"/>
        </w:rPr>
      </w:pPr>
    </w:p>
    <w:p>
      <w:pPr>
        <w:spacing w:line="360" w:lineRule="auto"/>
        <w:ind w:firstLine="480" w:firstLineChars="200"/>
        <w:rPr>
          <w:rFonts w:ascii="宋体" w:hAnsi="宋体" w:cs="宋体"/>
          <w:bCs/>
          <w:color w:val="auto"/>
          <w:kern w:val="0"/>
          <w:sz w:val="24"/>
        </w:rPr>
      </w:pPr>
      <w:r>
        <w:rPr>
          <w:rFonts w:hint="eastAsia" w:ascii="宋体" w:hAnsi="宋体" w:cs="宋体"/>
          <w:bCs/>
          <w:color w:val="auto"/>
          <w:kern w:val="0"/>
          <w:sz w:val="24"/>
        </w:rPr>
        <w:t>代理机构：海南政源招标代理有限公司</w:t>
      </w:r>
    </w:p>
    <w:p>
      <w:pPr>
        <w:spacing w:line="360" w:lineRule="auto"/>
        <w:ind w:firstLine="480" w:firstLineChars="200"/>
        <w:rPr>
          <w:rFonts w:ascii="宋体" w:hAnsi="宋体" w:cs="宋体"/>
          <w:bCs/>
          <w:color w:val="auto"/>
          <w:kern w:val="0"/>
          <w:sz w:val="24"/>
        </w:rPr>
      </w:pPr>
      <w:r>
        <w:rPr>
          <w:rFonts w:hint="eastAsia" w:ascii="宋体" w:hAnsi="宋体" w:cs="宋体"/>
          <w:bCs/>
          <w:color w:val="auto"/>
          <w:kern w:val="0"/>
          <w:sz w:val="24"/>
        </w:rPr>
        <w:t>地 址：海口市蓝天路28号名门广场南区A座1002室</w:t>
      </w:r>
    </w:p>
    <w:p>
      <w:pPr>
        <w:spacing w:line="360" w:lineRule="auto"/>
        <w:ind w:firstLine="480" w:firstLineChars="200"/>
        <w:rPr>
          <w:rFonts w:ascii="宋体" w:hAnsi="宋体" w:cs="宋体"/>
          <w:bCs/>
          <w:color w:val="auto"/>
          <w:kern w:val="0"/>
          <w:sz w:val="24"/>
        </w:rPr>
      </w:pPr>
      <w:r>
        <w:rPr>
          <w:rFonts w:hint="eastAsia" w:ascii="宋体" w:hAnsi="宋体" w:cs="宋体"/>
          <w:bCs/>
          <w:color w:val="auto"/>
          <w:kern w:val="0"/>
          <w:sz w:val="24"/>
        </w:rPr>
        <w:t>电 话：0898-65343462</w:t>
      </w:r>
    </w:p>
    <w:p>
      <w:pPr>
        <w:spacing w:line="360" w:lineRule="auto"/>
        <w:ind w:firstLine="480" w:firstLineChars="200"/>
        <w:rPr>
          <w:rFonts w:ascii="宋体" w:hAnsi="宋体" w:cs="宋体"/>
          <w:bCs/>
          <w:color w:val="auto"/>
          <w:kern w:val="0"/>
          <w:sz w:val="24"/>
        </w:rPr>
      </w:pPr>
      <w:r>
        <w:rPr>
          <w:rFonts w:hint="eastAsia" w:ascii="宋体" w:hAnsi="宋体" w:cs="宋体"/>
          <w:bCs/>
          <w:color w:val="auto"/>
          <w:kern w:val="0"/>
          <w:sz w:val="24"/>
        </w:rPr>
        <w:t>联系人：</w:t>
      </w:r>
      <w:r>
        <w:rPr>
          <w:rFonts w:hint="eastAsia" w:ascii="宋体" w:hAnsi="宋体" w:cs="宋体"/>
          <w:bCs/>
          <w:color w:val="auto"/>
          <w:kern w:val="0"/>
          <w:sz w:val="24"/>
          <w:lang w:eastAsia="zh-CN"/>
        </w:rPr>
        <w:t>陈女士</w:t>
      </w:r>
    </w:p>
    <w:p>
      <w:pPr>
        <w:rPr>
          <w:rFonts w:hint="eastAsia" w:ascii="宋体" w:hAnsi="宋体" w:cs="宋体"/>
          <w:b/>
          <w:color w:val="auto"/>
          <w:sz w:val="44"/>
          <w:szCs w:val="44"/>
        </w:rPr>
      </w:pPr>
      <w:bookmarkStart w:id="7" w:name="_Toc1317"/>
      <w:r>
        <w:rPr>
          <w:rFonts w:hint="eastAsia" w:ascii="宋体" w:hAnsi="宋体" w:cs="宋体"/>
          <w:b/>
          <w:color w:val="auto"/>
          <w:sz w:val="44"/>
          <w:szCs w:val="44"/>
        </w:rPr>
        <w:br w:type="page"/>
      </w:r>
    </w:p>
    <w:p>
      <w:pPr>
        <w:jc w:val="center"/>
        <w:rPr>
          <w:rFonts w:ascii="宋体" w:hAnsi="宋体" w:cs="宋体"/>
          <w:b/>
          <w:color w:val="auto"/>
          <w:sz w:val="30"/>
          <w:szCs w:val="30"/>
        </w:rPr>
      </w:pPr>
      <w:r>
        <w:rPr>
          <w:rFonts w:hint="eastAsia" w:ascii="宋体" w:hAnsi="宋体" w:cs="宋体"/>
          <w:b/>
          <w:color w:val="auto"/>
          <w:sz w:val="44"/>
          <w:szCs w:val="44"/>
        </w:rPr>
        <w:t xml:space="preserve">第二部分  </w:t>
      </w:r>
      <w:r>
        <w:rPr>
          <w:rFonts w:hint="eastAsia" w:ascii="宋体" w:hAnsi="宋体" w:cs="宋体"/>
          <w:b/>
          <w:bCs/>
          <w:color w:val="auto"/>
          <w:sz w:val="44"/>
          <w:szCs w:val="44"/>
        </w:rPr>
        <w:t>评审办法</w:t>
      </w:r>
      <w:bookmarkEnd w:id="7"/>
    </w:p>
    <w:p>
      <w:pPr>
        <w:spacing w:line="440" w:lineRule="exact"/>
        <w:ind w:firstLine="482" w:firstLineChars="200"/>
        <w:rPr>
          <w:rFonts w:ascii="宋体" w:hAnsi="宋体" w:cs="宋体"/>
          <w:color w:val="auto"/>
          <w:sz w:val="24"/>
        </w:rPr>
      </w:pPr>
      <w:r>
        <w:rPr>
          <w:rFonts w:hint="eastAsia" w:ascii="宋体" w:hAnsi="宋体" w:cs="宋体"/>
          <w:b/>
          <w:color w:val="auto"/>
          <w:sz w:val="24"/>
        </w:rPr>
        <w:t>一、评委构成</w:t>
      </w:r>
      <w:r>
        <w:rPr>
          <w:rFonts w:hint="eastAsia" w:ascii="宋体" w:hAnsi="宋体" w:cs="宋体"/>
          <w:color w:val="auto"/>
          <w:sz w:val="24"/>
        </w:rPr>
        <w:t>：本采购项目的评委分别从海南省专家库中随机抽取相关的专家等有关人员构成。</w:t>
      </w:r>
    </w:p>
    <w:p>
      <w:pPr>
        <w:spacing w:line="440" w:lineRule="exact"/>
        <w:ind w:firstLine="482" w:firstLineChars="200"/>
        <w:rPr>
          <w:rFonts w:ascii="宋体" w:hAnsi="宋体" w:cs="宋体"/>
          <w:color w:val="auto"/>
          <w:sz w:val="24"/>
        </w:rPr>
      </w:pPr>
      <w:r>
        <w:rPr>
          <w:rFonts w:hint="eastAsia" w:ascii="宋体" w:hAnsi="宋体" w:cs="宋体"/>
          <w:b/>
          <w:color w:val="auto"/>
          <w:sz w:val="24"/>
        </w:rPr>
        <w:t>二、评审纪律</w:t>
      </w:r>
      <w:r>
        <w:rPr>
          <w:rFonts w:hint="eastAsia" w:ascii="宋体" w:hAnsi="宋体" w:cs="宋体"/>
          <w:color w:val="auto"/>
          <w:sz w:val="24"/>
        </w:rPr>
        <w:t>：评标委员会必须公平、公正、客观，不带任何倾向性和启发性；不得向外界透露任何与评标有关的内容；任何单位和个人不得干扰、影响评标的正常进行；评标委员会及有关工作人员不得私下与供应商接触。</w:t>
      </w:r>
    </w:p>
    <w:p>
      <w:pPr>
        <w:spacing w:after="156" w:afterLines="50" w:line="440" w:lineRule="exact"/>
        <w:ind w:firstLine="482" w:firstLineChars="200"/>
        <w:rPr>
          <w:rFonts w:ascii="宋体" w:hAnsi="宋体" w:cs="宋体"/>
          <w:b/>
          <w:color w:val="auto"/>
          <w:sz w:val="24"/>
        </w:rPr>
      </w:pPr>
      <w:r>
        <w:rPr>
          <w:rFonts w:hint="eastAsia" w:ascii="宋体" w:hAnsi="宋体" w:cs="宋体"/>
          <w:b/>
          <w:color w:val="auto"/>
          <w:sz w:val="24"/>
        </w:rPr>
        <w:t>三、组织采购洽谈：</w:t>
      </w:r>
    </w:p>
    <w:p>
      <w:pPr>
        <w:spacing w:line="440" w:lineRule="exact"/>
        <w:ind w:firstLine="480" w:firstLineChars="200"/>
        <w:rPr>
          <w:rFonts w:ascii="宋体" w:hAnsi="宋体" w:cs="宋体"/>
          <w:color w:val="auto"/>
          <w:sz w:val="24"/>
        </w:rPr>
      </w:pPr>
      <w:r>
        <w:rPr>
          <w:rFonts w:hint="eastAsia" w:ascii="宋体" w:hAnsi="宋体" w:cs="宋体"/>
          <w:color w:val="auto"/>
          <w:sz w:val="24"/>
        </w:rPr>
        <w:t>3.1 供应商按照采购文件要求编制响应文件后，携带相关资格证明文件在采购文件规定的时间、地点参加洽谈。政府采购监督管理部门及有关部门可以视情况到现场监督洽谈话动。</w:t>
      </w:r>
    </w:p>
    <w:p>
      <w:pPr>
        <w:spacing w:line="440" w:lineRule="exact"/>
        <w:ind w:firstLine="480" w:firstLineChars="200"/>
        <w:rPr>
          <w:rFonts w:ascii="宋体" w:hAnsi="宋体" w:cs="宋体"/>
          <w:color w:val="auto"/>
          <w:sz w:val="24"/>
        </w:rPr>
      </w:pPr>
      <w:r>
        <w:rPr>
          <w:rFonts w:hint="eastAsia" w:ascii="宋体" w:hAnsi="宋体" w:cs="宋体"/>
          <w:color w:val="auto"/>
          <w:sz w:val="24"/>
        </w:rPr>
        <w:t>3.2 采购小组对供应商授权代表身份进行验证。供应商授权代表身份与响应文件不符的，采购小组拒绝与之洽谈。</w:t>
      </w:r>
    </w:p>
    <w:p>
      <w:pPr>
        <w:spacing w:line="440" w:lineRule="exact"/>
        <w:ind w:firstLine="480" w:firstLineChars="200"/>
        <w:rPr>
          <w:rFonts w:ascii="宋体" w:hAnsi="宋体" w:cs="宋体"/>
          <w:color w:val="auto"/>
          <w:sz w:val="24"/>
        </w:rPr>
      </w:pPr>
      <w:r>
        <w:rPr>
          <w:rFonts w:hint="eastAsia" w:ascii="宋体" w:hAnsi="宋体" w:cs="宋体"/>
          <w:color w:val="auto"/>
          <w:sz w:val="24"/>
        </w:rPr>
        <w:t>3.3 供应商授权代表身份与响应文件相符的，采购小组按照采购文件要求和洽谈方案，遵循物有所值和价格合理的原则，与供应商洽谈。洽谈中，供应商可以对响应文件进行修改。</w:t>
      </w:r>
    </w:p>
    <w:p>
      <w:pPr>
        <w:spacing w:line="440" w:lineRule="exact"/>
        <w:ind w:firstLine="480" w:firstLineChars="200"/>
        <w:rPr>
          <w:rFonts w:ascii="宋体" w:hAnsi="宋体" w:cs="宋体"/>
          <w:color w:val="auto"/>
          <w:sz w:val="24"/>
        </w:rPr>
      </w:pPr>
      <w:r>
        <w:rPr>
          <w:rFonts w:hint="eastAsia" w:ascii="宋体" w:hAnsi="宋体" w:cs="宋体"/>
          <w:color w:val="auto"/>
          <w:sz w:val="24"/>
        </w:rPr>
        <w:t>3.4 在供应商提供的服务均能满足采购需求、最终报价不高于政府采购预算或洽谈方案拟定的价格承受上限的，采购小组确认采购成交。</w:t>
      </w:r>
    </w:p>
    <w:p>
      <w:pPr>
        <w:spacing w:line="440" w:lineRule="exact"/>
        <w:ind w:firstLine="480" w:firstLineChars="200"/>
        <w:rPr>
          <w:rFonts w:ascii="宋体" w:hAnsi="宋体" w:cs="宋体"/>
          <w:color w:val="auto"/>
          <w:sz w:val="24"/>
        </w:rPr>
      </w:pPr>
      <w:r>
        <w:rPr>
          <w:rFonts w:hint="eastAsia" w:ascii="宋体" w:hAnsi="宋体" w:cs="宋体"/>
          <w:color w:val="auto"/>
          <w:sz w:val="24"/>
        </w:rPr>
        <w:t>3.5 供应商提供的服务不能满足采购要求、最终报价高于政府采购预算或洽谈方案拟定的价格承受上限，经洽谈不能达成一致，采购人需要调整政府采购项目预算领或采购项目配置标准的，报政府采购监督管理部门审批同意后采购人继续洽谈；采购人不能调整政府采购项目预算额或采购项目配置标准的，采购项目取消。</w:t>
      </w:r>
    </w:p>
    <w:p>
      <w:pPr>
        <w:spacing w:line="440" w:lineRule="exact"/>
        <w:ind w:firstLine="480" w:firstLineChars="200"/>
        <w:rPr>
          <w:rFonts w:ascii="宋体" w:hAnsi="宋体" w:cs="宋体"/>
          <w:color w:val="auto"/>
          <w:sz w:val="24"/>
        </w:rPr>
      </w:pPr>
      <w:r>
        <w:rPr>
          <w:rFonts w:hint="eastAsia" w:ascii="宋体" w:hAnsi="宋体" w:cs="宋体"/>
          <w:color w:val="auto"/>
          <w:sz w:val="24"/>
        </w:rPr>
        <w:t>3.6 洽谈过程由招标代理机构专人负责记录，并存档备查。</w:t>
      </w:r>
    </w:p>
    <w:p>
      <w:pPr>
        <w:spacing w:after="156" w:afterLines="50" w:line="440" w:lineRule="exact"/>
        <w:ind w:firstLine="482" w:firstLineChars="200"/>
        <w:rPr>
          <w:rFonts w:ascii="宋体" w:hAnsi="宋体" w:cs="宋体"/>
          <w:b/>
          <w:color w:val="auto"/>
          <w:sz w:val="24"/>
        </w:rPr>
      </w:pPr>
      <w:r>
        <w:rPr>
          <w:rFonts w:hint="eastAsia" w:ascii="宋体" w:hAnsi="宋体" w:cs="宋体"/>
          <w:b/>
          <w:color w:val="auto"/>
          <w:sz w:val="24"/>
        </w:rPr>
        <w:t>四、发出成交通知书：</w:t>
      </w:r>
    </w:p>
    <w:p>
      <w:pPr>
        <w:spacing w:line="440" w:lineRule="exact"/>
        <w:ind w:firstLine="480" w:firstLineChars="200"/>
        <w:rPr>
          <w:rFonts w:ascii="宋体" w:hAnsi="宋体" w:cs="宋体"/>
          <w:color w:val="auto"/>
          <w:sz w:val="24"/>
        </w:rPr>
      </w:pPr>
      <w:r>
        <w:rPr>
          <w:rFonts w:hint="eastAsia" w:ascii="宋体" w:hAnsi="宋体" w:cs="宋体"/>
          <w:color w:val="auto"/>
          <w:sz w:val="24"/>
        </w:rPr>
        <w:t>4.1 采购小组确认采购成交后，招标代理机构向供应商发出成交通知书。</w:t>
      </w:r>
    </w:p>
    <w:p>
      <w:pPr>
        <w:spacing w:line="440" w:lineRule="exact"/>
        <w:ind w:firstLine="480" w:firstLineChars="200"/>
        <w:rPr>
          <w:rFonts w:ascii="宋体" w:hAnsi="宋体" w:cs="宋体"/>
          <w:color w:val="auto"/>
          <w:sz w:val="24"/>
        </w:rPr>
      </w:pPr>
      <w:r>
        <w:rPr>
          <w:rFonts w:hint="eastAsia" w:ascii="宋体" w:hAnsi="宋体" w:cs="宋体"/>
          <w:bCs/>
          <w:color w:val="auto"/>
          <w:sz w:val="24"/>
        </w:rPr>
        <w:t>4.2 成交通知书发出后，采购人改变成交结果，或者成交供应商放弃成交的，应当承担相应的法律责任。</w:t>
      </w:r>
    </w:p>
    <w:p>
      <w:pPr>
        <w:pStyle w:val="7"/>
        <w:rPr>
          <w:color w:val="auto"/>
        </w:rPr>
      </w:pPr>
    </w:p>
    <w:p>
      <w:pPr>
        <w:rPr>
          <w:color w:val="auto"/>
        </w:rPr>
      </w:pPr>
    </w:p>
    <w:p>
      <w:pPr>
        <w:spacing w:before="156" w:beforeLines="50" w:after="156" w:afterLines="50" w:line="440" w:lineRule="exact"/>
        <w:jc w:val="both"/>
        <w:rPr>
          <w:rFonts w:ascii="宋体" w:hAnsi="宋体" w:cs="宋体"/>
          <w:b/>
          <w:bCs/>
          <w:color w:val="auto"/>
          <w:sz w:val="36"/>
          <w:szCs w:val="36"/>
          <w:lang w:val="en-GB"/>
        </w:rPr>
      </w:pPr>
    </w:p>
    <w:p>
      <w:pPr>
        <w:rPr>
          <w:rFonts w:hint="eastAsia" w:ascii="宋体" w:hAnsi="宋体" w:cs="宋体"/>
          <w:b/>
          <w:bCs/>
          <w:color w:val="auto"/>
          <w:sz w:val="36"/>
          <w:szCs w:val="36"/>
          <w:lang w:val="en-GB"/>
        </w:rPr>
      </w:pPr>
      <w:r>
        <w:rPr>
          <w:rFonts w:hint="eastAsia" w:ascii="宋体" w:hAnsi="宋体" w:cs="宋体"/>
          <w:b/>
          <w:bCs/>
          <w:color w:val="auto"/>
          <w:sz w:val="36"/>
          <w:szCs w:val="36"/>
          <w:lang w:val="en-GB"/>
        </w:rPr>
        <w:br w:type="page"/>
      </w:r>
    </w:p>
    <w:p>
      <w:pPr>
        <w:spacing w:before="156" w:beforeLines="50" w:after="156" w:afterLines="50" w:line="440" w:lineRule="exact"/>
        <w:jc w:val="center"/>
        <w:rPr>
          <w:rFonts w:ascii="宋体" w:hAnsi="宋体" w:cs="宋体"/>
          <w:b/>
          <w:bCs/>
          <w:color w:val="auto"/>
          <w:sz w:val="36"/>
          <w:szCs w:val="36"/>
          <w:lang w:val="en-GB"/>
        </w:rPr>
      </w:pPr>
      <w:r>
        <w:rPr>
          <w:rFonts w:hint="eastAsia" w:ascii="宋体" w:hAnsi="宋体" w:cs="宋体"/>
          <w:b/>
          <w:bCs/>
          <w:color w:val="auto"/>
          <w:sz w:val="36"/>
          <w:szCs w:val="36"/>
          <w:lang w:val="en-GB"/>
        </w:rPr>
        <w:t>资格审查表</w:t>
      </w:r>
    </w:p>
    <w:p>
      <w:pPr>
        <w:spacing w:before="156" w:beforeLines="50" w:after="312" w:afterLines="100" w:line="440" w:lineRule="exact"/>
        <w:rPr>
          <w:rFonts w:ascii="宋体" w:hAnsi="宋体" w:cs="宋体"/>
          <w:b/>
          <w:color w:val="auto"/>
          <w:sz w:val="24"/>
        </w:rPr>
      </w:pPr>
      <w:r>
        <w:rPr>
          <w:rFonts w:hint="eastAsia" w:ascii="宋体" w:hAnsi="宋体" w:cs="宋体"/>
          <w:b/>
          <w:color w:val="auto"/>
          <w:sz w:val="24"/>
        </w:rPr>
        <w:t>项目名称：</w:t>
      </w:r>
      <w:r>
        <w:rPr>
          <w:rFonts w:hint="eastAsia" w:ascii="宋体" w:hAnsi="宋体" w:cs="宋体"/>
          <w:b/>
          <w:color w:val="auto"/>
          <w:sz w:val="24"/>
          <w:lang w:eastAsia="zh-CN"/>
        </w:rPr>
        <w:t>与海南日报有限责任公司开展年度战略合作</w:t>
      </w:r>
    </w:p>
    <w:p>
      <w:pPr>
        <w:spacing w:before="156" w:beforeLines="50" w:after="312" w:afterLines="100" w:line="440" w:lineRule="exact"/>
        <w:rPr>
          <w:rFonts w:hint="eastAsia" w:ascii="宋体" w:hAnsi="宋体" w:eastAsia="宋体" w:cs="宋体"/>
          <w:b/>
          <w:color w:val="auto"/>
          <w:sz w:val="24"/>
          <w:lang w:eastAsia="zh-CN"/>
        </w:rPr>
      </w:pPr>
      <w:r>
        <w:rPr>
          <w:rFonts w:hint="eastAsia" w:ascii="宋体" w:hAnsi="宋体" w:cs="宋体"/>
          <w:b/>
          <w:color w:val="auto"/>
          <w:sz w:val="24"/>
        </w:rPr>
        <w:t>项目编号：</w:t>
      </w:r>
      <w:r>
        <w:rPr>
          <w:rFonts w:hint="eastAsia" w:ascii="宋体" w:hAnsi="宋体" w:cs="宋体"/>
          <w:b/>
          <w:color w:val="auto"/>
          <w:sz w:val="24"/>
          <w:lang w:eastAsia="zh-CN"/>
        </w:rPr>
        <w:t>HNZY2022-086</w:t>
      </w:r>
    </w:p>
    <w:tbl>
      <w:tblPr>
        <w:tblStyle w:val="14"/>
        <w:tblW w:w="97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jc w:val="center"/>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auto"/>
                <w:sz w:val="24"/>
              </w:rPr>
            </w:pPr>
            <w:r>
              <w:rPr>
                <w:rFonts w:hint="eastAsia" w:ascii="宋体" w:hAnsi="宋体" w:cs="宋体"/>
                <w:b/>
                <w:color w:val="auto"/>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auto"/>
                <w:sz w:val="24"/>
              </w:rPr>
            </w:pPr>
            <w:r>
              <w:rPr>
                <w:rFonts w:hint="eastAsia" w:ascii="宋体" w:hAnsi="宋体" w:cs="宋体"/>
                <w:b/>
                <w:color w:val="auto"/>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auto"/>
                <w:sz w:val="24"/>
              </w:rPr>
            </w:pPr>
            <w:r>
              <w:rPr>
                <w:rFonts w:hint="eastAsia" w:ascii="宋体" w:hAnsi="宋体" w:cs="宋体"/>
                <w:b/>
                <w:color w:val="auto"/>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auto"/>
                <w:sz w:val="24"/>
              </w:rPr>
            </w:pPr>
            <w:r>
              <w:rPr>
                <w:rFonts w:hint="eastAsia" w:ascii="宋体" w:hAnsi="宋体" w:cs="宋体"/>
                <w:b/>
                <w:color w:val="auto"/>
                <w:sz w:val="24"/>
              </w:rPr>
              <w:t>供应商1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auto"/>
                <w:sz w:val="24"/>
              </w:rPr>
            </w:pPr>
            <w:r>
              <w:rPr>
                <w:rFonts w:hint="eastAsia" w:ascii="宋体" w:hAnsi="宋体" w:cs="宋体"/>
                <w:b/>
                <w:color w:val="auto"/>
                <w:sz w:val="24"/>
              </w:rPr>
              <w:t>供应商2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auto"/>
                <w:sz w:val="24"/>
              </w:rPr>
            </w:pPr>
            <w:r>
              <w:rPr>
                <w:rFonts w:hint="eastAsia" w:ascii="宋体" w:hAnsi="宋体" w:cs="宋体"/>
                <w:b/>
                <w:color w:val="auto"/>
                <w:sz w:val="24"/>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auto"/>
                <w:sz w:val="24"/>
              </w:rPr>
            </w:pPr>
            <w:r>
              <w:rPr>
                <w:rFonts w:hint="eastAsia" w:ascii="宋体" w:hAnsi="宋体"/>
                <w:b/>
                <w:bCs/>
                <w:color w:val="auto"/>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供应商的资格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是否符合供应商资格要求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auto"/>
                <w:sz w:val="24"/>
              </w:rPr>
            </w:pPr>
            <w:r>
              <w:rPr>
                <w:rFonts w:hint="eastAsia" w:ascii="宋体" w:hAnsi="宋体"/>
                <w:b/>
                <w:bCs/>
                <w:color w:val="auto"/>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响应文件的有效性、完整性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是否符合采购文件的样式和签署要求且内容完整无缺漏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color w:val="auto"/>
                <w:sz w:val="24"/>
              </w:rPr>
            </w:pPr>
            <w:r>
              <w:rPr>
                <w:rFonts w:hint="eastAsia" w:ascii="宋体" w:hAnsi="宋体"/>
                <w:b/>
                <w:bCs/>
                <w:color w:val="auto"/>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eastAsia="宋体"/>
                <w:color w:val="auto"/>
                <w:sz w:val="24"/>
                <w:lang w:eastAsia="zh-CN"/>
              </w:rPr>
            </w:pPr>
            <w:r>
              <w:rPr>
                <w:rFonts w:hint="eastAsia" w:ascii="宋体" w:hAnsi="宋体"/>
                <w:color w:val="auto"/>
                <w:sz w:val="24"/>
              </w:rPr>
              <w:t>投标保证金</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是否按时间递交投标保证金</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auto"/>
                <w:sz w:val="24"/>
              </w:rPr>
            </w:pPr>
            <w:r>
              <w:rPr>
                <w:rFonts w:hint="eastAsia" w:ascii="宋体" w:hAnsi="宋体"/>
                <w:b/>
                <w:bCs/>
                <w:color w:val="auto"/>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lang w:eastAsia="zh-CN"/>
              </w:rPr>
              <w:t>响应</w:t>
            </w:r>
            <w:r>
              <w:rPr>
                <w:rFonts w:hint="eastAsia" w:ascii="宋体" w:hAnsi="宋体"/>
                <w:color w:val="auto"/>
                <w:sz w:val="24"/>
              </w:rPr>
              <w:t>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是否满足</w:t>
            </w:r>
            <w:r>
              <w:rPr>
                <w:rFonts w:hint="eastAsia" w:ascii="宋体" w:hAnsi="宋体"/>
                <w:color w:val="auto"/>
                <w:sz w:val="24"/>
                <w:lang w:eastAsia="zh-CN"/>
              </w:rPr>
              <w:t>采购</w:t>
            </w:r>
            <w:r>
              <w:rPr>
                <w:rFonts w:hint="eastAsia" w:ascii="宋体" w:hAnsi="宋体"/>
                <w:color w:val="auto"/>
                <w:sz w:val="24"/>
              </w:rPr>
              <w:t>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auto"/>
                <w:sz w:val="24"/>
              </w:rPr>
            </w:pPr>
            <w:r>
              <w:rPr>
                <w:rFonts w:hint="eastAsia" w:ascii="宋体" w:hAnsi="宋体"/>
                <w:b/>
                <w:bCs/>
                <w:color w:val="auto"/>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lang w:eastAsia="zh-CN"/>
              </w:rPr>
              <w:t>响应</w:t>
            </w:r>
            <w:r>
              <w:rPr>
                <w:rFonts w:hint="eastAsia" w:ascii="宋体" w:hAnsi="宋体"/>
                <w:color w:val="auto"/>
                <w:sz w:val="24"/>
              </w:rPr>
              <w:t>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是否满足</w:t>
            </w:r>
            <w:r>
              <w:rPr>
                <w:rFonts w:hint="eastAsia" w:ascii="宋体" w:hAnsi="宋体"/>
                <w:color w:val="auto"/>
                <w:sz w:val="24"/>
                <w:lang w:eastAsia="zh-CN"/>
              </w:rPr>
              <w:t>采购</w:t>
            </w:r>
            <w:r>
              <w:rPr>
                <w:rFonts w:hint="eastAsia" w:ascii="宋体" w:hAnsi="宋体"/>
                <w:color w:val="auto"/>
                <w:sz w:val="24"/>
              </w:rPr>
              <w:t>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auto"/>
                <w:sz w:val="24"/>
              </w:rPr>
            </w:pPr>
            <w:r>
              <w:rPr>
                <w:rFonts w:hint="eastAsia" w:ascii="宋体" w:hAnsi="宋体"/>
                <w:b/>
                <w:bCs/>
                <w:color w:val="auto"/>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是否有其它无效</w:t>
            </w:r>
            <w:r>
              <w:rPr>
                <w:rFonts w:hint="eastAsia" w:ascii="宋体" w:hAnsi="宋体"/>
                <w:color w:val="auto"/>
                <w:sz w:val="24"/>
                <w:lang w:eastAsia="zh-CN"/>
              </w:rPr>
              <w:t>报价</w:t>
            </w:r>
            <w:r>
              <w:rPr>
                <w:rFonts w:hint="eastAsia" w:ascii="宋体" w:hAnsi="宋体"/>
                <w:color w:val="auto"/>
                <w:sz w:val="24"/>
              </w:rPr>
              <w:t>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宋体" w:hAnsi="宋体"/>
                <w:color w:val="auto"/>
                <w:sz w:val="24"/>
              </w:rPr>
            </w:pPr>
            <w:r>
              <w:rPr>
                <w:rFonts w:hint="eastAsia" w:ascii="宋体" w:hAnsi="宋体"/>
                <w:b/>
                <w:bCs/>
                <w:color w:val="auto"/>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ascii="宋体" w:hAnsi="宋体"/>
                <w:color w:val="auto"/>
                <w:sz w:val="24"/>
              </w:rPr>
            </w:pPr>
            <w:r>
              <w:rPr>
                <w:rFonts w:hint="eastAsia" w:ascii="宋体" w:hAnsi="宋体"/>
                <w:color w:val="auto"/>
                <w:sz w:val="24"/>
              </w:rPr>
              <w:t> </w:t>
            </w:r>
          </w:p>
        </w:tc>
      </w:tr>
    </w:tbl>
    <w:p>
      <w:pPr>
        <w:spacing w:before="156" w:beforeLines="50" w:after="156" w:afterLines="50" w:line="440" w:lineRule="exact"/>
        <w:rPr>
          <w:rFonts w:ascii="宋体" w:hAnsi="宋体" w:cs="宋体"/>
          <w:b/>
          <w:bCs/>
          <w:color w:val="auto"/>
          <w:sz w:val="24"/>
        </w:rPr>
      </w:pPr>
      <w:r>
        <w:rPr>
          <w:rFonts w:hint="eastAsia" w:ascii="宋体" w:hAnsi="宋体" w:cs="宋体"/>
          <w:b/>
          <w:bCs/>
          <w:color w:val="auto"/>
          <w:sz w:val="24"/>
        </w:rPr>
        <w:t>注：</w:t>
      </w:r>
    </w:p>
    <w:p>
      <w:pPr>
        <w:spacing w:line="440" w:lineRule="exact"/>
        <w:ind w:firstLine="480" w:firstLineChars="200"/>
        <w:rPr>
          <w:rFonts w:ascii="宋体" w:hAnsi="宋体" w:cs="宋体"/>
          <w:color w:val="auto"/>
          <w:sz w:val="24"/>
        </w:rPr>
      </w:pPr>
      <w:r>
        <w:rPr>
          <w:rFonts w:hint="eastAsia" w:ascii="宋体" w:hAnsi="宋体" w:cs="宋体"/>
          <w:color w:val="auto"/>
          <w:sz w:val="24"/>
        </w:rPr>
        <w:t>1、表中只需填写“√”通过或“×”不通过；</w:t>
      </w:r>
    </w:p>
    <w:p>
      <w:pPr>
        <w:spacing w:line="440" w:lineRule="exact"/>
        <w:ind w:firstLine="480" w:firstLineChars="200"/>
        <w:rPr>
          <w:rFonts w:ascii="宋体" w:hAnsi="宋体" w:cs="宋体"/>
          <w:color w:val="auto"/>
          <w:sz w:val="24"/>
        </w:rPr>
      </w:pPr>
      <w:r>
        <w:rPr>
          <w:rFonts w:hint="eastAsia" w:ascii="宋体" w:hAnsi="宋体" w:cs="宋体"/>
          <w:color w:val="auto"/>
          <w:sz w:val="24"/>
        </w:rPr>
        <w:t>2、在结论中按“一项否决”的原则，只有全部是“√”通过的，填写“合格”；只要其中有一项是“×”不通过的，填写“不合格”；</w:t>
      </w:r>
    </w:p>
    <w:p>
      <w:pPr>
        <w:spacing w:line="440" w:lineRule="exact"/>
        <w:ind w:firstLine="480" w:firstLineChars="200"/>
        <w:rPr>
          <w:rFonts w:ascii="宋体" w:hAnsi="宋体" w:cs="宋体"/>
          <w:b/>
          <w:color w:val="auto"/>
          <w:sz w:val="28"/>
          <w:szCs w:val="28"/>
        </w:rPr>
      </w:pPr>
      <w:r>
        <w:rPr>
          <w:rFonts w:hint="eastAsia" w:ascii="宋体" w:hAnsi="宋体" w:cs="宋体"/>
          <w:color w:val="auto"/>
          <w:sz w:val="24"/>
        </w:rPr>
        <w:t>3、结论是合格的，才能进入下一轮，不合格的被淘汰。</w:t>
      </w:r>
    </w:p>
    <w:p>
      <w:pPr>
        <w:pStyle w:val="7"/>
        <w:rPr>
          <w:color w:val="auto"/>
        </w:rPr>
      </w:pPr>
    </w:p>
    <w:p>
      <w:pPr>
        <w:rPr>
          <w:color w:val="auto"/>
        </w:rPr>
      </w:pPr>
    </w:p>
    <w:p>
      <w:pPr>
        <w:pStyle w:val="7"/>
        <w:rPr>
          <w:color w:val="auto"/>
        </w:rPr>
      </w:pPr>
    </w:p>
    <w:p>
      <w:pPr>
        <w:rPr>
          <w:color w:val="auto"/>
        </w:rPr>
      </w:pPr>
    </w:p>
    <w:p>
      <w:pPr>
        <w:rPr>
          <w:color w:val="auto"/>
        </w:rPr>
      </w:pPr>
    </w:p>
    <w:p>
      <w:pPr>
        <w:spacing w:before="156" w:beforeLines="50" w:after="156" w:afterLines="50" w:line="360" w:lineRule="auto"/>
        <w:jc w:val="both"/>
        <w:outlineLvl w:val="0"/>
        <w:rPr>
          <w:rFonts w:ascii="宋体" w:hAnsi="宋体" w:cs="宋体"/>
          <w:b/>
          <w:color w:val="auto"/>
          <w:sz w:val="44"/>
          <w:szCs w:val="44"/>
        </w:rPr>
      </w:pPr>
      <w:bookmarkStart w:id="8" w:name="_Toc609"/>
    </w:p>
    <w:p>
      <w:pPr>
        <w:rPr>
          <w:rFonts w:hint="eastAsia" w:ascii="宋体" w:hAnsi="宋体" w:cs="宋体"/>
          <w:b/>
          <w:color w:val="auto"/>
          <w:sz w:val="44"/>
          <w:szCs w:val="44"/>
        </w:rPr>
      </w:pPr>
      <w:r>
        <w:rPr>
          <w:rFonts w:hint="eastAsia" w:ascii="宋体" w:hAnsi="宋体" w:cs="宋体"/>
          <w:b/>
          <w:color w:val="auto"/>
          <w:sz w:val="44"/>
          <w:szCs w:val="44"/>
        </w:rPr>
        <w:br w:type="page"/>
      </w:r>
    </w:p>
    <w:p>
      <w:pPr>
        <w:spacing w:before="156" w:beforeLines="50" w:after="156" w:afterLines="50" w:line="360" w:lineRule="auto"/>
        <w:jc w:val="center"/>
        <w:outlineLvl w:val="0"/>
        <w:rPr>
          <w:rFonts w:ascii="宋体" w:hAnsi="宋体" w:cs="宋体"/>
          <w:b/>
          <w:color w:val="auto"/>
          <w:sz w:val="28"/>
          <w:szCs w:val="28"/>
        </w:rPr>
      </w:pPr>
      <w:r>
        <w:rPr>
          <w:rFonts w:hint="eastAsia" w:ascii="宋体" w:hAnsi="宋体" w:cs="宋体"/>
          <w:b/>
          <w:color w:val="auto"/>
          <w:sz w:val="44"/>
          <w:szCs w:val="44"/>
        </w:rPr>
        <w:t>第三部分  采购需求</w:t>
      </w:r>
      <w:bookmarkEnd w:id="8"/>
      <w:bookmarkStart w:id="9" w:name="_Toc236480817"/>
      <w:bookmarkStart w:id="10" w:name="_Toc212454786"/>
      <w:bookmarkStart w:id="11" w:name="_Toc236131294"/>
      <w:bookmarkStart w:id="12" w:name="_Toc236131359"/>
      <w:bookmarkStart w:id="13" w:name="_Toc212456179"/>
      <w:bookmarkStart w:id="14" w:name="_Toc275871428"/>
      <w:bookmarkStart w:id="15" w:name="_Toc87515263"/>
      <w:bookmarkStart w:id="16" w:name="_Toc275954507"/>
      <w:bookmarkStart w:id="17" w:name="_Toc275770740"/>
      <w:bookmarkStart w:id="18" w:name="_Toc212530287"/>
      <w:bookmarkStart w:id="19" w:name="_Toc212526115"/>
      <w:bookmarkStart w:id="20" w:name="_Toc216833740"/>
      <w:bookmarkStart w:id="21" w:name="_Toc236480760"/>
      <w:bookmarkStart w:id="22" w:name="_Toc275871493"/>
      <w:bookmarkStart w:id="23" w:name="_Toc217720612"/>
      <w:bookmarkStart w:id="24" w:name="_Toc217720115"/>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Pr>
        <w:spacing w:beforeLines="0" w:afterLines="0" w:line="360" w:lineRule="auto"/>
        <w:jc w:val="left"/>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一、项目概况</w:t>
      </w:r>
    </w:p>
    <w:p>
      <w:pPr>
        <w:spacing w:beforeLines="0" w:afterLines="0" w:line="360" w:lineRule="auto"/>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eastAsia="zh-CN"/>
        </w:rPr>
        <w:t>与海南日报有限责任公司开展年度战略合作</w:t>
      </w:r>
    </w:p>
    <w:p>
      <w:pPr>
        <w:spacing w:beforeLines="0" w:afterLines="0"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项目单位：中共儋州市委宣传部</w:t>
      </w:r>
    </w:p>
    <w:p>
      <w:pPr>
        <w:spacing w:beforeLines="0" w:afterLines="0" w:line="360" w:lineRule="auto"/>
        <w:ind w:firstLine="480" w:firstLineChars="2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项目编号：</w:t>
      </w:r>
      <w:r>
        <w:rPr>
          <w:rFonts w:hint="eastAsia" w:ascii="宋体" w:hAnsi="宋体" w:cs="宋体"/>
          <w:color w:val="auto"/>
          <w:sz w:val="24"/>
          <w:szCs w:val="24"/>
          <w:highlight w:val="none"/>
          <w:lang w:val="en-US" w:eastAsia="zh-CN"/>
        </w:rPr>
        <w:t>HNZY2022-086</w:t>
      </w:r>
    </w:p>
    <w:p>
      <w:pPr>
        <w:spacing w:beforeLines="0" w:afterLines="0" w:line="360" w:lineRule="auto"/>
        <w:ind w:firstLine="480" w:firstLineChars="20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4.项目</w:t>
      </w:r>
      <w:r>
        <w:rPr>
          <w:rFonts w:hint="eastAsia" w:ascii="宋体" w:hAnsi="宋体" w:eastAsia="宋体" w:cs="宋体"/>
          <w:color w:val="auto"/>
          <w:sz w:val="24"/>
          <w:szCs w:val="24"/>
          <w:highlight w:val="none"/>
        </w:rPr>
        <w:t>预算：</w:t>
      </w:r>
      <w:r>
        <w:rPr>
          <w:rFonts w:hint="eastAsia" w:ascii="宋体" w:hAnsi="宋体" w:cs="宋体"/>
          <w:color w:val="auto"/>
          <w:sz w:val="24"/>
          <w:szCs w:val="24"/>
          <w:highlight w:val="none"/>
          <w:lang w:val="en-US" w:eastAsia="zh-CN"/>
        </w:rPr>
        <w:t>438万元</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服务期</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合同签订之日起至2022年年底</w:t>
      </w:r>
    </w:p>
    <w:p>
      <w:pPr>
        <w:spacing w:beforeLines="0" w:afterLines="0"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6.服务</w:t>
      </w:r>
      <w:r>
        <w:rPr>
          <w:rFonts w:hint="eastAsia" w:ascii="宋体" w:hAnsi="宋体" w:eastAsia="宋体" w:cs="宋体"/>
          <w:color w:val="auto"/>
          <w:sz w:val="24"/>
          <w:szCs w:val="24"/>
          <w:highlight w:val="none"/>
        </w:rPr>
        <w:t>地点：采购人指定</w:t>
      </w:r>
      <w:r>
        <w:rPr>
          <w:rFonts w:hint="eastAsia" w:ascii="宋体" w:hAnsi="宋体" w:cs="宋体"/>
          <w:color w:val="auto"/>
          <w:sz w:val="24"/>
          <w:szCs w:val="24"/>
          <w:highlight w:val="none"/>
          <w:lang w:eastAsia="zh-CN"/>
        </w:rPr>
        <w:t>地点</w:t>
      </w:r>
    </w:p>
    <w:p>
      <w:pPr>
        <w:spacing w:beforeLines="0" w:afterLines="0" w:line="360" w:lineRule="auto"/>
        <w:ind w:firstLine="480" w:firstLineChars="20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用途：中共儋州市委宣传部</w:t>
      </w:r>
      <w:r>
        <w:rPr>
          <w:rFonts w:hint="eastAsia" w:ascii="宋体" w:hAnsi="宋体" w:cs="宋体"/>
          <w:color w:val="auto"/>
          <w:sz w:val="24"/>
          <w:szCs w:val="24"/>
          <w:highlight w:val="none"/>
          <w:lang w:val="en-US" w:eastAsia="zh-CN"/>
        </w:rPr>
        <w:t>工作需求</w:t>
      </w:r>
    </w:p>
    <w:p>
      <w:pPr>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验收要求：按照国家有关规定、《</w:t>
      </w:r>
      <w:r>
        <w:rPr>
          <w:rFonts w:hint="eastAsia" w:ascii="宋体" w:hAnsi="宋体" w:cs="宋体"/>
          <w:color w:val="auto"/>
          <w:sz w:val="24"/>
          <w:szCs w:val="24"/>
          <w:highlight w:val="none"/>
          <w:lang w:eastAsia="zh-CN"/>
        </w:rPr>
        <w:t>采购文件</w:t>
      </w:r>
      <w:r>
        <w:rPr>
          <w:rFonts w:hint="eastAsia" w:ascii="宋体" w:hAnsi="宋体" w:eastAsia="宋体" w:cs="宋体"/>
          <w:color w:val="auto"/>
          <w:sz w:val="24"/>
          <w:szCs w:val="24"/>
          <w:highlight w:val="none"/>
        </w:rPr>
        <w:t>》和《</w:t>
      </w:r>
      <w:r>
        <w:rPr>
          <w:rFonts w:hint="eastAsia" w:ascii="宋体" w:hAnsi="宋体" w:cs="宋体"/>
          <w:color w:val="auto"/>
          <w:sz w:val="24"/>
          <w:szCs w:val="24"/>
          <w:highlight w:val="none"/>
          <w:lang w:eastAsia="zh-CN"/>
        </w:rPr>
        <w:t>响应</w:t>
      </w:r>
      <w:r>
        <w:rPr>
          <w:rFonts w:hint="eastAsia" w:ascii="宋体" w:hAnsi="宋体" w:eastAsia="宋体" w:cs="宋体"/>
          <w:color w:val="auto"/>
          <w:sz w:val="24"/>
          <w:szCs w:val="24"/>
          <w:highlight w:val="none"/>
        </w:rPr>
        <w:t>文件》的承诺进行验收。</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付款方式：采购双方签订合同时另行约定。</w:t>
      </w:r>
    </w:p>
    <w:p>
      <w:pPr>
        <w:pStyle w:val="25"/>
        <w:ind w:left="0" w:leftChars="0" w:firstLine="0" w:firstLineChars="0"/>
        <w:rPr>
          <w:rFonts w:hint="eastAsia"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lang w:eastAsia="zh-CN"/>
        </w:rPr>
        <w:t>二</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服务内容及要求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bCs/>
          <w:color w:val="auto"/>
          <w:sz w:val="24"/>
          <w:szCs w:val="24"/>
        </w:rPr>
      </w:pPr>
      <w:r>
        <w:rPr>
          <w:rFonts w:hint="eastAsia" w:ascii="宋体" w:hAnsi="宋体" w:eastAsia="宋体" w:cs="宋体"/>
          <w:b w:val="0"/>
          <w:bCs w:val="0"/>
          <w:color w:val="auto"/>
          <w:sz w:val="24"/>
          <w:szCs w:val="24"/>
        </w:rPr>
        <w:t>2022年是海南自贸港建设关键之年，也是儋洋一体化开局之年，在这个特殊年份，今年儋州上下必将奋勇争先，抢抓机遇，全力推动儋州一体化发展。为此，海南日报开设《儋州新篇章》</w:t>
      </w:r>
      <w:r>
        <w:rPr>
          <w:rFonts w:hint="eastAsia" w:ascii="宋体" w:hAnsi="宋体" w:cs="宋体"/>
          <w:b w:val="0"/>
          <w:bCs w:val="0"/>
          <w:color w:val="auto"/>
          <w:sz w:val="24"/>
          <w:szCs w:val="24"/>
          <w:lang w:eastAsia="zh-CN"/>
        </w:rPr>
        <w:t>、《</w:t>
      </w:r>
      <w:r>
        <w:rPr>
          <w:rFonts w:hint="eastAsia" w:ascii="宋体" w:hAnsi="宋体" w:cs="宋体"/>
          <w:b w:val="0"/>
          <w:bCs w:val="0"/>
          <w:color w:val="auto"/>
          <w:sz w:val="24"/>
          <w:szCs w:val="24"/>
          <w:lang w:val="en-US" w:eastAsia="zh-CN"/>
        </w:rPr>
        <w:t>西部观察</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专版，为儋洋一体化发展鼓与呼。</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黑体" w:hAnsi="黑体" w:eastAsia="黑体" w:cs="黑体"/>
          <w:b w:val="0"/>
          <w:bCs w:val="0"/>
          <w:color w:val="auto"/>
          <w:sz w:val="32"/>
          <w:szCs w:val="32"/>
        </w:rPr>
      </w:pPr>
      <w:r>
        <w:rPr>
          <w:rFonts w:hint="eastAsia" w:ascii="宋体" w:hAnsi="宋体" w:cs="宋体"/>
          <w:b/>
          <w:bCs/>
          <w:color w:val="auto"/>
          <w:sz w:val="24"/>
          <w:szCs w:val="24"/>
          <w:lang w:eastAsia="zh-CN"/>
        </w:rPr>
        <w:t>（一）</w:t>
      </w:r>
      <w:r>
        <w:rPr>
          <w:rFonts w:hint="eastAsia" w:ascii="宋体" w:hAnsi="宋体" w:eastAsia="宋体" w:cs="宋体"/>
          <w:b/>
          <w:bCs/>
          <w:color w:val="auto"/>
          <w:sz w:val="24"/>
          <w:szCs w:val="24"/>
        </w:rPr>
        <w:t>常规推介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每月刊发一至三期《儋洋新篇章》</w:t>
      </w:r>
      <w:r>
        <w:rPr>
          <w:rFonts w:hint="eastAsia" w:ascii="宋体" w:hAnsi="宋体" w:cs="宋体"/>
          <w:b w:val="0"/>
          <w:bCs w:val="0"/>
          <w:color w:val="auto"/>
          <w:sz w:val="24"/>
          <w:szCs w:val="24"/>
          <w:lang w:eastAsia="zh-CN"/>
        </w:rPr>
        <w:t>或《</w:t>
      </w:r>
      <w:r>
        <w:rPr>
          <w:rFonts w:hint="eastAsia" w:ascii="宋体" w:hAnsi="宋体" w:cs="宋体"/>
          <w:b w:val="0"/>
          <w:bCs w:val="0"/>
          <w:color w:val="auto"/>
          <w:sz w:val="24"/>
          <w:szCs w:val="24"/>
          <w:lang w:val="en-US" w:eastAsia="zh-CN"/>
        </w:rPr>
        <w:t>西部观察</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每一期的头条稿，将对儋州洋浦重点项目落地建设、招商引资、政策落地、征地搬迁、乡村振兴、党建引领等重点工作进行深入推介，挖掘市委市政府在推动儋洋一体化过程中，取得新成效，涌现出的典型人物等。</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（二）</w:t>
      </w:r>
      <w:r>
        <w:rPr>
          <w:rFonts w:hint="eastAsia" w:ascii="宋体" w:hAnsi="宋体" w:eastAsia="宋体" w:cs="宋体"/>
          <w:b/>
          <w:bCs/>
          <w:color w:val="auto"/>
          <w:sz w:val="24"/>
          <w:szCs w:val="24"/>
        </w:rPr>
        <w:t>重要节点推介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可以是专题推介，也可以《儋洋新篇章》</w:t>
      </w:r>
      <w:r>
        <w:rPr>
          <w:rFonts w:hint="eastAsia" w:ascii="宋体" w:hAnsi="宋体" w:cs="宋体"/>
          <w:b w:val="0"/>
          <w:bCs w:val="0"/>
          <w:color w:val="auto"/>
          <w:sz w:val="24"/>
          <w:szCs w:val="24"/>
          <w:lang w:eastAsia="zh-CN"/>
        </w:rPr>
        <w:t>、《</w:t>
      </w:r>
      <w:r>
        <w:rPr>
          <w:rFonts w:hint="eastAsia" w:ascii="宋体" w:hAnsi="宋体" w:cs="宋体"/>
          <w:b w:val="0"/>
          <w:bCs w:val="0"/>
          <w:color w:val="auto"/>
          <w:sz w:val="24"/>
          <w:szCs w:val="24"/>
          <w:lang w:val="en-US" w:eastAsia="zh-CN"/>
        </w:rPr>
        <w:t>西部观察</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专版刊发。</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1.省六运会，两个版。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其中一个版为省六运会开幕前，刊发庆祝省六运会在儋州举行的祝贺版，内容分两大块，第一块为评论性的文章，讲述儋州洋浦筹备省运会情况等。第二块内容为：省运会各项比赛时间、地点等，即赛事攻略。第二版，在省运会结束后推出，内容为赛事综述——赛事成功举办，儋州的贡献，各市县运动员、教练员、观众等对比赛场馆和服务等方面的点赞，儋州代表团取得的成绩等。</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2.国庆黄金周。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在今年国庆黄金周到来之前，推出儋州旅游线路及儋州为国庆周所做的准备工作，包括景区活动、美食品尝等相关内容。</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3.党的二十大。</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这是我党百年建党上的重要会议，对海南来说产意义重大，为今后5年自贸港建设指导意义。5个版左右。</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4.儋洋一体化一周年。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上述重要节点推介，需要7个版。海南日报版面全年共</w:t>
      </w:r>
      <w:r>
        <w:rPr>
          <w:rFonts w:hint="eastAsia" w:ascii="宋体" w:hAnsi="宋体" w:cs="宋体"/>
          <w:b w:val="0"/>
          <w:bCs w:val="0"/>
          <w:color w:val="auto"/>
          <w:sz w:val="24"/>
          <w:szCs w:val="24"/>
          <w:lang w:val="en-US" w:eastAsia="zh-CN"/>
        </w:rPr>
        <w:t>39</w:t>
      </w:r>
      <w:r>
        <w:rPr>
          <w:rFonts w:hint="eastAsia" w:ascii="宋体" w:hAnsi="宋体" w:eastAsia="宋体" w:cs="宋体"/>
          <w:b w:val="0"/>
          <w:bCs w:val="0"/>
          <w:color w:val="auto"/>
          <w:sz w:val="24"/>
          <w:szCs w:val="24"/>
        </w:rPr>
        <w:t>个整版。</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rPr>
      </w:pPr>
      <w:r>
        <w:rPr>
          <w:rFonts w:hint="eastAsia" w:ascii="宋体" w:hAnsi="宋体" w:cs="宋体"/>
          <w:b/>
          <w:bCs/>
          <w:color w:val="auto"/>
          <w:sz w:val="24"/>
          <w:szCs w:val="24"/>
          <w:lang w:eastAsia="zh-CN"/>
        </w:rPr>
        <w:t>（三）</w:t>
      </w:r>
      <w:r>
        <w:rPr>
          <w:rFonts w:hint="eastAsia" w:ascii="宋体" w:hAnsi="宋体" w:eastAsia="宋体" w:cs="宋体"/>
          <w:b/>
          <w:bCs/>
          <w:color w:val="auto"/>
          <w:sz w:val="24"/>
          <w:szCs w:val="24"/>
        </w:rPr>
        <w:t>新媒体宣传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1.海南日报微信公众号和海南日报新浪微博主动策划和刊发关于儋州的重要稿件。在日报微信公众号头条发稿7篇，新浪微博发稿10篇。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cs="宋体"/>
          <w:b/>
          <w:bCs/>
          <w:color w:val="auto"/>
          <w:sz w:val="28"/>
          <w:szCs w:val="28"/>
          <w:highlight w:val="none"/>
          <w:lang w:val="en-US" w:eastAsia="zh-CN"/>
        </w:rPr>
      </w:pPr>
      <w:r>
        <w:rPr>
          <w:rFonts w:hint="eastAsia" w:ascii="宋体" w:hAnsi="宋体" w:eastAsia="宋体" w:cs="宋体"/>
          <w:b w:val="0"/>
          <w:bCs w:val="0"/>
          <w:color w:val="auto"/>
          <w:sz w:val="24"/>
          <w:szCs w:val="24"/>
        </w:rPr>
        <w:t>2.在海南日报客户端</w:t>
      </w:r>
      <w:r>
        <w:rPr>
          <w:rFonts w:hint="eastAsia" w:ascii="宋体" w:hAnsi="宋体" w:cs="宋体"/>
          <w:b w:val="0"/>
          <w:bCs w:val="0"/>
          <w:color w:val="auto"/>
          <w:sz w:val="24"/>
          <w:szCs w:val="24"/>
          <w:lang w:val="en-US" w:eastAsia="zh-CN"/>
        </w:rPr>
        <w:t>APP</w:t>
      </w:r>
      <w:r>
        <w:rPr>
          <w:rFonts w:hint="eastAsia" w:ascii="宋体" w:hAnsi="宋体" w:eastAsia="宋体" w:cs="宋体"/>
          <w:b w:val="0"/>
          <w:bCs w:val="0"/>
          <w:color w:val="auto"/>
          <w:sz w:val="24"/>
          <w:szCs w:val="24"/>
        </w:rPr>
        <w:t>开设“儋州”频道。</w:t>
      </w:r>
    </w:p>
    <w:p>
      <w:pPr>
        <w:pStyle w:val="25"/>
        <w:ind w:left="0" w:leftChars="0" w:firstLine="0" w:firstLineChars="0"/>
        <w:rPr>
          <w:rFonts w:asciiTheme="minorEastAsia" w:hAnsiTheme="minorEastAsia" w:eastAsiaTheme="minorEastAsia" w:cstheme="minorEastAsia"/>
          <w:color w:val="auto"/>
          <w:sz w:val="24"/>
        </w:rPr>
      </w:pPr>
      <w:r>
        <w:rPr>
          <w:rFonts w:hint="eastAsia" w:ascii="宋体" w:hAnsi="宋体" w:cs="宋体"/>
          <w:b/>
          <w:bCs/>
          <w:color w:val="auto"/>
          <w:sz w:val="28"/>
          <w:szCs w:val="28"/>
          <w:highlight w:val="none"/>
          <w:lang w:val="en-US" w:eastAsia="zh-CN"/>
        </w:rPr>
        <w:t>三、</w:t>
      </w:r>
      <w:r>
        <w:rPr>
          <w:rFonts w:hint="default" w:ascii="宋体" w:hAnsi="宋体" w:cs="宋体"/>
          <w:b/>
          <w:bCs/>
          <w:color w:val="auto"/>
          <w:sz w:val="28"/>
          <w:szCs w:val="28"/>
          <w:highlight w:val="none"/>
          <w:lang w:eastAsia="zh-CN"/>
        </w:rPr>
        <w:t>其他未尽事宜由供需双方在服务合同中详细约定</w:t>
      </w:r>
      <w:bookmarkStart w:id="25" w:name="_Toc9369"/>
      <w:r>
        <w:rPr>
          <w:rFonts w:asciiTheme="minorEastAsia" w:hAnsiTheme="minorEastAsia" w:eastAsiaTheme="minorEastAsia" w:cstheme="minorEastAsia"/>
          <w:b/>
          <w:bCs/>
          <w:color w:val="auto"/>
          <w:sz w:val="24"/>
        </w:rPr>
        <w:br w:type="page"/>
      </w:r>
    </w:p>
    <w:p>
      <w:pPr>
        <w:pStyle w:val="6"/>
        <w:spacing w:before="156" w:beforeLines="50" w:after="156" w:afterLines="50" w:line="360" w:lineRule="auto"/>
        <w:jc w:val="center"/>
        <w:rPr>
          <w:rFonts w:ascii="宋体" w:hAnsi="宋体" w:cs="宋体"/>
          <w:color w:val="auto"/>
        </w:rPr>
      </w:pPr>
      <w:r>
        <w:rPr>
          <w:rFonts w:hint="eastAsia" w:ascii="宋体" w:hAnsi="宋体" w:cs="宋体"/>
          <w:color w:val="auto"/>
        </w:rPr>
        <w:t>第四部分  响应资料表</w:t>
      </w:r>
      <w:bookmarkEnd w:id="25"/>
    </w:p>
    <w:p>
      <w:pPr>
        <w:spacing w:after="312" w:afterLines="100" w:line="440" w:lineRule="exact"/>
        <w:ind w:firstLine="480" w:firstLineChars="200"/>
        <w:rPr>
          <w:rFonts w:ascii="宋体" w:hAnsi="宋体" w:cs="宋体"/>
          <w:color w:val="auto"/>
          <w:sz w:val="24"/>
        </w:rPr>
      </w:pPr>
      <w:r>
        <w:rPr>
          <w:rFonts w:hint="eastAsia" w:ascii="宋体" w:hAnsi="宋体" w:cs="宋体"/>
          <w:color w:val="auto"/>
          <w:sz w:val="24"/>
        </w:rPr>
        <w:t>该表是关于本次采购的服务的具体资料，具体采用情况请参照下表，所有与本次采购有关的事宜，以本响应资料表规定的为准。</w:t>
      </w:r>
    </w:p>
    <w:tbl>
      <w:tblPr>
        <w:tblStyle w:val="14"/>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14" w:type="dxa"/>
            <w:shd w:val="clear" w:color="auto" w:fill="D9D9D9"/>
            <w:vAlign w:val="center"/>
          </w:tcPr>
          <w:p>
            <w:pPr>
              <w:spacing w:before="156" w:beforeLines="50" w:after="156" w:afterLines="50" w:line="440" w:lineRule="exact"/>
              <w:jc w:val="center"/>
              <w:rPr>
                <w:rFonts w:ascii="宋体" w:hAnsi="宋体" w:cs="宋体"/>
                <w:b/>
                <w:color w:val="auto"/>
                <w:sz w:val="24"/>
              </w:rPr>
            </w:pPr>
            <w:r>
              <w:rPr>
                <w:rFonts w:hint="eastAsia" w:ascii="宋体" w:hAnsi="宋体" w:cs="宋体"/>
                <w:b/>
                <w:color w:val="auto"/>
                <w:sz w:val="24"/>
              </w:rPr>
              <w:t>序号</w:t>
            </w:r>
          </w:p>
        </w:tc>
        <w:tc>
          <w:tcPr>
            <w:tcW w:w="8365" w:type="dxa"/>
            <w:shd w:val="clear" w:color="auto" w:fill="D9D9D9"/>
            <w:vAlign w:val="center"/>
          </w:tcPr>
          <w:p>
            <w:pPr>
              <w:spacing w:before="156" w:beforeLines="50" w:after="156" w:afterLines="50" w:line="440" w:lineRule="exact"/>
              <w:jc w:val="center"/>
              <w:rPr>
                <w:rFonts w:ascii="宋体" w:hAnsi="宋体" w:cs="宋体"/>
                <w:b/>
                <w:color w:val="auto"/>
                <w:sz w:val="24"/>
              </w:rPr>
            </w:pPr>
            <w:r>
              <w:rPr>
                <w:rFonts w:hint="eastAsia" w:ascii="宋体" w:hAnsi="宋体" w:cs="宋体"/>
                <w:b/>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9079" w:type="dxa"/>
            <w:gridSpan w:val="2"/>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b/>
                <w:bCs/>
                <w:color w:val="auto"/>
                <w:sz w:val="24"/>
              </w:rPr>
              <w:t>一、总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1</w:t>
            </w:r>
          </w:p>
        </w:tc>
        <w:tc>
          <w:tcPr>
            <w:tcW w:w="8365" w:type="dxa"/>
            <w:vAlign w:val="center"/>
          </w:tcPr>
          <w:p>
            <w:pPr>
              <w:spacing w:line="440" w:lineRule="exact"/>
              <w:rPr>
                <w:rFonts w:ascii="宋体" w:hAnsi="宋体" w:cs="宋体"/>
                <w:color w:val="auto"/>
                <w:sz w:val="24"/>
              </w:rPr>
            </w:pPr>
            <w:r>
              <w:rPr>
                <w:rFonts w:hint="eastAsia" w:ascii="宋体" w:hAnsi="宋体" w:cs="宋体"/>
                <w:color w:val="auto"/>
                <w:sz w:val="24"/>
              </w:rPr>
              <w:t>采购单位：</w:t>
            </w:r>
            <w:r>
              <w:rPr>
                <w:rFonts w:hint="eastAsia" w:ascii="宋体" w:hAnsi="宋体" w:cs="宋体"/>
                <w:color w:val="auto"/>
                <w:sz w:val="24"/>
                <w:lang w:val="en-GB"/>
              </w:rPr>
              <w:t>中共儋州市委宣传部</w:t>
            </w:r>
          </w:p>
          <w:p>
            <w:pPr>
              <w:spacing w:line="440" w:lineRule="exact"/>
              <w:rPr>
                <w:rFonts w:hint="eastAsia" w:ascii="宋体" w:hAnsi="宋体" w:eastAsia="宋体" w:cs="宋体"/>
                <w:bCs/>
                <w:color w:val="auto"/>
                <w:sz w:val="24"/>
                <w:lang w:eastAsia="zh-CN"/>
              </w:rPr>
            </w:pPr>
            <w:r>
              <w:rPr>
                <w:rFonts w:hint="eastAsia" w:ascii="宋体" w:hAnsi="宋体" w:cs="宋体"/>
                <w:color w:val="auto"/>
                <w:sz w:val="24"/>
              </w:rPr>
              <w:t>项目名称：</w:t>
            </w:r>
            <w:r>
              <w:rPr>
                <w:rFonts w:hint="eastAsia" w:ascii="宋体" w:hAnsi="宋体" w:cs="宋体"/>
                <w:bCs/>
                <w:color w:val="auto"/>
                <w:kern w:val="0"/>
                <w:sz w:val="24"/>
                <w:lang w:val="en-GB" w:eastAsia="zh-CN"/>
              </w:rPr>
              <w:t>与海南日报有限责任公司开展年度战略合作</w:t>
            </w:r>
          </w:p>
          <w:p>
            <w:pPr>
              <w:spacing w:line="440" w:lineRule="exact"/>
              <w:rPr>
                <w:rFonts w:hint="eastAsia" w:ascii="宋体" w:hAnsi="宋体" w:eastAsia="宋体" w:cs="宋体"/>
                <w:color w:val="auto"/>
                <w:sz w:val="24"/>
                <w:lang w:eastAsia="zh-CN"/>
              </w:rPr>
            </w:pPr>
            <w:r>
              <w:rPr>
                <w:rFonts w:hint="eastAsia" w:ascii="宋体" w:hAnsi="宋体" w:cs="宋体"/>
                <w:color w:val="auto"/>
                <w:sz w:val="24"/>
              </w:rPr>
              <w:t>项目编号：</w:t>
            </w:r>
            <w:r>
              <w:rPr>
                <w:rFonts w:hint="eastAsia" w:ascii="宋体" w:hAnsi="宋体" w:cs="宋体"/>
                <w:color w:val="auto"/>
                <w:sz w:val="24"/>
                <w:lang w:eastAsia="zh-CN"/>
              </w:rPr>
              <w:t>HNZY2022-086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4" w:type="dxa"/>
            <w:vAlign w:val="center"/>
          </w:tcPr>
          <w:p>
            <w:pPr>
              <w:spacing w:before="249" w:beforeLines="80" w:after="249" w:afterLines="80" w:line="440" w:lineRule="exact"/>
              <w:jc w:val="center"/>
              <w:rPr>
                <w:rFonts w:ascii="宋体" w:hAnsi="宋体" w:cs="宋体"/>
                <w:color w:val="auto"/>
                <w:sz w:val="24"/>
              </w:rPr>
            </w:pPr>
            <w:r>
              <w:rPr>
                <w:rFonts w:hint="eastAsia" w:ascii="宋体" w:hAnsi="宋体" w:cs="宋体"/>
                <w:color w:val="auto"/>
                <w:sz w:val="24"/>
              </w:rPr>
              <w:t>2</w:t>
            </w:r>
          </w:p>
        </w:tc>
        <w:tc>
          <w:tcPr>
            <w:tcW w:w="8365" w:type="dxa"/>
            <w:vAlign w:val="center"/>
          </w:tcPr>
          <w:p>
            <w:pPr>
              <w:spacing w:before="249" w:beforeLines="80" w:after="249" w:afterLines="80" w:line="440" w:lineRule="exact"/>
              <w:rPr>
                <w:rFonts w:ascii="宋体" w:hAnsi="宋体" w:cs="宋体"/>
                <w:color w:val="auto"/>
                <w:sz w:val="24"/>
              </w:rPr>
            </w:pPr>
            <w:r>
              <w:rPr>
                <w:rFonts w:hint="eastAsia" w:ascii="宋体" w:hAnsi="宋体" w:cs="宋体"/>
                <w:color w:val="auto"/>
                <w:sz w:val="24"/>
              </w:rPr>
              <w:t>预算金额：人民币</w:t>
            </w:r>
            <w:r>
              <w:rPr>
                <w:rFonts w:hint="eastAsia" w:ascii="宋体" w:hAnsi="宋体" w:cs="宋体"/>
                <w:color w:val="auto"/>
                <w:sz w:val="24"/>
                <w:lang w:eastAsia="zh-CN"/>
              </w:rPr>
              <w:t>肆佰叁拾捌万元整</w:t>
            </w:r>
            <w:r>
              <w:rPr>
                <w:rFonts w:hint="eastAsia" w:ascii="宋体" w:hAnsi="宋体" w:cs="宋体"/>
                <w:color w:val="auto"/>
                <w:sz w:val="24"/>
              </w:rPr>
              <w:t>（</w:t>
            </w:r>
            <w:r>
              <w:rPr>
                <w:rFonts w:ascii="Arial" w:hAnsi="Arial" w:cs="Arial"/>
                <w:color w:val="auto"/>
                <w:sz w:val="24"/>
              </w:rPr>
              <w:t>¥</w:t>
            </w:r>
            <w:r>
              <w:rPr>
                <w:rFonts w:hint="eastAsia" w:ascii="宋体" w:hAnsi="宋体" w:cs="宋体"/>
                <w:b/>
                <w:bCs/>
                <w:color w:val="auto"/>
                <w:sz w:val="24"/>
                <w:lang w:val="en-US" w:eastAsia="zh-CN"/>
              </w:rPr>
              <w:t>438</w:t>
            </w:r>
            <w:r>
              <w:rPr>
                <w:rFonts w:hint="eastAsia" w:ascii="宋体" w:hAnsi="宋体" w:cs="宋体"/>
                <w:b/>
                <w:bCs/>
                <w:color w:val="auto"/>
                <w:sz w:val="24"/>
              </w:rPr>
              <w:t>0000.00</w:t>
            </w:r>
            <w:r>
              <w:rPr>
                <w:rFonts w:hint="eastAsia" w:ascii="宋体" w:hAnsi="宋体" w:cs="宋体"/>
                <w:color w:val="auto"/>
                <w:sz w:val="24"/>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714" w:type="dxa"/>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color w:val="auto"/>
                <w:sz w:val="24"/>
              </w:rPr>
              <w:t>3</w:t>
            </w:r>
          </w:p>
        </w:tc>
        <w:tc>
          <w:tcPr>
            <w:tcW w:w="8365" w:type="dxa"/>
            <w:vAlign w:val="center"/>
          </w:tcPr>
          <w:p>
            <w:pPr>
              <w:widowControl/>
              <w:spacing w:before="156" w:beforeLines="50" w:after="156" w:afterLines="50" w:line="440" w:lineRule="exact"/>
              <w:rPr>
                <w:rFonts w:ascii="宋体" w:hAnsi="宋体" w:cs="宋体"/>
                <w:color w:val="auto"/>
                <w:sz w:val="24"/>
              </w:rPr>
            </w:pPr>
            <w:r>
              <w:rPr>
                <w:rFonts w:hint="eastAsia" w:ascii="宋体" w:hAnsi="宋体" w:cs="宋体"/>
                <w:color w:val="auto"/>
                <w:sz w:val="24"/>
              </w:rPr>
              <w:t>单一来源供应商：</w:t>
            </w:r>
            <w:r>
              <w:rPr>
                <w:rFonts w:ascii="宋体" w:hAnsi="宋体" w:cs="宋体"/>
                <w:bCs/>
                <w:color w:val="auto"/>
                <w:kern w:val="0"/>
                <w:sz w:val="24"/>
                <w:lang w:val="zh-TW"/>
              </w:rPr>
              <w:t>海南日报有限责任公司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079" w:type="dxa"/>
            <w:gridSpan w:val="2"/>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b/>
                <w:bCs/>
                <w:color w:val="auto"/>
                <w:sz w:val="24"/>
              </w:rPr>
              <w:t>二、响应文件的编制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7"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4</w:t>
            </w:r>
          </w:p>
        </w:tc>
        <w:tc>
          <w:tcPr>
            <w:tcW w:w="8365" w:type="dxa"/>
            <w:vAlign w:val="center"/>
          </w:tcPr>
          <w:p>
            <w:pPr>
              <w:spacing w:line="440" w:lineRule="exact"/>
              <w:rPr>
                <w:rFonts w:ascii="宋体" w:hAnsi="宋体" w:cs="宋体"/>
                <w:color w:val="auto"/>
                <w:sz w:val="24"/>
              </w:rPr>
            </w:pPr>
            <w:r>
              <w:rPr>
                <w:rFonts w:hint="eastAsia" w:ascii="宋体" w:hAnsi="宋体" w:cs="宋体"/>
                <w:color w:val="auto"/>
                <w:sz w:val="24"/>
              </w:rPr>
              <w:t>响应文件包括以下内容：</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一、响应承诺函</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二、</w:t>
            </w:r>
            <w:r>
              <w:rPr>
                <w:rFonts w:hint="eastAsia" w:ascii="宋体" w:hAnsi="宋体" w:cs="宋体"/>
                <w:color w:val="auto"/>
                <w:sz w:val="24"/>
                <w:lang w:val="en-GB"/>
              </w:rPr>
              <w:t>法定代表人身份证明</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三、法定代表人授权委托书</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四、报价一览表</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五、报价明细表</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六、项目要求响应情况表</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七、服务承诺（方案）</w:t>
            </w:r>
          </w:p>
          <w:p>
            <w:pPr>
              <w:snapToGrid w:val="0"/>
              <w:spacing w:line="440" w:lineRule="exact"/>
              <w:ind w:firstLine="480" w:firstLineChars="200"/>
              <w:rPr>
                <w:rFonts w:ascii="宋体" w:hAnsi="宋体" w:cs="宋体"/>
                <w:bCs/>
                <w:color w:val="auto"/>
                <w:sz w:val="24"/>
              </w:rPr>
            </w:pPr>
            <w:r>
              <w:rPr>
                <w:rFonts w:hint="eastAsia" w:ascii="宋体" w:hAnsi="宋体" w:cs="宋体"/>
                <w:bCs/>
                <w:color w:val="auto"/>
                <w:sz w:val="24"/>
              </w:rPr>
              <w:t>八、</w:t>
            </w:r>
            <w:r>
              <w:rPr>
                <w:rFonts w:hint="eastAsia" w:ascii="宋体" w:hAnsi="宋体" w:cs="宋体"/>
                <w:color w:val="auto"/>
                <w:sz w:val="24"/>
              </w:rPr>
              <w:t>供应商简介</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九、其他资格证明材料或供应商认为需要的其它材料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color w:val="auto"/>
                <w:sz w:val="24"/>
              </w:rPr>
              <w:t>5</w:t>
            </w:r>
          </w:p>
        </w:tc>
        <w:tc>
          <w:tcPr>
            <w:tcW w:w="8365" w:type="dxa"/>
            <w:vAlign w:val="center"/>
          </w:tcPr>
          <w:p>
            <w:pPr>
              <w:spacing w:before="156" w:beforeLines="50" w:after="156" w:afterLines="50" w:line="440" w:lineRule="exact"/>
              <w:rPr>
                <w:rFonts w:ascii="宋体" w:hAnsi="宋体" w:cs="宋体"/>
                <w:color w:val="auto"/>
                <w:sz w:val="24"/>
              </w:rPr>
            </w:pPr>
            <w:r>
              <w:rPr>
                <w:rFonts w:hint="eastAsia" w:ascii="宋体" w:hAnsi="宋体" w:cs="宋体"/>
                <w:color w:val="auto"/>
                <w:sz w:val="24"/>
              </w:rPr>
              <w:t>响应文件有效期：响应文件从提交响应文件截止时间结束后</w:t>
            </w:r>
            <w:r>
              <w:rPr>
                <w:rFonts w:hint="eastAsia" w:ascii="宋体" w:hAnsi="宋体" w:cs="宋体"/>
                <w:b/>
                <w:bCs/>
                <w:color w:val="auto"/>
                <w:sz w:val="24"/>
                <w:u w:val="single"/>
              </w:rPr>
              <w:t>60</w:t>
            </w:r>
            <w:r>
              <w:rPr>
                <w:rFonts w:hint="eastAsia" w:ascii="宋体" w:hAnsi="宋体" w:cs="宋体"/>
                <w:bCs/>
                <w:color w:val="auto"/>
                <w:kern w:val="0"/>
                <w:sz w:val="24"/>
                <w:lang w:val="en-GB"/>
              </w:rPr>
              <w:t>日历日</w:t>
            </w:r>
            <w:r>
              <w:rPr>
                <w:rFonts w:hint="eastAsia" w:ascii="宋体" w:hAnsi="宋体" w:cs="宋体"/>
                <w:color w:val="auto"/>
                <w:sz w:val="24"/>
              </w:rPr>
              <w:t>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6</w:t>
            </w:r>
          </w:p>
        </w:tc>
        <w:tc>
          <w:tcPr>
            <w:tcW w:w="8365" w:type="dxa"/>
            <w:vAlign w:val="center"/>
          </w:tcPr>
          <w:p>
            <w:pPr>
              <w:spacing w:line="440" w:lineRule="exact"/>
              <w:ind w:firstLine="480" w:firstLineChars="200"/>
              <w:rPr>
                <w:rFonts w:ascii="宋体" w:hAnsi="宋体" w:cs="宋体"/>
                <w:b/>
                <w:color w:val="auto"/>
                <w:sz w:val="24"/>
              </w:rPr>
            </w:pPr>
            <w:r>
              <w:rPr>
                <w:rFonts w:hint="eastAsia" w:ascii="宋体" w:hAnsi="宋体" w:cs="宋体"/>
                <w:color w:val="auto"/>
                <w:sz w:val="24"/>
              </w:rPr>
              <w:t>6.1供应商应提供：响应文件</w:t>
            </w:r>
            <w:r>
              <w:rPr>
                <w:rFonts w:hint="eastAsia" w:ascii="宋体" w:hAnsi="宋体" w:cs="宋体"/>
                <w:b/>
                <w:bCs/>
                <w:color w:val="auto"/>
                <w:sz w:val="24"/>
              </w:rPr>
              <w:t>壹正叁副（正本壹份，副本叁份）</w:t>
            </w:r>
            <w:r>
              <w:rPr>
                <w:rFonts w:hint="eastAsia" w:ascii="宋体" w:hAnsi="宋体" w:cs="宋体"/>
                <w:bCs/>
                <w:color w:val="auto"/>
                <w:sz w:val="24"/>
              </w:rPr>
              <w:t>，固定装订（注：如胶装）。报价一览表一份，独立信封密封,</w:t>
            </w:r>
            <w:r>
              <w:rPr>
                <w:rFonts w:hint="eastAsia" w:ascii="宋体" w:hAnsi="宋体" w:cs="宋体"/>
                <w:color w:val="auto"/>
                <w:sz w:val="24"/>
              </w:rPr>
              <w:t>信封外注明“报价一览表”。提供电子版PDF响应文件1份（响应文件正本扫描存入标明公司名称的U盘）密封在“报价一览表”中，如电子介质响应文件与纸质响应文件正本不一致时以纸质版响应文件正本为准。</w:t>
            </w:r>
          </w:p>
          <w:p>
            <w:pPr>
              <w:spacing w:line="440" w:lineRule="exact"/>
              <w:ind w:firstLine="480" w:firstLineChars="200"/>
              <w:rPr>
                <w:rFonts w:ascii="宋体" w:hAnsi="宋体" w:cs="宋体"/>
                <w:b/>
                <w:bCs/>
                <w:color w:val="auto"/>
                <w:sz w:val="24"/>
                <w:lang w:val="en-GB"/>
              </w:rPr>
            </w:pPr>
            <w:r>
              <w:rPr>
                <w:rFonts w:hint="eastAsia" w:ascii="宋体" w:hAnsi="宋体" w:cs="宋体"/>
                <w:bCs/>
                <w:color w:val="auto"/>
                <w:sz w:val="24"/>
              </w:rPr>
              <w:t>6</w:t>
            </w:r>
            <w:r>
              <w:rPr>
                <w:rFonts w:hint="eastAsia" w:ascii="宋体" w:hAnsi="宋体" w:cs="宋体"/>
                <w:bCs/>
                <w:color w:val="auto"/>
                <w:sz w:val="24"/>
                <w:lang w:val="en-GB"/>
              </w:rPr>
              <w:t>.</w:t>
            </w:r>
            <w:r>
              <w:rPr>
                <w:rFonts w:hint="eastAsia" w:ascii="宋体" w:hAnsi="宋体" w:cs="宋体"/>
                <w:bCs/>
                <w:color w:val="auto"/>
                <w:sz w:val="24"/>
              </w:rPr>
              <w:t>2</w:t>
            </w:r>
            <w:r>
              <w:rPr>
                <w:rFonts w:hint="eastAsia" w:ascii="宋体" w:hAnsi="宋体" w:cs="宋体"/>
                <w:bCs/>
                <w:color w:val="auto"/>
                <w:sz w:val="24"/>
                <w:lang w:val="en-GB"/>
              </w:rPr>
              <w:t xml:space="preserve"> </w:t>
            </w:r>
            <w:r>
              <w:rPr>
                <w:rFonts w:hint="eastAsia" w:ascii="宋体" w:hAnsi="宋体"/>
                <w:b/>
                <w:bCs/>
                <w:color w:val="auto"/>
                <w:sz w:val="24"/>
                <w:shd w:val="clear" w:color="auto" w:fill="FFFFFF"/>
                <w:lang w:val="en-GB"/>
              </w:rPr>
              <w:t>响应</w:t>
            </w:r>
            <w:r>
              <w:rPr>
                <w:rFonts w:hint="eastAsia" w:ascii="宋体" w:hAnsi="宋体"/>
                <w:b/>
                <w:bCs/>
                <w:color w:val="auto"/>
                <w:sz w:val="24"/>
                <w:shd w:val="clear" w:color="auto" w:fill="FFFFFF"/>
              </w:rPr>
              <w:t>文件的正本封面及骑缝处须加盖</w:t>
            </w:r>
            <w:r>
              <w:rPr>
                <w:rFonts w:hint="eastAsia" w:ascii="宋体" w:hAnsi="宋体"/>
                <w:b/>
                <w:bCs/>
                <w:color w:val="auto"/>
                <w:sz w:val="24"/>
                <w:shd w:val="clear" w:color="auto" w:fill="FFFFFF"/>
                <w:lang w:val="en-GB"/>
              </w:rPr>
              <w:t>供应商</w:t>
            </w:r>
            <w:r>
              <w:rPr>
                <w:rFonts w:hint="eastAsia" w:ascii="宋体" w:hAnsi="宋体"/>
                <w:b/>
                <w:bCs/>
                <w:color w:val="auto"/>
                <w:sz w:val="24"/>
                <w:shd w:val="clear" w:color="auto" w:fill="FFFFFF"/>
              </w:rPr>
              <w:t>公章</w:t>
            </w:r>
            <w:r>
              <w:rPr>
                <w:rFonts w:hint="eastAsia" w:ascii="宋体" w:hAnsi="宋体" w:cs="宋体"/>
                <w:b/>
                <w:bCs/>
                <w:color w:val="auto"/>
                <w:sz w:val="24"/>
                <w:lang w:val="en-GB"/>
              </w:rPr>
              <w:t>。</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rPr>
              <w:t>6.3</w:t>
            </w:r>
            <w:r>
              <w:rPr>
                <w:rFonts w:hint="eastAsia" w:ascii="宋体" w:hAnsi="宋体" w:cs="宋体"/>
                <w:bCs/>
                <w:color w:val="auto"/>
                <w:sz w:val="24"/>
                <w:lang w:val="en-GB"/>
              </w:rPr>
              <w:t>供应商应将响应文件正本和所有副本分别密封在两个专用袋（箱）中及报价一览表（独立密封一份），并在专用袋（箱）上标明“正本”、“副本”、“报价一览表”字样，封口处应加盖骑缝章。封皮上均应写明：</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致：海南政源招标代理有限公司</w:t>
            </w:r>
          </w:p>
          <w:p>
            <w:pPr>
              <w:spacing w:line="440" w:lineRule="exact"/>
              <w:ind w:firstLine="480" w:firstLineChars="200"/>
              <w:rPr>
                <w:rFonts w:hint="eastAsia" w:ascii="宋体" w:hAnsi="宋体" w:eastAsia="宋体" w:cs="宋体"/>
                <w:bCs/>
                <w:color w:val="auto"/>
                <w:sz w:val="24"/>
                <w:lang w:val="en-GB" w:eastAsia="zh-CN"/>
              </w:rPr>
            </w:pPr>
            <w:r>
              <w:rPr>
                <w:rFonts w:hint="eastAsia" w:ascii="宋体" w:hAnsi="宋体" w:cs="宋体"/>
                <w:bCs/>
                <w:color w:val="auto"/>
                <w:sz w:val="24"/>
              </w:rPr>
              <w:t>项目名称：</w:t>
            </w:r>
            <w:r>
              <w:rPr>
                <w:rFonts w:hint="eastAsia" w:ascii="宋体" w:hAnsi="宋体" w:cs="宋体"/>
                <w:bCs/>
                <w:color w:val="auto"/>
                <w:sz w:val="24"/>
                <w:lang w:eastAsia="zh-CN"/>
              </w:rPr>
              <w:t>与海南日报有限责任公司开展年度战略合作</w:t>
            </w:r>
          </w:p>
          <w:p>
            <w:pPr>
              <w:spacing w:line="440" w:lineRule="exact"/>
              <w:ind w:firstLine="480" w:firstLineChars="200"/>
              <w:rPr>
                <w:rFonts w:hint="eastAsia" w:ascii="宋体" w:hAnsi="宋体" w:eastAsia="宋体" w:cs="宋体"/>
                <w:bCs/>
                <w:color w:val="auto"/>
                <w:sz w:val="24"/>
                <w:lang w:eastAsia="zh-CN"/>
              </w:rPr>
            </w:pPr>
            <w:r>
              <w:rPr>
                <w:rFonts w:hint="eastAsia" w:ascii="宋体" w:hAnsi="宋体" w:cs="宋体"/>
                <w:bCs/>
                <w:color w:val="auto"/>
                <w:sz w:val="24"/>
              </w:rPr>
              <w:t>项目编号：</w:t>
            </w:r>
            <w:r>
              <w:rPr>
                <w:rFonts w:hint="eastAsia" w:ascii="宋体" w:hAnsi="宋体" w:cs="宋体"/>
                <w:bCs/>
                <w:color w:val="auto"/>
                <w:sz w:val="24"/>
                <w:lang w:eastAsia="zh-CN"/>
              </w:rPr>
              <w:t>HNZY2022-086</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注明：“请勿在递交响应文件截止时间之前启封”</w:t>
            </w:r>
          </w:p>
          <w:p>
            <w:pPr>
              <w:spacing w:line="440" w:lineRule="exact"/>
              <w:ind w:firstLine="480" w:firstLineChars="200"/>
              <w:rPr>
                <w:rFonts w:ascii="宋体" w:hAnsi="宋体" w:cs="宋体"/>
                <w:color w:val="auto"/>
                <w:sz w:val="24"/>
              </w:rPr>
            </w:pPr>
            <w:r>
              <w:rPr>
                <w:rFonts w:hint="eastAsia" w:ascii="宋体" w:hAnsi="宋体" w:cs="宋体"/>
                <w:bCs/>
                <w:color w:val="auto"/>
                <w:sz w:val="24"/>
              </w:rPr>
              <w:t>供应商名称、联系人姓名和电话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7</w:t>
            </w:r>
          </w:p>
        </w:tc>
        <w:tc>
          <w:tcPr>
            <w:tcW w:w="8365" w:type="dxa"/>
            <w:vAlign w:val="center"/>
          </w:tcPr>
          <w:p>
            <w:pPr>
              <w:spacing w:line="440" w:lineRule="exact"/>
              <w:rPr>
                <w:rFonts w:hint="eastAsia" w:ascii="宋体" w:hAnsi="宋体" w:eastAsia="宋体" w:cs="宋体"/>
                <w:color w:val="auto"/>
                <w:sz w:val="24"/>
                <w:lang w:eastAsia="zh-CN"/>
              </w:rPr>
            </w:pPr>
            <w:r>
              <w:rPr>
                <w:rFonts w:hint="eastAsia" w:ascii="宋体" w:hAnsi="宋体" w:cs="宋体"/>
                <w:color w:val="auto"/>
                <w:sz w:val="24"/>
              </w:rPr>
              <w:t>提交响应文件截止时间：</w:t>
            </w:r>
            <w:r>
              <w:rPr>
                <w:rFonts w:hint="eastAsia" w:ascii="宋体" w:hAnsi="宋体" w:eastAsia="宋体" w:cs="宋体"/>
                <w:bCs/>
                <w:color w:val="auto"/>
                <w:kern w:val="0"/>
                <w:sz w:val="24"/>
                <w:szCs w:val="24"/>
                <w:lang w:val="en-US" w:eastAsia="zh-CN" w:bidi="ar-SA"/>
              </w:rPr>
              <w:t>2022年</w:t>
            </w:r>
            <w:r>
              <w:rPr>
                <w:rFonts w:hint="eastAsia" w:ascii="宋体" w:hAnsi="宋体" w:cs="宋体"/>
                <w:bCs/>
                <w:color w:val="auto"/>
                <w:kern w:val="0"/>
                <w:sz w:val="24"/>
                <w:szCs w:val="24"/>
                <w:lang w:val="en-US" w:eastAsia="zh-CN" w:bidi="ar-SA"/>
              </w:rPr>
              <w:t>09</w:t>
            </w:r>
            <w:r>
              <w:rPr>
                <w:rFonts w:hint="eastAsia" w:ascii="宋体" w:hAnsi="宋体" w:eastAsia="宋体" w:cs="宋体"/>
                <w:bCs/>
                <w:color w:val="auto"/>
                <w:kern w:val="0"/>
                <w:sz w:val="24"/>
                <w:szCs w:val="24"/>
                <w:lang w:val="en-US" w:eastAsia="zh-CN" w:bidi="ar-SA"/>
              </w:rPr>
              <w:t>月</w:t>
            </w:r>
            <w:r>
              <w:rPr>
                <w:rFonts w:hint="eastAsia" w:ascii="宋体" w:hAnsi="宋体" w:cs="宋体"/>
                <w:bCs/>
                <w:color w:val="auto"/>
                <w:kern w:val="0"/>
                <w:sz w:val="24"/>
                <w:szCs w:val="24"/>
                <w:lang w:val="en-US" w:eastAsia="zh-CN" w:bidi="ar-SA"/>
              </w:rPr>
              <w:t>09</w:t>
            </w:r>
            <w:r>
              <w:rPr>
                <w:rFonts w:hint="eastAsia" w:ascii="宋体" w:hAnsi="宋体" w:eastAsia="宋体" w:cs="宋体"/>
                <w:bCs/>
                <w:color w:val="auto"/>
                <w:kern w:val="0"/>
                <w:sz w:val="24"/>
                <w:szCs w:val="24"/>
                <w:lang w:val="en-US" w:eastAsia="zh-CN" w:bidi="ar-SA"/>
              </w:rPr>
              <w:t>日</w:t>
            </w:r>
            <w:r>
              <w:rPr>
                <w:rFonts w:hint="eastAsia" w:ascii="宋体" w:hAnsi="宋体" w:cs="宋体"/>
                <w:bCs/>
                <w:color w:val="auto"/>
                <w:kern w:val="0"/>
                <w:sz w:val="24"/>
                <w:szCs w:val="24"/>
                <w:lang w:val="en-US" w:eastAsia="zh-CN" w:bidi="ar-SA"/>
              </w:rPr>
              <w:t>15</w:t>
            </w:r>
            <w:r>
              <w:rPr>
                <w:rFonts w:hint="eastAsia" w:ascii="宋体" w:hAnsi="宋体" w:eastAsia="宋体" w:cs="宋体"/>
                <w:bCs/>
                <w:color w:val="auto"/>
                <w:kern w:val="0"/>
                <w:sz w:val="24"/>
                <w:szCs w:val="24"/>
                <w:lang w:val="en-US" w:eastAsia="zh-CN" w:bidi="ar-SA"/>
              </w:rPr>
              <w:t>时</w:t>
            </w:r>
            <w:r>
              <w:rPr>
                <w:rFonts w:hint="eastAsia" w:ascii="宋体" w:hAnsi="宋体" w:cs="宋体"/>
                <w:bCs/>
                <w:color w:val="auto"/>
                <w:kern w:val="0"/>
                <w:sz w:val="24"/>
                <w:szCs w:val="24"/>
                <w:lang w:val="en-US" w:eastAsia="zh-CN" w:bidi="ar-SA"/>
              </w:rPr>
              <w:t>00</w:t>
            </w:r>
            <w:r>
              <w:rPr>
                <w:rFonts w:hint="eastAsia" w:ascii="宋体" w:hAnsi="宋体" w:eastAsia="宋体" w:cs="宋体"/>
                <w:bCs/>
                <w:color w:val="auto"/>
                <w:kern w:val="0"/>
                <w:sz w:val="24"/>
                <w:szCs w:val="24"/>
                <w:lang w:val="en-US" w:eastAsia="zh-CN" w:bidi="ar-SA"/>
              </w:rPr>
              <w:t>分</w:t>
            </w:r>
            <w:r>
              <w:rPr>
                <w:rFonts w:hint="eastAsia" w:ascii="宋体" w:hAnsi="宋体" w:cs="宋体"/>
                <w:color w:val="auto"/>
                <w:sz w:val="24"/>
              </w:rPr>
              <w:t>（北京时间）</w:t>
            </w:r>
            <w:r>
              <w:rPr>
                <w:rFonts w:hint="eastAsia" w:ascii="宋体" w:hAnsi="宋体" w:cs="宋体"/>
                <w:color w:val="auto"/>
                <w:sz w:val="24"/>
                <w:lang w:eastAsia="zh-CN"/>
              </w:rPr>
              <w:t>；</w:t>
            </w:r>
          </w:p>
          <w:p>
            <w:pPr>
              <w:spacing w:line="440" w:lineRule="exact"/>
              <w:rPr>
                <w:rFonts w:ascii="宋体" w:hAnsi="宋体" w:cs="宋体"/>
                <w:color w:val="auto"/>
                <w:sz w:val="24"/>
              </w:rPr>
            </w:pPr>
            <w:r>
              <w:rPr>
                <w:rFonts w:hint="eastAsia" w:ascii="宋体" w:hAnsi="宋体" w:cs="宋体"/>
                <w:color w:val="auto"/>
                <w:sz w:val="24"/>
              </w:rPr>
              <w:t>提交响应文件地点：</w:t>
            </w:r>
            <w:r>
              <w:rPr>
                <w:rFonts w:hint="eastAsia" w:ascii="宋体" w:hAnsi="宋体" w:cs="宋体"/>
                <w:bCs/>
                <w:color w:val="auto"/>
                <w:kern w:val="0"/>
                <w:sz w:val="24"/>
                <w:szCs w:val="24"/>
                <w:lang w:val="en-US" w:eastAsia="zh-CN" w:bidi="ar-SA"/>
              </w:rPr>
              <w:t>海南省海口市蓝天路28号名门广场南区A座1002室</w:t>
            </w:r>
            <w:r>
              <w:rPr>
                <w:rFonts w:hint="eastAsia" w:ascii="宋体" w:hAnsi="宋体" w:eastAsia="宋体" w:cs="宋体"/>
                <w:bCs/>
                <w:color w:val="auto"/>
                <w:kern w:val="0"/>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9" w:type="dxa"/>
            <w:gridSpan w:val="2"/>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b/>
                <w:bCs/>
                <w:color w:val="auto"/>
                <w:sz w:val="24"/>
              </w:rPr>
              <w:t>三、开标与评标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4" w:type="dxa"/>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color w:val="auto"/>
                <w:sz w:val="24"/>
              </w:rPr>
              <w:t>8</w:t>
            </w:r>
          </w:p>
        </w:tc>
        <w:tc>
          <w:tcPr>
            <w:tcW w:w="8365" w:type="dxa"/>
            <w:vAlign w:val="center"/>
          </w:tcPr>
          <w:p>
            <w:pPr>
              <w:spacing w:before="156" w:beforeLines="50" w:after="156" w:afterLines="50" w:line="440" w:lineRule="exact"/>
              <w:rPr>
                <w:rFonts w:ascii="宋体" w:hAnsi="宋体" w:cs="宋体"/>
                <w:color w:val="auto"/>
                <w:sz w:val="24"/>
              </w:rPr>
            </w:pPr>
            <w:r>
              <w:rPr>
                <w:rFonts w:hint="eastAsia" w:ascii="宋体" w:hAnsi="宋体" w:cs="宋体"/>
                <w:color w:val="auto"/>
                <w:sz w:val="24"/>
              </w:rPr>
              <w:t>评标方法：见第二部分。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9" w:type="dxa"/>
            <w:gridSpan w:val="2"/>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b/>
                <w:bCs/>
                <w:color w:val="auto"/>
                <w:sz w:val="24"/>
              </w:rPr>
              <w:t>四、成交结果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9</w:t>
            </w:r>
          </w:p>
        </w:tc>
        <w:tc>
          <w:tcPr>
            <w:tcW w:w="8365" w:type="dxa"/>
            <w:vAlign w:val="center"/>
          </w:tcPr>
          <w:p>
            <w:pPr>
              <w:spacing w:line="440" w:lineRule="exact"/>
              <w:rPr>
                <w:rFonts w:ascii="宋体" w:hAnsi="宋体" w:cs="宋体"/>
                <w:color w:val="auto"/>
                <w:sz w:val="24"/>
              </w:rPr>
            </w:pPr>
            <w:r>
              <w:rPr>
                <w:rFonts w:hint="eastAsia" w:ascii="宋体" w:hAnsi="宋体" w:cs="宋体"/>
                <w:color w:val="auto"/>
                <w:sz w:val="24"/>
              </w:rPr>
              <w:t>成交供应商确定后，成交结果由采购代理机构在海南省政府采购网</w:t>
            </w:r>
            <w:r>
              <w:rPr>
                <w:rFonts w:hint="eastAsia" w:ascii="宋体" w:hAnsi="宋体" w:cs="宋体"/>
                <w:color w:val="auto"/>
                <w:sz w:val="24"/>
                <w:lang w:eastAsia="zh-CN"/>
              </w:rPr>
              <w:t>、</w:t>
            </w:r>
            <w:r>
              <w:rPr>
                <w:rFonts w:hint="eastAsia" w:ascii="宋体" w:hAnsi="宋体" w:eastAsia="宋体" w:cs="宋体"/>
                <w:bCs/>
                <w:color w:val="auto"/>
                <w:kern w:val="0"/>
                <w:sz w:val="24"/>
                <w:szCs w:val="24"/>
                <w:lang w:val="en-US" w:eastAsia="zh-CN" w:bidi="ar-SA"/>
              </w:rPr>
              <w:t>全国公共资源交易平台（海南省）、全国公共资源交易平台（海南省）·儋州市、儋州市人民政府网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4" w:type="dxa"/>
            <w:vAlign w:val="center"/>
          </w:tcPr>
          <w:p>
            <w:pPr>
              <w:spacing w:before="156" w:beforeLines="50" w:after="156" w:afterLines="50" w:line="440" w:lineRule="exact"/>
              <w:jc w:val="center"/>
              <w:rPr>
                <w:rFonts w:ascii="宋体" w:hAnsi="宋体" w:cs="宋体"/>
                <w:color w:val="auto"/>
                <w:sz w:val="24"/>
              </w:rPr>
            </w:pPr>
            <w:r>
              <w:rPr>
                <w:rFonts w:hint="eastAsia" w:ascii="宋体" w:hAnsi="宋体" w:cs="宋体"/>
                <w:color w:val="auto"/>
                <w:sz w:val="24"/>
              </w:rPr>
              <w:t>10</w:t>
            </w:r>
          </w:p>
        </w:tc>
        <w:tc>
          <w:tcPr>
            <w:tcW w:w="8365" w:type="dxa"/>
            <w:vAlign w:val="center"/>
          </w:tcPr>
          <w:p>
            <w:pPr>
              <w:spacing w:before="156" w:beforeLines="50" w:after="156" w:afterLines="50" w:line="440" w:lineRule="exact"/>
              <w:rPr>
                <w:rFonts w:ascii="宋体" w:hAnsi="宋体" w:cs="宋体"/>
                <w:color w:val="auto"/>
                <w:sz w:val="24"/>
              </w:rPr>
            </w:pPr>
            <w:r>
              <w:rPr>
                <w:rFonts w:hint="eastAsia" w:ascii="宋体" w:hAnsi="宋体" w:cs="宋体"/>
                <w:color w:val="auto"/>
                <w:sz w:val="24"/>
              </w:rPr>
              <w:t>履约保证金：合同方式确定。</w:t>
            </w:r>
          </w:p>
        </w:tc>
      </w:tr>
    </w:tbl>
    <w:p>
      <w:pPr>
        <w:rPr>
          <w:color w:val="auto"/>
        </w:rPr>
      </w:pPr>
    </w:p>
    <w:p>
      <w:pPr>
        <w:spacing w:before="156" w:beforeLines="50" w:after="156" w:afterLines="50" w:line="360" w:lineRule="auto"/>
        <w:outlineLvl w:val="0"/>
        <w:rPr>
          <w:rFonts w:ascii="宋体" w:hAnsi="宋体" w:cs="宋体"/>
          <w:b/>
          <w:color w:val="auto"/>
          <w:sz w:val="44"/>
          <w:szCs w:val="44"/>
        </w:rPr>
      </w:pPr>
    </w:p>
    <w:p>
      <w:pPr>
        <w:spacing w:before="156" w:beforeLines="50" w:after="156" w:afterLines="50" w:line="360" w:lineRule="auto"/>
        <w:jc w:val="center"/>
        <w:outlineLvl w:val="0"/>
        <w:rPr>
          <w:rFonts w:ascii="宋体" w:hAnsi="宋体" w:cs="宋体"/>
          <w:b/>
          <w:color w:val="auto"/>
          <w:sz w:val="44"/>
          <w:szCs w:val="44"/>
        </w:rPr>
      </w:pPr>
      <w:bookmarkStart w:id="26" w:name="_Toc3123"/>
    </w:p>
    <w:p>
      <w:pPr>
        <w:spacing w:before="156" w:beforeLines="50" w:after="156" w:afterLines="50" w:line="360" w:lineRule="auto"/>
        <w:jc w:val="center"/>
        <w:outlineLvl w:val="0"/>
        <w:rPr>
          <w:rFonts w:ascii="宋体" w:hAnsi="宋体" w:cs="宋体"/>
          <w:b/>
          <w:color w:val="auto"/>
          <w:sz w:val="44"/>
          <w:szCs w:val="44"/>
        </w:rPr>
      </w:pPr>
    </w:p>
    <w:p>
      <w:pPr>
        <w:spacing w:before="156" w:beforeLines="50" w:after="156" w:afterLines="50" w:line="360" w:lineRule="auto"/>
        <w:jc w:val="both"/>
        <w:outlineLvl w:val="0"/>
        <w:rPr>
          <w:rFonts w:ascii="宋体" w:hAnsi="宋体" w:cs="宋体"/>
          <w:b/>
          <w:color w:val="auto"/>
          <w:sz w:val="44"/>
          <w:szCs w:val="44"/>
        </w:rPr>
      </w:pPr>
    </w:p>
    <w:p>
      <w:pPr>
        <w:rPr>
          <w:rFonts w:hint="eastAsia" w:ascii="宋体" w:hAnsi="宋体" w:cs="宋体"/>
          <w:b/>
          <w:color w:val="auto"/>
          <w:sz w:val="44"/>
          <w:szCs w:val="44"/>
        </w:rPr>
      </w:pPr>
      <w:r>
        <w:rPr>
          <w:rFonts w:hint="eastAsia" w:ascii="宋体" w:hAnsi="宋体" w:cs="宋体"/>
          <w:b/>
          <w:color w:val="auto"/>
          <w:sz w:val="44"/>
          <w:szCs w:val="44"/>
        </w:rPr>
        <w:br w:type="page"/>
      </w:r>
    </w:p>
    <w:p>
      <w:pPr>
        <w:spacing w:before="156" w:beforeLines="50" w:after="156" w:afterLines="50" w:line="360" w:lineRule="auto"/>
        <w:jc w:val="center"/>
        <w:outlineLvl w:val="0"/>
        <w:rPr>
          <w:rFonts w:ascii="宋体" w:hAnsi="宋体" w:cs="宋体"/>
          <w:b/>
          <w:color w:val="auto"/>
          <w:sz w:val="44"/>
          <w:szCs w:val="44"/>
        </w:rPr>
      </w:pPr>
      <w:r>
        <w:rPr>
          <w:rFonts w:hint="eastAsia" w:ascii="宋体" w:hAnsi="宋体" w:cs="宋体"/>
          <w:b/>
          <w:color w:val="auto"/>
          <w:sz w:val="44"/>
          <w:szCs w:val="44"/>
        </w:rPr>
        <w:t>第五部分   合同条款及格式</w:t>
      </w:r>
      <w:bookmarkEnd w:id="26"/>
    </w:p>
    <w:p>
      <w:pPr>
        <w:spacing w:line="360" w:lineRule="auto"/>
        <w:jc w:val="center"/>
        <w:rPr>
          <w:rFonts w:ascii="宋体" w:hAnsi="宋体" w:cs="宋体"/>
          <w:b/>
          <w:color w:val="auto"/>
          <w:sz w:val="24"/>
        </w:rPr>
      </w:pPr>
    </w:p>
    <w:p>
      <w:pPr>
        <w:pStyle w:val="24"/>
        <w:framePr w:wrap="auto" w:vAnchor="margin" w:hAnchor="text" w:yAlign="inline"/>
        <w:spacing w:line="460" w:lineRule="exact"/>
        <w:jc w:val="center"/>
        <w:rPr>
          <w:rFonts w:ascii="宋体" w:hAnsi="宋体" w:eastAsia="宋体" w:cs="宋体"/>
          <w:b w:val="0"/>
          <w:bCs w:val="0"/>
          <w:i w:val="0"/>
          <w:iCs w:val="0"/>
          <w:color w:val="auto"/>
          <w:sz w:val="32"/>
          <w:szCs w:val="32"/>
        </w:rPr>
      </w:pPr>
      <w:r>
        <w:rPr>
          <w:rFonts w:hint="eastAsia" w:ascii="黑体" w:hAnsi="黑体" w:eastAsia="黑体" w:cs="黑体"/>
          <w:b w:val="0"/>
          <w:bCs w:val="0"/>
          <w:i w:val="0"/>
          <w:iCs w:val="0"/>
          <w:color w:val="auto"/>
          <w:sz w:val="32"/>
          <w:szCs w:val="32"/>
          <w:rtl w:val="0"/>
          <w:lang w:val="en-US" w:eastAsia="zh-CN"/>
        </w:rPr>
        <w:t>2022年度与海南日报有限责任公司</w:t>
      </w:r>
      <w:r>
        <w:rPr>
          <w:rFonts w:ascii="黑体" w:hAnsi="黑体" w:eastAsia="黑体" w:cs="黑体"/>
          <w:b w:val="0"/>
          <w:bCs w:val="0"/>
          <w:i w:val="0"/>
          <w:iCs w:val="0"/>
          <w:color w:val="auto"/>
          <w:sz w:val="32"/>
          <w:szCs w:val="32"/>
          <w:rtl w:val="0"/>
          <w:lang w:val="zh-TW" w:eastAsia="zh-TW"/>
        </w:rPr>
        <w:t>宣传合作协议</w:t>
      </w:r>
    </w:p>
    <w:p>
      <w:pPr>
        <w:pStyle w:val="24"/>
        <w:framePr w:wrap="auto" w:vAnchor="margin" w:hAnchor="text" w:yAlign="inline"/>
        <w:spacing w:line="460" w:lineRule="exact"/>
        <w:rPr>
          <w:rFonts w:ascii="宋体" w:hAnsi="宋体" w:eastAsia="宋体" w:cs="宋体"/>
          <w:b/>
          <w:bCs/>
          <w:outline w:val="0"/>
          <w:color w:val="auto"/>
          <w:sz w:val="28"/>
          <w:szCs w:val="28"/>
          <w:u w:color="0000FF"/>
        </w:rPr>
      </w:pPr>
    </w:p>
    <w:p>
      <w:pPr>
        <w:spacing w:line="500" w:lineRule="exact"/>
        <w:rPr>
          <w:rFonts w:ascii="宋体" w:hAnsi="宋体" w:eastAsia="宋体" w:cs="宋体"/>
          <w:outline w:val="0"/>
          <w:color w:val="auto"/>
          <w:kern w:val="2"/>
          <w:sz w:val="28"/>
          <w:szCs w:val="28"/>
          <w:u w:color="000000"/>
          <w:rtl w:val="0"/>
          <w:lang w:val="zh-TW" w:eastAsia="zh-TW"/>
        </w:rPr>
      </w:pPr>
      <w:r>
        <w:rPr>
          <w:rFonts w:ascii="宋体" w:hAnsi="宋体" w:eastAsia="宋体" w:cs="宋体"/>
          <w:outline w:val="0"/>
          <w:color w:val="auto"/>
          <w:kern w:val="2"/>
          <w:sz w:val="28"/>
          <w:szCs w:val="28"/>
          <w:u w:color="000000"/>
          <w:rtl w:val="0"/>
          <w:lang w:val="zh-TW" w:eastAsia="zh-TW"/>
        </w:rPr>
        <w:t>甲方：中共</w:t>
      </w:r>
      <w:r>
        <w:rPr>
          <w:rFonts w:hint="eastAsia" w:ascii="宋体" w:hAnsi="宋体" w:eastAsia="宋体" w:cs="宋体"/>
          <w:outline w:val="0"/>
          <w:color w:val="auto"/>
          <w:kern w:val="2"/>
          <w:sz w:val="28"/>
          <w:szCs w:val="28"/>
          <w:u w:color="000000"/>
          <w:rtl w:val="0"/>
          <w:lang w:val="zh-TW" w:eastAsia="zh-CN"/>
        </w:rPr>
        <w:t>儋州</w:t>
      </w:r>
      <w:r>
        <w:rPr>
          <w:rFonts w:ascii="宋体" w:hAnsi="宋体" w:eastAsia="宋体" w:cs="宋体"/>
          <w:outline w:val="0"/>
          <w:color w:val="auto"/>
          <w:kern w:val="2"/>
          <w:sz w:val="28"/>
          <w:szCs w:val="28"/>
          <w:u w:color="000000"/>
          <w:rtl w:val="0"/>
          <w:lang w:val="zh-TW" w:eastAsia="zh-TW"/>
        </w:rPr>
        <w:t>市委宣传部</w:t>
      </w:r>
    </w:p>
    <w:p>
      <w:pPr>
        <w:spacing w:line="500" w:lineRule="exact"/>
        <w:rPr>
          <w:rFonts w:hint="default" w:ascii="宋体" w:hAnsi="宋体" w:eastAsia="宋体" w:cs="宋体"/>
          <w:outline w:val="0"/>
          <w:color w:val="auto"/>
          <w:kern w:val="2"/>
          <w:sz w:val="28"/>
          <w:szCs w:val="28"/>
          <w:u w:color="000000"/>
          <w:rtl w:val="0"/>
          <w:lang w:val="en-US" w:eastAsia="zh-CN"/>
        </w:rPr>
      </w:pPr>
      <w:r>
        <w:rPr>
          <w:rFonts w:hint="eastAsia" w:ascii="宋体" w:hAnsi="宋体" w:eastAsia="宋体" w:cs="宋体"/>
          <w:outline w:val="0"/>
          <w:color w:val="auto"/>
          <w:kern w:val="2"/>
          <w:sz w:val="28"/>
          <w:szCs w:val="28"/>
          <w:u w:color="000000"/>
          <w:rtl w:val="0"/>
          <w:lang w:val="zh-TW" w:eastAsia="zh-TW"/>
        </w:rPr>
        <w:t>地址：儋州市中兴大街市委办公大楼</w:t>
      </w:r>
      <w:r>
        <w:rPr>
          <w:rFonts w:hint="eastAsia" w:ascii="宋体" w:hAnsi="宋体" w:eastAsia="宋体" w:cs="宋体"/>
          <w:outline w:val="0"/>
          <w:color w:val="auto"/>
          <w:kern w:val="2"/>
          <w:sz w:val="28"/>
          <w:szCs w:val="28"/>
          <w:u w:color="000000"/>
          <w:rtl w:val="0"/>
          <w:lang w:val="zh-TW" w:eastAsia="zh-CN"/>
        </w:rPr>
        <w:t>宣传部</w:t>
      </w:r>
      <w:r>
        <w:rPr>
          <w:rFonts w:hint="eastAsia" w:ascii="宋体" w:hAnsi="宋体" w:eastAsia="宋体" w:cs="宋体"/>
          <w:outline w:val="0"/>
          <w:color w:val="auto"/>
          <w:kern w:val="2"/>
          <w:sz w:val="28"/>
          <w:szCs w:val="28"/>
          <w:u w:color="000000"/>
          <w:rtl w:val="0"/>
          <w:lang w:val="en-US" w:eastAsia="zh-CN"/>
        </w:rPr>
        <w:t>517室</w:t>
      </w:r>
    </w:p>
    <w:p>
      <w:pPr>
        <w:spacing w:line="500" w:lineRule="exact"/>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CN"/>
        </w:rPr>
        <w:t>联系人</w:t>
      </w:r>
      <w:r>
        <w:rPr>
          <w:rFonts w:hint="eastAsia" w:ascii="宋体" w:hAnsi="宋体" w:eastAsia="宋体" w:cs="宋体"/>
          <w:outline w:val="0"/>
          <w:color w:val="auto"/>
          <w:kern w:val="2"/>
          <w:sz w:val="28"/>
          <w:szCs w:val="28"/>
          <w:u w:color="000000"/>
          <w:rtl w:val="0"/>
          <w:lang w:val="zh-TW" w:eastAsia="zh-TW"/>
        </w:rPr>
        <w:t>：</w:t>
      </w:r>
    </w:p>
    <w:p>
      <w:pPr>
        <w:spacing w:line="500" w:lineRule="exact"/>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联系电话：</w:t>
      </w:r>
    </w:p>
    <w:p>
      <w:pPr>
        <w:spacing w:line="500" w:lineRule="exact"/>
        <w:rPr>
          <w:rFonts w:hint="eastAsia" w:ascii="宋体" w:hAnsi="宋体" w:eastAsia="宋体" w:cs="宋体"/>
          <w:outline w:val="0"/>
          <w:color w:val="auto"/>
          <w:kern w:val="2"/>
          <w:sz w:val="28"/>
          <w:szCs w:val="28"/>
          <w:u w:color="000000"/>
          <w:rtl w:val="0"/>
          <w:lang w:val="zh-TW" w:eastAsia="zh-TW"/>
        </w:rPr>
      </w:pPr>
    </w:p>
    <w:p>
      <w:pPr>
        <w:spacing w:line="500" w:lineRule="exact"/>
        <w:rPr>
          <w:rFonts w:ascii="宋体" w:hAnsi="宋体" w:eastAsia="宋体" w:cs="宋体"/>
          <w:outline w:val="0"/>
          <w:color w:val="auto"/>
          <w:kern w:val="2"/>
          <w:sz w:val="28"/>
          <w:szCs w:val="28"/>
          <w:u w:color="000000"/>
          <w:rtl w:val="0"/>
          <w:lang w:val="zh-TW" w:eastAsia="zh-TW"/>
        </w:rPr>
      </w:pPr>
      <w:r>
        <w:rPr>
          <w:rFonts w:ascii="宋体" w:hAnsi="宋体" w:eastAsia="宋体" w:cs="宋体"/>
          <w:outline w:val="0"/>
          <w:color w:val="auto"/>
          <w:kern w:val="2"/>
          <w:sz w:val="28"/>
          <w:szCs w:val="28"/>
          <w:u w:color="000000"/>
          <w:rtl w:val="0"/>
          <w:lang w:val="zh-TW" w:eastAsia="zh-TW"/>
        </w:rPr>
        <w:t>乙方：海南日报有限责任公司</w:t>
      </w:r>
    </w:p>
    <w:p>
      <w:pPr>
        <w:spacing w:line="500" w:lineRule="exact"/>
        <w:rPr>
          <w:rFonts w:ascii="宋体" w:hAnsi="宋体" w:eastAsia="宋体" w:cs="宋体"/>
          <w:outline w:val="0"/>
          <w:color w:val="auto"/>
          <w:kern w:val="2"/>
          <w:sz w:val="28"/>
          <w:szCs w:val="28"/>
          <w:u w:color="000000"/>
        </w:rPr>
      </w:pPr>
      <w:r>
        <w:rPr>
          <w:rFonts w:hint="eastAsia" w:ascii="宋体" w:hAnsi="宋体" w:eastAsia="宋体" w:cs="宋体"/>
          <w:outline w:val="0"/>
          <w:color w:val="auto"/>
          <w:kern w:val="2"/>
          <w:sz w:val="28"/>
          <w:szCs w:val="28"/>
          <w:u w:color="000000"/>
          <w:rtl w:val="0"/>
          <w:lang w:val="zh-TW" w:eastAsia="zh-CN"/>
        </w:rPr>
        <w:t>地址：海口市金盘路</w:t>
      </w:r>
      <w:r>
        <w:rPr>
          <w:rFonts w:hint="eastAsia" w:ascii="宋体" w:hAnsi="宋体" w:eastAsia="宋体" w:cs="宋体"/>
          <w:outline w:val="0"/>
          <w:color w:val="auto"/>
          <w:kern w:val="2"/>
          <w:sz w:val="28"/>
          <w:szCs w:val="28"/>
          <w:u w:color="000000"/>
          <w:rtl w:val="0"/>
          <w:lang w:val="en-US" w:eastAsia="zh-CN"/>
        </w:rPr>
        <w:t>30号</w:t>
      </w:r>
    </w:p>
    <w:p>
      <w:pPr>
        <w:spacing w:line="500" w:lineRule="exact"/>
        <w:rPr>
          <w:rFonts w:ascii="宋体" w:hAnsi="宋体" w:eastAsia="宋体" w:cs="宋体"/>
          <w:outline w:val="0"/>
          <w:color w:val="auto"/>
          <w:kern w:val="2"/>
          <w:sz w:val="28"/>
          <w:szCs w:val="28"/>
          <w:u w:color="000000"/>
          <w:rtl w:val="0"/>
          <w:lang w:val="en-US"/>
        </w:rPr>
      </w:pPr>
      <w:r>
        <w:rPr>
          <w:rFonts w:ascii="宋体" w:hAnsi="宋体" w:eastAsia="宋体" w:cs="宋体"/>
          <w:outline w:val="0"/>
          <w:color w:val="auto"/>
          <w:kern w:val="2"/>
          <w:sz w:val="28"/>
          <w:szCs w:val="28"/>
          <w:u w:color="000000"/>
          <w:rtl w:val="0"/>
          <w:lang w:val="zh-TW" w:eastAsia="zh-TW"/>
        </w:rPr>
        <w:t>联系人</w:t>
      </w:r>
      <w:r>
        <w:rPr>
          <w:rFonts w:hint="eastAsia" w:ascii="宋体" w:hAnsi="宋体" w:eastAsia="宋体" w:cs="宋体"/>
          <w:outline w:val="0"/>
          <w:color w:val="auto"/>
          <w:kern w:val="2"/>
          <w:sz w:val="28"/>
          <w:szCs w:val="28"/>
          <w:u w:color="000000"/>
          <w:rtl w:val="0"/>
          <w:lang w:val="zh-TW" w:eastAsia="zh-CN"/>
        </w:rPr>
        <w:t>：</w:t>
      </w:r>
    </w:p>
    <w:p>
      <w:pPr>
        <w:spacing w:line="500" w:lineRule="exact"/>
        <w:rPr>
          <w:rFonts w:hint="default" w:ascii="宋体" w:hAnsi="宋体" w:eastAsia="宋体" w:cs="宋体"/>
          <w:outline w:val="0"/>
          <w:color w:val="auto"/>
          <w:kern w:val="2"/>
          <w:sz w:val="28"/>
          <w:szCs w:val="28"/>
          <w:u w:color="000000"/>
          <w:lang w:val="en-US" w:eastAsia="zh-CN"/>
        </w:rPr>
      </w:pPr>
      <w:r>
        <w:rPr>
          <w:rFonts w:ascii="宋体" w:hAnsi="宋体" w:eastAsia="宋体" w:cs="宋体"/>
          <w:outline w:val="0"/>
          <w:color w:val="auto"/>
          <w:kern w:val="2"/>
          <w:sz w:val="28"/>
          <w:szCs w:val="28"/>
          <w:u w:color="000000"/>
          <w:rtl w:val="0"/>
          <w:lang w:val="zh-TW" w:eastAsia="zh-TW"/>
        </w:rPr>
        <w:t>联系电话：</w:t>
      </w:r>
    </w:p>
    <w:p>
      <w:pPr>
        <w:pStyle w:val="24"/>
        <w:framePr w:wrap="auto" w:vAnchor="margin" w:hAnchor="text" w:yAlign="inline"/>
        <w:spacing w:line="500" w:lineRule="exact"/>
        <w:rPr>
          <w:rFonts w:hint="eastAsia" w:ascii="宋体" w:hAnsi="宋体" w:eastAsia="宋体" w:cs="宋体"/>
          <w:outline w:val="0"/>
          <w:color w:val="auto"/>
          <w:kern w:val="2"/>
          <w:sz w:val="28"/>
          <w:szCs w:val="28"/>
          <w:u w:color="000000"/>
          <w:rtl w:val="0"/>
          <w:lang w:val="zh-TW" w:eastAsia="zh-TW"/>
        </w:rPr>
      </w:pP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为</w:t>
      </w:r>
      <w:r>
        <w:rPr>
          <w:rFonts w:hint="eastAsia" w:ascii="宋体" w:hAnsi="宋体" w:eastAsia="宋体" w:cs="宋体"/>
          <w:outline w:val="0"/>
          <w:color w:val="auto"/>
          <w:kern w:val="2"/>
          <w:sz w:val="28"/>
          <w:szCs w:val="28"/>
          <w:u w:color="000000"/>
          <w:rtl w:val="0"/>
          <w:lang w:val="zh-TW" w:eastAsia="zh-CN"/>
        </w:rPr>
        <w:t>加强与儋州的宣传合作</w:t>
      </w:r>
      <w:r>
        <w:rPr>
          <w:rFonts w:hint="eastAsia" w:ascii="宋体" w:hAnsi="宋体" w:eastAsia="宋体" w:cs="宋体"/>
          <w:outline w:val="0"/>
          <w:color w:val="auto"/>
          <w:kern w:val="2"/>
          <w:sz w:val="28"/>
          <w:szCs w:val="28"/>
          <w:u w:color="000000"/>
          <w:rtl w:val="0"/>
          <w:lang w:val="zh-TW" w:eastAsia="zh-TW"/>
        </w:rPr>
        <w:t>，甲、乙双方在平等自愿的基础上，</w:t>
      </w:r>
      <w:r>
        <w:rPr>
          <w:rFonts w:hint="eastAsia" w:ascii="宋体" w:hAnsi="宋体" w:eastAsia="宋体" w:cs="宋体"/>
          <w:outline w:val="0"/>
          <w:color w:val="auto"/>
          <w:kern w:val="2"/>
          <w:sz w:val="28"/>
          <w:szCs w:val="28"/>
          <w:u w:color="000000"/>
          <w:rtl w:val="0"/>
          <w:lang w:val="zh-TW" w:eastAsia="zh-CN"/>
        </w:rPr>
        <w:t>就</w:t>
      </w:r>
      <w:r>
        <w:rPr>
          <w:rFonts w:hint="eastAsia" w:ascii="宋体" w:hAnsi="宋体" w:eastAsia="宋体" w:cs="宋体"/>
          <w:color w:val="auto"/>
          <w:kern w:val="2"/>
          <w:sz w:val="28"/>
          <w:szCs w:val="28"/>
          <w:u w:color="000000"/>
          <w:rtl w:val="0"/>
          <w:lang w:val="zh-TW" w:eastAsia="zh-TW"/>
        </w:rPr>
        <w:t>甲方在乙方所属《海南日报》</w:t>
      </w:r>
      <w:r>
        <w:rPr>
          <w:rFonts w:hint="eastAsia" w:ascii="宋体" w:hAnsi="宋体" w:eastAsia="宋体" w:cs="宋体"/>
          <w:color w:val="auto"/>
          <w:kern w:val="2"/>
          <w:sz w:val="28"/>
          <w:szCs w:val="28"/>
          <w:u w:color="000000"/>
          <w:rtl w:val="0"/>
          <w:lang w:val="zh-TW" w:eastAsia="zh-CN"/>
        </w:rPr>
        <w:t>上</w:t>
      </w:r>
      <w:r>
        <w:rPr>
          <w:rFonts w:hint="eastAsia" w:ascii="宋体" w:hAnsi="宋体" w:eastAsia="宋体" w:cs="宋体"/>
          <w:color w:val="auto"/>
          <w:kern w:val="2"/>
          <w:sz w:val="28"/>
          <w:szCs w:val="28"/>
          <w:u w:color="000000"/>
          <w:rtl w:val="0"/>
          <w:lang w:val="zh-TW" w:eastAsia="zh-TW"/>
        </w:rPr>
        <w:t>推出</w:t>
      </w:r>
      <w:r>
        <w:rPr>
          <w:rFonts w:hint="eastAsia" w:ascii="宋体" w:hAnsi="宋体" w:eastAsia="宋体" w:cs="宋体"/>
          <w:color w:val="auto"/>
          <w:kern w:val="2"/>
          <w:sz w:val="28"/>
          <w:szCs w:val="28"/>
          <w:u w:color="000000"/>
          <w:rtl w:val="0"/>
          <w:lang w:val="zh-TW" w:eastAsia="zh-CN"/>
        </w:rPr>
        <w:t>宣传</w:t>
      </w:r>
      <w:r>
        <w:rPr>
          <w:rFonts w:hint="eastAsia" w:ascii="宋体" w:hAnsi="宋体" w:eastAsia="宋体" w:cs="宋体"/>
          <w:color w:val="auto"/>
          <w:kern w:val="2"/>
          <w:sz w:val="28"/>
          <w:szCs w:val="28"/>
          <w:u w:color="000000"/>
          <w:rtl w:val="0"/>
          <w:lang w:val="zh-TW" w:eastAsia="zh-TW"/>
        </w:rPr>
        <w:t>合作项目</w:t>
      </w:r>
      <w:r>
        <w:rPr>
          <w:rFonts w:hint="eastAsia" w:ascii="宋体" w:hAnsi="宋体" w:eastAsia="宋体" w:cs="宋体"/>
          <w:color w:val="auto"/>
          <w:kern w:val="2"/>
          <w:sz w:val="28"/>
          <w:szCs w:val="28"/>
          <w:u w:color="000000"/>
          <w:rtl w:val="0"/>
          <w:lang w:val="zh-TW" w:eastAsia="zh-CN"/>
        </w:rPr>
        <w:t>，</w:t>
      </w:r>
      <w:r>
        <w:rPr>
          <w:rFonts w:hint="eastAsia" w:ascii="宋体" w:hAnsi="宋体" w:eastAsia="宋体" w:cs="宋体"/>
          <w:outline w:val="0"/>
          <w:color w:val="auto"/>
          <w:kern w:val="2"/>
          <w:sz w:val="28"/>
          <w:szCs w:val="28"/>
          <w:u w:color="000000"/>
          <w:rtl w:val="0"/>
          <w:lang w:val="zh-TW" w:eastAsia="zh-TW"/>
        </w:rPr>
        <w:t>经过友好协商，达成本合作协议。</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p>
    <w:p>
      <w:pPr>
        <w:pStyle w:val="24"/>
        <w:framePr w:wrap="auto" w:vAnchor="margin" w:hAnchor="text" w:yAlign="inline"/>
        <w:spacing w:line="500" w:lineRule="exact"/>
        <w:ind w:firstLine="562" w:firstLineChars="200"/>
        <w:rPr>
          <w:rFonts w:hint="eastAsia" w:ascii="宋体" w:hAnsi="宋体" w:eastAsia="宋体" w:cs="宋体"/>
          <w:color w:val="auto"/>
          <w:kern w:val="2"/>
          <w:sz w:val="28"/>
          <w:szCs w:val="28"/>
          <w:u w:color="000000"/>
          <w:rtl w:val="0"/>
          <w:lang w:val="zh-TW" w:eastAsia="zh-TW"/>
        </w:rPr>
      </w:pPr>
      <w:r>
        <w:rPr>
          <w:rFonts w:hint="eastAsia" w:ascii="宋体" w:hAnsi="宋体" w:eastAsia="宋体" w:cs="宋体"/>
          <w:b/>
          <w:bCs/>
          <w:color w:val="auto"/>
          <w:kern w:val="2"/>
          <w:sz w:val="28"/>
          <w:szCs w:val="28"/>
          <w:u w:color="000000"/>
          <w:rtl w:val="0"/>
          <w:lang w:val="zh-TW" w:eastAsia="zh-TW"/>
        </w:rPr>
        <w:t xml:space="preserve">第一条  </w:t>
      </w:r>
      <w:r>
        <w:rPr>
          <w:rFonts w:hint="eastAsia" w:ascii="宋体" w:hAnsi="宋体" w:eastAsia="宋体" w:cs="宋体"/>
          <w:b w:val="0"/>
          <w:bCs w:val="0"/>
          <w:color w:val="auto"/>
          <w:kern w:val="2"/>
          <w:sz w:val="28"/>
          <w:szCs w:val="28"/>
          <w:u w:color="000000"/>
          <w:rtl w:val="0"/>
          <w:lang w:val="zh-TW" w:eastAsia="zh-TW"/>
        </w:rPr>
        <w:t>合作时间、合作内容及合作费用</w:t>
      </w:r>
    </w:p>
    <w:p>
      <w:pPr>
        <w:pStyle w:val="24"/>
        <w:framePr w:wrap="auto" w:vAnchor="margin" w:hAnchor="text" w:yAlign="inline"/>
        <w:shd w:val="clear" w:color="auto" w:fill="auto"/>
        <w:spacing w:line="500" w:lineRule="exact"/>
        <w:ind w:firstLine="560" w:firstLineChars="200"/>
        <w:rPr>
          <w:rFonts w:hint="eastAsia" w:ascii="宋体" w:hAnsi="宋体" w:eastAsia="宋体" w:cs="宋体"/>
          <w:outline w:val="0"/>
          <w:color w:val="auto"/>
          <w:kern w:val="2"/>
          <w:sz w:val="28"/>
          <w:szCs w:val="28"/>
          <w:u w:color="000000"/>
          <w:rtl w:val="0"/>
          <w:lang w:val="en-US" w:eastAsia="zh-CN"/>
        </w:rPr>
      </w:pPr>
      <w:r>
        <w:rPr>
          <w:rFonts w:hint="eastAsia" w:ascii="宋体" w:hAnsi="宋体" w:eastAsia="宋体" w:cs="宋体"/>
          <w:outline w:val="0"/>
          <w:color w:val="auto"/>
          <w:kern w:val="2"/>
          <w:sz w:val="28"/>
          <w:szCs w:val="28"/>
          <w:u w:color="000000"/>
          <w:rtl w:val="0"/>
          <w:lang w:val="zh-TW" w:eastAsia="zh-CN"/>
        </w:rPr>
        <w:t>一</w:t>
      </w:r>
      <w:r>
        <w:rPr>
          <w:rFonts w:hint="eastAsia" w:ascii="宋体" w:hAnsi="宋体" w:eastAsia="宋体" w:cs="宋体"/>
          <w:outline w:val="0"/>
          <w:color w:val="auto"/>
          <w:kern w:val="2"/>
          <w:sz w:val="28"/>
          <w:szCs w:val="28"/>
          <w:u w:color="000000"/>
          <w:rtl w:val="0"/>
          <w:lang w:val="zh-TW" w:eastAsia="zh-TW"/>
        </w:rPr>
        <w:t>、合作时间：202</w:t>
      </w:r>
      <w:r>
        <w:rPr>
          <w:rFonts w:hint="eastAsia" w:ascii="宋体" w:hAnsi="宋体" w:eastAsia="宋体" w:cs="宋体"/>
          <w:outline w:val="0"/>
          <w:color w:val="auto"/>
          <w:kern w:val="2"/>
          <w:sz w:val="28"/>
          <w:szCs w:val="28"/>
          <w:u w:color="000000"/>
          <w:rtl w:val="0"/>
          <w:lang w:val="en-US" w:eastAsia="zh-CN"/>
        </w:rPr>
        <w:t>2</w:t>
      </w:r>
      <w:r>
        <w:rPr>
          <w:rFonts w:hint="eastAsia" w:ascii="宋体" w:hAnsi="宋体" w:eastAsia="宋体" w:cs="宋体"/>
          <w:outline w:val="0"/>
          <w:color w:val="auto"/>
          <w:kern w:val="2"/>
          <w:sz w:val="28"/>
          <w:szCs w:val="28"/>
          <w:u w:color="000000"/>
          <w:rtl w:val="0"/>
          <w:lang w:val="zh-TW" w:eastAsia="zh-TW"/>
        </w:rPr>
        <w:t>年</w:t>
      </w:r>
      <w:r>
        <w:rPr>
          <w:rFonts w:hint="eastAsia" w:ascii="宋体" w:hAnsi="宋体" w:eastAsia="宋体" w:cs="宋体"/>
          <w:outline w:val="0"/>
          <w:color w:val="auto"/>
          <w:kern w:val="2"/>
          <w:sz w:val="28"/>
          <w:szCs w:val="28"/>
          <w:u w:color="000000"/>
          <w:rtl w:val="0"/>
          <w:lang w:val="en-US" w:eastAsia="zh-CN"/>
        </w:rPr>
        <w:t xml:space="preserve">  月</w:t>
      </w:r>
      <w:r>
        <w:rPr>
          <w:rFonts w:hint="eastAsia" w:ascii="宋体" w:hAnsi="宋体" w:eastAsia="宋体" w:cs="宋体"/>
          <w:outline w:val="0"/>
          <w:color w:val="auto"/>
          <w:kern w:val="2"/>
          <w:sz w:val="28"/>
          <w:szCs w:val="28"/>
          <w:u w:color="000000"/>
          <w:rtl w:val="0"/>
          <w:lang w:val="zh-TW" w:eastAsia="zh-CN"/>
        </w:rPr>
        <w:t>——</w:t>
      </w:r>
      <w:r>
        <w:rPr>
          <w:rFonts w:hint="eastAsia" w:ascii="宋体" w:hAnsi="宋体" w:eastAsia="宋体" w:cs="宋体"/>
          <w:outline w:val="0"/>
          <w:color w:val="auto"/>
          <w:kern w:val="2"/>
          <w:sz w:val="28"/>
          <w:szCs w:val="28"/>
          <w:u w:color="000000"/>
          <w:rtl w:val="0"/>
          <w:lang w:val="en-US" w:eastAsia="zh-CN"/>
        </w:rPr>
        <w:t>2022年  月</w:t>
      </w:r>
    </w:p>
    <w:p>
      <w:pPr>
        <w:pStyle w:val="24"/>
        <w:framePr w:wrap="auto" w:vAnchor="margin" w:hAnchor="text" w:yAlign="inline"/>
        <w:shd w:val="clear" w:color="auto" w:fill="auto"/>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CN"/>
        </w:rPr>
        <w:t>二</w:t>
      </w:r>
      <w:r>
        <w:rPr>
          <w:rFonts w:hint="eastAsia" w:ascii="宋体" w:hAnsi="宋体" w:eastAsia="宋体" w:cs="宋体"/>
          <w:outline w:val="0"/>
          <w:color w:val="auto"/>
          <w:kern w:val="2"/>
          <w:sz w:val="28"/>
          <w:szCs w:val="28"/>
          <w:u w:color="000000"/>
          <w:rtl w:val="0"/>
          <w:lang w:val="zh-TW" w:eastAsia="zh-TW"/>
        </w:rPr>
        <w:t>、合作内容：</w:t>
      </w:r>
    </w:p>
    <w:p>
      <w:pPr>
        <w:pStyle w:val="24"/>
        <w:framePr w:wrap="auto" w:vAnchor="margin" w:hAnchor="text" w:yAlign="inline"/>
        <w:shd w:val="clear" w:color="auto" w:fill="auto"/>
        <w:spacing w:line="500" w:lineRule="exact"/>
        <w:ind w:firstLine="562" w:firstLineChars="200"/>
        <w:rPr>
          <w:rFonts w:hint="eastAsia" w:ascii="仿宋" w:hAnsi="仿宋" w:eastAsia="仿宋" w:cs="仿宋"/>
          <w:b/>
          <w:bCs/>
          <w:color w:val="auto"/>
          <w:kern w:val="2"/>
          <w:sz w:val="32"/>
          <w:szCs w:val="32"/>
          <w:u w:val="none" w:color="000000"/>
          <w:lang w:val="zh-TW" w:eastAsia="zh-CN" w:bidi="ar-SA"/>
        </w:rPr>
      </w:pPr>
      <w:r>
        <w:rPr>
          <w:rFonts w:hint="eastAsia" w:ascii="宋体" w:hAnsi="宋体" w:eastAsia="宋体" w:cs="宋体"/>
          <w:b/>
          <w:bCs/>
          <w:outline w:val="0"/>
          <w:color w:val="auto"/>
          <w:kern w:val="2"/>
          <w:sz w:val="28"/>
          <w:szCs w:val="28"/>
          <w:u w:color="000000"/>
          <w:rtl w:val="0"/>
          <w:lang w:val="en-US" w:eastAsia="zh-CN"/>
        </w:rPr>
        <w:t>1</w:t>
      </w:r>
      <w:r>
        <w:rPr>
          <w:rFonts w:hint="eastAsia" w:ascii="宋体" w:hAnsi="宋体" w:eastAsia="宋体" w:cs="宋体"/>
          <w:b/>
          <w:bCs/>
          <w:outline w:val="0"/>
          <w:color w:val="auto"/>
          <w:kern w:val="2"/>
          <w:sz w:val="28"/>
          <w:szCs w:val="28"/>
          <w:u w:color="000000"/>
          <w:rtl w:val="0"/>
          <w:lang w:val="zh-TW" w:eastAsia="zh-TW"/>
        </w:rPr>
        <w:t>、海南日报彩色专题</w:t>
      </w:r>
      <w:r>
        <w:rPr>
          <w:rFonts w:hint="eastAsia" w:ascii="宋体" w:hAnsi="宋体" w:eastAsia="宋体" w:cs="宋体"/>
          <w:b/>
          <w:bCs/>
          <w:outline w:val="0"/>
          <w:color w:val="auto"/>
          <w:kern w:val="2"/>
          <w:sz w:val="28"/>
          <w:szCs w:val="28"/>
          <w:u w:color="000000"/>
          <w:rtl w:val="0"/>
          <w:lang w:val="zh-TW" w:eastAsia="zh-CN"/>
        </w:rPr>
        <w:t>版面；</w:t>
      </w:r>
    </w:p>
    <w:p>
      <w:pPr>
        <w:pStyle w:val="24"/>
        <w:framePr w:wrap="auto" w:vAnchor="margin" w:hAnchor="text" w:yAlign="inline"/>
        <w:spacing w:line="500" w:lineRule="exact"/>
        <w:ind w:firstLine="560" w:firstLineChars="200"/>
        <w:rPr>
          <w:rFonts w:hint="default" w:ascii="宋体" w:hAnsi="宋体" w:eastAsia="宋体" w:cs="宋体"/>
          <w:outline w:val="0"/>
          <w:color w:val="auto"/>
          <w:kern w:val="2"/>
          <w:sz w:val="28"/>
          <w:szCs w:val="28"/>
          <w:u w:color="000000"/>
          <w:rtl w:val="0"/>
          <w:lang w:val="en-US" w:eastAsia="zh-CN"/>
        </w:rPr>
      </w:pPr>
      <w:r>
        <w:rPr>
          <w:rFonts w:hint="eastAsia" w:ascii="宋体" w:hAnsi="宋体" w:eastAsia="宋体" w:cs="宋体"/>
          <w:outline w:val="0"/>
          <w:color w:val="auto"/>
          <w:kern w:val="2"/>
          <w:sz w:val="28"/>
          <w:szCs w:val="28"/>
          <w:u w:color="000000"/>
          <w:rtl w:val="0"/>
          <w:lang w:val="zh-TW" w:eastAsia="zh-TW"/>
        </w:rPr>
        <w:t>通过</w:t>
      </w:r>
      <w:r>
        <w:rPr>
          <w:rFonts w:hint="eastAsia" w:ascii="宋体" w:hAnsi="宋体" w:eastAsia="宋体" w:cs="宋体"/>
          <w:color w:val="auto"/>
          <w:kern w:val="2"/>
          <w:sz w:val="28"/>
          <w:szCs w:val="28"/>
          <w:u w:color="000000"/>
          <w:rtl w:val="0"/>
          <w:lang w:val="zh-TW" w:eastAsia="zh-TW"/>
        </w:rPr>
        <w:t>主题</w:t>
      </w:r>
      <w:r>
        <w:rPr>
          <w:rFonts w:hint="eastAsia" w:ascii="宋体" w:hAnsi="宋体" w:eastAsia="宋体" w:cs="宋体"/>
          <w:color w:val="auto"/>
          <w:kern w:val="2"/>
          <w:sz w:val="28"/>
          <w:szCs w:val="28"/>
          <w:u w:color="000000"/>
          <w:rtl w:val="0"/>
          <w:lang w:val="zh-TW" w:eastAsia="zh-CN"/>
        </w:rPr>
        <w:t>专版或特刊</w:t>
      </w:r>
      <w:r>
        <w:rPr>
          <w:rFonts w:hint="eastAsia" w:ascii="宋体" w:hAnsi="宋体" w:eastAsia="宋体" w:cs="宋体"/>
          <w:outline w:val="0"/>
          <w:color w:val="auto"/>
          <w:kern w:val="2"/>
          <w:sz w:val="28"/>
          <w:szCs w:val="28"/>
          <w:u w:color="000000"/>
          <w:rtl w:val="0"/>
          <w:lang w:val="zh-TW" w:eastAsia="zh-TW"/>
        </w:rPr>
        <w:t>专题版面等形式</w:t>
      </w:r>
      <w:r>
        <w:rPr>
          <w:rFonts w:hint="eastAsia" w:ascii="宋体" w:hAnsi="宋体" w:eastAsia="宋体" w:cs="宋体"/>
          <w:outline w:val="0"/>
          <w:color w:val="auto"/>
          <w:kern w:val="2"/>
          <w:sz w:val="28"/>
          <w:szCs w:val="28"/>
          <w:u w:color="000000"/>
          <w:rtl w:val="0"/>
          <w:lang w:val="zh-TW" w:eastAsia="zh-CN"/>
        </w:rPr>
        <w:t>，进一步加强儋州乃至西部相关市县宣传工作，全面展示儋洋一体化发展的经济社会发展成就，积极营造干事创业良好氛围，有力促进当地经济社会发展。</w:t>
      </w:r>
      <w:r>
        <w:rPr>
          <w:rFonts w:hint="eastAsia" w:ascii="宋体" w:hAnsi="宋体" w:eastAsia="宋体" w:cs="宋体"/>
          <w:outline w:val="0"/>
          <w:color w:val="auto"/>
          <w:kern w:val="2"/>
          <w:sz w:val="28"/>
          <w:szCs w:val="28"/>
          <w:u w:color="000000"/>
          <w:rtl w:val="0"/>
          <w:lang w:val="zh-TW" w:eastAsia="zh-TW"/>
        </w:rPr>
        <w:t>版面</w:t>
      </w:r>
      <w:r>
        <w:rPr>
          <w:rFonts w:hint="eastAsia" w:ascii="宋体" w:hAnsi="宋体" w:eastAsia="宋体" w:cs="宋体"/>
          <w:outline w:val="0"/>
          <w:color w:val="auto"/>
          <w:kern w:val="2"/>
          <w:sz w:val="28"/>
          <w:szCs w:val="28"/>
          <w:u w:color="000000"/>
          <w:rtl w:val="0"/>
          <w:lang w:val="zh-TW" w:eastAsia="zh-CN"/>
        </w:rPr>
        <w:t>形式分为（</w:t>
      </w:r>
      <w:r>
        <w:rPr>
          <w:rFonts w:hint="eastAsia" w:ascii="宋体" w:hAnsi="宋体" w:eastAsia="宋体" w:cs="宋体"/>
          <w:outline w:val="0"/>
          <w:color w:val="auto"/>
          <w:kern w:val="2"/>
          <w:sz w:val="28"/>
          <w:szCs w:val="28"/>
          <w:u w:color="000000"/>
          <w:rtl w:val="0"/>
          <w:lang w:val="en-US" w:eastAsia="zh-CN"/>
        </w:rPr>
        <w:t>1</w:t>
      </w:r>
      <w:r>
        <w:rPr>
          <w:rFonts w:hint="eastAsia" w:ascii="宋体" w:hAnsi="宋体" w:eastAsia="宋体" w:cs="宋体"/>
          <w:outline w:val="0"/>
          <w:color w:val="auto"/>
          <w:kern w:val="2"/>
          <w:sz w:val="28"/>
          <w:szCs w:val="28"/>
          <w:u w:color="000000"/>
          <w:rtl w:val="0"/>
          <w:lang w:val="zh-TW" w:eastAsia="zh-CN"/>
        </w:rPr>
        <w:t>）</w:t>
      </w:r>
      <w:r>
        <w:rPr>
          <w:rFonts w:ascii="宋体" w:hAnsi="宋体" w:eastAsia="宋体" w:cs="宋体"/>
          <w:color w:val="auto"/>
          <w:kern w:val="2"/>
          <w:sz w:val="28"/>
          <w:szCs w:val="28"/>
          <w:u w:color="000000"/>
          <w:rtl w:val="0"/>
          <w:lang w:val="zh-TW" w:eastAsia="zh-TW"/>
        </w:rPr>
        <w:t>合作创办</w:t>
      </w:r>
      <w:r>
        <w:rPr>
          <w:rFonts w:hint="eastAsia" w:ascii="宋体" w:hAnsi="宋体" w:eastAsia="宋体" w:cs="宋体"/>
          <w:color w:val="auto"/>
          <w:sz w:val="28"/>
          <w:szCs w:val="28"/>
          <w:rtl w:val="0"/>
          <w:lang w:val="zh-TW" w:eastAsia="zh-CN"/>
        </w:rPr>
        <w:t>《儋洋新篇章》</w:t>
      </w:r>
      <w:r>
        <w:rPr>
          <w:rFonts w:ascii="宋体" w:hAnsi="宋体" w:eastAsia="宋体" w:cs="宋体"/>
          <w:color w:val="auto"/>
          <w:sz w:val="28"/>
          <w:szCs w:val="28"/>
          <w:rtl w:val="0"/>
          <w:lang w:val="zh-TW" w:eastAsia="zh-TW"/>
        </w:rPr>
        <w:t>专</w:t>
      </w:r>
      <w:r>
        <w:rPr>
          <w:rFonts w:hint="eastAsia" w:ascii="宋体" w:hAnsi="宋体" w:eastAsia="宋体" w:cs="宋体"/>
          <w:color w:val="auto"/>
          <w:sz w:val="28"/>
          <w:szCs w:val="28"/>
          <w:rtl w:val="0"/>
          <w:lang w:val="zh-TW" w:eastAsia="zh-CN"/>
        </w:rPr>
        <w:t>版</w:t>
      </w:r>
      <w:r>
        <w:rPr>
          <w:rFonts w:hint="eastAsia" w:ascii="宋体" w:hAnsi="宋体" w:eastAsia="宋体" w:cs="宋体"/>
          <w:outline w:val="0"/>
          <w:color w:val="auto"/>
          <w:kern w:val="2"/>
          <w:sz w:val="28"/>
          <w:szCs w:val="28"/>
          <w:u w:color="000000"/>
          <w:rtl w:val="0"/>
          <w:lang w:val="zh-TW" w:eastAsia="zh-CN"/>
        </w:rPr>
        <w:t>（</w:t>
      </w:r>
      <w:r>
        <w:rPr>
          <w:rFonts w:hint="eastAsia" w:ascii="宋体" w:hAnsi="宋体" w:eastAsia="宋体" w:cs="宋体"/>
          <w:outline w:val="0"/>
          <w:color w:val="auto"/>
          <w:kern w:val="2"/>
          <w:sz w:val="28"/>
          <w:szCs w:val="28"/>
          <w:u w:color="000000"/>
          <w:rtl w:val="0"/>
          <w:lang w:val="en-US" w:eastAsia="zh-CN"/>
        </w:rPr>
        <w:t>2</w:t>
      </w:r>
      <w:r>
        <w:rPr>
          <w:rFonts w:hint="eastAsia" w:ascii="宋体" w:hAnsi="宋体" w:eastAsia="宋体" w:cs="宋体"/>
          <w:outline w:val="0"/>
          <w:color w:val="auto"/>
          <w:kern w:val="2"/>
          <w:sz w:val="28"/>
          <w:szCs w:val="28"/>
          <w:u w:color="000000"/>
          <w:rtl w:val="0"/>
          <w:lang w:val="zh-TW" w:eastAsia="zh-CN"/>
        </w:rPr>
        <w:t>）</w:t>
      </w:r>
      <w:r>
        <w:rPr>
          <w:rFonts w:hint="eastAsia" w:ascii="宋体" w:hAnsi="宋体" w:eastAsia="宋体" w:cs="宋体"/>
          <w:color w:val="auto"/>
          <w:kern w:val="2"/>
          <w:sz w:val="28"/>
          <w:szCs w:val="28"/>
          <w:u w:color="000000"/>
          <w:rtl w:val="0"/>
          <w:lang w:val="zh-TW" w:eastAsia="zh-CN"/>
        </w:rPr>
        <w:t>策划</w:t>
      </w:r>
      <w:r>
        <w:rPr>
          <w:rFonts w:hint="eastAsia" w:ascii="宋体" w:hAnsi="宋体" w:eastAsia="宋体" w:cs="宋体"/>
          <w:outline w:val="0"/>
          <w:color w:val="auto"/>
          <w:kern w:val="2"/>
          <w:sz w:val="28"/>
          <w:szCs w:val="28"/>
          <w:u w:color="000000"/>
          <w:rtl w:val="0"/>
          <w:lang w:val="zh-TW" w:eastAsia="zh-CN"/>
        </w:rPr>
        <w:t>特刊版面</w:t>
      </w:r>
      <w:r>
        <w:rPr>
          <w:rFonts w:hint="eastAsia" w:ascii="宋体" w:hAnsi="宋体" w:eastAsia="宋体" w:cs="宋体"/>
          <w:outline w:val="0"/>
          <w:color w:val="auto"/>
          <w:kern w:val="2"/>
          <w:sz w:val="28"/>
          <w:szCs w:val="28"/>
          <w:u w:color="000000"/>
          <w:rtl w:val="0"/>
          <w:lang w:val="en-US" w:eastAsia="zh-CN"/>
        </w:rPr>
        <w:t>（3）机动专题版面等形式。共39个彩色整版，总价</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outline w:val="0"/>
          <w:color w:val="auto"/>
          <w:kern w:val="2"/>
          <w:sz w:val="28"/>
          <w:szCs w:val="28"/>
          <w:u w:color="000000"/>
          <w:rtl w:val="0"/>
          <w:lang w:val="en-US" w:eastAsia="zh-CN"/>
        </w:rPr>
        <w:t>万元（刊例价一个彩色整版</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outline w:val="0"/>
          <w:color w:val="auto"/>
          <w:kern w:val="2"/>
          <w:sz w:val="28"/>
          <w:szCs w:val="28"/>
          <w:u w:color="000000"/>
          <w:rtl w:val="0"/>
          <w:lang w:val="en-US" w:eastAsia="zh-CN"/>
        </w:rPr>
        <w:t>万元，优惠价一个彩色整版</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outline w:val="0"/>
          <w:color w:val="auto"/>
          <w:kern w:val="2"/>
          <w:sz w:val="28"/>
          <w:szCs w:val="28"/>
          <w:u w:color="000000"/>
          <w:rtl w:val="0"/>
          <w:lang w:val="en-US" w:eastAsia="zh-CN"/>
        </w:rPr>
        <w:t>万元）。</w:t>
      </w:r>
    </w:p>
    <w:p>
      <w:pPr>
        <w:pStyle w:val="24"/>
        <w:framePr w:wrap="auto" w:vAnchor="margin" w:hAnchor="text" w:yAlign="inline"/>
        <w:shd w:val="clear" w:color="auto" w:fill="auto"/>
        <w:spacing w:line="500" w:lineRule="exact"/>
        <w:ind w:firstLine="560" w:firstLineChars="200"/>
        <w:rPr>
          <w:rFonts w:hint="eastAsia" w:ascii="宋体" w:hAnsi="宋体" w:eastAsia="宋体" w:cs="宋体"/>
          <w:b/>
          <w:bCs/>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刊登版面：海南日报A叠</w:t>
      </w:r>
      <w:r>
        <w:rPr>
          <w:rFonts w:hint="eastAsia" w:ascii="宋体" w:hAnsi="宋体" w:eastAsia="宋体" w:cs="宋体"/>
          <w:outline w:val="0"/>
          <w:color w:val="auto"/>
          <w:kern w:val="2"/>
          <w:sz w:val="28"/>
          <w:szCs w:val="28"/>
          <w:u w:color="000000"/>
          <w:rtl w:val="0"/>
          <w:lang w:val="zh-TW" w:eastAsia="zh-CN"/>
        </w:rPr>
        <w:t>，共</w:t>
      </w:r>
      <w:r>
        <w:rPr>
          <w:rFonts w:hint="eastAsia" w:ascii="宋体" w:hAnsi="宋体" w:eastAsia="宋体" w:cs="宋体"/>
          <w:outline w:val="0"/>
          <w:color w:val="auto"/>
          <w:kern w:val="2"/>
          <w:sz w:val="28"/>
          <w:szCs w:val="28"/>
          <w:u w:color="000000"/>
          <w:rtl w:val="0"/>
          <w:lang w:val="en-US" w:eastAsia="zh-CN"/>
        </w:rPr>
        <w:t>39个版</w:t>
      </w:r>
      <w:r>
        <w:rPr>
          <w:rFonts w:hint="eastAsia" w:ascii="宋体" w:hAnsi="宋体" w:eastAsia="宋体" w:cs="宋体"/>
          <w:outline w:val="0"/>
          <w:color w:val="auto"/>
          <w:kern w:val="2"/>
          <w:sz w:val="28"/>
          <w:szCs w:val="28"/>
          <w:u w:color="000000"/>
          <w:rtl w:val="0"/>
          <w:lang w:val="zh-TW" w:eastAsia="zh-TW"/>
        </w:rPr>
        <w:t>(特殊时期如两会期间</w:t>
      </w:r>
      <w:r>
        <w:rPr>
          <w:rFonts w:hint="eastAsia" w:ascii="宋体" w:hAnsi="宋体" w:eastAsia="宋体" w:cs="宋体"/>
          <w:outline w:val="0"/>
          <w:color w:val="auto"/>
          <w:kern w:val="2"/>
          <w:sz w:val="28"/>
          <w:szCs w:val="28"/>
          <w:u w:color="000000"/>
          <w:rtl w:val="0"/>
          <w:lang w:val="zh-TW" w:eastAsia="zh-CN"/>
        </w:rPr>
        <w:t>等</w:t>
      </w:r>
      <w:r>
        <w:rPr>
          <w:rFonts w:hint="eastAsia" w:ascii="宋体" w:hAnsi="宋体" w:eastAsia="宋体" w:cs="宋体"/>
          <w:outline w:val="0"/>
          <w:color w:val="auto"/>
          <w:kern w:val="2"/>
          <w:sz w:val="28"/>
          <w:szCs w:val="28"/>
          <w:u w:color="000000"/>
          <w:rtl w:val="0"/>
          <w:lang w:val="zh-TW" w:eastAsia="zh-TW"/>
        </w:rPr>
        <w:t>可B叠)如出现特殊时期并影响刊登的</w:t>
      </w:r>
      <w:r>
        <w:rPr>
          <w:rFonts w:hint="eastAsia" w:ascii="宋体" w:hAnsi="宋体" w:eastAsia="宋体" w:cs="宋体"/>
          <w:outline w:val="0"/>
          <w:color w:val="auto"/>
          <w:kern w:val="2"/>
          <w:sz w:val="28"/>
          <w:szCs w:val="28"/>
          <w:u w:color="000000"/>
          <w:rtl w:val="0"/>
          <w:lang w:val="zh-TW" w:eastAsia="zh-CN"/>
        </w:rPr>
        <w:t>，</w:t>
      </w:r>
      <w:r>
        <w:rPr>
          <w:rFonts w:hint="eastAsia" w:ascii="宋体" w:hAnsi="宋体" w:eastAsia="宋体" w:cs="宋体"/>
          <w:outline w:val="0"/>
          <w:color w:val="auto"/>
          <w:kern w:val="2"/>
          <w:sz w:val="28"/>
          <w:szCs w:val="28"/>
          <w:u w:color="000000"/>
          <w:rtl w:val="0"/>
          <w:lang w:val="zh-TW" w:eastAsia="zh-TW"/>
        </w:rPr>
        <w:t>乙方需提前和甲方沟通</w:t>
      </w:r>
      <w:r>
        <w:rPr>
          <w:rFonts w:hint="eastAsia" w:ascii="宋体" w:hAnsi="宋体" w:eastAsia="宋体" w:cs="宋体"/>
          <w:outline w:val="0"/>
          <w:color w:val="auto"/>
          <w:kern w:val="2"/>
          <w:sz w:val="28"/>
          <w:szCs w:val="28"/>
          <w:u w:color="000000"/>
          <w:rtl w:val="0"/>
          <w:lang w:val="zh-TW" w:eastAsia="zh-CN"/>
        </w:rPr>
        <w:t>，并经甲</w:t>
      </w:r>
      <w:r>
        <w:rPr>
          <w:rFonts w:hint="eastAsia" w:ascii="宋体" w:hAnsi="宋体" w:eastAsia="宋体" w:cs="宋体"/>
          <w:b w:val="0"/>
          <w:bCs w:val="0"/>
          <w:outline w:val="0"/>
          <w:color w:val="auto"/>
          <w:kern w:val="2"/>
          <w:sz w:val="28"/>
          <w:szCs w:val="28"/>
          <w:u w:color="000000"/>
          <w:rtl w:val="0"/>
          <w:lang w:val="zh-TW" w:eastAsia="zh-CN"/>
        </w:rPr>
        <w:t>方同意</w:t>
      </w:r>
      <w:r>
        <w:rPr>
          <w:rFonts w:hint="eastAsia" w:ascii="宋体" w:hAnsi="宋体" w:eastAsia="宋体" w:cs="宋体"/>
          <w:b w:val="0"/>
          <w:bCs w:val="0"/>
          <w:outline w:val="0"/>
          <w:color w:val="auto"/>
          <w:kern w:val="2"/>
          <w:sz w:val="28"/>
          <w:szCs w:val="28"/>
          <w:u w:color="000000"/>
          <w:rtl w:val="0"/>
          <w:lang w:val="zh-TW" w:eastAsia="zh-TW"/>
        </w:rPr>
        <w:t>。</w:t>
      </w:r>
    </w:p>
    <w:p>
      <w:pPr>
        <w:pStyle w:val="24"/>
        <w:framePr w:wrap="auto" w:vAnchor="margin" w:hAnchor="text" w:yAlign="inline"/>
        <w:shd w:val="clear" w:color="auto" w:fill="auto"/>
        <w:spacing w:line="500" w:lineRule="exact"/>
        <w:ind w:firstLine="562" w:firstLineChars="200"/>
        <w:rPr>
          <w:rFonts w:hint="eastAsia" w:ascii="宋体" w:hAnsi="宋体" w:eastAsia="宋体" w:cs="宋体"/>
          <w:b/>
          <w:bCs/>
          <w:outline w:val="0"/>
          <w:color w:val="auto"/>
          <w:kern w:val="2"/>
          <w:sz w:val="28"/>
          <w:szCs w:val="28"/>
          <w:u w:color="000000"/>
          <w:rtl w:val="0"/>
          <w:lang w:val="zh-TW" w:eastAsia="zh-CN"/>
        </w:rPr>
      </w:pPr>
      <w:r>
        <w:rPr>
          <w:rFonts w:hint="eastAsia" w:ascii="宋体" w:hAnsi="宋体" w:eastAsia="宋体" w:cs="宋体"/>
          <w:b/>
          <w:bCs/>
          <w:outline w:val="0"/>
          <w:color w:val="auto"/>
          <w:kern w:val="2"/>
          <w:sz w:val="28"/>
          <w:szCs w:val="28"/>
          <w:u w:color="000000"/>
          <w:rtl w:val="0"/>
          <w:lang w:val="en-US" w:eastAsia="zh-CN"/>
        </w:rPr>
        <w:t>2、</w:t>
      </w:r>
      <w:r>
        <w:rPr>
          <w:rFonts w:hint="eastAsia" w:ascii="宋体" w:hAnsi="宋体" w:eastAsia="宋体" w:cs="宋体"/>
          <w:b/>
          <w:bCs/>
          <w:outline w:val="0"/>
          <w:color w:val="auto"/>
          <w:kern w:val="2"/>
          <w:sz w:val="28"/>
          <w:szCs w:val="28"/>
          <w:u w:color="000000"/>
          <w:rtl w:val="0"/>
          <w:lang w:val="zh-TW" w:eastAsia="zh-TW"/>
        </w:rPr>
        <w:t>新媒体系列合作</w:t>
      </w:r>
      <w:r>
        <w:rPr>
          <w:rFonts w:hint="eastAsia" w:ascii="宋体" w:hAnsi="宋体" w:eastAsia="宋体" w:cs="宋体"/>
          <w:b/>
          <w:bCs/>
          <w:outline w:val="0"/>
          <w:color w:val="auto"/>
          <w:kern w:val="2"/>
          <w:sz w:val="28"/>
          <w:szCs w:val="28"/>
          <w:u w:color="000000"/>
          <w:rtl w:val="0"/>
          <w:lang w:val="zh-TW" w:eastAsia="zh-CN"/>
        </w:rPr>
        <w:t>。</w:t>
      </w:r>
    </w:p>
    <w:p>
      <w:pPr>
        <w:pStyle w:val="24"/>
        <w:framePr w:wrap="auto" w:vAnchor="margin" w:hAnchor="text" w:yAlign="inline"/>
        <w:shd w:val="clear" w:color="auto" w:fill="auto"/>
        <w:spacing w:line="500" w:lineRule="exact"/>
        <w:ind w:firstLine="560" w:firstLineChars="200"/>
        <w:rPr>
          <w:rFonts w:hint="eastAsia" w:ascii="宋体" w:hAnsi="宋体" w:eastAsia="宋体" w:cs="宋体"/>
          <w:b/>
          <w:bCs/>
          <w:outline w:val="0"/>
          <w:color w:val="auto"/>
          <w:kern w:val="2"/>
          <w:sz w:val="28"/>
          <w:szCs w:val="28"/>
          <w:u w:color="000000"/>
          <w:rtl w:val="0"/>
          <w:lang w:val="zh-TW" w:eastAsia="zh-TW"/>
        </w:rPr>
      </w:pPr>
      <w:r>
        <w:rPr>
          <w:rFonts w:hint="eastAsia" w:ascii="宋体" w:hAnsi="宋体" w:eastAsia="宋体" w:cs="宋体"/>
          <w:b w:val="0"/>
          <w:bCs w:val="0"/>
          <w:outline w:val="0"/>
          <w:color w:val="auto"/>
          <w:kern w:val="2"/>
          <w:sz w:val="28"/>
          <w:szCs w:val="28"/>
          <w:u w:color="000000"/>
          <w:rtl w:val="0"/>
          <w:lang w:val="zh-TW" w:eastAsia="zh-TW"/>
        </w:rPr>
        <w:t>新媒体</w:t>
      </w:r>
      <w:r>
        <w:rPr>
          <w:rFonts w:hint="eastAsia" w:ascii="宋体" w:hAnsi="宋体" w:eastAsia="宋体" w:cs="宋体"/>
          <w:b w:val="0"/>
          <w:bCs w:val="0"/>
          <w:outline w:val="0"/>
          <w:color w:val="auto"/>
          <w:kern w:val="2"/>
          <w:sz w:val="28"/>
          <w:szCs w:val="28"/>
          <w:u w:color="000000"/>
          <w:rtl w:val="0"/>
          <w:lang w:val="en-US" w:eastAsia="zh-Hans"/>
        </w:rPr>
        <w:t>系列将</w:t>
      </w:r>
      <w:r>
        <w:rPr>
          <w:rFonts w:hint="eastAsia" w:ascii="宋体" w:hAnsi="宋体" w:eastAsia="宋体" w:cs="宋体"/>
          <w:b w:val="0"/>
          <w:bCs w:val="0"/>
          <w:outline w:val="0"/>
          <w:color w:val="auto"/>
          <w:kern w:val="2"/>
          <w:sz w:val="28"/>
          <w:szCs w:val="28"/>
          <w:u w:color="000000"/>
          <w:rtl w:val="0"/>
          <w:lang w:val="zh-TW" w:eastAsia="zh-TW"/>
        </w:rPr>
        <w:t>重点围绕</w:t>
      </w:r>
      <w:r>
        <w:rPr>
          <w:rFonts w:hint="eastAsia" w:ascii="宋体" w:hAnsi="宋体" w:eastAsia="宋体" w:cs="宋体"/>
          <w:b w:val="0"/>
          <w:bCs w:val="0"/>
          <w:outline w:val="0"/>
          <w:color w:val="auto"/>
          <w:kern w:val="2"/>
          <w:sz w:val="28"/>
          <w:szCs w:val="28"/>
          <w:u w:color="000000"/>
          <w:rtl w:val="0"/>
          <w:lang w:val="zh-TW" w:eastAsia="zh-CN"/>
        </w:rPr>
        <w:t>儋洋一体化建设发展</w:t>
      </w:r>
      <w:r>
        <w:rPr>
          <w:rFonts w:hint="eastAsia" w:ascii="宋体" w:hAnsi="宋体" w:eastAsia="宋体" w:cs="宋体"/>
          <w:b w:val="0"/>
          <w:bCs w:val="0"/>
          <w:outline w:val="0"/>
          <w:color w:val="auto"/>
          <w:kern w:val="2"/>
          <w:sz w:val="28"/>
          <w:szCs w:val="28"/>
          <w:u w:color="000000"/>
          <w:rtl w:val="0"/>
          <w:lang w:val="zh-TW" w:eastAsia="zh-TW"/>
        </w:rPr>
        <w:t>等进行宣传，形式和内容根据甲方的</w:t>
      </w:r>
      <w:r>
        <w:rPr>
          <w:rFonts w:hint="eastAsia" w:ascii="宋体" w:hAnsi="宋体" w:eastAsia="宋体" w:cs="宋体"/>
          <w:b w:val="0"/>
          <w:bCs w:val="0"/>
          <w:outline w:val="0"/>
          <w:color w:val="auto"/>
          <w:kern w:val="2"/>
          <w:sz w:val="28"/>
          <w:szCs w:val="28"/>
          <w:u w:color="000000"/>
          <w:rtl w:val="0"/>
          <w:lang w:val="en-US" w:eastAsia="zh-Hans"/>
        </w:rPr>
        <w:t>具体需求</w:t>
      </w:r>
      <w:r>
        <w:rPr>
          <w:rFonts w:hint="eastAsia" w:ascii="宋体" w:hAnsi="宋体" w:eastAsia="宋体" w:cs="宋体"/>
          <w:b w:val="0"/>
          <w:bCs w:val="0"/>
          <w:outline w:val="0"/>
          <w:color w:val="auto"/>
          <w:kern w:val="2"/>
          <w:sz w:val="28"/>
          <w:szCs w:val="28"/>
          <w:u w:color="000000"/>
          <w:rtl w:val="0"/>
          <w:lang w:val="zh-TW" w:eastAsia="zh-TW"/>
        </w:rPr>
        <w:t>来确定。</w:t>
      </w:r>
      <w:r>
        <w:rPr>
          <w:rFonts w:hint="eastAsia" w:ascii="宋体" w:hAnsi="宋体" w:eastAsia="宋体" w:cs="宋体"/>
          <w:b w:val="0"/>
          <w:bCs w:val="0"/>
          <w:outline w:val="0"/>
          <w:color w:val="auto"/>
          <w:kern w:val="2"/>
          <w:sz w:val="28"/>
          <w:szCs w:val="28"/>
          <w:u w:color="000000"/>
          <w:rtl w:val="0"/>
          <w:lang w:val="zh-TW" w:eastAsia="zh-CN"/>
        </w:rPr>
        <w:t>（宣传方案见附件）</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CN"/>
        </w:rPr>
        <w:t>三</w:t>
      </w:r>
      <w:r>
        <w:rPr>
          <w:rFonts w:hint="eastAsia" w:ascii="宋体" w:hAnsi="宋体" w:eastAsia="宋体" w:cs="宋体"/>
          <w:outline w:val="0"/>
          <w:color w:val="auto"/>
          <w:kern w:val="2"/>
          <w:sz w:val="28"/>
          <w:szCs w:val="28"/>
          <w:u w:color="000000"/>
          <w:rtl w:val="0"/>
          <w:lang w:val="zh-TW" w:eastAsia="zh-TW"/>
        </w:rPr>
        <w:t>、合作费用：（1）刊登海南日报彩色专题原价人民币</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outline w:val="0"/>
          <w:color w:val="auto"/>
          <w:kern w:val="2"/>
          <w:sz w:val="28"/>
          <w:szCs w:val="28"/>
          <w:u w:color="000000"/>
          <w:rtl w:val="0"/>
          <w:lang w:val="zh-TW" w:eastAsia="zh-TW"/>
        </w:rPr>
        <w:t>万元/版，优惠后</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outline w:val="0"/>
          <w:color w:val="auto"/>
          <w:kern w:val="2"/>
          <w:sz w:val="28"/>
          <w:szCs w:val="28"/>
          <w:u w:color="000000"/>
          <w:rtl w:val="0"/>
          <w:lang w:val="zh-TW" w:eastAsia="zh-TW"/>
        </w:rPr>
        <w:t>万元/版，专题合计人民币</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outline w:val="0"/>
          <w:color w:val="auto"/>
          <w:kern w:val="2"/>
          <w:sz w:val="28"/>
          <w:szCs w:val="28"/>
          <w:u w:color="000000"/>
          <w:rtl w:val="0"/>
          <w:lang w:val="zh-TW" w:eastAsia="zh-TW"/>
        </w:rPr>
        <w:t>万元整。</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（2）海南日报新媒体合作费用人民币</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outline w:val="0"/>
          <w:color w:val="auto"/>
          <w:kern w:val="2"/>
          <w:sz w:val="28"/>
          <w:szCs w:val="28"/>
          <w:u w:color="000000"/>
          <w:rtl w:val="0"/>
          <w:lang w:val="zh-TW" w:eastAsia="zh-TW"/>
        </w:rPr>
        <w:t>万元整。</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en-US" w:eastAsia="zh-CN"/>
        </w:rPr>
      </w:pPr>
      <w:r>
        <w:rPr>
          <w:rFonts w:hint="eastAsia" w:ascii="宋体" w:hAnsi="宋体" w:eastAsia="宋体" w:cs="宋体"/>
          <w:outline w:val="0"/>
          <w:color w:val="auto"/>
          <w:kern w:val="2"/>
          <w:sz w:val="28"/>
          <w:szCs w:val="28"/>
          <w:u w:color="000000"/>
          <w:rtl w:val="0"/>
          <w:lang w:val="zh-TW" w:eastAsia="zh-TW"/>
        </w:rPr>
        <w:t>综上所述，总费用优惠后共计人民币</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color w:val="auto"/>
          <w:kern w:val="2"/>
          <w:sz w:val="28"/>
          <w:szCs w:val="28"/>
          <w:u w:color="000000"/>
          <w:rtl w:val="0"/>
          <w:lang w:val="zh-TW" w:eastAsia="zh-CN"/>
        </w:rPr>
        <w:t>元</w:t>
      </w:r>
      <w:r>
        <w:rPr>
          <w:rFonts w:hint="eastAsia" w:ascii="宋体" w:hAnsi="宋体" w:eastAsia="宋体" w:cs="宋体"/>
          <w:color w:val="auto"/>
          <w:kern w:val="2"/>
          <w:sz w:val="28"/>
          <w:szCs w:val="28"/>
          <w:u w:color="000000"/>
          <w:rtl w:val="0"/>
          <w:lang w:val="zh-TW" w:eastAsia="zh-TW"/>
        </w:rPr>
        <w:t>整</w:t>
      </w:r>
      <w:r>
        <w:rPr>
          <w:rFonts w:hint="eastAsia" w:ascii="宋体" w:hAnsi="宋体" w:eastAsia="宋体" w:cs="宋体"/>
          <w:outline w:val="0"/>
          <w:color w:val="auto"/>
          <w:kern w:val="2"/>
          <w:sz w:val="28"/>
          <w:szCs w:val="28"/>
          <w:u w:color="000000"/>
          <w:rtl w:val="0"/>
          <w:lang w:val="zh-TW" w:eastAsia="zh-TW"/>
        </w:rPr>
        <w:t>(￥</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outline w:val="0"/>
          <w:color w:val="auto"/>
          <w:kern w:val="2"/>
          <w:sz w:val="28"/>
          <w:szCs w:val="28"/>
          <w:u w:color="000000"/>
          <w:rtl w:val="0"/>
          <w:lang w:val="zh-TW" w:eastAsia="zh-TW"/>
        </w:rPr>
        <w:t>)</w:t>
      </w:r>
      <w:r>
        <w:rPr>
          <w:rFonts w:hint="eastAsia" w:ascii="宋体" w:hAnsi="宋体" w:eastAsia="宋体" w:cs="宋体"/>
          <w:color w:val="auto"/>
          <w:kern w:val="2"/>
          <w:sz w:val="28"/>
          <w:szCs w:val="28"/>
          <w:u w:color="000000"/>
          <w:rtl w:val="0"/>
          <w:lang w:val="zh-TW" w:eastAsia="zh-TW"/>
        </w:rPr>
        <w:t>（含税）</w:t>
      </w:r>
      <w:r>
        <w:rPr>
          <w:rFonts w:hint="eastAsia" w:ascii="宋体" w:hAnsi="宋体" w:eastAsia="宋体" w:cs="宋体"/>
          <w:outline w:val="0"/>
          <w:color w:val="auto"/>
          <w:kern w:val="2"/>
          <w:sz w:val="28"/>
          <w:szCs w:val="28"/>
          <w:u w:color="000000"/>
          <w:rtl w:val="0"/>
          <w:lang w:val="en-US" w:eastAsia="zh-CN"/>
        </w:rPr>
        <w:t>。</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CN"/>
        </w:rPr>
        <w:t>四</w:t>
      </w:r>
      <w:r>
        <w:rPr>
          <w:rFonts w:hint="eastAsia" w:ascii="宋体" w:hAnsi="宋体" w:eastAsia="宋体" w:cs="宋体"/>
          <w:outline w:val="0"/>
          <w:color w:val="auto"/>
          <w:kern w:val="2"/>
          <w:sz w:val="28"/>
          <w:szCs w:val="28"/>
          <w:u w:color="000000"/>
          <w:rtl w:val="0"/>
          <w:lang w:val="zh-TW" w:eastAsia="zh-TW"/>
        </w:rPr>
        <w:t>、费用支付方法：</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甲方将</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outline w:val="0"/>
          <w:color w:val="auto"/>
          <w:kern w:val="2"/>
          <w:sz w:val="28"/>
          <w:szCs w:val="28"/>
          <w:u w:color="000000"/>
          <w:rtl w:val="0"/>
          <w:lang w:val="zh-TW" w:eastAsia="zh-TW"/>
        </w:rPr>
        <w:t>元分</w:t>
      </w:r>
      <w:r>
        <w:rPr>
          <w:rFonts w:hint="eastAsia" w:ascii="宋体" w:hAnsi="宋体" w:eastAsia="宋体" w:cs="宋体"/>
          <w:outline w:val="0"/>
          <w:color w:val="auto"/>
          <w:kern w:val="2"/>
          <w:sz w:val="28"/>
          <w:szCs w:val="28"/>
          <w:u w:color="000000"/>
          <w:rtl w:val="0"/>
          <w:lang w:val="zh-TW" w:eastAsia="zh-CN"/>
        </w:rPr>
        <w:t>两</w:t>
      </w:r>
      <w:r>
        <w:rPr>
          <w:rFonts w:hint="eastAsia" w:ascii="宋体" w:hAnsi="宋体" w:eastAsia="宋体" w:cs="宋体"/>
          <w:outline w:val="0"/>
          <w:color w:val="auto"/>
          <w:kern w:val="2"/>
          <w:sz w:val="28"/>
          <w:szCs w:val="28"/>
          <w:u w:color="000000"/>
          <w:rtl w:val="0"/>
          <w:lang w:val="zh-TW" w:eastAsia="zh-TW"/>
        </w:rPr>
        <w:t>次支付给乙方，支付前乙方须向甲方开具</w:t>
      </w:r>
      <w:r>
        <w:rPr>
          <w:rFonts w:hint="eastAsia" w:ascii="宋体" w:hAnsi="宋体" w:eastAsia="宋体" w:cs="宋体"/>
          <w:outline w:val="0"/>
          <w:color w:val="auto"/>
          <w:kern w:val="2"/>
          <w:sz w:val="28"/>
          <w:szCs w:val="28"/>
          <w:u w:color="000000"/>
          <w:rtl w:val="0"/>
          <w:lang w:val="zh-TW" w:eastAsia="zh-CN"/>
        </w:rPr>
        <w:t>正规</w:t>
      </w:r>
      <w:r>
        <w:rPr>
          <w:rFonts w:hint="eastAsia" w:ascii="宋体" w:hAnsi="宋体" w:eastAsia="宋体" w:cs="宋体"/>
          <w:outline w:val="0"/>
          <w:color w:val="auto"/>
          <w:kern w:val="2"/>
          <w:sz w:val="28"/>
          <w:szCs w:val="28"/>
          <w:u w:color="000000"/>
          <w:rtl w:val="0"/>
          <w:lang w:val="zh-TW" w:eastAsia="zh-TW"/>
        </w:rPr>
        <w:t>发票。</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CN"/>
        </w:rPr>
        <w:t>首</w:t>
      </w:r>
      <w:r>
        <w:rPr>
          <w:rFonts w:hint="eastAsia" w:ascii="宋体" w:hAnsi="宋体" w:eastAsia="宋体" w:cs="宋体"/>
          <w:outline w:val="0"/>
          <w:color w:val="auto"/>
          <w:kern w:val="2"/>
          <w:sz w:val="28"/>
          <w:szCs w:val="28"/>
          <w:u w:color="000000"/>
          <w:rtl w:val="0"/>
          <w:lang w:val="zh-TW" w:eastAsia="zh-TW"/>
        </w:rPr>
        <w:t>次支付时间：202</w:t>
      </w:r>
      <w:r>
        <w:rPr>
          <w:rFonts w:hint="eastAsia" w:ascii="宋体" w:hAnsi="宋体" w:eastAsia="宋体" w:cs="宋体"/>
          <w:outline w:val="0"/>
          <w:color w:val="auto"/>
          <w:kern w:val="2"/>
          <w:sz w:val="28"/>
          <w:szCs w:val="28"/>
          <w:u w:color="000000"/>
          <w:rtl w:val="0"/>
          <w:lang w:val="en-US" w:eastAsia="zh-CN"/>
        </w:rPr>
        <w:t>2</w:t>
      </w:r>
      <w:r>
        <w:rPr>
          <w:rFonts w:hint="eastAsia" w:ascii="宋体" w:hAnsi="宋体" w:eastAsia="宋体" w:cs="宋体"/>
          <w:outline w:val="0"/>
          <w:color w:val="auto"/>
          <w:kern w:val="2"/>
          <w:sz w:val="28"/>
          <w:szCs w:val="28"/>
          <w:u w:color="000000"/>
          <w:rtl w:val="0"/>
          <w:lang w:val="zh-TW" w:eastAsia="zh-TW"/>
        </w:rPr>
        <w:t>年</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outline w:val="0"/>
          <w:color w:val="auto"/>
          <w:kern w:val="2"/>
          <w:sz w:val="28"/>
          <w:szCs w:val="28"/>
          <w:u w:color="000000"/>
          <w:rtl w:val="0"/>
          <w:lang w:val="zh-TW" w:eastAsia="zh-TW"/>
        </w:rPr>
        <w:t>月</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outline w:val="0"/>
          <w:color w:val="auto"/>
          <w:kern w:val="2"/>
          <w:sz w:val="28"/>
          <w:szCs w:val="28"/>
          <w:u w:color="000000"/>
          <w:rtl w:val="0"/>
          <w:lang w:val="zh-TW" w:eastAsia="zh-TW"/>
        </w:rPr>
        <w:t>日前，乙方按协议规定刊发至少</w:t>
      </w:r>
      <w:r>
        <w:rPr>
          <w:rFonts w:hint="eastAsia" w:ascii="宋体" w:hAnsi="宋体" w:eastAsia="宋体" w:cs="宋体"/>
          <w:b w:val="0"/>
          <w:bCs w:val="0"/>
          <w:outline w:val="0"/>
          <w:color w:val="auto"/>
          <w:kern w:val="2"/>
          <w:sz w:val="28"/>
          <w:szCs w:val="28"/>
          <w:u w:color="000000"/>
          <w:rtl w:val="0"/>
          <w:lang w:val="en-US" w:eastAsia="zh-CN"/>
        </w:rPr>
        <w:t>25</w:t>
      </w:r>
      <w:r>
        <w:rPr>
          <w:rFonts w:hint="eastAsia" w:ascii="宋体" w:hAnsi="宋体" w:eastAsia="宋体" w:cs="宋体"/>
          <w:color w:val="auto"/>
          <w:kern w:val="2"/>
          <w:sz w:val="28"/>
          <w:szCs w:val="28"/>
          <w:u w:color="000000"/>
          <w:rtl w:val="0"/>
          <w:lang w:val="zh-TW" w:eastAsia="zh-TW"/>
        </w:rPr>
        <w:t>个</w:t>
      </w:r>
      <w:r>
        <w:rPr>
          <w:rFonts w:hint="eastAsia" w:ascii="宋体" w:hAnsi="宋体" w:eastAsia="宋体" w:cs="宋体"/>
          <w:color w:val="auto"/>
          <w:kern w:val="2"/>
          <w:sz w:val="28"/>
          <w:szCs w:val="28"/>
          <w:u w:color="000000"/>
          <w:rtl w:val="0"/>
          <w:lang w:val="zh-TW" w:eastAsia="zh-CN"/>
        </w:rPr>
        <w:t>整</w:t>
      </w:r>
      <w:r>
        <w:rPr>
          <w:rFonts w:hint="eastAsia" w:ascii="宋体" w:hAnsi="宋体" w:eastAsia="宋体" w:cs="宋体"/>
          <w:color w:val="auto"/>
          <w:kern w:val="2"/>
          <w:sz w:val="28"/>
          <w:szCs w:val="28"/>
          <w:u w:color="000000"/>
          <w:rtl w:val="0"/>
          <w:lang w:val="zh-TW" w:eastAsia="zh-TW"/>
        </w:rPr>
        <w:t>版</w:t>
      </w:r>
      <w:r>
        <w:rPr>
          <w:rFonts w:hint="eastAsia" w:ascii="宋体" w:hAnsi="宋体" w:eastAsia="宋体" w:cs="宋体"/>
          <w:outline w:val="0"/>
          <w:color w:val="auto"/>
          <w:kern w:val="2"/>
          <w:sz w:val="28"/>
          <w:szCs w:val="28"/>
          <w:u w:color="000000"/>
          <w:rtl w:val="0"/>
          <w:lang w:val="zh-TW" w:eastAsia="zh-TW"/>
        </w:rPr>
        <w:t>，甲方向乙方支付宣传费用</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outline w:val="0"/>
          <w:color w:val="auto"/>
          <w:kern w:val="2"/>
          <w:sz w:val="28"/>
          <w:szCs w:val="28"/>
          <w:u w:color="000000"/>
          <w:rtl w:val="0"/>
          <w:lang w:val="en-US" w:eastAsia="zh-CN"/>
        </w:rPr>
        <w:t>%</w:t>
      </w:r>
      <w:r>
        <w:rPr>
          <w:rFonts w:hint="eastAsia" w:ascii="宋体" w:hAnsi="宋体" w:eastAsia="宋体" w:cs="宋体"/>
          <w:color w:val="auto"/>
          <w:kern w:val="2"/>
          <w:sz w:val="28"/>
          <w:szCs w:val="28"/>
          <w:u w:color="000000"/>
          <w:rtl w:val="0"/>
          <w:lang w:val="zh-TW" w:eastAsia="zh-CN"/>
        </w:rPr>
        <w:t>首款</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outline w:val="0"/>
          <w:color w:val="auto"/>
          <w:kern w:val="2"/>
          <w:sz w:val="28"/>
          <w:szCs w:val="28"/>
          <w:u w:color="000000"/>
          <w:rtl w:val="0"/>
          <w:lang w:val="zh-TW" w:eastAsia="zh-CN"/>
        </w:rPr>
        <w:t>元整（</w:t>
      </w:r>
      <w:r>
        <w:rPr>
          <w:rFonts w:hint="eastAsia" w:ascii="宋体" w:hAnsi="宋体" w:eastAsia="宋体" w:cs="宋体"/>
          <w:color w:val="auto"/>
          <w:kern w:val="2"/>
          <w:sz w:val="28"/>
          <w:szCs w:val="28"/>
          <w:u w:color="000000"/>
          <w:rtl w:val="0"/>
          <w:lang w:val="zh-TW" w:eastAsia="zh-TW"/>
        </w:rPr>
        <w:t>￥</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outline w:val="0"/>
          <w:color w:val="auto"/>
          <w:kern w:val="2"/>
          <w:sz w:val="28"/>
          <w:szCs w:val="28"/>
          <w:u w:color="000000"/>
          <w:rtl w:val="0"/>
          <w:lang w:val="zh-TW" w:eastAsia="zh-CN"/>
        </w:rPr>
        <w:t>）</w:t>
      </w:r>
      <w:r>
        <w:rPr>
          <w:rFonts w:hint="eastAsia" w:ascii="宋体" w:hAnsi="宋体" w:eastAsia="宋体" w:cs="宋体"/>
          <w:outline w:val="0"/>
          <w:color w:val="auto"/>
          <w:kern w:val="2"/>
          <w:sz w:val="28"/>
          <w:szCs w:val="28"/>
          <w:u w:color="000000"/>
          <w:rtl w:val="0"/>
          <w:lang w:val="zh-TW" w:eastAsia="zh-TW"/>
        </w:rPr>
        <w:t>到乙方账户。</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color w:val="auto"/>
          <w:sz w:val="28"/>
          <w:szCs w:val="28"/>
          <w:lang w:val="zh-TW" w:eastAsia="zh-TW"/>
        </w:rPr>
        <w:t>最后一次支付时间：在协议规定期限内，乙方</w:t>
      </w:r>
      <w:r>
        <w:rPr>
          <w:rFonts w:hint="eastAsia" w:ascii="宋体" w:hAnsi="宋体" w:eastAsia="宋体" w:cs="宋体"/>
          <w:color w:val="auto"/>
          <w:sz w:val="28"/>
          <w:szCs w:val="28"/>
          <w:lang w:val="zh-TW" w:eastAsia="zh-CN"/>
        </w:rPr>
        <w:t>完成所有合作内容</w:t>
      </w:r>
      <w:r>
        <w:rPr>
          <w:rFonts w:hint="eastAsia" w:ascii="宋体" w:hAnsi="宋体" w:eastAsia="宋体" w:cs="宋体"/>
          <w:color w:val="auto"/>
          <w:sz w:val="28"/>
          <w:szCs w:val="28"/>
          <w:lang w:val="zh-TW" w:eastAsia="zh-TW"/>
        </w:rPr>
        <w:t>后，甲方在</w:t>
      </w:r>
      <w:r>
        <w:rPr>
          <w:rFonts w:hint="eastAsia" w:ascii="宋体" w:hAnsi="宋体" w:eastAsia="宋体" w:cs="宋体"/>
          <w:color w:val="auto"/>
          <w:kern w:val="2"/>
          <w:sz w:val="28"/>
          <w:szCs w:val="28"/>
          <w:u w:color="000000"/>
          <w:rtl w:val="0"/>
          <w:lang w:val="en-US" w:eastAsia="zh-CN"/>
        </w:rPr>
        <w:t>2022年  月  日前，</w:t>
      </w:r>
      <w:r>
        <w:rPr>
          <w:rFonts w:hint="eastAsia" w:ascii="宋体" w:hAnsi="宋体" w:eastAsia="宋体" w:cs="宋体"/>
          <w:color w:val="auto"/>
          <w:sz w:val="28"/>
          <w:szCs w:val="28"/>
          <w:lang w:val="zh-TW" w:eastAsia="zh-TW"/>
        </w:rPr>
        <w:t>一次性将余下的宣传费用</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color w:val="auto"/>
          <w:sz w:val="28"/>
          <w:szCs w:val="28"/>
          <w:lang w:val="zh-TW" w:eastAsia="zh-TW"/>
        </w:rPr>
        <w:t>%尾款</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color w:val="auto"/>
          <w:kern w:val="2"/>
          <w:sz w:val="28"/>
          <w:szCs w:val="28"/>
          <w:u w:color="000000"/>
          <w:rtl w:val="0"/>
          <w:lang w:val="zh-TW" w:eastAsia="zh-CN"/>
        </w:rPr>
        <w:t>元整（</w:t>
      </w:r>
      <w:r>
        <w:rPr>
          <w:rFonts w:hint="eastAsia" w:ascii="宋体" w:hAnsi="宋体" w:eastAsia="宋体" w:cs="宋体"/>
          <w:color w:val="auto"/>
          <w:kern w:val="2"/>
          <w:sz w:val="28"/>
          <w:szCs w:val="28"/>
          <w:u w:color="000000"/>
          <w:rtl w:val="0"/>
          <w:lang w:val="zh-TW" w:eastAsia="zh-TW"/>
        </w:rPr>
        <w:t>￥</w:t>
      </w:r>
      <w:r>
        <w:rPr>
          <w:rFonts w:hint="eastAsia" w:ascii="宋体" w:hAnsi="宋体" w:eastAsia="宋体" w:cs="宋体"/>
          <w:outline w:val="0"/>
          <w:color w:val="auto"/>
          <w:kern w:val="2"/>
          <w:sz w:val="28"/>
          <w:szCs w:val="28"/>
          <w:u w:val="single" w:color="auto"/>
          <w:rtl w:val="0"/>
          <w:lang w:val="en-US" w:eastAsia="zh-CN"/>
        </w:rPr>
        <w:t xml:space="preserve">    </w:t>
      </w:r>
      <w:r>
        <w:rPr>
          <w:rFonts w:hint="eastAsia" w:ascii="宋体" w:hAnsi="宋体" w:eastAsia="宋体" w:cs="宋体"/>
          <w:color w:val="auto"/>
          <w:kern w:val="2"/>
          <w:sz w:val="28"/>
          <w:szCs w:val="28"/>
          <w:u w:color="000000"/>
          <w:rtl w:val="0"/>
          <w:lang w:val="zh-TW" w:eastAsia="zh-CN"/>
        </w:rPr>
        <w:t>）</w:t>
      </w:r>
      <w:r>
        <w:rPr>
          <w:rFonts w:hint="eastAsia" w:ascii="宋体" w:hAnsi="宋体" w:eastAsia="宋体" w:cs="宋体"/>
          <w:color w:val="auto"/>
          <w:sz w:val="28"/>
          <w:szCs w:val="28"/>
          <w:lang w:val="zh-TW" w:eastAsia="zh-TW"/>
        </w:rPr>
        <w:t>支付到乙方账户。</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CN"/>
        </w:rPr>
        <w:t>乙方</w:t>
      </w:r>
      <w:r>
        <w:rPr>
          <w:rFonts w:hint="eastAsia" w:ascii="宋体" w:hAnsi="宋体" w:eastAsia="宋体" w:cs="宋体"/>
          <w:outline w:val="0"/>
          <w:color w:val="auto"/>
          <w:kern w:val="2"/>
          <w:sz w:val="28"/>
          <w:szCs w:val="28"/>
          <w:u w:color="000000"/>
          <w:rtl w:val="0"/>
          <w:lang w:val="zh-TW" w:eastAsia="zh-TW"/>
        </w:rPr>
        <w:t>户名：海南日报有限责任公司</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账号：</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开户银行：</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p>
    <w:p>
      <w:pPr>
        <w:pStyle w:val="24"/>
        <w:framePr w:wrap="auto" w:vAnchor="margin" w:hAnchor="text" w:yAlign="inline"/>
        <w:spacing w:line="500" w:lineRule="exact"/>
        <w:ind w:firstLine="562"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b/>
          <w:bCs/>
          <w:outline w:val="0"/>
          <w:color w:val="auto"/>
          <w:kern w:val="2"/>
          <w:sz w:val="28"/>
          <w:szCs w:val="28"/>
          <w:u w:color="000000"/>
          <w:rtl w:val="0"/>
          <w:lang w:val="zh-TW" w:eastAsia="zh-TW"/>
        </w:rPr>
        <w:t>第</w:t>
      </w:r>
      <w:r>
        <w:rPr>
          <w:rFonts w:hint="eastAsia" w:ascii="宋体" w:hAnsi="宋体" w:eastAsia="宋体" w:cs="宋体"/>
          <w:b/>
          <w:bCs/>
          <w:outline w:val="0"/>
          <w:color w:val="auto"/>
          <w:kern w:val="2"/>
          <w:sz w:val="28"/>
          <w:szCs w:val="28"/>
          <w:u w:color="000000"/>
          <w:rtl w:val="0"/>
          <w:lang w:val="zh-TW" w:eastAsia="zh-CN"/>
        </w:rPr>
        <w:t>二</w:t>
      </w:r>
      <w:r>
        <w:rPr>
          <w:rFonts w:hint="eastAsia" w:ascii="宋体" w:hAnsi="宋体" w:eastAsia="宋体" w:cs="宋体"/>
          <w:b/>
          <w:bCs/>
          <w:outline w:val="0"/>
          <w:color w:val="auto"/>
          <w:kern w:val="2"/>
          <w:sz w:val="28"/>
          <w:szCs w:val="28"/>
          <w:u w:color="000000"/>
          <w:rtl w:val="0"/>
          <w:lang w:val="zh-TW" w:eastAsia="zh-TW"/>
        </w:rPr>
        <w:t>条</w:t>
      </w:r>
      <w:r>
        <w:rPr>
          <w:rFonts w:hint="eastAsia" w:ascii="宋体" w:hAnsi="宋体" w:eastAsia="宋体" w:cs="宋体"/>
          <w:outline w:val="0"/>
          <w:color w:val="auto"/>
          <w:kern w:val="2"/>
          <w:sz w:val="28"/>
          <w:szCs w:val="28"/>
          <w:u w:color="000000"/>
          <w:rtl w:val="0"/>
          <w:lang w:val="zh-TW" w:eastAsia="zh-TW"/>
        </w:rPr>
        <w:t>　双方权利和义务。</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1、甲、乙双方对合作项目应积极配合，友好合作。</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2、合约期内，甲方在乙方刊登专题，需按照刊登日提前一周通知乙方；乙方及时组织精干力量深入甲方了解情况和制作产品，并按甲方要求的时间进行刊发。</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3、甲方提供需要乙方推广的资料和内容，且真实、合法，不侵害第三人合法权益；乙方对此进行确认，但乙方的确认并不代表乙方对甲方所提交的内容和资料的真实性、合法性负责。如甲方提供的资料或者内容有不符合法律、法规、政策以及有虚假的内容，乙方有权进行修改、删除或拒绝发布。乙方因此受到第三方索赔或国家机关处罚，由甲方补足乙方损失或由甲方自行承担责任。</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4、如遇重要事件及相关版面调整，或同期同版预订发生冲突情况，乙方有权对甲方版面按规定进行调整，但要以书面或者</w:t>
      </w:r>
      <w:r>
        <w:rPr>
          <w:rFonts w:hint="eastAsia" w:ascii="宋体" w:hAnsi="宋体" w:eastAsia="宋体" w:cs="宋体"/>
          <w:outline w:val="0"/>
          <w:color w:val="auto"/>
          <w:kern w:val="2"/>
          <w:sz w:val="28"/>
          <w:szCs w:val="28"/>
          <w:u w:color="000000"/>
          <w:rtl w:val="0"/>
          <w:lang w:val="zh-TW" w:eastAsia="zh-CN"/>
        </w:rPr>
        <w:t>指定联系人</w:t>
      </w:r>
      <w:r>
        <w:rPr>
          <w:rFonts w:hint="eastAsia" w:ascii="宋体" w:hAnsi="宋体" w:eastAsia="宋体" w:cs="宋体"/>
          <w:outline w:val="0"/>
          <w:color w:val="auto"/>
          <w:kern w:val="2"/>
          <w:sz w:val="28"/>
          <w:szCs w:val="28"/>
          <w:u w:color="000000"/>
          <w:rtl w:val="0"/>
          <w:lang w:val="zh-TW" w:eastAsia="zh-TW"/>
        </w:rPr>
        <w:t>口头形式通知甲方。甲方如有变动，也要以同样的形式通知乙方。</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5、双方如有异议，可协商解决。</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p>
    <w:p>
      <w:pPr>
        <w:pStyle w:val="24"/>
        <w:framePr w:wrap="auto" w:vAnchor="margin" w:hAnchor="text" w:yAlign="inline"/>
        <w:spacing w:line="500" w:lineRule="exact"/>
        <w:ind w:firstLine="562"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b/>
          <w:bCs/>
          <w:outline w:val="0"/>
          <w:color w:val="auto"/>
          <w:kern w:val="2"/>
          <w:sz w:val="28"/>
          <w:szCs w:val="28"/>
          <w:u w:color="000000"/>
          <w:rtl w:val="0"/>
          <w:lang w:val="zh-TW" w:eastAsia="zh-TW"/>
        </w:rPr>
        <w:t>第</w:t>
      </w:r>
      <w:r>
        <w:rPr>
          <w:rFonts w:hint="eastAsia" w:ascii="宋体" w:hAnsi="宋体" w:eastAsia="宋体" w:cs="宋体"/>
          <w:b/>
          <w:bCs/>
          <w:outline w:val="0"/>
          <w:color w:val="auto"/>
          <w:kern w:val="2"/>
          <w:sz w:val="28"/>
          <w:szCs w:val="28"/>
          <w:u w:color="000000"/>
          <w:rtl w:val="0"/>
          <w:lang w:val="zh-TW" w:eastAsia="zh-CN"/>
        </w:rPr>
        <w:t>三</w:t>
      </w:r>
      <w:r>
        <w:rPr>
          <w:rFonts w:hint="eastAsia" w:ascii="宋体" w:hAnsi="宋体" w:eastAsia="宋体" w:cs="宋体"/>
          <w:b/>
          <w:bCs/>
          <w:outline w:val="0"/>
          <w:color w:val="auto"/>
          <w:kern w:val="2"/>
          <w:sz w:val="28"/>
          <w:szCs w:val="28"/>
          <w:u w:color="000000"/>
          <w:rtl w:val="0"/>
          <w:lang w:val="zh-TW" w:eastAsia="zh-TW"/>
        </w:rPr>
        <w:t>条</w:t>
      </w:r>
      <w:r>
        <w:rPr>
          <w:rFonts w:hint="eastAsia" w:ascii="宋体" w:hAnsi="宋体" w:eastAsia="宋体" w:cs="宋体"/>
          <w:outline w:val="0"/>
          <w:color w:val="auto"/>
          <w:kern w:val="2"/>
          <w:sz w:val="28"/>
          <w:szCs w:val="28"/>
          <w:u w:color="000000"/>
          <w:rtl w:val="0"/>
          <w:lang w:val="zh-TW" w:eastAsia="zh-TW"/>
        </w:rPr>
        <w:t>　保密条款</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双方在订立、履行合同过程中对合同的内容保密，不得将合同内容泄漏给任何第三方。合同的权利义务终止后，甲乙方应当遵循诚信原则，履行通知、协助、保密等义务。</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p>
    <w:p>
      <w:pPr>
        <w:pStyle w:val="24"/>
        <w:framePr w:wrap="auto" w:vAnchor="margin" w:hAnchor="text" w:yAlign="inline"/>
        <w:spacing w:line="500" w:lineRule="exact"/>
        <w:ind w:firstLine="562"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b/>
          <w:bCs/>
          <w:outline w:val="0"/>
          <w:color w:val="auto"/>
          <w:kern w:val="2"/>
          <w:sz w:val="28"/>
          <w:szCs w:val="28"/>
          <w:u w:color="000000"/>
          <w:rtl w:val="0"/>
          <w:lang w:val="zh-TW" w:eastAsia="zh-TW"/>
        </w:rPr>
        <w:t>第</w:t>
      </w:r>
      <w:r>
        <w:rPr>
          <w:rFonts w:hint="eastAsia" w:ascii="宋体" w:hAnsi="宋体" w:eastAsia="宋体" w:cs="宋体"/>
          <w:b/>
          <w:bCs/>
          <w:outline w:val="0"/>
          <w:color w:val="auto"/>
          <w:kern w:val="2"/>
          <w:sz w:val="28"/>
          <w:szCs w:val="28"/>
          <w:u w:color="000000"/>
          <w:rtl w:val="0"/>
          <w:lang w:val="zh-TW" w:eastAsia="zh-CN"/>
        </w:rPr>
        <w:t>四</w:t>
      </w:r>
      <w:r>
        <w:rPr>
          <w:rFonts w:hint="eastAsia" w:ascii="宋体" w:hAnsi="宋体" w:eastAsia="宋体" w:cs="宋体"/>
          <w:b/>
          <w:bCs/>
          <w:outline w:val="0"/>
          <w:color w:val="auto"/>
          <w:kern w:val="2"/>
          <w:sz w:val="28"/>
          <w:szCs w:val="28"/>
          <w:u w:color="000000"/>
          <w:rtl w:val="0"/>
          <w:lang w:val="zh-TW" w:eastAsia="zh-TW"/>
        </w:rPr>
        <w:t>条</w:t>
      </w:r>
      <w:r>
        <w:rPr>
          <w:rFonts w:hint="eastAsia" w:ascii="宋体" w:hAnsi="宋体" w:eastAsia="宋体" w:cs="宋体"/>
          <w:outline w:val="0"/>
          <w:color w:val="auto"/>
          <w:kern w:val="2"/>
          <w:sz w:val="28"/>
          <w:szCs w:val="28"/>
          <w:u w:color="000000"/>
          <w:rtl w:val="0"/>
          <w:lang w:val="zh-TW" w:eastAsia="zh-TW"/>
        </w:rPr>
        <w:t>　违约责任</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1、甲方向乙方提供宣传推广的内容须真实、合法，不侵害第三人合法权益。甲方如有违反上述约定，乙方有权进行修改；如因甲方违反上述约定导致乙方经济损失的，甲方应向乙方赔偿。</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2、甲乙双方任何一方未履行本协议的任何一项条款均视为违约。如有违约行为的，双方可以协商解决；如果协商不能解决，任何一方可向合同签订地的人民法院起诉。违约方应承担因自己的违约行为而给守约方造成的经济损失。</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p>
    <w:p>
      <w:pPr>
        <w:pStyle w:val="24"/>
        <w:framePr w:wrap="auto" w:vAnchor="margin" w:hAnchor="text" w:yAlign="inline"/>
        <w:spacing w:line="500" w:lineRule="exact"/>
        <w:ind w:firstLine="562"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b/>
          <w:bCs/>
          <w:outline w:val="0"/>
          <w:color w:val="auto"/>
          <w:kern w:val="2"/>
          <w:sz w:val="28"/>
          <w:szCs w:val="28"/>
          <w:u w:color="000000"/>
          <w:rtl w:val="0"/>
          <w:lang w:val="zh-TW" w:eastAsia="zh-TW"/>
        </w:rPr>
        <w:t>第</w:t>
      </w:r>
      <w:r>
        <w:rPr>
          <w:rFonts w:hint="eastAsia" w:ascii="宋体" w:hAnsi="宋体" w:eastAsia="宋体" w:cs="宋体"/>
          <w:b/>
          <w:bCs/>
          <w:outline w:val="0"/>
          <w:color w:val="auto"/>
          <w:kern w:val="2"/>
          <w:sz w:val="28"/>
          <w:szCs w:val="28"/>
          <w:u w:color="000000"/>
          <w:rtl w:val="0"/>
          <w:lang w:val="zh-TW" w:eastAsia="zh-CN"/>
        </w:rPr>
        <w:t>五</w:t>
      </w:r>
      <w:r>
        <w:rPr>
          <w:rFonts w:hint="eastAsia" w:ascii="宋体" w:hAnsi="宋体" w:eastAsia="宋体" w:cs="宋体"/>
          <w:b/>
          <w:bCs/>
          <w:outline w:val="0"/>
          <w:color w:val="auto"/>
          <w:kern w:val="2"/>
          <w:sz w:val="28"/>
          <w:szCs w:val="28"/>
          <w:u w:color="000000"/>
          <w:rtl w:val="0"/>
          <w:lang w:val="zh-TW" w:eastAsia="zh-TW"/>
        </w:rPr>
        <w:t>条</w:t>
      </w:r>
      <w:r>
        <w:rPr>
          <w:rFonts w:hint="eastAsia" w:ascii="宋体" w:hAnsi="宋体" w:eastAsia="宋体" w:cs="宋体"/>
          <w:outline w:val="0"/>
          <w:color w:val="auto"/>
          <w:kern w:val="2"/>
          <w:sz w:val="28"/>
          <w:szCs w:val="28"/>
          <w:u w:color="000000"/>
          <w:rtl w:val="0"/>
          <w:lang w:val="zh-TW" w:eastAsia="zh-TW"/>
        </w:rPr>
        <w:t>　补充与变更</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本合同可根据双方合意进行书面修改或补充，由此形成的补充协议，与本合同具有同等法律效力。</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 xml:space="preserve">  </w:t>
      </w:r>
    </w:p>
    <w:p>
      <w:pPr>
        <w:pStyle w:val="24"/>
        <w:framePr w:wrap="auto" w:vAnchor="margin" w:hAnchor="text" w:yAlign="inline"/>
        <w:spacing w:line="500" w:lineRule="exact"/>
        <w:ind w:firstLine="562"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b/>
          <w:bCs/>
          <w:outline w:val="0"/>
          <w:color w:val="auto"/>
          <w:kern w:val="2"/>
          <w:sz w:val="28"/>
          <w:szCs w:val="28"/>
          <w:u w:color="000000"/>
          <w:rtl w:val="0"/>
          <w:lang w:val="zh-TW" w:eastAsia="zh-TW"/>
        </w:rPr>
        <w:t>第</w:t>
      </w:r>
      <w:r>
        <w:rPr>
          <w:rFonts w:hint="eastAsia" w:ascii="宋体" w:hAnsi="宋体" w:eastAsia="宋体" w:cs="宋体"/>
          <w:b/>
          <w:bCs/>
          <w:outline w:val="0"/>
          <w:color w:val="auto"/>
          <w:kern w:val="2"/>
          <w:sz w:val="28"/>
          <w:szCs w:val="28"/>
          <w:u w:color="000000"/>
          <w:rtl w:val="0"/>
          <w:lang w:val="zh-TW" w:eastAsia="zh-CN"/>
        </w:rPr>
        <w:t>六</w:t>
      </w:r>
      <w:r>
        <w:rPr>
          <w:rFonts w:hint="eastAsia" w:ascii="宋体" w:hAnsi="宋体" w:eastAsia="宋体" w:cs="宋体"/>
          <w:b/>
          <w:bCs/>
          <w:outline w:val="0"/>
          <w:color w:val="auto"/>
          <w:kern w:val="2"/>
          <w:sz w:val="28"/>
          <w:szCs w:val="28"/>
          <w:u w:color="000000"/>
          <w:rtl w:val="0"/>
          <w:lang w:val="zh-TW" w:eastAsia="zh-TW"/>
        </w:rPr>
        <w:t>条</w:t>
      </w:r>
      <w:r>
        <w:rPr>
          <w:rFonts w:hint="eastAsia" w:ascii="宋体" w:hAnsi="宋体" w:eastAsia="宋体" w:cs="宋体"/>
          <w:outline w:val="0"/>
          <w:color w:val="auto"/>
          <w:kern w:val="2"/>
          <w:sz w:val="28"/>
          <w:szCs w:val="28"/>
          <w:u w:color="000000"/>
          <w:rtl w:val="0"/>
          <w:lang w:val="zh-TW" w:eastAsia="zh-TW"/>
        </w:rPr>
        <w:t xml:space="preserve">  其他  </w:t>
      </w:r>
    </w:p>
    <w:p>
      <w:pPr>
        <w:pStyle w:val="24"/>
        <w:framePr w:wrap="auto" w:vAnchor="margin" w:hAnchor="text" w:yAlign="inline"/>
        <w:spacing w:line="500" w:lineRule="exact"/>
        <w:ind w:firstLine="560" w:firstLineChars="200"/>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本合同自甲、乙双方签字盖章之日起生效；本合同一式</w:t>
      </w:r>
      <w:r>
        <w:rPr>
          <w:rFonts w:hint="eastAsia" w:ascii="宋体" w:hAnsi="宋体" w:eastAsia="宋体" w:cs="宋体"/>
          <w:outline w:val="0"/>
          <w:color w:val="auto"/>
          <w:kern w:val="2"/>
          <w:sz w:val="28"/>
          <w:szCs w:val="28"/>
          <w:u w:color="000000"/>
          <w:rtl w:val="0"/>
          <w:lang w:val="zh-TW" w:eastAsia="zh-CN"/>
        </w:rPr>
        <w:t>伍</w:t>
      </w:r>
      <w:r>
        <w:rPr>
          <w:rFonts w:hint="eastAsia" w:ascii="宋体" w:hAnsi="宋体" w:eastAsia="宋体" w:cs="宋体"/>
          <w:outline w:val="0"/>
          <w:color w:val="auto"/>
          <w:kern w:val="2"/>
          <w:sz w:val="28"/>
          <w:szCs w:val="28"/>
          <w:u w:color="000000"/>
          <w:rtl w:val="0"/>
          <w:lang w:val="zh-TW" w:eastAsia="zh-TW"/>
        </w:rPr>
        <w:t>份，甲乙双方各执贰份</w:t>
      </w:r>
      <w:r>
        <w:rPr>
          <w:rFonts w:hint="eastAsia" w:ascii="宋体" w:hAnsi="宋体" w:eastAsia="宋体" w:cs="宋体"/>
          <w:outline w:val="0"/>
          <w:color w:val="auto"/>
          <w:kern w:val="2"/>
          <w:sz w:val="28"/>
          <w:szCs w:val="28"/>
          <w:u w:color="000000"/>
          <w:rtl w:val="0"/>
          <w:lang w:val="zh-TW" w:eastAsia="zh-CN"/>
        </w:rPr>
        <w:t>，采购代理机构壹份</w:t>
      </w:r>
      <w:r>
        <w:rPr>
          <w:rFonts w:hint="eastAsia" w:ascii="宋体" w:hAnsi="宋体" w:eastAsia="宋体" w:cs="宋体"/>
          <w:outline w:val="0"/>
          <w:color w:val="auto"/>
          <w:kern w:val="2"/>
          <w:sz w:val="28"/>
          <w:szCs w:val="28"/>
          <w:u w:color="000000"/>
          <w:rtl w:val="0"/>
          <w:lang w:val="zh-TW" w:eastAsia="zh-TW"/>
        </w:rPr>
        <w:t>。</w:t>
      </w:r>
    </w:p>
    <w:p>
      <w:pPr>
        <w:pStyle w:val="24"/>
        <w:framePr w:wrap="auto" w:vAnchor="margin" w:hAnchor="text" w:yAlign="inline"/>
        <w:spacing w:line="500" w:lineRule="exact"/>
        <w:ind w:firstLine="2800" w:firstLineChars="1000"/>
        <w:jc w:val="left"/>
        <w:rPr>
          <w:rFonts w:hint="eastAsia" w:ascii="宋体" w:hAnsi="宋体" w:eastAsia="宋体" w:cs="宋体"/>
          <w:outline w:val="0"/>
          <w:color w:val="auto"/>
          <w:kern w:val="2"/>
          <w:sz w:val="28"/>
          <w:szCs w:val="28"/>
          <w:u w:color="000000"/>
          <w:rtl w:val="0"/>
          <w:lang w:val="zh-TW" w:eastAsia="zh-TW"/>
        </w:rPr>
      </w:pPr>
    </w:p>
    <w:p>
      <w:pPr>
        <w:pStyle w:val="24"/>
        <w:framePr w:wrap="auto" w:vAnchor="margin" w:hAnchor="text" w:yAlign="inline"/>
        <w:spacing w:line="500" w:lineRule="exact"/>
        <w:ind w:firstLine="2800" w:firstLineChars="1000"/>
        <w:jc w:val="left"/>
        <w:rPr>
          <w:rFonts w:hint="eastAsia" w:ascii="宋体" w:hAnsi="宋体" w:eastAsia="宋体" w:cs="宋体"/>
          <w:outline w:val="0"/>
          <w:color w:val="auto"/>
          <w:kern w:val="2"/>
          <w:sz w:val="28"/>
          <w:szCs w:val="28"/>
          <w:u w:color="000000"/>
          <w:rtl w:val="0"/>
          <w:lang w:val="zh-TW" w:eastAsia="zh-TW"/>
        </w:rPr>
      </w:pPr>
    </w:p>
    <w:p>
      <w:pPr>
        <w:pStyle w:val="24"/>
        <w:framePr w:wrap="auto" w:vAnchor="margin" w:hAnchor="text" w:yAlign="inline"/>
        <w:spacing w:line="500" w:lineRule="exact"/>
        <w:ind w:firstLine="2800" w:firstLineChars="1000"/>
        <w:jc w:val="left"/>
        <w:rPr>
          <w:rFonts w:hint="eastAsia" w:ascii="宋体" w:hAnsi="宋体" w:eastAsia="宋体" w:cs="宋体"/>
          <w:outline w:val="0"/>
          <w:color w:val="auto"/>
          <w:kern w:val="2"/>
          <w:sz w:val="28"/>
          <w:szCs w:val="28"/>
          <w:u w:color="000000"/>
          <w:rtl w:val="0"/>
          <w:lang w:val="zh-TW" w:eastAsia="zh-TW"/>
        </w:rPr>
      </w:pPr>
    </w:p>
    <w:p>
      <w:pPr>
        <w:pStyle w:val="24"/>
        <w:framePr w:wrap="auto" w:vAnchor="margin" w:hAnchor="text" w:yAlign="inline"/>
        <w:spacing w:line="500" w:lineRule="exact"/>
        <w:ind w:firstLine="2800" w:firstLineChars="1000"/>
        <w:jc w:val="left"/>
        <w:rPr>
          <w:rFonts w:hint="eastAsia" w:ascii="宋体" w:hAnsi="宋体" w:eastAsia="宋体" w:cs="宋体"/>
          <w:outline w:val="0"/>
          <w:color w:val="auto"/>
          <w:kern w:val="2"/>
          <w:sz w:val="28"/>
          <w:szCs w:val="28"/>
          <w:u w:color="000000"/>
          <w:rtl w:val="0"/>
          <w:lang w:val="zh-TW" w:eastAsia="zh-TW"/>
        </w:rPr>
      </w:pPr>
    </w:p>
    <w:p>
      <w:pPr>
        <w:pStyle w:val="24"/>
        <w:framePr w:wrap="auto" w:vAnchor="margin" w:hAnchor="text" w:yAlign="inline"/>
        <w:spacing w:line="480" w:lineRule="auto"/>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甲方: 中共</w:t>
      </w:r>
      <w:r>
        <w:rPr>
          <w:rFonts w:hint="eastAsia" w:ascii="宋体" w:hAnsi="宋体" w:eastAsia="宋体" w:cs="宋体"/>
          <w:outline w:val="0"/>
          <w:color w:val="auto"/>
          <w:kern w:val="2"/>
          <w:sz w:val="28"/>
          <w:szCs w:val="28"/>
          <w:u w:color="000000"/>
          <w:rtl w:val="0"/>
          <w:lang w:val="zh-TW" w:eastAsia="zh-CN"/>
        </w:rPr>
        <w:t>儋州市</w:t>
      </w:r>
      <w:r>
        <w:rPr>
          <w:rFonts w:hint="eastAsia" w:ascii="宋体" w:hAnsi="宋体" w:eastAsia="宋体" w:cs="宋体"/>
          <w:outline w:val="0"/>
          <w:color w:val="auto"/>
          <w:kern w:val="2"/>
          <w:sz w:val="28"/>
          <w:szCs w:val="28"/>
          <w:u w:color="000000"/>
          <w:rtl w:val="0"/>
          <w:lang w:val="zh-TW" w:eastAsia="zh-TW"/>
        </w:rPr>
        <w:t xml:space="preserve">委宣传部        </w:t>
      </w:r>
      <w:r>
        <w:rPr>
          <w:rFonts w:hint="eastAsia" w:ascii="宋体" w:hAnsi="宋体" w:eastAsia="宋体" w:cs="宋体"/>
          <w:outline w:val="0"/>
          <w:color w:val="auto"/>
          <w:kern w:val="2"/>
          <w:sz w:val="28"/>
          <w:szCs w:val="28"/>
          <w:u w:color="000000"/>
          <w:rtl w:val="0"/>
          <w:lang w:val="en-US" w:eastAsia="zh-CN"/>
        </w:rPr>
        <w:t xml:space="preserve"> </w:t>
      </w:r>
      <w:r>
        <w:rPr>
          <w:rFonts w:hint="eastAsia" w:ascii="宋体" w:hAnsi="宋体" w:eastAsia="宋体" w:cs="宋体"/>
          <w:outline w:val="0"/>
          <w:color w:val="auto"/>
          <w:kern w:val="2"/>
          <w:sz w:val="28"/>
          <w:szCs w:val="28"/>
          <w:u w:color="000000"/>
          <w:rtl w:val="0"/>
          <w:lang w:val="zh-TW" w:eastAsia="zh-TW"/>
        </w:rPr>
        <w:t>乙方：海南日报有限责任公司</w:t>
      </w:r>
    </w:p>
    <w:p>
      <w:pPr>
        <w:pStyle w:val="24"/>
        <w:framePr w:wrap="auto" w:vAnchor="margin" w:hAnchor="text" w:yAlign="inline"/>
        <w:spacing w:line="480" w:lineRule="auto"/>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 xml:space="preserve">签约代表：                       签约代表： </w:t>
      </w:r>
    </w:p>
    <w:p>
      <w:pPr>
        <w:pStyle w:val="24"/>
        <w:framePr w:wrap="auto" w:vAnchor="margin" w:hAnchor="text" w:yAlign="inline"/>
        <w:spacing w:line="480" w:lineRule="auto"/>
        <w:rPr>
          <w:rFonts w:hint="eastAsia" w:ascii="宋体" w:hAnsi="宋体" w:eastAsia="宋体" w:cs="宋体"/>
          <w:outline w:val="0"/>
          <w:color w:val="auto"/>
          <w:kern w:val="2"/>
          <w:sz w:val="28"/>
          <w:szCs w:val="28"/>
          <w:u w:color="000000"/>
          <w:rtl w:val="0"/>
          <w:lang w:val="zh-TW" w:eastAsia="zh-TW"/>
        </w:rPr>
      </w:pPr>
      <w:r>
        <w:rPr>
          <w:rFonts w:hint="eastAsia" w:ascii="宋体" w:hAnsi="宋体" w:eastAsia="宋体" w:cs="宋体"/>
          <w:outline w:val="0"/>
          <w:color w:val="auto"/>
          <w:kern w:val="2"/>
          <w:sz w:val="28"/>
          <w:szCs w:val="28"/>
          <w:u w:color="000000"/>
          <w:rtl w:val="0"/>
          <w:lang w:val="zh-TW" w:eastAsia="zh-TW"/>
        </w:rPr>
        <w:t>签</w:t>
      </w:r>
      <w:r>
        <w:rPr>
          <w:rFonts w:hint="eastAsia" w:ascii="宋体" w:hAnsi="宋体" w:eastAsia="宋体" w:cs="宋体"/>
          <w:outline w:val="0"/>
          <w:color w:val="auto"/>
          <w:kern w:val="2"/>
          <w:sz w:val="28"/>
          <w:szCs w:val="28"/>
          <w:u w:color="000000"/>
          <w:rtl w:val="0"/>
          <w:lang w:val="zh-TW" w:eastAsia="zh-CN"/>
        </w:rPr>
        <w:t>约日期</w:t>
      </w:r>
      <w:r>
        <w:rPr>
          <w:rFonts w:hint="eastAsia" w:ascii="宋体" w:hAnsi="宋体" w:eastAsia="宋体" w:cs="宋体"/>
          <w:outline w:val="0"/>
          <w:color w:val="auto"/>
          <w:kern w:val="2"/>
          <w:sz w:val="28"/>
          <w:szCs w:val="28"/>
          <w:u w:color="000000"/>
          <w:rtl w:val="0"/>
          <w:lang w:val="zh-TW" w:eastAsia="zh-TW"/>
        </w:rPr>
        <w:t>：                       签</w:t>
      </w:r>
      <w:r>
        <w:rPr>
          <w:rFonts w:hint="eastAsia" w:ascii="宋体" w:hAnsi="宋体" w:eastAsia="宋体" w:cs="宋体"/>
          <w:outline w:val="0"/>
          <w:color w:val="auto"/>
          <w:kern w:val="2"/>
          <w:sz w:val="28"/>
          <w:szCs w:val="28"/>
          <w:u w:color="000000"/>
          <w:rtl w:val="0"/>
          <w:lang w:val="zh-TW" w:eastAsia="zh-CN"/>
        </w:rPr>
        <w:t>约日期</w:t>
      </w:r>
      <w:r>
        <w:rPr>
          <w:rFonts w:hint="eastAsia" w:ascii="宋体" w:hAnsi="宋体" w:eastAsia="宋体" w:cs="宋体"/>
          <w:outline w:val="0"/>
          <w:color w:val="auto"/>
          <w:kern w:val="2"/>
          <w:sz w:val="28"/>
          <w:szCs w:val="28"/>
          <w:u w:color="000000"/>
          <w:rtl w:val="0"/>
          <w:lang w:val="zh-TW" w:eastAsia="zh-TW"/>
        </w:rPr>
        <w:t>：</w:t>
      </w:r>
    </w:p>
    <w:p>
      <w:pPr>
        <w:pStyle w:val="24"/>
        <w:framePr w:wrap="auto" w:vAnchor="margin" w:hAnchor="text" w:yAlign="inline"/>
        <w:spacing w:line="500" w:lineRule="exact"/>
        <w:rPr>
          <w:rFonts w:hint="eastAsia" w:ascii="宋体" w:hAnsi="宋体" w:eastAsia="宋体" w:cs="宋体"/>
          <w:outline w:val="0"/>
          <w:color w:val="auto"/>
          <w:kern w:val="2"/>
          <w:sz w:val="28"/>
          <w:szCs w:val="28"/>
          <w:u w:color="000000"/>
          <w:rtl w:val="0"/>
          <w:lang w:val="zh-TW" w:eastAsia="zh-TW"/>
        </w:rPr>
      </w:pPr>
    </w:p>
    <w:p>
      <w:pPr>
        <w:pStyle w:val="24"/>
        <w:framePr w:wrap="auto" w:vAnchor="margin" w:hAnchor="text" w:yAlign="inline"/>
        <w:spacing w:line="500" w:lineRule="exact"/>
        <w:rPr>
          <w:rFonts w:hint="eastAsia" w:ascii="宋体" w:hAnsi="宋体" w:eastAsia="宋体" w:cs="宋体"/>
          <w:outline w:val="0"/>
          <w:color w:val="auto"/>
          <w:kern w:val="2"/>
          <w:sz w:val="28"/>
          <w:szCs w:val="28"/>
          <w:u w:color="000000"/>
          <w:rtl w:val="0"/>
          <w:lang w:val="zh-TW" w:eastAsia="zh-TW"/>
        </w:rPr>
      </w:pPr>
    </w:p>
    <w:p>
      <w:pPr>
        <w:pStyle w:val="24"/>
        <w:framePr w:wrap="auto" w:vAnchor="margin" w:hAnchor="text" w:yAlign="inline"/>
        <w:spacing w:line="480" w:lineRule="auto"/>
        <w:rPr>
          <w:rFonts w:hint="eastAsia" w:ascii="宋体" w:hAnsi="宋体" w:eastAsia="宋体" w:cs="宋体"/>
          <w:outline w:val="0"/>
          <w:color w:val="auto"/>
          <w:kern w:val="2"/>
          <w:sz w:val="28"/>
          <w:szCs w:val="28"/>
          <w:u w:color="000000"/>
          <w:rtl w:val="0"/>
          <w:lang w:val="en-US" w:eastAsia="zh-CN"/>
        </w:rPr>
      </w:pPr>
      <w:r>
        <w:rPr>
          <w:rFonts w:hint="eastAsia" w:ascii="宋体" w:hAnsi="宋体" w:eastAsia="宋体" w:cs="宋体"/>
          <w:outline w:val="0"/>
          <w:color w:val="auto"/>
          <w:kern w:val="2"/>
          <w:sz w:val="28"/>
          <w:szCs w:val="28"/>
          <w:u w:color="000000"/>
          <w:rtl w:val="0"/>
          <w:lang w:val="zh-TW" w:eastAsia="zh-CN"/>
        </w:rPr>
        <w:t>见证单位：</w:t>
      </w:r>
      <w:r>
        <w:rPr>
          <w:rFonts w:hint="eastAsia" w:ascii="宋体" w:hAnsi="宋体" w:eastAsia="宋体" w:cs="宋体"/>
          <w:outline w:val="0"/>
          <w:color w:val="auto"/>
          <w:kern w:val="2"/>
          <w:sz w:val="28"/>
          <w:szCs w:val="28"/>
          <w:u w:color="000000"/>
          <w:rtl w:val="0"/>
          <w:lang w:val="en-US" w:eastAsia="zh-CN"/>
        </w:rPr>
        <w:t>（盖章）</w:t>
      </w:r>
    </w:p>
    <w:p>
      <w:pPr>
        <w:pStyle w:val="24"/>
        <w:framePr w:wrap="auto" w:vAnchor="margin" w:hAnchor="text" w:yAlign="inline"/>
        <w:spacing w:line="480" w:lineRule="auto"/>
        <w:rPr>
          <w:rFonts w:hint="eastAsia" w:ascii="宋体" w:hAnsi="宋体" w:eastAsia="宋体" w:cs="宋体"/>
          <w:outline w:val="0"/>
          <w:color w:val="auto"/>
          <w:kern w:val="2"/>
          <w:sz w:val="28"/>
          <w:szCs w:val="28"/>
          <w:u w:color="000000"/>
          <w:rtl w:val="0"/>
          <w:lang w:val="en-US" w:eastAsia="zh-CN"/>
        </w:rPr>
      </w:pPr>
      <w:r>
        <w:rPr>
          <w:rFonts w:hint="eastAsia" w:ascii="宋体" w:hAnsi="宋体" w:eastAsia="宋体" w:cs="宋体"/>
          <w:outline w:val="0"/>
          <w:color w:val="auto"/>
          <w:kern w:val="2"/>
          <w:sz w:val="28"/>
          <w:szCs w:val="28"/>
          <w:u w:color="000000"/>
          <w:rtl w:val="0"/>
          <w:lang w:val="en-US" w:eastAsia="zh-CN"/>
        </w:rPr>
        <w:t>法定代表人（授权代表）：</w:t>
      </w:r>
    </w:p>
    <w:p>
      <w:pPr>
        <w:pStyle w:val="24"/>
        <w:framePr w:wrap="auto" w:vAnchor="margin" w:hAnchor="text" w:yAlign="inline"/>
        <w:spacing w:line="480" w:lineRule="auto"/>
        <w:rPr>
          <w:rFonts w:hint="eastAsia" w:ascii="宋体" w:hAnsi="宋体" w:eastAsia="宋体" w:cs="宋体"/>
          <w:outline w:val="0"/>
          <w:color w:val="auto"/>
          <w:kern w:val="2"/>
          <w:sz w:val="28"/>
          <w:szCs w:val="28"/>
          <w:u w:color="000000"/>
          <w:rtl w:val="0"/>
          <w:lang w:val="en-US" w:eastAsia="zh-CN"/>
        </w:rPr>
      </w:pPr>
      <w:r>
        <w:rPr>
          <w:rFonts w:hint="eastAsia" w:ascii="宋体" w:hAnsi="宋体" w:eastAsia="宋体" w:cs="宋体"/>
          <w:outline w:val="0"/>
          <w:color w:val="auto"/>
          <w:kern w:val="2"/>
          <w:sz w:val="28"/>
          <w:szCs w:val="28"/>
          <w:u w:color="000000"/>
          <w:rtl w:val="0"/>
          <w:lang w:val="en-US" w:eastAsia="zh-CN"/>
        </w:rPr>
        <w:t>地   址：</w:t>
      </w:r>
    </w:p>
    <w:p>
      <w:pPr>
        <w:pStyle w:val="24"/>
        <w:framePr w:wrap="auto" w:vAnchor="margin" w:hAnchor="text" w:yAlign="inline"/>
        <w:spacing w:line="480" w:lineRule="auto"/>
        <w:rPr>
          <w:rFonts w:hint="eastAsia" w:ascii="宋体" w:hAnsi="宋体" w:eastAsia="宋体" w:cs="宋体"/>
          <w:outline w:val="0"/>
          <w:color w:val="auto"/>
          <w:kern w:val="2"/>
          <w:sz w:val="28"/>
          <w:szCs w:val="28"/>
          <w:u w:color="000000"/>
          <w:rtl w:val="0"/>
          <w:lang w:val="en-US" w:eastAsia="zh-CN"/>
        </w:rPr>
      </w:pPr>
      <w:r>
        <w:rPr>
          <w:rFonts w:hint="eastAsia" w:ascii="宋体" w:hAnsi="宋体" w:eastAsia="宋体" w:cs="宋体"/>
          <w:outline w:val="0"/>
          <w:color w:val="auto"/>
          <w:kern w:val="2"/>
          <w:sz w:val="28"/>
          <w:szCs w:val="28"/>
          <w:u w:color="000000"/>
          <w:rtl w:val="0"/>
          <w:lang w:val="en-US" w:eastAsia="zh-CN"/>
        </w:rPr>
        <w:t>电   话：                     传  真：</w:t>
      </w:r>
    </w:p>
    <w:p>
      <w:pPr>
        <w:spacing w:before="156" w:beforeLines="50" w:after="156" w:afterLines="50" w:line="440" w:lineRule="exact"/>
        <w:outlineLvl w:val="0"/>
        <w:rPr>
          <w:rFonts w:ascii="宋体" w:hAnsi="宋体" w:cs="宋体"/>
          <w:color w:val="auto"/>
          <w:sz w:val="24"/>
        </w:rPr>
      </w:pPr>
      <w:r>
        <w:rPr>
          <w:rFonts w:hint="eastAsia" w:ascii="宋体" w:hAnsi="宋体" w:eastAsia="宋体" w:cs="宋体"/>
          <w:outline w:val="0"/>
          <w:color w:val="auto"/>
          <w:kern w:val="2"/>
          <w:sz w:val="28"/>
          <w:szCs w:val="28"/>
          <w:u w:color="000000"/>
          <w:rtl w:val="0"/>
          <w:lang w:val="en-US" w:eastAsia="zh-CN"/>
        </w:rPr>
        <w:t>签约日期：</w:t>
      </w:r>
    </w:p>
    <w:p>
      <w:pPr>
        <w:pStyle w:val="7"/>
        <w:rPr>
          <w:color w:val="auto"/>
        </w:rPr>
      </w:pPr>
    </w:p>
    <w:p>
      <w:pPr>
        <w:pStyle w:val="7"/>
        <w:rPr>
          <w:color w:val="auto"/>
        </w:rPr>
      </w:pPr>
    </w:p>
    <w:p>
      <w:pPr>
        <w:spacing w:before="156" w:beforeLines="50" w:after="156" w:afterLines="50" w:line="360" w:lineRule="auto"/>
        <w:jc w:val="center"/>
        <w:outlineLvl w:val="0"/>
        <w:rPr>
          <w:rFonts w:ascii="宋体" w:hAnsi="宋体" w:cs="宋体"/>
          <w:b/>
          <w:color w:val="auto"/>
          <w:sz w:val="44"/>
          <w:szCs w:val="44"/>
        </w:rPr>
      </w:pPr>
    </w:p>
    <w:p>
      <w:pPr>
        <w:spacing w:before="156" w:beforeLines="50" w:after="156" w:afterLines="50" w:line="360" w:lineRule="auto"/>
        <w:jc w:val="center"/>
        <w:outlineLvl w:val="0"/>
        <w:rPr>
          <w:rFonts w:ascii="宋体" w:hAnsi="宋体" w:cs="宋体"/>
          <w:b/>
          <w:color w:val="auto"/>
          <w:sz w:val="44"/>
          <w:szCs w:val="44"/>
        </w:rPr>
      </w:pPr>
      <w:bookmarkStart w:id="27" w:name="_Toc7251"/>
    </w:p>
    <w:p>
      <w:pPr>
        <w:spacing w:before="156" w:beforeLines="50" w:after="156" w:afterLines="50" w:line="360" w:lineRule="auto"/>
        <w:jc w:val="center"/>
        <w:outlineLvl w:val="0"/>
        <w:rPr>
          <w:rFonts w:ascii="宋体" w:hAnsi="宋体" w:cs="宋体"/>
          <w:b/>
          <w:color w:val="auto"/>
          <w:sz w:val="44"/>
          <w:szCs w:val="44"/>
        </w:rPr>
      </w:pPr>
    </w:p>
    <w:p>
      <w:pPr>
        <w:spacing w:before="156" w:beforeLines="50" w:after="156" w:afterLines="50" w:line="360" w:lineRule="auto"/>
        <w:jc w:val="center"/>
        <w:outlineLvl w:val="0"/>
        <w:rPr>
          <w:rFonts w:ascii="宋体" w:hAnsi="宋体" w:cs="宋体"/>
          <w:b/>
          <w:color w:val="auto"/>
          <w:sz w:val="44"/>
          <w:szCs w:val="44"/>
        </w:rPr>
      </w:pPr>
    </w:p>
    <w:p>
      <w:pPr>
        <w:rPr>
          <w:color w:val="auto"/>
        </w:rPr>
      </w:pPr>
      <w:r>
        <w:rPr>
          <w:rFonts w:ascii="宋体" w:hAnsi="宋体" w:cs="宋体"/>
          <w:b/>
          <w:color w:val="auto"/>
          <w:sz w:val="44"/>
          <w:szCs w:val="44"/>
        </w:rPr>
        <w:br w:type="page"/>
      </w:r>
    </w:p>
    <w:p>
      <w:pPr>
        <w:spacing w:before="156" w:beforeLines="50" w:after="156" w:afterLines="50" w:line="360" w:lineRule="auto"/>
        <w:jc w:val="center"/>
        <w:outlineLvl w:val="0"/>
        <w:rPr>
          <w:rFonts w:ascii="宋体" w:hAnsi="宋体" w:cs="宋体"/>
          <w:b/>
          <w:color w:val="auto"/>
          <w:sz w:val="44"/>
          <w:szCs w:val="44"/>
        </w:rPr>
      </w:pPr>
      <w:r>
        <w:rPr>
          <w:rFonts w:hint="eastAsia" w:ascii="宋体" w:hAnsi="宋体" w:cs="宋体"/>
          <w:b/>
          <w:color w:val="auto"/>
          <w:sz w:val="44"/>
          <w:szCs w:val="44"/>
        </w:rPr>
        <w:t>第六部分 响应文件内容及格式</w:t>
      </w:r>
      <w:bookmarkEnd w:id="27"/>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请投标人按照以下文件要求的格式、内容制作响应文件，并按以下顺序编制目录及页码，否则将影响对响应文件的评价：</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一、响应承诺函</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二、</w:t>
      </w:r>
      <w:r>
        <w:rPr>
          <w:rFonts w:hint="eastAsia" w:ascii="宋体" w:hAnsi="宋体" w:cs="宋体"/>
          <w:color w:val="auto"/>
          <w:sz w:val="24"/>
          <w:lang w:val="en-GB"/>
        </w:rPr>
        <w:t>法定代表人身份证明</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三、法定代表人授权委托书</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四、报价一览表</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五、报价明细表</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六、</w:t>
      </w:r>
      <w:r>
        <w:rPr>
          <w:rFonts w:hint="eastAsia" w:ascii="宋体" w:hAnsi="宋体" w:eastAsia="宋体" w:cs="宋体"/>
          <w:color w:val="auto"/>
          <w:sz w:val="24"/>
        </w:rPr>
        <w:t>采购需求响应情况表</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七、服务承诺（方案）</w:t>
      </w:r>
    </w:p>
    <w:p>
      <w:pPr>
        <w:snapToGrid w:val="0"/>
        <w:spacing w:line="440" w:lineRule="exact"/>
        <w:ind w:firstLine="480" w:firstLineChars="200"/>
        <w:rPr>
          <w:rFonts w:ascii="宋体" w:hAnsi="宋体" w:cs="宋体"/>
          <w:bCs/>
          <w:color w:val="auto"/>
          <w:sz w:val="24"/>
        </w:rPr>
      </w:pPr>
      <w:r>
        <w:rPr>
          <w:rFonts w:hint="eastAsia" w:ascii="宋体" w:hAnsi="宋体" w:cs="宋体"/>
          <w:bCs/>
          <w:color w:val="auto"/>
          <w:sz w:val="24"/>
        </w:rPr>
        <w:t>八、</w:t>
      </w:r>
      <w:r>
        <w:rPr>
          <w:rFonts w:hint="eastAsia" w:ascii="宋体" w:hAnsi="宋体" w:cs="宋体"/>
          <w:color w:val="auto"/>
          <w:sz w:val="24"/>
        </w:rPr>
        <w:t>供应商简介</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九、其他资格证明材料或供应商认为需要的其它材料</w:t>
      </w:r>
    </w:p>
    <w:p>
      <w:pPr>
        <w:snapToGrid w:val="0"/>
        <w:spacing w:line="440" w:lineRule="exact"/>
        <w:ind w:firstLine="480" w:firstLineChars="200"/>
        <w:rPr>
          <w:rFonts w:ascii="宋体" w:hAnsi="宋体" w:cs="宋体"/>
          <w:color w:val="auto"/>
          <w:sz w:val="24"/>
        </w:rPr>
      </w:pPr>
    </w:p>
    <w:p>
      <w:pPr>
        <w:spacing w:line="440" w:lineRule="exact"/>
        <w:jc w:val="both"/>
        <w:rPr>
          <w:rFonts w:ascii="宋体" w:hAnsi="宋体" w:cs="宋体"/>
          <w:b/>
          <w:bCs/>
          <w:color w:val="auto"/>
          <w:sz w:val="24"/>
        </w:rPr>
      </w:pPr>
      <w:r>
        <w:rPr>
          <w:rFonts w:hint="eastAsia" w:ascii="宋体" w:hAnsi="宋体" w:cs="宋体"/>
          <w:b/>
          <w:bCs/>
          <w:color w:val="auto"/>
          <w:sz w:val="24"/>
        </w:rPr>
        <w:t>注：以上复印件均需要加盖公章。</w:t>
      </w:r>
    </w:p>
    <w:p>
      <w:pPr>
        <w:pStyle w:val="7"/>
        <w:rPr>
          <w:color w:val="auto"/>
        </w:rPr>
      </w:pPr>
    </w:p>
    <w:p>
      <w:pPr>
        <w:rPr>
          <w:color w:val="auto"/>
        </w:rPr>
      </w:pPr>
    </w:p>
    <w:p>
      <w:pPr>
        <w:pStyle w:val="7"/>
        <w:rPr>
          <w:color w:val="auto"/>
        </w:rPr>
      </w:pPr>
    </w:p>
    <w:p>
      <w:pPr>
        <w:rPr>
          <w:color w:val="auto"/>
        </w:rPr>
      </w:pPr>
    </w:p>
    <w:p>
      <w:pPr>
        <w:pStyle w:val="7"/>
        <w:rPr>
          <w:color w:val="auto"/>
        </w:rPr>
      </w:pPr>
    </w:p>
    <w:p>
      <w:pPr>
        <w:rPr>
          <w:color w:val="auto"/>
        </w:rPr>
      </w:pPr>
    </w:p>
    <w:p>
      <w:pPr>
        <w:pStyle w:val="7"/>
        <w:rPr>
          <w:color w:val="auto"/>
        </w:rPr>
      </w:pPr>
    </w:p>
    <w:p>
      <w:pPr>
        <w:rPr>
          <w:color w:val="auto"/>
        </w:rPr>
      </w:pPr>
    </w:p>
    <w:p>
      <w:pPr>
        <w:spacing w:line="440" w:lineRule="exact"/>
        <w:jc w:val="center"/>
        <w:outlineLvl w:val="1"/>
        <w:rPr>
          <w:rFonts w:ascii="宋体" w:hAnsi="宋体" w:cs="宋体"/>
          <w:b/>
          <w:color w:val="auto"/>
          <w:sz w:val="30"/>
          <w:szCs w:val="30"/>
          <w:lang w:val="en-GB"/>
        </w:rPr>
      </w:pPr>
    </w:p>
    <w:p>
      <w:pPr>
        <w:spacing w:line="440" w:lineRule="exact"/>
        <w:jc w:val="center"/>
        <w:outlineLvl w:val="1"/>
        <w:rPr>
          <w:rFonts w:ascii="宋体" w:hAnsi="宋体" w:cs="宋体"/>
          <w:b/>
          <w:color w:val="auto"/>
          <w:sz w:val="30"/>
          <w:szCs w:val="30"/>
          <w:lang w:val="en-GB"/>
        </w:rPr>
      </w:pPr>
    </w:p>
    <w:p>
      <w:pPr>
        <w:spacing w:line="440" w:lineRule="exact"/>
        <w:jc w:val="center"/>
        <w:outlineLvl w:val="1"/>
        <w:rPr>
          <w:rFonts w:ascii="宋体" w:hAnsi="宋体" w:cs="宋体"/>
          <w:b/>
          <w:color w:val="auto"/>
          <w:sz w:val="30"/>
          <w:szCs w:val="30"/>
          <w:lang w:val="en-GB"/>
        </w:rPr>
      </w:pPr>
    </w:p>
    <w:p>
      <w:pPr>
        <w:spacing w:line="440" w:lineRule="exact"/>
        <w:jc w:val="center"/>
        <w:outlineLvl w:val="1"/>
        <w:rPr>
          <w:rFonts w:ascii="宋体" w:hAnsi="宋体" w:cs="宋体"/>
          <w:b/>
          <w:color w:val="auto"/>
          <w:sz w:val="30"/>
          <w:szCs w:val="30"/>
          <w:lang w:val="en-GB"/>
        </w:rPr>
      </w:pPr>
    </w:p>
    <w:p>
      <w:pPr>
        <w:spacing w:line="440" w:lineRule="exact"/>
        <w:jc w:val="center"/>
        <w:outlineLvl w:val="1"/>
        <w:rPr>
          <w:rFonts w:ascii="宋体" w:hAnsi="宋体" w:cs="宋体"/>
          <w:b/>
          <w:color w:val="auto"/>
          <w:sz w:val="30"/>
          <w:szCs w:val="30"/>
          <w:lang w:val="en-GB"/>
        </w:rPr>
      </w:pPr>
    </w:p>
    <w:p>
      <w:pPr>
        <w:spacing w:line="440" w:lineRule="exact"/>
        <w:jc w:val="center"/>
        <w:outlineLvl w:val="1"/>
        <w:rPr>
          <w:rFonts w:ascii="宋体" w:hAnsi="宋体" w:cs="宋体"/>
          <w:b/>
          <w:color w:val="auto"/>
          <w:sz w:val="30"/>
          <w:szCs w:val="30"/>
          <w:lang w:val="en-GB"/>
        </w:rPr>
      </w:pPr>
    </w:p>
    <w:p>
      <w:pPr>
        <w:spacing w:line="440" w:lineRule="exact"/>
        <w:jc w:val="center"/>
        <w:outlineLvl w:val="1"/>
        <w:rPr>
          <w:rFonts w:ascii="宋体" w:hAnsi="宋体" w:cs="宋体"/>
          <w:b/>
          <w:color w:val="auto"/>
          <w:sz w:val="30"/>
          <w:szCs w:val="30"/>
          <w:lang w:val="en-GB"/>
        </w:rPr>
      </w:pPr>
    </w:p>
    <w:p>
      <w:pPr>
        <w:spacing w:line="440" w:lineRule="exact"/>
        <w:jc w:val="center"/>
        <w:outlineLvl w:val="1"/>
        <w:rPr>
          <w:rFonts w:ascii="宋体" w:hAnsi="宋体" w:cs="宋体"/>
          <w:b/>
          <w:color w:val="auto"/>
          <w:sz w:val="30"/>
          <w:szCs w:val="30"/>
          <w:lang w:val="en-GB"/>
        </w:rPr>
      </w:pPr>
    </w:p>
    <w:p>
      <w:pPr>
        <w:spacing w:line="440" w:lineRule="exact"/>
        <w:jc w:val="center"/>
        <w:outlineLvl w:val="1"/>
        <w:rPr>
          <w:rFonts w:ascii="宋体" w:hAnsi="宋体" w:cs="宋体"/>
          <w:b/>
          <w:color w:val="auto"/>
          <w:sz w:val="30"/>
          <w:szCs w:val="30"/>
          <w:lang w:val="en-GB"/>
        </w:rPr>
      </w:pPr>
    </w:p>
    <w:p>
      <w:pPr>
        <w:spacing w:line="440" w:lineRule="exact"/>
        <w:jc w:val="center"/>
        <w:outlineLvl w:val="1"/>
        <w:rPr>
          <w:rFonts w:ascii="宋体" w:hAnsi="宋体" w:cs="宋体"/>
          <w:b/>
          <w:color w:val="auto"/>
          <w:sz w:val="24"/>
        </w:rPr>
      </w:pPr>
      <w:r>
        <w:rPr>
          <w:rFonts w:hint="eastAsia" w:ascii="宋体" w:hAnsi="宋体" w:cs="宋体"/>
          <w:b/>
          <w:color w:val="auto"/>
          <w:sz w:val="30"/>
          <w:szCs w:val="30"/>
          <w:lang w:val="en-GB"/>
        </w:rPr>
        <w:t>一、响应承诺函</w:t>
      </w:r>
    </w:p>
    <w:p>
      <w:pPr>
        <w:spacing w:before="156" w:beforeLines="50" w:line="440" w:lineRule="exact"/>
        <w:rPr>
          <w:rFonts w:ascii="宋体" w:hAnsi="宋体" w:cs="宋体"/>
          <w:b/>
          <w:bCs/>
          <w:color w:val="auto"/>
          <w:sz w:val="24"/>
          <w:lang w:val="en-GB"/>
        </w:rPr>
      </w:pPr>
      <w:r>
        <w:rPr>
          <w:rFonts w:hint="eastAsia" w:ascii="宋体" w:hAnsi="宋体" w:cs="宋体"/>
          <w:b/>
          <w:bCs/>
          <w:color w:val="auto"/>
          <w:sz w:val="24"/>
          <w:lang w:val="en-GB"/>
        </w:rPr>
        <w:t>致：海南政源招标代理有限公司</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根据贵方</w:t>
      </w:r>
      <w:r>
        <w:rPr>
          <w:rFonts w:hint="eastAsia" w:ascii="宋体" w:hAnsi="宋体" w:cs="宋体"/>
          <w:b/>
          <w:bCs/>
          <w:color w:val="auto"/>
          <w:sz w:val="24"/>
          <w:u w:val="single"/>
        </w:rPr>
        <w:t xml:space="preserve">               </w:t>
      </w:r>
      <w:r>
        <w:rPr>
          <w:rFonts w:hint="eastAsia" w:ascii="宋体" w:hAnsi="宋体" w:cs="宋体"/>
          <w:color w:val="auto"/>
          <w:sz w:val="24"/>
        </w:rPr>
        <w:t>项目，</w:t>
      </w:r>
      <w:r>
        <w:rPr>
          <w:rFonts w:hint="eastAsia" w:ascii="宋体" w:hAnsi="宋体" w:cs="宋体"/>
          <w:color w:val="auto"/>
          <w:sz w:val="24"/>
          <w:lang w:val="en-GB"/>
        </w:rPr>
        <w:t>编号为</w:t>
      </w:r>
      <w:r>
        <w:rPr>
          <w:rFonts w:hint="eastAsia" w:ascii="宋体" w:hAnsi="宋体" w:cs="宋体"/>
          <w:color w:val="auto"/>
          <w:sz w:val="24"/>
          <w:u w:val="single"/>
        </w:rPr>
        <w:t xml:space="preserve">                </w:t>
      </w:r>
      <w:r>
        <w:rPr>
          <w:rFonts w:hint="eastAsia" w:ascii="宋体" w:hAnsi="宋体" w:cs="宋体"/>
          <w:color w:val="auto"/>
          <w:sz w:val="24"/>
          <w:lang w:val="en-GB"/>
        </w:rPr>
        <w:t>的单一来源邀请，正式授权下述签字人姓名：</w:t>
      </w:r>
      <w:r>
        <w:rPr>
          <w:rFonts w:hint="eastAsia" w:ascii="宋体" w:hAnsi="宋体" w:cs="宋体"/>
          <w:color w:val="auto"/>
          <w:sz w:val="24"/>
          <w:u w:val="single"/>
        </w:rPr>
        <w:t xml:space="preserve">        </w:t>
      </w:r>
      <w:r>
        <w:rPr>
          <w:rFonts w:hint="eastAsia" w:ascii="宋体" w:hAnsi="宋体" w:cs="宋体"/>
          <w:color w:val="auto"/>
          <w:sz w:val="24"/>
        </w:rPr>
        <w:t xml:space="preserve"> </w:t>
      </w:r>
      <w:r>
        <w:rPr>
          <w:rFonts w:hint="eastAsia" w:ascii="宋体" w:hAnsi="宋体" w:cs="宋体"/>
          <w:color w:val="auto"/>
          <w:sz w:val="24"/>
          <w:lang w:val="en-GB"/>
        </w:rPr>
        <w:t>职务：</w:t>
      </w:r>
      <w:r>
        <w:rPr>
          <w:rFonts w:hint="eastAsia" w:ascii="宋体" w:hAnsi="宋体" w:cs="宋体"/>
          <w:color w:val="auto"/>
          <w:sz w:val="24"/>
          <w:u w:val="single"/>
        </w:rPr>
        <w:t xml:space="preserve">        </w:t>
      </w:r>
      <w:r>
        <w:rPr>
          <w:rFonts w:hint="eastAsia" w:ascii="宋体" w:hAnsi="宋体" w:cs="宋体"/>
          <w:color w:val="auto"/>
          <w:sz w:val="24"/>
          <w:lang w:val="en-GB"/>
        </w:rPr>
        <w:t>代表供应商（供应商全称）</w:t>
      </w:r>
      <w:r>
        <w:rPr>
          <w:rFonts w:hint="eastAsia" w:ascii="宋体" w:hAnsi="宋体" w:cs="宋体"/>
          <w:color w:val="auto"/>
          <w:sz w:val="24"/>
          <w:u w:val="single"/>
        </w:rPr>
        <w:t xml:space="preserve">          </w:t>
      </w:r>
      <w:r>
        <w:rPr>
          <w:rFonts w:hint="eastAsia" w:ascii="宋体" w:hAnsi="宋体" w:cs="宋体"/>
          <w:color w:val="auto"/>
          <w:sz w:val="24"/>
          <w:lang w:val="en-GB"/>
        </w:rPr>
        <w:t>，提交纸质响应文件正本</w:t>
      </w:r>
      <w:r>
        <w:rPr>
          <w:rFonts w:hint="eastAsia" w:ascii="宋体" w:hAnsi="宋体" w:cs="宋体"/>
          <w:color w:val="auto"/>
          <w:sz w:val="24"/>
          <w:u w:val="single"/>
        </w:rPr>
        <w:t xml:space="preserve">    </w:t>
      </w:r>
      <w:r>
        <w:rPr>
          <w:rFonts w:hint="eastAsia" w:ascii="宋体" w:hAnsi="宋体" w:cs="宋体"/>
          <w:color w:val="auto"/>
          <w:sz w:val="24"/>
          <w:lang w:val="en-GB"/>
        </w:rPr>
        <w:t>份，副本</w:t>
      </w:r>
      <w:r>
        <w:rPr>
          <w:rFonts w:hint="eastAsia" w:ascii="宋体" w:hAnsi="宋体" w:cs="宋体"/>
          <w:color w:val="auto"/>
          <w:sz w:val="24"/>
          <w:u w:val="single"/>
        </w:rPr>
        <w:t xml:space="preserve">    </w:t>
      </w:r>
      <w:r>
        <w:rPr>
          <w:rFonts w:hint="eastAsia" w:ascii="宋体" w:hAnsi="宋体" w:cs="宋体"/>
          <w:color w:val="auto"/>
          <w:sz w:val="24"/>
          <w:lang w:val="en-GB"/>
        </w:rPr>
        <w:t>份。</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本公司谨此承诺并声明：</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1、同意并接受</w:t>
      </w:r>
      <w:r>
        <w:rPr>
          <w:rFonts w:hint="eastAsia" w:ascii="宋体" w:hAnsi="宋体" w:cs="宋体"/>
          <w:color w:val="auto"/>
          <w:sz w:val="24"/>
          <w:lang w:val="en-GB" w:eastAsia="zh-CN"/>
        </w:rPr>
        <w:t>采购文件</w:t>
      </w:r>
      <w:r>
        <w:rPr>
          <w:rFonts w:hint="eastAsia" w:ascii="宋体" w:hAnsi="宋体" w:cs="宋体"/>
          <w:color w:val="auto"/>
          <w:sz w:val="24"/>
          <w:lang w:val="en-GB"/>
        </w:rPr>
        <w:t>的各项条款要求，遵守文件中的各项规定，按</w:t>
      </w:r>
      <w:r>
        <w:rPr>
          <w:rFonts w:hint="eastAsia" w:ascii="宋体" w:hAnsi="宋体" w:cs="宋体"/>
          <w:color w:val="auto"/>
          <w:sz w:val="24"/>
          <w:lang w:val="en-GB" w:eastAsia="zh-CN"/>
        </w:rPr>
        <w:t>采购文件</w:t>
      </w:r>
      <w:r>
        <w:rPr>
          <w:rFonts w:hint="eastAsia" w:ascii="宋体" w:hAnsi="宋体" w:cs="宋体"/>
          <w:color w:val="auto"/>
          <w:sz w:val="24"/>
          <w:lang w:val="en-GB"/>
        </w:rPr>
        <w:t xml:space="preserve">的要求响应。 </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2、</w:t>
      </w:r>
      <w:r>
        <w:rPr>
          <w:rFonts w:hint="eastAsia" w:ascii="宋体" w:hAnsi="宋体" w:cs="宋体"/>
          <w:bCs/>
          <w:color w:val="auto"/>
          <w:kern w:val="0"/>
          <w:sz w:val="24"/>
          <w:lang w:val="en-GB"/>
        </w:rPr>
        <w:t>本响应文件的有效期为从递交响应文件截止日期起计算的</w:t>
      </w:r>
      <w:r>
        <w:rPr>
          <w:rFonts w:hint="eastAsia" w:ascii="宋体" w:hAnsi="宋体" w:cs="宋体"/>
          <w:b/>
          <w:color w:val="auto"/>
          <w:kern w:val="0"/>
          <w:sz w:val="24"/>
          <w:u w:val="single"/>
        </w:rPr>
        <w:t xml:space="preserve">    </w:t>
      </w:r>
      <w:r>
        <w:rPr>
          <w:rFonts w:hint="eastAsia" w:ascii="宋体" w:hAnsi="宋体" w:cs="宋体"/>
          <w:bCs/>
          <w:color w:val="auto"/>
          <w:kern w:val="0"/>
          <w:sz w:val="24"/>
          <w:lang w:val="en-GB"/>
        </w:rPr>
        <w:t>日历日</w:t>
      </w:r>
      <w:r>
        <w:rPr>
          <w:rFonts w:hint="eastAsia" w:ascii="宋体" w:hAnsi="宋体" w:cs="宋体"/>
          <w:color w:val="auto"/>
          <w:sz w:val="24"/>
        </w:rPr>
        <w:t>内有效</w:t>
      </w:r>
      <w:r>
        <w:rPr>
          <w:rFonts w:hint="eastAsia" w:ascii="宋体" w:hAnsi="宋体" w:cs="宋体"/>
          <w:bCs/>
          <w:color w:val="auto"/>
          <w:kern w:val="0"/>
          <w:sz w:val="24"/>
          <w:lang w:val="en-GB"/>
        </w:rPr>
        <w:t>，在此期间，本响应文件将始终对我们具有约束力，并可随时被接受</w:t>
      </w:r>
      <w:r>
        <w:rPr>
          <w:rFonts w:hint="eastAsia" w:ascii="宋体" w:hAnsi="宋体" w:cs="宋体"/>
          <w:color w:val="auto"/>
          <w:sz w:val="24"/>
          <w:lang w:val="en-GB"/>
        </w:rPr>
        <w:t>澄清</w:t>
      </w:r>
      <w:r>
        <w:rPr>
          <w:rFonts w:hint="eastAsia" w:ascii="宋体" w:hAnsi="宋体" w:cs="宋体"/>
          <w:bCs/>
          <w:color w:val="auto"/>
          <w:kern w:val="0"/>
          <w:sz w:val="24"/>
          <w:lang w:val="en-GB"/>
        </w:rPr>
        <w:t>。如果我们成交，本响应文件在此期间之后将继续保持有效。</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3、我方已经详细地阅读了全部</w:t>
      </w:r>
      <w:r>
        <w:rPr>
          <w:rFonts w:hint="eastAsia" w:ascii="宋体" w:hAnsi="宋体" w:cs="宋体"/>
          <w:color w:val="auto"/>
          <w:sz w:val="24"/>
          <w:lang w:val="en-GB" w:eastAsia="zh-CN"/>
        </w:rPr>
        <w:t>采购文件</w:t>
      </w:r>
      <w:r>
        <w:rPr>
          <w:rFonts w:hint="eastAsia" w:ascii="宋体" w:hAnsi="宋体" w:cs="宋体"/>
          <w:color w:val="auto"/>
          <w:sz w:val="24"/>
          <w:lang w:val="en-GB"/>
        </w:rPr>
        <w:t>及其附件，包括澄清及参考文件。我方已完全清晰理解</w:t>
      </w:r>
      <w:r>
        <w:rPr>
          <w:rFonts w:hint="eastAsia" w:ascii="宋体" w:hAnsi="宋体" w:cs="宋体"/>
          <w:color w:val="auto"/>
          <w:sz w:val="24"/>
          <w:lang w:val="en-GB" w:eastAsia="zh-CN"/>
        </w:rPr>
        <w:t>采购文件</w:t>
      </w:r>
      <w:r>
        <w:rPr>
          <w:rFonts w:hint="eastAsia" w:ascii="宋体" w:hAnsi="宋体" w:cs="宋体"/>
          <w:color w:val="auto"/>
          <w:sz w:val="24"/>
          <w:lang w:val="en-GB"/>
        </w:rPr>
        <w:t>的要求，不存在任何含糊不清和误解之处，同意放弃对这些文件所提出的异议和质疑的权利。</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4、我方已毫无保留地向贵方提供一切所需的证明材料。不论在任何时候，将按贵方要求如实提供一切补充材料。</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5、我方承诺在本次响应中提供的一切文件，无论是原件还是复印件均为真实和准确的，绝无任何虚假、伪造和夸大的成份，否则，愿承担相应的后果和法律责任。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6、我方完全服从和尊重评审小组所作的评审结果，同时清楚理解到响应报价最低并不一定获得中标资格。</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7、我方同意按</w:t>
      </w:r>
      <w:r>
        <w:rPr>
          <w:rFonts w:hint="eastAsia" w:ascii="宋体" w:hAnsi="宋体" w:cs="宋体"/>
          <w:color w:val="auto"/>
          <w:sz w:val="24"/>
          <w:lang w:val="en-GB" w:eastAsia="zh-CN"/>
        </w:rPr>
        <w:t>采购文件</w:t>
      </w:r>
      <w:r>
        <w:rPr>
          <w:rFonts w:hint="eastAsia" w:ascii="宋体" w:hAnsi="宋体" w:cs="宋体"/>
          <w:color w:val="auto"/>
          <w:sz w:val="24"/>
          <w:lang w:val="en-GB"/>
        </w:rPr>
        <w:t>规定缴纳项目保证金，</w:t>
      </w:r>
      <w:r>
        <w:rPr>
          <w:rFonts w:hint="eastAsia" w:ascii="宋体" w:hAnsi="宋体" w:cs="宋体"/>
          <w:bCs/>
          <w:color w:val="auto"/>
          <w:kern w:val="0"/>
          <w:sz w:val="24"/>
          <w:lang w:val="en-GB"/>
        </w:rPr>
        <w:t>如果获得</w:t>
      </w:r>
      <w:r>
        <w:rPr>
          <w:rFonts w:hint="eastAsia" w:ascii="宋体" w:hAnsi="宋体" w:cs="宋体"/>
          <w:bCs/>
          <w:color w:val="auto"/>
          <w:kern w:val="0"/>
          <w:sz w:val="24"/>
          <w:lang w:val="en-GB" w:eastAsia="zh-CN"/>
        </w:rPr>
        <w:t>成交</w:t>
      </w:r>
      <w:r>
        <w:rPr>
          <w:rFonts w:hint="eastAsia" w:ascii="宋体" w:hAnsi="宋体" w:cs="宋体"/>
          <w:bCs/>
          <w:color w:val="auto"/>
          <w:kern w:val="0"/>
          <w:sz w:val="24"/>
          <w:lang w:val="en-GB"/>
        </w:rPr>
        <w:t>并按《成交通知书》的要求，</w:t>
      </w:r>
      <w:r>
        <w:rPr>
          <w:rFonts w:hint="eastAsia" w:ascii="宋体" w:hAnsi="宋体" w:cs="宋体"/>
          <w:color w:val="auto"/>
          <w:sz w:val="24"/>
          <w:lang w:val="en-GB"/>
        </w:rPr>
        <w:t>如期签订合同并履行其一切责任和义务。</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8、我方在参与本次单一来源采购活动中，不以任何不当手段影响、串通、排斥有关当事人或谋取、施予非法利益，如有不当行为，愿承担此行为所造成的不利后果和法律责任。</w:t>
      </w:r>
    </w:p>
    <w:p>
      <w:pPr>
        <w:spacing w:before="312" w:beforeLines="100" w:after="312" w:afterLines="100"/>
        <w:jc w:val="center"/>
        <w:rPr>
          <w:rFonts w:ascii="宋体" w:hAnsi="宋体" w:cs="宋体"/>
          <w:bCs/>
          <w:color w:val="auto"/>
          <w:sz w:val="24"/>
          <w:lang w:val="en-GB"/>
        </w:rPr>
      </w:pPr>
      <w:r>
        <w:rPr>
          <w:rFonts w:hint="eastAsia" w:ascii="宋体" w:hAnsi="宋体" w:cs="宋体"/>
          <w:color w:val="auto"/>
          <w:sz w:val="24"/>
        </w:rPr>
        <w:t xml:space="preserve">                       </w:t>
      </w:r>
      <w:r>
        <w:rPr>
          <w:rFonts w:hint="eastAsia" w:ascii="宋体" w:hAnsi="宋体" w:cs="宋体"/>
          <w:color w:val="auto"/>
          <w:sz w:val="24"/>
          <w:lang w:val="en-GB"/>
        </w:rPr>
        <w:t>供应商（全称并盖章）：</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snapToGrid w:val="0"/>
        <w:spacing w:before="312" w:beforeLines="100" w:after="312" w:afterLines="100"/>
        <w:jc w:val="center"/>
        <w:rPr>
          <w:rFonts w:ascii="宋体" w:hAnsi="宋体" w:cs="宋体"/>
          <w:color w:val="auto"/>
          <w:sz w:val="24"/>
        </w:rPr>
      </w:pPr>
      <w:r>
        <w:rPr>
          <w:rFonts w:hint="eastAsia"/>
          <w:color w:val="auto"/>
          <w:sz w:val="24"/>
        </w:rPr>
        <w:t xml:space="preserve">           法定代表人或被授权人</w:t>
      </w:r>
      <w:r>
        <w:rPr>
          <w:rFonts w:hint="eastAsia" w:ascii="宋体" w:hAnsi="宋体" w:cs="宋体"/>
          <w:bCs/>
          <w:color w:val="auto"/>
          <w:sz w:val="24"/>
          <w:lang w:val="en-GB"/>
        </w:rPr>
        <w:t>（签字）</w:t>
      </w:r>
      <w:r>
        <w:rPr>
          <w:rFonts w:hint="eastAsia"/>
          <w:color w:val="auto"/>
          <w:sz w:val="24"/>
        </w:rPr>
        <w:t>：</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lang w:val="en-GB"/>
        </w:rPr>
        <w:t xml:space="preserve"> </w:t>
      </w:r>
    </w:p>
    <w:p>
      <w:pPr>
        <w:snapToGrid w:val="0"/>
        <w:spacing w:before="312" w:beforeLines="100" w:after="312" w:afterLines="100"/>
        <w:jc w:val="center"/>
        <w:rPr>
          <w:rFonts w:ascii="宋体" w:hAnsi="宋体" w:cs="宋体"/>
          <w:color w:val="auto"/>
          <w:sz w:val="24"/>
          <w:lang w:val="en-GB"/>
        </w:rPr>
      </w:pPr>
      <w:r>
        <w:rPr>
          <w:rFonts w:hint="eastAsia" w:ascii="宋体" w:hAnsi="宋体" w:cs="宋体"/>
          <w:color w:val="auto"/>
          <w:sz w:val="24"/>
        </w:rPr>
        <w:t xml:space="preserve">                                   </w:t>
      </w:r>
      <w:r>
        <w:rPr>
          <w:rFonts w:hint="eastAsia" w:ascii="宋体" w:hAnsi="宋体" w:cs="宋体"/>
          <w:color w:val="auto"/>
          <w:sz w:val="24"/>
          <w:lang w:val="en-GB"/>
        </w:rPr>
        <w:t>日</w:t>
      </w:r>
      <w:r>
        <w:rPr>
          <w:rFonts w:hint="eastAsia" w:ascii="宋体" w:hAnsi="宋体" w:cs="宋体"/>
          <w:color w:val="auto"/>
          <w:sz w:val="24"/>
        </w:rPr>
        <w:t xml:space="preserve">     </w:t>
      </w:r>
      <w:r>
        <w:rPr>
          <w:rFonts w:hint="eastAsia" w:ascii="宋体" w:hAnsi="宋体" w:cs="宋体"/>
          <w:color w:val="auto"/>
          <w:sz w:val="24"/>
          <w:lang w:val="en-GB"/>
        </w:rPr>
        <w:t>期：</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w:t>
      </w:r>
    </w:p>
    <w:p>
      <w:pPr>
        <w:spacing w:line="440" w:lineRule="exact"/>
        <w:jc w:val="center"/>
        <w:outlineLvl w:val="1"/>
        <w:rPr>
          <w:rFonts w:ascii="宋体" w:hAnsi="宋体" w:cs="宋体"/>
          <w:b/>
          <w:color w:val="auto"/>
          <w:sz w:val="30"/>
          <w:szCs w:val="30"/>
          <w:lang w:val="en-GB"/>
        </w:rPr>
      </w:pPr>
    </w:p>
    <w:p>
      <w:pPr>
        <w:spacing w:line="440" w:lineRule="exact"/>
        <w:jc w:val="center"/>
        <w:outlineLvl w:val="1"/>
        <w:rPr>
          <w:rFonts w:ascii="宋体" w:hAnsi="宋体" w:cs="宋体"/>
          <w:b/>
          <w:color w:val="auto"/>
          <w:sz w:val="30"/>
          <w:szCs w:val="30"/>
          <w:lang w:val="en-GB"/>
        </w:rPr>
      </w:pPr>
    </w:p>
    <w:p>
      <w:pPr>
        <w:spacing w:line="440" w:lineRule="exact"/>
        <w:jc w:val="center"/>
        <w:outlineLvl w:val="1"/>
        <w:rPr>
          <w:rFonts w:ascii="宋体" w:hAnsi="宋体" w:cs="宋体"/>
          <w:b/>
          <w:color w:val="auto"/>
          <w:sz w:val="30"/>
          <w:szCs w:val="30"/>
          <w:lang w:val="zh-CN"/>
        </w:rPr>
      </w:pPr>
      <w:r>
        <w:rPr>
          <w:rFonts w:hint="eastAsia" w:ascii="宋体" w:hAnsi="宋体" w:cs="宋体"/>
          <w:b/>
          <w:color w:val="auto"/>
          <w:sz w:val="30"/>
          <w:szCs w:val="30"/>
          <w:lang w:val="en-GB"/>
        </w:rPr>
        <w:t>二、法定代表人身份证明</w:t>
      </w:r>
    </w:p>
    <w:p>
      <w:pPr>
        <w:spacing w:before="156" w:beforeLines="50" w:line="480" w:lineRule="auto"/>
        <w:rPr>
          <w:rFonts w:ascii="宋体" w:hAnsi="宋体" w:cs="宋体"/>
          <w:b/>
          <w:bCs/>
          <w:color w:val="auto"/>
          <w:sz w:val="24"/>
          <w:lang w:val="en-GB"/>
        </w:rPr>
      </w:pPr>
      <w:r>
        <w:rPr>
          <w:rFonts w:hint="eastAsia" w:ascii="宋体" w:hAnsi="宋体" w:cs="宋体"/>
          <w:b/>
          <w:bCs/>
          <w:color w:val="auto"/>
          <w:sz w:val="24"/>
          <w:lang w:val="zh-CN"/>
        </w:rPr>
        <w:t>致：海南政源招标代理有限公司</w:t>
      </w:r>
    </w:p>
    <w:p>
      <w:pPr>
        <w:spacing w:line="480" w:lineRule="auto"/>
        <w:ind w:firstLine="480" w:firstLineChars="200"/>
        <w:rPr>
          <w:rFonts w:ascii="宋体" w:hAnsi="宋体" w:cs="宋体"/>
          <w:color w:val="auto"/>
          <w:sz w:val="24"/>
          <w:u w:val="single"/>
        </w:rPr>
      </w:pPr>
      <w:r>
        <w:rPr>
          <w:rFonts w:hint="eastAsia" w:ascii="宋体" w:hAnsi="宋体" w:cs="宋体"/>
          <w:color w:val="auto"/>
          <w:sz w:val="24"/>
          <w:u w:val="single"/>
          <w:lang w:val="zh-CN"/>
        </w:rPr>
        <w:t>（供应商全称）</w:t>
      </w:r>
      <w:r>
        <w:rPr>
          <w:rFonts w:hint="eastAsia" w:ascii="宋体" w:hAnsi="宋体" w:cs="宋体"/>
          <w:color w:val="auto"/>
          <w:sz w:val="24"/>
          <w:lang w:val="zh-CN"/>
        </w:rPr>
        <w:t>在下面签字的姓名：</w:t>
      </w:r>
      <w:r>
        <w:rPr>
          <w:rFonts w:hint="eastAsia" w:ascii="宋体" w:hAnsi="宋体" w:cs="宋体"/>
          <w:color w:val="auto"/>
          <w:sz w:val="24"/>
          <w:u w:val="single"/>
        </w:rPr>
        <w:t xml:space="preserve">         </w:t>
      </w:r>
      <w:r>
        <w:rPr>
          <w:rFonts w:hint="eastAsia" w:ascii="宋体" w:hAnsi="宋体" w:cs="宋体"/>
          <w:color w:val="auto"/>
          <w:sz w:val="24"/>
        </w:rPr>
        <w:t xml:space="preserve"> 性别：</w:t>
      </w:r>
      <w:r>
        <w:rPr>
          <w:rFonts w:hint="eastAsia" w:ascii="宋体" w:hAnsi="宋体" w:cs="宋体"/>
          <w:color w:val="auto"/>
          <w:sz w:val="24"/>
          <w:u w:val="single"/>
        </w:rPr>
        <w:t xml:space="preserve">       </w:t>
      </w:r>
      <w:r>
        <w:rPr>
          <w:rFonts w:hint="eastAsia" w:ascii="宋体" w:hAnsi="宋体" w:cs="宋体"/>
          <w:color w:val="auto"/>
          <w:sz w:val="24"/>
        </w:rPr>
        <w:t xml:space="preserve"> 年龄：</w:t>
      </w:r>
      <w:r>
        <w:rPr>
          <w:rFonts w:hint="eastAsia" w:ascii="宋体" w:hAnsi="宋体" w:cs="宋体"/>
          <w:color w:val="auto"/>
          <w:sz w:val="24"/>
          <w:u w:val="single"/>
        </w:rPr>
        <w:t xml:space="preserve">      </w:t>
      </w:r>
    </w:p>
    <w:p>
      <w:pPr>
        <w:spacing w:line="480" w:lineRule="auto"/>
        <w:rPr>
          <w:rFonts w:ascii="宋体" w:hAnsi="宋体" w:cs="宋体"/>
          <w:color w:val="auto"/>
          <w:sz w:val="24"/>
          <w:lang w:val="en-GB"/>
        </w:rPr>
      </w:pPr>
      <w:r>
        <w:rPr>
          <w:rFonts w:hint="eastAsia" w:ascii="宋体" w:hAnsi="宋体" w:cs="宋体"/>
          <w:color w:val="auto"/>
          <w:sz w:val="24"/>
          <w:lang w:val="zh-CN"/>
        </w:rPr>
        <w:t>职务：</w:t>
      </w:r>
      <w:r>
        <w:rPr>
          <w:rFonts w:hint="eastAsia" w:ascii="宋体" w:hAnsi="宋体" w:cs="宋体"/>
          <w:color w:val="auto"/>
          <w:sz w:val="24"/>
          <w:u w:val="single"/>
        </w:rPr>
        <w:t xml:space="preserve">      </w:t>
      </w:r>
      <w:r>
        <w:rPr>
          <w:rFonts w:hint="eastAsia" w:ascii="宋体" w:hAnsi="宋体" w:cs="宋体"/>
          <w:color w:val="auto"/>
          <w:sz w:val="24"/>
          <w:lang w:val="zh-CN"/>
        </w:rPr>
        <w:t>为本单位的法定代表人</w:t>
      </w:r>
      <w:r>
        <w:rPr>
          <w:rFonts w:hint="eastAsia" w:ascii="宋体" w:hAnsi="宋体" w:cs="宋体"/>
          <w:color w:val="auto"/>
          <w:sz w:val="24"/>
          <w:lang w:val="en-GB"/>
        </w:rPr>
        <w:t>。</w:t>
      </w:r>
    </w:p>
    <w:p>
      <w:pPr>
        <w:pStyle w:val="2"/>
        <w:ind w:firstLine="400"/>
        <w:rPr>
          <w:color w:val="auto"/>
          <w:sz w:val="20"/>
          <w:szCs w:val="22"/>
          <w:lang w:val="en-GB"/>
        </w:rPr>
      </w:pPr>
    </w:p>
    <w:p>
      <w:pPr>
        <w:spacing w:before="312" w:beforeLines="100" w:after="312" w:afterLines="100" w:line="440" w:lineRule="exact"/>
        <w:rPr>
          <w:rFonts w:ascii="宋体" w:hAnsi="宋体" w:cs="宋体"/>
          <w:color w:val="auto"/>
          <w:sz w:val="24"/>
          <w:u w:val="single"/>
          <w:lang w:val="en-GB"/>
        </w:rPr>
      </w:pPr>
      <w:r>
        <w:rPr>
          <w:rFonts w:hint="eastAsia" w:ascii="宋体" w:hAnsi="宋体" w:cs="宋体"/>
          <w:color w:val="auto"/>
          <w:sz w:val="24"/>
          <w:lang w:val="en-GB"/>
        </w:rPr>
        <w:t>供</w:t>
      </w:r>
      <w:r>
        <w:rPr>
          <w:rFonts w:hint="eastAsia" w:ascii="宋体" w:hAnsi="宋体" w:cs="宋体"/>
          <w:color w:val="auto"/>
          <w:sz w:val="24"/>
        </w:rPr>
        <w:t xml:space="preserve">  </w:t>
      </w:r>
      <w:r>
        <w:rPr>
          <w:rFonts w:hint="eastAsia" w:ascii="宋体" w:hAnsi="宋体" w:cs="宋体"/>
          <w:color w:val="auto"/>
          <w:sz w:val="24"/>
          <w:lang w:val="en-GB"/>
        </w:rPr>
        <w:t>应</w:t>
      </w:r>
      <w:r>
        <w:rPr>
          <w:rFonts w:hint="eastAsia" w:ascii="宋体" w:hAnsi="宋体" w:cs="宋体"/>
          <w:color w:val="auto"/>
          <w:sz w:val="24"/>
        </w:rPr>
        <w:t xml:space="preserve">  </w:t>
      </w:r>
      <w:r>
        <w:rPr>
          <w:rFonts w:hint="eastAsia" w:ascii="宋体" w:hAnsi="宋体" w:cs="宋体"/>
          <w:color w:val="auto"/>
          <w:sz w:val="24"/>
          <w:lang w:val="en-GB"/>
        </w:rPr>
        <w:t>商（全称并盖章）：</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spacing w:before="312" w:beforeLines="100" w:after="312" w:afterLines="100" w:line="440" w:lineRule="exact"/>
        <w:rPr>
          <w:rFonts w:ascii="宋体" w:hAnsi="宋体" w:cs="宋体"/>
          <w:color w:val="auto"/>
          <w:sz w:val="24"/>
          <w:lang w:val="en-GB"/>
        </w:rPr>
      </w:pPr>
      <w:r>
        <w:rPr>
          <w:rFonts w:hint="eastAsia" w:ascii="宋体" w:hAnsi="宋体" w:cs="宋体"/>
          <w:color w:val="auto"/>
          <w:sz w:val="24"/>
          <w:lang w:val="en-GB"/>
        </w:rPr>
        <w:t>营</w:t>
      </w:r>
      <w:r>
        <w:rPr>
          <w:rFonts w:hint="eastAsia" w:ascii="宋体" w:hAnsi="宋体" w:cs="宋体"/>
          <w:color w:val="auto"/>
          <w:sz w:val="24"/>
        </w:rPr>
        <w:t xml:space="preserve"> </w:t>
      </w:r>
      <w:r>
        <w:rPr>
          <w:rFonts w:hint="eastAsia" w:ascii="宋体" w:hAnsi="宋体" w:cs="宋体"/>
          <w:color w:val="auto"/>
          <w:sz w:val="24"/>
          <w:lang w:val="en-GB"/>
        </w:rPr>
        <w:t>业</w:t>
      </w:r>
      <w:r>
        <w:rPr>
          <w:rFonts w:hint="eastAsia" w:ascii="宋体" w:hAnsi="宋体" w:cs="宋体"/>
          <w:color w:val="auto"/>
          <w:sz w:val="24"/>
        </w:rPr>
        <w:t xml:space="preserve"> </w:t>
      </w:r>
      <w:r>
        <w:rPr>
          <w:rFonts w:hint="eastAsia" w:ascii="宋体" w:hAnsi="宋体" w:cs="宋体"/>
          <w:color w:val="auto"/>
          <w:sz w:val="24"/>
          <w:lang w:val="en-GB"/>
        </w:rPr>
        <w:t>执</w:t>
      </w:r>
      <w:r>
        <w:rPr>
          <w:rFonts w:hint="eastAsia" w:ascii="宋体" w:hAnsi="宋体" w:cs="宋体"/>
          <w:color w:val="auto"/>
          <w:sz w:val="24"/>
        </w:rPr>
        <w:t xml:space="preserve"> </w:t>
      </w:r>
      <w:r>
        <w:rPr>
          <w:rFonts w:hint="eastAsia" w:ascii="宋体" w:hAnsi="宋体" w:cs="宋体"/>
          <w:color w:val="auto"/>
          <w:sz w:val="24"/>
          <w:lang w:val="en-GB"/>
        </w:rPr>
        <w:t>照</w:t>
      </w:r>
      <w:r>
        <w:rPr>
          <w:rFonts w:hint="eastAsia" w:ascii="宋体" w:hAnsi="宋体" w:cs="宋体"/>
          <w:color w:val="auto"/>
          <w:sz w:val="24"/>
        </w:rPr>
        <w:t xml:space="preserve"> </w:t>
      </w:r>
      <w:r>
        <w:rPr>
          <w:rFonts w:hint="eastAsia" w:ascii="宋体" w:hAnsi="宋体" w:cs="宋体"/>
          <w:color w:val="auto"/>
          <w:sz w:val="24"/>
          <w:lang w:val="en-GB"/>
        </w:rPr>
        <w:t>号</w:t>
      </w:r>
      <w:r>
        <w:rPr>
          <w:rFonts w:hint="eastAsia" w:ascii="宋体" w:hAnsi="宋体" w:cs="宋体"/>
          <w:color w:val="auto"/>
          <w:sz w:val="24"/>
        </w:rPr>
        <w:t xml:space="preserve"> </w:t>
      </w:r>
      <w:r>
        <w:rPr>
          <w:rFonts w:hint="eastAsia" w:ascii="宋体" w:hAnsi="宋体" w:cs="宋体"/>
          <w:color w:val="auto"/>
          <w:sz w:val="24"/>
          <w:lang w:val="en-GB"/>
        </w:rPr>
        <w:t>码：</w:t>
      </w:r>
      <w:r>
        <w:rPr>
          <w:rFonts w:hint="eastAsia" w:ascii="宋体" w:hAnsi="宋体" w:cs="宋体"/>
          <w:color w:val="auto"/>
          <w:sz w:val="24"/>
          <w:u w:val="single"/>
        </w:rPr>
        <w:t xml:space="preserve">                        </w:t>
      </w:r>
    </w:p>
    <w:p>
      <w:pPr>
        <w:spacing w:before="312" w:beforeLines="100" w:after="312" w:afterLines="100" w:line="440" w:lineRule="exact"/>
        <w:rPr>
          <w:rFonts w:ascii="宋体" w:hAnsi="宋体" w:cs="宋体"/>
          <w:bCs/>
          <w:color w:val="auto"/>
          <w:sz w:val="24"/>
          <w:u w:val="single"/>
          <w:lang w:val="en-GB"/>
        </w:rPr>
      </w:pPr>
      <w:r>
        <w:rPr>
          <w:rFonts w:hint="eastAsia" w:ascii="宋体" w:hAnsi="宋体" w:cs="宋体"/>
          <w:color w:val="auto"/>
          <w:sz w:val="24"/>
          <w:lang w:val="en-GB"/>
        </w:rPr>
        <w:t>法定代表人</w:t>
      </w:r>
      <w:r>
        <w:rPr>
          <w:rFonts w:hint="eastAsia" w:ascii="宋体" w:hAnsi="宋体" w:cs="宋体"/>
          <w:bCs/>
          <w:color w:val="auto"/>
          <w:sz w:val="24"/>
          <w:lang w:val="en-GB"/>
        </w:rPr>
        <w:t>（签字或加盖个人名章）</w:t>
      </w:r>
      <w:r>
        <w:rPr>
          <w:rFonts w:hint="eastAsia" w:ascii="宋体" w:hAnsi="宋体" w:cs="宋体"/>
          <w:color w:val="auto"/>
          <w:sz w:val="24"/>
          <w:lang w:val="en-GB"/>
        </w:rPr>
        <w:t>：</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spacing w:before="312" w:beforeLines="100" w:after="312" w:afterLines="100" w:line="440" w:lineRule="exact"/>
        <w:rPr>
          <w:rFonts w:ascii="宋体" w:hAnsi="宋体" w:cs="宋体"/>
          <w:color w:val="auto"/>
          <w:sz w:val="24"/>
        </w:rPr>
      </w:pPr>
      <w:r>
        <w:rPr>
          <w:rFonts w:hint="eastAsia" w:ascii="宋体" w:hAnsi="宋体" w:cs="宋体"/>
          <w:bCs/>
          <w:color w:val="auto"/>
          <w:sz w:val="24"/>
          <w:lang w:val="en-GB"/>
        </w:rPr>
        <w:t>单</w:t>
      </w:r>
      <w:r>
        <w:rPr>
          <w:rFonts w:hint="eastAsia" w:ascii="宋体" w:hAnsi="宋体" w:cs="宋体"/>
          <w:bCs/>
          <w:color w:val="auto"/>
          <w:sz w:val="24"/>
        </w:rPr>
        <w:t xml:space="preserve">  </w:t>
      </w:r>
      <w:r>
        <w:rPr>
          <w:rFonts w:hint="eastAsia" w:ascii="宋体" w:hAnsi="宋体" w:cs="宋体"/>
          <w:bCs/>
          <w:color w:val="auto"/>
          <w:sz w:val="24"/>
          <w:lang w:val="en-GB"/>
        </w:rPr>
        <w:t>位</w:t>
      </w:r>
      <w:r>
        <w:rPr>
          <w:rFonts w:hint="eastAsia" w:ascii="宋体" w:hAnsi="宋体" w:cs="宋体"/>
          <w:bCs/>
          <w:color w:val="auto"/>
          <w:sz w:val="24"/>
        </w:rPr>
        <w:t xml:space="preserve">  </w:t>
      </w:r>
      <w:r>
        <w:rPr>
          <w:rFonts w:hint="eastAsia" w:ascii="宋体" w:hAnsi="宋体" w:cs="宋体"/>
          <w:bCs/>
          <w:color w:val="auto"/>
          <w:sz w:val="24"/>
          <w:lang w:val="en-GB"/>
        </w:rPr>
        <w:t>性</w:t>
      </w:r>
      <w:r>
        <w:rPr>
          <w:rFonts w:hint="eastAsia" w:ascii="宋体" w:hAnsi="宋体" w:cs="宋体"/>
          <w:bCs/>
          <w:color w:val="auto"/>
          <w:sz w:val="24"/>
        </w:rPr>
        <w:t xml:space="preserve">  </w:t>
      </w:r>
      <w:r>
        <w:rPr>
          <w:rFonts w:hint="eastAsia" w:ascii="宋体" w:hAnsi="宋体" w:cs="宋体"/>
          <w:bCs/>
          <w:color w:val="auto"/>
          <w:sz w:val="24"/>
          <w:lang w:val="en-GB"/>
        </w:rPr>
        <w:t>质：</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spacing w:before="312" w:beforeLines="100" w:after="312" w:afterLines="100" w:line="440" w:lineRule="exact"/>
        <w:rPr>
          <w:rFonts w:ascii="宋体" w:hAnsi="宋体" w:cs="宋体"/>
          <w:color w:val="auto"/>
          <w:sz w:val="24"/>
          <w:lang w:val="en-GB"/>
        </w:rPr>
      </w:pPr>
      <w:r>
        <w:rPr>
          <w:rFonts w:hint="eastAsia" w:ascii="宋体" w:hAnsi="宋体" w:cs="宋体"/>
          <w:color w:val="auto"/>
          <w:sz w:val="24"/>
          <w:lang w:val="en-GB"/>
        </w:rPr>
        <w:t>联</w:t>
      </w:r>
      <w:r>
        <w:rPr>
          <w:rFonts w:hint="eastAsia" w:ascii="宋体" w:hAnsi="宋体" w:cs="宋体"/>
          <w:color w:val="auto"/>
          <w:sz w:val="24"/>
        </w:rPr>
        <w:t xml:space="preserve">  </w:t>
      </w:r>
      <w:r>
        <w:rPr>
          <w:rFonts w:hint="eastAsia" w:ascii="宋体" w:hAnsi="宋体" w:cs="宋体"/>
          <w:color w:val="auto"/>
          <w:sz w:val="24"/>
          <w:lang w:val="en-GB"/>
        </w:rPr>
        <w:t>系</w:t>
      </w:r>
      <w:r>
        <w:rPr>
          <w:rFonts w:hint="eastAsia" w:ascii="宋体" w:hAnsi="宋体" w:cs="宋体"/>
          <w:color w:val="auto"/>
          <w:sz w:val="24"/>
        </w:rPr>
        <w:t xml:space="preserve">  </w:t>
      </w:r>
      <w:r>
        <w:rPr>
          <w:rFonts w:hint="eastAsia" w:ascii="宋体" w:hAnsi="宋体" w:cs="宋体"/>
          <w:color w:val="auto"/>
          <w:sz w:val="24"/>
          <w:lang w:val="en-GB"/>
        </w:rPr>
        <w:t>电</w:t>
      </w:r>
      <w:r>
        <w:rPr>
          <w:rFonts w:hint="eastAsia" w:ascii="宋体" w:hAnsi="宋体" w:cs="宋体"/>
          <w:color w:val="auto"/>
          <w:sz w:val="24"/>
        </w:rPr>
        <w:t xml:space="preserve">  </w:t>
      </w:r>
      <w:r>
        <w:rPr>
          <w:rFonts w:hint="eastAsia" w:ascii="宋体" w:hAnsi="宋体" w:cs="宋体"/>
          <w:color w:val="auto"/>
          <w:sz w:val="24"/>
          <w:lang w:val="en-GB"/>
        </w:rPr>
        <w:t>话：</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312" w:beforeLines="100" w:after="312" w:afterLines="100" w:line="440" w:lineRule="exact"/>
        <w:rPr>
          <w:rFonts w:ascii="宋体" w:hAnsi="宋体" w:cs="宋体"/>
          <w:color w:val="auto"/>
          <w:sz w:val="24"/>
          <w:lang w:val="en-GB"/>
        </w:rPr>
      </w:pPr>
      <w:r>
        <w:rPr>
          <w:rFonts w:hint="eastAsia" w:ascii="宋体" w:hAnsi="宋体" w:cs="宋体"/>
          <w:color w:val="auto"/>
          <w:sz w:val="24"/>
          <w:lang w:val="en-GB"/>
        </w:rPr>
        <w:t>地</w:t>
      </w:r>
      <w:r>
        <w:rPr>
          <w:rFonts w:hint="eastAsia" w:ascii="宋体" w:hAnsi="宋体" w:cs="宋体"/>
          <w:color w:val="auto"/>
          <w:sz w:val="24"/>
        </w:rPr>
        <w:t xml:space="preserve">          </w:t>
      </w:r>
      <w:r>
        <w:rPr>
          <w:rFonts w:hint="eastAsia" w:ascii="宋体" w:hAnsi="宋体" w:cs="宋体"/>
          <w:color w:val="auto"/>
          <w:sz w:val="24"/>
          <w:lang w:val="en-GB"/>
        </w:rPr>
        <w:t>址：</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spacing w:line="440" w:lineRule="exact"/>
        <w:ind w:firstLine="440" w:firstLineChars="200"/>
        <w:rPr>
          <w:rFonts w:ascii="宋体" w:hAnsi="宋体" w:cs="宋体"/>
          <w:color w:val="auto"/>
          <w:sz w:val="22"/>
          <w:szCs w:val="22"/>
          <w:lang w:val="en-GB"/>
        </w:rPr>
      </w:pPr>
      <w:r>
        <w:rPr>
          <w:rFonts w:ascii="宋体" w:hAnsi="宋体" w:cs="宋体"/>
          <w:color w:val="auto"/>
          <w:sz w:val="22"/>
          <w:szCs w:val="22"/>
        </w:rPr>
        <w:pict>
          <v:rect id="_x0000_s1026" o:spid="_x0000_s1026" o:spt="1" style="position:absolute;left:0pt;margin-left:5.3pt;margin-top:10.15pt;height:126pt;width:440.5pt;z-index:251660288;mso-width-relative:page;mso-height-relative:page;" coordsize="21600,21600" o:gfxdata="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vRc&#10;SdUAAAAJAQAADwAAAAAAAAABACAAAAAiAAAAZHJzL2Rvd25yZXYueG1sUEsBAhQAFAAAAAgAh07i&#10;QNUp7YzsAQAA6gMAAA4AAAAAAAAAAQAgAAAAJAEAAGRycy9lMm9Eb2MueG1sUEsFBgAAAAAGAAYA&#10;WQEAAIIFAAAAAA==&#10;">
            <v:path/>
            <v:fill focussize="0,0"/>
            <v:stroke/>
            <v:imagedata o:title=""/>
            <o:lock v:ext="edit"/>
            <v:textbox>
              <w:txbxContent>
                <w:p>
                  <w:pPr>
                    <w:ind w:firstLine="3373" w:firstLineChars="1200"/>
                    <w:rPr>
                      <w:rFonts w:ascii="宋体" w:hAnsi="宋体"/>
                      <w:b/>
                      <w:sz w:val="28"/>
                    </w:rPr>
                  </w:pPr>
                  <w:r>
                    <w:rPr>
                      <w:rFonts w:hint="eastAsia" w:ascii="宋体" w:hAnsi="宋体"/>
                      <w:b/>
                      <w:sz w:val="28"/>
                    </w:rPr>
                    <w:t>法定代表人</w:t>
                  </w:r>
                </w:p>
                <w:p>
                  <w:pPr>
                    <w:jc w:val="center"/>
                    <w:rPr>
                      <w:rFonts w:ascii="宋体" w:hAnsi="宋体"/>
                      <w:b/>
                      <w:sz w:val="28"/>
                    </w:rPr>
                  </w:pPr>
                  <w:r>
                    <w:rPr>
                      <w:rFonts w:hint="eastAsia" w:ascii="宋体" w:hAnsi="宋体"/>
                      <w:b/>
                      <w:sz w:val="28"/>
                    </w:rPr>
                    <w:t>有效身份证明文件粘贴处</w:t>
                  </w:r>
                </w:p>
                <w:p>
                  <w:pPr>
                    <w:ind w:left="-1079" w:leftChars="-514"/>
                    <w:jc w:val="center"/>
                    <w:rPr>
                      <w:rFonts w:ascii="宋体" w:hAnsi="宋体"/>
                      <w:b/>
                      <w:sz w:val="28"/>
                    </w:rPr>
                  </w:pPr>
                  <w:r>
                    <w:rPr>
                      <w:rFonts w:hint="eastAsia" w:ascii="宋体" w:hAnsi="宋体"/>
                      <w:b/>
                      <w:color w:val="FF0000"/>
                      <w:sz w:val="28"/>
                    </w:rPr>
                    <w:t xml:space="preserve">        （身份证应提供正反面）</w:t>
                  </w:r>
                </w:p>
              </w:txbxContent>
            </v:textbox>
          </v:rect>
        </w:pict>
      </w:r>
    </w:p>
    <w:p>
      <w:pPr>
        <w:spacing w:line="440" w:lineRule="exact"/>
        <w:ind w:firstLine="440" w:firstLineChars="200"/>
        <w:rPr>
          <w:rFonts w:ascii="宋体" w:hAnsi="宋体" w:cs="宋体"/>
          <w:color w:val="auto"/>
          <w:sz w:val="22"/>
          <w:szCs w:val="22"/>
          <w:lang w:val="en-GB"/>
        </w:rPr>
      </w:pPr>
    </w:p>
    <w:p>
      <w:pPr>
        <w:spacing w:line="440" w:lineRule="exact"/>
        <w:ind w:firstLine="440" w:firstLineChars="200"/>
        <w:rPr>
          <w:rFonts w:ascii="宋体" w:hAnsi="宋体" w:cs="宋体"/>
          <w:color w:val="auto"/>
          <w:sz w:val="22"/>
          <w:szCs w:val="22"/>
          <w:lang w:val="en-GB"/>
        </w:rPr>
      </w:pPr>
    </w:p>
    <w:p>
      <w:pPr>
        <w:spacing w:line="440" w:lineRule="exact"/>
        <w:ind w:firstLine="440" w:firstLineChars="200"/>
        <w:rPr>
          <w:rFonts w:ascii="宋体" w:hAnsi="宋体" w:cs="宋体"/>
          <w:color w:val="auto"/>
          <w:sz w:val="22"/>
          <w:szCs w:val="22"/>
          <w:lang w:val="en-GB"/>
        </w:rPr>
      </w:pPr>
    </w:p>
    <w:p>
      <w:pPr>
        <w:spacing w:line="440" w:lineRule="exact"/>
        <w:ind w:firstLine="440" w:firstLineChars="200"/>
        <w:rPr>
          <w:rFonts w:ascii="宋体" w:hAnsi="宋体" w:cs="宋体"/>
          <w:color w:val="auto"/>
          <w:sz w:val="22"/>
          <w:szCs w:val="22"/>
          <w:lang w:val="en-GB"/>
        </w:rPr>
      </w:pPr>
    </w:p>
    <w:p>
      <w:pPr>
        <w:spacing w:line="440" w:lineRule="exact"/>
        <w:ind w:firstLine="440" w:firstLineChars="200"/>
        <w:rPr>
          <w:rFonts w:ascii="宋体" w:hAnsi="宋体" w:cs="宋体"/>
          <w:color w:val="auto"/>
          <w:sz w:val="22"/>
          <w:szCs w:val="22"/>
          <w:lang w:val="en-GB"/>
        </w:rPr>
      </w:pPr>
    </w:p>
    <w:p>
      <w:pPr>
        <w:spacing w:line="440" w:lineRule="exact"/>
        <w:rPr>
          <w:rFonts w:ascii="宋体" w:hAnsi="宋体" w:cs="宋体"/>
          <w:b/>
          <w:color w:val="auto"/>
          <w:sz w:val="28"/>
          <w:szCs w:val="28"/>
          <w:lang w:val="en-GB"/>
        </w:rPr>
      </w:pPr>
    </w:p>
    <w:p>
      <w:pPr>
        <w:spacing w:line="440" w:lineRule="exact"/>
        <w:jc w:val="left"/>
        <w:rPr>
          <w:rFonts w:ascii="宋体" w:hAnsi="宋体" w:cs="宋体"/>
          <w:b/>
          <w:color w:val="auto"/>
          <w:sz w:val="24"/>
          <w:lang w:val="en-GB"/>
        </w:rPr>
      </w:pPr>
      <w:r>
        <w:rPr>
          <w:rFonts w:hint="eastAsia" w:ascii="宋体" w:hAnsi="宋体" w:cs="宋体"/>
          <w:b/>
          <w:color w:val="auto"/>
          <w:sz w:val="24"/>
          <w:lang w:val="en-GB"/>
        </w:rPr>
        <w:t>特此证明。</w:t>
      </w:r>
    </w:p>
    <w:p>
      <w:pPr>
        <w:spacing w:line="440" w:lineRule="exact"/>
        <w:rPr>
          <w:rFonts w:ascii="宋体" w:hAnsi="宋体" w:cs="宋体"/>
          <w:color w:val="auto"/>
          <w:sz w:val="24"/>
          <w:lang w:val="en-GB"/>
        </w:rPr>
      </w:pPr>
    </w:p>
    <w:p>
      <w:pPr>
        <w:spacing w:line="440" w:lineRule="exact"/>
        <w:jc w:val="right"/>
        <w:rPr>
          <w:rFonts w:ascii="宋体" w:hAnsi="宋体" w:cs="宋体"/>
          <w:color w:val="auto"/>
          <w:sz w:val="24"/>
        </w:rPr>
      </w:pPr>
    </w:p>
    <w:p>
      <w:pPr>
        <w:spacing w:line="440" w:lineRule="exact"/>
        <w:jc w:val="right"/>
        <w:rPr>
          <w:rFonts w:ascii="宋体" w:hAnsi="宋体" w:cs="宋体"/>
          <w:b/>
          <w:color w:val="auto"/>
          <w:sz w:val="28"/>
          <w:szCs w:val="28"/>
          <w:lang w:val="en-GB"/>
        </w:rPr>
      </w:pPr>
      <w:r>
        <w:rPr>
          <w:rFonts w:hint="eastAsia" w:ascii="宋体" w:hAnsi="宋体" w:cs="宋体"/>
          <w:color w:val="auto"/>
          <w:sz w:val="24"/>
        </w:rPr>
        <w:t xml:space="preserve"> </w:t>
      </w:r>
      <w:r>
        <w:rPr>
          <w:rFonts w:hint="eastAsia" w:ascii="宋体" w:hAnsi="宋体" w:cs="宋体"/>
          <w:color w:val="auto"/>
          <w:sz w:val="24"/>
          <w:lang w:val="en-GB"/>
        </w:rPr>
        <w:t>日</w:t>
      </w:r>
      <w:r>
        <w:rPr>
          <w:rFonts w:hint="eastAsia" w:ascii="宋体" w:hAnsi="宋体" w:cs="宋体"/>
          <w:color w:val="auto"/>
          <w:sz w:val="24"/>
        </w:rPr>
        <w:t xml:space="preserve">     </w:t>
      </w:r>
      <w:r>
        <w:rPr>
          <w:rFonts w:hint="eastAsia" w:ascii="宋体" w:hAnsi="宋体" w:cs="宋体"/>
          <w:color w:val="auto"/>
          <w:sz w:val="24"/>
          <w:lang w:val="en-GB"/>
        </w:rPr>
        <w:t>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spacing w:line="440" w:lineRule="exact"/>
        <w:ind w:firstLine="3162" w:firstLineChars="1500"/>
        <w:rPr>
          <w:rFonts w:ascii="宋体" w:hAnsi="宋体" w:cs="宋体"/>
          <w:b/>
          <w:bCs/>
          <w:color w:val="auto"/>
          <w:szCs w:val="21"/>
          <w:lang w:val="en-GB"/>
        </w:rPr>
      </w:pPr>
    </w:p>
    <w:p>
      <w:pPr>
        <w:spacing w:line="440" w:lineRule="exact"/>
        <w:ind w:firstLine="3162" w:firstLineChars="1500"/>
        <w:rPr>
          <w:rFonts w:ascii="宋体" w:hAnsi="宋体" w:cs="宋体"/>
          <w:b/>
          <w:color w:val="auto"/>
          <w:sz w:val="30"/>
          <w:szCs w:val="30"/>
          <w:lang w:val="en-GB"/>
        </w:rPr>
      </w:pPr>
      <w:r>
        <w:rPr>
          <w:rFonts w:hint="eastAsia" w:ascii="宋体" w:hAnsi="宋体" w:cs="宋体"/>
          <w:b/>
          <w:bCs/>
          <w:color w:val="auto"/>
          <w:szCs w:val="21"/>
          <w:lang w:val="en-GB"/>
        </w:rPr>
        <w:t>注：本授权书内容不得擅自修改注</w:t>
      </w:r>
    </w:p>
    <w:p>
      <w:pPr>
        <w:spacing w:line="440" w:lineRule="exact"/>
        <w:jc w:val="center"/>
        <w:outlineLvl w:val="1"/>
        <w:rPr>
          <w:rFonts w:ascii="宋体" w:hAnsi="宋体" w:cs="宋体"/>
          <w:b/>
          <w:color w:val="auto"/>
          <w:sz w:val="30"/>
          <w:szCs w:val="30"/>
          <w:lang w:val="en-GB"/>
        </w:rPr>
      </w:pPr>
    </w:p>
    <w:p>
      <w:pPr>
        <w:spacing w:line="440" w:lineRule="exact"/>
        <w:jc w:val="center"/>
        <w:outlineLvl w:val="1"/>
        <w:rPr>
          <w:rFonts w:ascii="宋体" w:hAnsi="宋体" w:cs="宋体"/>
          <w:b/>
          <w:color w:val="auto"/>
          <w:sz w:val="30"/>
          <w:szCs w:val="30"/>
          <w:lang w:val="en-GB"/>
        </w:rPr>
      </w:pPr>
    </w:p>
    <w:p>
      <w:pPr>
        <w:spacing w:line="440" w:lineRule="exact"/>
        <w:jc w:val="center"/>
        <w:outlineLvl w:val="1"/>
        <w:rPr>
          <w:rFonts w:ascii="宋体" w:hAnsi="宋体" w:cs="宋体"/>
          <w:b/>
          <w:color w:val="auto"/>
          <w:sz w:val="30"/>
          <w:szCs w:val="30"/>
          <w:lang w:val="en-GB"/>
        </w:rPr>
      </w:pPr>
      <w:r>
        <w:rPr>
          <w:rFonts w:hint="eastAsia" w:ascii="宋体" w:hAnsi="宋体" w:cs="宋体"/>
          <w:b/>
          <w:color w:val="auto"/>
          <w:sz w:val="30"/>
          <w:szCs w:val="30"/>
          <w:lang w:val="en-GB"/>
        </w:rPr>
        <w:t>三、法定代表人授权委托书</w:t>
      </w:r>
    </w:p>
    <w:p>
      <w:pPr>
        <w:spacing w:before="156" w:beforeLines="50" w:line="440" w:lineRule="exact"/>
        <w:rPr>
          <w:rFonts w:ascii="宋体" w:hAnsi="宋体" w:cs="宋体"/>
          <w:b/>
          <w:bCs/>
          <w:color w:val="auto"/>
          <w:sz w:val="24"/>
          <w:lang w:val="en-GB"/>
        </w:rPr>
      </w:pPr>
      <w:r>
        <w:rPr>
          <w:rFonts w:hint="eastAsia" w:ascii="宋体" w:hAnsi="宋体" w:cs="宋体"/>
          <w:b/>
          <w:bCs/>
          <w:color w:val="auto"/>
          <w:sz w:val="24"/>
          <w:lang w:val="zh-CN"/>
        </w:rPr>
        <w:t>致：海南政源招标代理有限公司</w:t>
      </w:r>
    </w:p>
    <w:p>
      <w:pPr>
        <w:spacing w:line="360" w:lineRule="auto"/>
        <w:ind w:firstLine="480" w:firstLineChars="200"/>
        <w:rPr>
          <w:rFonts w:ascii="宋体" w:hAnsi="宋体" w:cs="宋体"/>
          <w:color w:val="auto"/>
          <w:sz w:val="24"/>
          <w:lang w:val="zh-CN"/>
        </w:rPr>
      </w:pPr>
      <w:r>
        <w:rPr>
          <w:rFonts w:hint="eastAsia" w:ascii="宋体" w:hAnsi="宋体" w:cs="宋体"/>
          <w:color w:val="auto"/>
          <w:sz w:val="24"/>
          <w:u w:val="single"/>
          <w:lang w:val="zh-CN"/>
        </w:rPr>
        <w:t>（供应商全称）</w:t>
      </w:r>
      <w:r>
        <w:rPr>
          <w:rFonts w:hint="eastAsia" w:ascii="宋体" w:hAnsi="宋体" w:cs="宋体"/>
          <w:color w:val="auto"/>
          <w:sz w:val="24"/>
          <w:lang w:val="zh-CN"/>
        </w:rPr>
        <w:t>法定代表人（姓名）</w:t>
      </w:r>
      <w:r>
        <w:rPr>
          <w:rFonts w:hint="eastAsia" w:ascii="宋体" w:hAnsi="宋体" w:cs="宋体"/>
          <w:color w:val="auto"/>
          <w:sz w:val="24"/>
          <w:u w:val="single"/>
        </w:rPr>
        <w:t xml:space="preserve">         </w:t>
      </w:r>
      <w:r>
        <w:rPr>
          <w:rFonts w:hint="eastAsia" w:ascii="宋体" w:hAnsi="宋体" w:cs="宋体"/>
          <w:color w:val="auto"/>
          <w:sz w:val="24"/>
        </w:rPr>
        <w:t xml:space="preserve"> </w:t>
      </w:r>
      <w:r>
        <w:rPr>
          <w:rFonts w:hint="eastAsia" w:ascii="宋体" w:hAnsi="宋体" w:cs="宋体"/>
          <w:color w:val="auto"/>
          <w:sz w:val="24"/>
          <w:lang w:val="zh-CN"/>
        </w:rPr>
        <w:t>授权</w:t>
      </w:r>
      <w:r>
        <w:rPr>
          <w:rFonts w:hint="eastAsia" w:ascii="宋体" w:hAnsi="宋体" w:cs="宋体"/>
          <w:color w:val="auto"/>
          <w:sz w:val="24"/>
          <w:u w:val="single"/>
        </w:rPr>
        <w:t xml:space="preserve">  （响应代表姓名） </w:t>
      </w:r>
      <w:r>
        <w:rPr>
          <w:rFonts w:hint="eastAsia" w:ascii="宋体" w:hAnsi="宋体" w:cs="宋体"/>
          <w:color w:val="auto"/>
          <w:sz w:val="24"/>
          <w:lang w:val="zh-CN"/>
        </w:rPr>
        <w:t>为响应代表，代表本单位参加贵方组织的</w:t>
      </w:r>
      <w:r>
        <w:rPr>
          <w:rFonts w:hint="eastAsia" w:ascii="宋体" w:hAnsi="宋体" w:cs="宋体"/>
          <w:color w:val="auto"/>
          <w:sz w:val="24"/>
          <w:u w:val="single"/>
        </w:rPr>
        <w:t xml:space="preserve">                </w:t>
      </w:r>
      <w:r>
        <w:rPr>
          <w:rFonts w:hint="eastAsia" w:ascii="宋体" w:hAnsi="宋体" w:cs="宋体"/>
          <w:color w:val="auto"/>
          <w:sz w:val="24"/>
        </w:rPr>
        <w:t>项目，（项目</w:t>
      </w:r>
      <w:r>
        <w:rPr>
          <w:rFonts w:hint="eastAsia" w:ascii="宋体" w:hAnsi="宋体" w:cs="宋体"/>
          <w:color w:val="auto"/>
          <w:sz w:val="24"/>
          <w:lang w:val="zh-CN"/>
        </w:rPr>
        <w:t>编号</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lang w:val="zh-CN"/>
        </w:rPr>
        <w:t>单一来源采购活动，全权代表本单位处理响应过程的一切事宜，包括但不限于：响应、签约等。</w:t>
      </w:r>
      <w:r>
        <w:rPr>
          <w:rFonts w:hint="eastAsia" w:ascii="宋体" w:hAnsi="宋体" w:cs="宋体"/>
          <w:color w:val="auto"/>
          <w:sz w:val="24"/>
        </w:rPr>
        <w:t>响应代表在响应过程中所签署的一切文件和处理与之有关的一切事务，本单位均予以认可并对此承担责任。响应代表无转委托权。</w:t>
      </w:r>
    </w:p>
    <w:p>
      <w:pPr>
        <w:spacing w:line="480" w:lineRule="auto"/>
        <w:ind w:firstLine="480" w:firstLineChars="200"/>
        <w:rPr>
          <w:color w:val="auto"/>
          <w:lang w:val="en-GB"/>
        </w:rPr>
      </w:pPr>
      <w:r>
        <w:rPr>
          <w:rFonts w:hint="eastAsia" w:ascii="宋体" w:hAnsi="宋体" w:cs="宋体"/>
          <w:color w:val="auto"/>
          <w:sz w:val="24"/>
        </w:rPr>
        <w:t>特此授权！本授权书自出具之日起生效。</w:t>
      </w:r>
    </w:p>
    <w:p>
      <w:pPr>
        <w:spacing w:before="312" w:beforeLines="100" w:after="312" w:afterLines="100" w:line="360" w:lineRule="auto"/>
        <w:rPr>
          <w:rFonts w:ascii="宋体" w:hAnsi="宋体" w:cs="宋体"/>
          <w:color w:val="auto"/>
          <w:sz w:val="24"/>
        </w:rPr>
      </w:pPr>
      <w:r>
        <w:rPr>
          <w:rFonts w:hint="eastAsia" w:ascii="宋体" w:hAnsi="宋体" w:cs="宋体"/>
          <w:color w:val="auto"/>
          <w:sz w:val="24"/>
          <w:lang w:val="en-GB"/>
        </w:rPr>
        <w:t>供应商（全称并盖章）：</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spacing w:before="312" w:beforeLines="100" w:after="312" w:afterLines="100" w:line="360" w:lineRule="auto"/>
        <w:rPr>
          <w:rFonts w:ascii="宋体" w:hAnsi="宋体" w:cs="宋体"/>
          <w:color w:val="auto"/>
          <w:sz w:val="24"/>
        </w:rPr>
      </w:pPr>
      <w:r>
        <w:rPr>
          <w:rFonts w:hint="eastAsia" w:ascii="宋体" w:hAnsi="宋体" w:cs="宋体"/>
          <w:color w:val="auto"/>
          <w:sz w:val="24"/>
          <w:lang w:val="en-GB"/>
        </w:rPr>
        <w:t>法定代表人</w:t>
      </w:r>
      <w:r>
        <w:rPr>
          <w:rFonts w:hint="eastAsia" w:ascii="宋体" w:hAnsi="宋体" w:cs="宋体"/>
          <w:bCs/>
          <w:color w:val="auto"/>
          <w:sz w:val="24"/>
          <w:lang w:val="en-GB"/>
        </w:rPr>
        <w:t>（签字或加盖个人名章）</w:t>
      </w:r>
      <w:r>
        <w:rPr>
          <w:rFonts w:hint="eastAsia" w:ascii="宋体" w:hAnsi="宋体" w:cs="宋体"/>
          <w:color w:val="auto"/>
          <w:sz w:val="24"/>
          <w:lang w:val="en-GB"/>
        </w:rPr>
        <w:t>：</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spacing w:before="312" w:beforeLines="100" w:after="312" w:afterLines="100" w:line="360" w:lineRule="auto"/>
        <w:rPr>
          <w:rFonts w:ascii="宋体" w:hAnsi="宋体" w:cs="宋体"/>
          <w:color w:val="auto"/>
          <w:sz w:val="24"/>
        </w:rPr>
      </w:pPr>
      <w:r>
        <w:rPr>
          <w:rFonts w:hint="eastAsia" w:ascii="宋体" w:hAnsi="宋体" w:cs="宋体"/>
          <w:color w:val="auto"/>
          <w:sz w:val="24"/>
          <w:lang w:val="en-GB"/>
        </w:rPr>
        <w:t>被</w:t>
      </w:r>
      <w:r>
        <w:rPr>
          <w:rFonts w:hint="eastAsia" w:ascii="宋体" w:hAnsi="宋体" w:cs="宋体"/>
          <w:color w:val="auto"/>
          <w:sz w:val="24"/>
        </w:rPr>
        <w:t xml:space="preserve">   </w:t>
      </w:r>
      <w:r>
        <w:rPr>
          <w:rFonts w:hint="eastAsia" w:ascii="宋体" w:hAnsi="宋体" w:cs="宋体"/>
          <w:color w:val="auto"/>
          <w:sz w:val="24"/>
          <w:lang w:val="en-GB"/>
        </w:rPr>
        <w:t>授</w:t>
      </w:r>
      <w:r>
        <w:rPr>
          <w:rFonts w:hint="eastAsia" w:ascii="宋体" w:hAnsi="宋体" w:cs="宋体"/>
          <w:color w:val="auto"/>
          <w:sz w:val="24"/>
        </w:rPr>
        <w:t xml:space="preserve">  </w:t>
      </w:r>
      <w:r>
        <w:rPr>
          <w:rFonts w:hint="eastAsia" w:ascii="宋体" w:hAnsi="宋体" w:cs="宋体"/>
          <w:color w:val="auto"/>
          <w:sz w:val="24"/>
          <w:lang w:val="en-GB"/>
        </w:rPr>
        <w:t>权</w:t>
      </w:r>
      <w:r>
        <w:rPr>
          <w:rFonts w:hint="eastAsia" w:ascii="宋体" w:hAnsi="宋体" w:cs="宋体"/>
          <w:color w:val="auto"/>
          <w:sz w:val="24"/>
        </w:rPr>
        <w:t xml:space="preserve">  </w:t>
      </w:r>
      <w:r>
        <w:rPr>
          <w:rFonts w:hint="eastAsia" w:ascii="宋体" w:hAnsi="宋体" w:cs="宋体"/>
          <w:color w:val="auto"/>
          <w:sz w:val="24"/>
          <w:lang w:val="en-GB"/>
        </w:rPr>
        <w:t>人</w:t>
      </w:r>
      <w:r>
        <w:rPr>
          <w:rFonts w:hint="eastAsia" w:ascii="宋体" w:hAnsi="宋体" w:cs="宋体"/>
          <w:color w:val="auto"/>
          <w:sz w:val="24"/>
        </w:rPr>
        <w:t>（</w:t>
      </w:r>
      <w:r>
        <w:rPr>
          <w:rFonts w:hint="eastAsia" w:ascii="宋体" w:hAnsi="宋体" w:cs="宋体"/>
          <w:bCs/>
          <w:color w:val="auto"/>
          <w:sz w:val="24"/>
          <w:lang w:val="en-GB"/>
        </w:rPr>
        <w:t>签字）</w:t>
      </w:r>
      <w:r>
        <w:rPr>
          <w:rFonts w:hint="eastAsia" w:ascii="宋体" w:hAnsi="宋体" w:cs="宋体"/>
          <w:color w:val="auto"/>
          <w:sz w:val="24"/>
          <w:lang w:val="en-GB"/>
        </w:rPr>
        <w:t>：</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spacing w:before="312" w:beforeLines="100" w:after="312" w:afterLines="100" w:line="360" w:lineRule="auto"/>
        <w:rPr>
          <w:rFonts w:ascii="宋体" w:hAnsi="宋体" w:cs="宋体"/>
          <w:color w:val="auto"/>
          <w:sz w:val="24"/>
          <w:u w:val="single"/>
          <w:lang w:val="en-GB"/>
        </w:rPr>
      </w:pPr>
      <w:r>
        <w:rPr>
          <w:rFonts w:hint="eastAsia" w:ascii="宋体" w:hAnsi="宋体" w:cs="宋体"/>
          <w:color w:val="auto"/>
          <w:sz w:val="24"/>
          <w:lang w:val="en-GB"/>
        </w:rPr>
        <w:t>被</w:t>
      </w:r>
      <w:r>
        <w:rPr>
          <w:rFonts w:hint="eastAsia" w:ascii="宋体" w:hAnsi="宋体" w:cs="宋体"/>
          <w:color w:val="auto"/>
          <w:sz w:val="24"/>
        </w:rPr>
        <w:t xml:space="preserve"> </w:t>
      </w:r>
      <w:r>
        <w:rPr>
          <w:rFonts w:hint="eastAsia" w:ascii="宋体" w:hAnsi="宋体" w:cs="宋体"/>
          <w:color w:val="auto"/>
          <w:sz w:val="24"/>
          <w:lang w:val="en-GB"/>
        </w:rPr>
        <w:t>授</w:t>
      </w:r>
      <w:r>
        <w:rPr>
          <w:rFonts w:hint="eastAsia" w:ascii="宋体" w:hAnsi="宋体" w:cs="宋体"/>
          <w:color w:val="auto"/>
          <w:sz w:val="24"/>
        </w:rPr>
        <w:t xml:space="preserve"> </w:t>
      </w:r>
      <w:r>
        <w:rPr>
          <w:rFonts w:hint="eastAsia" w:ascii="宋体" w:hAnsi="宋体" w:cs="宋体"/>
          <w:color w:val="auto"/>
          <w:sz w:val="24"/>
          <w:lang w:val="en-GB"/>
        </w:rPr>
        <w:t>权</w:t>
      </w:r>
      <w:r>
        <w:rPr>
          <w:rFonts w:hint="eastAsia" w:ascii="宋体" w:hAnsi="宋体" w:cs="宋体"/>
          <w:color w:val="auto"/>
          <w:sz w:val="24"/>
        </w:rPr>
        <w:t xml:space="preserve"> </w:t>
      </w:r>
      <w:r>
        <w:rPr>
          <w:rFonts w:hint="eastAsia" w:ascii="宋体" w:hAnsi="宋体" w:cs="宋体"/>
          <w:color w:val="auto"/>
          <w:sz w:val="24"/>
          <w:lang w:val="en-GB"/>
        </w:rPr>
        <w:t>人</w:t>
      </w:r>
      <w:r>
        <w:rPr>
          <w:rFonts w:hint="eastAsia" w:ascii="宋体" w:hAnsi="宋体" w:cs="宋体"/>
          <w:color w:val="auto"/>
          <w:sz w:val="24"/>
        </w:rPr>
        <w:t xml:space="preserve"> </w:t>
      </w:r>
      <w:r>
        <w:rPr>
          <w:rFonts w:hint="eastAsia" w:ascii="宋体" w:hAnsi="宋体" w:cs="宋体"/>
          <w:color w:val="auto"/>
          <w:sz w:val="24"/>
          <w:lang w:val="en-GB"/>
        </w:rPr>
        <w:t>联</w:t>
      </w:r>
      <w:r>
        <w:rPr>
          <w:rFonts w:hint="eastAsia" w:ascii="宋体" w:hAnsi="宋体" w:cs="宋体"/>
          <w:color w:val="auto"/>
          <w:sz w:val="24"/>
        </w:rPr>
        <w:t xml:space="preserve"> </w:t>
      </w:r>
      <w:r>
        <w:rPr>
          <w:rFonts w:hint="eastAsia" w:ascii="宋体" w:hAnsi="宋体" w:cs="宋体"/>
          <w:color w:val="auto"/>
          <w:sz w:val="24"/>
          <w:lang w:val="en-GB"/>
        </w:rPr>
        <w:t>系</w:t>
      </w:r>
      <w:r>
        <w:rPr>
          <w:rFonts w:hint="eastAsia" w:ascii="宋体" w:hAnsi="宋体" w:cs="宋体"/>
          <w:color w:val="auto"/>
          <w:sz w:val="24"/>
        </w:rPr>
        <w:t xml:space="preserve"> </w:t>
      </w:r>
      <w:r>
        <w:rPr>
          <w:rFonts w:hint="eastAsia" w:ascii="宋体" w:hAnsi="宋体" w:cs="宋体"/>
          <w:color w:val="auto"/>
          <w:sz w:val="24"/>
          <w:lang w:val="en-GB"/>
        </w:rPr>
        <w:t>电</w:t>
      </w:r>
      <w:r>
        <w:rPr>
          <w:rFonts w:hint="eastAsia" w:ascii="宋体" w:hAnsi="宋体" w:cs="宋体"/>
          <w:color w:val="auto"/>
          <w:sz w:val="24"/>
        </w:rPr>
        <w:t xml:space="preserve"> </w:t>
      </w:r>
      <w:r>
        <w:rPr>
          <w:rFonts w:hint="eastAsia" w:ascii="宋体" w:hAnsi="宋体" w:cs="宋体"/>
          <w:color w:val="auto"/>
          <w:sz w:val="24"/>
          <w:lang w:val="en-GB"/>
        </w:rPr>
        <w:t>话：</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spacing w:line="440" w:lineRule="exact"/>
        <w:ind w:firstLine="440" w:firstLineChars="200"/>
        <w:rPr>
          <w:rFonts w:ascii="宋体" w:hAnsi="宋体" w:cs="宋体"/>
          <w:color w:val="auto"/>
          <w:sz w:val="24"/>
          <w:lang w:val="en-GB"/>
        </w:rPr>
      </w:pPr>
      <w:r>
        <w:rPr>
          <w:rFonts w:ascii="宋体" w:hAnsi="宋体" w:cs="宋体"/>
          <w:color w:val="auto"/>
          <w:sz w:val="22"/>
          <w:szCs w:val="22"/>
        </w:rPr>
        <w:pict>
          <v:rect id="_x0000_s1027" o:spid="_x0000_s1027" o:spt="1" style="position:absolute;left:0pt;margin-left:0.55pt;margin-top:12.9pt;height:126pt;width:440.5pt;z-index:251661312;mso-width-relative:page;mso-height-relative:page;" coordsize="21600,21600" o:gfxdata="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mZnmNMA&#10;AAAIAQAADwAAAAAAAAABACAAAAAiAAAAZHJzL2Rvd25yZXYueG1sUEsBAhQAFAAAAAgAh07iQBcv&#10;8mjrAQAA6gMAAA4AAAAAAAAAAQAgAAAAIgEAAGRycy9lMm9Eb2MueG1sUEsFBgAAAAAGAAYAWQEA&#10;AH8FAAAAAA==&#10;">
            <v:path/>
            <v:fill focussize="0,0"/>
            <v:stroke/>
            <v:imagedata o:title=""/>
            <o:lock v:ext="edit"/>
            <v:textbox>
              <w:txbxContent>
                <w:p>
                  <w:pPr>
                    <w:ind w:firstLine="3654" w:firstLineChars="1300"/>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有效身份证明文件粘贴处</w:t>
                  </w:r>
                </w:p>
                <w:p>
                  <w:pPr>
                    <w:ind w:left="-1079" w:leftChars="-514"/>
                    <w:jc w:val="center"/>
                    <w:rPr>
                      <w:rFonts w:ascii="宋体" w:hAnsi="宋体"/>
                      <w:b/>
                      <w:sz w:val="28"/>
                    </w:rPr>
                  </w:pPr>
                  <w:r>
                    <w:rPr>
                      <w:rFonts w:hint="eastAsia" w:ascii="宋体" w:hAnsi="宋体"/>
                      <w:b/>
                      <w:color w:val="FF0000"/>
                      <w:sz w:val="28"/>
                    </w:rPr>
                    <w:t xml:space="preserve">        （身份证应提供正反面）</w:t>
                  </w:r>
                </w:p>
              </w:txbxContent>
            </v:textbox>
          </v:rect>
        </w:pict>
      </w: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before="312" w:beforeLines="100" w:after="312" w:afterLines="100" w:line="440" w:lineRule="exact"/>
        <w:rPr>
          <w:rFonts w:ascii="宋体" w:hAnsi="宋体" w:cs="宋体"/>
          <w:color w:val="auto"/>
          <w:sz w:val="24"/>
          <w:lang w:val="en-GB"/>
        </w:rPr>
      </w:pPr>
    </w:p>
    <w:p>
      <w:pPr>
        <w:spacing w:before="312" w:beforeLines="100" w:after="312" w:afterLines="100" w:line="440" w:lineRule="exact"/>
        <w:jc w:val="right"/>
        <w:rPr>
          <w:rFonts w:ascii="宋体" w:hAnsi="宋体" w:cs="宋体"/>
          <w:color w:val="auto"/>
          <w:sz w:val="24"/>
          <w:lang w:val="en-GB"/>
        </w:rPr>
      </w:pPr>
      <w:r>
        <w:rPr>
          <w:rFonts w:hint="eastAsia" w:ascii="宋体" w:hAnsi="宋体" w:cs="宋体"/>
          <w:color w:val="auto"/>
          <w:sz w:val="24"/>
          <w:lang w:val="en-GB"/>
        </w:rPr>
        <w:t>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spacing w:line="440" w:lineRule="exact"/>
        <w:jc w:val="center"/>
        <w:rPr>
          <w:rFonts w:ascii="宋体" w:hAnsi="宋体" w:cs="宋体"/>
          <w:b/>
          <w:bCs/>
          <w:color w:val="auto"/>
          <w:szCs w:val="21"/>
          <w:lang w:val="en-GB"/>
        </w:rPr>
      </w:pPr>
    </w:p>
    <w:p>
      <w:pPr>
        <w:spacing w:line="440" w:lineRule="exact"/>
        <w:jc w:val="center"/>
        <w:rPr>
          <w:rFonts w:ascii="宋体" w:hAnsi="宋体" w:cs="宋体"/>
          <w:b/>
          <w:bCs/>
          <w:color w:val="auto"/>
          <w:szCs w:val="21"/>
          <w:lang w:val="en-GB"/>
        </w:rPr>
      </w:pPr>
    </w:p>
    <w:p>
      <w:pPr>
        <w:spacing w:line="440" w:lineRule="exact"/>
        <w:jc w:val="center"/>
        <w:rPr>
          <w:rFonts w:ascii="宋体" w:hAnsi="宋体" w:cs="宋体"/>
          <w:b/>
          <w:bCs/>
          <w:color w:val="auto"/>
          <w:sz w:val="22"/>
          <w:szCs w:val="22"/>
          <w:lang w:val="en-GB"/>
        </w:rPr>
      </w:pPr>
      <w:r>
        <w:rPr>
          <w:rFonts w:hint="eastAsia" w:ascii="宋体" w:hAnsi="宋体" w:cs="宋体"/>
          <w:b/>
          <w:bCs/>
          <w:color w:val="auto"/>
          <w:sz w:val="22"/>
          <w:szCs w:val="22"/>
          <w:lang w:val="en-GB"/>
        </w:rPr>
        <w:t>注：供应商的法定代表人参加开标会及签署响应文件，则不需要提交本授权委托书。</w:t>
      </w:r>
    </w:p>
    <w:p>
      <w:pPr>
        <w:spacing w:line="440" w:lineRule="exact"/>
        <w:jc w:val="center"/>
        <w:rPr>
          <w:rFonts w:ascii="宋体" w:hAnsi="宋体" w:cs="宋体"/>
          <w:b/>
          <w:color w:val="auto"/>
          <w:sz w:val="30"/>
          <w:szCs w:val="30"/>
          <w:lang w:val="en-GB"/>
        </w:rPr>
      </w:pPr>
      <w:r>
        <w:rPr>
          <w:rFonts w:hint="eastAsia" w:ascii="宋体" w:hAnsi="宋体" w:cs="宋体"/>
          <w:b/>
          <w:bCs/>
          <w:color w:val="auto"/>
          <w:szCs w:val="21"/>
          <w:lang w:val="en-GB"/>
        </w:rPr>
        <w:t>（本授权书内容不得擅自修改注）</w:t>
      </w:r>
    </w:p>
    <w:p>
      <w:pPr>
        <w:spacing w:line="440" w:lineRule="exact"/>
        <w:jc w:val="center"/>
        <w:rPr>
          <w:rFonts w:ascii="宋体" w:hAnsi="宋体" w:cs="宋体"/>
          <w:b/>
          <w:bCs/>
          <w:color w:val="auto"/>
          <w:sz w:val="30"/>
          <w:szCs w:val="30"/>
        </w:rPr>
      </w:pPr>
    </w:p>
    <w:p>
      <w:pPr>
        <w:spacing w:line="440" w:lineRule="exact"/>
        <w:jc w:val="center"/>
        <w:rPr>
          <w:rFonts w:ascii="宋体" w:hAnsi="宋体" w:cs="宋体"/>
          <w:b/>
          <w:bCs/>
          <w:color w:val="auto"/>
          <w:sz w:val="30"/>
          <w:szCs w:val="30"/>
        </w:rPr>
      </w:pPr>
    </w:p>
    <w:p>
      <w:pPr>
        <w:spacing w:line="440" w:lineRule="exact"/>
        <w:jc w:val="center"/>
        <w:rPr>
          <w:rFonts w:ascii="宋体" w:hAnsi="宋体" w:cs="宋体"/>
          <w:b/>
          <w:color w:val="auto"/>
          <w:sz w:val="30"/>
          <w:szCs w:val="30"/>
        </w:rPr>
      </w:pPr>
      <w:r>
        <w:rPr>
          <w:rFonts w:hint="eastAsia" w:ascii="宋体" w:hAnsi="宋体" w:cs="宋体"/>
          <w:b/>
          <w:bCs/>
          <w:color w:val="auto"/>
          <w:sz w:val="30"/>
          <w:szCs w:val="30"/>
        </w:rPr>
        <w:t>四、</w:t>
      </w:r>
      <w:r>
        <w:rPr>
          <w:rFonts w:hint="eastAsia" w:ascii="宋体" w:hAnsi="宋体" w:cs="宋体"/>
          <w:b/>
          <w:color w:val="auto"/>
          <w:sz w:val="30"/>
          <w:szCs w:val="30"/>
        </w:rPr>
        <w:t>报价一览表</w:t>
      </w:r>
    </w:p>
    <w:p>
      <w:pPr>
        <w:spacing w:after="156" w:afterLines="50" w:line="440" w:lineRule="exact"/>
        <w:jc w:val="center"/>
        <w:rPr>
          <w:rFonts w:ascii="宋体" w:hAnsi="宋体" w:cs="宋体"/>
          <w:color w:val="auto"/>
          <w:sz w:val="24"/>
        </w:rPr>
      </w:pPr>
      <w:r>
        <w:rPr>
          <w:rFonts w:hint="eastAsia" w:ascii="宋体" w:hAnsi="宋体" w:cs="宋体"/>
          <w:color w:val="auto"/>
          <w:sz w:val="24"/>
        </w:rPr>
        <w:t>（独立信封另密封一份）</w:t>
      </w:r>
    </w:p>
    <w:tbl>
      <w:tblPr>
        <w:tblStyle w:val="14"/>
        <w:tblW w:w="9186"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025" w:type="dxa"/>
            <w:vAlign w:val="center"/>
          </w:tcPr>
          <w:p>
            <w:pPr>
              <w:spacing w:line="360" w:lineRule="exact"/>
              <w:jc w:val="center"/>
              <w:rPr>
                <w:rFonts w:ascii="宋体" w:hAnsi="宋体" w:cs="宋体"/>
                <w:b/>
                <w:bCs/>
                <w:color w:val="auto"/>
                <w:sz w:val="24"/>
                <w:lang w:val="en-GB"/>
              </w:rPr>
            </w:pPr>
            <w:r>
              <w:rPr>
                <w:rFonts w:hint="eastAsia" w:ascii="宋体" w:hAnsi="宋体" w:cs="宋体"/>
                <w:b/>
                <w:bCs/>
                <w:color w:val="auto"/>
                <w:sz w:val="24"/>
                <w:lang w:val="en-GB"/>
              </w:rPr>
              <w:t>项目名称</w:t>
            </w:r>
          </w:p>
        </w:tc>
        <w:tc>
          <w:tcPr>
            <w:tcW w:w="7161" w:type="dxa"/>
          </w:tcPr>
          <w:p>
            <w:pPr>
              <w:spacing w:before="156" w:beforeLines="50" w:after="156" w:afterLines="50" w:line="360" w:lineRule="exact"/>
              <w:jc w:val="center"/>
              <w:rPr>
                <w:rFonts w:ascii="宋体" w:hAnsi="宋体" w:cs="宋体"/>
                <w:b/>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025" w:type="dxa"/>
            <w:vAlign w:val="center"/>
          </w:tcPr>
          <w:p>
            <w:pPr>
              <w:spacing w:line="360" w:lineRule="exact"/>
              <w:jc w:val="center"/>
              <w:rPr>
                <w:rFonts w:ascii="宋体" w:hAnsi="宋体" w:cs="宋体"/>
                <w:b/>
                <w:bCs/>
                <w:color w:val="auto"/>
                <w:sz w:val="24"/>
                <w:lang w:val="en-GB"/>
              </w:rPr>
            </w:pPr>
            <w:r>
              <w:rPr>
                <w:rFonts w:hint="eastAsia" w:ascii="宋体" w:hAnsi="宋体" w:cs="宋体"/>
                <w:b/>
                <w:bCs/>
                <w:color w:val="auto"/>
                <w:sz w:val="24"/>
                <w:lang w:val="en-GB"/>
              </w:rPr>
              <w:t>项目编号</w:t>
            </w:r>
          </w:p>
        </w:tc>
        <w:tc>
          <w:tcPr>
            <w:tcW w:w="7161" w:type="dxa"/>
          </w:tcPr>
          <w:p>
            <w:pPr>
              <w:spacing w:before="156" w:beforeLines="50" w:after="156" w:afterLines="50" w:line="360" w:lineRule="exact"/>
              <w:jc w:val="center"/>
              <w:rPr>
                <w:rFonts w:ascii="宋体" w:hAnsi="宋体" w:cs="宋体"/>
                <w:b/>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before="312" w:beforeLines="100" w:after="312" w:afterLines="100" w:line="440" w:lineRule="exact"/>
              <w:jc w:val="center"/>
              <w:rPr>
                <w:rFonts w:ascii="宋体" w:hAnsi="宋体" w:cs="宋体"/>
                <w:b/>
                <w:bCs/>
                <w:color w:val="auto"/>
                <w:sz w:val="24"/>
                <w:lang w:val="en-GB"/>
              </w:rPr>
            </w:pPr>
            <w:r>
              <w:rPr>
                <w:rFonts w:hint="eastAsia" w:ascii="宋体" w:hAnsi="宋体" w:cs="宋体"/>
                <w:b/>
                <w:bCs/>
                <w:color w:val="auto"/>
                <w:sz w:val="24"/>
                <w:lang w:val="en-GB"/>
              </w:rPr>
              <w:t>报价总计</w:t>
            </w:r>
          </w:p>
          <w:p>
            <w:pPr>
              <w:spacing w:before="312" w:beforeLines="100" w:after="312" w:afterLines="100" w:line="440" w:lineRule="exact"/>
              <w:jc w:val="center"/>
              <w:rPr>
                <w:rFonts w:ascii="宋体" w:hAnsi="宋体" w:cs="宋体"/>
                <w:b/>
                <w:bCs/>
                <w:color w:val="auto"/>
                <w:sz w:val="24"/>
                <w:lang w:val="en-GB"/>
              </w:rPr>
            </w:pPr>
            <w:r>
              <w:rPr>
                <w:rFonts w:hint="eastAsia" w:ascii="宋体" w:hAnsi="宋体" w:cs="宋体"/>
                <w:b/>
                <w:bCs/>
                <w:color w:val="auto"/>
                <w:sz w:val="24"/>
                <w:lang w:val="en-GB"/>
              </w:rPr>
              <w:t>（人民币</w:t>
            </w:r>
            <w:r>
              <w:rPr>
                <w:rFonts w:hint="eastAsia" w:ascii="宋体" w:hAnsi="宋体" w:cs="宋体"/>
                <w:b/>
                <w:bCs/>
                <w:color w:val="auto"/>
                <w:sz w:val="24"/>
              </w:rPr>
              <w:t>/</w:t>
            </w:r>
            <w:r>
              <w:rPr>
                <w:rFonts w:hint="eastAsia" w:ascii="宋体" w:hAnsi="宋体" w:cs="宋体"/>
                <w:b/>
                <w:bCs/>
                <w:color w:val="auto"/>
                <w:sz w:val="24"/>
                <w:lang w:val="en-GB"/>
              </w:rPr>
              <w:t>元）</w:t>
            </w:r>
          </w:p>
        </w:tc>
        <w:tc>
          <w:tcPr>
            <w:tcW w:w="7161" w:type="dxa"/>
          </w:tcPr>
          <w:p>
            <w:pPr>
              <w:spacing w:before="312" w:beforeLines="100" w:after="312" w:afterLines="100" w:line="440" w:lineRule="exact"/>
              <w:rPr>
                <w:rFonts w:ascii="宋体" w:hAnsi="宋体" w:cs="宋体"/>
                <w:color w:val="auto"/>
                <w:sz w:val="24"/>
                <w:u w:val="single"/>
                <w:lang w:val="en-GB"/>
              </w:rPr>
            </w:pPr>
            <w:r>
              <w:rPr>
                <w:rFonts w:hint="eastAsia" w:ascii="宋体" w:hAnsi="宋体" w:cs="宋体"/>
                <w:color w:val="auto"/>
                <w:sz w:val="24"/>
                <w:lang w:val="en-GB"/>
              </w:rPr>
              <w:t>（大写）：</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 xml:space="preserve"> </w:t>
            </w:r>
          </w:p>
          <w:p>
            <w:pPr>
              <w:spacing w:before="312" w:beforeLines="100" w:after="312" w:afterLines="100" w:line="440" w:lineRule="exact"/>
              <w:rPr>
                <w:rFonts w:ascii="宋体" w:hAnsi="宋体" w:cs="宋体"/>
                <w:color w:val="auto"/>
                <w:sz w:val="24"/>
                <w:lang w:val="en-GB"/>
              </w:rPr>
            </w:pPr>
            <w:r>
              <w:rPr>
                <w:rFonts w:hint="eastAsia" w:ascii="宋体" w:hAnsi="宋体" w:cs="宋体"/>
                <w:color w:val="auto"/>
                <w:sz w:val="24"/>
                <w:lang w:val="en-GB"/>
              </w:rPr>
              <w:t>（小写）：</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025" w:type="dxa"/>
            <w:vAlign w:val="center"/>
          </w:tcPr>
          <w:p>
            <w:pPr>
              <w:spacing w:line="440" w:lineRule="exact"/>
              <w:jc w:val="center"/>
              <w:rPr>
                <w:rFonts w:ascii="宋体" w:hAnsi="宋体" w:cs="宋体"/>
                <w:b/>
                <w:bCs/>
                <w:color w:val="auto"/>
                <w:sz w:val="24"/>
                <w:lang w:val="en-GB"/>
              </w:rPr>
            </w:pPr>
            <w:r>
              <w:rPr>
                <w:rFonts w:hint="eastAsia" w:ascii="宋体" w:hAnsi="宋体" w:cs="宋体"/>
                <w:b/>
                <w:bCs/>
                <w:color w:val="auto"/>
                <w:sz w:val="24"/>
                <w:lang w:val="en-GB"/>
              </w:rPr>
              <w:t>服务期</w:t>
            </w:r>
          </w:p>
        </w:tc>
        <w:tc>
          <w:tcPr>
            <w:tcW w:w="7161" w:type="dxa"/>
          </w:tcPr>
          <w:p>
            <w:pPr>
              <w:spacing w:before="156" w:beforeLines="50" w:after="156" w:afterLines="50" w:line="440" w:lineRule="exact"/>
              <w:jc w:val="center"/>
              <w:rPr>
                <w:rFonts w:ascii="宋体" w:hAnsi="宋体" w:cs="宋体"/>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auto"/>
                <w:sz w:val="24"/>
                <w:lang w:val="en-GB"/>
              </w:rPr>
            </w:pPr>
            <w:r>
              <w:rPr>
                <w:rFonts w:hint="eastAsia" w:ascii="宋体" w:hAnsi="宋体" w:cs="宋体"/>
                <w:b/>
                <w:bCs/>
                <w:color w:val="auto"/>
                <w:sz w:val="24"/>
                <w:lang w:val="en-GB"/>
              </w:rPr>
              <w:t>备</w:t>
            </w:r>
            <w:r>
              <w:rPr>
                <w:rFonts w:hint="eastAsia" w:ascii="宋体" w:hAnsi="宋体" w:cs="宋体"/>
                <w:b/>
                <w:bCs/>
                <w:color w:val="auto"/>
                <w:sz w:val="24"/>
              </w:rPr>
              <w:t xml:space="preserve">    </w:t>
            </w:r>
            <w:r>
              <w:rPr>
                <w:rFonts w:hint="eastAsia" w:ascii="宋体" w:hAnsi="宋体" w:cs="宋体"/>
                <w:b/>
                <w:bCs/>
                <w:color w:val="auto"/>
                <w:sz w:val="24"/>
                <w:lang w:val="en-GB"/>
              </w:rPr>
              <w:t>注</w:t>
            </w:r>
          </w:p>
        </w:tc>
        <w:tc>
          <w:tcPr>
            <w:tcW w:w="7161" w:type="dxa"/>
          </w:tcPr>
          <w:p>
            <w:pPr>
              <w:spacing w:before="156" w:beforeLines="50" w:after="156" w:afterLines="50" w:line="440" w:lineRule="exact"/>
              <w:jc w:val="center"/>
              <w:rPr>
                <w:rFonts w:ascii="宋体" w:hAnsi="宋体" w:cs="宋体"/>
                <w:color w:val="auto"/>
                <w:sz w:val="24"/>
                <w:lang w:val="en-GB"/>
              </w:rPr>
            </w:pPr>
          </w:p>
        </w:tc>
      </w:tr>
    </w:tbl>
    <w:p>
      <w:pPr>
        <w:spacing w:before="156" w:beforeLines="50" w:after="156" w:afterLines="50" w:line="440" w:lineRule="exact"/>
        <w:rPr>
          <w:rFonts w:ascii="宋体" w:hAnsi="宋体" w:cs="宋体"/>
          <w:b/>
          <w:bCs/>
          <w:color w:val="auto"/>
          <w:sz w:val="24"/>
          <w:lang w:val="en-GB"/>
        </w:rPr>
      </w:pPr>
      <w:r>
        <w:rPr>
          <w:rFonts w:hint="eastAsia" w:ascii="宋体" w:hAnsi="宋体" w:cs="宋体"/>
          <w:b/>
          <w:bCs/>
          <w:color w:val="auto"/>
          <w:sz w:val="24"/>
          <w:lang w:val="en-GB"/>
        </w:rPr>
        <w:t>注：</w:t>
      </w:r>
    </w:p>
    <w:p>
      <w:pPr>
        <w:spacing w:before="156" w:beforeLines="50" w:after="156" w:afterLines="50" w:line="440" w:lineRule="exact"/>
        <w:ind w:firstLine="480" w:firstLineChars="200"/>
        <w:rPr>
          <w:rFonts w:ascii="宋体" w:hAnsi="宋体" w:cs="宋体"/>
          <w:color w:val="auto"/>
          <w:sz w:val="24"/>
          <w:lang w:val="en-GB"/>
        </w:rPr>
      </w:pPr>
      <w:r>
        <w:rPr>
          <w:rFonts w:hint="eastAsia" w:ascii="宋体" w:hAnsi="宋体" w:cs="宋体"/>
          <w:color w:val="auto"/>
          <w:sz w:val="24"/>
          <w:lang w:val="en-GB"/>
        </w:rPr>
        <w:t>1、报价一览表应准确填写，若报价一览表与响应文件不符时，以报价一览表为准；</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2、</w:t>
      </w:r>
      <w:r>
        <w:rPr>
          <w:rFonts w:hint="eastAsia" w:ascii="宋体" w:hAnsi="宋体" w:cs="宋体"/>
          <w:color w:val="auto"/>
          <w:sz w:val="24"/>
          <w:lang w:val="en-GB"/>
        </w:rPr>
        <w:t>以上报价必须包含完成该项目所有费用。所有价格均应以人民币报价，金额单位为元。</w:t>
      </w:r>
    </w:p>
    <w:p>
      <w:pPr>
        <w:spacing w:line="440" w:lineRule="exact"/>
        <w:ind w:left="420" w:leftChars="200"/>
        <w:rPr>
          <w:rFonts w:ascii="宋体" w:hAnsi="宋体" w:cs="宋体"/>
          <w:color w:val="auto"/>
          <w:sz w:val="24"/>
          <w:lang w:val="en-GB"/>
        </w:rPr>
      </w:pPr>
      <w:r>
        <w:rPr>
          <w:rFonts w:hint="eastAsia" w:ascii="宋体" w:hAnsi="宋体" w:cs="宋体"/>
          <w:color w:val="auto"/>
          <w:sz w:val="24"/>
        </w:rPr>
        <w:t>3、</w:t>
      </w:r>
      <w:r>
        <w:rPr>
          <w:rFonts w:hint="eastAsia" w:ascii="宋体" w:hAnsi="宋体" w:cs="宋体"/>
          <w:color w:val="auto"/>
          <w:sz w:val="24"/>
          <w:lang w:val="en-GB"/>
        </w:rPr>
        <w:t>其中服务期须满足</w:t>
      </w:r>
      <w:r>
        <w:rPr>
          <w:rFonts w:hint="eastAsia" w:ascii="宋体" w:hAnsi="宋体" w:cs="宋体"/>
          <w:color w:val="auto"/>
          <w:sz w:val="24"/>
          <w:lang w:val="en-GB" w:eastAsia="zh-CN"/>
        </w:rPr>
        <w:t>采购文件</w:t>
      </w:r>
      <w:r>
        <w:rPr>
          <w:rFonts w:hint="eastAsia" w:ascii="宋体" w:hAnsi="宋体" w:cs="宋体"/>
          <w:color w:val="auto"/>
          <w:sz w:val="24"/>
          <w:lang w:val="en-GB"/>
        </w:rPr>
        <w:t>要求。</w:t>
      </w:r>
    </w:p>
    <w:p>
      <w:pPr>
        <w:spacing w:line="440" w:lineRule="exact"/>
        <w:ind w:left="420" w:leftChars="200"/>
        <w:rPr>
          <w:rFonts w:ascii="宋体" w:hAnsi="宋体" w:cs="宋体"/>
          <w:color w:val="auto"/>
          <w:sz w:val="24"/>
          <w:lang w:val="en-GB"/>
        </w:rPr>
      </w:pPr>
      <w:r>
        <w:rPr>
          <w:rFonts w:hint="eastAsia" w:ascii="宋体" w:hAnsi="宋体" w:cs="宋体"/>
          <w:color w:val="auto"/>
          <w:sz w:val="24"/>
        </w:rPr>
        <w:t>4、供应商须按要求填写所有信息，不得随意更改本表格样式。</w:t>
      </w:r>
    </w:p>
    <w:p>
      <w:pPr>
        <w:spacing w:line="440" w:lineRule="exact"/>
        <w:rPr>
          <w:rFonts w:ascii="宋体" w:hAnsi="宋体" w:cs="宋体"/>
          <w:color w:val="auto"/>
          <w:sz w:val="24"/>
          <w:lang w:val="en-GB"/>
        </w:rPr>
      </w:pPr>
    </w:p>
    <w:p>
      <w:pPr>
        <w:pStyle w:val="2"/>
        <w:ind w:firstLine="560"/>
        <w:rPr>
          <w:color w:val="auto"/>
          <w:lang w:val="en-GB"/>
        </w:rPr>
      </w:pPr>
    </w:p>
    <w:p>
      <w:pPr>
        <w:spacing w:before="312" w:beforeLines="100" w:after="312" w:afterLines="100"/>
        <w:jc w:val="center"/>
        <w:rPr>
          <w:rFonts w:ascii="宋体" w:hAnsi="宋体" w:cs="宋体"/>
          <w:bCs/>
          <w:color w:val="auto"/>
          <w:sz w:val="24"/>
          <w:lang w:val="en-GB"/>
        </w:rPr>
      </w:pPr>
      <w:r>
        <w:rPr>
          <w:rFonts w:hint="eastAsia" w:ascii="宋体" w:hAnsi="宋体" w:cs="宋体"/>
          <w:color w:val="auto"/>
          <w:sz w:val="24"/>
        </w:rPr>
        <w:t xml:space="preserve">              </w:t>
      </w:r>
      <w:r>
        <w:rPr>
          <w:rFonts w:hint="eastAsia" w:ascii="宋体" w:hAnsi="宋体" w:cs="宋体"/>
          <w:color w:val="auto"/>
          <w:sz w:val="24"/>
          <w:lang w:val="en-GB"/>
        </w:rPr>
        <w:t>供应商（全称并盖章）：</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rPr>
        <w:t xml:space="preserve">  </w:t>
      </w:r>
      <w:r>
        <w:rPr>
          <w:rFonts w:hint="eastAsia" w:ascii="宋体" w:hAnsi="宋体" w:cs="宋体"/>
          <w:bCs/>
          <w:color w:val="auto"/>
          <w:sz w:val="24"/>
          <w:lang w:val="en-GB"/>
        </w:rPr>
        <w:t xml:space="preserve">  </w:t>
      </w:r>
    </w:p>
    <w:p>
      <w:pPr>
        <w:snapToGrid w:val="0"/>
        <w:spacing w:before="312" w:beforeLines="100" w:after="312" w:afterLines="100"/>
        <w:jc w:val="center"/>
        <w:rPr>
          <w:rFonts w:ascii="宋体" w:hAnsi="宋体" w:cs="宋体"/>
          <w:color w:val="auto"/>
          <w:sz w:val="24"/>
        </w:rPr>
      </w:pPr>
      <w:r>
        <w:rPr>
          <w:rFonts w:hint="eastAsia"/>
          <w:color w:val="auto"/>
          <w:sz w:val="24"/>
        </w:rPr>
        <w:t xml:space="preserve">           法定代表人或被授权人</w:t>
      </w:r>
      <w:r>
        <w:rPr>
          <w:rFonts w:hint="eastAsia" w:ascii="宋体" w:hAnsi="宋体" w:cs="宋体"/>
          <w:bCs/>
          <w:color w:val="auto"/>
          <w:sz w:val="24"/>
          <w:lang w:val="en-GB"/>
        </w:rPr>
        <w:t>（签字）</w:t>
      </w:r>
      <w:r>
        <w:rPr>
          <w:rFonts w:hint="eastAsia"/>
          <w:color w:val="auto"/>
          <w:sz w:val="24"/>
        </w:rPr>
        <w:t>：</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lang w:val="en-GB"/>
        </w:rPr>
        <w:t xml:space="preserve"> </w:t>
      </w:r>
      <w:r>
        <w:rPr>
          <w:rFonts w:hint="eastAsia" w:ascii="宋体" w:hAnsi="宋体" w:cs="宋体"/>
          <w:color w:val="auto"/>
          <w:sz w:val="24"/>
        </w:rPr>
        <w:t xml:space="preserve"> </w:t>
      </w:r>
    </w:p>
    <w:p>
      <w:pPr>
        <w:snapToGrid w:val="0"/>
        <w:spacing w:before="312" w:beforeLines="100" w:after="312" w:afterLines="100"/>
        <w:jc w:val="center"/>
        <w:rPr>
          <w:rFonts w:ascii="宋体" w:hAnsi="宋体" w:cs="宋体"/>
          <w:b/>
          <w:bCs/>
          <w:color w:val="auto"/>
          <w:kern w:val="0"/>
          <w:sz w:val="30"/>
          <w:szCs w:val="30"/>
        </w:rPr>
      </w:pPr>
      <w:r>
        <w:rPr>
          <w:rFonts w:hint="eastAsia" w:ascii="宋体" w:hAnsi="宋体" w:cs="宋体"/>
          <w:color w:val="auto"/>
          <w:sz w:val="24"/>
        </w:rPr>
        <w:t xml:space="preserve">                                   </w:t>
      </w:r>
      <w:r>
        <w:rPr>
          <w:rFonts w:hint="eastAsia" w:ascii="宋体" w:hAnsi="宋体" w:cs="宋体"/>
          <w:color w:val="auto"/>
          <w:sz w:val="24"/>
          <w:lang w:val="en-GB"/>
        </w:rPr>
        <w:t>日</w:t>
      </w:r>
      <w:r>
        <w:rPr>
          <w:rFonts w:hint="eastAsia" w:ascii="宋体" w:hAnsi="宋体" w:cs="宋体"/>
          <w:color w:val="auto"/>
          <w:sz w:val="24"/>
        </w:rPr>
        <w:t xml:space="preserve">     </w:t>
      </w:r>
      <w:r>
        <w:rPr>
          <w:rFonts w:hint="eastAsia" w:ascii="宋体" w:hAnsi="宋体" w:cs="宋体"/>
          <w:color w:val="auto"/>
          <w:sz w:val="24"/>
          <w:lang w:val="en-GB"/>
        </w:rPr>
        <w:t>期：</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w:t>
      </w:r>
    </w:p>
    <w:p>
      <w:pPr>
        <w:spacing w:line="440" w:lineRule="exact"/>
        <w:jc w:val="center"/>
        <w:rPr>
          <w:rFonts w:ascii="宋体" w:hAnsi="宋体" w:cs="宋体"/>
          <w:b/>
          <w:bCs/>
          <w:color w:val="auto"/>
          <w:kern w:val="0"/>
          <w:sz w:val="30"/>
          <w:szCs w:val="30"/>
        </w:rPr>
      </w:pPr>
    </w:p>
    <w:p>
      <w:pPr>
        <w:spacing w:line="440" w:lineRule="exact"/>
        <w:jc w:val="center"/>
        <w:rPr>
          <w:rFonts w:ascii="宋体" w:hAnsi="宋体" w:cs="宋体"/>
          <w:b/>
          <w:bCs/>
          <w:color w:val="auto"/>
          <w:kern w:val="0"/>
          <w:sz w:val="30"/>
          <w:szCs w:val="30"/>
        </w:rPr>
      </w:pPr>
    </w:p>
    <w:p>
      <w:pPr>
        <w:spacing w:line="440" w:lineRule="exact"/>
        <w:jc w:val="center"/>
        <w:rPr>
          <w:rFonts w:ascii="宋体" w:hAnsi="宋体" w:cs="宋体"/>
          <w:b/>
          <w:bCs/>
          <w:color w:val="auto"/>
          <w:kern w:val="0"/>
          <w:sz w:val="30"/>
          <w:szCs w:val="30"/>
        </w:rPr>
      </w:pPr>
    </w:p>
    <w:p>
      <w:pPr>
        <w:spacing w:line="440" w:lineRule="exact"/>
        <w:jc w:val="center"/>
        <w:rPr>
          <w:rFonts w:ascii="宋体" w:hAnsi="宋体" w:cs="宋体"/>
          <w:b/>
          <w:bCs/>
          <w:color w:val="auto"/>
          <w:kern w:val="0"/>
          <w:sz w:val="30"/>
          <w:szCs w:val="30"/>
        </w:rPr>
      </w:pPr>
    </w:p>
    <w:p>
      <w:pPr>
        <w:spacing w:line="440" w:lineRule="exact"/>
        <w:jc w:val="center"/>
        <w:rPr>
          <w:rFonts w:ascii="宋体" w:hAnsi="宋体" w:cs="宋体"/>
          <w:b/>
          <w:bCs/>
          <w:color w:val="auto"/>
          <w:kern w:val="0"/>
          <w:sz w:val="30"/>
          <w:szCs w:val="30"/>
        </w:rPr>
      </w:pPr>
    </w:p>
    <w:p>
      <w:pPr>
        <w:spacing w:line="440" w:lineRule="exact"/>
        <w:jc w:val="center"/>
        <w:rPr>
          <w:rFonts w:ascii="宋体" w:hAnsi="宋体" w:cs="宋体"/>
          <w:b/>
          <w:bCs/>
          <w:color w:val="auto"/>
          <w:kern w:val="0"/>
          <w:sz w:val="24"/>
        </w:rPr>
      </w:pPr>
      <w:r>
        <w:rPr>
          <w:rFonts w:hint="eastAsia" w:ascii="宋体" w:hAnsi="宋体" w:cs="宋体"/>
          <w:b/>
          <w:bCs/>
          <w:color w:val="auto"/>
          <w:kern w:val="0"/>
          <w:sz w:val="30"/>
          <w:szCs w:val="30"/>
        </w:rPr>
        <w:t>五、报价明细表</w:t>
      </w:r>
    </w:p>
    <w:tbl>
      <w:tblPr>
        <w:tblStyle w:val="14"/>
        <w:tblpPr w:leftFromText="180" w:rightFromText="180" w:vertAnchor="text" w:horzAnchor="page" w:tblpX="1181" w:tblpY="632"/>
        <w:tblOverlap w:val="never"/>
        <w:tblW w:w="9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241"/>
        <w:gridCol w:w="1834"/>
        <w:gridCol w:w="1140"/>
        <w:gridCol w:w="1035"/>
        <w:gridCol w:w="1305"/>
        <w:gridCol w:w="1531"/>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8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color w:val="auto"/>
                <w:sz w:val="24"/>
                <w:shd w:val="clear" w:color="FFFFFF" w:fill="D9D9D9"/>
                <w:lang w:val="en-GB"/>
              </w:rPr>
            </w:pPr>
            <w:r>
              <w:rPr>
                <w:rFonts w:hint="eastAsia" w:ascii="宋体" w:hAnsi="宋体" w:cs="宋体"/>
                <w:b/>
                <w:color w:val="auto"/>
                <w:sz w:val="24"/>
                <w:shd w:val="clear" w:color="FFFFFF" w:fill="D9D9D9"/>
                <w:lang w:val="en-GB"/>
              </w:rPr>
              <w:t>项目名称</w:t>
            </w:r>
          </w:p>
        </w:tc>
        <w:tc>
          <w:tcPr>
            <w:tcW w:w="7636"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color w:val="auto"/>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8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color w:val="auto"/>
                <w:sz w:val="24"/>
                <w:shd w:val="clear" w:color="FFFFFF" w:fill="D9D9D9"/>
                <w:lang w:val="en-GB"/>
              </w:rPr>
            </w:pPr>
            <w:r>
              <w:rPr>
                <w:rFonts w:hint="eastAsia" w:ascii="宋体" w:hAnsi="宋体" w:cs="宋体"/>
                <w:b/>
                <w:color w:val="auto"/>
                <w:sz w:val="24"/>
                <w:shd w:val="clear" w:color="FFFFFF" w:fill="D9D9D9"/>
                <w:lang w:val="en-GB"/>
              </w:rPr>
              <w:t>项目编号</w:t>
            </w:r>
          </w:p>
        </w:tc>
        <w:tc>
          <w:tcPr>
            <w:tcW w:w="7636"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color w:val="auto"/>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spacing w:before="93" w:beforeLines="30" w:after="93" w:afterLines="30" w:line="440" w:lineRule="exact"/>
              <w:jc w:val="center"/>
              <w:rPr>
                <w:rFonts w:ascii="宋体" w:hAnsi="宋体" w:cs="宋体"/>
                <w:b/>
                <w:bCs w:val="0"/>
                <w:color w:val="auto"/>
                <w:spacing w:val="0"/>
                <w:kern w:val="2"/>
                <w:szCs w:val="24"/>
                <w:shd w:val="clear" w:color="FFFFFF" w:fill="D9D9D9"/>
                <w:lang w:val="en-GB"/>
              </w:rPr>
            </w:pPr>
            <w:r>
              <w:rPr>
                <w:rFonts w:hint="eastAsia" w:ascii="宋体" w:hAnsi="宋体" w:cs="宋体"/>
                <w:b/>
                <w:bCs w:val="0"/>
                <w:color w:val="auto"/>
                <w:spacing w:val="0"/>
                <w:kern w:val="2"/>
                <w:szCs w:val="24"/>
                <w:shd w:val="clear" w:color="FFFFFF" w:fill="D9D9D9"/>
                <w:lang w:val="en-GB"/>
              </w:rPr>
              <w:t>序号</w:t>
            </w:r>
          </w:p>
        </w:tc>
        <w:tc>
          <w:tcPr>
            <w:tcW w:w="124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color w:val="auto"/>
                <w:sz w:val="24"/>
                <w:shd w:val="clear" w:color="FFFFFF" w:fill="D9D9D9"/>
                <w:lang w:val="en-GB"/>
              </w:rPr>
            </w:pPr>
            <w:r>
              <w:rPr>
                <w:rFonts w:hint="eastAsia" w:ascii="宋体" w:hAnsi="宋体" w:cs="宋体"/>
                <w:b/>
                <w:color w:val="auto"/>
                <w:sz w:val="24"/>
                <w:shd w:val="clear" w:color="FFFFFF" w:fill="D9D9D9"/>
                <w:lang w:val="en-GB"/>
              </w:rPr>
              <w:t>品目名称</w:t>
            </w:r>
          </w:p>
        </w:tc>
        <w:tc>
          <w:tcPr>
            <w:tcW w:w="1834" w:type="dxa"/>
            <w:tcBorders>
              <w:top w:val="single" w:color="auto" w:sz="4" w:space="0"/>
              <w:left w:val="single" w:color="auto" w:sz="4" w:space="0"/>
              <w:bottom w:val="single" w:color="auto" w:sz="4" w:space="0"/>
              <w:right w:val="single" w:color="auto" w:sz="4" w:space="0"/>
            </w:tcBorders>
            <w:shd w:val="clear" w:color="auto" w:fill="D9D9D9"/>
          </w:tcPr>
          <w:p>
            <w:pPr>
              <w:spacing w:before="93" w:beforeLines="30" w:after="93" w:afterLines="30" w:line="440" w:lineRule="exact"/>
              <w:jc w:val="center"/>
              <w:rPr>
                <w:rFonts w:ascii="宋体" w:hAnsi="宋体" w:cs="宋体"/>
                <w:b/>
                <w:color w:val="auto"/>
                <w:sz w:val="24"/>
                <w:shd w:val="clear" w:color="FFFFFF" w:fill="D9D9D9"/>
                <w:lang w:val="en-GB"/>
              </w:rPr>
            </w:pPr>
            <w:r>
              <w:rPr>
                <w:rFonts w:hint="eastAsia" w:ascii="宋体" w:hAnsi="宋体" w:cs="宋体"/>
                <w:b/>
                <w:color w:val="auto"/>
                <w:sz w:val="24"/>
                <w:shd w:val="clear" w:color="FFFFFF" w:fill="D9D9D9"/>
                <w:lang w:val="en-GB"/>
              </w:rPr>
              <w:t>服务要求</w:t>
            </w:r>
          </w:p>
        </w:tc>
        <w:tc>
          <w:tcPr>
            <w:tcW w:w="114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color w:val="auto"/>
                <w:sz w:val="24"/>
                <w:shd w:val="clear" w:color="FFFFFF" w:fill="D9D9D9"/>
                <w:lang w:val="en-GB"/>
              </w:rPr>
            </w:pPr>
            <w:r>
              <w:rPr>
                <w:rFonts w:hint="eastAsia" w:ascii="宋体" w:hAnsi="宋体" w:cs="宋体"/>
                <w:b/>
                <w:color w:val="auto"/>
                <w:sz w:val="24"/>
                <w:shd w:val="clear" w:color="FFFFFF" w:fill="D9D9D9"/>
                <w:lang w:val="en-GB"/>
              </w:rPr>
              <w:t>数量</w:t>
            </w:r>
          </w:p>
        </w:tc>
        <w:tc>
          <w:tcPr>
            <w:tcW w:w="1035"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color w:val="auto"/>
                <w:sz w:val="24"/>
                <w:shd w:val="clear" w:color="FFFFFF" w:fill="D9D9D9"/>
                <w:lang w:val="en-GB"/>
              </w:rPr>
            </w:pPr>
            <w:r>
              <w:rPr>
                <w:rFonts w:hint="eastAsia" w:ascii="宋体" w:hAnsi="宋体" w:cs="宋体"/>
                <w:b/>
                <w:color w:val="auto"/>
                <w:sz w:val="24"/>
                <w:shd w:val="clear" w:color="FFFFFF" w:fill="D9D9D9"/>
                <w:lang w:val="en-GB"/>
              </w:rPr>
              <w:t>单位</w:t>
            </w:r>
          </w:p>
        </w:tc>
        <w:tc>
          <w:tcPr>
            <w:tcW w:w="1305"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color w:val="auto"/>
                <w:sz w:val="24"/>
                <w:shd w:val="clear" w:color="FFFFFF" w:fill="D9D9D9"/>
                <w:lang w:val="en-GB"/>
              </w:rPr>
            </w:pPr>
            <w:r>
              <w:rPr>
                <w:rFonts w:hint="eastAsia" w:ascii="宋体" w:hAnsi="宋体" w:cs="宋体"/>
                <w:b/>
                <w:color w:val="auto"/>
                <w:sz w:val="24"/>
                <w:shd w:val="clear" w:color="FFFFFF" w:fill="D9D9D9"/>
                <w:lang w:val="en-GB"/>
              </w:rPr>
              <w:t>单价（元）</w:t>
            </w:r>
          </w:p>
        </w:tc>
        <w:tc>
          <w:tcPr>
            <w:tcW w:w="153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color w:val="auto"/>
                <w:sz w:val="24"/>
                <w:shd w:val="clear" w:color="FFFFFF" w:fill="D9D9D9"/>
                <w:lang w:val="en-GB"/>
              </w:rPr>
            </w:pPr>
            <w:r>
              <w:rPr>
                <w:rFonts w:hint="eastAsia" w:ascii="宋体" w:hAnsi="宋体" w:cs="宋体"/>
                <w:b/>
                <w:color w:val="auto"/>
                <w:sz w:val="24"/>
                <w:shd w:val="clear" w:color="FFFFFF" w:fill="D9D9D9"/>
                <w:lang w:val="en-GB"/>
              </w:rPr>
              <w:t>总价（元）</w:t>
            </w:r>
          </w:p>
        </w:tc>
        <w:tc>
          <w:tcPr>
            <w:tcW w:w="79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color w:val="auto"/>
                <w:sz w:val="24"/>
                <w:shd w:val="clear" w:color="FFFFFF" w:fill="D9D9D9"/>
                <w:lang w:val="en-GB"/>
              </w:rPr>
            </w:pPr>
            <w:r>
              <w:rPr>
                <w:rFonts w:hint="eastAsia" w:ascii="宋体" w:hAnsi="宋体" w:cs="宋体"/>
                <w:b/>
                <w:color w:val="auto"/>
                <w:sz w:val="24"/>
                <w:shd w:val="clear" w:color="FFFFFF" w:fill="D9D9D9"/>
                <w:lang w:val="en-G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
                <w:bCs/>
                <w:color w:val="auto"/>
                <w:sz w:val="24"/>
                <w:lang w:val="en-GB"/>
              </w:rPr>
            </w:pPr>
            <w:r>
              <w:rPr>
                <w:rFonts w:hint="eastAsia" w:ascii="宋体" w:hAnsi="宋体" w:cs="宋体"/>
                <w:b/>
                <w:bCs/>
                <w:color w:val="auto"/>
                <w:sz w:val="24"/>
                <w:lang w:val="en-GB"/>
              </w:rPr>
              <w:t>1</w:t>
            </w:r>
          </w:p>
        </w:tc>
        <w:tc>
          <w:tcPr>
            <w:tcW w:w="124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1834" w:type="dxa"/>
            <w:tcBorders>
              <w:top w:val="single" w:color="auto" w:sz="4" w:space="0"/>
              <w:left w:val="single" w:color="auto" w:sz="4" w:space="0"/>
              <w:bottom w:val="single" w:color="auto" w:sz="4" w:space="0"/>
              <w:right w:val="single" w:color="auto" w:sz="4" w:space="0"/>
            </w:tcBorders>
          </w:tcPr>
          <w:p>
            <w:pPr>
              <w:spacing w:before="93" w:beforeLines="30" w:after="93" w:afterLines="30" w:line="440" w:lineRule="exact"/>
              <w:jc w:val="center"/>
              <w:rPr>
                <w:rFonts w:ascii="宋体" w:hAnsi="宋体" w:cs="宋体"/>
                <w:bCs/>
                <w:color w:val="auto"/>
                <w:sz w:val="24"/>
                <w:lang w:val="en-GB"/>
              </w:rPr>
            </w:pPr>
          </w:p>
        </w:tc>
        <w:tc>
          <w:tcPr>
            <w:tcW w:w="114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153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79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
                <w:bCs/>
                <w:color w:val="auto"/>
                <w:sz w:val="24"/>
                <w:lang w:val="en-GB"/>
              </w:rPr>
            </w:pPr>
            <w:r>
              <w:rPr>
                <w:rFonts w:hint="eastAsia" w:ascii="宋体" w:hAnsi="宋体" w:cs="宋体"/>
                <w:b/>
                <w:bCs/>
                <w:color w:val="auto"/>
                <w:sz w:val="24"/>
                <w:lang w:val="en-GB"/>
              </w:rPr>
              <w:t>2</w:t>
            </w:r>
          </w:p>
        </w:tc>
        <w:tc>
          <w:tcPr>
            <w:tcW w:w="124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1834" w:type="dxa"/>
            <w:tcBorders>
              <w:top w:val="single" w:color="auto" w:sz="4" w:space="0"/>
              <w:left w:val="single" w:color="auto" w:sz="4" w:space="0"/>
              <w:bottom w:val="single" w:color="auto" w:sz="4" w:space="0"/>
              <w:right w:val="single" w:color="auto" w:sz="4" w:space="0"/>
            </w:tcBorders>
          </w:tcPr>
          <w:p>
            <w:pPr>
              <w:spacing w:before="93" w:beforeLines="30" w:after="93" w:afterLines="30" w:line="440" w:lineRule="exact"/>
              <w:jc w:val="center"/>
              <w:rPr>
                <w:rFonts w:ascii="宋体" w:hAnsi="宋体" w:cs="宋体"/>
                <w:bCs/>
                <w:color w:val="auto"/>
                <w:sz w:val="24"/>
                <w:lang w:val="en-GB"/>
              </w:rPr>
            </w:pPr>
          </w:p>
        </w:tc>
        <w:tc>
          <w:tcPr>
            <w:tcW w:w="114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153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79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
                <w:bCs/>
                <w:color w:val="auto"/>
                <w:sz w:val="24"/>
                <w:lang w:val="en-GB"/>
              </w:rPr>
            </w:pPr>
            <w:r>
              <w:rPr>
                <w:rFonts w:hint="eastAsia" w:ascii="宋体" w:hAnsi="宋体" w:cs="宋体"/>
                <w:b/>
                <w:bCs/>
                <w:color w:val="auto"/>
                <w:sz w:val="24"/>
                <w:lang w:val="en-GB"/>
              </w:rPr>
              <w:t>3</w:t>
            </w:r>
          </w:p>
        </w:tc>
        <w:tc>
          <w:tcPr>
            <w:tcW w:w="124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rPr>
            </w:pPr>
          </w:p>
        </w:tc>
        <w:tc>
          <w:tcPr>
            <w:tcW w:w="1834" w:type="dxa"/>
            <w:tcBorders>
              <w:top w:val="single" w:color="auto" w:sz="4" w:space="0"/>
              <w:left w:val="single" w:color="auto" w:sz="4" w:space="0"/>
              <w:bottom w:val="single" w:color="auto" w:sz="4" w:space="0"/>
              <w:right w:val="single" w:color="auto" w:sz="4" w:space="0"/>
            </w:tcBorders>
          </w:tcPr>
          <w:p>
            <w:pPr>
              <w:spacing w:before="93" w:beforeLines="30" w:after="93" w:afterLines="30" w:line="440" w:lineRule="exact"/>
              <w:jc w:val="center"/>
              <w:rPr>
                <w:rFonts w:ascii="宋体" w:hAnsi="宋体" w:cs="宋体"/>
                <w:bCs/>
                <w:color w:val="auto"/>
                <w:sz w:val="24"/>
                <w:lang w:val="en-GB"/>
              </w:rPr>
            </w:pPr>
          </w:p>
        </w:tc>
        <w:tc>
          <w:tcPr>
            <w:tcW w:w="114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153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79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
                <w:bCs/>
                <w:color w:val="auto"/>
                <w:sz w:val="24"/>
              </w:rPr>
            </w:pPr>
            <w:r>
              <w:rPr>
                <w:rFonts w:hint="eastAsia" w:ascii="宋体" w:hAnsi="宋体" w:cs="宋体"/>
                <w:b/>
                <w:bCs/>
                <w:color w:val="auto"/>
                <w:sz w:val="24"/>
              </w:rPr>
              <w:t>...</w:t>
            </w:r>
          </w:p>
        </w:tc>
        <w:tc>
          <w:tcPr>
            <w:tcW w:w="124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rPr>
            </w:pPr>
          </w:p>
        </w:tc>
        <w:tc>
          <w:tcPr>
            <w:tcW w:w="1834" w:type="dxa"/>
            <w:tcBorders>
              <w:top w:val="single" w:color="auto" w:sz="4" w:space="0"/>
              <w:left w:val="single" w:color="auto" w:sz="4" w:space="0"/>
              <w:bottom w:val="single" w:color="auto" w:sz="4" w:space="0"/>
              <w:right w:val="single" w:color="auto" w:sz="4" w:space="0"/>
            </w:tcBorders>
          </w:tcPr>
          <w:p>
            <w:pPr>
              <w:spacing w:before="93" w:beforeLines="30" w:after="93" w:afterLines="30" w:line="440" w:lineRule="exact"/>
              <w:jc w:val="center"/>
              <w:rPr>
                <w:rFonts w:ascii="宋体" w:hAnsi="宋体" w:cs="宋体"/>
                <w:bCs/>
                <w:color w:val="auto"/>
                <w:sz w:val="24"/>
                <w:lang w:val="en-GB"/>
              </w:rPr>
            </w:pPr>
          </w:p>
        </w:tc>
        <w:tc>
          <w:tcPr>
            <w:tcW w:w="114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153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c>
          <w:tcPr>
            <w:tcW w:w="79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3914" w:type="dxa"/>
            <w:gridSpan w:val="3"/>
            <w:tcBorders>
              <w:top w:val="single" w:color="auto" w:sz="4" w:space="0"/>
              <w:left w:val="single" w:color="auto" w:sz="4" w:space="0"/>
              <w:bottom w:val="single" w:color="auto" w:sz="4" w:space="0"/>
              <w:right w:val="single" w:color="auto" w:sz="4" w:space="0"/>
            </w:tcBorders>
            <w:vAlign w:val="center"/>
          </w:tcPr>
          <w:p>
            <w:pPr>
              <w:spacing w:before="312" w:beforeLines="100" w:after="312" w:afterLines="100" w:line="440" w:lineRule="exact"/>
              <w:jc w:val="center"/>
              <w:rPr>
                <w:rFonts w:ascii="宋体" w:hAnsi="宋体" w:cs="宋体"/>
                <w:color w:val="auto"/>
                <w:sz w:val="24"/>
                <w:lang w:val="en-GB"/>
              </w:rPr>
            </w:pPr>
            <w:r>
              <w:rPr>
                <w:rFonts w:hint="eastAsia" w:ascii="宋体" w:hAnsi="宋体" w:cs="宋体"/>
                <w:b/>
                <w:bCs/>
                <w:color w:val="auto"/>
                <w:sz w:val="24"/>
                <w:lang w:val="en-GB"/>
              </w:rPr>
              <w:t>投标报价总计</w:t>
            </w:r>
          </w:p>
        </w:tc>
        <w:tc>
          <w:tcPr>
            <w:tcW w:w="5802" w:type="dxa"/>
            <w:gridSpan w:val="5"/>
            <w:tcBorders>
              <w:top w:val="single" w:color="auto" w:sz="4" w:space="0"/>
              <w:left w:val="single" w:color="auto" w:sz="4" w:space="0"/>
              <w:bottom w:val="single" w:color="auto" w:sz="4" w:space="0"/>
              <w:right w:val="single" w:color="auto" w:sz="4" w:space="0"/>
            </w:tcBorders>
            <w:vAlign w:val="center"/>
          </w:tcPr>
          <w:p>
            <w:pPr>
              <w:spacing w:before="312" w:beforeLines="100" w:after="312" w:afterLines="100" w:line="440" w:lineRule="exact"/>
              <w:rPr>
                <w:rFonts w:ascii="宋体" w:hAnsi="宋体" w:cs="宋体"/>
                <w:color w:val="auto"/>
                <w:sz w:val="24"/>
                <w:u w:val="single"/>
                <w:lang w:val="en-GB"/>
              </w:rPr>
            </w:pPr>
            <w:r>
              <w:rPr>
                <w:rFonts w:hint="eastAsia" w:ascii="宋体" w:hAnsi="宋体" w:cs="宋体"/>
                <w:color w:val="auto"/>
                <w:sz w:val="24"/>
                <w:lang w:val="en-GB"/>
              </w:rPr>
              <w:t>（大写）：</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312" w:beforeLines="100" w:after="312" w:afterLines="100" w:line="440" w:lineRule="exact"/>
              <w:rPr>
                <w:rFonts w:ascii="宋体" w:hAnsi="宋体" w:cs="宋体"/>
                <w:color w:val="auto"/>
                <w:sz w:val="24"/>
                <w:lang w:val="en-GB"/>
              </w:rPr>
            </w:pPr>
            <w:r>
              <w:rPr>
                <w:rFonts w:hint="eastAsia" w:ascii="宋体" w:hAnsi="宋体" w:cs="宋体"/>
                <w:color w:val="auto"/>
                <w:sz w:val="24"/>
                <w:lang w:val="en-GB"/>
              </w:rPr>
              <w:t>（小写）：</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tc>
      </w:tr>
    </w:tbl>
    <w:p>
      <w:pPr>
        <w:spacing w:before="156" w:beforeLines="50" w:after="156" w:afterLines="50" w:line="440" w:lineRule="exact"/>
        <w:rPr>
          <w:rFonts w:ascii="宋体" w:hAnsi="宋体" w:cs="宋体"/>
          <w:b/>
          <w:bCs/>
          <w:color w:val="auto"/>
          <w:sz w:val="24"/>
          <w:lang w:val="en-GB"/>
        </w:rPr>
      </w:pPr>
      <w:r>
        <w:rPr>
          <w:rFonts w:hint="eastAsia" w:ascii="宋体" w:hAnsi="宋体" w:cs="宋体"/>
          <w:b/>
          <w:bCs/>
          <w:color w:val="auto"/>
          <w:sz w:val="24"/>
          <w:lang w:val="en-GB"/>
        </w:rPr>
        <w:t>注：</w:t>
      </w:r>
    </w:p>
    <w:p>
      <w:pPr>
        <w:spacing w:before="156" w:beforeLines="50" w:after="156" w:afterLines="50" w:line="440" w:lineRule="exact"/>
        <w:ind w:firstLine="480" w:firstLineChars="200"/>
        <w:rPr>
          <w:rFonts w:ascii="宋体" w:hAnsi="宋体" w:cs="宋体"/>
          <w:color w:val="auto"/>
          <w:sz w:val="24"/>
          <w:lang w:val="en-GB"/>
        </w:rPr>
      </w:pPr>
      <w:r>
        <w:rPr>
          <w:rFonts w:hint="eastAsia" w:ascii="宋体" w:hAnsi="宋体" w:cs="宋体"/>
          <w:color w:val="auto"/>
          <w:sz w:val="24"/>
        </w:rPr>
        <w:t>1、</w:t>
      </w:r>
      <w:r>
        <w:rPr>
          <w:rFonts w:hint="eastAsia" w:ascii="宋体" w:hAnsi="宋体" w:cs="宋体"/>
          <w:color w:val="auto"/>
          <w:sz w:val="24"/>
          <w:lang w:val="en-GB"/>
        </w:rPr>
        <w:t>供应商必须按“报价明细表”的格式详细报出总价的各个组成部分的报价。</w:t>
      </w:r>
    </w:p>
    <w:p>
      <w:pPr>
        <w:spacing w:before="156" w:beforeLines="50" w:after="156" w:afterLines="50" w:line="440" w:lineRule="exact"/>
        <w:ind w:firstLine="480" w:firstLineChars="200"/>
        <w:rPr>
          <w:rFonts w:ascii="宋体" w:hAnsi="宋体" w:cs="宋体"/>
          <w:color w:val="auto"/>
          <w:sz w:val="24"/>
          <w:lang w:val="en-GB"/>
        </w:rPr>
      </w:pPr>
      <w:r>
        <w:rPr>
          <w:rFonts w:hint="eastAsia" w:ascii="宋体" w:hAnsi="宋体" w:cs="宋体"/>
          <w:color w:val="auto"/>
          <w:sz w:val="24"/>
          <w:lang w:val="en-GB"/>
        </w:rPr>
        <w:t>2、</w:t>
      </w:r>
      <w:r>
        <w:rPr>
          <w:rFonts w:hint="eastAsia" w:ascii="宋体" w:hAnsi="宋体" w:cs="宋体"/>
          <w:color w:val="auto"/>
          <w:sz w:val="24"/>
        </w:rPr>
        <w:t>“报价明细表”各分项报价合计应当与“报价一览表”报价合计相等。</w:t>
      </w:r>
    </w:p>
    <w:p>
      <w:pPr>
        <w:spacing w:before="156" w:beforeLines="50" w:after="156" w:afterLines="50" w:line="440" w:lineRule="exact"/>
        <w:ind w:firstLine="480" w:firstLineChars="200"/>
        <w:rPr>
          <w:rFonts w:ascii="宋体" w:hAnsi="宋体" w:cs="宋体"/>
          <w:color w:val="auto"/>
          <w:sz w:val="24"/>
          <w:lang w:val="en-GB"/>
        </w:rPr>
      </w:pPr>
      <w:r>
        <w:rPr>
          <w:rFonts w:hint="eastAsia" w:ascii="宋体" w:hAnsi="宋体" w:cs="宋体"/>
          <w:color w:val="auto"/>
          <w:sz w:val="24"/>
        </w:rPr>
        <w:t>3、如果按单价计算的结果与总价不一致，以单价为准修正总价。</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4、供应商须按要求填写所有信息，不得随意更改本表格样式，</w:t>
      </w:r>
      <w:r>
        <w:rPr>
          <w:rFonts w:hint="eastAsia" w:ascii="宋体" w:hAnsi="宋体" w:cs="宋体"/>
          <w:color w:val="auto"/>
          <w:sz w:val="24"/>
          <w:lang w:val="en-GB"/>
        </w:rPr>
        <w:t>行数可自行添加</w:t>
      </w:r>
      <w:r>
        <w:rPr>
          <w:rFonts w:hint="eastAsia" w:ascii="宋体" w:hAnsi="宋体" w:cs="宋体"/>
          <w:color w:val="auto"/>
          <w:sz w:val="24"/>
        </w:rPr>
        <w:t>。</w:t>
      </w:r>
    </w:p>
    <w:p>
      <w:pPr>
        <w:spacing w:line="440" w:lineRule="exact"/>
        <w:rPr>
          <w:rFonts w:ascii="宋体" w:hAnsi="宋体" w:cs="宋体"/>
          <w:b/>
          <w:bCs/>
          <w:color w:val="auto"/>
          <w:sz w:val="24"/>
        </w:rPr>
      </w:pPr>
    </w:p>
    <w:p>
      <w:pPr>
        <w:pStyle w:val="2"/>
        <w:ind w:firstLine="482"/>
        <w:rPr>
          <w:rFonts w:ascii="宋体" w:hAnsi="宋体" w:cs="宋体"/>
          <w:b/>
          <w:bCs/>
          <w:color w:val="auto"/>
          <w:sz w:val="24"/>
        </w:rPr>
      </w:pPr>
    </w:p>
    <w:p>
      <w:pPr>
        <w:spacing w:before="312" w:beforeLines="100" w:after="312" w:afterLines="100"/>
        <w:jc w:val="center"/>
        <w:rPr>
          <w:rFonts w:ascii="宋体" w:hAnsi="宋体" w:cs="宋体"/>
          <w:bCs/>
          <w:color w:val="auto"/>
          <w:sz w:val="24"/>
          <w:lang w:val="en-GB"/>
        </w:rPr>
      </w:pPr>
      <w:r>
        <w:rPr>
          <w:rFonts w:hint="eastAsia" w:ascii="宋体" w:hAnsi="宋体" w:cs="宋体"/>
          <w:color w:val="auto"/>
          <w:sz w:val="24"/>
        </w:rPr>
        <w:t xml:space="preserve">                  </w:t>
      </w:r>
      <w:r>
        <w:rPr>
          <w:rFonts w:hint="eastAsia" w:ascii="宋体" w:hAnsi="宋体" w:cs="宋体"/>
          <w:color w:val="auto"/>
          <w:sz w:val="24"/>
          <w:lang w:val="en-GB"/>
        </w:rPr>
        <w:t>供应商（全称并盖章）：</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rPr>
        <w:t xml:space="preserve">  </w:t>
      </w:r>
      <w:r>
        <w:rPr>
          <w:rFonts w:hint="eastAsia" w:ascii="宋体" w:hAnsi="宋体" w:cs="宋体"/>
          <w:bCs/>
          <w:color w:val="auto"/>
          <w:sz w:val="24"/>
          <w:lang w:val="en-GB"/>
        </w:rPr>
        <w:t xml:space="preserve">  </w:t>
      </w:r>
    </w:p>
    <w:p>
      <w:pPr>
        <w:snapToGrid w:val="0"/>
        <w:spacing w:before="312" w:beforeLines="100" w:after="312" w:afterLines="100"/>
        <w:jc w:val="center"/>
        <w:rPr>
          <w:rFonts w:ascii="宋体" w:hAnsi="宋体" w:cs="宋体"/>
          <w:color w:val="auto"/>
          <w:sz w:val="24"/>
        </w:rPr>
      </w:pPr>
      <w:r>
        <w:rPr>
          <w:rFonts w:hint="eastAsia"/>
          <w:color w:val="auto"/>
          <w:sz w:val="24"/>
        </w:rPr>
        <w:t xml:space="preserve">           法定代表人或被授权人</w:t>
      </w:r>
      <w:r>
        <w:rPr>
          <w:rFonts w:hint="eastAsia" w:ascii="宋体" w:hAnsi="宋体" w:cs="宋体"/>
          <w:bCs/>
          <w:color w:val="auto"/>
          <w:sz w:val="24"/>
          <w:lang w:val="en-GB"/>
        </w:rPr>
        <w:t>（签字）</w:t>
      </w:r>
      <w:r>
        <w:rPr>
          <w:rFonts w:hint="eastAsia"/>
          <w:color w:val="auto"/>
          <w:sz w:val="24"/>
        </w:rPr>
        <w:t>：</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lang w:val="en-GB"/>
        </w:rPr>
        <w:t xml:space="preserve"> </w:t>
      </w:r>
      <w:r>
        <w:rPr>
          <w:rFonts w:hint="eastAsia" w:ascii="宋体" w:hAnsi="宋体" w:cs="宋体"/>
          <w:color w:val="auto"/>
          <w:sz w:val="24"/>
        </w:rPr>
        <w:t xml:space="preserve"> </w:t>
      </w:r>
    </w:p>
    <w:p>
      <w:pPr>
        <w:snapToGrid w:val="0"/>
        <w:spacing w:before="312" w:beforeLines="100" w:after="312" w:afterLines="100"/>
        <w:jc w:val="center"/>
        <w:rPr>
          <w:color w:val="auto"/>
        </w:rPr>
      </w:pPr>
      <w:r>
        <w:rPr>
          <w:rFonts w:hint="eastAsia" w:ascii="宋体" w:hAnsi="宋体" w:cs="宋体"/>
          <w:color w:val="auto"/>
          <w:sz w:val="24"/>
        </w:rPr>
        <w:t xml:space="preserve">                                   </w:t>
      </w:r>
      <w:r>
        <w:rPr>
          <w:rFonts w:hint="eastAsia" w:ascii="宋体" w:hAnsi="宋体" w:cs="宋体"/>
          <w:color w:val="auto"/>
          <w:sz w:val="24"/>
          <w:lang w:val="en-GB"/>
        </w:rPr>
        <w:t>日</w:t>
      </w:r>
      <w:r>
        <w:rPr>
          <w:rFonts w:hint="eastAsia" w:ascii="宋体" w:hAnsi="宋体" w:cs="宋体"/>
          <w:color w:val="auto"/>
          <w:sz w:val="24"/>
        </w:rPr>
        <w:t xml:space="preserve">     </w:t>
      </w:r>
      <w:r>
        <w:rPr>
          <w:rFonts w:hint="eastAsia" w:ascii="宋体" w:hAnsi="宋体" w:cs="宋体"/>
          <w:color w:val="auto"/>
          <w:sz w:val="24"/>
          <w:lang w:val="en-GB"/>
        </w:rPr>
        <w:t>期：</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w:t>
      </w:r>
    </w:p>
    <w:p>
      <w:pPr>
        <w:spacing w:before="156" w:beforeLines="50" w:after="156" w:afterLines="50" w:line="440" w:lineRule="exact"/>
        <w:jc w:val="center"/>
        <w:rPr>
          <w:rFonts w:ascii="宋体" w:hAnsi="宋体" w:cs="宋体"/>
          <w:b/>
          <w:color w:val="auto"/>
          <w:sz w:val="30"/>
          <w:szCs w:val="30"/>
        </w:rPr>
      </w:pPr>
    </w:p>
    <w:p>
      <w:pPr>
        <w:spacing w:before="156" w:beforeLines="50" w:after="156" w:afterLines="50" w:line="440" w:lineRule="exact"/>
        <w:jc w:val="center"/>
        <w:rPr>
          <w:rFonts w:ascii="宋体" w:hAnsi="宋体" w:cs="宋体"/>
          <w:b/>
          <w:color w:val="auto"/>
          <w:sz w:val="30"/>
          <w:szCs w:val="30"/>
        </w:rPr>
      </w:pPr>
    </w:p>
    <w:p>
      <w:pPr>
        <w:adjustRightInd w:val="0"/>
        <w:snapToGrid w:val="0"/>
        <w:spacing w:after="159" w:line="440" w:lineRule="exact"/>
        <w:jc w:val="center"/>
        <w:rPr>
          <w:rFonts w:hint="eastAsia" w:ascii="宋体" w:hAnsi="宋体" w:cs="宋体"/>
          <w:b/>
          <w:color w:val="auto"/>
          <w:sz w:val="30"/>
          <w:szCs w:val="30"/>
        </w:rPr>
      </w:pPr>
      <w:r>
        <w:rPr>
          <w:rFonts w:hint="eastAsia" w:ascii="宋体" w:hAnsi="宋体" w:cs="宋体"/>
          <w:b/>
          <w:color w:val="auto"/>
          <w:sz w:val="30"/>
          <w:szCs w:val="30"/>
        </w:rPr>
        <w:t>六、</w:t>
      </w:r>
      <w:r>
        <w:rPr>
          <w:rFonts w:hint="eastAsia" w:ascii="宋体" w:cs="宋体"/>
          <w:b/>
          <w:color w:val="auto"/>
          <w:sz w:val="30"/>
          <w:szCs w:val="30"/>
          <w:highlight w:val="none"/>
          <w:lang w:bidi="ar-SA"/>
        </w:rPr>
        <w:t>采购需求响应情况表</w:t>
      </w:r>
    </w:p>
    <w:p>
      <w:pPr>
        <w:adjustRightInd w:val="0"/>
        <w:snapToGrid w:val="0"/>
        <w:spacing w:after="159" w:line="440" w:lineRule="exact"/>
        <w:ind w:firstLine="482" w:firstLineChars="200"/>
        <w:rPr>
          <w:rFonts w:hint="eastAsia" w:ascii="宋体" w:cs="宋体"/>
          <w:b/>
          <w:bCs/>
          <w:color w:val="auto"/>
          <w:sz w:val="24"/>
          <w:highlight w:val="none"/>
          <w:lang w:bidi="ar-SA"/>
        </w:rPr>
      </w:pPr>
      <w:r>
        <w:rPr>
          <w:rFonts w:hint="eastAsia" w:ascii="宋体" w:cs="宋体"/>
          <w:b/>
          <w:bCs/>
          <w:color w:val="auto"/>
          <w:sz w:val="24"/>
          <w:highlight w:val="none"/>
          <w:lang w:bidi="ar-SA"/>
        </w:rPr>
        <w:t>说明：</w:t>
      </w:r>
      <w:r>
        <w:rPr>
          <w:rFonts w:hint="eastAsia" w:ascii="宋体" w:cs="宋体"/>
          <w:color w:val="auto"/>
          <w:sz w:val="24"/>
          <w:highlight w:val="none"/>
          <w:lang w:bidi="ar-SA"/>
        </w:rPr>
        <w:t>供应商应对</w:t>
      </w:r>
      <w:r>
        <w:rPr>
          <w:rFonts w:hint="eastAsia" w:ascii="宋体" w:cs="宋体"/>
          <w:color w:val="auto"/>
          <w:sz w:val="24"/>
          <w:highlight w:val="none"/>
          <w:lang w:eastAsia="zh-CN" w:bidi="ar-SA"/>
        </w:rPr>
        <w:t>采购</w:t>
      </w:r>
      <w:r>
        <w:rPr>
          <w:rFonts w:hint="eastAsia" w:ascii="宋体" w:cs="宋体"/>
          <w:color w:val="auto"/>
          <w:sz w:val="24"/>
          <w:highlight w:val="none"/>
          <w:lang w:bidi="ar-SA"/>
        </w:rPr>
        <w:t>文件第</w:t>
      </w:r>
      <w:r>
        <w:rPr>
          <w:rFonts w:hint="eastAsia" w:ascii="宋体" w:cs="宋体"/>
          <w:color w:val="auto"/>
          <w:sz w:val="24"/>
          <w:highlight w:val="none"/>
          <w:lang w:eastAsia="zh-CN" w:bidi="ar-SA"/>
        </w:rPr>
        <w:t>三</w:t>
      </w:r>
      <w:r>
        <w:rPr>
          <w:rFonts w:hint="eastAsia" w:ascii="宋体" w:cs="宋体"/>
          <w:color w:val="auto"/>
          <w:sz w:val="24"/>
          <w:highlight w:val="none"/>
          <w:lang w:bidi="ar-SA"/>
        </w:rPr>
        <w:t>部分“采购需求”中的内容进行响应，并将需求里所有技术参数/服务要求列入下表。带</w:t>
      </w:r>
      <w:r>
        <w:rPr>
          <w:rFonts w:hint="eastAsia" w:ascii="宋体" w:cs="宋体"/>
          <w:color w:val="auto"/>
          <w:sz w:val="24"/>
          <w:highlight w:val="none"/>
          <w:lang w:eastAsia="zh-CN" w:bidi="ar-SA"/>
        </w:rPr>
        <w:t>“</w:t>
      </w:r>
      <w:r>
        <w:rPr>
          <w:rFonts w:hint="eastAsia" w:ascii="宋体" w:cs="宋体"/>
          <w:color w:val="auto"/>
          <w:sz w:val="24"/>
          <w:highlight w:val="none"/>
          <w:lang w:bidi="ar-SA"/>
        </w:rPr>
        <w:t>★</w:t>
      </w:r>
      <w:r>
        <w:rPr>
          <w:rFonts w:hint="eastAsia" w:ascii="宋体" w:cs="宋体"/>
          <w:color w:val="auto"/>
          <w:sz w:val="24"/>
          <w:highlight w:val="none"/>
          <w:lang w:eastAsia="zh-CN" w:bidi="ar-SA"/>
        </w:rPr>
        <w:t>”（</w:t>
      </w:r>
      <w:r>
        <w:rPr>
          <w:rFonts w:hint="eastAsia" w:ascii="宋体" w:cs="宋体"/>
          <w:color w:val="auto"/>
          <w:sz w:val="24"/>
          <w:highlight w:val="none"/>
          <w:lang w:val="en-US" w:eastAsia="zh-CN" w:bidi="ar-SA"/>
        </w:rPr>
        <w:t>如有</w:t>
      </w:r>
      <w:r>
        <w:rPr>
          <w:rFonts w:hint="eastAsia" w:ascii="宋体" w:cs="宋体"/>
          <w:color w:val="auto"/>
          <w:sz w:val="24"/>
          <w:highlight w:val="none"/>
          <w:lang w:eastAsia="zh-CN" w:bidi="ar-SA"/>
        </w:rPr>
        <w:t>）</w:t>
      </w:r>
      <w:r>
        <w:rPr>
          <w:rFonts w:hint="eastAsia" w:ascii="宋体" w:cs="宋体"/>
          <w:color w:val="auto"/>
          <w:sz w:val="24"/>
          <w:highlight w:val="none"/>
          <w:lang w:bidi="ar-SA"/>
        </w:rPr>
        <w:t>的指标列入下表时，必须在指标前面保留</w:t>
      </w:r>
      <w:r>
        <w:rPr>
          <w:rFonts w:hint="eastAsia" w:ascii="宋体" w:cs="宋体"/>
          <w:color w:val="auto"/>
          <w:sz w:val="24"/>
          <w:highlight w:val="none"/>
          <w:lang w:eastAsia="zh-CN" w:bidi="ar-SA"/>
        </w:rPr>
        <w:t>“</w:t>
      </w:r>
      <w:r>
        <w:rPr>
          <w:rFonts w:hint="eastAsia" w:ascii="宋体" w:cs="宋体"/>
          <w:color w:val="auto"/>
          <w:sz w:val="24"/>
          <w:highlight w:val="none"/>
          <w:lang w:bidi="ar-SA"/>
        </w:rPr>
        <w:t>★</w:t>
      </w:r>
      <w:r>
        <w:rPr>
          <w:rFonts w:hint="eastAsia" w:ascii="宋体" w:cs="宋体"/>
          <w:color w:val="auto"/>
          <w:sz w:val="24"/>
          <w:highlight w:val="none"/>
          <w:lang w:eastAsia="zh-CN" w:bidi="ar-SA"/>
        </w:rPr>
        <w:t>”，否则视为不响应。</w:t>
      </w:r>
      <w:r>
        <w:rPr>
          <w:rFonts w:hint="eastAsia" w:ascii="宋体" w:cs="宋体"/>
          <w:b/>
          <w:bCs/>
          <w:color w:val="auto"/>
          <w:sz w:val="24"/>
          <w:highlight w:val="none"/>
          <w:u w:val="single"/>
          <w:lang w:bidi="ar-SA"/>
        </w:rPr>
        <w:t>供应商必须根据实际情况如实填写，如发现有虚假描述的，该响应文件无效，并报政府采购主管部门严肃处理，并没收其投标保证金。</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738" w:type="dxa"/>
            <w:tcBorders>
              <w:bottom w:val="single" w:color="auto" w:sz="4" w:space="0"/>
            </w:tcBorders>
            <w:shd w:val="clear" w:color="auto" w:fill="D9D9D9"/>
            <w:noWrap w:val="0"/>
            <w:vAlign w:val="center"/>
          </w:tcPr>
          <w:p>
            <w:pPr>
              <w:snapToGrid w:val="0"/>
              <w:spacing w:line="440" w:lineRule="exact"/>
              <w:jc w:val="center"/>
              <w:rPr>
                <w:rFonts w:hint="eastAsia" w:ascii="宋体" w:cs="宋体"/>
                <w:b/>
                <w:bCs/>
                <w:color w:val="auto"/>
                <w:sz w:val="24"/>
                <w:highlight w:val="none"/>
                <w:lang w:bidi="ar-SA"/>
              </w:rPr>
            </w:pPr>
            <w:r>
              <w:rPr>
                <w:rFonts w:hint="eastAsia" w:ascii="宋体" w:cs="宋体"/>
                <w:b/>
                <w:bCs/>
                <w:color w:val="auto"/>
                <w:sz w:val="24"/>
                <w:highlight w:val="none"/>
                <w:lang w:bidi="ar-SA"/>
              </w:rPr>
              <w:t>序号</w:t>
            </w:r>
          </w:p>
        </w:tc>
        <w:tc>
          <w:tcPr>
            <w:tcW w:w="1519" w:type="dxa"/>
            <w:tcBorders>
              <w:bottom w:val="single" w:color="auto" w:sz="4" w:space="0"/>
            </w:tcBorders>
            <w:shd w:val="clear" w:color="auto" w:fill="D9D9D9"/>
            <w:noWrap w:val="0"/>
            <w:vAlign w:val="center"/>
          </w:tcPr>
          <w:p>
            <w:pPr>
              <w:snapToGrid w:val="0"/>
              <w:spacing w:line="440" w:lineRule="exact"/>
              <w:jc w:val="center"/>
              <w:rPr>
                <w:rFonts w:hint="eastAsia" w:ascii="宋体" w:cs="宋体"/>
                <w:b/>
                <w:bCs/>
                <w:color w:val="auto"/>
                <w:sz w:val="24"/>
                <w:highlight w:val="none"/>
                <w:lang w:bidi="ar-SA"/>
              </w:rPr>
            </w:pPr>
            <w:r>
              <w:rPr>
                <w:rFonts w:hint="eastAsia" w:ascii="宋体" w:cs="宋体"/>
                <w:b/>
                <w:bCs/>
                <w:color w:val="auto"/>
                <w:sz w:val="24"/>
                <w:highlight w:val="none"/>
                <w:lang w:bidi="ar-SA"/>
              </w:rPr>
              <w:t>项目名称</w:t>
            </w:r>
          </w:p>
        </w:tc>
        <w:tc>
          <w:tcPr>
            <w:tcW w:w="2890" w:type="dxa"/>
            <w:tcBorders>
              <w:bottom w:val="single" w:color="auto" w:sz="4" w:space="0"/>
            </w:tcBorders>
            <w:shd w:val="clear" w:color="auto" w:fill="D9D9D9"/>
            <w:noWrap w:val="0"/>
            <w:vAlign w:val="center"/>
          </w:tcPr>
          <w:p>
            <w:pPr>
              <w:adjustRightInd w:val="0"/>
              <w:snapToGrid w:val="0"/>
              <w:spacing w:line="440" w:lineRule="exact"/>
              <w:jc w:val="center"/>
              <w:rPr>
                <w:rFonts w:hint="eastAsia" w:ascii="宋体" w:cs="宋体"/>
                <w:b/>
                <w:bCs/>
                <w:color w:val="auto"/>
                <w:sz w:val="24"/>
                <w:highlight w:val="none"/>
                <w:lang w:bidi="ar-SA"/>
              </w:rPr>
            </w:pPr>
            <w:r>
              <w:rPr>
                <w:rFonts w:hint="eastAsia" w:ascii="宋体" w:cs="宋体"/>
                <w:b/>
                <w:bCs/>
                <w:color w:val="auto"/>
                <w:sz w:val="24"/>
                <w:highlight w:val="none"/>
                <w:lang w:bidi="ar-SA"/>
              </w:rPr>
              <w:t>磋商文件技术参数/</w:t>
            </w:r>
          </w:p>
          <w:p>
            <w:pPr>
              <w:adjustRightInd w:val="0"/>
              <w:snapToGrid w:val="0"/>
              <w:spacing w:line="440" w:lineRule="exact"/>
              <w:jc w:val="center"/>
              <w:rPr>
                <w:rFonts w:hint="eastAsia" w:ascii="宋体" w:cs="宋体"/>
                <w:b/>
                <w:bCs/>
                <w:color w:val="auto"/>
                <w:sz w:val="24"/>
                <w:highlight w:val="none"/>
                <w:lang w:bidi="ar-SA"/>
              </w:rPr>
            </w:pPr>
            <w:r>
              <w:rPr>
                <w:rFonts w:hint="eastAsia" w:ascii="宋体" w:cs="宋体"/>
                <w:b/>
                <w:bCs/>
                <w:color w:val="auto"/>
                <w:sz w:val="24"/>
                <w:highlight w:val="none"/>
                <w:lang w:bidi="ar-SA"/>
              </w:rPr>
              <w:t>服务要求</w:t>
            </w:r>
          </w:p>
        </w:tc>
        <w:tc>
          <w:tcPr>
            <w:tcW w:w="2891" w:type="dxa"/>
            <w:tcBorders>
              <w:bottom w:val="single" w:color="auto" w:sz="4" w:space="0"/>
            </w:tcBorders>
            <w:shd w:val="clear" w:color="auto" w:fill="D9D9D9"/>
            <w:noWrap w:val="0"/>
            <w:vAlign w:val="center"/>
          </w:tcPr>
          <w:p>
            <w:pPr>
              <w:adjustRightInd w:val="0"/>
              <w:snapToGrid w:val="0"/>
              <w:spacing w:line="440" w:lineRule="exact"/>
              <w:jc w:val="center"/>
              <w:rPr>
                <w:rFonts w:hint="eastAsia" w:ascii="宋体" w:cs="宋体"/>
                <w:b/>
                <w:bCs/>
                <w:color w:val="auto"/>
                <w:sz w:val="24"/>
                <w:highlight w:val="none"/>
                <w:lang w:bidi="ar-SA"/>
              </w:rPr>
            </w:pPr>
            <w:r>
              <w:rPr>
                <w:rFonts w:hint="eastAsia" w:ascii="宋体" w:cs="宋体"/>
                <w:b/>
                <w:bCs/>
                <w:color w:val="auto"/>
                <w:sz w:val="24"/>
                <w:highlight w:val="none"/>
                <w:lang w:bidi="ar-SA"/>
              </w:rPr>
              <w:t>供应商</w:t>
            </w:r>
            <w:r>
              <w:rPr>
                <w:rFonts w:hint="eastAsia" w:ascii="宋体" w:cs="宋体"/>
                <w:b/>
                <w:bCs/>
                <w:color w:val="auto"/>
                <w:sz w:val="24"/>
                <w:highlight w:val="none"/>
                <w:lang w:val="en-US" w:eastAsia="zh-CN" w:bidi="ar-SA"/>
              </w:rPr>
              <w:t>提供的</w:t>
            </w:r>
            <w:r>
              <w:rPr>
                <w:rFonts w:hint="eastAsia" w:ascii="宋体" w:cs="宋体"/>
                <w:b/>
                <w:bCs/>
                <w:color w:val="auto"/>
                <w:sz w:val="24"/>
                <w:highlight w:val="none"/>
                <w:lang w:bidi="ar-SA"/>
              </w:rPr>
              <w:t>技术参数/服务要求</w:t>
            </w:r>
          </w:p>
        </w:tc>
        <w:tc>
          <w:tcPr>
            <w:tcW w:w="1707" w:type="dxa"/>
            <w:tcBorders>
              <w:bottom w:val="single" w:color="auto" w:sz="4" w:space="0"/>
            </w:tcBorders>
            <w:shd w:val="clear" w:color="auto" w:fill="D9D9D9"/>
            <w:noWrap w:val="0"/>
            <w:vAlign w:val="center"/>
          </w:tcPr>
          <w:p>
            <w:pPr>
              <w:snapToGrid w:val="0"/>
              <w:spacing w:line="440" w:lineRule="exact"/>
              <w:jc w:val="center"/>
              <w:rPr>
                <w:rFonts w:hint="eastAsia" w:ascii="宋体" w:cs="宋体"/>
                <w:b/>
                <w:bCs/>
                <w:color w:val="auto"/>
                <w:sz w:val="24"/>
                <w:highlight w:val="none"/>
                <w:lang w:bidi="ar-SA"/>
              </w:rPr>
            </w:pPr>
            <w:r>
              <w:rPr>
                <w:rFonts w:hint="eastAsia" w:ascii="宋体" w:cs="宋体"/>
                <w:b/>
                <w:bCs/>
                <w:color w:val="auto"/>
                <w:sz w:val="24"/>
                <w:highlight w:val="none"/>
                <w:lang w:bidi="ar-SA"/>
              </w:rPr>
              <w:t>偏离情况说明</w:t>
            </w:r>
          </w:p>
          <w:p>
            <w:pPr>
              <w:adjustRightInd w:val="0"/>
              <w:snapToGrid w:val="0"/>
              <w:spacing w:line="440" w:lineRule="exact"/>
              <w:jc w:val="center"/>
              <w:rPr>
                <w:rFonts w:hint="eastAsia" w:ascii="宋体" w:cs="宋体"/>
                <w:b/>
                <w:bCs/>
                <w:color w:val="auto"/>
                <w:sz w:val="24"/>
                <w:highlight w:val="none"/>
                <w:lang w:bidi="ar-SA"/>
              </w:rPr>
            </w:pPr>
            <w:r>
              <w:rPr>
                <w:rFonts w:hint="eastAsia" w:ascii="宋体" w:cs="宋体"/>
                <w:b/>
                <w:bCs/>
                <w:color w:val="auto"/>
                <w:sz w:val="24"/>
                <w:highlight w:val="none"/>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blHeader/>
          <w:jc w:val="center"/>
        </w:trPr>
        <w:tc>
          <w:tcPr>
            <w:tcW w:w="738" w:type="dxa"/>
            <w:noWrap w:val="0"/>
            <w:vAlign w:val="center"/>
          </w:tcPr>
          <w:p>
            <w:pPr>
              <w:spacing w:before="95" w:after="95" w:line="440" w:lineRule="exact"/>
              <w:jc w:val="center"/>
              <w:rPr>
                <w:rFonts w:hint="eastAsia" w:ascii="宋体" w:cs="宋体"/>
                <w:b/>
                <w:bCs/>
                <w:color w:val="auto"/>
                <w:sz w:val="24"/>
                <w:highlight w:val="none"/>
                <w:lang w:bidi="ar-SA"/>
              </w:rPr>
            </w:pPr>
            <w:r>
              <w:rPr>
                <w:rFonts w:hint="eastAsia" w:ascii="宋体" w:cs="宋体"/>
                <w:b/>
                <w:bCs/>
                <w:color w:val="auto"/>
                <w:sz w:val="24"/>
                <w:highlight w:val="none"/>
                <w:lang w:bidi="ar-SA"/>
              </w:rPr>
              <w:t>1</w:t>
            </w:r>
          </w:p>
        </w:tc>
        <w:tc>
          <w:tcPr>
            <w:tcW w:w="1519" w:type="dxa"/>
            <w:noWrap w:val="0"/>
            <w:vAlign w:val="center"/>
          </w:tcPr>
          <w:p>
            <w:pPr>
              <w:snapToGrid w:val="0"/>
              <w:spacing w:before="95" w:after="95" w:line="440" w:lineRule="exact"/>
              <w:jc w:val="center"/>
              <w:rPr>
                <w:rFonts w:hint="eastAsia" w:ascii="宋体" w:cs="宋体"/>
                <w:color w:val="auto"/>
                <w:sz w:val="24"/>
                <w:highlight w:val="none"/>
                <w:lang w:bidi="ar-SA"/>
              </w:rPr>
            </w:pPr>
          </w:p>
        </w:tc>
        <w:tc>
          <w:tcPr>
            <w:tcW w:w="2890" w:type="dxa"/>
            <w:noWrap w:val="0"/>
            <w:vAlign w:val="center"/>
          </w:tcPr>
          <w:p>
            <w:pPr>
              <w:snapToGrid w:val="0"/>
              <w:spacing w:before="95" w:after="95" w:line="440" w:lineRule="exact"/>
              <w:jc w:val="center"/>
              <w:rPr>
                <w:rFonts w:hint="eastAsia" w:ascii="宋体" w:cs="宋体"/>
                <w:color w:val="auto"/>
                <w:sz w:val="24"/>
                <w:highlight w:val="none"/>
                <w:lang w:bidi="ar-SA"/>
              </w:rPr>
            </w:pPr>
          </w:p>
        </w:tc>
        <w:tc>
          <w:tcPr>
            <w:tcW w:w="2891" w:type="dxa"/>
            <w:noWrap w:val="0"/>
            <w:vAlign w:val="center"/>
          </w:tcPr>
          <w:p>
            <w:pPr>
              <w:snapToGrid w:val="0"/>
              <w:spacing w:before="95" w:after="95" w:line="440" w:lineRule="exact"/>
              <w:jc w:val="center"/>
              <w:rPr>
                <w:rFonts w:hint="eastAsia" w:ascii="宋体" w:cs="宋体"/>
                <w:color w:val="auto"/>
                <w:sz w:val="24"/>
                <w:highlight w:val="none"/>
                <w:lang w:bidi="ar-SA"/>
              </w:rPr>
            </w:pPr>
          </w:p>
        </w:tc>
        <w:tc>
          <w:tcPr>
            <w:tcW w:w="1707" w:type="dxa"/>
            <w:noWrap w:val="0"/>
            <w:vAlign w:val="center"/>
          </w:tcPr>
          <w:p>
            <w:pPr>
              <w:snapToGrid w:val="0"/>
              <w:spacing w:before="95" w:after="95" w:line="440" w:lineRule="exact"/>
              <w:jc w:val="center"/>
              <w:rPr>
                <w:rFonts w:hint="eastAsia" w:ascii="宋体" w:cs="宋体"/>
                <w:color w:val="auto"/>
                <w:sz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8" w:type="dxa"/>
            <w:noWrap w:val="0"/>
            <w:vAlign w:val="center"/>
          </w:tcPr>
          <w:p>
            <w:pPr>
              <w:spacing w:before="95" w:after="95" w:line="440" w:lineRule="exact"/>
              <w:jc w:val="center"/>
              <w:rPr>
                <w:rFonts w:hint="eastAsia" w:ascii="宋体" w:cs="宋体"/>
                <w:b/>
                <w:bCs/>
                <w:color w:val="auto"/>
                <w:sz w:val="24"/>
                <w:highlight w:val="none"/>
                <w:lang w:bidi="ar-SA"/>
              </w:rPr>
            </w:pPr>
            <w:r>
              <w:rPr>
                <w:rFonts w:hint="eastAsia" w:ascii="宋体" w:cs="宋体"/>
                <w:b/>
                <w:bCs/>
                <w:color w:val="auto"/>
                <w:sz w:val="24"/>
                <w:highlight w:val="none"/>
                <w:lang w:bidi="ar-SA"/>
              </w:rPr>
              <w:t>2</w:t>
            </w:r>
          </w:p>
        </w:tc>
        <w:tc>
          <w:tcPr>
            <w:tcW w:w="1519" w:type="dxa"/>
            <w:noWrap w:val="0"/>
            <w:vAlign w:val="center"/>
          </w:tcPr>
          <w:p>
            <w:pPr>
              <w:snapToGrid w:val="0"/>
              <w:spacing w:before="95" w:after="95" w:line="440" w:lineRule="exact"/>
              <w:jc w:val="center"/>
              <w:rPr>
                <w:rFonts w:hint="eastAsia" w:ascii="宋体" w:cs="宋体"/>
                <w:color w:val="auto"/>
                <w:sz w:val="24"/>
                <w:highlight w:val="none"/>
                <w:lang w:bidi="ar-SA"/>
              </w:rPr>
            </w:pPr>
          </w:p>
        </w:tc>
        <w:tc>
          <w:tcPr>
            <w:tcW w:w="2890" w:type="dxa"/>
            <w:noWrap w:val="0"/>
            <w:vAlign w:val="center"/>
          </w:tcPr>
          <w:p>
            <w:pPr>
              <w:snapToGrid w:val="0"/>
              <w:spacing w:before="95" w:after="95" w:line="440" w:lineRule="exact"/>
              <w:jc w:val="center"/>
              <w:rPr>
                <w:rFonts w:hint="eastAsia" w:ascii="宋体" w:cs="宋体"/>
                <w:color w:val="auto"/>
                <w:sz w:val="24"/>
                <w:highlight w:val="none"/>
                <w:lang w:bidi="ar-SA"/>
              </w:rPr>
            </w:pPr>
          </w:p>
        </w:tc>
        <w:tc>
          <w:tcPr>
            <w:tcW w:w="2891" w:type="dxa"/>
            <w:noWrap w:val="0"/>
            <w:vAlign w:val="center"/>
          </w:tcPr>
          <w:p>
            <w:pPr>
              <w:snapToGrid w:val="0"/>
              <w:spacing w:before="95" w:after="95" w:line="440" w:lineRule="exact"/>
              <w:jc w:val="center"/>
              <w:rPr>
                <w:rFonts w:hint="eastAsia" w:ascii="宋体" w:cs="宋体"/>
                <w:color w:val="auto"/>
                <w:sz w:val="24"/>
                <w:highlight w:val="none"/>
                <w:lang w:bidi="ar-SA"/>
              </w:rPr>
            </w:pPr>
          </w:p>
        </w:tc>
        <w:tc>
          <w:tcPr>
            <w:tcW w:w="1707" w:type="dxa"/>
            <w:noWrap w:val="0"/>
            <w:vAlign w:val="center"/>
          </w:tcPr>
          <w:p>
            <w:pPr>
              <w:snapToGrid w:val="0"/>
              <w:spacing w:before="95" w:after="95" w:line="440" w:lineRule="exact"/>
              <w:jc w:val="center"/>
              <w:rPr>
                <w:rFonts w:hint="eastAsia" w:ascii="宋体" w:cs="宋体"/>
                <w:color w:val="auto"/>
                <w:sz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8" w:type="dxa"/>
            <w:noWrap w:val="0"/>
            <w:vAlign w:val="center"/>
          </w:tcPr>
          <w:p>
            <w:pPr>
              <w:spacing w:before="95" w:after="95" w:line="440" w:lineRule="exact"/>
              <w:jc w:val="center"/>
              <w:rPr>
                <w:rFonts w:hint="eastAsia" w:ascii="宋体" w:cs="宋体"/>
                <w:b/>
                <w:bCs/>
                <w:color w:val="auto"/>
                <w:sz w:val="24"/>
                <w:highlight w:val="none"/>
                <w:lang w:bidi="ar-SA"/>
              </w:rPr>
            </w:pPr>
            <w:r>
              <w:rPr>
                <w:rFonts w:hint="eastAsia" w:ascii="宋体" w:cs="宋体"/>
                <w:b/>
                <w:bCs/>
                <w:color w:val="auto"/>
                <w:sz w:val="24"/>
                <w:highlight w:val="none"/>
                <w:lang w:bidi="ar-SA"/>
              </w:rPr>
              <w:t>3</w:t>
            </w:r>
          </w:p>
        </w:tc>
        <w:tc>
          <w:tcPr>
            <w:tcW w:w="1519" w:type="dxa"/>
            <w:noWrap w:val="0"/>
            <w:vAlign w:val="center"/>
          </w:tcPr>
          <w:p>
            <w:pPr>
              <w:snapToGrid w:val="0"/>
              <w:spacing w:before="95" w:after="95" w:line="440" w:lineRule="exact"/>
              <w:jc w:val="center"/>
              <w:rPr>
                <w:rFonts w:hint="eastAsia" w:ascii="宋体" w:cs="宋体"/>
                <w:color w:val="auto"/>
                <w:sz w:val="24"/>
                <w:highlight w:val="none"/>
                <w:lang w:bidi="ar-SA"/>
              </w:rPr>
            </w:pPr>
          </w:p>
        </w:tc>
        <w:tc>
          <w:tcPr>
            <w:tcW w:w="2890" w:type="dxa"/>
            <w:noWrap w:val="0"/>
            <w:vAlign w:val="center"/>
          </w:tcPr>
          <w:p>
            <w:pPr>
              <w:snapToGrid w:val="0"/>
              <w:spacing w:before="95" w:after="95" w:line="440" w:lineRule="exact"/>
              <w:jc w:val="center"/>
              <w:rPr>
                <w:rFonts w:hint="eastAsia" w:ascii="宋体" w:cs="宋体"/>
                <w:color w:val="auto"/>
                <w:sz w:val="24"/>
                <w:highlight w:val="none"/>
                <w:lang w:bidi="ar-SA"/>
              </w:rPr>
            </w:pPr>
          </w:p>
        </w:tc>
        <w:tc>
          <w:tcPr>
            <w:tcW w:w="2891" w:type="dxa"/>
            <w:noWrap w:val="0"/>
            <w:vAlign w:val="center"/>
          </w:tcPr>
          <w:p>
            <w:pPr>
              <w:snapToGrid w:val="0"/>
              <w:spacing w:before="95" w:after="95" w:line="440" w:lineRule="exact"/>
              <w:jc w:val="center"/>
              <w:rPr>
                <w:rFonts w:hint="eastAsia" w:ascii="宋体" w:cs="宋体"/>
                <w:color w:val="auto"/>
                <w:sz w:val="24"/>
                <w:highlight w:val="none"/>
                <w:lang w:bidi="ar-SA"/>
              </w:rPr>
            </w:pPr>
          </w:p>
        </w:tc>
        <w:tc>
          <w:tcPr>
            <w:tcW w:w="1707" w:type="dxa"/>
            <w:noWrap w:val="0"/>
            <w:vAlign w:val="center"/>
          </w:tcPr>
          <w:p>
            <w:pPr>
              <w:snapToGrid w:val="0"/>
              <w:spacing w:before="95" w:after="95" w:line="440" w:lineRule="exact"/>
              <w:jc w:val="center"/>
              <w:rPr>
                <w:rFonts w:hint="eastAsia" w:ascii="宋体" w:cs="宋体"/>
                <w:color w:val="auto"/>
                <w:sz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8" w:type="dxa"/>
            <w:noWrap w:val="0"/>
            <w:vAlign w:val="center"/>
          </w:tcPr>
          <w:p>
            <w:pPr>
              <w:spacing w:before="95" w:after="95" w:line="440" w:lineRule="exact"/>
              <w:jc w:val="center"/>
              <w:rPr>
                <w:rFonts w:hint="eastAsia" w:ascii="宋体" w:cs="宋体"/>
                <w:b/>
                <w:bCs/>
                <w:color w:val="auto"/>
                <w:sz w:val="24"/>
                <w:highlight w:val="none"/>
                <w:lang w:bidi="ar-SA"/>
              </w:rPr>
            </w:pPr>
            <w:r>
              <w:rPr>
                <w:rFonts w:hint="eastAsia" w:ascii="宋体" w:cs="宋体"/>
                <w:b/>
                <w:bCs/>
                <w:color w:val="auto"/>
                <w:sz w:val="24"/>
                <w:highlight w:val="none"/>
                <w:lang w:bidi="ar-SA"/>
              </w:rPr>
              <w:t>4</w:t>
            </w:r>
          </w:p>
        </w:tc>
        <w:tc>
          <w:tcPr>
            <w:tcW w:w="1519" w:type="dxa"/>
            <w:noWrap w:val="0"/>
            <w:vAlign w:val="center"/>
          </w:tcPr>
          <w:p>
            <w:pPr>
              <w:snapToGrid w:val="0"/>
              <w:spacing w:before="95" w:after="95" w:line="440" w:lineRule="exact"/>
              <w:jc w:val="center"/>
              <w:rPr>
                <w:rFonts w:hint="eastAsia" w:ascii="宋体" w:cs="宋体"/>
                <w:color w:val="auto"/>
                <w:sz w:val="24"/>
                <w:highlight w:val="none"/>
                <w:lang w:bidi="ar-SA"/>
              </w:rPr>
            </w:pPr>
            <w:r>
              <w:rPr>
                <w:rFonts w:hint="eastAsia" w:ascii="宋体" w:cs="宋体"/>
                <w:color w:val="auto"/>
                <w:sz w:val="24"/>
                <w:highlight w:val="none"/>
                <w:lang w:bidi="ar-SA"/>
              </w:rPr>
              <w:t>…</w:t>
            </w:r>
          </w:p>
        </w:tc>
        <w:tc>
          <w:tcPr>
            <w:tcW w:w="2890" w:type="dxa"/>
            <w:noWrap w:val="0"/>
            <w:vAlign w:val="center"/>
          </w:tcPr>
          <w:p>
            <w:pPr>
              <w:snapToGrid w:val="0"/>
              <w:spacing w:before="95" w:after="95" w:line="440" w:lineRule="exact"/>
              <w:jc w:val="center"/>
              <w:rPr>
                <w:rFonts w:hint="eastAsia" w:ascii="宋体" w:cs="宋体"/>
                <w:color w:val="auto"/>
                <w:sz w:val="24"/>
                <w:highlight w:val="none"/>
                <w:lang w:bidi="ar-SA"/>
              </w:rPr>
            </w:pPr>
            <w:r>
              <w:rPr>
                <w:rFonts w:hint="eastAsia" w:ascii="宋体" w:cs="宋体"/>
                <w:color w:val="auto"/>
                <w:sz w:val="22"/>
                <w:szCs w:val="22"/>
                <w:highlight w:val="none"/>
                <w:lang w:bidi="ar-SA"/>
              </w:rPr>
              <w:t>未列入本表的条款</w:t>
            </w:r>
          </w:p>
        </w:tc>
        <w:tc>
          <w:tcPr>
            <w:tcW w:w="2891" w:type="dxa"/>
            <w:noWrap w:val="0"/>
            <w:vAlign w:val="center"/>
          </w:tcPr>
          <w:p>
            <w:pPr>
              <w:snapToGrid w:val="0"/>
              <w:spacing w:before="95" w:after="95" w:line="440" w:lineRule="exact"/>
              <w:jc w:val="center"/>
              <w:rPr>
                <w:rFonts w:hint="eastAsia" w:ascii="宋体" w:cs="宋体"/>
                <w:color w:val="auto"/>
                <w:sz w:val="24"/>
                <w:highlight w:val="none"/>
                <w:lang w:bidi="ar-SA"/>
              </w:rPr>
            </w:pPr>
            <w:r>
              <w:rPr>
                <w:rFonts w:hint="eastAsia" w:ascii="宋体" w:cs="宋体"/>
                <w:color w:val="auto"/>
                <w:sz w:val="22"/>
                <w:szCs w:val="22"/>
                <w:highlight w:val="none"/>
                <w:lang w:bidi="ar-SA"/>
              </w:rPr>
              <w:t>全部接受</w:t>
            </w:r>
          </w:p>
        </w:tc>
        <w:tc>
          <w:tcPr>
            <w:tcW w:w="1707" w:type="dxa"/>
            <w:noWrap w:val="0"/>
            <w:vAlign w:val="center"/>
          </w:tcPr>
          <w:p>
            <w:pPr>
              <w:snapToGrid w:val="0"/>
              <w:spacing w:before="95" w:after="95" w:line="440" w:lineRule="exact"/>
              <w:jc w:val="center"/>
              <w:rPr>
                <w:rFonts w:hint="eastAsia" w:ascii="宋体" w:cs="宋体"/>
                <w:color w:val="auto"/>
                <w:sz w:val="24"/>
                <w:highlight w:val="none"/>
                <w:lang w:bidi="ar-SA"/>
              </w:rPr>
            </w:pPr>
            <w:r>
              <w:rPr>
                <w:rFonts w:hint="eastAsia" w:ascii="宋体" w:cs="宋体"/>
                <w:color w:val="auto"/>
                <w:sz w:val="24"/>
                <w:highlight w:val="none"/>
                <w:lang w:bidi="ar-SA"/>
              </w:rPr>
              <w:t>=</w:t>
            </w:r>
          </w:p>
        </w:tc>
      </w:tr>
    </w:tbl>
    <w:p>
      <w:pPr>
        <w:spacing w:before="159" w:after="159" w:line="440" w:lineRule="exact"/>
        <w:jc w:val="left"/>
        <w:rPr>
          <w:rFonts w:hint="eastAsia" w:ascii="宋体" w:cs="宋体"/>
          <w:b/>
          <w:bCs/>
          <w:color w:val="auto"/>
          <w:sz w:val="24"/>
          <w:highlight w:val="none"/>
          <w:lang w:bidi="ar-SA"/>
        </w:rPr>
      </w:pPr>
      <w:r>
        <w:rPr>
          <w:rFonts w:hint="eastAsia" w:ascii="宋体" w:cs="宋体"/>
          <w:b/>
          <w:bCs/>
          <w:color w:val="auto"/>
          <w:sz w:val="24"/>
          <w:highlight w:val="none"/>
          <w:lang w:bidi="ar-SA"/>
        </w:rPr>
        <w:t>注：</w:t>
      </w:r>
    </w:p>
    <w:p>
      <w:pPr>
        <w:spacing w:line="440" w:lineRule="exact"/>
        <w:ind w:firstLine="482" w:firstLineChars="200"/>
        <w:jc w:val="left"/>
        <w:rPr>
          <w:rFonts w:hint="eastAsia" w:ascii="宋体" w:cs="宋体"/>
          <w:b/>
          <w:bCs/>
          <w:color w:val="auto"/>
          <w:sz w:val="24"/>
          <w:highlight w:val="none"/>
          <w:lang w:bidi="ar-SA"/>
        </w:rPr>
      </w:pPr>
      <w:r>
        <w:rPr>
          <w:rFonts w:hint="eastAsia" w:ascii="宋体" w:cs="宋体"/>
          <w:b/>
          <w:bCs/>
          <w:color w:val="auto"/>
          <w:sz w:val="24"/>
          <w:highlight w:val="none"/>
          <w:lang w:bidi="ar-SA"/>
        </w:rPr>
        <w:t>1、此表为表样，供应商必须把招标项目的全部技术参数/服务要求列入此表，并对项目要求的内容进行逐一应答，行数可自行添加，但表式不变。</w:t>
      </w:r>
    </w:p>
    <w:p>
      <w:pPr>
        <w:tabs>
          <w:tab w:val="left" w:pos="11130"/>
        </w:tabs>
        <w:adjustRightInd w:val="0"/>
        <w:snapToGrid w:val="0"/>
        <w:spacing w:line="440" w:lineRule="exact"/>
        <w:ind w:firstLine="480" w:firstLineChars="200"/>
        <w:jc w:val="left"/>
        <w:rPr>
          <w:rFonts w:hint="eastAsia" w:ascii="宋体" w:cs="宋体"/>
          <w:color w:val="auto"/>
          <w:sz w:val="24"/>
          <w:highlight w:val="none"/>
          <w:lang w:bidi="ar-SA"/>
        </w:rPr>
      </w:pPr>
      <w:r>
        <w:rPr>
          <w:rFonts w:hint="eastAsia" w:ascii="宋体" w:cs="宋体"/>
          <w:color w:val="auto"/>
          <w:sz w:val="24"/>
          <w:highlight w:val="none"/>
          <w:lang w:bidi="ar-SA"/>
        </w:rPr>
        <w:t>2、按照磋商文件技术参数/服务要求的顺序对应填写“采购需求响应情况表”；</w:t>
      </w:r>
      <w:r>
        <w:rPr>
          <w:rFonts w:hint="eastAsia" w:ascii="宋体" w:cs="宋体"/>
          <w:color w:val="auto"/>
          <w:sz w:val="24"/>
          <w:highlight w:val="none"/>
          <w:lang w:bidi="ar-SA"/>
        </w:rPr>
        <w:tab/>
      </w:r>
    </w:p>
    <w:p>
      <w:pPr>
        <w:adjustRightInd w:val="0"/>
        <w:snapToGrid w:val="0"/>
        <w:spacing w:line="440" w:lineRule="exact"/>
        <w:ind w:firstLine="480" w:firstLineChars="200"/>
        <w:jc w:val="left"/>
        <w:rPr>
          <w:rFonts w:hint="eastAsia" w:ascii="宋体" w:cs="宋体"/>
          <w:color w:val="auto"/>
          <w:sz w:val="24"/>
          <w:highlight w:val="none"/>
          <w:lang w:bidi="ar-SA"/>
        </w:rPr>
      </w:pPr>
      <w:r>
        <w:rPr>
          <w:rFonts w:hint="eastAsia" w:ascii="宋体" w:cs="宋体"/>
          <w:color w:val="auto"/>
          <w:sz w:val="24"/>
          <w:highlight w:val="none"/>
          <w:lang w:bidi="ar-SA"/>
        </w:rPr>
        <w:t xml:space="preserve">3、请在“供应商技术参数/服务要求” </w:t>
      </w:r>
      <w:r>
        <w:rPr>
          <w:rFonts w:hint="eastAsia" w:ascii="宋体" w:cs="宋体"/>
          <w:bCs/>
          <w:color w:val="auto"/>
          <w:sz w:val="24"/>
          <w:highlight w:val="none"/>
          <w:lang w:bidi="ar-SA"/>
        </w:rPr>
        <w:t>中列出所响应的详细技术参数情况</w:t>
      </w:r>
      <w:r>
        <w:rPr>
          <w:rFonts w:hint="eastAsia" w:ascii="宋体" w:cs="宋体"/>
          <w:color w:val="auto"/>
          <w:sz w:val="24"/>
          <w:highlight w:val="none"/>
          <w:lang w:bidi="ar-SA"/>
        </w:rPr>
        <w:t>；</w:t>
      </w:r>
    </w:p>
    <w:p>
      <w:pPr>
        <w:adjustRightInd w:val="0"/>
        <w:snapToGrid w:val="0"/>
        <w:spacing w:line="440" w:lineRule="exact"/>
        <w:ind w:firstLine="480" w:firstLineChars="200"/>
        <w:jc w:val="left"/>
        <w:rPr>
          <w:rFonts w:hint="eastAsia" w:ascii="宋体" w:cs="宋体"/>
          <w:color w:val="auto"/>
          <w:sz w:val="24"/>
          <w:highlight w:val="none"/>
          <w:lang w:bidi="ar-SA"/>
        </w:rPr>
      </w:pPr>
      <w:r>
        <w:rPr>
          <w:rFonts w:hint="eastAsia" w:ascii="宋体" w:cs="宋体"/>
          <w:color w:val="auto"/>
          <w:sz w:val="24"/>
          <w:highlight w:val="none"/>
          <w:lang w:bidi="ar-SA"/>
        </w:rPr>
        <w:t>4、</w:t>
      </w:r>
      <w:r>
        <w:rPr>
          <w:rFonts w:hint="eastAsia" w:ascii="宋体" w:cs="宋体"/>
          <w:bCs/>
          <w:color w:val="auto"/>
          <w:sz w:val="24"/>
          <w:highlight w:val="none"/>
          <w:lang w:bidi="ar-SA"/>
        </w:rPr>
        <w:t>是否偏离用符号“</w:t>
      </w:r>
      <w:r>
        <w:rPr>
          <w:rFonts w:hint="eastAsia" w:ascii="宋体" w:cs="宋体"/>
          <w:bCs/>
          <w:color w:val="auto"/>
          <w:sz w:val="28"/>
          <w:szCs w:val="28"/>
          <w:highlight w:val="none"/>
          <w:lang w:bidi="ar-SA"/>
        </w:rPr>
        <w:t>+、=、-</w:t>
      </w:r>
      <w:r>
        <w:rPr>
          <w:rFonts w:hint="eastAsia" w:ascii="宋体" w:cs="宋体"/>
          <w:bCs/>
          <w:color w:val="auto"/>
          <w:sz w:val="24"/>
          <w:highlight w:val="none"/>
          <w:lang w:bidi="ar-SA"/>
        </w:rPr>
        <w:t>”分别表示正偏离、完全响应、负偏离，必须逐次对应响应</w:t>
      </w:r>
      <w:r>
        <w:rPr>
          <w:rFonts w:hint="eastAsia" w:ascii="宋体" w:cs="宋体"/>
          <w:color w:val="auto"/>
          <w:sz w:val="24"/>
          <w:highlight w:val="none"/>
          <w:lang w:bidi="ar-SA"/>
        </w:rPr>
        <w:t>；</w:t>
      </w:r>
    </w:p>
    <w:p>
      <w:pPr>
        <w:spacing w:line="440" w:lineRule="exact"/>
        <w:ind w:firstLine="480" w:firstLineChars="200"/>
        <w:rPr>
          <w:rFonts w:hint="eastAsia" w:ascii="宋体" w:cs="宋体"/>
          <w:color w:val="auto"/>
          <w:sz w:val="24"/>
          <w:highlight w:val="none"/>
          <w:lang w:bidi="ar-SA"/>
        </w:rPr>
      </w:pPr>
      <w:r>
        <w:rPr>
          <w:rFonts w:hint="eastAsia" w:ascii="宋体" w:cs="宋体"/>
          <w:color w:val="auto"/>
          <w:sz w:val="24"/>
          <w:highlight w:val="none"/>
          <w:lang w:bidi="ar-SA"/>
        </w:rPr>
        <w:t>5、供应商必须据实填写，不得虚假填写，否则将取消其响应或成交资格。</w:t>
      </w:r>
    </w:p>
    <w:p>
      <w:pPr>
        <w:adjustRightInd w:val="0"/>
        <w:snapToGrid w:val="0"/>
        <w:spacing w:line="440" w:lineRule="exact"/>
        <w:jc w:val="left"/>
        <w:rPr>
          <w:rFonts w:hint="eastAsia" w:ascii="宋体" w:cs="宋体"/>
          <w:b/>
          <w:bCs/>
          <w:color w:val="auto"/>
          <w:sz w:val="24"/>
          <w:highlight w:val="none"/>
          <w:lang w:bidi="ar-SA"/>
        </w:rPr>
      </w:pPr>
    </w:p>
    <w:p>
      <w:pPr>
        <w:pStyle w:val="2"/>
        <w:rPr>
          <w:rFonts w:hint="eastAsia"/>
          <w:color w:val="auto"/>
          <w:highlight w:val="none"/>
        </w:rPr>
      </w:pPr>
    </w:p>
    <w:p>
      <w:pPr>
        <w:spacing w:before="319" w:after="319"/>
        <w:jc w:val="center"/>
        <w:rPr>
          <w:rFonts w:hint="eastAsia" w:ascii="宋体" w:cs="宋体"/>
          <w:bCs/>
          <w:color w:val="auto"/>
          <w:sz w:val="24"/>
          <w:highlight w:val="none"/>
          <w:lang w:val="en-GB" w:eastAsia="en-GB" w:bidi="ar-SA"/>
        </w:rPr>
      </w:pPr>
      <w:r>
        <w:rPr>
          <w:rFonts w:hint="eastAsia" w:ascii="宋体" w:cs="宋体"/>
          <w:color w:val="auto"/>
          <w:sz w:val="24"/>
          <w:highlight w:val="none"/>
          <w:lang w:bidi="ar-SA"/>
        </w:rPr>
        <w:t xml:space="preserve">                   </w:t>
      </w:r>
      <w:r>
        <w:rPr>
          <w:rFonts w:hint="eastAsia" w:ascii="宋体" w:cs="宋体"/>
          <w:color w:val="auto"/>
          <w:sz w:val="24"/>
          <w:highlight w:val="none"/>
          <w:lang w:val="en-GB" w:eastAsia="en-GB" w:bidi="ar-SA"/>
        </w:rPr>
        <w:t>供应商（全称并盖章）：</w:t>
      </w:r>
      <w:r>
        <w:rPr>
          <w:rFonts w:hint="eastAsia" w:ascii="宋体" w:cs="宋体"/>
          <w:color w:val="auto"/>
          <w:sz w:val="24"/>
          <w:highlight w:val="none"/>
          <w:u w:val="single"/>
          <w:lang w:val="en-GB" w:eastAsia="en-GB" w:bidi="ar-SA"/>
        </w:rPr>
        <w:t xml:space="preserve">    </w:t>
      </w:r>
      <w:r>
        <w:rPr>
          <w:rFonts w:hint="eastAsia" w:ascii="宋体" w:cs="宋体"/>
          <w:color w:val="auto"/>
          <w:sz w:val="24"/>
          <w:highlight w:val="none"/>
          <w:u w:val="single"/>
          <w:lang w:bidi="ar-SA"/>
        </w:rPr>
        <w:t xml:space="preserve">          </w:t>
      </w:r>
      <w:r>
        <w:rPr>
          <w:rFonts w:hint="eastAsia" w:ascii="宋体" w:cs="宋体"/>
          <w:color w:val="auto"/>
          <w:sz w:val="24"/>
          <w:highlight w:val="none"/>
          <w:u w:val="single"/>
          <w:lang w:val="en-GB" w:eastAsia="en-GB" w:bidi="ar-SA"/>
        </w:rPr>
        <w:t xml:space="preserve"> </w:t>
      </w:r>
      <w:r>
        <w:rPr>
          <w:rFonts w:hint="eastAsia" w:ascii="宋体" w:cs="宋体"/>
          <w:color w:val="auto"/>
          <w:sz w:val="24"/>
          <w:highlight w:val="none"/>
          <w:lang w:bidi="ar-SA"/>
        </w:rPr>
        <w:t xml:space="preserve">  </w:t>
      </w:r>
      <w:r>
        <w:rPr>
          <w:rFonts w:hint="eastAsia" w:ascii="宋体" w:cs="宋体"/>
          <w:bCs/>
          <w:color w:val="auto"/>
          <w:sz w:val="24"/>
          <w:highlight w:val="none"/>
          <w:lang w:val="en-GB" w:eastAsia="en-GB" w:bidi="ar-SA"/>
        </w:rPr>
        <w:t xml:space="preserve">  </w:t>
      </w:r>
    </w:p>
    <w:p>
      <w:pPr>
        <w:snapToGrid w:val="0"/>
        <w:spacing w:before="319" w:after="319"/>
        <w:jc w:val="center"/>
        <w:rPr>
          <w:rFonts w:hint="eastAsia" w:ascii="宋体" w:cs="宋体"/>
          <w:color w:val="auto"/>
          <w:sz w:val="24"/>
          <w:highlight w:val="none"/>
          <w:lang w:bidi="ar-SA"/>
        </w:rPr>
      </w:pPr>
      <w:r>
        <w:rPr>
          <w:rFonts w:hint="eastAsia"/>
          <w:color w:val="auto"/>
          <w:sz w:val="24"/>
          <w:highlight w:val="none"/>
        </w:rPr>
        <w:t xml:space="preserve">           法定代表人或被授权人</w:t>
      </w:r>
      <w:r>
        <w:rPr>
          <w:rFonts w:hint="eastAsia" w:ascii="宋体" w:cs="宋体"/>
          <w:bCs/>
          <w:color w:val="auto"/>
          <w:sz w:val="24"/>
          <w:highlight w:val="none"/>
          <w:lang w:val="en-GB" w:eastAsia="en-GB" w:bidi="ar-SA"/>
        </w:rPr>
        <w:t>（签字）</w:t>
      </w:r>
      <w:r>
        <w:rPr>
          <w:rFonts w:hint="eastAsia"/>
          <w:color w:val="auto"/>
          <w:sz w:val="24"/>
          <w:highlight w:val="none"/>
        </w:rPr>
        <w:t>：</w:t>
      </w:r>
      <w:r>
        <w:rPr>
          <w:rFonts w:hint="eastAsia" w:ascii="宋体" w:cs="宋体"/>
          <w:color w:val="auto"/>
          <w:sz w:val="24"/>
          <w:highlight w:val="none"/>
          <w:u w:val="single"/>
          <w:lang w:val="en-GB" w:eastAsia="en-GB" w:bidi="ar-SA"/>
        </w:rPr>
        <w:t xml:space="preserve">     </w:t>
      </w:r>
      <w:r>
        <w:rPr>
          <w:rFonts w:hint="eastAsia" w:ascii="宋体" w:cs="宋体"/>
          <w:color w:val="auto"/>
          <w:sz w:val="24"/>
          <w:highlight w:val="none"/>
          <w:u w:val="single"/>
          <w:lang w:bidi="ar-SA"/>
        </w:rPr>
        <w:t xml:space="preserve">          </w:t>
      </w:r>
      <w:r>
        <w:rPr>
          <w:rFonts w:hint="eastAsia" w:ascii="宋体" w:cs="宋体"/>
          <w:color w:val="auto"/>
          <w:sz w:val="24"/>
          <w:highlight w:val="none"/>
          <w:lang w:val="en-GB" w:eastAsia="en-GB" w:bidi="ar-SA"/>
        </w:rPr>
        <w:t xml:space="preserve"> </w:t>
      </w:r>
      <w:r>
        <w:rPr>
          <w:rFonts w:hint="eastAsia" w:ascii="宋体" w:cs="宋体"/>
          <w:color w:val="auto"/>
          <w:sz w:val="24"/>
          <w:highlight w:val="none"/>
          <w:lang w:bidi="ar-SA"/>
        </w:rPr>
        <w:t xml:space="preserve"> </w:t>
      </w:r>
    </w:p>
    <w:p>
      <w:pPr>
        <w:adjustRightInd w:val="0"/>
        <w:snapToGrid w:val="0"/>
        <w:spacing w:line="440" w:lineRule="exact"/>
        <w:jc w:val="left"/>
        <w:rPr>
          <w:rFonts w:ascii="宋体" w:hAnsi="宋体" w:cs="宋体"/>
          <w:b/>
          <w:bCs/>
          <w:color w:val="auto"/>
          <w:sz w:val="24"/>
        </w:rPr>
      </w:pPr>
      <w:r>
        <w:rPr>
          <w:rFonts w:hint="eastAsia" w:ascii="宋体" w:cs="宋体"/>
          <w:color w:val="auto"/>
          <w:sz w:val="24"/>
          <w:highlight w:val="none"/>
          <w:lang w:bidi="ar-SA"/>
        </w:rPr>
        <w:t xml:space="preserve">                                   </w:t>
      </w:r>
      <w:r>
        <w:rPr>
          <w:rFonts w:hint="eastAsia" w:ascii="宋体" w:cs="宋体"/>
          <w:color w:val="auto"/>
          <w:sz w:val="24"/>
          <w:highlight w:val="none"/>
          <w:lang w:val="en-GB" w:eastAsia="en-GB" w:bidi="ar-SA"/>
        </w:rPr>
        <w:t>日</w:t>
      </w:r>
      <w:r>
        <w:rPr>
          <w:rFonts w:hint="eastAsia" w:ascii="宋体" w:cs="宋体"/>
          <w:color w:val="auto"/>
          <w:sz w:val="24"/>
          <w:highlight w:val="none"/>
          <w:lang w:bidi="ar-SA"/>
        </w:rPr>
        <w:t xml:space="preserve">     </w:t>
      </w:r>
      <w:r>
        <w:rPr>
          <w:rFonts w:hint="eastAsia" w:ascii="宋体" w:cs="宋体"/>
          <w:color w:val="auto"/>
          <w:sz w:val="24"/>
          <w:highlight w:val="none"/>
          <w:lang w:val="en-GB" w:eastAsia="en-GB" w:bidi="ar-SA"/>
        </w:rPr>
        <w:t>期：</w:t>
      </w:r>
      <w:r>
        <w:rPr>
          <w:rFonts w:hint="eastAsia" w:ascii="宋体" w:cs="宋体"/>
          <w:color w:val="auto"/>
          <w:sz w:val="24"/>
          <w:highlight w:val="none"/>
          <w:u w:val="single"/>
          <w:lang w:bidi="ar-SA"/>
        </w:rPr>
        <w:t xml:space="preserve">        </w:t>
      </w:r>
      <w:r>
        <w:rPr>
          <w:rFonts w:hint="eastAsia" w:ascii="宋体" w:cs="宋体"/>
          <w:color w:val="auto"/>
          <w:sz w:val="24"/>
          <w:highlight w:val="none"/>
          <w:lang w:val="en-GB" w:eastAsia="en-GB" w:bidi="ar-SA"/>
        </w:rPr>
        <w:t>年</w:t>
      </w:r>
      <w:r>
        <w:rPr>
          <w:rFonts w:hint="eastAsia" w:ascii="宋体" w:cs="宋体"/>
          <w:color w:val="auto"/>
          <w:sz w:val="24"/>
          <w:highlight w:val="none"/>
          <w:u w:val="single"/>
          <w:lang w:bidi="ar-SA"/>
        </w:rPr>
        <w:t xml:space="preserve">     </w:t>
      </w:r>
      <w:r>
        <w:rPr>
          <w:rFonts w:hint="eastAsia" w:ascii="宋体" w:cs="宋体"/>
          <w:color w:val="auto"/>
          <w:sz w:val="24"/>
          <w:highlight w:val="none"/>
          <w:lang w:val="en-GB" w:eastAsia="en-GB" w:bidi="ar-SA"/>
        </w:rPr>
        <w:t>月</w:t>
      </w:r>
      <w:r>
        <w:rPr>
          <w:rFonts w:hint="eastAsia" w:ascii="宋体" w:cs="宋体"/>
          <w:color w:val="auto"/>
          <w:sz w:val="24"/>
          <w:highlight w:val="none"/>
          <w:u w:val="single"/>
          <w:lang w:bidi="ar-SA"/>
        </w:rPr>
        <w:t xml:space="preserve">     </w:t>
      </w:r>
      <w:r>
        <w:rPr>
          <w:rFonts w:hint="eastAsia" w:ascii="宋体" w:cs="宋体"/>
          <w:color w:val="auto"/>
          <w:sz w:val="24"/>
          <w:highlight w:val="none"/>
          <w:lang w:val="en-GB" w:eastAsia="en-GB" w:bidi="ar-SA"/>
        </w:rPr>
        <w:t>日</w:t>
      </w:r>
    </w:p>
    <w:p>
      <w:pPr>
        <w:spacing w:after="156" w:afterLines="50" w:line="440" w:lineRule="exact"/>
        <w:jc w:val="center"/>
        <w:rPr>
          <w:rFonts w:ascii="宋体" w:hAnsi="宋体" w:cs="宋体"/>
          <w:b/>
          <w:bCs/>
          <w:color w:val="auto"/>
          <w:kern w:val="0"/>
          <w:sz w:val="30"/>
          <w:szCs w:val="30"/>
        </w:rPr>
      </w:pPr>
    </w:p>
    <w:p>
      <w:pPr>
        <w:spacing w:after="156" w:afterLines="50" w:line="440" w:lineRule="exact"/>
        <w:jc w:val="both"/>
        <w:rPr>
          <w:rFonts w:ascii="宋体" w:hAnsi="宋体" w:cs="宋体"/>
          <w:b/>
          <w:bCs/>
          <w:color w:val="auto"/>
          <w:kern w:val="0"/>
          <w:sz w:val="30"/>
          <w:szCs w:val="30"/>
        </w:rPr>
      </w:pPr>
    </w:p>
    <w:p>
      <w:pPr>
        <w:spacing w:after="156" w:afterLines="50" w:line="440" w:lineRule="exact"/>
        <w:jc w:val="center"/>
        <w:rPr>
          <w:rFonts w:ascii="宋体" w:hAnsi="宋体" w:cs="宋体"/>
          <w:b/>
          <w:bCs/>
          <w:color w:val="auto"/>
          <w:kern w:val="0"/>
          <w:sz w:val="30"/>
          <w:szCs w:val="30"/>
        </w:rPr>
      </w:pPr>
      <w:r>
        <w:rPr>
          <w:rFonts w:hint="eastAsia" w:ascii="宋体" w:hAnsi="宋体" w:cs="宋体"/>
          <w:b/>
          <w:bCs/>
          <w:color w:val="auto"/>
          <w:kern w:val="0"/>
          <w:sz w:val="30"/>
          <w:szCs w:val="30"/>
        </w:rPr>
        <w:t>七、服务承诺（方案）</w:t>
      </w:r>
    </w:p>
    <w:p>
      <w:pPr>
        <w:tabs>
          <w:tab w:val="left" w:pos="720"/>
        </w:tabs>
        <w:autoSpaceDE w:val="0"/>
        <w:autoSpaceDN w:val="0"/>
        <w:adjustRightInd w:val="0"/>
        <w:spacing w:line="440" w:lineRule="exact"/>
        <w:ind w:firstLine="480" w:firstLineChars="200"/>
        <w:rPr>
          <w:rFonts w:ascii="宋体" w:hAnsi="宋体" w:cs="宋体"/>
          <w:color w:val="auto"/>
          <w:sz w:val="24"/>
        </w:rPr>
      </w:pPr>
    </w:p>
    <w:p>
      <w:pPr>
        <w:tabs>
          <w:tab w:val="left" w:pos="720"/>
        </w:tabs>
        <w:autoSpaceDE w:val="0"/>
        <w:autoSpaceDN w:val="0"/>
        <w:adjustRightInd w:val="0"/>
        <w:spacing w:line="440" w:lineRule="exact"/>
        <w:ind w:firstLine="480" w:firstLineChars="200"/>
        <w:rPr>
          <w:rFonts w:ascii="宋体" w:hAnsi="宋体" w:cs="宋体"/>
          <w:color w:val="auto"/>
          <w:sz w:val="24"/>
        </w:rPr>
      </w:pPr>
      <w:r>
        <w:rPr>
          <w:rFonts w:hint="eastAsia" w:ascii="宋体" w:hAnsi="宋体" w:cs="宋体"/>
          <w:color w:val="auto"/>
          <w:sz w:val="24"/>
        </w:rPr>
        <w:t>（格式内容自定）</w:t>
      </w:r>
    </w:p>
    <w:p>
      <w:pPr>
        <w:tabs>
          <w:tab w:val="left" w:pos="720"/>
        </w:tabs>
        <w:autoSpaceDE w:val="0"/>
        <w:autoSpaceDN w:val="0"/>
        <w:adjustRightInd w:val="0"/>
        <w:spacing w:line="440" w:lineRule="exact"/>
        <w:ind w:firstLine="480" w:firstLineChars="200"/>
        <w:rPr>
          <w:rFonts w:ascii="宋体" w:hAnsi="宋体" w:cs="宋体"/>
          <w:color w:val="auto"/>
          <w:sz w:val="24"/>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pStyle w:val="2"/>
        <w:ind w:firstLine="480"/>
        <w:rPr>
          <w:rFonts w:ascii="宋体" w:hAnsi="宋体" w:cs="宋体"/>
          <w:color w:val="auto"/>
          <w:sz w:val="24"/>
          <w:lang w:val="zh-CN"/>
        </w:rPr>
      </w:pPr>
    </w:p>
    <w:p>
      <w:pPr>
        <w:pStyle w:val="2"/>
        <w:ind w:firstLine="480"/>
        <w:rPr>
          <w:rFonts w:ascii="宋体" w:hAnsi="宋体" w:cs="宋体"/>
          <w:color w:val="auto"/>
          <w:sz w:val="24"/>
          <w:lang w:val="zh-CN"/>
        </w:rPr>
      </w:pPr>
    </w:p>
    <w:p>
      <w:pPr>
        <w:pStyle w:val="2"/>
        <w:ind w:firstLine="480"/>
        <w:rPr>
          <w:rFonts w:ascii="宋体" w:hAnsi="宋体" w:cs="宋体"/>
          <w:color w:val="auto"/>
          <w:sz w:val="24"/>
          <w:lang w:val="zh-CN"/>
        </w:rPr>
      </w:pPr>
    </w:p>
    <w:p>
      <w:pPr>
        <w:pStyle w:val="2"/>
        <w:ind w:firstLine="480"/>
        <w:rPr>
          <w:rFonts w:ascii="宋体" w:hAnsi="宋体" w:cs="宋体"/>
          <w:color w:val="auto"/>
          <w:sz w:val="24"/>
          <w:lang w:val="zh-CN"/>
        </w:rPr>
      </w:pPr>
    </w:p>
    <w:p>
      <w:pPr>
        <w:pStyle w:val="2"/>
        <w:ind w:firstLine="480"/>
        <w:rPr>
          <w:rFonts w:ascii="宋体" w:hAnsi="宋体" w:cs="宋体"/>
          <w:color w:val="auto"/>
          <w:sz w:val="24"/>
          <w:lang w:val="zh-CN"/>
        </w:rPr>
      </w:pPr>
    </w:p>
    <w:p>
      <w:pPr>
        <w:pStyle w:val="2"/>
        <w:ind w:firstLine="480"/>
        <w:rPr>
          <w:rFonts w:ascii="宋体" w:hAnsi="宋体" w:cs="宋体"/>
          <w:color w:val="auto"/>
          <w:sz w:val="24"/>
          <w:lang w:val="zh-CN"/>
        </w:rPr>
      </w:pPr>
    </w:p>
    <w:p>
      <w:pPr>
        <w:pStyle w:val="2"/>
        <w:ind w:firstLine="480"/>
        <w:rPr>
          <w:rFonts w:ascii="宋体" w:hAnsi="宋体" w:cs="宋体"/>
          <w:color w:val="auto"/>
          <w:sz w:val="24"/>
          <w:lang w:val="zh-CN"/>
        </w:rPr>
      </w:pPr>
    </w:p>
    <w:p>
      <w:pPr>
        <w:pStyle w:val="2"/>
        <w:ind w:firstLine="480"/>
        <w:rPr>
          <w:rFonts w:ascii="宋体" w:hAnsi="宋体" w:cs="宋体"/>
          <w:color w:val="auto"/>
          <w:sz w:val="24"/>
          <w:lang w:val="zh-CN"/>
        </w:rPr>
      </w:pPr>
    </w:p>
    <w:p>
      <w:pPr>
        <w:pStyle w:val="2"/>
        <w:ind w:firstLine="480"/>
        <w:rPr>
          <w:rFonts w:ascii="宋体" w:hAnsi="宋体" w:cs="宋体"/>
          <w:color w:val="auto"/>
          <w:sz w:val="24"/>
          <w:lang w:val="zh-CN"/>
        </w:rPr>
      </w:pPr>
    </w:p>
    <w:p>
      <w:pPr>
        <w:pStyle w:val="2"/>
        <w:ind w:firstLine="48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spacing w:before="312" w:beforeLines="100" w:after="312" w:afterLines="100"/>
        <w:jc w:val="center"/>
        <w:rPr>
          <w:rFonts w:ascii="宋体" w:hAnsi="宋体" w:cs="宋体"/>
          <w:bCs/>
          <w:color w:val="auto"/>
          <w:sz w:val="24"/>
          <w:lang w:val="en-GB"/>
        </w:rPr>
      </w:pPr>
      <w:r>
        <w:rPr>
          <w:rFonts w:hint="eastAsia" w:ascii="宋体" w:hAnsi="宋体" w:cs="宋体"/>
          <w:color w:val="auto"/>
          <w:sz w:val="24"/>
        </w:rPr>
        <w:t xml:space="preserve">                   </w:t>
      </w:r>
      <w:r>
        <w:rPr>
          <w:rFonts w:hint="eastAsia" w:ascii="宋体" w:hAnsi="宋体" w:cs="宋体"/>
          <w:color w:val="auto"/>
          <w:sz w:val="24"/>
          <w:lang w:val="en-GB"/>
        </w:rPr>
        <w:t>供应商（全称并盖章）：</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napToGrid w:val="0"/>
        <w:spacing w:before="312" w:beforeLines="100" w:after="312" w:afterLines="100"/>
        <w:jc w:val="center"/>
        <w:rPr>
          <w:rFonts w:ascii="宋体" w:hAnsi="宋体" w:cs="宋体"/>
          <w:color w:val="auto"/>
          <w:sz w:val="24"/>
        </w:rPr>
      </w:pPr>
      <w:r>
        <w:rPr>
          <w:rFonts w:hint="eastAsia"/>
          <w:color w:val="auto"/>
          <w:sz w:val="24"/>
        </w:rPr>
        <w:t xml:space="preserve">           法定代表人或被授权人</w:t>
      </w:r>
      <w:r>
        <w:rPr>
          <w:rFonts w:hint="eastAsia" w:ascii="宋体" w:hAnsi="宋体" w:cs="宋体"/>
          <w:bCs/>
          <w:color w:val="auto"/>
          <w:sz w:val="24"/>
          <w:lang w:val="en-GB"/>
        </w:rPr>
        <w:t>（签字）</w:t>
      </w:r>
      <w:r>
        <w:rPr>
          <w:rFonts w:hint="eastAsia"/>
          <w:color w:val="auto"/>
          <w:sz w:val="24"/>
        </w:rPr>
        <w:t>：</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adjustRightInd w:val="0"/>
        <w:snapToGrid w:val="0"/>
        <w:spacing w:line="440" w:lineRule="exact"/>
        <w:jc w:val="left"/>
        <w:rPr>
          <w:rFonts w:ascii="宋体" w:hAnsi="宋体" w:cs="宋体"/>
          <w:b/>
          <w:bCs/>
          <w:color w:val="auto"/>
          <w:sz w:val="24"/>
        </w:rPr>
      </w:pPr>
      <w:r>
        <w:rPr>
          <w:rFonts w:hint="eastAsia" w:ascii="宋体" w:hAnsi="宋体" w:cs="宋体"/>
          <w:color w:val="auto"/>
          <w:sz w:val="24"/>
        </w:rPr>
        <w:t xml:space="preserve">                                   </w:t>
      </w:r>
      <w:r>
        <w:rPr>
          <w:rFonts w:hint="eastAsia" w:ascii="宋体" w:hAnsi="宋体" w:cs="宋体"/>
          <w:color w:val="auto"/>
          <w:sz w:val="24"/>
          <w:lang w:val="en-GB"/>
        </w:rPr>
        <w:t>日</w:t>
      </w:r>
      <w:r>
        <w:rPr>
          <w:rFonts w:hint="eastAsia" w:ascii="宋体" w:hAnsi="宋体" w:cs="宋体"/>
          <w:color w:val="auto"/>
          <w:sz w:val="24"/>
        </w:rPr>
        <w:t xml:space="preserve">     </w:t>
      </w:r>
      <w:r>
        <w:rPr>
          <w:rFonts w:hint="eastAsia" w:ascii="宋体" w:hAnsi="宋体" w:cs="宋体"/>
          <w:color w:val="auto"/>
          <w:sz w:val="24"/>
          <w:lang w:val="en-GB"/>
        </w:rPr>
        <w:t>期：</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w:t>
      </w: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rPr>
          <w:rFonts w:ascii="宋体" w:hAnsi="宋体" w:cs="宋体"/>
          <w:color w:val="auto"/>
          <w:sz w:val="24"/>
          <w:lang w:val="zh-CN"/>
        </w:rPr>
      </w:pPr>
    </w:p>
    <w:p>
      <w:pPr>
        <w:tabs>
          <w:tab w:val="left" w:pos="720"/>
        </w:tabs>
        <w:autoSpaceDE w:val="0"/>
        <w:autoSpaceDN w:val="0"/>
        <w:adjustRightInd w:val="0"/>
        <w:spacing w:line="440" w:lineRule="exact"/>
        <w:rPr>
          <w:rFonts w:ascii="宋体" w:hAnsi="宋体" w:cs="宋体"/>
          <w:color w:val="auto"/>
          <w:sz w:val="24"/>
          <w:lang w:val="zh-CN"/>
        </w:rPr>
      </w:pPr>
    </w:p>
    <w:p>
      <w:pPr>
        <w:tabs>
          <w:tab w:val="left" w:pos="720"/>
        </w:tabs>
        <w:autoSpaceDE w:val="0"/>
        <w:autoSpaceDN w:val="0"/>
        <w:adjustRightInd w:val="0"/>
        <w:spacing w:line="440" w:lineRule="exact"/>
        <w:rPr>
          <w:rFonts w:ascii="宋体" w:hAnsi="宋体" w:cs="宋体"/>
          <w:color w:val="auto"/>
          <w:sz w:val="24"/>
          <w:lang w:val="zh-CN"/>
        </w:rPr>
      </w:pPr>
    </w:p>
    <w:p>
      <w:pPr>
        <w:tabs>
          <w:tab w:val="left" w:pos="720"/>
        </w:tabs>
        <w:autoSpaceDE w:val="0"/>
        <w:autoSpaceDN w:val="0"/>
        <w:adjustRightInd w:val="0"/>
        <w:spacing w:line="440" w:lineRule="exact"/>
        <w:rPr>
          <w:rFonts w:ascii="宋体" w:hAnsi="宋体" w:cs="宋体"/>
          <w:color w:val="auto"/>
          <w:sz w:val="24"/>
          <w:lang w:val="zh-CN"/>
        </w:rPr>
      </w:pPr>
    </w:p>
    <w:p>
      <w:pPr>
        <w:pStyle w:val="2"/>
        <w:ind w:firstLine="560"/>
        <w:rPr>
          <w:color w:val="auto"/>
          <w:lang w:val="zh-CN"/>
        </w:rPr>
      </w:pPr>
    </w:p>
    <w:p>
      <w:pPr>
        <w:spacing w:after="156" w:afterLines="50" w:line="440" w:lineRule="exact"/>
        <w:jc w:val="center"/>
        <w:rPr>
          <w:rFonts w:ascii="宋体" w:hAnsi="宋体" w:cs="宋体"/>
          <w:b/>
          <w:bCs/>
          <w:color w:val="auto"/>
          <w:kern w:val="0"/>
          <w:sz w:val="30"/>
          <w:szCs w:val="30"/>
        </w:rPr>
      </w:pPr>
    </w:p>
    <w:p>
      <w:pPr>
        <w:pStyle w:val="2"/>
        <w:ind w:firstLine="560"/>
        <w:rPr>
          <w:color w:val="auto"/>
        </w:rPr>
      </w:pPr>
    </w:p>
    <w:p>
      <w:pPr>
        <w:spacing w:after="156" w:afterLines="50" w:line="440" w:lineRule="exact"/>
        <w:jc w:val="center"/>
        <w:rPr>
          <w:rFonts w:ascii="宋体" w:hAnsi="宋体" w:cs="宋体"/>
          <w:b/>
          <w:bCs/>
          <w:color w:val="auto"/>
          <w:kern w:val="0"/>
          <w:sz w:val="30"/>
          <w:szCs w:val="30"/>
        </w:rPr>
      </w:pPr>
    </w:p>
    <w:p>
      <w:pPr>
        <w:spacing w:after="156" w:afterLines="50" w:line="440" w:lineRule="exact"/>
        <w:jc w:val="center"/>
        <w:rPr>
          <w:rFonts w:ascii="宋体" w:hAnsi="宋体" w:cs="宋体"/>
          <w:b/>
          <w:bCs/>
          <w:color w:val="auto"/>
          <w:kern w:val="0"/>
          <w:sz w:val="30"/>
          <w:szCs w:val="30"/>
        </w:rPr>
      </w:pPr>
    </w:p>
    <w:p>
      <w:pPr>
        <w:spacing w:after="156" w:afterLines="50" w:line="440" w:lineRule="exact"/>
        <w:jc w:val="center"/>
        <w:rPr>
          <w:rFonts w:ascii="宋体" w:hAnsi="宋体" w:cs="宋体"/>
          <w:b/>
          <w:bCs/>
          <w:color w:val="auto"/>
          <w:kern w:val="0"/>
          <w:sz w:val="30"/>
          <w:szCs w:val="30"/>
        </w:rPr>
      </w:pPr>
    </w:p>
    <w:p>
      <w:pPr>
        <w:spacing w:after="156" w:afterLines="50" w:line="440" w:lineRule="exact"/>
        <w:jc w:val="center"/>
        <w:rPr>
          <w:rFonts w:ascii="宋体" w:hAnsi="宋体" w:cs="宋体"/>
          <w:b/>
          <w:bCs/>
          <w:color w:val="auto"/>
          <w:kern w:val="0"/>
          <w:sz w:val="30"/>
          <w:szCs w:val="30"/>
        </w:rPr>
      </w:pPr>
      <w:r>
        <w:rPr>
          <w:rFonts w:hint="eastAsia" w:ascii="宋体" w:hAnsi="宋体" w:cs="宋体"/>
          <w:b/>
          <w:bCs/>
          <w:color w:val="auto"/>
          <w:kern w:val="0"/>
          <w:sz w:val="30"/>
          <w:szCs w:val="30"/>
        </w:rPr>
        <w:t>八、供应商简介</w:t>
      </w:r>
    </w:p>
    <w:p>
      <w:pPr>
        <w:pStyle w:val="2"/>
        <w:spacing w:after="120"/>
        <w:ind w:firstLine="0" w:firstLineChars="0"/>
        <w:rPr>
          <w:color w:val="auto"/>
        </w:rPr>
      </w:pPr>
    </w:p>
    <w:p>
      <w:pPr>
        <w:pStyle w:val="2"/>
        <w:spacing w:after="120"/>
        <w:ind w:firstLine="0" w:firstLineChars="0"/>
        <w:rPr>
          <w:color w:val="auto"/>
        </w:rPr>
      </w:pPr>
    </w:p>
    <w:p>
      <w:pPr>
        <w:pStyle w:val="2"/>
        <w:spacing w:after="120"/>
        <w:ind w:firstLine="0" w:firstLineChars="0"/>
        <w:rPr>
          <w:color w:val="auto"/>
        </w:rPr>
      </w:pPr>
    </w:p>
    <w:p>
      <w:pPr>
        <w:pStyle w:val="2"/>
        <w:spacing w:after="120"/>
        <w:ind w:firstLine="0" w:firstLineChars="0"/>
        <w:rPr>
          <w:color w:val="auto"/>
        </w:rPr>
      </w:pPr>
    </w:p>
    <w:p>
      <w:pPr>
        <w:pStyle w:val="2"/>
        <w:spacing w:after="120"/>
        <w:ind w:firstLine="0" w:firstLineChars="0"/>
        <w:rPr>
          <w:color w:val="auto"/>
        </w:rPr>
      </w:pPr>
    </w:p>
    <w:p>
      <w:pPr>
        <w:pStyle w:val="2"/>
        <w:spacing w:after="120"/>
        <w:ind w:firstLine="0" w:firstLineChars="0"/>
        <w:rPr>
          <w:color w:val="auto"/>
        </w:rPr>
      </w:pPr>
    </w:p>
    <w:p>
      <w:pPr>
        <w:pStyle w:val="2"/>
        <w:spacing w:after="120"/>
        <w:ind w:firstLine="0" w:firstLineChars="0"/>
        <w:rPr>
          <w:color w:val="auto"/>
        </w:rPr>
      </w:pPr>
    </w:p>
    <w:p>
      <w:pPr>
        <w:pStyle w:val="2"/>
        <w:spacing w:after="120"/>
        <w:ind w:firstLine="0" w:firstLineChars="0"/>
        <w:rPr>
          <w:color w:val="auto"/>
        </w:rPr>
      </w:pPr>
    </w:p>
    <w:p>
      <w:pPr>
        <w:pStyle w:val="2"/>
        <w:spacing w:after="120"/>
        <w:ind w:firstLine="0" w:firstLineChars="0"/>
        <w:rPr>
          <w:color w:val="auto"/>
        </w:rPr>
      </w:pPr>
    </w:p>
    <w:p>
      <w:pPr>
        <w:pStyle w:val="2"/>
        <w:spacing w:after="120"/>
        <w:ind w:firstLine="0" w:firstLineChars="0"/>
        <w:rPr>
          <w:color w:val="auto"/>
        </w:rPr>
      </w:pPr>
    </w:p>
    <w:p>
      <w:pPr>
        <w:pStyle w:val="2"/>
        <w:spacing w:after="120"/>
        <w:ind w:firstLine="0" w:firstLineChars="0"/>
        <w:rPr>
          <w:color w:val="auto"/>
        </w:rPr>
      </w:pPr>
    </w:p>
    <w:p>
      <w:pPr>
        <w:pStyle w:val="2"/>
        <w:spacing w:after="120"/>
        <w:ind w:firstLine="0" w:firstLineChars="0"/>
        <w:rPr>
          <w:color w:val="auto"/>
        </w:rPr>
      </w:pPr>
    </w:p>
    <w:p>
      <w:pPr>
        <w:pStyle w:val="2"/>
        <w:spacing w:after="120"/>
        <w:ind w:firstLine="0" w:firstLineChars="0"/>
        <w:rPr>
          <w:color w:val="auto"/>
        </w:rPr>
      </w:pPr>
    </w:p>
    <w:p>
      <w:pPr>
        <w:pStyle w:val="2"/>
        <w:spacing w:after="120"/>
        <w:ind w:firstLine="0" w:firstLineChars="0"/>
        <w:rPr>
          <w:color w:val="auto"/>
        </w:rPr>
      </w:pPr>
    </w:p>
    <w:p>
      <w:pPr>
        <w:pStyle w:val="2"/>
        <w:spacing w:after="120"/>
        <w:ind w:firstLine="0" w:firstLineChars="0"/>
        <w:rPr>
          <w:color w:val="auto"/>
        </w:rPr>
      </w:pPr>
    </w:p>
    <w:p>
      <w:pPr>
        <w:pStyle w:val="2"/>
        <w:spacing w:after="120"/>
        <w:ind w:firstLine="0" w:firstLineChars="0"/>
        <w:rPr>
          <w:color w:val="auto"/>
        </w:rPr>
      </w:pPr>
    </w:p>
    <w:p>
      <w:pPr>
        <w:pStyle w:val="2"/>
        <w:spacing w:after="120"/>
        <w:ind w:firstLine="0" w:firstLineChars="0"/>
        <w:rPr>
          <w:color w:val="auto"/>
        </w:rPr>
      </w:pPr>
    </w:p>
    <w:p>
      <w:pPr>
        <w:spacing w:after="156" w:afterLines="50" w:line="440" w:lineRule="exact"/>
        <w:jc w:val="center"/>
        <w:rPr>
          <w:rFonts w:ascii="宋体" w:hAnsi="宋体" w:cs="宋体"/>
          <w:b/>
          <w:bCs/>
          <w:color w:val="auto"/>
          <w:kern w:val="0"/>
          <w:sz w:val="30"/>
          <w:szCs w:val="30"/>
        </w:rPr>
      </w:pPr>
    </w:p>
    <w:p>
      <w:pPr>
        <w:spacing w:after="156" w:afterLines="50" w:line="440" w:lineRule="exact"/>
        <w:jc w:val="center"/>
        <w:rPr>
          <w:rFonts w:ascii="宋体" w:hAnsi="宋体" w:cs="宋体"/>
          <w:b/>
          <w:bCs/>
          <w:color w:val="auto"/>
          <w:kern w:val="0"/>
          <w:sz w:val="30"/>
          <w:szCs w:val="30"/>
        </w:rPr>
      </w:pPr>
    </w:p>
    <w:p>
      <w:pPr>
        <w:spacing w:after="156" w:afterLines="50" w:line="440" w:lineRule="exact"/>
        <w:jc w:val="center"/>
        <w:rPr>
          <w:rFonts w:ascii="宋体" w:hAnsi="宋体" w:cs="宋体"/>
          <w:b/>
          <w:bCs/>
          <w:color w:val="auto"/>
          <w:kern w:val="0"/>
          <w:sz w:val="30"/>
          <w:szCs w:val="30"/>
        </w:rPr>
      </w:pPr>
      <w:r>
        <w:rPr>
          <w:rFonts w:hint="eastAsia" w:ascii="宋体" w:hAnsi="宋体" w:cs="宋体"/>
          <w:b/>
          <w:bCs/>
          <w:color w:val="auto"/>
          <w:kern w:val="0"/>
          <w:sz w:val="30"/>
          <w:szCs w:val="30"/>
        </w:rPr>
        <w:t>九、其他资格证明材料或供应商认为需要的其它材料</w:t>
      </w:r>
    </w:p>
    <w:p>
      <w:pPr>
        <w:pStyle w:val="7"/>
        <w:rPr>
          <w:color w:val="auto"/>
          <w:lang w:val="en-GB"/>
        </w:rPr>
      </w:pPr>
    </w:p>
    <w:p>
      <w:pPr>
        <w:pStyle w:val="7"/>
        <w:rPr>
          <w:color w:val="auto"/>
          <w:lang w:val="en-GB"/>
        </w:rPr>
      </w:pPr>
    </w:p>
    <w:p>
      <w:pPr>
        <w:pStyle w:val="7"/>
        <w:rPr>
          <w:rFonts w:ascii="宋体" w:hAnsi="宋体" w:cs="宋体"/>
          <w:color w:val="auto"/>
          <w:sz w:val="24"/>
          <w:lang w:val="en-GB"/>
        </w:rPr>
      </w:pPr>
    </w:p>
    <w:p>
      <w:pPr>
        <w:rPr>
          <w:color w:val="auto"/>
        </w:rPr>
      </w:pPr>
    </w:p>
    <w:p>
      <w:pPr>
        <w:pStyle w:val="7"/>
        <w:rPr>
          <w:color w:val="auto"/>
        </w:rPr>
      </w:pPr>
    </w:p>
    <w:sectPr>
      <w:footerReference r:id="rId3" w:type="default"/>
      <w:pgSz w:w="11906" w:h="16838"/>
      <w:pgMar w:top="1134" w:right="1417" w:bottom="850"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10"/>
                </w:pPr>
                <w:r>
                  <w:rPr>
                    <w:rFonts w:hint="eastAsia"/>
                  </w:rPr>
                  <w:t xml:space="preserve">第 </w:t>
                </w:r>
                <w:r>
                  <w:fldChar w:fldCharType="begin"/>
                </w:r>
                <w:r>
                  <w:instrText xml:space="preserve"> PAGE  \* MERGEFORMAT </w:instrText>
                </w:r>
                <w:r>
                  <w:fldChar w:fldCharType="separate"/>
                </w:r>
                <w:r>
                  <w:t>22</w:t>
                </w:r>
                <w:r>
                  <w:fldChar w:fldCharType="end"/>
                </w:r>
                <w:r>
                  <w:rPr>
                    <w:rFonts w:hint="eastAsia"/>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EwY2Y0OWJiYjQ0ZjU5ZTU4N2Q5MmU4ODFiNzBlM2MifQ=="/>
  </w:docVars>
  <w:rsids>
    <w:rsidRoot w:val="4D65109C"/>
    <w:rsid w:val="0014588B"/>
    <w:rsid w:val="00254076"/>
    <w:rsid w:val="0028205F"/>
    <w:rsid w:val="00435FAD"/>
    <w:rsid w:val="004B4645"/>
    <w:rsid w:val="005719AC"/>
    <w:rsid w:val="00601E2F"/>
    <w:rsid w:val="0067798F"/>
    <w:rsid w:val="00696FD7"/>
    <w:rsid w:val="007C6406"/>
    <w:rsid w:val="00A9243F"/>
    <w:rsid w:val="00A955D5"/>
    <w:rsid w:val="00BB6AE5"/>
    <w:rsid w:val="00E91E93"/>
    <w:rsid w:val="02982E52"/>
    <w:rsid w:val="031D4F43"/>
    <w:rsid w:val="0C076B26"/>
    <w:rsid w:val="0C65313A"/>
    <w:rsid w:val="0F507DD6"/>
    <w:rsid w:val="0FD80091"/>
    <w:rsid w:val="101E4932"/>
    <w:rsid w:val="126A330A"/>
    <w:rsid w:val="134B4776"/>
    <w:rsid w:val="152B77CA"/>
    <w:rsid w:val="160B68DF"/>
    <w:rsid w:val="161E50BF"/>
    <w:rsid w:val="18877AC5"/>
    <w:rsid w:val="19250412"/>
    <w:rsid w:val="193F7B52"/>
    <w:rsid w:val="19DF6A03"/>
    <w:rsid w:val="1B450EB8"/>
    <w:rsid w:val="1DC770ED"/>
    <w:rsid w:val="1EF108E0"/>
    <w:rsid w:val="1F991064"/>
    <w:rsid w:val="20E12BBD"/>
    <w:rsid w:val="220A45EB"/>
    <w:rsid w:val="22F45F7B"/>
    <w:rsid w:val="233835E5"/>
    <w:rsid w:val="24481090"/>
    <w:rsid w:val="26575DC8"/>
    <w:rsid w:val="26B72A47"/>
    <w:rsid w:val="29B51C8E"/>
    <w:rsid w:val="2FA00A57"/>
    <w:rsid w:val="306E6BCA"/>
    <w:rsid w:val="32AD0671"/>
    <w:rsid w:val="375A3D8E"/>
    <w:rsid w:val="382220C1"/>
    <w:rsid w:val="3A851010"/>
    <w:rsid w:val="3BF56A0A"/>
    <w:rsid w:val="3EC14153"/>
    <w:rsid w:val="406A7BC4"/>
    <w:rsid w:val="4112697F"/>
    <w:rsid w:val="4271127C"/>
    <w:rsid w:val="46722E29"/>
    <w:rsid w:val="48EF091B"/>
    <w:rsid w:val="4D65109C"/>
    <w:rsid w:val="4F52540E"/>
    <w:rsid w:val="501147DB"/>
    <w:rsid w:val="50EF120E"/>
    <w:rsid w:val="533729B5"/>
    <w:rsid w:val="5499021F"/>
    <w:rsid w:val="591D3C2C"/>
    <w:rsid w:val="5AE3172B"/>
    <w:rsid w:val="5C0B4CB1"/>
    <w:rsid w:val="5FCD5990"/>
    <w:rsid w:val="60AD4E40"/>
    <w:rsid w:val="62A96481"/>
    <w:rsid w:val="67897A30"/>
    <w:rsid w:val="68D41C4D"/>
    <w:rsid w:val="69BF68F2"/>
    <w:rsid w:val="6A8F22AB"/>
    <w:rsid w:val="6ACA1CB3"/>
    <w:rsid w:val="6CDB1A7B"/>
    <w:rsid w:val="70280B45"/>
    <w:rsid w:val="710A698E"/>
    <w:rsid w:val="72343A89"/>
    <w:rsid w:val="75EC52B2"/>
    <w:rsid w:val="761F4876"/>
    <w:rsid w:val="7ABF4F72"/>
    <w:rsid w:val="7BFA1D33"/>
    <w:rsid w:val="7CE22E28"/>
    <w:rsid w:val="7FC46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qFormat/>
    <w:uiPriority w:val="0"/>
    <w:pPr>
      <w:keepNext/>
      <w:keepLines/>
      <w:spacing w:line="413" w:lineRule="auto"/>
      <w:outlineLvl w:val="1"/>
    </w:pPr>
    <w:rPr>
      <w:rFonts w:ascii="Arial" w:hAnsi="Arial" w:eastAsia="黑体"/>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4"/>
    <w:qFormat/>
    <w:uiPriority w:val="0"/>
    <w:pPr>
      <w:ind w:firstLine="200" w:firstLineChars="200"/>
    </w:pPr>
    <w:rPr>
      <w:sz w:val="28"/>
    </w:rPr>
  </w:style>
  <w:style w:type="paragraph" w:styleId="4">
    <w:name w:val="Body Text"/>
    <w:basedOn w:val="1"/>
    <w:next w:val="5"/>
    <w:qFormat/>
    <w:uiPriority w:val="0"/>
    <w:pPr>
      <w:spacing w:after="120"/>
    </w:pPr>
  </w:style>
  <w:style w:type="paragraph" w:styleId="5">
    <w:name w:val="Body Text First Indent"/>
    <w:basedOn w:val="4"/>
    <w:qFormat/>
    <w:uiPriority w:val="0"/>
    <w:pPr>
      <w:spacing w:after="120" w:line="240" w:lineRule="auto"/>
      <w:ind w:firstLine="100" w:firstLineChars="100"/>
    </w:pPr>
    <w:rPr>
      <w:sz w:val="28"/>
    </w:rPr>
  </w:style>
  <w:style w:type="paragraph" w:styleId="8">
    <w:name w:val="Normal Indent"/>
    <w:basedOn w:val="1"/>
    <w:qFormat/>
    <w:uiPriority w:val="0"/>
    <w:pPr>
      <w:spacing w:before="60"/>
      <w:ind w:firstLine="420" w:firstLineChars="200"/>
    </w:pPr>
  </w:style>
  <w:style w:type="paragraph" w:styleId="9">
    <w:name w:val="Balloon Text"/>
    <w:basedOn w:val="1"/>
    <w:link w:val="23"/>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Normal (Web)"/>
    <w:basedOn w:val="1"/>
    <w:qFormat/>
    <w:uiPriority w:val="0"/>
    <w:pPr>
      <w:jc w:val="left"/>
    </w:pPr>
    <w:rPr>
      <w:rFonts w:asciiTheme="minorHAnsi" w:hAnsiTheme="minorHAnsi" w:eastAsiaTheme="minorEastAsia"/>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uiPriority w:val="0"/>
    <w:rPr>
      <w:color w:val="0000FF"/>
      <w:u w:val="single"/>
    </w:rPr>
  </w:style>
  <w:style w:type="character" w:customStyle="1" w:styleId="18">
    <w:name w:val="标题 1 Char"/>
    <w:qFormat/>
    <w:uiPriority w:val="0"/>
    <w:rPr>
      <w:rFonts w:hint="default" w:ascii="Arial" w:hAnsi="Arial" w:eastAsia="宋体" w:cs="Arial"/>
      <w:bCs/>
      <w:kern w:val="32"/>
      <w:sz w:val="32"/>
      <w:szCs w:val="32"/>
      <w:lang w:val="en-US" w:eastAsia="zh-CN" w:bidi="ar-SA"/>
    </w:rPr>
  </w:style>
  <w:style w:type="paragraph" w:customStyle="1" w:styleId="19">
    <w:name w:val="WPSOffice手动目录 1"/>
    <w:qFormat/>
    <w:uiPriority w:val="0"/>
    <w:rPr>
      <w:rFonts w:ascii="Calibri" w:hAnsi="Calibri" w:eastAsia="宋体" w:cs="Times New Roman"/>
      <w:lang w:val="en-US" w:eastAsia="zh-CN" w:bidi="ar-SA"/>
    </w:rPr>
  </w:style>
  <w:style w:type="paragraph" w:customStyle="1" w:styleId="20">
    <w:name w:val="正文首行缩进两字符"/>
    <w:basedOn w:val="1"/>
    <w:qFormat/>
    <w:uiPriority w:val="0"/>
    <w:pPr>
      <w:spacing w:line="360" w:lineRule="auto"/>
      <w:ind w:firstLine="200" w:firstLineChars="200"/>
    </w:pPr>
  </w:style>
  <w:style w:type="paragraph" w:customStyle="1" w:styleId="21">
    <w:name w:val="newstyle16"/>
    <w:basedOn w:val="1"/>
    <w:qFormat/>
    <w:uiPriority w:val="0"/>
    <w:pPr>
      <w:widowControl/>
      <w:jc w:val="left"/>
    </w:pPr>
    <w:rPr>
      <w:rFonts w:ascii="宋体" w:hAnsi="宋体" w:cs="宋体"/>
      <w:kern w:val="0"/>
      <w:sz w:val="24"/>
    </w:rPr>
  </w:style>
  <w:style w:type="paragraph" w:customStyle="1" w:styleId="22">
    <w:name w:val="表格文字"/>
    <w:basedOn w:val="1"/>
    <w:qFormat/>
    <w:uiPriority w:val="0"/>
    <w:pPr>
      <w:spacing w:before="25" w:after="25"/>
      <w:jc w:val="left"/>
    </w:pPr>
    <w:rPr>
      <w:bCs/>
      <w:spacing w:val="10"/>
      <w:kern w:val="0"/>
      <w:sz w:val="24"/>
      <w:szCs w:val="20"/>
    </w:rPr>
  </w:style>
  <w:style w:type="character" w:customStyle="1" w:styleId="23">
    <w:name w:val="批注框文本 字符"/>
    <w:basedOn w:val="16"/>
    <w:link w:val="9"/>
    <w:qFormat/>
    <w:uiPriority w:val="0"/>
    <w:rPr>
      <w:kern w:val="2"/>
      <w:sz w:val="18"/>
      <w:szCs w:val="18"/>
    </w:rPr>
  </w:style>
  <w:style w:type="paragraph" w:customStyle="1" w:styleId="24">
    <w:name w:val="正文 A"/>
    <w:qFormat/>
    <w:uiPriority w:val="0"/>
    <w:pPr>
      <w:framePr w:wrap="around" w:vAnchor="margin" w:hAnchor="text" w:y="1"/>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25">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8569</Words>
  <Characters>9065</Characters>
  <Lines>64</Lines>
  <Paragraphs>18</Paragraphs>
  <TotalTime>3</TotalTime>
  <ScaleCrop>false</ScaleCrop>
  <LinksUpToDate>false</LinksUpToDate>
  <CharactersWithSpaces>10539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2021-01-05T03:22:00Z</dcterms:created>
  <dc:creator>许许如颜</dc:creator>
  <cp:lastModifiedBy>Administrator</cp:lastModifiedBy>
  <dcterms:modified xsi:type="dcterms:W3CDTF">2022-09-08T10:18:10Z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2CC09D2FBBD54B41A04EE8212E20F79F</vt:lpwstr>
  </property>
</Properties>
</file>