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1F" w:rsidRPr="003524F7" w:rsidRDefault="00FD631F" w:rsidP="00FD631F">
      <w:pPr>
        <w:pStyle w:val="1"/>
        <w:spacing w:before="0" w:after="0" w:line="360" w:lineRule="auto"/>
        <w:rPr>
          <w:rFonts w:hAnsi="宋体"/>
          <w:sz w:val="40"/>
          <w:szCs w:val="32"/>
        </w:rPr>
      </w:pPr>
      <w:bookmarkStart w:id="0" w:name="_Toc495679392"/>
      <w:bookmarkStart w:id="1" w:name="_Toc107218951"/>
      <w:proofErr w:type="spellStart"/>
      <w:r w:rsidRPr="003524F7">
        <w:rPr>
          <w:rFonts w:hAnsi="宋体" w:hint="eastAsia"/>
          <w:sz w:val="40"/>
          <w:szCs w:val="32"/>
        </w:rPr>
        <w:t>第二章</w:t>
      </w:r>
      <w:proofErr w:type="spellEnd"/>
      <w:r w:rsidRPr="003524F7">
        <w:rPr>
          <w:rFonts w:hAnsi="宋体" w:hint="eastAsia"/>
          <w:sz w:val="40"/>
          <w:szCs w:val="32"/>
        </w:rPr>
        <w:t xml:space="preserve"> </w:t>
      </w:r>
      <w:proofErr w:type="spellStart"/>
      <w:r w:rsidRPr="003524F7">
        <w:rPr>
          <w:rFonts w:hAnsi="宋体" w:hint="eastAsia"/>
          <w:sz w:val="40"/>
          <w:szCs w:val="32"/>
        </w:rPr>
        <w:t>采购人需求书</w:t>
      </w:r>
      <w:bookmarkEnd w:id="0"/>
      <w:bookmarkEnd w:id="1"/>
      <w:proofErr w:type="spellEnd"/>
    </w:p>
    <w:p w:rsidR="00FD631F" w:rsidRPr="003524F7" w:rsidRDefault="00FD631F" w:rsidP="00FD631F">
      <w:pPr>
        <w:spacing w:line="360" w:lineRule="auto"/>
        <w:jc w:val="left"/>
        <w:rPr>
          <w:rFonts w:ascii="黑体" w:eastAsia="黑体" w:hAnsi="黑体" w:cs="黑体"/>
          <w:sz w:val="28"/>
          <w:szCs w:val="28"/>
        </w:rPr>
      </w:pPr>
      <w:r w:rsidRPr="003524F7">
        <w:rPr>
          <w:rFonts w:ascii="黑体" w:eastAsia="黑体" w:hAnsi="黑体" w:cs="黑体" w:hint="eastAsia"/>
          <w:sz w:val="28"/>
          <w:szCs w:val="28"/>
        </w:rPr>
        <w:t>一、项目概况</w:t>
      </w:r>
    </w:p>
    <w:p w:rsidR="00FD631F" w:rsidRPr="003524F7" w:rsidRDefault="00FD631F" w:rsidP="00FD631F">
      <w:pPr>
        <w:spacing w:line="360" w:lineRule="auto"/>
        <w:ind w:firstLineChars="100" w:firstLine="240"/>
        <w:rPr>
          <w:rFonts w:ascii="Calibri" w:hAnsi="宋体" w:cs="仿宋"/>
          <w:sz w:val="24"/>
          <w:szCs w:val="28"/>
        </w:rPr>
      </w:pPr>
      <w:r w:rsidRPr="003524F7">
        <w:rPr>
          <w:rFonts w:ascii="Calibri" w:hAnsi="宋体" w:cs="仿宋" w:hint="eastAsia"/>
          <w:sz w:val="24"/>
          <w:szCs w:val="28"/>
        </w:rPr>
        <w:t>项目名称：</w:t>
      </w:r>
      <w:r w:rsidRPr="003524F7">
        <w:rPr>
          <w:rFonts w:ascii="Calibri" w:hAnsi="宋体" w:cs="仿宋" w:hint="eastAsia"/>
          <w:sz w:val="24"/>
          <w:szCs w:val="28"/>
        </w:rPr>
        <w:t>2022</w:t>
      </w:r>
      <w:r w:rsidRPr="003524F7">
        <w:rPr>
          <w:rFonts w:ascii="Calibri" w:hAnsi="宋体" w:cs="仿宋" w:hint="eastAsia"/>
          <w:sz w:val="24"/>
          <w:szCs w:val="28"/>
        </w:rPr>
        <w:t>年海南自贸港创业大赛白沙赛区预选赛暨白沙黎族自治县</w:t>
      </w:r>
      <w:r w:rsidRPr="003524F7">
        <w:rPr>
          <w:rFonts w:ascii="Calibri" w:hAnsi="宋体" w:cs="仿宋" w:hint="eastAsia"/>
          <w:sz w:val="24"/>
          <w:szCs w:val="28"/>
        </w:rPr>
        <w:t>2022</w:t>
      </w:r>
      <w:r w:rsidRPr="003524F7">
        <w:rPr>
          <w:rFonts w:ascii="Calibri" w:hAnsi="宋体" w:cs="仿宋" w:hint="eastAsia"/>
          <w:sz w:val="24"/>
          <w:szCs w:val="28"/>
        </w:rPr>
        <w:t>年创业大赛</w:t>
      </w:r>
      <w:r w:rsidRPr="003524F7">
        <w:rPr>
          <w:rFonts w:ascii="Calibri" w:hAnsi="宋体" w:cs="仿宋" w:hint="eastAsia"/>
          <w:sz w:val="24"/>
          <w:szCs w:val="28"/>
        </w:rPr>
        <w:t xml:space="preserve"> </w:t>
      </w:r>
    </w:p>
    <w:p w:rsidR="00FD631F" w:rsidRPr="003524F7" w:rsidRDefault="00FD631F" w:rsidP="00FD631F">
      <w:pPr>
        <w:spacing w:line="360" w:lineRule="auto"/>
        <w:ind w:firstLineChars="100" w:firstLine="240"/>
        <w:rPr>
          <w:rFonts w:ascii="Calibri" w:hAnsi="宋体" w:cs="仿宋"/>
          <w:sz w:val="24"/>
          <w:szCs w:val="28"/>
        </w:rPr>
      </w:pPr>
      <w:r w:rsidRPr="003524F7">
        <w:rPr>
          <w:rFonts w:ascii="Calibri" w:hAnsi="宋体" w:cs="仿宋" w:hint="eastAsia"/>
          <w:sz w:val="24"/>
          <w:szCs w:val="28"/>
        </w:rPr>
        <w:t>项目单位：白沙黎族自治县劳动就业服务中心</w:t>
      </w:r>
      <w:r w:rsidRPr="003524F7">
        <w:rPr>
          <w:rFonts w:ascii="Calibri" w:hAnsi="宋体" w:cs="仿宋" w:hint="eastAsia"/>
          <w:sz w:val="24"/>
          <w:szCs w:val="28"/>
        </w:rPr>
        <w:t xml:space="preserve"> </w:t>
      </w:r>
    </w:p>
    <w:p w:rsidR="00FD631F" w:rsidRPr="003524F7" w:rsidRDefault="00FD631F" w:rsidP="00FD631F">
      <w:pPr>
        <w:spacing w:line="360" w:lineRule="auto"/>
        <w:ind w:firstLineChars="100" w:firstLine="240"/>
        <w:rPr>
          <w:rFonts w:ascii="Calibri" w:hAnsi="宋体" w:cs="仿宋"/>
          <w:sz w:val="24"/>
          <w:szCs w:val="28"/>
        </w:rPr>
      </w:pPr>
      <w:r w:rsidRPr="003524F7">
        <w:rPr>
          <w:rFonts w:ascii="Calibri" w:hAnsi="宋体" w:cs="仿宋" w:hint="eastAsia"/>
          <w:sz w:val="24"/>
          <w:szCs w:val="28"/>
        </w:rPr>
        <w:t>项目编号：</w:t>
      </w:r>
      <w:r w:rsidRPr="003524F7">
        <w:rPr>
          <w:rFonts w:ascii="Calibri" w:hAnsi="宋体" w:cs="仿宋"/>
          <w:sz w:val="24"/>
          <w:szCs w:val="28"/>
        </w:rPr>
        <w:t>HNZT2022-156</w:t>
      </w:r>
      <w:r w:rsidRPr="003524F7">
        <w:rPr>
          <w:rFonts w:ascii="Calibri" w:hAnsi="宋体" w:cs="仿宋" w:hint="eastAsia"/>
          <w:sz w:val="24"/>
          <w:szCs w:val="28"/>
        </w:rPr>
        <w:t xml:space="preserve"> </w:t>
      </w:r>
    </w:p>
    <w:p w:rsidR="00FD631F" w:rsidRPr="003524F7" w:rsidRDefault="00FD631F" w:rsidP="00FD631F">
      <w:pPr>
        <w:spacing w:line="360" w:lineRule="auto"/>
        <w:ind w:firstLineChars="100" w:firstLine="240"/>
        <w:rPr>
          <w:rFonts w:ascii="Calibri" w:hAnsi="宋体" w:cs="仿宋"/>
          <w:sz w:val="24"/>
          <w:szCs w:val="28"/>
        </w:rPr>
      </w:pPr>
      <w:r w:rsidRPr="003524F7">
        <w:rPr>
          <w:rFonts w:ascii="Calibri" w:hAnsi="宋体" w:cs="仿宋" w:hint="eastAsia"/>
          <w:sz w:val="24"/>
          <w:szCs w:val="28"/>
        </w:rPr>
        <w:t>预</w:t>
      </w:r>
      <w:r w:rsidRPr="003524F7">
        <w:rPr>
          <w:rFonts w:ascii="Calibri" w:hAnsi="宋体" w:cs="仿宋" w:hint="eastAsia"/>
          <w:sz w:val="24"/>
          <w:szCs w:val="28"/>
        </w:rPr>
        <w:t xml:space="preserve">    </w:t>
      </w:r>
      <w:r w:rsidRPr="003524F7">
        <w:rPr>
          <w:rFonts w:ascii="Calibri" w:hAnsi="宋体" w:cs="仿宋" w:hint="eastAsia"/>
          <w:sz w:val="24"/>
          <w:szCs w:val="28"/>
        </w:rPr>
        <w:t>算：</w:t>
      </w:r>
      <w:r w:rsidRPr="003524F7">
        <w:rPr>
          <w:rFonts w:ascii="Calibri" w:hAnsi="宋体" w:cs="仿宋" w:hint="eastAsia"/>
          <w:sz w:val="24"/>
          <w:szCs w:val="28"/>
        </w:rPr>
        <w:t>50</w:t>
      </w:r>
      <w:r w:rsidRPr="003524F7">
        <w:rPr>
          <w:rFonts w:ascii="Calibri" w:hAnsi="宋体" w:cs="仿宋"/>
          <w:sz w:val="24"/>
          <w:szCs w:val="28"/>
        </w:rPr>
        <w:t>万元</w:t>
      </w:r>
      <w:r w:rsidRPr="003524F7">
        <w:rPr>
          <w:rFonts w:ascii="Calibri" w:hAnsi="宋体" w:cs="仿宋" w:hint="eastAsia"/>
          <w:sz w:val="24"/>
          <w:szCs w:val="28"/>
        </w:rPr>
        <w:t>（包含</w:t>
      </w:r>
      <w:r w:rsidRPr="003524F7">
        <w:rPr>
          <w:rFonts w:ascii="Calibri" w:hAnsi="宋体" w:cs="仿宋" w:hint="eastAsia"/>
          <w:sz w:val="24"/>
          <w:szCs w:val="28"/>
        </w:rPr>
        <w:t>20</w:t>
      </w:r>
      <w:r w:rsidRPr="003524F7">
        <w:rPr>
          <w:rFonts w:ascii="Calibri" w:hAnsi="宋体" w:cs="仿宋" w:hint="eastAsia"/>
          <w:sz w:val="24"/>
          <w:szCs w:val="28"/>
        </w:rPr>
        <w:t>万元比赛奖金（含税））</w:t>
      </w:r>
    </w:p>
    <w:p w:rsidR="00FD631F" w:rsidRPr="003524F7" w:rsidRDefault="00FD631F" w:rsidP="00FD631F">
      <w:pPr>
        <w:spacing w:line="360" w:lineRule="auto"/>
        <w:ind w:firstLineChars="100" w:firstLine="240"/>
        <w:rPr>
          <w:rFonts w:ascii="Calibri" w:hAnsi="宋体" w:cs="仿宋"/>
          <w:sz w:val="24"/>
          <w:szCs w:val="28"/>
        </w:rPr>
      </w:pPr>
      <w:r w:rsidRPr="003524F7">
        <w:rPr>
          <w:rFonts w:ascii="Calibri" w:hAnsi="宋体" w:cs="仿宋" w:hint="eastAsia"/>
          <w:sz w:val="24"/>
          <w:szCs w:val="28"/>
        </w:rPr>
        <w:t>项目分包情况：本项目不分包</w:t>
      </w:r>
    </w:p>
    <w:p w:rsidR="00FD631F" w:rsidRPr="003524F7" w:rsidRDefault="00FD631F" w:rsidP="00FD631F">
      <w:pPr>
        <w:spacing w:line="360" w:lineRule="auto"/>
        <w:ind w:firstLineChars="100" w:firstLine="240"/>
        <w:rPr>
          <w:rFonts w:ascii="Calibri" w:hAnsi="宋体" w:cs="仿宋"/>
          <w:sz w:val="24"/>
          <w:szCs w:val="28"/>
        </w:rPr>
      </w:pPr>
      <w:r w:rsidRPr="003524F7">
        <w:rPr>
          <w:rFonts w:ascii="Calibri" w:hAnsi="宋体" w:cs="仿宋" w:hint="eastAsia"/>
          <w:sz w:val="24"/>
          <w:szCs w:val="28"/>
        </w:rPr>
        <w:t>服</w:t>
      </w:r>
      <w:r w:rsidRPr="003524F7">
        <w:rPr>
          <w:rFonts w:ascii="Calibri" w:hAnsi="宋体" w:cs="仿宋" w:hint="eastAsia"/>
          <w:sz w:val="24"/>
          <w:szCs w:val="28"/>
        </w:rPr>
        <w:t xml:space="preserve"> </w:t>
      </w:r>
      <w:r w:rsidRPr="003524F7">
        <w:rPr>
          <w:rFonts w:ascii="Calibri" w:hAnsi="宋体" w:cs="仿宋" w:hint="eastAsia"/>
          <w:sz w:val="24"/>
          <w:szCs w:val="28"/>
        </w:rPr>
        <w:t>务</w:t>
      </w:r>
      <w:r w:rsidRPr="003524F7">
        <w:rPr>
          <w:rFonts w:ascii="Calibri" w:hAnsi="宋体" w:cs="仿宋" w:hint="eastAsia"/>
          <w:sz w:val="24"/>
          <w:szCs w:val="28"/>
        </w:rPr>
        <w:t xml:space="preserve"> </w:t>
      </w:r>
      <w:r w:rsidRPr="003524F7">
        <w:rPr>
          <w:rFonts w:ascii="Calibri" w:hAnsi="宋体" w:cs="仿宋" w:hint="eastAsia"/>
          <w:sz w:val="24"/>
          <w:szCs w:val="28"/>
        </w:rPr>
        <w:t>期：</w:t>
      </w:r>
      <w:r w:rsidRPr="003524F7">
        <w:rPr>
          <w:rFonts w:ascii="Calibri" w:hAnsi="宋体" w:cs="仿宋" w:hint="eastAsia"/>
          <w:sz w:val="24"/>
          <w:szCs w:val="28"/>
        </w:rPr>
        <w:t xml:space="preserve"> 2022</w:t>
      </w:r>
      <w:r w:rsidRPr="003524F7">
        <w:rPr>
          <w:rFonts w:ascii="Calibri" w:hAnsi="宋体" w:cs="仿宋" w:hint="eastAsia"/>
          <w:sz w:val="24"/>
          <w:szCs w:val="28"/>
        </w:rPr>
        <w:t>年</w:t>
      </w:r>
      <w:r w:rsidRPr="003524F7">
        <w:rPr>
          <w:rFonts w:ascii="Calibri" w:hAnsi="宋体" w:cs="仿宋" w:hint="eastAsia"/>
          <w:sz w:val="24"/>
          <w:szCs w:val="28"/>
        </w:rPr>
        <w:t>7</w:t>
      </w:r>
      <w:r w:rsidRPr="003524F7">
        <w:rPr>
          <w:rFonts w:ascii="Calibri" w:hAnsi="宋体" w:cs="仿宋" w:hint="eastAsia"/>
          <w:sz w:val="24"/>
          <w:szCs w:val="28"/>
        </w:rPr>
        <w:t>月</w:t>
      </w:r>
    </w:p>
    <w:p w:rsidR="00FD631F" w:rsidRPr="003524F7" w:rsidRDefault="00FD631F" w:rsidP="00FD631F">
      <w:pPr>
        <w:spacing w:line="360" w:lineRule="auto"/>
        <w:ind w:firstLineChars="100" w:firstLine="240"/>
        <w:rPr>
          <w:rFonts w:ascii="Calibri" w:hAnsi="宋体" w:cs="仿宋"/>
          <w:sz w:val="24"/>
          <w:szCs w:val="28"/>
        </w:rPr>
      </w:pPr>
      <w:r w:rsidRPr="003524F7">
        <w:rPr>
          <w:rFonts w:ascii="Calibri" w:hAnsi="宋体" w:cs="仿宋" w:hint="eastAsia"/>
          <w:sz w:val="24"/>
          <w:szCs w:val="28"/>
        </w:rPr>
        <w:t>服务地点：采购人指定</w:t>
      </w:r>
    </w:p>
    <w:p w:rsidR="00FD631F" w:rsidRPr="003524F7" w:rsidRDefault="00FD631F" w:rsidP="00FD631F">
      <w:pPr>
        <w:spacing w:line="360" w:lineRule="auto"/>
        <w:ind w:firstLineChars="100" w:firstLine="240"/>
        <w:rPr>
          <w:rFonts w:ascii="Calibri" w:hAnsi="宋体" w:cs="仿宋"/>
          <w:sz w:val="24"/>
          <w:szCs w:val="28"/>
        </w:rPr>
      </w:pPr>
      <w:r w:rsidRPr="003524F7">
        <w:rPr>
          <w:rFonts w:ascii="Calibri" w:hAnsi="宋体" w:cs="仿宋" w:hint="eastAsia"/>
          <w:sz w:val="24"/>
          <w:szCs w:val="28"/>
        </w:rPr>
        <w:t>用</w:t>
      </w:r>
      <w:r w:rsidRPr="003524F7">
        <w:rPr>
          <w:rFonts w:ascii="Calibri" w:hAnsi="宋体" w:cs="仿宋" w:hint="eastAsia"/>
          <w:sz w:val="24"/>
          <w:szCs w:val="28"/>
        </w:rPr>
        <w:t xml:space="preserve">    </w:t>
      </w:r>
      <w:r w:rsidRPr="003524F7">
        <w:rPr>
          <w:rFonts w:ascii="Calibri" w:hAnsi="宋体" w:cs="仿宋" w:hint="eastAsia"/>
          <w:sz w:val="24"/>
          <w:szCs w:val="28"/>
        </w:rPr>
        <w:t>途：白沙黎族自治县劳动就业服务中心工作需要</w:t>
      </w:r>
    </w:p>
    <w:p w:rsidR="00FD631F" w:rsidRPr="003524F7" w:rsidRDefault="00FD631F" w:rsidP="00FD631F">
      <w:pPr>
        <w:spacing w:line="360" w:lineRule="auto"/>
        <w:ind w:firstLineChars="100" w:firstLine="240"/>
        <w:rPr>
          <w:rFonts w:ascii="Calibri" w:hAnsi="宋体" w:cs="仿宋"/>
          <w:sz w:val="24"/>
          <w:szCs w:val="28"/>
        </w:rPr>
      </w:pPr>
      <w:r w:rsidRPr="003524F7">
        <w:rPr>
          <w:rFonts w:ascii="Calibri" w:hAnsi="宋体" w:cs="仿宋" w:hint="eastAsia"/>
          <w:sz w:val="24"/>
          <w:szCs w:val="28"/>
        </w:rPr>
        <w:t>验收要求：按照国家有关规定和《投标文件》的承诺进行验收。</w:t>
      </w:r>
    </w:p>
    <w:p w:rsidR="00FD631F" w:rsidRPr="003524F7" w:rsidRDefault="00FD631F" w:rsidP="00FD631F">
      <w:pPr>
        <w:spacing w:line="360" w:lineRule="auto"/>
        <w:ind w:firstLineChars="100" w:firstLine="240"/>
        <w:rPr>
          <w:rFonts w:ascii="Calibri" w:hAnsi="宋体" w:cs="仿宋"/>
          <w:sz w:val="24"/>
          <w:szCs w:val="28"/>
        </w:rPr>
      </w:pPr>
      <w:r w:rsidRPr="003524F7">
        <w:rPr>
          <w:rFonts w:ascii="Calibri" w:hAnsi="宋体" w:cs="仿宋" w:hint="eastAsia"/>
          <w:sz w:val="24"/>
          <w:szCs w:val="28"/>
        </w:rPr>
        <w:t>付款方式：采购双方签订合同时另行约定。</w:t>
      </w:r>
    </w:p>
    <w:p w:rsidR="00FD631F" w:rsidRPr="003524F7" w:rsidRDefault="00FD631F" w:rsidP="00FD631F">
      <w:pPr>
        <w:spacing w:line="360" w:lineRule="auto"/>
        <w:ind w:firstLineChars="100" w:firstLine="240"/>
        <w:rPr>
          <w:rFonts w:ascii="Calibri" w:hAnsi="宋体" w:cs="仿宋"/>
          <w:sz w:val="28"/>
          <w:szCs w:val="28"/>
        </w:rPr>
      </w:pPr>
      <w:r w:rsidRPr="003524F7">
        <w:rPr>
          <w:rFonts w:ascii="Calibri" w:hAnsi="宋体" w:cs="仿宋" w:hint="eastAsia"/>
          <w:sz w:val="24"/>
          <w:szCs w:val="28"/>
        </w:rPr>
        <w:t>本次采购标的对应的中小企业划分标准（工信部联企业〔</w:t>
      </w:r>
      <w:r w:rsidRPr="003524F7">
        <w:rPr>
          <w:rFonts w:ascii="Calibri" w:hAnsi="宋体" w:cs="仿宋" w:hint="eastAsia"/>
          <w:sz w:val="24"/>
          <w:szCs w:val="28"/>
        </w:rPr>
        <w:t>2011</w:t>
      </w:r>
      <w:r w:rsidRPr="003524F7">
        <w:rPr>
          <w:rFonts w:ascii="Calibri" w:hAnsi="宋体" w:cs="仿宋" w:hint="eastAsia"/>
          <w:sz w:val="24"/>
          <w:szCs w:val="28"/>
        </w:rPr>
        <w:t>〕</w:t>
      </w:r>
      <w:r w:rsidRPr="003524F7">
        <w:rPr>
          <w:rFonts w:ascii="Calibri" w:hAnsi="宋体" w:cs="仿宋" w:hint="eastAsia"/>
          <w:sz w:val="24"/>
          <w:szCs w:val="28"/>
        </w:rPr>
        <w:t>300</w:t>
      </w:r>
      <w:r w:rsidRPr="003524F7">
        <w:rPr>
          <w:rFonts w:ascii="Calibri" w:hAnsi="宋体" w:cs="仿宋" w:hint="eastAsia"/>
          <w:sz w:val="24"/>
          <w:szCs w:val="28"/>
        </w:rPr>
        <w:t>号）所属行业为“商务</w:t>
      </w:r>
      <w:r w:rsidRPr="003524F7">
        <w:rPr>
          <w:rFonts w:ascii="Calibri" w:hAnsi="宋体" w:cs="仿宋"/>
          <w:sz w:val="24"/>
          <w:szCs w:val="28"/>
        </w:rPr>
        <w:t>服务业”</w:t>
      </w:r>
      <w:r w:rsidRPr="003524F7">
        <w:rPr>
          <w:rFonts w:ascii="Calibri" w:hAnsi="宋体" w:cs="仿宋"/>
          <w:sz w:val="28"/>
          <w:szCs w:val="28"/>
        </w:rPr>
        <w:t>。</w:t>
      </w:r>
    </w:p>
    <w:p w:rsidR="00FD631F" w:rsidRPr="003524F7" w:rsidRDefault="00FD631F" w:rsidP="00FD631F">
      <w:pPr>
        <w:spacing w:line="360" w:lineRule="auto"/>
        <w:jc w:val="left"/>
        <w:rPr>
          <w:rFonts w:ascii="黑体" w:eastAsia="黑体" w:hAnsi="黑体" w:cs="黑体"/>
          <w:sz w:val="28"/>
          <w:szCs w:val="28"/>
        </w:rPr>
      </w:pPr>
      <w:r w:rsidRPr="003524F7">
        <w:rPr>
          <w:rFonts w:ascii="黑体" w:eastAsia="黑体" w:hAnsi="黑体" w:cs="黑体" w:hint="eastAsia"/>
          <w:sz w:val="28"/>
          <w:szCs w:val="28"/>
        </w:rPr>
        <w:t>二、总体要求</w:t>
      </w:r>
    </w:p>
    <w:p w:rsidR="00FD631F" w:rsidRPr="003524F7" w:rsidRDefault="00FD631F" w:rsidP="00FD631F">
      <w:pPr>
        <w:spacing w:line="360" w:lineRule="auto"/>
        <w:ind w:firstLineChars="200" w:firstLine="480"/>
        <w:rPr>
          <w:rFonts w:hAnsi="宋体" w:cs="仿宋"/>
          <w:sz w:val="24"/>
          <w:szCs w:val="24"/>
        </w:rPr>
      </w:pPr>
      <w:r w:rsidRPr="003524F7">
        <w:rPr>
          <w:rFonts w:hAnsi="宋体" w:cs="仿宋" w:hint="eastAsia"/>
          <w:sz w:val="24"/>
          <w:szCs w:val="24"/>
        </w:rPr>
        <w:t>为贯彻党的十九大和十九届历次全会精神，落实省委省政府“稳就业”“保就业”决策部署，促进创业带动就业，助力乡村振兴，营造“大众创业、万众创新”良好氛围，引导更多创业创新人才投身海南自由贸易港建设，我县拟定于</w:t>
      </w:r>
      <w:r w:rsidRPr="003524F7">
        <w:rPr>
          <w:rFonts w:hAnsi="宋体" w:cs="仿宋"/>
          <w:sz w:val="24"/>
          <w:szCs w:val="24"/>
        </w:rPr>
        <w:t>2022</w:t>
      </w:r>
      <w:r w:rsidRPr="003524F7">
        <w:rPr>
          <w:rFonts w:hAnsi="宋体" w:cs="仿宋" w:hint="eastAsia"/>
          <w:sz w:val="24"/>
          <w:szCs w:val="24"/>
        </w:rPr>
        <w:t>年</w:t>
      </w:r>
      <w:r w:rsidRPr="003524F7">
        <w:rPr>
          <w:rFonts w:hAnsi="宋体" w:cs="仿宋"/>
          <w:sz w:val="24"/>
          <w:szCs w:val="24"/>
        </w:rPr>
        <w:t>7</w:t>
      </w:r>
      <w:r w:rsidRPr="003524F7">
        <w:rPr>
          <w:rFonts w:hAnsi="宋体" w:cs="仿宋" w:hint="eastAsia"/>
          <w:sz w:val="24"/>
          <w:szCs w:val="24"/>
        </w:rPr>
        <w:t>月举办“2022年海南自贸港创业大赛初赛（白沙赛区）暨白沙黎族自治县创业大赛”。</w:t>
      </w:r>
    </w:p>
    <w:p w:rsidR="00FD631F" w:rsidRPr="003524F7" w:rsidRDefault="00FD631F" w:rsidP="00FD631F">
      <w:pPr>
        <w:spacing w:line="360" w:lineRule="auto"/>
        <w:jc w:val="left"/>
        <w:rPr>
          <w:rFonts w:ascii="黑体" w:eastAsia="黑体" w:hAnsi="黑体" w:cs="黑体"/>
          <w:sz w:val="28"/>
          <w:szCs w:val="28"/>
        </w:rPr>
      </w:pPr>
      <w:r w:rsidRPr="003524F7">
        <w:rPr>
          <w:rFonts w:ascii="黑体" w:eastAsia="黑体" w:hAnsi="黑体" w:cs="黑体" w:hint="eastAsia"/>
          <w:sz w:val="28"/>
          <w:szCs w:val="28"/>
        </w:rPr>
        <w:t>三、大赛主题</w:t>
      </w:r>
    </w:p>
    <w:p w:rsidR="00FD631F" w:rsidRPr="003524F7" w:rsidRDefault="00FD631F" w:rsidP="00FD631F">
      <w:pPr>
        <w:spacing w:line="360" w:lineRule="auto"/>
        <w:ind w:firstLine="640"/>
        <w:rPr>
          <w:rFonts w:hAnsi="宋体" w:cs="仿宋_GB2312"/>
          <w:sz w:val="24"/>
          <w:szCs w:val="24"/>
        </w:rPr>
      </w:pPr>
      <w:r w:rsidRPr="003524F7">
        <w:rPr>
          <w:rFonts w:hAnsi="宋体" w:cs="仿宋_GB2312" w:hint="eastAsia"/>
          <w:sz w:val="24"/>
          <w:szCs w:val="24"/>
        </w:rPr>
        <w:t xml:space="preserve">自贸海南  共创未来 </w:t>
      </w:r>
    </w:p>
    <w:p w:rsidR="00FD631F" w:rsidRPr="003524F7" w:rsidRDefault="00FD631F" w:rsidP="00FD631F">
      <w:pPr>
        <w:spacing w:line="360" w:lineRule="auto"/>
        <w:jc w:val="left"/>
        <w:rPr>
          <w:rFonts w:ascii="黑体" w:eastAsia="黑体" w:hAnsi="黑体" w:cs="黑体"/>
          <w:sz w:val="28"/>
          <w:szCs w:val="28"/>
        </w:rPr>
      </w:pPr>
      <w:r w:rsidRPr="003524F7">
        <w:rPr>
          <w:rFonts w:ascii="黑体" w:eastAsia="黑体" w:hAnsi="黑体" w:cs="黑体" w:hint="eastAsia"/>
          <w:sz w:val="28"/>
          <w:szCs w:val="28"/>
        </w:rPr>
        <w:t>四、大赛时间</w:t>
      </w:r>
    </w:p>
    <w:p w:rsidR="00FD631F" w:rsidRPr="003524F7" w:rsidRDefault="00FD631F" w:rsidP="00FD631F">
      <w:pPr>
        <w:spacing w:line="360" w:lineRule="auto"/>
        <w:ind w:firstLine="640"/>
        <w:rPr>
          <w:rFonts w:hAnsi="宋体" w:cs="仿宋_GB2312"/>
          <w:sz w:val="24"/>
          <w:szCs w:val="24"/>
        </w:rPr>
      </w:pPr>
      <w:r w:rsidRPr="003524F7">
        <w:rPr>
          <w:rFonts w:hAnsi="宋体" w:cs="仿宋_GB2312" w:hint="eastAsia"/>
          <w:sz w:val="24"/>
          <w:szCs w:val="24"/>
        </w:rPr>
        <w:t>2022年7月</w:t>
      </w:r>
    </w:p>
    <w:p w:rsidR="00FD631F" w:rsidRPr="003524F7" w:rsidRDefault="00FD631F" w:rsidP="00FD631F">
      <w:pPr>
        <w:spacing w:line="360" w:lineRule="auto"/>
        <w:jc w:val="left"/>
        <w:rPr>
          <w:rFonts w:ascii="黑体" w:eastAsia="黑体" w:hAnsi="黑体" w:cs="黑体"/>
          <w:sz w:val="28"/>
          <w:szCs w:val="28"/>
        </w:rPr>
      </w:pPr>
      <w:r w:rsidRPr="003524F7">
        <w:rPr>
          <w:rFonts w:ascii="黑体" w:eastAsia="黑体" w:hAnsi="黑体" w:cs="黑体" w:hint="eastAsia"/>
          <w:sz w:val="28"/>
          <w:szCs w:val="28"/>
        </w:rPr>
        <w:t>五、组织机构</w:t>
      </w:r>
    </w:p>
    <w:p w:rsidR="00FD631F" w:rsidRPr="003524F7" w:rsidRDefault="00FD631F" w:rsidP="00FD631F">
      <w:pPr>
        <w:spacing w:line="360" w:lineRule="auto"/>
        <w:ind w:firstLineChars="200" w:firstLine="480"/>
        <w:rPr>
          <w:rFonts w:hAnsi="宋体" w:cs="楷体_GB2312"/>
          <w:sz w:val="24"/>
          <w:szCs w:val="24"/>
        </w:rPr>
      </w:pPr>
      <w:r w:rsidRPr="003524F7">
        <w:rPr>
          <w:rFonts w:hAnsi="宋体" w:cs="楷体_GB2312" w:hint="eastAsia"/>
          <w:sz w:val="24"/>
          <w:szCs w:val="24"/>
        </w:rPr>
        <w:t>（一）主办及承办单位</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lastRenderedPageBreak/>
        <w:t>主办单位：白沙黎族自治县人力资源与社会保障局、白沙黎族自治县教育局、白沙黎族自治县退役军人事物管理局、白沙黎族自治县乡村振兴局、共青团白沙黎族自治县委员会白沙黎族自治县妇女联合会</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承办单位：白沙黎族自治县劳动就业服务中心。</w:t>
      </w:r>
    </w:p>
    <w:p w:rsidR="00FD631F" w:rsidRPr="003524F7" w:rsidRDefault="00FD631F" w:rsidP="00FD631F">
      <w:pPr>
        <w:spacing w:line="360" w:lineRule="auto"/>
        <w:ind w:firstLineChars="200" w:firstLine="480"/>
        <w:rPr>
          <w:rFonts w:hAnsi="宋体" w:cs="楷体_GB2312"/>
          <w:sz w:val="24"/>
          <w:szCs w:val="24"/>
        </w:rPr>
      </w:pPr>
      <w:r w:rsidRPr="003524F7">
        <w:rPr>
          <w:rFonts w:hAnsi="宋体" w:cs="楷体_GB2312" w:hint="eastAsia"/>
          <w:sz w:val="24"/>
          <w:szCs w:val="24"/>
        </w:rPr>
        <w:t>（二）工作领导小组</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领导小组办公室设在白沙黎族自治县劳动就业服务中心，具体负责大赛筹备、组织和实施等工作。</w:t>
      </w:r>
    </w:p>
    <w:p w:rsidR="00FD631F" w:rsidRPr="003524F7" w:rsidRDefault="00FD631F" w:rsidP="00FD631F">
      <w:pPr>
        <w:spacing w:line="360" w:lineRule="auto"/>
        <w:jc w:val="left"/>
        <w:rPr>
          <w:rFonts w:ascii="黑体" w:eastAsia="黑体" w:hAnsi="黑体" w:cs="黑体"/>
          <w:sz w:val="28"/>
          <w:szCs w:val="28"/>
        </w:rPr>
      </w:pPr>
      <w:r w:rsidRPr="003524F7">
        <w:rPr>
          <w:rFonts w:ascii="黑体" w:eastAsia="黑体" w:hAnsi="黑体" w:cs="黑体" w:hint="eastAsia"/>
          <w:sz w:val="28"/>
          <w:szCs w:val="28"/>
        </w:rPr>
        <w:t>六、参赛对象</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sz w:val="24"/>
          <w:szCs w:val="24"/>
        </w:rPr>
        <w:t>1.</w:t>
      </w:r>
      <w:r w:rsidRPr="003524F7">
        <w:rPr>
          <w:rFonts w:hAnsi="宋体" w:cs="仿宋_GB2312" w:hint="eastAsia"/>
          <w:sz w:val="24"/>
          <w:szCs w:val="24"/>
        </w:rPr>
        <w:t>年满16周岁及以上的含我县户籍内各高校、技工院校、中职学校、合作办学院校在校生、退役军人（退伍大学生士兵）等，以及创业项目在白沙县内或在白沙县内注册的商事主体，发展乡村产业、劳务品牌的创业群体均可报名参赛。</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sz w:val="24"/>
          <w:szCs w:val="24"/>
        </w:rPr>
        <w:t>2.</w:t>
      </w:r>
      <w:r w:rsidRPr="003524F7">
        <w:rPr>
          <w:rFonts w:hAnsi="宋体" w:cs="仿宋_GB2312" w:hint="eastAsia"/>
          <w:sz w:val="24"/>
          <w:szCs w:val="24"/>
        </w:rPr>
        <w:t>往届“中国创翼”创业创新大赛全国决赛获一、二、三等奖的项目，以及在2019年至2021年期间，参加海南自贸港创业大赛（含原海南省创业大赛）决赛获三等奖及以上奖项的项目不能重复参赛，劳务品牌赛除外和2021年白沙县创业大赛获一、二、三等奖的项目。</w:t>
      </w:r>
    </w:p>
    <w:p w:rsidR="00FD631F" w:rsidRPr="003524F7" w:rsidRDefault="00FD631F" w:rsidP="00FD631F">
      <w:pPr>
        <w:spacing w:line="360" w:lineRule="auto"/>
        <w:jc w:val="left"/>
        <w:rPr>
          <w:rFonts w:ascii="黑体" w:eastAsia="黑体" w:hAnsi="黑体" w:cs="黑体"/>
          <w:sz w:val="28"/>
          <w:szCs w:val="28"/>
        </w:rPr>
      </w:pPr>
      <w:r w:rsidRPr="003524F7">
        <w:rPr>
          <w:rFonts w:ascii="黑体" w:eastAsia="黑体" w:hAnsi="黑体" w:cs="黑体" w:hint="eastAsia"/>
          <w:sz w:val="28"/>
          <w:szCs w:val="28"/>
        </w:rPr>
        <w:t>七、赛制分组</w:t>
      </w:r>
      <w:bookmarkStart w:id="2" w:name="_GoBack"/>
      <w:bookmarkEnd w:id="2"/>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本次创业大赛分为乡村振兴组、退役军人组、青年创意组、劳务品牌组和巾帼追梦组。</w:t>
      </w:r>
    </w:p>
    <w:p w:rsidR="00FD631F" w:rsidRPr="003524F7" w:rsidRDefault="00FD631F" w:rsidP="00FD631F">
      <w:pPr>
        <w:spacing w:line="360" w:lineRule="auto"/>
        <w:ind w:firstLineChars="200" w:firstLine="480"/>
        <w:rPr>
          <w:rFonts w:hAnsi="宋体" w:cs="楷体_GB2312"/>
          <w:sz w:val="24"/>
          <w:szCs w:val="24"/>
        </w:rPr>
      </w:pPr>
      <w:r w:rsidRPr="003524F7">
        <w:rPr>
          <w:rFonts w:hAnsi="宋体" w:cs="楷体_GB2312" w:hint="eastAsia"/>
          <w:sz w:val="24"/>
          <w:szCs w:val="24"/>
        </w:rPr>
        <w:t>（一）乡村振兴组</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为吸引各方面人才到农村创业创新，参与乡村振兴和现代农业建设，重点发动各乡镇乡村振兴项目参加。</w:t>
      </w:r>
    </w:p>
    <w:p w:rsidR="00FD631F" w:rsidRPr="003524F7" w:rsidRDefault="00FD631F" w:rsidP="00FD631F">
      <w:pPr>
        <w:spacing w:line="360" w:lineRule="auto"/>
        <w:ind w:firstLineChars="200" w:firstLine="480"/>
        <w:rPr>
          <w:rFonts w:hAnsi="宋体" w:cs="楷体_GB2312"/>
          <w:sz w:val="24"/>
          <w:szCs w:val="24"/>
        </w:rPr>
      </w:pPr>
      <w:r w:rsidRPr="003524F7">
        <w:rPr>
          <w:rFonts w:hAnsi="宋体" w:cs="楷体_GB2312" w:hint="eastAsia"/>
          <w:sz w:val="24"/>
          <w:szCs w:val="24"/>
        </w:rPr>
        <w:t>（二）退役军人组</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为支持退役军人投身“双创”实践，深入开展“万名老兵创业”和“百站创百业”活动，重点发动我县退役军人（含大学生退役士兵）的优秀创新项目参加。</w:t>
      </w:r>
    </w:p>
    <w:p w:rsidR="00FD631F" w:rsidRPr="003524F7" w:rsidRDefault="00FD631F" w:rsidP="00FD631F">
      <w:pPr>
        <w:spacing w:line="360" w:lineRule="auto"/>
        <w:ind w:firstLineChars="200" w:firstLine="480"/>
        <w:rPr>
          <w:rFonts w:hAnsi="宋体" w:cs="楷体_GB2312"/>
          <w:sz w:val="24"/>
          <w:szCs w:val="24"/>
        </w:rPr>
      </w:pPr>
      <w:r w:rsidRPr="003524F7">
        <w:rPr>
          <w:rFonts w:hAnsi="宋体" w:cs="楷体_GB2312" w:hint="eastAsia"/>
          <w:sz w:val="24"/>
          <w:szCs w:val="24"/>
        </w:rPr>
        <w:t>（三）青年创意组</w:t>
      </w:r>
    </w:p>
    <w:p w:rsidR="00FD631F" w:rsidRPr="003524F7" w:rsidRDefault="00FD631F" w:rsidP="00FD631F">
      <w:pPr>
        <w:spacing w:line="360" w:lineRule="auto"/>
        <w:rPr>
          <w:rFonts w:hAnsi="宋体" w:cs="仿宋_GB2312"/>
          <w:sz w:val="24"/>
          <w:szCs w:val="24"/>
        </w:rPr>
      </w:pPr>
      <w:r w:rsidRPr="003524F7">
        <w:rPr>
          <w:rFonts w:hAnsi="宋体" w:cs="仿宋_GB2312" w:hint="eastAsia"/>
          <w:sz w:val="24"/>
          <w:szCs w:val="24"/>
        </w:rPr>
        <w:t xml:space="preserve">    为支持青积极投身参与乡村振兴，提升乡村创新技术和产品经营服务模式，重点发动我县青年的优秀创意项目参加。</w:t>
      </w:r>
    </w:p>
    <w:p w:rsidR="00FD631F" w:rsidRPr="003524F7" w:rsidRDefault="00FD631F" w:rsidP="00FD631F">
      <w:pPr>
        <w:numPr>
          <w:ilvl w:val="0"/>
          <w:numId w:val="1"/>
        </w:numPr>
        <w:spacing w:line="360" w:lineRule="auto"/>
        <w:ind w:firstLineChars="200" w:firstLine="480"/>
        <w:rPr>
          <w:rFonts w:hAnsi="宋体" w:cs="楷体_GB2312"/>
          <w:sz w:val="24"/>
          <w:szCs w:val="24"/>
        </w:rPr>
      </w:pPr>
      <w:r w:rsidRPr="003524F7">
        <w:rPr>
          <w:rFonts w:hAnsi="宋体" w:cs="楷体_GB2312" w:hint="eastAsia"/>
          <w:sz w:val="24"/>
          <w:szCs w:val="24"/>
        </w:rPr>
        <w:t>劳务品牌组</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各类依托劳务品牌培育、开发和创业的项目。利用白沙县行业协会、商会等</w:t>
      </w:r>
      <w:r w:rsidRPr="003524F7">
        <w:rPr>
          <w:rFonts w:hAnsi="宋体" w:cs="仿宋_GB2312" w:hint="eastAsia"/>
          <w:sz w:val="24"/>
          <w:szCs w:val="24"/>
        </w:rPr>
        <w:lastRenderedPageBreak/>
        <w:t>社会组织，发掘一批具有地域特色、行业特征和技能特点、带动就业能力强，助推产业发展效果显著的项目参加。</w:t>
      </w:r>
    </w:p>
    <w:p w:rsidR="00FD631F" w:rsidRPr="003524F7" w:rsidRDefault="00FD631F" w:rsidP="00FD631F">
      <w:pPr>
        <w:spacing w:line="360" w:lineRule="auto"/>
        <w:ind w:firstLineChars="200" w:firstLine="480"/>
        <w:rPr>
          <w:rFonts w:hAnsi="宋体" w:cs="楷体_GB2312"/>
          <w:sz w:val="24"/>
          <w:szCs w:val="24"/>
        </w:rPr>
      </w:pPr>
      <w:r w:rsidRPr="003524F7">
        <w:rPr>
          <w:rFonts w:hAnsi="宋体" w:cs="楷体_GB2312" w:hint="eastAsia"/>
          <w:sz w:val="24"/>
          <w:szCs w:val="24"/>
        </w:rPr>
        <w:t>（五）巾帼追梦组</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支持广大妇女积极投身参与乡村振兴，提升乡村创新技术和产品经营服务模式，重点发动我县妇女优秀创意项目参加。</w:t>
      </w:r>
    </w:p>
    <w:p w:rsidR="00FD631F" w:rsidRPr="003524F7" w:rsidRDefault="00FD631F" w:rsidP="00FD631F">
      <w:pPr>
        <w:spacing w:line="360" w:lineRule="auto"/>
        <w:jc w:val="left"/>
        <w:rPr>
          <w:rFonts w:ascii="黑体" w:eastAsia="黑体" w:hAnsi="黑体" w:cs="黑体"/>
          <w:sz w:val="28"/>
          <w:szCs w:val="28"/>
        </w:rPr>
      </w:pPr>
      <w:r w:rsidRPr="003524F7">
        <w:rPr>
          <w:rFonts w:ascii="黑体" w:eastAsia="黑体" w:hAnsi="黑体" w:cs="黑体" w:hint="eastAsia"/>
          <w:sz w:val="28"/>
          <w:szCs w:val="28"/>
        </w:rPr>
        <w:t>八、报名参赛条件</w:t>
      </w:r>
    </w:p>
    <w:p w:rsidR="00FD631F" w:rsidRPr="003524F7" w:rsidRDefault="00FD631F" w:rsidP="00FD631F">
      <w:pPr>
        <w:spacing w:line="360" w:lineRule="auto"/>
        <w:ind w:firstLineChars="200" w:firstLine="480"/>
        <w:rPr>
          <w:rFonts w:hAnsi="宋体" w:cs="楷体_GB2312"/>
          <w:sz w:val="24"/>
          <w:szCs w:val="24"/>
        </w:rPr>
      </w:pPr>
      <w:r w:rsidRPr="003524F7">
        <w:rPr>
          <w:rFonts w:hAnsi="宋体" w:cs="楷体_GB2312" w:hint="eastAsia"/>
          <w:sz w:val="24"/>
          <w:szCs w:val="24"/>
        </w:rPr>
        <w:t>（一）参赛条件</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参赛项目应紧密结合海南自贸港产业发展要求，参赛个人、团队、企业或机构社会信誉良好，无不良记录。在2021年参加白沙黎族自治县创业大赛获三等奖及以上奖励的项目技术升级产品、原项目的团队负责人、团队核心成员均不得重复参赛。被聘为海南省创业导师的个人及所属团队、企业或机构，直接参与投资的项目报名参赛须报领导小组办公室备案。</w:t>
      </w:r>
    </w:p>
    <w:p w:rsidR="00FD631F" w:rsidRPr="003524F7" w:rsidRDefault="00FD631F" w:rsidP="00FD631F">
      <w:pPr>
        <w:spacing w:line="360" w:lineRule="auto"/>
        <w:ind w:firstLineChars="200" w:firstLine="480"/>
        <w:rPr>
          <w:rFonts w:hAnsi="宋体" w:cs="楷体_GB2312"/>
          <w:sz w:val="24"/>
          <w:szCs w:val="24"/>
        </w:rPr>
      </w:pPr>
      <w:r w:rsidRPr="003524F7">
        <w:rPr>
          <w:rFonts w:hAnsi="宋体" w:cs="楷体_GB2312" w:hint="eastAsia"/>
          <w:sz w:val="24"/>
          <w:szCs w:val="24"/>
        </w:rPr>
        <w:t>（二）报名要求</w:t>
      </w:r>
    </w:p>
    <w:p w:rsidR="00FD631F" w:rsidRPr="003524F7" w:rsidRDefault="00FD631F" w:rsidP="00FD631F">
      <w:pPr>
        <w:spacing w:line="360" w:lineRule="auto"/>
        <w:ind w:firstLineChars="200" w:firstLine="482"/>
        <w:rPr>
          <w:rFonts w:hAnsi="宋体" w:cs="仿宋_GB2312"/>
          <w:b/>
          <w:bCs/>
          <w:sz w:val="24"/>
          <w:szCs w:val="24"/>
        </w:rPr>
      </w:pPr>
      <w:r w:rsidRPr="003524F7">
        <w:rPr>
          <w:rFonts w:hAnsi="宋体" w:cs="仿宋_GB2312" w:hint="eastAsia"/>
          <w:b/>
          <w:bCs/>
          <w:sz w:val="24"/>
          <w:szCs w:val="24"/>
        </w:rPr>
        <w:t>乡村振兴组：</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1.年满16周岁的各类创业群体，参赛者须为该项目的第一创始人或受其委托参赛的项目核心团队成员。</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 xml:space="preserve">2.截至2022年5月31日，白沙户籍在省内市场监督管理部门或民政部门已登记注册的企业、机构或其他地区户籍在白沙县内市场监督管理部门或民政部门已登记注册的企业、机构。 </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3.参赛项目为各类乡村创业项目，如农业科技、特色种养殖、农产品加工、农村电商物流、乡村旅游、传统手工艺、文化传承与创新、乡土人才培育开发等，项目须已落地并实现正常运营，吸纳和带动当地劳动力就业。</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4.具有创新性的及时、产品或经营服务模式，具有较高成长潜力，项目的产品、经营属于同一参赛主体，且对技术有合法使用权。</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5.须为原创性创新项目，不存在知识产权争议，不会侵犯第三方的知识产权、所有权、使用权和处置权。</w:t>
      </w:r>
    </w:p>
    <w:p w:rsidR="00FD631F" w:rsidRPr="003524F7" w:rsidRDefault="00FD631F" w:rsidP="00FD631F">
      <w:pPr>
        <w:spacing w:line="360" w:lineRule="auto"/>
        <w:ind w:firstLineChars="200" w:firstLine="482"/>
        <w:rPr>
          <w:rFonts w:hAnsi="宋体" w:cs="仿宋_GB2312"/>
          <w:b/>
          <w:bCs/>
          <w:sz w:val="24"/>
          <w:szCs w:val="24"/>
        </w:rPr>
      </w:pPr>
      <w:r w:rsidRPr="003524F7">
        <w:rPr>
          <w:rFonts w:hAnsi="宋体" w:cs="仿宋_GB2312" w:hint="eastAsia"/>
          <w:b/>
          <w:bCs/>
          <w:sz w:val="24"/>
          <w:szCs w:val="24"/>
        </w:rPr>
        <w:t>退役军人组：</w:t>
      </w:r>
    </w:p>
    <w:p w:rsidR="00FD631F" w:rsidRPr="003524F7" w:rsidRDefault="00FD631F" w:rsidP="00FD631F">
      <w:pPr>
        <w:spacing w:line="360" w:lineRule="auto"/>
        <w:ind w:firstLineChars="200" w:firstLine="480"/>
        <w:rPr>
          <w:rFonts w:hAnsi="宋体" w:cs="仿宋_GB2312"/>
          <w:b/>
          <w:bCs/>
          <w:sz w:val="24"/>
          <w:szCs w:val="24"/>
        </w:rPr>
      </w:pPr>
      <w:r w:rsidRPr="003524F7">
        <w:rPr>
          <w:rFonts w:hAnsi="宋体" w:cs="仿宋_GB2312" w:hint="eastAsia"/>
          <w:sz w:val="24"/>
          <w:szCs w:val="24"/>
        </w:rPr>
        <w:t>1.参赛主体为由退役军人（含大学生退役士兵）创办、持股或担任团队核心成员的企业或机构。</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lastRenderedPageBreak/>
        <w:t>2.截至2022年5月31日，白沙户籍在省内市场监督管理部门或民政部门已登记注册的企业、机构或其他地区户籍在白沙县内市场监督管理部门或民政部门已登记注册的企业、机构。</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3.参赛项目类型不限，须有技术、产品、模式等方面的创新成果，有完整的创业计划书，具备落地发展必要条件，未来成长潜力较大。</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4.具有创新性的及时、产品或经营服务模式，具有较高成长潜力，项目的产品、经营属于同一参赛主体，且对技术有合法使用权。</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5.须为原创性创新项目，不存在知识产权争议，不会侵犯第三方的知识产权、所有权、使用权和处置权。</w:t>
      </w:r>
    </w:p>
    <w:p w:rsidR="00FD631F" w:rsidRPr="003524F7" w:rsidRDefault="00FD631F" w:rsidP="00FD631F">
      <w:pPr>
        <w:spacing w:line="360" w:lineRule="auto"/>
        <w:ind w:firstLineChars="200" w:firstLine="482"/>
        <w:rPr>
          <w:rFonts w:hAnsi="宋体" w:cs="仿宋_GB2312"/>
          <w:b/>
          <w:bCs/>
          <w:sz w:val="24"/>
          <w:szCs w:val="24"/>
        </w:rPr>
      </w:pPr>
      <w:r w:rsidRPr="003524F7">
        <w:rPr>
          <w:rFonts w:hAnsi="宋体" w:cs="仿宋_GB2312" w:hint="eastAsia"/>
          <w:b/>
          <w:bCs/>
          <w:sz w:val="24"/>
          <w:szCs w:val="24"/>
        </w:rPr>
        <w:t>青年创意组：</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1.项目第一创始人须为截至2022年5月31日，已年满16周岁，不超过35周岁的的青年群体。</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2.截至2022年5月31日，白沙户籍在省内市场监督管理部门或民政部门已登记注册的企业、机构或其他地区户籍在白沙县内市场监督管理部门或民政部门已登记注册的企业、机构。</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3.参赛项目类型不限，须有技术、产品、模式等方面的创新成果，有完整的创业计划书，具备落地发展必要条件，未来成长潜力较大。</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4.不存在知识产权争议，不会侵犯第三方的知识产权、所有权、使用权和处置权。</w:t>
      </w:r>
    </w:p>
    <w:p w:rsidR="00FD631F" w:rsidRPr="003524F7" w:rsidRDefault="00FD631F" w:rsidP="00FD631F">
      <w:pPr>
        <w:spacing w:line="360" w:lineRule="auto"/>
        <w:ind w:firstLineChars="200" w:firstLine="482"/>
        <w:rPr>
          <w:rFonts w:hAnsi="宋体" w:cs="仿宋_GB2312"/>
          <w:b/>
          <w:bCs/>
          <w:sz w:val="24"/>
          <w:szCs w:val="24"/>
        </w:rPr>
      </w:pPr>
      <w:r w:rsidRPr="003524F7">
        <w:rPr>
          <w:rFonts w:hAnsi="宋体" w:cs="仿宋_GB2312" w:hint="eastAsia"/>
          <w:b/>
          <w:bCs/>
          <w:sz w:val="24"/>
          <w:szCs w:val="24"/>
        </w:rPr>
        <w:t>劳务品牌组：</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1.年满16周岁的各类创业群体，参赛者须为该项目的第一创始人或受其委托参赛的项目核心团队成员。</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2.截至2022年5月31日，白沙户籍在省内市场监督管理部门或民政部门已登记注册的企业、机构或其他地区户籍在白沙县内市场监督管理部门或民政部门已登记注册的企业、机构。</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3.参赛项目为各类依托、运用劳务品牌培育、开发和创业的项目，项目须已落地并实现正常运营，吸纳和带动当地劳动力就业。</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4.具有创新性的及时、产品或经营服务模式，具有较高成长潜力，项目的产品、经营属于同一参赛主体，且对技术有合法使用权。</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lastRenderedPageBreak/>
        <w:t>5.须为原创性创新项目，不存在知识产权争议，不会侵犯第三方的知识产权、所有权、使用权和处置权。</w:t>
      </w:r>
    </w:p>
    <w:p w:rsidR="00FD631F" w:rsidRPr="003524F7" w:rsidRDefault="00FD631F" w:rsidP="00FD631F">
      <w:pPr>
        <w:spacing w:line="360" w:lineRule="auto"/>
        <w:ind w:firstLineChars="200" w:firstLine="482"/>
        <w:rPr>
          <w:rFonts w:hAnsi="宋体" w:cs="仿宋_GB2312"/>
          <w:b/>
          <w:bCs/>
          <w:sz w:val="24"/>
          <w:szCs w:val="24"/>
        </w:rPr>
      </w:pPr>
      <w:r w:rsidRPr="003524F7">
        <w:rPr>
          <w:rFonts w:hAnsi="宋体" w:cs="仿宋_GB2312" w:hint="eastAsia"/>
          <w:b/>
          <w:bCs/>
          <w:sz w:val="24"/>
          <w:szCs w:val="24"/>
        </w:rPr>
        <w:t>巾帼追梦组：</w:t>
      </w:r>
    </w:p>
    <w:p w:rsidR="00FD631F" w:rsidRPr="003524F7" w:rsidRDefault="00FD631F" w:rsidP="00FD631F">
      <w:pPr>
        <w:spacing w:line="360" w:lineRule="auto"/>
        <w:ind w:firstLineChars="200" w:firstLine="480"/>
        <w:rPr>
          <w:rFonts w:hAnsi="宋体" w:cs="仿宋_GB2312"/>
          <w:b/>
          <w:bCs/>
          <w:sz w:val="24"/>
          <w:szCs w:val="24"/>
        </w:rPr>
      </w:pPr>
      <w:r w:rsidRPr="003524F7">
        <w:rPr>
          <w:rFonts w:hAnsi="宋体" w:cs="仿宋_GB2312" w:hint="eastAsia"/>
          <w:sz w:val="24"/>
          <w:szCs w:val="24"/>
        </w:rPr>
        <w:t>1.参赛主体为由妇女创办、担任团队主要负责人的企业或机构。</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2.截至2022年5月31日，白沙户籍在省内市场监督管理部门或民政部门已登记注册的企业、机构或其他地区户籍在白沙县内市场监督管理部门、民政部门已登记注册的企业、机构。</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3.参赛项目类型不限，须有技术、产品、模式等方面的创新成果，有完整的创业计划书，具备落地发展必要条件，未来成长潜力较大。</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4.具有创新性的及时、产品或经营服务模式，具有较高成长潜力，项目的产品、经营属于同一参赛主体，且对技术有合法使用权。</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5.须为原创性创新项目，不存在知识产权争议，不会侵犯第三方的知识产权、所有权、使用权和处置权。</w:t>
      </w:r>
    </w:p>
    <w:p w:rsidR="00FD631F" w:rsidRPr="003524F7" w:rsidRDefault="00FD631F" w:rsidP="00FD631F">
      <w:pPr>
        <w:spacing w:line="360" w:lineRule="auto"/>
        <w:ind w:firstLineChars="200" w:firstLine="480"/>
        <w:rPr>
          <w:rFonts w:hAnsi="宋体" w:cs="楷体_GB2312"/>
          <w:sz w:val="24"/>
          <w:szCs w:val="24"/>
        </w:rPr>
      </w:pPr>
      <w:r w:rsidRPr="003524F7">
        <w:rPr>
          <w:rFonts w:hAnsi="宋体" w:cs="楷体_GB2312" w:hint="eastAsia"/>
          <w:sz w:val="24"/>
          <w:szCs w:val="24"/>
        </w:rPr>
        <w:t>（三）其他要求</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参赛主体须能够配合组委会采集资料，走访现场，如实提供各项数据，团队成员能以普通话到大赛现场进行答辩。</w:t>
      </w:r>
    </w:p>
    <w:p w:rsidR="00FD631F" w:rsidRPr="003524F7" w:rsidRDefault="00FD631F" w:rsidP="00FD631F">
      <w:pPr>
        <w:spacing w:line="360" w:lineRule="auto"/>
        <w:jc w:val="left"/>
        <w:rPr>
          <w:rFonts w:ascii="黑体" w:eastAsia="黑体" w:hAnsi="黑体" w:cs="黑体"/>
          <w:sz w:val="28"/>
          <w:szCs w:val="28"/>
        </w:rPr>
      </w:pPr>
      <w:r w:rsidRPr="003524F7">
        <w:rPr>
          <w:rFonts w:ascii="黑体" w:eastAsia="黑体" w:hAnsi="黑体" w:cs="黑体" w:hint="eastAsia"/>
          <w:sz w:val="28"/>
          <w:szCs w:val="28"/>
        </w:rPr>
        <w:t>九、报名方式与材料要求</w:t>
      </w:r>
    </w:p>
    <w:p w:rsidR="00FD631F" w:rsidRPr="003524F7" w:rsidRDefault="00FD631F" w:rsidP="00FD631F">
      <w:pPr>
        <w:spacing w:line="360" w:lineRule="auto"/>
        <w:ind w:firstLineChars="200" w:firstLine="480"/>
        <w:rPr>
          <w:rFonts w:hAnsi="宋体" w:cs="楷体_GB2312"/>
          <w:sz w:val="24"/>
          <w:szCs w:val="24"/>
        </w:rPr>
      </w:pPr>
      <w:r w:rsidRPr="003524F7">
        <w:rPr>
          <w:rFonts w:hAnsi="宋体" w:cs="楷体_GB2312" w:hint="eastAsia"/>
          <w:sz w:val="24"/>
          <w:szCs w:val="24"/>
        </w:rPr>
        <w:t>（一）报名方式</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本次大赛统一通过创业大赛网上平台进行报名，参赛人员可自行登录网上平台进行报名，也可以委托所属赛区组委会进行网上代报。本次大赛提供PC客户端与微信客户端两种网络报名方式（只需自行选择其中一个平台报名即可，切勿重复提交）。</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sz w:val="24"/>
          <w:szCs w:val="24"/>
        </w:rPr>
        <w:t>1.</w:t>
      </w:r>
      <w:r w:rsidRPr="003524F7">
        <w:rPr>
          <w:rFonts w:hAnsi="宋体" w:cs="仿宋_GB2312" w:hint="eastAsia"/>
          <w:sz w:val="24"/>
          <w:szCs w:val="24"/>
        </w:rPr>
        <w:t>PC客户端报名：地址：</w:t>
      </w:r>
      <w:r w:rsidRPr="003524F7">
        <w:rPr>
          <w:rFonts w:hAnsi="宋体" w:cs="仿宋_GB2312"/>
          <w:sz w:val="24"/>
          <w:szCs w:val="24"/>
        </w:rPr>
        <w:t>h</w:t>
      </w:r>
      <w:r w:rsidRPr="003524F7">
        <w:rPr>
          <w:rFonts w:hAnsi="宋体" w:cs="仿宋_GB2312" w:hint="eastAsia"/>
          <w:sz w:val="24"/>
          <w:szCs w:val="24"/>
        </w:rPr>
        <w:t>ttp://124.225.114.12</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sz w:val="24"/>
          <w:szCs w:val="24"/>
        </w:rPr>
        <w:t>2.</w:t>
      </w:r>
      <w:r w:rsidRPr="003524F7">
        <w:rPr>
          <w:rFonts w:hAnsi="宋体" w:cs="仿宋_GB2312" w:hint="eastAsia"/>
          <w:sz w:val="24"/>
          <w:szCs w:val="24"/>
        </w:rPr>
        <w:t>微信公众号报名：“海南就业”微信公众号。</w:t>
      </w:r>
    </w:p>
    <w:p w:rsidR="00FD631F" w:rsidRPr="003524F7" w:rsidRDefault="00FD631F" w:rsidP="00FD631F">
      <w:pPr>
        <w:spacing w:line="360" w:lineRule="auto"/>
        <w:jc w:val="left"/>
        <w:rPr>
          <w:rFonts w:ascii="黑体" w:eastAsia="黑体" w:hAnsi="黑体" w:cs="黑体"/>
          <w:sz w:val="28"/>
          <w:szCs w:val="28"/>
        </w:rPr>
      </w:pPr>
      <w:r w:rsidRPr="003524F7">
        <w:rPr>
          <w:rFonts w:ascii="黑体" w:eastAsia="黑体" w:hAnsi="黑体" w:cs="黑体" w:hint="eastAsia"/>
          <w:sz w:val="28"/>
          <w:szCs w:val="28"/>
        </w:rPr>
        <w:t>十、赛事流程</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楷体_GB2312" w:hint="eastAsia"/>
          <w:sz w:val="24"/>
          <w:szCs w:val="24"/>
        </w:rPr>
        <w:t>（一）启动和宣传（7月12日-7月30日）</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2022年7月上旬前启动大赛，各乡镇、有关部门积极动员和推荐符合条件的优秀项目报名参赛，县劳动就业服务中心负责赛事启动和宣传工作。</w:t>
      </w:r>
    </w:p>
    <w:p w:rsidR="00FD631F" w:rsidRPr="003524F7" w:rsidRDefault="00FD631F" w:rsidP="00FD631F">
      <w:pPr>
        <w:spacing w:line="360" w:lineRule="auto"/>
        <w:ind w:firstLineChars="200" w:firstLine="480"/>
        <w:rPr>
          <w:rFonts w:hAnsi="宋体" w:cs="楷体_GB2312"/>
          <w:sz w:val="24"/>
          <w:szCs w:val="24"/>
        </w:rPr>
      </w:pPr>
      <w:r w:rsidRPr="003524F7">
        <w:rPr>
          <w:rFonts w:hAnsi="宋体" w:cs="楷体_GB2312" w:hint="eastAsia"/>
          <w:sz w:val="24"/>
          <w:szCs w:val="24"/>
        </w:rPr>
        <w:t>（二）报名和初赛（8月1日-8月7日）</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lastRenderedPageBreak/>
        <w:t>报名参赛项目进行资格审核和评选，并于8月上旬前将初赛结果报至相应专项赛组委会。</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各乡镇、有关部门推荐退役军人组、青年创意组、乡村振兴组项目、巾帼追梦组、劳务品牌组，原则上不少于5个，各乡镇推荐劳务品牌参赛项目不得少于1个。</w:t>
      </w:r>
    </w:p>
    <w:p w:rsidR="00FD631F" w:rsidRPr="003524F7" w:rsidRDefault="00FD631F" w:rsidP="00FD631F">
      <w:pPr>
        <w:spacing w:line="360" w:lineRule="auto"/>
        <w:ind w:firstLineChars="200" w:firstLine="480"/>
        <w:rPr>
          <w:rFonts w:hAnsi="宋体" w:cs="楷体_GB2312"/>
          <w:sz w:val="24"/>
          <w:szCs w:val="24"/>
        </w:rPr>
      </w:pPr>
      <w:r w:rsidRPr="003524F7">
        <w:rPr>
          <w:rFonts w:hAnsi="宋体" w:cs="楷体_GB2312" w:hint="eastAsia"/>
          <w:sz w:val="24"/>
          <w:szCs w:val="24"/>
        </w:rPr>
        <w:t>（三）复赛和决赛（8月7日-8月12日）</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1.复赛（8月7日）。复赛采取闭门评审方式进行。</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2.决赛（8月12日）。由承办单位组织实施，采取现场路演方式进行。</w:t>
      </w:r>
    </w:p>
    <w:p w:rsidR="00FD631F" w:rsidRPr="003524F7" w:rsidRDefault="00FD631F" w:rsidP="00FD631F">
      <w:pPr>
        <w:spacing w:line="360" w:lineRule="auto"/>
        <w:ind w:firstLineChars="200" w:firstLine="480"/>
        <w:rPr>
          <w:rFonts w:hAnsi="宋体" w:cs="楷体_GB2312"/>
          <w:sz w:val="24"/>
          <w:szCs w:val="24"/>
        </w:rPr>
      </w:pPr>
      <w:r w:rsidRPr="003524F7">
        <w:rPr>
          <w:rFonts w:hAnsi="宋体" w:cs="楷体_GB2312" w:hint="eastAsia"/>
          <w:sz w:val="24"/>
          <w:szCs w:val="24"/>
        </w:rPr>
        <w:t>（四）帮扶和扶持（9月）</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聚焦我省旅游业从各专项组获奖项目中推选一批优秀创业项目给予重点扶持，项目扶持采取项目答辩与实地考察方式进行，拟于9月中旬前完成。</w:t>
      </w:r>
    </w:p>
    <w:p w:rsidR="00FD631F" w:rsidRPr="003524F7" w:rsidRDefault="00FD631F" w:rsidP="00FD631F">
      <w:pPr>
        <w:spacing w:line="360" w:lineRule="auto"/>
        <w:jc w:val="left"/>
        <w:rPr>
          <w:rFonts w:ascii="黑体" w:eastAsia="黑体" w:hAnsi="黑体" w:cs="黑体"/>
          <w:sz w:val="28"/>
          <w:szCs w:val="28"/>
        </w:rPr>
      </w:pPr>
      <w:r w:rsidRPr="003524F7">
        <w:rPr>
          <w:rFonts w:ascii="黑体" w:eastAsia="黑体" w:hAnsi="黑体" w:cs="黑体" w:hint="eastAsia"/>
          <w:sz w:val="28"/>
          <w:szCs w:val="28"/>
        </w:rPr>
        <w:t>十一、奖励扶持</w:t>
      </w:r>
    </w:p>
    <w:p w:rsidR="00FD631F" w:rsidRPr="003524F7" w:rsidRDefault="00FD631F" w:rsidP="00FD631F">
      <w:pPr>
        <w:spacing w:line="360" w:lineRule="auto"/>
        <w:ind w:firstLineChars="200" w:firstLine="480"/>
        <w:rPr>
          <w:rFonts w:hAnsi="宋体" w:cs="楷体_GB2312"/>
          <w:sz w:val="24"/>
          <w:szCs w:val="24"/>
        </w:rPr>
      </w:pPr>
      <w:r w:rsidRPr="003524F7">
        <w:rPr>
          <w:rFonts w:hAnsi="宋体" w:cs="楷体_GB2312" w:hint="eastAsia"/>
          <w:sz w:val="24"/>
          <w:szCs w:val="24"/>
        </w:rPr>
        <w:t>（一）奖项设置</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对总决赛获奖项目，将给予奖金和奖状（牌匾）鼓励，奖金合计20万元（含税）。</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1.乡村振兴组奖金4万元。其中：一等奖1名，8千元/名；二等奖2名，7千元/名；三等奖3名，6千元/名；</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2.退役军人组专项赛奖金4万元。其中：一等奖1名，8千元/名；二等奖2名，7千元/名；三等奖3名，6千元/名；</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3.青年创意组奖金4万元。其中：一等奖1名，8千元/名；二等奖2名，7千元/名；三等奖3名，6千元/名；</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4.劳务品牌组奖金4万元。其中：一等奖1名，8千元/名；二等奖2名，7千元/名；三等奖3名，6千元/名；</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5.巾帼追梦组奖金4万元。其中：一等奖1名，8千元/名；二等奖2名，7千元/名；三等奖3名，6千元/名；</w:t>
      </w:r>
    </w:p>
    <w:p w:rsidR="00FD631F" w:rsidRPr="003524F7" w:rsidRDefault="00FD631F" w:rsidP="00FD631F">
      <w:pPr>
        <w:spacing w:line="360" w:lineRule="auto"/>
        <w:ind w:firstLineChars="200" w:firstLine="482"/>
        <w:rPr>
          <w:rFonts w:hAnsi="宋体" w:cs="楷体_GB2312"/>
          <w:b/>
          <w:sz w:val="24"/>
          <w:szCs w:val="24"/>
        </w:rPr>
      </w:pPr>
      <w:r w:rsidRPr="003524F7">
        <w:rPr>
          <w:rFonts w:hAnsi="宋体" w:cs="楷体_GB2312" w:hint="eastAsia"/>
          <w:b/>
          <w:sz w:val="24"/>
          <w:szCs w:val="24"/>
        </w:rPr>
        <w:t>（二）项目扶持</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仿宋_GB2312" w:hint="eastAsia"/>
          <w:sz w:val="24"/>
          <w:szCs w:val="24"/>
        </w:rPr>
        <w:t>资金合计20万元（含税）。采取自愿申报、集中评审的方式，从各专项组三等奖及以上获奖项目中推选一批优秀创业项目给予重点扶持。</w:t>
      </w:r>
    </w:p>
    <w:p w:rsidR="00FD631F" w:rsidRPr="003524F7" w:rsidRDefault="00FD631F" w:rsidP="00FD631F">
      <w:pPr>
        <w:spacing w:line="360" w:lineRule="auto"/>
        <w:jc w:val="left"/>
        <w:rPr>
          <w:rFonts w:ascii="黑体" w:eastAsia="黑体" w:hAnsi="黑体" w:cs="黑体"/>
          <w:sz w:val="28"/>
          <w:szCs w:val="28"/>
        </w:rPr>
      </w:pPr>
      <w:r w:rsidRPr="003524F7">
        <w:rPr>
          <w:rFonts w:ascii="黑体" w:eastAsia="黑体" w:hAnsi="黑体" w:cs="黑体" w:hint="eastAsia"/>
          <w:sz w:val="28"/>
          <w:szCs w:val="28"/>
        </w:rPr>
        <w:t>十二、配套措施</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楷体_GB2312" w:hint="eastAsia"/>
          <w:sz w:val="24"/>
          <w:szCs w:val="24"/>
        </w:rPr>
        <w:lastRenderedPageBreak/>
        <w:t>（一）全程宣传。</w:t>
      </w:r>
      <w:r w:rsidRPr="003524F7">
        <w:rPr>
          <w:rFonts w:hAnsi="宋体" w:cs="仿宋_GB2312" w:hint="eastAsia"/>
          <w:sz w:val="24"/>
          <w:szCs w:val="24"/>
        </w:rPr>
        <w:t>大赛启动后，大赛组委会依托媒体平台，对赛事全程、优秀项目和个人进行宣传推广，积极营造“大众创业、万众创新”的良好氛围。</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楷体_GB2312" w:hint="eastAsia"/>
          <w:sz w:val="24"/>
          <w:szCs w:val="24"/>
        </w:rPr>
        <w:t>（二）创业服务。</w:t>
      </w:r>
      <w:r w:rsidRPr="003524F7">
        <w:rPr>
          <w:rFonts w:hAnsi="宋体" w:cs="仿宋_GB2312" w:hint="eastAsia"/>
          <w:sz w:val="24"/>
          <w:szCs w:val="24"/>
        </w:rPr>
        <w:t>支持“海南高校就业创业大讲堂”“海南（青年）公共创业孵化基地”、重点园区及相关合作单位为创业者提供公益性创业服务。</w:t>
      </w:r>
    </w:p>
    <w:p w:rsidR="00FD631F" w:rsidRPr="003524F7" w:rsidRDefault="00FD631F" w:rsidP="00FD631F">
      <w:pPr>
        <w:spacing w:line="360" w:lineRule="auto"/>
        <w:ind w:firstLineChars="200" w:firstLine="480"/>
        <w:rPr>
          <w:rFonts w:hAnsi="宋体" w:cs="仿宋_GB2312"/>
          <w:sz w:val="24"/>
          <w:szCs w:val="24"/>
        </w:rPr>
      </w:pPr>
      <w:r w:rsidRPr="003524F7">
        <w:rPr>
          <w:rFonts w:hAnsi="宋体" w:cs="楷体_GB2312" w:hint="eastAsia"/>
          <w:sz w:val="24"/>
          <w:szCs w:val="24"/>
        </w:rPr>
        <w:t>（三）政策与金融支持。</w:t>
      </w:r>
      <w:r w:rsidRPr="003524F7">
        <w:rPr>
          <w:rFonts w:hAnsi="宋体" w:cs="仿宋_GB2312" w:hint="eastAsia"/>
          <w:sz w:val="24"/>
          <w:szCs w:val="24"/>
        </w:rPr>
        <w:t>协调落实创业扶持等优惠政策，协助对接银行和风险投资机构，为创业项目提供投融资服务等。</w:t>
      </w:r>
    </w:p>
    <w:p w:rsidR="00FD631F" w:rsidRPr="003524F7" w:rsidRDefault="00FD631F" w:rsidP="00FD631F">
      <w:pPr>
        <w:spacing w:line="360" w:lineRule="auto"/>
        <w:ind w:firstLineChars="200" w:firstLine="480"/>
        <w:rPr>
          <w:rFonts w:hAnsi="宋体" w:cs="楷体_GB2312"/>
          <w:sz w:val="24"/>
          <w:szCs w:val="24"/>
        </w:rPr>
      </w:pPr>
      <w:r w:rsidRPr="003524F7">
        <w:rPr>
          <w:rFonts w:hAnsi="宋体" w:cs="楷体_GB2312" w:hint="eastAsia"/>
          <w:sz w:val="24"/>
          <w:szCs w:val="24"/>
        </w:rPr>
        <w:t>（四）推荐参加次年省赛。</w:t>
      </w:r>
      <w:r w:rsidRPr="003524F7">
        <w:rPr>
          <w:rFonts w:hAnsi="宋体" w:cs="仿宋_GB2312" w:hint="eastAsia"/>
          <w:sz w:val="24"/>
          <w:szCs w:val="24"/>
        </w:rPr>
        <w:t>对于参赛并取得良好成绩的参赛项目，推荐参与次年我省省举办的创业大赛，为我县创业项目持续注入创新动力。</w:t>
      </w:r>
    </w:p>
    <w:p w:rsidR="00FD631F" w:rsidRPr="003524F7" w:rsidRDefault="00FD631F" w:rsidP="00FD631F">
      <w:pPr>
        <w:jc w:val="left"/>
        <w:rPr>
          <w:rFonts w:ascii="黑体" w:eastAsia="黑体" w:hAnsi="黑体" w:cs="黑体"/>
          <w:sz w:val="28"/>
          <w:szCs w:val="28"/>
        </w:rPr>
      </w:pPr>
      <w:r w:rsidRPr="003524F7">
        <w:rPr>
          <w:rFonts w:ascii="黑体" w:eastAsia="黑体" w:hAnsi="黑体" w:cs="黑体" w:hint="eastAsia"/>
          <w:sz w:val="28"/>
          <w:szCs w:val="28"/>
        </w:rPr>
        <w:t>十三、其他未尽事宜在合同中详细约定。</w:t>
      </w:r>
    </w:p>
    <w:p w:rsidR="00F44776" w:rsidRPr="00FD631F" w:rsidRDefault="00F44776"/>
    <w:sectPr w:rsidR="00F44776" w:rsidRPr="00FD631F" w:rsidSect="00F447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53312"/>
    <w:multiLevelType w:val="singleLevel"/>
    <w:tmpl w:val="41653312"/>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631F"/>
    <w:rsid w:val="0037486D"/>
    <w:rsid w:val="00E26119"/>
    <w:rsid w:val="00F44776"/>
    <w:rsid w:val="00F7303B"/>
    <w:rsid w:val="00FD63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1F"/>
    <w:pPr>
      <w:widowControl w:val="0"/>
      <w:jc w:val="both"/>
    </w:pPr>
    <w:rPr>
      <w:rFonts w:ascii="宋体" w:eastAsia="宋体" w:hAnsi="Times New Roman" w:cs="Times New Roman"/>
      <w:kern w:val="0"/>
      <w:sz w:val="34"/>
      <w:szCs w:val="20"/>
    </w:rPr>
  </w:style>
  <w:style w:type="paragraph" w:styleId="1">
    <w:name w:val="heading 1"/>
    <w:basedOn w:val="a"/>
    <w:next w:val="a"/>
    <w:link w:val="1Char"/>
    <w:uiPriority w:val="99"/>
    <w:qFormat/>
    <w:rsid w:val="00FD631F"/>
    <w:pPr>
      <w:keepNext/>
      <w:keepLines/>
      <w:autoSpaceDE w:val="0"/>
      <w:autoSpaceDN w:val="0"/>
      <w:adjustRightInd w:val="0"/>
      <w:spacing w:before="240" w:after="120" w:line="300" w:lineRule="auto"/>
      <w:jc w:val="center"/>
      <w:outlineLvl w:val="0"/>
    </w:pPr>
    <w:rPr>
      <w:b/>
      <w:kern w:val="44"/>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FD631F"/>
    <w:rPr>
      <w:rFonts w:ascii="宋体" w:eastAsia="宋体" w:hAnsi="Times New Roman" w:cs="Times New Roman"/>
      <w:b/>
      <w:kern w:val="44"/>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2022-06-28T08:25:00Z</dcterms:created>
  <dcterms:modified xsi:type="dcterms:W3CDTF">2022-06-28T08:25:00Z</dcterms:modified>
</cp:coreProperties>
</file>