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pacing w:line="480" w:lineRule="exact"/>
        <w:jc w:val="center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采购需求</w:t>
      </w:r>
    </w:p>
    <w:p>
      <w:pPr>
        <w:numPr>
          <w:ilvl w:val="0"/>
          <w:numId w:val="2"/>
        </w:numPr>
        <w:spacing w:line="480" w:lineRule="exact"/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需求清单</w:t>
      </w: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2071"/>
        <w:gridCol w:w="1862"/>
        <w:gridCol w:w="1113"/>
        <w:gridCol w:w="1121"/>
        <w:gridCol w:w="28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60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名称：陵水县未成年人救助保护中心项目</w:t>
            </w:r>
          </w:p>
        </w:tc>
        <w:tc>
          <w:tcPr>
            <w:tcW w:w="1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费用名称</w:t>
            </w:r>
          </w:p>
        </w:tc>
        <w:tc>
          <w:tcPr>
            <w:tcW w:w="20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总费用(元）</w:t>
            </w:r>
          </w:p>
        </w:tc>
        <w:tc>
          <w:tcPr>
            <w:tcW w:w="13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是否进口产品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预算费用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13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合计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广告美工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展陈装饰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家具设备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多媒体设备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</w:tbl>
    <w:p>
      <w:pPr>
        <w:numPr>
          <w:ilvl w:val="0"/>
          <w:numId w:val="0"/>
        </w:numPr>
        <w:spacing w:line="480" w:lineRule="exact"/>
        <w:rPr>
          <w:rFonts w:hint="default"/>
          <w:b/>
          <w:sz w:val="28"/>
          <w:szCs w:val="28"/>
          <w:lang w:val="en-US" w:eastAsia="zh-CN"/>
        </w:rPr>
      </w:pPr>
    </w:p>
    <w:tbl>
      <w:tblPr>
        <w:tblStyle w:val="3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"/>
        <w:gridCol w:w="959"/>
        <w:gridCol w:w="5406"/>
        <w:gridCol w:w="394"/>
        <w:gridCol w:w="609"/>
        <w:gridCol w:w="327"/>
        <w:gridCol w:w="481"/>
        <w:gridCol w:w="614"/>
        <w:gridCol w:w="8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陵水县未成年人救助保护中心（美工）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规格/型号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备注/技术参数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是否进口产品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一、中心服务大厅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制度展板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1.0m*0.7m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2cm厚PVC，UV+亚克力饰面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文化展板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4.2m*1.9m+3.35m*2.5m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油画布打底+2cm厚PVC板UV+亚克力雕刻造型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顶部软膜灯箱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4.00m*2.2m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铝合金边框+软膜+LED灯片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背景墙发光立体字及LOGO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60cm+22cm*13个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雕刻立体精工字背光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二、儿童食堂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食堂文化标语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1.4m*4.2m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2cm厚亚克力雕刻烤漆立体字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食堂文化展板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1.0m*0.7m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2cm厚亚克力雕刻烤漆立体字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三、儿童房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文化展板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0.6m*0.9m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2cm厚PVC，UV+亚克力饰面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四、儿童活动中心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活动风采展板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1.2*1.0m*2块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软木板+相片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文化标语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0.4*2.8m*2块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软木板+相片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80cm*45cm*2块+70cm+40cm*2块+50cm*30cm*3块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450.00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2cm厚PVC板雕刻烤漆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五、儿童阅览中心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文化展板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1.1m*1.6m+1.1m*2.6m+1.2m*3.3m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2cm厚PVC，UV+亚克力饰面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六、未成年人教育展厅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软膜灯箱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1.2m*0.8m+1.2m*2.0m+0.9m*0.6m*3+1.2m*0.9m*2+1.2m*1.6m+1.5*0.9m*2+3.5m*1m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铝合金边框+软膜+LED灯片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标题刻字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13cm*39个+10cm*20个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水晶字，1.5cm厚亚克力透明板雕刻+3mm亚克力面板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顶部发光立LOGO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12m*1.2m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平板发光雕刻立体LOGO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内容小字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0.22m*1.7m*2块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10亚克力板UV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宣誓刻字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4cm*10个+3.2cm*43个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3mm亚克力雕刻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七、警务室（微型消防站、健康驿站）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文化展板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0.6m*0.9m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2cm厚PVC，UV+亚克力饰面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一楼小计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一、多功能会议室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8.8m*2.7m+2.1m*2.7m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2cm厚PVC，UV+亚克力饰面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主题标语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3mm亚克力雕刻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二、心灵驿站（个案咨询室）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文化展板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0.6m*0.9m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2cm厚PVC，UV+亚克力饰面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心理文化艺术作品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0.6m*0.9m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纹理布艺术作品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文化标语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30cm*4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2cm厚PVC板雕刻烤漆立体字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三、工作人员休息室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0.6m*0.6m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实木装裱艺术作品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四、青少年寝室（7个房间）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0.6m*0.6m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纹理布装裱艺术作品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二楼小计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一、大门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立体发光字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字高中文：0.35m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英文：0.12m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不锈钢发光字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大LOGO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1m*1m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不锈钢发光字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小LOGO+立体字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LOGO：0.6m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字高：0.15m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不锈钢发光字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围墙立体字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字高：0.65m*8个字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不锈钢立体字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2.4m*2.8m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混泥土基础、镀锌管结构、镀锌板烤漆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二、儿童乐园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墙绘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9.9m*3.4m*2+7.6m*3.4m+6m*3.4m+7m*3.4m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原创艺术墙绘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围墙彩绘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23m*2m+13m*2m*21+6m*2m*2+23m*2m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原创艺术墙绘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三、楼梯及走廊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楼梯文化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1.8*3.6*4面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2cm厚PVC，UV+亚克力饰面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走廊文化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31m*2.7m*2面+8m*2.7m*2面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墙绘+PVC展板+亚克力饰面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四、导视系统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精神堡垒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高5m*宽1m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混泥土基础、镀锌管结构、镀锌板烤漆，不锈钢发光立体字（双面）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6.0m*2.8m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混泥土基础、镀锌管结构、不锈钢烤漆（双面）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导览图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1.4m*1.2m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镀锌管结构、不锈钢烤漆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0.15m*0.3m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pvc+亚克力UV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楼层索引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0.6m*0.8m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pvc+亚克力UV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提示牌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0.15m*0.3m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pvc+亚克力UV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0.2m*0.2m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pvc+亚克力UV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脚手架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人工搬运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运输费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垃圾清运、保洁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两遍卫生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pacing w:line="480" w:lineRule="exact"/>
        <w:rPr>
          <w:rFonts w:hint="eastAsia"/>
          <w:b/>
          <w:sz w:val="28"/>
          <w:szCs w:val="28"/>
        </w:rPr>
      </w:pPr>
    </w:p>
    <w:tbl>
      <w:tblPr>
        <w:tblStyle w:val="3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"/>
        <w:gridCol w:w="1089"/>
        <w:gridCol w:w="4995"/>
        <w:gridCol w:w="361"/>
        <w:gridCol w:w="678"/>
        <w:gridCol w:w="347"/>
        <w:gridCol w:w="527"/>
        <w:gridCol w:w="634"/>
        <w:gridCol w:w="10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陵水县未成年人救助保护中心（展陈装饰）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是否进口产品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一、中心服务大厅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拆除玻璃墙体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3.44m*2.92m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拆除砖墙体（制作门洞）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0.9m*2m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拆除原木门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1.5m*2m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新装大厅全屋天花吊顶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7.6*8.8m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轻钢龙骨结构+夹板+水泥板+涂料+内光灯槽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新装办公区天花吊顶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6.74*2.0m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轻钢龙骨结构+夹板+水泥板+涂料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主形象墙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7.6m*2.7m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轻钢龙骨结构+夹板+水泥板+涂料+木饰面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左侧LED整体造型墙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8.8m*2.7m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23.76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轻钢龙骨结构+夹板+水泥板+涂料+内光灯槽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右侧书架整体造型墙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8.8m*2.7m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23.76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轻钢龙骨结构+夹板+水泥板+涂料+木饰面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地面自流平铺装地胶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7.6*8.8m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仿瓷砖地胶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强弱电布线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电线、线管、人工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电线、线管、人工安装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地面保护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7.6*8.8m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保护膜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踢脚线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7.6m*2+8.8m*2+6.74m*2+2m*2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不锈钢地脚线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消防改造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7.6*8.8m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喷头，烟雾报警器、圆管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二、儿童食堂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拆除砖墙体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1.68m*2.92m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拆除原木门（4樘）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1.5m*2m+0.9m*2m*3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新建砖墙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2.5m*2.92m+2.4*2.92m+1.5m*2m+0.9*2m*2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砖砌墙体+水泥批荡+涂料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新建砖墙面贴瓷砖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1.8m*1.6m+2.4*1.6m+1.5m*1.6m+0.9*1.6m*2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墙体面饰瓷砖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原墙面涂料翻新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（3.14m+1.2m+8.8m+7.8m+5.54m+2.7m）*1.32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涂料翻新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强弱电布线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电线、线管、人工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电线、线管、人工安装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地面保护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5.54*8.8m+2.7m*4.5m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保护膜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踢脚线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11.5m*2+5.54m*2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不锈钢地脚线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三、儿童房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拆除砖墙体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2.2m*2.92m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新建砖墙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1.24m*2.92m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砖砌墙体+水泥批荡+涂料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原墙面涂料翻新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7.28m*2.7m*2+3.7m*2.7m*2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59.30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涂料翻新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强弱电布线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7.28m*3.7m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电线、线管、人工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地面保护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7.28m*3.7m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保护膜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踢脚线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7.28m*2+3.7m*2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不锈钢地脚线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四、儿童活动中心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拆除砖墙体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8.8m*2.92m*2+11.5m*2.92m+2.16m*2.92m*3+2.66m*2.92m*3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拆除原木门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0.9m*2m*4个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新装全屋天花吊顶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8.8m*11.5m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轻钢龙骨结构+夹板+水泥板+涂料+内光灯槽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地面自流平铺装地胶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8.8m*11.5m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新建砖墙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11.5m*2.92m+0.9m*2m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砖砌墙体+水泥批荡+涂料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新建窗户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2.4m*1.8m*3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铝合金玻璃窗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电视墙体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8.8m*2.7m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23.76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轻钢龙骨结构+夹板+水泥板+涂料+木饰面+内光灯槽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包柱装饰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1.7m*2.7m*2个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轻钢龙骨结构+夹板+水泥板+涂料+木饰面+内光灯槽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原墙面涂料翻新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11.5m*2.7m+8.8m*2.7m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54.81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涂料翻新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强弱电布线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电线、线管、人工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电线、线管、人工安装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地面保护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8.8m*11.5m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保护膜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踢脚线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11.5m*2+8.8m*2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不锈钢地脚线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消防改造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8.8m*11.5m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喷头，烟雾报警器、圆管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五、儿童阅览中心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拆除砖墙体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8.8m*2.92m+7.6m*2.92m+2.16m*2.92m*2+2.66m*2.92m*2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拆除原木门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0.9m*2m*3个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新装全屋天花吊顶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8.8m*7.6m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轻钢龙骨结构+夹板+水泥板+涂料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地面自流平铺装地胶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8.8m*7.6m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新建砖墙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7.6m*2.92m+0.9m*2m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砖砌墙体+水泥批荡+涂料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新建窗户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2.4m*1.8m*2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铝合金玻璃窗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原墙面涂料翻新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7.6m*2.7m+8.8m*2.7m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涂料翻新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台阶地台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7.0m*2m*0.3m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镀锌钢管结构+夹板+软包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强弱电布线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电线、线管、人工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电线、线管、人工安装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地面保护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8.8m*7.6m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保护膜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踢脚线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7.6m*2+8.8m*2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不锈钢地脚线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消防改造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8.8m*7.6m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喷头，烟雾报警器、圆管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六、未成年人教育展厅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拆除砖墙体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8.8m*2.92m+7.6m*2.92m+2.16m*2.92m*2+2.66m*2.92m*2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拆除原木门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0.9m*2m*4个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新装全屋天花吊顶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8.8m*7.6m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轻钢龙骨结构+夹板+水泥板+涂料+内光灯槽+铝方通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地面自流平铺装地胶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8.8m*7.6m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新建砖墙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7.6m*2.92m+0.9m*2m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砖砌墙体+水泥批荡+涂料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新建造型墙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7.6m*2.7m*2+8.8m*2.7m*2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轻钢龙骨结构+夹板+水泥板+涂料+内光灯槽+木饰面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LED屏弧形造型墙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3.9m*2.7m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轻钢龙骨结构+夹板+水泥板+涂料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灯具-长条灯管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长1.2m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白色，长1.2m,功力30W，铝合金材质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强弱电布线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电线、线管、人工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电线、线管、人工安装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地面保护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8.8m*7.6m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保护膜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踢脚线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7.6m*2+8.8m*2+8m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不锈钢地脚线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消防改造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8.8m*7.6m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喷头，烟雾报警器、圆管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七、警务室（微型消防站、健康驿站）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拆除砖墙体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2.16m*2.92m+2.66m*2.92m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14.07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拆除原木门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0.9m*2m*1个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原墙面涂料翻新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7.3m*2.7m*2+4.0m*2.7m*2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61.02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涂料翻新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强弱电布线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电线、线管、人工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电线、线管、人工安装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地面保护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7.3m*4.0m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保护膜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一楼合计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一、多功能会议室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全屋天花吊顶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7.6m*8.8m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轻钢龙骨+9厘夹板+5厘水泥板+双面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7.6m*0.6m*2+8.8m*0.6m*2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轻钢龙骨+9厘夹板+5厘水泥板+双面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7.6m*8.8m+8.8m*2.6m*2+7.6m*2.6m*2-1.8m*1.8m*4+1.5m*2.2m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腻子粉二遍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强弱电布线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7.6m*8.8m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电线、线管、人工安装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消防改造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7.6m*8.8m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喷头、烟雾报警器、圆管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地面保护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7.6m*8.8m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保护膜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二、心灵驿站（个案咨询室）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9.7m*2.6m*2+3.8m*2.6*2-2.4m*2.2m-0.9*2m-1m*2m-1.2m*2.6m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腻子粉二遍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强弱电布线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9.7m*3.8m-2.2m*2.3m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电线、线管、人工安装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地面保护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9.7m*3.8m-2.2m*2.3m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保护膜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三、工作人员休息室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7.3m*2.6m*2+3.8m*2.6*2-2.4m*2.2m-0.9*2m-1m*2m-1.2m*2.6m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腻子粉二遍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强弱电布线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7.3m*3.8m-2.2m*2.3m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电线、线管、人工安装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地面保护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7.3m*3.8m-2.2m*2.3m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保护膜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四、青少年寝室（7个房间）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(7.3m*2.6m*2+3.8m*2.6*2-2.4m*2.2m-0.9*2m-1m*2m-1.2m*2.6m)*7个房间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腻子粉二遍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强弱电布线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（7.3m*3.8m-2.2m*2.3m）*7个房间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电线、线管、人工安装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7个房间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7个房间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地面保护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(7.3m*3.8m-2.2m*2.3m)*7个房间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保护膜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二楼合计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一、大门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大门造型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3.2m*7m*2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砌砖、水泥砂浆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二、儿童乐园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水泥地板做平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21.6m*12.7m+22m*9.7m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487.72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水泥砂浆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地板胶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21.6m*12.7m+22m*9.7m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487.72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地板胶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直径2.5m*高0.45m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水泥砂浆、砌砖、批荡、文化石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三、二楼走廊护栏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拆除二楼走廊护栏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（2.4m+26.9m+18.7m+11.7m+7.7m）*高0.3m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不锈钢、玻璃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户外合计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脚手架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人工搬运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运输费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垃圾清运、保洁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两遍卫生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480" w:lineRule="exact"/>
        <w:rPr>
          <w:rFonts w:hint="eastAsia"/>
          <w:b/>
          <w:sz w:val="28"/>
          <w:szCs w:val="28"/>
        </w:rPr>
      </w:pPr>
    </w:p>
    <w:tbl>
      <w:tblPr>
        <w:tblStyle w:val="3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1754"/>
        <w:gridCol w:w="3375"/>
        <w:gridCol w:w="387"/>
        <w:gridCol w:w="659"/>
        <w:gridCol w:w="370"/>
        <w:gridCol w:w="582"/>
        <w:gridCol w:w="1320"/>
        <w:gridCol w:w="11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陵水县未成年人救助保护中心（家具采购）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规格/型号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备注/技术参数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是否进口产品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一、中心服务大厅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服务台定制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长4.8m*宽0.6m*高0.75m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木质烤漆+大理石成品定制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吧椅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0.4m*0.4m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升降吧椅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长2m*0.9m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皮具沙发3人座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组合沙发凳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1张1.2m、2张0.5m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3件一套皮具沙发凳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直径0.6m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木质茶几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定制矮柜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长4.2m*0.4m*高0.7m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实木成品定制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定制填单台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长1.2m*0.6m*高0.75m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实木+玻璃卡槽成品定制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办公椅子（大厅和办公区）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钢质脚网面带轮成品定制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长1.2m*0.6m*高0.75m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带抽屉成品定制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资料柜（办公区）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长0.8m*宽0.35m*高1.8m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带柜门成品定制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打印机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饮水机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成品定制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天井空调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外机、内机、线材、管材、接头、辅料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挂式空调（办公区）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外机、内机、线材、管材、接头、辅料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玻璃门（大门入口）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1.5m*2.0m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平开电动感应玻璃门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玻璃门（办公区入口）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0.9m*2.0m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平开玻璃门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灯具-筒灯成品定制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三雄极光，白色，直径12.4cm,功力12W，光源6500K，铝合金材质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灯具-灯槽灯带成品定制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4m+2.6m*2条+4.8m+8.8m*2条+0.8m*10条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LED发光灯带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拉帘成品定制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0.9m*1.8m*4个+1.2m*1.8m*1个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2个窗户4个拉帘+1个窗1个拉帘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成品防盗网定制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1.8m*1.8m*2个+1.2m*1.8m*1个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不锈钢防盗网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二、儿童食堂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厨房橱柜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2.8m+1.5m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大理石橱柜成品定制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灶台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左右两用，家用灶，旋钮调节，防爆钢化玻璃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抽油烟机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黑色，电源200V~50hz，油脂分离度≥92%，常态气味降低度≥98%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消毒柜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高1.6m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黑色，电源200V~50hz，食具保洁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高1.6m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卧式大冷冻冰柜，白色，容积300L，一级能效，有脚轮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洗手盆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水龙头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分餐台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长1.5m*0.6m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长2m*0.6m*高0.75m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不锈钢+木质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椅子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适老化带滑轮实木椅定制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饮水机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成品定制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挂式空调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外机、内机、线材、管材、接头、辅料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门成品定制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0.9m*2.0m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平开钢塑门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灯具-吊灯成品定制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白色，直径25cm,功力30W，铝合金材质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灯具-灯管（厨房）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长1.2m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白色，长1.2m,功力30W，铝合金材质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拉帘成品定制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0.9m*1.8m*10个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5个窗户10个拉帘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成品防盗网定制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1.8m*1.8m*5个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不锈钢防盗网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三、儿童房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定制衣柜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1.2m*2.7m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定制12厘免漆板柜子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3.2m*2m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定制12厘免漆板柜子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婴儿床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1.0m*0.6m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婴儿摇篮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1.0m*0.6m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小椅子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0.4m*0.4m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1.2m*2.0m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挂式空调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外机、内机、线材、管材、接头、辅料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灯具-方灯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0.6m*0.6m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白色，,功力50W，铝合金材质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饮水机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成品定制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门成品定制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0.9m*2.0m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平开钢塑门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窗帘成品定制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2.4m*2.8m*2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布艺窗帘、杆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成品防盗网定制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3.7m*2.95m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不锈钢防盗网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四、儿童活动中心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木质桌椅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一桌4椅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环保木质桌椅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地面坐凳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定制柱子圆形软包坐凳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2个直径1.4m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木质+软包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定制墙柜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1.2m*2.7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18厘免漆板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定制矮书架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3m*0.6*2个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18厘免漆板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定制软包座位书架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2m*0.45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18厘免漆板+软包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穿孔板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1.4m*1.4m+1.4m*2.3m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夹板+穿孔板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攀岩墙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3.0m*2.4m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18厘免漆板+塑料攀岩石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防摔地垫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3.0m*1.0m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塑胶软垫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定制门型装饰板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2.2*2.5m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12厘免漆板雕刻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定制护墙装饰板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6.0*1.5m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12厘免漆板雕刻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海洋球围栏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5.0*0.5m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环保HDPE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海洋球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成品定制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玩具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小型滑梯、木马、智力玩具等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饮水机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成品定制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天井空调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外机、内机、线材、管材、接头、辅料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灯具-球形吊灯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白色球灯，直径25cm,功力30W，铝合金材质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灯具-灯泡吊灯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白色球灯，直径25cm,功力30W，铝合金材质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小拉帘定制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1.2m*1.2m*3个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3个小窗3个拉帘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大拉帘定制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1.2m*1.8m*6个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3个大窗6个拉帘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成品防盗网定制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1.2m*1m*3个+2.4*1.8m*3个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不锈钢防盗网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五、儿童阅览中心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长2.0m*1.2m*2张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环保木质桌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木质椅子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环保木质桌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软坐凳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软垫凳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木质坐凳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直径0.4m*0.45m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长2.4m*0.6m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环保木质桌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定制墙柜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7.6m*2.4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18厘免漆板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定制矮书架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5.6m*1.0m+6.5m*1.0m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18厘免漆板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饮水机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成品定制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天井空调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外机、内机、线材、管材、接头、辅料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成品灯具-长条灯管定制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长1.2m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白色，长1.2m,功力30W，铝合金材质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小拉帘定制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1.2m*1.2m*2个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2个小窗2个拉帘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大拉帘定制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1.2m*1.8m*4个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2个大窗4个拉帘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成品防盗网定制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1.2m*1m*2个+2.4*1.8m*2个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不锈钢防盗网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六、未成年人教育展厅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定制矮柜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0.8m*0.75m*0.5m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18mm厚免漆板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宣誓牌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0.6m*0.75m*0.45m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定制不锈钢烤漆台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天井空调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外机、内机、线材、管材、接头、辅料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玻璃门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0.9m*2.0m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平开电动感应玻璃门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定制灯具-灯槽灯带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23m+8.6m+7.5m+6m+7.4m+14.1m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LED发光灯带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定制灯具-筒灯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三雄极光，白色，直径12.4cm,功力12W，光源6500K，铝合金材质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成品防盗网定制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1.2m*1m*2个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不锈钢防盗网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七、警务室（微型消防站、健康驿站）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微型消防站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柜1.6m*1.8m*0.4m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消防柜、灭火器、消防帽、消防衣服等消防装备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办公椅子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钢质脚网面带轮成品定制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长1.2m*0.6m*高0.75m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实木定制带抽屉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资料柜（办公区）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长0.8m*宽0.35m*高1.8m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实木定制带柜门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医务床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长1.8m*0.6m*高0.65m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加固方管、优质皮革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打印机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饮水机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成品定制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挂式空调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外机、内机、线材、管材、接头、辅料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灯具-方灯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60*60cm*3个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白色，,功力50W，铝合金材质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拉帘定制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1.2m*1.2m*1个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布艺拉帘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窗帘成品定制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2.4m*2.8m*2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布艺窗帘、杆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成品防盗网定制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1.2m*1m*+4m*2.95m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不锈钢防盗网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一楼合计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一、多功能会议室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0.8m*0.6m*高1.1m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实木定制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写字板椅子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0.6m*0.6m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成品定制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天井空调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外机、内机、线材、管材、接头、辅料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定制灯具-灯带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7.6m*0.6m*2+8.8m*0.6m*2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LED发光灯带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定制灯具-筒灯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三雄极光，白色，直径12.4cm,功力12W，光源6500K，铝合金材质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定制灯具-射灯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三雄极光，白色，直径12.4cm,功力12W，光源6500K，铝合金材质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窗帘成品定制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1.8m*2.4m*4*2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布艺窗帘、杆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成品防盗网定制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1.8m*1.8m*4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不锈钢防盗网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二、心灵驿站（个案咨询室）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长1.2m*0.6m*高0.75m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带抽屉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长2m*0.9m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皮具沙发3人座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沙发椅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皮具沙发椅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椅子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钢质脚网面带轮成品定制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户外休闲桌椅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一桌两椅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圆桌直径0.6m*高0.75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定制墙柜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1.2m*2.6m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18厘免漆板定制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定制隔断书架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0.8*1.8m*2个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18厘免漆板定制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减压沙盘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含沙盘、减压道具等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饮水机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成品定制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挂式空调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外机、内机、线材、管材、接头、辅料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灯具-方灯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60*60cm*3个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白色，,功力50W，铝合金材质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窗帘成品定制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2.4m*2.8m*2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布艺窗帘、杆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成品防盗网定制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3.7m*2.92m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不锈钢防盗网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三、工作人员休息室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定制衣柜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1.2m*2.6m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定制12厘免漆板柜子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1.6m*2m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定制12厘免漆板柜子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工作桌台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1.2m*0.6m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椅子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0.6m*0.6m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1.2m*2.2m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挂式空调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外机、内机、线材、管材、接头、辅料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灯具-方灯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0.6m*0.6m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白色，,功力50W，铝合金材质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窗帘成品定制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2.4m*2.8m*2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布艺窗帘、杆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成品防盗网定制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3.7m*2.92m+1.2m*1m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不锈钢防盗网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四、青少年寝室（7个房间）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定制衣柜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1.2m*2.6m*7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定制12厘免漆板柜子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3.2m*2m*7套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定制12厘免漆板柜子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桌子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1.5m*0.6m*0.75m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椅子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2m*1.2m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上下铺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挂式空调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灯具-方灯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0.6m*0.6m*7个房间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白色，,功力50W，铝合金材质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窗帘成品定制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2.4m*2.8m*2*7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布艺窗帘、杆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成品防盗网定制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3.7m*2.92m*7个+1.2m*1m*7个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不锈钢防盗网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二楼合计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一、大门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2.2m*4m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二、儿童乐园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户外儿童游乐设施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滑滑梯、摇摇椅等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户外健身器材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一套7件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兵乓球桌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2.74m*1.525m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座椅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长1.8m*0.5m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户外儿童座椅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石凳圆桌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直径1m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一桌四椅、石凳石圆桌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安全绳索软梯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绳索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三、二楼走廊护栏及楼梯防滑垫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定制成品安全护栏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（2.4m+26.9m+18.7m+11.7m+7.7m）*高1m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铝合金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定制成品楼梯防滑垫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（0.15m+0.3m）*22*1.3*2个+1.4m*2.8m*2个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塑胶防滑垫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户外合计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人工搬运安装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运输费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垃圾清运、保洁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两遍卫生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pacing w:line="480" w:lineRule="exact"/>
        <w:rPr>
          <w:rFonts w:hint="eastAsia"/>
          <w:b/>
          <w:sz w:val="28"/>
          <w:szCs w:val="28"/>
        </w:rPr>
      </w:pPr>
    </w:p>
    <w:tbl>
      <w:tblPr>
        <w:tblStyle w:val="3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645"/>
        <w:gridCol w:w="1521"/>
        <w:gridCol w:w="443"/>
        <w:gridCol w:w="521"/>
        <w:gridCol w:w="369"/>
        <w:gridCol w:w="579"/>
        <w:gridCol w:w="3397"/>
        <w:gridCol w:w="11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陵水县未成年人救助保护中心（多媒体设备）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规格/型号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备注/技术参数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是否进口产品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一、服务大厅LED P1.53电子屏（3.52米*1.76米）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室内P1.53 LED显示屏屏体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像素间距 1.53mm，模组分辨率208*104，模组尺寸320（W）×160（H），水平/垂直视角160°，亮度550，对比度4000:1,换帧频率60HZ，刷新率≥3840HZ， 分辨率：2288*1144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系统接收卡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集成 8 个标准 HUB320 接口，免接 HUB 板。采用千兆网口，可以连接 PC 端。支持逐点亮色度校正。支持接收卡预存画面设置。支持温度、电压、网线通讯和视频源信号状态检测。支持 5Pin 液晶模块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中控控制软件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全彩屏控制软件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LED专用电源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高度30mm 带均流功能 -20~+70℃工作温度（具体查看降额曲线） 短路/过载/过压保护功能◇ 100%满载老化◇ 效率高、高可靠性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控制电脑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带独立显卡。显卡带有HDMI DVl和VGA插口。N卡（1G以上显存）。预装win7 10系统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LED视频处理器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集成发送卡、视频处理、U盘播放功能于一体； 1 路 3G-SDI，2 路 HDMI1.3，1 路 DVI，1 路CVBS，1 路 VGA，1 路 USB 播放 ；支持6路网口输出，390万像素点带载；支持画面全屏缩放、点对点显示、自定义缩放三种缩放模式；支持窗口位置、大小调整及窗口截取功能；支持10个预设场景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配电箱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智能型    最大负载20KW，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钢结构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方管焊接黑钛金包边,边框5cm,厚10cm  宽3.52米*1.76米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4通道功放（4*150W）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*3路话筒输入,每一路话筒音量独立可调,话筒信号具备高低音调调节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*4路线路输入，每一路音量独立可调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*特设总音量控制,方便在话筒与线路信号电平比例调好后,控制音量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*4声道功率输出,每声道额定输出功率150W(8Ω负载),推荐扬声器阻抗4-16Ω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*强制风冷散热，过流、过压、过热、短路保护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*电气性能指标符合国家音频功率放大器相关标准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吸顶音响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频率范围（-10 dB）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 Hz - 20 kHz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频率响应（±3 dB）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 Hz - 15 kHz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额定噪声功率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25W（25W水龙头）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阻抗</w:t>
            </w:r>
            <w:r>
              <w:rPr>
                <w:rStyle w:val="16"/>
                <w:rFonts w:eastAsia="微软雅黑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额定噪声电压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70V / 100V（70V / 100V分接头设置）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标称灵敏度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 dB：8欧姆抽头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额定最大声压级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 dB @ 1 m（3.3 ft）平均值，108 dB峰值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外形尺寸</w:t>
            </w:r>
            <w:r>
              <w:rPr>
                <w:rStyle w:val="16"/>
                <w:rFonts w:eastAsia="微软雅黑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从挡板背面到压盖螺母背面直径196毫米x 217毫米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重量</w:t>
            </w:r>
            <w:r>
              <w:rPr>
                <w:rStyle w:val="16"/>
                <w:rFonts w:eastAsia="微软雅黑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2.2千克（4.8磅，一个扬声器）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台式麦克风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1拖4鹅劲式台式麦克风阵列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产品采用杂音干扰较少的UHF频段PLL相位锁定技术，双重锁频线路设计，完美的抗杂讯干扰特性，任何类似系统都无法比拟。 全金属材质标准机箱，金属面板配置八通道接收机，装配LCD显示屏幕，分别显示，工作通道，工作频率。充分，快捷地了解接收机的全部动作讯息。 主机分别提供平衡音频输出插座，与混合不平衡输出，全面适应各种连接需求。接收机参数(receiver parameter)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振荡方式(Oscillation: ): 锁相环频率合成(PLL syntheized)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频率范围(Carrier Ferquency Range)：UHF 500MHz～900MHz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频率稳定性(Frequency Stability)：±0.001%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最大频率偏(Max.eviation Range)：±50KHz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调制方式(Modulation Mode)：FM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信噪比(S/N Ratio)：&gt;105dB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失真度（T.H.D）:&lt;0.5%@1KHz          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灵敏度(Sensitivity)：1.2/UV @S/N=12dB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电源供应(Power Supply)：DC 12V～17V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音频输出(Audio Output)：独立(Free standing )0～400mV     混合(Mixed style )0～300mV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发射器参数(Shoot machine parameter)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电源供应(Power Supply)：DC 6V （1.5V AA*2）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话筒耗电量(Consume an electricity quantity)：80mA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载波频率(Carry a frequency)：UHF 500MHz～900MHz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频率稳定度(Frequency stability)：±25KHz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信噪比(S/N Ratio)：&gt;105dB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邻频干扰比(F/N Ratio)：&gt;80dB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动态范围(Dynamic range)：≥100dB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类型(Type)：电容式（capacitance)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极性模式(polar psttern)：单一指向性(One direction)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频率响应(Frequency Resonse)：40Hz～20KHz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话筒灵敏度(Sensitivity)：-47±3dB@1KHz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屏内辅材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网线电源线排线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屏体安装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安装/接线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5年质保（总价30%）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小计（总价+5年质保）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二、服务大厅自助一体机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立式49寸触摸一体机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触摸：多点红外触摸，，内含壁挂架，电源线等，规格：49，液晶屏：9:16 LED背光源，显示面积：1075.5*607，分辨率1920*1080，全视角178°/178°，亮度500cd/m²，,响应时间5ms,背光寿命60000h，通电开机。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辅材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网线；控制线；高清线；高清传输器等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触摸屏UI设计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触摸界面设计，制作；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一网融合专业会展播控软件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三、服务大厅办公电脑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办公台式电脑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27寸显示屏1台、主机1台，处理器 i5，内存容量16GB，硬盘1T，预装win10系统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四、儿童活动中心49寸自助一体机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立式49寸触摸一体机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触摸：多点红外触摸，，内含壁挂架，电源线等，规格：49，液晶屏：9:16 LED背光源，显示面积：1075.5*607，分辨率1920*1080，全视角178°/178°，亮度500cd/m²，,响应时间5ms,背光寿命60000h，通电开机。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辅材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网线；控制线；高清线；高清传输器等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触摸屏UI设计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触摸界面设计，制作；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一网融合专业会展播控软件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五、儿童活动中心60寸触摸一体机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壁挂60寸触摸一体机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触摸：红外十点触摸，I3 4+120G，内含壁挂架，电源线等，规格：60，液晶屏：LG，分辨率1920*1080，全视角178°/178°，亮度450cd/m²，色彩16.7m,响应时间8ms,背光寿命60000h,可网络唤醒，通电开机。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前维护伸缩支架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辅材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网线；控制线；高清线；高清传输器等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触摸屏UI设计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触摸界面设计，制作；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一网融合专业会展播控软件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六、儿童阅览中心2台、心灵驿站1台、警务室2台办公电脑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办公台式电脑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27寸显示屏1台、主机1台，处理器 i5，内存容量16GB，硬盘1T，独立显卡，预装win10系统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七、未成年人教育展厅5台55寸触摸一体机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壁挂55寸触摸一体机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触摸：红外十点触摸，I3 4+120G，内含壁挂架，电源线等，规格：55，液晶屏：LG，显示面积：1096.8*617.4，分辨率1920*1080，全视角178°/178°，亮度450cd/m²，色彩16.7m,响应时间8ms,背光寿命60000h,可网络唤醒，通电开机。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前维护伸缩支架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辅材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网线；控制线；高清线；高清传输器等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触摸屏UI设计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触摸界面设计，制作；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一网融合专业会展播控软件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八、未成年人教育展厅LED P1.53电子屏（3.52米*2.08米）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室内P1.53 LED显示屏屏体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像素间距 1.53mm，模组分辨率208*104，模组尺寸320（W）×160（H），水平/垂直视角160°，亮度550，对比度4000:1,换帧频率60HZ，刷新率≥3840HZ， 分辨率：2288*1144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系统接收卡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集成 8 个标准 HUB320 接口，免接 HUB 板。采用千兆网口，可以连接 PC 端。支持逐点亮色度校正。支持接收卡预存画面设置。支持温度、电压、网线通讯和视频源信号状态检测。支持 5Pin 液晶模块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中控控制软件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全彩屏控制软件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LED专用电源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高度30mm 带均流功能 -20~+70℃工作温度（具体查看降额曲线） 短路/过载/过压保护功能◇ 100%满载老化◇ 效率高、高可靠性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控制电脑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带独立显卡。显卡带有HDMI DVl和VGA插口。N卡（1G以上显存）。预装win7 10系统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LED视频处理器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集成发送卡、视频处理、U盘播放功能于一体； 1 路 3G-SDI，2 路 HDMI1.3，1 路 DVI，1 路CVBS，1 路 VGA，1 路 USB 播放 ；支持6路网口输出，390万像素点带载；支持画面全屏缩放、点对点显示、自定义缩放三种缩放模式；支持窗口位置、大小调整及窗口截取功能；支持10个预设场景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配电箱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智能型    最大负载20KW，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钢结构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方管焊接黑钛金包边,边框5cm,厚10cm  宽3.52米*1.76米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4通道功放（4*150W）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*3路话筒输入,每一路话筒音量独立可调,话筒信号具备高低音调调节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*4路线路输入，每一路音量独立可调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*特设总音量控制,方便在话筒与线路信号电平比例调好后,控制音量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*4声道功率输出,每声道额定输出功率150W(8Ω负载),推荐扬声器阻抗4-16Ω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*强制风冷散热，过流、过压、过热、短路保护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*电气性能指标符合国家音频功率放大器相关标准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吸顶音响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频率范围（-10 dB）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 Hz - 20 kHz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频率响应（±3 dB）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 Hz - 15 kHz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额定噪声功率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25W（25W水龙头）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阻抗</w:t>
            </w:r>
            <w:r>
              <w:rPr>
                <w:rStyle w:val="16"/>
                <w:rFonts w:eastAsia="微软雅黑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额定噪声电压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70V / 100V（70V / 100V分接头设置）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标称灵敏度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 dB：8欧姆抽头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额定最大声压级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 dB @ 1 m（3.3 ft）平均值，108 dB峰值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外形尺寸</w:t>
            </w:r>
            <w:r>
              <w:rPr>
                <w:rStyle w:val="16"/>
                <w:rFonts w:eastAsia="微软雅黑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从挡板背面到压盖螺母背面直径196毫米x 217毫米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重量</w:t>
            </w:r>
            <w:r>
              <w:rPr>
                <w:rStyle w:val="16"/>
                <w:rFonts w:eastAsia="微软雅黑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2.2千克（4.8磅，一个扬声器）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台式麦克风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1拖4鹅劲式台式麦克风阵列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产品采用杂音干扰较少的UHF频段PLL相位锁定技术，双重锁频线路设计，完美的抗杂讯干扰特性，任何类似系统都无法比拟。 全金属材质标准机箱，金属面板配置八通道接收机，装配LCD显示屏幕，分别显示，工作通道，工作频率。充分，快捷地了解接收机的全部动作讯息。 主机分别提供平衡音频输出插座，与混合不平衡输出，全面适应各种连接需求。接收机参数(receiver parameter)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振荡方式(Oscillation: ): 锁相环频率合成(PLL syntheized)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频率范围(Carrier Ferquency Range)：UHF 500MHz～900MHz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频率稳定性(Frequency Stability)：±0.001%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最大频率偏(Max.eviation Range)：±50KHz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调制方式(Modulation Mode)：FM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信噪比(S/N Ratio)：&gt;105dB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失真度（T.H.D）:&lt;0.5%@1KHz          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灵敏度(Sensitivity)：1.2/UV @S/N=12dB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电源供应(Power Supply)：DC 12V～17V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音频输出(Audio Output)：独立(Free standing )0～400mV     混合(Mixed style )0～300mV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发射器参数(Shoot machine parameter)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电源供应(Power Supply)：DC 6V （1.5V AA*2）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话筒耗电量(Consume an electricity quantity)：80mA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载波频率(Carry a frequency)：UHF 500MHz～900MHz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频率稳定度(Frequency stability)：±25KHz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信噪比(S/N Ratio)：&gt;105dB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邻频干扰比(F/N Ratio)：&gt;80dB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动态范围(Dynamic range)：≥100dB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类型(Type)：电容式（capacitance)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极性模式(polar psttern)：单一指向性(One direction)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频率响应(Frequency Resonse)：40Hz～20KHz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话筒灵敏度(Sensitivity)：-47±3dB@1KHz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屏内辅材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网线电源线排线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屏体安装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安装/接线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宣誓录像同步系统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含UI设计、摄像头、同步操作系统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5年质保（总价30%）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小计（总价+5年质保）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九、未成年人教育展厅智慧体验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旋转的银蛋体验台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0.7m*0.7m*0.75m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钢制台、科学教学体验设备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反应测试体验台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0.7m*0.7m*0.75m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钢制台、科学教学体验设备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窥视无穷体验台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0.7m*0.7m*0.75m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钢制台、科学教学体验设备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最速降线体验台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0.7m*0.7m*0.75m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钢制台、科学教学体验设备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锥体上滚体验台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0.7m*0.7m*0.75m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钢制台、科学教学体验设备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磁悬浮灯泡体验台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0.7m*0.7m*0.75m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钢制台、科学教学体验设备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十、未成年人教育展厅知识问答一体机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立式49寸触摸一体机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触摸：多点红外触摸，，内含壁挂架，电源线等，规格：49，液晶屏：9:16 LED背光源，显示面积：1075.5*607，分辨率1920*1080，全视角178°/178°，亮度500cd/m²，,响应时间5ms,背光寿命60000h，通电开机。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辅材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网线；控制线；高清线；高清传输器等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触摸屏UI设计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触摸界面设计，制作；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消防知识自评系统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科技主题画面，题库随机选题，输出分数，打印出证书(配套打印纸200张）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十一、未成年人教育展厅留言屏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32英寸触摸一体机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32寸触摸一体机  含标配K型底座，电容触摸，白色，规格：32，液晶屏：LG，显示面积：698.7*393.3，分辨率1920*1080，全视角178°/178°，亮度350cd/m²，色彩16.7m,背光寿命60000h，通电开机。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摄像头（感应器）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支持人脸识别、骨骼绑定、动作识别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后台软件及加密狗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支持视频后台更换、调试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自助打印机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额定功率/ 阻抗 3.8/7.5/15/30W/8Ω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线电压 100V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灵敏度(1m,1W) 89±3dB(1m,1W)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频率响应 100Hz～ 20kHz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尺寸 230 x 150mm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孔安装 200mm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材料 ABS 树脂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材料(封面) ABS 树脂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重量 2.1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扬声单位 6"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线材、辅件、配件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十二、大会议室音响投影系统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专业音响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低音单元：1X10寸  140磁51芯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高音单元：号角   80磁25芯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分频器：2路2分频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阻抗：8Ω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中低音分频点：1.6KHz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灵敏度：90dB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额定功率：250W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频率响应：50Hz-20KHz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板材：中纤板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表面材料：喷漆 黑色 白色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面罩：黑色亚光铁网+黑网棉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接线柱：红黑两极接线柱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深宽高：320*300*505mm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声音：低音弹性好，力度足，人声频带宽、中频密度高、高音清晰亮度好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适用场合：量版式KTV、家庭KTV、会议室、多功能厅、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专业音响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"输出功率：  8Ω，1KHz,RMS   2×450W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attsOutput Power 4Ω，1KHz,RMS 2×800Watts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输入灵敏度：Input Sensitivity  0.775V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输入抗阻：Input Impedance  10KΩ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谐波失真：Distortion THD 20Hz-20KHz &lt;0.05%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信噪比SignaltoNoiseRatio(Aweighted)&gt;115dB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频响：Frquency Response(±1dB) 20HZ-50HKz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电源：Powe Voltage AC220V/50Hz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"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"""12通道调音台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●12个线路输入 (8个单声道 + 4个立体声)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● 4编组母线 + 1立体声母线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● 4 AUX (包括FX)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●“D-PRE”话放，带有倒向晶体管电路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● 单旋钮压缩器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● 高级效果器：SPX，含24组预置效果器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● 24-bit/192kHz 2进/2出 USB音频功能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● 通过Apple iPad Camera Connection Kit / Lightning to USB Camera Adapter (连接适配器)与iPad (2或更高版本) 连接工作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● 含Cubase AI DAW下载版软件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● 单声道输入通道上的PAD开关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● +48V幻象供电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● XLR平衡输出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● 世界通用的内部全局供电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● 包含机柜安装套件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● 金属机身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● 外观尺寸(W×H×D)： 444 mm x 130 mm x 500 mm (17.5"""" x 5.1"""" x 19.7"""")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● 净重： 6.8 kg (15.0 lbs.)""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"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一拖四会议麦克风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"u   工作频率：740-789.75MHz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   调制方式：宽带FM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   信道数目：200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   信道间隔：250KHz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   频率稳定度：±0.005%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   动态范围：100dB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   最大偏移：±45KHz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   音频频率响应：20Hz-20KHz（±3dB）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   综合信噪比：＞105dB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   综合失真：≤0.5%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   工作距离：60m（在理想环境的情况下）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   工作环境温度：-10℃~+51℃"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数字反馈抑制器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"会议系统中防啸叫的完美解决方案；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2寸TFT彩屏，中英文可选；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反馈加移频设计方案，移频4档可选；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每通道设12个陷波器,工作频率20-20KHZ，自动扫描啸叫点并抑制；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独特的噪声门功能可抑制系统微弱噪声干扰；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输入压缩功能，消除反馈同时更可扩展人声动态；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响应时间快中慢3速可定，更具人性化；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配有专业的PC调试软件，USB免驱动即插即用，方便快捷；"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电源时序器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328V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"u    输入电压：AC220V/50Hz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    额定功率：3000W,总容量10A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    输出功率：每路插座最大输出电流10A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    交流电压指示表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    多媒体电源插座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    重量：3.42KG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规格（长*宽*高）mm ：1U 机箱425*265*48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    输入方式：3*2.5平方交流电源线，不带插头，与空气开关连接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    输出方式：8路电源输出，标准通用三芯插座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u    功能：打开时由前级到后级逐个顺序启动，关闭时由后级到前级逐个顺序关闭，每路之间动作时间1.5秒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    开关/指示：船型开关，面板电源指示灯，每路通电后指示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    出厂配置：成品、说明书、合格证、保修卡"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高清投影机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"""3LCD显示技术，液晶板尺寸≥0.63英寸；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▲标准亮度≥5200流明；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▲对比度≥23000:1；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标准分辨率1024*768（XGA），兼容16:10，16:9；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1.2倍光学变焦；可投影屏幕尺寸30英寸-300英寸（4：3画面）；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灯泡功率≥218W，整机功耗≤290W，节能模式下待机功耗≤0.5W；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灯泡寿命≥4000小时（标准模式），节能模式下灯泡寿命≥10000小时；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机器重量≥3.4KG；内置扬声器≥10W；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输入接口：▲HDMI输入*2，电脑输入(15针微型D-sub)*2，视频输入（RCA）*1，色差信号*1（和电脑1共享），音频输入(3.5mm立体声微型插口)*1，音频输入（RCA）*1，USB-A*1；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输出接口：电脑输出*1（和电脑输入2共享），音频输出(3.5mm立体声微型插口)*1；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控制接口：USB-B*1，LAN(RJ-45）*1，RS-232C接口(9针D-sub)*1；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""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投影幕布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电动幕布150寸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投影摇控器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十三、设备调试、资料编辑美化录入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设备运输安装调试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所有设备图文资料编辑美化及录入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技术汇总及操作培训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设备总计=（一+二+三+四）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pacing w:line="480" w:lineRule="exact"/>
        <w:rPr>
          <w:rFonts w:hint="eastAsia"/>
          <w:b/>
          <w:sz w:val="28"/>
          <w:szCs w:val="28"/>
        </w:rPr>
      </w:pPr>
    </w:p>
    <w:p>
      <w:pPr>
        <w:spacing w:line="480" w:lineRule="exact"/>
        <w:rPr>
          <w:rFonts w:hint="eastAsia"/>
          <w:b/>
          <w:sz w:val="28"/>
          <w:szCs w:val="28"/>
        </w:rPr>
      </w:pPr>
    </w:p>
    <w:p>
      <w:pPr>
        <w:spacing w:line="48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二、售后服务要求</w:t>
      </w:r>
    </w:p>
    <w:p>
      <w:pPr>
        <w:spacing w:afterLines="50" w:line="480" w:lineRule="exact"/>
        <w:rPr>
          <w:sz w:val="24"/>
        </w:rPr>
      </w:pPr>
      <w:r>
        <w:rPr>
          <w:rFonts w:hint="eastAsia"/>
          <w:sz w:val="24"/>
        </w:rPr>
        <w:t xml:space="preserve">    （一）自产品验收合格之日起，</w:t>
      </w:r>
      <w:r>
        <w:rPr>
          <w:rFonts w:hint="eastAsia"/>
          <w:sz w:val="24"/>
          <w:lang w:eastAsia="zh-CN"/>
        </w:rPr>
        <w:t>未在清单中明确质保期限的部分</w:t>
      </w:r>
      <w:r>
        <w:rPr>
          <w:rFonts w:hint="eastAsia"/>
          <w:sz w:val="24"/>
        </w:rPr>
        <w:t>提供至少</w:t>
      </w:r>
      <w:r>
        <w:rPr>
          <w:rFonts w:hint="eastAsia"/>
          <w:b/>
          <w:bCs/>
          <w:sz w:val="24"/>
          <w:u w:val="single"/>
          <w:lang w:eastAsia="zh-CN"/>
        </w:rPr>
        <w:t>贰</w:t>
      </w:r>
      <w:r>
        <w:rPr>
          <w:rFonts w:hint="eastAsia"/>
          <w:b/>
          <w:bCs/>
          <w:sz w:val="24"/>
          <w:u w:val="single"/>
        </w:rPr>
        <w:t>年</w:t>
      </w:r>
      <w:r>
        <w:rPr>
          <w:rFonts w:hint="eastAsia"/>
          <w:sz w:val="24"/>
        </w:rPr>
        <w:t>的产品质保期。质保期内中标人免费维修（人为或不可抗力因素除外）；质保期外只收取适当材料及人工费用。</w:t>
      </w:r>
    </w:p>
    <w:p>
      <w:pPr>
        <w:spacing w:afterLines="50"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（二）中标人应有专职的售后维修人员保证售后维修的及时、快捷。保证在接到故障电话后，2小时内响应，遇重大故障，必须在4小时内到达现场，并在12小时内检测</w:t>
      </w:r>
      <w:r>
        <w:rPr>
          <w:rFonts w:hint="eastAsia"/>
          <w:sz w:val="24"/>
          <w:lang w:eastAsia="zh-CN"/>
        </w:rPr>
        <w:t>并排除</w:t>
      </w:r>
      <w:r>
        <w:rPr>
          <w:rFonts w:hint="eastAsia"/>
          <w:sz w:val="24"/>
        </w:rPr>
        <w:t>故障。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（三）免费提供现场培训及相关技术咨询。培训内容应包括技术原理、操作、日常基本维护与保养，使参加培训的人员能独立使用，同时能独立处理常见性故障。</w:t>
      </w:r>
    </w:p>
    <w:p>
      <w:pPr>
        <w:spacing w:line="48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</w:rPr>
        <w:t>（四）中标人须为采购人提供有关设备的安装、调试、使用、维修和保养所需的足</w:t>
      </w:r>
      <w:r>
        <w:rPr>
          <w:rFonts w:hint="eastAsia"/>
          <w:sz w:val="24"/>
          <w:szCs w:val="24"/>
        </w:rPr>
        <w:t>够的中文技术文件（图纸、手册和技术资料）</w:t>
      </w:r>
    </w:p>
    <w:p>
      <w:pPr>
        <w:pStyle w:val="2"/>
        <w:spacing w:line="48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（五）提供技术指导，人员培训，安装调试以及设备正常运行所必须的相关服务。</w:t>
      </w:r>
    </w:p>
    <w:p>
      <w:pPr>
        <w:tabs>
          <w:tab w:val="right" w:pos="8390"/>
        </w:tabs>
        <w:spacing w:line="460" w:lineRule="exact"/>
        <w:rPr>
          <w:sz w:val="24"/>
        </w:rPr>
      </w:pPr>
      <w:r>
        <w:rPr>
          <w:rFonts w:hint="eastAsia"/>
          <w:b/>
          <w:sz w:val="28"/>
          <w:szCs w:val="28"/>
        </w:rPr>
        <w:t>三、供货(含安装、调试）时间、地点</w:t>
      </w:r>
      <w:r>
        <w:rPr>
          <w:rFonts w:hint="eastAsia"/>
          <w:b/>
          <w:sz w:val="24"/>
        </w:rPr>
        <w:tab/>
      </w:r>
    </w:p>
    <w:p>
      <w:pPr>
        <w:adjustRightInd w:val="0"/>
        <w:spacing w:line="480" w:lineRule="exact"/>
        <w:ind w:firstLine="465"/>
        <w:rPr>
          <w:sz w:val="24"/>
        </w:rPr>
      </w:pPr>
      <w:r>
        <w:rPr>
          <w:rFonts w:hint="eastAsia"/>
          <w:sz w:val="24"/>
        </w:rPr>
        <w:t>合同履行期限：签订合同后</w:t>
      </w:r>
      <w:r>
        <w:rPr>
          <w:rFonts w:hint="eastAsia"/>
          <w:sz w:val="24"/>
          <w:lang w:val="en-US" w:eastAsia="zh-CN"/>
        </w:rPr>
        <w:t>70</w:t>
      </w:r>
      <w:r>
        <w:rPr>
          <w:rFonts w:hint="eastAsia"/>
          <w:sz w:val="24"/>
        </w:rPr>
        <w:t>日内安装调试完毕</w:t>
      </w:r>
    </w:p>
    <w:p>
      <w:pPr>
        <w:adjustRightInd w:val="0"/>
        <w:spacing w:line="480" w:lineRule="exact"/>
        <w:ind w:firstLine="465"/>
        <w:rPr>
          <w:sz w:val="24"/>
        </w:rPr>
      </w:pPr>
      <w:r>
        <w:rPr>
          <w:rFonts w:hint="eastAsia"/>
          <w:sz w:val="24"/>
        </w:rPr>
        <w:t>交货地点：采购人指定地点</w:t>
      </w:r>
    </w:p>
    <w:p>
      <w:pPr>
        <w:spacing w:line="480" w:lineRule="exact"/>
        <w:outlineLvl w:val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四、验收方式</w:t>
      </w:r>
    </w:p>
    <w:p>
      <w:pPr>
        <w:spacing w:line="500" w:lineRule="exact"/>
        <w:ind w:firstLine="480" w:firstLineChars="200"/>
        <w:outlineLvl w:val="0"/>
        <w:rPr>
          <w:sz w:val="24"/>
          <w:szCs w:val="24"/>
        </w:rPr>
      </w:pPr>
      <w:r>
        <w:rPr>
          <w:rFonts w:hint="eastAsia"/>
          <w:sz w:val="24"/>
          <w:szCs w:val="24"/>
        </w:rPr>
        <w:t>采购人组织验收，中标人负责提交验收所需文件。</w:t>
      </w:r>
    </w:p>
    <w:p>
      <w:pPr>
        <w:spacing w:line="5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（一）采购人应按照国家有关标准及招、投标文件的技术要求等进行验收，中标人必须提供完整、合格、有效的产品出厂文件及有关货物资证文件。</w:t>
      </w:r>
    </w:p>
    <w:p>
      <w:pPr>
        <w:spacing w:line="5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（二）中标人提供的货物不符合质量要求，致使货物未达到采购人要求的使用性能，采购人可拒收货物。采购人拒收货物，标的物毁损、丢失及产生一切费用的风险由中标人承担。</w:t>
      </w:r>
    </w:p>
    <w:p>
      <w:pPr>
        <w:ind w:firstLine="480" w:firstLineChars="200"/>
        <w:jc w:val="left"/>
      </w:pPr>
      <w:r>
        <w:rPr>
          <w:rFonts w:hint="eastAsia"/>
          <w:sz w:val="24"/>
          <w:szCs w:val="24"/>
        </w:rPr>
        <w:t>（三）有可能产生的验收费用由中标人承担。</w:t>
      </w:r>
    </w:p>
    <w:p>
      <w:pPr>
        <w:jc w:val="left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  <w:highlight w:val="lightGray"/>
        </w:rPr>
        <w:t>五、</w:t>
      </w:r>
      <w:r>
        <w:rPr>
          <w:rFonts w:hint="eastAsia" w:ascii="黑体" w:hAnsi="黑体" w:eastAsia="黑体"/>
          <w:sz w:val="30"/>
          <w:szCs w:val="30"/>
        </w:rPr>
        <w:t>付款时间</w:t>
      </w:r>
    </w:p>
    <w:p>
      <w:pPr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根据双方签订的合同约定执行。</w:t>
      </w:r>
    </w:p>
    <w:p>
      <w:pPr>
        <w:pStyle w:val="6"/>
        <w:numPr>
          <w:ilvl w:val="0"/>
          <w:numId w:val="3"/>
        </w:numPr>
        <w:ind w:firstLineChars="0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其他</w:t>
      </w:r>
    </w:p>
    <w:p>
      <w:pPr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（一）</w:t>
      </w:r>
      <w:r>
        <w:rPr>
          <w:sz w:val="24"/>
          <w:szCs w:val="24"/>
        </w:rPr>
        <w:t>投标人应提交零套正本、零套副本的投标文件，壹份密封的《开标一览表》及电子版投标文件（U盘和光盘）。</w:t>
      </w:r>
    </w:p>
    <w:p>
      <w:pPr>
        <w:ind w:firstLine="480" w:firstLineChars="200"/>
        <w:jc w:val="left"/>
        <w:rPr>
          <w:sz w:val="24"/>
          <w:szCs w:val="24"/>
        </w:rPr>
      </w:pPr>
      <w:r>
        <w:rPr>
          <w:sz w:val="24"/>
          <w:szCs w:val="24"/>
        </w:rPr>
        <w:t>（二）本项目预算金额为</w:t>
      </w:r>
      <w:r>
        <w:rPr>
          <w:rFonts w:hint="eastAsia"/>
          <w:sz w:val="24"/>
          <w:szCs w:val="24"/>
          <w:lang w:val="en-US" w:eastAsia="zh-CN"/>
        </w:rPr>
        <w:t>4996500.00</w:t>
      </w:r>
      <w:r>
        <w:rPr>
          <w:sz w:val="24"/>
          <w:szCs w:val="24"/>
        </w:rPr>
        <w:t>元，最高限价为</w:t>
      </w:r>
      <w:r>
        <w:rPr>
          <w:rFonts w:hint="eastAsia"/>
          <w:sz w:val="24"/>
          <w:szCs w:val="24"/>
          <w:lang w:val="en-US" w:eastAsia="zh-CN"/>
        </w:rPr>
        <w:t>4996500.00</w:t>
      </w:r>
      <w:r>
        <w:rPr>
          <w:sz w:val="24"/>
          <w:szCs w:val="24"/>
        </w:rPr>
        <w:t>元；超出采购预算（最高限价）的投标，按无效投标处理。</w:t>
      </w:r>
    </w:p>
    <w:p>
      <w:pPr>
        <w:ind w:firstLine="480" w:firstLineChars="20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（三）投标人须提交投标保证金：</w:t>
      </w:r>
      <w:r>
        <w:rPr>
          <w:rFonts w:hint="eastAsia"/>
          <w:sz w:val="24"/>
          <w:szCs w:val="24"/>
        </w:rPr>
        <w:t>无。</w:t>
      </w:r>
    </w:p>
    <w:p>
      <w:pPr>
        <w:ind w:firstLine="480" w:firstLineChars="200"/>
        <w:jc w:val="left"/>
      </w:pPr>
      <w:r>
        <w:rPr>
          <w:sz w:val="24"/>
          <w:szCs w:val="24"/>
        </w:rPr>
        <w:t>（四）凡涉及招标文件的补充说明和修改，均以招标代理机构在海南省政府采购网及全国公共资源交易平台（海南省）网上公告为准。</w:t>
      </w:r>
    </w:p>
    <w:p/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DC0D15"/>
    <w:multiLevelType w:val="singleLevel"/>
    <w:tmpl w:val="44DC0D15"/>
    <w:lvl w:ilvl="0" w:tentative="0">
      <w:start w:val="3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57CD9FDF"/>
    <w:multiLevelType w:val="singleLevel"/>
    <w:tmpl w:val="57CD9FD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92D65D1"/>
    <w:multiLevelType w:val="multilevel"/>
    <w:tmpl w:val="592D65D1"/>
    <w:lvl w:ilvl="0" w:tentative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kMjg0MzU1MTU2YWI0NzE5ZDk5YjA2NjA4ZDQ3NzAifQ=="/>
  </w:docVars>
  <w:rsids>
    <w:rsidRoot w:val="00000000"/>
    <w:rsid w:val="02386450"/>
    <w:rsid w:val="06193197"/>
    <w:rsid w:val="09C93A97"/>
    <w:rsid w:val="0A787C96"/>
    <w:rsid w:val="17BC0852"/>
    <w:rsid w:val="18A56299"/>
    <w:rsid w:val="1D39759F"/>
    <w:rsid w:val="213A02D1"/>
    <w:rsid w:val="227424E5"/>
    <w:rsid w:val="25BA4A3C"/>
    <w:rsid w:val="3753388C"/>
    <w:rsid w:val="4DBC009D"/>
    <w:rsid w:val="529E4E1E"/>
    <w:rsid w:val="549875AB"/>
    <w:rsid w:val="57EF5A9B"/>
    <w:rsid w:val="61157808"/>
    <w:rsid w:val="65F8392E"/>
    <w:rsid w:val="685A0E6F"/>
    <w:rsid w:val="71B925DC"/>
    <w:rsid w:val="77D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utoSpaceDE w:val="0"/>
      <w:autoSpaceDN w:val="0"/>
      <w:ind w:firstLine="420"/>
    </w:pPr>
    <w:rPr>
      <w:rFonts w:ascii="宋体" w:hAnsi="宋体" w:eastAsia="宋体" w:cs="宋体"/>
      <w:sz w:val="22"/>
      <w:lang w:val="zh-CN" w:bidi="zh-CN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font5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6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8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1">
    <w:name w:val="font201"/>
    <w:basedOn w:val="4"/>
    <w:qFormat/>
    <w:uiPriority w:val="0"/>
    <w:rPr>
      <w:rFonts w:ascii="Arial" w:hAnsi="Arial" w:cs="Arial"/>
      <w:color w:val="000000"/>
      <w:sz w:val="18"/>
      <w:szCs w:val="18"/>
      <w:u w:val="none"/>
    </w:rPr>
  </w:style>
  <w:style w:type="character" w:customStyle="1" w:styleId="12">
    <w:name w:val="font21"/>
    <w:basedOn w:val="4"/>
    <w:qFormat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  <w:style w:type="character" w:customStyle="1" w:styleId="13">
    <w:name w:val="font131"/>
    <w:basedOn w:val="4"/>
    <w:qFormat/>
    <w:uiPriority w:val="0"/>
    <w:rPr>
      <w:rFonts w:ascii="Arial" w:hAnsi="Arial" w:cs="Arial"/>
      <w:color w:val="000000"/>
      <w:sz w:val="18"/>
      <w:szCs w:val="18"/>
      <w:u w:val="none"/>
    </w:rPr>
  </w:style>
  <w:style w:type="character" w:customStyle="1" w:styleId="14">
    <w:name w:val="font101"/>
    <w:basedOn w:val="4"/>
    <w:qFormat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  <w:style w:type="character" w:customStyle="1" w:styleId="15">
    <w:name w:val="font161"/>
    <w:basedOn w:val="4"/>
    <w:qFormat/>
    <w:uiPriority w:val="0"/>
    <w:rPr>
      <w:rFonts w:ascii="Arial" w:hAnsi="Arial" w:cs="Arial"/>
      <w:color w:val="000000"/>
      <w:sz w:val="18"/>
      <w:szCs w:val="18"/>
      <w:u w:val="none"/>
    </w:rPr>
  </w:style>
  <w:style w:type="character" w:customStyle="1" w:styleId="16">
    <w:name w:val="font171"/>
    <w:basedOn w:val="4"/>
    <w:qFormat/>
    <w:uiPriority w:val="0"/>
    <w:rPr>
      <w:rFonts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67</Pages>
  <Words>12532</Words>
  <Characters>19266</Characters>
  <Lines>0</Lines>
  <Paragraphs>0</Paragraphs>
  <TotalTime>12</TotalTime>
  <ScaleCrop>false</ScaleCrop>
  <LinksUpToDate>false</LinksUpToDate>
  <CharactersWithSpaces>19960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2021-11-24T07:47:00Z</dcterms:created>
  <dc:creator>Administrator</dc:creator>
  <cp:lastModifiedBy>陈贺-CH</cp:lastModifiedBy>
  <dcterms:modified xsi:type="dcterms:W3CDTF">2022-04-25T11:13:59Z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CEEBC24798FE4EE7A193E78E4353D2D5</vt:lpwstr>
  </property>
  <property fmtid="{D5CDD505-2E9C-101B-9397-08002B2CF9AE}" pid="4" name="commondata">
    <vt:lpwstr>eyJoZGlkIjoiNTJkMjg0MzU1MTU2YWI0NzE5ZDk5YjA2NjA4ZDQ3NzAifQ==</vt:lpwstr>
  </property>
</Properties>
</file>