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560" w:rsidRDefault="00486560" w:rsidP="00486560">
      <w:pPr>
        <w:pStyle w:val="1"/>
        <w:spacing w:before="120" w:after="120" w:line="360" w:lineRule="auto"/>
        <w:jc w:val="center"/>
        <w:rPr>
          <w:rFonts w:ascii="宋体" w:hAnsi="宋体" w:cs="宋体" w:hint="eastAsia"/>
          <w:b w:val="0"/>
        </w:rPr>
      </w:pPr>
      <w:r>
        <w:rPr>
          <w:rFonts w:ascii="黑体" w:eastAsia="黑体" w:hint="eastAsia"/>
        </w:rPr>
        <w:t>第三章</w:t>
      </w:r>
      <w:r>
        <w:rPr>
          <w:rFonts w:ascii="黑体" w:eastAsia="黑体" w:hint="eastAsia"/>
          <w:lang w:eastAsia="zh-CN"/>
        </w:rPr>
        <w:t xml:space="preserve"> </w:t>
      </w:r>
      <w:r>
        <w:rPr>
          <w:rFonts w:ascii="黑体" w:eastAsia="黑体" w:hint="eastAsia"/>
          <w:lang w:val="en-US" w:eastAsia="zh-CN"/>
        </w:rPr>
        <w:t>采购需求书</w:t>
      </w:r>
    </w:p>
    <w:p w:rsidR="00486560" w:rsidRPr="00BC3F91" w:rsidRDefault="00486560" w:rsidP="00486560">
      <w:pPr>
        <w:pStyle w:val="1"/>
        <w:numPr>
          <w:ilvl w:val="0"/>
          <w:numId w:val="1"/>
        </w:numPr>
        <w:spacing w:after="240" w:line="360" w:lineRule="auto"/>
        <w:jc w:val="left"/>
        <w:rPr>
          <w:rFonts w:ascii="宋体" w:hAnsi="宋体" w:cs="宋体"/>
          <w:kern w:val="0"/>
          <w:sz w:val="28"/>
          <w:szCs w:val="28"/>
        </w:rPr>
      </w:pPr>
      <w:bookmarkStart w:id="0" w:name="_Toc9211"/>
      <w:bookmarkStart w:id="1" w:name="_Toc22929"/>
      <w:bookmarkStart w:id="2" w:name="_Toc27839"/>
      <w:r w:rsidRPr="00BC3F91">
        <w:rPr>
          <w:rFonts w:ascii="宋体" w:hAnsi="宋体" w:cs="宋体" w:hint="eastAsia"/>
          <w:kern w:val="0"/>
          <w:sz w:val="28"/>
          <w:szCs w:val="28"/>
        </w:rPr>
        <w:t>项目概括</w:t>
      </w:r>
      <w:bookmarkEnd w:id="0"/>
      <w:bookmarkEnd w:id="1"/>
      <w:bookmarkEnd w:id="2"/>
    </w:p>
    <w:p w:rsidR="00486560" w:rsidRDefault="00486560" w:rsidP="00486560">
      <w:pPr>
        <w:spacing w:line="360" w:lineRule="auto"/>
        <w:rPr>
          <w:rFonts w:ascii="宋体" w:hAnsi="宋体" w:cs="宋体"/>
          <w:bCs/>
          <w:sz w:val="24"/>
        </w:rPr>
      </w:pPr>
      <w:r>
        <w:rPr>
          <w:rFonts w:ascii="宋体" w:hAnsi="宋体" w:cs="宋体" w:hint="eastAsia"/>
          <w:bCs/>
          <w:sz w:val="24"/>
        </w:rPr>
        <w:t>1、项目地址：</w:t>
      </w:r>
      <w:r>
        <w:rPr>
          <w:rFonts w:ascii="宋体" w:hAnsi="宋体" w:cs="宋体" w:hint="eastAsia"/>
          <w:sz w:val="24"/>
        </w:rPr>
        <w:t>保亭黎族苗族自治县</w:t>
      </w:r>
    </w:p>
    <w:p w:rsidR="00486560" w:rsidRDefault="00486560" w:rsidP="00486560">
      <w:pPr>
        <w:spacing w:line="360" w:lineRule="auto"/>
        <w:rPr>
          <w:rFonts w:ascii="宋体" w:hAnsi="宋体" w:cs="宋体"/>
          <w:color w:val="000000"/>
          <w:sz w:val="24"/>
        </w:rPr>
      </w:pPr>
      <w:r>
        <w:rPr>
          <w:rFonts w:ascii="宋体" w:hAnsi="宋体" w:cs="宋体" w:hint="eastAsia"/>
          <w:color w:val="000000"/>
          <w:sz w:val="24"/>
        </w:rPr>
        <w:t>2、采购单位：</w:t>
      </w:r>
      <w:r>
        <w:rPr>
          <w:rFonts w:ascii="宋体" w:hAnsi="宋体" w:cs="宋体" w:hint="eastAsia"/>
          <w:sz w:val="24"/>
        </w:rPr>
        <w:t>保亭黎族苗族自治县生态环境局</w:t>
      </w:r>
    </w:p>
    <w:p w:rsidR="00486560" w:rsidRDefault="00486560" w:rsidP="00486560">
      <w:pPr>
        <w:spacing w:line="360" w:lineRule="auto"/>
        <w:rPr>
          <w:rFonts w:ascii="宋体" w:hAnsi="宋体" w:cs="宋体"/>
          <w:bCs/>
          <w:sz w:val="24"/>
        </w:rPr>
      </w:pPr>
      <w:r>
        <w:rPr>
          <w:rFonts w:ascii="宋体" w:hAnsi="宋体" w:cs="宋体" w:hint="eastAsia"/>
          <w:bCs/>
          <w:sz w:val="24"/>
        </w:rPr>
        <w:t>3、交货期：</w:t>
      </w:r>
      <w:r>
        <w:rPr>
          <w:rFonts w:ascii="宋体" w:hAnsi="宋体" w:cs="宋体" w:hint="eastAsia"/>
          <w:sz w:val="24"/>
        </w:rPr>
        <w:t>自签订合同之日起60天内完成货物交付及安装。</w:t>
      </w:r>
    </w:p>
    <w:p w:rsidR="00486560" w:rsidRDefault="00486560" w:rsidP="00486560">
      <w:pPr>
        <w:spacing w:line="360" w:lineRule="auto"/>
        <w:rPr>
          <w:rFonts w:ascii="宋体" w:hAnsi="宋体" w:cs="宋体"/>
          <w:bCs/>
          <w:sz w:val="24"/>
        </w:rPr>
      </w:pPr>
      <w:r>
        <w:rPr>
          <w:rFonts w:ascii="宋体" w:hAnsi="宋体" w:cs="宋体" w:hint="eastAsia"/>
          <w:bCs/>
          <w:sz w:val="24"/>
        </w:rPr>
        <w:t>4、质量要求：</w:t>
      </w:r>
      <w:r>
        <w:rPr>
          <w:rFonts w:ascii="宋体" w:hAnsi="宋体" w:cs="宋体" w:hint="eastAsia"/>
          <w:sz w:val="24"/>
        </w:rPr>
        <w:t>符合国家及行业相关规定及标准要求，满足采购单位需求</w:t>
      </w:r>
      <w:r>
        <w:rPr>
          <w:rFonts w:ascii="宋体" w:hAnsi="宋体" w:cs="宋体" w:hint="eastAsia"/>
          <w:bCs/>
          <w:sz w:val="24"/>
        </w:rPr>
        <w:t>。</w:t>
      </w:r>
    </w:p>
    <w:p w:rsidR="00486560" w:rsidRDefault="00486560" w:rsidP="00486560">
      <w:pPr>
        <w:spacing w:line="360" w:lineRule="auto"/>
        <w:rPr>
          <w:rFonts w:ascii="宋体" w:hAnsi="宋体" w:cs="宋体"/>
          <w:bCs/>
          <w:sz w:val="24"/>
        </w:rPr>
      </w:pPr>
      <w:r>
        <w:rPr>
          <w:rFonts w:ascii="宋体" w:hAnsi="宋体" w:cs="宋体" w:hint="eastAsia"/>
          <w:bCs/>
          <w:sz w:val="24"/>
        </w:rPr>
        <w:t>5、验收要求：由采购单位组织人员负责验收。</w:t>
      </w:r>
    </w:p>
    <w:p w:rsidR="00486560" w:rsidRDefault="00486560" w:rsidP="00486560">
      <w:pPr>
        <w:spacing w:line="360" w:lineRule="auto"/>
        <w:rPr>
          <w:rFonts w:ascii="宋体" w:hAnsi="宋体" w:cs="宋体"/>
          <w:bCs/>
          <w:sz w:val="24"/>
        </w:rPr>
      </w:pPr>
      <w:r>
        <w:rPr>
          <w:rFonts w:ascii="宋体" w:hAnsi="宋体" w:cs="宋体" w:hint="eastAsia"/>
          <w:bCs/>
          <w:sz w:val="24"/>
        </w:rPr>
        <w:t>6、质量保证期：自项目验收合格之日起1年。</w:t>
      </w:r>
    </w:p>
    <w:p w:rsidR="00486560" w:rsidRDefault="00486560" w:rsidP="00486560">
      <w:pPr>
        <w:spacing w:line="360" w:lineRule="auto"/>
        <w:rPr>
          <w:rFonts w:ascii="宋体" w:hAnsi="宋体" w:cs="宋体"/>
          <w:sz w:val="24"/>
        </w:rPr>
      </w:pPr>
      <w:r>
        <w:rPr>
          <w:rFonts w:ascii="宋体" w:hAnsi="宋体" w:cs="宋体" w:hint="eastAsia"/>
          <w:bCs/>
          <w:sz w:val="24"/>
        </w:rPr>
        <w:t>7、付款方式：按照合同约定的付款方式付款。</w:t>
      </w:r>
    </w:p>
    <w:p w:rsidR="00486560" w:rsidRPr="00BC3F91" w:rsidRDefault="00486560" w:rsidP="00486560">
      <w:pPr>
        <w:pStyle w:val="1"/>
        <w:numPr>
          <w:ilvl w:val="0"/>
          <w:numId w:val="1"/>
        </w:numPr>
        <w:spacing w:after="240" w:line="240" w:lineRule="auto"/>
        <w:jc w:val="left"/>
        <w:rPr>
          <w:rFonts w:ascii="宋体" w:hAnsi="宋体" w:cs="宋体"/>
          <w:kern w:val="0"/>
          <w:sz w:val="28"/>
          <w:szCs w:val="28"/>
        </w:rPr>
      </w:pPr>
      <w:bookmarkStart w:id="3" w:name="_Toc376"/>
      <w:bookmarkStart w:id="4" w:name="_Toc733"/>
      <w:bookmarkStart w:id="5" w:name="_Toc18346"/>
      <w:r w:rsidRPr="00BC3F91">
        <w:rPr>
          <w:rFonts w:ascii="宋体" w:hAnsi="宋体" w:cs="宋体" w:hint="eastAsia"/>
          <w:kern w:val="0"/>
          <w:sz w:val="28"/>
          <w:szCs w:val="28"/>
        </w:rPr>
        <w:t>采购清单</w:t>
      </w:r>
      <w:bookmarkEnd w:id="3"/>
      <w:bookmarkEnd w:id="4"/>
      <w:bookmarkEnd w:id="5"/>
    </w:p>
    <w:tbl>
      <w:tblPr>
        <w:tblW w:w="7988" w:type="dxa"/>
        <w:tblInd w:w="93" w:type="dxa"/>
        <w:tblLayout w:type="fixed"/>
        <w:tblLook w:val="04A0"/>
      </w:tblPr>
      <w:tblGrid>
        <w:gridCol w:w="906"/>
        <w:gridCol w:w="4184"/>
        <w:gridCol w:w="1398"/>
        <w:gridCol w:w="1500"/>
      </w:tblGrid>
      <w:tr w:rsidR="00486560" w:rsidTr="005717BE">
        <w:trPr>
          <w:trHeight w:val="362"/>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序号</w:t>
            </w:r>
          </w:p>
        </w:tc>
        <w:tc>
          <w:tcPr>
            <w:tcW w:w="4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品目名称</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数量</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单位</w:t>
            </w:r>
          </w:p>
        </w:tc>
      </w:tr>
      <w:tr w:rsidR="00486560" w:rsidTr="005717BE">
        <w:trPr>
          <w:trHeight w:val="362"/>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1</w:t>
            </w:r>
          </w:p>
        </w:tc>
        <w:tc>
          <w:tcPr>
            <w:tcW w:w="4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水质分析仪器</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jc w:val="center"/>
              <w:rPr>
                <w:rFonts w:ascii="宋体" w:hAnsi="宋体" w:cs="宋体"/>
                <w:color w:val="000000"/>
                <w:sz w:val="24"/>
              </w:rPr>
            </w:pPr>
            <w:r>
              <w:rPr>
                <w:rFonts w:ascii="宋体" w:hAnsi="宋体" w:cs="宋体" w:hint="eastAsia"/>
                <w:color w:val="000000"/>
                <w:sz w:val="24"/>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jc w:val="center"/>
              <w:rPr>
                <w:rFonts w:ascii="宋体" w:hAnsi="宋体" w:cs="宋体"/>
                <w:color w:val="000000"/>
                <w:sz w:val="24"/>
              </w:rPr>
            </w:pPr>
            <w:r>
              <w:rPr>
                <w:rFonts w:ascii="宋体" w:hAnsi="宋体" w:cs="宋体" w:hint="eastAsia"/>
                <w:color w:val="000000"/>
                <w:sz w:val="24"/>
              </w:rPr>
              <w:t>/</w:t>
            </w:r>
          </w:p>
        </w:tc>
      </w:tr>
      <w:tr w:rsidR="00486560" w:rsidTr="005717BE">
        <w:trPr>
          <w:trHeight w:val="285"/>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41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五参数水质在线自动监测仪</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台</w:t>
            </w:r>
          </w:p>
        </w:tc>
      </w:tr>
      <w:tr w:rsidR="00486560" w:rsidTr="005717BE">
        <w:trPr>
          <w:trHeight w:val="285"/>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1.2</w:t>
            </w:r>
          </w:p>
        </w:tc>
        <w:tc>
          <w:tcPr>
            <w:tcW w:w="41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氨氮水质在线自动监测仪</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台</w:t>
            </w:r>
          </w:p>
        </w:tc>
      </w:tr>
      <w:tr w:rsidR="00486560" w:rsidTr="005717BE">
        <w:trPr>
          <w:trHeight w:val="285"/>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1.3</w:t>
            </w:r>
          </w:p>
        </w:tc>
        <w:tc>
          <w:tcPr>
            <w:tcW w:w="41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高锰酸盐指数水质在线自动监测仪</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台</w:t>
            </w:r>
          </w:p>
        </w:tc>
      </w:tr>
      <w:tr w:rsidR="00486560" w:rsidTr="005717BE">
        <w:trPr>
          <w:trHeight w:val="285"/>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1.4</w:t>
            </w:r>
          </w:p>
        </w:tc>
        <w:tc>
          <w:tcPr>
            <w:tcW w:w="41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总磷水质在线自动监测仪</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台</w:t>
            </w:r>
          </w:p>
        </w:tc>
      </w:tr>
      <w:tr w:rsidR="00486560" w:rsidTr="005717BE">
        <w:trPr>
          <w:trHeight w:val="285"/>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1.5</w:t>
            </w:r>
          </w:p>
        </w:tc>
        <w:tc>
          <w:tcPr>
            <w:tcW w:w="41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总氮水质在线自动监测仪</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台</w:t>
            </w:r>
          </w:p>
        </w:tc>
      </w:tr>
      <w:tr w:rsidR="00486560" w:rsidTr="005717BE">
        <w:trPr>
          <w:trHeight w:val="285"/>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4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sz w:val="24"/>
              </w:rPr>
            </w:pPr>
            <w:r>
              <w:rPr>
                <w:rFonts w:ascii="宋体" w:hAnsi="宋体" w:cs="宋体" w:hint="eastAsia"/>
                <w:color w:val="000000"/>
                <w:kern w:val="0"/>
                <w:sz w:val="24"/>
                <w:lang/>
              </w:rPr>
              <w:t>留样单元</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台</w:t>
            </w:r>
          </w:p>
        </w:tc>
      </w:tr>
      <w:tr w:rsidR="00486560" w:rsidTr="005717BE">
        <w:trPr>
          <w:trHeight w:val="285"/>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3</w:t>
            </w:r>
          </w:p>
        </w:tc>
        <w:tc>
          <w:tcPr>
            <w:tcW w:w="4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8674A5" w:rsidRDefault="00486560" w:rsidP="005717BE">
            <w:pPr>
              <w:widowControl/>
              <w:spacing w:line="360" w:lineRule="auto"/>
              <w:jc w:val="center"/>
              <w:textAlignment w:val="center"/>
              <w:rPr>
                <w:rFonts w:ascii="宋体" w:hAnsi="宋体" w:cs="宋体"/>
                <w:sz w:val="24"/>
              </w:rPr>
            </w:pPr>
            <w:r w:rsidRPr="008674A5">
              <w:rPr>
                <w:rFonts w:ascii="宋体" w:hAnsi="宋体" w:cs="宋体" w:hint="eastAsia"/>
                <w:kern w:val="0"/>
                <w:sz w:val="24"/>
                <w:lang/>
              </w:rPr>
              <w:t>质控单元</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8674A5" w:rsidRDefault="00486560" w:rsidP="005717BE">
            <w:pPr>
              <w:widowControl/>
              <w:spacing w:line="360" w:lineRule="auto"/>
              <w:jc w:val="center"/>
              <w:textAlignment w:val="center"/>
              <w:rPr>
                <w:rFonts w:ascii="宋体" w:hAnsi="宋体" w:cs="宋体"/>
                <w:sz w:val="24"/>
              </w:rPr>
            </w:pPr>
            <w:r w:rsidRPr="008674A5">
              <w:rPr>
                <w:rFonts w:ascii="宋体" w:hAnsi="宋体" w:cs="宋体" w:hint="eastAsia"/>
                <w:kern w:val="0"/>
                <w:sz w:val="24"/>
                <w:lang/>
              </w:rPr>
              <w:t>8</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8674A5" w:rsidRDefault="00486560" w:rsidP="005717BE">
            <w:pPr>
              <w:widowControl/>
              <w:spacing w:line="360" w:lineRule="auto"/>
              <w:jc w:val="center"/>
              <w:textAlignment w:val="center"/>
              <w:rPr>
                <w:rFonts w:ascii="宋体" w:hAnsi="宋体" w:cs="宋体"/>
                <w:sz w:val="24"/>
              </w:rPr>
            </w:pPr>
            <w:r w:rsidRPr="008674A5">
              <w:rPr>
                <w:rFonts w:ascii="宋体" w:hAnsi="宋体" w:cs="宋体" w:hint="eastAsia"/>
                <w:kern w:val="0"/>
                <w:sz w:val="24"/>
                <w:lang/>
              </w:rPr>
              <w:t>台</w:t>
            </w:r>
          </w:p>
        </w:tc>
      </w:tr>
      <w:tr w:rsidR="00486560" w:rsidTr="005717BE">
        <w:trPr>
          <w:trHeight w:val="285"/>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4</w:t>
            </w:r>
          </w:p>
        </w:tc>
        <w:tc>
          <w:tcPr>
            <w:tcW w:w="4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8674A5" w:rsidRDefault="00486560" w:rsidP="005717BE">
            <w:pPr>
              <w:widowControl/>
              <w:spacing w:line="360" w:lineRule="auto"/>
              <w:jc w:val="center"/>
              <w:textAlignment w:val="center"/>
              <w:rPr>
                <w:rFonts w:ascii="宋体" w:hAnsi="宋体" w:cs="宋体"/>
                <w:sz w:val="24"/>
              </w:rPr>
            </w:pPr>
            <w:r w:rsidRPr="008674A5">
              <w:rPr>
                <w:rFonts w:ascii="宋体" w:hAnsi="宋体" w:cs="宋体" w:hint="eastAsia"/>
                <w:kern w:val="0"/>
                <w:sz w:val="24"/>
                <w:lang/>
              </w:rPr>
              <w:t>采水单元</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8674A5" w:rsidRDefault="00486560" w:rsidP="005717BE">
            <w:pPr>
              <w:widowControl/>
              <w:spacing w:line="360" w:lineRule="auto"/>
              <w:jc w:val="center"/>
              <w:textAlignment w:val="center"/>
              <w:rPr>
                <w:rFonts w:ascii="宋体" w:hAnsi="宋体" w:cs="宋体"/>
                <w:sz w:val="24"/>
              </w:rPr>
            </w:pPr>
            <w:r w:rsidRPr="008674A5">
              <w:rPr>
                <w:rFonts w:ascii="宋体" w:hAnsi="宋体" w:cs="宋体" w:hint="eastAsia"/>
                <w:kern w:val="0"/>
                <w:sz w:val="24"/>
                <w:lang/>
              </w:rPr>
              <w:t>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8674A5" w:rsidRDefault="00486560" w:rsidP="005717BE">
            <w:pPr>
              <w:widowControl/>
              <w:spacing w:line="360" w:lineRule="auto"/>
              <w:jc w:val="center"/>
              <w:textAlignment w:val="center"/>
              <w:rPr>
                <w:rFonts w:ascii="宋体" w:hAnsi="宋体" w:cs="宋体"/>
                <w:sz w:val="24"/>
              </w:rPr>
            </w:pPr>
            <w:r w:rsidRPr="008674A5">
              <w:rPr>
                <w:rFonts w:ascii="宋体" w:hAnsi="宋体" w:cs="宋体" w:hint="eastAsia"/>
                <w:kern w:val="0"/>
                <w:sz w:val="24"/>
                <w:lang/>
              </w:rPr>
              <w:t>套</w:t>
            </w:r>
          </w:p>
        </w:tc>
      </w:tr>
      <w:tr w:rsidR="00486560" w:rsidTr="005717BE">
        <w:trPr>
          <w:trHeight w:val="285"/>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5</w:t>
            </w:r>
          </w:p>
        </w:tc>
        <w:tc>
          <w:tcPr>
            <w:tcW w:w="4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配水及预处理单元</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套</w:t>
            </w:r>
          </w:p>
        </w:tc>
      </w:tr>
      <w:tr w:rsidR="00486560" w:rsidTr="005717BE">
        <w:trPr>
          <w:trHeight w:val="285"/>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6</w:t>
            </w:r>
          </w:p>
        </w:tc>
        <w:tc>
          <w:tcPr>
            <w:tcW w:w="4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控制单元</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套</w:t>
            </w:r>
          </w:p>
        </w:tc>
      </w:tr>
      <w:tr w:rsidR="00486560" w:rsidTr="005717BE">
        <w:trPr>
          <w:trHeight w:val="285"/>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kern w:val="0"/>
                <w:sz w:val="24"/>
                <w:lang/>
              </w:rPr>
            </w:pPr>
            <w:r>
              <w:rPr>
                <w:rFonts w:ascii="宋体" w:hAnsi="宋体" w:cs="宋体" w:hint="eastAsia"/>
                <w:color w:val="000000"/>
                <w:kern w:val="0"/>
                <w:sz w:val="24"/>
                <w:lang/>
              </w:rPr>
              <w:t>7</w:t>
            </w:r>
          </w:p>
        </w:tc>
        <w:tc>
          <w:tcPr>
            <w:tcW w:w="4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kern w:val="0"/>
                <w:sz w:val="24"/>
                <w:lang/>
              </w:rPr>
            </w:pPr>
            <w:r>
              <w:rPr>
                <w:rFonts w:ascii="宋体" w:hAnsi="宋体" w:cs="宋体" w:hint="eastAsia"/>
                <w:color w:val="000000"/>
                <w:kern w:val="0"/>
                <w:sz w:val="24"/>
                <w:lang/>
              </w:rPr>
              <w:t>数据采集与传输单元</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2</w:t>
            </w:r>
            <w:bookmarkStart w:id="6" w:name="_GoBack"/>
            <w:bookmarkEnd w:id="6"/>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Default="00486560" w:rsidP="005717BE">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lang/>
              </w:rPr>
              <w:t>套</w:t>
            </w:r>
          </w:p>
        </w:tc>
      </w:tr>
      <w:tr w:rsidR="00486560" w:rsidRPr="00295ACF" w:rsidTr="005717BE">
        <w:trPr>
          <w:trHeight w:val="285"/>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262C2" w:rsidRDefault="00486560" w:rsidP="005717BE">
            <w:pPr>
              <w:widowControl/>
              <w:spacing w:line="360" w:lineRule="auto"/>
              <w:jc w:val="center"/>
              <w:textAlignment w:val="center"/>
              <w:rPr>
                <w:rFonts w:ascii="宋体" w:hAnsi="宋体" w:cs="宋体"/>
                <w:sz w:val="24"/>
              </w:rPr>
            </w:pPr>
            <w:r w:rsidRPr="002262C2">
              <w:rPr>
                <w:rFonts w:ascii="宋体" w:hAnsi="宋体" w:cs="宋体" w:hint="eastAsia"/>
                <w:kern w:val="0"/>
                <w:sz w:val="24"/>
                <w:lang/>
              </w:rPr>
              <w:t>8</w:t>
            </w:r>
          </w:p>
        </w:tc>
        <w:tc>
          <w:tcPr>
            <w:tcW w:w="4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262C2" w:rsidRDefault="00486560" w:rsidP="005717BE">
            <w:pPr>
              <w:widowControl/>
              <w:spacing w:line="360" w:lineRule="auto"/>
              <w:jc w:val="center"/>
              <w:textAlignment w:val="center"/>
              <w:rPr>
                <w:rFonts w:ascii="宋体" w:hAnsi="宋体" w:cs="宋体"/>
                <w:sz w:val="24"/>
              </w:rPr>
            </w:pPr>
            <w:r w:rsidRPr="002262C2">
              <w:rPr>
                <w:rFonts w:ascii="宋体" w:hAnsi="宋体" w:cs="宋体" w:hint="eastAsia"/>
                <w:kern w:val="0"/>
                <w:sz w:val="24"/>
                <w:lang/>
              </w:rPr>
              <w:t>辅助系统</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262C2" w:rsidRDefault="00486560" w:rsidP="005717BE">
            <w:pPr>
              <w:widowControl/>
              <w:spacing w:line="360" w:lineRule="auto"/>
              <w:jc w:val="center"/>
              <w:textAlignment w:val="center"/>
              <w:rPr>
                <w:rFonts w:ascii="宋体" w:hAnsi="宋体" w:cs="宋体"/>
                <w:sz w:val="24"/>
              </w:rPr>
            </w:pPr>
            <w:r w:rsidRPr="002262C2">
              <w:rPr>
                <w:rFonts w:ascii="宋体" w:hAnsi="宋体" w:cs="宋体" w:hint="eastAsia"/>
                <w:kern w:val="0"/>
                <w:sz w:val="24"/>
                <w:lang/>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262C2" w:rsidRDefault="00486560" w:rsidP="005717BE">
            <w:pPr>
              <w:widowControl/>
              <w:spacing w:line="360" w:lineRule="auto"/>
              <w:jc w:val="center"/>
              <w:textAlignment w:val="center"/>
              <w:rPr>
                <w:rFonts w:ascii="宋体" w:hAnsi="宋体" w:cs="宋体"/>
                <w:sz w:val="24"/>
              </w:rPr>
            </w:pPr>
            <w:r w:rsidRPr="002262C2">
              <w:rPr>
                <w:rFonts w:ascii="宋体" w:hAnsi="宋体" w:cs="宋体" w:hint="eastAsia"/>
                <w:kern w:val="0"/>
                <w:sz w:val="24"/>
                <w:lang/>
              </w:rPr>
              <w:t>/</w:t>
            </w:r>
          </w:p>
        </w:tc>
      </w:tr>
      <w:tr w:rsidR="00486560" w:rsidRPr="00295ACF" w:rsidTr="005717BE">
        <w:trPr>
          <w:trHeight w:val="285"/>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color w:val="000000"/>
                <w:kern w:val="0"/>
                <w:sz w:val="24"/>
                <w:lang/>
              </w:rPr>
            </w:pPr>
            <w:r w:rsidRPr="00295ACF">
              <w:rPr>
                <w:rFonts w:ascii="宋体" w:hAnsi="宋体" w:cs="宋体" w:hint="eastAsia"/>
                <w:color w:val="000000"/>
                <w:kern w:val="0"/>
                <w:sz w:val="24"/>
                <w:lang/>
              </w:rPr>
              <w:t>8.1</w:t>
            </w:r>
          </w:p>
        </w:tc>
        <w:tc>
          <w:tcPr>
            <w:tcW w:w="4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sz w:val="24"/>
              </w:rPr>
            </w:pPr>
            <w:r w:rsidRPr="00295ACF">
              <w:rPr>
                <w:sz w:val="24"/>
              </w:rPr>
              <w:t>废液收集</w:t>
            </w:r>
            <w:r w:rsidRPr="00295ACF">
              <w:rPr>
                <w:rFonts w:hint="eastAsia"/>
                <w:sz w:val="24"/>
              </w:rPr>
              <w:t>系统</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color w:val="000000"/>
                <w:kern w:val="0"/>
                <w:sz w:val="24"/>
                <w:lang/>
              </w:rPr>
            </w:pPr>
            <w:r w:rsidRPr="00295ACF">
              <w:rPr>
                <w:rFonts w:ascii="宋体" w:hAnsi="宋体" w:cs="宋体" w:hint="eastAsia"/>
                <w:color w:val="000000"/>
                <w:kern w:val="0"/>
                <w:sz w:val="24"/>
                <w:lang/>
              </w:rPr>
              <w:t>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color w:val="000000"/>
                <w:kern w:val="0"/>
                <w:sz w:val="24"/>
                <w:lang/>
              </w:rPr>
            </w:pPr>
            <w:r w:rsidRPr="00295ACF">
              <w:rPr>
                <w:rFonts w:ascii="宋体" w:hAnsi="宋体" w:cs="宋体" w:hint="eastAsia"/>
                <w:color w:val="000000"/>
                <w:kern w:val="0"/>
                <w:sz w:val="24"/>
                <w:lang/>
              </w:rPr>
              <w:t>套</w:t>
            </w:r>
          </w:p>
        </w:tc>
      </w:tr>
      <w:tr w:rsidR="00486560" w:rsidRPr="00295ACF" w:rsidTr="005717BE">
        <w:trPr>
          <w:trHeight w:val="285"/>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color w:val="000000"/>
                <w:kern w:val="0"/>
                <w:sz w:val="24"/>
                <w:lang/>
              </w:rPr>
            </w:pPr>
            <w:r w:rsidRPr="00295ACF">
              <w:rPr>
                <w:rFonts w:ascii="宋体" w:hAnsi="宋体" w:cs="宋体" w:hint="eastAsia"/>
                <w:color w:val="000000"/>
                <w:kern w:val="0"/>
                <w:sz w:val="24"/>
                <w:lang/>
              </w:rPr>
              <w:lastRenderedPageBreak/>
              <w:t>8.2</w:t>
            </w:r>
          </w:p>
        </w:tc>
        <w:tc>
          <w:tcPr>
            <w:tcW w:w="4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sz w:val="24"/>
              </w:rPr>
            </w:pPr>
            <w:r w:rsidRPr="00295ACF">
              <w:rPr>
                <w:rFonts w:hint="eastAsia"/>
                <w:sz w:val="24"/>
              </w:rPr>
              <w:t>环境监控系统</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color w:val="000000"/>
                <w:kern w:val="0"/>
                <w:sz w:val="24"/>
                <w:lang/>
              </w:rPr>
            </w:pPr>
            <w:r w:rsidRPr="00295ACF">
              <w:rPr>
                <w:rFonts w:ascii="宋体" w:hAnsi="宋体" w:cs="宋体" w:hint="eastAsia"/>
                <w:color w:val="000000"/>
                <w:kern w:val="0"/>
                <w:sz w:val="24"/>
                <w:lang/>
              </w:rPr>
              <w:t>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color w:val="000000"/>
                <w:kern w:val="0"/>
                <w:sz w:val="24"/>
                <w:lang/>
              </w:rPr>
            </w:pPr>
            <w:r w:rsidRPr="00295ACF">
              <w:rPr>
                <w:rFonts w:ascii="宋体" w:hAnsi="宋体" w:cs="宋体" w:hint="eastAsia"/>
                <w:color w:val="000000"/>
                <w:kern w:val="0"/>
                <w:sz w:val="24"/>
                <w:lang/>
              </w:rPr>
              <w:t>套</w:t>
            </w:r>
          </w:p>
        </w:tc>
      </w:tr>
      <w:tr w:rsidR="00486560" w:rsidRPr="00295ACF" w:rsidTr="005717BE">
        <w:trPr>
          <w:trHeight w:val="285"/>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color w:val="000000"/>
                <w:kern w:val="0"/>
                <w:sz w:val="24"/>
                <w:lang/>
              </w:rPr>
            </w:pPr>
            <w:r w:rsidRPr="00295ACF">
              <w:rPr>
                <w:rFonts w:ascii="宋体" w:hAnsi="宋体" w:cs="宋体" w:hint="eastAsia"/>
                <w:color w:val="000000"/>
                <w:kern w:val="0"/>
                <w:sz w:val="24"/>
                <w:lang/>
              </w:rPr>
              <w:t>8.3</w:t>
            </w:r>
          </w:p>
        </w:tc>
        <w:tc>
          <w:tcPr>
            <w:tcW w:w="4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sz w:val="24"/>
              </w:rPr>
            </w:pPr>
            <w:r w:rsidRPr="00295ACF">
              <w:rPr>
                <w:rFonts w:hint="eastAsia"/>
                <w:sz w:val="24"/>
              </w:rPr>
              <w:t>视频监控系统</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color w:val="000000"/>
                <w:kern w:val="0"/>
                <w:sz w:val="24"/>
                <w:lang/>
              </w:rPr>
            </w:pPr>
            <w:r w:rsidRPr="00295ACF">
              <w:rPr>
                <w:rFonts w:ascii="宋体" w:hAnsi="宋体" w:cs="宋体" w:hint="eastAsia"/>
                <w:color w:val="000000"/>
                <w:kern w:val="0"/>
                <w:sz w:val="24"/>
                <w:lang/>
              </w:rPr>
              <w:t>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color w:val="000000"/>
                <w:kern w:val="0"/>
                <w:sz w:val="24"/>
                <w:lang/>
              </w:rPr>
            </w:pPr>
            <w:r w:rsidRPr="00295ACF">
              <w:rPr>
                <w:rFonts w:ascii="宋体" w:hAnsi="宋体" w:cs="宋体" w:hint="eastAsia"/>
                <w:color w:val="000000"/>
                <w:kern w:val="0"/>
                <w:sz w:val="24"/>
                <w:lang/>
              </w:rPr>
              <w:t>套</w:t>
            </w:r>
          </w:p>
        </w:tc>
      </w:tr>
      <w:tr w:rsidR="00486560" w:rsidRPr="00295ACF" w:rsidTr="005717BE">
        <w:trPr>
          <w:trHeight w:val="285"/>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color w:val="000000"/>
                <w:kern w:val="0"/>
                <w:sz w:val="24"/>
                <w:lang/>
              </w:rPr>
            </w:pPr>
            <w:r w:rsidRPr="00295ACF">
              <w:rPr>
                <w:rFonts w:ascii="宋体" w:hAnsi="宋体" w:cs="宋体" w:hint="eastAsia"/>
                <w:color w:val="000000"/>
                <w:kern w:val="0"/>
                <w:sz w:val="24"/>
                <w:lang/>
              </w:rPr>
              <w:t>8.4</w:t>
            </w:r>
          </w:p>
        </w:tc>
        <w:tc>
          <w:tcPr>
            <w:tcW w:w="4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sz w:val="24"/>
              </w:rPr>
            </w:pPr>
            <w:r w:rsidRPr="00295ACF">
              <w:rPr>
                <w:rFonts w:hint="eastAsia"/>
                <w:sz w:val="24"/>
              </w:rPr>
              <w:t>UPS</w:t>
            </w:r>
            <w:r w:rsidRPr="00295ACF">
              <w:rPr>
                <w:rFonts w:hint="eastAsia"/>
                <w:sz w:val="24"/>
              </w:rPr>
              <w:t>供电系统</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color w:val="000000"/>
                <w:kern w:val="0"/>
                <w:sz w:val="24"/>
                <w:lang/>
              </w:rPr>
            </w:pPr>
            <w:r w:rsidRPr="00295ACF">
              <w:rPr>
                <w:rFonts w:ascii="宋体" w:hAnsi="宋体" w:cs="宋体" w:hint="eastAsia"/>
                <w:color w:val="000000"/>
                <w:kern w:val="0"/>
                <w:sz w:val="24"/>
                <w:lang/>
              </w:rPr>
              <w:t>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color w:val="000000"/>
                <w:kern w:val="0"/>
                <w:sz w:val="24"/>
                <w:lang/>
              </w:rPr>
            </w:pPr>
            <w:r w:rsidRPr="00295ACF">
              <w:rPr>
                <w:rFonts w:ascii="宋体" w:hAnsi="宋体" w:cs="宋体" w:hint="eastAsia"/>
                <w:color w:val="000000"/>
                <w:kern w:val="0"/>
                <w:sz w:val="24"/>
                <w:lang/>
              </w:rPr>
              <w:t>套</w:t>
            </w:r>
          </w:p>
        </w:tc>
      </w:tr>
      <w:tr w:rsidR="00486560" w:rsidRPr="00295ACF" w:rsidTr="005717BE">
        <w:trPr>
          <w:trHeight w:val="285"/>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color w:val="000000"/>
                <w:sz w:val="24"/>
              </w:rPr>
            </w:pPr>
            <w:r w:rsidRPr="00295ACF">
              <w:rPr>
                <w:rFonts w:ascii="宋体" w:hAnsi="宋体" w:cs="宋体" w:hint="eastAsia"/>
                <w:color w:val="000000"/>
                <w:kern w:val="0"/>
                <w:sz w:val="24"/>
                <w:lang/>
              </w:rPr>
              <w:t>9</w:t>
            </w:r>
          </w:p>
        </w:tc>
        <w:tc>
          <w:tcPr>
            <w:tcW w:w="4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color w:val="000000"/>
                <w:sz w:val="24"/>
              </w:rPr>
            </w:pPr>
            <w:r w:rsidRPr="00295ACF">
              <w:rPr>
                <w:rFonts w:ascii="宋体" w:hAnsi="宋体" w:cs="宋体" w:hint="eastAsia"/>
                <w:color w:val="000000"/>
                <w:kern w:val="0"/>
                <w:sz w:val="24"/>
                <w:lang/>
              </w:rPr>
              <w:t>一体式机柜</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color w:val="000000"/>
                <w:sz w:val="24"/>
              </w:rPr>
            </w:pPr>
            <w:r w:rsidRPr="00295ACF">
              <w:rPr>
                <w:rFonts w:ascii="宋体" w:hAnsi="宋体" w:cs="宋体" w:hint="eastAsia"/>
                <w:color w:val="000000"/>
                <w:kern w:val="0"/>
                <w:sz w:val="24"/>
                <w:lang/>
              </w:rPr>
              <w:t>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color w:val="000000"/>
                <w:sz w:val="24"/>
              </w:rPr>
            </w:pPr>
            <w:r w:rsidRPr="00295ACF">
              <w:rPr>
                <w:rFonts w:ascii="宋体" w:hAnsi="宋体" w:cs="宋体" w:hint="eastAsia"/>
                <w:color w:val="000000"/>
                <w:kern w:val="0"/>
                <w:sz w:val="24"/>
                <w:lang/>
              </w:rPr>
              <w:t>套</w:t>
            </w:r>
          </w:p>
        </w:tc>
      </w:tr>
      <w:tr w:rsidR="00486560" w:rsidRPr="00295ACF" w:rsidTr="005717BE">
        <w:trPr>
          <w:trHeight w:val="285"/>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color w:val="000000"/>
                <w:sz w:val="24"/>
              </w:rPr>
            </w:pPr>
            <w:r w:rsidRPr="00295ACF">
              <w:rPr>
                <w:rFonts w:ascii="宋体" w:hAnsi="宋体" w:cs="宋体" w:hint="eastAsia"/>
                <w:color w:val="000000"/>
                <w:kern w:val="0"/>
                <w:sz w:val="24"/>
                <w:lang/>
              </w:rPr>
              <w:t>10</w:t>
            </w:r>
          </w:p>
        </w:tc>
        <w:tc>
          <w:tcPr>
            <w:tcW w:w="4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color w:val="000000"/>
                <w:sz w:val="24"/>
              </w:rPr>
            </w:pPr>
            <w:r w:rsidRPr="00295ACF">
              <w:rPr>
                <w:rFonts w:ascii="宋体" w:hAnsi="宋体" w:cs="宋体" w:hint="eastAsia"/>
                <w:color w:val="000000"/>
                <w:kern w:val="0"/>
                <w:sz w:val="24"/>
                <w:lang/>
              </w:rPr>
              <w:t>系统集成及技术服务</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color w:val="000000"/>
                <w:sz w:val="24"/>
              </w:rPr>
            </w:pPr>
            <w:r w:rsidRPr="00295ACF">
              <w:rPr>
                <w:rFonts w:ascii="宋体" w:hAnsi="宋体" w:cs="宋体" w:hint="eastAsia"/>
                <w:color w:val="000000"/>
                <w:kern w:val="0"/>
                <w:sz w:val="24"/>
                <w:lang/>
              </w:rPr>
              <w:t>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color w:val="000000"/>
                <w:sz w:val="24"/>
              </w:rPr>
            </w:pPr>
            <w:r w:rsidRPr="00295ACF">
              <w:rPr>
                <w:rFonts w:ascii="宋体" w:hAnsi="宋体" w:cs="宋体" w:hint="eastAsia"/>
                <w:color w:val="000000"/>
                <w:kern w:val="0"/>
                <w:sz w:val="24"/>
                <w:lang/>
              </w:rPr>
              <w:t>套</w:t>
            </w:r>
          </w:p>
        </w:tc>
      </w:tr>
      <w:tr w:rsidR="00486560" w:rsidRPr="00295ACF" w:rsidTr="005717BE">
        <w:trPr>
          <w:trHeight w:val="285"/>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color w:val="000000"/>
                <w:kern w:val="0"/>
                <w:sz w:val="24"/>
                <w:lang/>
              </w:rPr>
            </w:pPr>
            <w:bookmarkStart w:id="7" w:name="_Toc7381"/>
            <w:bookmarkStart w:id="8" w:name="_Toc2455"/>
            <w:bookmarkStart w:id="9" w:name="_Toc10471"/>
            <w:r w:rsidRPr="00295ACF">
              <w:rPr>
                <w:rFonts w:ascii="宋体" w:hAnsi="宋体" w:cs="宋体" w:hint="eastAsia"/>
                <w:color w:val="000000"/>
                <w:kern w:val="0"/>
                <w:sz w:val="24"/>
                <w:lang/>
              </w:rPr>
              <w:t>11</w:t>
            </w:r>
          </w:p>
        </w:tc>
        <w:tc>
          <w:tcPr>
            <w:tcW w:w="4184" w:type="dxa"/>
            <w:tcBorders>
              <w:top w:val="single" w:sz="4" w:space="0" w:color="000000"/>
              <w:left w:val="nil"/>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color w:val="000000"/>
                <w:kern w:val="0"/>
                <w:sz w:val="24"/>
                <w:lang/>
              </w:rPr>
            </w:pPr>
            <w:r w:rsidRPr="00295ACF">
              <w:rPr>
                <w:rFonts w:ascii="宋体" w:hAnsi="宋体" w:cs="宋体" w:hint="eastAsia"/>
                <w:color w:val="000000"/>
                <w:kern w:val="0"/>
                <w:sz w:val="24"/>
                <w:lang/>
              </w:rPr>
              <w:t>一年运行维护服务</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color w:val="000000"/>
                <w:kern w:val="0"/>
                <w:sz w:val="24"/>
                <w:lang/>
              </w:rPr>
            </w:pPr>
            <w:r w:rsidRPr="00295ACF">
              <w:rPr>
                <w:rFonts w:ascii="宋体" w:hAnsi="宋体" w:cs="宋体" w:hint="eastAsia"/>
                <w:color w:val="000000"/>
                <w:kern w:val="0"/>
                <w:sz w:val="24"/>
                <w:lang/>
              </w:rPr>
              <w:t>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560" w:rsidRPr="00295ACF" w:rsidRDefault="00486560" w:rsidP="005717BE">
            <w:pPr>
              <w:widowControl/>
              <w:spacing w:line="360" w:lineRule="auto"/>
              <w:jc w:val="center"/>
              <w:textAlignment w:val="center"/>
              <w:rPr>
                <w:rFonts w:ascii="宋体" w:hAnsi="宋体" w:cs="宋体"/>
                <w:color w:val="000000"/>
                <w:kern w:val="0"/>
                <w:sz w:val="24"/>
                <w:lang/>
              </w:rPr>
            </w:pPr>
            <w:r w:rsidRPr="00295ACF">
              <w:rPr>
                <w:rFonts w:ascii="宋体" w:hAnsi="宋体" w:cs="宋体" w:hint="eastAsia"/>
                <w:color w:val="000000"/>
                <w:kern w:val="0"/>
                <w:sz w:val="24"/>
                <w:lang/>
              </w:rPr>
              <w:t>套</w:t>
            </w:r>
          </w:p>
        </w:tc>
      </w:tr>
    </w:tbl>
    <w:p w:rsidR="00486560" w:rsidRPr="00295ACF" w:rsidRDefault="00486560" w:rsidP="00486560">
      <w:pPr>
        <w:pStyle w:val="1"/>
        <w:pageBreakBefore/>
        <w:spacing w:after="240"/>
        <w:rPr>
          <w:rFonts w:ascii="宋体" w:hAnsi="宋体" w:cs="宋体"/>
          <w:kern w:val="0"/>
          <w:szCs w:val="32"/>
        </w:rPr>
      </w:pPr>
      <w:r w:rsidRPr="00295ACF">
        <w:rPr>
          <w:rFonts w:ascii="宋体" w:hAnsi="宋体" w:cs="宋体" w:hint="eastAsia"/>
          <w:kern w:val="0"/>
          <w:szCs w:val="32"/>
        </w:rPr>
        <w:lastRenderedPageBreak/>
        <w:t>三、项目总体需求</w:t>
      </w:r>
      <w:bookmarkEnd w:id="7"/>
      <w:bookmarkEnd w:id="8"/>
      <w:bookmarkEnd w:id="9"/>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1845"/>
        <w:gridCol w:w="6361"/>
      </w:tblGrid>
      <w:tr w:rsidR="00486560" w:rsidRPr="00295ACF" w:rsidTr="005717BE">
        <w:tc>
          <w:tcPr>
            <w:tcW w:w="744" w:type="dxa"/>
            <w:shd w:val="clear" w:color="auto" w:fill="auto"/>
            <w:noWrap/>
            <w:vAlign w:val="center"/>
          </w:tcPr>
          <w:p w:rsidR="00486560" w:rsidRPr="00295ACF" w:rsidRDefault="00486560" w:rsidP="005717BE">
            <w:pPr>
              <w:widowControl/>
              <w:spacing w:line="360" w:lineRule="auto"/>
              <w:jc w:val="center"/>
              <w:rPr>
                <w:rFonts w:ascii="宋体" w:hAnsi="宋体" w:cs="宋体"/>
                <w:b/>
                <w:kern w:val="0"/>
                <w:sz w:val="24"/>
              </w:rPr>
            </w:pPr>
            <w:r w:rsidRPr="00295ACF">
              <w:rPr>
                <w:rFonts w:ascii="宋体" w:hAnsi="宋体" w:cs="宋体" w:hint="eastAsia"/>
                <w:b/>
                <w:kern w:val="0"/>
                <w:sz w:val="24"/>
              </w:rPr>
              <w:t>序号</w:t>
            </w:r>
          </w:p>
        </w:tc>
        <w:tc>
          <w:tcPr>
            <w:tcW w:w="1845" w:type="dxa"/>
            <w:shd w:val="clear" w:color="auto" w:fill="auto"/>
            <w:noWrap/>
            <w:vAlign w:val="center"/>
          </w:tcPr>
          <w:p w:rsidR="00486560" w:rsidRPr="00295ACF" w:rsidRDefault="00486560" w:rsidP="005717BE">
            <w:pPr>
              <w:widowControl/>
              <w:spacing w:line="360" w:lineRule="auto"/>
              <w:jc w:val="center"/>
              <w:rPr>
                <w:rFonts w:ascii="宋体" w:hAnsi="宋体" w:cs="宋体"/>
                <w:b/>
                <w:kern w:val="0"/>
                <w:sz w:val="24"/>
              </w:rPr>
            </w:pPr>
            <w:r w:rsidRPr="00295ACF">
              <w:rPr>
                <w:rFonts w:ascii="宋体" w:hAnsi="宋体" w:cs="宋体" w:hint="eastAsia"/>
                <w:b/>
                <w:kern w:val="0"/>
                <w:sz w:val="24"/>
              </w:rPr>
              <w:t>品目名称</w:t>
            </w:r>
          </w:p>
        </w:tc>
        <w:tc>
          <w:tcPr>
            <w:tcW w:w="6361" w:type="dxa"/>
            <w:shd w:val="clear" w:color="auto" w:fill="FFFFFF"/>
            <w:vAlign w:val="center"/>
          </w:tcPr>
          <w:p w:rsidR="00486560" w:rsidRPr="00295ACF" w:rsidRDefault="00486560" w:rsidP="005717BE">
            <w:pPr>
              <w:widowControl/>
              <w:spacing w:line="360" w:lineRule="auto"/>
              <w:jc w:val="center"/>
              <w:rPr>
                <w:rFonts w:ascii="宋体" w:hAnsi="宋体" w:cs="宋体"/>
                <w:b/>
                <w:kern w:val="0"/>
                <w:sz w:val="24"/>
              </w:rPr>
            </w:pPr>
            <w:r w:rsidRPr="00295ACF">
              <w:rPr>
                <w:rFonts w:ascii="宋体" w:hAnsi="宋体" w:cs="宋体" w:hint="eastAsia"/>
                <w:b/>
                <w:kern w:val="0"/>
                <w:sz w:val="24"/>
              </w:rPr>
              <w:t>仪器配置技术参数要求</w:t>
            </w:r>
          </w:p>
        </w:tc>
      </w:tr>
      <w:tr w:rsidR="00486560" w:rsidRPr="00295ACF" w:rsidTr="005717BE">
        <w:tc>
          <w:tcPr>
            <w:tcW w:w="744"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b/>
                <w:kern w:val="0"/>
                <w:sz w:val="24"/>
              </w:rPr>
            </w:pPr>
            <w:r w:rsidRPr="00295ACF">
              <w:rPr>
                <w:rFonts w:ascii="宋体" w:hAnsi="宋体" w:cs="宋体" w:hint="eastAsia"/>
                <w:kern w:val="0"/>
                <w:sz w:val="24"/>
                <w:lang/>
              </w:rPr>
              <w:t xml:space="preserve">1 </w:t>
            </w:r>
          </w:p>
        </w:tc>
        <w:tc>
          <w:tcPr>
            <w:tcW w:w="1845"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rPr>
            </w:pPr>
            <w:r w:rsidRPr="00295ACF">
              <w:rPr>
                <w:rFonts w:ascii="宋体" w:hAnsi="宋体" w:cs="宋体" w:hint="eastAsia"/>
                <w:kern w:val="0"/>
                <w:sz w:val="24"/>
                <w:lang/>
              </w:rPr>
              <w:t>水质分析仪器</w:t>
            </w:r>
          </w:p>
        </w:tc>
        <w:tc>
          <w:tcPr>
            <w:tcW w:w="6361" w:type="dxa"/>
            <w:shd w:val="clear" w:color="auto" w:fill="FFFFFF"/>
            <w:vAlign w:val="center"/>
          </w:tcPr>
          <w:p w:rsidR="00486560" w:rsidRPr="00295ACF" w:rsidRDefault="00486560" w:rsidP="005717BE">
            <w:pPr>
              <w:pStyle w:val="4"/>
              <w:numPr>
                <w:ilvl w:val="3"/>
                <w:numId w:val="0"/>
              </w:numPr>
              <w:jc w:val="left"/>
              <w:rPr>
                <w:rFonts w:ascii="宋体" w:hAnsi="宋体" w:cs="宋体"/>
                <w:sz w:val="24"/>
                <w:szCs w:val="24"/>
              </w:rPr>
            </w:pPr>
            <w:r w:rsidRPr="00295ACF">
              <w:rPr>
                <w:rFonts w:ascii="宋体" w:hAnsi="宋体" w:cs="宋体" w:hint="eastAsia"/>
                <w:sz w:val="24"/>
                <w:szCs w:val="24"/>
              </w:rPr>
              <w:t>水质自动分析仪器基本功能</w:t>
            </w:r>
          </w:p>
          <w:p w:rsidR="00486560" w:rsidRPr="00295ACF" w:rsidRDefault="00486560" w:rsidP="00486560">
            <w:pPr>
              <w:numPr>
                <w:ilvl w:val="0"/>
                <w:numId w:val="2"/>
              </w:numPr>
              <w:spacing w:line="360" w:lineRule="auto"/>
              <w:jc w:val="left"/>
              <w:rPr>
                <w:rFonts w:ascii="宋体" w:hAnsi="宋体" w:cs="宋体"/>
                <w:sz w:val="24"/>
              </w:rPr>
            </w:pPr>
            <w:r w:rsidRPr="00295ACF">
              <w:rPr>
                <w:rFonts w:ascii="宋体" w:hAnsi="宋体" w:cs="宋体" w:hint="eastAsia"/>
                <w:sz w:val="24"/>
              </w:rPr>
              <w:t>高锰酸盐指数、氨氮、总磷和总氮水质自动分析仪器应具备24小时零点漂移和24小时量程漂移自动核查、零点校准、标样校准等质控功能，并能接受远程指令进行控制；</w:t>
            </w:r>
          </w:p>
          <w:p w:rsidR="00486560" w:rsidRPr="00295ACF" w:rsidRDefault="00486560" w:rsidP="00486560">
            <w:pPr>
              <w:numPr>
                <w:ilvl w:val="0"/>
                <w:numId w:val="2"/>
              </w:numPr>
              <w:spacing w:line="360" w:lineRule="auto"/>
              <w:jc w:val="left"/>
              <w:rPr>
                <w:rFonts w:ascii="宋体" w:hAnsi="宋体" w:cs="宋体"/>
                <w:sz w:val="24"/>
              </w:rPr>
            </w:pPr>
            <w:r w:rsidRPr="00295ACF">
              <w:rPr>
                <w:rFonts w:ascii="宋体" w:hAnsi="宋体" w:cs="宋体" w:hint="eastAsia"/>
                <w:sz w:val="24"/>
              </w:rPr>
              <w:t>具有异常信息记录、上传功能，如零部件（流程）故障、超量程报警、超标报警、缺试剂报警等信息；</w:t>
            </w:r>
          </w:p>
          <w:p w:rsidR="00486560" w:rsidRPr="00295ACF" w:rsidRDefault="00486560" w:rsidP="00486560">
            <w:pPr>
              <w:numPr>
                <w:ilvl w:val="0"/>
                <w:numId w:val="2"/>
              </w:numPr>
              <w:spacing w:line="360" w:lineRule="auto"/>
              <w:jc w:val="left"/>
              <w:rPr>
                <w:rFonts w:ascii="宋体" w:hAnsi="宋体" w:cs="宋体"/>
                <w:sz w:val="24"/>
              </w:rPr>
            </w:pPr>
            <w:r w:rsidRPr="00295ACF">
              <w:rPr>
                <w:rFonts w:ascii="宋体" w:hAnsi="宋体" w:cs="宋体" w:hint="eastAsia"/>
                <w:sz w:val="24"/>
              </w:rPr>
              <w:t>具有仪器状态（如测量、空闲、故障等）和关键参数显示及传输功能；</w:t>
            </w:r>
          </w:p>
          <w:p w:rsidR="00486560" w:rsidRPr="00295ACF" w:rsidRDefault="00486560" w:rsidP="00486560">
            <w:pPr>
              <w:numPr>
                <w:ilvl w:val="0"/>
                <w:numId w:val="2"/>
              </w:numPr>
              <w:spacing w:line="360" w:lineRule="auto"/>
              <w:jc w:val="left"/>
              <w:rPr>
                <w:rFonts w:ascii="宋体" w:hAnsi="宋体" w:cs="宋体"/>
                <w:sz w:val="24"/>
              </w:rPr>
            </w:pPr>
            <w:r w:rsidRPr="00295ACF">
              <w:rPr>
                <w:rFonts w:ascii="宋体" w:hAnsi="宋体" w:cs="宋体" w:hint="eastAsia"/>
                <w:sz w:val="24"/>
              </w:rPr>
              <w:t>具有运行日志存储和上传功能，运行日志至少包含操作记录、测试流程等内容；存储周期不小于1年；</w:t>
            </w:r>
          </w:p>
          <w:p w:rsidR="00486560" w:rsidRPr="00295ACF" w:rsidRDefault="00486560" w:rsidP="00486560">
            <w:pPr>
              <w:numPr>
                <w:ilvl w:val="0"/>
                <w:numId w:val="2"/>
              </w:numPr>
              <w:spacing w:line="360" w:lineRule="auto"/>
              <w:jc w:val="left"/>
              <w:rPr>
                <w:rFonts w:ascii="宋体" w:hAnsi="宋体" w:cs="宋体"/>
                <w:sz w:val="24"/>
              </w:rPr>
            </w:pPr>
            <w:r w:rsidRPr="00295ACF">
              <w:rPr>
                <w:rFonts w:ascii="宋体" w:hAnsi="宋体" w:cs="宋体" w:hint="eastAsia"/>
                <w:sz w:val="24"/>
              </w:rPr>
              <w:t>所有分析仪器原始数据存储周期不少于1年；</w:t>
            </w:r>
          </w:p>
          <w:p w:rsidR="00486560" w:rsidRPr="00295ACF" w:rsidRDefault="00486560" w:rsidP="00486560">
            <w:pPr>
              <w:numPr>
                <w:ilvl w:val="0"/>
                <w:numId w:val="2"/>
              </w:numPr>
              <w:spacing w:line="360" w:lineRule="auto"/>
              <w:jc w:val="left"/>
              <w:rPr>
                <w:rFonts w:ascii="宋体" w:hAnsi="宋体" w:cs="宋体"/>
                <w:sz w:val="24"/>
              </w:rPr>
            </w:pPr>
            <w:r w:rsidRPr="00295ACF">
              <w:rPr>
                <w:rFonts w:ascii="宋体" w:hAnsi="宋体" w:cs="宋体" w:hint="eastAsia"/>
                <w:sz w:val="24"/>
              </w:rPr>
              <w:t>具有RS-232或RS-485或 RJ-45标准通讯接口，通讯协议支持《国家地表水监测仪器通讯协议技术要求》；</w:t>
            </w:r>
          </w:p>
          <w:p w:rsidR="00486560" w:rsidRPr="00295ACF" w:rsidRDefault="00486560" w:rsidP="00486560">
            <w:pPr>
              <w:numPr>
                <w:ilvl w:val="0"/>
                <w:numId w:val="2"/>
              </w:numPr>
              <w:spacing w:line="360" w:lineRule="auto"/>
              <w:jc w:val="left"/>
              <w:rPr>
                <w:rFonts w:ascii="宋体" w:hAnsi="宋体" w:cs="宋体"/>
                <w:sz w:val="24"/>
              </w:rPr>
            </w:pPr>
            <w:r w:rsidRPr="00295ACF">
              <w:rPr>
                <w:rFonts w:ascii="宋体" w:hAnsi="宋体" w:cs="宋体" w:hint="eastAsia"/>
                <w:sz w:val="24"/>
              </w:rPr>
              <w:t>水质自动分析仪器（常规五参数外）应具有三级管理权限；</w:t>
            </w:r>
          </w:p>
          <w:p w:rsidR="00486560" w:rsidRPr="00295ACF" w:rsidRDefault="00486560" w:rsidP="00486560">
            <w:pPr>
              <w:numPr>
                <w:ilvl w:val="0"/>
                <w:numId w:val="2"/>
              </w:numPr>
              <w:spacing w:line="360" w:lineRule="auto"/>
              <w:jc w:val="left"/>
              <w:rPr>
                <w:rFonts w:ascii="宋体" w:hAnsi="宋体" w:cs="宋体"/>
                <w:kern w:val="0"/>
                <w:sz w:val="24"/>
              </w:rPr>
            </w:pPr>
            <w:r w:rsidRPr="00295ACF">
              <w:rPr>
                <w:rFonts w:ascii="宋体" w:hAnsi="宋体" w:cs="宋体" w:hint="eastAsia"/>
                <w:sz w:val="24"/>
              </w:rPr>
              <w:t>具备1小时1次的监测能力。</w:t>
            </w:r>
          </w:p>
        </w:tc>
      </w:tr>
      <w:tr w:rsidR="00486560" w:rsidRPr="00295ACF" w:rsidTr="005717BE">
        <w:tc>
          <w:tcPr>
            <w:tcW w:w="744"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t xml:space="preserve">1.1 </w:t>
            </w:r>
          </w:p>
        </w:tc>
        <w:tc>
          <w:tcPr>
            <w:tcW w:w="1845"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t>五参数水质在线自动监测仪</w:t>
            </w:r>
          </w:p>
        </w:tc>
        <w:tc>
          <w:tcPr>
            <w:tcW w:w="6361" w:type="dxa"/>
            <w:shd w:val="clear" w:color="auto" w:fill="FFFFFF"/>
            <w:vAlign w:val="center"/>
          </w:tcPr>
          <w:p w:rsidR="00486560" w:rsidRPr="00295ACF" w:rsidRDefault="00486560" w:rsidP="005717BE">
            <w:pPr>
              <w:spacing w:line="360" w:lineRule="auto"/>
              <w:jc w:val="left"/>
              <w:rPr>
                <w:rFonts w:ascii="宋体" w:hAnsi="宋体" w:cs="宋体"/>
                <w:b/>
                <w:sz w:val="24"/>
              </w:rPr>
            </w:pPr>
            <w:r w:rsidRPr="00295ACF">
              <w:rPr>
                <w:rFonts w:ascii="宋体" w:hAnsi="宋体" w:cs="宋体" w:hint="eastAsia"/>
                <w:b/>
                <w:sz w:val="24"/>
              </w:rPr>
              <w:t>1、水温水质自动分析仪</w:t>
            </w:r>
          </w:p>
          <w:p w:rsidR="00486560" w:rsidRPr="00295ACF" w:rsidRDefault="00486560" w:rsidP="00486560">
            <w:pPr>
              <w:numPr>
                <w:ilvl w:val="0"/>
                <w:numId w:val="3"/>
              </w:numPr>
              <w:spacing w:line="360" w:lineRule="auto"/>
              <w:jc w:val="left"/>
              <w:rPr>
                <w:rFonts w:ascii="宋体" w:hAnsi="宋体" w:cs="宋体"/>
                <w:bCs/>
                <w:sz w:val="24"/>
              </w:rPr>
            </w:pPr>
            <w:r w:rsidRPr="00295ACF">
              <w:rPr>
                <w:rFonts w:ascii="宋体" w:hAnsi="宋体" w:cs="宋体" w:hint="eastAsia"/>
                <w:bCs/>
                <w:sz w:val="24"/>
              </w:rPr>
              <w:t>测定原理：热电阻或热电偶</w:t>
            </w:r>
          </w:p>
          <w:p w:rsidR="00486560" w:rsidRPr="00295ACF" w:rsidRDefault="00486560" w:rsidP="00486560">
            <w:pPr>
              <w:numPr>
                <w:ilvl w:val="0"/>
                <w:numId w:val="3"/>
              </w:numPr>
              <w:spacing w:line="360" w:lineRule="auto"/>
              <w:jc w:val="left"/>
              <w:rPr>
                <w:rFonts w:ascii="宋体" w:hAnsi="宋体" w:cs="宋体"/>
                <w:bCs/>
                <w:sz w:val="24"/>
              </w:rPr>
            </w:pPr>
            <w:r w:rsidRPr="00295ACF">
              <w:rPr>
                <w:rFonts w:ascii="宋体" w:hAnsi="宋体" w:cs="宋体" w:hint="eastAsia"/>
                <w:bCs/>
                <w:sz w:val="24"/>
              </w:rPr>
              <w:t>量程：0℃～60 ℃，可调</w:t>
            </w:r>
          </w:p>
          <w:p w:rsidR="00486560" w:rsidRPr="00295ACF" w:rsidRDefault="00486560" w:rsidP="00486560">
            <w:pPr>
              <w:numPr>
                <w:ilvl w:val="0"/>
                <w:numId w:val="3"/>
              </w:numPr>
              <w:spacing w:line="360" w:lineRule="auto"/>
              <w:jc w:val="left"/>
              <w:rPr>
                <w:rFonts w:ascii="宋体" w:hAnsi="宋体" w:cs="宋体"/>
                <w:bCs/>
                <w:sz w:val="24"/>
              </w:rPr>
            </w:pPr>
            <w:r w:rsidRPr="00295ACF">
              <w:rPr>
                <w:rFonts w:ascii="宋体" w:hAnsi="宋体" w:cs="宋体" w:hint="eastAsia"/>
                <w:bCs/>
                <w:sz w:val="24"/>
              </w:rPr>
              <w:t>准确度：±0.5 ℃</w:t>
            </w:r>
          </w:p>
          <w:p w:rsidR="00486560" w:rsidRPr="00295ACF" w:rsidRDefault="00486560" w:rsidP="00486560">
            <w:pPr>
              <w:numPr>
                <w:ilvl w:val="0"/>
                <w:numId w:val="3"/>
              </w:numPr>
              <w:spacing w:line="360" w:lineRule="auto"/>
              <w:jc w:val="left"/>
              <w:rPr>
                <w:rFonts w:ascii="宋体" w:hAnsi="宋体" w:cs="宋体"/>
                <w:bCs/>
                <w:sz w:val="24"/>
              </w:rPr>
            </w:pPr>
            <w:r w:rsidRPr="00295ACF">
              <w:rPr>
                <w:rFonts w:ascii="宋体" w:hAnsi="宋体" w:cs="宋体" w:hint="eastAsia"/>
                <w:bCs/>
                <w:sz w:val="24"/>
              </w:rPr>
              <w:t>MTBF：≥720 h/次</w:t>
            </w:r>
          </w:p>
          <w:p w:rsidR="00486560" w:rsidRPr="00295ACF" w:rsidRDefault="00486560" w:rsidP="005717BE">
            <w:pPr>
              <w:spacing w:line="360" w:lineRule="auto"/>
              <w:jc w:val="left"/>
              <w:rPr>
                <w:rFonts w:ascii="宋体" w:hAnsi="宋体" w:cs="宋体"/>
                <w:b/>
                <w:sz w:val="24"/>
              </w:rPr>
            </w:pPr>
            <w:r w:rsidRPr="00295ACF">
              <w:rPr>
                <w:rFonts w:ascii="宋体" w:hAnsi="宋体" w:cs="宋体" w:hint="eastAsia"/>
                <w:b/>
                <w:sz w:val="24"/>
              </w:rPr>
              <w:t>2、pH水质自动分析仪</w:t>
            </w:r>
          </w:p>
          <w:p w:rsidR="00486560" w:rsidRPr="00295ACF" w:rsidRDefault="00486560" w:rsidP="00486560">
            <w:pPr>
              <w:numPr>
                <w:ilvl w:val="0"/>
                <w:numId w:val="4"/>
              </w:numPr>
              <w:spacing w:line="360" w:lineRule="auto"/>
              <w:jc w:val="left"/>
              <w:rPr>
                <w:rFonts w:ascii="宋体" w:hAnsi="宋体" w:cs="宋体"/>
                <w:bCs/>
                <w:sz w:val="24"/>
              </w:rPr>
            </w:pPr>
            <w:r w:rsidRPr="00295ACF">
              <w:rPr>
                <w:rFonts w:ascii="宋体" w:hAnsi="宋体" w:cs="宋体" w:hint="eastAsia"/>
                <w:bCs/>
                <w:sz w:val="24"/>
              </w:rPr>
              <w:t>测定原理：玻璃电极法</w:t>
            </w:r>
          </w:p>
          <w:p w:rsidR="00486560" w:rsidRPr="00295ACF" w:rsidRDefault="00486560" w:rsidP="00486560">
            <w:pPr>
              <w:numPr>
                <w:ilvl w:val="0"/>
                <w:numId w:val="4"/>
              </w:numPr>
              <w:spacing w:line="360" w:lineRule="auto"/>
              <w:jc w:val="left"/>
              <w:rPr>
                <w:rFonts w:ascii="宋体" w:hAnsi="宋体" w:cs="宋体"/>
                <w:bCs/>
                <w:sz w:val="24"/>
              </w:rPr>
            </w:pPr>
            <w:r w:rsidRPr="00295ACF">
              <w:rPr>
                <w:rFonts w:ascii="宋体" w:hAnsi="宋体" w:cs="宋体" w:hint="eastAsia"/>
                <w:bCs/>
                <w:sz w:val="24"/>
              </w:rPr>
              <w:lastRenderedPageBreak/>
              <w:t>量程：pH 0～14 （0～40 ℃），可调</w:t>
            </w:r>
          </w:p>
          <w:p w:rsidR="00486560" w:rsidRPr="00295ACF" w:rsidRDefault="00486560" w:rsidP="00486560">
            <w:pPr>
              <w:numPr>
                <w:ilvl w:val="0"/>
                <w:numId w:val="4"/>
              </w:numPr>
              <w:spacing w:line="360" w:lineRule="auto"/>
              <w:jc w:val="left"/>
              <w:rPr>
                <w:rFonts w:ascii="宋体" w:hAnsi="宋体" w:cs="宋体"/>
                <w:bCs/>
                <w:sz w:val="24"/>
              </w:rPr>
            </w:pPr>
            <w:r w:rsidRPr="00295ACF">
              <w:rPr>
                <w:rFonts w:ascii="宋体" w:hAnsi="宋体" w:cs="宋体" w:hint="eastAsia"/>
                <w:bCs/>
                <w:sz w:val="24"/>
              </w:rPr>
              <w:t>▲漂移（pH=4、7、9）：±0.1 pH</w:t>
            </w:r>
          </w:p>
          <w:p w:rsidR="00486560" w:rsidRPr="00295ACF" w:rsidRDefault="00486560" w:rsidP="00486560">
            <w:pPr>
              <w:numPr>
                <w:ilvl w:val="0"/>
                <w:numId w:val="4"/>
              </w:numPr>
              <w:spacing w:line="360" w:lineRule="auto"/>
              <w:jc w:val="left"/>
              <w:rPr>
                <w:rFonts w:ascii="宋体" w:hAnsi="宋体" w:cs="宋体"/>
                <w:bCs/>
                <w:sz w:val="24"/>
              </w:rPr>
            </w:pPr>
            <w:r w:rsidRPr="00295ACF">
              <w:rPr>
                <w:rFonts w:ascii="宋体" w:hAnsi="宋体" w:cs="宋体" w:hint="eastAsia"/>
                <w:bCs/>
                <w:sz w:val="24"/>
              </w:rPr>
              <w:t>▲重复性：±0.1 pH</w:t>
            </w:r>
          </w:p>
          <w:p w:rsidR="00486560" w:rsidRPr="00295ACF" w:rsidRDefault="00486560" w:rsidP="005717BE">
            <w:pPr>
              <w:spacing w:line="360" w:lineRule="auto"/>
              <w:jc w:val="left"/>
              <w:rPr>
                <w:rFonts w:ascii="宋体" w:hAnsi="宋体" w:cs="宋体"/>
                <w:bCs/>
                <w:sz w:val="24"/>
              </w:rPr>
            </w:pPr>
            <w:r w:rsidRPr="00295ACF">
              <w:rPr>
                <w:rFonts w:ascii="宋体" w:hAnsi="宋体" w:cs="宋体"/>
                <w:bCs/>
                <w:sz w:val="24"/>
              </w:rPr>
              <w:t>(5)</w:t>
            </w:r>
            <w:r w:rsidRPr="00295ACF">
              <w:rPr>
                <w:rFonts w:ascii="宋体" w:hAnsi="宋体" w:cs="宋体" w:hint="eastAsia"/>
                <w:bCs/>
                <w:sz w:val="24"/>
              </w:rPr>
              <w:t>稳定性：±0.1 pH</w:t>
            </w:r>
          </w:p>
          <w:p w:rsidR="00486560" w:rsidRPr="00295ACF" w:rsidRDefault="00486560" w:rsidP="005717BE">
            <w:pPr>
              <w:spacing w:line="360" w:lineRule="auto"/>
              <w:jc w:val="left"/>
              <w:rPr>
                <w:rFonts w:ascii="宋体" w:hAnsi="宋体" w:cs="宋体"/>
                <w:bCs/>
                <w:sz w:val="24"/>
              </w:rPr>
            </w:pPr>
            <w:r w:rsidRPr="00295ACF">
              <w:rPr>
                <w:rFonts w:ascii="宋体" w:hAnsi="宋体" w:cs="宋体" w:hint="eastAsia"/>
                <w:bCs/>
                <w:sz w:val="24"/>
              </w:rPr>
              <w:t>(</w:t>
            </w:r>
            <w:r w:rsidRPr="00295ACF">
              <w:rPr>
                <w:rFonts w:ascii="宋体" w:hAnsi="宋体" w:cs="宋体"/>
                <w:bCs/>
                <w:sz w:val="24"/>
              </w:rPr>
              <w:t>6)</w:t>
            </w:r>
            <w:r w:rsidRPr="00295ACF">
              <w:rPr>
                <w:rFonts w:ascii="宋体" w:hAnsi="宋体" w:cs="宋体" w:hint="eastAsia"/>
                <w:bCs/>
                <w:sz w:val="24"/>
              </w:rPr>
              <w:t>分辨率：可设0.1pH</w:t>
            </w:r>
            <w:r w:rsidRPr="00295ACF">
              <w:rPr>
                <w:rFonts w:ascii="宋体" w:hAnsi="宋体" w:cs="宋体"/>
                <w:bCs/>
                <w:sz w:val="24"/>
              </w:rPr>
              <w:t>/</w:t>
            </w:r>
            <w:r w:rsidRPr="00295ACF">
              <w:rPr>
                <w:rFonts w:ascii="宋体" w:hAnsi="宋体" w:cs="宋体" w:hint="eastAsia"/>
                <w:bCs/>
                <w:sz w:val="24"/>
              </w:rPr>
              <w:t>0.</w:t>
            </w:r>
            <w:r w:rsidRPr="00295ACF">
              <w:rPr>
                <w:rFonts w:ascii="宋体" w:hAnsi="宋体" w:cs="宋体"/>
                <w:bCs/>
                <w:sz w:val="24"/>
              </w:rPr>
              <w:t>0</w:t>
            </w:r>
            <w:r w:rsidRPr="00295ACF">
              <w:rPr>
                <w:rFonts w:ascii="宋体" w:hAnsi="宋体" w:cs="宋体" w:hint="eastAsia"/>
                <w:bCs/>
                <w:sz w:val="24"/>
              </w:rPr>
              <w:t>1pH</w:t>
            </w:r>
            <w:r w:rsidRPr="00295ACF">
              <w:rPr>
                <w:rFonts w:ascii="宋体" w:hAnsi="宋体" w:cs="宋体"/>
                <w:bCs/>
                <w:sz w:val="24"/>
              </w:rPr>
              <w:t>/</w:t>
            </w:r>
            <w:r w:rsidRPr="00295ACF">
              <w:rPr>
                <w:rFonts w:ascii="宋体" w:hAnsi="宋体" w:cs="宋体" w:hint="eastAsia"/>
                <w:bCs/>
                <w:sz w:val="24"/>
              </w:rPr>
              <w:t>0.</w:t>
            </w:r>
            <w:r w:rsidRPr="00295ACF">
              <w:rPr>
                <w:rFonts w:ascii="宋体" w:hAnsi="宋体" w:cs="宋体"/>
                <w:bCs/>
                <w:sz w:val="24"/>
              </w:rPr>
              <w:t>00</w:t>
            </w:r>
            <w:r w:rsidRPr="00295ACF">
              <w:rPr>
                <w:rFonts w:ascii="宋体" w:hAnsi="宋体" w:cs="宋体" w:hint="eastAsia"/>
                <w:bCs/>
                <w:sz w:val="24"/>
              </w:rPr>
              <w:t>1pH</w:t>
            </w:r>
          </w:p>
          <w:p w:rsidR="00486560" w:rsidRPr="00295ACF" w:rsidRDefault="00486560" w:rsidP="005717BE">
            <w:pPr>
              <w:spacing w:line="360" w:lineRule="auto"/>
              <w:jc w:val="left"/>
              <w:rPr>
                <w:rFonts w:ascii="宋体" w:hAnsi="宋体" w:cs="宋体" w:hint="eastAsia"/>
                <w:bCs/>
                <w:sz w:val="24"/>
              </w:rPr>
            </w:pPr>
            <w:r w:rsidRPr="00295ACF">
              <w:rPr>
                <w:rFonts w:ascii="宋体" w:hAnsi="宋体" w:cs="宋体" w:hint="eastAsia"/>
                <w:bCs/>
                <w:sz w:val="24"/>
              </w:rPr>
              <w:t>(</w:t>
            </w:r>
            <w:r w:rsidRPr="00295ACF">
              <w:rPr>
                <w:rFonts w:ascii="宋体" w:hAnsi="宋体" w:cs="宋体"/>
                <w:bCs/>
                <w:sz w:val="24"/>
              </w:rPr>
              <w:t>7)</w:t>
            </w:r>
            <w:r w:rsidRPr="00295ACF">
              <w:rPr>
                <w:rFonts w:ascii="宋体" w:hAnsi="宋体" w:cs="宋体" w:hint="eastAsia"/>
                <w:bCs/>
                <w:sz w:val="24"/>
              </w:rPr>
              <w:t>准确度：±0.1pH</w:t>
            </w:r>
          </w:p>
          <w:p w:rsidR="00486560" w:rsidRPr="00295ACF" w:rsidRDefault="00486560" w:rsidP="005717BE">
            <w:pPr>
              <w:spacing w:line="360" w:lineRule="auto"/>
              <w:jc w:val="left"/>
              <w:rPr>
                <w:rFonts w:ascii="宋体" w:hAnsi="宋体" w:cs="宋体" w:hint="eastAsia"/>
                <w:bCs/>
                <w:sz w:val="24"/>
              </w:rPr>
            </w:pPr>
            <w:r w:rsidRPr="00295ACF">
              <w:rPr>
                <w:rFonts w:ascii="宋体" w:hAnsi="宋体" w:cs="宋体" w:hint="eastAsia"/>
                <w:bCs/>
                <w:sz w:val="24"/>
              </w:rPr>
              <w:t>(</w:t>
            </w:r>
            <w:r w:rsidRPr="00295ACF">
              <w:rPr>
                <w:rFonts w:ascii="宋体" w:hAnsi="宋体" w:cs="宋体"/>
                <w:bCs/>
                <w:sz w:val="24"/>
              </w:rPr>
              <w:t>8)</w:t>
            </w:r>
            <w:r w:rsidRPr="00295ACF">
              <w:rPr>
                <w:rFonts w:ascii="宋体" w:hAnsi="宋体" w:cs="宋体" w:hint="eastAsia"/>
                <w:bCs/>
                <w:sz w:val="24"/>
              </w:rPr>
              <w:t>环境温度: 5℃-</w:t>
            </w:r>
            <w:r w:rsidRPr="00295ACF">
              <w:rPr>
                <w:rFonts w:ascii="宋体" w:hAnsi="宋体" w:cs="宋体"/>
                <w:bCs/>
                <w:sz w:val="24"/>
              </w:rPr>
              <w:t>55</w:t>
            </w:r>
            <w:r w:rsidRPr="00295ACF">
              <w:rPr>
                <w:rFonts w:ascii="宋体" w:hAnsi="宋体" w:cs="宋体" w:hint="eastAsia"/>
                <w:bCs/>
                <w:sz w:val="24"/>
              </w:rPr>
              <w:t>℃</w:t>
            </w:r>
          </w:p>
          <w:p w:rsidR="00486560" w:rsidRPr="00295ACF" w:rsidRDefault="00486560" w:rsidP="005717BE">
            <w:pPr>
              <w:spacing w:line="360" w:lineRule="auto"/>
              <w:jc w:val="left"/>
              <w:rPr>
                <w:rFonts w:ascii="宋体" w:hAnsi="宋体" w:cs="宋体" w:hint="eastAsia"/>
                <w:bCs/>
                <w:sz w:val="24"/>
              </w:rPr>
            </w:pPr>
            <w:r w:rsidRPr="00295ACF">
              <w:rPr>
                <w:rFonts w:ascii="宋体" w:hAnsi="宋体" w:cs="宋体"/>
                <w:bCs/>
                <w:sz w:val="24"/>
              </w:rPr>
              <w:t>(9)</w:t>
            </w:r>
            <w:r w:rsidRPr="00295ACF">
              <w:rPr>
                <w:rFonts w:ascii="宋体" w:hAnsi="宋体" w:cs="宋体" w:hint="eastAsia"/>
                <w:bCs/>
                <w:sz w:val="24"/>
              </w:rPr>
              <w:t>相对湿度：≤</w:t>
            </w:r>
            <w:r w:rsidRPr="00295ACF">
              <w:rPr>
                <w:rFonts w:ascii="宋体" w:hAnsi="宋体" w:cs="宋体"/>
                <w:bCs/>
                <w:sz w:val="24"/>
              </w:rPr>
              <w:t>85</w:t>
            </w:r>
            <w:r w:rsidRPr="00295ACF">
              <w:rPr>
                <w:rFonts w:ascii="宋体" w:hAnsi="宋体" w:cs="宋体" w:hint="eastAsia"/>
                <w:bCs/>
                <w:sz w:val="24"/>
              </w:rPr>
              <w:t>%</w:t>
            </w:r>
          </w:p>
          <w:p w:rsidR="00486560" w:rsidRPr="00295ACF" w:rsidRDefault="00486560" w:rsidP="005717BE">
            <w:pPr>
              <w:spacing w:line="360" w:lineRule="auto"/>
              <w:jc w:val="left"/>
              <w:rPr>
                <w:rFonts w:ascii="宋体" w:hAnsi="宋体" w:cs="宋体" w:hint="eastAsia"/>
                <w:bCs/>
                <w:sz w:val="24"/>
              </w:rPr>
            </w:pPr>
            <w:r w:rsidRPr="00295ACF">
              <w:rPr>
                <w:rFonts w:ascii="宋体" w:hAnsi="宋体" w:cs="宋体" w:hint="eastAsia"/>
                <w:bCs/>
                <w:sz w:val="24"/>
              </w:rPr>
              <w:t>(</w:t>
            </w:r>
            <w:r w:rsidRPr="00295ACF">
              <w:rPr>
                <w:rFonts w:ascii="宋体" w:hAnsi="宋体" w:cs="宋体"/>
                <w:bCs/>
                <w:sz w:val="24"/>
              </w:rPr>
              <w:t>10)</w:t>
            </w:r>
            <w:r w:rsidRPr="00295ACF">
              <w:rPr>
                <w:rFonts w:ascii="宋体" w:hAnsi="宋体" w:cs="宋体" w:hint="eastAsia"/>
                <w:bCs/>
                <w:sz w:val="24"/>
              </w:rPr>
              <w:t>实际水样比对试验：参照《地表水自动监测技术规范》HJ 915-2017执行</w:t>
            </w:r>
          </w:p>
          <w:p w:rsidR="00486560" w:rsidRPr="00295ACF" w:rsidRDefault="00486560" w:rsidP="005717BE">
            <w:pPr>
              <w:spacing w:line="360" w:lineRule="auto"/>
              <w:jc w:val="left"/>
              <w:rPr>
                <w:rFonts w:ascii="宋体" w:hAnsi="宋体" w:cs="宋体"/>
                <w:b/>
                <w:sz w:val="24"/>
              </w:rPr>
            </w:pPr>
            <w:r w:rsidRPr="00295ACF">
              <w:rPr>
                <w:rFonts w:ascii="宋体" w:hAnsi="宋体" w:cs="宋体" w:hint="eastAsia"/>
                <w:b/>
                <w:sz w:val="24"/>
              </w:rPr>
              <w:t>3、溶解氧水质自动分析仪</w:t>
            </w:r>
          </w:p>
          <w:p w:rsidR="00486560" w:rsidRPr="00295ACF" w:rsidRDefault="00486560" w:rsidP="00486560">
            <w:pPr>
              <w:numPr>
                <w:ilvl w:val="0"/>
                <w:numId w:val="5"/>
              </w:numPr>
              <w:spacing w:line="360" w:lineRule="auto"/>
              <w:jc w:val="left"/>
              <w:rPr>
                <w:rFonts w:ascii="宋体" w:hAnsi="宋体" w:cs="宋体"/>
                <w:bCs/>
                <w:sz w:val="24"/>
              </w:rPr>
            </w:pPr>
            <w:r w:rsidRPr="00295ACF">
              <w:rPr>
                <w:rFonts w:ascii="宋体" w:hAnsi="宋体" w:cs="宋体" w:hint="eastAsia"/>
                <w:bCs/>
                <w:sz w:val="24"/>
              </w:rPr>
              <w:t>测定原理：电化学法、荧光法</w:t>
            </w:r>
          </w:p>
          <w:p w:rsidR="00486560" w:rsidRPr="00295ACF" w:rsidRDefault="00486560" w:rsidP="00486560">
            <w:pPr>
              <w:numPr>
                <w:ilvl w:val="0"/>
                <w:numId w:val="5"/>
              </w:numPr>
              <w:spacing w:line="360" w:lineRule="auto"/>
              <w:jc w:val="left"/>
              <w:rPr>
                <w:rFonts w:ascii="宋体" w:hAnsi="宋体" w:cs="宋体"/>
                <w:bCs/>
                <w:sz w:val="24"/>
              </w:rPr>
            </w:pPr>
            <w:r w:rsidRPr="00295ACF">
              <w:rPr>
                <w:rFonts w:ascii="宋体" w:hAnsi="宋体" w:cs="宋体" w:hint="eastAsia"/>
                <w:bCs/>
                <w:sz w:val="24"/>
              </w:rPr>
              <w:t>量程：0～20 mg/L，可调</w:t>
            </w:r>
          </w:p>
          <w:p w:rsidR="00486560" w:rsidRPr="00295ACF" w:rsidRDefault="00486560" w:rsidP="00486560">
            <w:pPr>
              <w:numPr>
                <w:ilvl w:val="0"/>
                <w:numId w:val="5"/>
              </w:numPr>
              <w:spacing w:line="360" w:lineRule="auto"/>
              <w:jc w:val="left"/>
              <w:rPr>
                <w:rFonts w:ascii="宋体" w:hAnsi="宋体" w:cs="宋体"/>
                <w:bCs/>
                <w:sz w:val="24"/>
              </w:rPr>
            </w:pPr>
            <w:r w:rsidRPr="00295ACF">
              <w:rPr>
                <w:rFonts w:ascii="宋体" w:hAnsi="宋体" w:cs="宋体" w:hint="eastAsia"/>
                <w:bCs/>
                <w:sz w:val="24"/>
              </w:rPr>
              <w:t>▲零点漂移：±0.1 mg/L</w:t>
            </w:r>
          </w:p>
          <w:p w:rsidR="00486560" w:rsidRPr="00295ACF" w:rsidRDefault="00486560" w:rsidP="00486560">
            <w:pPr>
              <w:numPr>
                <w:ilvl w:val="0"/>
                <w:numId w:val="5"/>
              </w:numPr>
              <w:spacing w:line="360" w:lineRule="auto"/>
              <w:jc w:val="left"/>
              <w:rPr>
                <w:rFonts w:ascii="宋体" w:hAnsi="宋体" w:cs="宋体"/>
                <w:bCs/>
                <w:sz w:val="24"/>
              </w:rPr>
            </w:pPr>
            <w:r w:rsidRPr="00295ACF">
              <w:rPr>
                <w:rFonts w:ascii="宋体" w:hAnsi="宋体" w:cs="宋体" w:hint="eastAsia"/>
                <w:bCs/>
                <w:sz w:val="24"/>
              </w:rPr>
              <w:t>▲量程漂移：±0.3 mg/L</w:t>
            </w:r>
          </w:p>
          <w:p w:rsidR="00486560" w:rsidRPr="00295ACF" w:rsidRDefault="00486560" w:rsidP="00486560">
            <w:pPr>
              <w:numPr>
                <w:ilvl w:val="0"/>
                <w:numId w:val="5"/>
              </w:numPr>
              <w:spacing w:line="360" w:lineRule="auto"/>
              <w:jc w:val="left"/>
              <w:rPr>
                <w:rFonts w:ascii="宋体" w:hAnsi="宋体" w:cs="宋体"/>
                <w:bCs/>
                <w:sz w:val="24"/>
              </w:rPr>
            </w:pPr>
            <w:r w:rsidRPr="00295ACF">
              <w:rPr>
                <w:rFonts w:ascii="宋体" w:hAnsi="宋体" w:cs="宋体" w:hint="eastAsia"/>
                <w:bCs/>
                <w:sz w:val="24"/>
              </w:rPr>
              <w:t>▲重复性：±0.3 mg/L</w:t>
            </w:r>
          </w:p>
          <w:p w:rsidR="00486560" w:rsidRPr="00295ACF" w:rsidRDefault="00486560" w:rsidP="005717BE">
            <w:pPr>
              <w:spacing w:line="360" w:lineRule="auto"/>
              <w:jc w:val="left"/>
              <w:rPr>
                <w:rFonts w:ascii="宋体" w:hAnsi="宋体" w:cs="宋体"/>
                <w:bCs/>
                <w:sz w:val="24"/>
              </w:rPr>
            </w:pPr>
            <w:r w:rsidRPr="00295ACF">
              <w:rPr>
                <w:rFonts w:ascii="宋体" w:hAnsi="宋体" w:cs="宋体" w:hint="eastAsia"/>
                <w:bCs/>
                <w:sz w:val="24"/>
              </w:rPr>
              <w:t>(</w:t>
            </w:r>
            <w:r w:rsidRPr="00295ACF">
              <w:rPr>
                <w:rFonts w:ascii="宋体" w:hAnsi="宋体" w:cs="宋体"/>
                <w:bCs/>
                <w:sz w:val="24"/>
              </w:rPr>
              <w:t>6)</w:t>
            </w:r>
            <w:r w:rsidRPr="00295ACF">
              <w:rPr>
                <w:rFonts w:ascii="宋体" w:hAnsi="宋体" w:cs="宋体" w:hint="eastAsia"/>
                <w:bCs/>
                <w:sz w:val="24"/>
              </w:rPr>
              <w:t>▲准确度：±0.3 mg/L</w:t>
            </w:r>
          </w:p>
          <w:p w:rsidR="00486560" w:rsidRPr="00295ACF" w:rsidRDefault="00486560" w:rsidP="005717BE">
            <w:pPr>
              <w:spacing w:line="360" w:lineRule="auto"/>
              <w:jc w:val="left"/>
              <w:rPr>
                <w:rFonts w:ascii="宋体" w:hAnsi="宋体" w:cs="宋体" w:hint="eastAsia"/>
                <w:bCs/>
                <w:sz w:val="24"/>
              </w:rPr>
            </w:pPr>
            <w:r w:rsidRPr="00295ACF">
              <w:rPr>
                <w:rFonts w:ascii="宋体" w:hAnsi="宋体" w:cs="宋体"/>
                <w:bCs/>
                <w:sz w:val="24"/>
              </w:rPr>
              <w:t>(7)</w:t>
            </w:r>
            <w:r w:rsidRPr="00295ACF">
              <w:rPr>
                <w:rFonts w:ascii="宋体" w:hAnsi="宋体" w:cs="宋体" w:hint="eastAsia"/>
                <w:bCs/>
                <w:sz w:val="24"/>
              </w:rPr>
              <w:t>稳定性：0.3 mg/</w:t>
            </w:r>
            <w:r w:rsidRPr="00295ACF">
              <w:rPr>
                <w:rFonts w:ascii="宋体" w:hAnsi="宋体" w:cs="宋体"/>
                <w:bCs/>
                <w:sz w:val="24"/>
              </w:rPr>
              <w:t>L</w:t>
            </w:r>
          </w:p>
          <w:p w:rsidR="00486560" w:rsidRPr="00295ACF" w:rsidRDefault="00486560" w:rsidP="005717BE">
            <w:pPr>
              <w:spacing w:line="360" w:lineRule="auto"/>
              <w:jc w:val="left"/>
              <w:rPr>
                <w:rFonts w:ascii="宋体" w:hAnsi="宋体" w:cs="宋体" w:hint="eastAsia"/>
                <w:bCs/>
                <w:sz w:val="24"/>
              </w:rPr>
            </w:pPr>
            <w:r w:rsidRPr="00295ACF">
              <w:rPr>
                <w:rFonts w:ascii="宋体" w:hAnsi="宋体" w:cs="宋体" w:hint="eastAsia"/>
                <w:bCs/>
                <w:sz w:val="24"/>
              </w:rPr>
              <w:t>(</w:t>
            </w:r>
            <w:r w:rsidRPr="00295ACF">
              <w:rPr>
                <w:rFonts w:ascii="宋体" w:hAnsi="宋体" w:cs="宋体"/>
                <w:bCs/>
                <w:sz w:val="24"/>
              </w:rPr>
              <w:t>8)</w:t>
            </w:r>
            <w:r w:rsidRPr="00295ACF">
              <w:rPr>
                <w:rFonts w:ascii="宋体" w:hAnsi="宋体" w:cs="宋体" w:hint="eastAsia"/>
                <w:bCs/>
                <w:sz w:val="24"/>
              </w:rPr>
              <w:t>环境温度：5℃-</w:t>
            </w:r>
            <w:r w:rsidRPr="00295ACF">
              <w:rPr>
                <w:rFonts w:ascii="宋体" w:hAnsi="宋体" w:cs="宋体"/>
                <w:bCs/>
                <w:sz w:val="24"/>
              </w:rPr>
              <w:t>55</w:t>
            </w:r>
            <w:r w:rsidRPr="00295ACF">
              <w:rPr>
                <w:rFonts w:ascii="宋体" w:hAnsi="宋体" w:cs="宋体" w:hint="eastAsia"/>
                <w:bCs/>
                <w:sz w:val="24"/>
              </w:rPr>
              <w:t>℃</w:t>
            </w:r>
          </w:p>
          <w:p w:rsidR="00486560" w:rsidRPr="00295ACF" w:rsidRDefault="00486560" w:rsidP="005717BE">
            <w:pPr>
              <w:spacing w:line="360" w:lineRule="auto"/>
              <w:jc w:val="left"/>
              <w:rPr>
                <w:rFonts w:ascii="宋体" w:hAnsi="宋体" w:cs="宋体"/>
                <w:bCs/>
                <w:sz w:val="24"/>
              </w:rPr>
            </w:pPr>
            <w:r w:rsidRPr="00295ACF">
              <w:rPr>
                <w:rFonts w:ascii="宋体" w:hAnsi="宋体" w:cs="宋体" w:hint="eastAsia"/>
                <w:bCs/>
                <w:sz w:val="24"/>
              </w:rPr>
              <w:t>（9）分辨率0</w:t>
            </w:r>
            <w:r w:rsidRPr="00295ACF">
              <w:rPr>
                <w:rFonts w:ascii="宋体" w:hAnsi="宋体" w:cs="宋体"/>
                <w:bCs/>
                <w:sz w:val="24"/>
              </w:rPr>
              <w:t>.01m/</w:t>
            </w:r>
            <w:r w:rsidRPr="00295ACF">
              <w:rPr>
                <w:rFonts w:ascii="宋体" w:hAnsi="宋体" w:cs="宋体" w:hint="eastAsia"/>
                <w:bCs/>
                <w:sz w:val="24"/>
              </w:rPr>
              <w:t>L</w:t>
            </w:r>
          </w:p>
          <w:p w:rsidR="00486560" w:rsidRPr="00295ACF" w:rsidRDefault="00486560" w:rsidP="005717BE">
            <w:pPr>
              <w:spacing w:line="360" w:lineRule="auto"/>
              <w:jc w:val="left"/>
              <w:rPr>
                <w:rFonts w:ascii="宋体" w:hAnsi="宋体" w:cs="宋体" w:hint="eastAsia"/>
                <w:bCs/>
                <w:sz w:val="24"/>
              </w:rPr>
            </w:pPr>
            <w:r w:rsidRPr="00295ACF">
              <w:rPr>
                <w:rFonts w:ascii="宋体" w:hAnsi="宋体" w:cs="宋体" w:hint="eastAsia"/>
                <w:bCs/>
                <w:sz w:val="24"/>
              </w:rPr>
              <w:t>(</w:t>
            </w:r>
            <w:r w:rsidRPr="00295ACF">
              <w:rPr>
                <w:rFonts w:ascii="宋体" w:hAnsi="宋体" w:cs="宋体"/>
                <w:bCs/>
                <w:sz w:val="24"/>
              </w:rPr>
              <w:t>10)</w:t>
            </w:r>
            <w:r w:rsidRPr="00295ACF">
              <w:rPr>
                <w:rFonts w:ascii="宋体" w:hAnsi="宋体" w:cs="宋体" w:hint="eastAsia"/>
                <w:bCs/>
                <w:sz w:val="24"/>
              </w:rPr>
              <w:t>相对湿度：≤</w:t>
            </w:r>
            <w:r w:rsidRPr="00295ACF">
              <w:rPr>
                <w:rFonts w:ascii="宋体" w:hAnsi="宋体" w:cs="宋体"/>
                <w:bCs/>
                <w:sz w:val="24"/>
              </w:rPr>
              <w:t>85</w:t>
            </w:r>
            <w:r w:rsidRPr="00295ACF">
              <w:rPr>
                <w:rFonts w:ascii="宋体" w:hAnsi="宋体" w:cs="宋体" w:hint="eastAsia"/>
                <w:bCs/>
                <w:sz w:val="24"/>
              </w:rPr>
              <w:t>%</w:t>
            </w:r>
          </w:p>
          <w:p w:rsidR="00486560" w:rsidRPr="00295ACF" w:rsidRDefault="00486560" w:rsidP="005717BE">
            <w:pPr>
              <w:spacing w:line="360" w:lineRule="auto"/>
              <w:jc w:val="left"/>
              <w:rPr>
                <w:rFonts w:ascii="宋体" w:hAnsi="宋体" w:cs="宋体"/>
                <w:bCs/>
                <w:sz w:val="24"/>
              </w:rPr>
            </w:pPr>
            <w:r w:rsidRPr="00295ACF">
              <w:rPr>
                <w:rFonts w:ascii="宋体" w:hAnsi="宋体" w:cs="宋体"/>
                <w:bCs/>
                <w:sz w:val="24"/>
              </w:rPr>
              <w:t>(11)</w:t>
            </w:r>
            <w:r w:rsidRPr="00295ACF">
              <w:rPr>
                <w:rFonts w:ascii="宋体" w:hAnsi="宋体" w:cs="宋体" w:hint="eastAsia"/>
                <w:bCs/>
                <w:sz w:val="24"/>
              </w:rPr>
              <w:t>实际水样比对试验：参照《地表水自动监测技术规范》HJ 915-2017执行</w:t>
            </w:r>
          </w:p>
          <w:p w:rsidR="00486560" w:rsidRPr="00295ACF" w:rsidRDefault="00486560" w:rsidP="005717BE">
            <w:pPr>
              <w:spacing w:line="360" w:lineRule="auto"/>
              <w:jc w:val="left"/>
              <w:rPr>
                <w:rFonts w:ascii="宋体" w:hAnsi="宋体" w:cs="宋体"/>
                <w:b/>
                <w:sz w:val="24"/>
              </w:rPr>
            </w:pPr>
            <w:r w:rsidRPr="00295ACF">
              <w:rPr>
                <w:rFonts w:ascii="宋体" w:hAnsi="宋体" w:cs="宋体" w:hint="eastAsia"/>
                <w:b/>
                <w:sz w:val="24"/>
              </w:rPr>
              <w:t>4、电导率水质自动分析仪</w:t>
            </w:r>
          </w:p>
          <w:p w:rsidR="00486560" w:rsidRPr="00295ACF" w:rsidRDefault="00486560" w:rsidP="005717BE">
            <w:pPr>
              <w:spacing w:line="360" w:lineRule="auto"/>
              <w:jc w:val="left"/>
              <w:rPr>
                <w:rFonts w:ascii="宋体" w:hAnsi="宋体" w:cs="宋体"/>
                <w:bCs/>
                <w:sz w:val="24"/>
              </w:rPr>
            </w:pPr>
            <w:r w:rsidRPr="00295ACF">
              <w:rPr>
                <w:rFonts w:ascii="宋体" w:hAnsi="宋体" w:cs="宋体" w:hint="eastAsia"/>
                <w:bCs/>
                <w:sz w:val="24"/>
              </w:rPr>
              <w:t>(</w:t>
            </w:r>
            <w:r w:rsidRPr="00295ACF">
              <w:rPr>
                <w:rFonts w:ascii="宋体" w:hAnsi="宋体" w:cs="宋体"/>
                <w:bCs/>
                <w:sz w:val="24"/>
              </w:rPr>
              <w:t>1)</w:t>
            </w:r>
            <w:r w:rsidRPr="00295ACF">
              <w:rPr>
                <w:rFonts w:ascii="宋体" w:hAnsi="宋体" w:cs="宋体" w:hint="eastAsia"/>
                <w:bCs/>
                <w:sz w:val="24"/>
              </w:rPr>
              <w:t>测定原理：电极法</w:t>
            </w:r>
          </w:p>
          <w:p w:rsidR="00486560" w:rsidRPr="00295ACF" w:rsidRDefault="00486560" w:rsidP="005717BE">
            <w:pPr>
              <w:spacing w:line="360" w:lineRule="auto"/>
              <w:jc w:val="left"/>
              <w:rPr>
                <w:rFonts w:ascii="宋体" w:hAnsi="宋体" w:cs="宋体"/>
                <w:bCs/>
                <w:sz w:val="24"/>
              </w:rPr>
            </w:pPr>
            <w:r w:rsidRPr="00295ACF">
              <w:rPr>
                <w:rFonts w:ascii="宋体" w:hAnsi="宋体" w:cs="宋体" w:hint="eastAsia"/>
                <w:bCs/>
                <w:sz w:val="24"/>
              </w:rPr>
              <w:t>(</w:t>
            </w:r>
            <w:r w:rsidRPr="00295ACF">
              <w:rPr>
                <w:rFonts w:ascii="宋体" w:hAnsi="宋体" w:cs="宋体"/>
                <w:bCs/>
                <w:sz w:val="24"/>
              </w:rPr>
              <w:t>2)</w:t>
            </w:r>
            <w:r w:rsidRPr="00295ACF">
              <w:rPr>
                <w:rFonts w:ascii="宋体" w:hAnsi="宋体" w:cs="宋体" w:hint="eastAsia"/>
                <w:bCs/>
                <w:sz w:val="24"/>
              </w:rPr>
              <w:t>测量范围：</w:t>
            </w:r>
          </w:p>
          <w:p w:rsidR="00486560" w:rsidRPr="00295ACF" w:rsidRDefault="00486560" w:rsidP="005717BE">
            <w:pPr>
              <w:pStyle w:val="2"/>
              <w:ind w:firstLineChars="0" w:firstLine="0"/>
              <w:rPr>
                <w:rFonts w:ascii="宋体" w:cs="Arial"/>
                <w:bCs/>
                <w:color w:val="000000"/>
                <w:kern w:val="0"/>
                <w:szCs w:val="21"/>
                <w:lang w:val="en-US" w:eastAsia="zh-CN"/>
              </w:rPr>
            </w:pPr>
            <w:r w:rsidRPr="00295ACF">
              <w:rPr>
                <w:rFonts w:ascii="宋体" w:cs="Arial" w:hint="eastAsia"/>
                <w:bCs/>
                <w:color w:val="000000"/>
                <w:kern w:val="0"/>
                <w:szCs w:val="21"/>
                <w:lang w:val="en-US" w:eastAsia="zh-CN"/>
              </w:rPr>
              <w:t>0-2μs/cm（配J=0.01cm-1）；</w:t>
            </w:r>
          </w:p>
          <w:p w:rsidR="00486560" w:rsidRPr="00295ACF" w:rsidRDefault="00486560" w:rsidP="005717BE">
            <w:pPr>
              <w:pStyle w:val="2"/>
              <w:ind w:firstLineChars="0" w:firstLine="0"/>
              <w:rPr>
                <w:rFonts w:ascii="宋体" w:cs="Arial" w:hint="eastAsia"/>
                <w:bCs/>
                <w:color w:val="000000"/>
                <w:kern w:val="0"/>
                <w:szCs w:val="21"/>
                <w:lang w:val="en-US" w:eastAsia="zh-CN"/>
              </w:rPr>
            </w:pPr>
            <w:r w:rsidRPr="00295ACF">
              <w:rPr>
                <w:rFonts w:ascii="宋体" w:cs="Arial" w:hint="eastAsia"/>
                <w:bCs/>
                <w:color w:val="000000"/>
                <w:kern w:val="0"/>
                <w:szCs w:val="21"/>
                <w:lang w:val="en-US" w:eastAsia="zh-CN"/>
              </w:rPr>
              <w:t>0-20μs/cm（配J=0.01cm-1）；</w:t>
            </w:r>
          </w:p>
          <w:p w:rsidR="00486560" w:rsidRPr="00295ACF" w:rsidRDefault="00486560" w:rsidP="005717BE">
            <w:pPr>
              <w:pStyle w:val="2"/>
              <w:ind w:firstLineChars="0" w:firstLine="0"/>
              <w:rPr>
                <w:rFonts w:ascii="宋体" w:cs="Arial" w:hint="eastAsia"/>
                <w:bCs/>
                <w:color w:val="000000"/>
                <w:kern w:val="0"/>
                <w:szCs w:val="21"/>
                <w:lang w:val="en-US" w:eastAsia="zh-CN"/>
              </w:rPr>
            </w:pPr>
            <w:r w:rsidRPr="00295ACF">
              <w:rPr>
                <w:rFonts w:ascii="宋体" w:cs="Arial" w:hint="eastAsia"/>
                <w:bCs/>
                <w:color w:val="000000"/>
                <w:kern w:val="0"/>
                <w:szCs w:val="21"/>
                <w:lang w:val="en-US" w:eastAsia="zh-CN"/>
              </w:rPr>
              <w:t>0-200μs/cm（配J=0.1cm-1）；</w:t>
            </w:r>
          </w:p>
          <w:p w:rsidR="00486560" w:rsidRPr="00295ACF" w:rsidRDefault="00486560" w:rsidP="005717BE">
            <w:pPr>
              <w:pStyle w:val="2"/>
              <w:ind w:firstLineChars="0" w:firstLine="0"/>
              <w:rPr>
                <w:rFonts w:ascii="宋体" w:cs="Arial" w:hint="eastAsia"/>
                <w:bCs/>
                <w:color w:val="000000"/>
                <w:kern w:val="0"/>
                <w:szCs w:val="21"/>
                <w:lang w:val="en-US" w:eastAsia="zh-CN"/>
              </w:rPr>
            </w:pPr>
            <w:r w:rsidRPr="00295ACF">
              <w:rPr>
                <w:rFonts w:ascii="宋体" w:cs="Arial" w:hint="eastAsia"/>
                <w:bCs/>
                <w:color w:val="000000"/>
                <w:kern w:val="0"/>
                <w:szCs w:val="21"/>
                <w:lang w:val="en-US" w:eastAsia="zh-CN"/>
              </w:rPr>
              <w:lastRenderedPageBreak/>
              <w:t>0-2000μs/cm（配J=1.0cm-1）；</w:t>
            </w:r>
          </w:p>
          <w:p w:rsidR="00486560" w:rsidRPr="002262C2" w:rsidRDefault="00486560" w:rsidP="005717BE">
            <w:pPr>
              <w:pStyle w:val="2"/>
              <w:ind w:firstLineChars="0" w:firstLine="0"/>
              <w:rPr>
                <w:rFonts w:ascii="宋体" w:cs="Arial" w:hint="eastAsia"/>
                <w:bCs/>
                <w:kern w:val="0"/>
                <w:szCs w:val="21"/>
                <w:lang w:val="en-US" w:eastAsia="zh-CN"/>
              </w:rPr>
            </w:pPr>
            <w:r w:rsidRPr="002262C2">
              <w:rPr>
                <w:rFonts w:ascii="宋体" w:cs="Arial" w:hint="eastAsia"/>
                <w:bCs/>
                <w:kern w:val="0"/>
                <w:szCs w:val="21"/>
                <w:lang w:val="en-US" w:eastAsia="zh-CN"/>
              </w:rPr>
              <w:t>0-20000μs/c（配J=10.0cm-1）；</w:t>
            </w:r>
          </w:p>
          <w:p w:rsidR="00486560" w:rsidRPr="002262C2" w:rsidRDefault="00486560" w:rsidP="005717BE">
            <w:pPr>
              <w:pStyle w:val="2"/>
              <w:ind w:firstLineChars="0" w:firstLine="0"/>
              <w:rPr>
                <w:rFonts w:ascii="宋体" w:cs="Arial" w:hint="eastAsia"/>
                <w:bCs/>
                <w:kern w:val="0"/>
                <w:szCs w:val="21"/>
                <w:lang w:val="en-US" w:eastAsia="zh-CN"/>
              </w:rPr>
            </w:pPr>
            <w:r w:rsidRPr="002262C2">
              <w:rPr>
                <w:rFonts w:ascii="宋体" w:cs="Arial" w:hint="eastAsia"/>
                <w:bCs/>
                <w:kern w:val="0"/>
                <w:szCs w:val="21"/>
                <w:lang w:val="en-US" w:eastAsia="zh-CN"/>
              </w:rPr>
              <w:t>（3）分辨率：0.001μs/cm（10以下）；</w:t>
            </w:r>
          </w:p>
          <w:p w:rsidR="00486560" w:rsidRPr="002262C2" w:rsidRDefault="00486560" w:rsidP="005717BE">
            <w:pPr>
              <w:pStyle w:val="2"/>
              <w:ind w:firstLineChars="0" w:firstLine="0"/>
              <w:rPr>
                <w:rFonts w:ascii="宋体" w:cs="Arial" w:hint="eastAsia"/>
                <w:bCs/>
                <w:kern w:val="0"/>
                <w:szCs w:val="21"/>
                <w:lang w:val="en-US" w:eastAsia="zh-CN"/>
              </w:rPr>
            </w:pPr>
            <w:r w:rsidRPr="002262C2">
              <w:rPr>
                <w:rFonts w:ascii="宋体" w:cs="Arial" w:hint="eastAsia"/>
                <w:bCs/>
                <w:kern w:val="0"/>
                <w:szCs w:val="21"/>
                <w:lang w:val="en-US" w:eastAsia="zh-CN"/>
              </w:rPr>
              <w:t>0.01μs/cm（10-100）；</w:t>
            </w:r>
          </w:p>
          <w:p w:rsidR="00486560" w:rsidRPr="002262C2" w:rsidRDefault="00486560" w:rsidP="005717BE">
            <w:pPr>
              <w:pStyle w:val="2"/>
              <w:ind w:firstLineChars="0" w:firstLine="0"/>
              <w:rPr>
                <w:rFonts w:ascii="宋体" w:cs="Arial" w:hint="eastAsia"/>
                <w:bCs/>
                <w:kern w:val="0"/>
                <w:szCs w:val="21"/>
                <w:lang w:val="en-US" w:eastAsia="zh-CN"/>
              </w:rPr>
            </w:pPr>
            <w:r w:rsidRPr="002262C2">
              <w:rPr>
                <w:rFonts w:ascii="宋体" w:cs="Arial" w:hint="eastAsia"/>
                <w:bCs/>
                <w:kern w:val="0"/>
                <w:szCs w:val="21"/>
                <w:lang w:val="en-US" w:eastAsia="zh-CN"/>
              </w:rPr>
              <w:t>0.1μs/cm（100-1000）；</w:t>
            </w:r>
          </w:p>
          <w:p w:rsidR="00486560" w:rsidRPr="002262C2" w:rsidRDefault="00486560" w:rsidP="005717BE">
            <w:pPr>
              <w:pStyle w:val="2"/>
              <w:ind w:firstLineChars="0" w:firstLine="0"/>
              <w:rPr>
                <w:rFonts w:ascii="宋体" w:cs="Arial" w:hint="eastAsia"/>
                <w:bCs/>
                <w:kern w:val="0"/>
                <w:szCs w:val="21"/>
                <w:lang w:val="en-US" w:eastAsia="zh-CN"/>
              </w:rPr>
            </w:pPr>
            <w:r w:rsidRPr="002262C2">
              <w:rPr>
                <w:rFonts w:ascii="宋体" w:cs="Arial" w:hint="eastAsia"/>
                <w:bCs/>
                <w:kern w:val="0"/>
                <w:szCs w:val="21"/>
                <w:lang w:val="en-US" w:eastAsia="zh-CN"/>
              </w:rPr>
              <w:t>1μs/cm（1000以上）</w:t>
            </w:r>
          </w:p>
          <w:p w:rsidR="00486560" w:rsidRPr="00295ACF" w:rsidRDefault="00486560" w:rsidP="005717BE">
            <w:pPr>
              <w:pStyle w:val="2"/>
              <w:ind w:firstLineChars="0" w:firstLine="0"/>
              <w:rPr>
                <w:rFonts w:ascii="宋体" w:cs="Arial" w:hint="eastAsia"/>
                <w:bCs/>
                <w:color w:val="000000"/>
                <w:kern w:val="0"/>
                <w:szCs w:val="21"/>
                <w:lang w:val="en-US" w:eastAsia="zh-CN"/>
              </w:rPr>
            </w:pPr>
            <w:r w:rsidRPr="00295ACF">
              <w:rPr>
                <w:rFonts w:ascii="宋体" w:cs="宋体" w:hint="eastAsia"/>
                <w:bCs/>
                <w:sz w:val="24"/>
                <w:lang w:val="en-US" w:eastAsia="zh-CN"/>
              </w:rPr>
              <w:t>（4）准确度；±</w:t>
            </w:r>
            <w:r w:rsidRPr="00295ACF">
              <w:rPr>
                <w:rFonts w:ascii="宋体" w:cs="宋体"/>
                <w:bCs/>
                <w:sz w:val="24"/>
                <w:lang w:val="en-US" w:eastAsia="zh-CN"/>
              </w:rPr>
              <w:t>1.0</w:t>
            </w:r>
            <w:r w:rsidRPr="00295ACF">
              <w:rPr>
                <w:rFonts w:ascii="宋体" w:cs="宋体" w:hint="eastAsia"/>
                <w:bCs/>
                <w:sz w:val="24"/>
                <w:lang w:val="en-US" w:eastAsia="zh-CN"/>
              </w:rPr>
              <w:t>%</w:t>
            </w:r>
            <w:r w:rsidRPr="00295ACF">
              <w:rPr>
                <w:rFonts w:ascii="宋体" w:cs="宋体"/>
                <w:bCs/>
                <w:sz w:val="24"/>
                <w:lang w:val="en-US" w:eastAsia="zh-CN"/>
              </w:rPr>
              <w:t>FS</w:t>
            </w:r>
          </w:p>
          <w:p w:rsidR="00486560" w:rsidRPr="00295ACF" w:rsidRDefault="00486560" w:rsidP="005717BE">
            <w:pPr>
              <w:spacing w:line="360" w:lineRule="auto"/>
              <w:jc w:val="left"/>
              <w:rPr>
                <w:rFonts w:ascii="宋体" w:hAnsi="宋体" w:cs="宋体"/>
                <w:bCs/>
                <w:sz w:val="24"/>
              </w:rPr>
            </w:pPr>
            <w:r w:rsidRPr="00295ACF">
              <w:rPr>
                <w:rFonts w:ascii="宋体" w:hAnsi="宋体" w:cs="宋体" w:hint="eastAsia"/>
                <w:bCs/>
                <w:sz w:val="24"/>
              </w:rPr>
              <w:t>(</w:t>
            </w:r>
            <w:r w:rsidRPr="00295ACF">
              <w:rPr>
                <w:rFonts w:ascii="宋体" w:hAnsi="宋体" w:cs="宋体"/>
                <w:bCs/>
                <w:sz w:val="24"/>
              </w:rPr>
              <w:t>5)</w:t>
            </w:r>
            <w:r w:rsidRPr="00295ACF">
              <w:rPr>
                <w:rFonts w:ascii="宋体" w:hAnsi="宋体" w:cs="宋体" w:hint="eastAsia"/>
                <w:bCs/>
                <w:sz w:val="24"/>
              </w:rPr>
              <w:t>▲重复性误差：±</w:t>
            </w:r>
            <w:r w:rsidRPr="00295ACF">
              <w:rPr>
                <w:rFonts w:ascii="宋体" w:hAnsi="宋体" w:cs="宋体"/>
                <w:bCs/>
                <w:sz w:val="24"/>
              </w:rPr>
              <w:t>1.0</w:t>
            </w:r>
            <w:r w:rsidRPr="00295ACF">
              <w:rPr>
                <w:rFonts w:ascii="宋体" w:hAnsi="宋体" w:cs="宋体" w:hint="eastAsia"/>
                <w:bCs/>
                <w:sz w:val="24"/>
              </w:rPr>
              <w:t>%</w:t>
            </w:r>
            <w:r w:rsidRPr="00295ACF">
              <w:rPr>
                <w:rFonts w:ascii="宋体" w:hAnsi="宋体" w:cs="宋体"/>
                <w:bCs/>
                <w:sz w:val="24"/>
              </w:rPr>
              <w:t>FS</w:t>
            </w:r>
          </w:p>
          <w:p w:rsidR="00486560" w:rsidRPr="00295ACF" w:rsidRDefault="00486560" w:rsidP="005717BE">
            <w:pPr>
              <w:spacing w:line="360" w:lineRule="auto"/>
              <w:jc w:val="left"/>
              <w:rPr>
                <w:rFonts w:ascii="宋体" w:hAnsi="宋体" w:cs="宋体"/>
                <w:bCs/>
                <w:sz w:val="24"/>
              </w:rPr>
            </w:pPr>
            <w:r w:rsidRPr="00295ACF">
              <w:rPr>
                <w:rFonts w:ascii="宋体" w:hAnsi="宋体" w:cs="宋体" w:hint="eastAsia"/>
                <w:bCs/>
                <w:sz w:val="24"/>
              </w:rPr>
              <w:t>（6）▲零点漂移：±0.1%</w:t>
            </w:r>
          </w:p>
          <w:p w:rsidR="00486560" w:rsidRPr="00295ACF" w:rsidRDefault="00486560" w:rsidP="005717BE">
            <w:pPr>
              <w:spacing w:line="360" w:lineRule="auto"/>
              <w:jc w:val="left"/>
              <w:rPr>
                <w:rFonts w:ascii="宋体" w:hAnsi="宋体" w:cs="宋体"/>
                <w:bCs/>
                <w:sz w:val="24"/>
              </w:rPr>
            </w:pPr>
            <w:r w:rsidRPr="00295ACF">
              <w:rPr>
                <w:rFonts w:ascii="宋体" w:hAnsi="宋体" w:cs="宋体" w:hint="eastAsia"/>
                <w:bCs/>
                <w:sz w:val="24"/>
              </w:rPr>
              <w:t>（7）▲量程漂移：±1%</w:t>
            </w:r>
          </w:p>
          <w:p w:rsidR="00486560" w:rsidRPr="00295ACF" w:rsidRDefault="00486560" w:rsidP="005717BE">
            <w:pPr>
              <w:spacing w:line="360" w:lineRule="auto"/>
              <w:jc w:val="left"/>
              <w:rPr>
                <w:rFonts w:ascii="宋体" w:hAnsi="宋体" w:cs="宋体"/>
                <w:bCs/>
                <w:sz w:val="24"/>
              </w:rPr>
            </w:pPr>
            <w:r w:rsidRPr="00295ACF">
              <w:rPr>
                <w:rFonts w:ascii="宋体" w:hAnsi="宋体" w:cs="宋体" w:hint="eastAsia"/>
                <w:bCs/>
                <w:sz w:val="24"/>
              </w:rPr>
              <w:t>（8）稳定性：±</w:t>
            </w:r>
            <w:r w:rsidRPr="00295ACF">
              <w:rPr>
                <w:rFonts w:ascii="宋体" w:hAnsi="宋体" w:cs="宋体"/>
                <w:bCs/>
                <w:sz w:val="24"/>
              </w:rPr>
              <w:t>1.0</w:t>
            </w:r>
            <w:r w:rsidRPr="00295ACF">
              <w:rPr>
                <w:rFonts w:ascii="宋体" w:hAnsi="宋体" w:cs="宋体" w:hint="eastAsia"/>
                <w:bCs/>
                <w:sz w:val="24"/>
              </w:rPr>
              <w:t>%</w:t>
            </w:r>
            <w:r w:rsidRPr="00295ACF">
              <w:rPr>
                <w:rFonts w:ascii="宋体" w:hAnsi="宋体" w:cs="宋体"/>
                <w:bCs/>
                <w:sz w:val="24"/>
              </w:rPr>
              <w:t>FS</w:t>
            </w:r>
          </w:p>
          <w:p w:rsidR="00486560" w:rsidRPr="00295ACF" w:rsidRDefault="00486560" w:rsidP="005717BE">
            <w:pPr>
              <w:spacing w:line="360" w:lineRule="auto"/>
              <w:jc w:val="left"/>
              <w:rPr>
                <w:rFonts w:ascii="宋体" w:hAnsi="宋体" w:cs="宋体"/>
                <w:bCs/>
                <w:sz w:val="24"/>
              </w:rPr>
            </w:pPr>
            <w:r w:rsidRPr="00295ACF">
              <w:rPr>
                <w:rFonts w:ascii="宋体" w:hAnsi="宋体" w:cs="宋体" w:hint="eastAsia"/>
                <w:bCs/>
                <w:sz w:val="24"/>
              </w:rPr>
              <w:t>（9）环境温度：5℃-</w:t>
            </w:r>
            <w:r w:rsidRPr="00295ACF">
              <w:rPr>
                <w:rFonts w:ascii="宋体" w:hAnsi="宋体" w:cs="宋体"/>
                <w:bCs/>
                <w:sz w:val="24"/>
              </w:rPr>
              <w:t>55</w:t>
            </w:r>
            <w:r w:rsidRPr="00295ACF">
              <w:rPr>
                <w:rFonts w:ascii="宋体" w:hAnsi="宋体" w:cs="宋体" w:hint="eastAsia"/>
                <w:bCs/>
                <w:sz w:val="24"/>
              </w:rPr>
              <w:t>℃</w:t>
            </w:r>
          </w:p>
          <w:p w:rsidR="00486560" w:rsidRPr="00295ACF" w:rsidRDefault="00486560" w:rsidP="005717BE">
            <w:pPr>
              <w:spacing w:line="360" w:lineRule="auto"/>
              <w:jc w:val="left"/>
              <w:rPr>
                <w:rFonts w:ascii="宋体" w:hAnsi="宋体" w:cs="宋体"/>
                <w:bCs/>
                <w:sz w:val="24"/>
              </w:rPr>
            </w:pPr>
            <w:r w:rsidRPr="00295ACF">
              <w:rPr>
                <w:rFonts w:ascii="宋体" w:hAnsi="宋体" w:cs="宋体" w:hint="eastAsia"/>
                <w:bCs/>
                <w:sz w:val="24"/>
              </w:rPr>
              <w:t>（1</w:t>
            </w:r>
            <w:r w:rsidRPr="00295ACF">
              <w:rPr>
                <w:rFonts w:ascii="宋体" w:hAnsi="宋体" w:cs="宋体"/>
                <w:bCs/>
                <w:sz w:val="24"/>
              </w:rPr>
              <w:t>0</w:t>
            </w:r>
            <w:r w:rsidRPr="00295ACF">
              <w:rPr>
                <w:rFonts w:ascii="宋体" w:hAnsi="宋体" w:cs="宋体" w:hint="eastAsia"/>
                <w:bCs/>
                <w:sz w:val="24"/>
              </w:rPr>
              <w:t>）实际水样比对试验：参照《地表水自动监测技术规范》HJ 915-2017执行</w:t>
            </w:r>
          </w:p>
          <w:p w:rsidR="00486560" w:rsidRPr="00295ACF" w:rsidRDefault="00486560" w:rsidP="005717BE">
            <w:pPr>
              <w:spacing w:line="360" w:lineRule="auto"/>
              <w:jc w:val="left"/>
              <w:rPr>
                <w:rFonts w:ascii="宋体" w:hAnsi="宋体" w:cs="宋体"/>
                <w:b/>
                <w:sz w:val="24"/>
              </w:rPr>
            </w:pPr>
            <w:r w:rsidRPr="00295ACF">
              <w:rPr>
                <w:rFonts w:ascii="宋体" w:hAnsi="宋体" w:cs="宋体" w:hint="eastAsia"/>
                <w:b/>
                <w:sz w:val="24"/>
              </w:rPr>
              <w:t>5、浊度水质自动分析仪</w:t>
            </w:r>
          </w:p>
          <w:p w:rsidR="00486560" w:rsidRPr="00295ACF" w:rsidRDefault="00486560" w:rsidP="00486560">
            <w:pPr>
              <w:numPr>
                <w:ilvl w:val="0"/>
                <w:numId w:val="6"/>
              </w:numPr>
              <w:spacing w:line="360" w:lineRule="auto"/>
              <w:jc w:val="left"/>
              <w:rPr>
                <w:rFonts w:ascii="宋体" w:hAnsi="宋体" w:cs="宋体" w:hint="eastAsia"/>
                <w:bCs/>
                <w:sz w:val="24"/>
              </w:rPr>
            </w:pPr>
            <w:r w:rsidRPr="00295ACF">
              <w:rPr>
                <w:rFonts w:ascii="宋体" w:hAnsi="宋体" w:cs="宋体" w:hint="eastAsia"/>
                <w:bCs/>
                <w:sz w:val="24"/>
              </w:rPr>
              <w:t>测定原理：光散射法</w:t>
            </w:r>
          </w:p>
          <w:p w:rsidR="00486560" w:rsidRPr="00295ACF" w:rsidRDefault="00486560" w:rsidP="005717BE">
            <w:pPr>
              <w:spacing w:line="360" w:lineRule="auto"/>
              <w:jc w:val="left"/>
              <w:rPr>
                <w:rFonts w:ascii="宋体" w:hAnsi="宋体" w:cs="宋体" w:hint="eastAsia"/>
                <w:bCs/>
                <w:sz w:val="24"/>
              </w:rPr>
            </w:pPr>
            <w:r w:rsidRPr="00295ACF">
              <w:rPr>
                <w:rFonts w:ascii="宋体" w:hAnsi="宋体" w:cs="宋体" w:hint="eastAsia"/>
                <w:bCs/>
                <w:sz w:val="24"/>
              </w:rPr>
              <w:t>（2）量程：0～1000NTU</w:t>
            </w:r>
          </w:p>
          <w:p w:rsidR="00486560" w:rsidRPr="00295ACF" w:rsidRDefault="00486560" w:rsidP="005717BE">
            <w:pPr>
              <w:spacing w:line="360" w:lineRule="auto"/>
              <w:jc w:val="left"/>
              <w:rPr>
                <w:rFonts w:ascii="宋体" w:hAnsi="宋体" w:cs="宋体"/>
                <w:bCs/>
                <w:sz w:val="24"/>
              </w:rPr>
            </w:pPr>
            <w:r w:rsidRPr="00295ACF">
              <w:rPr>
                <w:rFonts w:ascii="宋体" w:hAnsi="宋体" w:cs="宋体" w:hint="eastAsia"/>
                <w:bCs/>
                <w:sz w:val="24"/>
              </w:rPr>
              <w:t>（3）分辨率0</w:t>
            </w:r>
            <w:r w:rsidRPr="00295ACF">
              <w:rPr>
                <w:rFonts w:ascii="宋体" w:hAnsi="宋体" w:cs="宋体"/>
                <w:bCs/>
                <w:sz w:val="24"/>
              </w:rPr>
              <w:t>.01NTU</w:t>
            </w:r>
          </w:p>
          <w:p w:rsidR="00486560" w:rsidRPr="00295ACF" w:rsidRDefault="00486560" w:rsidP="005717BE">
            <w:pPr>
              <w:spacing w:line="360" w:lineRule="auto"/>
              <w:jc w:val="left"/>
              <w:rPr>
                <w:rFonts w:ascii="宋体" w:hAnsi="宋体" w:cs="宋体" w:hint="eastAsia"/>
                <w:bCs/>
                <w:sz w:val="24"/>
              </w:rPr>
            </w:pPr>
            <w:r w:rsidRPr="00295ACF">
              <w:rPr>
                <w:rFonts w:ascii="宋体" w:hAnsi="宋体" w:cs="宋体" w:hint="eastAsia"/>
                <w:bCs/>
                <w:sz w:val="24"/>
              </w:rPr>
              <w:t>（4）准确度±</w:t>
            </w:r>
            <w:r w:rsidRPr="00295ACF">
              <w:rPr>
                <w:rFonts w:ascii="宋体" w:hAnsi="宋体" w:cs="宋体"/>
                <w:bCs/>
                <w:sz w:val="24"/>
              </w:rPr>
              <w:t>10</w:t>
            </w:r>
            <w:r w:rsidRPr="00295ACF">
              <w:rPr>
                <w:rFonts w:ascii="宋体" w:hAnsi="宋体" w:cs="宋体" w:hint="eastAsia"/>
                <w:bCs/>
                <w:sz w:val="24"/>
              </w:rPr>
              <w:t>%</w:t>
            </w:r>
            <w:r w:rsidRPr="00295ACF">
              <w:rPr>
                <w:rFonts w:ascii="宋体" w:hAnsi="宋体" w:cs="宋体"/>
                <w:bCs/>
                <w:sz w:val="24"/>
              </w:rPr>
              <w:t>FS</w:t>
            </w:r>
          </w:p>
          <w:p w:rsidR="00486560" w:rsidRPr="00295ACF" w:rsidRDefault="00486560" w:rsidP="005717BE">
            <w:pPr>
              <w:pStyle w:val="Style3"/>
            </w:pPr>
          </w:p>
          <w:p w:rsidR="00486560" w:rsidRPr="00295ACF" w:rsidRDefault="00486560" w:rsidP="005717BE">
            <w:pPr>
              <w:spacing w:line="360" w:lineRule="auto"/>
              <w:jc w:val="left"/>
              <w:rPr>
                <w:rFonts w:ascii="宋体" w:hAnsi="宋体" w:cs="宋体"/>
                <w:bCs/>
                <w:sz w:val="24"/>
              </w:rPr>
            </w:pPr>
            <w:r w:rsidRPr="00295ACF">
              <w:rPr>
                <w:rFonts w:ascii="宋体" w:hAnsi="宋体" w:cs="宋体" w:hint="eastAsia"/>
                <w:bCs/>
                <w:sz w:val="24"/>
              </w:rPr>
              <w:t>(</w:t>
            </w:r>
            <w:r w:rsidRPr="00295ACF">
              <w:rPr>
                <w:rFonts w:ascii="宋体" w:hAnsi="宋体" w:cs="宋体"/>
                <w:bCs/>
                <w:sz w:val="24"/>
              </w:rPr>
              <w:t>5)</w:t>
            </w:r>
            <w:r w:rsidRPr="00295ACF">
              <w:rPr>
                <w:rFonts w:ascii="宋体" w:hAnsi="宋体" w:cs="宋体" w:hint="eastAsia"/>
                <w:bCs/>
                <w:sz w:val="24"/>
              </w:rPr>
              <w:t>▲重复性：±</w:t>
            </w:r>
            <w:r w:rsidRPr="00295ACF">
              <w:rPr>
                <w:rFonts w:ascii="宋体" w:hAnsi="宋体" w:cs="宋体"/>
                <w:bCs/>
                <w:sz w:val="24"/>
              </w:rPr>
              <w:t>5</w:t>
            </w:r>
            <w:r w:rsidRPr="00295ACF">
              <w:rPr>
                <w:rFonts w:ascii="宋体" w:hAnsi="宋体" w:cs="宋体" w:hint="eastAsia"/>
                <w:bCs/>
                <w:sz w:val="24"/>
              </w:rPr>
              <w:t>%</w:t>
            </w:r>
            <w:r w:rsidRPr="00295ACF">
              <w:rPr>
                <w:rFonts w:ascii="宋体" w:hAnsi="宋体" w:cs="宋体"/>
                <w:bCs/>
                <w:sz w:val="24"/>
              </w:rPr>
              <w:t>FS</w:t>
            </w:r>
          </w:p>
          <w:p w:rsidR="00486560" w:rsidRPr="00295ACF" w:rsidRDefault="00486560" w:rsidP="005717BE">
            <w:pPr>
              <w:spacing w:line="360" w:lineRule="auto"/>
              <w:jc w:val="left"/>
              <w:rPr>
                <w:rFonts w:ascii="宋体" w:hAnsi="宋体" w:cs="宋体"/>
                <w:bCs/>
                <w:sz w:val="24"/>
              </w:rPr>
            </w:pPr>
            <w:r w:rsidRPr="00295ACF">
              <w:rPr>
                <w:rFonts w:ascii="宋体" w:hAnsi="宋体" w:cs="宋体" w:hint="eastAsia"/>
                <w:bCs/>
                <w:sz w:val="24"/>
              </w:rPr>
              <w:t>（6）▲零点漂移：±0.1%</w:t>
            </w:r>
          </w:p>
          <w:p w:rsidR="00486560" w:rsidRPr="00295ACF" w:rsidRDefault="00486560" w:rsidP="005717BE">
            <w:pPr>
              <w:spacing w:line="360" w:lineRule="auto"/>
              <w:jc w:val="left"/>
              <w:rPr>
                <w:rFonts w:ascii="宋体" w:hAnsi="宋体" w:cs="宋体"/>
                <w:bCs/>
                <w:sz w:val="24"/>
              </w:rPr>
            </w:pPr>
            <w:r w:rsidRPr="00295ACF">
              <w:rPr>
                <w:rFonts w:ascii="宋体" w:hAnsi="宋体" w:cs="宋体" w:hint="eastAsia"/>
                <w:bCs/>
                <w:sz w:val="24"/>
              </w:rPr>
              <w:t>（7）▲量程漂移：±5%</w:t>
            </w:r>
          </w:p>
          <w:p w:rsidR="00486560" w:rsidRPr="00295ACF" w:rsidRDefault="00486560" w:rsidP="005717BE">
            <w:pPr>
              <w:spacing w:line="360" w:lineRule="auto"/>
              <w:jc w:val="left"/>
              <w:rPr>
                <w:rFonts w:ascii="宋体" w:hAnsi="宋体" w:cs="宋体" w:hint="eastAsia"/>
                <w:bCs/>
                <w:sz w:val="24"/>
              </w:rPr>
            </w:pPr>
            <w:r w:rsidRPr="00295ACF">
              <w:rPr>
                <w:rFonts w:ascii="宋体" w:hAnsi="宋体" w:cs="宋体" w:hint="eastAsia"/>
                <w:bCs/>
                <w:sz w:val="24"/>
              </w:rPr>
              <w:t>（8）稳定性：±5%</w:t>
            </w:r>
            <w:r w:rsidRPr="00295ACF">
              <w:rPr>
                <w:rFonts w:ascii="宋体" w:hAnsi="宋体" w:cs="宋体"/>
                <w:bCs/>
                <w:sz w:val="24"/>
              </w:rPr>
              <w:t>FS</w:t>
            </w:r>
            <w:r w:rsidRPr="00295ACF">
              <w:rPr>
                <w:rFonts w:ascii="宋体" w:hAnsi="宋体" w:cs="宋体" w:hint="eastAsia"/>
                <w:bCs/>
                <w:sz w:val="24"/>
              </w:rPr>
              <w:t xml:space="preserve"> </w:t>
            </w:r>
          </w:p>
          <w:p w:rsidR="00486560" w:rsidRPr="00295ACF" w:rsidRDefault="00486560" w:rsidP="005717BE">
            <w:pPr>
              <w:spacing w:line="360" w:lineRule="auto"/>
              <w:jc w:val="left"/>
              <w:rPr>
                <w:rFonts w:ascii="宋体" w:hAnsi="宋体" w:cs="宋体" w:hint="eastAsia"/>
                <w:bCs/>
                <w:sz w:val="24"/>
              </w:rPr>
            </w:pPr>
            <w:r w:rsidRPr="00295ACF">
              <w:rPr>
                <w:rFonts w:ascii="宋体" w:hAnsi="宋体" w:cs="宋体" w:hint="eastAsia"/>
                <w:bCs/>
                <w:sz w:val="24"/>
              </w:rPr>
              <w:t>(</w:t>
            </w:r>
            <w:r w:rsidRPr="00295ACF">
              <w:rPr>
                <w:rFonts w:ascii="宋体" w:hAnsi="宋体" w:cs="宋体"/>
                <w:bCs/>
                <w:sz w:val="24"/>
              </w:rPr>
              <w:t>9)</w:t>
            </w:r>
            <w:r w:rsidRPr="00295ACF">
              <w:rPr>
                <w:rFonts w:ascii="宋体" w:hAnsi="宋体" w:cs="宋体" w:hint="eastAsia"/>
                <w:bCs/>
                <w:sz w:val="24"/>
              </w:rPr>
              <w:t>环境温度：5℃-</w:t>
            </w:r>
            <w:r w:rsidRPr="00295ACF">
              <w:rPr>
                <w:rFonts w:ascii="宋体" w:hAnsi="宋体" w:cs="宋体"/>
                <w:bCs/>
                <w:sz w:val="24"/>
              </w:rPr>
              <w:t>55</w:t>
            </w:r>
            <w:r w:rsidRPr="00295ACF">
              <w:rPr>
                <w:rFonts w:ascii="宋体" w:hAnsi="宋体" w:cs="宋体" w:hint="eastAsia"/>
                <w:bCs/>
                <w:sz w:val="24"/>
              </w:rPr>
              <w:t>℃</w:t>
            </w:r>
          </w:p>
          <w:p w:rsidR="00486560" w:rsidRPr="00295ACF" w:rsidRDefault="00486560" w:rsidP="005717BE">
            <w:pPr>
              <w:pStyle w:val="Style3"/>
              <w:rPr>
                <w:rFonts w:hint="eastAsia"/>
              </w:rPr>
            </w:pPr>
          </w:p>
          <w:p w:rsidR="00486560" w:rsidRPr="00295ACF" w:rsidRDefault="00486560" w:rsidP="005717BE">
            <w:pPr>
              <w:spacing w:line="360" w:lineRule="auto"/>
              <w:jc w:val="left"/>
              <w:rPr>
                <w:rFonts w:ascii="宋体" w:hAnsi="宋体" w:cs="宋体" w:hint="eastAsia"/>
                <w:bCs/>
                <w:sz w:val="24"/>
              </w:rPr>
            </w:pPr>
            <w:r w:rsidRPr="00295ACF">
              <w:rPr>
                <w:rFonts w:ascii="宋体" w:hAnsi="宋体" w:cs="宋体" w:hint="eastAsia"/>
                <w:bCs/>
                <w:sz w:val="24"/>
              </w:rPr>
              <w:t>(</w:t>
            </w:r>
            <w:r w:rsidRPr="00295ACF">
              <w:rPr>
                <w:rFonts w:ascii="宋体" w:hAnsi="宋体" w:cs="宋体"/>
                <w:bCs/>
                <w:sz w:val="24"/>
              </w:rPr>
              <w:t>10)</w:t>
            </w:r>
            <w:r w:rsidRPr="00295ACF">
              <w:rPr>
                <w:rFonts w:ascii="宋体" w:hAnsi="宋体" w:cs="宋体" w:hint="eastAsia"/>
                <w:bCs/>
                <w:sz w:val="24"/>
              </w:rPr>
              <w:t>相对湿度：≤</w:t>
            </w:r>
            <w:r w:rsidRPr="00295ACF">
              <w:rPr>
                <w:rFonts w:ascii="宋体" w:hAnsi="宋体" w:cs="宋体"/>
                <w:bCs/>
                <w:sz w:val="24"/>
              </w:rPr>
              <w:t>85</w:t>
            </w:r>
            <w:r w:rsidRPr="00295ACF">
              <w:rPr>
                <w:rFonts w:ascii="宋体" w:hAnsi="宋体" w:cs="宋体" w:hint="eastAsia"/>
                <w:bCs/>
                <w:sz w:val="24"/>
              </w:rPr>
              <w:t>%</w:t>
            </w:r>
          </w:p>
          <w:p w:rsidR="00486560" w:rsidRPr="00295ACF" w:rsidRDefault="00486560" w:rsidP="005717BE">
            <w:pPr>
              <w:spacing w:line="360" w:lineRule="auto"/>
              <w:ind w:left="425"/>
              <w:jc w:val="left"/>
              <w:rPr>
                <w:rFonts w:ascii="宋体" w:hAnsi="宋体" w:cs="宋体"/>
                <w:bCs/>
                <w:kern w:val="0"/>
                <w:sz w:val="24"/>
              </w:rPr>
            </w:pPr>
            <w:r w:rsidRPr="00295ACF">
              <w:rPr>
                <w:rFonts w:ascii="宋体" w:hAnsi="宋体" w:cs="宋体" w:hint="eastAsia"/>
                <w:bCs/>
                <w:sz w:val="24"/>
              </w:rPr>
              <w:t>(</w:t>
            </w:r>
            <w:r w:rsidRPr="00295ACF">
              <w:rPr>
                <w:rFonts w:ascii="宋体" w:hAnsi="宋体" w:cs="宋体"/>
                <w:bCs/>
                <w:sz w:val="24"/>
              </w:rPr>
              <w:t>11)</w:t>
            </w:r>
            <w:r w:rsidRPr="00295ACF">
              <w:rPr>
                <w:rFonts w:ascii="宋体" w:hAnsi="宋体" w:cs="宋体" w:hint="eastAsia"/>
                <w:bCs/>
                <w:sz w:val="24"/>
              </w:rPr>
              <w:t>实际水样比对试验：参照《地表水自动监测技术规范》HJ 915-2017执行</w:t>
            </w:r>
          </w:p>
        </w:tc>
      </w:tr>
      <w:tr w:rsidR="00486560" w:rsidRPr="00295ACF" w:rsidTr="005717BE">
        <w:tc>
          <w:tcPr>
            <w:tcW w:w="744"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lastRenderedPageBreak/>
              <w:t xml:space="preserve">1.2 </w:t>
            </w:r>
          </w:p>
        </w:tc>
        <w:tc>
          <w:tcPr>
            <w:tcW w:w="1845"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t>氨氮水质在线</w:t>
            </w:r>
            <w:r w:rsidRPr="00295ACF">
              <w:rPr>
                <w:rFonts w:ascii="宋体" w:hAnsi="宋体" w:cs="宋体" w:hint="eastAsia"/>
                <w:kern w:val="0"/>
                <w:sz w:val="24"/>
                <w:lang/>
              </w:rPr>
              <w:lastRenderedPageBreak/>
              <w:t>自动监测仪</w:t>
            </w:r>
          </w:p>
        </w:tc>
        <w:tc>
          <w:tcPr>
            <w:tcW w:w="6361" w:type="dxa"/>
            <w:shd w:val="clear" w:color="auto" w:fill="FFFFFF"/>
            <w:vAlign w:val="center"/>
          </w:tcPr>
          <w:p w:rsidR="00486560" w:rsidRPr="00295ACF" w:rsidRDefault="00486560" w:rsidP="00486560">
            <w:pPr>
              <w:numPr>
                <w:ilvl w:val="0"/>
                <w:numId w:val="7"/>
              </w:numPr>
              <w:spacing w:line="360" w:lineRule="auto"/>
              <w:jc w:val="left"/>
              <w:rPr>
                <w:rFonts w:ascii="宋体" w:hAnsi="宋体" w:cs="宋体"/>
                <w:bCs/>
                <w:sz w:val="24"/>
              </w:rPr>
            </w:pPr>
            <w:r w:rsidRPr="00295ACF">
              <w:rPr>
                <w:rFonts w:ascii="宋体" w:hAnsi="宋体" w:cs="宋体" w:hint="eastAsia"/>
                <w:bCs/>
                <w:sz w:val="24"/>
              </w:rPr>
              <w:lastRenderedPageBreak/>
              <w:t>测定原理:</w:t>
            </w:r>
            <w:r w:rsidRPr="00295ACF">
              <w:rPr>
                <w:rFonts w:ascii="宋体" w:hAnsi="宋体" w:cs="宋体"/>
                <w:bCs/>
                <w:sz w:val="24"/>
              </w:rPr>
              <w:t>HJ536-2009.</w:t>
            </w:r>
            <w:r w:rsidRPr="00295ACF">
              <w:rPr>
                <w:rFonts w:ascii="宋体" w:hAnsi="宋体" w:cs="宋体" w:hint="eastAsia"/>
                <w:bCs/>
                <w:sz w:val="24"/>
              </w:rPr>
              <w:t>水杨酸分光光度法</w:t>
            </w:r>
            <w:r w:rsidRPr="00295ACF">
              <w:rPr>
                <w:rFonts w:ascii="宋体" w:hAnsi="宋体" w:cs="宋体"/>
                <w:bCs/>
                <w:sz w:val="24"/>
              </w:rPr>
              <w:t>.</w:t>
            </w:r>
          </w:p>
          <w:p w:rsidR="00486560" w:rsidRPr="00295ACF" w:rsidRDefault="00486560" w:rsidP="00486560">
            <w:pPr>
              <w:numPr>
                <w:ilvl w:val="0"/>
                <w:numId w:val="7"/>
              </w:numPr>
              <w:spacing w:line="360" w:lineRule="auto"/>
              <w:jc w:val="left"/>
              <w:rPr>
                <w:rFonts w:ascii="宋体" w:hAnsi="宋体" w:cs="宋体"/>
                <w:bCs/>
                <w:sz w:val="24"/>
              </w:rPr>
            </w:pPr>
            <w:r w:rsidRPr="00295ACF">
              <w:rPr>
                <w:rFonts w:ascii="宋体" w:hAnsi="宋体" w:cs="宋体" w:hint="eastAsia"/>
                <w:bCs/>
                <w:sz w:val="24"/>
              </w:rPr>
              <w:lastRenderedPageBreak/>
              <w:t>测量范围0</w:t>
            </w:r>
            <w:r w:rsidRPr="00295ACF">
              <w:rPr>
                <w:rFonts w:ascii="宋体" w:hAnsi="宋体" w:cs="宋体"/>
                <w:bCs/>
                <w:sz w:val="24"/>
              </w:rPr>
              <w:t>-2/10/50/150mg/L</w:t>
            </w:r>
            <w:r w:rsidRPr="00295ACF">
              <w:rPr>
                <w:rFonts w:ascii="宋体" w:hAnsi="宋体" w:cs="宋体" w:hint="eastAsia"/>
                <w:bCs/>
                <w:sz w:val="24"/>
              </w:rPr>
              <w:t>。</w:t>
            </w:r>
            <w:r w:rsidRPr="00295ACF">
              <w:rPr>
                <w:rFonts w:ascii="宋体" w:hAnsi="宋体" w:cs="宋体"/>
                <w:bCs/>
                <w:sz w:val="24"/>
              </w:rPr>
              <w:t>(</w:t>
            </w:r>
            <w:r w:rsidRPr="00295ACF">
              <w:rPr>
                <w:rFonts w:ascii="宋体" w:hAnsi="宋体" w:cs="宋体" w:hint="eastAsia"/>
                <w:bCs/>
                <w:sz w:val="24"/>
              </w:rPr>
              <w:t>可扩展</w:t>
            </w:r>
            <w:r w:rsidRPr="00295ACF">
              <w:rPr>
                <w:rFonts w:ascii="宋体" w:hAnsi="宋体" w:cs="宋体"/>
                <w:bCs/>
                <w:sz w:val="24"/>
              </w:rPr>
              <w:t>)</w:t>
            </w:r>
          </w:p>
          <w:p w:rsidR="00486560" w:rsidRPr="00295ACF" w:rsidRDefault="00486560" w:rsidP="00486560">
            <w:pPr>
              <w:numPr>
                <w:ilvl w:val="0"/>
                <w:numId w:val="7"/>
              </w:numPr>
              <w:spacing w:line="360" w:lineRule="auto"/>
              <w:jc w:val="left"/>
              <w:rPr>
                <w:rFonts w:ascii="宋体" w:hAnsi="宋体" w:cs="宋体"/>
                <w:bCs/>
                <w:sz w:val="24"/>
              </w:rPr>
            </w:pPr>
            <w:r w:rsidRPr="00295ACF">
              <w:rPr>
                <w:rFonts w:ascii="宋体" w:hAnsi="宋体" w:cs="宋体" w:hint="eastAsia"/>
                <w:bCs/>
                <w:sz w:val="24"/>
              </w:rPr>
              <w:t>▲24h低浓度漂移：≤0.01</w:t>
            </w:r>
            <w:r w:rsidRPr="00295ACF">
              <w:rPr>
                <w:rFonts w:ascii="宋体" w:hAnsi="宋体" w:cs="宋体"/>
                <w:bCs/>
                <w:sz w:val="24"/>
              </w:rPr>
              <w:t>5</w:t>
            </w:r>
            <w:r w:rsidRPr="00295ACF">
              <w:rPr>
                <w:rFonts w:ascii="宋体" w:hAnsi="宋体" w:cs="宋体" w:hint="eastAsia"/>
                <w:bCs/>
                <w:sz w:val="24"/>
              </w:rPr>
              <w:t xml:space="preserve"> mg/L</w:t>
            </w:r>
          </w:p>
          <w:p w:rsidR="00486560" w:rsidRPr="00295ACF" w:rsidRDefault="00486560" w:rsidP="00486560">
            <w:pPr>
              <w:numPr>
                <w:ilvl w:val="0"/>
                <w:numId w:val="7"/>
              </w:numPr>
              <w:spacing w:line="360" w:lineRule="auto"/>
              <w:jc w:val="left"/>
              <w:rPr>
                <w:rFonts w:ascii="宋体" w:hAnsi="宋体" w:cs="宋体"/>
                <w:bCs/>
                <w:sz w:val="24"/>
              </w:rPr>
            </w:pPr>
            <w:r w:rsidRPr="00295ACF">
              <w:rPr>
                <w:rFonts w:ascii="宋体" w:hAnsi="宋体" w:cs="宋体" w:hint="eastAsia"/>
                <w:bCs/>
                <w:sz w:val="24"/>
              </w:rPr>
              <w:t>▲24h高浓度漂移：≤</w:t>
            </w:r>
            <w:r w:rsidRPr="00295ACF">
              <w:rPr>
                <w:rFonts w:ascii="宋体" w:hAnsi="宋体" w:cs="宋体"/>
                <w:bCs/>
                <w:sz w:val="24"/>
              </w:rPr>
              <w:t>0.5</w:t>
            </w:r>
            <w:r w:rsidRPr="00295ACF">
              <w:rPr>
                <w:rFonts w:ascii="宋体" w:hAnsi="宋体" w:cs="宋体" w:hint="eastAsia"/>
                <w:bCs/>
                <w:sz w:val="24"/>
              </w:rPr>
              <w:t>%</w:t>
            </w:r>
          </w:p>
          <w:p w:rsidR="00486560" w:rsidRPr="00295ACF" w:rsidRDefault="00486560" w:rsidP="00486560">
            <w:pPr>
              <w:numPr>
                <w:ilvl w:val="0"/>
                <w:numId w:val="7"/>
              </w:numPr>
              <w:spacing w:line="360" w:lineRule="auto"/>
              <w:jc w:val="left"/>
              <w:rPr>
                <w:rFonts w:ascii="宋体" w:hAnsi="宋体" w:cs="宋体"/>
                <w:bCs/>
                <w:sz w:val="24"/>
              </w:rPr>
            </w:pPr>
            <w:r w:rsidRPr="00295ACF">
              <w:rPr>
                <w:rFonts w:ascii="宋体" w:hAnsi="宋体" w:cs="宋体" w:hint="eastAsia"/>
                <w:bCs/>
                <w:sz w:val="24"/>
              </w:rPr>
              <w:t xml:space="preserve">▲示值误差：标液浓度为20%时≤± </w:t>
            </w:r>
            <w:r w:rsidRPr="00295ACF">
              <w:rPr>
                <w:rFonts w:ascii="宋体" w:hAnsi="宋体" w:cs="宋体"/>
                <w:bCs/>
                <w:sz w:val="24"/>
              </w:rPr>
              <w:t>4.</w:t>
            </w:r>
            <w:r w:rsidRPr="00295ACF">
              <w:rPr>
                <w:rFonts w:ascii="宋体" w:hAnsi="宋体" w:cs="宋体" w:hint="eastAsia"/>
                <w:bCs/>
                <w:sz w:val="24"/>
              </w:rPr>
              <w:t>0%；标液浓度为50%时≤±</w:t>
            </w:r>
            <w:r w:rsidRPr="00295ACF">
              <w:rPr>
                <w:rFonts w:ascii="宋体" w:hAnsi="宋体" w:cs="宋体"/>
                <w:bCs/>
                <w:sz w:val="24"/>
              </w:rPr>
              <w:t>2.5</w:t>
            </w:r>
            <w:r w:rsidRPr="00295ACF">
              <w:rPr>
                <w:rFonts w:ascii="宋体" w:hAnsi="宋体" w:cs="宋体" w:hint="eastAsia"/>
                <w:bCs/>
                <w:sz w:val="24"/>
              </w:rPr>
              <w:t>%；标液浓度为80%时≤±</w:t>
            </w:r>
            <w:r w:rsidRPr="00295ACF">
              <w:rPr>
                <w:rFonts w:ascii="宋体" w:hAnsi="宋体" w:cs="宋体"/>
                <w:bCs/>
                <w:sz w:val="24"/>
              </w:rPr>
              <w:t>2</w:t>
            </w:r>
            <w:r w:rsidRPr="00295ACF">
              <w:rPr>
                <w:rFonts w:ascii="宋体" w:hAnsi="宋体" w:cs="宋体" w:hint="eastAsia"/>
                <w:bCs/>
                <w:sz w:val="24"/>
              </w:rPr>
              <w:t>.0%</w:t>
            </w:r>
          </w:p>
          <w:p w:rsidR="00486560" w:rsidRPr="00295ACF" w:rsidRDefault="00486560" w:rsidP="00486560">
            <w:pPr>
              <w:numPr>
                <w:ilvl w:val="0"/>
                <w:numId w:val="7"/>
              </w:numPr>
              <w:spacing w:line="360" w:lineRule="auto"/>
              <w:jc w:val="left"/>
              <w:rPr>
                <w:rFonts w:ascii="宋体" w:hAnsi="宋体" w:cs="宋体"/>
                <w:bCs/>
                <w:sz w:val="24"/>
              </w:rPr>
            </w:pPr>
            <w:r w:rsidRPr="00295ACF">
              <w:rPr>
                <w:rFonts w:ascii="宋体" w:hAnsi="宋体" w:cs="宋体" w:hint="eastAsia"/>
                <w:bCs/>
                <w:sz w:val="24"/>
              </w:rPr>
              <w:t>▲重复性：≤±2.0%</w:t>
            </w:r>
          </w:p>
          <w:p w:rsidR="00486560" w:rsidRPr="00295ACF" w:rsidRDefault="00486560" w:rsidP="00486560">
            <w:pPr>
              <w:numPr>
                <w:ilvl w:val="0"/>
                <w:numId w:val="7"/>
              </w:numPr>
              <w:spacing w:line="360" w:lineRule="auto"/>
              <w:jc w:val="left"/>
              <w:rPr>
                <w:rFonts w:ascii="宋体" w:hAnsi="宋体" w:cs="宋体"/>
                <w:bCs/>
                <w:sz w:val="24"/>
              </w:rPr>
            </w:pPr>
            <w:r w:rsidRPr="00295ACF">
              <w:rPr>
                <w:rFonts w:ascii="宋体" w:hAnsi="宋体" w:cs="宋体" w:hint="eastAsia"/>
                <w:bCs/>
                <w:sz w:val="24"/>
              </w:rPr>
              <w:t>▲ 检验依据H</w:t>
            </w:r>
            <w:r w:rsidRPr="00295ACF">
              <w:rPr>
                <w:rFonts w:ascii="宋体" w:hAnsi="宋体" w:cs="宋体"/>
                <w:bCs/>
                <w:sz w:val="24"/>
              </w:rPr>
              <w:t>J/T101-2019(</w:t>
            </w:r>
            <w:r w:rsidRPr="00295ACF">
              <w:rPr>
                <w:rFonts w:ascii="宋体" w:hAnsi="宋体" w:cs="宋体" w:hint="eastAsia"/>
                <w:bCs/>
                <w:sz w:val="24"/>
              </w:rPr>
              <w:t>环保部最新标准</w:t>
            </w:r>
            <w:r w:rsidRPr="00295ACF">
              <w:rPr>
                <w:rFonts w:ascii="宋体" w:hAnsi="宋体" w:cs="宋体"/>
                <w:bCs/>
                <w:sz w:val="24"/>
              </w:rPr>
              <w:t>)</w:t>
            </w:r>
          </w:p>
          <w:p w:rsidR="00486560" w:rsidRPr="00295ACF" w:rsidRDefault="00486560" w:rsidP="00486560">
            <w:pPr>
              <w:numPr>
                <w:ilvl w:val="0"/>
                <w:numId w:val="7"/>
              </w:numPr>
              <w:spacing w:line="360" w:lineRule="auto"/>
              <w:jc w:val="left"/>
              <w:rPr>
                <w:rFonts w:ascii="宋体" w:hAnsi="宋体" w:cs="宋体"/>
                <w:bCs/>
                <w:sz w:val="24"/>
              </w:rPr>
            </w:pPr>
            <w:r w:rsidRPr="00295ACF">
              <w:rPr>
                <w:rFonts w:ascii="宋体" w:hAnsi="宋体" w:cs="宋体" w:hint="eastAsia"/>
                <w:bCs/>
                <w:sz w:val="24"/>
              </w:rPr>
              <w:t>▲定量下限：≤0.</w:t>
            </w:r>
            <w:r w:rsidRPr="00295ACF">
              <w:rPr>
                <w:rFonts w:ascii="宋体" w:hAnsi="宋体" w:cs="宋体"/>
                <w:bCs/>
                <w:sz w:val="24"/>
              </w:rPr>
              <w:t>1</w:t>
            </w:r>
            <w:r w:rsidRPr="00295ACF">
              <w:rPr>
                <w:rFonts w:ascii="宋体" w:hAnsi="宋体" w:cs="宋体" w:hint="eastAsia"/>
                <w:bCs/>
                <w:sz w:val="24"/>
              </w:rPr>
              <w:t>5mg/L（示值误差±3</w:t>
            </w:r>
            <w:r w:rsidRPr="00295ACF">
              <w:rPr>
                <w:rFonts w:ascii="宋体" w:hAnsi="宋体" w:cs="宋体"/>
                <w:bCs/>
                <w:sz w:val="24"/>
              </w:rPr>
              <w:t>0%</w:t>
            </w:r>
            <w:r w:rsidRPr="00295ACF">
              <w:rPr>
                <w:rFonts w:ascii="宋体" w:hAnsi="宋体" w:cs="宋体" w:hint="eastAsia"/>
                <w:bCs/>
                <w:sz w:val="24"/>
              </w:rPr>
              <w:t>）</w:t>
            </w:r>
          </w:p>
          <w:p w:rsidR="00486560" w:rsidRPr="00295ACF" w:rsidRDefault="00486560" w:rsidP="00486560">
            <w:pPr>
              <w:numPr>
                <w:ilvl w:val="0"/>
                <w:numId w:val="7"/>
              </w:numPr>
              <w:spacing w:line="360" w:lineRule="auto"/>
              <w:jc w:val="left"/>
              <w:rPr>
                <w:rFonts w:ascii="宋体" w:hAnsi="宋体" w:cs="宋体"/>
                <w:bCs/>
                <w:sz w:val="24"/>
              </w:rPr>
            </w:pPr>
            <w:r w:rsidRPr="00295ACF">
              <w:rPr>
                <w:rFonts w:ascii="宋体" w:hAnsi="宋体" w:cs="宋体"/>
                <w:bCs/>
                <w:sz w:val="24"/>
              </w:rPr>
              <w:t xml:space="preserve"> </w:t>
            </w:r>
            <w:r w:rsidRPr="00295ACF">
              <w:rPr>
                <w:rFonts w:ascii="宋体" w:hAnsi="宋体" w:cs="宋体" w:hint="eastAsia"/>
                <w:bCs/>
                <w:sz w:val="24"/>
              </w:rPr>
              <w:t>比色波长7</w:t>
            </w:r>
            <w:r w:rsidRPr="00295ACF">
              <w:rPr>
                <w:rFonts w:ascii="宋体" w:hAnsi="宋体" w:cs="宋体"/>
                <w:bCs/>
                <w:sz w:val="24"/>
              </w:rPr>
              <w:t>00nm</w:t>
            </w:r>
          </w:p>
          <w:p w:rsidR="00486560" w:rsidRPr="00295ACF" w:rsidRDefault="00486560" w:rsidP="005717BE">
            <w:pPr>
              <w:spacing w:line="360" w:lineRule="auto"/>
              <w:jc w:val="left"/>
              <w:rPr>
                <w:rFonts w:ascii="宋体" w:hAnsi="宋体" w:cs="宋体"/>
                <w:bCs/>
                <w:kern w:val="0"/>
                <w:sz w:val="24"/>
              </w:rPr>
            </w:pPr>
            <w:r w:rsidRPr="00295ACF">
              <w:rPr>
                <w:rFonts w:ascii="宋体" w:hAnsi="宋体" w:cs="宋体" w:hint="eastAsia"/>
                <w:bCs/>
                <w:sz w:val="24"/>
              </w:rPr>
              <w:t>（10）与主控通讯方式R</w:t>
            </w:r>
            <w:r w:rsidRPr="00295ACF">
              <w:rPr>
                <w:rFonts w:ascii="宋体" w:hAnsi="宋体" w:cs="宋体"/>
                <w:bCs/>
                <w:sz w:val="24"/>
              </w:rPr>
              <w:t>S232/RS485</w:t>
            </w:r>
          </w:p>
        </w:tc>
      </w:tr>
      <w:tr w:rsidR="00486560" w:rsidRPr="00295ACF" w:rsidTr="005717BE">
        <w:tc>
          <w:tcPr>
            <w:tcW w:w="744"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lastRenderedPageBreak/>
              <w:t xml:space="preserve">1.3 </w:t>
            </w:r>
          </w:p>
        </w:tc>
        <w:tc>
          <w:tcPr>
            <w:tcW w:w="1845"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t>高锰酸盐指数水质在线自动监测仪</w:t>
            </w:r>
          </w:p>
        </w:tc>
        <w:tc>
          <w:tcPr>
            <w:tcW w:w="6361" w:type="dxa"/>
            <w:shd w:val="clear" w:color="auto" w:fill="FFFFFF"/>
            <w:vAlign w:val="center"/>
          </w:tcPr>
          <w:p w:rsidR="00486560" w:rsidRPr="00295ACF" w:rsidRDefault="00486560" w:rsidP="00486560">
            <w:pPr>
              <w:widowControl/>
              <w:numPr>
                <w:ilvl w:val="0"/>
                <w:numId w:val="8"/>
              </w:numPr>
              <w:spacing w:line="360" w:lineRule="auto"/>
              <w:jc w:val="left"/>
              <w:rPr>
                <w:rFonts w:ascii="宋体" w:hAnsi="宋体" w:cs="宋体"/>
                <w:kern w:val="0"/>
                <w:sz w:val="24"/>
              </w:rPr>
            </w:pPr>
            <w:r w:rsidRPr="00295ACF">
              <w:rPr>
                <w:rFonts w:ascii="宋体" w:hAnsi="宋体" w:cs="宋体" w:hint="eastAsia"/>
                <w:kern w:val="0"/>
                <w:sz w:val="24"/>
              </w:rPr>
              <w:t>测定原理：高锰酸钾氧化法</w:t>
            </w:r>
          </w:p>
          <w:p w:rsidR="00486560" w:rsidRPr="00295ACF" w:rsidRDefault="00486560" w:rsidP="00486560">
            <w:pPr>
              <w:widowControl/>
              <w:numPr>
                <w:ilvl w:val="0"/>
                <w:numId w:val="8"/>
              </w:numPr>
              <w:spacing w:line="360" w:lineRule="auto"/>
              <w:jc w:val="left"/>
              <w:rPr>
                <w:rFonts w:ascii="宋体" w:hAnsi="宋体" w:cs="宋体"/>
                <w:kern w:val="0"/>
                <w:sz w:val="24"/>
              </w:rPr>
            </w:pPr>
            <w:r w:rsidRPr="00295ACF">
              <w:rPr>
                <w:rFonts w:ascii="宋体" w:hAnsi="宋体" w:cs="宋体" w:hint="eastAsia"/>
                <w:kern w:val="0"/>
                <w:sz w:val="24"/>
              </w:rPr>
              <w:t>量程：0～20mg/L，可调</w:t>
            </w:r>
          </w:p>
          <w:p w:rsidR="00486560" w:rsidRPr="00295ACF" w:rsidRDefault="00486560" w:rsidP="00486560">
            <w:pPr>
              <w:widowControl/>
              <w:numPr>
                <w:ilvl w:val="0"/>
                <w:numId w:val="8"/>
              </w:numPr>
              <w:spacing w:line="360" w:lineRule="auto"/>
              <w:jc w:val="left"/>
              <w:rPr>
                <w:rFonts w:ascii="宋体" w:hAnsi="宋体" w:cs="宋体"/>
                <w:kern w:val="0"/>
                <w:sz w:val="24"/>
              </w:rPr>
            </w:pPr>
            <w:r w:rsidRPr="00295ACF">
              <w:rPr>
                <w:rFonts w:ascii="宋体" w:hAnsi="宋体" w:cs="宋体" w:hint="eastAsia"/>
                <w:kern w:val="0"/>
                <w:sz w:val="24"/>
              </w:rPr>
              <w:t>▲零点漂移：±5%</w:t>
            </w:r>
          </w:p>
          <w:p w:rsidR="00486560" w:rsidRPr="00295ACF" w:rsidRDefault="00486560" w:rsidP="00486560">
            <w:pPr>
              <w:widowControl/>
              <w:numPr>
                <w:ilvl w:val="0"/>
                <w:numId w:val="8"/>
              </w:numPr>
              <w:spacing w:line="360" w:lineRule="auto"/>
              <w:jc w:val="left"/>
              <w:rPr>
                <w:rFonts w:ascii="宋体" w:hAnsi="宋体" w:cs="宋体"/>
                <w:kern w:val="0"/>
                <w:sz w:val="24"/>
              </w:rPr>
            </w:pPr>
            <w:r w:rsidRPr="00295ACF">
              <w:rPr>
                <w:rFonts w:ascii="宋体" w:hAnsi="宋体" w:cs="宋体" w:hint="eastAsia"/>
                <w:kern w:val="0"/>
                <w:sz w:val="24"/>
              </w:rPr>
              <w:t>▲量程漂移：±5%</w:t>
            </w:r>
          </w:p>
          <w:p w:rsidR="00486560" w:rsidRPr="00295ACF" w:rsidRDefault="00486560" w:rsidP="00486560">
            <w:pPr>
              <w:widowControl/>
              <w:numPr>
                <w:ilvl w:val="0"/>
                <w:numId w:val="8"/>
              </w:numPr>
              <w:spacing w:line="360" w:lineRule="auto"/>
              <w:jc w:val="left"/>
              <w:rPr>
                <w:rFonts w:ascii="宋体" w:hAnsi="宋体" w:cs="宋体"/>
                <w:kern w:val="0"/>
                <w:sz w:val="24"/>
              </w:rPr>
            </w:pPr>
            <w:r w:rsidRPr="00295ACF">
              <w:rPr>
                <w:rFonts w:ascii="宋体" w:hAnsi="宋体" w:cs="宋体" w:hint="eastAsia"/>
                <w:kern w:val="0"/>
                <w:sz w:val="24"/>
              </w:rPr>
              <w:t>▲葡萄糖试验：±5%（测量误差）</w:t>
            </w:r>
          </w:p>
          <w:p w:rsidR="00486560" w:rsidRPr="00295ACF" w:rsidRDefault="00486560" w:rsidP="00486560">
            <w:pPr>
              <w:widowControl/>
              <w:numPr>
                <w:ilvl w:val="0"/>
                <w:numId w:val="8"/>
              </w:numPr>
              <w:spacing w:line="360" w:lineRule="auto"/>
              <w:jc w:val="left"/>
              <w:rPr>
                <w:rFonts w:ascii="宋体" w:hAnsi="宋体" w:cs="宋体"/>
                <w:kern w:val="0"/>
                <w:sz w:val="24"/>
              </w:rPr>
            </w:pPr>
            <w:r w:rsidRPr="00295ACF">
              <w:rPr>
                <w:rFonts w:ascii="宋体" w:hAnsi="宋体" w:cs="宋体" w:hint="eastAsia"/>
                <w:kern w:val="0"/>
                <w:sz w:val="24"/>
              </w:rPr>
              <w:t>▲重复性：±1%</w:t>
            </w:r>
          </w:p>
          <w:p w:rsidR="00486560" w:rsidRPr="00295ACF" w:rsidRDefault="00486560" w:rsidP="00486560">
            <w:pPr>
              <w:widowControl/>
              <w:numPr>
                <w:ilvl w:val="0"/>
                <w:numId w:val="8"/>
              </w:numPr>
              <w:spacing w:line="360" w:lineRule="auto"/>
              <w:jc w:val="left"/>
              <w:rPr>
                <w:rFonts w:ascii="宋体" w:hAnsi="宋体" w:cs="宋体"/>
                <w:kern w:val="0"/>
                <w:sz w:val="24"/>
              </w:rPr>
            </w:pPr>
            <w:r w:rsidRPr="00295ACF">
              <w:rPr>
                <w:rFonts w:ascii="宋体" w:hAnsi="宋体" w:cs="宋体" w:hint="eastAsia"/>
                <w:kern w:val="0"/>
                <w:sz w:val="24"/>
              </w:rPr>
              <w:t>检出限：≤0.5mg/L</w:t>
            </w:r>
          </w:p>
          <w:p w:rsidR="00486560" w:rsidRPr="00295ACF" w:rsidRDefault="00486560" w:rsidP="00486560">
            <w:pPr>
              <w:widowControl/>
              <w:numPr>
                <w:ilvl w:val="0"/>
                <w:numId w:val="8"/>
              </w:numPr>
              <w:spacing w:line="360" w:lineRule="auto"/>
              <w:jc w:val="left"/>
              <w:rPr>
                <w:rFonts w:ascii="宋体" w:hAnsi="宋体" w:cs="宋体"/>
                <w:kern w:val="0"/>
                <w:sz w:val="24"/>
              </w:rPr>
            </w:pPr>
            <w:r w:rsidRPr="00295ACF">
              <w:rPr>
                <w:rFonts w:ascii="宋体" w:hAnsi="宋体" w:cs="宋体" w:hint="eastAsia"/>
                <w:kern w:val="0"/>
                <w:sz w:val="24"/>
              </w:rPr>
              <w:t>MTBF：≥720 h/次</w:t>
            </w:r>
          </w:p>
          <w:p w:rsidR="00486560" w:rsidRPr="00295ACF" w:rsidRDefault="00486560" w:rsidP="00486560">
            <w:pPr>
              <w:widowControl/>
              <w:numPr>
                <w:ilvl w:val="0"/>
                <w:numId w:val="8"/>
              </w:numPr>
              <w:spacing w:line="360" w:lineRule="auto"/>
              <w:jc w:val="left"/>
              <w:rPr>
                <w:rFonts w:ascii="宋体" w:hAnsi="宋体" w:cs="宋体"/>
                <w:kern w:val="0"/>
                <w:sz w:val="24"/>
              </w:rPr>
            </w:pPr>
            <w:r w:rsidRPr="00295ACF">
              <w:rPr>
                <w:rFonts w:ascii="宋体" w:hAnsi="宋体" w:cs="宋体" w:hint="eastAsia"/>
                <w:kern w:val="0"/>
                <w:sz w:val="24"/>
              </w:rPr>
              <w:t>实际水样比对试验：±10%</w:t>
            </w:r>
          </w:p>
        </w:tc>
      </w:tr>
      <w:tr w:rsidR="00486560" w:rsidRPr="00295ACF" w:rsidTr="005717BE">
        <w:tc>
          <w:tcPr>
            <w:tcW w:w="744"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t xml:space="preserve">1.4 </w:t>
            </w:r>
          </w:p>
        </w:tc>
        <w:tc>
          <w:tcPr>
            <w:tcW w:w="1845"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t>总磷水质在线自动监测仪</w:t>
            </w:r>
          </w:p>
        </w:tc>
        <w:tc>
          <w:tcPr>
            <w:tcW w:w="6361" w:type="dxa"/>
            <w:shd w:val="clear" w:color="auto" w:fill="FFFFFF"/>
            <w:vAlign w:val="center"/>
          </w:tcPr>
          <w:p w:rsidR="00486560" w:rsidRPr="00295ACF" w:rsidRDefault="00486560" w:rsidP="00486560">
            <w:pPr>
              <w:numPr>
                <w:ilvl w:val="0"/>
                <w:numId w:val="22"/>
              </w:numPr>
              <w:jc w:val="left"/>
              <w:rPr>
                <w:rFonts w:ascii="宋体" w:hAnsi="宋体" w:cs="宋体"/>
                <w:sz w:val="28"/>
                <w:szCs w:val="28"/>
              </w:rPr>
            </w:pPr>
            <w:r w:rsidRPr="00295ACF">
              <w:rPr>
                <w:rFonts w:ascii="宋体" w:hAnsi="宋体" w:cs="宋体" w:hint="eastAsia"/>
                <w:sz w:val="28"/>
                <w:szCs w:val="28"/>
              </w:rPr>
              <w:t>检验原理</w:t>
            </w:r>
            <w:r w:rsidRPr="00295ACF">
              <w:rPr>
                <w:rFonts w:ascii="宋体" w:hAnsi="宋体" w:cs="宋体" w:hint="eastAsia"/>
                <w:sz w:val="28"/>
                <w:szCs w:val="28"/>
              </w:rPr>
              <w:tab/>
              <w:t>GB/T 11893-89 钼酸铵分光光度法</w:t>
            </w:r>
          </w:p>
          <w:p w:rsidR="00486560" w:rsidRPr="00295ACF" w:rsidRDefault="00486560" w:rsidP="00486560">
            <w:pPr>
              <w:numPr>
                <w:ilvl w:val="0"/>
                <w:numId w:val="22"/>
              </w:numPr>
              <w:jc w:val="left"/>
              <w:rPr>
                <w:rFonts w:ascii="宋体" w:hAnsi="宋体" w:cs="宋体" w:hint="eastAsia"/>
                <w:sz w:val="28"/>
                <w:szCs w:val="28"/>
              </w:rPr>
            </w:pPr>
            <w:r w:rsidRPr="00295ACF">
              <w:rPr>
                <w:rFonts w:ascii="宋体" w:hAnsi="宋体" w:cs="宋体" w:hint="eastAsia"/>
                <w:sz w:val="28"/>
                <w:szCs w:val="28"/>
              </w:rPr>
              <w:t>比色波长</w:t>
            </w:r>
            <w:r w:rsidRPr="00295ACF">
              <w:rPr>
                <w:rFonts w:ascii="宋体" w:hAnsi="宋体" w:cs="宋体" w:hint="eastAsia"/>
                <w:sz w:val="28"/>
                <w:szCs w:val="28"/>
              </w:rPr>
              <w:tab/>
              <w:t>660nm</w:t>
            </w:r>
          </w:p>
          <w:p w:rsidR="00486560" w:rsidRPr="00295ACF" w:rsidRDefault="00486560" w:rsidP="00486560">
            <w:pPr>
              <w:numPr>
                <w:ilvl w:val="0"/>
                <w:numId w:val="22"/>
              </w:numPr>
              <w:jc w:val="left"/>
              <w:rPr>
                <w:rFonts w:ascii="宋体" w:hAnsi="宋体" w:cs="宋体" w:hint="eastAsia"/>
                <w:sz w:val="28"/>
                <w:szCs w:val="28"/>
              </w:rPr>
            </w:pPr>
            <w:r w:rsidRPr="00295ACF">
              <w:rPr>
                <w:rFonts w:ascii="宋体" w:hAnsi="宋体" w:cs="宋体" w:hint="eastAsia"/>
                <w:sz w:val="28"/>
                <w:szCs w:val="28"/>
              </w:rPr>
              <w:t>测量范围</w:t>
            </w:r>
            <w:r w:rsidRPr="00295ACF">
              <w:rPr>
                <w:rFonts w:ascii="宋体" w:hAnsi="宋体" w:cs="宋体" w:hint="eastAsia"/>
                <w:sz w:val="28"/>
                <w:szCs w:val="28"/>
              </w:rPr>
              <w:tab/>
              <w:t>0-2/10/20/200 mg/L（可扩展）</w:t>
            </w:r>
          </w:p>
          <w:p w:rsidR="00486560" w:rsidRPr="00295ACF" w:rsidRDefault="00486560" w:rsidP="00486560">
            <w:pPr>
              <w:numPr>
                <w:ilvl w:val="0"/>
                <w:numId w:val="22"/>
              </w:numPr>
              <w:jc w:val="left"/>
              <w:rPr>
                <w:rFonts w:ascii="宋体" w:hAnsi="宋体" w:cs="宋体" w:hint="eastAsia"/>
                <w:sz w:val="28"/>
                <w:szCs w:val="28"/>
              </w:rPr>
            </w:pPr>
            <w:r w:rsidRPr="00295ACF">
              <w:rPr>
                <w:rFonts w:ascii="宋体" w:hAnsi="宋体" w:cs="宋体" w:hint="eastAsia"/>
                <w:sz w:val="28"/>
                <w:szCs w:val="28"/>
              </w:rPr>
              <w:t>检验依据</w:t>
            </w:r>
            <w:r w:rsidRPr="00295ACF">
              <w:rPr>
                <w:rFonts w:ascii="宋体" w:hAnsi="宋体" w:cs="宋体" w:hint="eastAsia"/>
                <w:sz w:val="28"/>
                <w:szCs w:val="28"/>
              </w:rPr>
              <w:tab/>
              <w:t>HJ/T 103-2003</w:t>
            </w:r>
          </w:p>
          <w:p w:rsidR="00486560" w:rsidRPr="00295ACF" w:rsidRDefault="00486560" w:rsidP="00486560">
            <w:pPr>
              <w:numPr>
                <w:ilvl w:val="0"/>
                <w:numId w:val="22"/>
              </w:numPr>
              <w:jc w:val="left"/>
              <w:rPr>
                <w:rFonts w:ascii="宋体" w:hAnsi="宋体" w:cs="宋体" w:hint="eastAsia"/>
                <w:sz w:val="28"/>
                <w:szCs w:val="28"/>
              </w:rPr>
            </w:pPr>
            <w:r w:rsidRPr="00295ACF">
              <w:rPr>
                <w:rFonts w:ascii="宋体" w:hAnsi="宋体" w:cs="宋体" w:hint="eastAsia"/>
                <w:kern w:val="0"/>
                <w:sz w:val="24"/>
              </w:rPr>
              <w:t>▲</w:t>
            </w:r>
            <w:r w:rsidRPr="00295ACF">
              <w:rPr>
                <w:rFonts w:ascii="宋体" w:hAnsi="宋体" w:cs="宋体" w:hint="eastAsia"/>
                <w:sz w:val="28"/>
                <w:szCs w:val="28"/>
              </w:rPr>
              <w:t>直线性</w:t>
            </w:r>
            <w:r w:rsidRPr="00295ACF">
              <w:rPr>
                <w:rFonts w:ascii="宋体" w:hAnsi="宋体" w:cs="宋体" w:hint="eastAsia"/>
                <w:sz w:val="28"/>
                <w:szCs w:val="28"/>
              </w:rPr>
              <w:tab/>
              <w:t>≦±1.5</w:t>
            </w:r>
          </w:p>
          <w:p w:rsidR="00486560" w:rsidRPr="00295ACF" w:rsidRDefault="00486560" w:rsidP="00486560">
            <w:pPr>
              <w:numPr>
                <w:ilvl w:val="0"/>
                <w:numId w:val="22"/>
              </w:numPr>
              <w:jc w:val="left"/>
              <w:rPr>
                <w:rFonts w:ascii="宋体" w:hAnsi="宋体" w:cs="宋体" w:hint="eastAsia"/>
                <w:sz w:val="28"/>
                <w:szCs w:val="28"/>
              </w:rPr>
            </w:pPr>
            <w:r w:rsidRPr="00295ACF">
              <w:rPr>
                <w:rFonts w:ascii="宋体" w:hAnsi="宋体" w:cs="宋体" w:hint="eastAsia"/>
                <w:kern w:val="0"/>
                <w:sz w:val="24"/>
              </w:rPr>
              <w:t>▲</w:t>
            </w:r>
            <w:r w:rsidRPr="00295ACF">
              <w:rPr>
                <w:rFonts w:ascii="宋体" w:hAnsi="宋体" w:cs="宋体" w:hint="eastAsia"/>
                <w:sz w:val="28"/>
                <w:szCs w:val="28"/>
              </w:rPr>
              <w:t>重复性误差</w:t>
            </w:r>
            <w:r w:rsidRPr="00295ACF">
              <w:rPr>
                <w:rFonts w:ascii="宋体" w:hAnsi="宋体" w:cs="宋体" w:hint="eastAsia"/>
                <w:sz w:val="28"/>
                <w:szCs w:val="28"/>
              </w:rPr>
              <w:tab/>
              <w:t>≦±0.5</w:t>
            </w:r>
          </w:p>
          <w:p w:rsidR="00486560" w:rsidRPr="00295ACF" w:rsidRDefault="00486560" w:rsidP="00486560">
            <w:pPr>
              <w:numPr>
                <w:ilvl w:val="0"/>
                <w:numId w:val="22"/>
              </w:numPr>
              <w:jc w:val="left"/>
              <w:rPr>
                <w:rFonts w:ascii="宋体" w:hAnsi="宋体" w:cs="宋体" w:hint="eastAsia"/>
                <w:sz w:val="28"/>
                <w:szCs w:val="28"/>
              </w:rPr>
            </w:pPr>
            <w:r w:rsidRPr="00295ACF">
              <w:rPr>
                <w:rFonts w:ascii="宋体" w:hAnsi="宋体" w:cs="宋体" w:hint="eastAsia"/>
                <w:kern w:val="0"/>
                <w:sz w:val="24"/>
              </w:rPr>
              <w:t>▲</w:t>
            </w:r>
            <w:r w:rsidRPr="00295ACF">
              <w:rPr>
                <w:rFonts w:ascii="宋体" w:hAnsi="宋体" w:cs="宋体" w:hint="eastAsia"/>
                <w:sz w:val="28"/>
                <w:szCs w:val="28"/>
              </w:rPr>
              <w:t>零点漂移</w:t>
            </w:r>
            <w:r w:rsidRPr="00295ACF">
              <w:rPr>
                <w:rFonts w:ascii="宋体" w:hAnsi="宋体" w:cs="宋体" w:hint="eastAsia"/>
                <w:sz w:val="28"/>
                <w:szCs w:val="28"/>
              </w:rPr>
              <w:tab/>
              <w:t xml:space="preserve">≦±1 </w:t>
            </w:r>
          </w:p>
          <w:p w:rsidR="00486560" w:rsidRPr="00295ACF" w:rsidRDefault="00486560" w:rsidP="00486560">
            <w:pPr>
              <w:numPr>
                <w:ilvl w:val="0"/>
                <w:numId w:val="22"/>
              </w:numPr>
              <w:jc w:val="left"/>
              <w:rPr>
                <w:rFonts w:ascii="宋体" w:hAnsi="宋体" w:cs="宋体" w:hint="eastAsia"/>
                <w:sz w:val="28"/>
                <w:szCs w:val="28"/>
              </w:rPr>
            </w:pPr>
            <w:r w:rsidRPr="00295ACF">
              <w:rPr>
                <w:rFonts w:ascii="宋体" w:hAnsi="宋体" w:cs="宋体" w:hint="eastAsia"/>
                <w:kern w:val="0"/>
                <w:sz w:val="24"/>
              </w:rPr>
              <w:t>▲</w:t>
            </w:r>
            <w:r w:rsidRPr="00295ACF">
              <w:rPr>
                <w:rFonts w:ascii="宋体" w:hAnsi="宋体" w:cs="宋体" w:hint="eastAsia"/>
                <w:sz w:val="28"/>
                <w:szCs w:val="28"/>
              </w:rPr>
              <w:t>量程漂移</w:t>
            </w:r>
            <w:r w:rsidRPr="00295ACF">
              <w:rPr>
                <w:rFonts w:ascii="宋体" w:hAnsi="宋体" w:cs="宋体" w:hint="eastAsia"/>
                <w:sz w:val="28"/>
                <w:szCs w:val="28"/>
              </w:rPr>
              <w:tab/>
              <w:t>≦±1</w:t>
            </w:r>
          </w:p>
          <w:p w:rsidR="00486560" w:rsidRPr="00295ACF" w:rsidRDefault="00486560" w:rsidP="00486560">
            <w:pPr>
              <w:numPr>
                <w:ilvl w:val="0"/>
                <w:numId w:val="22"/>
              </w:numPr>
              <w:tabs>
                <w:tab w:val="num" w:pos="709"/>
              </w:tabs>
              <w:ind w:left="709" w:hanging="709"/>
              <w:jc w:val="left"/>
              <w:rPr>
                <w:rFonts w:ascii="宋体" w:hAnsi="宋体" w:cs="宋体"/>
                <w:bCs/>
                <w:kern w:val="0"/>
                <w:sz w:val="24"/>
              </w:rPr>
            </w:pPr>
            <w:r w:rsidRPr="00295ACF">
              <w:rPr>
                <w:rFonts w:ascii="宋体" w:hAnsi="宋体" w:cs="宋体" w:hint="eastAsia"/>
                <w:sz w:val="28"/>
                <w:szCs w:val="28"/>
              </w:rPr>
              <w:lastRenderedPageBreak/>
              <w:t>与主控通讯方式</w:t>
            </w:r>
            <w:r w:rsidRPr="00295ACF">
              <w:rPr>
                <w:rFonts w:ascii="宋体" w:hAnsi="宋体" w:cs="宋体" w:hint="eastAsia"/>
                <w:sz w:val="28"/>
                <w:szCs w:val="28"/>
              </w:rPr>
              <w:tab/>
              <w:t>RS232/RS485</w:t>
            </w:r>
          </w:p>
        </w:tc>
      </w:tr>
      <w:tr w:rsidR="00486560" w:rsidRPr="00295ACF" w:rsidTr="005717BE">
        <w:tc>
          <w:tcPr>
            <w:tcW w:w="744"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lastRenderedPageBreak/>
              <w:t xml:space="preserve">1.5 </w:t>
            </w:r>
          </w:p>
        </w:tc>
        <w:tc>
          <w:tcPr>
            <w:tcW w:w="1845"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t>总氮水质在线自动监测仪</w:t>
            </w:r>
          </w:p>
        </w:tc>
        <w:tc>
          <w:tcPr>
            <w:tcW w:w="6361" w:type="dxa"/>
            <w:shd w:val="clear" w:color="auto" w:fill="FFFFFF"/>
            <w:vAlign w:val="center"/>
          </w:tcPr>
          <w:p w:rsidR="00486560" w:rsidRPr="00295ACF" w:rsidRDefault="00486560" w:rsidP="00486560">
            <w:pPr>
              <w:widowControl/>
              <w:numPr>
                <w:ilvl w:val="0"/>
                <w:numId w:val="9"/>
              </w:numPr>
              <w:spacing w:line="360" w:lineRule="auto"/>
              <w:jc w:val="left"/>
              <w:rPr>
                <w:rFonts w:ascii="宋体" w:hAnsi="宋体" w:cs="宋体"/>
                <w:bCs/>
                <w:kern w:val="0"/>
                <w:sz w:val="24"/>
              </w:rPr>
            </w:pPr>
            <w:r w:rsidRPr="00295ACF">
              <w:rPr>
                <w:rFonts w:ascii="宋体" w:hAnsi="宋体" w:cs="宋体" w:hint="eastAsia"/>
                <w:bCs/>
                <w:kern w:val="0"/>
                <w:sz w:val="24"/>
              </w:rPr>
              <w:t xml:space="preserve">测定原理： </w:t>
            </w:r>
            <w:r w:rsidRPr="00295ACF">
              <w:rPr>
                <w:rFonts w:ascii="宋体" w:hAnsi="宋体" w:cs="宋体"/>
                <w:bCs/>
                <w:kern w:val="0"/>
                <w:sz w:val="24"/>
              </w:rPr>
              <w:t>HJ036</w:t>
            </w:r>
            <w:r w:rsidRPr="00295ACF">
              <w:rPr>
                <w:rFonts w:ascii="宋体" w:hAnsi="宋体" w:cs="宋体" w:hint="eastAsia"/>
                <w:bCs/>
                <w:kern w:val="0"/>
                <w:sz w:val="24"/>
              </w:rPr>
              <w:t>-</w:t>
            </w:r>
            <w:r w:rsidRPr="00295ACF">
              <w:rPr>
                <w:rFonts w:ascii="宋体" w:hAnsi="宋体" w:cs="宋体"/>
                <w:bCs/>
                <w:kern w:val="0"/>
                <w:sz w:val="24"/>
              </w:rPr>
              <w:t>2012,</w:t>
            </w:r>
            <w:r w:rsidRPr="00295ACF">
              <w:rPr>
                <w:rFonts w:ascii="宋体" w:hAnsi="宋体" w:cs="宋体" w:hint="eastAsia"/>
                <w:bCs/>
                <w:kern w:val="0"/>
                <w:sz w:val="24"/>
              </w:rPr>
              <w:t>紫外分光光度法</w:t>
            </w:r>
          </w:p>
          <w:p w:rsidR="00486560" w:rsidRPr="00295ACF" w:rsidRDefault="00486560" w:rsidP="00486560">
            <w:pPr>
              <w:numPr>
                <w:ilvl w:val="0"/>
                <w:numId w:val="9"/>
              </w:numPr>
              <w:spacing w:line="360" w:lineRule="auto"/>
              <w:jc w:val="left"/>
              <w:rPr>
                <w:rFonts w:ascii="宋体" w:hAnsi="宋体" w:cs="宋体"/>
                <w:bCs/>
                <w:sz w:val="24"/>
              </w:rPr>
            </w:pPr>
            <w:r w:rsidRPr="00295ACF">
              <w:rPr>
                <w:rFonts w:ascii="宋体" w:hAnsi="宋体" w:cs="宋体" w:hint="eastAsia"/>
                <w:bCs/>
                <w:sz w:val="24"/>
              </w:rPr>
              <w:t>测量范围0</w:t>
            </w:r>
            <w:r w:rsidRPr="00295ACF">
              <w:rPr>
                <w:rFonts w:ascii="宋体" w:hAnsi="宋体" w:cs="宋体"/>
                <w:bCs/>
                <w:sz w:val="24"/>
              </w:rPr>
              <w:t>-10/20/50/100mg/L</w:t>
            </w:r>
            <w:r w:rsidRPr="00295ACF">
              <w:rPr>
                <w:rFonts w:ascii="宋体" w:hAnsi="宋体" w:cs="宋体" w:hint="eastAsia"/>
                <w:bCs/>
                <w:sz w:val="24"/>
              </w:rPr>
              <w:t>。</w:t>
            </w:r>
            <w:r w:rsidRPr="00295ACF">
              <w:rPr>
                <w:rFonts w:ascii="宋体" w:hAnsi="宋体" w:cs="宋体"/>
                <w:bCs/>
                <w:sz w:val="24"/>
              </w:rPr>
              <w:t>(</w:t>
            </w:r>
            <w:r w:rsidRPr="00295ACF">
              <w:rPr>
                <w:rFonts w:ascii="宋体" w:hAnsi="宋体" w:cs="宋体" w:hint="eastAsia"/>
                <w:bCs/>
                <w:sz w:val="24"/>
              </w:rPr>
              <w:t>可扩展</w:t>
            </w:r>
            <w:r w:rsidRPr="00295ACF">
              <w:rPr>
                <w:rFonts w:ascii="宋体" w:hAnsi="宋体" w:cs="宋体"/>
                <w:bCs/>
                <w:sz w:val="24"/>
              </w:rPr>
              <w:t>)</w:t>
            </w:r>
          </w:p>
          <w:p w:rsidR="00486560" w:rsidRPr="00295ACF" w:rsidRDefault="00486560" w:rsidP="00486560">
            <w:pPr>
              <w:widowControl/>
              <w:numPr>
                <w:ilvl w:val="0"/>
                <w:numId w:val="9"/>
              </w:numPr>
              <w:spacing w:line="360" w:lineRule="auto"/>
              <w:jc w:val="left"/>
              <w:rPr>
                <w:rFonts w:ascii="宋体" w:hAnsi="宋体" w:cs="宋体"/>
                <w:bCs/>
                <w:kern w:val="0"/>
                <w:sz w:val="24"/>
              </w:rPr>
            </w:pPr>
            <w:r w:rsidRPr="00295ACF">
              <w:rPr>
                <w:rFonts w:ascii="宋体" w:hAnsi="宋体" w:cs="宋体" w:hint="eastAsia"/>
                <w:bCs/>
                <w:kern w:val="0"/>
                <w:sz w:val="24"/>
              </w:rPr>
              <w:t>比色波长：2</w:t>
            </w:r>
            <w:r w:rsidRPr="00295ACF">
              <w:rPr>
                <w:rFonts w:ascii="宋体" w:hAnsi="宋体" w:cs="宋体"/>
                <w:bCs/>
                <w:kern w:val="0"/>
                <w:sz w:val="24"/>
              </w:rPr>
              <w:t>20nm</w:t>
            </w:r>
            <w:r w:rsidRPr="00295ACF">
              <w:rPr>
                <w:rFonts w:ascii="宋体" w:hAnsi="宋体" w:cs="宋体" w:hint="eastAsia"/>
                <w:bCs/>
                <w:kern w:val="0"/>
                <w:sz w:val="24"/>
              </w:rPr>
              <w:t>和2</w:t>
            </w:r>
            <w:r w:rsidRPr="00295ACF">
              <w:rPr>
                <w:rFonts w:ascii="宋体" w:hAnsi="宋体" w:cs="宋体"/>
                <w:bCs/>
                <w:kern w:val="0"/>
                <w:sz w:val="24"/>
              </w:rPr>
              <w:t>75</w:t>
            </w:r>
            <w:r w:rsidRPr="00295ACF">
              <w:rPr>
                <w:rFonts w:ascii="宋体" w:hAnsi="宋体" w:cs="宋体" w:hint="eastAsia"/>
                <w:bCs/>
                <w:kern w:val="0"/>
                <w:sz w:val="24"/>
              </w:rPr>
              <w:t>n</w:t>
            </w:r>
            <w:r w:rsidRPr="00295ACF">
              <w:rPr>
                <w:rFonts w:ascii="宋体" w:hAnsi="宋体" w:cs="宋体"/>
                <w:bCs/>
                <w:kern w:val="0"/>
                <w:sz w:val="24"/>
              </w:rPr>
              <w:t xml:space="preserve">m, </w:t>
            </w:r>
          </w:p>
          <w:p w:rsidR="00486560" w:rsidRPr="00295ACF" w:rsidRDefault="00486560" w:rsidP="00486560">
            <w:pPr>
              <w:widowControl/>
              <w:numPr>
                <w:ilvl w:val="0"/>
                <w:numId w:val="9"/>
              </w:numPr>
              <w:spacing w:line="360" w:lineRule="auto"/>
              <w:jc w:val="left"/>
              <w:rPr>
                <w:rFonts w:ascii="宋体" w:hAnsi="宋体" w:cs="宋体"/>
                <w:bCs/>
                <w:kern w:val="0"/>
                <w:sz w:val="24"/>
              </w:rPr>
            </w:pPr>
            <w:r w:rsidRPr="00295ACF">
              <w:rPr>
                <w:rFonts w:ascii="宋体" w:hAnsi="宋体" w:cs="宋体" w:hint="eastAsia"/>
                <w:bCs/>
                <w:kern w:val="0"/>
                <w:sz w:val="24"/>
              </w:rPr>
              <w:t>▲零点漂移：≤±2%</w:t>
            </w:r>
          </w:p>
          <w:p w:rsidR="00486560" w:rsidRPr="00295ACF" w:rsidRDefault="00486560" w:rsidP="00486560">
            <w:pPr>
              <w:widowControl/>
              <w:numPr>
                <w:ilvl w:val="0"/>
                <w:numId w:val="9"/>
              </w:numPr>
              <w:spacing w:line="360" w:lineRule="auto"/>
              <w:jc w:val="left"/>
              <w:rPr>
                <w:rFonts w:ascii="宋体" w:hAnsi="宋体" w:cs="宋体"/>
                <w:bCs/>
                <w:kern w:val="0"/>
                <w:sz w:val="24"/>
              </w:rPr>
            </w:pPr>
            <w:r w:rsidRPr="00295ACF">
              <w:rPr>
                <w:rFonts w:ascii="宋体" w:hAnsi="宋体" w:cs="宋体" w:hint="eastAsia"/>
                <w:bCs/>
                <w:kern w:val="0"/>
                <w:sz w:val="24"/>
              </w:rPr>
              <w:t>▲量程漂移：≤±</w:t>
            </w:r>
            <w:r w:rsidRPr="00295ACF">
              <w:rPr>
                <w:rFonts w:ascii="宋体" w:hAnsi="宋体" w:cs="宋体"/>
                <w:bCs/>
                <w:kern w:val="0"/>
                <w:sz w:val="24"/>
              </w:rPr>
              <w:t>2</w:t>
            </w:r>
            <w:r w:rsidRPr="00295ACF">
              <w:rPr>
                <w:rFonts w:ascii="宋体" w:hAnsi="宋体" w:cs="宋体" w:hint="eastAsia"/>
                <w:bCs/>
                <w:kern w:val="0"/>
                <w:sz w:val="24"/>
              </w:rPr>
              <w:t>%</w:t>
            </w:r>
          </w:p>
          <w:p w:rsidR="00486560" w:rsidRPr="00295ACF" w:rsidRDefault="00486560" w:rsidP="00486560">
            <w:pPr>
              <w:widowControl/>
              <w:numPr>
                <w:ilvl w:val="0"/>
                <w:numId w:val="9"/>
              </w:numPr>
              <w:spacing w:line="360" w:lineRule="auto"/>
              <w:jc w:val="left"/>
              <w:rPr>
                <w:rFonts w:ascii="宋体" w:hAnsi="宋体" w:cs="宋体" w:hint="eastAsia"/>
                <w:bCs/>
                <w:kern w:val="0"/>
                <w:sz w:val="24"/>
              </w:rPr>
            </w:pPr>
            <w:r w:rsidRPr="00295ACF">
              <w:rPr>
                <w:rFonts w:ascii="宋体" w:hAnsi="宋体" w:cs="宋体" w:hint="eastAsia"/>
                <w:bCs/>
                <w:sz w:val="24"/>
              </w:rPr>
              <w:t>▲</w:t>
            </w:r>
            <w:r w:rsidRPr="00295ACF">
              <w:rPr>
                <w:rFonts w:ascii="宋体" w:hAnsi="宋体" w:cs="宋体" w:hint="eastAsia"/>
                <w:bCs/>
                <w:kern w:val="0"/>
                <w:sz w:val="24"/>
              </w:rPr>
              <w:t>直线性：≤±2%</w:t>
            </w:r>
          </w:p>
          <w:p w:rsidR="00486560" w:rsidRPr="002262C2" w:rsidRDefault="00486560" w:rsidP="00486560">
            <w:pPr>
              <w:widowControl/>
              <w:numPr>
                <w:ilvl w:val="0"/>
                <w:numId w:val="9"/>
              </w:numPr>
              <w:spacing w:line="360" w:lineRule="auto"/>
              <w:jc w:val="left"/>
              <w:rPr>
                <w:rFonts w:ascii="宋体" w:hAnsi="宋体" w:cs="宋体"/>
                <w:bCs/>
                <w:kern w:val="0"/>
                <w:sz w:val="24"/>
              </w:rPr>
            </w:pPr>
            <w:r w:rsidRPr="00295ACF">
              <w:rPr>
                <w:rFonts w:ascii="宋体" w:hAnsi="宋体" w:cs="宋体" w:hint="eastAsia"/>
                <w:bCs/>
                <w:kern w:val="0"/>
                <w:sz w:val="24"/>
              </w:rPr>
              <w:t>▲重复性：≤</w:t>
            </w:r>
            <w:r w:rsidRPr="002262C2">
              <w:rPr>
                <w:rFonts w:ascii="宋体" w:hAnsi="宋体" w:cs="宋体" w:hint="eastAsia"/>
                <w:bCs/>
                <w:kern w:val="0"/>
                <w:sz w:val="24"/>
              </w:rPr>
              <w:t>±</w:t>
            </w:r>
            <w:r w:rsidRPr="002262C2">
              <w:rPr>
                <w:rFonts w:ascii="宋体" w:hAnsi="宋体" w:cs="宋体"/>
                <w:bCs/>
                <w:kern w:val="0"/>
                <w:sz w:val="24"/>
              </w:rPr>
              <w:t>0.6</w:t>
            </w:r>
            <w:r w:rsidRPr="002262C2">
              <w:rPr>
                <w:rFonts w:ascii="宋体" w:hAnsi="宋体" w:cs="宋体" w:hint="eastAsia"/>
                <w:bCs/>
                <w:kern w:val="0"/>
                <w:sz w:val="24"/>
              </w:rPr>
              <w:t>%</w:t>
            </w:r>
          </w:p>
          <w:p w:rsidR="00486560" w:rsidRPr="002262C2" w:rsidRDefault="00486560" w:rsidP="00486560">
            <w:pPr>
              <w:widowControl/>
              <w:numPr>
                <w:ilvl w:val="0"/>
                <w:numId w:val="9"/>
              </w:numPr>
              <w:spacing w:line="360" w:lineRule="auto"/>
              <w:jc w:val="left"/>
              <w:rPr>
                <w:rFonts w:ascii="宋体" w:hAnsi="宋体" w:cs="宋体"/>
                <w:bCs/>
                <w:kern w:val="0"/>
                <w:sz w:val="24"/>
              </w:rPr>
            </w:pPr>
            <w:r w:rsidRPr="002262C2">
              <w:rPr>
                <w:rFonts w:ascii="宋体" w:hAnsi="宋体" w:cs="宋体" w:hint="eastAsia"/>
                <w:bCs/>
                <w:kern w:val="0"/>
                <w:sz w:val="24"/>
              </w:rPr>
              <w:t>检验依据：H</w:t>
            </w:r>
            <w:r w:rsidRPr="002262C2">
              <w:rPr>
                <w:rFonts w:ascii="宋体" w:hAnsi="宋体" w:cs="宋体"/>
                <w:bCs/>
                <w:kern w:val="0"/>
                <w:sz w:val="24"/>
              </w:rPr>
              <w:t>J/T10</w:t>
            </w:r>
            <w:r w:rsidRPr="002262C2">
              <w:rPr>
                <w:rFonts w:ascii="宋体" w:hAnsi="宋体" w:cs="宋体" w:hint="eastAsia"/>
                <w:bCs/>
                <w:kern w:val="0"/>
                <w:sz w:val="24"/>
              </w:rPr>
              <w:t>2</w:t>
            </w:r>
            <w:r w:rsidRPr="002262C2">
              <w:rPr>
                <w:rFonts w:ascii="宋体" w:hAnsi="宋体" w:cs="宋体"/>
                <w:bCs/>
                <w:kern w:val="0"/>
                <w:sz w:val="24"/>
              </w:rPr>
              <w:t>-2003</w:t>
            </w:r>
          </w:p>
          <w:p w:rsidR="00486560" w:rsidRPr="00295ACF" w:rsidRDefault="00486560" w:rsidP="005717BE">
            <w:pPr>
              <w:widowControl/>
              <w:spacing w:line="360" w:lineRule="auto"/>
              <w:jc w:val="left"/>
              <w:rPr>
                <w:rFonts w:ascii="宋体" w:hAnsi="宋体" w:cs="宋体"/>
                <w:bCs/>
                <w:kern w:val="0"/>
                <w:sz w:val="24"/>
              </w:rPr>
            </w:pPr>
            <w:r w:rsidRPr="00295ACF">
              <w:rPr>
                <w:rFonts w:ascii="宋体" w:hAnsi="宋体" w:cs="宋体" w:hint="eastAsia"/>
                <w:bCs/>
                <w:sz w:val="24"/>
              </w:rPr>
              <w:t>与主控通讯方式R</w:t>
            </w:r>
            <w:r w:rsidRPr="00295ACF">
              <w:rPr>
                <w:rFonts w:ascii="宋体" w:hAnsi="宋体" w:cs="宋体"/>
                <w:bCs/>
                <w:sz w:val="24"/>
              </w:rPr>
              <w:t>S232/RS485</w:t>
            </w:r>
          </w:p>
        </w:tc>
      </w:tr>
      <w:tr w:rsidR="00486560" w:rsidRPr="00295ACF" w:rsidTr="005717BE">
        <w:tc>
          <w:tcPr>
            <w:tcW w:w="744"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t>2</w:t>
            </w:r>
          </w:p>
        </w:tc>
        <w:tc>
          <w:tcPr>
            <w:tcW w:w="1845"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t>留样单元</w:t>
            </w:r>
          </w:p>
        </w:tc>
        <w:tc>
          <w:tcPr>
            <w:tcW w:w="6361" w:type="dxa"/>
            <w:shd w:val="clear" w:color="auto" w:fill="FFFFFF"/>
            <w:vAlign w:val="center"/>
          </w:tcPr>
          <w:p w:rsidR="00486560" w:rsidRPr="00295ACF" w:rsidRDefault="00486560" w:rsidP="00486560">
            <w:pPr>
              <w:widowControl/>
              <w:numPr>
                <w:ilvl w:val="0"/>
                <w:numId w:val="10"/>
              </w:numPr>
              <w:spacing w:line="360" w:lineRule="auto"/>
              <w:jc w:val="left"/>
              <w:rPr>
                <w:rFonts w:ascii="宋体" w:hAnsi="宋体" w:cs="宋体"/>
                <w:bCs/>
                <w:kern w:val="0"/>
                <w:sz w:val="24"/>
              </w:rPr>
            </w:pPr>
            <w:r w:rsidRPr="00295ACF">
              <w:rPr>
                <w:rFonts w:ascii="宋体" w:hAnsi="宋体" w:cs="宋体" w:hint="eastAsia"/>
                <w:bCs/>
                <w:kern w:val="0"/>
                <w:sz w:val="24"/>
              </w:rPr>
              <w:t>具备水样冷藏功能，温度在4±2℃；</w:t>
            </w:r>
          </w:p>
          <w:p w:rsidR="00486560" w:rsidRPr="00295ACF" w:rsidRDefault="00486560" w:rsidP="00486560">
            <w:pPr>
              <w:widowControl/>
              <w:numPr>
                <w:ilvl w:val="0"/>
                <w:numId w:val="10"/>
              </w:numPr>
              <w:spacing w:line="360" w:lineRule="auto"/>
              <w:jc w:val="left"/>
              <w:rPr>
                <w:rFonts w:ascii="宋体" w:hAnsi="宋体" w:cs="宋体"/>
                <w:bCs/>
                <w:kern w:val="0"/>
                <w:sz w:val="24"/>
              </w:rPr>
            </w:pPr>
            <w:r w:rsidRPr="00295ACF">
              <w:rPr>
                <w:rFonts w:ascii="宋体" w:hAnsi="宋体" w:cs="宋体" w:hint="eastAsia"/>
                <w:bCs/>
                <w:kern w:val="0"/>
                <w:sz w:val="24"/>
              </w:rPr>
              <w:t>留样瓶数≥6个；</w:t>
            </w:r>
          </w:p>
          <w:p w:rsidR="00486560" w:rsidRPr="00295ACF" w:rsidRDefault="00486560" w:rsidP="00486560">
            <w:pPr>
              <w:widowControl/>
              <w:numPr>
                <w:ilvl w:val="0"/>
                <w:numId w:val="10"/>
              </w:numPr>
              <w:spacing w:line="360" w:lineRule="auto"/>
              <w:jc w:val="left"/>
              <w:rPr>
                <w:rFonts w:ascii="宋体" w:hAnsi="宋体" w:cs="宋体"/>
                <w:bCs/>
                <w:kern w:val="0"/>
                <w:sz w:val="24"/>
              </w:rPr>
            </w:pPr>
            <w:r w:rsidRPr="00295ACF">
              <w:rPr>
                <w:rFonts w:ascii="宋体" w:hAnsi="宋体" w:cs="宋体" w:hint="eastAsia"/>
                <w:bCs/>
                <w:kern w:val="0"/>
                <w:sz w:val="24"/>
              </w:rPr>
              <w:t>留样瓶由惰性材料制成，易清洗，容量应在500mL以上；</w:t>
            </w:r>
          </w:p>
          <w:p w:rsidR="00486560" w:rsidRPr="00295ACF" w:rsidRDefault="00486560" w:rsidP="00486560">
            <w:pPr>
              <w:widowControl/>
              <w:numPr>
                <w:ilvl w:val="0"/>
                <w:numId w:val="10"/>
              </w:numPr>
              <w:spacing w:line="360" w:lineRule="auto"/>
              <w:jc w:val="left"/>
              <w:rPr>
                <w:rFonts w:ascii="宋体" w:hAnsi="宋体" w:cs="宋体"/>
                <w:bCs/>
                <w:kern w:val="0"/>
                <w:sz w:val="24"/>
              </w:rPr>
            </w:pPr>
            <w:r w:rsidRPr="00295ACF">
              <w:rPr>
                <w:rFonts w:ascii="宋体" w:hAnsi="宋体" w:cs="宋体" w:hint="eastAsia"/>
                <w:bCs/>
                <w:kern w:val="0"/>
                <w:sz w:val="24"/>
              </w:rPr>
              <w:t>留样瓶具有密封功能；</w:t>
            </w:r>
          </w:p>
          <w:p w:rsidR="00486560" w:rsidRPr="00295ACF" w:rsidRDefault="00486560" w:rsidP="00486560">
            <w:pPr>
              <w:widowControl/>
              <w:numPr>
                <w:ilvl w:val="0"/>
                <w:numId w:val="10"/>
              </w:numPr>
              <w:spacing w:line="360" w:lineRule="auto"/>
              <w:jc w:val="left"/>
              <w:rPr>
                <w:rFonts w:ascii="宋体" w:hAnsi="宋体" w:cs="宋体"/>
                <w:bCs/>
                <w:kern w:val="0"/>
                <w:sz w:val="24"/>
              </w:rPr>
            </w:pPr>
            <w:r w:rsidRPr="00295ACF">
              <w:rPr>
                <w:rFonts w:ascii="宋体" w:hAnsi="宋体" w:cs="宋体" w:hint="eastAsia"/>
                <w:bCs/>
                <w:kern w:val="0"/>
                <w:sz w:val="24"/>
              </w:rPr>
              <w:t>具有留样后自动排空的功能；</w:t>
            </w:r>
          </w:p>
          <w:p w:rsidR="00486560" w:rsidRPr="00295ACF" w:rsidRDefault="00486560" w:rsidP="00486560">
            <w:pPr>
              <w:widowControl/>
              <w:numPr>
                <w:ilvl w:val="0"/>
                <w:numId w:val="10"/>
              </w:numPr>
              <w:spacing w:line="360" w:lineRule="auto"/>
              <w:jc w:val="left"/>
              <w:rPr>
                <w:rFonts w:ascii="宋体" w:hAnsi="宋体" w:cs="宋体"/>
                <w:bCs/>
                <w:kern w:val="0"/>
                <w:sz w:val="24"/>
              </w:rPr>
            </w:pPr>
            <w:r w:rsidRPr="00295ACF">
              <w:rPr>
                <w:rFonts w:ascii="宋体" w:hAnsi="宋体" w:cs="宋体" w:hint="eastAsia"/>
                <w:bCs/>
                <w:kern w:val="0"/>
                <w:sz w:val="24"/>
              </w:rPr>
              <w:t>配置门禁系统，并具备开关门记录功能；</w:t>
            </w:r>
          </w:p>
          <w:p w:rsidR="00486560" w:rsidRPr="00295ACF" w:rsidRDefault="00486560" w:rsidP="00486560">
            <w:pPr>
              <w:widowControl/>
              <w:numPr>
                <w:ilvl w:val="0"/>
                <w:numId w:val="10"/>
              </w:numPr>
              <w:spacing w:line="360" w:lineRule="auto"/>
              <w:jc w:val="left"/>
              <w:rPr>
                <w:rFonts w:ascii="宋体" w:hAnsi="宋体" w:cs="宋体"/>
                <w:bCs/>
                <w:kern w:val="0"/>
                <w:sz w:val="24"/>
              </w:rPr>
            </w:pPr>
            <w:r w:rsidRPr="00295ACF">
              <w:rPr>
                <w:rFonts w:ascii="宋体" w:hAnsi="宋体" w:cs="宋体" w:hint="eastAsia"/>
                <w:bCs/>
                <w:kern w:val="0"/>
                <w:sz w:val="24"/>
              </w:rPr>
              <w:t>具有留样失败报警功能。</w:t>
            </w:r>
          </w:p>
        </w:tc>
      </w:tr>
      <w:tr w:rsidR="00486560" w:rsidRPr="00295ACF" w:rsidTr="005717BE">
        <w:trPr>
          <w:trHeight w:val="1349"/>
        </w:trPr>
        <w:tc>
          <w:tcPr>
            <w:tcW w:w="744"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t>3</w:t>
            </w:r>
          </w:p>
        </w:tc>
        <w:tc>
          <w:tcPr>
            <w:tcW w:w="1845"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t>质控单元</w:t>
            </w:r>
          </w:p>
        </w:tc>
        <w:tc>
          <w:tcPr>
            <w:tcW w:w="6361" w:type="dxa"/>
            <w:shd w:val="clear" w:color="auto" w:fill="FFFFFF"/>
            <w:vAlign w:val="center"/>
          </w:tcPr>
          <w:p w:rsidR="00486560" w:rsidRPr="00295ACF" w:rsidRDefault="00486560" w:rsidP="00486560">
            <w:pPr>
              <w:pStyle w:val="zw"/>
              <w:spacing w:after="156"/>
              <w:ind w:firstLineChars="0" w:firstLine="0"/>
            </w:pPr>
            <w:r w:rsidRPr="00295ACF">
              <w:rPr>
                <w:rFonts w:hint="eastAsia"/>
              </w:rPr>
              <w:t>质控单元用于水质自动在线监测仪的加标回收率、零点核查和标样核查等质控测试。可适用于多种水质在线监测因子的质控，包括但不限于氨氮、高锰酸盐指数、总磷、总氮等。</w:t>
            </w:r>
          </w:p>
          <w:p w:rsidR="00486560" w:rsidRPr="00295ACF" w:rsidRDefault="00486560" w:rsidP="00486560">
            <w:pPr>
              <w:pStyle w:val="zw"/>
              <w:spacing w:after="156"/>
              <w:ind w:firstLineChars="0" w:firstLine="0"/>
            </w:pPr>
            <w:r w:rsidRPr="00295ACF">
              <w:rPr>
                <w:rFonts w:hint="eastAsia"/>
              </w:rPr>
              <w:t>主要功能：</w:t>
            </w:r>
          </w:p>
          <w:p w:rsidR="00486560" w:rsidRPr="00295ACF" w:rsidRDefault="00486560" w:rsidP="00486560">
            <w:pPr>
              <w:widowControl/>
              <w:numPr>
                <w:ilvl w:val="0"/>
                <w:numId w:val="11"/>
              </w:numPr>
              <w:spacing w:line="360" w:lineRule="auto"/>
              <w:jc w:val="left"/>
              <w:rPr>
                <w:sz w:val="24"/>
              </w:rPr>
            </w:pPr>
            <w:r w:rsidRPr="00295ACF">
              <w:rPr>
                <w:rFonts w:hint="eastAsia"/>
                <w:sz w:val="24"/>
              </w:rPr>
              <w:t>具有仪器及系统运行周期（连续或间歇）设置功能，至少具备常规、应急、质控、维护等多种运行模式；</w:t>
            </w:r>
          </w:p>
          <w:p w:rsidR="00486560" w:rsidRPr="00295ACF" w:rsidRDefault="00486560" w:rsidP="00486560">
            <w:pPr>
              <w:widowControl/>
              <w:numPr>
                <w:ilvl w:val="0"/>
                <w:numId w:val="11"/>
              </w:numPr>
              <w:spacing w:line="360" w:lineRule="auto"/>
              <w:jc w:val="left"/>
              <w:rPr>
                <w:sz w:val="24"/>
              </w:rPr>
            </w:pPr>
            <w:r w:rsidRPr="00295ACF">
              <w:rPr>
                <w:rFonts w:hint="eastAsia"/>
                <w:sz w:val="24"/>
              </w:rPr>
              <w:t>能够实现对高锰酸盐指数、氨氮、总磷和总氮水质自动分析仪器进行自动标样核查、自动加标回收率核查、自动零点核查、</w:t>
            </w:r>
            <w:r w:rsidRPr="00295ACF">
              <w:rPr>
                <w:rFonts w:hint="eastAsia"/>
                <w:sz w:val="24"/>
              </w:rPr>
              <w:t xml:space="preserve"> </w:t>
            </w:r>
            <w:r w:rsidRPr="00295ACF">
              <w:rPr>
                <w:rFonts w:hint="eastAsia"/>
                <w:sz w:val="24"/>
              </w:rPr>
              <w:t>量程漂移核查等质控功能；</w:t>
            </w:r>
          </w:p>
          <w:p w:rsidR="00486560" w:rsidRPr="00295ACF" w:rsidRDefault="00486560" w:rsidP="00486560">
            <w:pPr>
              <w:widowControl/>
              <w:numPr>
                <w:ilvl w:val="0"/>
                <w:numId w:val="11"/>
              </w:numPr>
              <w:spacing w:line="360" w:lineRule="auto"/>
              <w:jc w:val="left"/>
              <w:rPr>
                <w:sz w:val="24"/>
              </w:rPr>
            </w:pPr>
            <w:r w:rsidRPr="00295ACF">
              <w:rPr>
                <w:rFonts w:hint="eastAsia"/>
                <w:sz w:val="24"/>
              </w:rPr>
              <w:t>具有异常信息记录和上传功能，如采水故障、部件故障、</w:t>
            </w:r>
            <w:r w:rsidRPr="00295ACF">
              <w:rPr>
                <w:rFonts w:hint="eastAsia"/>
                <w:sz w:val="24"/>
              </w:rPr>
              <w:t xml:space="preserve"> </w:t>
            </w:r>
            <w:r w:rsidRPr="00295ACF">
              <w:rPr>
                <w:rFonts w:hint="eastAsia"/>
                <w:sz w:val="24"/>
              </w:rPr>
              <w:t>超量程报警、超标报警、缺试剂报警等信息；</w:t>
            </w:r>
          </w:p>
          <w:p w:rsidR="00486560" w:rsidRPr="00295ACF" w:rsidRDefault="00486560" w:rsidP="00486560">
            <w:pPr>
              <w:widowControl/>
              <w:numPr>
                <w:ilvl w:val="0"/>
                <w:numId w:val="11"/>
              </w:numPr>
              <w:spacing w:line="360" w:lineRule="auto"/>
              <w:jc w:val="left"/>
              <w:rPr>
                <w:sz w:val="24"/>
              </w:rPr>
            </w:pPr>
            <w:r w:rsidRPr="00295ACF">
              <w:rPr>
                <w:rFonts w:hint="eastAsia"/>
                <w:sz w:val="24"/>
              </w:rPr>
              <w:lastRenderedPageBreak/>
              <w:t>具备仪器关键参数实时上传功能，关键参数至少包含消解温度、消解时长、显色时长、量程上限、校准系数、工作曲线、测试信号值等。</w:t>
            </w:r>
          </w:p>
          <w:p w:rsidR="00486560" w:rsidRPr="00295ACF" w:rsidRDefault="00486560" w:rsidP="00486560">
            <w:pPr>
              <w:widowControl/>
              <w:numPr>
                <w:ilvl w:val="0"/>
                <w:numId w:val="11"/>
              </w:numPr>
              <w:spacing w:line="360" w:lineRule="auto"/>
              <w:jc w:val="left"/>
              <w:rPr>
                <w:sz w:val="24"/>
              </w:rPr>
            </w:pPr>
            <w:r w:rsidRPr="00295ACF">
              <w:rPr>
                <w:rFonts w:hint="eastAsia"/>
                <w:sz w:val="24"/>
              </w:rPr>
              <w:t>接受远程控制指令，能够通过远程平台进行启动采水、测试、模式切换、仪表校准、校时、质控等操作；</w:t>
            </w:r>
          </w:p>
          <w:p w:rsidR="00486560" w:rsidRPr="00295ACF" w:rsidRDefault="00486560" w:rsidP="00486560">
            <w:pPr>
              <w:widowControl/>
              <w:numPr>
                <w:ilvl w:val="0"/>
                <w:numId w:val="11"/>
              </w:numPr>
              <w:spacing w:line="360" w:lineRule="auto"/>
              <w:jc w:val="left"/>
              <w:rPr>
                <w:sz w:val="24"/>
              </w:rPr>
            </w:pPr>
            <w:r w:rsidRPr="00295ACF">
              <w:rPr>
                <w:rFonts w:hint="eastAsia"/>
                <w:sz w:val="24"/>
              </w:rPr>
              <w:t>具备断电再度通电后自动排空、自动清洗管路、自动复位到待机状态的功能；</w:t>
            </w:r>
          </w:p>
          <w:p w:rsidR="00486560" w:rsidRPr="00295ACF" w:rsidRDefault="00486560" w:rsidP="00486560">
            <w:pPr>
              <w:widowControl/>
              <w:numPr>
                <w:ilvl w:val="0"/>
                <w:numId w:val="11"/>
              </w:numPr>
              <w:spacing w:line="360" w:lineRule="auto"/>
              <w:jc w:val="left"/>
              <w:rPr>
                <w:sz w:val="24"/>
              </w:rPr>
            </w:pPr>
            <w:r w:rsidRPr="00295ACF">
              <w:rPr>
                <w:rFonts w:hint="eastAsia"/>
                <w:sz w:val="24"/>
              </w:rPr>
              <w:t>控制单元须具有三级管理权限；</w:t>
            </w:r>
          </w:p>
          <w:p w:rsidR="00486560" w:rsidRPr="00295ACF" w:rsidRDefault="00486560" w:rsidP="00486560">
            <w:pPr>
              <w:widowControl/>
              <w:numPr>
                <w:ilvl w:val="0"/>
                <w:numId w:val="11"/>
              </w:numPr>
              <w:spacing w:line="360" w:lineRule="auto"/>
              <w:jc w:val="left"/>
              <w:rPr>
                <w:sz w:val="24"/>
              </w:rPr>
            </w:pPr>
            <w:r w:rsidRPr="00295ACF">
              <w:rPr>
                <w:rFonts w:hint="eastAsia"/>
                <w:sz w:val="24"/>
              </w:rPr>
              <w:t>系统应具有良好的扩展性和兼容性，根据实际应用需要，可增加新的监测参数，并方便仪器安装与接入。</w:t>
            </w:r>
          </w:p>
          <w:p w:rsidR="00486560" w:rsidRPr="00295ACF" w:rsidRDefault="00486560" w:rsidP="00486560">
            <w:pPr>
              <w:widowControl/>
              <w:numPr>
                <w:ilvl w:val="0"/>
                <w:numId w:val="11"/>
              </w:numPr>
              <w:spacing w:line="360" w:lineRule="auto"/>
              <w:jc w:val="left"/>
              <w:rPr>
                <w:sz w:val="24"/>
              </w:rPr>
            </w:pPr>
            <w:r w:rsidRPr="00295ACF">
              <w:rPr>
                <w:rFonts w:hint="eastAsia"/>
                <w:sz w:val="24"/>
              </w:rPr>
              <w:t>具备单点控制功能，能够对单一控制点（阀、泵等）进行调试；</w:t>
            </w:r>
          </w:p>
          <w:p w:rsidR="00486560" w:rsidRPr="00295ACF" w:rsidRDefault="00486560" w:rsidP="00486560">
            <w:pPr>
              <w:widowControl/>
              <w:numPr>
                <w:ilvl w:val="0"/>
                <w:numId w:val="11"/>
              </w:numPr>
              <w:spacing w:line="360" w:lineRule="auto"/>
              <w:jc w:val="left"/>
              <w:rPr>
                <w:sz w:val="24"/>
              </w:rPr>
            </w:pPr>
            <w:r w:rsidRPr="00295ACF">
              <w:rPr>
                <w:rFonts w:hint="eastAsia"/>
                <w:sz w:val="24"/>
              </w:rPr>
              <w:t>具备对自动分析仪器的启停、校时、校准、质控测试等控制功能；</w:t>
            </w:r>
          </w:p>
          <w:p w:rsidR="00486560" w:rsidRPr="00295ACF" w:rsidRDefault="00486560" w:rsidP="00486560">
            <w:pPr>
              <w:widowControl/>
              <w:numPr>
                <w:ilvl w:val="0"/>
                <w:numId w:val="11"/>
              </w:numPr>
              <w:spacing w:line="360" w:lineRule="auto"/>
              <w:jc w:val="left"/>
              <w:rPr>
                <w:sz w:val="24"/>
              </w:rPr>
            </w:pPr>
            <w:r w:rsidRPr="00295ACF">
              <w:rPr>
                <w:rFonts w:hint="eastAsia"/>
                <w:sz w:val="24"/>
              </w:rPr>
              <w:t>能够设置数据超标阈值，具备超标留样控制功能；</w:t>
            </w:r>
          </w:p>
          <w:p w:rsidR="00486560" w:rsidRPr="00295ACF" w:rsidRDefault="00486560" w:rsidP="00486560">
            <w:pPr>
              <w:widowControl/>
              <w:numPr>
                <w:ilvl w:val="0"/>
                <w:numId w:val="11"/>
              </w:numPr>
              <w:spacing w:line="360" w:lineRule="auto"/>
              <w:jc w:val="left"/>
              <w:rPr>
                <w:sz w:val="24"/>
              </w:rPr>
            </w:pPr>
            <w:r w:rsidRPr="00295ACF">
              <w:rPr>
                <w:rFonts w:hint="eastAsia"/>
                <w:sz w:val="24"/>
              </w:rPr>
              <w:t>具备参数设置功能，能够对小数位、单位、仪器测定上下限、报警（超标）上下限等参数进行设置；</w:t>
            </w:r>
          </w:p>
          <w:p w:rsidR="00486560" w:rsidRPr="00295ACF" w:rsidRDefault="00486560" w:rsidP="005717BE">
            <w:pPr>
              <w:pStyle w:val="a5"/>
              <w:jc w:val="center"/>
              <w:rPr>
                <w:b/>
                <w:bCs/>
                <w:sz w:val="24"/>
              </w:rPr>
            </w:pPr>
            <w:r w:rsidRPr="00295ACF">
              <w:rPr>
                <w:rFonts w:ascii="宋体" w:hAnsi="宋体" w:cs="宋体" w:hint="eastAsia"/>
                <w:b/>
                <w:bCs/>
                <w:sz w:val="24"/>
              </w:rPr>
              <w:t>质控单元技术指标</w:t>
            </w:r>
          </w:p>
          <w:tbl>
            <w:tblPr>
              <w:tblW w:w="5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5"/>
              <w:gridCol w:w="2983"/>
            </w:tblGrid>
            <w:tr w:rsidR="00486560" w:rsidRPr="00295ACF" w:rsidTr="005717BE">
              <w:trPr>
                <w:jc w:val="center"/>
              </w:trPr>
              <w:tc>
                <w:tcPr>
                  <w:tcW w:w="2405" w:type="dxa"/>
                  <w:vAlign w:val="center"/>
                </w:tcPr>
                <w:p w:rsidR="00486560" w:rsidRPr="00295ACF" w:rsidRDefault="00486560" w:rsidP="005717BE">
                  <w:pPr>
                    <w:pStyle w:val="a8"/>
                    <w:spacing w:line="360" w:lineRule="auto"/>
                    <w:rPr>
                      <w:rFonts w:ascii="宋体" w:hAnsi="宋体" w:cs="宋体"/>
                      <w:b/>
                      <w:bCs/>
                      <w:szCs w:val="21"/>
                    </w:rPr>
                  </w:pPr>
                  <w:r w:rsidRPr="00295ACF">
                    <w:rPr>
                      <w:rFonts w:ascii="宋体" w:hAnsi="宋体" w:cs="宋体" w:hint="eastAsia"/>
                      <w:b/>
                      <w:bCs/>
                      <w:szCs w:val="21"/>
                    </w:rPr>
                    <w:t>项目</w:t>
                  </w:r>
                </w:p>
              </w:tc>
              <w:tc>
                <w:tcPr>
                  <w:tcW w:w="2983" w:type="dxa"/>
                  <w:vAlign w:val="center"/>
                </w:tcPr>
                <w:p w:rsidR="00486560" w:rsidRPr="00295ACF" w:rsidRDefault="00486560" w:rsidP="005717BE">
                  <w:pPr>
                    <w:pStyle w:val="a8"/>
                    <w:spacing w:line="360" w:lineRule="auto"/>
                    <w:rPr>
                      <w:rFonts w:ascii="宋体" w:hAnsi="宋体" w:cs="宋体"/>
                      <w:b/>
                      <w:bCs/>
                      <w:szCs w:val="21"/>
                    </w:rPr>
                  </w:pPr>
                  <w:r w:rsidRPr="00295ACF">
                    <w:rPr>
                      <w:rFonts w:ascii="宋体" w:hAnsi="宋体" w:cs="宋体" w:hint="eastAsia"/>
                      <w:b/>
                      <w:bCs/>
                      <w:szCs w:val="21"/>
                    </w:rPr>
                    <w:t>技术指标</w:t>
                  </w:r>
                </w:p>
              </w:tc>
            </w:tr>
            <w:tr w:rsidR="00486560" w:rsidRPr="00295ACF" w:rsidTr="005717BE">
              <w:trPr>
                <w:jc w:val="center"/>
              </w:trPr>
              <w:tc>
                <w:tcPr>
                  <w:tcW w:w="2405" w:type="dxa"/>
                  <w:vAlign w:val="center"/>
                </w:tcPr>
                <w:p w:rsidR="00486560" w:rsidRPr="00295ACF" w:rsidRDefault="00486560" w:rsidP="005717BE">
                  <w:pPr>
                    <w:pStyle w:val="a8"/>
                    <w:spacing w:line="360" w:lineRule="auto"/>
                    <w:rPr>
                      <w:rFonts w:ascii="宋体" w:hAnsi="宋体" w:cs="宋体"/>
                      <w:szCs w:val="21"/>
                    </w:rPr>
                  </w:pPr>
                  <w:r w:rsidRPr="00295ACF">
                    <w:rPr>
                      <w:rFonts w:ascii="宋体" w:hAnsi="宋体" w:cs="宋体" w:hint="eastAsia"/>
                      <w:szCs w:val="21"/>
                    </w:rPr>
                    <w:t>质控功能</w:t>
                  </w:r>
                </w:p>
              </w:tc>
              <w:tc>
                <w:tcPr>
                  <w:tcW w:w="2983" w:type="dxa"/>
                  <w:vAlign w:val="center"/>
                </w:tcPr>
                <w:p w:rsidR="00486560" w:rsidRPr="00295ACF" w:rsidRDefault="00486560" w:rsidP="005717BE">
                  <w:pPr>
                    <w:pStyle w:val="a8"/>
                    <w:spacing w:line="360" w:lineRule="auto"/>
                    <w:rPr>
                      <w:rFonts w:ascii="宋体" w:hAnsi="宋体" w:cs="宋体"/>
                      <w:szCs w:val="21"/>
                    </w:rPr>
                  </w:pPr>
                  <w:r w:rsidRPr="00295ACF">
                    <w:rPr>
                      <w:rFonts w:ascii="宋体" w:hAnsi="宋体" w:cs="宋体" w:hint="eastAsia"/>
                      <w:szCs w:val="21"/>
                    </w:rPr>
                    <w:t>加标回收配样、多比例稀释、纯水清洗</w:t>
                  </w:r>
                </w:p>
              </w:tc>
            </w:tr>
            <w:tr w:rsidR="00486560" w:rsidRPr="00295ACF" w:rsidTr="005717BE">
              <w:trPr>
                <w:jc w:val="center"/>
              </w:trPr>
              <w:tc>
                <w:tcPr>
                  <w:tcW w:w="2405" w:type="dxa"/>
                  <w:vAlign w:val="center"/>
                </w:tcPr>
                <w:p w:rsidR="00486560" w:rsidRPr="00295ACF" w:rsidRDefault="00486560" w:rsidP="005717BE">
                  <w:pPr>
                    <w:pStyle w:val="a8"/>
                    <w:spacing w:line="360" w:lineRule="auto"/>
                    <w:rPr>
                      <w:rFonts w:ascii="宋体" w:hAnsi="宋体" w:cs="宋体"/>
                      <w:szCs w:val="21"/>
                    </w:rPr>
                  </w:pPr>
                  <w:r w:rsidRPr="00295ACF">
                    <w:rPr>
                      <w:rFonts w:ascii="宋体" w:hAnsi="宋体" w:cs="宋体" w:hint="eastAsia"/>
                      <w:szCs w:val="21"/>
                    </w:rPr>
                    <w:t>质控通道数</w:t>
                  </w:r>
                </w:p>
              </w:tc>
              <w:tc>
                <w:tcPr>
                  <w:tcW w:w="2983" w:type="dxa"/>
                  <w:vAlign w:val="center"/>
                </w:tcPr>
                <w:p w:rsidR="00486560" w:rsidRPr="00295ACF" w:rsidRDefault="00486560" w:rsidP="005717BE">
                  <w:pPr>
                    <w:pStyle w:val="a8"/>
                    <w:spacing w:line="360" w:lineRule="auto"/>
                    <w:rPr>
                      <w:rFonts w:ascii="宋体" w:hAnsi="宋体" w:cs="宋体"/>
                      <w:szCs w:val="21"/>
                    </w:rPr>
                  </w:pPr>
                  <w:r w:rsidRPr="00295ACF">
                    <w:rPr>
                      <w:rFonts w:ascii="宋体" w:hAnsi="宋体" w:cs="宋体" w:hint="eastAsia"/>
                      <w:szCs w:val="21"/>
                    </w:rPr>
                    <w:t>1</w:t>
                  </w:r>
                </w:p>
              </w:tc>
            </w:tr>
            <w:tr w:rsidR="00486560" w:rsidRPr="00295ACF" w:rsidTr="005717BE">
              <w:trPr>
                <w:jc w:val="center"/>
              </w:trPr>
              <w:tc>
                <w:tcPr>
                  <w:tcW w:w="2405" w:type="dxa"/>
                  <w:vAlign w:val="center"/>
                </w:tcPr>
                <w:p w:rsidR="00486560" w:rsidRPr="00295ACF" w:rsidRDefault="00486560" w:rsidP="005717BE">
                  <w:pPr>
                    <w:pStyle w:val="a8"/>
                    <w:spacing w:line="360" w:lineRule="auto"/>
                    <w:rPr>
                      <w:rFonts w:ascii="宋体" w:hAnsi="宋体" w:cs="宋体"/>
                      <w:szCs w:val="21"/>
                    </w:rPr>
                  </w:pPr>
                  <w:r w:rsidRPr="00295ACF">
                    <w:rPr>
                      <w:rFonts w:ascii="宋体" w:hAnsi="宋体" w:cs="宋体" w:hint="eastAsia"/>
                      <w:szCs w:val="21"/>
                    </w:rPr>
                    <w:t>配样准确度</w:t>
                  </w:r>
                </w:p>
              </w:tc>
              <w:tc>
                <w:tcPr>
                  <w:tcW w:w="2983" w:type="dxa"/>
                  <w:vAlign w:val="center"/>
                </w:tcPr>
                <w:p w:rsidR="00486560" w:rsidRPr="00295ACF" w:rsidRDefault="00486560" w:rsidP="005717BE">
                  <w:pPr>
                    <w:pStyle w:val="a8"/>
                    <w:spacing w:line="360" w:lineRule="auto"/>
                    <w:rPr>
                      <w:rFonts w:ascii="宋体" w:hAnsi="宋体" w:cs="宋体"/>
                      <w:szCs w:val="21"/>
                    </w:rPr>
                  </w:pPr>
                  <w:r w:rsidRPr="00295ACF">
                    <w:rPr>
                      <w:rFonts w:ascii="宋体" w:hAnsi="宋体" w:cs="宋体" w:hint="eastAsia"/>
                      <w:szCs w:val="21"/>
                    </w:rPr>
                    <w:t>±3%</w:t>
                  </w:r>
                </w:p>
              </w:tc>
            </w:tr>
            <w:tr w:rsidR="00486560" w:rsidRPr="00295ACF" w:rsidTr="005717BE">
              <w:trPr>
                <w:jc w:val="center"/>
              </w:trPr>
              <w:tc>
                <w:tcPr>
                  <w:tcW w:w="2405" w:type="dxa"/>
                  <w:vAlign w:val="center"/>
                </w:tcPr>
                <w:p w:rsidR="00486560" w:rsidRPr="00295ACF" w:rsidRDefault="00486560" w:rsidP="005717BE">
                  <w:pPr>
                    <w:pStyle w:val="a8"/>
                    <w:spacing w:line="360" w:lineRule="auto"/>
                    <w:rPr>
                      <w:rFonts w:ascii="宋体" w:hAnsi="宋体" w:cs="宋体"/>
                      <w:szCs w:val="21"/>
                    </w:rPr>
                  </w:pPr>
                  <w:r w:rsidRPr="00295ACF">
                    <w:rPr>
                      <w:rFonts w:ascii="宋体" w:hAnsi="宋体" w:cs="宋体" w:hint="eastAsia"/>
                      <w:szCs w:val="21"/>
                    </w:rPr>
                    <w:t>标液计量重复性</w:t>
                  </w:r>
                </w:p>
              </w:tc>
              <w:tc>
                <w:tcPr>
                  <w:tcW w:w="2983" w:type="dxa"/>
                  <w:vAlign w:val="center"/>
                </w:tcPr>
                <w:p w:rsidR="00486560" w:rsidRPr="00295ACF" w:rsidRDefault="00486560" w:rsidP="005717BE">
                  <w:pPr>
                    <w:pStyle w:val="a8"/>
                    <w:spacing w:line="360" w:lineRule="auto"/>
                    <w:rPr>
                      <w:rFonts w:ascii="宋体" w:hAnsi="宋体" w:cs="宋体"/>
                      <w:szCs w:val="21"/>
                    </w:rPr>
                  </w:pPr>
                  <w:r w:rsidRPr="00295ACF">
                    <w:rPr>
                      <w:rFonts w:ascii="宋体" w:hAnsi="宋体" w:cs="宋体" w:hint="eastAsia"/>
                      <w:szCs w:val="21"/>
                    </w:rPr>
                    <w:t>≤0.5%</w:t>
                  </w:r>
                </w:p>
              </w:tc>
            </w:tr>
            <w:tr w:rsidR="00486560" w:rsidRPr="00295ACF" w:rsidTr="005717BE">
              <w:trPr>
                <w:jc w:val="center"/>
              </w:trPr>
              <w:tc>
                <w:tcPr>
                  <w:tcW w:w="2405" w:type="dxa"/>
                  <w:vAlign w:val="center"/>
                </w:tcPr>
                <w:p w:rsidR="00486560" w:rsidRPr="00295ACF" w:rsidRDefault="00486560" w:rsidP="005717BE">
                  <w:pPr>
                    <w:pStyle w:val="a8"/>
                    <w:spacing w:line="360" w:lineRule="auto"/>
                    <w:rPr>
                      <w:rFonts w:ascii="宋体" w:hAnsi="宋体" w:cs="宋体"/>
                      <w:szCs w:val="21"/>
                    </w:rPr>
                  </w:pPr>
                  <w:r w:rsidRPr="00295ACF">
                    <w:rPr>
                      <w:rFonts w:ascii="宋体" w:hAnsi="宋体" w:cs="宋体" w:hint="eastAsia"/>
                      <w:szCs w:val="21"/>
                    </w:rPr>
                    <w:t>标液计量体积范围</w:t>
                  </w:r>
                </w:p>
              </w:tc>
              <w:tc>
                <w:tcPr>
                  <w:tcW w:w="2983" w:type="dxa"/>
                  <w:vAlign w:val="center"/>
                </w:tcPr>
                <w:p w:rsidR="00486560" w:rsidRPr="00295ACF" w:rsidRDefault="00486560" w:rsidP="005717BE">
                  <w:pPr>
                    <w:pStyle w:val="a8"/>
                    <w:spacing w:line="360" w:lineRule="auto"/>
                    <w:rPr>
                      <w:rFonts w:ascii="宋体" w:hAnsi="宋体" w:cs="宋体"/>
                      <w:szCs w:val="21"/>
                    </w:rPr>
                  </w:pPr>
                  <w:r w:rsidRPr="00295ACF">
                    <w:rPr>
                      <w:rFonts w:ascii="宋体" w:hAnsi="宋体" w:cs="宋体" w:hint="eastAsia"/>
                      <w:szCs w:val="21"/>
                    </w:rPr>
                    <w:t>0.5~5mL范围内任意体积</w:t>
                  </w:r>
                </w:p>
              </w:tc>
            </w:tr>
            <w:tr w:rsidR="00486560" w:rsidRPr="00295ACF" w:rsidTr="005717BE">
              <w:trPr>
                <w:jc w:val="center"/>
              </w:trPr>
              <w:tc>
                <w:tcPr>
                  <w:tcW w:w="2405" w:type="dxa"/>
                  <w:vAlign w:val="center"/>
                </w:tcPr>
                <w:p w:rsidR="00486560" w:rsidRPr="00295ACF" w:rsidRDefault="00486560" w:rsidP="005717BE">
                  <w:pPr>
                    <w:pStyle w:val="a8"/>
                    <w:spacing w:line="360" w:lineRule="auto"/>
                    <w:rPr>
                      <w:rFonts w:ascii="宋体" w:hAnsi="宋体" w:cs="宋体"/>
                      <w:szCs w:val="21"/>
                    </w:rPr>
                  </w:pPr>
                  <w:r w:rsidRPr="00295ACF">
                    <w:rPr>
                      <w:rFonts w:ascii="宋体" w:hAnsi="宋体" w:cs="宋体" w:hint="eastAsia"/>
                      <w:szCs w:val="21"/>
                    </w:rPr>
                    <w:t>加标池定量体积</w:t>
                  </w:r>
                </w:p>
              </w:tc>
              <w:tc>
                <w:tcPr>
                  <w:tcW w:w="2983" w:type="dxa"/>
                  <w:vAlign w:val="center"/>
                </w:tcPr>
                <w:p w:rsidR="00486560" w:rsidRPr="00295ACF" w:rsidRDefault="00486560" w:rsidP="005717BE">
                  <w:pPr>
                    <w:pStyle w:val="a8"/>
                    <w:spacing w:line="360" w:lineRule="auto"/>
                    <w:rPr>
                      <w:rFonts w:ascii="宋体" w:hAnsi="宋体" w:cs="宋体"/>
                      <w:szCs w:val="21"/>
                    </w:rPr>
                  </w:pPr>
                  <w:r w:rsidRPr="00295ACF">
                    <w:rPr>
                      <w:rFonts w:ascii="宋体" w:hAnsi="宋体" w:cs="宋体" w:hint="eastAsia"/>
                      <w:szCs w:val="21"/>
                    </w:rPr>
                    <w:t>50mL、100mL、150mL和200mL可选</w:t>
                  </w:r>
                </w:p>
              </w:tc>
            </w:tr>
            <w:tr w:rsidR="00486560" w:rsidRPr="00295ACF" w:rsidTr="005717BE">
              <w:trPr>
                <w:jc w:val="center"/>
              </w:trPr>
              <w:tc>
                <w:tcPr>
                  <w:tcW w:w="2405" w:type="dxa"/>
                  <w:vAlign w:val="center"/>
                </w:tcPr>
                <w:p w:rsidR="00486560" w:rsidRPr="00295ACF" w:rsidRDefault="00486560" w:rsidP="005717BE">
                  <w:pPr>
                    <w:pStyle w:val="a8"/>
                    <w:spacing w:line="360" w:lineRule="auto"/>
                    <w:rPr>
                      <w:rFonts w:ascii="宋体" w:hAnsi="宋体" w:cs="宋体"/>
                      <w:szCs w:val="21"/>
                    </w:rPr>
                  </w:pPr>
                  <w:r w:rsidRPr="00295ACF">
                    <w:rPr>
                      <w:rFonts w:ascii="宋体" w:hAnsi="宋体" w:cs="宋体" w:hint="eastAsia"/>
                      <w:szCs w:val="21"/>
                    </w:rPr>
                    <w:t>平均无故障连续运行时间（MTBF）</w:t>
                  </w:r>
                </w:p>
              </w:tc>
              <w:tc>
                <w:tcPr>
                  <w:tcW w:w="2983" w:type="dxa"/>
                  <w:vAlign w:val="center"/>
                </w:tcPr>
                <w:p w:rsidR="00486560" w:rsidRPr="00295ACF" w:rsidRDefault="00486560" w:rsidP="005717BE">
                  <w:pPr>
                    <w:pStyle w:val="a8"/>
                    <w:spacing w:line="360" w:lineRule="auto"/>
                    <w:rPr>
                      <w:rFonts w:ascii="宋体" w:hAnsi="宋体" w:cs="宋体"/>
                      <w:szCs w:val="21"/>
                    </w:rPr>
                  </w:pPr>
                  <w:r w:rsidRPr="00295ACF">
                    <w:rPr>
                      <w:rFonts w:ascii="宋体" w:hAnsi="宋体" w:cs="宋体" w:hint="eastAsia"/>
                      <w:szCs w:val="21"/>
                    </w:rPr>
                    <w:t>≥1440h</w:t>
                  </w:r>
                </w:p>
              </w:tc>
            </w:tr>
            <w:tr w:rsidR="00486560" w:rsidRPr="00295ACF" w:rsidTr="005717BE">
              <w:trPr>
                <w:jc w:val="center"/>
              </w:trPr>
              <w:tc>
                <w:tcPr>
                  <w:tcW w:w="2405" w:type="dxa"/>
                  <w:vAlign w:val="center"/>
                </w:tcPr>
                <w:p w:rsidR="00486560" w:rsidRPr="00295ACF" w:rsidRDefault="00486560" w:rsidP="005717BE">
                  <w:pPr>
                    <w:pStyle w:val="a8"/>
                    <w:spacing w:line="360" w:lineRule="auto"/>
                    <w:rPr>
                      <w:rFonts w:ascii="宋体" w:hAnsi="宋体" w:cs="宋体"/>
                      <w:szCs w:val="21"/>
                    </w:rPr>
                  </w:pPr>
                  <w:r w:rsidRPr="00295ACF">
                    <w:rPr>
                      <w:rFonts w:ascii="宋体" w:hAnsi="宋体" w:cs="宋体" w:hint="eastAsia"/>
                      <w:szCs w:val="21"/>
                    </w:rPr>
                    <w:lastRenderedPageBreak/>
                    <w:t>触发模式</w:t>
                  </w:r>
                </w:p>
              </w:tc>
              <w:tc>
                <w:tcPr>
                  <w:tcW w:w="2983" w:type="dxa"/>
                  <w:vAlign w:val="center"/>
                </w:tcPr>
                <w:p w:rsidR="00486560" w:rsidRPr="00295ACF" w:rsidRDefault="00486560" w:rsidP="005717BE">
                  <w:pPr>
                    <w:pStyle w:val="a8"/>
                    <w:spacing w:line="360" w:lineRule="auto"/>
                    <w:rPr>
                      <w:rFonts w:ascii="宋体" w:hAnsi="宋体" w:cs="宋体"/>
                      <w:szCs w:val="21"/>
                    </w:rPr>
                  </w:pPr>
                  <w:r w:rsidRPr="00295ACF">
                    <w:rPr>
                      <w:rFonts w:ascii="宋体" w:hAnsi="宋体" w:cs="宋体" w:hint="eastAsia"/>
                      <w:szCs w:val="21"/>
                    </w:rPr>
                    <w:t>间隔测量（1～9999 min）、整点测量、手动/远程触发测量</w:t>
                  </w:r>
                </w:p>
              </w:tc>
            </w:tr>
            <w:tr w:rsidR="00486560" w:rsidRPr="00295ACF" w:rsidTr="005717BE">
              <w:trPr>
                <w:jc w:val="center"/>
              </w:trPr>
              <w:tc>
                <w:tcPr>
                  <w:tcW w:w="2405" w:type="dxa"/>
                  <w:vAlign w:val="center"/>
                </w:tcPr>
                <w:p w:rsidR="00486560" w:rsidRPr="00295ACF" w:rsidRDefault="00486560" w:rsidP="005717BE">
                  <w:pPr>
                    <w:pStyle w:val="a8"/>
                    <w:spacing w:line="360" w:lineRule="auto"/>
                    <w:rPr>
                      <w:rFonts w:ascii="宋体" w:hAnsi="宋体" w:cs="宋体"/>
                      <w:szCs w:val="21"/>
                    </w:rPr>
                  </w:pPr>
                  <w:r w:rsidRPr="00295ACF">
                    <w:rPr>
                      <w:rFonts w:ascii="宋体" w:hAnsi="宋体" w:cs="宋体" w:hint="eastAsia"/>
                      <w:szCs w:val="21"/>
                    </w:rPr>
                    <w:t>工作环境</w:t>
                  </w:r>
                </w:p>
              </w:tc>
              <w:tc>
                <w:tcPr>
                  <w:tcW w:w="2983" w:type="dxa"/>
                  <w:vAlign w:val="center"/>
                </w:tcPr>
                <w:p w:rsidR="00486560" w:rsidRPr="00295ACF" w:rsidRDefault="00486560" w:rsidP="005717BE">
                  <w:pPr>
                    <w:pStyle w:val="a8"/>
                    <w:spacing w:line="360" w:lineRule="auto"/>
                    <w:rPr>
                      <w:rFonts w:ascii="宋体" w:hAnsi="宋体" w:cs="宋体"/>
                      <w:szCs w:val="21"/>
                    </w:rPr>
                  </w:pPr>
                  <w:r w:rsidRPr="00295ACF">
                    <w:rPr>
                      <w:rFonts w:ascii="宋体" w:hAnsi="宋体" w:cs="宋体" w:hint="eastAsia"/>
                      <w:szCs w:val="21"/>
                    </w:rPr>
                    <w:t>+5℃～45℃，RH≤90%</w:t>
                  </w:r>
                </w:p>
              </w:tc>
            </w:tr>
            <w:tr w:rsidR="00486560" w:rsidRPr="00295ACF" w:rsidTr="005717BE">
              <w:trPr>
                <w:jc w:val="center"/>
              </w:trPr>
              <w:tc>
                <w:tcPr>
                  <w:tcW w:w="2405" w:type="dxa"/>
                  <w:vAlign w:val="center"/>
                </w:tcPr>
                <w:p w:rsidR="00486560" w:rsidRPr="00295ACF" w:rsidRDefault="00486560" w:rsidP="005717BE">
                  <w:pPr>
                    <w:pStyle w:val="a8"/>
                    <w:spacing w:line="360" w:lineRule="auto"/>
                    <w:rPr>
                      <w:rFonts w:ascii="宋体" w:hAnsi="宋体" w:cs="宋体"/>
                      <w:szCs w:val="21"/>
                    </w:rPr>
                  </w:pPr>
                  <w:r w:rsidRPr="00295ACF">
                    <w:rPr>
                      <w:rFonts w:ascii="宋体" w:hAnsi="宋体" w:cs="宋体" w:hint="eastAsia"/>
                      <w:szCs w:val="21"/>
                    </w:rPr>
                    <w:t>输出及通讯</w:t>
                  </w:r>
                </w:p>
              </w:tc>
              <w:tc>
                <w:tcPr>
                  <w:tcW w:w="2983" w:type="dxa"/>
                  <w:vAlign w:val="center"/>
                </w:tcPr>
                <w:p w:rsidR="00486560" w:rsidRPr="00295ACF" w:rsidRDefault="00486560" w:rsidP="005717BE">
                  <w:pPr>
                    <w:pStyle w:val="a8"/>
                    <w:spacing w:line="360" w:lineRule="auto"/>
                    <w:rPr>
                      <w:rFonts w:ascii="宋体" w:hAnsi="宋体" w:cs="宋体"/>
                      <w:szCs w:val="21"/>
                    </w:rPr>
                  </w:pPr>
                  <w:r w:rsidRPr="00295ACF">
                    <w:rPr>
                      <w:rFonts w:ascii="宋体" w:hAnsi="宋体" w:cs="宋体" w:hint="eastAsia"/>
                      <w:szCs w:val="21"/>
                    </w:rPr>
                    <w:t>RS-232</w:t>
                  </w:r>
                </w:p>
              </w:tc>
            </w:tr>
            <w:tr w:rsidR="00486560" w:rsidRPr="00295ACF" w:rsidTr="005717BE">
              <w:trPr>
                <w:jc w:val="center"/>
              </w:trPr>
              <w:tc>
                <w:tcPr>
                  <w:tcW w:w="2405" w:type="dxa"/>
                  <w:vAlign w:val="center"/>
                </w:tcPr>
                <w:p w:rsidR="00486560" w:rsidRPr="00295ACF" w:rsidRDefault="00486560" w:rsidP="005717BE">
                  <w:pPr>
                    <w:pStyle w:val="a8"/>
                    <w:spacing w:line="360" w:lineRule="auto"/>
                    <w:rPr>
                      <w:rFonts w:ascii="宋体" w:hAnsi="宋体" w:cs="宋体"/>
                      <w:szCs w:val="21"/>
                    </w:rPr>
                  </w:pPr>
                  <w:r w:rsidRPr="00295ACF">
                    <w:rPr>
                      <w:rFonts w:ascii="宋体" w:hAnsi="宋体" w:cs="宋体" w:hint="eastAsia"/>
                      <w:szCs w:val="21"/>
                    </w:rPr>
                    <w:t>功耗</w:t>
                  </w:r>
                </w:p>
              </w:tc>
              <w:tc>
                <w:tcPr>
                  <w:tcW w:w="2983" w:type="dxa"/>
                  <w:vAlign w:val="center"/>
                </w:tcPr>
                <w:p w:rsidR="00486560" w:rsidRPr="00295ACF" w:rsidRDefault="00486560" w:rsidP="005717BE">
                  <w:pPr>
                    <w:pStyle w:val="a8"/>
                    <w:spacing w:line="360" w:lineRule="auto"/>
                    <w:rPr>
                      <w:rFonts w:ascii="宋体" w:hAnsi="宋体" w:cs="宋体"/>
                      <w:szCs w:val="21"/>
                    </w:rPr>
                  </w:pPr>
                  <w:r w:rsidRPr="00295ACF">
                    <w:rPr>
                      <w:rFonts w:ascii="宋体" w:hAnsi="宋体" w:cs="宋体" w:hint="eastAsia"/>
                      <w:szCs w:val="21"/>
                    </w:rPr>
                    <w:t>＜80W</w:t>
                  </w:r>
                </w:p>
              </w:tc>
            </w:tr>
          </w:tbl>
          <w:p w:rsidR="00486560" w:rsidRPr="00295ACF" w:rsidRDefault="00486560" w:rsidP="005717BE">
            <w:pPr>
              <w:pStyle w:val="a5"/>
            </w:pPr>
          </w:p>
        </w:tc>
      </w:tr>
      <w:tr w:rsidR="00486560" w:rsidRPr="00295ACF" w:rsidTr="005717BE">
        <w:tc>
          <w:tcPr>
            <w:tcW w:w="744"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lastRenderedPageBreak/>
              <w:t>4</w:t>
            </w:r>
          </w:p>
        </w:tc>
        <w:tc>
          <w:tcPr>
            <w:tcW w:w="1845"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t>采水单元</w:t>
            </w:r>
          </w:p>
        </w:tc>
        <w:tc>
          <w:tcPr>
            <w:tcW w:w="6361" w:type="dxa"/>
            <w:shd w:val="clear" w:color="auto" w:fill="FFFFFF"/>
            <w:vAlign w:val="center"/>
          </w:tcPr>
          <w:p w:rsidR="00486560" w:rsidRPr="00295ACF" w:rsidRDefault="00486560" w:rsidP="00486560">
            <w:pPr>
              <w:pStyle w:val="zw"/>
              <w:spacing w:after="156"/>
              <w:ind w:firstLineChars="0" w:firstLine="0"/>
            </w:pPr>
            <w:r w:rsidRPr="00295ACF">
              <w:rPr>
                <w:rFonts w:hint="eastAsia"/>
              </w:rPr>
              <w:t>采水单元由采样装置、采水泵、采样管路、采水构筑物及配套设施构成。</w:t>
            </w:r>
          </w:p>
          <w:p w:rsidR="00486560" w:rsidRPr="00295ACF" w:rsidRDefault="00486560" w:rsidP="00486560">
            <w:pPr>
              <w:pStyle w:val="zw"/>
              <w:spacing w:after="156"/>
              <w:ind w:firstLineChars="0" w:firstLine="0"/>
              <w:rPr>
                <w:b/>
                <w:bCs/>
              </w:rPr>
            </w:pPr>
            <w:r w:rsidRPr="00295ACF">
              <w:rPr>
                <w:rFonts w:hint="eastAsia"/>
                <w:b/>
                <w:bCs/>
              </w:rPr>
              <w:t>（一）</w:t>
            </w:r>
            <w:r w:rsidRPr="00295ACF">
              <w:rPr>
                <w:b/>
                <w:bCs/>
              </w:rPr>
              <w:t>设计原则</w:t>
            </w:r>
          </w:p>
          <w:p w:rsidR="00486560" w:rsidRPr="00295ACF" w:rsidRDefault="00486560" w:rsidP="00486560">
            <w:pPr>
              <w:pStyle w:val="zw"/>
              <w:numPr>
                <w:ilvl w:val="0"/>
                <w:numId w:val="12"/>
              </w:numPr>
              <w:spacing w:afterLines="0"/>
              <w:ind w:left="0" w:firstLineChars="0" w:firstLine="0"/>
            </w:pPr>
            <w:r w:rsidRPr="00295ACF">
              <w:rPr>
                <w:rFonts w:hint="eastAsia"/>
              </w:rPr>
              <w:t>充分考虑水位落差对取水的影响，避免取水口设置在死水区，确保取水深度在水面以下</w:t>
            </w:r>
            <w:r w:rsidRPr="00295ACF">
              <w:rPr>
                <w:rFonts w:hint="eastAsia"/>
              </w:rPr>
              <w:t>0.5m-1m</w:t>
            </w:r>
            <w:r w:rsidRPr="00295ACF">
              <w:rPr>
                <w:rFonts w:hint="eastAsia"/>
              </w:rPr>
              <w:t>左右，取水口能随水位变化。</w:t>
            </w:r>
          </w:p>
          <w:p w:rsidR="00486560" w:rsidRPr="00295ACF" w:rsidRDefault="00486560" w:rsidP="00486560">
            <w:pPr>
              <w:pStyle w:val="zw"/>
              <w:numPr>
                <w:ilvl w:val="0"/>
                <w:numId w:val="12"/>
              </w:numPr>
              <w:spacing w:afterLines="0"/>
              <w:ind w:left="0" w:firstLineChars="0" w:firstLine="0"/>
            </w:pPr>
            <w:r w:rsidRPr="00295ACF">
              <w:rPr>
                <w:rFonts w:hint="eastAsia"/>
              </w:rPr>
              <w:t>取水口防护网：在采水头外围设计防护隔栅以有效的防止沙石、悬浮物堵塞，采水头具备防藻功能，结构设计易于日常维护。</w:t>
            </w:r>
          </w:p>
          <w:p w:rsidR="00486560" w:rsidRPr="00295ACF" w:rsidRDefault="00486560" w:rsidP="00486560">
            <w:pPr>
              <w:pStyle w:val="zw"/>
              <w:numPr>
                <w:ilvl w:val="0"/>
                <w:numId w:val="12"/>
              </w:numPr>
              <w:spacing w:afterLines="0"/>
              <w:ind w:left="0" w:firstLineChars="0" w:firstLine="0"/>
            </w:pPr>
            <w:r w:rsidRPr="00295ACF">
              <w:rPr>
                <w:rFonts w:hint="eastAsia"/>
              </w:rPr>
              <w:t>取水泵：取水泵满足仪器及相应设备的总需水量要求，有足够的输出功率，水泵扬程满足采配水要求。采用双泵双管采水，一备一用，满足实时不间断监测的要求，保证整个系统的正常运行。</w:t>
            </w:r>
          </w:p>
          <w:p w:rsidR="00486560" w:rsidRPr="00295ACF" w:rsidRDefault="00486560" w:rsidP="00486560">
            <w:pPr>
              <w:pStyle w:val="zw"/>
              <w:numPr>
                <w:ilvl w:val="0"/>
                <w:numId w:val="12"/>
              </w:numPr>
              <w:spacing w:afterLines="0"/>
              <w:ind w:left="0" w:firstLineChars="0" w:firstLine="0"/>
            </w:pPr>
            <w:r w:rsidRPr="00295ACF">
              <w:rPr>
                <w:rFonts w:hint="eastAsia"/>
              </w:rPr>
              <w:t>警示标志：设置警示灯和警示标志，提示过往船只安全，防止人为破坏。</w:t>
            </w:r>
          </w:p>
          <w:p w:rsidR="00486560" w:rsidRPr="00295ACF" w:rsidRDefault="00486560" w:rsidP="00486560">
            <w:pPr>
              <w:pStyle w:val="zw"/>
              <w:numPr>
                <w:ilvl w:val="0"/>
                <w:numId w:val="12"/>
              </w:numPr>
              <w:spacing w:afterLines="0"/>
              <w:ind w:left="0" w:firstLineChars="0" w:firstLine="0"/>
            </w:pPr>
            <w:r w:rsidRPr="00295ACF">
              <w:rPr>
                <w:rFonts w:hint="eastAsia"/>
              </w:rPr>
              <w:t>每个工作过程取水总量不低于各仪表所需水量的</w:t>
            </w:r>
            <w:r w:rsidRPr="00295ACF">
              <w:rPr>
                <w:rFonts w:hint="eastAsia"/>
              </w:rPr>
              <w:t>200</w:t>
            </w:r>
            <w:r w:rsidRPr="00295ACF">
              <w:rPr>
                <w:rFonts w:hint="eastAsia"/>
              </w:rPr>
              <w:t>％，并且适当考虑了将来增加分析仪器的可能。在管道最需低点设排空阀。</w:t>
            </w:r>
          </w:p>
          <w:p w:rsidR="00486560" w:rsidRPr="00295ACF" w:rsidRDefault="00486560" w:rsidP="00486560">
            <w:pPr>
              <w:pStyle w:val="zw"/>
              <w:numPr>
                <w:ilvl w:val="0"/>
                <w:numId w:val="12"/>
              </w:numPr>
              <w:spacing w:afterLines="0"/>
              <w:ind w:left="0" w:firstLineChars="0" w:firstLine="0"/>
            </w:pPr>
            <w:r w:rsidRPr="00295ACF">
              <w:rPr>
                <w:rFonts w:hint="eastAsia"/>
              </w:rPr>
              <w:t>在配水管路中设置压力或流量监控装置，通过该装置实时监控采水单元的运行状态，具备远程控制采水系统的工作情况的功能，并能通过流量或压力显示采水状态并能报警。</w:t>
            </w:r>
          </w:p>
          <w:p w:rsidR="00486560" w:rsidRPr="00295ACF" w:rsidRDefault="00486560" w:rsidP="00486560">
            <w:pPr>
              <w:pStyle w:val="zw"/>
              <w:numPr>
                <w:ilvl w:val="0"/>
                <w:numId w:val="12"/>
              </w:numPr>
              <w:spacing w:afterLines="0"/>
              <w:ind w:left="0" w:firstLineChars="0" w:firstLine="0"/>
            </w:pPr>
            <w:r w:rsidRPr="00295ACF">
              <w:rPr>
                <w:rFonts w:hint="eastAsia"/>
              </w:rPr>
              <w:t>根据各个采水点到站房的距离、地形等实际情况，合理选择潜水泵及合理选择采水管路的大小，以保证采水子系统</w:t>
            </w:r>
            <w:r w:rsidRPr="00295ACF">
              <w:rPr>
                <w:rFonts w:hint="eastAsia"/>
              </w:rPr>
              <w:lastRenderedPageBreak/>
              <w:t>的进口压力和流速达到整个系统全部仪器的要求，并具有良好的性能，确保采水子系统的稳定运行。</w:t>
            </w:r>
          </w:p>
          <w:p w:rsidR="00486560" w:rsidRPr="00295ACF" w:rsidRDefault="00486560" w:rsidP="00486560">
            <w:pPr>
              <w:pStyle w:val="zw"/>
              <w:numPr>
                <w:ilvl w:val="0"/>
                <w:numId w:val="12"/>
              </w:numPr>
              <w:spacing w:afterLines="0"/>
              <w:ind w:left="0" w:firstLineChars="0" w:firstLine="0"/>
            </w:pPr>
            <w:r w:rsidRPr="00295ACF">
              <w:rPr>
                <w:rFonts w:hint="eastAsia"/>
              </w:rPr>
              <w:t>在采水管道上设有清洗水入口，可以通入自来水进行自动反冲洗或由清洗泵使用化学试剂清洗液对全长采样管道进行自动反冲洗。由气动阀的切换可以将清洗水及高压空气通过采水管路冲冼，以消除采样吸头由于长时间运行造成的淤积。</w:t>
            </w:r>
          </w:p>
          <w:p w:rsidR="00486560" w:rsidRPr="00295ACF" w:rsidRDefault="00486560" w:rsidP="00486560">
            <w:pPr>
              <w:pStyle w:val="zw"/>
              <w:numPr>
                <w:ilvl w:val="0"/>
                <w:numId w:val="12"/>
              </w:numPr>
              <w:spacing w:afterLines="0"/>
              <w:ind w:left="0" w:firstLineChars="0" w:firstLine="0"/>
            </w:pPr>
            <w:r w:rsidRPr="00295ACF">
              <w:rPr>
                <w:rFonts w:hint="eastAsia"/>
              </w:rPr>
              <w:t>采水子系统中的所有部件均选用优质产品，采水泵采用知名品牌产品，底部加装支撑装置，保证采水泵在水位较低时不接触水体底部，并不受底部泥沙的影响。保证采水子系统工作的可靠性和使用寿命。</w:t>
            </w:r>
          </w:p>
          <w:p w:rsidR="00486560" w:rsidRPr="00295ACF" w:rsidRDefault="00486560" w:rsidP="00486560">
            <w:pPr>
              <w:pStyle w:val="zw"/>
              <w:numPr>
                <w:ilvl w:val="0"/>
                <w:numId w:val="12"/>
              </w:numPr>
              <w:spacing w:afterLines="0"/>
              <w:ind w:left="0" w:firstLineChars="0" w:firstLine="0"/>
            </w:pPr>
            <w:r w:rsidRPr="00295ACF">
              <w:rPr>
                <w:rFonts w:hint="eastAsia"/>
              </w:rPr>
              <w:t>采水管路采用优质磐石胶管、</w:t>
            </w:r>
            <w:r w:rsidRPr="00295ACF">
              <w:rPr>
                <w:rFonts w:hint="eastAsia"/>
              </w:rPr>
              <w:t>UPVC</w:t>
            </w:r>
            <w:r w:rsidRPr="00295ACF">
              <w:rPr>
                <w:rFonts w:hint="eastAsia"/>
              </w:rPr>
              <w:t>管等材质稳定的材料，不与水样中被测物产生物理和化学反应，不影响水质变化，管路安装前清洗并密闭以防玷污，采水管路的使用寿命大于</w:t>
            </w:r>
            <w:r w:rsidRPr="00295ACF">
              <w:rPr>
                <w:rFonts w:hint="eastAsia"/>
              </w:rPr>
              <w:t>10</w:t>
            </w:r>
            <w:r w:rsidRPr="00295ACF">
              <w:rPr>
                <w:rFonts w:hint="eastAsia"/>
              </w:rPr>
              <w:t>年。为防意外堵塞和方便泥沙沉积后的清洗。</w:t>
            </w:r>
          </w:p>
          <w:p w:rsidR="00486560" w:rsidRPr="00295ACF" w:rsidRDefault="00486560" w:rsidP="00486560">
            <w:pPr>
              <w:pStyle w:val="zw"/>
              <w:numPr>
                <w:ilvl w:val="0"/>
                <w:numId w:val="12"/>
              </w:numPr>
              <w:spacing w:afterLines="0"/>
              <w:ind w:left="0" w:firstLineChars="0" w:firstLine="0"/>
            </w:pPr>
            <w:r w:rsidRPr="00295ACF">
              <w:rPr>
                <w:rFonts w:hint="eastAsia"/>
              </w:rPr>
              <w:t>采水子系统采用连续或间歇方式工作，并能够根据监测要求设定监测频次。</w:t>
            </w:r>
          </w:p>
          <w:p w:rsidR="00486560" w:rsidRPr="00295ACF" w:rsidRDefault="00486560" w:rsidP="00486560">
            <w:pPr>
              <w:pStyle w:val="zw"/>
              <w:numPr>
                <w:ilvl w:val="0"/>
                <w:numId w:val="12"/>
              </w:numPr>
              <w:spacing w:afterLines="0"/>
              <w:ind w:left="0" w:firstLineChars="0" w:firstLine="0"/>
            </w:pPr>
            <w:r w:rsidRPr="00295ACF">
              <w:rPr>
                <w:rFonts w:hint="eastAsia"/>
              </w:rPr>
              <w:t>采水系统管路预留有手动原水取水口，方便水样比对实验的采水。</w:t>
            </w:r>
          </w:p>
          <w:p w:rsidR="00486560" w:rsidRPr="00295ACF" w:rsidRDefault="00486560" w:rsidP="00486560">
            <w:pPr>
              <w:pStyle w:val="zw"/>
              <w:numPr>
                <w:ilvl w:val="0"/>
                <w:numId w:val="12"/>
              </w:numPr>
              <w:spacing w:afterLines="0"/>
              <w:ind w:left="0" w:firstLineChars="0" w:firstLine="0"/>
            </w:pPr>
            <w:r w:rsidRPr="00295ACF">
              <w:rPr>
                <w:rFonts w:hint="eastAsia"/>
              </w:rPr>
              <w:t>管道采用排空设计，使管道内不存水，配置在线除泥沙装置和灭藻清洗装置，保证系统管路内部免受泥沙和藻类影响，以保证测量的准确性。</w:t>
            </w:r>
          </w:p>
          <w:p w:rsidR="00486560" w:rsidRPr="00295ACF" w:rsidRDefault="00486560" w:rsidP="00486560">
            <w:pPr>
              <w:pStyle w:val="zw"/>
              <w:numPr>
                <w:ilvl w:val="0"/>
                <w:numId w:val="12"/>
              </w:numPr>
              <w:spacing w:afterLines="0"/>
              <w:ind w:left="0" w:firstLineChars="0" w:firstLine="0"/>
            </w:pPr>
            <w:r w:rsidRPr="00295ACF">
              <w:rPr>
                <w:rFonts w:hint="eastAsia"/>
              </w:rPr>
              <w:t>对于采样点处为流量小、水深不足、水质混浊等现场。</w:t>
            </w:r>
          </w:p>
          <w:p w:rsidR="00486560" w:rsidRPr="00295ACF" w:rsidRDefault="00486560" w:rsidP="00486560">
            <w:pPr>
              <w:pStyle w:val="zw"/>
              <w:spacing w:after="156"/>
              <w:ind w:firstLineChars="0" w:firstLine="0"/>
              <w:rPr>
                <w:b/>
                <w:bCs/>
              </w:rPr>
            </w:pPr>
            <w:r w:rsidRPr="00295ACF">
              <w:rPr>
                <w:rFonts w:hint="eastAsia"/>
                <w:b/>
                <w:bCs/>
              </w:rPr>
              <w:t>（二）采水方式</w:t>
            </w:r>
          </w:p>
          <w:p w:rsidR="00486560" w:rsidRPr="00295ACF" w:rsidRDefault="00486560" w:rsidP="00486560">
            <w:pPr>
              <w:pStyle w:val="zw"/>
              <w:spacing w:after="156"/>
              <w:ind w:firstLineChars="0" w:firstLine="0"/>
              <w:rPr>
                <w:rFonts w:ascii="宋体" w:hAnsi="宋体" w:cs="宋体"/>
              </w:rPr>
            </w:pPr>
            <w:r w:rsidRPr="00295ACF">
              <w:rPr>
                <w:rFonts w:ascii="宋体" w:hAnsi="宋体" w:cs="宋体" w:hint="eastAsia"/>
              </w:rPr>
              <w:t>采水构筑物根据《地表水水质自动监测站站房及采排水技术要求（试行）》（2019年12月），并结合现场水文、地质条件设计，使取水口能够随水位变化，保证取水水管的进水孔位于水表面以下0.5m～1m的位置，并与水底保持一定距离，保证采集到具有代表性的符合监测需要的水样，又要保证取</w:t>
            </w:r>
            <w:r w:rsidRPr="00295ACF">
              <w:rPr>
                <w:rFonts w:ascii="宋体" w:hAnsi="宋体" w:cs="宋体" w:hint="eastAsia"/>
              </w:rPr>
              <w:lastRenderedPageBreak/>
              <w:t>样吸头的连续正常使用。</w:t>
            </w:r>
          </w:p>
          <w:p w:rsidR="00486560" w:rsidRPr="00295ACF" w:rsidRDefault="00486560" w:rsidP="00486560">
            <w:pPr>
              <w:pStyle w:val="zw"/>
              <w:spacing w:after="156"/>
              <w:ind w:firstLineChars="0" w:firstLine="0"/>
              <w:rPr>
                <w:b/>
                <w:bCs/>
              </w:rPr>
            </w:pPr>
            <w:r w:rsidRPr="00295ACF">
              <w:rPr>
                <w:rFonts w:hint="eastAsia"/>
                <w:b/>
                <w:bCs/>
              </w:rPr>
              <w:t>（三）取水工艺</w:t>
            </w:r>
          </w:p>
          <w:p w:rsidR="00486560" w:rsidRPr="00295ACF" w:rsidRDefault="00486560" w:rsidP="00486560">
            <w:pPr>
              <w:pStyle w:val="zw"/>
              <w:spacing w:after="156"/>
              <w:ind w:firstLineChars="0" w:firstLine="0"/>
              <w:rPr>
                <w:rFonts w:ascii="宋体" w:hAnsi="宋体" w:cs="宋体"/>
                <w:kern w:val="0"/>
              </w:rPr>
            </w:pPr>
            <w:r w:rsidRPr="00295ACF">
              <w:rPr>
                <w:rFonts w:hint="eastAsia"/>
              </w:rPr>
              <w:t>取水采用自吸泵或者潜水泵，双泵双管路设计，一用一备，满足实时不间断监测</w:t>
            </w:r>
            <w:r w:rsidRPr="00295ACF">
              <w:rPr>
                <w:rFonts w:hint="eastAsia"/>
              </w:rPr>
              <w:t xml:space="preserve"> </w:t>
            </w:r>
            <w:r w:rsidRPr="00295ACF">
              <w:rPr>
                <w:rFonts w:hint="eastAsia"/>
              </w:rPr>
              <w:t>要求，所有取水管路必须配有管道清洗、防堵塞、反冲洗等设施。</w:t>
            </w:r>
          </w:p>
        </w:tc>
      </w:tr>
      <w:tr w:rsidR="00486560" w:rsidRPr="00295ACF" w:rsidTr="005717BE">
        <w:tc>
          <w:tcPr>
            <w:tcW w:w="744"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lastRenderedPageBreak/>
              <w:t xml:space="preserve">5 </w:t>
            </w:r>
          </w:p>
        </w:tc>
        <w:tc>
          <w:tcPr>
            <w:tcW w:w="1845"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t>配水及预处理单元</w:t>
            </w:r>
          </w:p>
        </w:tc>
        <w:tc>
          <w:tcPr>
            <w:tcW w:w="6361" w:type="dxa"/>
            <w:shd w:val="clear" w:color="auto" w:fill="FFFFFF"/>
            <w:vAlign w:val="center"/>
          </w:tcPr>
          <w:p w:rsidR="00486560" w:rsidRPr="00295ACF" w:rsidRDefault="00486560" w:rsidP="005717BE">
            <w:pPr>
              <w:widowControl/>
              <w:spacing w:line="360" w:lineRule="auto"/>
              <w:ind w:firstLineChars="200" w:firstLine="480"/>
              <w:jc w:val="left"/>
              <w:rPr>
                <w:rFonts w:ascii="宋体" w:hAnsi="宋体" w:cs="宋体"/>
                <w:kern w:val="0"/>
                <w:sz w:val="24"/>
              </w:rPr>
            </w:pPr>
            <w:r w:rsidRPr="00295ACF">
              <w:rPr>
                <w:rFonts w:ascii="宋体" w:hAnsi="宋体" w:cs="宋体" w:hint="eastAsia"/>
                <w:kern w:val="0"/>
                <w:sz w:val="24"/>
              </w:rPr>
              <w:t>配水及预处理单元由水样分配单元、预处理装置及管道等组成。实现对分析仪器配水的功能，并具有自动反清（吹）洗和自动除藻功能。预处理单元为不同分析仪器配备预处理装置，常规五参数水质自动分析仪器使用原水直接分析，应根据国家标准分析方法要求对高锰酸盐指数、氨氮、总氮、总磷分析仪器提供相应的预处理方法。针对泥沙较大水体、暴雨期间、泄洪、丰水期等浊度影响较大的情况，系统应针对性的提供多种设计方式。</w:t>
            </w:r>
          </w:p>
          <w:p w:rsidR="00486560" w:rsidRPr="00295ACF" w:rsidRDefault="00486560" w:rsidP="00486560">
            <w:pPr>
              <w:widowControl/>
              <w:numPr>
                <w:ilvl w:val="0"/>
                <w:numId w:val="13"/>
              </w:numPr>
              <w:spacing w:line="360" w:lineRule="auto"/>
              <w:jc w:val="left"/>
              <w:rPr>
                <w:rFonts w:ascii="宋体" w:hAnsi="宋体" w:cs="宋体"/>
                <w:kern w:val="0"/>
                <w:sz w:val="24"/>
              </w:rPr>
            </w:pPr>
            <w:r w:rsidRPr="00295ACF">
              <w:rPr>
                <w:rFonts w:ascii="宋体" w:hAnsi="宋体" w:cs="宋体" w:hint="eastAsia"/>
                <w:kern w:val="0"/>
                <w:sz w:val="24"/>
              </w:rPr>
              <w:t>配水管路设计合理，流向清晰，便于维护；保证仪器分析测试的水样应能代表断面水质情况并满足仪器测试需求；能配合系统实现水样自动分配、自动预处理、故障自动报警、关键部件工作状态的显示和反控等功能；</w:t>
            </w:r>
          </w:p>
          <w:p w:rsidR="00486560" w:rsidRPr="00295ACF" w:rsidRDefault="00486560" w:rsidP="00486560">
            <w:pPr>
              <w:widowControl/>
              <w:numPr>
                <w:ilvl w:val="0"/>
                <w:numId w:val="13"/>
              </w:numPr>
              <w:spacing w:line="360" w:lineRule="auto"/>
              <w:jc w:val="left"/>
              <w:rPr>
                <w:rFonts w:ascii="宋体" w:hAnsi="宋体" w:cs="宋体"/>
                <w:kern w:val="0"/>
                <w:sz w:val="24"/>
              </w:rPr>
            </w:pPr>
            <w:r w:rsidRPr="00295ACF">
              <w:rPr>
                <w:rFonts w:ascii="宋体" w:hAnsi="宋体" w:cs="宋体" w:hint="eastAsia"/>
                <w:kern w:val="0"/>
                <w:sz w:val="24"/>
              </w:rPr>
              <w:t>能配合系统实现水样自动分配、自动预处理、故障自动报警、关键部件工作状态的显示和反控等功能；</w:t>
            </w:r>
          </w:p>
          <w:p w:rsidR="00486560" w:rsidRPr="00295ACF" w:rsidRDefault="00486560" w:rsidP="00486560">
            <w:pPr>
              <w:widowControl/>
              <w:numPr>
                <w:ilvl w:val="0"/>
                <w:numId w:val="13"/>
              </w:numPr>
              <w:spacing w:line="360" w:lineRule="auto"/>
              <w:jc w:val="left"/>
              <w:rPr>
                <w:rFonts w:ascii="宋体" w:hAnsi="宋体" w:cs="宋体"/>
                <w:kern w:val="0"/>
                <w:sz w:val="24"/>
              </w:rPr>
            </w:pPr>
            <w:r w:rsidRPr="00295ACF">
              <w:rPr>
                <w:rFonts w:ascii="宋体" w:hAnsi="宋体" w:cs="宋体" w:hint="eastAsia"/>
                <w:kern w:val="0"/>
                <w:sz w:val="24"/>
              </w:rPr>
              <w:t>配水主管路采用串联方式，各仪器之间管路采用并联方式，每台仪器从各自的取样杯中取水，任何仪器的配水管路出现故障不能影响其他仪器的测试；</w:t>
            </w:r>
          </w:p>
          <w:p w:rsidR="00486560" w:rsidRPr="00295ACF" w:rsidRDefault="00486560" w:rsidP="00486560">
            <w:pPr>
              <w:widowControl/>
              <w:numPr>
                <w:ilvl w:val="0"/>
                <w:numId w:val="13"/>
              </w:numPr>
              <w:spacing w:line="360" w:lineRule="auto"/>
              <w:jc w:val="left"/>
              <w:rPr>
                <w:rFonts w:ascii="宋体" w:hAnsi="宋体" w:cs="宋体"/>
                <w:kern w:val="0"/>
                <w:sz w:val="24"/>
              </w:rPr>
            </w:pPr>
            <w:r w:rsidRPr="00295ACF">
              <w:rPr>
                <w:rFonts w:ascii="宋体" w:hAnsi="宋体" w:cs="宋体" w:hint="eastAsia"/>
                <w:kern w:val="0"/>
                <w:sz w:val="24"/>
              </w:rPr>
              <w:t>配水单元的所有操作均可通过控制单元实现，并接受平台端的远程控制；</w:t>
            </w:r>
          </w:p>
          <w:p w:rsidR="00486560" w:rsidRPr="00295ACF" w:rsidRDefault="00486560" w:rsidP="00486560">
            <w:pPr>
              <w:widowControl/>
              <w:numPr>
                <w:ilvl w:val="0"/>
                <w:numId w:val="13"/>
              </w:numPr>
              <w:spacing w:line="360" w:lineRule="auto"/>
              <w:jc w:val="left"/>
              <w:rPr>
                <w:rFonts w:ascii="宋体" w:hAnsi="宋体" w:cs="宋体"/>
                <w:kern w:val="0"/>
                <w:sz w:val="24"/>
              </w:rPr>
            </w:pPr>
            <w:r w:rsidRPr="00295ACF">
              <w:rPr>
                <w:rFonts w:ascii="宋体" w:hAnsi="宋体" w:cs="宋体" w:hint="eastAsia"/>
                <w:kern w:val="0"/>
                <w:sz w:val="24"/>
              </w:rPr>
              <w:t>具备可扩展功能，水站预留不少于4台设备的接水口、排水口以及水样比对实验用的手动取水口；</w:t>
            </w:r>
          </w:p>
          <w:p w:rsidR="00486560" w:rsidRPr="00295ACF" w:rsidRDefault="00486560" w:rsidP="00486560">
            <w:pPr>
              <w:widowControl/>
              <w:numPr>
                <w:ilvl w:val="0"/>
                <w:numId w:val="13"/>
              </w:numPr>
              <w:spacing w:line="360" w:lineRule="auto"/>
              <w:jc w:val="left"/>
              <w:rPr>
                <w:rFonts w:ascii="宋体" w:hAnsi="宋体" w:cs="宋体"/>
                <w:kern w:val="0"/>
                <w:sz w:val="24"/>
              </w:rPr>
            </w:pPr>
            <w:r w:rsidRPr="00295ACF">
              <w:rPr>
                <w:rFonts w:ascii="宋体" w:hAnsi="宋体" w:cs="宋体" w:hint="eastAsia"/>
                <w:kern w:val="0"/>
                <w:sz w:val="24"/>
              </w:rPr>
              <w:t>所选管材机械强度及化学稳定性好、使用寿命长、便于安装维护，不会对水样水质造成影响；管路内径、压力、</w:t>
            </w:r>
            <w:r w:rsidRPr="00295ACF">
              <w:rPr>
                <w:rFonts w:ascii="宋体" w:hAnsi="宋体" w:cs="宋体" w:hint="eastAsia"/>
                <w:kern w:val="0"/>
                <w:sz w:val="24"/>
              </w:rPr>
              <w:lastRenderedPageBreak/>
              <w:t>流量、流速满足仪器分析需要，并留有余量。</w:t>
            </w:r>
          </w:p>
        </w:tc>
      </w:tr>
      <w:tr w:rsidR="00486560" w:rsidRPr="00295ACF" w:rsidTr="005717BE">
        <w:tc>
          <w:tcPr>
            <w:tcW w:w="744"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lastRenderedPageBreak/>
              <w:t>6</w:t>
            </w:r>
          </w:p>
        </w:tc>
        <w:tc>
          <w:tcPr>
            <w:tcW w:w="1845"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t>控制单元</w:t>
            </w:r>
          </w:p>
        </w:tc>
        <w:tc>
          <w:tcPr>
            <w:tcW w:w="6361" w:type="dxa"/>
            <w:shd w:val="clear" w:color="auto" w:fill="FFFFFF"/>
            <w:vAlign w:val="center"/>
          </w:tcPr>
          <w:p w:rsidR="00486560" w:rsidRPr="002262C2" w:rsidRDefault="00486560" w:rsidP="005717BE">
            <w:pPr>
              <w:pStyle w:val="2"/>
              <w:ind w:firstLine="480"/>
              <w:rPr>
                <w:sz w:val="24"/>
              </w:rPr>
            </w:pPr>
            <w:r w:rsidRPr="002262C2">
              <w:rPr>
                <w:rFonts w:hint="eastAsia"/>
                <w:sz w:val="24"/>
              </w:rPr>
              <w:t>考虑到后期运行的时效性要求整个控制系统采用单片机或</w:t>
            </w:r>
            <w:r w:rsidRPr="002262C2">
              <w:rPr>
                <w:sz w:val="24"/>
              </w:rPr>
              <w:t>PLC</w:t>
            </w:r>
            <w:r w:rsidRPr="002262C2">
              <w:rPr>
                <w:rFonts w:hint="eastAsia"/>
                <w:sz w:val="24"/>
              </w:rPr>
              <w:t>技术，便于后期的快速维护或更换；</w:t>
            </w:r>
          </w:p>
          <w:p w:rsidR="00486560" w:rsidRPr="002262C2" w:rsidRDefault="00486560" w:rsidP="005717BE">
            <w:pPr>
              <w:pStyle w:val="2"/>
              <w:ind w:firstLine="480"/>
              <w:rPr>
                <w:sz w:val="24"/>
              </w:rPr>
            </w:pPr>
            <w:r w:rsidRPr="002262C2">
              <w:rPr>
                <w:rFonts w:hint="eastAsia"/>
                <w:sz w:val="24"/>
              </w:rPr>
              <w:t>主控制系统可以设置各监测因子模块的技术参数，各监测因子模块也可独立设置、独立运行，不允许某个监测模块出现故障导致其它监测模块不能运行；</w:t>
            </w:r>
          </w:p>
          <w:p w:rsidR="00486560" w:rsidRPr="002262C2" w:rsidRDefault="00486560" w:rsidP="005717BE">
            <w:pPr>
              <w:pStyle w:val="2"/>
              <w:ind w:firstLine="480"/>
              <w:rPr>
                <w:sz w:val="24"/>
              </w:rPr>
            </w:pPr>
            <w:r w:rsidRPr="002262C2">
              <w:rPr>
                <w:rFonts w:hint="eastAsia"/>
                <w:sz w:val="24"/>
              </w:rPr>
              <w:t>主控屏不小于</w:t>
            </w:r>
            <w:r w:rsidRPr="002262C2">
              <w:rPr>
                <w:sz w:val="24"/>
              </w:rPr>
              <w:t>10</w:t>
            </w:r>
            <w:r w:rsidRPr="002262C2">
              <w:rPr>
                <w:rFonts w:hint="eastAsia"/>
                <w:sz w:val="24"/>
              </w:rPr>
              <w:t>英寸彩色触摸显示屏，各监测因子模块控制屏不小于</w:t>
            </w:r>
            <w:r w:rsidRPr="002262C2">
              <w:rPr>
                <w:sz w:val="24"/>
              </w:rPr>
              <w:t>7</w:t>
            </w:r>
            <w:r w:rsidRPr="002262C2">
              <w:rPr>
                <w:rFonts w:hint="eastAsia"/>
                <w:sz w:val="24"/>
              </w:rPr>
              <w:t>英寸彩色触摸显示屏，界面设计美观、友好、操作简单。</w:t>
            </w:r>
          </w:p>
          <w:p w:rsidR="00486560" w:rsidRPr="002262C2" w:rsidRDefault="00486560" w:rsidP="00486560">
            <w:pPr>
              <w:pStyle w:val="zw"/>
              <w:spacing w:after="156"/>
              <w:ind w:firstLineChars="0" w:firstLine="0"/>
            </w:pPr>
            <w:r w:rsidRPr="002262C2">
              <w:rPr>
                <w:rFonts w:hint="eastAsia"/>
              </w:rPr>
              <w:t>主要功能：</w:t>
            </w:r>
          </w:p>
          <w:p w:rsidR="00486560" w:rsidRPr="002262C2" w:rsidRDefault="00486560" w:rsidP="00486560">
            <w:pPr>
              <w:pStyle w:val="zw"/>
              <w:spacing w:after="156"/>
              <w:ind w:firstLineChars="0" w:firstLine="0"/>
            </w:pPr>
            <w:r w:rsidRPr="002262C2">
              <w:t>1)</w:t>
            </w:r>
            <w:r w:rsidRPr="002262C2">
              <w:rPr>
                <w:rFonts w:hint="eastAsia"/>
              </w:rPr>
              <w:t>能够现场</w:t>
            </w:r>
            <w:r w:rsidRPr="002262C2">
              <w:t>/</w:t>
            </w:r>
            <w:r w:rsidRPr="002262C2">
              <w:rPr>
                <w:rFonts w:hint="eastAsia"/>
              </w:rPr>
              <w:t>远程设置系统的采样周期（</w:t>
            </w:r>
            <w:r w:rsidRPr="002262C2">
              <w:t>1-24</w:t>
            </w:r>
            <w:r w:rsidRPr="002262C2">
              <w:rPr>
                <w:rFonts w:hint="eastAsia"/>
              </w:rPr>
              <w:t>次</w:t>
            </w:r>
            <w:r w:rsidRPr="002262C2">
              <w:t>/</w:t>
            </w:r>
            <w:r w:rsidRPr="002262C2">
              <w:rPr>
                <w:rFonts w:hint="eastAsia"/>
              </w:rPr>
              <w:t>天）。</w:t>
            </w:r>
            <w:r w:rsidRPr="002262C2">
              <w:t xml:space="preserve"> </w:t>
            </w:r>
          </w:p>
          <w:p w:rsidR="00486560" w:rsidRPr="002262C2" w:rsidRDefault="00486560" w:rsidP="00486560">
            <w:pPr>
              <w:pStyle w:val="zw"/>
              <w:spacing w:after="156"/>
              <w:ind w:firstLineChars="0" w:firstLine="0"/>
            </w:pPr>
            <w:r w:rsidRPr="002262C2">
              <w:t>2)</w:t>
            </w:r>
            <w:r w:rsidRPr="002262C2">
              <w:rPr>
                <w:rFonts w:hint="eastAsia"/>
              </w:rPr>
              <w:t>可调节连续、间歇或紧急取样等多种方式。</w:t>
            </w:r>
          </w:p>
          <w:p w:rsidR="00486560" w:rsidRPr="002262C2" w:rsidRDefault="00486560" w:rsidP="00486560">
            <w:pPr>
              <w:pStyle w:val="zw"/>
              <w:spacing w:after="156"/>
              <w:ind w:firstLineChars="0" w:firstLine="0"/>
            </w:pPr>
            <w:r w:rsidRPr="002262C2">
              <w:t>3)</w:t>
            </w:r>
            <w:r w:rsidRPr="002262C2">
              <w:rPr>
                <w:rFonts w:hint="eastAsia"/>
              </w:rPr>
              <w:t>现场自动控制运行，实现无人值守。包括采、配水单元、管路清洗单元的运行自动控制，</w:t>
            </w:r>
            <w:r w:rsidRPr="002262C2">
              <w:t xml:space="preserve"> </w:t>
            </w:r>
            <w:r w:rsidRPr="002262C2">
              <w:rPr>
                <w:rFonts w:hint="eastAsia"/>
              </w:rPr>
              <w:t>以及仪器校准和同步启动等的自动控制。</w:t>
            </w:r>
          </w:p>
          <w:p w:rsidR="00486560" w:rsidRPr="002262C2" w:rsidRDefault="00486560" w:rsidP="00486560">
            <w:pPr>
              <w:pStyle w:val="zw"/>
              <w:spacing w:after="156"/>
              <w:ind w:firstLineChars="0" w:firstLine="0"/>
            </w:pPr>
            <w:r w:rsidRPr="002262C2">
              <w:t>4)</w:t>
            </w:r>
            <w:r w:rsidRPr="002262C2">
              <w:rPr>
                <w:rFonts w:hint="eastAsia"/>
              </w:rPr>
              <w:t>显示各单元设备的工作状态及参数。</w:t>
            </w:r>
          </w:p>
          <w:p w:rsidR="00486560" w:rsidRPr="002262C2" w:rsidRDefault="00486560" w:rsidP="00486560">
            <w:pPr>
              <w:pStyle w:val="zw"/>
              <w:spacing w:after="156"/>
              <w:ind w:firstLineChars="0" w:firstLine="0"/>
            </w:pPr>
            <w:r w:rsidRPr="002262C2">
              <w:t>5)</w:t>
            </w:r>
            <w:r w:rsidRPr="002262C2">
              <w:rPr>
                <w:rFonts w:hint="eastAsia"/>
              </w:rPr>
              <w:t>系统与仪器可进行时间同步，确保中心站软件、子站控制系统、仪器三者的时间一致。实时显示各仪器的状态、当前监测值等。</w:t>
            </w:r>
          </w:p>
          <w:p w:rsidR="00486560" w:rsidRPr="002262C2" w:rsidRDefault="00486560" w:rsidP="00486560">
            <w:pPr>
              <w:pStyle w:val="zw"/>
              <w:spacing w:after="156"/>
              <w:ind w:firstLineChars="0" w:firstLine="0"/>
            </w:pPr>
            <w:r w:rsidRPr="002262C2">
              <w:t>6)</w:t>
            </w:r>
            <w:r w:rsidRPr="002262C2">
              <w:rPr>
                <w:rFonts w:hint="eastAsia"/>
              </w:rPr>
              <w:t>当工控机停电或者损坏不运转的时候，整个系统仍然能正常存储数据和通讯。</w:t>
            </w:r>
          </w:p>
          <w:p w:rsidR="00486560" w:rsidRPr="002262C2" w:rsidRDefault="00486560" w:rsidP="00486560">
            <w:pPr>
              <w:pStyle w:val="zw"/>
              <w:spacing w:after="156"/>
              <w:ind w:firstLineChars="0" w:firstLine="0"/>
            </w:pPr>
            <w:r w:rsidRPr="002262C2">
              <w:t>7)</w:t>
            </w:r>
            <w:r w:rsidRPr="002262C2">
              <w:rPr>
                <w:rFonts w:hint="eastAsia"/>
              </w:rPr>
              <w:t>数据存储具有向上备份功能。</w:t>
            </w:r>
          </w:p>
          <w:p w:rsidR="00486560" w:rsidRPr="00295ACF" w:rsidRDefault="00486560" w:rsidP="00486560">
            <w:pPr>
              <w:pStyle w:val="zw"/>
              <w:spacing w:after="156"/>
              <w:ind w:firstLineChars="0" w:firstLine="0"/>
              <w:rPr>
                <w:rFonts w:ascii="宋体" w:hAnsi="宋体" w:cs="宋体"/>
                <w:kern w:val="0"/>
              </w:rPr>
            </w:pPr>
            <w:r w:rsidRPr="002262C2">
              <w:t>8)</w:t>
            </w:r>
            <w:r w:rsidRPr="002262C2">
              <w:rPr>
                <w:rFonts w:hint="eastAsia"/>
              </w:rPr>
              <w:t>系统具有自动清洗、实时通讯、数据处理等功能，可对各单元设备的控制参数进行远程控制。</w:t>
            </w:r>
            <w:r w:rsidRPr="002262C2">
              <w:t xml:space="preserve">  </w:t>
            </w:r>
          </w:p>
        </w:tc>
      </w:tr>
      <w:tr w:rsidR="00486560" w:rsidRPr="00295ACF" w:rsidTr="005717BE">
        <w:tc>
          <w:tcPr>
            <w:tcW w:w="744"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t>7</w:t>
            </w:r>
          </w:p>
        </w:tc>
        <w:tc>
          <w:tcPr>
            <w:tcW w:w="1845"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sz w:val="24"/>
              </w:rPr>
              <w:t>数据采集与传输单元</w:t>
            </w:r>
          </w:p>
        </w:tc>
        <w:tc>
          <w:tcPr>
            <w:tcW w:w="6361" w:type="dxa"/>
            <w:shd w:val="clear" w:color="auto" w:fill="FFFFFF"/>
            <w:vAlign w:val="center"/>
          </w:tcPr>
          <w:p w:rsidR="00486560" w:rsidRPr="00295ACF" w:rsidRDefault="00486560" w:rsidP="005717BE">
            <w:pPr>
              <w:pStyle w:val="zw"/>
              <w:spacing w:afterLines="0"/>
              <w:ind w:firstLineChars="0" w:firstLine="0"/>
            </w:pPr>
            <w:r w:rsidRPr="00295ACF">
              <w:rPr>
                <w:rFonts w:hint="eastAsia"/>
              </w:rPr>
              <w:t>数据采集传输单元将按照指定的传输协议要求（数据采集仪器通信协议和数据传输平台传输协议），将所有监测数据传</w:t>
            </w:r>
            <w:r w:rsidRPr="00295ACF">
              <w:rPr>
                <w:rFonts w:hint="eastAsia"/>
              </w:rPr>
              <w:lastRenderedPageBreak/>
              <w:t>输至指定的平台，包括仪器的实时状态、关键参数和监测数据等，并向采购人提供所有仪器的底层通信协议。</w:t>
            </w:r>
          </w:p>
          <w:p w:rsidR="00486560" w:rsidRPr="00295ACF" w:rsidRDefault="00486560" w:rsidP="005717BE">
            <w:pPr>
              <w:pStyle w:val="zw"/>
              <w:spacing w:afterLines="0"/>
              <w:ind w:firstLineChars="0" w:firstLine="0"/>
            </w:pPr>
            <w:r w:rsidRPr="00295ACF">
              <w:rPr>
                <w:rFonts w:hint="eastAsia"/>
              </w:rPr>
              <w:t>数据采集与传输完整、准确、可靠，监控现场各设备状态，并以图形化的界面显示其运行状态，同时能够对数据采集和控制单元的参数进行设置，具备自检和死机自动恢复功能。</w:t>
            </w:r>
          </w:p>
          <w:p w:rsidR="00486560" w:rsidRPr="00295ACF" w:rsidRDefault="00486560" w:rsidP="005717BE">
            <w:pPr>
              <w:pStyle w:val="3"/>
            </w:pPr>
            <w:bookmarkStart w:id="10" w:name="_Toc19600"/>
            <w:bookmarkStart w:id="11" w:name="_Toc26218"/>
            <w:r w:rsidRPr="00295ACF">
              <w:t>1.7.1</w:t>
            </w:r>
            <w:r w:rsidRPr="00295ACF">
              <w:t>、数据采集与存储</w:t>
            </w:r>
            <w:bookmarkEnd w:id="10"/>
            <w:bookmarkEnd w:id="11"/>
          </w:p>
          <w:p w:rsidR="00486560" w:rsidRPr="00295ACF" w:rsidRDefault="00486560" w:rsidP="005717BE">
            <w:pPr>
              <w:pStyle w:val="zw"/>
              <w:spacing w:afterLines="0"/>
              <w:ind w:firstLineChars="0" w:firstLine="0"/>
            </w:pPr>
            <w:r w:rsidRPr="00295ACF">
              <w:rPr>
                <w:rFonts w:hint="eastAsia"/>
              </w:rPr>
              <w:t>支持</w:t>
            </w:r>
            <w:r w:rsidRPr="00295ACF">
              <w:rPr>
                <w:rFonts w:hint="eastAsia"/>
              </w:rPr>
              <w:t>RS-232</w:t>
            </w:r>
            <w:r w:rsidRPr="00295ACF">
              <w:rPr>
                <w:rFonts w:hint="eastAsia"/>
              </w:rPr>
              <w:t>或</w:t>
            </w:r>
            <w:r w:rsidRPr="00295ACF">
              <w:rPr>
                <w:rFonts w:hint="eastAsia"/>
              </w:rPr>
              <w:t>RS-485</w:t>
            </w:r>
            <w:r w:rsidRPr="00295ACF">
              <w:rPr>
                <w:rFonts w:hint="eastAsia"/>
              </w:rPr>
              <w:t>标准通讯方式、</w:t>
            </w:r>
            <w:r w:rsidRPr="00295ACF">
              <w:rPr>
                <w:rFonts w:hint="eastAsia"/>
              </w:rPr>
              <w:t>TCP/IP</w:t>
            </w:r>
            <w:r w:rsidRPr="00295ACF">
              <w:rPr>
                <w:rFonts w:hint="eastAsia"/>
              </w:rPr>
              <w:t>通信方式。按照国家地表水自动监测平台质控功能要求实现相应的数据标示、关键参数、工作状态、告警信息上报，并响应平台下发的控制命令。</w:t>
            </w:r>
          </w:p>
          <w:p w:rsidR="00486560" w:rsidRPr="00295ACF" w:rsidRDefault="00486560" w:rsidP="005717BE">
            <w:pPr>
              <w:pStyle w:val="zw"/>
              <w:spacing w:afterLines="0"/>
              <w:ind w:firstLineChars="0" w:firstLine="0"/>
            </w:pPr>
            <w:r w:rsidRPr="00295ACF">
              <w:rPr>
                <w:rFonts w:hint="eastAsia"/>
              </w:rPr>
              <w:t>（</w:t>
            </w:r>
            <w:r w:rsidRPr="00295ACF">
              <w:rPr>
                <w:rFonts w:hint="eastAsia"/>
              </w:rPr>
              <w:t>1</w:t>
            </w:r>
            <w:r w:rsidRPr="00295ACF">
              <w:rPr>
                <w:rFonts w:hint="eastAsia"/>
              </w:rPr>
              <w:t>）监测项目数据采集</w:t>
            </w:r>
          </w:p>
          <w:p w:rsidR="00486560" w:rsidRPr="00295ACF" w:rsidRDefault="00486560" w:rsidP="005717BE">
            <w:pPr>
              <w:pStyle w:val="zw"/>
              <w:spacing w:afterLines="0"/>
              <w:ind w:firstLineChars="0" w:firstLine="0"/>
            </w:pPr>
            <w:r w:rsidRPr="00295ACF">
              <w:rPr>
                <w:rFonts w:hint="eastAsia"/>
              </w:rPr>
              <w:t>pH</w:t>
            </w:r>
            <w:r w:rsidRPr="00295ACF">
              <w:rPr>
                <w:rFonts w:hint="eastAsia"/>
              </w:rPr>
              <w:t>、溶解氧、水温、电导率、浊度、高锰酸盐指数、氨氮、总磷、总氮，并预留扩展口以备未来系统升级。</w:t>
            </w:r>
          </w:p>
          <w:p w:rsidR="00486560" w:rsidRPr="00295ACF" w:rsidRDefault="00486560" w:rsidP="005717BE">
            <w:pPr>
              <w:pStyle w:val="zw"/>
              <w:spacing w:afterLines="0"/>
              <w:ind w:firstLineChars="0" w:firstLine="0"/>
            </w:pPr>
            <w:r w:rsidRPr="00295ACF">
              <w:rPr>
                <w:rFonts w:hint="eastAsia"/>
              </w:rPr>
              <w:t>（</w:t>
            </w:r>
            <w:r w:rsidRPr="00295ACF">
              <w:rPr>
                <w:rFonts w:hint="eastAsia"/>
              </w:rPr>
              <w:t>2</w:t>
            </w:r>
            <w:r w:rsidRPr="00295ACF">
              <w:rPr>
                <w:rFonts w:hint="eastAsia"/>
              </w:rPr>
              <w:t>）环境指标</w:t>
            </w:r>
          </w:p>
          <w:p w:rsidR="00486560" w:rsidRPr="00295ACF" w:rsidRDefault="00486560" w:rsidP="005717BE">
            <w:pPr>
              <w:pStyle w:val="zw"/>
              <w:spacing w:afterLines="0"/>
              <w:ind w:firstLineChars="0" w:firstLine="0"/>
            </w:pPr>
            <w:r w:rsidRPr="00295ACF">
              <w:rPr>
                <w:rFonts w:hint="eastAsia"/>
              </w:rPr>
              <w:t>温度（包括室内）、湿度（包括室内）。</w:t>
            </w:r>
          </w:p>
          <w:p w:rsidR="00486560" w:rsidRPr="00295ACF" w:rsidRDefault="00486560" w:rsidP="005717BE">
            <w:pPr>
              <w:pStyle w:val="zw"/>
              <w:spacing w:afterLines="0"/>
              <w:ind w:firstLineChars="0" w:firstLine="0"/>
            </w:pPr>
            <w:r w:rsidRPr="00295ACF">
              <w:rPr>
                <w:rFonts w:hint="eastAsia"/>
              </w:rPr>
              <w:t>（</w:t>
            </w:r>
            <w:r w:rsidRPr="00295ACF">
              <w:rPr>
                <w:rFonts w:hint="eastAsia"/>
              </w:rPr>
              <w:t>3</w:t>
            </w:r>
            <w:r w:rsidRPr="00295ACF">
              <w:rPr>
                <w:rFonts w:hint="eastAsia"/>
              </w:rPr>
              <w:t>）仪器设备（包括系统水泵、阀门）的工作状态：供电、启动、停止、运行、测量、校零、校标、标样核查、加标回收率测试、清洗、维护、故障、试剂添加、采样时间、采样频次、自动留样、进出口压力、供电系统状态、通信状态等。</w:t>
            </w:r>
          </w:p>
          <w:p w:rsidR="00486560" w:rsidRPr="00295ACF" w:rsidRDefault="00486560" w:rsidP="005717BE">
            <w:pPr>
              <w:pStyle w:val="zw"/>
              <w:spacing w:afterLines="0"/>
              <w:ind w:firstLineChars="0" w:firstLine="0"/>
            </w:pPr>
            <w:r w:rsidRPr="00295ACF">
              <w:rPr>
                <w:rFonts w:hint="eastAsia"/>
              </w:rPr>
              <w:t>（</w:t>
            </w:r>
            <w:r w:rsidRPr="00295ACF">
              <w:rPr>
                <w:rFonts w:hint="eastAsia"/>
              </w:rPr>
              <w:t>4</w:t>
            </w:r>
            <w:r w:rsidRPr="00295ACF">
              <w:rPr>
                <w:rFonts w:hint="eastAsia"/>
              </w:rPr>
              <w:t>）报警信息</w:t>
            </w:r>
          </w:p>
          <w:p w:rsidR="00486560" w:rsidRPr="00295ACF" w:rsidRDefault="00486560" w:rsidP="005717BE">
            <w:pPr>
              <w:pStyle w:val="zw"/>
              <w:spacing w:afterLines="0"/>
              <w:ind w:firstLineChars="0" w:firstLine="0"/>
            </w:pPr>
            <w:r w:rsidRPr="00295ACF">
              <w:rPr>
                <w:rFonts w:hint="eastAsia"/>
              </w:rPr>
              <w:t>供电电源断电、设备断电、设备停运、试剂缺少、设备异常改动，数据超标、数据越限、标定异常、测量异常等仪器内部异常，室内温湿度、烟感等安全信息。</w:t>
            </w:r>
          </w:p>
          <w:p w:rsidR="00486560" w:rsidRPr="00295ACF" w:rsidRDefault="00486560" w:rsidP="005717BE">
            <w:pPr>
              <w:pStyle w:val="zw"/>
              <w:spacing w:afterLines="0"/>
              <w:ind w:firstLineChars="0" w:firstLine="0"/>
            </w:pPr>
            <w:r w:rsidRPr="00295ACF">
              <w:rPr>
                <w:rFonts w:hint="eastAsia"/>
              </w:rPr>
              <w:t>（</w:t>
            </w:r>
            <w:r w:rsidRPr="00295ACF">
              <w:rPr>
                <w:rFonts w:hint="eastAsia"/>
              </w:rPr>
              <w:t>5</w:t>
            </w:r>
            <w:r w:rsidRPr="00295ACF">
              <w:rPr>
                <w:rFonts w:hint="eastAsia"/>
              </w:rPr>
              <w:t>）关键参数</w:t>
            </w:r>
          </w:p>
          <w:p w:rsidR="00486560" w:rsidRPr="00295ACF" w:rsidRDefault="00486560" w:rsidP="005717BE">
            <w:pPr>
              <w:pStyle w:val="zw"/>
              <w:spacing w:afterLines="0"/>
              <w:ind w:firstLineChars="0" w:firstLine="0"/>
            </w:pPr>
            <w:r w:rsidRPr="00295ACF">
              <w:rPr>
                <w:rFonts w:hint="eastAsia"/>
              </w:rPr>
              <w:t>包括标定间隔、测量间隔、标样核查间隔、测量模式、量程上下限、曲线系数、标液参数、标定信息、设备序列号等。</w:t>
            </w:r>
          </w:p>
          <w:p w:rsidR="00486560" w:rsidRPr="00295ACF" w:rsidRDefault="00486560" w:rsidP="005717BE">
            <w:pPr>
              <w:pStyle w:val="zw"/>
              <w:spacing w:afterLines="0"/>
              <w:ind w:firstLineChars="0" w:firstLine="0"/>
            </w:pPr>
            <w:r w:rsidRPr="00295ACF">
              <w:rPr>
                <w:rFonts w:hint="eastAsia"/>
              </w:rPr>
              <w:t>（</w:t>
            </w:r>
            <w:r w:rsidRPr="00295ACF">
              <w:rPr>
                <w:rFonts w:hint="eastAsia"/>
              </w:rPr>
              <w:t>6</w:t>
            </w:r>
            <w:r w:rsidRPr="00295ACF">
              <w:rPr>
                <w:rFonts w:hint="eastAsia"/>
              </w:rPr>
              <w:t>）监测项目</w:t>
            </w:r>
          </w:p>
          <w:p w:rsidR="00486560" w:rsidRPr="00295ACF" w:rsidRDefault="00486560" w:rsidP="005717BE">
            <w:pPr>
              <w:pStyle w:val="zw"/>
              <w:spacing w:afterLines="0"/>
              <w:ind w:firstLineChars="0" w:firstLine="0"/>
            </w:pPr>
            <w:r w:rsidRPr="00295ACF">
              <w:rPr>
                <w:rFonts w:hint="eastAsia"/>
              </w:rPr>
              <w:t>根据确定的监测频次，每次作为一次有效值进行采集，可设</w:t>
            </w:r>
            <w:r w:rsidRPr="00295ACF">
              <w:rPr>
                <w:rFonts w:hint="eastAsia"/>
              </w:rPr>
              <w:lastRenderedPageBreak/>
              <w:t>置频次。</w:t>
            </w:r>
          </w:p>
          <w:p w:rsidR="00486560" w:rsidRPr="00295ACF" w:rsidRDefault="00486560" w:rsidP="005717BE">
            <w:pPr>
              <w:pStyle w:val="zw"/>
              <w:spacing w:afterLines="0"/>
              <w:ind w:firstLineChars="0" w:firstLine="0"/>
            </w:pPr>
            <w:r w:rsidRPr="00295ACF">
              <w:rPr>
                <w:rFonts w:hint="eastAsia"/>
              </w:rPr>
              <w:t>（</w:t>
            </w:r>
            <w:r w:rsidRPr="00295ACF">
              <w:rPr>
                <w:rFonts w:hint="eastAsia"/>
              </w:rPr>
              <w:t>7</w:t>
            </w:r>
            <w:r w:rsidRPr="00295ACF">
              <w:rPr>
                <w:rFonts w:hint="eastAsia"/>
              </w:rPr>
              <w:t>）具有历史数据存储功能，断电后数据至少保存</w:t>
            </w:r>
            <w:r w:rsidRPr="00295ACF">
              <w:rPr>
                <w:rFonts w:hint="eastAsia"/>
              </w:rPr>
              <w:t>90</w:t>
            </w:r>
            <w:r w:rsidRPr="00295ACF">
              <w:rPr>
                <w:rFonts w:hint="eastAsia"/>
              </w:rPr>
              <w:t>天，并能储存三年以上的原始数据，同时保存相应时期发生的有关校准、断电及其它事件记录。</w:t>
            </w:r>
          </w:p>
          <w:p w:rsidR="00486560" w:rsidRPr="00295ACF" w:rsidRDefault="00486560" w:rsidP="005717BE">
            <w:pPr>
              <w:pStyle w:val="zw"/>
              <w:spacing w:afterLines="0"/>
              <w:ind w:firstLineChars="0" w:firstLine="0"/>
            </w:pPr>
            <w:r w:rsidRPr="00295ACF">
              <w:rPr>
                <w:rFonts w:hint="eastAsia"/>
              </w:rPr>
              <w:t>（</w:t>
            </w:r>
            <w:r w:rsidRPr="00295ACF">
              <w:rPr>
                <w:rFonts w:hint="eastAsia"/>
              </w:rPr>
              <w:t>8</w:t>
            </w:r>
            <w:r w:rsidRPr="00295ACF">
              <w:rPr>
                <w:rFonts w:hint="eastAsia"/>
              </w:rPr>
              <w:t>）采集自动分析仪器和集成系统各单元的工作状态量，并以运行日志的形式记录保存。</w:t>
            </w:r>
          </w:p>
          <w:p w:rsidR="00486560" w:rsidRPr="00295ACF" w:rsidRDefault="00486560" w:rsidP="005717BE">
            <w:pPr>
              <w:pStyle w:val="zw"/>
              <w:spacing w:afterLines="0"/>
              <w:ind w:firstLineChars="0" w:firstLine="0"/>
            </w:pPr>
            <w:r w:rsidRPr="00295ACF">
              <w:rPr>
                <w:rFonts w:hint="eastAsia"/>
              </w:rPr>
              <w:t>（</w:t>
            </w:r>
            <w:r w:rsidRPr="00295ACF">
              <w:rPr>
                <w:rFonts w:hint="eastAsia"/>
              </w:rPr>
              <w:t>9</w:t>
            </w:r>
            <w:r w:rsidRPr="00295ACF">
              <w:rPr>
                <w:rFonts w:hint="eastAsia"/>
              </w:rPr>
              <w:t>）自动记录并分类数据采集异常信息，便于用户全面管理数据，不同监测点可以灵活设置不同监测项目。</w:t>
            </w:r>
          </w:p>
          <w:p w:rsidR="00486560" w:rsidRPr="00295ACF" w:rsidRDefault="00486560" w:rsidP="005717BE">
            <w:pPr>
              <w:pStyle w:val="zw"/>
              <w:spacing w:afterLines="0"/>
              <w:ind w:firstLineChars="0" w:firstLine="0"/>
            </w:pPr>
            <w:r w:rsidRPr="00295ACF">
              <w:rPr>
                <w:rFonts w:hint="eastAsia"/>
              </w:rPr>
              <w:t>（</w:t>
            </w:r>
            <w:r w:rsidRPr="00295ACF">
              <w:rPr>
                <w:rFonts w:hint="eastAsia"/>
              </w:rPr>
              <w:t>10</w:t>
            </w:r>
            <w:r w:rsidRPr="00295ACF">
              <w:rPr>
                <w:rFonts w:hint="eastAsia"/>
              </w:rPr>
              <w:t>）数据采集器有时间调节和控制窗口，以保证数据采集器、</w:t>
            </w:r>
            <w:r w:rsidRPr="00295ACF">
              <w:rPr>
                <w:rFonts w:hint="eastAsia"/>
              </w:rPr>
              <w:t>PLC</w:t>
            </w:r>
            <w:r w:rsidRPr="00295ACF">
              <w:rPr>
                <w:rFonts w:hint="eastAsia"/>
              </w:rPr>
              <w:t>控制系统、仪器时钟行走时间一致，保证全系统步调一致。</w:t>
            </w:r>
          </w:p>
          <w:p w:rsidR="00486560" w:rsidRPr="00295ACF" w:rsidRDefault="00486560" w:rsidP="005717BE">
            <w:pPr>
              <w:pStyle w:val="zw"/>
              <w:spacing w:afterLines="0"/>
              <w:ind w:firstLineChars="0" w:firstLine="0"/>
            </w:pPr>
            <w:r w:rsidRPr="00295ACF">
              <w:rPr>
                <w:rFonts w:hint="eastAsia"/>
              </w:rPr>
              <w:t>（</w:t>
            </w:r>
            <w:r w:rsidRPr="00295ACF">
              <w:rPr>
                <w:rFonts w:hint="eastAsia"/>
              </w:rPr>
              <w:t>11</w:t>
            </w:r>
            <w:r w:rsidRPr="00295ACF">
              <w:rPr>
                <w:rFonts w:hint="eastAsia"/>
              </w:rPr>
              <w:t>）可记录现场系统的运行状态，并以运行日志的形式保存，保存</w:t>
            </w:r>
            <w:r w:rsidRPr="00295ACF">
              <w:rPr>
                <w:rFonts w:hint="eastAsia"/>
              </w:rPr>
              <w:t>1</w:t>
            </w:r>
            <w:r w:rsidRPr="00295ACF">
              <w:rPr>
                <w:rFonts w:hint="eastAsia"/>
              </w:rPr>
              <w:t>个月以上的日志信息。</w:t>
            </w:r>
          </w:p>
          <w:p w:rsidR="00486560" w:rsidRPr="00295ACF" w:rsidRDefault="00486560" w:rsidP="005717BE">
            <w:pPr>
              <w:pStyle w:val="zw"/>
              <w:spacing w:afterLines="0"/>
              <w:ind w:firstLineChars="0" w:firstLine="0"/>
            </w:pPr>
            <w:r w:rsidRPr="00295ACF">
              <w:rPr>
                <w:rFonts w:hint="eastAsia"/>
              </w:rPr>
              <w:t>（</w:t>
            </w:r>
            <w:r w:rsidRPr="00295ACF">
              <w:rPr>
                <w:rFonts w:hint="eastAsia"/>
              </w:rPr>
              <w:t>12</w:t>
            </w:r>
            <w:r w:rsidRPr="00295ACF">
              <w:rPr>
                <w:rFonts w:hint="eastAsia"/>
              </w:rPr>
              <w:t>）能够按照环境监测中心指定的数据状态标识要求对每条监测数据赋予标识记录如标定、标样核查、平等样测试数据、加标回收测试、线性核查、维护调试等。</w:t>
            </w:r>
          </w:p>
          <w:p w:rsidR="00486560" w:rsidRPr="00295ACF" w:rsidRDefault="00486560" w:rsidP="005717BE">
            <w:pPr>
              <w:pStyle w:val="zw"/>
              <w:spacing w:afterLines="0"/>
              <w:ind w:firstLineChars="0" w:firstLine="0"/>
            </w:pPr>
            <w:r w:rsidRPr="00295ACF">
              <w:rPr>
                <w:rFonts w:hint="eastAsia"/>
              </w:rPr>
              <w:t>（</w:t>
            </w:r>
            <w:r w:rsidRPr="00295ACF">
              <w:rPr>
                <w:rFonts w:hint="eastAsia"/>
              </w:rPr>
              <w:t>13</w:t>
            </w:r>
            <w:r w:rsidRPr="00295ACF">
              <w:rPr>
                <w:rFonts w:hint="eastAsia"/>
              </w:rPr>
              <w:t>）数据的存储容量：瞬时数据记录保存三天，历史数据保存三年以上。</w:t>
            </w:r>
          </w:p>
          <w:p w:rsidR="00486560" w:rsidRPr="00295ACF" w:rsidRDefault="00486560" w:rsidP="005717BE">
            <w:pPr>
              <w:pStyle w:val="zw"/>
              <w:spacing w:afterLines="0"/>
              <w:ind w:firstLineChars="0" w:firstLine="0"/>
            </w:pPr>
            <w:r w:rsidRPr="00295ACF">
              <w:rPr>
                <w:rFonts w:hint="eastAsia"/>
              </w:rPr>
              <w:t>（</w:t>
            </w:r>
            <w:r w:rsidRPr="00295ACF">
              <w:rPr>
                <w:rFonts w:hint="eastAsia"/>
              </w:rPr>
              <w:t>14</w:t>
            </w:r>
            <w:r w:rsidRPr="002262C2">
              <w:rPr>
                <w:rFonts w:hint="eastAsia"/>
              </w:rPr>
              <w:t>）数据导出方便，测量值可以通过</w:t>
            </w:r>
            <w:r w:rsidRPr="002262C2">
              <w:t xml:space="preserve"> USB </w:t>
            </w:r>
            <w:r w:rsidRPr="002262C2">
              <w:rPr>
                <w:rFonts w:hint="eastAsia"/>
              </w:rPr>
              <w:t>口导入</w:t>
            </w:r>
            <w:r w:rsidRPr="002262C2">
              <w:t xml:space="preserve"> U </w:t>
            </w:r>
            <w:r w:rsidRPr="002262C2">
              <w:rPr>
                <w:rFonts w:hint="eastAsia"/>
              </w:rPr>
              <w:t>盘中保存；</w:t>
            </w:r>
          </w:p>
          <w:p w:rsidR="00486560" w:rsidRPr="00295ACF" w:rsidRDefault="00486560" w:rsidP="005717BE">
            <w:pPr>
              <w:pStyle w:val="zw"/>
              <w:spacing w:afterLines="0"/>
              <w:ind w:firstLineChars="0" w:firstLine="0"/>
            </w:pPr>
            <w:r w:rsidRPr="00295ACF">
              <w:rPr>
                <w:rFonts w:hint="eastAsia"/>
              </w:rPr>
              <w:t>（</w:t>
            </w:r>
            <w:r w:rsidRPr="00295ACF">
              <w:rPr>
                <w:rFonts w:hint="eastAsia"/>
              </w:rPr>
              <w:t>15</w:t>
            </w:r>
            <w:r w:rsidRPr="00295ACF">
              <w:rPr>
                <w:rFonts w:hint="eastAsia"/>
              </w:rPr>
              <w:t>）停电保护和后备：系统在断电时保存系统参数和历史数据，在来电时自动恢复系统。</w:t>
            </w:r>
          </w:p>
          <w:p w:rsidR="00486560" w:rsidRPr="00295ACF" w:rsidRDefault="00486560" w:rsidP="005717BE">
            <w:pPr>
              <w:pStyle w:val="zw"/>
              <w:spacing w:afterLines="0"/>
              <w:ind w:firstLineChars="0" w:firstLine="0"/>
            </w:pPr>
            <w:r w:rsidRPr="00295ACF">
              <w:rPr>
                <w:rFonts w:hint="eastAsia"/>
              </w:rPr>
              <w:t>（</w:t>
            </w:r>
            <w:r w:rsidRPr="00295ACF">
              <w:rPr>
                <w:rFonts w:hint="eastAsia"/>
              </w:rPr>
              <w:t>16</w:t>
            </w:r>
            <w:r w:rsidRPr="00295ACF">
              <w:rPr>
                <w:rFonts w:hint="eastAsia"/>
              </w:rPr>
              <w:t>）根据状态参数或故障报警信号等能自动对分析结果的有效性进行判断，并可根据状态参数等对测量数据进行人工有效性识别，无效数据应根据种类标注不同的状态标识符。</w:t>
            </w:r>
          </w:p>
          <w:p w:rsidR="00486560" w:rsidRPr="00295ACF" w:rsidRDefault="00486560" w:rsidP="005717BE">
            <w:pPr>
              <w:pStyle w:val="zw"/>
              <w:spacing w:afterLines="0"/>
              <w:ind w:firstLineChars="0" w:firstLine="0"/>
            </w:pPr>
            <w:r w:rsidRPr="00295ACF">
              <w:rPr>
                <w:rFonts w:hint="eastAsia"/>
              </w:rPr>
              <w:t>（</w:t>
            </w:r>
            <w:r w:rsidRPr="00295ACF">
              <w:rPr>
                <w:rFonts w:hint="eastAsia"/>
              </w:rPr>
              <w:t>17</w:t>
            </w:r>
            <w:r w:rsidRPr="00295ACF">
              <w:rPr>
                <w:rFonts w:hint="eastAsia"/>
              </w:rPr>
              <w:t>）从监测仪器中采集数据之后，根据不同的监测仪器进行存储，并进行标识，如标识数据采集时间等。</w:t>
            </w:r>
          </w:p>
          <w:p w:rsidR="00486560" w:rsidRPr="00295ACF" w:rsidRDefault="00486560" w:rsidP="005717BE">
            <w:pPr>
              <w:pStyle w:val="zw"/>
              <w:spacing w:afterLines="0"/>
              <w:ind w:firstLineChars="0" w:firstLine="0"/>
            </w:pPr>
            <w:r w:rsidRPr="00295ACF">
              <w:rPr>
                <w:rFonts w:hint="eastAsia"/>
              </w:rPr>
              <w:t>（</w:t>
            </w:r>
            <w:r w:rsidRPr="00295ACF">
              <w:rPr>
                <w:rFonts w:hint="eastAsia"/>
              </w:rPr>
              <w:t>18</w:t>
            </w:r>
            <w:r w:rsidRPr="00295ACF">
              <w:rPr>
                <w:rFonts w:hint="eastAsia"/>
              </w:rPr>
              <w:t>）抗干扰能力强，停电自动切换、来电自动恢复、异常自动启动和复位等功能，通过数字口实现上述相关仪表参数</w:t>
            </w:r>
            <w:r w:rsidRPr="00295ACF">
              <w:rPr>
                <w:rFonts w:hint="eastAsia"/>
              </w:rPr>
              <w:lastRenderedPageBreak/>
              <w:t>的远程控制功能。</w:t>
            </w:r>
          </w:p>
          <w:p w:rsidR="00486560" w:rsidRPr="00295ACF" w:rsidRDefault="00486560" w:rsidP="005717BE">
            <w:pPr>
              <w:pStyle w:val="zw"/>
              <w:spacing w:afterLines="0"/>
              <w:ind w:firstLineChars="0" w:firstLine="0"/>
            </w:pPr>
            <w:r w:rsidRPr="00295ACF">
              <w:rPr>
                <w:rFonts w:hint="eastAsia"/>
              </w:rPr>
              <w:t>（</w:t>
            </w:r>
            <w:r w:rsidRPr="00295ACF">
              <w:rPr>
                <w:rFonts w:hint="eastAsia"/>
              </w:rPr>
              <w:t>19</w:t>
            </w:r>
            <w:r w:rsidRPr="00295ACF">
              <w:rPr>
                <w:rFonts w:hint="eastAsia"/>
              </w:rPr>
              <w:t>）所存储数据只能进行读取、写入但不能进行处理，以保证数据的真实性</w:t>
            </w:r>
          </w:p>
          <w:p w:rsidR="00486560" w:rsidRPr="00295ACF" w:rsidRDefault="00486560" w:rsidP="005717BE">
            <w:pPr>
              <w:pStyle w:val="zw"/>
              <w:spacing w:afterLines="0"/>
              <w:ind w:firstLineChars="0" w:firstLine="0"/>
            </w:pPr>
            <w:r w:rsidRPr="00295ACF">
              <w:rPr>
                <w:rFonts w:hint="eastAsia"/>
              </w:rPr>
              <w:t>（</w:t>
            </w:r>
            <w:r w:rsidRPr="00295ACF">
              <w:rPr>
                <w:rFonts w:hint="eastAsia"/>
              </w:rPr>
              <w:t>20</w:t>
            </w:r>
            <w:r w:rsidRPr="00295ACF">
              <w:rPr>
                <w:rFonts w:hint="eastAsia"/>
              </w:rPr>
              <w:t>）断电后自动保护历史数据和参数设置。</w:t>
            </w:r>
          </w:p>
          <w:p w:rsidR="00486560" w:rsidRPr="00295ACF" w:rsidRDefault="00486560" w:rsidP="005717BE">
            <w:pPr>
              <w:pStyle w:val="zw"/>
              <w:spacing w:afterLines="0"/>
              <w:ind w:firstLineChars="0" w:firstLine="0"/>
            </w:pPr>
            <w:r w:rsidRPr="00295ACF">
              <w:rPr>
                <w:rFonts w:hint="eastAsia"/>
              </w:rPr>
              <w:t>（</w:t>
            </w:r>
            <w:r w:rsidRPr="00295ACF">
              <w:rPr>
                <w:rFonts w:hint="eastAsia"/>
              </w:rPr>
              <w:t>21</w:t>
            </w:r>
            <w:r w:rsidRPr="00295ACF">
              <w:rPr>
                <w:rFonts w:hint="eastAsia"/>
              </w:rPr>
              <w:t>）数据储存量：≥</w:t>
            </w:r>
            <w:r w:rsidRPr="00295ACF">
              <w:rPr>
                <w:rFonts w:hint="eastAsia"/>
              </w:rPr>
              <w:t>400</w:t>
            </w:r>
            <w:r w:rsidRPr="00295ACF">
              <w:rPr>
                <w:rFonts w:hint="eastAsia"/>
              </w:rPr>
              <w:t>组。</w:t>
            </w:r>
          </w:p>
          <w:p w:rsidR="00486560" w:rsidRPr="00295ACF" w:rsidRDefault="00486560" w:rsidP="005717BE">
            <w:pPr>
              <w:pStyle w:val="3"/>
            </w:pPr>
            <w:bookmarkStart w:id="12" w:name="_Toc3249"/>
            <w:bookmarkStart w:id="13" w:name="_Toc26866"/>
            <w:r w:rsidRPr="00295ACF">
              <w:t>1.7.2</w:t>
            </w:r>
            <w:r w:rsidRPr="00295ACF">
              <w:t>、数据传输与通讯</w:t>
            </w:r>
            <w:bookmarkEnd w:id="12"/>
            <w:bookmarkEnd w:id="13"/>
          </w:p>
          <w:p w:rsidR="00486560" w:rsidRPr="00295ACF" w:rsidRDefault="00486560" w:rsidP="005717BE">
            <w:pPr>
              <w:pStyle w:val="zw"/>
              <w:spacing w:afterLines="0"/>
              <w:ind w:firstLineChars="0" w:firstLine="0"/>
            </w:pPr>
            <w:r w:rsidRPr="00295ACF">
              <w:rPr>
                <w:rFonts w:hint="eastAsia"/>
              </w:rPr>
              <w:t>采用以无线通讯（</w:t>
            </w:r>
            <w:r w:rsidRPr="00295ACF">
              <w:rPr>
                <w:rFonts w:hint="eastAsia"/>
              </w:rPr>
              <w:t>GPRS</w:t>
            </w:r>
            <w:r w:rsidRPr="00295ACF">
              <w:rPr>
                <w:rFonts w:hint="eastAsia"/>
              </w:rPr>
              <w:t>或</w:t>
            </w:r>
            <w:r w:rsidRPr="00295ACF">
              <w:rPr>
                <w:rFonts w:hint="eastAsia"/>
              </w:rPr>
              <w:t>CDMA</w:t>
            </w:r>
            <w:r w:rsidRPr="00295ACF">
              <w:rPr>
                <w:rFonts w:hint="eastAsia"/>
              </w:rPr>
              <w:t>）或有线通讯，并可接入虚拟专用网络（</w:t>
            </w:r>
            <w:r w:rsidRPr="00295ACF">
              <w:rPr>
                <w:rFonts w:hint="eastAsia"/>
              </w:rPr>
              <w:t>VPN</w:t>
            </w:r>
            <w:r w:rsidRPr="00295ACF">
              <w:rPr>
                <w:rFonts w:hint="eastAsia"/>
              </w:rPr>
              <w:t>）数据传输方式，一点多传数据远传通讯方式，无线通讯方式实时在线，通讯周期频率按需实时可调，实现相应的数据标示、关键参数、工作状态、告警信息上报，并响应平台下发的控制命令，功能要求满足《</w:t>
            </w:r>
            <w:r w:rsidRPr="00295ACF">
              <w:rPr>
                <w:rFonts w:hint="eastAsia"/>
              </w:rPr>
              <w:t xml:space="preserve">HJ 915-2017 </w:t>
            </w:r>
            <w:r w:rsidRPr="00295ACF">
              <w:rPr>
                <w:rFonts w:hint="eastAsia"/>
              </w:rPr>
              <w:t>地表水自动监测技术规范》。</w:t>
            </w:r>
          </w:p>
          <w:p w:rsidR="00486560" w:rsidRPr="00295ACF" w:rsidRDefault="00486560" w:rsidP="005717BE">
            <w:pPr>
              <w:pStyle w:val="zw"/>
              <w:spacing w:afterLines="0"/>
              <w:ind w:firstLineChars="0" w:firstLine="0"/>
            </w:pPr>
            <w:r w:rsidRPr="00295ACF">
              <w:rPr>
                <w:rFonts w:hint="eastAsia"/>
              </w:rPr>
              <w:t>1)</w:t>
            </w:r>
            <w:r w:rsidRPr="00295ACF">
              <w:rPr>
                <w:rFonts w:hint="eastAsia"/>
              </w:rPr>
              <w:tab/>
            </w:r>
            <w:r w:rsidRPr="00295ACF">
              <w:rPr>
                <w:rFonts w:hint="eastAsia"/>
              </w:rPr>
              <w:t>接受中心站的远程访问，实时采集视频信息并传输至中心平台。</w:t>
            </w:r>
          </w:p>
          <w:p w:rsidR="00486560" w:rsidRPr="00295ACF" w:rsidRDefault="00486560" w:rsidP="005717BE">
            <w:pPr>
              <w:pStyle w:val="zw"/>
              <w:spacing w:afterLines="0"/>
              <w:ind w:firstLineChars="0" w:firstLine="0"/>
            </w:pPr>
            <w:r w:rsidRPr="00295ACF">
              <w:rPr>
                <w:rFonts w:hint="eastAsia"/>
              </w:rPr>
              <w:t>2)</w:t>
            </w:r>
            <w:r w:rsidRPr="00295ACF">
              <w:rPr>
                <w:rFonts w:hint="eastAsia"/>
              </w:rPr>
              <w:tab/>
            </w:r>
            <w:r w:rsidRPr="00295ACF">
              <w:rPr>
                <w:rFonts w:hint="eastAsia"/>
              </w:rPr>
              <w:t>按通信协议要求定时主动上传历史数据、日志记录和环境参数记录、异常信息记录如采水故障、部件故障、超量程报警、超标报警、缺试剂报警等信息。</w:t>
            </w:r>
          </w:p>
          <w:p w:rsidR="00486560" w:rsidRPr="00295ACF" w:rsidRDefault="00486560" w:rsidP="005717BE">
            <w:pPr>
              <w:pStyle w:val="zw"/>
              <w:spacing w:afterLines="0"/>
              <w:ind w:firstLineChars="0" w:firstLine="0"/>
            </w:pPr>
            <w:r w:rsidRPr="00295ACF">
              <w:rPr>
                <w:rFonts w:hint="eastAsia"/>
              </w:rPr>
              <w:t>3)</w:t>
            </w:r>
            <w:r w:rsidRPr="00295ACF">
              <w:rPr>
                <w:rFonts w:hint="eastAsia"/>
              </w:rPr>
              <w:tab/>
            </w:r>
            <w:r w:rsidRPr="00295ACF">
              <w:rPr>
                <w:rFonts w:hint="eastAsia"/>
              </w:rPr>
              <w:t>具有仪器关键参数上传、远程设置、远程校时功能，能按要求接受、处理和反馈远程控制命令，如远程标定、仪器参数设置、标样核查、加标回收率测试、远程单元控制，远程留样等，配水单元的所有操作均可接受平台端的远程控制。</w:t>
            </w:r>
          </w:p>
          <w:p w:rsidR="00486560" w:rsidRPr="00295ACF" w:rsidRDefault="00486560" w:rsidP="005717BE">
            <w:pPr>
              <w:pStyle w:val="zw"/>
              <w:spacing w:afterLines="0"/>
              <w:ind w:firstLineChars="0" w:firstLine="0"/>
            </w:pPr>
            <w:r w:rsidRPr="00295ACF">
              <w:rPr>
                <w:rFonts w:hint="eastAsia"/>
              </w:rPr>
              <w:t>4)</w:t>
            </w:r>
            <w:r w:rsidRPr="00295ACF">
              <w:rPr>
                <w:rFonts w:hint="eastAsia"/>
              </w:rPr>
              <w:tab/>
            </w:r>
            <w:r w:rsidRPr="00295ACF">
              <w:rPr>
                <w:rFonts w:hint="eastAsia"/>
              </w:rPr>
              <w:t>实现远程状态监控和参数设置如数据上报间隔、周期自动质控参数、系统流程参数、紧急停机</w:t>
            </w:r>
            <w:r w:rsidRPr="00295ACF">
              <w:rPr>
                <w:rFonts w:hint="eastAsia"/>
              </w:rPr>
              <w:t>/</w:t>
            </w:r>
            <w:r w:rsidRPr="00295ACF">
              <w:rPr>
                <w:rFonts w:hint="eastAsia"/>
              </w:rPr>
              <w:t>待机、紧急</w:t>
            </w:r>
            <w:r w:rsidRPr="00295ACF">
              <w:rPr>
                <w:rFonts w:hint="eastAsia"/>
              </w:rPr>
              <w:t>/</w:t>
            </w:r>
            <w:r w:rsidRPr="00295ACF">
              <w:rPr>
                <w:rFonts w:hint="eastAsia"/>
              </w:rPr>
              <w:t>单次测量等。</w:t>
            </w:r>
          </w:p>
          <w:p w:rsidR="00486560" w:rsidRPr="00295ACF" w:rsidRDefault="00486560" w:rsidP="005717BE">
            <w:pPr>
              <w:pStyle w:val="zw"/>
              <w:spacing w:afterLines="0"/>
              <w:ind w:firstLineChars="0" w:firstLine="0"/>
            </w:pPr>
            <w:r w:rsidRPr="00295ACF">
              <w:rPr>
                <w:rFonts w:hint="eastAsia"/>
              </w:rPr>
              <w:t>5)</w:t>
            </w:r>
            <w:r w:rsidRPr="00295ACF">
              <w:rPr>
                <w:rFonts w:hint="eastAsia"/>
              </w:rPr>
              <w:tab/>
            </w:r>
            <w:r w:rsidRPr="00295ACF">
              <w:rPr>
                <w:rFonts w:hint="eastAsia"/>
              </w:rPr>
              <w:t>具有可接受远程设置工控机</w:t>
            </w:r>
            <w:r w:rsidRPr="00295ACF">
              <w:rPr>
                <w:rFonts w:hint="eastAsia"/>
              </w:rPr>
              <w:t>/</w:t>
            </w:r>
            <w:r w:rsidRPr="00295ACF">
              <w:rPr>
                <w:rFonts w:hint="eastAsia"/>
              </w:rPr>
              <w:t>数采仪及仪表登录密码功能。</w:t>
            </w:r>
          </w:p>
          <w:p w:rsidR="00486560" w:rsidRPr="00295ACF" w:rsidRDefault="00486560" w:rsidP="005717BE">
            <w:pPr>
              <w:pStyle w:val="zw"/>
              <w:spacing w:afterLines="0"/>
              <w:ind w:firstLineChars="0" w:firstLine="0"/>
            </w:pPr>
            <w:r w:rsidRPr="00295ACF">
              <w:rPr>
                <w:rFonts w:hint="eastAsia"/>
              </w:rPr>
              <w:t>6)</w:t>
            </w:r>
            <w:r w:rsidRPr="00295ACF">
              <w:rPr>
                <w:rFonts w:hint="eastAsia"/>
              </w:rPr>
              <w:tab/>
            </w:r>
            <w:r w:rsidRPr="00295ACF">
              <w:rPr>
                <w:rFonts w:hint="eastAsia"/>
              </w:rPr>
              <w:t>数据传输支持一点多传、断点续传。</w:t>
            </w:r>
          </w:p>
          <w:p w:rsidR="00486560" w:rsidRPr="00295ACF" w:rsidRDefault="00486560" w:rsidP="005717BE">
            <w:pPr>
              <w:pStyle w:val="zw"/>
              <w:spacing w:afterLines="0"/>
              <w:ind w:firstLineChars="0" w:firstLine="0"/>
            </w:pPr>
            <w:r w:rsidRPr="00295ACF">
              <w:rPr>
                <w:rFonts w:hint="eastAsia"/>
              </w:rPr>
              <w:lastRenderedPageBreak/>
              <w:t>7)</w:t>
            </w:r>
            <w:r w:rsidRPr="00295ACF">
              <w:rPr>
                <w:rFonts w:hint="eastAsia"/>
              </w:rPr>
              <w:tab/>
            </w:r>
            <w:r w:rsidRPr="00295ACF">
              <w:rPr>
                <w:rFonts w:hint="eastAsia"/>
              </w:rPr>
              <w:t>具备对通信链路的自动诊断功能，具备超时补发功能，确保仪器、系统运行的监测数据和状态信息等稳定传输。</w:t>
            </w:r>
          </w:p>
          <w:p w:rsidR="00486560" w:rsidRPr="00295ACF" w:rsidRDefault="00486560" w:rsidP="005717BE">
            <w:pPr>
              <w:pStyle w:val="zw"/>
              <w:spacing w:afterLines="0"/>
              <w:ind w:firstLineChars="0" w:firstLine="0"/>
            </w:pPr>
            <w:r w:rsidRPr="00295ACF">
              <w:rPr>
                <w:rFonts w:hint="eastAsia"/>
              </w:rPr>
              <w:t>8)</w:t>
            </w:r>
            <w:r w:rsidRPr="00295ACF">
              <w:rPr>
                <w:rFonts w:hint="eastAsia"/>
              </w:rPr>
              <w:tab/>
            </w:r>
            <w:r w:rsidRPr="00295ACF">
              <w:rPr>
                <w:rFonts w:hint="eastAsia"/>
              </w:rPr>
              <w:t>数据传输频率不低于国家要求，并可根据管理要求远程设定传输频次。</w:t>
            </w:r>
          </w:p>
          <w:p w:rsidR="00486560" w:rsidRPr="00295ACF" w:rsidRDefault="00486560" w:rsidP="005717BE">
            <w:pPr>
              <w:pStyle w:val="zw"/>
              <w:spacing w:afterLines="0"/>
              <w:ind w:firstLineChars="0" w:firstLine="0"/>
            </w:pPr>
            <w:r w:rsidRPr="00295ACF">
              <w:rPr>
                <w:rFonts w:hint="eastAsia"/>
              </w:rPr>
              <w:t>9)</w:t>
            </w:r>
            <w:r w:rsidRPr="00295ACF">
              <w:rPr>
                <w:rFonts w:hint="eastAsia"/>
              </w:rPr>
              <w:tab/>
            </w:r>
            <w:r w:rsidRPr="00295ACF">
              <w:rPr>
                <w:rFonts w:hint="eastAsia"/>
              </w:rPr>
              <w:t>能够按照环境监测中心指定的数据状态标识要求对每条监测数据赋予标识记录如标定、标样核查、平等样测试数据、加标回收测试、线性核查、维护调试等，数据和其数据标识同时上传至中心服务器。</w:t>
            </w:r>
          </w:p>
          <w:p w:rsidR="00486560" w:rsidRPr="00295ACF" w:rsidRDefault="00486560" w:rsidP="005717BE">
            <w:pPr>
              <w:pStyle w:val="zw"/>
              <w:spacing w:afterLines="0"/>
              <w:ind w:firstLineChars="0" w:firstLine="0"/>
            </w:pPr>
            <w:r w:rsidRPr="00295ACF">
              <w:rPr>
                <w:rFonts w:hint="eastAsia"/>
              </w:rPr>
              <w:t>10)</w:t>
            </w:r>
            <w:r w:rsidRPr="00295ACF">
              <w:rPr>
                <w:rFonts w:hint="eastAsia"/>
              </w:rPr>
              <w:tab/>
            </w:r>
            <w:r w:rsidRPr="00295ACF">
              <w:rPr>
                <w:rFonts w:hint="eastAsia"/>
              </w:rPr>
              <w:t>具有远程显示现场工作状态、仪器设备故障自动报警、异常值自动报警功能，可对现场各参数分别设置报警上下限，具备数据超标自动报警功能，并能够保存</w:t>
            </w:r>
            <w:r w:rsidRPr="00295ACF">
              <w:rPr>
                <w:rFonts w:hint="eastAsia"/>
              </w:rPr>
              <w:t>1</w:t>
            </w:r>
            <w:r w:rsidRPr="00295ACF">
              <w:rPr>
                <w:rFonts w:hint="eastAsia"/>
              </w:rPr>
              <w:t>个月以上的报警信息，同时将报警信息及时上传至中心站。</w:t>
            </w:r>
          </w:p>
          <w:p w:rsidR="00486560" w:rsidRPr="00295ACF" w:rsidRDefault="00486560" w:rsidP="005717BE">
            <w:pPr>
              <w:pStyle w:val="zw"/>
              <w:spacing w:afterLines="0"/>
              <w:ind w:firstLineChars="0" w:firstLine="0"/>
            </w:pPr>
            <w:r w:rsidRPr="00295ACF">
              <w:rPr>
                <w:rFonts w:hint="eastAsia"/>
              </w:rPr>
              <w:t>11)</w:t>
            </w:r>
            <w:r w:rsidRPr="00295ACF">
              <w:rPr>
                <w:rFonts w:hint="eastAsia"/>
              </w:rPr>
              <w:tab/>
            </w:r>
            <w:r w:rsidRPr="00295ACF">
              <w:rPr>
                <w:rFonts w:hint="eastAsia"/>
              </w:rPr>
              <w:t>当现场工控机停电、损坏、不运转的时候，数据采集系统保证正常的数据采集和传输，保证系统运行不受现场工控机的影响。</w:t>
            </w:r>
          </w:p>
          <w:p w:rsidR="00486560" w:rsidRPr="00295ACF" w:rsidRDefault="00486560" w:rsidP="005717BE">
            <w:pPr>
              <w:pStyle w:val="zw"/>
              <w:spacing w:afterLines="0"/>
              <w:ind w:firstLineChars="0" w:firstLine="0"/>
              <w:rPr>
                <w:rFonts w:ascii="宋体" w:hAnsi="宋体" w:cs="宋体"/>
                <w:kern w:val="0"/>
              </w:rPr>
            </w:pPr>
            <w:r w:rsidRPr="00295ACF">
              <w:rPr>
                <w:rFonts w:hint="eastAsia"/>
              </w:rPr>
              <w:t>12)</w:t>
            </w:r>
            <w:r w:rsidRPr="00295ACF">
              <w:rPr>
                <w:rFonts w:hint="eastAsia"/>
              </w:rPr>
              <w:tab/>
            </w:r>
            <w:r w:rsidRPr="00295ACF">
              <w:rPr>
                <w:rFonts w:hint="eastAsia"/>
              </w:rPr>
              <w:t>具备对通信链路的自动诊断功能，一旦通信链路不畅，能够及时自动恢复通信链路。</w:t>
            </w:r>
          </w:p>
        </w:tc>
      </w:tr>
      <w:tr w:rsidR="00486560" w:rsidRPr="00295ACF" w:rsidTr="005717BE">
        <w:tc>
          <w:tcPr>
            <w:tcW w:w="744"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lastRenderedPageBreak/>
              <w:t xml:space="preserve">8 </w:t>
            </w:r>
          </w:p>
        </w:tc>
        <w:tc>
          <w:tcPr>
            <w:tcW w:w="1845"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sz w:val="24"/>
              </w:rPr>
              <w:t>辅助系统</w:t>
            </w:r>
          </w:p>
        </w:tc>
        <w:tc>
          <w:tcPr>
            <w:tcW w:w="6361" w:type="dxa"/>
            <w:shd w:val="clear" w:color="auto" w:fill="FFFFFF"/>
            <w:vAlign w:val="center"/>
          </w:tcPr>
          <w:p w:rsidR="00486560" w:rsidRPr="00295ACF" w:rsidRDefault="00486560" w:rsidP="00486560">
            <w:pPr>
              <w:pStyle w:val="zw"/>
              <w:spacing w:after="156"/>
              <w:ind w:firstLineChars="0" w:firstLine="0"/>
              <w:rPr>
                <w:rFonts w:ascii="宋体" w:hAnsi="宋体" w:cs="宋体"/>
              </w:rPr>
            </w:pPr>
            <w:r w:rsidRPr="00295ACF">
              <w:t>辅助</w:t>
            </w:r>
            <w:r w:rsidRPr="00295ACF">
              <w:rPr>
                <w:rFonts w:hint="eastAsia"/>
              </w:rPr>
              <w:t>系统</w:t>
            </w:r>
            <w:r w:rsidRPr="00295ACF">
              <w:t>是保证水质自动检测系统正常稳定运行不可获缺的重要组成部分。辅助系统包括突发事件废液</w:t>
            </w:r>
            <w:r w:rsidRPr="00295ACF">
              <w:rPr>
                <w:rFonts w:hint="eastAsia"/>
              </w:rPr>
              <w:t>收</w:t>
            </w:r>
            <w:r w:rsidRPr="00295ACF">
              <w:t>集系统、环境监控系统、</w:t>
            </w:r>
            <w:r w:rsidRPr="00295ACF">
              <w:rPr>
                <w:rFonts w:hint="eastAsia"/>
              </w:rPr>
              <w:t>视频监控系统、</w:t>
            </w:r>
            <w:r w:rsidRPr="00295ACF">
              <w:t xml:space="preserve">UPS </w:t>
            </w:r>
            <w:r w:rsidRPr="00295ACF">
              <w:t>供电系统等。</w:t>
            </w:r>
          </w:p>
        </w:tc>
      </w:tr>
      <w:tr w:rsidR="00486560" w:rsidRPr="00295ACF" w:rsidTr="005717BE">
        <w:tc>
          <w:tcPr>
            <w:tcW w:w="744"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t>8.1</w:t>
            </w:r>
          </w:p>
        </w:tc>
        <w:tc>
          <w:tcPr>
            <w:tcW w:w="1845"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sz w:val="24"/>
              </w:rPr>
            </w:pPr>
            <w:r w:rsidRPr="00295ACF">
              <w:rPr>
                <w:sz w:val="24"/>
              </w:rPr>
              <w:t>废液收集</w:t>
            </w:r>
            <w:r w:rsidRPr="00295ACF">
              <w:rPr>
                <w:rFonts w:hint="eastAsia"/>
                <w:sz w:val="24"/>
              </w:rPr>
              <w:t>系统</w:t>
            </w:r>
          </w:p>
        </w:tc>
        <w:tc>
          <w:tcPr>
            <w:tcW w:w="6361" w:type="dxa"/>
            <w:shd w:val="clear" w:color="auto" w:fill="FFFFFF"/>
            <w:vAlign w:val="center"/>
          </w:tcPr>
          <w:p w:rsidR="00486560" w:rsidRPr="00295ACF" w:rsidRDefault="00486560" w:rsidP="00486560">
            <w:pPr>
              <w:pStyle w:val="zw"/>
              <w:spacing w:after="156"/>
              <w:ind w:firstLineChars="0" w:firstLine="0"/>
              <w:rPr>
                <w:rFonts w:ascii="宋体" w:hAnsi="宋体" w:cs="宋体"/>
              </w:rPr>
            </w:pPr>
            <w:r w:rsidRPr="00295ACF">
              <w:t>对分析单元排放的废液应当回收处理。本系统设置统一的废液收集装置，定期对各分析单元排出的废液进行收集。当废液收集装置中废液接近满容量时，系统自动告警，则将废液收集后移交专门的相关部门进行统一处理。</w:t>
            </w:r>
          </w:p>
        </w:tc>
      </w:tr>
      <w:tr w:rsidR="00486560" w:rsidRPr="00295ACF" w:rsidTr="005717BE">
        <w:tc>
          <w:tcPr>
            <w:tcW w:w="744"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t>8.2</w:t>
            </w:r>
          </w:p>
        </w:tc>
        <w:tc>
          <w:tcPr>
            <w:tcW w:w="1845" w:type="dxa"/>
            <w:shd w:val="clear" w:color="auto" w:fill="auto"/>
            <w:noWrap/>
            <w:vAlign w:val="center"/>
          </w:tcPr>
          <w:p w:rsidR="00486560" w:rsidRPr="00295ACF" w:rsidRDefault="00486560" w:rsidP="005717BE">
            <w:pPr>
              <w:widowControl/>
              <w:jc w:val="center"/>
              <w:textAlignment w:val="center"/>
              <w:rPr>
                <w:sz w:val="24"/>
              </w:rPr>
            </w:pPr>
            <w:r w:rsidRPr="00295ACF">
              <w:rPr>
                <w:rFonts w:hint="eastAsia"/>
                <w:sz w:val="24"/>
              </w:rPr>
              <w:t>环境监控系统</w:t>
            </w:r>
          </w:p>
        </w:tc>
        <w:tc>
          <w:tcPr>
            <w:tcW w:w="6361" w:type="dxa"/>
            <w:shd w:val="clear" w:color="auto" w:fill="FFFFFF"/>
            <w:vAlign w:val="center"/>
          </w:tcPr>
          <w:p w:rsidR="00486560" w:rsidRPr="002262C2" w:rsidRDefault="00486560" w:rsidP="00486560">
            <w:pPr>
              <w:pStyle w:val="zw"/>
              <w:spacing w:after="156"/>
              <w:ind w:firstLineChars="0" w:firstLine="0"/>
              <w:rPr>
                <w:rFonts w:ascii="宋体" w:hAnsi="宋体" w:cs="宋体"/>
              </w:rPr>
            </w:pPr>
            <w:r w:rsidRPr="002262C2">
              <w:t>环境监控系统包括烟感、温度和湿度探测器等。柜内安装烟感、温度和湿度探测器。</w:t>
            </w:r>
          </w:p>
        </w:tc>
      </w:tr>
      <w:tr w:rsidR="00486560" w:rsidRPr="00295ACF" w:rsidTr="005717BE">
        <w:tc>
          <w:tcPr>
            <w:tcW w:w="744"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t>8.3</w:t>
            </w:r>
          </w:p>
        </w:tc>
        <w:tc>
          <w:tcPr>
            <w:tcW w:w="1845" w:type="dxa"/>
            <w:shd w:val="clear" w:color="auto" w:fill="auto"/>
            <w:noWrap/>
            <w:vAlign w:val="center"/>
          </w:tcPr>
          <w:p w:rsidR="00486560" w:rsidRPr="00295ACF" w:rsidRDefault="00486560" w:rsidP="005717BE">
            <w:pPr>
              <w:widowControl/>
              <w:jc w:val="center"/>
              <w:textAlignment w:val="center"/>
              <w:rPr>
                <w:sz w:val="24"/>
              </w:rPr>
            </w:pPr>
            <w:r w:rsidRPr="00295ACF">
              <w:rPr>
                <w:rFonts w:hint="eastAsia"/>
                <w:sz w:val="24"/>
              </w:rPr>
              <w:t>视频监控系统</w:t>
            </w:r>
          </w:p>
        </w:tc>
        <w:tc>
          <w:tcPr>
            <w:tcW w:w="6361" w:type="dxa"/>
            <w:shd w:val="clear" w:color="auto" w:fill="FFFFFF"/>
            <w:vAlign w:val="center"/>
          </w:tcPr>
          <w:p w:rsidR="00486560" w:rsidRPr="00295ACF" w:rsidRDefault="00486560" w:rsidP="00486560">
            <w:pPr>
              <w:pStyle w:val="zw"/>
              <w:spacing w:after="156"/>
              <w:ind w:firstLineChars="0" w:firstLine="0"/>
              <w:rPr>
                <w:rFonts w:ascii="宋体" w:hAnsi="宋体" w:cs="宋体"/>
              </w:rPr>
            </w:pPr>
            <w:r w:rsidRPr="00295ACF">
              <w:t>采水点安装</w:t>
            </w:r>
            <w:r w:rsidRPr="00295ACF">
              <w:t>1</w:t>
            </w:r>
            <w:r w:rsidRPr="00295ACF">
              <w:t>台球型网络摄像机，室外安装</w:t>
            </w:r>
            <w:r w:rsidRPr="00295ACF">
              <w:t>1</w:t>
            </w:r>
            <w:r w:rsidRPr="00295ACF">
              <w:t>台筒型网络摄像机，远程观察取水工程（取样水泵、浮台等）工作状况，</w:t>
            </w:r>
            <w:r w:rsidRPr="00295ACF">
              <w:lastRenderedPageBreak/>
              <w:t>观察水质自动监测站内部系统情况，观察站房外周边情况。</w:t>
            </w:r>
          </w:p>
        </w:tc>
      </w:tr>
      <w:tr w:rsidR="00486560" w:rsidRPr="00295ACF" w:rsidTr="005717BE">
        <w:tc>
          <w:tcPr>
            <w:tcW w:w="744"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lastRenderedPageBreak/>
              <w:t>8.4</w:t>
            </w:r>
          </w:p>
        </w:tc>
        <w:tc>
          <w:tcPr>
            <w:tcW w:w="1845" w:type="dxa"/>
            <w:shd w:val="clear" w:color="auto" w:fill="auto"/>
            <w:noWrap/>
            <w:vAlign w:val="center"/>
          </w:tcPr>
          <w:p w:rsidR="00486560" w:rsidRPr="00295ACF" w:rsidRDefault="00486560" w:rsidP="005717BE">
            <w:pPr>
              <w:widowControl/>
              <w:jc w:val="center"/>
              <w:textAlignment w:val="center"/>
              <w:rPr>
                <w:sz w:val="24"/>
              </w:rPr>
            </w:pPr>
            <w:r w:rsidRPr="00295ACF">
              <w:rPr>
                <w:rFonts w:hint="eastAsia"/>
                <w:sz w:val="24"/>
              </w:rPr>
              <w:t>UPS</w:t>
            </w:r>
            <w:r w:rsidRPr="00295ACF">
              <w:rPr>
                <w:rFonts w:hint="eastAsia"/>
                <w:sz w:val="24"/>
              </w:rPr>
              <w:t>供电系统</w:t>
            </w:r>
          </w:p>
        </w:tc>
        <w:tc>
          <w:tcPr>
            <w:tcW w:w="6361" w:type="dxa"/>
            <w:shd w:val="clear" w:color="auto" w:fill="FFFFFF"/>
            <w:vAlign w:val="center"/>
          </w:tcPr>
          <w:p w:rsidR="00486560" w:rsidRPr="00295ACF" w:rsidRDefault="00486560" w:rsidP="00486560">
            <w:pPr>
              <w:pStyle w:val="zw"/>
              <w:spacing w:after="156"/>
              <w:ind w:firstLineChars="0" w:firstLine="0"/>
              <w:rPr>
                <w:rFonts w:ascii="宋体" w:hAnsi="宋体" w:cs="宋体"/>
              </w:rPr>
            </w:pPr>
            <w:r w:rsidRPr="00295ACF">
              <w:rPr>
                <w:rFonts w:hint="eastAsia"/>
              </w:rPr>
              <w:t>UPS</w:t>
            </w:r>
            <w:r w:rsidRPr="00295ACF">
              <w:rPr>
                <w:rFonts w:hint="eastAsia"/>
              </w:rPr>
              <w:t>不间断电源采用优质产品，具有正弦波、断电保护、自动恢复、过载保护等功能，能够保证所有分析仪器能够完成单次分析周期，控制系统、数据采集和通讯系统等设备不断电。</w:t>
            </w:r>
          </w:p>
        </w:tc>
      </w:tr>
      <w:tr w:rsidR="00486560" w:rsidTr="005717BE">
        <w:tc>
          <w:tcPr>
            <w:tcW w:w="744"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t xml:space="preserve">9 </w:t>
            </w:r>
          </w:p>
        </w:tc>
        <w:tc>
          <w:tcPr>
            <w:tcW w:w="1845" w:type="dxa"/>
            <w:shd w:val="clear" w:color="auto" w:fill="auto"/>
            <w:noWrap/>
            <w:vAlign w:val="center"/>
          </w:tcPr>
          <w:p w:rsidR="00486560" w:rsidRPr="00295ACF" w:rsidRDefault="00486560" w:rsidP="005717BE">
            <w:pPr>
              <w:widowControl/>
              <w:spacing w:line="360" w:lineRule="auto"/>
              <w:jc w:val="center"/>
              <w:textAlignment w:val="center"/>
              <w:rPr>
                <w:rFonts w:ascii="宋体" w:hAnsi="宋体" w:cs="宋体"/>
                <w:kern w:val="0"/>
                <w:sz w:val="24"/>
                <w:lang/>
              </w:rPr>
            </w:pPr>
            <w:r w:rsidRPr="00295ACF">
              <w:rPr>
                <w:rFonts w:ascii="宋体" w:hAnsi="宋体" w:cs="宋体" w:hint="eastAsia"/>
                <w:kern w:val="0"/>
                <w:sz w:val="24"/>
                <w:lang/>
              </w:rPr>
              <w:t>一体式机柜</w:t>
            </w:r>
          </w:p>
        </w:tc>
        <w:tc>
          <w:tcPr>
            <w:tcW w:w="6361" w:type="dxa"/>
            <w:shd w:val="clear" w:color="auto" w:fill="FFFFFF"/>
            <w:vAlign w:val="center"/>
          </w:tcPr>
          <w:p w:rsidR="00486560" w:rsidRPr="00611D67" w:rsidRDefault="00611D67" w:rsidP="00611D67">
            <w:pPr>
              <w:widowControl/>
              <w:spacing w:line="360" w:lineRule="auto"/>
              <w:ind w:firstLineChars="200" w:firstLine="480"/>
              <w:jc w:val="left"/>
              <w:rPr>
                <w:rFonts w:ascii="宋体" w:hAnsi="宋体" w:cs="宋体"/>
                <w:sz w:val="24"/>
              </w:rPr>
            </w:pPr>
            <w:r>
              <w:rPr>
                <w:rFonts w:ascii="宋体" w:hAnsi="宋体" w:cs="宋体" w:hint="eastAsia"/>
                <w:sz w:val="24"/>
              </w:rPr>
              <w:t>为减少建设成本，最大限度减轻征地补偿压力甚至不必征地，要求小型式水站采用一体式集成机柜，使用绿色低碳、环境友好的建设模式，尽可能与当地建筑风格和周边环境协调一致，小型式水站的外观和格局美观、适用。机柜占地面积不大于 2 平方米，具有可移动性。</w:t>
            </w:r>
          </w:p>
        </w:tc>
      </w:tr>
      <w:tr w:rsidR="00486560" w:rsidTr="005717BE">
        <w:tc>
          <w:tcPr>
            <w:tcW w:w="744" w:type="dxa"/>
            <w:shd w:val="clear" w:color="auto" w:fill="auto"/>
            <w:noWrap/>
            <w:vAlign w:val="center"/>
          </w:tcPr>
          <w:p w:rsidR="00486560" w:rsidRDefault="00486560" w:rsidP="005717BE">
            <w:pPr>
              <w:widowControl/>
              <w:spacing w:line="360" w:lineRule="auto"/>
              <w:jc w:val="center"/>
              <w:textAlignment w:val="center"/>
              <w:rPr>
                <w:rFonts w:ascii="宋体" w:hAnsi="宋体" w:cs="宋体"/>
                <w:kern w:val="0"/>
                <w:sz w:val="24"/>
                <w:lang/>
              </w:rPr>
            </w:pPr>
            <w:r>
              <w:rPr>
                <w:rFonts w:ascii="宋体" w:hAnsi="宋体" w:cs="宋体" w:hint="eastAsia"/>
                <w:kern w:val="0"/>
                <w:sz w:val="24"/>
                <w:lang/>
              </w:rPr>
              <w:t>10</w:t>
            </w:r>
          </w:p>
        </w:tc>
        <w:tc>
          <w:tcPr>
            <w:tcW w:w="1845" w:type="dxa"/>
            <w:shd w:val="clear" w:color="auto" w:fill="auto"/>
            <w:noWrap/>
            <w:vAlign w:val="center"/>
          </w:tcPr>
          <w:p w:rsidR="00486560" w:rsidRDefault="00486560" w:rsidP="005717BE">
            <w:pPr>
              <w:widowControl/>
              <w:spacing w:line="360" w:lineRule="auto"/>
              <w:jc w:val="center"/>
              <w:textAlignment w:val="center"/>
              <w:rPr>
                <w:rFonts w:ascii="宋体" w:hAnsi="宋体" w:cs="宋体"/>
                <w:kern w:val="0"/>
                <w:sz w:val="24"/>
                <w:lang/>
              </w:rPr>
            </w:pPr>
            <w:r>
              <w:rPr>
                <w:rFonts w:ascii="宋体" w:hAnsi="宋体" w:cs="宋体" w:hint="eastAsia"/>
                <w:kern w:val="0"/>
                <w:sz w:val="24"/>
                <w:lang/>
              </w:rPr>
              <w:t>系统集成及技术服务</w:t>
            </w:r>
          </w:p>
        </w:tc>
        <w:tc>
          <w:tcPr>
            <w:tcW w:w="6361" w:type="dxa"/>
            <w:shd w:val="clear" w:color="auto" w:fill="FFFFFF"/>
            <w:vAlign w:val="center"/>
          </w:tcPr>
          <w:p w:rsidR="00486560" w:rsidRDefault="00486560" w:rsidP="005717BE">
            <w:pPr>
              <w:pStyle w:val="a6"/>
              <w:snapToGrid w:val="0"/>
              <w:rPr>
                <w:rFonts w:hAnsi="宋体" w:cs="宋体"/>
                <w:sz w:val="24"/>
              </w:rPr>
            </w:pPr>
            <w:r>
              <w:rPr>
                <w:rFonts w:hAnsi="宋体" w:cs="宋体"/>
                <w:sz w:val="24"/>
              </w:rPr>
              <w:t>1、通过结构化的综合布线系统和计算机网络技术，将各个分离的设备、功能和信息等集成到相互关联的、统一和协调的系统之中，使资源达到充分共享，实现集中、高效、便利的管理。系统集成应采用功能集成、综合布线、网络集成、软件界面集成等多种集成技术。系统集成解决系统之间的互连和互操作性问题。解决各类设备、子系统间的接口、协议、系统平台、应用软件等与子系统、建筑环境、施工配合、组织管理和人员配备相关的一切面向集成的问题。</w:t>
            </w:r>
          </w:p>
          <w:p w:rsidR="00486560" w:rsidRDefault="00486560" w:rsidP="005717BE">
            <w:pPr>
              <w:pStyle w:val="a6"/>
              <w:snapToGrid w:val="0"/>
              <w:rPr>
                <w:rFonts w:hAnsi="宋体" w:cs="宋体"/>
                <w:kern w:val="0"/>
                <w:sz w:val="24"/>
              </w:rPr>
            </w:pPr>
            <w:r>
              <w:rPr>
                <w:rFonts w:hAnsi="宋体" w:cs="宋体"/>
                <w:sz w:val="24"/>
              </w:rPr>
              <w:t>2、参照国家行业标准规范，中标人需提供水站的系统成套设计、工程施工和设备安装、分析仪表调试、控制系统及辅助设备的单机调试、水站各组成部分之间的系统联调、现场与中心站之间的通讯联调、试运行期间的技术支持和系统维护，实现整套系统高度一体化。</w:t>
            </w:r>
          </w:p>
        </w:tc>
      </w:tr>
      <w:tr w:rsidR="00486560" w:rsidTr="005717BE">
        <w:tc>
          <w:tcPr>
            <w:tcW w:w="744" w:type="dxa"/>
            <w:shd w:val="clear" w:color="auto" w:fill="auto"/>
            <w:noWrap/>
            <w:vAlign w:val="center"/>
          </w:tcPr>
          <w:p w:rsidR="00486560" w:rsidRDefault="00486560" w:rsidP="005717BE">
            <w:pPr>
              <w:widowControl/>
              <w:spacing w:line="360" w:lineRule="auto"/>
              <w:jc w:val="center"/>
              <w:textAlignment w:val="center"/>
              <w:rPr>
                <w:rFonts w:ascii="宋体" w:hAnsi="宋体" w:cs="宋体"/>
                <w:kern w:val="0"/>
                <w:sz w:val="24"/>
                <w:lang/>
              </w:rPr>
            </w:pPr>
            <w:r>
              <w:rPr>
                <w:rFonts w:ascii="宋体" w:hAnsi="宋体" w:cs="宋体" w:hint="eastAsia"/>
                <w:kern w:val="0"/>
                <w:sz w:val="24"/>
                <w:lang/>
              </w:rPr>
              <w:t>11</w:t>
            </w:r>
          </w:p>
        </w:tc>
        <w:tc>
          <w:tcPr>
            <w:tcW w:w="1845" w:type="dxa"/>
            <w:shd w:val="clear" w:color="auto" w:fill="auto"/>
            <w:noWrap/>
            <w:vAlign w:val="center"/>
          </w:tcPr>
          <w:p w:rsidR="00486560" w:rsidRDefault="00486560" w:rsidP="005717BE">
            <w:pPr>
              <w:widowControl/>
              <w:spacing w:line="360" w:lineRule="auto"/>
              <w:jc w:val="center"/>
              <w:textAlignment w:val="center"/>
              <w:rPr>
                <w:rFonts w:ascii="宋体" w:hAnsi="宋体" w:cs="宋体"/>
                <w:kern w:val="0"/>
                <w:sz w:val="24"/>
                <w:lang/>
              </w:rPr>
            </w:pPr>
            <w:r>
              <w:rPr>
                <w:rFonts w:ascii="宋体" w:hAnsi="宋体" w:cs="宋体" w:hint="eastAsia"/>
                <w:kern w:val="0"/>
                <w:sz w:val="24"/>
                <w:lang/>
              </w:rPr>
              <w:t>一年运行维护服务</w:t>
            </w:r>
          </w:p>
        </w:tc>
        <w:tc>
          <w:tcPr>
            <w:tcW w:w="6361" w:type="dxa"/>
            <w:shd w:val="clear" w:color="auto" w:fill="FFFFFF"/>
            <w:vAlign w:val="center"/>
          </w:tcPr>
          <w:p w:rsidR="00486560" w:rsidRDefault="00486560" w:rsidP="005717BE">
            <w:pPr>
              <w:pStyle w:val="4"/>
              <w:numPr>
                <w:ilvl w:val="3"/>
                <w:numId w:val="0"/>
              </w:numPr>
              <w:rPr>
                <w:rFonts w:ascii="宋体" w:hAnsi="宋体" w:cs="宋体"/>
                <w:sz w:val="24"/>
                <w:szCs w:val="24"/>
              </w:rPr>
            </w:pPr>
            <w:r>
              <w:rPr>
                <w:rFonts w:ascii="宋体" w:hAnsi="宋体" w:cs="宋体" w:hint="eastAsia"/>
                <w:sz w:val="24"/>
                <w:szCs w:val="24"/>
              </w:rPr>
              <w:t>1、运行维护总体要求</w:t>
            </w:r>
          </w:p>
          <w:p w:rsidR="00486560" w:rsidRDefault="00486560" w:rsidP="00486560">
            <w:pPr>
              <w:numPr>
                <w:ilvl w:val="0"/>
                <w:numId w:val="14"/>
              </w:numPr>
              <w:spacing w:line="360" w:lineRule="auto"/>
              <w:rPr>
                <w:rFonts w:ascii="宋体" w:hAnsi="宋体" w:cs="宋体"/>
                <w:sz w:val="24"/>
              </w:rPr>
            </w:pPr>
            <w:r>
              <w:rPr>
                <w:rFonts w:ascii="宋体" w:hAnsi="宋体" w:cs="宋体" w:hint="eastAsia"/>
                <w:sz w:val="24"/>
              </w:rPr>
              <w:t>中标方运行维护期间必须遵守国家的有关法律、法规及其他规定，依照有关规范和技术要求，使水站的运行结果达到采购方的考核指标要求，充分发挥水质自动监测系统的效能；</w:t>
            </w:r>
          </w:p>
          <w:p w:rsidR="00486560" w:rsidRDefault="00486560" w:rsidP="00486560">
            <w:pPr>
              <w:numPr>
                <w:ilvl w:val="0"/>
                <w:numId w:val="14"/>
              </w:numPr>
              <w:spacing w:line="360" w:lineRule="auto"/>
              <w:rPr>
                <w:rFonts w:ascii="宋体" w:hAnsi="宋体" w:cs="宋体"/>
                <w:sz w:val="24"/>
              </w:rPr>
            </w:pPr>
            <w:r>
              <w:rPr>
                <w:rFonts w:ascii="宋体" w:hAnsi="宋体" w:cs="宋体" w:hint="eastAsia"/>
                <w:sz w:val="24"/>
              </w:rPr>
              <w:t>运行维护期间，值守人员的相关费用以及采水、供水、供电、通讯、试剂耗材、仪器设备维修、设施设备的年检保养和水站安全保障所发生的费用等均由中标方支</w:t>
            </w:r>
            <w:r>
              <w:rPr>
                <w:rFonts w:ascii="宋体" w:hAnsi="宋体" w:cs="宋体" w:hint="eastAsia"/>
                <w:sz w:val="24"/>
              </w:rPr>
              <w:lastRenderedPageBreak/>
              <w:t>付；</w:t>
            </w:r>
          </w:p>
          <w:p w:rsidR="00486560" w:rsidRDefault="00486560" w:rsidP="00486560">
            <w:pPr>
              <w:numPr>
                <w:ilvl w:val="0"/>
                <w:numId w:val="14"/>
              </w:numPr>
              <w:spacing w:line="360" w:lineRule="auto"/>
              <w:rPr>
                <w:rFonts w:ascii="宋体" w:hAnsi="宋体" w:cs="宋体"/>
                <w:sz w:val="24"/>
              </w:rPr>
            </w:pPr>
            <w:r>
              <w:rPr>
                <w:rFonts w:ascii="宋体" w:hAnsi="宋体" w:cs="宋体" w:hint="eastAsia"/>
                <w:sz w:val="24"/>
              </w:rPr>
              <w:t>中标方每年对水站站房进行一次修缮；</w:t>
            </w:r>
          </w:p>
          <w:p w:rsidR="00486560" w:rsidRDefault="00486560" w:rsidP="00486560">
            <w:pPr>
              <w:numPr>
                <w:ilvl w:val="0"/>
                <w:numId w:val="14"/>
              </w:numPr>
              <w:spacing w:line="360" w:lineRule="auto"/>
              <w:rPr>
                <w:rFonts w:ascii="宋体" w:hAnsi="宋体" w:cs="宋体"/>
                <w:sz w:val="24"/>
              </w:rPr>
            </w:pPr>
            <w:r>
              <w:rPr>
                <w:rFonts w:ascii="宋体" w:hAnsi="宋体" w:cs="宋体" w:hint="eastAsia"/>
                <w:sz w:val="24"/>
              </w:rPr>
              <w:t>中标方须参加采购方组织的技术培训以及运维质量的相互监督检查，接受采购方或其委托相关机构的监管和考核；</w:t>
            </w:r>
          </w:p>
          <w:p w:rsidR="00486560" w:rsidRDefault="00486560" w:rsidP="00486560">
            <w:pPr>
              <w:numPr>
                <w:ilvl w:val="0"/>
                <w:numId w:val="14"/>
              </w:numPr>
              <w:spacing w:line="360" w:lineRule="auto"/>
              <w:rPr>
                <w:rFonts w:ascii="宋体" w:hAnsi="宋体" w:cs="宋体"/>
                <w:sz w:val="24"/>
              </w:rPr>
            </w:pPr>
            <w:r>
              <w:rPr>
                <w:rFonts w:ascii="宋体" w:hAnsi="宋体" w:cs="宋体" w:hint="eastAsia"/>
                <w:sz w:val="24"/>
              </w:rPr>
              <w:t>运行维护期间，如遇采购方为水站更换或新增仪器，中标方须配合做好新仪器的安装、调试和运行维护等工作，以及数据无缝对接到采购方指定的管理平台中；</w:t>
            </w:r>
          </w:p>
          <w:p w:rsidR="00486560" w:rsidRDefault="00486560" w:rsidP="00486560">
            <w:pPr>
              <w:numPr>
                <w:ilvl w:val="0"/>
                <w:numId w:val="14"/>
              </w:numPr>
              <w:spacing w:line="360" w:lineRule="auto"/>
              <w:rPr>
                <w:rFonts w:ascii="宋体" w:hAnsi="宋体" w:cs="宋体"/>
                <w:sz w:val="24"/>
              </w:rPr>
            </w:pPr>
            <w:r>
              <w:rPr>
                <w:rFonts w:ascii="宋体" w:hAnsi="宋体" w:cs="宋体" w:hint="eastAsia"/>
                <w:sz w:val="24"/>
              </w:rPr>
              <w:t>中标方对水站的监测数据负有保密的责任，不得以任何方式和渠道向外界提供或用于商业用途；</w:t>
            </w:r>
          </w:p>
          <w:p w:rsidR="00486560" w:rsidRDefault="00486560" w:rsidP="00486560">
            <w:pPr>
              <w:numPr>
                <w:ilvl w:val="0"/>
                <w:numId w:val="14"/>
              </w:numPr>
              <w:spacing w:line="360" w:lineRule="auto"/>
              <w:rPr>
                <w:rFonts w:ascii="宋体" w:hAnsi="宋体" w:cs="宋体"/>
                <w:sz w:val="24"/>
              </w:rPr>
            </w:pPr>
            <w:r>
              <w:rPr>
                <w:rFonts w:ascii="宋体" w:hAnsi="宋体" w:cs="宋体" w:hint="eastAsia"/>
                <w:sz w:val="24"/>
              </w:rPr>
              <w:t>运行维护期间，中标方有责任保证水站全部资产的完整、安全并处于良好状态。每个水站必须配备值守人员，避免出现因被盗、人为破坏等原因造成的资产流失。如出现因中标方安保措施不当造成的水站资产丢失、破坏的情况，中标方须复原并尽快恢复运行，所发生的费用由中标方承担。中标方须协助采购方做好水站固定资产登记管理等工作；</w:t>
            </w:r>
          </w:p>
          <w:p w:rsidR="00486560" w:rsidRDefault="00486560" w:rsidP="00486560">
            <w:pPr>
              <w:numPr>
                <w:ilvl w:val="0"/>
                <w:numId w:val="14"/>
              </w:numPr>
              <w:spacing w:line="360" w:lineRule="auto"/>
              <w:rPr>
                <w:rFonts w:ascii="宋体" w:hAnsi="宋体" w:cs="宋体"/>
                <w:sz w:val="24"/>
              </w:rPr>
            </w:pPr>
            <w:r>
              <w:rPr>
                <w:rFonts w:ascii="宋体" w:hAnsi="宋体" w:cs="宋体" w:hint="eastAsia"/>
                <w:sz w:val="24"/>
              </w:rPr>
              <w:t>中标方相关技术人员应具有相关的专业知识，能独立运行维护水站；</w:t>
            </w:r>
          </w:p>
          <w:p w:rsidR="00486560" w:rsidRDefault="00486560" w:rsidP="00486560">
            <w:pPr>
              <w:numPr>
                <w:ilvl w:val="0"/>
                <w:numId w:val="14"/>
              </w:numPr>
              <w:spacing w:line="360" w:lineRule="auto"/>
              <w:rPr>
                <w:rFonts w:ascii="宋体" w:hAnsi="宋体" w:cs="宋体"/>
                <w:sz w:val="24"/>
              </w:rPr>
            </w:pPr>
            <w:r>
              <w:rPr>
                <w:rFonts w:ascii="宋体" w:hAnsi="宋体" w:cs="宋体" w:hint="eastAsia"/>
                <w:sz w:val="24"/>
              </w:rPr>
              <w:t>中标方运维期满后应保证资产完好，并做好资产交接，交接的仪器设备须满足相应技术要求。</w:t>
            </w:r>
          </w:p>
          <w:p w:rsidR="00486560" w:rsidRDefault="00486560" w:rsidP="005717BE">
            <w:pPr>
              <w:pStyle w:val="4"/>
              <w:numPr>
                <w:ilvl w:val="3"/>
                <w:numId w:val="0"/>
              </w:numPr>
              <w:rPr>
                <w:rFonts w:ascii="宋体" w:hAnsi="宋体" w:cs="宋体"/>
                <w:sz w:val="24"/>
                <w:szCs w:val="24"/>
              </w:rPr>
            </w:pPr>
            <w:r>
              <w:rPr>
                <w:rFonts w:ascii="宋体" w:hAnsi="宋体" w:cs="宋体" w:hint="eastAsia"/>
                <w:sz w:val="24"/>
                <w:szCs w:val="24"/>
              </w:rPr>
              <w:t>2、运行维护要求</w:t>
            </w:r>
          </w:p>
          <w:p w:rsidR="00486560" w:rsidRDefault="00486560" w:rsidP="00486560">
            <w:pPr>
              <w:numPr>
                <w:ilvl w:val="0"/>
                <w:numId w:val="15"/>
              </w:numPr>
              <w:spacing w:line="360" w:lineRule="auto"/>
              <w:rPr>
                <w:rFonts w:ascii="宋体" w:hAnsi="宋体" w:cs="宋体"/>
                <w:sz w:val="24"/>
              </w:rPr>
            </w:pPr>
            <w:r>
              <w:rPr>
                <w:rFonts w:ascii="宋体" w:hAnsi="宋体" w:cs="宋体" w:hint="eastAsia"/>
                <w:sz w:val="24"/>
              </w:rPr>
              <w:t>总体要求</w:t>
            </w:r>
          </w:p>
          <w:p w:rsidR="00486560" w:rsidRDefault="00486560" w:rsidP="005717BE">
            <w:pPr>
              <w:spacing w:line="360" w:lineRule="auto"/>
              <w:ind w:firstLineChars="200" w:firstLine="480"/>
              <w:rPr>
                <w:rFonts w:ascii="宋体" w:hAnsi="宋体" w:cs="宋体"/>
                <w:sz w:val="24"/>
              </w:rPr>
            </w:pPr>
            <w:r>
              <w:rPr>
                <w:rFonts w:ascii="宋体" w:hAnsi="宋体" w:cs="宋体" w:hint="eastAsia"/>
                <w:sz w:val="24"/>
              </w:rPr>
              <w:t>运行维护包括开展水站远程维护、现场维护和应急维护等工作，保证监测数据质量，并对维护过程进行详细记录。</w:t>
            </w:r>
          </w:p>
          <w:p w:rsidR="00486560" w:rsidRDefault="00486560" w:rsidP="00486560">
            <w:pPr>
              <w:numPr>
                <w:ilvl w:val="0"/>
                <w:numId w:val="15"/>
              </w:numPr>
              <w:spacing w:line="360" w:lineRule="auto"/>
              <w:rPr>
                <w:rFonts w:ascii="宋体" w:hAnsi="宋体" w:cs="宋体"/>
                <w:sz w:val="24"/>
              </w:rPr>
            </w:pPr>
            <w:r>
              <w:rPr>
                <w:rFonts w:ascii="宋体" w:hAnsi="宋体" w:cs="宋体" w:hint="eastAsia"/>
                <w:sz w:val="24"/>
              </w:rPr>
              <w:t>远程维护要求</w:t>
            </w:r>
          </w:p>
          <w:p w:rsidR="00486560" w:rsidRDefault="00486560" w:rsidP="00486560">
            <w:pPr>
              <w:numPr>
                <w:ilvl w:val="0"/>
                <w:numId w:val="16"/>
              </w:numPr>
              <w:spacing w:line="360" w:lineRule="auto"/>
              <w:ind w:firstLineChars="200" w:firstLine="480"/>
              <w:rPr>
                <w:rFonts w:ascii="宋体" w:hAnsi="宋体" w:cs="宋体"/>
                <w:sz w:val="24"/>
              </w:rPr>
            </w:pPr>
            <w:r>
              <w:rPr>
                <w:rFonts w:ascii="宋体" w:hAnsi="宋体" w:cs="宋体" w:hint="eastAsia"/>
                <w:sz w:val="24"/>
              </w:rPr>
              <w:t>每日对水站监测数据和设备运行状况进行远程监视，对监测数据进行审核，对站点运行情况进行诊断和运行</w:t>
            </w:r>
            <w:r>
              <w:rPr>
                <w:rFonts w:ascii="宋体" w:hAnsi="宋体" w:cs="宋体" w:hint="eastAsia"/>
                <w:sz w:val="24"/>
              </w:rPr>
              <w:lastRenderedPageBreak/>
              <w:t>管理，根据运维工作需要，对运维人员进行调度，并记录；</w:t>
            </w:r>
          </w:p>
          <w:p w:rsidR="00486560" w:rsidRDefault="00486560" w:rsidP="00486560">
            <w:pPr>
              <w:numPr>
                <w:ilvl w:val="0"/>
                <w:numId w:val="16"/>
              </w:numPr>
              <w:spacing w:line="360" w:lineRule="auto"/>
              <w:ind w:firstLineChars="200" w:firstLine="480"/>
              <w:rPr>
                <w:rFonts w:ascii="宋体" w:hAnsi="宋体" w:cs="宋体"/>
                <w:sz w:val="24"/>
              </w:rPr>
            </w:pPr>
            <w:r>
              <w:rPr>
                <w:rFonts w:ascii="宋体" w:hAnsi="宋体" w:cs="宋体" w:hint="eastAsia"/>
                <w:sz w:val="24"/>
              </w:rPr>
              <w:t>远程对水站的整体工作情况进行监控，获取仪器设备关键参数，可根据其运行状态进行相应远程调试；</w:t>
            </w:r>
          </w:p>
          <w:p w:rsidR="00486560" w:rsidRDefault="00486560" w:rsidP="00486560">
            <w:pPr>
              <w:numPr>
                <w:ilvl w:val="0"/>
                <w:numId w:val="16"/>
              </w:numPr>
              <w:spacing w:line="360" w:lineRule="auto"/>
              <w:ind w:firstLineChars="200" w:firstLine="480"/>
              <w:rPr>
                <w:rFonts w:ascii="宋体" w:hAnsi="宋体" w:cs="宋体"/>
                <w:sz w:val="24"/>
              </w:rPr>
            </w:pPr>
            <w:r>
              <w:rPr>
                <w:rFonts w:ascii="宋体" w:hAnsi="宋体" w:cs="宋体" w:hint="eastAsia"/>
                <w:sz w:val="24"/>
              </w:rPr>
              <w:t>通过远程控制，可对仪表进行校时、复位、测试、校准、清洗、24小时零点漂移和量程漂移核查、标样核查、样品复测和留样等维护工作；</w:t>
            </w:r>
          </w:p>
          <w:p w:rsidR="00486560" w:rsidRDefault="00486560" w:rsidP="00486560">
            <w:pPr>
              <w:numPr>
                <w:ilvl w:val="0"/>
                <w:numId w:val="16"/>
              </w:numPr>
              <w:spacing w:line="360" w:lineRule="auto"/>
              <w:ind w:firstLineChars="200" w:firstLine="480"/>
              <w:rPr>
                <w:rFonts w:ascii="宋体" w:hAnsi="宋体" w:cs="宋体"/>
                <w:sz w:val="24"/>
              </w:rPr>
            </w:pPr>
            <w:r>
              <w:rPr>
                <w:rFonts w:ascii="宋体" w:hAnsi="宋体" w:cs="宋体" w:hint="eastAsia"/>
                <w:sz w:val="24"/>
              </w:rPr>
              <w:t>通过运维管理平台对站点的运维情况及相关信息进行统计和评价，包括运维巡检频次、质控频次、故障响应情况、超标响应情况等信息统计，结合数据获取率、数据有效率等对水站的运行维护情况进行评价。</w:t>
            </w:r>
          </w:p>
          <w:p w:rsidR="00486560" w:rsidRDefault="00486560" w:rsidP="00486560">
            <w:pPr>
              <w:numPr>
                <w:ilvl w:val="0"/>
                <w:numId w:val="15"/>
              </w:numPr>
              <w:spacing w:line="360" w:lineRule="auto"/>
              <w:rPr>
                <w:rFonts w:ascii="宋体" w:hAnsi="宋体" w:cs="宋体"/>
                <w:sz w:val="24"/>
              </w:rPr>
            </w:pPr>
            <w:r>
              <w:rPr>
                <w:rFonts w:ascii="宋体" w:hAnsi="宋体" w:cs="宋体" w:hint="eastAsia"/>
                <w:sz w:val="24"/>
              </w:rPr>
              <w:t>现场维护要求</w:t>
            </w:r>
          </w:p>
          <w:p w:rsidR="00486560" w:rsidRDefault="00486560" w:rsidP="005717BE">
            <w:pPr>
              <w:spacing w:line="360" w:lineRule="auto"/>
              <w:ind w:firstLineChars="200" w:firstLine="480"/>
              <w:rPr>
                <w:rFonts w:ascii="宋体" w:hAnsi="宋体" w:cs="宋体"/>
                <w:sz w:val="24"/>
              </w:rPr>
            </w:pPr>
            <w:r>
              <w:rPr>
                <w:rFonts w:ascii="宋体" w:hAnsi="宋体" w:cs="宋体" w:hint="eastAsia"/>
                <w:sz w:val="24"/>
              </w:rPr>
              <w:t>现场维护包括运维技术人员到水站现场完成的例行巡检、定期养护和现场质控工作。</w:t>
            </w:r>
          </w:p>
          <w:p w:rsidR="00486560" w:rsidRDefault="00486560" w:rsidP="00486560">
            <w:pPr>
              <w:numPr>
                <w:ilvl w:val="0"/>
                <w:numId w:val="15"/>
              </w:numPr>
              <w:spacing w:line="360" w:lineRule="auto"/>
              <w:rPr>
                <w:rFonts w:ascii="宋体" w:hAnsi="宋体" w:cs="宋体"/>
                <w:sz w:val="24"/>
              </w:rPr>
            </w:pPr>
            <w:r>
              <w:rPr>
                <w:rFonts w:ascii="宋体" w:hAnsi="宋体" w:cs="宋体" w:hint="eastAsia"/>
                <w:sz w:val="24"/>
              </w:rPr>
              <w:t>每周例行巡检</w:t>
            </w:r>
          </w:p>
          <w:p w:rsidR="00486560" w:rsidRDefault="00486560" w:rsidP="00486560">
            <w:pPr>
              <w:numPr>
                <w:ilvl w:val="0"/>
                <w:numId w:val="17"/>
              </w:numPr>
              <w:spacing w:line="360" w:lineRule="auto"/>
              <w:rPr>
                <w:rFonts w:ascii="宋体" w:hAnsi="宋体" w:cs="宋体"/>
                <w:sz w:val="24"/>
              </w:rPr>
            </w:pPr>
            <w:r>
              <w:rPr>
                <w:rFonts w:ascii="宋体" w:hAnsi="宋体" w:cs="宋体" w:hint="eastAsia"/>
                <w:sz w:val="24"/>
              </w:rPr>
              <w:t>检查水站电路系统是否正常，接地线路是否可靠，检查采样和排液管路是否有漏液或堵塞现象，排水排气装置工作是否正常；</w:t>
            </w:r>
          </w:p>
          <w:p w:rsidR="00486560" w:rsidRDefault="00486560" w:rsidP="00486560">
            <w:pPr>
              <w:numPr>
                <w:ilvl w:val="0"/>
                <w:numId w:val="17"/>
              </w:numPr>
              <w:spacing w:line="360" w:lineRule="auto"/>
              <w:rPr>
                <w:rFonts w:ascii="宋体" w:hAnsi="宋体" w:cs="宋体"/>
                <w:sz w:val="24"/>
              </w:rPr>
            </w:pPr>
            <w:r>
              <w:rPr>
                <w:rFonts w:ascii="宋体" w:hAnsi="宋体" w:cs="宋体" w:hint="eastAsia"/>
                <w:sz w:val="24"/>
              </w:rPr>
              <w:t>检查采配水单元是否正常，如采水浮筒固定情况，自吸泵运行情况等；定期清洗采配水系统，包括采水头、吊桶、泵体、沉砂池、过滤头、水样杯、阀门、管路等，对于无法清洗干净的须及时更换；</w:t>
            </w:r>
          </w:p>
          <w:p w:rsidR="00486560" w:rsidRDefault="00486560" w:rsidP="00486560">
            <w:pPr>
              <w:numPr>
                <w:ilvl w:val="0"/>
                <w:numId w:val="17"/>
              </w:numPr>
              <w:spacing w:line="360" w:lineRule="auto"/>
              <w:rPr>
                <w:rFonts w:ascii="宋体" w:hAnsi="宋体" w:cs="宋体"/>
                <w:sz w:val="24"/>
              </w:rPr>
            </w:pPr>
            <w:r>
              <w:rPr>
                <w:rFonts w:ascii="宋体" w:hAnsi="宋体" w:cs="宋体" w:hint="eastAsia"/>
                <w:sz w:val="24"/>
              </w:rPr>
              <w:t>检查工控机运行状态，检查上传至平台数据和现场数据的一致性，检查仪器与系统的通讯线路是否正常；</w:t>
            </w:r>
          </w:p>
          <w:p w:rsidR="00486560" w:rsidRDefault="00486560" w:rsidP="00486560">
            <w:pPr>
              <w:numPr>
                <w:ilvl w:val="0"/>
                <w:numId w:val="17"/>
              </w:numPr>
              <w:spacing w:line="360" w:lineRule="auto"/>
              <w:rPr>
                <w:rFonts w:ascii="宋体" w:hAnsi="宋体" w:cs="宋体"/>
                <w:sz w:val="24"/>
              </w:rPr>
            </w:pPr>
            <w:r>
              <w:rPr>
                <w:rFonts w:ascii="宋体" w:hAnsi="宋体" w:cs="宋体" w:hint="eastAsia"/>
                <w:sz w:val="24"/>
              </w:rPr>
              <w:t>查看分析仪器及辅助设备的运行状态和主要技术参数，判断运行是否正常。检查有无漏液，进样管路、试剂管路中是否有气泡存在，如有及时将气泡排出；</w:t>
            </w:r>
          </w:p>
          <w:p w:rsidR="00486560" w:rsidRDefault="00486560" w:rsidP="00486560">
            <w:pPr>
              <w:numPr>
                <w:ilvl w:val="0"/>
                <w:numId w:val="17"/>
              </w:numPr>
              <w:spacing w:line="360" w:lineRule="auto"/>
              <w:rPr>
                <w:rFonts w:ascii="宋体" w:hAnsi="宋体" w:cs="宋体"/>
                <w:sz w:val="24"/>
              </w:rPr>
            </w:pPr>
            <w:r>
              <w:rPr>
                <w:rFonts w:ascii="宋体" w:hAnsi="宋体" w:cs="宋体" w:hint="eastAsia"/>
                <w:sz w:val="24"/>
              </w:rPr>
              <w:t>检查空调及保温措施，检查水泵及空压机固定情况，避免仪器振动。检查不间断电源（UPS）等外部保障设施运行状态，并及时更换耗材；</w:t>
            </w:r>
          </w:p>
          <w:p w:rsidR="00486560" w:rsidRDefault="00486560" w:rsidP="00486560">
            <w:pPr>
              <w:numPr>
                <w:ilvl w:val="0"/>
                <w:numId w:val="17"/>
              </w:numPr>
              <w:spacing w:line="360" w:lineRule="auto"/>
              <w:rPr>
                <w:rFonts w:ascii="宋体" w:hAnsi="宋体" w:cs="宋体"/>
                <w:sz w:val="24"/>
              </w:rPr>
            </w:pPr>
            <w:r>
              <w:rPr>
                <w:rFonts w:ascii="宋体" w:hAnsi="宋体" w:cs="宋体" w:hint="eastAsia"/>
                <w:sz w:val="24"/>
              </w:rPr>
              <w:lastRenderedPageBreak/>
              <w:t>检查试剂使用状况，定期添加、更换试剂；</w:t>
            </w:r>
          </w:p>
          <w:p w:rsidR="00486560" w:rsidRDefault="00486560" w:rsidP="00486560">
            <w:pPr>
              <w:numPr>
                <w:ilvl w:val="0"/>
                <w:numId w:val="17"/>
              </w:numPr>
              <w:spacing w:line="360" w:lineRule="auto"/>
              <w:rPr>
                <w:rFonts w:ascii="宋体" w:hAnsi="宋体" w:cs="宋体"/>
                <w:sz w:val="24"/>
              </w:rPr>
            </w:pPr>
            <w:r>
              <w:rPr>
                <w:rFonts w:ascii="宋体" w:hAnsi="宋体" w:cs="宋体" w:hint="eastAsia"/>
                <w:sz w:val="24"/>
              </w:rPr>
              <w:t>检查防雷设施是否可靠，站房是否有漏水现象，站房外围的其他设施是否有损坏，如遇到以上问题及时处理，保证水站系统安全运行。在冬季前做好采水管路和站房保温等维护工作；</w:t>
            </w:r>
          </w:p>
          <w:p w:rsidR="00486560" w:rsidRDefault="00486560" w:rsidP="00486560">
            <w:pPr>
              <w:numPr>
                <w:ilvl w:val="0"/>
                <w:numId w:val="17"/>
              </w:numPr>
              <w:spacing w:line="360" w:lineRule="auto"/>
              <w:rPr>
                <w:rFonts w:ascii="宋体" w:hAnsi="宋体" w:cs="宋体"/>
                <w:sz w:val="24"/>
              </w:rPr>
            </w:pPr>
            <w:r>
              <w:rPr>
                <w:rFonts w:ascii="宋体" w:hAnsi="宋体" w:cs="宋体" w:hint="eastAsia"/>
                <w:sz w:val="24"/>
              </w:rPr>
              <w:t>做好废液收集并按相关规定做好处置工作；</w:t>
            </w:r>
          </w:p>
          <w:p w:rsidR="00486560" w:rsidRDefault="00486560" w:rsidP="00486560">
            <w:pPr>
              <w:numPr>
                <w:ilvl w:val="0"/>
                <w:numId w:val="17"/>
              </w:numPr>
              <w:spacing w:line="360" w:lineRule="auto"/>
              <w:rPr>
                <w:rFonts w:ascii="宋体" w:hAnsi="宋体" w:cs="宋体"/>
                <w:sz w:val="24"/>
              </w:rPr>
            </w:pPr>
            <w:r>
              <w:rPr>
                <w:rFonts w:ascii="宋体" w:hAnsi="宋体" w:cs="宋体" w:hint="eastAsia"/>
                <w:sz w:val="24"/>
              </w:rPr>
              <w:t>保持水站站房及各仪器干净整洁，及时关闭门窗，避免日光直射各类分析仪器。</w:t>
            </w:r>
          </w:p>
          <w:p w:rsidR="00486560" w:rsidRDefault="00486560" w:rsidP="00486560">
            <w:pPr>
              <w:numPr>
                <w:ilvl w:val="0"/>
                <w:numId w:val="15"/>
              </w:numPr>
              <w:spacing w:line="360" w:lineRule="auto"/>
              <w:rPr>
                <w:rFonts w:ascii="宋体" w:hAnsi="宋体" w:cs="宋体"/>
                <w:sz w:val="24"/>
              </w:rPr>
            </w:pPr>
            <w:r>
              <w:rPr>
                <w:rFonts w:ascii="宋体" w:hAnsi="宋体" w:cs="宋体" w:hint="eastAsia"/>
                <w:sz w:val="24"/>
              </w:rPr>
              <w:t>定期养护</w:t>
            </w:r>
          </w:p>
          <w:p w:rsidR="00486560" w:rsidRDefault="00486560" w:rsidP="00486560">
            <w:pPr>
              <w:numPr>
                <w:ilvl w:val="0"/>
                <w:numId w:val="18"/>
              </w:numPr>
              <w:spacing w:line="360" w:lineRule="auto"/>
              <w:ind w:firstLineChars="200" w:firstLine="480"/>
              <w:rPr>
                <w:rFonts w:ascii="宋体" w:hAnsi="宋体" w:cs="宋体"/>
                <w:sz w:val="24"/>
              </w:rPr>
            </w:pPr>
            <w:r>
              <w:rPr>
                <w:rFonts w:ascii="宋体" w:hAnsi="宋体" w:cs="宋体" w:hint="eastAsia"/>
                <w:sz w:val="24"/>
              </w:rPr>
              <w:t>站房</w:t>
            </w:r>
          </w:p>
          <w:p w:rsidR="00486560" w:rsidRDefault="00486560" w:rsidP="005717BE">
            <w:pPr>
              <w:spacing w:line="360" w:lineRule="auto"/>
              <w:ind w:firstLineChars="200" w:firstLine="480"/>
              <w:rPr>
                <w:rFonts w:ascii="宋体" w:hAnsi="宋体" w:cs="宋体"/>
                <w:sz w:val="24"/>
              </w:rPr>
            </w:pPr>
            <w:r>
              <w:rPr>
                <w:rFonts w:ascii="宋体" w:hAnsi="宋体" w:cs="宋体" w:hint="eastAsia"/>
                <w:sz w:val="24"/>
              </w:rPr>
              <w:t>保证站房空调及取暖设施运行正常，定期对空调进行全面的清洗。定期更换防火设备。</w:t>
            </w:r>
          </w:p>
          <w:p w:rsidR="00486560" w:rsidRDefault="00486560" w:rsidP="00486560">
            <w:pPr>
              <w:numPr>
                <w:ilvl w:val="0"/>
                <w:numId w:val="18"/>
              </w:numPr>
              <w:spacing w:line="360" w:lineRule="auto"/>
              <w:ind w:firstLineChars="200" w:firstLine="480"/>
              <w:rPr>
                <w:rFonts w:ascii="宋体" w:hAnsi="宋体" w:cs="宋体"/>
                <w:sz w:val="24"/>
              </w:rPr>
            </w:pPr>
            <w:r>
              <w:rPr>
                <w:rFonts w:ascii="宋体" w:hAnsi="宋体" w:cs="宋体" w:hint="eastAsia"/>
                <w:sz w:val="24"/>
              </w:rPr>
              <w:t>分析单元</w:t>
            </w:r>
          </w:p>
          <w:p w:rsidR="00486560" w:rsidRDefault="00486560" w:rsidP="005717BE">
            <w:pPr>
              <w:spacing w:line="360" w:lineRule="auto"/>
              <w:ind w:firstLineChars="200" w:firstLine="480"/>
              <w:rPr>
                <w:rFonts w:ascii="宋体" w:hAnsi="宋体" w:cs="宋体"/>
                <w:sz w:val="24"/>
              </w:rPr>
            </w:pPr>
            <w:r>
              <w:rPr>
                <w:rFonts w:ascii="宋体" w:hAnsi="宋体" w:cs="宋体" w:hint="eastAsia"/>
                <w:sz w:val="24"/>
              </w:rPr>
              <w:t>应依据水质状况、水站环境条件和分析仪器的要求，制定易耗品（如泵管、滤膜、活性碳及干燥剂等）的更换周期，做到定期更换；对使用期限有规定的备品备件，必须严格按使用规定期限予以更换。</w:t>
            </w:r>
          </w:p>
          <w:p w:rsidR="00486560" w:rsidRDefault="00486560" w:rsidP="005717BE">
            <w:pPr>
              <w:spacing w:line="360" w:lineRule="auto"/>
              <w:ind w:firstLineChars="200" w:firstLine="480"/>
              <w:rPr>
                <w:rFonts w:ascii="宋体" w:hAnsi="宋体" w:cs="宋体"/>
                <w:sz w:val="24"/>
              </w:rPr>
            </w:pPr>
            <w:r>
              <w:rPr>
                <w:rFonts w:ascii="宋体" w:hAnsi="宋体" w:cs="宋体" w:hint="eastAsia"/>
                <w:sz w:val="24"/>
              </w:rPr>
              <w:t>水站仪器所用试剂的更换周期应根据试剂稳定性和保质期确定，室内温度较高时应缩短更换周期，试剂的更换周期不得超过30天。</w:t>
            </w:r>
          </w:p>
          <w:p w:rsidR="00486560" w:rsidRDefault="00486560" w:rsidP="005717BE">
            <w:pPr>
              <w:spacing w:line="360" w:lineRule="auto"/>
              <w:ind w:firstLineChars="200" w:firstLine="480"/>
              <w:rPr>
                <w:rFonts w:ascii="宋体" w:hAnsi="宋体" w:cs="宋体"/>
                <w:sz w:val="24"/>
              </w:rPr>
            </w:pPr>
            <w:r>
              <w:rPr>
                <w:rFonts w:ascii="宋体" w:hAnsi="宋体" w:cs="宋体" w:hint="eastAsia"/>
                <w:sz w:val="24"/>
              </w:rPr>
              <w:t>根据水站运行的环境状况，在规定的时间对仪器设备进行预防性检修。</w:t>
            </w:r>
          </w:p>
          <w:p w:rsidR="00486560" w:rsidRDefault="00486560" w:rsidP="005717BE">
            <w:pPr>
              <w:spacing w:line="360" w:lineRule="auto"/>
              <w:ind w:firstLineChars="200" w:firstLine="480"/>
              <w:rPr>
                <w:rFonts w:ascii="宋体" w:hAnsi="宋体" w:cs="宋体"/>
                <w:sz w:val="24"/>
              </w:rPr>
            </w:pPr>
            <w:r>
              <w:rPr>
                <w:rFonts w:ascii="宋体" w:hAnsi="宋体" w:cs="宋体" w:hint="eastAsia"/>
                <w:sz w:val="24"/>
              </w:rPr>
              <w:t>每月至少进行一次多点线性核查，在自动分析仪器当前量程范围内均匀选择4个浓度标准溶液（须包括空白）。</w:t>
            </w:r>
          </w:p>
          <w:p w:rsidR="00486560" w:rsidRDefault="00486560" w:rsidP="00486560">
            <w:pPr>
              <w:numPr>
                <w:ilvl w:val="0"/>
                <w:numId w:val="18"/>
              </w:numPr>
              <w:spacing w:line="360" w:lineRule="auto"/>
              <w:ind w:firstLineChars="200" w:firstLine="480"/>
              <w:rPr>
                <w:rFonts w:ascii="宋体" w:hAnsi="宋体" w:cs="宋体"/>
                <w:sz w:val="24"/>
              </w:rPr>
            </w:pPr>
            <w:r>
              <w:rPr>
                <w:rFonts w:ascii="宋体" w:hAnsi="宋体" w:cs="宋体" w:hint="eastAsia"/>
                <w:sz w:val="24"/>
              </w:rPr>
              <w:t>采配水单元</w:t>
            </w:r>
          </w:p>
          <w:p w:rsidR="00486560" w:rsidRDefault="00486560" w:rsidP="005717BE">
            <w:pPr>
              <w:spacing w:line="360" w:lineRule="auto"/>
              <w:ind w:firstLineChars="200" w:firstLine="480"/>
              <w:rPr>
                <w:rFonts w:ascii="宋体" w:hAnsi="宋体" w:cs="宋体"/>
                <w:sz w:val="24"/>
              </w:rPr>
            </w:pPr>
            <w:r>
              <w:rPr>
                <w:rFonts w:ascii="宋体" w:hAnsi="宋体" w:cs="宋体" w:hint="eastAsia"/>
                <w:sz w:val="24"/>
              </w:rPr>
              <w:t>定期检查采水、配水单元是否正常运行，清洗采水头。取水管路应检查是否出现弯折现象，是否畅通，并清理采水头周边杂物，泥沙含量大或藻类密集的断面应视情况进行人工清洗。每月至少清洗一次采配水单元的取水管路、五参数</w:t>
            </w:r>
            <w:r>
              <w:rPr>
                <w:rFonts w:ascii="宋体" w:hAnsi="宋体" w:cs="宋体" w:hint="eastAsia"/>
                <w:sz w:val="24"/>
              </w:rPr>
              <w:lastRenderedPageBreak/>
              <w:t>池、沉淀池、过滤芯、配水管路和采样杯等部件。</w:t>
            </w:r>
          </w:p>
          <w:p w:rsidR="00486560" w:rsidRDefault="00486560" w:rsidP="00486560">
            <w:pPr>
              <w:numPr>
                <w:ilvl w:val="0"/>
                <w:numId w:val="18"/>
              </w:numPr>
              <w:spacing w:line="360" w:lineRule="auto"/>
              <w:ind w:firstLineChars="200" w:firstLine="480"/>
              <w:rPr>
                <w:rFonts w:ascii="宋体" w:hAnsi="宋体" w:cs="宋体"/>
                <w:sz w:val="24"/>
              </w:rPr>
            </w:pPr>
            <w:r>
              <w:rPr>
                <w:rFonts w:ascii="宋体" w:hAnsi="宋体" w:cs="宋体" w:hint="eastAsia"/>
                <w:sz w:val="24"/>
              </w:rPr>
              <w:t>控制单元及通讯单元</w:t>
            </w:r>
          </w:p>
          <w:p w:rsidR="00486560" w:rsidRDefault="00486560" w:rsidP="005717BE">
            <w:pPr>
              <w:spacing w:line="360" w:lineRule="auto"/>
              <w:ind w:firstLineChars="200" w:firstLine="480"/>
              <w:rPr>
                <w:rFonts w:ascii="宋体" w:hAnsi="宋体" w:cs="宋体"/>
                <w:sz w:val="24"/>
              </w:rPr>
            </w:pPr>
            <w:r>
              <w:rPr>
                <w:rFonts w:ascii="宋体" w:hAnsi="宋体" w:cs="宋体" w:hint="eastAsia"/>
                <w:sz w:val="24"/>
              </w:rPr>
              <w:t>定期对工控机进行断电重启，查看工控机是否可以自动启动，并运行操作系统、加载现场监控软件，查看串口通讯是否正常。</w:t>
            </w:r>
          </w:p>
          <w:p w:rsidR="00486560" w:rsidRDefault="00486560" w:rsidP="005717BE">
            <w:pPr>
              <w:spacing w:line="360" w:lineRule="auto"/>
              <w:ind w:firstLineChars="200" w:firstLine="480"/>
              <w:rPr>
                <w:rFonts w:ascii="宋体" w:hAnsi="宋体" w:cs="宋体"/>
                <w:sz w:val="24"/>
              </w:rPr>
            </w:pPr>
            <w:r>
              <w:rPr>
                <w:rFonts w:ascii="宋体" w:hAnsi="宋体" w:cs="宋体" w:hint="eastAsia"/>
                <w:sz w:val="24"/>
              </w:rPr>
              <w:t>定期对网络通讯设备进行断电重启，查看启动后是否通讯正常。</w:t>
            </w:r>
          </w:p>
          <w:p w:rsidR="00486560" w:rsidRDefault="00486560" w:rsidP="005717BE">
            <w:pPr>
              <w:spacing w:line="360" w:lineRule="auto"/>
              <w:ind w:firstLineChars="200" w:firstLine="480"/>
              <w:rPr>
                <w:rFonts w:ascii="宋体" w:hAnsi="宋体" w:cs="宋体"/>
                <w:sz w:val="24"/>
              </w:rPr>
            </w:pPr>
            <w:r>
              <w:rPr>
                <w:rFonts w:ascii="宋体" w:hAnsi="宋体" w:cs="宋体" w:hint="eastAsia"/>
                <w:sz w:val="24"/>
              </w:rPr>
              <w:t>每月检查开机过程中硬件自检过程是否有异常数据传输和报警。</w:t>
            </w:r>
          </w:p>
          <w:p w:rsidR="00486560" w:rsidRDefault="00486560" w:rsidP="005717BE">
            <w:pPr>
              <w:spacing w:line="360" w:lineRule="auto"/>
              <w:ind w:firstLineChars="200" w:firstLine="480"/>
              <w:rPr>
                <w:rFonts w:ascii="宋体" w:hAnsi="宋体" w:cs="宋体"/>
                <w:sz w:val="24"/>
              </w:rPr>
            </w:pPr>
            <w:r>
              <w:rPr>
                <w:rFonts w:ascii="宋体" w:hAnsi="宋体" w:cs="宋体" w:hint="eastAsia"/>
                <w:sz w:val="24"/>
              </w:rPr>
              <w:t>每月对工控机进行杀毒，防止病毒损坏软件。</w:t>
            </w:r>
          </w:p>
          <w:p w:rsidR="00486560" w:rsidRDefault="00486560" w:rsidP="00486560">
            <w:pPr>
              <w:numPr>
                <w:ilvl w:val="0"/>
                <w:numId w:val="18"/>
              </w:numPr>
              <w:spacing w:line="360" w:lineRule="auto"/>
              <w:ind w:firstLineChars="200" w:firstLine="480"/>
              <w:rPr>
                <w:rFonts w:ascii="宋体" w:hAnsi="宋体" w:cs="宋体"/>
                <w:sz w:val="24"/>
              </w:rPr>
            </w:pPr>
            <w:r>
              <w:rPr>
                <w:rFonts w:ascii="宋体" w:hAnsi="宋体" w:cs="宋体" w:hint="eastAsia"/>
                <w:sz w:val="24"/>
              </w:rPr>
              <w:t>辅助设备</w:t>
            </w:r>
          </w:p>
          <w:p w:rsidR="00486560" w:rsidRDefault="00486560" w:rsidP="005717BE">
            <w:pPr>
              <w:spacing w:line="360" w:lineRule="auto"/>
              <w:ind w:firstLineChars="200" w:firstLine="480"/>
              <w:rPr>
                <w:rFonts w:ascii="宋体" w:hAnsi="宋体" w:cs="宋体"/>
                <w:sz w:val="24"/>
              </w:rPr>
            </w:pPr>
            <w:r>
              <w:rPr>
                <w:rFonts w:ascii="宋体" w:hAnsi="宋体" w:cs="宋体" w:hint="eastAsia"/>
                <w:sz w:val="24"/>
              </w:rPr>
              <w:t>定期检查稳压电源及UPS的输出是否符合技术要求，突发异常情况须及时排查处理。</w:t>
            </w:r>
          </w:p>
          <w:p w:rsidR="00486560" w:rsidRDefault="00486560" w:rsidP="005717BE">
            <w:pPr>
              <w:spacing w:line="360" w:lineRule="auto"/>
              <w:ind w:firstLineChars="200" w:firstLine="480"/>
              <w:rPr>
                <w:rFonts w:ascii="宋体" w:hAnsi="宋体" w:cs="宋体"/>
                <w:sz w:val="24"/>
              </w:rPr>
            </w:pPr>
            <w:r>
              <w:rPr>
                <w:rFonts w:ascii="宋体" w:hAnsi="宋体" w:cs="宋体" w:hint="eastAsia"/>
                <w:sz w:val="24"/>
              </w:rPr>
              <w:t>每月至少检查一次空气压缩机气泵和清水增压泵的工作状况，并对空气过滤器放水。</w:t>
            </w:r>
          </w:p>
          <w:p w:rsidR="00486560" w:rsidRDefault="00486560" w:rsidP="005717BE">
            <w:pPr>
              <w:spacing w:line="360" w:lineRule="auto"/>
              <w:ind w:firstLineChars="200" w:firstLine="480"/>
              <w:rPr>
                <w:rFonts w:ascii="宋体" w:hAnsi="宋体" w:cs="宋体"/>
                <w:sz w:val="24"/>
              </w:rPr>
            </w:pPr>
            <w:r>
              <w:rPr>
                <w:rFonts w:ascii="宋体" w:hAnsi="宋体" w:cs="宋体" w:hint="eastAsia"/>
                <w:sz w:val="24"/>
              </w:rPr>
              <w:t>定期检查摄像头是否破损，视频设备功能是否正常，包括摄像、视频存储、云台控制等。</w:t>
            </w:r>
          </w:p>
          <w:p w:rsidR="00486560" w:rsidRDefault="00486560" w:rsidP="00486560">
            <w:pPr>
              <w:numPr>
                <w:ilvl w:val="0"/>
                <w:numId w:val="18"/>
              </w:numPr>
              <w:spacing w:line="360" w:lineRule="auto"/>
              <w:ind w:firstLineChars="200" w:firstLine="480"/>
              <w:rPr>
                <w:rFonts w:ascii="宋体" w:hAnsi="宋体" w:cs="宋体"/>
                <w:sz w:val="24"/>
              </w:rPr>
            </w:pPr>
            <w:r>
              <w:rPr>
                <w:rFonts w:ascii="宋体" w:hAnsi="宋体" w:cs="宋体" w:hint="eastAsia"/>
                <w:sz w:val="24"/>
              </w:rPr>
              <w:t>其它</w:t>
            </w:r>
          </w:p>
          <w:p w:rsidR="00486560" w:rsidRDefault="00486560" w:rsidP="005717BE">
            <w:pPr>
              <w:spacing w:line="360" w:lineRule="auto"/>
              <w:ind w:firstLineChars="200" w:firstLine="480"/>
              <w:rPr>
                <w:rFonts w:ascii="宋体" w:hAnsi="宋体" w:cs="宋体"/>
                <w:sz w:val="24"/>
              </w:rPr>
            </w:pPr>
            <w:r>
              <w:rPr>
                <w:rFonts w:ascii="宋体" w:hAnsi="宋体" w:cs="宋体" w:hint="eastAsia"/>
                <w:sz w:val="24"/>
              </w:rPr>
              <w:t>每月对水站监测数据进行一次备份，备份数据单独存储；每月对备用仪器进行一次校准和标样核查。</w:t>
            </w:r>
          </w:p>
          <w:p w:rsidR="00486560" w:rsidRDefault="00486560" w:rsidP="00486560">
            <w:pPr>
              <w:numPr>
                <w:ilvl w:val="0"/>
                <w:numId w:val="19"/>
              </w:numPr>
              <w:spacing w:line="360" w:lineRule="auto"/>
              <w:rPr>
                <w:rFonts w:ascii="宋体" w:hAnsi="宋体" w:cs="宋体"/>
                <w:sz w:val="24"/>
              </w:rPr>
            </w:pPr>
            <w:r>
              <w:rPr>
                <w:rFonts w:ascii="宋体" w:hAnsi="宋体" w:cs="宋体" w:hint="eastAsia"/>
                <w:sz w:val="24"/>
              </w:rPr>
              <w:t>应急运维要求</w:t>
            </w:r>
          </w:p>
          <w:p w:rsidR="00486560" w:rsidRDefault="00486560" w:rsidP="005717BE">
            <w:pPr>
              <w:spacing w:line="360" w:lineRule="auto"/>
              <w:ind w:firstLineChars="200" w:firstLine="480"/>
              <w:rPr>
                <w:rFonts w:ascii="宋体" w:hAnsi="宋体" w:cs="宋体"/>
                <w:sz w:val="24"/>
              </w:rPr>
            </w:pPr>
            <w:r>
              <w:rPr>
                <w:rFonts w:ascii="宋体" w:hAnsi="宋体" w:cs="宋体" w:hint="eastAsia"/>
                <w:sz w:val="24"/>
              </w:rPr>
              <w:t>针对异常数据、系统故障和数据缺失等情况，中标方必须建立一套完整的应急维护方案。</w:t>
            </w:r>
          </w:p>
          <w:p w:rsidR="00486560" w:rsidRDefault="00486560" w:rsidP="005717BE">
            <w:pPr>
              <w:spacing w:line="360" w:lineRule="auto"/>
              <w:ind w:firstLineChars="200" w:firstLine="480"/>
              <w:rPr>
                <w:rFonts w:ascii="宋体" w:hAnsi="宋体" w:cs="宋体"/>
                <w:sz w:val="24"/>
              </w:rPr>
            </w:pPr>
            <w:r>
              <w:rPr>
                <w:rFonts w:ascii="宋体" w:hAnsi="宋体" w:cs="宋体" w:hint="eastAsia"/>
                <w:sz w:val="24"/>
              </w:rPr>
              <w:t>发生数据异常情况时应及时远程启动标样核查和留样复测，通过核查结果初步判定仪表当前的状态是否正常；确系污染过程应启动水站加密测试模式，同时记录并上报；</w:t>
            </w:r>
          </w:p>
          <w:p w:rsidR="00486560" w:rsidRDefault="00486560" w:rsidP="005717BE">
            <w:pPr>
              <w:spacing w:line="360" w:lineRule="auto"/>
              <w:ind w:firstLineChars="200" w:firstLine="480"/>
              <w:rPr>
                <w:rFonts w:ascii="宋体" w:hAnsi="宋体" w:cs="宋体"/>
                <w:sz w:val="24"/>
              </w:rPr>
            </w:pPr>
            <w:r>
              <w:rPr>
                <w:rFonts w:ascii="宋体" w:hAnsi="宋体" w:cs="宋体" w:hint="eastAsia"/>
                <w:sz w:val="24"/>
              </w:rPr>
              <w:t>水站仪器发生故障时，中标方应及时响应（响应时间不超过8小时），并在24小时内提出解决方案，如故障不能排除，应在48小时内更换备机，并及时用电话与书面形式报</w:t>
            </w:r>
            <w:r>
              <w:rPr>
                <w:rFonts w:ascii="宋体" w:hAnsi="宋体" w:cs="宋体" w:hint="eastAsia"/>
                <w:sz w:val="24"/>
              </w:rPr>
              <w:lastRenderedPageBreak/>
              <w:t>告采购方，协商处理方案；</w:t>
            </w:r>
          </w:p>
          <w:p w:rsidR="00486560" w:rsidRDefault="00486560" w:rsidP="005717BE">
            <w:pPr>
              <w:spacing w:line="360" w:lineRule="auto"/>
              <w:ind w:firstLineChars="200" w:firstLine="480"/>
              <w:rPr>
                <w:rFonts w:ascii="宋体" w:hAnsi="宋体" w:cs="宋体"/>
                <w:sz w:val="24"/>
              </w:rPr>
            </w:pPr>
            <w:r>
              <w:rPr>
                <w:rFonts w:ascii="宋体" w:hAnsi="宋体" w:cs="宋体" w:hint="eastAsia"/>
                <w:sz w:val="24"/>
              </w:rPr>
              <w:t>当出现水站长时间停电和水位不足造成水站无法自动取样时需进行人工补测，并将实验室分析结果录入数据平台；补测频率为每周两次，两次采样间隔不低于两天；根据各站仪器配置补测相关监测项目，包括pH、溶解氧、氨氮、高锰酸盐指数、总磷、总氮等。</w:t>
            </w:r>
          </w:p>
          <w:p w:rsidR="00486560" w:rsidRDefault="00486560" w:rsidP="005717BE">
            <w:pPr>
              <w:pStyle w:val="a5"/>
              <w:spacing w:line="360" w:lineRule="auto"/>
              <w:rPr>
                <w:rFonts w:ascii="宋体" w:hAnsi="宋体" w:cs="宋体"/>
                <w:b/>
                <w:bCs/>
                <w:sz w:val="24"/>
              </w:rPr>
            </w:pPr>
            <w:r>
              <w:rPr>
                <w:rFonts w:ascii="宋体" w:hAnsi="宋体" w:cs="宋体" w:hint="eastAsia"/>
                <w:b/>
                <w:bCs/>
                <w:sz w:val="24"/>
              </w:rPr>
              <w:t>3、分析仪器维护及校准维护</w:t>
            </w:r>
          </w:p>
          <w:p w:rsidR="00486560" w:rsidRDefault="00486560" w:rsidP="005717BE">
            <w:pPr>
              <w:pStyle w:val="Default"/>
              <w:spacing w:line="360" w:lineRule="auto"/>
              <w:rPr>
                <w:rFonts w:ascii="宋体" w:eastAsia="宋体" w:hAnsi="宋体" w:cs="宋体"/>
                <w:color w:val="auto"/>
              </w:rPr>
            </w:pPr>
            <w:r>
              <w:rPr>
                <w:rFonts w:ascii="宋体" w:eastAsia="宋体" w:hAnsi="宋体" w:cs="宋体"/>
                <w:noProof/>
                <w:color w:val="auto"/>
              </w:rPr>
              <w:drawing>
                <wp:inline distT="0" distB="0" distL="0" distR="0">
                  <wp:extent cx="3896360" cy="2393315"/>
                  <wp:effectExtent l="1905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3896360" cy="2393315"/>
                          </a:xfrm>
                          <a:prstGeom prst="rect">
                            <a:avLst/>
                          </a:prstGeom>
                          <a:noFill/>
                          <a:ln w="9525">
                            <a:noFill/>
                            <a:miter lim="800000"/>
                            <a:headEnd/>
                            <a:tailEnd/>
                          </a:ln>
                        </pic:spPr>
                      </pic:pic>
                    </a:graphicData>
                  </a:graphic>
                </wp:inline>
              </w:drawing>
            </w:r>
          </w:p>
          <w:p w:rsidR="00486560" w:rsidRDefault="00486560" w:rsidP="005717BE">
            <w:pPr>
              <w:pStyle w:val="4"/>
              <w:numPr>
                <w:ilvl w:val="3"/>
                <w:numId w:val="0"/>
              </w:numPr>
              <w:rPr>
                <w:rFonts w:ascii="宋体" w:hAnsi="宋体" w:cs="宋体"/>
                <w:sz w:val="24"/>
                <w:szCs w:val="24"/>
              </w:rPr>
            </w:pPr>
            <w:r>
              <w:rPr>
                <w:rFonts w:ascii="宋体" w:hAnsi="宋体" w:cs="宋体" w:hint="eastAsia"/>
                <w:sz w:val="24"/>
                <w:szCs w:val="24"/>
              </w:rPr>
              <w:t>4、应急措施要求</w:t>
            </w:r>
          </w:p>
          <w:p w:rsidR="00486560" w:rsidRDefault="00486560" w:rsidP="00486560">
            <w:pPr>
              <w:numPr>
                <w:ilvl w:val="0"/>
                <w:numId w:val="20"/>
              </w:numPr>
              <w:spacing w:line="360" w:lineRule="auto"/>
              <w:rPr>
                <w:rFonts w:ascii="宋体" w:hAnsi="宋体" w:cs="宋体"/>
                <w:sz w:val="24"/>
              </w:rPr>
            </w:pPr>
            <w:r>
              <w:rPr>
                <w:rFonts w:ascii="宋体" w:hAnsi="宋体" w:cs="宋体" w:hint="eastAsia"/>
                <w:sz w:val="24"/>
              </w:rPr>
              <w:t>突发污染事故要求</w:t>
            </w:r>
          </w:p>
          <w:p w:rsidR="00486560" w:rsidRDefault="00486560" w:rsidP="005717BE">
            <w:pPr>
              <w:spacing w:line="360" w:lineRule="auto"/>
              <w:ind w:firstLineChars="200" w:firstLine="480"/>
              <w:rPr>
                <w:rFonts w:ascii="宋体" w:hAnsi="宋体" w:cs="宋体"/>
                <w:sz w:val="24"/>
              </w:rPr>
            </w:pPr>
            <w:r>
              <w:rPr>
                <w:rFonts w:ascii="宋体" w:hAnsi="宋体" w:cs="宋体" w:hint="eastAsia"/>
                <w:sz w:val="24"/>
              </w:rPr>
              <w:t>当水质自动站监测数据发现异常或发现所在断面发生污染事故时，须2小时内报告采购方，并保证系统仪器正常运行，监测数据准确，传输畅通，并协助托管站进行手工监测。</w:t>
            </w:r>
          </w:p>
          <w:p w:rsidR="00486560" w:rsidRDefault="00486560" w:rsidP="00486560">
            <w:pPr>
              <w:numPr>
                <w:ilvl w:val="0"/>
                <w:numId w:val="20"/>
              </w:numPr>
              <w:spacing w:line="360" w:lineRule="auto"/>
              <w:rPr>
                <w:rFonts w:ascii="宋体" w:hAnsi="宋体" w:cs="宋体"/>
                <w:sz w:val="24"/>
              </w:rPr>
            </w:pPr>
            <w:r>
              <w:rPr>
                <w:rFonts w:ascii="宋体" w:hAnsi="宋体" w:cs="宋体" w:hint="eastAsia"/>
                <w:sz w:val="24"/>
              </w:rPr>
              <w:t>系统仪器故障</w:t>
            </w:r>
          </w:p>
          <w:p w:rsidR="00486560" w:rsidRDefault="00486560" w:rsidP="005717BE">
            <w:pPr>
              <w:spacing w:line="360" w:lineRule="auto"/>
              <w:ind w:firstLineChars="200" w:firstLine="480"/>
              <w:rPr>
                <w:rFonts w:ascii="宋体" w:hAnsi="宋体" w:cs="宋体"/>
                <w:sz w:val="24"/>
              </w:rPr>
            </w:pPr>
            <w:r>
              <w:rPr>
                <w:rFonts w:ascii="宋体" w:hAnsi="宋体" w:cs="宋体" w:hint="eastAsia"/>
                <w:sz w:val="24"/>
              </w:rPr>
              <w:t>水站仪器发生故障时，中标方应及时响应（响应时间不超过8小时），并在24小时内提出解决方案，如故障不能排除，应在48小时内更换备机，并及时用电话与书面形式报告采购方，协商处理方案。</w:t>
            </w:r>
          </w:p>
          <w:p w:rsidR="00486560" w:rsidRDefault="00486560" w:rsidP="005717BE">
            <w:pPr>
              <w:pStyle w:val="4"/>
              <w:numPr>
                <w:ilvl w:val="3"/>
                <w:numId w:val="0"/>
              </w:numPr>
              <w:rPr>
                <w:rFonts w:ascii="宋体" w:hAnsi="宋体" w:cs="宋体"/>
                <w:sz w:val="24"/>
                <w:szCs w:val="24"/>
              </w:rPr>
            </w:pPr>
            <w:r>
              <w:rPr>
                <w:rFonts w:ascii="宋体" w:hAnsi="宋体" w:cs="宋体" w:hint="eastAsia"/>
                <w:sz w:val="24"/>
                <w:szCs w:val="24"/>
              </w:rPr>
              <w:lastRenderedPageBreak/>
              <w:t>5、数据数量和质量要求</w:t>
            </w:r>
          </w:p>
          <w:p w:rsidR="00486560" w:rsidRDefault="00486560" w:rsidP="00486560">
            <w:pPr>
              <w:numPr>
                <w:ilvl w:val="0"/>
                <w:numId w:val="21"/>
              </w:numPr>
              <w:spacing w:line="360" w:lineRule="auto"/>
              <w:rPr>
                <w:rFonts w:ascii="宋体" w:hAnsi="宋体" w:cs="宋体"/>
                <w:sz w:val="24"/>
              </w:rPr>
            </w:pPr>
            <w:r>
              <w:rPr>
                <w:rFonts w:ascii="宋体" w:hAnsi="宋体" w:cs="宋体" w:hint="eastAsia"/>
                <w:sz w:val="24"/>
              </w:rPr>
              <w:t>中标方在运营维护管理期内，确保年度监测数据捕捉率不小于90%，数据误差符合检测项目性能指标要求。测试数据数量每天至少保证下表的要求。</w:t>
            </w:r>
          </w:p>
          <w:p w:rsidR="00486560" w:rsidRDefault="00486560" w:rsidP="005717BE">
            <w:pPr>
              <w:pStyle w:val="a5"/>
              <w:spacing w:line="360" w:lineRule="auto"/>
              <w:rPr>
                <w:rFonts w:ascii="宋体" w:hAnsi="宋体" w:cs="宋体"/>
                <w:sz w:val="24"/>
              </w:rPr>
            </w:pPr>
            <w:r>
              <w:rPr>
                <w:rFonts w:ascii="宋体" w:hAnsi="宋体" w:cs="宋体"/>
                <w:noProof/>
                <w:sz w:val="24"/>
              </w:rPr>
              <w:drawing>
                <wp:inline distT="0" distB="0" distL="0" distR="0">
                  <wp:extent cx="3903980" cy="1232535"/>
                  <wp:effectExtent l="1905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srcRect/>
                          <a:stretch>
                            <a:fillRect/>
                          </a:stretch>
                        </pic:blipFill>
                        <pic:spPr bwMode="auto">
                          <a:xfrm>
                            <a:off x="0" y="0"/>
                            <a:ext cx="3903980" cy="1232535"/>
                          </a:xfrm>
                          <a:prstGeom prst="rect">
                            <a:avLst/>
                          </a:prstGeom>
                          <a:noFill/>
                          <a:ln w="9525">
                            <a:noFill/>
                            <a:miter lim="800000"/>
                            <a:headEnd/>
                            <a:tailEnd/>
                          </a:ln>
                        </pic:spPr>
                      </pic:pic>
                    </a:graphicData>
                  </a:graphic>
                </wp:inline>
              </w:drawing>
            </w:r>
          </w:p>
          <w:p w:rsidR="00486560" w:rsidRDefault="00486560" w:rsidP="00486560">
            <w:pPr>
              <w:numPr>
                <w:ilvl w:val="0"/>
                <w:numId w:val="21"/>
              </w:numPr>
              <w:spacing w:line="360" w:lineRule="auto"/>
              <w:rPr>
                <w:rFonts w:ascii="宋体" w:hAnsi="宋体" w:cs="宋体"/>
                <w:sz w:val="24"/>
              </w:rPr>
            </w:pPr>
            <w:r>
              <w:rPr>
                <w:rFonts w:ascii="宋体" w:hAnsi="宋体" w:cs="宋体" w:hint="eastAsia"/>
                <w:sz w:val="24"/>
              </w:rPr>
              <w:t>数据质量要求</w:t>
            </w:r>
          </w:p>
          <w:p w:rsidR="00486560" w:rsidRDefault="00486560" w:rsidP="005717BE">
            <w:pPr>
              <w:spacing w:line="360" w:lineRule="auto"/>
              <w:ind w:firstLineChars="200" w:firstLine="480"/>
              <w:rPr>
                <w:rFonts w:ascii="宋体" w:hAnsi="宋体" w:cs="宋体"/>
                <w:sz w:val="24"/>
              </w:rPr>
            </w:pPr>
            <w:r>
              <w:rPr>
                <w:rFonts w:ascii="宋体" w:hAnsi="宋体" w:cs="宋体" w:hint="eastAsia"/>
                <w:sz w:val="24"/>
              </w:rPr>
              <w:t>中标方定期对地表水水质自动监测系统开展质量控制工作，保证监测数据有效率不低于80%。各项质控措施测试结果应符合下表中相关技术要求。</w:t>
            </w:r>
          </w:p>
          <w:p w:rsidR="00486560" w:rsidRDefault="00486560" w:rsidP="005717BE">
            <w:pPr>
              <w:pStyle w:val="Default"/>
              <w:spacing w:line="360" w:lineRule="auto"/>
              <w:rPr>
                <w:rFonts w:ascii="宋体" w:eastAsia="宋体" w:hAnsi="宋体" w:cs="宋体"/>
                <w:color w:val="auto"/>
              </w:rPr>
            </w:pPr>
            <w:r>
              <w:rPr>
                <w:rFonts w:ascii="宋体" w:eastAsia="宋体" w:hAnsi="宋体" w:cs="宋体"/>
                <w:noProof/>
                <w:color w:val="auto"/>
              </w:rPr>
              <w:drawing>
                <wp:inline distT="0" distB="0" distL="0" distR="0">
                  <wp:extent cx="3903980" cy="3148965"/>
                  <wp:effectExtent l="1905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srcRect/>
                          <a:stretch>
                            <a:fillRect/>
                          </a:stretch>
                        </pic:blipFill>
                        <pic:spPr bwMode="auto">
                          <a:xfrm>
                            <a:off x="0" y="0"/>
                            <a:ext cx="3903980" cy="3148965"/>
                          </a:xfrm>
                          <a:prstGeom prst="rect">
                            <a:avLst/>
                          </a:prstGeom>
                          <a:noFill/>
                          <a:ln w="9525">
                            <a:noFill/>
                            <a:miter lim="800000"/>
                            <a:headEnd/>
                            <a:tailEnd/>
                          </a:ln>
                        </pic:spPr>
                      </pic:pic>
                    </a:graphicData>
                  </a:graphic>
                </wp:inline>
              </w:drawing>
            </w:r>
          </w:p>
        </w:tc>
      </w:tr>
    </w:tbl>
    <w:p w:rsidR="00486560" w:rsidRDefault="00486560" w:rsidP="00486560">
      <w:pPr>
        <w:pStyle w:val="2"/>
        <w:ind w:firstLine="560"/>
        <w:rPr>
          <w:rFonts w:ascii="宋体" w:cs="宋体"/>
        </w:rPr>
      </w:pPr>
    </w:p>
    <w:p w:rsidR="00486560" w:rsidRDefault="00486560" w:rsidP="00486560">
      <w:pPr>
        <w:pStyle w:val="a5"/>
        <w:rPr>
          <w:rFonts w:ascii="宋体" w:hAnsi="宋体" w:cs="宋体"/>
        </w:rPr>
      </w:pPr>
    </w:p>
    <w:p w:rsidR="00DC7330" w:rsidRDefault="00DC7330"/>
    <w:sectPr w:rsidR="00DC73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330" w:rsidRDefault="00DC7330" w:rsidP="00486560">
      <w:r>
        <w:separator/>
      </w:r>
    </w:p>
  </w:endnote>
  <w:endnote w:type="continuationSeparator" w:id="1">
    <w:p w:rsidR="00DC7330" w:rsidRDefault="00DC7330" w:rsidP="00486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330" w:rsidRDefault="00DC7330" w:rsidP="00486560">
      <w:r>
        <w:separator/>
      </w:r>
    </w:p>
  </w:footnote>
  <w:footnote w:type="continuationSeparator" w:id="1">
    <w:p w:rsidR="00DC7330" w:rsidRDefault="00DC7330" w:rsidP="004865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D581EB"/>
    <w:multiLevelType w:val="singleLevel"/>
    <w:tmpl w:val="84D581EB"/>
    <w:lvl w:ilvl="0">
      <w:start w:val="1"/>
      <w:numFmt w:val="decimal"/>
      <w:lvlText w:val="(%1)"/>
      <w:lvlJc w:val="left"/>
      <w:pPr>
        <w:ind w:left="425" w:hanging="425"/>
      </w:pPr>
    </w:lvl>
  </w:abstractNum>
  <w:abstractNum w:abstractNumId="1">
    <w:nsid w:val="A6199ED6"/>
    <w:multiLevelType w:val="singleLevel"/>
    <w:tmpl w:val="A6199ED6"/>
    <w:lvl w:ilvl="0">
      <w:start w:val="1"/>
      <w:numFmt w:val="decimalEnclosedCircleChinese"/>
      <w:suff w:val="nothing"/>
      <w:lvlText w:val="%1　"/>
      <w:lvlJc w:val="left"/>
      <w:pPr>
        <w:ind w:left="0" w:firstLine="400"/>
      </w:pPr>
      <w:rPr>
        <w:rFonts w:hint="eastAsia"/>
      </w:rPr>
    </w:lvl>
  </w:abstractNum>
  <w:abstractNum w:abstractNumId="2">
    <w:nsid w:val="B9130D1B"/>
    <w:multiLevelType w:val="singleLevel"/>
    <w:tmpl w:val="B9130D1B"/>
    <w:lvl w:ilvl="0">
      <w:start w:val="1"/>
      <w:numFmt w:val="decimal"/>
      <w:lvlText w:val="(%1)"/>
      <w:lvlJc w:val="left"/>
      <w:pPr>
        <w:ind w:left="425" w:hanging="425"/>
      </w:pPr>
      <w:rPr>
        <w:rFonts w:hint="default"/>
      </w:rPr>
    </w:lvl>
  </w:abstractNum>
  <w:abstractNum w:abstractNumId="3">
    <w:nsid w:val="C63F0202"/>
    <w:multiLevelType w:val="singleLevel"/>
    <w:tmpl w:val="C63F0202"/>
    <w:lvl w:ilvl="0">
      <w:start w:val="1"/>
      <w:numFmt w:val="decimal"/>
      <w:lvlText w:val="(%1)"/>
      <w:lvlJc w:val="left"/>
      <w:pPr>
        <w:ind w:left="425" w:hanging="425"/>
      </w:pPr>
      <w:rPr>
        <w:rFonts w:hint="default"/>
      </w:rPr>
    </w:lvl>
  </w:abstractNum>
  <w:abstractNum w:abstractNumId="4">
    <w:nsid w:val="CBF16E79"/>
    <w:multiLevelType w:val="singleLevel"/>
    <w:tmpl w:val="CBF16E79"/>
    <w:lvl w:ilvl="0">
      <w:start w:val="1"/>
      <w:numFmt w:val="decimal"/>
      <w:lvlText w:val="(%1)"/>
      <w:lvlJc w:val="left"/>
      <w:pPr>
        <w:ind w:left="425" w:hanging="425"/>
      </w:pPr>
      <w:rPr>
        <w:rFonts w:hint="default"/>
      </w:rPr>
    </w:lvl>
  </w:abstractNum>
  <w:abstractNum w:abstractNumId="5">
    <w:nsid w:val="D75BB772"/>
    <w:multiLevelType w:val="singleLevel"/>
    <w:tmpl w:val="D75BB772"/>
    <w:lvl w:ilvl="0">
      <w:start w:val="1"/>
      <w:numFmt w:val="chineseCounting"/>
      <w:suff w:val="nothing"/>
      <w:lvlText w:val="%1、"/>
      <w:lvlJc w:val="left"/>
      <w:rPr>
        <w:rFonts w:hint="eastAsia"/>
      </w:rPr>
    </w:lvl>
  </w:abstractNum>
  <w:abstractNum w:abstractNumId="6">
    <w:nsid w:val="EECDB202"/>
    <w:multiLevelType w:val="singleLevel"/>
    <w:tmpl w:val="EECDB202"/>
    <w:lvl w:ilvl="0">
      <w:start w:val="1"/>
      <w:numFmt w:val="decimal"/>
      <w:lvlText w:val="(%1)"/>
      <w:lvlJc w:val="left"/>
      <w:pPr>
        <w:ind w:left="425" w:hanging="425"/>
      </w:pPr>
      <w:rPr>
        <w:rFonts w:hint="default"/>
      </w:rPr>
    </w:lvl>
  </w:abstractNum>
  <w:abstractNum w:abstractNumId="7">
    <w:nsid w:val="08375F5E"/>
    <w:multiLevelType w:val="singleLevel"/>
    <w:tmpl w:val="08375F5E"/>
    <w:lvl w:ilvl="0">
      <w:start w:val="5"/>
      <w:numFmt w:val="decimal"/>
      <w:lvlText w:val="(%1)"/>
      <w:lvlJc w:val="left"/>
      <w:pPr>
        <w:tabs>
          <w:tab w:val="left" w:pos="420"/>
        </w:tabs>
        <w:ind w:left="425" w:hanging="425"/>
      </w:pPr>
      <w:rPr>
        <w:rFonts w:hint="default"/>
      </w:rPr>
    </w:lvl>
  </w:abstractNum>
  <w:abstractNum w:abstractNumId="8">
    <w:nsid w:val="0865CA75"/>
    <w:multiLevelType w:val="singleLevel"/>
    <w:tmpl w:val="0865CA75"/>
    <w:lvl w:ilvl="0">
      <w:start w:val="1"/>
      <w:numFmt w:val="decimal"/>
      <w:lvlText w:val="(%1)"/>
      <w:lvlJc w:val="left"/>
      <w:pPr>
        <w:ind w:left="425" w:hanging="425"/>
      </w:pPr>
      <w:rPr>
        <w:rFonts w:hint="default"/>
      </w:rPr>
    </w:lvl>
  </w:abstractNum>
  <w:abstractNum w:abstractNumId="9">
    <w:nsid w:val="16765D8D"/>
    <w:multiLevelType w:val="singleLevel"/>
    <w:tmpl w:val="16765D8D"/>
    <w:lvl w:ilvl="0">
      <w:start w:val="1"/>
      <w:numFmt w:val="decimal"/>
      <w:lvlText w:val="(%1)"/>
      <w:lvlJc w:val="left"/>
      <w:pPr>
        <w:ind w:left="425" w:hanging="425"/>
      </w:pPr>
      <w:rPr>
        <w:rFonts w:hint="default"/>
      </w:rPr>
    </w:lvl>
  </w:abstractNum>
  <w:abstractNum w:abstractNumId="10">
    <w:nsid w:val="21C6A510"/>
    <w:multiLevelType w:val="singleLevel"/>
    <w:tmpl w:val="21C6A510"/>
    <w:lvl w:ilvl="0">
      <w:start w:val="1"/>
      <w:numFmt w:val="decimalEnclosedCircleChinese"/>
      <w:suff w:val="nothing"/>
      <w:lvlText w:val="%1　"/>
      <w:lvlJc w:val="left"/>
      <w:pPr>
        <w:ind w:left="0" w:firstLine="400"/>
      </w:pPr>
      <w:rPr>
        <w:rFonts w:hint="eastAsia"/>
      </w:rPr>
    </w:lvl>
  </w:abstractNum>
  <w:abstractNum w:abstractNumId="11">
    <w:nsid w:val="3500888E"/>
    <w:multiLevelType w:val="singleLevel"/>
    <w:tmpl w:val="3500888E"/>
    <w:lvl w:ilvl="0">
      <w:start w:val="1"/>
      <w:numFmt w:val="decimal"/>
      <w:lvlText w:val="(%1)"/>
      <w:lvlJc w:val="left"/>
      <w:pPr>
        <w:ind w:left="425" w:hanging="425"/>
      </w:pPr>
      <w:rPr>
        <w:rFonts w:hint="default"/>
      </w:rPr>
    </w:lvl>
  </w:abstractNum>
  <w:abstractNum w:abstractNumId="12">
    <w:nsid w:val="371213B4"/>
    <w:multiLevelType w:val="singleLevel"/>
    <w:tmpl w:val="371213B4"/>
    <w:lvl w:ilvl="0">
      <w:start w:val="1"/>
      <w:numFmt w:val="decimal"/>
      <w:lvlText w:val="(%1)"/>
      <w:lvlJc w:val="left"/>
      <w:pPr>
        <w:ind w:left="425" w:hanging="425"/>
      </w:pPr>
      <w:rPr>
        <w:rFonts w:hint="default"/>
      </w:rPr>
    </w:lvl>
  </w:abstractNum>
  <w:abstractNum w:abstractNumId="13">
    <w:nsid w:val="3923980D"/>
    <w:multiLevelType w:val="multilevel"/>
    <w:tmpl w:val="3923980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CA6205B"/>
    <w:multiLevelType w:val="singleLevel"/>
    <w:tmpl w:val="3CA6205B"/>
    <w:lvl w:ilvl="0">
      <w:start w:val="1"/>
      <w:numFmt w:val="decimal"/>
      <w:lvlText w:val="(%1)"/>
      <w:lvlJc w:val="left"/>
      <w:pPr>
        <w:ind w:left="425" w:hanging="425"/>
      </w:pPr>
      <w:rPr>
        <w:rFonts w:hint="default"/>
      </w:rPr>
    </w:lvl>
  </w:abstractNum>
  <w:abstractNum w:abstractNumId="15">
    <w:nsid w:val="42F8D9AB"/>
    <w:multiLevelType w:val="singleLevel"/>
    <w:tmpl w:val="42F8D9AB"/>
    <w:lvl w:ilvl="0">
      <w:start w:val="1"/>
      <w:numFmt w:val="decimal"/>
      <w:lvlText w:val="(%1)"/>
      <w:lvlJc w:val="left"/>
      <w:pPr>
        <w:ind w:left="425" w:hanging="425"/>
      </w:pPr>
      <w:rPr>
        <w:rFonts w:hint="default"/>
      </w:rPr>
    </w:lvl>
  </w:abstractNum>
  <w:abstractNum w:abstractNumId="16">
    <w:nsid w:val="5008BB5F"/>
    <w:multiLevelType w:val="singleLevel"/>
    <w:tmpl w:val="5008BB5F"/>
    <w:lvl w:ilvl="0">
      <w:start w:val="1"/>
      <w:numFmt w:val="decimal"/>
      <w:lvlText w:val="(%1)"/>
      <w:lvlJc w:val="left"/>
      <w:pPr>
        <w:ind w:left="425" w:hanging="425"/>
      </w:pPr>
      <w:rPr>
        <w:rFonts w:hint="default"/>
      </w:rPr>
    </w:lvl>
  </w:abstractNum>
  <w:abstractNum w:abstractNumId="17">
    <w:nsid w:val="57B8740A"/>
    <w:multiLevelType w:val="singleLevel"/>
    <w:tmpl w:val="57B8740A"/>
    <w:lvl w:ilvl="0">
      <w:start w:val="1"/>
      <w:numFmt w:val="decimal"/>
      <w:lvlText w:val="(%1)"/>
      <w:lvlJc w:val="left"/>
      <w:pPr>
        <w:ind w:left="425" w:hanging="425"/>
      </w:pPr>
      <w:rPr>
        <w:rFonts w:hint="default"/>
      </w:rPr>
    </w:lvl>
  </w:abstractNum>
  <w:abstractNum w:abstractNumId="18">
    <w:nsid w:val="668290F3"/>
    <w:multiLevelType w:val="singleLevel"/>
    <w:tmpl w:val="668290F3"/>
    <w:lvl w:ilvl="0">
      <w:start w:val="1"/>
      <w:numFmt w:val="decimal"/>
      <w:lvlText w:val="(%1)"/>
      <w:lvlJc w:val="left"/>
      <w:pPr>
        <w:ind w:left="425" w:hanging="425"/>
      </w:pPr>
      <w:rPr>
        <w:rFonts w:hint="default"/>
      </w:rPr>
    </w:lvl>
  </w:abstractNum>
  <w:abstractNum w:abstractNumId="19">
    <w:nsid w:val="6A79ED73"/>
    <w:multiLevelType w:val="singleLevel"/>
    <w:tmpl w:val="6A79ED73"/>
    <w:lvl w:ilvl="0">
      <w:start w:val="1"/>
      <w:numFmt w:val="decimalEnclosedCircleChinese"/>
      <w:suff w:val="nothing"/>
      <w:lvlText w:val="%1　"/>
      <w:lvlJc w:val="left"/>
      <w:pPr>
        <w:ind w:left="0" w:firstLine="400"/>
      </w:pPr>
      <w:rPr>
        <w:rFonts w:hint="eastAsia"/>
      </w:rPr>
    </w:lvl>
  </w:abstractNum>
  <w:abstractNum w:abstractNumId="20">
    <w:nsid w:val="74BB73F7"/>
    <w:multiLevelType w:val="singleLevel"/>
    <w:tmpl w:val="74BB73F7"/>
    <w:lvl w:ilvl="0">
      <w:start w:val="1"/>
      <w:numFmt w:val="decimal"/>
      <w:lvlText w:val="(%1)"/>
      <w:lvlJc w:val="left"/>
      <w:pPr>
        <w:ind w:left="425" w:hanging="425"/>
      </w:pPr>
      <w:rPr>
        <w:rFonts w:hint="default"/>
      </w:rPr>
    </w:lvl>
  </w:abstractNum>
  <w:abstractNum w:abstractNumId="21">
    <w:nsid w:val="76EFAFB4"/>
    <w:multiLevelType w:val="singleLevel"/>
    <w:tmpl w:val="76EFAFB4"/>
    <w:lvl w:ilvl="0">
      <w:start w:val="1"/>
      <w:numFmt w:val="decimal"/>
      <w:lvlText w:val="(%1)"/>
      <w:lvlJc w:val="left"/>
      <w:pPr>
        <w:ind w:left="425" w:hanging="425"/>
      </w:pPr>
      <w:rPr>
        <w:rFonts w:hint="default"/>
      </w:rPr>
    </w:lvl>
  </w:abstractNum>
  <w:num w:numId="1">
    <w:abstractNumId w:val="5"/>
  </w:num>
  <w:num w:numId="2">
    <w:abstractNumId w:val="14"/>
  </w:num>
  <w:num w:numId="3">
    <w:abstractNumId w:val="3"/>
  </w:num>
  <w:num w:numId="4">
    <w:abstractNumId w:val="2"/>
  </w:num>
  <w:num w:numId="5">
    <w:abstractNumId w:val="8"/>
  </w:num>
  <w:num w:numId="6">
    <w:abstractNumId w:val="17"/>
  </w:num>
  <w:num w:numId="7">
    <w:abstractNumId w:val="4"/>
  </w:num>
  <w:num w:numId="8">
    <w:abstractNumId w:val="15"/>
  </w:num>
  <w:num w:numId="9">
    <w:abstractNumId w:val="9"/>
  </w:num>
  <w:num w:numId="10">
    <w:abstractNumId w:val="11"/>
  </w:num>
  <w:num w:numId="11">
    <w:abstractNumId w:val="20"/>
  </w:num>
  <w:num w:numId="12">
    <w:abstractNumId w:val="13"/>
  </w:num>
  <w:num w:numId="13">
    <w:abstractNumId w:val="6"/>
  </w:num>
  <w:num w:numId="14">
    <w:abstractNumId w:val="12"/>
  </w:num>
  <w:num w:numId="15">
    <w:abstractNumId w:val="18"/>
  </w:num>
  <w:num w:numId="16">
    <w:abstractNumId w:val="19"/>
  </w:num>
  <w:num w:numId="17">
    <w:abstractNumId w:val="1"/>
  </w:num>
  <w:num w:numId="18">
    <w:abstractNumId w:val="10"/>
  </w:num>
  <w:num w:numId="19">
    <w:abstractNumId w:val="7"/>
  </w:num>
  <w:num w:numId="20">
    <w:abstractNumId w:val="21"/>
  </w:num>
  <w:num w:numId="21">
    <w:abstractNumId w:val="16"/>
  </w:num>
  <w:num w:numId="2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6560"/>
    <w:rsid w:val="001F178B"/>
    <w:rsid w:val="002262C2"/>
    <w:rsid w:val="00295ACF"/>
    <w:rsid w:val="00486560"/>
    <w:rsid w:val="00611D67"/>
    <w:rsid w:val="00DC73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3"/>
    <w:qFormat/>
    <w:rsid w:val="00486560"/>
    <w:pPr>
      <w:widowControl w:val="0"/>
      <w:jc w:val="both"/>
    </w:pPr>
    <w:rPr>
      <w:rFonts w:ascii="Times New Roman" w:eastAsia="宋体" w:hAnsi="Times New Roman" w:cs="Times New Roman"/>
      <w:szCs w:val="24"/>
    </w:rPr>
  </w:style>
  <w:style w:type="paragraph" w:styleId="1">
    <w:name w:val="heading 1"/>
    <w:basedOn w:val="a"/>
    <w:next w:val="a"/>
    <w:link w:val="1Char1"/>
    <w:qFormat/>
    <w:rsid w:val="00486560"/>
    <w:pPr>
      <w:keepNext/>
      <w:keepLines/>
      <w:spacing w:before="340" w:after="330" w:line="578" w:lineRule="auto"/>
      <w:outlineLvl w:val="0"/>
    </w:pPr>
    <w:rPr>
      <w:b/>
      <w:bCs/>
      <w:kern w:val="44"/>
      <w:sz w:val="44"/>
      <w:szCs w:val="44"/>
      <w:lang/>
    </w:rPr>
  </w:style>
  <w:style w:type="paragraph" w:styleId="3">
    <w:name w:val="heading 3"/>
    <w:basedOn w:val="a"/>
    <w:next w:val="a"/>
    <w:link w:val="3Char"/>
    <w:qFormat/>
    <w:rsid w:val="00486560"/>
    <w:pPr>
      <w:keepNext/>
      <w:keepLines/>
      <w:spacing w:before="260" w:after="260" w:line="413" w:lineRule="auto"/>
      <w:outlineLvl w:val="2"/>
    </w:pPr>
    <w:rPr>
      <w:b/>
      <w:sz w:val="32"/>
    </w:rPr>
  </w:style>
  <w:style w:type="paragraph" w:styleId="4">
    <w:name w:val="heading 4"/>
    <w:basedOn w:val="a"/>
    <w:next w:val="a"/>
    <w:link w:val="4Char"/>
    <w:qFormat/>
    <w:rsid w:val="00486560"/>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65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6560"/>
    <w:rPr>
      <w:sz w:val="18"/>
      <w:szCs w:val="18"/>
    </w:rPr>
  </w:style>
  <w:style w:type="paragraph" w:styleId="a4">
    <w:name w:val="footer"/>
    <w:basedOn w:val="a"/>
    <w:link w:val="Char0"/>
    <w:uiPriority w:val="99"/>
    <w:semiHidden/>
    <w:unhideWhenUsed/>
    <w:rsid w:val="004865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6560"/>
    <w:rPr>
      <w:sz w:val="18"/>
      <w:szCs w:val="18"/>
    </w:rPr>
  </w:style>
  <w:style w:type="character" w:customStyle="1" w:styleId="1Char">
    <w:name w:val="标题 1 Char"/>
    <w:basedOn w:val="a0"/>
    <w:link w:val="1"/>
    <w:uiPriority w:val="9"/>
    <w:rsid w:val="00486560"/>
    <w:rPr>
      <w:rFonts w:ascii="Times New Roman" w:eastAsia="宋体" w:hAnsi="Times New Roman" w:cs="Times New Roman"/>
      <w:b/>
      <w:bCs/>
      <w:kern w:val="44"/>
      <w:sz w:val="44"/>
      <w:szCs w:val="44"/>
    </w:rPr>
  </w:style>
  <w:style w:type="character" w:customStyle="1" w:styleId="3Char">
    <w:name w:val="标题 3 Char"/>
    <w:basedOn w:val="a0"/>
    <w:link w:val="3"/>
    <w:rsid w:val="00486560"/>
    <w:rPr>
      <w:rFonts w:ascii="Times New Roman" w:eastAsia="宋体" w:hAnsi="Times New Roman" w:cs="Times New Roman"/>
      <w:b/>
      <w:sz w:val="32"/>
      <w:szCs w:val="24"/>
    </w:rPr>
  </w:style>
  <w:style w:type="character" w:customStyle="1" w:styleId="4Char">
    <w:name w:val="标题 4 Char"/>
    <w:basedOn w:val="a0"/>
    <w:link w:val="4"/>
    <w:rsid w:val="00486560"/>
    <w:rPr>
      <w:rFonts w:ascii="Cambria" w:eastAsia="宋体" w:hAnsi="Cambria" w:cs="Times New Roman"/>
      <w:b/>
      <w:bCs/>
      <w:sz w:val="28"/>
      <w:szCs w:val="28"/>
    </w:rPr>
  </w:style>
  <w:style w:type="paragraph" w:customStyle="1" w:styleId="Style3">
    <w:name w:val="_Style 3"/>
    <w:basedOn w:val="a"/>
    <w:next w:val="a"/>
    <w:qFormat/>
    <w:rsid w:val="00486560"/>
    <w:pPr>
      <w:pBdr>
        <w:top w:val="single" w:sz="6" w:space="1" w:color="auto"/>
      </w:pBdr>
      <w:jc w:val="center"/>
    </w:pPr>
    <w:rPr>
      <w:rFonts w:ascii="Arial"/>
      <w:vanish/>
      <w:sz w:val="16"/>
    </w:rPr>
  </w:style>
  <w:style w:type="character" w:customStyle="1" w:styleId="1Char1">
    <w:name w:val="标题 1 Char1"/>
    <w:link w:val="1"/>
    <w:rsid w:val="00486560"/>
    <w:rPr>
      <w:rFonts w:ascii="Times New Roman" w:eastAsia="宋体" w:hAnsi="Times New Roman" w:cs="Times New Roman"/>
      <w:b/>
      <w:bCs/>
      <w:kern w:val="44"/>
      <w:sz w:val="44"/>
      <w:szCs w:val="44"/>
      <w:lang/>
    </w:rPr>
  </w:style>
  <w:style w:type="paragraph" w:styleId="a5">
    <w:name w:val="Body Text"/>
    <w:basedOn w:val="a"/>
    <w:link w:val="Char1"/>
    <w:rsid w:val="00486560"/>
    <w:pPr>
      <w:spacing w:after="120"/>
    </w:pPr>
  </w:style>
  <w:style w:type="character" w:customStyle="1" w:styleId="Char1">
    <w:name w:val="正文文本 Char"/>
    <w:basedOn w:val="a0"/>
    <w:link w:val="a5"/>
    <w:rsid w:val="00486560"/>
    <w:rPr>
      <w:rFonts w:ascii="Times New Roman" w:eastAsia="宋体" w:hAnsi="Times New Roman" w:cs="Times New Roman"/>
      <w:szCs w:val="24"/>
    </w:rPr>
  </w:style>
  <w:style w:type="paragraph" w:styleId="a6">
    <w:name w:val="Plain Text"/>
    <w:basedOn w:val="a"/>
    <w:link w:val="Char2"/>
    <w:qFormat/>
    <w:rsid w:val="00486560"/>
    <w:rPr>
      <w:rFonts w:ascii="宋体" w:hAnsi="Courier New"/>
      <w:lang/>
    </w:rPr>
  </w:style>
  <w:style w:type="character" w:customStyle="1" w:styleId="Char2">
    <w:name w:val="纯文本 Char"/>
    <w:basedOn w:val="a0"/>
    <w:link w:val="a6"/>
    <w:qFormat/>
    <w:rsid w:val="00486560"/>
    <w:rPr>
      <w:rFonts w:ascii="宋体" w:eastAsia="宋体" w:hAnsi="Courier New" w:cs="Times New Roman"/>
      <w:szCs w:val="24"/>
      <w:lang/>
    </w:rPr>
  </w:style>
  <w:style w:type="paragraph" w:styleId="a7">
    <w:name w:val="Body Text Indent"/>
    <w:basedOn w:val="a"/>
    <w:link w:val="Char3"/>
    <w:uiPriority w:val="99"/>
    <w:semiHidden/>
    <w:unhideWhenUsed/>
    <w:rsid w:val="00486560"/>
    <w:pPr>
      <w:spacing w:after="120"/>
      <w:ind w:leftChars="200" w:left="420"/>
    </w:pPr>
  </w:style>
  <w:style w:type="character" w:customStyle="1" w:styleId="Char3">
    <w:name w:val="正文文本缩进 Char"/>
    <w:basedOn w:val="a0"/>
    <w:link w:val="a7"/>
    <w:uiPriority w:val="99"/>
    <w:semiHidden/>
    <w:rsid w:val="00486560"/>
    <w:rPr>
      <w:rFonts w:ascii="Times New Roman" w:eastAsia="宋体" w:hAnsi="Times New Roman" w:cs="Times New Roman"/>
      <w:szCs w:val="24"/>
    </w:rPr>
  </w:style>
  <w:style w:type="paragraph" w:styleId="2">
    <w:name w:val="Body Text First Indent 2"/>
    <w:basedOn w:val="a7"/>
    <w:link w:val="20"/>
    <w:uiPriority w:val="99"/>
    <w:qFormat/>
    <w:rsid w:val="00486560"/>
    <w:pPr>
      <w:adjustRightInd w:val="0"/>
      <w:snapToGrid w:val="0"/>
      <w:spacing w:after="0" w:line="360" w:lineRule="auto"/>
      <w:ind w:leftChars="0" w:left="0" w:firstLineChars="200" w:firstLine="420"/>
    </w:pPr>
    <w:rPr>
      <w:rFonts w:ascii="Calibri" w:hAnsi="宋体"/>
      <w:sz w:val="28"/>
      <w:lang/>
    </w:rPr>
  </w:style>
  <w:style w:type="character" w:customStyle="1" w:styleId="2Char">
    <w:name w:val="正文首行缩进 2 Char"/>
    <w:basedOn w:val="Char3"/>
    <w:link w:val="2"/>
    <w:uiPriority w:val="99"/>
    <w:semiHidden/>
    <w:rsid w:val="00486560"/>
  </w:style>
  <w:style w:type="paragraph" w:customStyle="1" w:styleId="Default">
    <w:name w:val="Default"/>
    <w:qFormat/>
    <w:rsid w:val="00486560"/>
    <w:pPr>
      <w:widowControl w:val="0"/>
      <w:autoSpaceDE w:val="0"/>
      <w:autoSpaceDN w:val="0"/>
      <w:adjustRightInd w:val="0"/>
    </w:pPr>
    <w:rPr>
      <w:rFonts w:ascii="Calibri" w:eastAsia="等线" w:hAnsi="Calibri" w:cs="Calibri"/>
      <w:color w:val="000000"/>
      <w:kern w:val="0"/>
      <w:sz w:val="24"/>
      <w:szCs w:val="24"/>
    </w:rPr>
  </w:style>
  <w:style w:type="paragraph" w:customStyle="1" w:styleId="zw">
    <w:name w:val="zw"/>
    <w:basedOn w:val="a"/>
    <w:qFormat/>
    <w:rsid w:val="00486560"/>
    <w:pPr>
      <w:spacing w:afterLines="50" w:line="360" w:lineRule="auto"/>
      <w:ind w:firstLineChars="200" w:firstLine="200"/>
    </w:pPr>
    <w:rPr>
      <w:sz w:val="24"/>
    </w:rPr>
  </w:style>
  <w:style w:type="paragraph" w:customStyle="1" w:styleId="a8">
    <w:name w:val="表"/>
    <w:qFormat/>
    <w:rsid w:val="00486560"/>
    <w:pPr>
      <w:jc w:val="center"/>
    </w:pPr>
    <w:rPr>
      <w:rFonts w:ascii="Times New Roman" w:eastAsia="宋体" w:hAnsi="Times New Roman" w:cs="Times New Roman"/>
      <w:kern w:val="0"/>
      <w:szCs w:val="24"/>
    </w:rPr>
  </w:style>
  <w:style w:type="character" w:customStyle="1" w:styleId="20">
    <w:name w:val="正文首行缩进 2 字符"/>
    <w:link w:val="2"/>
    <w:uiPriority w:val="99"/>
    <w:rsid w:val="00486560"/>
    <w:rPr>
      <w:rFonts w:ascii="Calibri" w:eastAsia="宋体" w:hAnsi="宋体" w:cs="Times New Roman"/>
      <w:sz w:val="28"/>
      <w:szCs w:val="24"/>
      <w:lang/>
    </w:rPr>
  </w:style>
  <w:style w:type="paragraph" w:styleId="a9">
    <w:name w:val="Balloon Text"/>
    <w:basedOn w:val="a"/>
    <w:link w:val="Char4"/>
    <w:uiPriority w:val="99"/>
    <w:semiHidden/>
    <w:unhideWhenUsed/>
    <w:rsid w:val="00486560"/>
    <w:rPr>
      <w:sz w:val="18"/>
      <w:szCs w:val="18"/>
    </w:rPr>
  </w:style>
  <w:style w:type="character" w:customStyle="1" w:styleId="Char4">
    <w:name w:val="批注框文本 Char"/>
    <w:basedOn w:val="a0"/>
    <w:link w:val="a9"/>
    <w:uiPriority w:val="99"/>
    <w:semiHidden/>
    <w:rsid w:val="0048656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1782</Words>
  <Characters>10158</Characters>
  <Application>Microsoft Office Word</Application>
  <DocSecurity>0</DocSecurity>
  <Lines>84</Lines>
  <Paragraphs>23</Paragraphs>
  <ScaleCrop>false</ScaleCrop>
  <Company>China</Company>
  <LinksUpToDate>false</LinksUpToDate>
  <CharactersWithSpaces>11917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2022-04-22T01:12:00Z</dcterms:created>
  <dcterms:modified xsi:type="dcterms:W3CDTF">2022-04-22T01:18:00Z</dcterms:modified>
</cp:coreProperties>
</file>