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A" w:rsidRDefault="004469DA" w:rsidP="004469DA">
      <w:pPr>
        <w:pStyle w:val="1"/>
        <w:spacing w:line="276" w:lineRule="auto"/>
        <w:jc w:val="center"/>
        <w:rPr>
          <w:rFonts w:ascii="仿宋" w:eastAsia="仿宋" w:hAnsi="仿宋" w:cs="仿宋"/>
          <w:sz w:val="32"/>
          <w:szCs w:val="32"/>
        </w:rPr>
      </w:pPr>
      <w:r w:rsidRPr="004469DA">
        <w:rPr>
          <w:rFonts w:ascii="仿宋" w:eastAsia="仿宋" w:hAnsi="仿宋" w:cs="仿宋" w:hint="eastAsia"/>
          <w:sz w:val="32"/>
          <w:szCs w:val="32"/>
        </w:rPr>
        <w:t>创建食安示范城、巩文、巩卫履职辅助性服务项目</w:t>
      </w:r>
      <w:r w:rsidRPr="009A72E9">
        <w:rPr>
          <w:rFonts w:ascii="仿宋" w:eastAsia="仿宋" w:hAnsi="仿宋" w:cs="仿宋" w:hint="eastAsia"/>
          <w:sz w:val="32"/>
          <w:szCs w:val="32"/>
        </w:rPr>
        <w:t>用户需求书</w:t>
      </w:r>
    </w:p>
    <w:p w:rsidR="004469DA" w:rsidRPr="006F6CC2" w:rsidRDefault="004469DA" w:rsidP="004469DA">
      <w:pPr>
        <w:spacing w:line="360" w:lineRule="auto"/>
        <w:ind w:firstLineChars="150" w:firstLine="360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为进一步加强创建食安示范城、巩文、巩卫服务工作，提高监管效率，落实市局、区政府下达的各项巩文、巩卫工作目标，保障任务顺利完成，现根据实际需求制定以下方案。</w:t>
      </w:r>
    </w:p>
    <w:p w:rsidR="004469DA" w:rsidRPr="006F6CC2" w:rsidRDefault="004469DA" w:rsidP="004469DA">
      <w:pPr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工作目标</w:t>
      </w:r>
    </w:p>
    <w:p w:rsidR="004469DA" w:rsidRPr="006F6CC2" w:rsidRDefault="004469DA" w:rsidP="004469DA">
      <w:pPr>
        <w:spacing w:line="360" w:lineRule="auto"/>
        <w:ind w:firstLineChars="150" w:firstLine="360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坚持以习近平新时代中国特色社会主义思想为指导，立足食品安全监管工作职责，围绕工作任务目标，进一步完善我局监督检查机制，提高监督检查实效，保质保量完成创建食安示范城、巩文、巩卫工作任务。</w:t>
      </w:r>
    </w:p>
    <w:p w:rsidR="004469DA" w:rsidRPr="006F6CC2" w:rsidRDefault="004469DA" w:rsidP="004469DA">
      <w:pPr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工作要求</w:t>
      </w:r>
    </w:p>
    <w:p w:rsidR="004469DA" w:rsidRPr="006F6CC2" w:rsidRDefault="004469DA" w:rsidP="004469DA">
      <w:pPr>
        <w:numPr>
          <w:ilvl w:val="0"/>
          <w:numId w:val="2"/>
        </w:num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严肃纪律，树立良好形象</w:t>
      </w:r>
    </w:p>
    <w:p w:rsidR="004469DA" w:rsidRPr="006F6CC2" w:rsidRDefault="004469DA" w:rsidP="004469DA">
      <w:pPr>
        <w:spacing w:line="360" w:lineRule="auto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 xml:space="preserve">     严格按照法律法规及上级部门相关规定开展创建食安示范城、巩文、巩卫工作，严格遵守工作纪律，以高度负责的精神配合落实各项监督检查工作任务，工作中做到言行举止文明、有理有据，服务态度积极热情，树立我局监管部门良好形象。</w:t>
      </w:r>
    </w:p>
    <w:p w:rsidR="004469DA" w:rsidRPr="006F6CC2" w:rsidRDefault="004469DA" w:rsidP="004469DA">
      <w:pPr>
        <w:numPr>
          <w:ilvl w:val="0"/>
          <w:numId w:val="2"/>
        </w:num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认真履职，确保任务落实</w:t>
      </w:r>
    </w:p>
    <w:p w:rsidR="004469DA" w:rsidRPr="006F6CC2" w:rsidRDefault="004469DA" w:rsidP="004469DA">
      <w:pPr>
        <w:spacing w:line="360" w:lineRule="auto"/>
        <w:ind w:firstLineChars="150" w:firstLine="360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充分发挥监督检查工作职能，明确职责、分工协作、形成合力，推动各项任务目标有效开展。确保每项监督检查工作按流程高质量、高标准落实到位。对跟踪项目完成情况和服务质量进行跟踪评价和问题反馈，年末验收项目。</w:t>
      </w:r>
    </w:p>
    <w:p w:rsidR="004469DA" w:rsidRPr="006F6CC2" w:rsidRDefault="004469DA" w:rsidP="004469DA">
      <w:pPr>
        <w:spacing w:line="360" w:lineRule="auto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三、采购方式</w:t>
      </w:r>
    </w:p>
    <w:p w:rsidR="004469DA" w:rsidRPr="006F6CC2" w:rsidRDefault="004469DA" w:rsidP="004469DA">
      <w:pPr>
        <w:spacing w:line="360" w:lineRule="auto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向第三方有资质的服务机构购买项目服务。</w:t>
      </w:r>
    </w:p>
    <w:p w:rsidR="004469DA" w:rsidRDefault="004469DA" w:rsidP="004469DA">
      <w:pPr>
        <w:spacing w:line="360" w:lineRule="auto"/>
        <w:rPr>
          <w:rFonts w:ascii="仿宋" w:eastAsia="仿宋" w:hAnsi="仿宋"/>
          <w:sz w:val="24"/>
        </w:rPr>
        <w:sectPr w:rsidR="004469DA">
          <w:pgSz w:w="11907" w:h="16840"/>
          <w:pgMar w:top="1440" w:right="1800" w:bottom="1701" w:left="1800" w:header="964" w:footer="992" w:gutter="0"/>
          <w:cols w:space="720"/>
          <w:docGrid w:linePitch="312"/>
        </w:sectPr>
      </w:pPr>
    </w:p>
    <w:p w:rsidR="004469DA" w:rsidRPr="006F6CC2" w:rsidRDefault="004469DA" w:rsidP="004469DA">
      <w:pPr>
        <w:spacing w:line="360" w:lineRule="auto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lastRenderedPageBreak/>
        <w:t>四、</w:t>
      </w:r>
      <w:r w:rsidRPr="000417F9">
        <w:rPr>
          <w:rFonts w:ascii="仿宋" w:eastAsia="仿宋" w:hAnsi="仿宋" w:hint="eastAsia"/>
          <w:sz w:val="24"/>
        </w:rPr>
        <w:t>采购需求</w:t>
      </w:r>
      <w:r>
        <w:rPr>
          <w:rFonts w:ascii="仿宋" w:eastAsia="仿宋" w:hAnsi="仿宋" w:hint="eastAsia"/>
          <w:sz w:val="24"/>
        </w:rPr>
        <w:t>一览表</w:t>
      </w:r>
    </w:p>
    <w:tbl>
      <w:tblPr>
        <w:tblW w:w="8756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359"/>
        <w:gridCol w:w="2126"/>
        <w:gridCol w:w="2268"/>
        <w:gridCol w:w="1276"/>
        <w:gridCol w:w="743"/>
        <w:gridCol w:w="558"/>
      </w:tblGrid>
      <w:tr w:rsidR="004469DA" w:rsidRPr="006F6CC2" w:rsidTr="00B76289">
        <w:trPr>
          <w:trHeight w:val="1125"/>
          <w:jc w:val="center"/>
        </w:trPr>
        <w:tc>
          <w:tcPr>
            <w:tcW w:w="426" w:type="dxa"/>
            <w:vAlign w:val="center"/>
          </w:tcPr>
          <w:p w:rsidR="004469DA" w:rsidRPr="006F6CC2" w:rsidRDefault="004469DA" w:rsidP="00B76289">
            <w:pPr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59" w:type="dxa"/>
            <w:vAlign w:val="center"/>
          </w:tcPr>
          <w:p w:rsidR="004469DA" w:rsidRPr="006F6CC2" w:rsidRDefault="004469DA" w:rsidP="00B76289">
            <w:pPr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工作</w:t>
            </w:r>
          </w:p>
          <w:p w:rsidR="004469DA" w:rsidRPr="006F6CC2" w:rsidRDefault="004469DA" w:rsidP="00B76289">
            <w:pPr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2126" w:type="dxa"/>
            <w:vAlign w:val="center"/>
          </w:tcPr>
          <w:p w:rsidR="004469DA" w:rsidRPr="006F6CC2" w:rsidRDefault="004469DA" w:rsidP="00B76289">
            <w:pPr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工作量</w:t>
            </w:r>
          </w:p>
        </w:tc>
        <w:tc>
          <w:tcPr>
            <w:tcW w:w="2268" w:type="dxa"/>
            <w:vAlign w:val="center"/>
          </w:tcPr>
          <w:p w:rsidR="004469DA" w:rsidRPr="006F6CC2" w:rsidRDefault="004469DA" w:rsidP="00B76289">
            <w:pPr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工作标准</w:t>
            </w:r>
          </w:p>
          <w:p w:rsidR="004469DA" w:rsidRPr="006F6CC2" w:rsidRDefault="004469DA" w:rsidP="00B76289">
            <w:pPr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及要求</w:t>
            </w:r>
          </w:p>
        </w:tc>
        <w:tc>
          <w:tcPr>
            <w:tcW w:w="1276" w:type="dxa"/>
            <w:vAlign w:val="center"/>
          </w:tcPr>
          <w:p w:rsidR="004469DA" w:rsidRPr="006F6CC2" w:rsidRDefault="004469DA" w:rsidP="00B762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本次合同工作量</w:t>
            </w:r>
          </w:p>
        </w:tc>
        <w:tc>
          <w:tcPr>
            <w:tcW w:w="743" w:type="dxa"/>
            <w:vAlign w:val="center"/>
          </w:tcPr>
          <w:p w:rsidR="004469DA" w:rsidRPr="006F6CC2" w:rsidRDefault="004469DA" w:rsidP="00B762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服务期限</w:t>
            </w:r>
          </w:p>
        </w:tc>
        <w:tc>
          <w:tcPr>
            <w:tcW w:w="558" w:type="dxa"/>
            <w:vAlign w:val="center"/>
          </w:tcPr>
          <w:p w:rsidR="004469DA" w:rsidRPr="006F6CC2" w:rsidRDefault="004469DA" w:rsidP="00B76289">
            <w:pPr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469DA" w:rsidRPr="006F6CC2" w:rsidTr="00B76289">
        <w:trPr>
          <w:trHeight w:val="2162"/>
          <w:jc w:val="center"/>
        </w:trPr>
        <w:tc>
          <w:tcPr>
            <w:tcW w:w="42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59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新注册食品生产经营单位现场核查辅助服务</w:t>
            </w:r>
          </w:p>
        </w:tc>
        <w:tc>
          <w:tcPr>
            <w:tcW w:w="212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2021年新增食品生产经营单位6087家，其中，生产企业（小作坊）21家，食品销售经营户2856家，餐饮店3210家（参考2021年数据，以实际新增为准）</w:t>
            </w:r>
          </w:p>
        </w:tc>
        <w:tc>
          <w:tcPr>
            <w:tcW w:w="2268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核查新注册单位场地是否符合经营条件，采集现场信息、法人资料等</w:t>
            </w:r>
          </w:p>
        </w:tc>
        <w:tc>
          <w:tcPr>
            <w:tcW w:w="127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6000家</w:t>
            </w:r>
          </w:p>
        </w:tc>
        <w:tc>
          <w:tcPr>
            <w:tcW w:w="743" w:type="dxa"/>
            <w:vAlign w:val="center"/>
          </w:tcPr>
          <w:p w:rsidR="004469DA" w:rsidRPr="00B66CA9" w:rsidRDefault="004469DA" w:rsidP="00B76289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12个月</w:t>
            </w:r>
          </w:p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8" w:type="dxa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469DA" w:rsidRPr="006F6CC2" w:rsidTr="00B76289">
        <w:trPr>
          <w:trHeight w:val="5163"/>
          <w:jc w:val="center"/>
        </w:trPr>
        <w:tc>
          <w:tcPr>
            <w:tcW w:w="42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359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日常监督检查辅助服务</w:t>
            </w:r>
          </w:p>
        </w:tc>
        <w:tc>
          <w:tcPr>
            <w:tcW w:w="212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截至2021年底，全区共12224家食品生产经营单位，其中，生产企业（小作坊）家180家，每年检查1-4次；食品销售经营户4008家，每年检查1-4次；餐饮店8036家，每年检查1-4次（参考2021年数据，以实际检查次数为准）</w:t>
            </w:r>
          </w:p>
        </w:tc>
        <w:tc>
          <w:tcPr>
            <w:tcW w:w="2268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根据《关于印发食品生产经营风险分级管理办法（试行）的通知》、《关于实施餐饮服务食品安全监督量化分级管理工作的指导意见》文件要求开展日常监督检查，填写巡查记录本并将资料录入“市场互联网+监管”APP</w:t>
            </w:r>
          </w:p>
        </w:tc>
        <w:tc>
          <w:tcPr>
            <w:tcW w:w="127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31000次</w:t>
            </w:r>
          </w:p>
        </w:tc>
        <w:tc>
          <w:tcPr>
            <w:tcW w:w="743" w:type="dxa"/>
            <w:vAlign w:val="center"/>
          </w:tcPr>
          <w:p w:rsidR="004469DA" w:rsidRPr="00B66CA9" w:rsidRDefault="004469DA" w:rsidP="00B76289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12个月</w:t>
            </w:r>
          </w:p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8" w:type="dxa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469DA" w:rsidRPr="006F6CC2" w:rsidTr="00B76289">
        <w:trPr>
          <w:trHeight w:val="4243"/>
          <w:jc w:val="center"/>
        </w:trPr>
        <w:tc>
          <w:tcPr>
            <w:tcW w:w="42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lastRenderedPageBreak/>
              <w:t>3</w:t>
            </w:r>
          </w:p>
        </w:tc>
        <w:tc>
          <w:tcPr>
            <w:tcW w:w="1359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食品安全专项整治辅助服务</w:t>
            </w:r>
          </w:p>
        </w:tc>
        <w:tc>
          <w:tcPr>
            <w:tcW w:w="212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2021年开展67次专项活动，其中，生产环节专项整治12次，流通环节专项整治24次，餐饮环节专项整治31次（参考2021年数据，以实际开展专项次数为准）</w:t>
            </w:r>
          </w:p>
        </w:tc>
        <w:tc>
          <w:tcPr>
            <w:tcW w:w="2268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根据省局、市局、区政府的工作部署，我局制定专项整治方案，对相关问题涉及单位进行排查整治，汇总形成正式报告及报表，并将资料录入“市场互联网+监管”APP</w:t>
            </w:r>
          </w:p>
        </w:tc>
        <w:tc>
          <w:tcPr>
            <w:tcW w:w="127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70次</w:t>
            </w:r>
          </w:p>
        </w:tc>
        <w:tc>
          <w:tcPr>
            <w:tcW w:w="743" w:type="dxa"/>
            <w:vAlign w:val="center"/>
          </w:tcPr>
          <w:p w:rsidR="004469DA" w:rsidRPr="00B66CA9" w:rsidRDefault="004469DA" w:rsidP="00B76289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12个月</w:t>
            </w:r>
          </w:p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8" w:type="dxa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469DA" w:rsidRPr="006F6CC2" w:rsidTr="00B76289">
        <w:trPr>
          <w:trHeight w:val="3111"/>
          <w:jc w:val="center"/>
        </w:trPr>
        <w:tc>
          <w:tcPr>
            <w:tcW w:w="42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359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食品安全监督抽检辅助服务</w:t>
            </w:r>
          </w:p>
        </w:tc>
        <w:tc>
          <w:tcPr>
            <w:tcW w:w="212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2020年完成快检工作任务量5677批次，抽样送检658批次（参考2021年数据，以实际抽检批次为准）</w:t>
            </w:r>
          </w:p>
        </w:tc>
        <w:tc>
          <w:tcPr>
            <w:tcW w:w="2268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依据《食品检测车巡回抽检运行方案》及省、市局下达的抽检任务，对辖区内蔬菜批发市场、农贸市场、超市、食堂等进行抽查检测并录入快筛系统</w:t>
            </w:r>
          </w:p>
        </w:tc>
        <w:tc>
          <w:tcPr>
            <w:tcW w:w="127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6500批次</w:t>
            </w:r>
          </w:p>
        </w:tc>
        <w:tc>
          <w:tcPr>
            <w:tcW w:w="743" w:type="dxa"/>
            <w:vAlign w:val="center"/>
          </w:tcPr>
          <w:p w:rsidR="004469DA" w:rsidRPr="00B66CA9" w:rsidRDefault="004469DA" w:rsidP="00B76289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12个月</w:t>
            </w:r>
          </w:p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8" w:type="dxa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469DA" w:rsidRPr="006F6CC2" w:rsidTr="00B76289">
        <w:trPr>
          <w:trHeight w:val="2130"/>
          <w:jc w:val="center"/>
        </w:trPr>
        <w:tc>
          <w:tcPr>
            <w:tcW w:w="42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359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中、大型会议及重大活动食品安全保障辅助服务</w:t>
            </w:r>
          </w:p>
        </w:tc>
        <w:tc>
          <w:tcPr>
            <w:tcW w:w="212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2021年完成重大活动餐饮保障任务11件（参考2021年数据，以实际保障次数为准）</w:t>
            </w:r>
          </w:p>
        </w:tc>
        <w:tc>
          <w:tcPr>
            <w:tcW w:w="2268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在会议及活动期间留守现场，审查菜单，对餐饮全程进行监控</w:t>
            </w:r>
          </w:p>
        </w:tc>
        <w:tc>
          <w:tcPr>
            <w:tcW w:w="1276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15次</w:t>
            </w:r>
          </w:p>
        </w:tc>
        <w:tc>
          <w:tcPr>
            <w:tcW w:w="743" w:type="dxa"/>
            <w:vAlign w:val="center"/>
          </w:tcPr>
          <w:p w:rsidR="004469DA" w:rsidRPr="00B66CA9" w:rsidRDefault="004469DA" w:rsidP="00B76289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12个月</w:t>
            </w:r>
          </w:p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8" w:type="dxa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469DA" w:rsidRPr="006F6CC2" w:rsidTr="00B76289">
        <w:trPr>
          <w:trHeight w:val="538"/>
          <w:jc w:val="center"/>
        </w:trPr>
        <w:tc>
          <w:tcPr>
            <w:tcW w:w="8198" w:type="dxa"/>
            <w:gridSpan w:val="6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F6CC2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558" w:type="dxa"/>
            <w:vAlign w:val="center"/>
          </w:tcPr>
          <w:p w:rsidR="004469DA" w:rsidRPr="006F6CC2" w:rsidRDefault="004469DA" w:rsidP="00B7628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4469DA" w:rsidRPr="006F6CC2" w:rsidRDefault="004469DA" w:rsidP="004469DA">
      <w:pPr>
        <w:spacing w:line="360" w:lineRule="auto"/>
        <w:rPr>
          <w:rFonts w:ascii="仿宋" w:eastAsia="仿宋" w:hAnsi="仿宋"/>
          <w:sz w:val="24"/>
        </w:rPr>
      </w:pPr>
    </w:p>
    <w:p w:rsidR="004469DA" w:rsidRPr="006F6CC2" w:rsidRDefault="004469DA" w:rsidP="004469DA">
      <w:pPr>
        <w:spacing w:line="360" w:lineRule="auto"/>
        <w:rPr>
          <w:rFonts w:ascii="仿宋" w:eastAsia="仿宋" w:hAnsi="仿宋" w:cs="仿宋"/>
          <w:sz w:val="24"/>
        </w:rPr>
      </w:pPr>
      <w:r w:rsidRPr="006F6CC2">
        <w:rPr>
          <w:rFonts w:ascii="仿宋" w:eastAsia="仿宋" w:hAnsi="仿宋" w:cs="仿宋" w:hint="eastAsia"/>
          <w:b/>
          <w:bCs/>
          <w:sz w:val="24"/>
        </w:rPr>
        <w:t>二、项目商务需求</w:t>
      </w:r>
    </w:p>
    <w:p w:rsidR="004469DA" w:rsidRPr="006F6CC2" w:rsidRDefault="004469DA" w:rsidP="004469DA">
      <w:pPr>
        <w:spacing w:line="360" w:lineRule="auto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1、服务期限：12个月，合同签订之日起计算</w:t>
      </w:r>
    </w:p>
    <w:p w:rsidR="004469DA" w:rsidRPr="006F6CC2" w:rsidRDefault="004469DA" w:rsidP="004469DA">
      <w:pPr>
        <w:spacing w:line="360" w:lineRule="auto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2、服务地点：采购人指定地点</w:t>
      </w:r>
    </w:p>
    <w:p w:rsidR="004469DA" w:rsidRPr="006F6CC2" w:rsidRDefault="004469DA" w:rsidP="004469DA">
      <w:pPr>
        <w:spacing w:line="360" w:lineRule="auto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3、付款方式：双方协商，按照签订的合同执行。</w:t>
      </w:r>
    </w:p>
    <w:p w:rsidR="004469DA" w:rsidRPr="006F6CC2" w:rsidRDefault="004469DA" w:rsidP="004469DA">
      <w:pPr>
        <w:spacing w:line="360" w:lineRule="auto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4、本次招标不接受联合体形式的投标，不允许投标人分包经营， 投标人应单独</w:t>
      </w:r>
      <w:r w:rsidRPr="006F6CC2">
        <w:rPr>
          <w:rFonts w:ascii="仿宋" w:eastAsia="仿宋" w:hAnsi="仿宋" w:hint="eastAsia"/>
          <w:sz w:val="24"/>
        </w:rPr>
        <w:lastRenderedPageBreak/>
        <w:t>参与投标且在中标后由中标人自己经营管理。</w:t>
      </w:r>
    </w:p>
    <w:p w:rsidR="004469DA" w:rsidRPr="006F6CC2" w:rsidRDefault="004469DA" w:rsidP="004469DA">
      <w:pPr>
        <w:spacing w:line="360" w:lineRule="auto"/>
        <w:rPr>
          <w:rFonts w:ascii="仿宋" w:eastAsia="仿宋" w:hAnsi="仿宋"/>
          <w:sz w:val="24"/>
        </w:rPr>
      </w:pPr>
      <w:r w:rsidRPr="006F6CC2">
        <w:rPr>
          <w:rFonts w:ascii="仿宋" w:eastAsia="仿宋" w:hAnsi="仿宋" w:hint="eastAsia"/>
          <w:sz w:val="24"/>
        </w:rPr>
        <w:t>5、其他未尽事宜由供需双方在采购合同中详细约定</w:t>
      </w:r>
    </w:p>
    <w:p w:rsidR="004469DA" w:rsidRDefault="004469DA" w:rsidP="004469DA"/>
    <w:p w:rsidR="00796976" w:rsidRPr="004469DA" w:rsidRDefault="00796976"/>
    <w:sectPr w:rsidR="00796976" w:rsidRPr="004469DA" w:rsidSect="00796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70946D"/>
    <w:multiLevelType w:val="singleLevel"/>
    <w:tmpl w:val="8470946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B8D8266"/>
    <w:multiLevelType w:val="singleLevel"/>
    <w:tmpl w:val="CB8D82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9DA"/>
    <w:rsid w:val="004469DA"/>
    <w:rsid w:val="0079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469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469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469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4469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4469D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1277</Characters>
  <Application>Microsoft Office Word</Application>
  <DocSecurity>0</DocSecurity>
  <Lines>10</Lines>
  <Paragraphs>2</Paragraphs>
  <ScaleCrop>false</ScaleCrop>
  <Company>Micorosoft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2022-03-23T09:21:00Z</dcterms:created>
  <dcterms:modified xsi:type="dcterms:W3CDTF">2022-03-23T09:22:00Z</dcterms:modified>
</cp:coreProperties>
</file>