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一、项目概况：</w:t>
      </w:r>
    </w:p>
    <w:p>
      <w:pPr>
        <w:spacing w:line="480" w:lineRule="auto"/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1.项目名称：秀英区购买疫情防控留观酒店服务项目 </w:t>
      </w:r>
    </w:p>
    <w:p>
      <w:pPr>
        <w:spacing w:line="480" w:lineRule="auto"/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2.预算金额：人民币￥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900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万元，餐费：人民币￥7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元/人/天（早餐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￥1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元/人/份，午餐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￥3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元/人/份，晚餐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￥3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元/人/份），超过预算金额为无效报价。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3.采购清单：购买秀英区疫情防控留观酒店整租服务，房间数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至少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160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间。</w:t>
      </w:r>
    </w:p>
    <w:p>
      <w:pPr>
        <w:spacing w:line="480" w:lineRule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二、服务内容及要求：</w:t>
      </w:r>
    </w:p>
    <w:p>
      <w:pPr>
        <w:spacing w:line="480" w:lineRule="auto"/>
        <w:ind w:firstLine="240" w:firstLineChars="100"/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成交供应商配合采购方按《中华人民共和国传染病防治法》开展相关工作，并配合开展疑似病例的医学观察隔离工作，配合公安、联防、医务人员疫情联防联控工作。</w:t>
      </w:r>
    </w:p>
    <w:p>
      <w:pPr>
        <w:spacing w:line="480" w:lineRule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三、商务要求：</w:t>
      </w:r>
    </w:p>
    <w:p>
      <w:pPr>
        <w:spacing w:line="480" w:lineRule="auto"/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1.服务期限：自合同签订之日起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服务至2022年12月31日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。（购买服务的酒店作为留观酒店，由于疫情防控工作的特殊性，结束日期以采购方通知为准，不满一个月按照一个月结算费用，用餐按实际用餐人数和费用结算）。</w:t>
      </w:r>
      <w:bookmarkStart w:id="0" w:name="_GoBack"/>
      <w:bookmarkEnd w:id="0"/>
    </w:p>
    <w:p>
      <w:pPr>
        <w:spacing w:line="480" w:lineRule="auto"/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2.服务地点：海南省海口市秀英主城区</w:t>
      </w:r>
    </w:p>
    <w:p>
      <w:pPr>
        <w:spacing w:line="48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3.支付方式：具体以合同约定为准。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4.其他要求：成交供应商必须承诺在海南省海口市秀英主城区具备履约能力，</w:t>
      </w:r>
      <w:r>
        <w:rPr>
          <w:rFonts w:hint="eastAsia"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如成交供应商在成交后不能执行，采购单位有权拒绝或终止合同；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F1C96"/>
    <w:rsid w:val="000064C9"/>
    <w:rsid w:val="000B7CF6"/>
    <w:rsid w:val="00187FB3"/>
    <w:rsid w:val="001D61BF"/>
    <w:rsid w:val="003C6170"/>
    <w:rsid w:val="005D4788"/>
    <w:rsid w:val="006A4FEE"/>
    <w:rsid w:val="00843929"/>
    <w:rsid w:val="008B7D2D"/>
    <w:rsid w:val="008C4C12"/>
    <w:rsid w:val="00967095"/>
    <w:rsid w:val="00B30E79"/>
    <w:rsid w:val="00B7513A"/>
    <w:rsid w:val="00DF4E2D"/>
    <w:rsid w:val="00F46F5D"/>
    <w:rsid w:val="05E33CC7"/>
    <w:rsid w:val="098F1C96"/>
    <w:rsid w:val="0C0B30F1"/>
    <w:rsid w:val="156876B7"/>
    <w:rsid w:val="28E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Ansi="Verdana"/>
      <w:sz w:val="18"/>
      <w:szCs w:val="18"/>
    </w:rPr>
  </w:style>
  <w:style w:type="paragraph" w:styleId="3">
    <w:name w:val="caption"/>
    <w:basedOn w:val="1"/>
    <w:next w:val="1"/>
    <w:qFormat/>
    <w:uiPriority w:val="0"/>
    <w:pPr>
      <w:widowControl w:val="0"/>
      <w:spacing w:before="152" w:after="160" w:line="360" w:lineRule="auto"/>
      <w:jc w:val="both"/>
    </w:pPr>
    <w:rPr>
      <w:rFonts w:ascii="Arial" w:hAnsi="Arial" w:eastAsia="黑体"/>
      <w:kern w:val="2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37</TotalTime>
  <ScaleCrop>false</ScaleCrop>
  <LinksUpToDate>false</LinksUpToDate>
  <CharactersWithSpaces>462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2022-02-22T08:03:00Z</dcterms:created>
  <dc:creator>WPS_1527867261</dc:creator>
  <cp:lastModifiedBy>WPS_1527867261</cp:lastModifiedBy>
  <cp:lastPrinted>2022-02-22T08:28:00Z</cp:lastPrinted>
  <dcterms:modified xsi:type="dcterms:W3CDTF">2022-02-23T05:37:54Z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FCF6DD60BA6D4C6795E5200106C65709</vt:lpwstr>
  </property>
</Properties>
</file>