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center"/>
        <w:textAlignment w:val="baseline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《金牌港总体规划》补充支撑性研究工作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center"/>
        <w:textAlignment w:val="baseline"/>
        <w:outlineLvl w:val="9"/>
        <w:rPr>
          <w:rFonts w:hint="default" w:ascii="黑体" w:hAnsi="黑体" w:eastAsia="宋体" w:cs="黑体"/>
          <w:b/>
          <w:bCs/>
          <w:i w:val="0"/>
          <w:caps w:val="0"/>
          <w:spacing w:val="0"/>
          <w:w w:val="10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项目需求书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baseline"/>
        <w:outlineLvl w:val="9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一、项目名称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  <w:t>《金牌港总体规划》补充支撑性研究工作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baseline"/>
        <w:outlineLvl w:val="9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二、项目完成时间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  <w:t>自合同签订之日起5个月内。</w:t>
      </w:r>
      <w:bookmarkStart w:id="0" w:name="_GoBack"/>
      <w:bookmarkEnd w:id="0"/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baseline"/>
        <w:outlineLvl w:val="9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三、预算金额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  <w:t>项目预算金额为￥2671609.2元（含所有费用），超出采购预算金额（最高限价）的报价，按无效响应处理。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baseline"/>
        <w:outlineLvl w:val="9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四、项目内容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  <w:t>金牌港位于海南省西部临高县境内，是临高县金牌港开发区的重要组成部分，东距海口市65km，西距洋浦经济开发区70 km，南距西线高速公路10 km，距临高县城14km，具有地势平坦、深水近岸、临港土地资源丰富等优势，是全省除洋浦港外，建港条件优越的港址。为充分发挥靠海优势，科学规划好金牌港，依托港口促进生产要素资源向临港集聚，推动临高县港产城深度融合发展，服务临港产业布局发展，促进临高金牌港口经济发展，迫切需要深化完善《金牌港总体规划》，但目前支持总规的前期勘测和专题研究不足，所以急需开展《金牌港总体规划》前期勘测和专题研究增加系列支撑专题，以充分剖析和研究新港址建设条件，科学合理确定水陆域布置，提升港内泊位泊稳条件和通航安全，避免后续码头和航道建设大量开挖和炸礁，降低工程建设成本，同时为总规编制和报批提供技术支撑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  <w:t>根据《中华人民共和国港口法》《港口规划管理规定》《港口建设管理规定》《港口布局规划和港口总体规划编制办法》等有关规定，结合金牌港规划工作需要，需开展《金牌港总体规划水深地形测量》《金牌港总体规划地质勘探》《金牌港总体规划波浪数学模型研究》《金牌港总体规划潮流泥沙数学模型研究》《金牌港总体规划通航安全评估》等前期勘测和支撑性专题研究工作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baseline"/>
        <w:outlineLvl w:val="9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五、成果要求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  <w:t>《金牌港总体规划波浪数学模型研究》、《金牌港总体规划潮流泥沙数学模型研究》，为金牌港水陆域平面布局调整提供潮流泥沙、波浪等提供平面优化支撑；《金牌港总体规划通航安全研究》为航道及码头通航安全进行分析，提出保障措施；《金牌港总体规划地质勘察报告》和《金牌港总体规划水深测量报告》，为规划布置提供基础数据。上述专题研究深度至少要达到港口规划建设的工可及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初步设计、概算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  <w:t>深度，以更好地完善金牌港总体规划相关布置及功能，为做好金牌港港口码头、航道、锚地和防波堤立项申报和工可报批提供依据。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baseline"/>
        <w:outlineLvl w:val="9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六、验收标准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上述各专题研究成果需要通过专家评审并通过《金牌港总体规划》《金牌港总体规划环境报告》编制单位的书面认可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  <w:t>取得《金牌港总体规划》和《金牌港总体规划环境影响报告》批复。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6EF8"/>
    <w:rsid w:val="000E6ED7"/>
    <w:rsid w:val="001616B2"/>
    <w:rsid w:val="00212A4F"/>
    <w:rsid w:val="003273C1"/>
    <w:rsid w:val="00515DA4"/>
    <w:rsid w:val="00680E21"/>
    <w:rsid w:val="006B6EF8"/>
    <w:rsid w:val="00745C65"/>
    <w:rsid w:val="007667C9"/>
    <w:rsid w:val="00967EA1"/>
    <w:rsid w:val="0099626A"/>
    <w:rsid w:val="009D54BE"/>
    <w:rsid w:val="00A470D9"/>
    <w:rsid w:val="00AC1FDF"/>
    <w:rsid w:val="00B24B06"/>
    <w:rsid w:val="00CD24B4"/>
    <w:rsid w:val="00FD1291"/>
    <w:rsid w:val="22750198"/>
    <w:rsid w:val="4608086F"/>
    <w:rsid w:val="4E6423A8"/>
    <w:rsid w:val="5B825CAE"/>
    <w:rsid w:val="788D5058"/>
    <w:rsid w:val="7FD45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="等线 Light" w:hAnsi="等线 Light" w:eastAsia="等线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128</Words>
  <Characters>734</Characters>
  <Lines>6</Lines>
  <Paragraphs>1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2021-11-08T04:03:00Z</dcterms:created>
  <dc:creator>Windows User</dc:creator>
  <cp:lastModifiedBy>86187</cp:lastModifiedBy>
  <dcterms:modified xsi:type="dcterms:W3CDTF">2021-11-10T09:16:14Z</dcterms:modified>
  <dc:title>    一、项目名称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874667137D814C1CBDF93EDE72000F2E</vt:lpwstr>
  </property>
</Properties>
</file>