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ECF" w:rsidRDefault="00DB3ECF" w:rsidP="00DB3ECF">
      <w:pPr>
        <w:jc w:val="center"/>
        <w:outlineLvl w:val="0"/>
        <w:rPr>
          <w:rFonts w:ascii="方正小标宋简体" w:eastAsia="方正小标宋简体" w:hAnsi="方正小标宋简体" w:cs="方正小标宋简体" w:hint="eastAsia"/>
          <w:sz w:val="44"/>
          <w:szCs w:val="44"/>
        </w:rPr>
      </w:pPr>
      <w:bookmarkStart w:id="0" w:name="_Toc53388803"/>
      <w:bookmarkStart w:id="1" w:name="_GoBack"/>
      <w:bookmarkEnd w:id="1"/>
      <w:r>
        <w:rPr>
          <w:rFonts w:ascii="方正小标宋简体" w:eastAsia="方正小标宋简体" w:hAnsi="方正小标宋简体" w:cs="方正小标宋简体" w:hint="eastAsia"/>
          <w:sz w:val="44"/>
          <w:szCs w:val="44"/>
        </w:rPr>
        <w:t xml:space="preserve"> 用户需求书</w:t>
      </w:r>
      <w:bookmarkEnd w:id="0"/>
    </w:p>
    <w:p w:rsidR="00DB3ECF" w:rsidRDefault="00DB3ECF" w:rsidP="00DB3ECF">
      <w:pPr>
        <w:pStyle w:val="2"/>
        <w:numPr>
          <w:ilvl w:val="1"/>
          <w:numId w:val="0"/>
        </w:numPr>
        <w:tabs>
          <w:tab w:val="clear" w:pos="9458"/>
        </w:tabs>
        <w:spacing w:line="460" w:lineRule="exact"/>
        <w:ind w:leftChars="-257" w:left="-540"/>
        <w:jc w:val="both"/>
        <w:outlineLvl w:val="1"/>
        <w:rPr>
          <w:rFonts w:ascii="宋体" w:hAnsi="宋体" w:cs="仿宋_GB2312" w:hint="eastAsia"/>
          <w:b/>
          <w:i w:val="0"/>
          <w:sz w:val="32"/>
          <w:szCs w:val="32"/>
        </w:rPr>
      </w:pPr>
      <w:bookmarkStart w:id="2" w:name="_Toc53388804"/>
      <w:bookmarkStart w:id="3" w:name="_Toc490734196"/>
      <w:r>
        <w:rPr>
          <w:rFonts w:ascii="宋体" w:hAnsi="宋体" w:cs="仿宋_GB2312" w:hint="eastAsia"/>
          <w:b/>
          <w:i w:val="0"/>
          <w:sz w:val="32"/>
          <w:szCs w:val="32"/>
        </w:rPr>
        <w:t>一、项目概况</w:t>
      </w:r>
      <w:bookmarkEnd w:id="2"/>
      <w:bookmarkEnd w:id="3"/>
    </w:p>
    <w:p w:rsidR="00DB3ECF" w:rsidRDefault="00DB3ECF" w:rsidP="00DB3ECF">
      <w:pPr>
        <w:spacing w:line="460" w:lineRule="exact"/>
        <w:rPr>
          <w:rFonts w:ascii="宋体" w:hAnsi="宋体" w:cs="仿宋_GB2312" w:hint="eastAsia"/>
          <w:sz w:val="24"/>
          <w:szCs w:val="24"/>
        </w:rPr>
      </w:pPr>
      <w:r>
        <w:rPr>
          <w:rFonts w:ascii="宋体" w:hAnsi="宋体" w:cs="仿宋_GB2312" w:hint="eastAsia"/>
          <w:sz w:val="24"/>
          <w:szCs w:val="24"/>
        </w:rPr>
        <w:t>采购单位: 白沙黎族自治县卫生健康委员会</w:t>
      </w:r>
    </w:p>
    <w:p w:rsidR="00DB3ECF" w:rsidRDefault="00DB3ECF" w:rsidP="00DB3ECF">
      <w:pPr>
        <w:spacing w:line="460" w:lineRule="exact"/>
        <w:rPr>
          <w:rFonts w:ascii="宋体" w:hAnsi="宋体" w:cs="仿宋_GB2312" w:hint="eastAsia"/>
          <w:sz w:val="24"/>
          <w:szCs w:val="24"/>
        </w:rPr>
      </w:pPr>
      <w:r>
        <w:rPr>
          <w:rFonts w:ascii="宋体" w:hAnsi="宋体" w:cs="仿宋_GB2312" w:hint="eastAsia"/>
          <w:sz w:val="24"/>
          <w:szCs w:val="24"/>
        </w:rPr>
        <w:t>项目名称：白沙黎族自治县基本公共卫生服务项目老年人健康体检和中医药服务项目采购</w:t>
      </w:r>
    </w:p>
    <w:p w:rsidR="00DB3ECF" w:rsidRDefault="00DB3ECF" w:rsidP="00DB3ECF">
      <w:pPr>
        <w:spacing w:line="460" w:lineRule="exact"/>
        <w:rPr>
          <w:rFonts w:ascii="宋体" w:hAnsi="宋体" w:cs="仿宋_GB2312" w:hint="eastAsia"/>
          <w:sz w:val="24"/>
          <w:szCs w:val="24"/>
        </w:rPr>
      </w:pPr>
      <w:r>
        <w:rPr>
          <w:rFonts w:ascii="宋体" w:hAnsi="宋体" w:cs="仿宋_GB2312" w:hint="eastAsia"/>
          <w:sz w:val="24"/>
          <w:szCs w:val="24"/>
        </w:rPr>
        <w:t>项目编号：HNZT2021-117</w:t>
      </w:r>
    </w:p>
    <w:p w:rsidR="00DB3ECF" w:rsidRDefault="00DB3ECF" w:rsidP="00DB3ECF">
      <w:pPr>
        <w:spacing w:line="440" w:lineRule="exact"/>
        <w:rPr>
          <w:rFonts w:ascii="宋体" w:hAnsi="宋体" w:hint="eastAsia"/>
          <w:kern w:val="28"/>
          <w:sz w:val="24"/>
          <w:szCs w:val="24"/>
        </w:rPr>
      </w:pPr>
      <w:r>
        <w:rPr>
          <w:rFonts w:ascii="宋体" w:hAnsi="宋体" w:cs="仿宋_GB2312" w:hint="eastAsia"/>
          <w:sz w:val="24"/>
          <w:szCs w:val="24"/>
        </w:rPr>
        <w:t>项目预算：</w:t>
      </w:r>
      <w:r>
        <w:rPr>
          <w:rFonts w:ascii="宋体" w:hAnsi="宋体"/>
          <w:kern w:val="28"/>
          <w:sz w:val="24"/>
          <w:szCs w:val="24"/>
        </w:rPr>
        <w:t>553740.00元</w:t>
      </w:r>
      <w:r>
        <w:rPr>
          <w:rFonts w:ascii="宋体" w:hAnsi="宋体" w:cs="仿宋_GB2312" w:hint="eastAsia"/>
          <w:sz w:val="24"/>
          <w:szCs w:val="24"/>
        </w:rPr>
        <w:t>（报价不能超出预算，否则视为无效报价）</w:t>
      </w:r>
    </w:p>
    <w:p w:rsidR="00DB3ECF" w:rsidRDefault="00DB3ECF" w:rsidP="00DB3ECF">
      <w:pPr>
        <w:spacing w:line="460" w:lineRule="exact"/>
        <w:rPr>
          <w:rFonts w:ascii="宋体" w:hAnsi="宋体" w:cs="仿宋_GB2312" w:hint="eastAsia"/>
          <w:sz w:val="24"/>
          <w:szCs w:val="24"/>
        </w:rPr>
      </w:pPr>
      <w:r>
        <w:rPr>
          <w:rFonts w:ascii="宋体" w:hAnsi="宋体" w:cs="仿宋_GB2312" w:hint="eastAsia"/>
          <w:sz w:val="24"/>
          <w:szCs w:val="24"/>
        </w:rPr>
        <w:t>项目分包情况： 一批不分包</w:t>
      </w:r>
    </w:p>
    <w:p w:rsidR="00DB3ECF" w:rsidRDefault="00DB3ECF" w:rsidP="00DB3ECF">
      <w:pPr>
        <w:spacing w:line="460" w:lineRule="exact"/>
        <w:rPr>
          <w:rFonts w:ascii="宋体" w:hAnsi="宋体" w:cs="仿宋_GB2312"/>
          <w:sz w:val="24"/>
          <w:szCs w:val="24"/>
        </w:rPr>
      </w:pPr>
      <w:r w:rsidRPr="00F27358">
        <w:rPr>
          <w:rFonts w:ascii="宋体" w:hAnsi="宋体" w:cs="仿宋_GB2312" w:hint="eastAsia"/>
          <w:sz w:val="24"/>
          <w:szCs w:val="24"/>
        </w:rPr>
        <w:t>服务期：</w:t>
      </w:r>
      <w:r>
        <w:rPr>
          <w:rFonts w:ascii="宋体" w:hAnsi="宋体" w:cs="仿宋_GB2312" w:hint="eastAsia"/>
          <w:sz w:val="24"/>
          <w:szCs w:val="24"/>
        </w:rPr>
        <w:t xml:space="preserve"> 30天</w:t>
      </w:r>
    </w:p>
    <w:p w:rsidR="00DB3ECF" w:rsidRDefault="00DB3ECF" w:rsidP="00DB3ECF">
      <w:pPr>
        <w:spacing w:line="460" w:lineRule="exact"/>
        <w:rPr>
          <w:rFonts w:ascii="宋体" w:hAnsi="宋体" w:cs="仿宋_GB2312" w:hint="eastAsia"/>
          <w:sz w:val="24"/>
          <w:szCs w:val="24"/>
        </w:rPr>
      </w:pPr>
      <w:r>
        <w:rPr>
          <w:rFonts w:ascii="宋体" w:hAnsi="宋体" w:cs="仿宋_GB2312" w:hint="eastAsia"/>
          <w:sz w:val="24"/>
          <w:szCs w:val="24"/>
        </w:rPr>
        <w:t>实施地点：采购人指定</w:t>
      </w:r>
    </w:p>
    <w:p w:rsidR="00DB3ECF" w:rsidRDefault="00DB3ECF" w:rsidP="00DB3ECF">
      <w:pPr>
        <w:spacing w:line="460" w:lineRule="exact"/>
        <w:rPr>
          <w:rFonts w:ascii="宋体" w:hAnsi="宋体" w:cs="仿宋_GB2312" w:hint="eastAsia"/>
          <w:sz w:val="24"/>
          <w:szCs w:val="24"/>
        </w:rPr>
      </w:pPr>
      <w:r>
        <w:rPr>
          <w:rFonts w:ascii="宋体" w:hAnsi="宋体" w:cs="仿宋_GB2312" w:hint="eastAsia"/>
          <w:sz w:val="24"/>
          <w:szCs w:val="24"/>
        </w:rPr>
        <w:t>付款方式：按合同约定方式付款。</w:t>
      </w:r>
    </w:p>
    <w:p w:rsidR="00DB3ECF" w:rsidRDefault="00DB3ECF" w:rsidP="00DB3ECF">
      <w:pPr>
        <w:pStyle w:val="2"/>
        <w:numPr>
          <w:ilvl w:val="1"/>
          <w:numId w:val="0"/>
        </w:numPr>
        <w:tabs>
          <w:tab w:val="clear" w:pos="9458"/>
        </w:tabs>
        <w:spacing w:line="460" w:lineRule="exact"/>
        <w:ind w:leftChars="-257" w:left="-540"/>
        <w:jc w:val="both"/>
        <w:outlineLvl w:val="1"/>
        <w:rPr>
          <w:rFonts w:ascii="宋体" w:hAnsi="宋体" w:cs="仿宋_GB2312"/>
          <w:b/>
          <w:i w:val="0"/>
          <w:sz w:val="32"/>
          <w:szCs w:val="32"/>
        </w:rPr>
      </w:pPr>
      <w:bookmarkStart w:id="4" w:name="_Toc53388805"/>
      <w:r>
        <w:rPr>
          <w:rFonts w:ascii="宋体" w:hAnsi="宋体" w:cs="仿宋_GB2312" w:hint="eastAsia"/>
          <w:b/>
          <w:i w:val="0"/>
          <w:sz w:val="32"/>
          <w:szCs w:val="32"/>
        </w:rPr>
        <w:t>二、</w:t>
      </w:r>
      <w:bookmarkEnd w:id="4"/>
      <w:r>
        <w:rPr>
          <w:rFonts w:ascii="宋体" w:hAnsi="宋体" w:cs="仿宋_GB2312" w:hint="eastAsia"/>
          <w:b/>
          <w:i w:val="0"/>
          <w:sz w:val="32"/>
          <w:szCs w:val="32"/>
        </w:rPr>
        <w:t>服务要求</w:t>
      </w:r>
    </w:p>
    <w:p w:rsidR="00DB3ECF" w:rsidRDefault="00DB3ECF" w:rsidP="00DB3ECF">
      <w:pPr>
        <w:spacing w:line="440" w:lineRule="exact"/>
        <w:rPr>
          <w:rFonts w:ascii="宋体" w:hAnsi="宋体" w:hint="eastAsia"/>
          <w:b/>
          <w:kern w:val="28"/>
          <w:sz w:val="24"/>
          <w:szCs w:val="24"/>
        </w:rPr>
      </w:pPr>
      <w:r>
        <w:rPr>
          <w:rFonts w:ascii="宋体" w:hAnsi="宋体" w:hint="eastAsia"/>
          <w:b/>
          <w:kern w:val="28"/>
          <w:sz w:val="24"/>
          <w:szCs w:val="24"/>
        </w:rPr>
        <w:t>（一）</w:t>
      </w:r>
      <w:r>
        <w:rPr>
          <w:rFonts w:ascii="宋体" w:hAnsi="宋体" w:cs="楷体" w:hint="eastAsia"/>
          <w:b/>
          <w:bCs/>
          <w:sz w:val="24"/>
          <w:szCs w:val="24"/>
          <w:lang w:val="zh-CN"/>
        </w:rPr>
        <w:t>人口数量</w:t>
      </w:r>
    </w:p>
    <w:tbl>
      <w:tblPr>
        <w:tblW w:w="0" w:type="auto"/>
        <w:jc w:val="center"/>
        <w:tblLayout w:type="fixed"/>
        <w:tblCellMar>
          <w:left w:w="0" w:type="dxa"/>
          <w:right w:w="0" w:type="dxa"/>
        </w:tblCellMar>
        <w:tblLook w:val="0000" w:firstRow="0" w:lastRow="0" w:firstColumn="0" w:lastColumn="0" w:noHBand="0" w:noVBand="0"/>
      </w:tblPr>
      <w:tblGrid>
        <w:gridCol w:w="1335"/>
        <w:gridCol w:w="2055"/>
        <w:gridCol w:w="2164"/>
        <w:gridCol w:w="2411"/>
      </w:tblGrid>
      <w:tr w:rsidR="00DB3ECF" w:rsidTr="001D5D00">
        <w:trPr>
          <w:trHeight w:val="1363"/>
          <w:jc w:val="center"/>
        </w:trPr>
        <w:tc>
          <w:tcPr>
            <w:tcW w:w="133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cs="宋体" w:hint="eastAsia"/>
                <w:b/>
                <w:color w:val="000000"/>
                <w:sz w:val="24"/>
                <w:szCs w:val="24"/>
              </w:rPr>
            </w:pPr>
            <w:r>
              <w:rPr>
                <w:rFonts w:ascii="宋体" w:hAnsi="宋体" w:cs="宋体" w:hint="eastAsia"/>
                <w:b/>
                <w:color w:val="000000"/>
                <w:kern w:val="0"/>
                <w:sz w:val="24"/>
                <w:szCs w:val="24"/>
                <w:lang w:bidi="ar"/>
              </w:rPr>
              <w:t>序号</w:t>
            </w:r>
          </w:p>
        </w:tc>
        <w:tc>
          <w:tcPr>
            <w:tcW w:w="205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cs="宋体" w:hint="eastAsia"/>
                <w:b/>
                <w:color w:val="000000"/>
                <w:sz w:val="24"/>
                <w:szCs w:val="24"/>
              </w:rPr>
            </w:pPr>
            <w:r>
              <w:rPr>
                <w:rFonts w:ascii="宋体" w:hAnsi="宋体" w:cs="宋体" w:hint="eastAsia"/>
                <w:b/>
                <w:color w:val="000000"/>
                <w:kern w:val="0"/>
                <w:sz w:val="24"/>
                <w:szCs w:val="24"/>
                <w:lang w:bidi="ar"/>
              </w:rPr>
              <w:t>单位</w:t>
            </w:r>
          </w:p>
        </w:tc>
        <w:tc>
          <w:tcPr>
            <w:tcW w:w="2164"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cs="宋体" w:hint="eastAsia"/>
                <w:b/>
                <w:color w:val="000000"/>
                <w:sz w:val="24"/>
                <w:szCs w:val="24"/>
              </w:rPr>
            </w:pPr>
            <w:r>
              <w:rPr>
                <w:rFonts w:ascii="宋体" w:hAnsi="宋体" w:cs="宋体" w:hint="eastAsia"/>
                <w:b/>
                <w:color w:val="000000"/>
                <w:kern w:val="0"/>
                <w:sz w:val="24"/>
                <w:szCs w:val="24"/>
                <w:lang w:bidi="ar"/>
              </w:rPr>
              <w:t>2021年常住人口数</w:t>
            </w:r>
          </w:p>
        </w:tc>
        <w:tc>
          <w:tcPr>
            <w:tcW w:w="2411"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sz w:val="24"/>
                <w:szCs w:val="24"/>
              </w:rPr>
            </w:pPr>
            <w:r>
              <w:rPr>
                <w:rFonts w:ascii="宋体" w:hAnsi="宋体" w:cs="楷体_GB2312"/>
                <w:b/>
                <w:color w:val="000000"/>
                <w:kern w:val="0"/>
                <w:sz w:val="24"/>
                <w:szCs w:val="24"/>
                <w:lang w:bidi="ar"/>
              </w:rPr>
              <w:t>80.98%老年人目标</w:t>
            </w:r>
            <w:r>
              <w:rPr>
                <w:rStyle w:val="font21"/>
                <w:rFonts w:ascii="宋体" w:hAnsi="宋体"/>
                <w:sz w:val="24"/>
                <w:szCs w:val="24"/>
                <w:lang w:bidi="ar"/>
              </w:rPr>
              <w:t>数（人）</w:t>
            </w:r>
          </w:p>
        </w:tc>
      </w:tr>
      <w:tr w:rsidR="00DB3ECF" w:rsidTr="001D5D00">
        <w:trPr>
          <w:trHeight w:val="527"/>
          <w:jc w:val="center"/>
        </w:trPr>
        <w:tc>
          <w:tcPr>
            <w:tcW w:w="133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cs="宋体" w:hint="eastAsia"/>
                <w:b/>
                <w:color w:val="000000"/>
                <w:sz w:val="24"/>
                <w:szCs w:val="24"/>
              </w:rPr>
            </w:pPr>
            <w:r>
              <w:rPr>
                <w:rFonts w:ascii="宋体" w:hAnsi="宋体" w:cs="宋体" w:hint="eastAsia"/>
                <w:b/>
                <w:color w:val="000000"/>
                <w:kern w:val="0"/>
                <w:sz w:val="24"/>
                <w:szCs w:val="24"/>
                <w:lang w:bidi="ar"/>
              </w:rPr>
              <w:t>1</w:t>
            </w:r>
          </w:p>
        </w:tc>
        <w:tc>
          <w:tcPr>
            <w:tcW w:w="2055" w:type="dxa"/>
            <w:tcBorders>
              <w:top w:val="nil"/>
              <w:left w:val="nil"/>
              <w:bottom w:val="single" w:sz="8" w:space="0" w:color="000000"/>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cs="仿宋_GB2312"/>
                <w:b/>
                <w:color w:val="000000"/>
                <w:sz w:val="24"/>
                <w:szCs w:val="24"/>
              </w:rPr>
            </w:pPr>
            <w:r>
              <w:rPr>
                <w:rFonts w:ascii="宋体" w:hAnsi="宋体" w:cs="仿宋_GB2312"/>
                <w:b/>
                <w:color w:val="000000"/>
                <w:kern w:val="0"/>
                <w:sz w:val="24"/>
                <w:szCs w:val="24"/>
                <w:lang w:bidi="ar"/>
              </w:rPr>
              <w:t>细水乡卫生院</w:t>
            </w:r>
          </w:p>
        </w:tc>
        <w:tc>
          <w:tcPr>
            <w:tcW w:w="2164" w:type="dxa"/>
            <w:tcBorders>
              <w:top w:val="nil"/>
              <w:left w:val="nil"/>
              <w:bottom w:val="single" w:sz="8" w:space="0" w:color="000000"/>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cs="仿宋" w:hint="eastAsia"/>
                <w:color w:val="000000"/>
                <w:sz w:val="24"/>
                <w:szCs w:val="24"/>
              </w:rPr>
            </w:pPr>
            <w:r>
              <w:rPr>
                <w:rFonts w:ascii="宋体" w:hAnsi="宋体" w:cs="仿宋" w:hint="eastAsia"/>
                <w:color w:val="000000"/>
                <w:kern w:val="0"/>
                <w:sz w:val="24"/>
                <w:szCs w:val="24"/>
                <w:lang w:bidi="ar"/>
              </w:rPr>
              <w:t>5470</w:t>
            </w:r>
          </w:p>
        </w:tc>
        <w:tc>
          <w:tcPr>
            <w:tcW w:w="2411" w:type="dxa"/>
            <w:tcBorders>
              <w:top w:val="nil"/>
              <w:left w:val="nil"/>
              <w:bottom w:val="single" w:sz="8" w:space="0" w:color="000000"/>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cs="仿宋" w:hint="eastAsia"/>
                <w:sz w:val="24"/>
                <w:szCs w:val="24"/>
              </w:rPr>
            </w:pPr>
            <w:r>
              <w:rPr>
                <w:rFonts w:ascii="宋体" w:hAnsi="宋体" w:cs="仿宋" w:hint="eastAsia"/>
                <w:color w:val="000000"/>
                <w:kern w:val="0"/>
                <w:sz w:val="24"/>
                <w:szCs w:val="24"/>
                <w:lang w:bidi="ar"/>
              </w:rPr>
              <w:t>361</w:t>
            </w:r>
          </w:p>
        </w:tc>
      </w:tr>
      <w:tr w:rsidR="00DB3ECF" w:rsidTr="001D5D00">
        <w:trPr>
          <w:trHeight w:val="527"/>
          <w:jc w:val="center"/>
        </w:trPr>
        <w:tc>
          <w:tcPr>
            <w:tcW w:w="133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cs="宋体" w:hint="eastAsia"/>
                <w:b/>
                <w:color w:val="000000"/>
                <w:sz w:val="24"/>
                <w:szCs w:val="24"/>
              </w:rPr>
            </w:pPr>
            <w:r>
              <w:rPr>
                <w:rFonts w:ascii="宋体" w:hAnsi="宋体" w:cs="宋体" w:hint="eastAsia"/>
                <w:b/>
                <w:color w:val="000000"/>
                <w:kern w:val="0"/>
                <w:sz w:val="24"/>
                <w:szCs w:val="24"/>
                <w:lang w:bidi="ar"/>
              </w:rPr>
              <w:t>2</w:t>
            </w:r>
          </w:p>
        </w:tc>
        <w:tc>
          <w:tcPr>
            <w:tcW w:w="2055" w:type="dxa"/>
            <w:tcBorders>
              <w:top w:val="nil"/>
              <w:left w:val="nil"/>
              <w:bottom w:val="single" w:sz="8" w:space="0" w:color="000000"/>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cs="仿宋_GB2312"/>
                <w:b/>
                <w:color w:val="000000"/>
                <w:sz w:val="24"/>
                <w:szCs w:val="24"/>
              </w:rPr>
            </w:pPr>
            <w:r>
              <w:rPr>
                <w:rFonts w:ascii="宋体" w:hAnsi="宋体" w:cs="仿宋_GB2312"/>
                <w:b/>
                <w:color w:val="000000"/>
                <w:kern w:val="0"/>
                <w:sz w:val="24"/>
                <w:szCs w:val="24"/>
                <w:lang w:bidi="ar"/>
              </w:rPr>
              <w:t>七坊镇卫生院</w:t>
            </w:r>
          </w:p>
        </w:tc>
        <w:tc>
          <w:tcPr>
            <w:tcW w:w="2164" w:type="dxa"/>
            <w:tcBorders>
              <w:top w:val="nil"/>
              <w:left w:val="nil"/>
              <w:bottom w:val="single" w:sz="8" w:space="0" w:color="000000"/>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cs="仿宋" w:hint="eastAsia"/>
                <w:color w:val="000000"/>
                <w:sz w:val="24"/>
                <w:szCs w:val="24"/>
              </w:rPr>
            </w:pPr>
            <w:r>
              <w:rPr>
                <w:rFonts w:ascii="宋体" w:hAnsi="宋体" w:cs="仿宋" w:hint="eastAsia"/>
                <w:color w:val="000000"/>
                <w:kern w:val="0"/>
                <w:sz w:val="24"/>
                <w:szCs w:val="24"/>
                <w:lang w:bidi="ar"/>
              </w:rPr>
              <w:t>8261</w:t>
            </w:r>
          </w:p>
        </w:tc>
        <w:tc>
          <w:tcPr>
            <w:tcW w:w="2411" w:type="dxa"/>
            <w:tcBorders>
              <w:top w:val="nil"/>
              <w:left w:val="nil"/>
              <w:bottom w:val="single" w:sz="8" w:space="0" w:color="000000"/>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cs="仿宋" w:hint="eastAsia"/>
                <w:sz w:val="24"/>
                <w:szCs w:val="24"/>
              </w:rPr>
            </w:pPr>
            <w:r>
              <w:rPr>
                <w:rFonts w:ascii="宋体" w:hAnsi="宋体" w:cs="仿宋" w:hint="eastAsia"/>
                <w:color w:val="000000"/>
                <w:kern w:val="0"/>
                <w:sz w:val="24"/>
                <w:szCs w:val="24"/>
                <w:lang w:bidi="ar"/>
              </w:rPr>
              <w:t>545</w:t>
            </w:r>
          </w:p>
        </w:tc>
      </w:tr>
      <w:tr w:rsidR="00DB3ECF" w:rsidTr="001D5D00">
        <w:trPr>
          <w:trHeight w:val="527"/>
          <w:jc w:val="center"/>
        </w:trPr>
        <w:tc>
          <w:tcPr>
            <w:tcW w:w="133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cs="宋体" w:hint="eastAsia"/>
                <w:b/>
                <w:color w:val="000000"/>
                <w:sz w:val="24"/>
                <w:szCs w:val="24"/>
              </w:rPr>
            </w:pPr>
            <w:r>
              <w:rPr>
                <w:rFonts w:ascii="宋体" w:hAnsi="宋体" w:cs="宋体" w:hint="eastAsia"/>
                <w:b/>
                <w:color w:val="000000"/>
                <w:kern w:val="0"/>
                <w:sz w:val="24"/>
                <w:szCs w:val="24"/>
                <w:lang w:bidi="ar"/>
              </w:rPr>
              <w:t>3</w:t>
            </w:r>
          </w:p>
        </w:tc>
        <w:tc>
          <w:tcPr>
            <w:tcW w:w="2055" w:type="dxa"/>
            <w:tcBorders>
              <w:top w:val="nil"/>
              <w:left w:val="nil"/>
              <w:bottom w:val="single" w:sz="8" w:space="0" w:color="000000"/>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cs="仿宋_GB2312"/>
                <w:b/>
                <w:color w:val="000000"/>
                <w:sz w:val="24"/>
                <w:szCs w:val="24"/>
              </w:rPr>
            </w:pPr>
            <w:r>
              <w:rPr>
                <w:rFonts w:ascii="宋体" w:hAnsi="宋体" w:cs="仿宋_GB2312"/>
                <w:b/>
                <w:color w:val="000000"/>
                <w:kern w:val="0"/>
                <w:sz w:val="24"/>
                <w:szCs w:val="24"/>
                <w:lang w:bidi="ar"/>
              </w:rPr>
              <w:t>阜龙乡卫生院</w:t>
            </w:r>
          </w:p>
        </w:tc>
        <w:tc>
          <w:tcPr>
            <w:tcW w:w="2164" w:type="dxa"/>
            <w:tcBorders>
              <w:top w:val="nil"/>
              <w:left w:val="nil"/>
              <w:bottom w:val="single" w:sz="8" w:space="0" w:color="000000"/>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cs="仿宋" w:hint="eastAsia"/>
                <w:color w:val="000000"/>
                <w:sz w:val="24"/>
                <w:szCs w:val="24"/>
              </w:rPr>
            </w:pPr>
            <w:r>
              <w:rPr>
                <w:rFonts w:ascii="宋体" w:hAnsi="宋体" w:cs="仿宋" w:hint="eastAsia"/>
                <w:color w:val="000000"/>
                <w:kern w:val="0"/>
                <w:sz w:val="24"/>
                <w:szCs w:val="24"/>
                <w:lang w:bidi="ar"/>
              </w:rPr>
              <w:t>5013</w:t>
            </w:r>
          </w:p>
        </w:tc>
        <w:tc>
          <w:tcPr>
            <w:tcW w:w="2411" w:type="dxa"/>
            <w:tcBorders>
              <w:top w:val="nil"/>
              <w:left w:val="nil"/>
              <w:bottom w:val="single" w:sz="8" w:space="0" w:color="000000"/>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cs="仿宋" w:hint="eastAsia"/>
                <w:sz w:val="24"/>
                <w:szCs w:val="24"/>
              </w:rPr>
            </w:pPr>
            <w:r>
              <w:rPr>
                <w:rFonts w:ascii="宋体" w:hAnsi="宋体" w:cs="仿宋" w:hint="eastAsia"/>
                <w:color w:val="000000"/>
                <w:kern w:val="0"/>
                <w:sz w:val="24"/>
                <w:szCs w:val="24"/>
                <w:lang w:bidi="ar"/>
              </w:rPr>
              <w:t>331</w:t>
            </w:r>
          </w:p>
        </w:tc>
      </w:tr>
      <w:tr w:rsidR="00DB3ECF" w:rsidTr="001D5D00">
        <w:trPr>
          <w:trHeight w:val="527"/>
          <w:jc w:val="center"/>
        </w:trPr>
        <w:tc>
          <w:tcPr>
            <w:tcW w:w="133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cs="宋体" w:hint="eastAsia"/>
                <w:b/>
                <w:color w:val="000000"/>
                <w:sz w:val="24"/>
                <w:szCs w:val="24"/>
              </w:rPr>
            </w:pPr>
            <w:r>
              <w:rPr>
                <w:rFonts w:ascii="宋体" w:hAnsi="宋体" w:cs="宋体" w:hint="eastAsia"/>
                <w:b/>
                <w:color w:val="000000"/>
                <w:kern w:val="0"/>
                <w:sz w:val="24"/>
                <w:szCs w:val="24"/>
                <w:lang w:bidi="ar"/>
              </w:rPr>
              <w:t>4</w:t>
            </w:r>
          </w:p>
        </w:tc>
        <w:tc>
          <w:tcPr>
            <w:tcW w:w="2055" w:type="dxa"/>
            <w:tcBorders>
              <w:top w:val="nil"/>
              <w:left w:val="nil"/>
              <w:bottom w:val="single" w:sz="8" w:space="0" w:color="000000"/>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cs="仿宋_GB2312"/>
                <w:b/>
                <w:color w:val="000000"/>
                <w:sz w:val="24"/>
                <w:szCs w:val="24"/>
              </w:rPr>
            </w:pPr>
            <w:r>
              <w:rPr>
                <w:rFonts w:ascii="宋体" w:hAnsi="宋体" w:cs="仿宋_GB2312"/>
                <w:b/>
                <w:color w:val="000000"/>
                <w:kern w:val="0"/>
                <w:sz w:val="24"/>
                <w:szCs w:val="24"/>
                <w:lang w:bidi="ar"/>
              </w:rPr>
              <w:t>青松乡卫生院</w:t>
            </w:r>
          </w:p>
        </w:tc>
        <w:tc>
          <w:tcPr>
            <w:tcW w:w="2164" w:type="dxa"/>
            <w:tcBorders>
              <w:top w:val="nil"/>
              <w:left w:val="nil"/>
              <w:bottom w:val="single" w:sz="8" w:space="0" w:color="000000"/>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cs="仿宋" w:hint="eastAsia"/>
                <w:color w:val="000000"/>
                <w:sz w:val="24"/>
                <w:szCs w:val="24"/>
              </w:rPr>
            </w:pPr>
            <w:r>
              <w:rPr>
                <w:rFonts w:ascii="宋体" w:hAnsi="宋体" w:cs="仿宋" w:hint="eastAsia"/>
                <w:color w:val="000000"/>
                <w:kern w:val="0"/>
                <w:sz w:val="24"/>
                <w:szCs w:val="24"/>
                <w:lang w:bidi="ar"/>
              </w:rPr>
              <w:t>9196</w:t>
            </w:r>
          </w:p>
        </w:tc>
        <w:tc>
          <w:tcPr>
            <w:tcW w:w="2411" w:type="dxa"/>
            <w:tcBorders>
              <w:top w:val="nil"/>
              <w:left w:val="nil"/>
              <w:bottom w:val="single" w:sz="8" w:space="0" w:color="000000"/>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cs="仿宋" w:hint="eastAsia"/>
                <w:sz w:val="24"/>
                <w:szCs w:val="24"/>
              </w:rPr>
            </w:pPr>
            <w:r>
              <w:rPr>
                <w:rFonts w:ascii="宋体" w:hAnsi="宋体" w:cs="仿宋" w:hint="eastAsia"/>
                <w:color w:val="000000"/>
                <w:kern w:val="0"/>
                <w:sz w:val="24"/>
                <w:szCs w:val="24"/>
                <w:lang w:bidi="ar"/>
              </w:rPr>
              <w:t>607</w:t>
            </w:r>
          </w:p>
        </w:tc>
      </w:tr>
      <w:tr w:rsidR="00DB3ECF" w:rsidTr="001D5D00">
        <w:trPr>
          <w:trHeight w:val="513"/>
          <w:jc w:val="center"/>
        </w:trPr>
        <w:tc>
          <w:tcPr>
            <w:tcW w:w="133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cs="宋体" w:hint="eastAsia"/>
                <w:b/>
                <w:color w:val="000000"/>
                <w:sz w:val="24"/>
                <w:szCs w:val="24"/>
              </w:rPr>
            </w:pPr>
            <w:r>
              <w:rPr>
                <w:rFonts w:ascii="宋体" w:hAnsi="宋体" w:cs="宋体" w:hint="eastAsia"/>
                <w:b/>
                <w:color w:val="000000"/>
                <w:kern w:val="0"/>
                <w:sz w:val="24"/>
                <w:szCs w:val="24"/>
                <w:lang w:bidi="ar"/>
              </w:rPr>
              <w:t>5</w:t>
            </w:r>
          </w:p>
        </w:tc>
        <w:tc>
          <w:tcPr>
            <w:tcW w:w="2055" w:type="dxa"/>
            <w:tcBorders>
              <w:top w:val="nil"/>
              <w:left w:val="nil"/>
              <w:bottom w:val="single" w:sz="8" w:space="0" w:color="000000"/>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cs="仿宋_GB2312"/>
                <w:b/>
                <w:color w:val="000000"/>
                <w:sz w:val="24"/>
                <w:szCs w:val="24"/>
              </w:rPr>
            </w:pPr>
            <w:r>
              <w:rPr>
                <w:rFonts w:ascii="宋体" w:hAnsi="宋体" w:cs="仿宋_GB2312"/>
                <w:b/>
                <w:color w:val="000000"/>
                <w:kern w:val="0"/>
                <w:sz w:val="24"/>
                <w:szCs w:val="24"/>
                <w:lang w:bidi="ar"/>
              </w:rPr>
              <w:t>南开乡卫生院</w:t>
            </w:r>
          </w:p>
        </w:tc>
        <w:tc>
          <w:tcPr>
            <w:tcW w:w="2164" w:type="dxa"/>
            <w:tcBorders>
              <w:top w:val="nil"/>
              <w:left w:val="nil"/>
              <w:bottom w:val="single" w:sz="8" w:space="0" w:color="000000"/>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cs="仿宋" w:hint="eastAsia"/>
                <w:color w:val="000000"/>
                <w:sz w:val="24"/>
                <w:szCs w:val="24"/>
              </w:rPr>
            </w:pPr>
            <w:r>
              <w:rPr>
                <w:rFonts w:ascii="宋体" w:hAnsi="宋体" w:cs="仿宋" w:hint="eastAsia"/>
                <w:color w:val="000000"/>
                <w:kern w:val="0"/>
                <w:sz w:val="24"/>
                <w:szCs w:val="24"/>
                <w:lang w:bidi="ar"/>
              </w:rPr>
              <w:t>4217</w:t>
            </w:r>
          </w:p>
        </w:tc>
        <w:tc>
          <w:tcPr>
            <w:tcW w:w="2411" w:type="dxa"/>
            <w:tcBorders>
              <w:top w:val="nil"/>
              <w:left w:val="nil"/>
              <w:bottom w:val="single" w:sz="8" w:space="0" w:color="000000"/>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cs="仿宋" w:hint="eastAsia"/>
                <w:sz w:val="24"/>
                <w:szCs w:val="24"/>
              </w:rPr>
            </w:pPr>
            <w:r>
              <w:rPr>
                <w:rFonts w:ascii="宋体" w:hAnsi="宋体" w:cs="仿宋" w:hint="eastAsia"/>
                <w:color w:val="000000"/>
                <w:kern w:val="0"/>
                <w:sz w:val="24"/>
                <w:szCs w:val="24"/>
                <w:lang w:bidi="ar"/>
              </w:rPr>
              <w:t>278</w:t>
            </w:r>
          </w:p>
        </w:tc>
      </w:tr>
      <w:tr w:rsidR="00DB3ECF" w:rsidTr="001D5D00">
        <w:trPr>
          <w:trHeight w:val="513"/>
          <w:jc w:val="center"/>
        </w:trPr>
        <w:tc>
          <w:tcPr>
            <w:tcW w:w="133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cs="宋体"/>
                <w:b/>
                <w:color w:val="000000"/>
                <w:kern w:val="0"/>
                <w:sz w:val="24"/>
                <w:szCs w:val="24"/>
                <w:lang w:bidi="ar"/>
              </w:rPr>
            </w:pPr>
            <w:r>
              <w:rPr>
                <w:rFonts w:ascii="宋体" w:hAnsi="宋体" w:cs="宋体" w:hint="eastAsia"/>
                <w:b/>
                <w:color w:val="000000"/>
                <w:kern w:val="0"/>
                <w:sz w:val="24"/>
                <w:szCs w:val="24"/>
                <w:lang w:bidi="ar"/>
              </w:rPr>
              <w:t>6</w:t>
            </w:r>
          </w:p>
        </w:tc>
        <w:tc>
          <w:tcPr>
            <w:tcW w:w="2055" w:type="dxa"/>
            <w:tcBorders>
              <w:top w:val="nil"/>
              <w:left w:val="nil"/>
              <w:bottom w:val="single" w:sz="8" w:space="0" w:color="000000"/>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cs="仿宋_GB2312"/>
                <w:b/>
                <w:color w:val="000000"/>
                <w:kern w:val="0"/>
                <w:sz w:val="24"/>
                <w:szCs w:val="24"/>
                <w:lang w:bidi="ar"/>
              </w:rPr>
            </w:pPr>
            <w:r>
              <w:rPr>
                <w:rFonts w:ascii="宋体" w:hAnsi="宋体" w:cs="仿宋_GB2312"/>
                <w:b/>
                <w:color w:val="000000"/>
                <w:kern w:val="0"/>
                <w:sz w:val="24"/>
                <w:szCs w:val="24"/>
                <w:lang w:bidi="ar"/>
              </w:rPr>
              <w:t>元门乡卫生院</w:t>
            </w:r>
          </w:p>
        </w:tc>
        <w:tc>
          <w:tcPr>
            <w:tcW w:w="2164" w:type="dxa"/>
            <w:tcBorders>
              <w:top w:val="nil"/>
              <w:left w:val="nil"/>
              <w:bottom w:val="single" w:sz="8" w:space="0" w:color="000000"/>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cs="仿宋"/>
                <w:color w:val="000000"/>
                <w:kern w:val="0"/>
                <w:sz w:val="24"/>
                <w:szCs w:val="24"/>
                <w:lang w:bidi="ar"/>
              </w:rPr>
            </w:pPr>
            <w:r>
              <w:rPr>
                <w:rFonts w:ascii="宋体" w:hAnsi="宋体" w:cs="仿宋" w:hint="eastAsia"/>
                <w:color w:val="000000"/>
                <w:kern w:val="0"/>
                <w:sz w:val="24"/>
                <w:szCs w:val="24"/>
                <w:lang w:bidi="ar"/>
              </w:rPr>
              <w:t>5978</w:t>
            </w:r>
          </w:p>
        </w:tc>
        <w:tc>
          <w:tcPr>
            <w:tcW w:w="2411" w:type="dxa"/>
            <w:tcBorders>
              <w:top w:val="nil"/>
              <w:left w:val="nil"/>
              <w:bottom w:val="single" w:sz="8" w:space="0" w:color="000000"/>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cs="仿宋"/>
                <w:color w:val="000000"/>
                <w:kern w:val="0"/>
                <w:sz w:val="24"/>
                <w:szCs w:val="24"/>
                <w:lang w:bidi="ar"/>
              </w:rPr>
            </w:pPr>
            <w:r>
              <w:rPr>
                <w:rFonts w:ascii="宋体" w:hAnsi="宋体" w:cs="仿宋" w:hint="eastAsia"/>
                <w:color w:val="000000"/>
                <w:kern w:val="0"/>
                <w:sz w:val="24"/>
                <w:szCs w:val="24"/>
                <w:lang w:bidi="ar"/>
              </w:rPr>
              <w:t>395</w:t>
            </w:r>
          </w:p>
        </w:tc>
      </w:tr>
      <w:tr w:rsidR="00DB3ECF" w:rsidTr="001D5D00">
        <w:trPr>
          <w:trHeight w:val="1039"/>
          <w:jc w:val="center"/>
        </w:trPr>
        <w:tc>
          <w:tcPr>
            <w:tcW w:w="3390" w:type="dxa"/>
            <w:gridSpan w:val="2"/>
            <w:tcBorders>
              <w:top w:val="nil"/>
              <w:left w:val="single" w:sz="8" w:space="0" w:color="000000"/>
              <w:bottom w:val="single" w:sz="4" w:space="0" w:color="auto"/>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cs="仿宋_GB2312"/>
                <w:b/>
                <w:color w:val="000000"/>
                <w:sz w:val="24"/>
                <w:szCs w:val="24"/>
              </w:rPr>
            </w:pPr>
            <w:r>
              <w:rPr>
                <w:rFonts w:ascii="宋体" w:hAnsi="宋体" w:cs="仿宋_GB2312"/>
                <w:b/>
                <w:color w:val="000000"/>
                <w:kern w:val="0"/>
                <w:sz w:val="24"/>
                <w:szCs w:val="24"/>
                <w:lang w:bidi="ar"/>
              </w:rPr>
              <w:t>总  计</w:t>
            </w:r>
          </w:p>
        </w:tc>
        <w:tc>
          <w:tcPr>
            <w:tcW w:w="2164" w:type="dxa"/>
            <w:tcBorders>
              <w:top w:val="nil"/>
              <w:left w:val="nil"/>
              <w:bottom w:val="single" w:sz="4" w:space="0" w:color="auto"/>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cs="仿宋" w:hint="eastAsia"/>
                <w:color w:val="000000"/>
                <w:sz w:val="24"/>
                <w:szCs w:val="24"/>
              </w:rPr>
            </w:pPr>
            <w:r>
              <w:rPr>
                <w:rFonts w:ascii="宋体" w:hAnsi="宋体" w:cs="仿宋_GB2312"/>
                <w:b/>
                <w:color w:val="000000"/>
                <w:kern w:val="0"/>
                <w:sz w:val="24"/>
                <w:szCs w:val="24"/>
                <w:lang w:bidi="ar"/>
              </w:rPr>
              <w:t>38135</w:t>
            </w:r>
          </w:p>
        </w:tc>
        <w:tc>
          <w:tcPr>
            <w:tcW w:w="2411" w:type="dxa"/>
            <w:tcBorders>
              <w:top w:val="nil"/>
              <w:left w:val="nil"/>
              <w:bottom w:val="single" w:sz="4" w:space="0" w:color="auto"/>
              <w:right w:val="single" w:sz="8" w:space="0" w:color="000000"/>
            </w:tcBorders>
            <w:tcMar>
              <w:top w:w="15" w:type="dxa"/>
              <w:left w:w="15" w:type="dxa"/>
              <w:right w:w="15" w:type="dxa"/>
            </w:tcMar>
            <w:vAlign w:val="center"/>
          </w:tcPr>
          <w:p w:rsidR="00DB3ECF" w:rsidRDefault="00DB3ECF" w:rsidP="001D5D00">
            <w:pPr>
              <w:widowControl/>
              <w:jc w:val="center"/>
              <w:textAlignment w:val="center"/>
              <w:rPr>
                <w:rFonts w:ascii="宋体" w:hAnsi="宋体" w:cs="仿宋" w:hint="eastAsia"/>
                <w:sz w:val="24"/>
                <w:szCs w:val="24"/>
              </w:rPr>
            </w:pPr>
            <w:r>
              <w:rPr>
                <w:rFonts w:ascii="宋体" w:hAnsi="宋体" w:cs="仿宋_GB2312"/>
                <w:b/>
                <w:color w:val="000000"/>
                <w:kern w:val="0"/>
                <w:sz w:val="24"/>
                <w:szCs w:val="24"/>
                <w:lang w:bidi="ar"/>
              </w:rPr>
              <w:t>2517</w:t>
            </w:r>
          </w:p>
        </w:tc>
      </w:tr>
    </w:tbl>
    <w:p w:rsidR="00DB3ECF" w:rsidRDefault="00DB3ECF" w:rsidP="00DB3ECF">
      <w:pPr>
        <w:spacing w:line="440" w:lineRule="exact"/>
        <w:ind w:firstLineChars="200" w:firstLine="482"/>
        <w:rPr>
          <w:rFonts w:ascii="宋体" w:hAnsi="宋体" w:cs="楷体"/>
          <w:b/>
          <w:bCs/>
          <w:sz w:val="24"/>
          <w:szCs w:val="24"/>
          <w:lang w:val="zh-CN"/>
        </w:rPr>
      </w:pPr>
      <w:r>
        <w:rPr>
          <w:rFonts w:ascii="宋体" w:hAnsi="宋体" w:cs="楷体" w:hint="eastAsia"/>
          <w:b/>
          <w:bCs/>
          <w:sz w:val="24"/>
          <w:szCs w:val="24"/>
          <w:lang w:val="zh-CN"/>
        </w:rPr>
        <w:t>（二）基本要求</w:t>
      </w:r>
    </w:p>
    <w:p w:rsidR="00DB3ECF" w:rsidRDefault="00DB3ECF" w:rsidP="00DB3ECF">
      <w:pPr>
        <w:spacing w:line="440" w:lineRule="exact"/>
        <w:ind w:firstLineChars="200" w:firstLine="480"/>
        <w:rPr>
          <w:rFonts w:ascii="宋体" w:hAnsi="宋体" w:cs="仿宋"/>
          <w:sz w:val="24"/>
          <w:szCs w:val="24"/>
          <w:lang w:val="zh-CN"/>
        </w:rPr>
      </w:pPr>
      <w:r>
        <w:rPr>
          <w:rFonts w:ascii="宋体" w:hAnsi="宋体" w:cs="仿宋" w:hint="eastAsia"/>
          <w:sz w:val="24"/>
          <w:szCs w:val="24"/>
        </w:rPr>
        <w:t>1.本项目</w:t>
      </w:r>
      <w:r>
        <w:rPr>
          <w:rFonts w:ascii="宋体" w:hAnsi="宋体" w:cs="仿宋" w:hint="eastAsia"/>
          <w:sz w:val="24"/>
          <w:szCs w:val="24"/>
          <w:lang w:val="zh-CN"/>
        </w:rPr>
        <w:t>所配</w:t>
      </w:r>
      <w:r>
        <w:rPr>
          <w:rFonts w:ascii="宋体" w:hAnsi="宋体" w:cs="仿宋" w:hint="eastAsia"/>
          <w:sz w:val="24"/>
          <w:szCs w:val="24"/>
        </w:rPr>
        <w:t>医务人员、耗材、医疗设备、车辆</w:t>
      </w:r>
      <w:r>
        <w:rPr>
          <w:rFonts w:ascii="宋体" w:hAnsi="宋体" w:cs="仿宋" w:hint="eastAsia"/>
          <w:sz w:val="24"/>
          <w:szCs w:val="24"/>
          <w:lang w:val="zh-CN"/>
        </w:rPr>
        <w:t>必须符合国家有关</w:t>
      </w:r>
      <w:r>
        <w:rPr>
          <w:rFonts w:ascii="宋体" w:hAnsi="宋体" w:cs="仿宋" w:hint="eastAsia"/>
          <w:sz w:val="24"/>
          <w:szCs w:val="24"/>
        </w:rPr>
        <w:t>法律法规</w:t>
      </w:r>
      <w:r>
        <w:rPr>
          <w:rFonts w:ascii="宋体" w:hAnsi="宋体" w:cs="仿宋" w:hint="eastAsia"/>
          <w:sz w:val="24"/>
          <w:szCs w:val="24"/>
          <w:lang w:val="zh-CN"/>
        </w:rPr>
        <w:t>、《医疗器械管理办法》、《医疗机构管理条例》标准要求。</w:t>
      </w:r>
    </w:p>
    <w:p w:rsidR="00DB3ECF" w:rsidRDefault="00DB3ECF" w:rsidP="00DB3ECF">
      <w:pPr>
        <w:spacing w:line="440" w:lineRule="exact"/>
        <w:ind w:firstLineChars="200" w:firstLine="480"/>
        <w:rPr>
          <w:rFonts w:ascii="宋体" w:hAnsi="宋体" w:cs="仿宋"/>
          <w:sz w:val="24"/>
          <w:szCs w:val="24"/>
          <w:lang w:val="zh-CN"/>
        </w:rPr>
      </w:pPr>
      <w:r>
        <w:rPr>
          <w:rFonts w:ascii="宋体" w:hAnsi="宋体" w:cs="仿宋" w:hint="eastAsia"/>
          <w:sz w:val="24"/>
          <w:szCs w:val="24"/>
        </w:rPr>
        <w:t>2.</w:t>
      </w:r>
      <w:r>
        <w:rPr>
          <w:rFonts w:ascii="宋体" w:hAnsi="宋体" w:cs="仿宋" w:hint="eastAsia"/>
          <w:sz w:val="24"/>
          <w:szCs w:val="24"/>
          <w:lang w:val="zh-CN"/>
        </w:rPr>
        <w:t>本次采购项目不允许分包和转包，成交</w:t>
      </w:r>
      <w:r>
        <w:rPr>
          <w:rFonts w:ascii="宋体" w:hAnsi="宋体" w:cs="仿宋" w:hint="eastAsia"/>
          <w:sz w:val="24"/>
          <w:szCs w:val="24"/>
        </w:rPr>
        <w:t>供应商</w:t>
      </w:r>
      <w:r>
        <w:rPr>
          <w:rFonts w:ascii="宋体" w:hAnsi="宋体" w:cs="仿宋" w:hint="eastAsia"/>
          <w:sz w:val="24"/>
          <w:szCs w:val="24"/>
          <w:lang w:val="zh-CN"/>
        </w:rPr>
        <w:t>提供项目整体解决方案，配</w:t>
      </w:r>
      <w:r>
        <w:rPr>
          <w:rFonts w:ascii="宋体" w:hAnsi="宋体" w:cs="仿宋" w:hint="eastAsia"/>
          <w:sz w:val="24"/>
          <w:szCs w:val="24"/>
          <w:lang w:val="zh-CN"/>
        </w:rPr>
        <w:lastRenderedPageBreak/>
        <w:t>备相应技术支持人员</w:t>
      </w:r>
      <w:r>
        <w:rPr>
          <w:rFonts w:ascii="宋体" w:hAnsi="宋体" w:cs="仿宋" w:hint="eastAsia"/>
          <w:sz w:val="24"/>
          <w:szCs w:val="24"/>
        </w:rPr>
        <w:t>及医务人员</w:t>
      </w:r>
      <w:r>
        <w:rPr>
          <w:rFonts w:ascii="宋体" w:hAnsi="宋体" w:cs="仿宋" w:hint="eastAsia"/>
          <w:sz w:val="24"/>
          <w:szCs w:val="24"/>
          <w:lang w:val="zh-CN"/>
        </w:rPr>
        <w:t>，负责项目实施所需的体检车辆、设备、耗材，以及与项目实施的配套软件、硬件、</w:t>
      </w:r>
      <w:r>
        <w:rPr>
          <w:rFonts w:ascii="宋体" w:hAnsi="宋体" w:cs="仿宋" w:hint="eastAsia"/>
          <w:sz w:val="24"/>
          <w:szCs w:val="24"/>
        </w:rPr>
        <w:t>人员</w:t>
      </w:r>
      <w:r>
        <w:rPr>
          <w:rFonts w:ascii="宋体" w:hAnsi="宋体" w:cs="仿宋" w:hint="eastAsia"/>
          <w:sz w:val="24"/>
          <w:szCs w:val="24"/>
          <w:lang w:val="zh-CN"/>
        </w:rPr>
        <w:t xml:space="preserve">，费用由成交供应商负责。 </w:t>
      </w:r>
    </w:p>
    <w:p w:rsidR="00DB3ECF" w:rsidRDefault="00DB3ECF" w:rsidP="00DB3ECF">
      <w:pPr>
        <w:autoSpaceDE w:val="0"/>
        <w:autoSpaceDN w:val="0"/>
        <w:spacing w:line="440" w:lineRule="exact"/>
        <w:ind w:firstLineChars="200" w:firstLine="482"/>
        <w:rPr>
          <w:rFonts w:ascii="宋体" w:hAnsi="宋体" w:cs="楷体"/>
          <w:b/>
          <w:bCs/>
          <w:sz w:val="24"/>
          <w:szCs w:val="24"/>
          <w:lang w:val="zh-CN"/>
        </w:rPr>
      </w:pPr>
      <w:r>
        <w:rPr>
          <w:rFonts w:ascii="宋体" w:hAnsi="宋体" w:cs="楷体" w:hint="eastAsia"/>
          <w:b/>
          <w:bCs/>
          <w:sz w:val="24"/>
          <w:szCs w:val="24"/>
        </w:rPr>
        <w:t>（三）健康</w:t>
      </w:r>
      <w:r>
        <w:rPr>
          <w:rFonts w:ascii="宋体" w:hAnsi="宋体" w:cs="楷体" w:hint="eastAsia"/>
          <w:b/>
          <w:bCs/>
          <w:sz w:val="24"/>
          <w:szCs w:val="24"/>
          <w:lang w:val="zh-CN"/>
        </w:rPr>
        <w:t>体检车上门服务要求</w:t>
      </w:r>
    </w:p>
    <w:p w:rsidR="00DB3ECF" w:rsidRDefault="00DB3ECF" w:rsidP="00DB3ECF">
      <w:pPr>
        <w:autoSpaceDE w:val="0"/>
        <w:autoSpaceDN w:val="0"/>
        <w:spacing w:line="440" w:lineRule="exact"/>
        <w:ind w:firstLineChars="200" w:firstLine="480"/>
        <w:rPr>
          <w:rFonts w:ascii="宋体" w:hAnsi="宋体" w:cs="仿宋"/>
          <w:sz w:val="24"/>
          <w:szCs w:val="24"/>
          <w:lang w:val="zh-CN"/>
        </w:rPr>
      </w:pPr>
      <w:r>
        <w:rPr>
          <w:rFonts w:ascii="宋体" w:hAnsi="宋体" w:cs="仿宋" w:hint="eastAsia"/>
          <w:sz w:val="24"/>
          <w:szCs w:val="24"/>
          <w:lang w:val="zh-CN"/>
        </w:rPr>
        <w:t>健康体检车需将体检所需要的</w:t>
      </w:r>
      <w:r>
        <w:rPr>
          <w:rFonts w:ascii="宋体" w:hAnsi="宋体" w:cs="仿宋" w:hint="eastAsia"/>
          <w:sz w:val="24"/>
          <w:szCs w:val="24"/>
        </w:rPr>
        <w:t>检验</w:t>
      </w:r>
      <w:r>
        <w:rPr>
          <w:rFonts w:ascii="宋体" w:hAnsi="宋体" w:cs="仿宋" w:hint="eastAsia"/>
          <w:sz w:val="24"/>
          <w:szCs w:val="24"/>
          <w:lang w:val="zh-CN"/>
        </w:rPr>
        <w:t>设备和</w:t>
      </w:r>
      <w:r>
        <w:rPr>
          <w:rFonts w:ascii="宋体" w:hAnsi="宋体" w:cs="仿宋" w:hint="eastAsia"/>
          <w:sz w:val="24"/>
          <w:szCs w:val="24"/>
        </w:rPr>
        <w:t>影像设备</w:t>
      </w:r>
      <w:r>
        <w:rPr>
          <w:rFonts w:ascii="宋体" w:hAnsi="宋体" w:cs="仿宋" w:hint="eastAsia"/>
          <w:sz w:val="24"/>
          <w:szCs w:val="24"/>
          <w:lang w:val="zh-CN"/>
        </w:rPr>
        <w:t>信息化、便携化，通过平台整合能力集成到体检专用车上，使用局域网链接。根据二代居民身份证自动生成</w:t>
      </w:r>
      <w:r>
        <w:rPr>
          <w:rFonts w:ascii="宋体" w:hAnsi="宋体" w:cs="仿宋" w:hint="eastAsia"/>
          <w:sz w:val="24"/>
          <w:szCs w:val="24"/>
        </w:rPr>
        <w:t>体检</w:t>
      </w:r>
      <w:r>
        <w:rPr>
          <w:rFonts w:ascii="宋体" w:hAnsi="宋体" w:cs="仿宋" w:hint="eastAsia"/>
          <w:sz w:val="24"/>
          <w:szCs w:val="24"/>
          <w:lang w:val="zh-CN"/>
        </w:rPr>
        <w:t>条码，识别检验样本和体检对象，并采集体检人</w:t>
      </w:r>
      <w:r>
        <w:rPr>
          <w:rFonts w:ascii="宋体" w:hAnsi="宋体" w:cs="仿宋" w:hint="eastAsia"/>
          <w:sz w:val="24"/>
          <w:szCs w:val="24"/>
        </w:rPr>
        <w:t>像</w:t>
      </w:r>
      <w:r>
        <w:rPr>
          <w:rFonts w:ascii="宋体" w:hAnsi="宋体" w:cs="仿宋" w:hint="eastAsia"/>
          <w:sz w:val="24"/>
          <w:szCs w:val="24"/>
          <w:lang w:val="zh-CN"/>
        </w:rPr>
        <w:t>。所有体检数据</w:t>
      </w:r>
      <w:r>
        <w:rPr>
          <w:rFonts w:ascii="宋体" w:hAnsi="宋体" w:cs="仿宋" w:hint="eastAsia"/>
          <w:sz w:val="24"/>
          <w:szCs w:val="24"/>
        </w:rPr>
        <w:t>自动进行</w:t>
      </w:r>
      <w:r>
        <w:rPr>
          <w:rFonts w:ascii="宋体" w:hAnsi="宋体" w:cs="仿宋" w:hint="eastAsia"/>
          <w:sz w:val="24"/>
          <w:szCs w:val="24"/>
          <w:lang w:val="zh-CN"/>
        </w:rPr>
        <w:t>智能分析，</w:t>
      </w:r>
      <w:r>
        <w:rPr>
          <w:rFonts w:ascii="宋体" w:hAnsi="宋体" w:cs="仿宋" w:hint="eastAsia"/>
          <w:sz w:val="24"/>
          <w:szCs w:val="24"/>
        </w:rPr>
        <w:t>生成符合基本公共卫生服务国家第三版规范</w:t>
      </w:r>
      <w:r>
        <w:rPr>
          <w:rFonts w:ascii="宋体" w:hAnsi="宋体" w:cs="仿宋" w:hint="eastAsia"/>
          <w:sz w:val="24"/>
          <w:szCs w:val="24"/>
          <w:lang w:val="zh-CN"/>
        </w:rPr>
        <w:t>体检</w:t>
      </w:r>
      <w:r>
        <w:rPr>
          <w:rFonts w:ascii="宋体" w:hAnsi="宋体" w:cs="仿宋" w:hint="eastAsia"/>
          <w:sz w:val="24"/>
          <w:szCs w:val="24"/>
        </w:rPr>
        <w:t>报告</w:t>
      </w:r>
      <w:r>
        <w:rPr>
          <w:rFonts w:ascii="宋体" w:hAnsi="宋体" w:cs="仿宋" w:hint="eastAsia"/>
          <w:sz w:val="24"/>
          <w:szCs w:val="24"/>
          <w:lang w:val="zh-CN"/>
        </w:rPr>
        <w:t>，最后统一上传至海南基层</w:t>
      </w:r>
      <w:r>
        <w:rPr>
          <w:rFonts w:ascii="宋体" w:hAnsi="宋体" w:cs="仿宋" w:hint="eastAsia"/>
          <w:sz w:val="24"/>
          <w:szCs w:val="24"/>
        </w:rPr>
        <w:t>公卫</w:t>
      </w:r>
      <w:r>
        <w:rPr>
          <w:rFonts w:ascii="宋体" w:hAnsi="宋体" w:cs="仿宋" w:hint="eastAsia"/>
          <w:sz w:val="24"/>
          <w:szCs w:val="24"/>
          <w:lang w:val="zh-CN"/>
        </w:rPr>
        <w:t>信息平台。</w:t>
      </w:r>
    </w:p>
    <w:p w:rsidR="00DB3ECF" w:rsidRDefault="00DB3ECF" w:rsidP="00DB3ECF">
      <w:pPr>
        <w:autoSpaceDE w:val="0"/>
        <w:autoSpaceDN w:val="0"/>
        <w:spacing w:line="440" w:lineRule="exact"/>
        <w:ind w:firstLineChars="200" w:firstLine="482"/>
        <w:rPr>
          <w:rFonts w:ascii="宋体" w:hAnsi="宋体" w:cs="仿宋"/>
          <w:sz w:val="24"/>
          <w:szCs w:val="24"/>
          <w:lang w:val="zh-CN"/>
        </w:rPr>
      </w:pPr>
      <w:r>
        <w:rPr>
          <w:rFonts w:ascii="宋体" w:hAnsi="宋体" w:cs="楷体" w:hint="eastAsia"/>
          <w:b/>
          <w:bCs/>
          <w:sz w:val="24"/>
          <w:szCs w:val="24"/>
        </w:rPr>
        <w:t>（四）</w:t>
      </w:r>
      <w:r>
        <w:rPr>
          <w:rFonts w:ascii="宋体" w:hAnsi="宋体" w:cs="楷体" w:hint="eastAsia"/>
          <w:b/>
          <w:bCs/>
          <w:sz w:val="24"/>
          <w:szCs w:val="24"/>
          <w:lang w:val="zh-CN"/>
        </w:rPr>
        <w:t>项目实施要求</w:t>
      </w:r>
    </w:p>
    <w:p w:rsidR="00DB3ECF" w:rsidRDefault="00DB3ECF" w:rsidP="00DB3ECF">
      <w:pPr>
        <w:autoSpaceDE w:val="0"/>
        <w:autoSpaceDN w:val="0"/>
        <w:spacing w:line="440" w:lineRule="exact"/>
        <w:ind w:firstLineChars="200" w:firstLine="480"/>
        <w:rPr>
          <w:rFonts w:ascii="宋体" w:hAnsi="宋体" w:cs="仿宋"/>
          <w:sz w:val="24"/>
          <w:szCs w:val="24"/>
          <w:lang w:val="zh-CN"/>
        </w:rPr>
      </w:pPr>
      <w:r>
        <w:rPr>
          <w:rFonts w:ascii="宋体" w:hAnsi="宋体" w:cs="仿宋" w:hint="eastAsia"/>
          <w:sz w:val="24"/>
          <w:szCs w:val="24"/>
        </w:rPr>
        <w:t>1.</w:t>
      </w:r>
      <w:r>
        <w:rPr>
          <w:rFonts w:ascii="宋体" w:hAnsi="宋体" w:cs="仿宋" w:hint="eastAsia"/>
          <w:sz w:val="24"/>
          <w:szCs w:val="24"/>
          <w:lang w:val="zh-CN"/>
        </w:rPr>
        <w:t>服务项目内容</w:t>
      </w:r>
    </w:p>
    <w:tbl>
      <w:tblPr>
        <w:tblpPr w:leftFromText="180" w:rightFromText="180" w:vertAnchor="text" w:horzAnchor="page" w:tblpXSpec="center" w:tblpY="470"/>
        <w:tblOverlap w:val="never"/>
        <w:tblW w:w="0" w:type="auto"/>
        <w:jc w:val="center"/>
        <w:tblLayout w:type="fixed"/>
        <w:tblCellMar>
          <w:top w:w="15" w:type="dxa"/>
          <w:left w:w="15" w:type="dxa"/>
          <w:bottom w:w="15" w:type="dxa"/>
          <w:right w:w="15" w:type="dxa"/>
        </w:tblCellMar>
        <w:tblLook w:val="0000" w:firstRow="0" w:lastRow="0" w:firstColumn="0" w:lastColumn="0" w:noHBand="0" w:noVBand="0"/>
      </w:tblPr>
      <w:tblGrid>
        <w:gridCol w:w="433"/>
        <w:gridCol w:w="866"/>
        <w:gridCol w:w="5493"/>
        <w:gridCol w:w="1788"/>
      </w:tblGrid>
      <w:tr w:rsidR="00DB3ECF" w:rsidTr="001D5D00">
        <w:trPr>
          <w:trHeight w:val="731"/>
          <w:jc w:val="center"/>
        </w:trPr>
        <w:tc>
          <w:tcPr>
            <w:tcW w:w="433" w:type="dxa"/>
            <w:tcBorders>
              <w:top w:val="single" w:sz="4" w:space="0" w:color="000000"/>
              <w:left w:val="single" w:sz="4" w:space="0" w:color="000000"/>
              <w:bottom w:val="single" w:sz="4" w:space="0" w:color="000000"/>
              <w:right w:val="single" w:sz="4" w:space="0" w:color="000000"/>
            </w:tcBorders>
            <w:vAlign w:val="center"/>
          </w:tcPr>
          <w:p w:rsidR="00DB3ECF" w:rsidRDefault="00DB3ECF" w:rsidP="001D5D00">
            <w:pPr>
              <w:autoSpaceDE w:val="0"/>
              <w:autoSpaceDN w:val="0"/>
              <w:spacing w:line="440" w:lineRule="exact"/>
              <w:jc w:val="center"/>
              <w:rPr>
                <w:rFonts w:ascii="宋体" w:hAnsi="宋体" w:cs="宋体"/>
                <w:sz w:val="24"/>
                <w:szCs w:val="24"/>
              </w:rPr>
            </w:pPr>
            <w:r>
              <w:rPr>
                <w:rFonts w:ascii="宋体" w:hAnsi="宋体" w:cs="宋体" w:hint="eastAsia"/>
                <w:sz w:val="24"/>
                <w:szCs w:val="24"/>
              </w:rPr>
              <w:t>项目编号</w:t>
            </w:r>
          </w:p>
        </w:tc>
        <w:tc>
          <w:tcPr>
            <w:tcW w:w="866" w:type="dxa"/>
            <w:tcBorders>
              <w:top w:val="single" w:sz="4" w:space="0" w:color="000000"/>
              <w:left w:val="single" w:sz="4" w:space="0" w:color="000000"/>
              <w:bottom w:val="single" w:sz="4" w:space="0" w:color="000000"/>
              <w:right w:val="single" w:sz="4" w:space="0" w:color="000000"/>
            </w:tcBorders>
            <w:vAlign w:val="center"/>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项目类别</w:t>
            </w:r>
          </w:p>
        </w:tc>
        <w:tc>
          <w:tcPr>
            <w:tcW w:w="5493" w:type="dxa"/>
            <w:tcBorders>
              <w:top w:val="single" w:sz="4" w:space="0" w:color="000000"/>
              <w:left w:val="single" w:sz="4" w:space="0" w:color="000000"/>
              <w:bottom w:val="single" w:sz="4" w:space="0" w:color="000000"/>
              <w:right w:val="single" w:sz="4" w:space="0" w:color="000000"/>
            </w:tcBorders>
            <w:vAlign w:val="center"/>
          </w:tcPr>
          <w:p w:rsidR="00DB3ECF" w:rsidRDefault="00DB3ECF" w:rsidP="001D5D00">
            <w:pPr>
              <w:autoSpaceDE w:val="0"/>
              <w:autoSpaceDN w:val="0"/>
              <w:spacing w:line="440" w:lineRule="exact"/>
              <w:jc w:val="center"/>
              <w:rPr>
                <w:rFonts w:ascii="宋体" w:hAnsi="宋体" w:cs="宋体"/>
                <w:sz w:val="24"/>
                <w:szCs w:val="24"/>
              </w:rPr>
            </w:pPr>
            <w:r>
              <w:rPr>
                <w:rFonts w:ascii="宋体" w:hAnsi="宋体" w:cs="宋体" w:hint="eastAsia"/>
                <w:sz w:val="24"/>
                <w:szCs w:val="24"/>
              </w:rPr>
              <w:t>项目内容</w:t>
            </w:r>
          </w:p>
        </w:tc>
        <w:tc>
          <w:tcPr>
            <w:tcW w:w="1788" w:type="dxa"/>
            <w:tcBorders>
              <w:top w:val="single" w:sz="4" w:space="0" w:color="000000"/>
              <w:left w:val="single" w:sz="4" w:space="0" w:color="000000"/>
              <w:bottom w:val="single" w:sz="4" w:space="0" w:color="000000"/>
              <w:right w:val="single" w:sz="4" w:space="0" w:color="auto"/>
            </w:tcBorders>
            <w:vAlign w:val="center"/>
          </w:tcPr>
          <w:p w:rsidR="00DB3ECF" w:rsidRDefault="00DB3ECF" w:rsidP="001D5D00">
            <w:pPr>
              <w:autoSpaceDE w:val="0"/>
              <w:autoSpaceDN w:val="0"/>
              <w:spacing w:line="440" w:lineRule="exact"/>
              <w:ind w:firstLineChars="500" w:firstLine="1200"/>
              <w:rPr>
                <w:rFonts w:ascii="宋体" w:hAnsi="宋体" w:cs="宋体"/>
                <w:sz w:val="24"/>
                <w:szCs w:val="24"/>
                <w:lang w:val="zh-CN"/>
              </w:rPr>
            </w:pPr>
            <w:r>
              <w:rPr>
                <w:rFonts w:ascii="宋体" w:hAnsi="宋体" w:cs="宋体" w:hint="eastAsia"/>
                <w:sz w:val="24"/>
                <w:szCs w:val="24"/>
                <w:lang w:val="zh-CN"/>
              </w:rPr>
              <w:t>项目</w:t>
            </w:r>
          </w:p>
        </w:tc>
      </w:tr>
      <w:tr w:rsidR="00DB3ECF" w:rsidTr="001D5D00">
        <w:trPr>
          <w:trHeight w:val="731"/>
          <w:jc w:val="center"/>
        </w:trPr>
        <w:tc>
          <w:tcPr>
            <w:tcW w:w="433" w:type="dxa"/>
            <w:vMerge w:val="restart"/>
            <w:tcBorders>
              <w:top w:val="single" w:sz="4" w:space="0" w:color="000000"/>
              <w:left w:val="single" w:sz="4" w:space="0" w:color="000000"/>
              <w:right w:val="single" w:sz="4" w:space="0" w:color="000000"/>
            </w:tcBorders>
            <w:vAlign w:val="center"/>
          </w:tcPr>
          <w:p w:rsidR="00DB3ECF" w:rsidRDefault="00DB3ECF" w:rsidP="001D5D00">
            <w:pPr>
              <w:autoSpaceDE w:val="0"/>
              <w:autoSpaceDN w:val="0"/>
              <w:spacing w:line="440" w:lineRule="exact"/>
              <w:jc w:val="center"/>
              <w:rPr>
                <w:rFonts w:ascii="宋体" w:hAnsi="宋体" w:cs="宋体"/>
                <w:sz w:val="24"/>
                <w:szCs w:val="24"/>
              </w:rPr>
            </w:pPr>
            <w:r>
              <w:rPr>
                <w:rFonts w:ascii="宋体" w:hAnsi="宋体" w:cs="宋体" w:hint="eastAsia"/>
                <w:sz w:val="24"/>
                <w:szCs w:val="24"/>
              </w:rPr>
              <w:t>1</w:t>
            </w:r>
          </w:p>
        </w:tc>
        <w:tc>
          <w:tcPr>
            <w:tcW w:w="866" w:type="dxa"/>
            <w:vMerge w:val="restart"/>
            <w:tcBorders>
              <w:top w:val="single" w:sz="4" w:space="0" w:color="000000"/>
              <w:left w:val="single" w:sz="4" w:space="0" w:color="000000"/>
              <w:right w:val="single" w:sz="4" w:space="0" w:color="000000"/>
            </w:tcBorders>
            <w:vAlign w:val="center"/>
          </w:tcPr>
          <w:p w:rsidR="00DB3ECF" w:rsidRDefault="00DB3ECF" w:rsidP="001D5D00">
            <w:pPr>
              <w:autoSpaceDE w:val="0"/>
              <w:autoSpaceDN w:val="0"/>
              <w:spacing w:line="440" w:lineRule="exact"/>
              <w:jc w:val="center"/>
              <w:rPr>
                <w:rFonts w:ascii="宋体" w:hAnsi="宋体" w:cs="宋体"/>
                <w:sz w:val="24"/>
                <w:szCs w:val="24"/>
              </w:rPr>
            </w:pPr>
            <w:r>
              <w:rPr>
                <w:rFonts w:ascii="宋体" w:hAnsi="宋体" w:cs="宋体" w:hint="eastAsia"/>
                <w:sz w:val="24"/>
                <w:szCs w:val="24"/>
              </w:rPr>
              <w:t>老年人健康管理</w:t>
            </w:r>
          </w:p>
        </w:tc>
        <w:tc>
          <w:tcPr>
            <w:tcW w:w="5493" w:type="dxa"/>
            <w:tcBorders>
              <w:top w:val="single" w:sz="4" w:space="0" w:color="000000"/>
              <w:left w:val="single" w:sz="4" w:space="0" w:color="000000"/>
              <w:bottom w:val="single" w:sz="4" w:space="0" w:color="000000"/>
              <w:right w:val="single" w:sz="4" w:space="0" w:color="000000"/>
            </w:tcBorders>
            <w:vAlign w:val="center"/>
          </w:tcPr>
          <w:p w:rsidR="00DB3ECF" w:rsidRDefault="00DB3ECF" w:rsidP="001D5D00">
            <w:pPr>
              <w:autoSpaceDE w:val="0"/>
              <w:autoSpaceDN w:val="0"/>
              <w:spacing w:line="440" w:lineRule="exact"/>
              <w:rPr>
                <w:rFonts w:ascii="宋体" w:hAnsi="宋体" w:cs="宋体"/>
                <w:sz w:val="24"/>
                <w:szCs w:val="24"/>
              </w:rPr>
            </w:pPr>
            <w:r>
              <w:rPr>
                <w:rFonts w:ascii="宋体" w:hAnsi="宋体" w:cs="宋体" w:hint="eastAsia"/>
                <w:sz w:val="24"/>
                <w:szCs w:val="24"/>
              </w:rPr>
              <w:t>通过问诊及老年人健康状态自评了解其基本健康状况、体育锻炼、饮食、吸烟、饮酒、慢性疾病常见症状、既往所患疾病、治疗及目前用药和生活自理能力等情况。将信息填写在老年人健康档案中。</w:t>
            </w:r>
          </w:p>
        </w:tc>
        <w:tc>
          <w:tcPr>
            <w:tcW w:w="1788" w:type="dxa"/>
            <w:tcBorders>
              <w:top w:val="single" w:sz="4" w:space="0" w:color="000000"/>
              <w:left w:val="single" w:sz="4" w:space="0" w:color="000000"/>
              <w:bottom w:val="single" w:sz="4" w:space="0" w:color="000000"/>
              <w:right w:val="single" w:sz="4" w:space="0" w:color="auto"/>
            </w:tcBorders>
            <w:vAlign w:val="center"/>
          </w:tcPr>
          <w:p w:rsidR="00DB3ECF" w:rsidRDefault="00DB3ECF" w:rsidP="001D5D00">
            <w:pPr>
              <w:autoSpaceDE w:val="0"/>
              <w:autoSpaceDN w:val="0"/>
              <w:spacing w:line="440" w:lineRule="exact"/>
              <w:jc w:val="center"/>
              <w:rPr>
                <w:rFonts w:ascii="宋体" w:hAnsi="宋体" w:cs="宋体"/>
                <w:sz w:val="24"/>
                <w:szCs w:val="24"/>
              </w:rPr>
            </w:pPr>
            <w:r>
              <w:rPr>
                <w:rFonts w:ascii="宋体" w:hAnsi="宋体" w:cs="宋体" w:hint="eastAsia"/>
                <w:sz w:val="24"/>
                <w:szCs w:val="24"/>
              </w:rPr>
              <w:t>老年人生活方式和健康状况评估</w:t>
            </w:r>
          </w:p>
        </w:tc>
      </w:tr>
      <w:tr w:rsidR="00DB3ECF" w:rsidTr="001D5D00">
        <w:trPr>
          <w:trHeight w:val="731"/>
          <w:jc w:val="center"/>
        </w:trPr>
        <w:tc>
          <w:tcPr>
            <w:tcW w:w="433" w:type="dxa"/>
            <w:vMerge/>
            <w:tcBorders>
              <w:left w:val="single" w:sz="4" w:space="0" w:color="000000"/>
              <w:right w:val="single" w:sz="4" w:space="0" w:color="000000"/>
            </w:tcBorders>
            <w:vAlign w:val="center"/>
          </w:tcPr>
          <w:p w:rsidR="00DB3ECF" w:rsidRDefault="00DB3ECF" w:rsidP="001D5D00">
            <w:pPr>
              <w:autoSpaceDE w:val="0"/>
              <w:autoSpaceDN w:val="0"/>
              <w:spacing w:line="440" w:lineRule="exact"/>
              <w:jc w:val="center"/>
              <w:rPr>
                <w:rFonts w:ascii="宋体" w:hAnsi="宋体" w:cs="宋体"/>
                <w:sz w:val="24"/>
                <w:szCs w:val="24"/>
              </w:rPr>
            </w:pPr>
          </w:p>
        </w:tc>
        <w:tc>
          <w:tcPr>
            <w:tcW w:w="866" w:type="dxa"/>
            <w:vMerge/>
            <w:tcBorders>
              <w:left w:val="single" w:sz="4" w:space="0" w:color="000000"/>
              <w:right w:val="single" w:sz="4" w:space="0" w:color="000000"/>
            </w:tcBorders>
            <w:vAlign w:val="center"/>
          </w:tcPr>
          <w:p w:rsidR="00DB3ECF" w:rsidRDefault="00DB3ECF" w:rsidP="001D5D00">
            <w:pPr>
              <w:autoSpaceDE w:val="0"/>
              <w:autoSpaceDN w:val="0"/>
              <w:spacing w:line="440" w:lineRule="exact"/>
              <w:jc w:val="center"/>
              <w:rPr>
                <w:rFonts w:ascii="宋体" w:hAnsi="宋体" w:cs="宋体"/>
                <w:sz w:val="24"/>
                <w:szCs w:val="24"/>
              </w:rPr>
            </w:pPr>
          </w:p>
        </w:tc>
        <w:tc>
          <w:tcPr>
            <w:tcW w:w="5493" w:type="dxa"/>
            <w:tcBorders>
              <w:top w:val="single" w:sz="4" w:space="0" w:color="000000"/>
              <w:left w:val="single" w:sz="4" w:space="0" w:color="000000"/>
              <w:bottom w:val="single" w:sz="4" w:space="0" w:color="000000"/>
              <w:right w:val="single" w:sz="4" w:space="0" w:color="000000"/>
            </w:tcBorders>
            <w:vAlign w:val="center"/>
          </w:tcPr>
          <w:p w:rsidR="00DB3ECF" w:rsidRDefault="00DB3ECF" w:rsidP="001D5D00">
            <w:pPr>
              <w:autoSpaceDE w:val="0"/>
              <w:autoSpaceDN w:val="0"/>
              <w:spacing w:line="440" w:lineRule="exact"/>
              <w:rPr>
                <w:rFonts w:ascii="宋体" w:hAnsi="宋体" w:cs="宋体"/>
                <w:sz w:val="24"/>
                <w:szCs w:val="24"/>
              </w:rPr>
            </w:pPr>
            <w:r>
              <w:rPr>
                <w:rFonts w:ascii="宋体" w:hAnsi="宋体" w:cs="宋体" w:hint="eastAsia"/>
                <w:sz w:val="24"/>
                <w:szCs w:val="24"/>
              </w:rPr>
              <w:t>包括体温、脉搏、呼吸、血压、身高、体重、腰围、皮肤、浅表淋巴结、心脏、肺部、腹部等常规体格检查，并对口腔、视力、听力和运动功能等进行粗测判断。将检查结果填写在老年人健康档案中。</w:t>
            </w:r>
          </w:p>
        </w:tc>
        <w:tc>
          <w:tcPr>
            <w:tcW w:w="1788" w:type="dxa"/>
            <w:tcBorders>
              <w:top w:val="single" w:sz="4" w:space="0" w:color="000000"/>
              <w:left w:val="single" w:sz="4" w:space="0" w:color="000000"/>
              <w:bottom w:val="single" w:sz="4" w:space="0" w:color="000000"/>
              <w:right w:val="single" w:sz="4" w:space="0" w:color="auto"/>
            </w:tcBorders>
            <w:vAlign w:val="center"/>
          </w:tcPr>
          <w:p w:rsidR="00DB3ECF" w:rsidRDefault="00DB3ECF" w:rsidP="001D5D00">
            <w:pPr>
              <w:autoSpaceDE w:val="0"/>
              <w:autoSpaceDN w:val="0"/>
              <w:spacing w:line="440" w:lineRule="exact"/>
              <w:jc w:val="center"/>
              <w:rPr>
                <w:rFonts w:ascii="宋体" w:hAnsi="宋体" w:cs="宋体"/>
                <w:sz w:val="24"/>
                <w:szCs w:val="24"/>
              </w:rPr>
            </w:pPr>
            <w:r>
              <w:rPr>
                <w:rFonts w:ascii="宋体" w:hAnsi="宋体" w:cs="宋体" w:hint="eastAsia"/>
                <w:sz w:val="24"/>
                <w:szCs w:val="24"/>
              </w:rPr>
              <w:t>体格检查</w:t>
            </w:r>
          </w:p>
        </w:tc>
      </w:tr>
      <w:tr w:rsidR="00DB3ECF" w:rsidTr="001D5D00">
        <w:trPr>
          <w:trHeight w:val="731"/>
          <w:jc w:val="center"/>
        </w:trPr>
        <w:tc>
          <w:tcPr>
            <w:tcW w:w="433" w:type="dxa"/>
            <w:vMerge/>
            <w:tcBorders>
              <w:left w:val="single" w:sz="4" w:space="0" w:color="000000"/>
              <w:right w:val="single" w:sz="4" w:space="0" w:color="000000"/>
            </w:tcBorders>
            <w:vAlign w:val="center"/>
          </w:tcPr>
          <w:p w:rsidR="00DB3ECF" w:rsidRDefault="00DB3ECF" w:rsidP="001D5D00">
            <w:pPr>
              <w:autoSpaceDE w:val="0"/>
              <w:autoSpaceDN w:val="0"/>
              <w:spacing w:line="440" w:lineRule="exact"/>
              <w:jc w:val="center"/>
              <w:rPr>
                <w:rFonts w:ascii="宋体" w:hAnsi="宋体" w:cs="宋体"/>
                <w:sz w:val="24"/>
                <w:szCs w:val="24"/>
              </w:rPr>
            </w:pPr>
          </w:p>
        </w:tc>
        <w:tc>
          <w:tcPr>
            <w:tcW w:w="866" w:type="dxa"/>
            <w:vMerge/>
            <w:tcBorders>
              <w:left w:val="single" w:sz="4" w:space="0" w:color="000000"/>
              <w:right w:val="single" w:sz="4" w:space="0" w:color="000000"/>
            </w:tcBorders>
            <w:vAlign w:val="center"/>
          </w:tcPr>
          <w:p w:rsidR="00DB3ECF" w:rsidRDefault="00DB3ECF" w:rsidP="001D5D00">
            <w:pPr>
              <w:autoSpaceDE w:val="0"/>
              <w:autoSpaceDN w:val="0"/>
              <w:spacing w:line="440" w:lineRule="exact"/>
              <w:jc w:val="center"/>
              <w:rPr>
                <w:rFonts w:ascii="宋体" w:hAnsi="宋体" w:cs="宋体"/>
                <w:sz w:val="24"/>
                <w:szCs w:val="24"/>
              </w:rPr>
            </w:pPr>
          </w:p>
        </w:tc>
        <w:tc>
          <w:tcPr>
            <w:tcW w:w="5493" w:type="dxa"/>
            <w:tcBorders>
              <w:top w:val="single" w:sz="4" w:space="0" w:color="000000"/>
              <w:left w:val="single" w:sz="4" w:space="0" w:color="000000"/>
              <w:bottom w:val="single" w:sz="4" w:space="0" w:color="000000"/>
              <w:right w:val="single" w:sz="4" w:space="0" w:color="000000"/>
            </w:tcBorders>
            <w:vAlign w:val="center"/>
          </w:tcPr>
          <w:p w:rsidR="00DB3ECF" w:rsidRDefault="00DB3ECF" w:rsidP="001D5D00">
            <w:pPr>
              <w:autoSpaceDE w:val="0"/>
              <w:autoSpaceDN w:val="0"/>
              <w:spacing w:line="440" w:lineRule="exact"/>
              <w:rPr>
                <w:rFonts w:ascii="宋体" w:hAnsi="宋体" w:cs="宋体"/>
                <w:color w:val="C0504D"/>
                <w:sz w:val="24"/>
                <w:szCs w:val="24"/>
              </w:rPr>
            </w:pPr>
            <w:r>
              <w:rPr>
                <w:rFonts w:ascii="宋体" w:hAnsi="宋体" w:cs="宋体" w:hint="eastAsia"/>
                <w:sz w:val="24"/>
                <w:szCs w:val="24"/>
              </w:rPr>
              <w:t>包括血常规、尿常规、肝功能（血清谷草转氨酶、血清谷丙转氨酶和总胆红素）、肾功能（血清肌酐和血尿素氮）、空腹血糖、心电图检测和腹部彩色B超检查。将检查结果填写在老年人健康档案中。</w:t>
            </w:r>
          </w:p>
        </w:tc>
        <w:tc>
          <w:tcPr>
            <w:tcW w:w="1788" w:type="dxa"/>
            <w:tcBorders>
              <w:top w:val="single" w:sz="4" w:space="0" w:color="000000"/>
              <w:left w:val="single" w:sz="4" w:space="0" w:color="000000"/>
              <w:bottom w:val="single" w:sz="4" w:space="0" w:color="000000"/>
              <w:right w:val="single" w:sz="4" w:space="0" w:color="auto"/>
            </w:tcBorders>
            <w:vAlign w:val="center"/>
          </w:tcPr>
          <w:p w:rsidR="00DB3ECF" w:rsidRDefault="00DB3ECF" w:rsidP="001D5D00">
            <w:pPr>
              <w:autoSpaceDE w:val="0"/>
              <w:autoSpaceDN w:val="0"/>
              <w:spacing w:line="440" w:lineRule="exact"/>
              <w:jc w:val="center"/>
              <w:rPr>
                <w:rFonts w:ascii="宋体" w:hAnsi="宋体" w:cs="宋体"/>
                <w:sz w:val="24"/>
                <w:szCs w:val="24"/>
              </w:rPr>
            </w:pPr>
            <w:r>
              <w:rPr>
                <w:rFonts w:ascii="宋体" w:hAnsi="宋体" w:cs="宋体" w:hint="eastAsia"/>
                <w:sz w:val="24"/>
                <w:szCs w:val="24"/>
              </w:rPr>
              <w:t>辅助检查</w:t>
            </w:r>
          </w:p>
        </w:tc>
      </w:tr>
      <w:tr w:rsidR="00DB3ECF" w:rsidTr="001D5D00">
        <w:trPr>
          <w:trHeight w:val="731"/>
          <w:jc w:val="center"/>
        </w:trPr>
        <w:tc>
          <w:tcPr>
            <w:tcW w:w="433" w:type="dxa"/>
            <w:vMerge/>
            <w:tcBorders>
              <w:left w:val="single" w:sz="4" w:space="0" w:color="000000"/>
              <w:bottom w:val="single" w:sz="4" w:space="0" w:color="auto"/>
              <w:right w:val="single" w:sz="4" w:space="0" w:color="000000"/>
            </w:tcBorders>
            <w:vAlign w:val="center"/>
          </w:tcPr>
          <w:p w:rsidR="00DB3ECF" w:rsidRDefault="00DB3ECF" w:rsidP="001D5D00">
            <w:pPr>
              <w:autoSpaceDE w:val="0"/>
              <w:autoSpaceDN w:val="0"/>
              <w:spacing w:line="440" w:lineRule="exact"/>
              <w:jc w:val="center"/>
              <w:rPr>
                <w:rFonts w:ascii="宋体" w:hAnsi="宋体" w:cs="宋体"/>
                <w:sz w:val="24"/>
                <w:szCs w:val="24"/>
              </w:rPr>
            </w:pPr>
          </w:p>
        </w:tc>
        <w:tc>
          <w:tcPr>
            <w:tcW w:w="866" w:type="dxa"/>
            <w:vMerge/>
            <w:tcBorders>
              <w:left w:val="single" w:sz="4" w:space="0" w:color="000000"/>
              <w:bottom w:val="single" w:sz="4" w:space="0" w:color="auto"/>
              <w:right w:val="single" w:sz="4" w:space="0" w:color="000000"/>
            </w:tcBorders>
            <w:vAlign w:val="center"/>
          </w:tcPr>
          <w:p w:rsidR="00DB3ECF" w:rsidRDefault="00DB3ECF" w:rsidP="001D5D00">
            <w:pPr>
              <w:autoSpaceDE w:val="0"/>
              <w:autoSpaceDN w:val="0"/>
              <w:spacing w:line="440" w:lineRule="exact"/>
              <w:jc w:val="center"/>
              <w:rPr>
                <w:rFonts w:ascii="宋体" w:hAnsi="宋体" w:cs="宋体"/>
                <w:sz w:val="24"/>
                <w:szCs w:val="24"/>
              </w:rPr>
            </w:pPr>
          </w:p>
        </w:tc>
        <w:tc>
          <w:tcPr>
            <w:tcW w:w="5493" w:type="dxa"/>
            <w:tcBorders>
              <w:top w:val="single" w:sz="4" w:space="0" w:color="000000"/>
              <w:left w:val="single" w:sz="4" w:space="0" w:color="000000"/>
              <w:bottom w:val="single" w:sz="4" w:space="0" w:color="000000"/>
              <w:right w:val="single" w:sz="4" w:space="0" w:color="000000"/>
            </w:tcBorders>
            <w:vAlign w:val="center"/>
          </w:tcPr>
          <w:p w:rsidR="00DB3ECF" w:rsidRDefault="00DB3ECF" w:rsidP="001D5D00">
            <w:pPr>
              <w:autoSpaceDE w:val="0"/>
              <w:autoSpaceDN w:val="0"/>
              <w:spacing w:line="440" w:lineRule="exact"/>
              <w:rPr>
                <w:rFonts w:ascii="宋体" w:hAnsi="宋体" w:cs="宋体"/>
                <w:sz w:val="24"/>
                <w:szCs w:val="24"/>
              </w:rPr>
            </w:pPr>
            <w:r>
              <w:rPr>
                <w:rFonts w:ascii="宋体" w:hAnsi="宋体" w:cs="宋体" w:hint="eastAsia"/>
                <w:sz w:val="24"/>
                <w:szCs w:val="24"/>
              </w:rPr>
              <w:t>有针对地开展疾病预防、自我保健及伤害预防、自救等健康指导。</w:t>
            </w:r>
          </w:p>
        </w:tc>
        <w:tc>
          <w:tcPr>
            <w:tcW w:w="1788" w:type="dxa"/>
            <w:tcBorders>
              <w:top w:val="single" w:sz="4" w:space="0" w:color="000000"/>
              <w:left w:val="single" w:sz="4" w:space="0" w:color="000000"/>
              <w:bottom w:val="single" w:sz="4" w:space="0" w:color="000000"/>
              <w:right w:val="single" w:sz="4" w:space="0" w:color="auto"/>
            </w:tcBorders>
            <w:vAlign w:val="center"/>
          </w:tcPr>
          <w:p w:rsidR="00DB3ECF" w:rsidRDefault="00DB3ECF" w:rsidP="001D5D00">
            <w:pPr>
              <w:autoSpaceDE w:val="0"/>
              <w:autoSpaceDN w:val="0"/>
              <w:spacing w:line="440" w:lineRule="exact"/>
              <w:jc w:val="center"/>
              <w:rPr>
                <w:rFonts w:ascii="宋体" w:hAnsi="宋体" w:cs="宋体"/>
                <w:sz w:val="24"/>
                <w:szCs w:val="24"/>
              </w:rPr>
            </w:pPr>
            <w:r>
              <w:rPr>
                <w:rFonts w:ascii="宋体" w:hAnsi="宋体" w:cs="宋体" w:hint="eastAsia"/>
                <w:sz w:val="24"/>
                <w:szCs w:val="24"/>
              </w:rPr>
              <w:t>健康指导</w:t>
            </w:r>
          </w:p>
        </w:tc>
      </w:tr>
      <w:tr w:rsidR="00DB3ECF" w:rsidTr="001D5D00">
        <w:trPr>
          <w:trHeight w:val="731"/>
          <w:jc w:val="center"/>
        </w:trPr>
        <w:tc>
          <w:tcPr>
            <w:tcW w:w="433" w:type="dxa"/>
            <w:tcBorders>
              <w:top w:val="single" w:sz="4" w:space="0" w:color="auto"/>
              <w:left w:val="single" w:sz="4" w:space="0" w:color="auto"/>
              <w:bottom w:val="single" w:sz="4" w:space="0" w:color="auto"/>
              <w:right w:val="single" w:sz="4" w:space="0" w:color="000000"/>
            </w:tcBorders>
            <w:vAlign w:val="center"/>
          </w:tcPr>
          <w:p w:rsidR="00DB3ECF" w:rsidRDefault="00DB3ECF" w:rsidP="001D5D00">
            <w:pPr>
              <w:autoSpaceDE w:val="0"/>
              <w:autoSpaceDN w:val="0"/>
              <w:spacing w:line="440" w:lineRule="exact"/>
              <w:jc w:val="center"/>
              <w:rPr>
                <w:rFonts w:ascii="宋体" w:hAnsi="宋体" w:cs="宋体"/>
                <w:sz w:val="24"/>
                <w:szCs w:val="24"/>
              </w:rPr>
            </w:pPr>
            <w:r>
              <w:rPr>
                <w:rFonts w:ascii="宋体" w:hAnsi="宋体" w:cs="宋体" w:hint="eastAsia"/>
                <w:sz w:val="24"/>
                <w:szCs w:val="24"/>
              </w:rPr>
              <w:t>2</w:t>
            </w:r>
          </w:p>
        </w:tc>
        <w:tc>
          <w:tcPr>
            <w:tcW w:w="866" w:type="dxa"/>
            <w:tcBorders>
              <w:top w:val="single" w:sz="4" w:space="0" w:color="auto"/>
              <w:left w:val="single" w:sz="4" w:space="0" w:color="000000"/>
              <w:bottom w:val="single" w:sz="4" w:space="0" w:color="auto"/>
              <w:right w:val="single" w:sz="4" w:space="0" w:color="auto"/>
            </w:tcBorders>
            <w:vAlign w:val="center"/>
          </w:tcPr>
          <w:p w:rsidR="00DB3ECF" w:rsidRDefault="00DB3ECF" w:rsidP="001D5D00">
            <w:pPr>
              <w:autoSpaceDE w:val="0"/>
              <w:autoSpaceDN w:val="0"/>
              <w:spacing w:line="440" w:lineRule="exact"/>
              <w:jc w:val="center"/>
              <w:rPr>
                <w:rFonts w:ascii="宋体" w:hAnsi="宋体" w:cs="宋体"/>
                <w:sz w:val="24"/>
                <w:szCs w:val="24"/>
              </w:rPr>
            </w:pPr>
            <w:r>
              <w:rPr>
                <w:rFonts w:ascii="宋体" w:hAnsi="宋体" w:cs="宋体" w:hint="eastAsia"/>
                <w:sz w:val="24"/>
                <w:szCs w:val="24"/>
              </w:rPr>
              <w:t>严重精神障碍</w:t>
            </w:r>
            <w:r>
              <w:rPr>
                <w:rFonts w:ascii="宋体" w:hAnsi="宋体" w:cs="宋体" w:hint="eastAsia"/>
                <w:sz w:val="24"/>
                <w:szCs w:val="24"/>
              </w:rPr>
              <w:lastRenderedPageBreak/>
              <w:t>患者健康管理</w:t>
            </w:r>
          </w:p>
        </w:tc>
        <w:tc>
          <w:tcPr>
            <w:tcW w:w="5493" w:type="dxa"/>
            <w:tcBorders>
              <w:top w:val="single" w:sz="4" w:space="0" w:color="000000"/>
              <w:left w:val="single" w:sz="4" w:space="0" w:color="auto"/>
              <w:bottom w:val="single" w:sz="4" w:space="0" w:color="000000"/>
              <w:right w:val="single" w:sz="4" w:space="0" w:color="000000"/>
            </w:tcBorders>
            <w:vAlign w:val="center"/>
          </w:tcPr>
          <w:p w:rsidR="00DB3ECF" w:rsidRDefault="00DB3ECF" w:rsidP="001D5D00">
            <w:pPr>
              <w:autoSpaceDE w:val="0"/>
              <w:autoSpaceDN w:val="0"/>
              <w:spacing w:line="440" w:lineRule="exact"/>
              <w:rPr>
                <w:rFonts w:ascii="宋体" w:hAnsi="宋体" w:cs="宋体"/>
                <w:sz w:val="24"/>
                <w:szCs w:val="24"/>
              </w:rPr>
            </w:pPr>
            <w:r>
              <w:rPr>
                <w:rFonts w:ascii="宋体" w:hAnsi="宋体" w:cs="宋体" w:hint="eastAsia"/>
                <w:sz w:val="24"/>
                <w:szCs w:val="24"/>
              </w:rPr>
              <w:lastRenderedPageBreak/>
              <w:t>为严重精神障碍患者每年进行1次健康检查，内容包括一般体格检查、血压、体重、血常规（含白细胞分</w:t>
            </w:r>
            <w:r>
              <w:rPr>
                <w:rFonts w:ascii="宋体" w:hAnsi="宋体" w:cs="宋体" w:hint="eastAsia"/>
                <w:sz w:val="24"/>
                <w:szCs w:val="24"/>
              </w:rPr>
              <w:lastRenderedPageBreak/>
              <w:t>类）、转氨酶、血糖、心电图、尿常规、肝功、肾功和血脂。将体检信息填写在患者的健康体检表中。</w:t>
            </w:r>
          </w:p>
        </w:tc>
        <w:tc>
          <w:tcPr>
            <w:tcW w:w="1788" w:type="dxa"/>
            <w:tcBorders>
              <w:top w:val="single" w:sz="4" w:space="0" w:color="000000"/>
              <w:left w:val="single" w:sz="4" w:space="0" w:color="000000"/>
              <w:bottom w:val="single" w:sz="4" w:space="0" w:color="000000"/>
              <w:right w:val="single" w:sz="4" w:space="0" w:color="auto"/>
            </w:tcBorders>
            <w:vAlign w:val="center"/>
          </w:tcPr>
          <w:p w:rsidR="00DB3ECF" w:rsidRDefault="00DB3ECF" w:rsidP="001D5D00">
            <w:pPr>
              <w:autoSpaceDE w:val="0"/>
              <w:autoSpaceDN w:val="0"/>
              <w:spacing w:line="440" w:lineRule="exact"/>
              <w:jc w:val="center"/>
              <w:rPr>
                <w:rFonts w:ascii="宋体" w:hAnsi="宋体" w:cs="宋体"/>
                <w:sz w:val="24"/>
                <w:szCs w:val="24"/>
              </w:rPr>
            </w:pPr>
            <w:r>
              <w:rPr>
                <w:rFonts w:ascii="宋体" w:hAnsi="宋体" w:cs="宋体" w:hint="eastAsia"/>
                <w:sz w:val="24"/>
                <w:szCs w:val="24"/>
              </w:rPr>
              <w:lastRenderedPageBreak/>
              <w:t>健康体检</w:t>
            </w:r>
          </w:p>
        </w:tc>
      </w:tr>
      <w:tr w:rsidR="00DB3ECF" w:rsidTr="001D5D00">
        <w:trPr>
          <w:trHeight w:val="731"/>
          <w:jc w:val="center"/>
        </w:trPr>
        <w:tc>
          <w:tcPr>
            <w:tcW w:w="433" w:type="dxa"/>
            <w:tcBorders>
              <w:top w:val="single" w:sz="4" w:space="0" w:color="auto"/>
              <w:left w:val="single" w:sz="4" w:space="0" w:color="auto"/>
              <w:bottom w:val="single" w:sz="4" w:space="0" w:color="auto"/>
              <w:right w:val="single" w:sz="4" w:space="0" w:color="auto"/>
            </w:tcBorders>
            <w:vAlign w:val="center"/>
          </w:tcPr>
          <w:p w:rsidR="00DB3ECF" w:rsidRDefault="00DB3ECF" w:rsidP="001D5D00">
            <w:pPr>
              <w:autoSpaceDE w:val="0"/>
              <w:autoSpaceDN w:val="0"/>
              <w:spacing w:line="440" w:lineRule="exact"/>
              <w:jc w:val="center"/>
              <w:rPr>
                <w:rFonts w:ascii="宋体" w:hAnsi="宋体" w:cs="宋体"/>
                <w:sz w:val="24"/>
                <w:szCs w:val="24"/>
              </w:rPr>
            </w:pPr>
            <w:r>
              <w:rPr>
                <w:rFonts w:ascii="宋体" w:hAnsi="宋体" w:cs="宋体" w:hint="eastAsia"/>
                <w:sz w:val="24"/>
                <w:szCs w:val="24"/>
              </w:rPr>
              <w:lastRenderedPageBreak/>
              <w:t>3</w:t>
            </w:r>
          </w:p>
        </w:tc>
        <w:tc>
          <w:tcPr>
            <w:tcW w:w="866" w:type="dxa"/>
            <w:tcBorders>
              <w:top w:val="single" w:sz="4" w:space="0" w:color="auto"/>
              <w:left w:val="single" w:sz="4" w:space="0" w:color="auto"/>
              <w:bottom w:val="single" w:sz="4" w:space="0" w:color="auto"/>
              <w:right w:val="single" w:sz="4" w:space="0" w:color="auto"/>
            </w:tcBorders>
            <w:vAlign w:val="center"/>
          </w:tcPr>
          <w:p w:rsidR="00DB3ECF" w:rsidRDefault="00DB3ECF" w:rsidP="001D5D00">
            <w:pPr>
              <w:autoSpaceDE w:val="0"/>
              <w:autoSpaceDN w:val="0"/>
              <w:spacing w:line="440" w:lineRule="exact"/>
              <w:jc w:val="center"/>
              <w:rPr>
                <w:rFonts w:ascii="宋体" w:hAnsi="宋体" w:cs="宋体"/>
                <w:sz w:val="24"/>
                <w:szCs w:val="24"/>
              </w:rPr>
            </w:pPr>
            <w:r>
              <w:rPr>
                <w:rFonts w:ascii="宋体" w:hAnsi="宋体" w:cs="宋体" w:hint="eastAsia"/>
                <w:sz w:val="24"/>
                <w:szCs w:val="24"/>
              </w:rPr>
              <w:t>中医药健康管理</w:t>
            </w:r>
          </w:p>
        </w:tc>
        <w:tc>
          <w:tcPr>
            <w:tcW w:w="5493" w:type="dxa"/>
            <w:tcBorders>
              <w:top w:val="single" w:sz="4" w:space="0" w:color="000000"/>
              <w:left w:val="single" w:sz="4" w:space="0" w:color="auto"/>
              <w:bottom w:val="single" w:sz="4" w:space="0" w:color="auto"/>
              <w:right w:val="single" w:sz="4" w:space="0" w:color="000000"/>
            </w:tcBorders>
            <w:vAlign w:val="center"/>
          </w:tcPr>
          <w:p w:rsidR="00DB3ECF" w:rsidRDefault="00DB3ECF" w:rsidP="001D5D00">
            <w:pPr>
              <w:autoSpaceDE w:val="0"/>
              <w:autoSpaceDN w:val="0"/>
              <w:spacing w:line="440" w:lineRule="exact"/>
              <w:rPr>
                <w:rFonts w:ascii="宋体" w:hAnsi="宋体" w:cs="宋体"/>
                <w:sz w:val="24"/>
                <w:szCs w:val="24"/>
              </w:rPr>
            </w:pPr>
            <w:r>
              <w:rPr>
                <w:rFonts w:ascii="宋体" w:hAnsi="宋体" w:cs="宋体" w:hint="eastAsia"/>
                <w:sz w:val="24"/>
                <w:szCs w:val="24"/>
              </w:rPr>
              <w:t>为老年人做1次中医体质辨识，保健指导和强化保健意识。根据不同体质进行个性化养生保健知识、常见疾病等中医健康指导</w:t>
            </w:r>
          </w:p>
        </w:tc>
        <w:tc>
          <w:tcPr>
            <w:tcW w:w="1788" w:type="dxa"/>
            <w:tcBorders>
              <w:top w:val="single" w:sz="4" w:space="0" w:color="000000"/>
              <w:left w:val="single" w:sz="4" w:space="0" w:color="000000"/>
              <w:bottom w:val="single" w:sz="4" w:space="0" w:color="auto"/>
              <w:right w:val="single" w:sz="4" w:space="0" w:color="auto"/>
            </w:tcBorders>
            <w:vAlign w:val="center"/>
          </w:tcPr>
          <w:p w:rsidR="00DB3ECF" w:rsidRDefault="00DB3ECF" w:rsidP="001D5D00">
            <w:pPr>
              <w:autoSpaceDE w:val="0"/>
              <w:autoSpaceDN w:val="0"/>
              <w:spacing w:line="440" w:lineRule="exact"/>
              <w:jc w:val="center"/>
              <w:rPr>
                <w:rFonts w:ascii="宋体" w:hAnsi="宋体" w:cs="宋体"/>
                <w:sz w:val="24"/>
                <w:szCs w:val="24"/>
              </w:rPr>
            </w:pPr>
            <w:r>
              <w:rPr>
                <w:rFonts w:ascii="宋体" w:hAnsi="宋体" w:cs="宋体" w:hint="eastAsia"/>
                <w:sz w:val="24"/>
                <w:szCs w:val="24"/>
              </w:rPr>
              <w:t>老年人中医体质辨识</w:t>
            </w:r>
          </w:p>
        </w:tc>
      </w:tr>
    </w:tbl>
    <w:p w:rsidR="00DB3ECF" w:rsidRDefault="00DB3ECF" w:rsidP="00DB3ECF">
      <w:pPr>
        <w:autoSpaceDE w:val="0"/>
        <w:autoSpaceDN w:val="0"/>
        <w:spacing w:line="440" w:lineRule="exact"/>
        <w:ind w:firstLineChars="200" w:firstLine="482"/>
        <w:rPr>
          <w:rFonts w:ascii="宋体" w:hAnsi="宋体" w:cs="宋体"/>
          <w:sz w:val="24"/>
          <w:szCs w:val="24"/>
        </w:rPr>
      </w:pPr>
      <w:r>
        <w:rPr>
          <w:rFonts w:ascii="宋体" w:hAnsi="宋体" w:cs="楷体" w:hint="eastAsia"/>
          <w:b/>
          <w:bCs/>
          <w:sz w:val="24"/>
          <w:szCs w:val="24"/>
        </w:rPr>
        <w:t>（五）</w:t>
      </w:r>
      <w:r>
        <w:rPr>
          <w:rFonts w:ascii="宋体" w:hAnsi="宋体" w:cs="楷体" w:hint="eastAsia"/>
          <w:b/>
          <w:bCs/>
          <w:sz w:val="24"/>
          <w:szCs w:val="24"/>
          <w:lang w:val="zh-CN"/>
        </w:rPr>
        <w:t>提供设备、耗材</w:t>
      </w:r>
      <w:r>
        <w:rPr>
          <w:rFonts w:ascii="宋体" w:hAnsi="宋体" w:cs="楷体" w:hint="eastAsia"/>
          <w:b/>
          <w:bCs/>
          <w:sz w:val="24"/>
          <w:szCs w:val="24"/>
        </w:rPr>
        <w:t>及</w:t>
      </w:r>
      <w:r>
        <w:rPr>
          <w:rFonts w:ascii="宋体" w:hAnsi="宋体" w:cs="楷体" w:hint="eastAsia"/>
          <w:b/>
          <w:bCs/>
          <w:sz w:val="24"/>
          <w:szCs w:val="24"/>
          <w:lang w:val="zh-CN"/>
        </w:rPr>
        <w:t>配套软件要求</w:t>
      </w:r>
      <w:r>
        <w:rPr>
          <w:rFonts w:ascii="宋体" w:hAnsi="宋体" w:cs="楷体" w:hint="eastAsia"/>
          <w:b/>
          <w:bCs/>
          <w:sz w:val="24"/>
          <w:szCs w:val="24"/>
        </w:rPr>
        <w:t xml:space="preserve">  </w:t>
      </w:r>
      <w:r>
        <w:rPr>
          <w:rFonts w:ascii="宋体" w:hAnsi="宋体" w:hint="eastAsia"/>
          <w:sz w:val="24"/>
          <w:szCs w:val="24"/>
        </w:rPr>
        <w:t xml:space="preserve">   </w:t>
      </w:r>
    </w:p>
    <w:p w:rsidR="00DB3ECF" w:rsidRDefault="00DB3ECF" w:rsidP="00DB3ECF">
      <w:pPr>
        <w:autoSpaceDE w:val="0"/>
        <w:autoSpaceDN w:val="0"/>
        <w:spacing w:line="440" w:lineRule="exact"/>
        <w:ind w:firstLineChars="200" w:firstLine="480"/>
        <w:rPr>
          <w:rFonts w:ascii="宋体" w:hAnsi="宋体" w:cs="仿宋"/>
          <w:sz w:val="24"/>
          <w:szCs w:val="24"/>
        </w:rPr>
      </w:pPr>
      <w:r>
        <w:rPr>
          <w:rFonts w:ascii="宋体" w:hAnsi="宋体" w:cs="仿宋" w:hint="eastAsia"/>
          <w:sz w:val="24"/>
          <w:szCs w:val="24"/>
        </w:rPr>
        <w:t>1.</w:t>
      </w:r>
      <w:r>
        <w:rPr>
          <w:rFonts w:ascii="宋体" w:hAnsi="宋体" w:cs="仿宋" w:hint="eastAsia"/>
          <w:sz w:val="24"/>
          <w:szCs w:val="24"/>
          <w:lang w:val="zh-CN"/>
        </w:rPr>
        <w:t>车辆设备硬件</w:t>
      </w:r>
      <w:r>
        <w:rPr>
          <w:rFonts w:ascii="宋体" w:hAnsi="宋体" w:cs="仿宋" w:hint="eastAsia"/>
          <w:sz w:val="24"/>
          <w:szCs w:val="24"/>
        </w:rPr>
        <w:t>清单</w:t>
      </w: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2196"/>
        <w:gridCol w:w="5491"/>
      </w:tblGrid>
      <w:tr w:rsidR="00DB3ECF" w:rsidTr="001D5D00">
        <w:trPr>
          <w:trHeight w:val="441"/>
        </w:trPr>
        <w:tc>
          <w:tcPr>
            <w:tcW w:w="951" w:type="dxa"/>
            <w:vAlign w:val="center"/>
          </w:tcPr>
          <w:p w:rsidR="00DB3ECF" w:rsidRDefault="00DB3ECF" w:rsidP="001D5D00">
            <w:pPr>
              <w:spacing w:line="440" w:lineRule="exact"/>
              <w:rPr>
                <w:rFonts w:ascii="宋体" w:hAnsi="宋体" w:cs="宋体"/>
                <w:sz w:val="24"/>
                <w:szCs w:val="24"/>
              </w:rPr>
            </w:pPr>
            <w:r>
              <w:rPr>
                <w:rFonts w:ascii="宋体" w:hAnsi="宋体" w:cs="宋体" w:hint="eastAsia"/>
                <w:sz w:val="24"/>
                <w:szCs w:val="24"/>
              </w:rPr>
              <w:t>序号</w:t>
            </w:r>
          </w:p>
        </w:tc>
        <w:tc>
          <w:tcPr>
            <w:tcW w:w="2196" w:type="dxa"/>
            <w:vAlign w:val="center"/>
          </w:tcPr>
          <w:p w:rsidR="00DB3ECF" w:rsidRDefault="00DB3ECF" w:rsidP="001D5D00">
            <w:pPr>
              <w:spacing w:line="440" w:lineRule="exact"/>
              <w:rPr>
                <w:rFonts w:ascii="宋体" w:hAnsi="宋体" w:cs="宋体"/>
                <w:sz w:val="24"/>
                <w:szCs w:val="24"/>
              </w:rPr>
            </w:pPr>
            <w:r>
              <w:rPr>
                <w:rFonts w:ascii="宋体" w:hAnsi="宋体" w:cs="宋体" w:hint="eastAsia"/>
                <w:sz w:val="24"/>
                <w:szCs w:val="24"/>
              </w:rPr>
              <w:t>设备名称</w:t>
            </w:r>
          </w:p>
        </w:tc>
        <w:tc>
          <w:tcPr>
            <w:tcW w:w="5491" w:type="dxa"/>
            <w:vAlign w:val="center"/>
          </w:tcPr>
          <w:p w:rsidR="00DB3ECF" w:rsidRDefault="00DB3ECF" w:rsidP="001D5D00">
            <w:pPr>
              <w:spacing w:line="440" w:lineRule="exact"/>
              <w:rPr>
                <w:rFonts w:ascii="宋体" w:hAnsi="宋体" w:cs="宋体"/>
                <w:sz w:val="24"/>
                <w:szCs w:val="24"/>
              </w:rPr>
            </w:pPr>
            <w:r>
              <w:rPr>
                <w:rFonts w:ascii="宋体" w:hAnsi="宋体" w:cs="宋体" w:hint="eastAsia"/>
                <w:sz w:val="24"/>
                <w:szCs w:val="24"/>
              </w:rPr>
              <w:t>附 件</w:t>
            </w:r>
          </w:p>
        </w:tc>
      </w:tr>
      <w:tr w:rsidR="00DB3ECF" w:rsidTr="001D5D00">
        <w:trPr>
          <w:trHeight w:val="730"/>
        </w:trPr>
        <w:tc>
          <w:tcPr>
            <w:tcW w:w="951"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1</w:t>
            </w:r>
          </w:p>
        </w:tc>
        <w:tc>
          <w:tcPr>
            <w:tcW w:w="2196"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全自动生化分析仪</w:t>
            </w:r>
          </w:p>
        </w:tc>
        <w:tc>
          <w:tcPr>
            <w:tcW w:w="5491"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电源线、数据线、扫码枪、离子水桶及吸水管、废液桶及废液管</w:t>
            </w:r>
          </w:p>
        </w:tc>
      </w:tr>
      <w:tr w:rsidR="00DB3ECF" w:rsidTr="001D5D00">
        <w:trPr>
          <w:trHeight w:val="730"/>
        </w:trPr>
        <w:tc>
          <w:tcPr>
            <w:tcW w:w="951"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2</w:t>
            </w:r>
          </w:p>
        </w:tc>
        <w:tc>
          <w:tcPr>
            <w:tcW w:w="2196"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全自动血液分析仪</w:t>
            </w:r>
          </w:p>
        </w:tc>
        <w:tc>
          <w:tcPr>
            <w:tcW w:w="5491"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电源线、数据线、扫码枪、接地线、废液桶</w:t>
            </w:r>
          </w:p>
        </w:tc>
      </w:tr>
      <w:tr w:rsidR="00DB3ECF" w:rsidTr="001D5D00">
        <w:trPr>
          <w:trHeight w:val="426"/>
        </w:trPr>
        <w:tc>
          <w:tcPr>
            <w:tcW w:w="951"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3</w:t>
            </w:r>
          </w:p>
        </w:tc>
        <w:tc>
          <w:tcPr>
            <w:tcW w:w="2196"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数字心电图机</w:t>
            </w:r>
          </w:p>
        </w:tc>
        <w:tc>
          <w:tcPr>
            <w:tcW w:w="5491"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电源线、数据线、扫码枪</w:t>
            </w:r>
          </w:p>
        </w:tc>
      </w:tr>
      <w:tr w:rsidR="00DB3ECF" w:rsidTr="001D5D00">
        <w:trPr>
          <w:trHeight w:val="411"/>
        </w:trPr>
        <w:tc>
          <w:tcPr>
            <w:tcW w:w="951"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4</w:t>
            </w:r>
          </w:p>
        </w:tc>
        <w:tc>
          <w:tcPr>
            <w:tcW w:w="2196"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血压计</w:t>
            </w:r>
          </w:p>
        </w:tc>
        <w:tc>
          <w:tcPr>
            <w:tcW w:w="5491"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电源线、扫码枪</w:t>
            </w:r>
          </w:p>
        </w:tc>
      </w:tr>
      <w:tr w:rsidR="00DB3ECF" w:rsidTr="001D5D00">
        <w:trPr>
          <w:trHeight w:val="472"/>
        </w:trPr>
        <w:tc>
          <w:tcPr>
            <w:tcW w:w="951"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5</w:t>
            </w:r>
          </w:p>
        </w:tc>
        <w:tc>
          <w:tcPr>
            <w:tcW w:w="2196"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全自动尿液分析仪</w:t>
            </w:r>
          </w:p>
        </w:tc>
        <w:tc>
          <w:tcPr>
            <w:tcW w:w="5491"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电源线、扫码枪</w:t>
            </w:r>
          </w:p>
        </w:tc>
      </w:tr>
      <w:tr w:rsidR="00DB3ECF" w:rsidTr="001D5D00">
        <w:trPr>
          <w:trHeight w:val="456"/>
        </w:trPr>
        <w:tc>
          <w:tcPr>
            <w:tcW w:w="951"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6</w:t>
            </w:r>
          </w:p>
        </w:tc>
        <w:tc>
          <w:tcPr>
            <w:tcW w:w="2196"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身高体重仪</w:t>
            </w:r>
          </w:p>
        </w:tc>
        <w:tc>
          <w:tcPr>
            <w:tcW w:w="5491"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电源线、扫码枪</w:t>
            </w:r>
          </w:p>
        </w:tc>
      </w:tr>
      <w:tr w:rsidR="00DB3ECF" w:rsidTr="001D5D00">
        <w:trPr>
          <w:trHeight w:val="441"/>
        </w:trPr>
        <w:tc>
          <w:tcPr>
            <w:tcW w:w="951"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7</w:t>
            </w:r>
          </w:p>
        </w:tc>
        <w:tc>
          <w:tcPr>
            <w:tcW w:w="2196"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终端机</w:t>
            </w:r>
          </w:p>
        </w:tc>
        <w:tc>
          <w:tcPr>
            <w:tcW w:w="5491"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电源线</w:t>
            </w:r>
          </w:p>
        </w:tc>
      </w:tr>
      <w:tr w:rsidR="00DB3ECF" w:rsidTr="001D5D00">
        <w:trPr>
          <w:trHeight w:val="472"/>
        </w:trPr>
        <w:tc>
          <w:tcPr>
            <w:tcW w:w="951"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8</w:t>
            </w:r>
          </w:p>
        </w:tc>
        <w:tc>
          <w:tcPr>
            <w:tcW w:w="2196"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离心机</w:t>
            </w:r>
          </w:p>
        </w:tc>
        <w:tc>
          <w:tcPr>
            <w:tcW w:w="5491"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电源线</w:t>
            </w:r>
          </w:p>
        </w:tc>
      </w:tr>
      <w:tr w:rsidR="00DB3ECF" w:rsidTr="001D5D00">
        <w:trPr>
          <w:trHeight w:val="472"/>
        </w:trPr>
        <w:tc>
          <w:tcPr>
            <w:tcW w:w="951"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9</w:t>
            </w:r>
          </w:p>
        </w:tc>
        <w:tc>
          <w:tcPr>
            <w:tcW w:w="2196"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B超</w:t>
            </w:r>
          </w:p>
        </w:tc>
        <w:tc>
          <w:tcPr>
            <w:tcW w:w="5491"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电源线、工作站</w:t>
            </w:r>
          </w:p>
        </w:tc>
      </w:tr>
      <w:tr w:rsidR="00DB3ECF" w:rsidTr="001D5D00">
        <w:trPr>
          <w:trHeight w:val="532"/>
        </w:trPr>
        <w:tc>
          <w:tcPr>
            <w:tcW w:w="951"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10</w:t>
            </w:r>
          </w:p>
        </w:tc>
        <w:tc>
          <w:tcPr>
            <w:tcW w:w="2196"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条码打印机</w:t>
            </w:r>
          </w:p>
        </w:tc>
        <w:tc>
          <w:tcPr>
            <w:tcW w:w="5491"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电源线、数据线</w:t>
            </w:r>
          </w:p>
        </w:tc>
      </w:tr>
      <w:tr w:rsidR="00DB3ECF" w:rsidTr="001D5D00">
        <w:trPr>
          <w:trHeight w:val="426"/>
        </w:trPr>
        <w:tc>
          <w:tcPr>
            <w:tcW w:w="951"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11</w:t>
            </w:r>
          </w:p>
        </w:tc>
        <w:tc>
          <w:tcPr>
            <w:tcW w:w="2196" w:type="dxa"/>
            <w:vAlign w:val="center"/>
          </w:tcPr>
          <w:p w:rsidR="00DB3ECF" w:rsidRDefault="00DB3ECF" w:rsidP="001D5D00">
            <w:pPr>
              <w:spacing w:line="440" w:lineRule="exact"/>
              <w:jc w:val="center"/>
              <w:rPr>
                <w:rFonts w:ascii="宋体" w:hAnsi="宋体" w:cs="宋体"/>
                <w:sz w:val="24"/>
                <w:szCs w:val="24"/>
                <w:highlight w:val="yellow"/>
              </w:rPr>
            </w:pPr>
            <w:r>
              <w:rPr>
                <w:rFonts w:ascii="宋体" w:hAnsi="宋体" w:cs="宋体" w:hint="eastAsia"/>
                <w:sz w:val="24"/>
                <w:szCs w:val="24"/>
              </w:rPr>
              <w:t>打印工具</w:t>
            </w:r>
          </w:p>
        </w:tc>
        <w:tc>
          <w:tcPr>
            <w:tcW w:w="5491" w:type="dxa"/>
            <w:vAlign w:val="center"/>
          </w:tcPr>
          <w:p w:rsidR="00DB3ECF" w:rsidRDefault="00DB3ECF" w:rsidP="001D5D00">
            <w:pPr>
              <w:spacing w:line="440" w:lineRule="exact"/>
              <w:jc w:val="center"/>
              <w:rPr>
                <w:rFonts w:ascii="宋体" w:hAnsi="宋体" w:cs="宋体"/>
                <w:sz w:val="24"/>
                <w:szCs w:val="24"/>
                <w:highlight w:val="yellow"/>
              </w:rPr>
            </w:pPr>
            <w:r>
              <w:rPr>
                <w:rFonts w:ascii="宋体" w:hAnsi="宋体" w:cs="宋体" w:hint="eastAsia"/>
                <w:sz w:val="24"/>
                <w:szCs w:val="24"/>
              </w:rPr>
              <w:t>电源线、数据线</w:t>
            </w:r>
          </w:p>
        </w:tc>
      </w:tr>
      <w:tr w:rsidR="00DB3ECF" w:rsidTr="001D5D00">
        <w:trPr>
          <w:trHeight w:val="654"/>
        </w:trPr>
        <w:tc>
          <w:tcPr>
            <w:tcW w:w="951"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12</w:t>
            </w:r>
          </w:p>
        </w:tc>
        <w:tc>
          <w:tcPr>
            <w:tcW w:w="2196"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电缆盘</w:t>
            </w:r>
          </w:p>
        </w:tc>
        <w:tc>
          <w:tcPr>
            <w:tcW w:w="5491" w:type="dxa"/>
            <w:vAlign w:val="center"/>
          </w:tcPr>
          <w:p w:rsidR="00DB3ECF" w:rsidRDefault="00DB3ECF" w:rsidP="001D5D00">
            <w:pPr>
              <w:spacing w:line="440" w:lineRule="exact"/>
              <w:jc w:val="center"/>
              <w:rPr>
                <w:rFonts w:ascii="宋体" w:hAnsi="宋体" w:cs="宋体"/>
                <w:sz w:val="24"/>
                <w:szCs w:val="24"/>
              </w:rPr>
            </w:pPr>
            <w:r>
              <w:rPr>
                <w:rFonts w:ascii="宋体" w:hAnsi="宋体" w:cs="宋体" w:hint="eastAsia"/>
                <w:sz w:val="24"/>
                <w:szCs w:val="24"/>
              </w:rPr>
              <w:t>车体端口电源连接线、接地线</w:t>
            </w:r>
          </w:p>
        </w:tc>
      </w:tr>
    </w:tbl>
    <w:p w:rsidR="00DB3ECF" w:rsidRDefault="00DB3ECF" w:rsidP="00DB3ECF">
      <w:pPr>
        <w:autoSpaceDE w:val="0"/>
        <w:autoSpaceDN w:val="0"/>
        <w:spacing w:line="440" w:lineRule="exact"/>
        <w:ind w:firstLineChars="200" w:firstLine="480"/>
        <w:rPr>
          <w:rFonts w:ascii="宋体" w:hAnsi="宋体" w:cs="仿宋"/>
          <w:sz w:val="24"/>
          <w:szCs w:val="24"/>
          <w:lang w:val="zh-CN"/>
        </w:rPr>
      </w:pPr>
      <w:r>
        <w:rPr>
          <w:rFonts w:ascii="宋体" w:hAnsi="宋体" w:cs="仿宋" w:hint="eastAsia"/>
          <w:sz w:val="24"/>
          <w:szCs w:val="24"/>
        </w:rPr>
        <w:t>2.成交供应商</w:t>
      </w:r>
      <w:r>
        <w:rPr>
          <w:rFonts w:ascii="宋体" w:hAnsi="宋体" w:cs="仿宋" w:hint="eastAsia"/>
          <w:sz w:val="24"/>
          <w:szCs w:val="24"/>
          <w:lang w:val="zh-CN"/>
        </w:rPr>
        <w:t>提供的耗材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1176"/>
        <w:gridCol w:w="4898"/>
        <w:gridCol w:w="1176"/>
      </w:tblGrid>
      <w:tr w:rsidR="00DB3ECF" w:rsidTr="001D5D00">
        <w:trPr>
          <w:trHeight w:val="412"/>
          <w:jc w:val="center"/>
        </w:trPr>
        <w:tc>
          <w:tcPr>
            <w:tcW w:w="696" w:type="dxa"/>
            <w:vAlign w:val="bottom"/>
          </w:tcPr>
          <w:p w:rsidR="00DB3ECF" w:rsidRDefault="00DB3ECF" w:rsidP="001D5D00">
            <w:pPr>
              <w:autoSpaceDE w:val="0"/>
              <w:autoSpaceDN w:val="0"/>
              <w:spacing w:line="440" w:lineRule="exact"/>
              <w:rPr>
                <w:rFonts w:ascii="宋体" w:hAnsi="宋体" w:cs="宋体"/>
                <w:sz w:val="24"/>
                <w:szCs w:val="24"/>
                <w:lang w:val="zh-CN"/>
              </w:rPr>
            </w:pPr>
            <w:r>
              <w:rPr>
                <w:rFonts w:ascii="宋体" w:hAnsi="宋体" w:cs="宋体" w:hint="eastAsia"/>
                <w:sz w:val="24"/>
                <w:szCs w:val="24"/>
                <w:lang w:val="zh-CN"/>
              </w:rPr>
              <w:t>序号</w:t>
            </w:r>
          </w:p>
        </w:tc>
        <w:tc>
          <w:tcPr>
            <w:tcW w:w="1176" w:type="dxa"/>
            <w:vAlign w:val="bottom"/>
          </w:tcPr>
          <w:p w:rsidR="00DB3ECF" w:rsidRDefault="00DB3ECF" w:rsidP="001D5D00">
            <w:pPr>
              <w:autoSpaceDE w:val="0"/>
              <w:autoSpaceDN w:val="0"/>
              <w:spacing w:line="440" w:lineRule="exact"/>
              <w:ind w:firstLineChars="100" w:firstLine="240"/>
              <w:rPr>
                <w:rFonts w:ascii="宋体" w:hAnsi="宋体" w:cs="宋体"/>
                <w:sz w:val="24"/>
                <w:szCs w:val="24"/>
                <w:lang w:val="zh-CN"/>
              </w:rPr>
            </w:pPr>
            <w:r>
              <w:rPr>
                <w:rFonts w:ascii="宋体" w:hAnsi="宋体" w:cs="宋体" w:hint="eastAsia"/>
                <w:sz w:val="24"/>
                <w:szCs w:val="24"/>
                <w:lang w:val="zh-CN"/>
              </w:rPr>
              <w:t>类别</w:t>
            </w:r>
          </w:p>
        </w:tc>
        <w:tc>
          <w:tcPr>
            <w:tcW w:w="4898"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名称</w:t>
            </w:r>
          </w:p>
        </w:tc>
        <w:tc>
          <w:tcPr>
            <w:tcW w:w="1176" w:type="dxa"/>
            <w:vAlign w:val="bottom"/>
          </w:tcPr>
          <w:p w:rsidR="00DB3ECF" w:rsidRDefault="00DB3ECF" w:rsidP="001D5D00">
            <w:pPr>
              <w:autoSpaceDE w:val="0"/>
              <w:autoSpaceDN w:val="0"/>
              <w:spacing w:line="440" w:lineRule="exact"/>
              <w:rPr>
                <w:rFonts w:ascii="宋体" w:hAnsi="宋体" w:cs="宋体"/>
                <w:sz w:val="24"/>
                <w:szCs w:val="24"/>
                <w:lang w:val="zh-CN"/>
              </w:rPr>
            </w:pPr>
            <w:r>
              <w:rPr>
                <w:rFonts w:ascii="宋体" w:hAnsi="宋体" w:cs="宋体" w:hint="eastAsia"/>
                <w:sz w:val="24"/>
                <w:szCs w:val="24"/>
                <w:lang w:val="zh-CN"/>
              </w:rPr>
              <w:t>配发标准</w:t>
            </w:r>
          </w:p>
        </w:tc>
      </w:tr>
      <w:tr w:rsidR="00DB3ECF" w:rsidTr="001D5D00">
        <w:trPr>
          <w:trHeight w:val="416"/>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1</w:t>
            </w:r>
          </w:p>
        </w:tc>
        <w:tc>
          <w:tcPr>
            <w:tcW w:w="1176" w:type="dxa"/>
          </w:tcPr>
          <w:p w:rsidR="00DB3ECF" w:rsidRDefault="00DB3ECF" w:rsidP="001D5D00">
            <w:pPr>
              <w:autoSpaceDE w:val="0"/>
              <w:autoSpaceDN w:val="0"/>
              <w:spacing w:line="440" w:lineRule="exact"/>
              <w:rPr>
                <w:rFonts w:ascii="宋体" w:hAnsi="宋体" w:cs="宋体"/>
                <w:sz w:val="24"/>
                <w:szCs w:val="24"/>
                <w:lang w:val="zh-CN"/>
              </w:rPr>
            </w:pPr>
            <w:r>
              <w:rPr>
                <w:rFonts w:ascii="宋体" w:hAnsi="宋体" w:cs="宋体" w:hint="eastAsia"/>
                <w:sz w:val="24"/>
                <w:szCs w:val="24"/>
                <w:lang w:val="zh-CN"/>
              </w:rPr>
              <w:t>试剂耗材</w:t>
            </w:r>
          </w:p>
        </w:tc>
        <w:tc>
          <w:tcPr>
            <w:tcW w:w="4898"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医用棉棒</w:t>
            </w:r>
          </w:p>
        </w:tc>
        <w:tc>
          <w:tcPr>
            <w:tcW w:w="1176"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p>
        </w:tc>
      </w:tr>
      <w:tr w:rsidR="00DB3ECF" w:rsidTr="001D5D00">
        <w:trPr>
          <w:trHeight w:val="486"/>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2</w:t>
            </w:r>
          </w:p>
        </w:tc>
        <w:tc>
          <w:tcPr>
            <w:tcW w:w="1176" w:type="dxa"/>
          </w:tcPr>
          <w:p w:rsidR="00DB3ECF" w:rsidRDefault="00DB3ECF" w:rsidP="001D5D00">
            <w:pPr>
              <w:autoSpaceDE w:val="0"/>
              <w:autoSpaceDN w:val="0"/>
              <w:spacing w:line="440" w:lineRule="exact"/>
              <w:rPr>
                <w:rFonts w:ascii="宋体" w:hAnsi="宋体" w:cs="宋体"/>
                <w:sz w:val="24"/>
                <w:szCs w:val="24"/>
                <w:lang w:val="zh-CN"/>
              </w:rPr>
            </w:pPr>
            <w:r>
              <w:rPr>
                <w:rFonts w:ascii="宋体" w:hAnsi="宋体" w:cs="宋体" w:hint="eastAsia"/>
                <w:sz w:val="24"/>
                <w:szCs w:val="24"/>
                <w:lang w:val="zh-CN"/>
              </w:rPr>
              <w:t>试剂耗材</w:t>
            </w:r>
          </w:p>
        </w:tc>
        <w:tc>
          <w:tcPr>
            <w:tcW w:w="4898"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塑料尿杯</w:t>
            </w:r>
          </w:p>
        </w:tc>
        <w:tc>
          <w:tcPr>
            <w:tcW w:w="1176"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p>
        </w:tc>
      </w:tr>
      <w:tr w:rsidR="00DB3ECF" w:rsidTr="001D5D00">
        <w:trPr>
          <w:trHeight w:val="486"/>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3</w:t>
            </w:r>
          </w:p>
        </w:tc>
        <w:tc>
          <w:tcPr>
            <w:tcW w:w="1176" w:type="dxa"/>
          </w:tcPr>
          <w:p w:rsidR="00DB3ECF" w:rsidRDefault="00DB3ECF" w:rsidP="001D5D00">
            <w:pPr>
              <w:autoSpaceDE w:val="0"/>
              <w:autoSpaceDN w:val="0"/>
              <w:spacing w:line="440" w:lineRule="exact"/>
              <w:rPr>
                <w:rFonts w:ascii="宋体" w:hAnsi="宋体" w:cs="宋体"/>
                <w:sz w:val="24"/>
                <w:szCs w:val="24"/>
                <w:lang w:val="zh-CN"/>
              </w:rPr>
            </w:pPr>
            <w:r>
              <w:rPr>
                <w:rFonts w:ascii="宋体" w:hAnsi="宋体" w:cs="宋体" w:hint="eastAsia"/>
                <w:sz w:val="24"/>
                <w:szCs w:val="24"/>
                <w:lang w:val="zh-CN"/>
              </w:rPr>
              <w:t>试剂耗材</w:t>
            </w:r>
          </w:p>
        </w:tc>
        <w:tc>
          <w:tcPr>
            <w:tcW w:w="4898"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多项尿液检测试纸条</w:t>
            </w:r>
          </w:p>
        </w:tc>
        <w:tc>
          <w:tcPr>
            <w:tcW w:w="1176"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p>
        </w:tc>
      </w:tr>
      <w:tr w:rsidR="00DB3ECF" w:rsidTr="001D5D00">
        <w:trPr>
          <w:trHeight w:val="370"/>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4</w:t>
            </w:r>
          </w:p>
        </w:tc>
        <w:tc>
          <w:tcPr>
            <w:tcW w:w="1176" w:type="dxa"/>
          </w:tcPr>
          <w:p w:rsidR="00DB3ECF" w:rsidRDefault="00DB3ECF" w:rsidP="001D5D00">
            <w:pPr>
              <w:autoSpaceDE w:val="0"/>
              <w:autoSpaceDN w:val="0"/>
              <w:spacing w:line="440" w:lineRule="exact"/>
              <w:rPr>
                <w:rFonts w:ascii="宋体" w:hAnsi="宋体" w:cs="宋体"/>
                <w:sz w:val="24"/>
                <w:szCs w:val="24"/>
                <w:lang w:val="zh-CN"/>
              </w:rPr>
            </w:pPr>
            <w:r>
              <w:rPr>
                <w:rFonts w:ascii="宋体" w:hAnsi="宋体" w:cs="宋体" w:hint="eastAsia"/>
                <w:sz w:val="24"/>
                <w:szCs w:val="24"/>
                <w:lang w:val="zh-CN"/>
              </w:rPr>
              <w:t>试剂耗材</w:t>
            </w:r>
          </w:p>
        </w:tc>
        <w:tc>
          <w:tcPr>
            <w:tcW w:w="4898"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酶清洗液</w:t>
            </w:r>
          </w:p>
        </w:tc>
        <w:tc>
          <w:tcPr>
            <w:tcW w:w="1176"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p>
        </w:tc>
      </w:tr>
      <w:tr w:rsidR="00DB3ECF" w:rsidTr="001D5D00">
        <w:trPr>
          <w:trHeight w:val="370"/>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5</w:t>
            </w:r>
          </w:p>
        </w:tc>
        <w:tc>
          <w:tcPr>
            <w:tcW w:w="1176" w:type="dxa"/>
          </w:tcPr>
          <w:p w:rsidR="00DB3ECF" w:rsidRDefault="00DB3ECF" w:rsidP="001D5D00">
            <w:pPr>
              <w:autoSpaceDE w:val="0"/>
              <w:autoSpaceDN w:val="0"/>
              <w:spacing w:line="440" w:lineRule="exact"/>
              <w:rPr>
                <w:rFonts w:ascii="宋体" w:hAnsi="宋体" w:cs="宋体"/>
                <w:sz w:val="24"/>
                <w:szCs w:val="24"/>
                <w:lang w:val="zh-CN"/>
              </w:rPr>
            </w:pPr>
            <w:r>
              <w:rPr>
                <w:rFonts w:ascii="宋体" w:hAnsi="宋体" w:cs="宋体" w:hint="eastAsia"/>
                <w:sz w:val="24"/>
                <w:szCs w:val="24"/>
                <w:lang w:val="zh-CN"/>
              </w:rPr>
              <w:t>试剂耗材</w:t>
            </w:r>
          </w:p>
        </w:tc>
        <w:tc>
          <w:tcPr>
            <w:tcW w:w="4898" w:type="dxa"/>
            <w:vAlign w:val="bottom"/>
          </w:tcPr>
          <w:p w:rsidR="00DB3ECF" w:rsidRDefault="00DB3ECF" w:rsidP="001D5D00">
            <w:pPr>
              <w:autoSpaceDE w:val="0"/>
              <w:autoSpaceDN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溶血素</w:t>
            </w:r>
          </w:p>
        </w:tc>
        <w:tc>
          <w:tcPr>
            <w:tcW w:w="1176"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p>
        </w:tc>
      </w:tr>
      <w:tr w:rsidR="00DB3ECF" w:rsidTr="001D5D00">
        <w:trPr>
          <w:trHeight w:val="363"/>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6</w:t>
            </w:r>
          </w:p>
        </w:tc>
        <w:tc>
          <w:tcPr>
            <w:tcW w:w="117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试剂耗材</w:t>
            </w:r>
          </w:p>
        </w:tc>
        <w:tc>
          <w:tcPr>
            <w:tcW w:w="4898"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稀释液</w:t>
            </w:r>
          </w:p>
        </w:tc>
        <w:tc>
          <w:tcPr>
            <w:tcW w:w="1176"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p>
        </w:tc>
      </w:tr>
      <w:tr w:rsidR="00DB3ECF" w:rsidTr="001D5D00">
        <w:trPr>
          <w:trHeight w:val="348"/>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lastRenderedPageBreak/>
              <w:t>7</w:t>
            </w:r>
          </w:p>
        </w:tc>
        <w:tc>
          <w:tcPr>
            <w:tcW w:w="117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试剂耗材</w:t>
            </w:r>
          </w:p>
        </w:tc>
        <w:tc>
          <w:tcPr>
            <w:tcW w:w="4898"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AST（天门冬氨酸氨基转移酶测定试剂）</w:t>
            </w:r>
          </w:p>
        </w:tc>
        <w:tc>
          <w:tcPr>
            <w:tcW w:w="1176"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p>
        </w:tc>
      </w:tr>
      <w:tr w:rsidR="00DB3ECF" w:rsidTr="001D5D00">
        <w:trPr>
          <w:trHeight w:val="348"/>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8</w:t>
            </w:r>
          </w:p>
        </w:tc>
        <w:tc>
          <w:tcPr>
            <w:tcW w:w="117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试剂耗材</w:t>
            </w:r>
          </w:p>
        </w:tc>
        <w:tc>
          <w:tcPr>
            <w:tcW w:w="4898"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ALT（丙氨酸氨基转移酶测定试剂）</w:t>
            </w:r>
          </w:p>
        </w:tc>
        <w:tc>
          <w:tcPr>
            <w:tcW w:w="1176"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p>
        </w:tc>
      </w:tr>
      <w:tr w:rsidR="00DB3ECF" w:rsidTr="001D5D00">
        <w:trPr>
          <w:trHeight w:val="493"/>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9</w:t>
            </w:r>
          </w:p>
        </w:tc>
        <w:tc>
          <w:tcPr>
            <w:tcW w:w="117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试剂耗材</w:t>
            </w:r>
          </w:p>
        </w:tc>
        <w:tc>
          <w:tcPr>
            <w:tcW w:w="4898"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TG（甘油三酯测定试剂）</w:t>
            </w:r>
          </w:p>
        </w:tc>
        <w:tc>
          <w:tcPr>
            <w:tcW w:w="1176"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p>
        </w:tc>
      </w:tr>
      <w:tr w:rsidR="00DB3ECF" w:rsidTr="001D5D00">
        <w:trPr>
          <w:trHeight w:val="493"/>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10</w:t>
            </w:r>
          </w:p>
        </w:tc>
        <w:tc>
          <w:tcPr>
            <w:tcW w:w="117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试剂耗材</w:t>
            </w:r>
          </w:p>
        </w:tc>
        <w:tc>
          <w:tcPr>
            <w:tcW w:w="4898"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CHO（胆固醇测定试剂）</w:t>
            </w:r>
          </w:p>
        </w:tc>
        <w:tc>
          <w:tcPr>
            <w:tcW w:w="1176"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p>
        </w:tc>
      </w:tr>
      <w:tr w:rsidR="00DB3ECF" w:rsidTr="001D5D00">
        <w:trPr>
          <w:trHeight w:val="493"/>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11</w:t>
            </w:r>
          </w:p>
        </w:tc>
        <w:tc>
          <w:tcPr>
            <w:tcW w:w="117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试剂耗材</w:t>
            </w:r>
          </w:p>
        </w:tc>
        <w:tc>
          <w:tcPr>
            <w:tcW w:w="4898"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UREA（尿素测定试剂）</w:t>
            </w:r>
          </w:p>
        </w:tc>
        <w:tc>
          <w:tcPr>
            <w:tcW w:w="1176"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p>
        </w:tc>
      </w:tr>
      <w:tr w:rsidR="00DB3ECF" w:rsidTr="001D5D00">
        <w:trPr>
          <w:trHeight w:val="493"/>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12</w:t>
            </w:r>
          </w:p>
        </w:tc>
        <w:tc>
          <w:tcPr>
            <w:tcW w:w="117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试剂耗材</w:t>
            </w:r>
          </w:p>
        </w:tc>
        <w:tc>
          <w:tcPr>
            <w:tcW w:w="4898"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GLU（葡萄糖测定试剂）</w:t>
            </w:r>
          </w:p>
        </w:tc>
        <w:tc>
          <w:tcPr>
            <w:tcW w:w="1176"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p>
        </w:tc>
      </w:tr>
      <w:tr w:rsidR="00DB3ECF" w:rsidTr="001D5D00">
        <w:trPr>
          <w:trHeight w:val="493"/>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13</w:t>
            </w:r>
          </w:p>
        </w:tc>
        <w:tc>
          <w:tcPr>
            <w:tcW w:w="117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试剂耗材</w:t>
            </w:r>
          </w:p>
        </w:tc>
        <w:tc>
          <w:tcPr>
            <w:tcW w:w="4898"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TB(R1)（总胆红素测定试剂1）</w:t>
            </w:r>
          </w:p>
        </w:tc>
        <w:tc>
          <w:tcPr>
            <w:tcW w:w="1176"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p>
        </w:tc>
      </w:tr>
      <w:tr w:rsidR="00DB3ECF" w:rsidTr="001D5D00">
        <w:trPr>
          <w:trHeight w:val="493"/>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14</w:t>
            </w:r>
          </w:p>
        </w:tc>
        <w:tc>
          <w:tcPr>
            <w:tcW w:w="117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试剂耗材</w:t>
            </w:r>
          </w:p>
        </w:tc>
        <w:tc>
          <w:tcPr>
            <w:tcW w:w="4898"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TB(R2)（总胆红素测定试剂2）</w:t>
            </w:r>
          </w:p>
        </w:tc>
        <w:tc>
          <w:tcPr>
            <w:tcW w:w="1176"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p>
        </w:tc>
      </w:tr>
      <w:tr w:rsidR="00DB3ECF" w:rsidTr="001D5D00">
        <w:trPr>
          <w:trHeight w:val="493"/>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15</w:t>
            </w:r>
          </w:p>
        </w:tc>
        <w:tc>
          <w:tcPr>
            <w:tcW w:w="117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试剂耗材</w:t>
            </w:r>
          </w:p>
        </w:tc>
        <w:tc>
          <w:tcPr>
            <w:tcW w:w="4898"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CRE(R1)（肌酐测定试剂1）</w:t>
            </w:r>
          </w:p>
        </w:tc>
        <w:tc>
          <w:tcPr>
            <w:tcW w:w="1176"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p>
        </w:tc>
      </w:tr>
      <w:tr w:rsidR="00DB3ECF" w:rsidTr="001D5D00">
        <w:trPr>
          <w:trHeight w:val="493"/>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16</w:t>
            </w:r>
          </w:p>
        </w:tc>
        <w:tc>
          <w:tcPr>
            <w:tcW w:w="117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试剂耗材</w:t>
            </w:r>
          </w:p>
        </w:tc>
        <w:tc>
          <w:tcPr>
            <w:tcW w:w="4898"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CRE(R2)（肌酐测定试剂2）</w:t>
            </w:r>
          </w:p>
        </w:tc>
        <w:tc>
          <w:tcPr>
            <w:tcW w:w="1176"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p>
        </w:tc>
      </w:tr>
      <w:tr w:rsidR="00DB3ECF" w:rsidTr="001D5D00">
        <w:trPr>
          <w:trHeight w:val="493"/>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17</w:t>
            </w:r>
          </w:p>
        </w:tc>
        <w:tc>
          <w:tcPr>
            <w:tcW w:w="117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试剂耗材</w:t>
            </w:r>
          </w:p>
        </w:tc>
        <w:tc>
          <w:tcPr>
            <w:tcW w:w="4898"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一次性使用真空采血器配套用针</w:t>
            </w:r>
          </w:p>
        </w:tc>
        <w:tc>
          <w:tcPr>
            <w:tcW w:w="1176"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p>
        </w:tc>
      </w:tr>
      <w:tr w:rsidR="00DB3ECF" w:rsidTr="001D5D00">
        <w:trPr>
          <w:trHeight w:val="493"/>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18</w:t>
            </w:r>
          </w:p>
        </w:tc>
        <w:tc>
          <w:tcPr>
            <w:tcW w:w="117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试剂耗材</w:t>
            </w:r>
          </w:p>
        </w:tc>
        <w:tc>
          <w:tcPr>
            <w:tcW w:w="4898"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一次性使用真空采血管（血常规）</w:t>
            </w:r>
          </w:p>
        </w:tc>
        <w:tc>
          <w:tcPr>
            <w:tcW w:w="1176"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p>
        </w:tc>
      </w:tr>
      <w:tr w:rsidR="00DB3ECF" w:rsidTr="001D5D00">
        <w:trPr>
          <w:trHeight w:val="493"/>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19</w:t>
            </w:r>
          </w:p>
        </w:tc>
        <w:tc>
          <w:tcPr>
            <w:tcW w:w="117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试剂耗材</w:t>
            </w:r>
          </w:p>
        </w:tc>
        <w:tc>
          <w:tcPr>
            <w:tcW w:w="4898"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一次性使用真空采血管（生化）</w:t>
            </w:r>
          </w:p>
        </w:tc>
        <w:tc>
          <w:tcPr>
            <w:tcW w:w="1176"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p>
        </w:tc>
      </w:tr>
      <w:tr w:rsidR="00DB3ECF" w:rsidTr="001D5D00">
        <w:trPr>
          <w:trHeight w:val="355"/>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20</w:t>
            </w:r>
          </w:p>
        </w:tc>
        <w:tc>
          <w:tcPr>
            <w:tcW w:w="117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辅助耗材</w:t>
            </w:r>
          </w:p>
        </w:tc>
        <w:tc>
          <w:tcPr>
            <w:tcW w:w="4898"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A4打印纸</w:t>
            </w:r>
          </w:p>
        </w:tc>
        <w:tc>
          <w:tcPr>
            <w:tcW w:w="1176"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p>
        </w:tc>
      </w:tr>
      <w:tr w:rsidR="00DB3ECF" w:rsidTr="001D5D00">
        <w:trPr>
          <w:trHeight w:val="493"/>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21</w:t>
            </w:r>
          </w:p>
        </w:tc>
        <w:tc>
          <w:tcPr>
            <w:tcW w:w="117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辅助耗材</w:t>
            </w:r>
          </w:p>
        </w:tc>
        <w:tc>
          <w:tcPr>
            <w:tcW w:w="4898"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尿机打印纸</w:t>
            </w:r>
          </w:p>
        </w:tc>
        <w:tc>
          <w:tcPr>
            <w:tcW w:w="1176"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p>
        </w:tc>
      </w:tr>
      <w:tr w:rsidR="00DB3ECF" w:rsidTr="001D5D00">
        <w:trPr>
          <w:trHeight w:val="363"/>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22</w:t>
            </w:r>
          </w:p>
        </w:tc>
        <w:tc>
          <w:tcPr>
            <w:tcW w:w="117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辅助耗材</w:t>
            </w:r>
          </w:p>
        </w:tc>
        <w:tc>
          <w:tcPr>
            <w:tcW w:w="4898"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血常规打印纸（小卷）</w:t>
            </w:r>
          </w:p>
        </w:tc>
        <w:tc>
          <w:tcPr>
            <w:tcW w:w="1176"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p>
        </w:tc>
      </w:tr>
      <w:tr w:rsidR="00DB3ECF" w:rsidTr="001D5D00">
        <w:trPr>
          <w:trHeight w:val="325"/>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23</w:t>
            </w:r>
          </w:p>
        </w:tc>
        <w:tc>
          <w:tcPr>
            <w:tcW w:w="117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辅助耗材</w:t>
            </w:r>
          </w:p>
        </w:tc>
        <w:tc>
          <w:tcPr>
            <w:tcW w:w="4898"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条码打印纸</w:t>
            </w:r>
          </w:p>
        </w:tc>
        <w:tc>
          <w:tcPr>
            <w:tcW w:w="1176"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p>
        </w:tc>
      </w:tr>
      <w:tr w:rsidR="00DB3ECF" w:rsidTr="001D5D00">
        <w:trPr>
          <w:trHeight w:val="340"/>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24</w:t>
            </w:r>
          </w:p>
        </w:tc>
        <w:tc>
          <w:tcPr>
            <w:tcW w:w="117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辅助耗材</w:t>
            </w:r>
          </w:p>
        </w:tc>
        <w:tc>
          <w:tcPr>
            <w:tcW w:w="4898"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生化打印纸（A5打印纸）</w:t>
            </w:r>
          </w:p>
        </w:tc>
        <w:tc>
          <w:tcPr>
            <w:tcW w:w="1176"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p>
        </w:tc>
      </w:tr>
      <w:tr w:rsidR="00DB3ECF" w:rsidTr="001D5D00">
        <w:trPr>
          <w:trHeight w:val="310"/>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25</w:t>
            </w:r>
          </w:p>
        </w:tc>
        <w:tc>
          <w:tcPr>
            <w:tcW w:w="117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辅助耗材</w:t>
            </w:r>
          </w:p>
        </w:tc>
        <w:tc>
          <w:tcPr>
            <w:tcW w:w="4898"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直记式三道心电图纸</w:t>
            </w:r>
          </w:p>
        </w:tc>
        <w:tc>
          <w:tcPr>
            <w:tcW w:w="1176"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p>
        </w:tc>
      </w:tr>
      <w:tr w:rsidR="00DB3ECF" w:rsidTr="001D5D00">
        <w:trPr>
          <w:trHeight w:val="310"/>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26</w:t>
            </w:r>
          </w:p>
        </w:tc>
        <w:tc>
          <w:tcPr>
            <w:tcW w:w="117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辅助耗材</w:t>
            </w:r>
          </w:p>
        </w:tc>
        <w:tc>
          <w:tcPr>
            <w:tcW w:w="4898"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一次性使用医用橡胶检查手套</w:t>
            </w:r>
          </w:p>
        </w:tc>
        <w:tc>
          <w:tcPr>
            <w:tcW w:w="1176"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p>
        </w:tc>
      </w:tr>
      <w:tr w:rsidR="00DB3ECF" w:rsidTr="001D5D00">
        <w:trPr>
          <w:trHeight w:val="310"/>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27</w:t>
            </w:r>
          </w:p>
        </w:tc>
        <w:tc>
          <w:tcPr>
            <w:tcW w:w="117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辅助耗材</w:t>
            </w:r>
          </w:p>
        </w:tc>
        <w:tc>
          <w:tcPr>
            <w:tcW w:w="4898"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医用托盘</w:t>
            </w:r>
          </w:p>
        </w:tc>
        <w:tc>
          <w:tcPr>
            <w:tcW w:w="1176"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p>
        </w:tc>
      </w:tr>
      <w:tr w:rsidR="00DB3ECF" w:rsidTr="001D5D00">
        <w:trPr>
          <w:trHeight w:val="438"/>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28</w:t>
            </w:r>
          </w:p>
        </w:tc>
        <w:tc>
          <w:tcPr>
            <w:tcW w:w="117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辅助耗材</w:t>
            </w:r>
          </w:p>
        </w:tc>
        <w:tc>
          <w:tcPr>
            <w:tcW w:w="4898"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采血带</w:t>
            </w:r>
          </w:p>
        </w:tc>
        <w:tc>
          <w:tcPr>
            <w:tcW w:w="1176" w:type="dxa"/>
            <w:vAlign w:val="bottom"/>
          </w:tcPr>
          <w:p w:rsidR="00DB3ECF" w:rsidRDefault="00DB3ECF" w:rsidP="001D5D00">
            <w:pPr>
              <w:autoSpaceDE w:val="0"/>
              <w:autoSpaceDN w:val="0"/>
              <w:spacing w:line="440" w:lineRule="exact"/>
              <w:ind w:firstLine="482"/>
              <w:rPr>
                <w:rFonts w:ascii="宋体" w:hAnsi="宋体" w:cs="宋体"/>
                <w:sz w:val="24"/>
                <w:szCs w:val="24"/>
                <w:lang w:val="zh-CN"/>
              </w:rPr>
            </w:pPr>
          </w:p>
        </w:tc>
      </w:tr>
      <w:tr w:rsidR="00DB3ECF" w:rsidTr="001D5D00">
        <w:trPr>
          <w:trHeight w:val="355"/>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29</w:t>
            </w:r>
          </w:p>
        </w:tc>
        <w:tc>
          <w:tcPr>
            <w:tcW w:w="117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辅助耗材</w:t>
            </w:r>
          </w:p>
        </w:tc>
        <w:tc>
          <w:tcPr>
            <w:tcW w:w="6074" w:type="dxa"/>
            <w:gridSpan w:val="2"/>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一次性使用PE薄膜手套</w:t>
            </w:r>
          </w:p>
        </w:tc>
      </w:tr>
      <w:tr w:rsidR="00DB3ECF" w:rsidTr="001D5D00">
        <w:trPr>
          <w:trHeight w:val="325"/>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30</w:t>
            </w:r>
          </w:p>
        </w:tc>
        <w:tc>
          <w:tcPr>
            <w:tcW w:w="117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辅助耗材</w:t>
            </w:r>
          </w:p>
        </w:tc>
        <w:tc>
          <w:tcPr>
            <w:tcW w:w="6074" w:type="dxa"/>
            <w:gridSpan w:val="2"/>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碘伏消毒液</w:t>
            </w:r>
          </w:p>
        </w:tc>
      </w:tr>
      <w:tr w:rsidR="00DB3ECF" w:rsidTr="001D5D00">
        <w:trPr>
          <w:trHeight w:val="273"/>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31</w:t>
            </w:r>
          </w:p>
        </w:tc>
        <w:tc>
          <w:tcPr>
            <w:tcW w:w="117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辅助耗材</w:t>
            </w:r>
          </w:p>
        </w:tc>
        <w:tc>
          <w:tcPr>
            <w:tcW w:w="6074" w:type="dxa"/>
            <w:gridSpan w:val="2"/>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耦合剂</w:t>
            </w:r>
          </w:p>
        </w:tc>
      </w:tr>
      <w:tr w:rsidR="00DB3ECF" w:rsidTr="001D5D00">
        <w:trPr>
          <w:trHeight w:val="388"/>
          <w:jc w:val="center"/>
        </w:trPr>
        <w:tc>
          <w:tcPr>
            <w:tcW w:w="696" w:type="dxa"/>
          </w:tcPr>
          <w:p w:rsidR="00DB3ECF" w:rsidRDefault="00DB3ECF" w:rsidP="001D5D00">
            <w:pPr>
              <w:autoSpaceDE w:val="0"/>
              <w:autoSpaceDN w:val="0"/>
              <w:spacing w:line="440" w:lineRule="exact"/>
              <w:jc w:val="center"/>
              <w:rPr>
                <w:rFonts w:ascii="宋体" w:hAnsi="宋体" w:cs="宋体"/>
                <w:sz w:val="24"/>
                <w:szCs w:val="24"/>
                <w:lang w:val="zh-CN"/>
              </w:rPr>
            </w:pPr>
            <w:r>
              <w:rPr>
                <w:rFonts w:ascii="宋体" w:hAnsi="宋体" w:cs="宋体" w:hint="eastAsia"/>
                <w:sz w:val="24"/>
                <w:szCs w:val="24"/>
                <w:lang w:val="zh-CN"/>
              </w:rPr>
              <w:t>32</w:t>
            </w:r>
          </w:p>
        </w:tc>
        <w:tc>
          <w:tcPr>
            <w:tcW w:w="1176" w:type="dxa"/>
          </w:tcPr>
          <w:p w:rsidR="00DB3ECF" w:rsidRDefault="00DB3ECF" w:rsidP="001D5D00">
            <w:pPr>
              <w:autoSpaceDE w:val="0"/>
              <w:autoSpaceDN w:val="0"/>
              <w:spacing w:line="440" w:lineRule="exact"/>
              <w:ind w:firstLine="482"/>
              <w:jc w:val="center"/>
              <w:rPr>
                <w:rFonts w:ascii="宋体" w:hAnsi="宋体" w:cs="宋体"/>
                <w:sz w:val="24"/>
                <w:szCs w:val="24"/>
                <w:lang w:val="zh-CN"/>
              </w:rPr>
            </w:pPr>
          </w:p>
        </w:tc>
        <w:tc>
          <w:tcPr>
            <w:tcW w:w="6074" w:type="dxa"/>
            <w:gridSpan w:val="2"/>
            <w:vAlign w:val="bottom"/>
          </w:tcPr>
          <w:p w:rsidR="00DB3ECF" w:rsidRDefault="00DB3ECF" w:rsidP="001D5D00">
            <w:pPr>
              <w:autoSpaceDE w:val="0"/>
              <w:autoSpaceDN w:val="0"/>
              <w:spacing w:line="440" w:lineRule="exact"/>
              <w:ind w:firstLine="482"/>
              <w:rPr>
                <w:rFonts w:ascii="宋体" w:hAnsi="宋体" w:cs="宋体"/>
                <w:sz w:val="24"/>
                <w:szCs w:val="24"/>
                <w:lang w:val="zh-CN"/>
              </w:rPr>
            </w:pPr>
            <w:r>
              <w:rPr>
                <w:rFonts w:ascii="宋体" w:hAnsi="宋体" w:cs="宋体" w:hint="eastAsia"/>
                <w:sz w:val="24"/>
                <w:szCs w:val="24"/>
                <w:lang w:val="zh-CN"/>
              </w:rPr>
              <w:t>（其他耗材）</w:t>
            </w:r>
          </w:p>
        </w:tc>
      </w:tr>
    </w:tbl>
    <w:p w:rsidR="00DB3ECF" w:rsidRDefault="00DB3ECF" w:rsidP="00DB3ECF">
      <w:pPr>
        <w:spacing w:line="440" w:lineRule="exact"/>
        <w:ind w:firstLineChars="200" w:firstLine="480"/>
        <w:rPr>
          <w:rFonts w:ascii="宋体" w:hAnsi="宋体" w:cs="仿宋"/>
          <w:sz w:val="24"/>
          <w:szCs w:val="24"/>
        </w:rPr>
      </w:pPr>
      <w:r>
        <w:rPr>
          <w:rFonts w:ascii="宋体" w:hAnsi="宋体" w:cs="仿宋" w:hint="eastAsia"/>
          <w:sz w:val="24"/>
          <w:szCs w:val="24"/>
        </w:rPr>
        <w:t>3.设备软件</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898"/>
        <w:gridCol w:w="2326"/>
        <w:gridCol w:w="4601"/>
      </w:tblGrid>
      <w:tr w:rsidR="00DB3ECF" w:rsidTr="001D5D00">
        <w:trPr>
          <w:trHeight w:val="522"/>
          <w:jc w:val="center"/>
        </w:trPr>
        <w:tc>
          <w:tcPr>
            <w:tcW w:w="1898" w:type="dxa"/>
            <w:tcBorders>
              <w:top w:val="single" w:sz="4" w:space="0" w:color="000000"/>
              <w:left w:val="single" w:sz="4" w:space="0" w:color="000000"/>
              <w:bottom w:val="single" w:sz="4" w:space="0" w:color="000000"/>
              <w:right w:val="single" w:sz="4" w:space="0" w:color="000000"/>
            </w:tcBorders>
            <w:vAlign w:val="center"/>
          </w:tcPr>
          <w:p w:rsidR="00DB3ECF" w:rsidRDefault="00DB3ECF" w:rsidP="001D5D00">
            <w:pPr>
              <w:spacing w:line="440" w:lineRule="exact"/>
              <w:jc w:val="center"/>
              <w:textAlignment w:val="center"/>
              <w:rPr>
                <w:rFonts w:ascii="宋体" w:hAnsi="宋体" w:cs="宋体"/>
                <w:b/>
                <w:color w:val="000000"/>
                <w:sz w:val="24"/>
                <w:szCs w:val="24"/>
              </w:rPr>
            </w:pPr>
            <w:r>
              <w:rPr>
                <w:rFonts w:ascii="宋体" w:hAnsi="宋体" w:cs="宋体" w:hint="eastAsia"/>
                <w:b/>
                <w:color w:val="000000"/>
                <w:sz w:val="24"/>
                <w:szCs w:val="24"/>
                <w:lang w:bidi="ar"/>
              </w:rPr>
              <w:t>序号</w:t>
            </w:r>
          </w:p>
        </w:tc>
        <w:tc>
          <w:tcPr>
            <w:tcW w:w="2326" w:type="dxa"/>
            <w:tcBorders>
              <w:top w:val="single" w:sz="4" w:space="0" w:color="000000"/>
              <w:left w:val="single" w:sz="4" w:space="0" w:color="000000"/>
              <w:bottom w:val="single" w:sz="4" w:space="0" w:color="000000"/>
              <w:right w:val="single" w:sz="4" w:space="0" w:color="000000"/>
            </w:tcBorders>
            <w:vAlign w:val="center"/>
          </w:tcPr>
          <w:p w:rsidR="00DB3ECF" w:rsidRDefault="00DB3ECF" w:rsidP="001D5D00">
            <w:pPr>
              <w:spacing w:line="440" w:lineRule="exact"/>
              <w:jc w:val="center"/>
              <w:textAlignment w:val="center"/>
              <w:rPr>
                <w:rFonts w:ascii="宋体" w:hAnsi="宋体" w:cs="宋体"/>
                <w:b/>
                <w:color w:val="000000"/>
                <w:sz w:val="24"/>
                <w:szCs w:val="24"/>
              </w:rPr>
            </w:pPr>
            <w:r>
              <w:rPr>
                <w:rFonts w:ascii="宋体" w:hAnsi="宋体" w:cs="宋体" w:hint="eastAsia"/>
                <w:b/>
                <w:color w:val="000000"/>
                <w:sz w:val="24"/>
                <w:szCs w:val="24"/>
                <w:lang w:bidi="ar"/>
              </w:rPr>
              <w:t>分类</w:t>
            </w:r>
          </w:p>
        </w:tc>
        <w:tc>
          <w:tcPr>
            <w:tcW w:w="4601" w:type="dxa"/>
            <w:tcBorders>
              <w:top w:val="single" w:sz="4" w:space="0" w:color="000000"/>
              <w:left w:val="single" w:sz="4" w:space="0" w:color="000000"/>
              <w:bottom w:val="single" w:sz="4" w:space="0" w:color="000000"/>
              <w:right w:val="single" w:sz="4" w:space="0" w:color="000000"/>
            </w:tcBorders>
            <w:vAlign w:val="center"/>
          </w:tcPr>
          <w:p w:rsidR="00DB3ECF" w:rsidRDefault="00DB3ECF" w:rsidP="001D5D00">
            <w:pPr>
              <w:spacing w:line="440" w:lineRule="exact"/>
              <w:jc w:val="center"/>
              <w:textAlignment w:val="center"/>
              <w:rPr>
                <w:rFonts w:ascii="宋体" w:hAnsi="宋体" w:cs="宋体"/>
                <w:b/>
                <w:color w:val="000000"/>
                <w:sz w:val="24"/>
                <w:szCs w:val="24"/>
              </w:rPr>
            </w:pPr>
            <w:r>
              <w:rPr>
                <w:rFonts w:ascii="宋体" w:hAnsi="宋体" w:cs="宋体" w:hint="eastAsia"/>
                <w:b/>
                <w:color w:val="000000"/>
                <w:sz w:val="24"/>
                <w:szCs w:val="24"/>
                <w:lang w:bidi="ar"/>
              </w:rPr>
              <w:t>软件系统</w:t>
            </w:r>
          </w:p>
        </w:tc>
      </w:tr>
      <w:tr w:rsidR="00DB3ECF" w:rsidTr="001D5D00">
        <w:trPr>
          <w:trHeight w:val="476"/>
          <w:jc w:val="center"/>
        </w:trPr>
        <w:tc>
          <w:tcPr>
            <w:tcW w:w="1898" w:type="dxa"/>
            <w:tcBorders>
              <w:top w:val="single" w:sz="4" w:space="0" w:color="000000"/>
              <w:left w:val="single" w:sz="4" w:space="0" w:color="000000"/>
              <w:bottom w:val="single" w:sz="4" w:space="0" w:color="000000"/>
              <w:right w:val="single" w:sz="4" w:space="0" w:color="000000"/>
            </w:tcBorders>
            <w:vAlign w:val="center"/>
          </w:tcPr>
          <w:p w:rsidR="00DB3ECF" w:rsidRDefault="00DB3ECF" w:rsidP="001D5D00">
            <w:pPr>
              <w:spacing w:line="440" w:lineRule="exact"/>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p>
        </w:tc>
        <w:tc>
          <w:tcPr>
            <w:tcW w:w="2326" w:type="dxa"/>
            <w:tcBorders>
              <w:top w:val="single" w:sz="4" w:space="0" w:color="000000"/>
              <w:left w:val="single" w:sz="4" w:space="0" w:color="000000"/>
              <w:bottom w:val="single" w:sz="4" w:space="0" w:color="000000"/>
              <w:right w:val="single" w:sz="4" w:space="0" w:color="000000"/>
            </w:tcBorders>
            <w:vAlign w:val="center"/>
          </w:tcPr>
          <w:p w:rsidR="00DB3ECF" w:rsidRDefault="00DB3ECF" w:rsidP="001D5D00">
            <w:pPr>
              <w:spacing w:line="440" w:lineRule="exact"/>
              <w:jc w:val="center"/>
              <w:textAlignment w:val="center"/>
              <w:rPr>
                <w:rFonts w:ascii="宋体" w:hAnsi="宋体" w:cs="宋体"/>
                <w:color w:val="000000"/>
                <w:sz w:val="24"/>
                <w:szCs w:val="24"/>
              </w:rPr>
            </w:pPr>
            <w:r>
              <w:rPr>
                <w:rFonts w:ascii="宋体" w:hAnsi="宋体" w:cs="宋体" w:hint="eastAsia"/>
                <w:color w:val="000000"/>
                <w:sz w:val="24"/>
                <w:szCs w:val="24"/>
                <w:lang w:bidi="ar"/>
              </w:rPr>
              <w:t>采集系统</w:t>
            </w:r>
          </w:p>
        </w:tc>
        <w:tc>
          <w:tcPr>
            <w:tcW w:w="4601" w:type="dxa"/>
            <w:tcBorders>
              <w:top w:val="single" w:sz="4" w:space="0" w:color="000000"/>
              <w:left w:val="single" w:sz="4" w:space="0" w:color="000000"/>
              <w:bottom w:val="single" w:sz="4" w:space="0" w:color="000000"/>
              <w:right w:val="single" w:sz="4" w:space="0" w:color="000000"/>
            </w:tcBorders>
            <w:vAlign w:val="center"/>
          </w:tcPr>
          <w:p w:rsidR="00DB3ECF" w:rsidRDefault="00DB3ECF" w:rsidP="001D5D00">
            <w:pPr>
              <w:spacing w:line="440" w:lineRule="exact"/>
              <w:jc w:val="center"/>
              <w:textAlignment w:val="center"/>
              <w:rPr>
                <w:rFonts w:ascii="宋体" w:hAnsi="宋体" w:cs="宋体"/>
                <w:color w:val="000000"/>
                <w:sz w:val="24"/>
                <w:szCs w:val="24"/>
              </w:rPr>
            </w:pPr>
            <w:r>
              <w:rPr>
                <w:rFonts w:ascii="宋体" w:hAnsi="宋体" w:cs="宋体" w:hint="eastAsia"/>
                <w:color w:val="000000"/>
                <w:sz w:val="24"/>
                <w:szCs w:val="24"/>
                <w:lang w:bidi="ar"/>
              </w:rPr>
              <w:t>信息采集系统</w:t>
            </w:r>
          </w:p>
        </w:tc>
      </w:tr>
      <w:tr w:rsidR="00DB3ECF" w:rsidTr="001D5D00">
        <w:trPr>
          <w:trHeight w:val="409"/>
          <w:jc w:val="center"/>
        </w:trPr>
        <w:tc>
          <w:tcPr>
            <w:tcW w:w="1898" w:type="dxa"/>
            <w:tcBorders>
              <w:top w:val="single" w:sz="4" w:space="0" w:color="000000"/>
              <w:left w:val="single" w:sz="4" w:space="0" w:color="000000"/>
              <w:bottom w:val="single" w:sz="4" w:space="0" w:color="000000"/>
              <w:right w:val="single" w:sz="4" w:space="0" w:color="000000"/>
            </w:tcBorders>
            <w:vAlign w:val="center"/>
          </w:tcPr>
          <w:p w:rsidR="00DB3ECF" w:rsidRDefault="00DB3ECF" w:rsidP="001D5D00">
            <w:pPr>
              <w:spacing w:line="440" w:lineRule="exact"/>
              <w:jc w:val="center"/>
              <w:textAlignment w:val="center"/>
              <w:rPr>
                <w:rFonts w:ascii="宋体" w:hAnsi="宋体" w:cs="宋体"/>
                <w:color w:val="000000"/>
                <w:sz w:val="24"/>
                <w:szCs w:val="24"/>
              </w:rPr>
            </w:pPr>
            <w:r>
              <w:rPr>
                <w:rFonts w:ascii="宋体" w:hAnsi="宋体" w:cs="宋体" w:hint="eastAsia"/>
                <w:color w:val="000000"/>
                <w:sz w:val="24"/>
                <w:szCs w:val="24"/>
                <w:lang w:bidi="ar"/>
              </w:rPr>
              <w:lastRenderedPageBreak/>
              <w:t>2</w:t>
            </w:r>
          </w:p>
        </w:tc>
        <w:tc>
          <w:tcPr>
            <w:tcW w:w="2326" w:type="dxa"/>
            <w:tcBorders>
              <w:top w:val="single" w:sz="4" w:space="0" w:color="000000"/>
              <w:left w:val="single" w:sz="4" w:space="0" w:color="000000"/>
              <w:bottom w:val="single" w:sz="4" w:space="0" w:color="000000"/>
              <w:right w:val="single" w:sz="4" w:space="0" w:color="000000"/>
            </w:tcBorders>
            <w:vAlign w:val="center"/>
          </w:tcPr>
          <w:p w:rsidR="00DB3ECF" w:rsidRDefault="00DB3ECF" w:rsidP="001D5D00">
            <w:pPr>
              <w:spacing w:line="440" w:lineRule="exact"/>
              <w:jc w:val="center"/>
              <w:textAlignment w:val="center"/>
              <w:rPr>
                <w:rFonts w:ascii="宋体" w:hAnsi="宋体" w:cs="宋体"/>
                <w:color w:val="000000"/>
                <w:sz w:val="24"/>
                <w:szCs w:val="24"/>
              </w:rPr>
            </w:pPr>
            <w:r>
              <w:rPr>
                <w:rFonts w:ascii="宋体" w:hAnsi="宋体" w:cs="宋体" w:hint="eastAsia"/>
                <w:color w:val="000000"/>
                <w:sz w:val="24"/>
                <w:szCs w:val="24"/>
                <w:lang w:bidi="ar"/>
              </w:rPr>
              <w:t>录入系统</w:t>
            </w:r>
          </w:p>
        </w:tc>
        <w:tc>
          <w:tcPr>
            <w:tcW w:w="4601" w:type="dxa"/>
            <w:tcBorders>
              <w:top w:val="single" w:sz="4" w:space="0" w:color="000000"/>
              <w:left w:val="single" w:sz="4" w:space="0" w:color="000000"/>
              <w:bottom w:val="single" w:sz="4" w:space="0" w:color="000000"/>
              <w:right w:val="single" w:sz="4" w:space="0" w:color="000000"/>
            </w:tcBorders>
            <w:vAlign w:val="center"/>
          </w:tcPr>
          <w:p w:rsidR="00DB3ECF" w:rsidRDefault="00DB3ECF" w:rsidP="001D5D00">
            <w:pPr>
              <w:spacing w:line="440" w:lineRule="exact"/>
              <w:jc w:val="center"/>
              <w:textAlignment w:val="center"/>
              <w:rPr>
                <w:rFonts w:ascii="宋体" w:hAnsi="宋体" w:cs="宋体"/>
                <w:color w:val="000000"/>
                <w:sz w:val="24"/>
                <w:szCs w:val="24"/>
              </w:rPr>
            </w:pPr>
            <w:r>
              <w:rPr>
                <w:rFonts w:ascii="宋体" w:hAnsi="宋体" w:cs="宋体" w:hint="eastAsia"/>
                <w:color w:val="000000"/>
                <w:sz w:val="24"/>
                <w:szCs w:val="24"/>
                <w:lang w:bidi="ar"/>
              </w:rPr>
              <w:t>公共卫生信息录入系统</w:t>
            </w:r>
          </w:p>
        </w:tc>
      </w:tr>
      <w:tr w:rsidR="00DB3ECF" w:rsidTr="001D5D00">
        <w:trPr>
          <w:trHeight w:val="409"/>
          <w:jc w:val="center"/>
        </w:trPr>
        <w:tc>
          <w:tcPr>
            <w:tcW w:w="1898" w:type="dxa"/>
            <w:tcBorders>
              <w:top w:val="single" w:sz="4" w:space="0" w:color="000000"/>
              <w:left w:val="single" w:sz="4" w:space="0" w:color="000000"/>
              <w:bottom w:val="single" w:sz="4" w:space="0" w:color="000000"/>
              <w:right w:val="single" w:sz="4" w:space="0" w:color="000000"/>
            </w:tcBorders>
            <w:vAlign w:val="center"/>
          </w:tcPr>
          <w:p w:rsidR="00DB3ECF" w:rsidRDefault="00DB3ECF" w:rsidP="001D5D00">
            <w:pPr>
              <w:spacing w:line="440" w:lineRule="exact"/>
              <w:jc w:val="center"/>
              <w:textAlignment w:val="center"/>
              <w:rPr>
                <w:rFonts w:ascii="宋体" w:hAnsi="宋体" w:cs="宋体"/>
                <w:color w:val="000000"/>
                <w:sz w:val="24"/>
                <w:szCs w:val="24"/>
              </w:rPr>
            </w:pPr>
            <w:r>
              <w:rPr>
                <w:rFonts w:ascii="宋体" w:hAnsi="宋体" w:cs="宋体" w:hint="eastAsia"/>
                <w:color w:val="000000"/>
                <w:sz w:val="24"/>
                <w:szCs w:val="24"/>
                <w:lang w:bidi="ar"/>
              </w:rPr>
              <w:t>3</w:t>
            </w:r>
          </w:p>
        </w:tc>
        <w:tc>
          <w:tcPr>
            <w:tcW w:w="2326" w:type="dxa"/>
            <w:tcBorders>
              <w:top w:val="single" w:sz="4" w:space="0" w:color="000000"/>
              <w:left w:val="single" w:sz="4" w:space="0" w:color="000000"/>
              <w:bottom w:val="single" w:sz="4" w:space="0" w:color="000000"/>
              <w:right w:val="single" w:sz="4" w:space="0" w:color="000000"/>
            </w:tcBorders>
            <w:vAlign w:val="center"/>
          </w:tcPr>
          <w:p w:rsidR="00DB3ECF" w:rsidRDefault="00DB3ECF" w:rsidP="001D5D00">
            <w:pPr>
              <w:spacing w:line="440" w:lineRule="exact"/>
              <w:jc w:val="center"/>
              <w:textAlignment w:val="center"/>
              <w:rPr>
                <w:rFonts w:ascii="宋体" w:hAnsi="宋体" w:cs="宋体"/>
                <w:color w:val="000000"/>
                <w:sz w:val="24"/>
                <w:szCs w:val="24"/>
              </w:rPr>
            </w:pPr>
            <w:r>
              <w:rPr>
                <w:rFonts w:ascii="宋体" w:hAnsi="宋体" w:cs="宋体" w:hint="eastAsia"/>
                <w:color w:val="000000"/>
                <w:sz w:val="24"/>
                <w:szCs w:val="24"/>
                <w:lang w:bidi="ar"/>
              </w:rPr>
              <w:t>管理系统</w:t>
            </w:r>
          </w:p>
        </w:tc>
        <w:tc>
          <w:tcPr>
            <w:tcW w:w="4601" w:type="dxa"/>
            <w:tcBorders>
              <w:top w:val="single" w:sz="4" w:space="0" w:color="000000"/>
              <w:left w:val="single" w:sz="4" w:space="0" w:color="000000"/>
              <w:bottom w:val="single" w:sz="4" w:space="0" w:color="000000"/>
              <w:right w:val="single" w:sz="4" w:space="0" w:color="000000"/>
            </w:tcBorders>
            <w:vAlign w:val="center"/>
          </w:tcPr>
          <w:p w:rsidR="00DB3ECF" w:rsidRDefault="00DB3ECF" w:rsidP="001D5D00">
            <w:pPr>
              <w:spacing w:line="440" w:lineRule="exact"/>
              <w:jc w:val="center"/>
              <w:textAlignment w:val="center"/>
              <w:rPr>
                <w:rFonts w:ascii="宋体" w:hAnsi="宋体" w:cs="宋体"/>
                <w:color w:val="000000"/>
                <w:sz w:val="24"/>
                <w:szCs w:val="24"/>
              </w:rPr>
            </w:pPr>
            <w:r>
              <w:rPr>
                <w:rFonts w:ascii="宋体" w:hAnsi="宋体" w:cs="宋体" w:hint="eastAsia"/>
                <w:color w:val="000000"/>
                <w:sz w:val="24"/>
                <w:szCs w:val="24"/>
                <w:lang w:bidi="ar"/>
              </w:rPr>
              <w:t>健康档案管理系统</w:t>
            </w:r>
          </w:p>
        </w:tc>
      </w:tr>
      <w:tr w:rsidR="00DB3ECF" w:rsidTr="001D5D00">
        <w:trPr>
          <w:trHeight w:val="409"/>
          <w:jc w:val="center"/>
        </w:trPr>
        <w:tc>
          <w:tcPr>
            <w:tcW w:w="1898" w:type="dxa"/>
            <w:tcBorders>
              <w:top w:val="single" w:sz="4" w:space="0" w:color="000000"/>
              <w:left w:val="single" w:sz="4" w:space="0" w:color="000000"/>
              <w:bottom w:val="single" w:sz="4" w:space="0" w:color="000000"/>
              <w:right w:val="single" w:sz="4" w:space="0" w:color="000000"/>
            </w:tcBorders>
            <w:vAlign w:val="center"/>
          </w:tcPr>
          <w:p w:rsidR="00DB3ECF" w:rsidRDefault="00DB3ECF" w:rsidP="001D5D00">
            <w:pPr>
              <w:spacing w:line="440" w:lineRule="exact"/>
              <w:jc w:val="center"/>
              <w:textAlignment w:val="center"/>
              <w:rPr>
                <w:rFonts w:ascii="宋体" w:hAnsi="宋体" w:cs="宋体"/>
                <w:color w:val="000000"/>
                <w:sz w:val="24"/>
                <w:szCs w:val="24"/>
              </w:rPr>
            </w:pPr>
            <w:r>
              <w:rPr>
                <w:rFonts w:ascii="宋体" w:hAnsi="宋体" w:cs="宋体" w:hint="eastAsia"/>
                <w:color w:val="000000"/>
                <w:sz w:val="24"/>
                <w:szCs w:val="24"/>
                <w:lang w:bidi="ar"/>
              </w:rPr>
              <w:t>4</w:t>
            </w:r>
          </w:p>
        </w:tc>
        <w:tc>
          <w:tcPr>
            <w:tcW w:w="2326" w:type="dxa"/>
            <w:tcBorders>
              <w:top w:val="single" w:sz="4" w:space="0" w:color="000000"/>
              <w:left w:val="single" w:sz="4" w:space="0" w:color="000000"/>
              <w:bottom w:val="single" w:sz="4" w:space="0" w:color="000000"/>
              <w:right w:val="single" w:sz="4" w:space="0" w:color="000000"/>
            </w:tcBorders>
            <w:vAlign w:val="center"/>
          </w:tcPr>
          <w:p w:rsidR="00DB3ECF" w:rsidRDefault="00DB3ECF" w:rsidP="001D5D00">
            <w:pPr>
              <w:spacing w:line="440" w:lineRule="exact"/>
              <w:jc w:val="center"/>
              <w:textAlignment w:val="center"/>
              <w:rPr>
                <w:rFonts w:ascii="宋体" w:hAnsi="宋体" w:cs="宋体"/>
                <w:color w:val="000000"/>
                <w:sz w:val="24"/>
                <w:szCs w:val="24"/>
              </w:rPr>
            </w:pPr>
            <w:r>
              <w:rPr>
                <w:rFonts w:ascii="宋体" w:hAnsi="宋体" w:cs="宋体" w:hint="eastAsia"/>
                <w:color w:val="000000"/>
                <w:sz w:val="24"/>
                <w:szCs w:val="24"/>
                <w:lang w:bidi="ar"/>
              </w:rPr>
              <w:t>打印系统</w:t>
            </w:r>
          </w:p>
        </w:tc>
        <w:tc>
          <w:tcPr>
            <w:tcW w:w="4601" w:type="dxa"/>
            <w:tcBorders>
              <w:top w:val="single" w:sz="4" w:space="0" w:color="000000"/>
              <w:left w:val="single" w:sz="4" w:space="0" w:color="000000"/>
              <w:bottom w:val="single" w:sz="4" w:space="0" w:color="000000"/>
              <w:right w:val="single" w:sz="4" w:space="0" w:color="000000"/>
            </w:tcBorders>
            <w:vAlign w:val="center"/>
          </w:tcPr>
          <w:p w:rsidR="00DB3ECF" w:rsidRDefault="00DB3ECF" w:rsidP="001D5D00">
            <w:pPr>
              <w:spacing w:line="440" w:lineRule="exact"/>
              <w:jc w:val="center"/>
              <w:textAlignment w:val="center"/>
              <w:rPr>
                <w:rFonts w:ascii="宋体" w:hAnsi="宋体" w:cs="宋体"/>
                <w:color w:val="000000"/>
                <w:sz w:val="24"/>
                <w:szCs w:val="24"/>
              </w:rPr>
            </w:pPr>
            <w:r>
              <w:rPr>
                <w:rFonts w:ascii="宋体" w:hAnsi="宋体" w:cs="宋体" w:hint="eastAsia"/>
                <w:color w:val="000000"/>
                <w:sz w:val="24"/>
                <w:szCs w:val="24"/>
                <w:lang w:bidi="ar"/>
              </w:rPr>
              <w:t>体检报告打印系统</w:t>
            </w:r>
          </w:p>
        </w:tc>
      </w:tr>
      <w:tr w:rsidR="00DB3ECF" w:rsidTr="001D5D00">
        <w:trPr>
          <w:trHeight w:val="409"/>
          <w:jc w:val="center"/>
        </w:trPr>
        <w:tc>
          <w:tcPr>
            <w:tcW w:w="1898" w:type="dxa"/>
            <w:tcBorders>
              <w:top w:val="single" w:sz="4" w:space="0" w:color="000000"/>
              <w:left w:val="single" w:sz="4" w:space="0" w:color="000000"/>
              <w:bottom w:val="single" w:sz="4" w:space="0" w:color="000000"/>
              <w:right w:val="single" w:sz="4" w:space="0" w:color="000000"/>
            </w:tcBorders>
            <w:vAlign w:val="center"/>
          </w:tcPr>
          <w:p w:rsidR="00DB3ECF" w:rsidRDefault="00DB3ECF" w:rsidP="001D5D00">
            <w:pPr>
              <w:spacing w:line="440" w:lineRule="exact"/>
              <w:jc w:val="center"/>
              <w:textAlignment w:val="center"/>
              <w:rPr>
                <w:rFonts w:ascii="宋体" w:hAnsi="宋体" w:cs="宋体"/>
                <w:color w:val="000000"/>
                <w:sz w:val="24"/>
                <w:szCs w:val="24"/>
              </w:rPr>
            </w:pPr>
            <w:r>
              <w:rPr>
                <w:rFonts w:ascii="宋体" w:hAnsi="宋体" w:cs="宋体" w:hint="eastAsia"/>
                <w:color w:val="000000"/>
                <w:sz w:val="24"/>
                <w:szCs w:val="24"/>
                <w:lang w:bidi="ar"/>
              </w:rPr>
              <w:t>5</w:t>
            </w:r>
          </w:p>
        </w:tc>
        <w:tc>
          <w:tcPr>
            <w:tcW w:w="2326" w:type="dxa"/>
            <w:tcBorders>
              <w:top w:val="single" w:sz="4" w:space="0" w:color="000000"/>
              <w:left w:val="single" w:sz="4" w:space="0" w:color="000000"/>
              <w:bottom w:val="single" w:sz="4" w:space="0" w:color="000000"/>
              <w:right w:val="single" w:sz="4" w:space="0" w:color="000000"/>
            </w:tcBorders>
            <w:vAlign w:val="center"/>
          </w:tcPr>
          <w:p w:rsidR="00DB3ECF" w:rsidRDefault="00DB3ECF" w:rsidP="001D5D00">
            <w:pPr>
              <w:spacing w:line="440" w:lineRule="exact"/>
              <w:jc w:val="center"/>
              <w:textAlignment w:val="center"/>
              <w:rPr>
                <w:rFonts w:ascii="宋体" w:hAnsi="宋体" w:cs="宋体"/>
                <w:color w:val="000000"/>
                <w:sz w:val="24"/>
                <w:szCs w:val="24"/>
              </w:rPr>
            </w:pPr>
            <w:r>
              <w:rPr>
                <w:rFonts w:ascii="宋体" w:hAnsi="宋体" w:cs="宋体" w:hint="eastAsia"/>
                <w:color w:val="000000"/>
                <w:sz w:val="24"/>
                <w:szCs w:val="24"/>
                <w:lang w:bidi="ar"/>
              </w:rPr>
              <w:t>打印系统</w:t>
            </w:r>
          </w:p>
        </w:tc>
        <w:tc>
          <w:tcPr>
            <w:tcW w:w="4601" w:type="dxa"/>
            <w:tcBorders>
              <w:top w:val="single" w:sz="4" w:space="0" w:color="000000"/>
              <w:left w:val="single" w:sz="4" w:space="0" w:color="000000"/>
              <w:bottom w:val="single" w:sz="4" w:space="0" w:color="000000"/>
              <w:right w:val="single" w:sz="4" w:space="0" w:color="000000"/>
            </w:tcBorders>
            <w:vAlign w:val="center"/>
          </w:tcPr>
          <w:p w:rsidR="00DB3ECF" w:rsidRDefault="00DB3ECF" w:rsidP="001D5D00">
            <w:pPr>
              <w:spacing w:line="440" w:lineRule="exact"/>
              <w:jc w:val="center"/>
              <w:textAlignment w:val="center"/>
              <w:rPr>
                <w:rFonts w:ascii="宋体" w:hAnsi="宋体" w:cs="宋体"/>
                <w:color w:val="000000"/>
                <w:sz w:val="24"/>
                <w:szCs w:val="24"/>
              </w:rPr>
            </w:pPr>
            <w:r>
              <w:rPr>
                <w:rFonts w:ascii="宋体" w:hAnsi="宋体" w:cs="宋体" w:hint="eastAsia"/>
                <w:color w:val="000000"/>
                <w:sz w:val="24"/>
                <w:szCs w:val="24"/>
                <w:lang w:bidi="ar"/>
              </w:rPr>
              <w:t>健康档案打印系统</w:t>
            </w:r>
          </w:p>
        </w:tc>
      </w:tr>
    </w:tbl>
    <w:p w:rsidR="00DB3ECF" w:rsidRDefault="00DB3ECF" w:rsidP="00DB3ECF">
      <w:pPr>
        <w:pStyle w:val="a3"/>
        <w:spacing w:line="440" w:lineRule="exact"/>
        <w:ind w:right="117" w:firstLineChars="200" w:firstLine="482"/>
        <w:rPr>
          <w:rFonts w:ascii="宋体" w:hAnsi="宋体" w:cs="楷体"/>
          <w:b/>
          <w:bCs/>
          <w:sz w:val="24"/>
          <w:szCs w:val="24"/>
          <w:lang w:val="zh-CN"/>
        </w:rPr>
      </w:pPr>
      <w:r>
        <w:rPr>
          <w:rFonts w:ascii="宋体" w:hAnsi="宋体" w:cs="楷体" w:hint="eastAsia"/>
          <w:b/>
          <w:bCs/>
          <w:sz w:val="24"/>
          <w:szCs w:val="24"/>
        </w:rPr>
        <w:t>(六）实施要求</w:t>
      </w:r>
    </w:p>
    <w:p w:rsidR="00DB3ECF" w:rsidRPr="00F27358" w:rsidRDefault="00DB3ECF" w:rsidP="00DB3ECF">
      <w:pPr>
        <w:spacing w:line="440" w:lineRule="exact"/>
        <w:ind w:firstLineChars="200" w:firstLine="480"/>
        <w:rPr>
          <w:rFonts w:ascii="宋体" w:hAnsi="宋体" w:cs="仿宋"/>
          <w:sz w:val="24"/>
          <w:szCs w:val="24"/>
        </w:rPr>
      </w:pPr>
      <w:r>
        <w:rPr>
          <w:rFonts w:ascii="宋体" w:hAnsi="宋体" w:cs="仿宋" w:hint="eastAsia"/>
          <w:sz w:val="24"/>
          <w:szCs w:val="24"/>
        </w:rPr>
        <w:t>1.1 成交人需为体检对象和现场工作人员提供早餐和饮用水，其中糖尿病患者应提供糖尿病病患可食用的膳食。</w:t>
      </w:r>
      <w:r>
        <w:rPr>
          <w:rFonts w:ascii="宋体" w:hAnsi="宋体" w:cs="仿宋" w:hint="eastAsia"/>
          <w:sz w:val="24"/>
          <w:szCs w:val="24"/>
        </w:rPr>
        <w:br/>
        <w:t xml:space="preserve">    1.2 成交人体检团队需提前一天设计好体检场地流程、布置场地等工作，相关体检设备到位，确</w:t>
      </w:r>
      <w:r w:rsidRPr="00F27358">
        <w:rPr>
          <w:rFonts w:ascii="宋体" w:hAnsi="宋体" w:cs="仿宋" w:hint="eastAsia"/>
          <w:sz w:val="24"/>
          <w:szCs w:val="24"/>
        </w:rPr>
        <w:t>保仪器设备在体检现场能正常使用。体检所需的设备应有备用设备，以便在设备故障时及时替换。体检使用的设备、耗材均由中标人提供。当更换体检地点时，体检团队成员需提前一天到体检现场熟悉场地和体检流程。</w:t>
      </w:r>
      <w:r w:rsidRPr="00F27358">
        <w:rPr>
          <w:rFonts w:ascii="宋体" w:hAnsi="宋体" w:cs="仿宋" w:hint="eastAsia"/>
          <w:sz w:val="24"/>
          <w:szCs w:val="24"/>
        </w:rPr>
        <w:br/>
        <w:t xml:space="preserve">    1.3 在按期完成体检任务的同时需结合疫情防控要求做好传染病防控工作。</w:t>
      </w:r>
      <w:r w:rsidRPr="00F27358">
        <w:rPr>
          <w:rFonts w:ascii="宋体" w:hAnsi="宋体" w:cs="仿宋" w:hint="eastAsia"/>
          <w:sz w:val="24"/>
          <w:szCs w:val="24"/>
        </w:rPr>
        <w:br/>
        <w:t xml:space="preserve">    1.4 体检医务人员应采取科学、客观、公正、负责的工作态度进行健康体检。服务过程中严禁引导检查对象消费的行为，不得以病情为由建议检查对象到中标人体检机构进行进一步检查，不得以任何理由建议检查对象到具体的医疗机构进行诊疗。如发现危急、重症病例及其他特殊情况，应及时通知采购人体检现场负责人，以便及时就诊或进一步检查。如遇突发事件，需由120转送的体检对象，中标人应按照120医护人员的需求安排体检医生陪同。</w:t>
      </w:r>
      <w:r w:rsidRPr="00F27358">
        <w:rPr>
          <w:rFonts w:ascii="宋体" w:hAnsi="宋体" w:cs="仿宋" w:hint="eastAsia"/>
          <w:sz w:val="24"/>
          <w:szCs w:val="24"/>
        </w:rPr>
        <w:br/>
        <w:t xml:space="preserve">    1.5 体检医务人员进行体检时，须按采购人要求，统一着装，并不得在体检现场进行任何与国家基本公共卫生服务无关的宣传。</w:t>
      </w:r>
      <w:r w:rsidRPr="00F27358">
        <w:rPr>
          <w:rFonts w:ascii="宋体" w:hAnsi="宋体" w:cs="仿宋" w:hint="eastAsia"/>
          <w:sz w:val="24"/>
          <w:szCs w:val="24"/>
        </w:rPr>
        <w:br/>
        <w:t xml:space="preserve">    1.6 体检现场的卫生消毒、医疗垃圾清理外运工作由成交人体检机构负责。中标人体检团队人员需服从采购人在体检现场的工作调配。</w:t>
      </w:r>
      <w:r w:rsidRPr="00F27358">
        <w:rPr>
          <w:rFonts w:ascii="宋体" w:hAnsi="宋体" w:cs="仿宋" w:hint="eastAsia"/>
          <w:sz w:val="24"/>
          <w:szCs w:val="24"/>
        </w:rPr>
        <w:br/>
        <w:t xml:space="preserve">    1.7 如体检对象对检查结果有疑问，或本年体检结果与历年体检结果差异较大，成交人应提供免费复查一次。</w:t>
      </w:r>
    </w:p>
    <w:p w:rsidR="00DB3ECF" w:rsidRPr="00F27358" w:rsidRDefault="00DB3ECF" w:rsidP="00DB3ECF">
      <w:pPr>
        <w:autoSpaceDE w:val="0"/>
        <w:autoSpaceDN w:val="0"/>
        <w:spacing w:line="440" w:lineRule="exact"/>
        <w:ind w:firstLineChars="200" w:firstLine="480"/>
        <w:rPr>
          <w:rFonts w:ascii="宋体" w:hAnsi="宋体" w:cs="仿宋"/>
          <w:sz w:val="24"/>
          <w:szCs w:val="24"/>
          <w:lang w:val="zh-CN"/>
        </w:rPr>
      </w:pPr>
      <w:r w:rsidRPr="00F27358">
        <w:rPr>
          <w:rFonts w:ascii="宋体" w:hAnsi="宋体" w:cs="仿宋" w:hint="eastAsia"/>
          <w:sz w:val="24"/>
          <w:szCs w:val="24"/>
        </w:rPr>
        <w:t>2.</w:t>
      </w:r>
      <w:r w:rsidRPr="00F27358">
        <w:rPr>
          <w:rFonts w:ascii="宋体" w:hAnsi="宋体" w:cs="仿宋" w:hint="eastAsia"/>
          <w:sz w:val="24"/>
          <w:szCs w:val="24"/>
          <w:lang w:val="zh-CN"/>
        </w:rPr>
        <w:t>项目服务对象：</w:t>
      </w:r>
      <w:r w:rsidRPr="00F27358">
        <w:rPr>
          <w:rFonts w:ascii="宋体" w:hAnsi="宋体" w:cs="仿宋_GB2312" w:hint="eastAsia"/>
          <w:sz w:val="24"/>
          <w:szCs w:val="24"/>
        </w:rPr>
        <w:t>白沙黎族自治县乡</w:t>
      </w:r>
      <w:r w:rsidRPr="00F27358">
        <w:rPr>
          <w:rFonts w:ascii="宋体" w:hAnsi="宋体" w:cs="仿宋" w:hint="eastAsia"/>
          <w:sz w:val="24"/>
          <w:szCs w:val="24"/>
        </w:rPr>
        <w:t>镇</w:t>
      </w:r>
      <w:r w:rsidRPr="00F27358">
        <w:rPr>
          <w:rFonts w:ascii="宋体" w:hAnsi="宋体" w:cs="仿宋" w:hint="eastAsia"/>
          <w:sz w:val="24"/>
          <w:szCs w:val="24"/>
          <w:lang w:val="zh-CN"/>
        </w:rPr>
        <w:t>卫生院服务辖区</w:t>
      </w:r>
      <w:r w:rsidRPr="00F27358">
        <w:rPr>
          <w:rFonts w:ascii="宋体" w:hAnsi="宋体" w:cs="仿宋" w:hint="eastAsia"/>
          <w:sz w:val="24"/>
          <w:szCs w:val="24"/>
        </w:rPr>
        <w:t>65</w:t>
      </w:r>
      <w:r w:rsidRPr="00F27358">
        <w:rPr>
          <w:rFonts w:ascii="宋体" w:hAnsi="宋体" w:cs="仿宋" w:hint="eastAsia"/>
          <w:sz w:val="24"/>
          <w:szCs w:val="24"/>
          <w:lang w:val="zh-CN"/>
        </w:rPr>
        <w:t>岁以上老年人和严重精神障碍患者的常住居民。</w:t>
      </w:r>
    </w:p>
    <w:p w:rsidR="00DB3ECF" w:rsidRPr="00F27358" w:rsidRDefault="00DB3ECF" w:rsidP="00DB3ECF">
      <w:pPr>
        <w:autoSpaceDE w:val="0"/>
        <w:autoSpaceDN w:val="0"/>
        <w:spacing w:line="440" w:lineRule="exact"/>
        <w:ind w:firstLineChars="200" w:firstLine="480"/>
        <w:rPr>
          <w:rFonts w:ascii="宋体" w:hAnsi="宋体" w:cs="仿宋"/>
          <w:sz w:val="24"/>
          <w:szCs w:val="24"/>
          <w:lang w:val="zh-CN"/>
        </w:rPr>
      </w:pPr>
      <w:r w:rsidRPr="00F27358">
        <w:rPr>
          <w:rFonts w:ascii="宋体" w:hAnsi="宋体" w:cs="仿宋" w:hint="eastAsia"/>
          <w:sz w:val="24"/>
          <w:szCs w:val="24"/>
        </w:rPr>
        <w:t>3.</w:t>
      </w:r>
      <w:r w:rsidRPr="00F27358">
        <w:rPr>
          <w:rFonts w:ascii="宋体" w:hAnsi="宋体" w:cs="仿宋" w:hint="eastAsia"/>
          <w:sz w:val="24"/>
          <w:szCs w:val="24"/>
          <w:lang w:val="zh-CN"/>
        </w:rPr>
        <w:t>合作期间，成交供应商负责满足工作需要的车辆、人员、电脑、打印机及各类耗材等所有设施及相关费用</w:t>
      </w:r>
      <w:r w:rsidRPr="00F27358">
        <w:rPr>
          <w:rFonts w:ascii="宋体" w:hAnsi="宋体" w:cs="仿宋" w:hint="eastAsia"/>
          <w:sz w:val="24"/>
          <w:szCs w:val="24"/>
        </w:rPr>
        <w:t>均符合《国家基本公共卫生服务规范（第三版）》</w:t>
      </w:r>
      <w:r w:rsidRPr="00F27358">
        <w:rPr>
          <w:rFonts w:ascii="宋体" w:hAnsi="宋体" w:cs="仿宋" w:hint="eastAsia"/>
          <w:sz w:val="24"/>
          <w:szCs w:val="24"/>
          <w:lang w:val="zh-CN"/>
        </w:rPr>
        <w:t>。</w:t>
      </w:r>
    </w:p>
    <w:p w:rsidR="00DB3ECF" w:rsidRPr="00F27358" w:rsidRDefault="00DB3ECF" w:rsidP="00DB3ECF">
      <w:pPr>
        <w:autoSpaceDE w:val="0"/>
        <w:autoSpaceDN w:val="0"/>
        <w:spacing w:line="440" w:lineRule="exact"/>
        <w:ind w:firstLineChars="200" w:firstLine="480"/>
        <w:rPr>
          <w:rFonts w:ascii="宋体" w:hAnsi="宋体" w:cs="仿宋"/>
          <w:sz w:val="24"/>
          <w:szCs w:val="24"/>
          <w:lang w:val="zh-CN"/>
        </w:rPr>
      </w:pPr>
      <w:r w:rsidRPr="00F27358">
        <w:rPr>
          <w:rFonts w:ascii="宋体" w:hAnsi="宋体" w:cs="仿宋" w:hint="eastAsia"/>
          <w:sz w:val="24"/>
          <w:szCs w:val="24"/>
        </w:rPr>
        <w:t>4.</w:t>
      </w:r>
      <w:r w:rsidRPr="00F27358">
        <w:rPr>
          <w:rFonts w:ascii="宋体" w:hAnsi="宋体" w:cs="仿宋" w:hint="eastAsia"/>
          <w:sz w:val="24"/>
          <w:szCs w:val="24"/>
          <w:lang w:val="zh-CN"/>
        </w:rPr>
        <w:t>成交人必须保证服务</w:t>
      </w:r>
      <w:r w:rsidRPr="00F27358">
        <w:rPr>
          <w:rFonts w:ascii="宋体" w:hAnsi="宋体" w:cs="仿宋" w:hint="eastAsia"/>
          <w:sz w:val="24"/>
          <w:szCs w:val="24"/>
        </w:rPr>
        <w:t>和设备、</w:t>
      </w:r>
      <w:r w:rsidRPr="00F27358">
        <w:rPr>
          <w:rFonts w:ascii="宋体" w:hAnsi="宋体" w:cs="仿宋" w:hint="eastAsia"/>
          <w:sz w:val="24"/>
          <w:szCs w:val="24"/>
          <w:lang w:val="zh-CN"/>
        </w:rPr>
        <w:t>耗材、器械质量，由于质量问题、不良反应等造成医疗纠纷或经济损失的，有成交供应商负责承担因此导致的经济损失和法律责任。</w:t>
      </w:r>
    </w:p>
    <w:p w:rsidR="00DB3ECF" w:rsidRPr="00F27358" w:rsidRDefault="00DB3ECF" w:rsidP="00DB3ECF">
      <w:pPr>
        <w:autoSpaceDE w:val="0"/>
        <w:autoSpaceDN w:val="0"/>
        <w:spacing w:line="440" w:lineRule="exact"/>
        <w:ind w:firstLineChars="200" w:firstLine="480"/>
        <w:rPr>
          <w:rFonts w:ascii="宋体" w:hAnsi="宋体" w:cs="仿宋"/>
          <w:sz w:val="24"/>
          <w:szCs w:val="24"/>
          <w:lang w:val="zh-CN"/>
        </w:rPr>
      </w:pPr>
      <w:r w:rsidRPr="00F27358">
        <w:rPr>
          <w:rFonts w:ascii="宋体" w:hAnsi="宋体" w:cs="仿宋" w:hint="eastAsia"/>
          <w:sz w:val="24"/>
          <w:szCs w:val="24"/>
        </w:rPr>
        <w:lastRenderedPageBreak/>
        <w:t>5.</w:t>
      </w:r>
      <w:r w:rsidRPr="00F27358">
        <w:rPr>
          <w:rFonts w:ascii="宋体" w:hAnsi="宋体" w:cs="仿宋" w:hint="eastAsia"/>
          <w:sz w:val="24"/>
          <w:szCs w:val="24"/>
          <w:lang w:val="zh-CN"/>
        </w:rPr>
        <w:t>技术人员：每辆体检车配备专业技术服务人员。</w:t>
      </w:r>
    </w:p>
    <w:p w:rsidR="00DB3ECF" w:rsidRPr="00F27358" w:rsidRDefault="00DB3ECF" w:rsidP="00DB3ECF">
      <w:pPr>
        <w:pStyle w:val="a4"/>
        <w:spacing w:line="440" w:lineRule="exact"/>
        <w:ind w:firstLine="480"/>
        <w:rPr>
          <w:rFonts w:ascii="宋体" w:hAnsi="宋体" w:cs="仿宋" w:hint="default"/>
          <w:sz w:val="24"/>
          <w:szCs w:val="24"/>
        </w:rPr>
      </w:pPr>
      <w:r w:rsidRPr="00F27358">
        <w:rPr>
          <w:rFonts w:ascii="宋体" w:hAnsi="宋体" w:cs="仿宋"/>
          <w:sz w:val="24"/>
          <w:szCs w:val="24"/>
        </w:rPr>
        <w:t>6.医务人员：医务人员须具备专业的技术和资质且需配备至少一名中级职称主治医师。</w:t>
      </w:r>
    </w:p>
    <w:p w:rsidR="00DB3ECF" w:rsidRPr="00F27358" w:rsidRDefault="00DB3ECF" w:rsidP="00DB3ECF">
      <w:pPr>
        <w:autoSpaceDE w:val="0"/>
        <w:autoSpaceDN w:val="0"/>
        <w:spacing w:line="440" w:lineRule="exact"/>
        <w:ind w:firstLineChars="200" w:firstLine="480"/>
        <w:rPr>
          <w:rFonts w:ascii="宋体" w:hAnsi="宋体" w:cs="仿宋"/>
          <w:sz w:val="24"/>
          <w:szCs w:val="24"/>
          <w:lang w:val="zh-CN"/>
        </w:rPr>
      </w:pPr>
      <w:r w:rsidRPr="00F27358">
        <w:rPr>
          <w:rFonts w:ascii="宋体" w:hAnsi="宋体" w:cs="仿宋" w:hint="eastAsia"/>
          <w:sz w:val="24"/>
          <w:szCs w:val="24"/>
        </w:rPr>
        <w:t>7.</w:t>
      </w:r>
      <w:r w:rsidRPr="00F27358">
        <w:rPr>
          <w:rFonts w:ascii="宋体" w:hAnsi="宋体" w:cs="仿宋" w:hint="eastAsia"/>
          <w:sz w:val="24"/>
          <w:szCs w:val="24"/>
          <w:lang w:val="zh-CN"/>
        </w:rPr>
        <w:t>所用耗材要求：</w:t>
      </w:r>
      <w:r w:rsidRPr="00F27358">
        <w:rPr>
          <w:rFonts w:ascii="宋体" w:hAnsi="宋体" w:cs="仿宋" w:hint="eastAsia"/>
          <w:sz w:val="24"/>
          <w:szCs w:val="24"/>
        </w:rPr>
        <w:t>成交供应商</w:t>
      </w:r>
      <w:r w:rsidRPr="00F27358">
        <w:rPr>
          <w:rFonts w:ascii="宋体" w:hAnsi="宋体" w:cs="仿宋" w:hint="eastAsia"/>
          <w:sz w:val="24"/>
          <w:szCs w:val="24"/>
          <w:lang w:val="zh-CN"/>
        </w:rPr>
        <w:t>必须确保各类耗材、器械、设备的产品质量，保证临床医疗安全。</w:t>
      </w:r>
    </w:p>
    <w:p w:rsidR="00DB3ECF" w:rsidRPr="00F27358" w:rsidRDefault="00DB3ECF" w:rsidP="00DB3ECF">
      <w:pPr>
        <w:autoSpaceDE w:val="0"/>
        <w:autoSpaceDN w:val="0"/>
        <w:spacing w:line="440" w:lineRule="exact"/>
        <w:ind w:firstLineChars="200" w:firstLine="480"/>
        <w:rPr>
          <w:rFonts w:ascii="宋体" w:hAnsi="宋体" w:cs="仿宋"/>
          <w:sz w:val="24"/>
          <w:szCs w:val="24"/>
          <w:lang w:val="zh-CN"/>
        </w:rPr>
      </w:pPr>
      <w:r w:rsidRPr="00F27358">
        <w:rPr>
          <w:rFonts w:ascii="宋体" w:hAnsi="宋体" w:cs="仿宋" w:hint="eastAsia"/>
          <w:sz w:val="24"/>
          <w:szCs w:val="24"/>
        </w:rPr>
        <w:t>7.1</w:t>
      </w:r>
      <w:r w:rsidRPr="00F27358">
        <w:rPr>
          <w:rFonts w:ascii="宋体" w:hAnsi="宋体" w:cs="仿宋" w:hint="eastAsia"/>
          <w:sz w:val="24"/>
          <w:szCs w:val="24"/>
          <w:lang w:val="zh-CN"/>
        </w:rPr>
        <w:t>成交人保证向采购人所提供的医用耗材、器械、设备为符合国家相关质量标准和行业标准的合格产品，以确保临床医疗安全。</w:t>
      </w:r>
    </w:p>
    <w:p w:rsidR="00DB3ECF" w:rsidRPr="00F27358" w:rsidRDefault="00DB3ECF" w:rsidP="00DB3ECF">
      <w:pPr>
        <w:autoSpaceDE w:val="0"/>
        <w:autoSpaceDN w:val="0"/>
        <w:spacing w:line="440" w:lineRule="exact"/>
        <w:ind w:firstLineChars="200" w:firstLine="480"/>
        <w:rPr>
          <w:rFonts w:ascii="宋体" w:hAnsi="宋体" w:cs="仿宋"/>
          <w:sz w:val="24"/>
          <w:szCs w:val="24"/>
          <w:lang w:val="zh-CN"/>
        </w:rPr>
      </w:pPr>
      <w:r w:rsidRPr="00F27358">
        <w:rPr>
          <w:rFonts w:ascii="宋体" w:hAnsi="宋体" w:cs="仿宋" w:hint="eastAsia"/>
          <w:sz w:val="24"/>
          <w:szCs w:val="24"/>
        </w:rPr>
        <w:t>7.2</w:t>
      </w:r>
      <w:r w:rsidRPr="00F27358">
        <w:rPr>
          <w:rFonts w:ascii="宋体" w:hAnsi="宋体" w:cs="仿宋" w:hint="eastAsia"/>
          <w:sz w:val="24"/>
          <w:szCs w:val="24"/>
          <w:lang w:val="zh-CN"/>
        </w:rPr>
        <w:t>耗材和试剂的包装，标识，标签，说明书等应符合国家和行业的有关规定。</w:t>
      </w:r>
    </w:p>
    <w:p w:rsidR="00DB3ECF" w:rsidRPr="00F27358" w:rsidRDefault="00DB3ECF" w:rsidP="00DB3ECF">
      <w:pPr>
        <w:autoSpaceDE w:val="0"/>
        <w:autoSpaceDN w:val="0"/>
        <w:spacing w:line="440" w:lineRule="exact"/>
        <w:ind w:firstLineChars="200" w:firstLine="480"/>
        <w:rPr>
          <w:rFonts w:ascii="宋体" w:hAnsi="宋体" w:cs="仿宋"/>
          <w:sz w:val="24"/>
          <w:szCs w:val="24"/>
          <w:lang w:val="zh-CN"/>
        </w:rPr>
      </w:pPr>
      <w:r w:rsidRPr="00F27358">
        <w:rPr>
          <w:rFonts w:ascii="宋体" w:hAnsi="宋体" w:cs="仿宋" w:hint="eastAsia"/>
          <w:sz w:val="24"/>
          <w:szCs w:val="24"/>
        </w:rPr>
        <w:t>8.</w:t>
      </w:r>
      <w:r w:rsidRPr="00F27358">
        <w:rPr>
          <w:rFonts w:ascii="宋体" w:hAnsi="宋体" w:cs="仿宋" w:hint="eastAsia"/>
          <w:sz w:val="24"/>
          <w:szCs w:val="24"/>
          <w:lang w:val="zh-CN"/>
        </w:rPr>
        <w:t>体检报告：</w:t>
      </w:r>
    </w:p>
    <w:p w:rsidR="00DB3ECF" w:rsidRPr="00F27358" w:rsidRDefault="00DB3ECF" w:rsidP="00DB3ECF">
      <w:pPr>
        <w:autoSpaceDE w:val="0"/>
        <w:autoSpaceDN w:val="0"/>
        <w:spacing w:line="440" w:lineRule="exact"/>
        <w:ind w:firstLineChars="200" w:firstLine="480"/>
        <w:rPr>
          <w:rFonts w:ascii="宋体" w:hAnsi="宋体" w:cs="仿宋"/>
          <w:sz w:val="24"/>
          <w:szCs w:val="24"/>
          <w:lang w:val="zh-CN"/>
        </w:rPr>
      </w:pPr>
      <w:r w:rsidRPr="00F27358">
        <w:rPr>
          <w:rFonts w:ascii="宋体" w:hAnsi="宋体" w:cs="仿宋" w:hint="eastAsia"/>
          <w:sz w:val="24"/>
          <w:szCs w:val="24"/>
          <w:lang w:val="zh-CN"/>
        </w:rPr>
        <w:t>为辖区常住</w:t>
      </w:r>
      <w:r w:rsidRPr="00F27358">
        <w:rPr>
          <w:rFonts w:ascii="宋体" w:hAnsi="宋体" w:cs="仿宋" w:hint="eastAsia"/>
          <w:sz w:val="24"/>
          <w:szCs w:val="24"/>
        </w:rPr>
        <w:t>65</w:t>
      </w:r>
      <w:r w:rsidRPr="00F27358">
        <w:rPr>
          <w:rFonts w:ascii="宋体" w:hAnsi="宋体" w:cs="仿宋" w:hint="eastAsia"/>
          <w:sz w:val="24"/>
          <w:szCs w:val="24"/>
          <w:lang w:val="zh-CN"/>
        </w:rPr>
        <w:t>岁以上老年人和严重精神障碍患者的居民提供纸质体检报告一份，同时为镇卫生院提供电子版</w:t>
      </w:r>
      <w:r w:rsidRPr="00F27358">
        <w:rPr>
          <w:rFonts w:ascii="宋体" w:hAnsi="宋体" w:cs="仿宋" w:hint="eastAsia"/>
          <w:sz w:val="24"/>
          <w:szCs w:val="24"/>
        </w:rPr>
        <w:t>和纸质</w:t>
      </w:r>
      <w:r w:rsidRPr="00F27358">
        <w:rPr>
          <w:rFonts w:ascii="宋体" w:hAnsi="宋体" w:cs="仿宋" w:hint="eastAsia"/>
          <w:sz w:val="24"/>
          <w:szCs w:val="24"/>
          <w:lang w:val="zh-CN"/>
        </w:rPr>
        <w:t>体检报告</w:t>
      </w:r>
      <w:r w:rsidRPr="00F27358">
        <w:rPr>
          <w:rFonts w:ascii="宋体" w:hAnsi="宋体" w:cs="仿宋" w:hint="eastAsia"/>
          <w:sz w:val="24"/>
          <w:szCs w:val="24"/>
        </w:rPr>
        <w:t>各</w:t>
      </w:r>
      <w:r w:rsidRPr="00F27358">
        <w:rPr>
          <w:rFonts w:ascii="宋体" w:hAnsi="宋体" w:cs="仿宋" w:hint="eastAsia"/>
          <w:sz w:val="24"/>
          <w:szCs w:val="24"/>
          <w:lang w:val="zh-CN"/>
        </w:rPr>
        <w:t>一份，并</w:t>
      </w:r>
      <w:r w:rsidRPr="00F27358">
        <w:rPr>
          <w:rFonts w:ascii="宋体" w:hAnsi="宋体" w:cs="仿宋" w:hint="eastAsia"/>
          <w:sz w:val="24"/>
          <w:szCs w:val="24"/>
        </w:rPr>
        <w:t>协助镇卫生院完善</w:t>
      </w:r>
      <w:r w:rsidRPr="00F27358">
        <w:rPr>
          <w:rFonts w:ascii="宋体" w:hAnsi="宋体" w:cs="仿宋" w:hint="eastAsia"/>
          <w:sz w:val="24"/>
          <w:szCs w:val="24"/>
          <w:u w:val="single"/>
          <w:lang w:val="zh-CN"/>
        </w:rPr>
        <w:t>建立居民健康档案</w:t>
      </w:r>
      <w:r w:rsidRPr="00F27358">
        <w:rPr>
          <w:rFonts w:ascii="宋体" w:hAnsi="宋体" w:cs="仿宋" w:hint="eastAsia"/>
          <w:sz w:val="24"/>
          <w:szCs w:val="24"/>
          <w:lang w:val="zh-CN"/>
        </w:rPr>
        <w:t>，提升健康管理服务质量和效率，推进电子健康档案向居民个人开放。所有报告必须保证数据真实正确，并对内容严格保密，严防外泄。</w:t>
      </w:r>
    </w:p>
    <w:p w:rsidR="00DB3ECF" w:rsidRPr="00F27358" w:rsidRDefault="00DB3ECF" w:rsidP="00DB3ECF">
      <w:pPr>
        <w:pStyle w:val="a3"/>
        <w:spacing w:line="440" w:lineRule="exact"/>
        <w:ind w:right="117" w:firstLineChars="200" w:firstLine="480"/>
        <w:rPr>
          <w:rFonts w:ascii="宋体" w:hAnsi="宋体" w:cs="黑体"/>
          <w:sz w:val="24"/>
          <w:szCs w:val="24"/>
        </w:rPr>
      </w:pPr>
      <w:r w:rsidRPr="00F27358">
        <w:rPr>
          <w:rFonts w:ascii="宋体" w:hAnsi="宋体" w:cs="黑体" w:hint="eastAsia"/>
          <w:sz w:val="24"/>
          <w:szCs w:val="24"/>
        </w:rPr>
        <w:t>三、其他要求</w:t>
      </w:r>
    </w:p>
    <w:p w:rsidR="00DB3ECF" w:rsidRPr="00F27358" w:rsidRDefault="00DB3ECF" w:rsidP="00DB3ECF">
      <w:pPr>
        <w:autoSpaceDE w:val="0"/>
        <w:autoSpaceDN w:val="0"/>
        <w:spacing w:line="440" w:lineRule="exact"/>
        <w:ind w:firstLineChars="200" w:firstLine="480"/>
        <w:rPr>
          <w:rFonts w:ascii="宋体" w:hAnsi="宋体" w:cs="仿宋"/>
          <w:sz w:val="24"/>
          <w:szCs w:val="24"/>
          <w:lang w:val="zh-CN"/>
        </w:rPr>
      </w:pPr>
      <w:r w:rsidRPr="00F27358">
        <w:rPr>
          <w:rFonts w:ascii="宋体" w:hAnsi="宋体" w:cs="仿宋" w:hint="eastAsia"/>
          <w:sz w:val="24"/>
          <w:szCs w:val="24"/>
        </w:rPr>
        <w:t>（一）成交供应商</w:t>
      </w:r>
      <w:r w:rsidRPr="00F27358">
        <w:rPr>
          <w:rFonts w:ascii="宋体" w:hAnsi="宋体" w:cs="仿宋" w:hint="eastAsia"/>
          <w:sz w:val="24"/>
          <w:szCs w:val="24"/>
          <w:lang w:val="zh-CN"/>
        </w:rPr>
        <w:t>根据《国家基本公共卫生服务规范》当年对应版本的相关要求，向</w:t>
      </w:r>
      <w:r w:rsidRPr="00F27358">
        <w:rPr>
          <w:rFonts w:ascii="宋体" w:hAnsi="宋体" w:cs="仿宋" w:hint="eastAsia"/>
          <w:sz w:val="24"/>
          <w:szCs w:val="24"/>
        </w:rPr>
        <w:t>采购人</w:t>
      </w:r>
      <w:r w:rsidRPr="00F27358">
        <w:rPr>
          <w:rFonts w:ascii="宋体" w:hAnsi="宋体" w:cs="仿宋" w:hint="eastAsia"/>
          <w:sz w:val="24"/>
          <w:szCs w:val="24"/>
          <w:lang w:val="zh-CN"/>
        </w:rPr>
        <w:t>提供所约定项目的信息化软件、硬件、耗材、</w:t>
      </w:r>
      <w:r w:rsidRPr="00F27358">
        <w:rPr>
          <w:rFonts w:ascii="宋体" w:hAnsi="宋体" w:cs="仿宋" w:hint="eastAsia"/>
          <w:sz w:val="24"/>
          <w:szCs w:val="24"/>
        </w:rPr>
        <w:t>人员</w:t>
      </w:r>
      <w:r w:rsidRPr="00F27358">
        <w:rPr>
          <w:rFonts w:ascii="宋体" w:hAnsi="宋体" w:cs="仿宋" w:hint="eastAsia"/>
          <w:sz w:val="24"/>
          <w:szCs w:val="24"/>
          <w:lang w:val="zh-CN"/>
        </w:rPr>
        <w:t>等，提供公共卫生信息化服务整体解决方案的技术服务。</w:t>
      </w:r>
    </w:p>
    <w:p w:rsidR="00DB3ECF" w:rsidRPr="00F27358" w:rsidRDefault="00DB3ECF" w:rsidP="00DB3ECF">
      <w:pPr>
        <w:autoSpaceDE w:val="0"/>
        <w:autoSpaceDN w:val="0"/>
        <w:spacing w:line="440" w:lineRule="exact"/>
        <w:ind w:firstLineChars="200" w:firstLine="480"/>
        <w:rPr>
          <w:rFonts w:ascii="宋体" w:hAnsi="宋体" w:cs="仿宋"/>
          <w:sz w:val="24"/>
          <w:szCs w:val="24"/>
        </w:rPr>
      </w:pPr>
      <w:r w:rsidRPr="00F27358">
        <w:rPr>
          <w:rFonts w:ascii="宋体" w:hAnsi="宋体" w:cs="仿宋" w:hint="eastAsia"/>
          <w:sz w:val="24"/>
          <w:szCs w:val="24"/>
        </w:rPr>
        <w:t>（二）成交供应商安排专业技术服务人员向甲方提供方案及流程技术培训，技术服务咨询、指导等服务，同时提供系统及其配套设施的维护维修，升级服务等。</w:t>
      </w:r>
    </w:p>
    <w:p w:rsidR="00DB3ECF" w:rsidRPr="00F27358" w:rsidRDefault="00DB3ECF" w:rsidP="00DB3ECF">
      <w:pPr>
        <w:autoSpaceDE w:val="0"/>
        <w:autoSpaceDN w:val="0"/>
        <w:spacing w:line="440" w:lineRule="exact"/>
        <w:ind w:firstLineChars="200" w:firstLine="480"/>
        <w:rPr>
          <w:rFonts w:ascii="宋体" w:hAnsi="宋体" w:cs="仿宋"/>
          <w:sz w:val="24"/>
          <w:szCs w:val="24"/>
        </w:rPr>
      </w:pPr>
      <w:r w:rsidRPr="00F27358">
        <w:rPr>
          <w:rFonts w:ascii="宋体" w:hAnsi="宋体" w:cs="仿宋" w:hint="eastAsia"/>
          <w:sz w:val="24"/>
          <w:szCs w:val="24"/>
        </w:rPr>
        <w:t>（三）成交供应商安排专业公共卫生服务人员进行现场标本采集、检验，问询，诊疗等工作。</w:t>
      </w:r>
    </w:p>
    <w:p w:rsidR="00DB3ECF" w:rsidRPr="00270C56" w:rsidRDefault="00DB3ECF" w:rsidP="00DB3ECF">
      <w:pPr>
        <w:autoSpaceDE w:val="0"/>
        <w:autoSpaceDN w:val="0"/>
        <w:spacing w:line="440" w:lineRule="exact"/>
        <w:ind w:firstLineChars="200" w:firstLine="480"/>
        <w:rPr>
          <w:rFonts w:ascii="宋体" w:hAnsi="宋体" w:cs="仿宋"/>
          <w:color w:val="000000"/>
          <w:sz w:val="24"/>
          <w:szCs w:val="24"/>
        </w:rPr>
      </w:pPr>
      <w:r w:rsidRPr="00F27358">
        <w:rPr>
          <w:rFonts w:ascii="宋体" w:hAnsi="宋体" w:cs="仿宋" w:hint="eastAsia"/>
          <w:sz w:val="24"/>
          <w:szCs w:val="24"/>
        </w:rPr>
        <w:t>（四）采购人向成交供应商提供采购人所使用公共卫生健康档案平台的数据接口，成交供应商开发数据上传软件，进行查体数据</w:t>
      </w:r>
      <w:r w:rsidRPr="00270C56">
        <w:rPr>
          <w:rFonts w:ascii="宋体" w:hAnsi="宋体" w:cs="仿宋" w:hint="eastAsia"/>
          <w:color w:val="000000"/>
          <w:sz w:val="24"/>
          <w:szCs w:val="24"/>
        </w:rPr>
        <w:t>的采集、加工，处理及汇总，将数据上传至采购人使用的公共卫生服务平台。</w:t>
      </w:r>
    </w:p>
    <w:p w:rsidR="00DB3ECF" w:rsidRPr="00F27358" w:rsidRDefault="00DB3ECF" w:rsidP="00DB3ECF">
      <w:pPr>
        <w:pStyle w:val="a4"/>
        <w:spacing w:line="440" w:lineRule="exact"/>
        <w:ind w:firstLine="480"/>
        <w:rPr>
          <w:rFonts w:ascii="宋体" w:hAnsi="宋体" w:cs="仿宋" w:hint="default"/>
          <w:sz w:val="24"/>
          <w:szCs w:val="24"/>
          <w:u w:val="single"/>
        </w:rPr>
      </w:pPr>
      <w:r w:rsidRPr="00F27358">
        <w:rPr>
          <w:rFonts w:ascii="宋体" w:hAnsi="宋体" w:cs="仿宋"/>
          <w:sz w:val="24"/>
          <w:szCs w:val="24"/>
          <w:u w:val="single"/>
        </w:rPr>
        <w:t>（五）供应商应具备云平台系统功能（应具备缺项漏项统计和体检数据审核等功能），确保符合《国家基本公共卫生服务规范》。</w:t>
      </w:r>
    </w:p>
    <w:p w:rsidR="00DB3ECF" w:rsidRPr="00F27358" w:rsidRDefault="00DB3ECF" w:rsidP="00DB3ECF">
      <w:pPr>
        <w:pStyle w:val="a4"/>
        <w:spacing w:line="440" w:lineRule="exact"/>
        <w:ind w:firstLine="480"/>
        <w:rPr>
          <w:rFonts w:ascii="宋体" w:hAnsi="宋体" w:cs="仿宋" w:hint="default"/>
          <w:sz w:val="24"/>
          <w:szCs w:val="24"/>
        </w:rPr>
      </w:pPr>
      <w:r w:rsidRPr="00F27358">
        <w:rPr>
          <w:rFonts w:ascii="宋体" w:hAnsi="宋体" w:cs="仿宋"/>
          <w:sz w:val="24"/>
          <w:szCs w:val="24"/>
        </w:rPr>
        <w:t>（六）采购人体检任务完成后，成交供应商根据市、镇、村等辖区内体检数据进行整体分析，为采购人提供科学有据的分析结论及相关建议，并利用各辖区</w:t>
      </w:r>
      <w:r w:rsidRPr="00F27358">
        <w:rPr>
          <w:rFonts w:ascii="宋体" w:hAnsi="宋体" w:cs="仿宋"/>
          <w:sz w:val="24"/>
          <w:szCs w:val="24"/>
        </w:rPr>
        <w:lastRenderedPageBreak/>
        <w:t>数据进行对比分析，为采购人工作计划的制定提供依据。</w:t>
      </w:r>
    </w:p>
    <w:p w:rsidR="00DB3ECF" w:rsidRDefault="00DB3ECF" w:rsidP="00DB3ECF">
      <w:pPr>
        <w:pStyle w:val="a4"/>
        <w:spacing w:line="440" w:lineRule="exact"/>
        <w:ind w:firstLine="480"/>
        <w:rPr>
          <w:rFonts w:ascii="宋体" w:hAnsi="宋体" w:cs="仿宋" w:hint="default"/>
          <w:sz w:val="24"/>
          <w:szCs w:val="24"/>
        </w:rPr>
      </w:pPr>
      <w:r w:rsidRPr="00F27358">
        <w:rPr>
          <w:rFonts w:ascii="宋体" w:hAnsi="宋体" w:cs="仿宋"/>
          <w:sz w:val="24"/>
          <w:szCs w:val="24"/>
        </w:rPr>
        <w:t>（七）采购人提供微信公众号由成交供应商进行电子体检报告推送，受检人员可根据“海南居民健康APP”获知体检结果。</w:t>
      </w:r>
    </w:p>
    <w:p w:rsidR="006E0229" w:rsidRPr="00DB3ECF" w:rsidRDefault="006E0229"/>
    <w:sectPr w:rsidR="006E0229" w:rsidRPr="00DB3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169"/>
    <w:rsid w:val="00387169"/>
    <w:rsid w:val="006E0229"/>
    <w:rsid w:val="00DB3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EC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1">
    <w:name w:val="font21"/>
    <w:rsid w:val="00DB3ECF"/>
    <w:rPr>
      <w:rFonts w:ascii="楷体_GB2312" w:eastAsia="楷体_GB2312" w:cs="楷体_GB2312" w:hint="default"/>
      <w:b/>
      <w:i w:val="0"/>
      <w:color w:val="000000"/>
      <w:sz w:val="28"/>
      <w:szCs w:val="28"/>
      <w:u w:val="none"/>
    </w:rPr>
  </w:style>
  <w:style w:type="character" w:customStyle="1" w:styleId="2Char">
    <w:name w:val="样式2 Char"/>
    <w:link w:val="2"/>
    <w:uiPriority w:val="99"/>
    <w:locked/>
    <w:rsid w:val="00DB3ECF"/>
    <w:rPr>
      <w:rFonts w:ascii="Arial" w:hAnsi="Calibri" w:cs="Arial"/>
      <w:i/>
      <w:iCs/>
    </w:rPr>
  </w:style>
  <w:style w:type="character" w:customStyle="1" w:styleId="Char">
    <w:name w:val="正文文本 Char"/>
    <w:link w:val="a3"/>
    <w:rsid w:val="00DB3ECF"/>
    <w:rPr>
      <w:rFonts w:eastAsia="宋体"/>
    </w:rPr>
  </w:style>
  <w:style w:type="paragraph" w:styleId="a3">
    <w:name w:val="Body Text"/>
    <w:basedOn w:val="a"/>
    <w:link w:val="Char"/>
    <w:rsid w:val="00DB3ECF"/>
    <w:pPr>
      <w:widowControl/>
      <w:spacing w:after="120"/>
      <w:jc w:val="left"/>
    </w:pPr>
    <w:rPr>
      <w:rFonts w:asciiTheme="minorHAnsi" w:hAnsiTheme="minorHAnsi" w:cstheme="minorBidi"/>
      <w:szCs w:val="22"/>
    </w:rPr>
  </w:style>
  <w:style w:type="character" w:customStyle="1" w:styleId="Char1">
    <w:name w:val="正文文本 Char1"/>
    <w:basedOn w:val="a0"/>
    <w:uiPriority w:val="99"/>
    <w:semiHidden/>
    <w:rsid w:val="00DB3ECF"/>
    <w:rPr>
      <w:rFonts w:ascii="Times New Roman" w:eastAsia="宋体" w:hAnsi="Times New Roman" w:cs="Times New Roman"/>
      <w:szCs w:val="20"/>
    </w:rPr>
  </w:style>
  <w:style w:type="paragraph" w:customStyle="1" w:styleId="a4">
    <w:name w:val="正文（缩进）"/>
    <w:basedOn w:val="a"/>
    <w:qFormat/>
    <w:rsid w:val="00DB3ECF"/>
    <w:pPr>
      <w:spacing w:before="50" w:after="50"/>
      <w:ind w:firstLineChars="200" w:firstLine="200"/>
    </w:pPr>
    <w:rPr>
      <w:rFonts w:hint="eastAsia"/>
      <w:szCs w:val="21"/>
    </w:rPr>
  </w:style>
  <w:style w:type="paragraph" w:customStyle="1" w:styleId="2">
    <w:name w:val="样式2"/>
    <w:basedOn w:val="3"/>
    <w:link w:val="2Char"/>
    <w:uiPriority w:val="99"/>
    <w:qFormat/>
    <w:rsid w:val="00DB3ECF"/>
    <w:pPr>
      <w:tabs>
        <w:tab w:val="right" w:leader="dot" w:pos="9458"/>
      </w:tabs>
      <w:ind w:leftChars="0" w:left="420"/>
      <w:jc w:val="left"/>
    </w:pPr>
    <w:rPr>
      <w:rFonts w:ascii="Arial" w:eastAsiaTheme="minorEastAsia" w:hAnsi="Calibri" w:cs="Arial"/>
      <w:i/>
      <w:iCs/>
      <w:szCs w:val="22"/>
    </w:rPr>
  </w:style>
  <w:style w:type="paragraph" w:styleId="3">
    <w:name w:val="toc 3"/>
    <w:basedOn w:val="a"/>
    <w:next w:val="a"/>
    <w:autoRedefine/>
    <w:uiPriority w:val="39"/>
    <w:semiHidden/>
    <w:unhideWhenUsed/>
    <w:rsid w:val="00DB3E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EC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1">
    <w:name w:val="font21"/>
    <w:rsid w:val="00DB3ECF"/>
    <w:rPr>
      <w:rFonts w:ascii="楷体_GB2312" w:eastAsia="楷体_GB2312" w:cs="楷体_GB2312" w:hint="default"/>
      <w:b/>
      <w:i w:val="0"/>
      <w:color w:val="000000"/>
      <w:sz w:val="28"/>
      <w:szCs w:val="28"/>
      <w:u w:val="none"/>
    </w:rPr>
  </w:style>
  <w:style w:type="character" w:customStyle="1" w:styleId="2Char">
    <w:name w:val="样式2 Char"/>
    <w:link w:val="2"/>
    <w:uiPriority w:val="99"/>
    <w:locked/>
    <w:rsid w:val="00DB3ECF"/>
    <w:rPr>
      <w:rFonts w:ascii="Arial" w:hAnsi="Calibri" w:cs="Arial"/>
      <w:i/>
      <w:iCs/>
    </w:rPr>
  </w:style>
  <w:style w:type="character" w:customStyle="1" w:styleId="Char">
    <w:name w:val="正文文本 Char"/>
    <w:link w:val="a3"/>
    <w:rsid w:val="00DB3ECF"/>
    <w:rPr>
      <w:rFonts w:eastAsia="宋体"/>
    </w:rPr>
  </w:style>
  <w:style w:type="paragraph" w:styleId="a3">
    <w:name w:val="Body Text"/>
    <w:basedOn w:val="a"/>
    <w:link w:val="Char"/>
    <w:rsid w:val="00DB3ECF"/>
    <w:pPr>
      <w:widowControl/>
      <w:spacing w:after="120"/>
      <w:jc w:val="left"/>
    </w:pPr>
    <w:rPr>
      <w:rFonts w:asciiTheme="minorHAnsi" w:hAnsiTheme="minorHAnsi" w:cstheme="minorBidi"/>
      <w:szCs w:val="22"/>
    </w:rPr>
  </w:style>
  <w:style w:type="character" w:customStyle="1" w:styleId="Char1">
    <w:name w:val="正文文本 Char1"/>
    <w:basedOn w:val="a0"/>
    <w:uiPriority w:val="99"/>
    <w:semiHidden/>
    <w:rsid w:val="00DB3ECF"/>
    <w:rPr>
      <w:rFonts w:ascii="Times New Roman" w:eastAsia="宋体" w:hAnsi="Times New Roman" w:cs="Times New Roman"/>
      <w:szCs w:val="20"/>
    </w:rPr>
  </w:style>
  <w:style w:type="paragraph" w:customStyle="1" w:styleId="a4">
    <w:name w:val="正文（缩进）"/>
    <w:basedOn w:val="a"/>
    <w:qFormat/>
    <w:rsid w:val="00DB3ECF"/>
    <w:pPr>
      <w:spacing w:before="50" w:after="50"/>
      <w:ind w:firstLineChars="200" w:firstLine="200"/>
    </w:pPr>
    <w:rPr>
      <w:rFonts w:hint="eastAsia"/>
      <w:szCs w:val="21"/>
    </w:rPr>
  </w:style>
  <w:style w:type="paragraph" w:customStyle="1" w:styleId="2">
    <w:name w:val="样式2"/>
    <w:basedOn w:val="3"/>
    <w:link w:val="2Char"/>
    <w:uiPriority w:val="99"/>
    <w:qFormat/>
    <w:rsid w:val="00DB3ECF"/>
    <w:pPr>
      <w:tabs>
        <w:tab w:val="right" w:leader="dot" w:pos="9458"/>
      </w:tabs>
      <w:ind w:leftChars="0" w:left="420"/>
      <w:jc w:val="left"/>
    </w:pPr>
    <w:rPr>
      <w:rFonts w:ascii="Arial" w:eastAsiaTheme="minorEastAsia" w:hAnsi="Calibri" w:cs="Arial"/>
      <w:i/>
      <w:iCs/>
      <w:szCs w:val="22"/>
    </w:rPr>
  </w:style>
  <w:style w:type="paragraph" w:styleId="3">
    <w:name w:val="toc 3"/>
    <w:basedOn w:val="a"/>
    <w:next w:val="a"/>
    <w:autoRedefine/>
    <w:uiPriority w:val="39"/>
    <w:semiHidden/>
    <w:unhideWhenUsed/>
    <w:rsid w:val="00DB3E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600</Words>
  <Characters>3423</Characters>
  <Application>Microsoft Office Word</Application>
  <DocSecurity>0</DocSecurity>
  <Lines>28</Lines>
  <Paragraphs>8</Paragraphs>
  <ScaleCrop>false</ScaleCrop>
  <Company>微软中国</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2021-07-16T01:41:00Z</dcterms:created>
  <dcterms:modified xsi:type="dcterms:W3CDTF">2021-07-16T01:42:00Z</dcterms:modified>
</cp:coreProperties>
</file>