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分项报价明细表</w:t>
      </w:r>
    </w:p>
    <w:p>
      <w:pPr>
        <w:spacing w:after="0" w:line="360" w:lineRule="auto"/>
        <w:ind w:left="240" w:right="0" w:firstLine="0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color w:val="auto"/>
        </w:rPr>
        <w:t>项目名称：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  <w:lang w:eastAsia="zh-CN"/>
        </w:rPr>
        <w:t>文昌市铺前镇环卫服务外包项目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   招标编号：</w:t>
      </w:r>
      <w:r>
        <w:rPr>
          <w:color w:val="auto"/>
          <w:u w:val="single"/>
          <w:lang w:val="en-US" w:eastAsia="zh-CN"/>
        </w:rPr>
        <w:t>HNZH-2021-169</w:t>
      </w:r>
    </w:p>
    <w:p>
      <w:pPr>
        <w:spacing w:after="0" w:line="360" w:lineRule="auto"/>
        <w:ind w:left="-15" w:firstLine="240"/>
        <w:rPr>
          <w:rFonts w:hint="eastAsia" w:eastAsia="宋体"/>
          <w:color w:val="auto"/>
          <w:lang w:val="en-US" w:eastAsia="zh-CN"/>
        </w:rPr>
      </w:pPr>
      <w:r>
        <w:rPr>
          <w:color w:val="auto"/>
          <w:u w:val="single" w:color="000000"/>
        </w:rPr>
        <w:t xml:space="preserve">    </w:t>
      </w:r>
      <w:r>
        <w:rPr>
          <w:color w:val="auto"/>
        </w:rPr>
        <w:t xml:space="preserve">    </w:t>
      </w:r>
      <w:r>
        <w:rPr>
          <w:rFonts w:hint="eastAsia"/>
          <w:color w:val="auto"/>
          <w:lang w:val="en-US" w:eastAsia="zh-CN"/>
        </w:rPr>
        <w:t xml:space="preserve"> </w:t>
      </w:r>
    </w:p>
    <w:tbl>
      <w:tblPr>
        <w:tblStyle w:val="7"/>
        <w:tblW w:w="9658" w:type="dxa"/>
        <w:jc w:val="center"/>
        <w:tblLayout w:type="fixed"/>
        <w:tblCellMar>
          <w:top w:w="0" w:type="dxa"/>
          <w:left w:w="106" w:type="dxa"/>
          <w:bottom w:w="0" w:type="dxa"/>
          <w:right w:w="0" w:type="dxa"/>
        </w:tblCellMar>
      </w:tblPr>
      <w:tblGrid>
        <w:gridCol w:w="675"/>
        <w:gridCol w:w="1913"/>
        <w:gridCol w:w="1386"/>
        <w:gridCol w:w="2335"/>
        <w:gridCol w:w="2365"/>
        <w:gridCol w:w="984"/>
      </w:tblGrid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序号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65" w:right="0" w:firstLine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项目内容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9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数量/单位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10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单价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58" w:right="0" w:firstLine="240" w:firstLineChars="10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年度经费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34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备注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人工费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3年/元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3114030.11元/年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9342090.33元/3年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-69" w:firstLine="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机械消耗费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3年/元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765900.00元/年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2297700.00元/3年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车辆折旧费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3年/元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643333.33元/年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1930000.00元/3年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物料成本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3年/元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59520.00元/年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178560.00元/3年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企业管理费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3年/元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366622.68元/年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1099868.03元/3年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利润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3年/元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395952.49元/年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1187857.47元/3元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税金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3年/元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320721.52元/年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962164.55元/3年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0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总价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0" w:righ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5666080.13元/年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16998240.39元/3年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color w:val="auto"/>
              </w:rPr>
            </w:pPr>
          </w:p>
        </w:tc>
      </w:tr>
    </w:tbl>
    <w:p>
      <w:pPr>
        <w:spacing w:after="0" w:line="360" w:lineRule="auto"/>
        <w:ind w:left="425" w:right="0" w:firstLine="0"/>
        <w:rPr>
          <w:color w:val="auto"/>
        </w:rPr>
      </w:pPr>
    </w:p>
    <w:p>
      <w:pPr>
        <w:spacing w:after="0" w:line="360" w:lineRule="auto"/>
        <w:ind w:left="425" w:right="0" w:firstLine="0"/>
        <w:rPr>
          <w:color w:val="auto"/>
        </w:rPr>
      </w:pPr>
      <w:r>
        <w:rPr>
          <w:color w:val="auto"/>
        </w:rPr>
        <w:t xml:space="preserve"> </w:t>
      </w:r>
      <w:r>
        <w:rPr>
          <w:rFonts w:hint="eastAsia"/>
          <w:color w:val="auto"/>
          <w:u w:val="single" w:color="00000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189230</wp:posOffset>
            </wp:positionV>
            <wp:extent cx="863600" cy="855980"/>
            <wp:effectExtent l="0" t="0" r="0" b="7620"/>
            <wp:wrapNone/>
            <wp:docPr id="1" name="图片 1" descr="王莉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莉签名"/>
                    <pic:cNvPicPr>
                      <a:picLocks noChangeAspect="1"/>
                    </pic:cNvPicPr>
                  </pic:nvPicPr>
                  <pic:blipFill>
                    <a:blip r:embed="rId5"/>
                    <a:srcRect l="17959" t="11776" r="17926" b="2466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>投标单位：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  <w:lang w:eastAsia="zh-CN"/>
        </w:rPr>
        <w:t>海南华宇畅环卫环境服务有限公司</w:t>
      </w:r>
      <w:r>
        <w:rPr>
          <w:color w:val="auto"/>
          <w:u w:val="single" w:color="000000"/>
        </w:rPr>
        <w:t>（公章）</w:t>
      </w:r>
      <w:r>
        <w:rPr>
          <w:color w:val="auto"/>
        </w:rPr>
        <w:t xml:space="preserve"> </w:t>
      </w:r>
    </w:p>
    <w:p>
      <w:pPr>
        <w:spacing w:after="0" w:line="360" w:lineRule="auto"/>
        <w:ind w:left="427" w:right="0" w:firstLine="0"/>
        <w:rPr>
          <w:color w:val="auto"/>
        </w:rPr>
      </w:pPr>
      <w:r>
        <w:rPr>
          <w:color w:val="auto"/>
        </w:rPr>
        <w:t xml:space="preserve"> </w:t>
      </w:r>
    </w:p>
    <w:p>
      <w:pPr>
        <w:spacing w:after="0" w:line="360" w:lineRule="auto"/>
        <w:ind w:left="435" w:right="0"/>
        <w:rPr>
          <w:color w:val="auto"/>
        </w:rPr>
      </w:pPr>
      <w:r>
        <w:rPr>
          <w:color w:val="auto"/>
        </w:rPr>
        <w:t>法定代表人（或授权代理人）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  <w:u w:val="single" w:color="000000"/>
          <w:lang w:val="en-US" w:eastAsia="zh-CN"/>
        </w:rPr>
        <w:t xml:space="preserve">                  （</w:t>
      </w:r>
      <w:r>
        <w:rPr>
          <w:color w:val="auto"/>
          <w:u w:val="single" w:color="000000"/>
        </w:rPr>
        <w:t>签字</w:t>
      </w:r>
      <w:r>
        <w:rPr>
          <w:rFonts w:hint="eastAsia"/>
          <w:color w:val="auto"/>
          <w:u w:val="single" w:color="000000"/>
        </w:rPr>
        <w:t>或盖章</w:t>
      </w:r>
      <w:r>
        <w:rPr>
          <w:color w:val="auto"/>
          <w:u w:val="single" w:color="000000"/>
        </w:rPr>
        <w:t xml:space="preserve">） </w:t>
      </w:r>
      <w:r>
        <w:rPr>
          <w:color w:val="auto"/>
        </w:rPr>
        <w:t xml:space="preserve"> </w:t>
      </w:r>
    </w:p>
    <w:p>
      <w:pPr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 </w:t>
      </w:r>
    </w:p>
    <w:p>
      <w:pPr>
        <w:spacing w:after="0" w:line="360" w:lineRule="auto"/>
        <w:ind w:left="490" w:right="0"/>
        <w:rPr>
          <w:color w:val="auto"/>
          <w:u w:val="none" w:color="auto"/>
        </w:rPr>
      </w:pPr>
      <w:r>
        <w:rPr>
          <w:color w:val="auto"/>
        </w:rPr>
        <w:t>日期：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  <w:lang w:val="en-US" w:eastAsia="zh-CN"/>
        </w:rPr>
        <w:t xml:space="preserve">  2021 </w:t>
      </w:r>
      <w:r>
        <w:rPr>
          <w:color w:val="auto"/>
          <w:u w:val="single" w:color="000000"/>
        </w:rPr>
        <w:t>年</w:t>
      </w:r>
      <w:r>
        <w:rPr>
          <w:rFonts w:hint="eastAsia"/>
          <w:color w:val="auto"/>
          <w:u w:val="single" w:color="000000"/>
          <w:lang w:val="en-US" w:eastAsia="zh-CN"/>
        </w:rPr>
        <w:t xml:space="preserve"> 7</w:t>
      </w:r>
      <w:r>
        <w:rPr>
          <w:rFonts w:hint="eastAsia"/>
          <w:color w:val="auto"/>
          <w:u w:val="single" w:color="auto"/>
          <w:lang w:val="en-US" w:eastAsia="zh-CN"/>
        </w:rPr>
        <w:t xml:space="preserve"> </w:t>
      </w:r>
      <w:r>
        <w:rPr>
          <w:color w:val="auto"/>
          <w:u w:val="single" w:color="auto"/>
        </w:rPr>
        <w:t>月</w:t>
      </w:r>
      <w:r>
        <w:rPr>
          <w:rFonts w:hint="eastAsia"/>
          <w:color w:val="auto"/>
          <w:u w:val="single" w:color="auto"/>
          <w:lang w:val="en-US" w:eastAsia="zh-CN"/>
        </w:rPr>
        <w:t xml:space="preserve"> 14 日</w:t>
      </w:r>
      <w:r>
        <w:rPr>
          <w:rFonts w:hint="eastAsia"/>
          <w:color w:val="auto"/>
          <w:u w:val="none" w:color="auto"/>
          <w:lang w:val="en-US" w:eastAsia="zh-CN"/>
        </w:rPr>
        <w:t xml:space="preserve">     </w:t>
      </w:r>
      <w:r>
        <w:rPr>
          <w:color w:val="auto"/>
          <w:u w:val="none" w:color="auto"/>
        </w:rPr>
        <w:t xml:space="preserve"> </w:t>
      </w:r>
    </w:p>
    <w:p>
      <w:pPr>
        <w:spacing w:after="0" w:line="360" w:lineRule="auto"/>
        <w:ind w:left="490" w:right="0"/>
        <w:rPr>
          <w:color w:val="auto"/>
        </w:rPr>
      </w:pPr>
      <w:r>
        <w:rPr>
          <w:color w:val="auto"/>
          <w:sz w:val="21"/>
        </w:rPr>
        <w:t xml:space="preserve"> </w:t>
      </w:r>
    </w:p>
    <w:p>
      <w:pPr>
        <w:spacing w:after="0" w:line="360" w:lineRule="auto"/>
        <w:ind w:left="-15" w:right="0" w:firstLine="422"/>
        <w:rPr>
          <w:color w:val="auto"/>
        </w:rPr>
      </w:pPr>
      <w:r>
        <w:rPr>
          <w:color w:val="auto"/>
          <w:sz w:val="21"/>
        </w:rPr>
        <w:t>注:</w:t>
      </w:r>
      <w:r>
        <w:rPr>
          <w:color w:val="auto"/>
          <w:sz w:val="24"/>
          <w:szCs w:val="24"/>
        </w:rPr>
        <w:t>①</w:t>
      </w:r>
      <w:r>
        <w:rPr>
          <w:color w:val="auto"/>
        </w:rPr>
        <w:t xml:space="preserve">投标人必须按“分项报价明细表”的格式详细报出投标总价的各个组成部分的报价，否则作无效投标处理。 </w:t>
      </w:r>
    </w:p>
    <w:p>
      <w:pPr>
        <w:spacing w:after="0" w:line="360" w:lineRule="auto"/>
        <w:ind w:left="-15" w:right="0" w:firstLine="480"/>
        <w:rPr>
          <w:color w:val="auto"/>
        </w:rPr>
      </w:pPr>
      <w:r>
        <w:rPr>
          <w:color w:val="auto"/>
          <w:sz w:val="24"/>
          <w:szCs w:val="24"/>
        </w:rPr>
        <w:t>②</w:t>
      </w:r>
      <w:r>
        <w:rPr>
          <w:color w:val="auto"/>
        </w:rPr>
        <w:t>“分项报价明细表”各分项报价合计应当与“开标一览表”报价合计相等。</w:t>
      </w:r>
    </w:p>
    <w:p>
      <w:pPr>
        <w:spacing w:after="0" w:line="360" w:lineRule="auto"/>
        <w:ind w:left="-15" w:right="0" w:firstLine="480"/>
        <w:rPr>
          <w:rFonts w:hint="eastAsia" w:ascii="Calibri" w:hAnsi="Calibri" w:cs="Calibri"/>
          <w:color w:val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③</w:t>
      </w:r>
      <w:r>
        <w:rPr>
          <w:rFonts w:hint="default" w:ascii="Calibri" w:hAnsi="Calibri" w:cs="Calibri"/>
          <w:color w:val="auto"/>
        </w:rPr>
        <w:t>投标报价</w:t>
      </w:r>
      <w:r>
        <w:rPr>
          <w:rFonts w:hint="eastAsia" w:ascii="Calibri" w:hAnsi="Calibri" w:cs="Calibri"/>
          <w:color w:val="auto"/>
          <w:lang w:eastAsia="zh-CN"/>
        </w:rPr>
        <w:t>包含</w:t>
      </w:r>
      <w:r>
        <w:rPr>
          <w:rFonts w:hint="default" w:ascii="Calibri" w:hAnsi="Calibri" w:cs="Calibri"/>
          <w:color w:val="auto"/>
        </w:rPr>
        <w:t>人工费、</w:t>
      </w:r>
      <w:r>
        <w:rPr>
          <w:rFonts w:hint="eastAsia" w:ascii="Calibri" w:hAnsi="Calibri" w:cs="Calibri"/>
          <w:color w:val="auto"/>
          <w:lang w:eastAsia="zh-CN"/>
        </w:rPr>
        <w:t>机械消耗费</w:t>
      </w:r>
      <w:r>
        <w:rPr>
          <w:rFonts w:hint="default" w:ascii="Calibri" w:hAnsi="Calibri" w:cs="Calibri"/>
          <w:color w:val="auto"/>
        </w:rPr>
        <w:t>、</w:t>
      </w:r>
      <w:r>
        <w:rPr>
          <w:rFonts w:hint="eastAsia" w:ascii="Calibri" w:hAnsi="Calibri" w:cs="Calibri"/>
          <w:color w:val="auto"/>
          <w:lang w:eastAsia="zh-CN"/>
        </w:rPr>
        <w:t>车辆折旧费、</w:t>
      </w:r>
      <w:r>
        <w:rPr>
          <w:rFonts w:hint="default" w:ascii="Calibri" w:hAnsi="Calibri" w:cs="Calibri"/>
          <w:color w:val="auto"/>
        </w:rPr>
        <w:t>企业管理费、利润和税金</w:t>
      </w:r>
      <w:r>
        <w:rPr>
          <w:rFonts w:hint="eastAsia" w:ascii="Calibri" w:hAnsi="Calibri" w:cs="Calibri"/>
          <w:color w:val="auto"/>
          <w:lang w:eastAsia="zh-CN"/>
        </w:rPr>
        <w:t>等相关本项目的一切服务费用。</w:t>
      </w:r>
    </w:p>
    <w:p>
      <w:pPr>
        <w:spacing w:after="0" w:line="360" w:lineRule="auto"/>
        <w:ind w:right="0"/>
        <w:rPr>
          <w:rFonts w:hint="eastAsia" w:ascii="Calibri" w:hAnsi="Calibri" w:cs="Calibri"/>
          <w:color w:val="auto"/>
          <w:lang w:eastAsia="zh-CN"/>
        </w:rPr>
      </w:pPr>
      <w:r>
        <w:rPr>
          <w:rFonts w:hint="eastAsia" w:ascii="Calibri" w:hAnsi="Calibri" w:cs="Calibri"/>
          <w:color w:val="auto"/>
          <w:lang w:eastAsia="zh-CN"/>
        </w:rPr>
        <w:t>附件：</w:t>
      </w:r>
    </w:p>
    <w:tbl>
      <w:tblPr>
        <w:tblStyle w:val="5"/>
        <w:tblW w:w="102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760"/>
        <w:gridCol w:w="1669"/>
        <w:gridCol w:w="619"/>
        <w:gridCol w:w="1125"/>
        <w:gridCol w:w="1462"/>
        <w:gridCol w:w="1613"/>
        <w:gridCol w:w="24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文昌市铺前镇环卫服务外包费用明细表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4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（元/月）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年费用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3年费用</w:t>
            </w:r>
          </w:p>
        </w:tc>
        <w:tc>
          <w:tcPr>
            <w:tcW w:w="24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（元/年）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（元/年）</w:t>
            </w:r>
          </w:p>
        </w:tc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人工费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3,114,030.11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9,342,090.33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工资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项目经理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7,500.00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270,000.00 </w:t>
            </w:r>
          </w:p>
        </w:tc>
        <w:tc>
          <w:tcPr>
            <w:tcW w:w="2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综合文员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车队长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司机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挂桶工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158,400.00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475,200.00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保洁人员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1,320,000.00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3,960,000.00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926.86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722,950.80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2,168,852.40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企业社保缴纳: 927 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住房公积金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企业公积金缴纳：100元/月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福利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端午、中秋、春节、环卫节共400元/年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136,500.00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409,500.00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高温补贴300元/月/人，发放7个月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劳保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46,800.00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140,400.00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按60元/月.人估算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加班费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240.23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187,379.31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562,137.93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法定节假日11天/年，加班费按3倍计算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机械消耗费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765,900.00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2,297,700.00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修理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3T洗扫车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86,400.00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259,200.00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3T路面高压清洗车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路面养护车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28,800.00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86,400.00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电动三轮保洁车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油料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3T洗扫车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3,060.00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36,720.00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110,160.00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按15升/天，6.8元/升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4,080.00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195,840.00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587,520.00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按20升/天，6.8元/升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61,200.00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183,600.00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按25升/天，6.8元/升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3T路面高压清洗车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3,060.00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36,720.00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110,160.00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按15升/天，6.8元/升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路面养护车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3,555.00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85,320.00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255,960.00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按15升/天，7.9元/升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保险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3T洗扫车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9,200.00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27,600.00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保险9200.00元/台/年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36,800.00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110,400.00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保险9200.00元/台/年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1,041.67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12,500.00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37,500.00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保险12500.00元/台/年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3T路面高压清洗车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9,200.00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27,600.00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保险9200.00元/台/年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路面养护车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18,400.00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55,200.00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保险9200.00元/台/年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用电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电动三轮保洁车150元/月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用水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40,800.00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122,400.00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水费按3400元/月计算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三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车辆折旧费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643,333.33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1,930,000.00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折旧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3T洗扫车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5,666.67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34.00万元/台,5年折旧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5,333.33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32.00万元/台,5年折旧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5T压缩垃圾车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8,166.67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49.00万元/台,5年折旧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3T路面高压清洗车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5,666.67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34.00万元/台,5年折旧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路面养护车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120,000.00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30.00万元/台,5年折旧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电动三轮保洁车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138.89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33,333.33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0.50万元/台,3年折旧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物料成本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59,520.00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178,560.00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人工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工具费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59,520.00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178,560.00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企业管理费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366,622.68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1,099,868.03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（一+二+三+四）*8%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六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利润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395,952.49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1,187,857.47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（一+二+三+四+五）8%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七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税金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320,721.52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962,164.55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（一+二+三+四+五+六）*6%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八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5,666,080.13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16,998,240.3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一+二+三+四+五+六+七</w:t>
            </w:r>
          </w:p>
        </w:tc>
      </w:tr>
    </w:tbl>
    <w:p>
      <w:pPr>
        <w:spacing w:after="0" w:line="360" w:lineRule="auto"/>
        <w:ind w:right="0"/>
        <w:jc w:val="center"/>
        <w:rPr>
          <w:rFonts w:hint="eastAsia" w:ascii="Calibri" w:hAnsi="Calibri" w:cs="Calibri"/>
          <w:color w:val="auto"/>
          <w:lang w:eastAsia="zh-CN"/>
        </w:rPr>
      </w:pPr>
    </w:p>
    <w:sectPr>
      <w:headerReference r:id="rId3" w:type="default"/>
      <w:pgSz w:w="11906" w:h="16838"/>
      <w:pgMar w:top="1474" w:right="1474" w:bottom="1304" w:left="1474" w:header="85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auto" w:sz="8" w:space="1"/>
      </w:pBdr>
      <w:spacing w:after="0"/>
      <w:ind w:left="0" w:right="0" w:firstLine="0" w:firstLineChars="0"/>
      <w:jc w:val="center"/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-161925</wp:posOffset>
          </wp:positionV>
          <wp:extent cx="384175" cy="339725"/>
          <wp:effectExtent l="0" t="0" r="0" b="3175"/>
          <wp:wrapNone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17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    </w:t>
    </w:r>
    <w:r>
      <w:rPr>
        <w:rFonts w:hint="eastAsia" w:eastAsia="宋体"/>
        <w:lang w:eastAsia="zh-CN"/>
      </w:rPr>
      <w:t>海南华宇畅</w:t>
    </w:r>
    <w:r>
      <w:rPr>
        <w:rFonts w:hint="eastAsia" w:eastAsia="宋体"/>
        <w:lang w:val="en-US" w:eastAsia="zh-CN"/>
      </w:rPr>
      <w:t xml:space="preserve">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 w:eastAsia="宋体"/>
        <w:lang w:val="en-US" w:eastAsia="zh-CN"/>
      </w:rPr>
      <w:t xml:space="preserve">                      文昌市铺前镇环卫服务外包项目投标书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F"/>
    <w:rsid w:val="00095E87"/>
    <w:rsid w:val="0049656C"/>
    <w:rsid w:val="004A6CDB"/>
    <w:rsid w:val="00774229"/>
    <w:rsid w:val="00775FB6"/>
    <w:rsid w:val="00884D41"/>
    <w:rsid w:val="00A754CD"/>
    <w:rsid w:val="00BA3D4F"/>
    <w:rsid w:val="00DD319F"/>
    <w:rsid w:val="00FD6A12"/>
    <w:rsid w:val="03AB45A2"/>
    <w:rsid w:val="09F10403"/>
    <w:rsid w:val="0AE542F6"/>
    <w:rsid w:val="11D22087"/>
    <w:rsid w:val="133371A2"/>
    <w:rsid w:val="14B73A81"/>
    <w:rsid w:val="1EAA5190"/>
    <w:rsid w:val="1EC90368"/>
    <w:rsid w:val="1FF72686"/>
    <w:rsid w:val="235E2B94"/>
    <w:rsid w:val="25F27A7C"/>
    <w:rsid w:val="2D3151DF"/>
    <w:rsid w:val="3A8C6ED7"/>
    <w:rsid w:val="3C0006CD"/>
    <w:rsid w:val="3D581686"/>
    <w:rsid w:val="436A68CE"/>
    <w:rsid w:val="5421729C"/>
    <w:rsid w:val="57170F9E"/>
    <w:rsid w:val="5E3E74C4"/>
    <w:rsid w:val="61590529"/>
    <w:rsid w:val="63D13BD1"/>
    <w:rsid w:val="66432C9F"/>
    <w:rsid w:val="7387518C"/>
    <w:rsid w:val="78167D9E"/>
    <w:rsid w:val="78420F6D"/>
    <w:rsid w:val="7E3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49" w:lineRule="auto"/>
      <w:ind w:left="10" w:right="139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22</TotalTime>
  <ScaleCrop>false</ScaleCrop>
  <LinksUpToDate>false</LinksUpToDate>
  <CharactersWithSpaces>313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2018-05-08T01:46:00Z</dcterms:created>
  <dc:creator>5F-3-8-55  孙业宝(10021111)</dc:creator>
  <cp:lastModifiedBy>姣龙</cp:lastModifiedBy>
  <dcterms:modified xsi:type="dcterms:W3CDTF">2021-07-13T07:12:56Z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8ABF9123DCD2465D99BFF9172F4557B4</vt:lpwstr>
  </property>
</Properties>
</file>