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宋体" w:hAnsi="宋体" w:eastAsiaTheme="minorEastAsia"/>
          <w:b/>
          <w:bCs/>
          <w:sz w:val="32"/>
          <w:szCs w:val="32"/>
          <w:lang w:val="en-US" w:eastAsia="zh-CN"/>
        </w:rPr>
      </w:pPr>
      <w:r>
        <w:rPr>
          <w:rFonts w:hint="eastAsia" w:ascii="宋体" w:hAnsi="宋体"/>
          <w:b/>
          <w:bCs/>
          <w:sz w:val="32"/>
          <w:szCs w:val="32"/>
          <w:lang w:val="en-US" w:eastAsia="zh-CN"/>
        </w:rPr>
        <w:t>采购需求</w:t>
      </w:r>
      <w:bookmarkStart w:id="2" w:name="_GoBack"/>
      <w:bookmarkEnd w:id="2"/>
    </w:p>
    <w:tbl>
      <w:tblPr>
        <w:tblStyle w:val="4"/>
        <w:tblpPr w:leftFromText="180" w:rightFromText="180" w:vertAnchor="text" w:horzAnchor="page" w:tblpX="1443" w:tblpY="1148"/>
        <w:tblOverlap w:val="never"/>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1416"/>
        <w:gridCol w:w="6571"/>
        <w:gridCol w:w="616"/>
        <w:gridCol w:w="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256" w:type="dxa"/>
            <w:gridSpan w:val="5"/>
            <w:shd w:val="clear" w:color="auto" w:fill="auto"/>
            <w:vAlign w:val="center"/>
          </w:tcPr>
          <w:p>
            <w:pPr>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琼中县公安局执法办案中心升级改造清单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序号</w:t>
            </w:r>
          </w:p>
        </w:tc>
        <w:tc>
          <w:tcPr>
            <w:tcW w:w="1296" w:type="dxa"/>
            <w:shd w:val="clear" w:color="auto" w:fill="auto"/>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设备名称</w:t>
            </w:r>
          </w:p>
        </w:tc>
        <w:tc>
          <w:tcPr>
            <w:tcW w:w="6571" w:type="dxa"/>
            <w:shd w:val="clear" w:color="auto" w:fill="auto"/>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产品描述</w:t>
            </w:r>
          </w:p>
        </w:tc>
        <w:tc>
          <w:tcPr>
            <w:tcW w:w="576" w:type="dxa"/>
            <w:shd w:val="clear" w:color="auto" w:fill="auto"/>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数量</w:t>
            </w:r>
          </w:p>
        </w:tc>
        <w:tc>
          <w:tcPr>
            <w:tcW w:w="397" w:type="dxa"/>
            <w:shd w:val="clear" w:color="auto" w:fill="auto"/>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256" w:type="dxa"/>
            <w:gridSpan w:val="5"/>
            <w:shd w:val="clear" w:color="auto" w:fill="auto"/>
            <w:vAlign w:val="center"/>
          </w:tcPr>
          <w:p>
            <w:pP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一、办案区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256" w:type="dxa"/>
            <w:gridSpan w:val="5"/>
            <w:shd w:val="clear" w:color="auto" w:fill="auto"/>
            <w:vAlign w:val="center"/>
          </w:tcPr>
          <w:p>
            <w:pP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（一）入区登记、人身安全检查、信息采集、随身物品暂存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环境全景摄像机</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1、1/2.8英寸200万像素星光级CMOS传感器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2、2.8～12mm高清电动变焦镜头、ICR双滤切换</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3、最低照度：彩色 ≤0.002 Lux(F1.2,AGC ON)；黑白 ≤0.001 Lux(F1.2,AGC ON)，0 Lux with IR</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4、红外照射距离不小于20米</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5、支持三码流同时输出，主码流最高分辨率1080p@30fps</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6、支持不少于2路报警输入、1路报警输出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7、支持不少于1路音频输入、1路音频输出，内置MIC</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8、支持宽动态、背光补偿、强光抑制、3D降噪、透雾和走廊模式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9、支持MicroSD卡，可选本地存储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10、支持图片叠加</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11、支持智能报警，包括IP地址冲突、MAC地址冲突等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12、支持智能分析，包括绊线、周界检测和人群聚集等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13、支持一键恢复、心跳、密码保护、黑白名单功能</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14、防护等级≥IP66</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15、支持DC12V、POE供电</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高保真拾音器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采用高保真预极化电容传声器，对前期音频无差别拾取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实时对拾取到的音频信号进行噪音滤除</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内置雷击保护、电源极性反接保护和静电保护</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内置可调电位器，音量调节最小可关闭（无声音输出）</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摄像机电源</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DC12V2A</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伤疤抓拍摄像机</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1/3英寸200万像素CMOS；33倍光学变焦，16倍数字变倍；支持网络视频、BNC同步输出；支持H.265、H.264（HP/MP/BP）编码压缩算法；支持三码流同时输出,主码流1080p@25fps、1080p@30fps 、1080p@50fps、1080p@60fps，副码流4CIF（704×576）@25fps，三码流1080p@25fps、1080p@30fps；支持智能分析，包括证人保护、绊线、周界、人脸检测、值岗检测和人数统计等功能；支持音频降噪、音频异常侦测功能；水平360°连续旋转，垂直转动角度-30°～90°；手动水平控制速度：0.05～150°/s；具备USB接口和TF卡接口，可扩展外置存储；支持镜像自动翻转；支持内置无源MIC；支持3路报警输入2路报警输出；支持1路音频输入和1路音频输出，支持AAC编码，48K采样率，高保真音频；支持POE+/12V两种供电方式。</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5</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高拍仪</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最大拍摄A4幅面</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高清500万定焦镜头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光学分辨率2592×1944</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可拍物件类型：证件、文档、各类凭证、立体实物等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拍摄速度≤1秒</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接口类型USB2.0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标配触控LED辅助灯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图像格式：JPG、TIF、PNG、BMP、PDF</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图片大小：彩色≤300K；黑白≤60K</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基于TWAIN协议接口，提供完善的DEMO/SDK/API</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双面随身物品柜</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双面柜主柜由柜体、15寸触摸显示屏、托盘、面板摄像头、非接触智能卡阅读器、电控锁和电气控制箱七大部分组合而成；</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柜体采用宝钢、δ≥0.8mm的优质镀锌钢板，箱体表面经过除锈、除油、打磨、磷化处理后喷塑</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箱体颜色可定制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箱门使用电控锁，采用电磁式单舌机械锁，同时作热涂锌防锈处理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主柜包含20个箱门，正反面箱门相同；</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其中大箱门尺寸：宽*深*高=395*450*452.7mm；</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中箱门尺寸：宽*深*高=395*450*300.8mm；</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小箱门尺寸：宽*深*高=395*450*148.9mm；</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柜体尺寸：宽*深*高=900*450*1880mm；</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工控机配置：板载Intel Bay Trail J1900四核处理器((TDP10W)；主频1.99GHz；二级缓存1M; 接口VGA/HDMI/2LAN/6USB/6COM/AUDIO；12V电源；支持VGA和HDMI输出；内存DDR3L 4GB内存；磁盘SATA2.5 SSD；尺寸234*150*60mm；功耗11W；工作温度：﹣20℃至﹢60℃；存储温度：﹣30℃至﹢80℃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触摸显示屏：15寸红外触摸屏；分辨率：1024*768；显示区域：304.1*228.1；亮度：420cd/m2；对比度：800:1；反应时间：16ms；触摸响应时间：&lt;8ms；3mm钢化玻璃；触摸精度&lt;1.5mm(中心区域)，&lt;3.2mm(边缘区域)，触摸直径&gt;5mm；抗刮擦；电压 DC12V；</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 非接触智能IC卡阅读器：工作电压：5V；工作频率：13.56MHZ；读卡类型：非接触式IC卡；接口定义：USB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摄像头：工控机触摸屏上方安装USB摄像头，视频拍摄分辨率高达1024*768像素，照片高达500万像素，经过高速认证的USB2.0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支持在停电情况下，通过机械方式开门；同时支持断电保护，断电情况下系统自动记录有关数据</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支持多副机柜级联，可以拓展多个从柜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主柜反面托盘采用电控锁弹出，可拓展放置指纹签章一体机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支持通过办案区平台远程控制开门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支持刷手环开门</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7</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多功能一体机</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复印/扫描/彩色打印</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8</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验钞机</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计数显示屏：有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点钞速度：≥900张/分钟</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9</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电脑音箱</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有源音响，音质优良，有源音响。接口：3.5mm音频接口</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手动报警按钮</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支持报警信号传至警务值班室提示</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11</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声光报警器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额定工作电压(V/DC) 12V</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工作电压范围(V) 9-15V</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工作电流范围(mA) ≤300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工作温度(℃) ﹣20~﹢60℃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声压(dB) ≥105dB/m</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连续工作时间 ≥45min DC12V</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闪灯次数(分钟) 200±30</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12</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操作台</w:t>
            </w:r>
          </w:p>
        </w:tc>
        <w:tc>
          <w:tcPr>
            <w:tcW w:w="6571" w:type="dxa"/>
            <w:shd w:val="clear" w:color="auto" w:fill="auto"/>
            <w:noWrap/>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定制</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256" w:type="dxa"/>
            <w:gridSpan w:val="5"/>
            <w:shd w:val="clear" w:color="auto" w:fill="auto"/>
            <w:vAlign w:val="center"/>
          </w:tcPr>
          <w:p>
            <w:pP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（二）尿检室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环境全景摄像机</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1、1/2.8英寸200万像素星光级CMOS传感器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2、2.8～12mm高清电动变焦镜头、ICR双滤切换</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3、最低照度：彩色 ≤0.002 Lux(F1.2,AGC ON)；黑白 ≤0.001 Lux(F1.2,AGC ON)，0 Lux with IR</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4、红外照射距离不小于20米</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5、支持三码流同时输出，主码流最高分辨率1080p@30fps</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6、支持不少于2路报警输入、1路报警输出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7、支持不少于1路音频输入、1路音频输出，内置MIC</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8、支持宽动态、背光补偿、强光抑制、3D降噪、透雾和走廊模式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9、支持MicroSD卡，可选本地存储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10、支持图片叠加</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11、支持智能报警，包括IP地址冲突、MAC地址冲突等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12、支持智能分析，包括绊线、周界检测和人群聚集等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13、支持一键恢复、心跳、密码保护、黑白名单功能</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14、防护等级≥IP66</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15、支持DC12V、POE供电</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高保真拾音器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采用高保真预极化电容传声器，对前期音频无差别拾取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实时对拾取到的音频信号进行噪音滤除</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内置雷击保护、电源极性反接保护和静电保护</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内置可调电位器，音量调节最小可关闭（无声音输出）</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摄像机电源</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DC12V2A</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证据抓拍摄像机</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1/3英寸200万像素CMOS；33倍光学变焦，16倍数字变倍；支持网络视频、BNC同步输出；支持H.265、H.264（HP/MP/BP）编码压缩算法；支持三码流同时输出,主码流1080p@25fps、1080p@30fps 、1080p@50fps、1080p@60fps，副码流4CIF（704×576）@25fps，三码流1080p@25fps、1080p@30fps；支持智能分析，包括证人保护、绊线、周界、人脸检测、值岗检测和人数统计等功能；支持音频降噪、音频异常侦测功能；水平360°连续旋转，垂直转动角度-30°～90°；手动水平控制速度：0.05～150°/s；具备USB接口和TF卡接口，可扩展外置存储；支持镜像自动翻转；支持内置无源MIC；支持3路报警输入2路报警输出；支持1路音频输入和1路音频输出，支持AAC编码，48K采样率，高保真音频；支持POE+/12V两种供电方式。</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5</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冷藏柜</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300L以上，双门冷藏柜</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电脑</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I5 4G 1T 1G独显 DVDRW 千兆网卡；含显示器、鼠标、键盘</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7</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打印机</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打印/复印/扫描</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8</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手动报警按钮</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支持报警信号传至警务值班室提示</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9</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声光报警器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额定工作电压(V/DC) 12V</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工作电压范围(V) 9-15V</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工作电流范围(mA) ≤300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工作温度(℃) ﹣20~﹢60℃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声压(dB) ≥105dB/m</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连续工作时间 ≥45min DC12V</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闪灯次数(分钟) 200±30</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操作台</w:t>
            </w:r>
          </w:p>
        </w:tc>
        <w:tc>
          <w:tcPr>
            <w:tcW w:w="6571" w:type="dxa"/>
            <w:shd w:val="clear" w:color="auto" w:fill="auto"/>
            <w:noWrap/>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定制</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256" w:type="dxa"/>
            <w:gridSpan w:val="5"/>
            <w:shd w:val="clear" w:color="auto" w:fill="auto"/>
            <w:vAlign w:val="center"/>
          </w:tcPr>
          <w:p>
            <w:pP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（三）候问室（2间）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▲单目全景摄像机</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1、支持500万像素1/2.8英寸CMOS传感器</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2、图像分辨率支持2592×1944（提供公安部检测报告复印件加盖原厂公章佐证）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3、支持1路RJ45网络接口、1路音频输入、1路音频输出、一个RS485接口、2路报警输入、1路报警输出、1个复位键、1个内置SD卡接口、1个内置扬声器、2个内置麦克风（提供公安部检测报告复印件加盖原厂公章佐证）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4、支持 H.265、H.264（MP/HP/BP）、M-JPEG等视频编码标准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5、彩色分辨力不低于1900TVL，分辨率不低于2592*1944</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6、亮度登记不低于11级</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7、支持畸变矫正和远端放大（提供公安部检测报告复印件加盖原厂公章佐证）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8、最低照度：彩色≤0.004Lx，黑白≤0.0003Lx</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9、水平视场角≥160°，垂直视场角≥100°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10、支持三码流输出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11、支持回声抑制、音频降噪等功能</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12、支持语音对讲</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13、支持强光抑制、背光补偿、数字降噪、透雾、电子防抖、场景设置、走廊模式功能</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14、支持彩色模式和黑白模式自动转换，也可可选择手动转换</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15、支持不少于4颗白光灯、14颗红外灯，白光灯和红外灯须支持亮度调解且可调亮度等级不少于10级，白光灯支持警戒联动闪烁，也可设置为常亮，红外灯功率可根据目标距离自动调节。（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16、红外距离不低于15米</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17、白光补光距离不低于10米</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18、支持不低于5%的抗丢包处理能力</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19、支持绊线、进入区域、离开区域、物品遗留、物品丢失、奔跑、人脸检测、人数统计等智能检测功能</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20、支持声音或/和白光报警提示（提供公安部检测报告复印件加盖原厂公章佐证）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21、支持DC 12V和POE供电</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22、防护等级不低于IP67，防暴性能不低于IK10</w:t>
            </w:r>
          </w:p>
          <w:p>
            <w:pPr>
              <w:rPr>
                <w:rFonts w:hint="eastAsia" w:ascii="宋体" w:hAnsi="宋体" w:eastAsia="宋体" w:cs="宋体"/>
                <w:color w:val="000000"/>
                <w:sz w:val="20"/>
                <w:szCs w:val="20"/>
              </w:rPr>
            </w:pPr>
            <w:r>
              <w:rPr>
                <w:rFonts w:hint="eastAsia" w:ascii="宋体" w:hAnsi="宋体" w:eastAsia="宋体" w:cs="宋体"/>
                <w:sz w:val="20"/>
                <w:szCs w:val="20"/>
              </w:rPr>
              <w:t>★</w:t>
            </w:r>
            <w:r>
              <w:rPr>
                <w:rFonts w:hint="eastAsia" w:ascii="宋体" w:hAnsi="宋体" w:eastAsia="宋体" w:cs="宋体"/>
                <w:color w:val="000000"/>
                <w:sz w:val="20"/>
                <w:szCs w:val="20"/>
              </w:rPr>
              <w:t>23、须提供生产商针对本项目的授权书、售后服务承诺函及参数确认函原件，加盖原厂公章。</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高保真拾音器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采用高保真预极化电容传声器，对前期音频无差别拾取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实时对拾取到的音频信号进行噪音滤除</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内置雷击保护、电源极性反接保护和静电保护</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内置可调电位器，音量调节最小可关闭（无声音输出）</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摄像机电源</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DC12V2A</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256" w:type="dxa"/>
            <w:gridSpan w:val="5"/>
            <w:shd w:val="clear" w:color="auto" w:fill="auto"/>
            <w:vAlign w:val="center"/>
          </w:tcPr>
          <w:p>
            <w:pP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（四）候问管理室（值班室）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环境全景摄像机</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1、1/2.8英寸200万像素星光级CMOS传感器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2、2.8～12mm高清电动变焦镜头、ICR双滤切换</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3、最低照度：彩色 ≤0.002 Lux(F1.2,AGC ON)；黑白 ≤0.001 Lux(F1.2,AGC ON)，0 Lux with IR</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4、红外照射距离不小于20米</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5、支持三码流同时输出，主码流最高分辨率1080p@30fps</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6、支持不少于2路报警输入、1路报警输出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7、支持不少于1路音频输入、1路音频输出，内置MIC</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8、支持宽动态、背光补偿、强光抑制、3D降噪、透雾和走廊模式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9、支持MicroSD卡，可选本地存储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10、支持图片叠加</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11、支持智能报警，包括IP地址冲突、MAC地址冲突等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12、支持智能分析，包括绊线、周界检测和人群聚集等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13、支持一键恢复、心跳、密码保护、黑白名单功能</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14、防护等级≥IP66</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15、支持DC12V、POE供电</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高保真拾音器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采用高保真预极化电容传声器，对前期音频无差别拾取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实时对拾取到的音频信号进行噪音滤除</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内置雷击保护、电源极性反接保护和静电保护</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内置可调电位器，音量调节最小可关闭（无声音输出）</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摄像机电源</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DC12V2A</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电脑</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I5 4G 1T 1G独显 DVDRW 千兆网卡；含显示器、鼠标、键盘</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5</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打印机</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打印/复印/扫描</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手动报警按钮</w:t>
            </w:r>
          </w:p>
        </w:tc>
        <w:tc>
          <w:tcPr>
            <w:tcW w:w="6571" w:type="dxa"/>
            <w:shd w:val="clear" w:color="auto" w:fill="auto"/>
            <w:noWrap/>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支持报警信号传至警务值班室提示</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7</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声光报警器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额定工作电压(V/DC) 12V</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工作电压范围(V) 9-15V</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工作电流范围(mA) ≤300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工作温度(℃) ﹣20~﹢60℃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声压(dB) ≥105dB/m</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连续工作时间 ≥45min DC12V</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闪灯次数(分钟) 200±30</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8</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操作台</w:t>
            </w:r>
          </w:p>
        </w:tc>
        <w:tc>
          <w:tcPr>
            <w:tcW w:w="6571" w:type="dxa"/>
            <w:shd w:val="clear" w:color="auto" w:fill="auto"/>
            <w:noWrap/>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定制</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9</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单路解码器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支持语音对讲;画面分割：1/2/4/6/8/9/10/13/16/20A/20B/25/36;交互式可视化软件操作终端，支持PAD控制;支持报警输入/输出功能设置，支持布撤防时间设置;支持报警联动切换;支持单画面添加64路通道轮巡切换解码;支持录像文件解码输出上墙;支持网络键盘/RS485键盘通过解码器控制前端;支持透明通道传输;支持H.264/265/MPEG4等编码格式;支持H.265、H.264的Baseline/Main/High-profile编码级别;支持ONVIF标准协议接入设备;支持RTP/RTSP协议进行设备浏览;支持平台以SDK方式集成设备;支持GB28181协议接入设备;支持WEB方式或平台访问、配置和管理;支持远程获取和配置参数，支持远程导出和导入参数;支持远程获取系统运行状态、系统日志;支持远程重启、恢复默认配置、升级等日常维护。</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液晶监视器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49英寸，监控专用监视器</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256" w:type="dxa"/>
            <w:gridSpan w:val="5"/>
            <w:shd w:val="clear" w:color="auto" w:fill="auto"/>
            <w:vAlign w:val="center"/>
          </w:tcPr>
          <w:p>
            <w:pP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（五）讯（询）问室（6间）/辨认室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高保真拾音器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采用高保真预极化电容传声器，对前期音频无差别拾取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实时对拾取到的音频信号进行噪音滤除</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内置雷击保护、电源极性反接保护和静电保护</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内置可调电位器，音量调节最小可关闭（无声音输出）</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▲公安审讯专用全局球</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1、采用超低照度传感器，定点不小于1/2.8英寸、动点不小于1/1.8英寸</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2、动点支持不低于20倍光学变倍，16倍数字变倍</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3、支持2个RJ45千兆网络接口、1个RS485接口、1个音频输入接口、一个音频输出输出接口、3路报警输入接口、2路报警输出接口、1个MicroSD卡卡槽（提供公安部检测报告复印件加盖原厂公章佐证）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4、支持H.265、H.264、M-JPEG等视频编码标准</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5、动点水平分辨力不低于1250TVL，H.265编码、帧率25fps、码率6Mbps。（提供公安部检测报告复印件加盖原厂公章佐证）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6、动点定位准确度偏差不大于0.2°。（提供公安部检测报告复印件加盖原厂公章佐证）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7、定点旋转范围应满足：水平方向-30°-30°，垂直方向30°-50°可调（提供公安部检测报告复印件加盖原厂公章佐证）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8、动点旋转范围应满足：水平方向0°-180°，垂直方向0°-90°连续旋转。（提供公安部检测报告复印件加盖原厂公章佐证）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9、动点最低照度需满足：0.004lx(F=1.58，彩色模式），0.001lx(F=1.58，黑白模式)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10、支持视频码率调整，调整范围不小于32Kbps～16Mbps，H.265编码，分辨率为3072×1728。（提供公安部检测报告复印件加盖原厂公章佐证）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11、支持不少于6颗红外灯。（提供公安部检测报告复印件加盖原厂公章佐证）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12、支持强光抑制、透雾、区域曝光、畸变矫正等功能</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13、支持通过对接温湿度传感器并将温湿度信息叠加到视频画面（提供公安部检测报告复印件加盖原厂公章佐证）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14、支持PAL和NTSC两种制式的切换</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15、支持人员数量异常、攀高、睡岗、打架斗殴等智能检测功能</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16、支持电子快门，快门速度可设置范围不小于1/1s至1/100000s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18、支持通过GB/T28181、Onvif等协议接入平台</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19、支持DC 12V和POE供电</w:t>
            </w:r>
          </w:p>
          <w:p>
            <w:pPr>
              <w:rPr>
                <w:rFonts w:hint="eastAsia" w:ascii="宋体" w:hAnsi="宋体" w:eastAsia="宋体" w:cs="宋体"/>
                <w:color w:val="000000"/>
                <w:sz w:val="20"/>
                <w:szCs w:val="20"/>
              </w:rPr>
            </w:pPr>
            <w:r>
              <w:rPr>
                <w:rFonts w:hint="eastAsia" w:ascii="宋体" w:hAnsi="宋体" w:eastAsia="宋体" w:cs="宋体"/>
                <w:sz w:val="20"/>
                <w:szCs w:val="20"/>
              </w:rPr>
              <w:t>★</w:t>
            </w:r>
            <w:r>
              <w:rPr>
                <w:rFonts w:hint="eastAsia" w:ascii="宋体" w:hAnsi="宋体" w:eastAsia="宋体" w:cs="宋体"/>
                <w:color w:val="000000"/>
                <w:sz w:val="20"/>
                <w:szCs w:val="20"/>
              </w:rPr>
              <w:t>20、须提供生产商针对本项目的授权书、售后服务承诺函及参数确认函原件，加盖原厂公章。</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审讯桌</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定制审讯专用桌，无棱角设计，木质经久耐用。可放置各类设备，满足审讯室设备拜访要求。</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示证电视</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32寸监视器，审讯专用</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5</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▲公安审讯主机</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1、主机不允许拼凑型的分体设计，应通过一体化设计独立完成音视频采集、录像和画面合成等功能</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2、采用非X86架构的嵌入式主机，硬盘损坏时应仍能正常运行，后端仍可指挥存储</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3、支持不拆机箱更换光驱（提供公安部检测报告复印件加盖原厂公章佐证）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4、支持1 个RJ45网络接口、4个POE网络接口、1个HDMI视频输入、1个VGA视频输入、1个VGA视频输出、1个JACK对讲输入，1个JACK对讲输出、8路报警输入接口，4路报警输出接口、4个USB2.0接口、1个USB3.0接口 </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5、支持4K（3840×2160）、5MP、1080P等分辨率的摄像机混合接入；（提供公安部检测报告复印件加盖原厂公章佐证）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7、合成画面支持4K分辨率（提供公安部检测报告复印件加盖原厂公章佐证）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8、支持高音质音频接入，音频编码标准应采用AAC，音频采样率8 KHz /32 KHz /48KHz可调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9、支持校正时钟</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10、单张光盘刻录的音视频时长不低于4小时，且不影响刻录的音视频质量（提供公安部检测报告复印件加盖原厂公章佐证）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11、支持采集讯问室实时音视频和环境信息，包括讯问民警人声、嫌疑人人声、其他环境声音、嫌疑人正面画面、室内全景画面、时间、温度、湿度等；采集的声音和图像应清晰无损坏，支持8路视频通道和3路合成通道共11路通道的同时采集录像（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12、支持视频自动叠加片头，叠加内容可设置案件编号、案件名称、审讯民警姓名、嫌疑人姓名等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13、支持硬盘自动存储和双光驱刻录，形成的音视频文件可使用通用播放器播放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14、支持打点功能，在硬盘存储和光盘刻录过程中可对重点内容进行打点标记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15、支持视频丢失、异常以及音频丢失报警功能</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16、支持自动对光盘进行封盘 </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17、讯问结束后刻录的时间不超过5分钟。支持通过硬盘频数据实现光盘更换自动回补刻录。支持静音光盘复制（提供公安部检测报告复印件加盖原厂公章佐证）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18、讯问音视频回放应保证画面清晰，声音无提前或滞后且不失真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19、刻录光盘需包含播放器，无需另外安装播放软件，即可在任意电脑上自动播放 </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20、支持对光盘进行加密，未通过验证不可进行擦写或拷贝操作（提供公安部检测报告复印件加盖原厂公章佐证）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21、访问主机需支持BS和CS两种方式。</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22、支持音频混音，路数不低于9路。可显示声音波形。（提供公安部检测报告复印件加盖原厂公章佐证）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23、支持一键直刻，光盘刻录可选择单盘直刻、双盘直刻或循环直刻，并可自定义刻录通道  </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24、支持GB/T28181、RTSP等接入协议，并具有H.323协议相关设置功能（提供公安部检测报告复印件加盖原厂公章佐证）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25、磁盘管理支持盘组和配额两种模式，支持单块最大6T硬盘（提供公安部检测报告复印件加盖原厂公章佐证）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26、支持画面合成，合成数量支持1/2/3/4/5/6/8，合成画面可独立编码，支持H.265编码格式，分辨率支持不低于4K，帧率支持60fps（提供公安部检测报告复印件加盖原厂公章佐证）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27、支持上传证据资料</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28、支持接入人体生命体征信息，可在实时视频上同步叠加血压、血氧、心律等体征信息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29、主机应标配1块不小于4T的硬盘 </w:t>
            </w:r>
          </w:p>
          <w:p>
            <w:pPr>
              <w:rPr>
                <w:rFonts w:hint="eastAsia" w:ascii="宋体" w:hAnsi="宋体" w:eastAsia="宋体" w:cs="宋体"/>
                <w:color w:val="000000"/>
                <w:sz w:val="20"/>
                <w:szCs w:val="20"/>
              </w:rPr>
            </w:pPr>
            <w:r>
              <w:rPr>
                <w:rFonts w:hint="eastAsia" w:ascii="宋体" w:hAnsi="宋体" w:eastAsia="宋体" w:cs="宋体"/>
                <w:sz w:val="20"/>
                <w:szCs w:val="20"/>
              </w:rPr>
              <w:t>★</w:t>
            </w:r>
            <w:r>
              <w:rPr>
                <w:rFonts w:hint="eastAsia" w:ascii="宋体" w:hAnsi="宋体" w:eastAsia="宋体" w:cs="宋体"/>
                <w:color w:val="000000"/>
                <w:sz w:val="20"/>
                <w:szCs w:val="20"/>
              </w:rPr>
              <w:t>30、须提供生产商针对本项目的授权书、售后服务承诺函及参数确认函原件，加盖原厂公章。</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示证展台</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800万高清自动对焦镜头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支持脱机/联机操作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支持三维翻转拍摄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底座集成按键功能</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支持SD卡</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拍摄镜头旋转角度可达到270°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红外线遥控器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内置专业展台软件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支持鼠标操作视频(滚动变倍、漫游)</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可微距拍摄，可拍摄到1元人民币背面底部写的RMB RMB字样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接口：USB、HDMI、VGA</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12V电压供电</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7</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编码器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高清编码器是一款专业的高清音视频编码及复用产品，不仅能实现视频编码，还能实现数字码流的解码与转发，该产品具有1路HDMI音视频输入接口，同时支持1路VGA或HDMI环出，1路音频环出。支持H.265与H.264编码格式，支持1080P、720P编码分辨率，支持TCP、UDP、HTTP、MULTICAST、UPnP等网络协议，支持天地私有协议、Onvif、RTSP、RTMP、GB/T28181等协议转发。</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产品特性：</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嵌入式操作系统、嵌入式架构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H.265高效编码算法，图像清晰流畅。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支持G711A、AAC音频编码。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支持无连接模式，TS、RTSP、RTMP、HTTP流服务模式输出，满足视频直播的需求。</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支持单播、组播。支持TCP、UDP等协议。</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可通过网络设置采集和编码等设备参数。</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可自定义添加OSD字幕及时间。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支持接入最高19路IPC进行解码，解码能力为4个1080P</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支持最高10路RTMP转发，RTMP仅支持H.264编码格式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接入带宽80M，转发带宽80M</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可选择加配一块硬盘进行本地录像，录像功能不开启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不支持手机P2P、云升级、内网搜索等会主动发送信号的功能，信息保密性好</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8</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电脑耳麦</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国产优质</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9</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时间温湿度数码屏</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具有RS485/232接口；静态数字显示，表面贴膜，防止图像闪烁，减少白光，适于同步录音录像；采用超高精度时钟，精度可达2PPM；支持自动校准时钟或与计算机时间同步；温湿度和紧急情况报警设定及处理功能；12V低压供电，电流500-600mA，标配电源适配器</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电子门牌</w:t>
            </w:r>
          </w:p>
        </w:tc>
        <w:tc>
          <w:tcPr>
            <w:tcW w:w="6571" w:type="dxa"/>
            <w:shd w:val="clear" w:color="auto" w:fill="auto"/>
            <w:noWrap/>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支持网口；显示办案状态</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11</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声光报警器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额定工作电压(V/DC) 12V</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工作电压范围(V) 9-15V</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工作电流范围(mA) ≤300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工作温度(℃) ﹣20~﹢60℃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声压(dB) ≥105dB/m</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连续工作时间 ≥45min DC12V</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闪灯次数(分钟) 200±30</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12</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手动报警按钮</w:t>
            </w:r>
          </w:p>
        </w:tc>
        <w:tc>
          <w:tcPr>
            <w:tcW w:w="6571" w:type="dxa"/>
            <w:shd w:val="clear" w:color="auto" w:fill="auto"/>
            <w:noWrap/>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支持报警信号传至警务值班室提示</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窗口对讲机</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采用DSP双通道语音自动控制技术，有效防止啸叫和通道干扰，符合GA38-2015文件要求，真正实现数字高清全双工扩音对讲；采用全触摸按钮设计的窗口对讲，按键使用无次数限制，并伴有光环灯；能识别发声源，同时抑制环境噪声，自动调节音量，真实还原人的声音；提供三种场景模式（安静、标准、嘈杂）一键调节；内机与外机接线方式采用一根尾端线到桌底，更好解决移动时造成接线松动，桌面整洁，更加坚固和美观；专业的腔体结构设计，采用硬质金属腔体，完全杜绝了机身共振，使音效达到纯美自然、通透明亮；个人化定制服务用语，手动播报“您好，欢迎光临”、“欢迎下次光临”；提供模拟输出口，实现第三方同步录音（例如硬盘录像机）。</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辨认室特写摄像机</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1/3英寸200万像素CMOS；33倍光学变焦，16倍数字变倍；支持网络视频、BNC同步输出；支持H.265、H.264（HP/MP/BP）编码压缩算法；支持三码流同时输出,主码流1080p@25fps、1080p@30fps 、1080p@50fps、1080p@60fps，副码流4CIF（704×576）@25fps，三码流1080p@25fps、1080p@30fps；支持智能分析，包括证人保护、绊线、周界、人脸检测、值岗检测和人数统计等功能；支持音频降噪、音频异常侦测功能；水平360°连续旋转，垂直转动角度-30°～90°；手动水平控制速度：0.05～150°/s；具备USB接口和TF卡接口，可扩展外置存储；支持镜像自动翻转；支持内置无源MIC；支持3路报警输入2路报警输出；支持1路音频输入和1路音频输出，支持AAC编码，48K采样率，高保真音频；支持POE+/12V两种供电方式。</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256" w:type="dxa"/>
            <w:gridSpan w:val="5"/>
            <w:shd w:val="clear" w:color="auto" w:fill="auto"/>
            <w:vAlign w:val="center"/>
          </w:tcPr>
          <w:p>
            <w:pP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（六）走廊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环境全景摄像机</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1、1/2.8英寸200万像素星光级CMOS传感器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2、2.8～12mm高清电动变焦镜头、ICR双滤切换</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3、最低照度：彩色 ≤0.002 Lux(F1.2,AGC ON)；黑白 ≤0.001 Lux(F1.2,AGC ON)，0 Lux with IR</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4、红外照射距离不小于20米</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5、支持三码流同时输出，主码流最高分辨率1080p@30fps</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6、支持不少于2路报警输入、1路报警输出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7、支持不少于1路音频输入、1路音频输出，内置MIC</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8、支持宽动态、背光补偿、强光抑制、3D降噪、透雾和走廊模式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9、支持MicroSD卡，可选本地存储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10、支持图片叠加</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11、支持智能报警，包括IP地址冲突、MAC地址冲突等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12、支持智能分析，包括绊线、周界检测和人群聚集等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13、支持一键恢复、心跳、密码保护、黑白名单功能</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14、防护等级≥IP66</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15、支持DC12V、POE供电</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7</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高保真拾音器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采用高保真预极化电容传声器，对前期音频无差别拾取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实时对拾取到的音频信号进行噪音滤除</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内置雷击保护、电源极性反接保护和静电保护</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内置可调电位器，音量调节最小可关闭（无声音输出）</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7</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摄像机电源</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DC12V2A</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7</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256" w:type="dxa"/>
            <w:gridSpan w:val="5"/>
            <w:shd w:val="clear" w:color="auto" w:fill="auto"/>
            <w:vAlign w:val="center"/>
          </w:tcPr>
          <w:p>
            <w:pP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（七）卫生间（按一间配置）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▲单目全景摄像机</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1、支持500万像素1/2.8英寸CMOS传感器</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2、图像分辨率支持2592×1944（提供公安部检测报告复印件加盖原厂公章佐证）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3、支持1路RJ45网络接口、1路音频输入、1路音频输出、一个RS485接口、2路报警输入、1路报警输出、1个复位键、1个内置SD卡接口、1个内置扬声器、2个内置麦克风（提供公安部检测报告复印件加盖原厂公章佐证）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4、支持 H.265、H.264（MP/HP/BP）、M-JPEG等视频编码标准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5、彩色分辨力不低于1900TVL，分辨率不低于2592*1944</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6、亮度登记不低于11级</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7、支持畸变矫正和远端放大（提供公安部检测报告复印件加盖原厂公章佐证）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8、最低照度：彩色≤0.004Lx，黑白≤0.0003Lx</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9、水平视场角≥160°，垂直视场角≥100°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10、支持三码流输出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11、支持回声抑制、音频降噪等功能</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12、支持语音对讲</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13、支持强光抑制、背光补偿、数字降噪、透雾、电子防抖、场景设置、走廊模式功能</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14、支持彩色模式和黑白模式自动转换，也可可选择手动转换</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15、支持不少于4颗白光灯、14颗红外灯，白光灯和红外灯须支持亮度调解且可调亮度等级不少于10级，白光灯支持警戒联动闪烁，也可设置为常亮，红外灯功率可根据目标距离自动调节。（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16、红外距离不低于15米</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17、白光补光距离不低于10米</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18、支持不低于5%的抗丢包处理能力</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19、支持绊线、进入区域、离开区域、物品遗留、物品丢失、奔跑、人脸检测、人数统计等智能检测功能</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20、支持声音或/和白光报警提示（提供公安部检测报告复印件加盖原厂公章佐证）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21、支持DC 12V和POE供电</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22、防护等级不低于IP67，防暴性能不低于IK10</w:t>
            </w:r>
          </w:p>
          <w:p>
            <w:pPr>
              <w:rPr>
                <w:rFonts w:hint="eastAsia" w:ascii="宋体" w:hAnsi="宋体" w:eastAsia="宋体" w:cs="宋体"/>
                <w:color w:val="000000"/>
                <w:sz w:val="20"/>
                <w:szCs w:val="20"/>
              </w:rPr>
            </w:pPr>
            <w:r>
              <w:rPr>
                <w:rFonts w:hint="eastAsia" w:ascii="宋体" w:hAnsi="宋体" w:eastAsia="宋体" w:cs="宋体"/>
                <w:sz w:val="20"/>
                <w:szCs w:val="20"/>
              </w:rPr>
              <w:t>★</w:t>
            </w:r>
            <w:r>
              <w:rPr>
                <w:rFonts w:hint="eastAsia" w:ascii="宋体" w:hAnsi="宋体" w:eastAsia="宋体" w:cs="宋体"/>
                <w:color w:val="000000"/>
                <w:sz w:val="20"/>
                <w:szCs w:val="20"/>
              </w:rPr>
              <w:t>23、须提供生产商针对本项目的授权书、售后服务承诺函及参数确认函原件，加盖原厂公章。</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高保真拾音器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采用高保真预极化电容传声器，对前期音频无差别拾取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实时对拾取到的音频信号进行噪音滤除</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内置雷击保护、电源极性反接保护和静电保护</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内置可调电位器，音量调节最小可关闭（无声音输出）</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摄像机电源</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DC12V2A</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手动报警按钮</w:t>
            </w:r>
          </w:p>
        </w:tc>
        <w:tc>
          <w:tcPr>
            <w:tcW w:w="6571" w:type="dxa"/>
            <w:shd w:val="clear" w:color="auto" w:fill="auto"/>
            <w:noWrap/>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支持报警信号传至警务值班室提示</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5</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声光报警器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额定工作电压(V/DC) 12V</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工作电压范围(V) 9-15V</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工作电流范围(mA) ≤300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工作温度(℃) ﹣20~﹢60℃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声压(dB) ≥105dB/m</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连续工作时间 ≥45min DC12V</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闪灯次数(分钟) 200±30</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256" w:type="dxa"/>
            <w:gridSpan w:val="5"/>
            <w:shd w:val="clear" w:color="auto" w:fill="auto"/>
            <w:vAlign w:val="center"/>
          </w:tcPr>
          <w:p>
            <w:pP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（八）案件分析室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环境全景摄像机</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1、1/2.8英寸200万像素星光级CMOS传感器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2、2.8～12mm高清电动变焦镜头、ICR双滤切换</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3、最低照度：彩色 ≤0.002 Lux(F1.2,AGC ON)；黑白 ≤0.001 Lux(F1.2,AGC ON)，0 Lux with IR</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4、红外照射距离不小于20米</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5、支持三码流同时输出，主码流最高分辨率1080p@30fps</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6、支持不少于2路报警输入、1路报警输出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7、支持不少于1路音频输入、1路音频输出，内置MIC</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8、支持宽动态、背光补偿、强光抑制、3D降噪、透雾和走廊模式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9、支持MicroSD卡，可选本地存储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10、支持图片叠加</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11、支持智能报警，包括IP地址冲突、MAC地址冲突等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12、支持智能分析，包括绊线、周界检测和人群聚集等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13、支持一键恢复、心跳、密码保护、黑白名单功能</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14、防护等级≥IP66</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15、支持DC12V、POE供电</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摄像机电源</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DC12V2A</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电脑</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I5 4G 1T 1G独显 DVDRW 千兆网卡；含显示器、鼠标、键盘</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▲拼接屏</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rPr>
              <w:tab/>
            </w:r>
            <w:r>
              <w:rPr>
                <w:rFonts w:hint="eastAsia" w:ascii="宋体" w:hAnsi="宋体" w:eastAsia="宋体" w:cs="宋体"/>
                <w:color w:val="000000"/>
                <w:sz w:val="20"/>
                <w:szCs w:val="20"/>
              </w:rPr>
              <w:t>"对角线：55” 外形尺寸：1213.7x684.5*70mm，点距：0.63(H)*0.63(V)，分辨率：1920x1080，可视角度（水平/垂直）：178°/178°，亮度：500cd/m²，响应时间：≦8ms，显示色彩：16.7M，接口：VGA*1、HDMI*1、DVI*1、AV input*2、USB*1，电源、功耗：AC 100-240V（±10%） 50/60Hz  功耗≦260W，待机功耗≦0.5W(节能模式开），平均无故障时间60000小时，净重≦28kg  毛重≤33kg"。</w:t>
            </w:r>
          </w:p>
          <w:p>
            <w:pPr>
              <w:rPr>
                <w:rFonts w:hint="eastAsia" w:ascii="宋体" w:hAnsi="宋体" w:eastAsia="宋体" w:cs="宋体"/>
                <w:color w:val="000000"/>
                <w:sz w:val="20"/>
                <w:szCs w:val="20"/>
              </w:rPr>
            </w:pPr>
            <w:r>
              <w:rPr>
                <w:rFonts w:hint="eastAsia" w:ascii="宋体" w:hAnsi="宋体" w:eastAsia="宋体" w:cs="宋体"/>
                <w:sz w:val="20"/>
                <w:szCs w:val="20"/>
              </w:rPr>
              <w:t>★</w:t>
            </w:r>
            <w:r>
              <w:rPr>
                <w:rFonts w:hint="eastAsia" w:ascii="宋体" w:hAnsi="宋体" w:eastAsia="宋体" w:cs="宋体"/>
                <w:color w:val="000000"/>
                <w:sz w:val="20"/>
                <w:szCs w:val="20"/>
              </w:rPr>
              <w:t>2</w:t>
            </w:r>
            <w:r>
              <w:rPr>
                <w:rFonts w:hint="eastAsia" w:ascii="宋体" w:hAnsi="宋体" w:eastAsia="宋体" w:cs="宋体"/>
                <w:color w:val="000000"/>
                <w:sz w:val="20"/>
                <w:szCs w:val="20"/>
              </w:rPr>
              <w:tab/>
            </w:r>
            <w:r>
              <w:rPr>
                <w:rFonts w:hint="eastAsia" w:ascii="宋体" w:hAnsi="宋体" w:eastAsia="宋体" w:cs="宋体"/>
                <w:color w:val="000000"/>
                <w:sz w:val="20"/>
                <w:szCs w:val="20"/>
              </w:rPr>
              <w:t>亮点、暗点或其他坏点的累计数为0（以公安部检测报告为准）</w:t>
            </w:r>
            <w:r>
              <w:rPr>
                <w:rFonts w:hint="eastAsia" w:ascii="宋体" w:hAnsi="宋体" w:eastAsia="宋体" w:cs="宋体"/>
                <w:color w:val="000000"/>
                <w:sz w:val="20"/>
                <w:szCs w:val="20"/>
              </w:rPr>
              <w:tab/>
            </w:r>
          </w:p>
          <w:p>
            <w:pPr>
              <w:rPr>
                <w:rFonts w:hint="eastAsia" w:ascii="宋体" w:hAnsi="宋体" w:eastAsia="宋体" w:cs="宋体"/>
                <w:color w:val="000000"/>
                <w:sz w:val="20"/>
                <w:szCs w:val="20"/>
              </w:rPr>
            </w:pPr>
            <w:r>
              <w:rPr>
                <w:rFonts w:hint="eastAsia" w:ascii="宋体" w:hAnsi="宋体" w:eastAsia="宋体" w:cs="宋体"/>
                <w:sz w:val="20"/>
                <w:szCs w:val="20"/>
              </w:rPr>
              <w:t>★</w:t>
            </w:r>
            <w:r>
              <w:rPr>
                <w:rFonts w:hint="eastAsia" w:ascii="宋体" w:hAnsi="宋体" w:eastAsia="宋体" w:cs="宋体"/>
                <w:color w:val="000000"/>
                <w:sz w:val="20"/>
                <w:szCs w:val="20"/>
              </w:rPr>
              <w:t>3</w:t>
            </w:r>
            <w:r>
              <w:rPr>
                <w:rFonts w:hint="eastAsia" w:ascii="宋体" w:hAnsi="宋体" w:eastAsia="宋体" w:cs="宋体"/>
                <w:color w:val="000000"/>
                <w:sz w:val="20"/>
                <w:szCs w:val="20"/>
              </w:rPr>
              <w:tab/>
            </w:r>
            <w:r>
              <w:rPr>
                <w:rFonts w:hint="eastAsia" w:ascii="宋体" w:hAnsi="宋体" w:eastAsia="宋体" w:cs="宋体"/>
                <w:color w:val="000000"/>
                <w:sz w:val="20"/>
                <w:szCs w:val="20"/>
              </w:rPr>
              <w:t>接触放电4kV，空气放电8kV（以公安部检测报告为准）</w:t>
            </w:r>
            <w:r>
              <w:rPr>
                <w:rFonts w:hint="eastAsia" w:ascii="宋体" w:hAnsi="宋体" w:eastAsia="宋体" w:cs="宋体"/>
                <w:color w:val="000000"/>
                <w:sz w:val="20"/>
                <w:szCs w:val="20"/>
              </w:rPr>
              <w:tab/>
            </w:r>
          </w:p>
          <w:p>
            <w:pPr>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rPr>
              <w:tab/>
            </w:r>
            <w:r>
              <w:rPr>
                <w:rFonts w:hint="eastAsia" w:ascii="宋体" w:hAnsi="宋体" w:eastAsia="宋体" w:cs="宋体"/>
                <w:color w:val="000000"/>
                <w:sz w:val="20"/>
                <w:szCs w:val="20"/>
              </w:rPr>
              <w:t>工作温度：0℃～40℃（以公安部检测报告为准）</w:t>
            </w:r>
            <w:r>
              <w:rPr>
                <w:rFonts w:hint="eastAsia" w:ascii="宋体" w:hAnsi="宋体" w:eastAsia="宋体" w:cs="宋体"/>
                <w:color w:val="000000"/>
                <w:sz w:val="20"/>
                <w:szCs w:val="20"/>
              </w:rPr>
              <w:tab/>
            </w:r>
          </w:p>
          <w:p>
            <w:pPr>
              <w:rPr>
                <w:rFonts w:hint="eastAsia" w:ascii="宋体" w:hAnsi="宋体" w:eastAsia="宋体" w:cs="宋体"/>
                <w:color w:val="000000"/>
                <w:sz w:val="20"/>
                <w:szCs w:val="20"/>
              </w:rPr>
            </w:pPr>
            <w:r>
              <w:rPr>
                <w:rFonts w:hint="eastAsia" w:ascii="宋体" w:hAnsi="宋体" w:eastAsia="宋体" w:cs="宋体"/>
                <w:color w:val="000000"/>
                <w:sz w:val="20"/>
                <w:szCs w:val="20"/>
              </w:rPr>
              <w:t>5</w:t>
            </w:r>
            <w:r>
              <w:rPr>
                <w:rFonts w:hint="eastAsia" w:ascii="宋体" w:hAnsi="宋体" w:eastAsia="宋体" w:cs="宋体"/>
                <w:color w:val="000000"/>
                <w:sz w:val="20"/>
                <w:szCs w:val="20"/>
              </w:rPr>
              <w:tab/>
            </w:r>
            <w:r>
              <w:rPr>
                <w:rFonts w:hint="eastAsia" w:ascii="宋体" w:hAnsi="宋体" w:eastAsia="宋体" w:cs="宋体"/>
                <w:color w:val="000000"/>
                <w:sz w:val="20"/>
                <w:szCs w:val="20"/>
              </w:rPr>
              <w:t>水平分辨力：1000TVL（以公安部检测报告为准）</w:t>
            </w:r>
            <w:r>
              <w:rPr>
                <w:rFonts w:hint="eastAsia" w:ascii="宋体" w:hAnsi="宋体" w:eastAsia="宋体" w:cs="宋体"/>
                <w:color w:val="000000"/>
                <w:sz w:val="20"/>
                <w:szCs w:val="20"/>
              </w:rPr>
              <w:tab/>
            </w:r>
          </w:p>
          <w:p>
            <w:pPr>
              <w:rPr>
                <w:rFonts w:hint="eastAsia" w:ascii="宋体" w:hAnsi="宋体" w:eastAsia="宋体" w:cs="宋体"/>
                <w:color w:val="000000"/>
                <w:sz w:val="20"/>
                <w:szCs w:val="20"/>
              </w:rPr>
            </w:pPr>
            <w:r>
              <w:rPr>
                <w:rFonts w:hint="eastAsia" w:ascii="宋体" w:hAnsi="宋体" w:eastAsia="宋体" w:cs="宋体"/>
                <w:color w:val="000000"/>
                <w:sz w:val="20"/>
                <w:szCs w:val="20"/>
              </w:rPr>
              <w:t>6</w:t>
            </w:r>
            <w:r>
              <w:rPr>
                <w:rFonts w:hint="eastAsia" w:ascii="宋体" w:hAnsi="宋体" w:eastAsia="宋体" w:cs="宋体"/>
                <w:color w:val="000000"/>
                <w:sz w:val="20"/>
                <w:szCs w:val="20"/>
              </w:rPr>
              <w:tab/>
            </w:r>
            <w:r>
              <w:rPr>
                <w:rFonts w:hint="eastAsia" w:ascii="宋体" w:hAnsi="宋体" w:eastAsia="宋体" w:cs="宋体"/>
                <w:color w:val="000000"/>
                <w:sz w:val="20"/>
                <w:szCs w:val="20"/>
              </w:rPr>
              <w:t>亮度等级≥12（以公安部检测报告为准）</w:t>
            </w:r>
            <w:r>
              <w:rPr>
                <w:rFonts w:hint="eastAsia" w:ascii="宋体" w:hAnsi="宋体" w:eastAsia="宋体" w:cs="宋体"/>
                <w:color w:val="000000"/>
                <w:sz w:val="20"/>
                <w:szCs w:val="20"/>
              </w:rPr>
              <w:tab/>
            </w:r>
          </w:p>
          <w:p>
            <w:pPr>
              <w:rPr>
                <w:rFonts w:hint="eastAsia" w:ascii="宋体" w:hAnsi="宋体" w:eastAsia="宋体" w:cs="宋体"/>
                <w:color w:val="000000"/>
                <w:sz w:val="20"/>
                <w:szCs w:val="20"/>
              </w:rPr>
            </w:pPr>
            <w:r>
              <w:rPr>
                <w:rFonts w:hint="eastAsia" w:ascii="宋体" w:hAnsi="宋体" w:eastAsia="宋体" w:cs="宋体"/>
                <w:color w:val="000000"/>
                <w:sz w:val="20"/>
                <w:szCs w:val="20"/>
              </w:rPr>
              <w:t>7</w:t>
            </w:r>
            <w:r>
              <w:rPr>
                <w:rFonts w:hint="eastAsia" w:ascii="宋体" w:hAnsi="宋体" w:eastAsia="宋体" w:cs="宋体"/>
                <w:color w:val="000000"/>
                <w:sz w:val="20"/>
                <w:szCs w:val="20"/>
              </w:rPr>
              <w:tab/>
            </w:r>
            <w:r>
              <w:rPr>
                <w:rFonts w:hint="eastAsia" w:ascii="宋体" w:hAnsi="宋体" w:eastAsia="宋体" w:cs="宋体"/>
                <w:color w:val="000000"/>
                <w:sz w:val="20"/>
                <w:szCs w:val="20"/>
              </w:rPr>
              <w:t>漏光度≤0.2cd/m2（以公安部检测报告为准）</w:t>
            </w:r>
            <w:r>
              <w:rPr>
                <w:rFonts w:hint="eastAsia" w:ascii="宋体" w:hAnsi="宋体" w:eastAsia="宋体" w:cs="宋体"/>
                <w:color w:val="000000"/>
                <w:sz w:val="20"/>
                <w:szCs w:val="20"/>
              </w:rPr>
              <w:tab/>
            </w:r>
          </w:p>
          <w:p>
            <w:pPr>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rPr>
              <w:tab/>
            </w:r>
            <w:r>
              <w:rPr>
                <w:rFonts w:hint="eastAsia" w:ascii="宋体" w:hAnsi="宋体" w:eastAsia="宋体" w:cs="宋体"/>
                <w:color w:val="000000"/>
                <w:sz w:val="20"/>
                <w:szCs w:val="20"/>
              </w:rPr>
              <w:t>图像质量主观评价应达到《民用闭路监视电视系统工程技术规范》(GB 50198- 2011)规定的五级损伤评分等级四级以上的要求。（以公安部检测报告为准）</w:t>
            </w:r>
            <w:r>
              <w:rPr>
                <w:rFonts w:hint="eastAsia" w:ascii="宋体" w:hAnsi="宋体" w:eastAsia="宋体" w:cs="宋体"/>
                <w:color w:val="000000"/>
                <w:sz w:val="20"/>
                <w:szCs w:val="20"/>
              </w:rPr>
              <w:tab/>
            </w:r>
          </w:p>
          <w:p>
            <w:pPr>
              <w:rPr>
                <w:rFonts w:hint="eastAsia" w:ascii="宋体" w:hAnsi="宋体" w:eastAsia="宋体" w:cs="宋体"/>
                <w:color w:val="000000"/>
                <w:sz w:val="20"/>
                <w:szCs w:val="20"/>
              </w:rPr>
            </w:pPr>
            <w:r>
              <w:rPr>
                <w:rFonts w:hint="eastAsia" w:ascii="宋体" w:hAnsi="宋体" w:eastAsia="宋体" w:cs="宋体"/>
                <w:color w:val="000000"/>
                <w:sz w:val="20"/>
                <w:szCs w:val="20"/>
              </w:rPr>
              <w:t>9</w:t>
            </w:r>
            <w:r>
              <w:rPr>
                <w:rFonts w:hint="eastAsia" w:ascii="宋体" w:hAnsi="宋体" w:eastAsia="宋体" w:cs="宋体"/>
                <w:color w:val="000000"/>
                <w:sz w:val="20"/>
                <w:szCs w:val="20"/>
              </w:rPr>
              <w:tab/>
            </w:r>
            <w:r>
              <w:rPr>
                <w:rFonts w:hint="eastAsia" w:ascii="宋体" w:hAnsi="宋体" w:eastAsia="宋体" w:cs="宋体"/>
                <w:color w:val="000000"/>
                <w:sz w:val="20"/>
                <w:szCs w:val="20"/>
              </w:rPr>
              <w:t>无需外部图形控制器，可直接进行画面拼接显示，且拼接能力不小于10×</w:t>
            </w:r>
            <w:r>
              <w:rPr>
                <w:rFonts w:hint="eastAsia" w:ascii="宋体" w:hAnsi="宋体" w:eastAsia="宋体" w:cs="宋体"/>
                <w:sz w:val="20"/>
                <w:szCs w:val="20"/>
              </w:rPr>
              <w:t>★</w:t>
            </w:r>
            <w:r>
              <w:rPr>
                <w:rFonts w:hint="eastAsia" w:ascii="宋体" w:hAnsi="宋体" w:eastAsia="宋体" w:cs="宋体"/>
                <w:color w:val="000000"/>
                <w:sz w:val="20"/>
                <w:szCs w:val="20"/>
              </w:rPr>
              <w:t>10。支持拼缝补偿功能，可在控制端对显示单元拼接时的缝隙进行屏幕数据补偿，几何修正。（以公安部检测报告为准）</w:t>
            </w:r>
            <w:r>
              <w:rPr>
                <w:rFonts w:hint="eastAsia" w:ascii="宋体" w:hAnsi="宋体" w:eastAsia="宋体" w:cs="宋体"/>
                <w:color w:val="000000"/>
                <w:sz w:val="20"/>
                <w:szCs w:val="20"/>
              </w:rPr>
              <w:tab/>
            </w:r>
          </w:p>
          <w:p>
            <w:pPr>
              <w:rPr>
                <w:rFonts w:hint="eastAsia" w:ascii="宋体" w:hAnsi="宋体" w:eastAsia="宋体" w:cs="宋体"/>
                <w:color w:val="000000"/>
                <w:sz w:val="20"/>
                <w:szCs w:val="20"/>
              </w:rPr>
            </w:pPr>
            <w:r>
              <w:rPr>
                <w:rFonts w:hint="eastAsia" w:ascii="宋体" w:hAnsi="宋体" w:eastAsia="宋体" w:cs="宋体"/>
                <w:color w:val="000000"/>
                <w:sz w:val="20"/>
                <w:szCs w:val="20"/>
              </w:rPr>
              <w:t>10</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支持在选中的信号源间进行轮巡，巡航时间可设。（以公安部检测报告为准）</w:t>
            </w:r>
            <w:r>
              <w:rPr>
                <w:rFonts w:hint="eastAsia" w:ascii="宋体" w:hAnsi="宋体" w:eastAsia="宋体" w:cs="宋体"/>
                <w:color w:val="000000"/>
                <w:sz w:val="20"/>
                <w:szCs w:val="20"/>
              </w:rPr>
              <w:tab/>
            </w:r>
          </w:p>
          <w:p>
            <w:pPr>
              <w:rPr>
                <w:rFonts w:hint="eastAsia" w:ascii="宋体" w:hAnsi="宋体" w:eastAsia="宋体" w:cs="宋体"/>
                <w:color w:val="000000"/>
                <w:sz w:val="20"/>
                <w:szCs w:val="20"/>
              </w:rPr>
            </w:pPr>
            <w:r>
              <w:rPr>
                <w:rFonts w:hint="eastAsia" w:ascii="宋体" w:hAnsi="宋体" w:eastAsia="宋体" w:cs="宋体"/>
                <w:color w:val="000000"/>
                <w:sz w:val="20"/>
                <w:szCs w:val="20"/>
              </w:rPr>
              <w:t>11</w:t>
            </w:r>
            <w:r>
              <w:rPr>
                <w:rFonts w:hint="eastAsia" w:ascii="宋体" w:hAnsi="宋体" w:eastAsia="宋体" w:cs="宋体"/>
                <w:color w:val="000000"/>
                <w:sz w:val="20"/>
                <w:szCs w:val="20"/>
              </w:rPr>
              <w:tab/>
            </w:r>
            <w:r>
              <w:rPr>
                <w:rFonts w:hint="eastAsia" w:ascii="宋体" w:hAnsi="宋体" w:eastAsia="宋体" w:cs="宋体"/>
                <w:color w:val="000000"/>
                <w:sz w:val="20"/>
                <w:szCs w:val="20"/>
              </w:rPr>
              <w:t>具有电子放大功能。（以公安部检测报告为准）</w:t>
            </w:r>
            <w:r>
              <w:rPr>
                <w:rFonts w:hint="eastAsia" w:ascii="宋体" w:hAnsi="宋体" w:eastAsia="宋体" w:cs="宋体"/>
                <w:color w:val="000000"/>
                <w:sz w:val="20"/>
                <w:szCs w:val="20"/>
              </w:rPr>
              <w:tab/>
            </w:r>
          </w:p>
          <w:p>
            <w:pPr>
              <w:rPr>
                <w:rFonts w:hint="eastAsia" w:ascii="宋体" w:hAnsi="宋体" w:eastAsia="宋体" w:cs="宋体"/>
                <w:color w:val="000000"/>
                <w:sz w:val="20"/>
                <w:szCs w:val="20"/>
              </w:rPr>
            </w:pPr>
            <w:r>
              <w:rPr>
                <w:rFonts w:hint="eastAsia" w:ascii="宋体" w:hAnsi="宋体" w:eastAsia="宋体" w:cs="宋体"/>
                <w:sz w:val="20"/>
                <w:szCs w:val="20"/>
              </w:rPr>
              <w:t>★</w:t>
            </w:r>
            <w:r>
              <w:rPr>
                <w:rFonts w:hint="eastAsia" w:ascii="宋体" w:hAnsi="宋体" w:eastAsia="宋体" w:cs="宋体"/>
                <w:color w:val="000000"/>
                <w:sz w:val="20"/>
                <w:szCs w:val="20"/>
              </w:rPr>
              <w:t>12</w:t>
            </w:r>
            <w:r>
              <w:rPr>
                <w:rFonts w:hint="eastAsia" w:ascii="宋体" w:hAnsi="宋体" w:eastAsia="宋体" w:cs="宋体"/>
                <w:color w:val="000000"/>
                <w:sz w:val="20"/>
                <w:szCs w:val="20"/>
              </w:rPr>
              <w:tab/>
            </w:r>
            <w:r>
              <w:rPr>
                <w:rFonts w:hint="eastAsia" w:ascii="宋体" w:hAnsi="宋体" w:eastAsia="宋体" w:cs="宋体"/>
                <w:color w:val="000000"/>
                <w:sz w:val="20"/>
                <w:szCs w:val="20"/>
              </w:rPr>
              <w:t>具有智能温控功能，可在温度达到设定值时自动启用散热风扇。（以公安部检测报告为准）</w:t>
            </w:r>
            <w:r>
              <w:rPr>
                <w:rFonts w:hint="eastAsia" w:ascii="宋体" w:hAnsi="宋体" w:eastAsia="宋体" w:cs="宋体"/>
                <w:color w:val="000000"/>
                <w:sz w:val="20"/>
                <w:szCs w:val="20"/>
              </w:rPr>
              <w:tab/>
            </w:r>
          </w:p>
          <w:p>
            <w:pPr>
              <w:rPr>
                <w:rFonts w:hint="eastAsia" w:ascii="宋体" w:hAnsi="宋体" w:eastAsia="宋体" w:cs="宋体"/>
                <w:color w:val="000000"/>
                <w:sz w:val="20"/>
                <w:szCs w:val="20"/>
              </w:rPr>
            </w:pPr>
            <w:r>
              <w:rPr>
                <w:rFonts w:hint="eastAsia" w:ascii="宋体" w:hAnsi="宋体" w:eastAsia="宋体" w:cs="宋体"/>
                <w:sz w:val="20"/>
                <w:szCs w:val="20"/>
              </w:rPr>
              <w:t>★</w:t>
            </w:r>
            <w:r>
              <w:rPr>
                <w:rFonts w:hint="eastAsia" w:ascii="宋体" w:hAnsi="宋体" w:eastAsia="宋体" w:cs="宋体"/>
                <w:color w:val="000000"/>
                <w:sz w:val="20"/>
                <w:szCs w:val="20"/>
              </w:rPr>
              <w:t>13</w:t>
            </w:r>
            <w:r>
              <w:rPr>
                <w:rFonts w:hint="eastAsia" w:ascii="宋体" w:hAnsi="宋体" w:eastAsia="宋体" w:cs="宋体"/>
                <w:color w:val="000000"/>
                <w:sz w:val="20"/>
                <w:szCs w:val="20"/>
              </w:rPr>
              <w:tab/>
            </w:r>
            <w:r>
              <w:rPr>
                <w:rFonts w:hint="eastAsia" w:ascii="宋体" w:hAnsi="宋体" w:eastAsia="宋体" w:cs="宋体"/>
                <w:color w:val="000000"/>
                <w:sz w:val="20"/>
                <w:szCs w:val="20"/>
              </w:rPr>
              <w:t>具有断电记忆功能，可在开机后显示为断电前工作状态（以公安部检测报告为准）</w:t>
            </w:r>
            <w:r>
              <w:rPr>
                <w:rFonts w:hint="eastAsia" w:ascii="宋体" w:hAnsi="宋体" w:eastAsia="宋体" w:cs="宋体"/>
                <w:color w:val="000000"/>
                <w:sz w:val="20"/>
                <w:szCs w:val="20"/>
              </w:rPr>
              <w:tab/>
            </w:r>
          </w:p>
          <w:p>
            <w:pPr>
              <w:rPr>
                <w:rFonts w:hint="eastAsia" w:ascii="宋体" w:hAnsi="宋体" w:eastAsia="宋体" w:cs="宋体"/>
                <w:color w:val="000000"/>
                <w:sz w:val="20"/>
                <w:szCs w:val="20"/>
              </w:rPr>
            </w:pPr>
            <w:r>
              <w:rPr>
                <w:rFonts w:hint="eastAsia" w:ascii="宋体" w:hAnsi="宋体" w:eastAsia="宋体" w:cs="宋体"/>
                <w:color w:val="000000"/>
                <w:sz w:val="20"/>
                <w:szCs w:val="20"/>
              </w:rPr>
              <w:t>14</w:t>
            </w:r>
            <w:r>
              <w:rPr>
                <w:rFonts w:hint="eastAsia" w:ascii="宋体" w:hAnsi="宋体" w:eastAsia="宋体" w:cs="宋体"/>
                <w:color w:val="000000"/>
                <w:sz w:val="20"/>
                <w:szCs w:val="20"/>
              </w:rPr>
              <w:tab/>
            </w:r>
            <w:r>
              <w:rPr>
                <w:rFonts w:hint="eastAsia" w:ascii="宋体" w:hAnsi="宋体" w:eastAsia="宋体" w:cs="宋体"/>
                <w:color w:val="000000"/>
                <w:sz w:val="20"/>
                <w:szCs w:val="20"/>
              </w:rPr>
              <w:t>具有定时开关机功能。（以公安部检测报告为准）</w:t>
            </w:r>
            <w:r>
              <w:rPr>
                <w:rFonts w:hint="eastAsia" w:ascii="宋体" w:hAnsi="宋体" w:eastAsia="宋体" w:cs="宋体"/>
                <w:color w:val="000000"/>
                <w:sz w:val="20"/>
                <w:szCs w:val="20"/>
              </w:rPr>
              <w:tab/>
            </w:r>
          </w:p>
          <w:p>
            <w:pPr>
              <w:rPr>
                <w:rFonts w:hint="eastAsia" w:ascii="宋体" w:hAnsi="宋体" w:eastAsia="宋体" w:cs="宋体"/>
                <w:color w:val="000000"/>
                <w:sz w:val="20"/>
                <w:szCs w:val="20"/>
              </w:rPr>
            </w:pPr>
            <w:r>
              <w:rPr>
                <w:rFonts w:hint="eastAsia" w:ascii="宋体" w:hAnsi="宋体" w:eastAsia="宋体" w:cs="宋体"/>
                <w:color w:val="000000"/>
                <w:sz w:val="20"/>
                <w:szCs w:val="20"/>
              </w:rPr>
              <w:t>15</w:t>
            </w:r>
            <w:r>
              <w:rPr>
                <w:rFonts w:hint="eastAsia" w:ascii="宋体" w:hAnsi="宋体" w:eastAsia="宋体" w:cs="宋体"/>
                <w:color w:val="000000"/>
                <w:sz w:val="20"/>
                <w:szCs w:val="20"/>
              </w:rPr>
              <w:tab/>
            </w:r>
            <w:r>
              <w:rPr>
                <w:rFonts w:hint="eastAsia" w:ascii="宋体" w:hAnsi="宋体" w:eastAsia="宋体" w:cs="宋体"/>
                <w:color w:val="000000"/>
                <w:sz w:val="20"/>
                <w:szCs w:val="20"/>
              </w:rPr>
              <w:t>具有画面静止功能，可将播放中画面静止。（以公安部检测报告为准）</w:t>
            </w:r>
            <w:r>
              <w:rPr>
                <w:rFonts w:hint="eastAsia" w:ascii="宋体" w:hAnsi="宋体" w:eastAsia="宋体" w:cs="宋体"/>
                <w:color w:val="000000"/>
                <w:sz w:val="20"/>
                <w:szCs w:val="20"/>
              </w:rPr>
              <w:tab/>
            </w:r>
          </w:p>
          <w:p>
            <w:pPr>
              <w:rPr>
                <w:rFonts w:hint="eastAsia" w:ascii="宋体" w:hAnsi="宋体" w:eastAsia="宋体" w:cs="宋体"/>
                <w:color w:val="000000"/>
                <w:sz w:val="20"/>
                <w:szCs w:val="20"/>
              </w:rPr>
            </w:pPr>
            <w:r>
              <w:rPr>
                <w:rFonts w:hint="eastAsia" w:ascii="宋体" w:hAnsi="宋体" w:eastAsia="宋体" w:cs="宋体"/>
                <w:sz w:val="20"/>
                <w:szCs w:val="20"/>
              </w:rPr>
              <w:t>★</w:t>
            </w:r>
            <w:r>
              <w:rPr>
                <w:rFonts w:hint="eastAsia" w:ascii="宋体" w:hAnsi="宋体" w:eastAsia="宋体" w:cs="宋体"/>
                <w:color w:val="000000"/>
                <w:sz w:val="20"/>
                <w:szCs w:val="20"/>
              </w:rPr>
              <w:t>16</w:t>
            </w:r>
            <w:r>
              <w:rPr>
                <w:rFonts w:hint="eastAsia" w:ascii="宋体" w:hAnsi="宋体" w:eastAsia="宋体" w:cs="宋体"/>
                <w:color w:val="000000"/>
                <w:sz w:val="20"/>
                <w:szCs w:val="20"/>
              </w:rPr>
              <w:tab/>
            </w:r>
            <w:r>
              <w:rPr>
                <w:rFonts w:hint="eastAsia" w:ascii="宋体" w:hAnsi="宋体" w:eastAsia="宋体" w:cs="宋体"/>
                <w:color w:val="000000"/>
                <w:sz w:val="20"/>
                <w:szCs w:val="20"/>
              </w:rPr>
              <w:t>具有场频转换功能，可将场频为30Hz、59Hz等的输入图像转换为60Hz输出。（以公安部检测报告为准）</w:t>
            </w:r>
            <w:r>
              <w:rPr>
                <w:rFonts w:hint="eastAsia" w:ascii="宋体" w:hAnsi="宋体" w:eastAsia="宋体" w:cs="宋体"/>
                <w:color w:val="000000"/>
                <w:sz w:val="20"/>
                <w:szCs w:val="20"/>
              </w:rPr>
              <w:tab/>
            </w:r>
          </w:p>
          <w:p>
            <w:pPr>
              <w:rPr>
                <w:rFonts w:hint="eastAsia" w:ascii="宋体" w:hAnsi="宋体" w:eastAsia="宋体" w:cs="宋体"/>
                <w:color w:val="000000"/>
                <w:sz w:val="20"/>
                <w:szCs w:val="20"/>
              </w:rPr>
            </w:pPr>
            <w:r>
              <w:rPr>
                <w:rFonts w:hint="eastAsia" w:ascii="宋体" w:hAnsi="宋体" w:eastAsia="宋体" w:cs="宋体"/>
                <w:sz w:val="20"/>
                <w:szCs w:val="20"/>
              </w:rPr>
              <w:t>★</w:t>
            </w:r>
            <w:r>
              <w:rPr>
                <w:rFonts w:hint="eastAsia" w:ascii="宋体" w:hAnsi="宋体" w:eastAsia="宋体" w:cs="宋体"/>
                <w:color w:val="000000"/>
                <w:sz w:val="20"/>
                <w:szCs w:val="20"/>
              </w:rPr>
              <w:t>17、须提供生产商针对本项目的授权书、售后服务承诺函及参数确认函原件，加盖原厂公章。</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5</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支架</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定制</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底座</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定制</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7</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高清线缆</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HDMI高清线</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5</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8</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安装调试</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专业安装调试服务</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9</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高清解码器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支持4个HDMI+4个VGA+2个CVBS+4个音频输出；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支持1路HDMI+1路VGA（二选一）视频输入，HDMI支持音频输入；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支持语音对讲;</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画面分割：1/2/4/6/8/9/10/13/16/20A/20B/25/36/40/64/81（2×2以上拼接屏）/100（2×2以上拼接屏），单块屏支持最高36画面分割;</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交互式可视化软件操作终端，支持iPAD使用safari浏览器控制;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支持报警输入/输出功能设置，支持布撤防时间设置;</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支持报警联动切换;</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支持单画面添加36路通道轮巡切换解码;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支持录像文件解码输出上墙;</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支持网络键盘/RS485键盘通过解码器控制前端;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支持透明通道传输;</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支持H.264/265/MPEG4等编码格式解码;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支持H.265、H.264的Baseline/Main/High-profile编码级别;</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支持ONVIF标准协议接入设备;</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支持RTP/RTSP协议进行设备预览;</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支持平台以SDK方式集成设备;</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支持扩展GB28181协议接入平台;</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支持WEB方式或平台访问、配置和管理;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支持远程获取和配置参数，支持远程导出和导入参数;</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支持远程获取系统运行状态、系统日志;</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支持远程重启、恢复默认配置、升级等日常维护。</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11</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指挥摄像机</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1/3英寸200万像素CMOS；33倍光学变焦，16倍数字变倍；支持网络视频、BNC同步输出；支持H.265、H.264（HP/MP/BP）编码压缩算法；支持三码流同时输出,主码流1080p@25fps、1080p@30fps 、1080p@50fps、1080p@60fps，副码流4CIF（704×576）@25fps，三码流1080p@25fps、1080p@30fps；支持智能分析，包括证人保护、绊线、周界、人脸检测、值岗检测和人数统计等功能；支持音频降噪、音频异常侦测功能；水平360°连续旋转，垂直转动角度-30°～90°；手动水平控制速度：0.05～150°/s；具备USB接口和TF卡接口，可扩展外置存储；支持镜像自动翻转；支持内置无源MIC；支持3路报警输入2路报警输出；支持1路音频输入和1路音频输出，支持AAC编码，48K采样率，高保真音频；支持POE+/12V两种供电方式。</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12</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回声抑制拾音器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具有回声抑制功能；数字降噪功能，可消除低频及高频部分环境噪声；环境电平控制；支持远距离音频采集；频率范围：100Hz～24kHz；指向性：全向性</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调音台</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定制</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功放</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定制</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音箱</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定制</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16</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话筒</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定制</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操作台</w:t>
            </w:r>
          </w:p>
        </w:tc>
        <w:tc>
          <w:tcPr>
            <w:tcW w:w="6571" w:type="dxa"/>
            <w:shd w:val="clear" w:color="auto" w:fill="auto"/>
            <w:noWrap/>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定制</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256" w:type="dxa"/>
            <w:gridSpan w:val="5"/>
            <w:shd w:val="clear" w:color="auto" w:fill="auto"/>
            <w:vAlign w:val="center"/>
          </w:tcPr>
          <w:p>
            <w:pP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二、机房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环境全景摄像机</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1、1/2.8英寸200万像素星光级CMOS传感器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2、2.8～12mm高清电动变焦镜头、ICR双滤切换</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3、最低照度：彩色 ≤0.002 Lux(F1.2,AGC ON)；黑白 ≤0.001 Lux(F1.2,AGC ON)，0 Lux with IR</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4、红外照射距离不小于20米</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5、支持三码流同时输出，主码流最高分辨率1080p@30fps</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6、支持不少于2路报警输入、1路报警输出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7、支持不少于1路音频输入、1路音频输出，内置MIC</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8、支持宽动态、背光补偿、强光抑制、3D降噪、透雾和走廊模式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9、支持MicroSD卡，可选本地存储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10、支持图片叠加</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11、支持智能报警，包括IP地址冲突、MAC地址冲突等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12、支持智能分析，包括绊线、周界检测和人群聚集等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13、支持一键恢复、心跳、密码保护、黑白名单功能</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14、防护等级≥IP66</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15、支持DC12V、POE供电</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高保真拾音器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采用高保真预极化电容传声器，对前期音频无差别拾取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实时对拾取到的音频信号进行噪音滤除</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内置雷击保护、电源极性反接保护和静电保护</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内置可调电位器，音量调节最小可关闭（无声音输出）</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摄像机电源</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DC12V2A</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▲办案区管理软件</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1、支持办案流程化信息管理，包括人员登记、安全检查、物品暂存、信息采集、毒品检测、候问、讯问、物品返还、出区登记等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2、支持人员入区时进行信息登记，登记时可通过二代身份证读卡器读取并自动填充身份证号等信息，也可输入嫌疑人信息，可自动读取定位手环编号，并可对办案民警信息进行登记</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3、人员入区登记时，可抓拍人员面部照片，并录入登记表（提供公安部检测报告复印件加盖原厂公章佐证）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4、进行人身安全检查时，可查看待检查人员列表，检查时可输入人员自述症状、检查情况并记录，还可对人员体表伤疤进行标注</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5、支持对人员体表进行抓拍，可控制摄像机对准伤疤位置（提供公安部检测报告复印件加盖原厂公章佐证）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6、物品暂存时可输入物品信息并记录，根据物品是否涉案可区分为随身物品和涉案物品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7、候问环节可输入候问信息并记录。可对候问室进行自动分配，并可显示当前候问室状态，带出后可重新登记进入候问室</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8、物品返还时可通过识别嫌疑人手环打开物品柜相应箱门返还物品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9、出区登记时可收回嫌疑人手环和民警卡，同时与相应人员解除绑定，支持常规出区和临时出区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10、支持对嫌疑人在办案中心的台账记录进行管理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11、支持通过手环对人员进行实时定位，并在地图上直观展示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12、支持在地图直观展示所有摄像机监控点位</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13、点击地图上显示的人员可查看其基本信息以及自入区登记到当前的所有录像记录</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14、支持单人审讯报警，当系统检测到审讯室存在嫌疑人且只有一名民警时触发报警信号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15、支持羁押超时报警，当系统检测到嫌疑人羁押时间超过规定时限时触发报警信号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16、支持非法出区报警，当系统检测到嫌疑人未进行出区登记授权的情况下离开办案区域时触发报警信号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17、系统可接入同步录音录像硬件设备，支持一键开始讯问，并进行同步录音录像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18、支持在主监控画面上同时显示副画面，实现画中画视频叠加</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19、支持通过客户端查看讯问过程视频记录，并可将相应视频文件导出到本地或进行光盘刻录</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20、支持不同类型的笔录问答模板，根据需要选择模板类型后自动加载，录入笔录时双击模板中内置的的问题和回答即可快速录入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21、支持视频打点功能，对重点讯问内容可对视频进行打点标记，需要查询时通过标记进行精准回溯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22、审讯时支持查询相关历史视频和笔录信息</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23、支持两个讯问室实时共享视频和笔录信息，实现协同办案（提供公安部检测报告复印件加盖原厂公章佐证）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24、支持笔录和视频关联，实现两者互相定位（提供公安部检测报告复印件加盖原厂公章佐证）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25、支持法律法规检索</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26、支持语音朗读权利义务告知书（提供公安部检测报告复印件加盖原厂公章佐证）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27、支持语音朗读笔录，并可通过显示设备进行展示，也可打印为纸质笔录，以实现笔录校对（提供公安部检测报告复印件加盖原厂公章佐证）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28、支持上传讯问所需的电子示证资料文档，并可通过审讯主机对上传的资料通进行刻录</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29、支持通过显示设备对证据进行展示</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 xml:space="preserve">30、支持案件资料光盘刻录，并可进行光盘封面打印（提供公安部检测报告复印件加盖原厂公章佐证）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31、支持以台账的形式查看视频、笔录</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32、支持民警单人讯问、嫌疑人无人看管、嫌疑人羁押超时、嫌疑人强行拆除手环、手环电量过低、手环异常离区等违规行为的自动分析和报警</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33、支持平台多级级联</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34、支持通过Onvif、GB28181等协议接入设备</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35、与公安审讯主机同一品牌</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36、须对接海南省公安厅执法监督综合应用平台，实现数据互联互通。投标人提供承诺书，承诺在验收前接入海南省公安厅执法监督综合应用平台，否则视为验收不通过。</w:t>
            </w:r>
            <w:r>
              <w:rPr>
                <w:rFonts w:hint="eastAsia" w:ascii="宋体" w:hAnsi="宋体" w:eastAsia="宋体" w:cs="宋体"/>
                <w:color w:val="000000"/>
                <w:sz w:val="20"/>
                <w:szCs w:val="20"/>
              </w:rPr>
              <w:br w:type="textWrapping"/>
            </w:r>
            <w:r>
              <w:rPr>
                <w:rFonts w:hint="eastAsia" w:ascii="宋体" w:hAnsi="宋体" w:eastAsia="宋体" w:cs="宋体"/>
                <w:sz w:val="20"/>
                <w:szCs w:val="20"/>
              </w:rPr>
              <w:t>★</w:t>
            </w:r>
            <w:r>
              <w:rPr>
                <w:rFonts w:hint="eastAsia" w:ascii="宋体" w:hAnsi="宋体" w:eastAsia="宋体" w:cs="宋体"/>
                <w:color w:val="000000"/>
                <w:sz w:val="20"/>
                <w:szCs w:val="20"/>
              </w:rPr>
              <w:t>37、须提供生产商针对本项目的授权书、售后服务承诺函及参数确认函原件，加盖原厂公章。</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5</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应用服务器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企业级高性能平台服务器，1U4盘位标准机架式；标配16GB ECC DDR4内存，最大可以支持256GB内存，满足用户各种应用要求；标配4个千兆网口，最大支持2个PCI-E扩展槽，支持半高半长扩展卡；标配2*USB3.0（后置）、2*USB2.0（前置）接口；标配1*1000GB SATA，支持4个3.5寸SAS/SATA硬盘，硬盘支持热插拔.0扩展槽，支持多种外插卡</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流媒体服务器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嵌入式Linux操作系统，全WEB方式配置管理界面； 支持私有SDK、Onvif，兼容主流品牌网络视频设备，可接入IPC、NVR/DVR、解码器、网络矩阵、网络报警主机等多种设备；单台服务器支持高清视频1000路*2Mbps码流的接入和1000路*2Mbps码流的转发，支持多级流媒体；支持移动设备的代理服务和主动注册，可接入4G单兵/车载设备的图像预览和语音对讲；支持平台级联服务，采用SIP多媒体会话协议通信，支持上下级平台间的信令转分发，支持跨网段/网关传输；采用中间件技术，可分布式部署，提高存储效率和数据安全性；支持云配置，把多个流媒体单元可以虚拟成一个设备；支持云添加，增加点位时直接添加设备即可自动完成；支持云调度，实时监测系统核心单元的状态，支持负载均衡，防止转分发数据量或用户连接通道数超过负荷上限；支持文件存储和流式存储，可通过数据块方式直存或代理转存，减少文件创建/删除导致的磁盘压力；基于平台客户端，录像回放定位准确，支持多路回放、切片快照、录像标签、单帧播放、快放慢放、电子放大、回放抓拍，可实现秒级检索、录像解码上墙、地图回放录像；支持定时、报警、移动侦测等多种存储策略，支持DAS、NAS、IP-SAN多种存储设备，支持PB级海量音视频数据存储；通过转分发机制，最大限度利用现有网络资源，节约网络带宽，减轻多路回放时对设备端的压力，实现海量数据的接入和分发；支持报警联动和报警转发。</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7</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证据服务器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4U/24盘位集中存储；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支持流式存储和文件存储两种存储方式;流式存储方式：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接入带宽512Mbps，同时512Mbps转发（直存）；文件存储方式：接入带宽512Mbps同时转发512Mbps（直存）;</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出厂自带Linux操作系统；</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2核4线程处理器，标配内存8GB；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最大支持24块3.5寸或者2.5寸硬盘；</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支持Onvif、GB/T28181、SDK；</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使用软RAID系统，支持RAID0、1、3、5、6、10、50、60；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4个RJ45千兆网口；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采用800W，1+1白金效率电源；</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8</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24盘位网络存储服务器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4U/24盘位集中存储；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支持流式存储和文件存储两种存储方式;流式存储方式：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接入带宽512Mbps，同时512Mbps转发（直存）；文件存储方式：接入带宽512Mbps同时转发512Mbps（直存）;</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出厂自带Linux操作系统；</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2核4线程处理器，标配内存8GB；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最大支持24块3.5寸或者2.5寸硬盘；</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支持Onvif、GB/T28181、SDK；</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使用软RAID系统，支持RAID0、1、3、5、6、10、50、60；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4个RJ45千兆网口；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采用800W，1+1白金效率电源。</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9</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6T企业级硬盘</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支持温度传感器；256MB缓存；平均故障间隔时间MTBF：2,000,000小时；转速：7200rpm；接口访问速度：6.0、 3.0、 1.5 Gb/秒；最高可持续传输率：226MB/秒；平均闲置功率6.2瓦；平均运行功率11.67瓦；电源+12V和+5V；运行时温度 5~60°C </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44</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人脸识别NVR</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支持8路视频流/16路图片流人脸识别</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支持32个人脸库，底库最大5万张</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支持性别，年龄，戴眼镜，戴口罩等人脸特征检测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支持以图搜图：5张目标人脸</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支持按姓名检索</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支持报警联动：联动语音播报，预案管理、声音提示、屏幕显示、发送邮件、联动单画面、联动喊话</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支持人脸识别报警联动前端报警输出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支持报警统计功能：目标库人脸、通道报警统计、特征统计</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支持抓拍人脸记录一键入库</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11</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北斗校时服务器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以GPS北斗定时信号建立时间参考；提供1路NTP网络授时接口；前面板显示年月日时分秒、卫星颗数及工作状态；支持windows、linux、unix、sun solaris、ibm aix等操作系统时间同步；所有接入LAN口的网络设备，可以自动获取到IP地址；安全性能出色，提供防火墙保护，启用SYN-flood防御，极大的提高内部网络的安全性，降低风险；支持心跳检测功能，多台时间服务器或者多个网口均可设为同一IP，互为冗余备份；参数设置文件可以导出和导入；支持负载、运行时间、实时流量和内存状态等实时监控。</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网络交换机</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24口千兆</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核心汇聚交换机</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24口增强型交换机，智能网管型三层，千兆</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w:t>
            </w:r>
          </w:p>
        </w:tc>
        <w:tc>
          <w:tcPr>
            <w:tcW w:w="129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机柜</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42U标准机柜</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256" w:type="dxa"/>
            <w:gridSpan w:val="5"/>
            <w:shd w:val="clear" w:color="auto" w:fill="auto"/>
            <w:vAlign w:val="center"/>
          </w:tcPr>
          <w:p>
            <w:pP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三、门禁系统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256" w:type="dxa"/>
            <w:gridSpan w:val="5"/>
            <w:shd w:val="clear" w:color="auto" w:fill="auto"/>
            <w:vAlign w:val="center"/>
          </w:tcPr>
          <w:p>
            <w:pP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IC卡刷卡方式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四门门禁控制器 </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支持脱机和联网两种应用模式；通信线路光电隔离技术，大容量输出继电器满足各种锁具；支持设置32个时间段/天（最小时间段5分钟）、32种时间段，满足各种特定时间下的权限要求；支持10万条脱机记录和2万张卡+姓名的存储，1024个权限组以及44种报警和事件的上传；支持卡、卡＋密码、密码（8位）、反胁迫报警密码、卡号输入、卡号+密码输入等多种开门方式，支持APB控制；开关门锁可按时间表，也可远程控制或保持常开/关；可联网设置门锁开时间、开门超时时间、倒计时开门时间、门磁报警、门开超时报警；支持一键锁死控制器的功能，锁死后任何动作不能打开门；支持报警输入输出功能；支持首卡开门、多卡开门、倒计时卡开门等多种特殊的开门方式；</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IC卡发卡器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读卡距离：≥5cm</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感应时间：≤0.2s</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工作电压：6-12V</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工作电流：≤100mA</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工作温度：-10°到+70°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工作湿度：10%-90%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防水等级：IP65</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IC卡读卡器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读卡距离：≥5cm</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感应时间：≤0.2s</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工作电压：6-12V</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工作电流：≤100mA</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工作温度：-10°到+70°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工作湿度：10%-90%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防水等级：IP65</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40</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电插锁</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两线低温延时电插锁；断电自动开锁；光电控制技术，防止机械故障。</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5</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Z型支架</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配合电磁锁使用,尺寸：长*宽*高=18cm*5cm*5cm</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7</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门禁电源(带蓄电池）</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钢制机箱，专为门禁工程设计；采用优质元件，更稳定；内置保险管过载及短路保护，更安全；多功能输出接点，适用不同要求；不间断电源，当市电供电时，负载由交流提供电压，停电时由蓄电池供电。</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8</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门禁管理电脑</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I5 4G 1T 1G独显 DVDRW 千兆网卡；含显示器、鼠标、键盘</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9</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门禁综合管理软件</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支持纯密码开门、卡+密码开门、按照时间表进行门区的通行控制、自动开门、互锁功能、读取门禁状态、时间同步；支持多种门禁事件如“非法卡”、“反胁迫报警”、“一键锁死”、“消防报警”等端口输出；支持“合法卡刷卡消警”、“按键消警”、“延时消警”及“上层软件消警”等多种消警方式；支持门禁进出报表，记录门禁控制器不同事件，实现按照不同查询条件检索；支持对串口485门禁、网络门禁、网络门禁下挂接485串口门禁的管理；具备实时监控功能，图标状态实时显示、远程控制开关门、首卡开门、多卡开门、人员定位、门内人员查询、历史记录提取；支持考勤功能，正常班考勤、倒班考勤。节假日设置、请假出差设置、签到设置；考勤统计表功能，按照时间统计、按照人员统计一段时间内的考勤情况，进行导出、打印；支持电子地图分屏显示、门禁图标添加、状态显示、远程控制；人员巡检设置和权限设置；支持音视频预览、前端球控制、前端设备对讲、键盘控制。</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IC卡</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定制IC卡</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40</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256" w:type="dxa"/>
            <w:gridSpan w:val="5"/>
            <w:shd w:val="clear" w:color="auto" w:fill="auto"/>
            <w:vAlign w:val="center"/>
          </w:tcPr>
          <w:p>
            <w:pP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四、辅材配件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主电源线（RVV3*2.5）</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RVV3*2.5，符合国标</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100</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支电源线（RVV*2.0）</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RVV*2.0，符合国标</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1500</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UPS市城电输入电缆</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YJV4*16+1*10</w:t>
            </w:r>
          </w:p>
        </w:tc>
        <w:tc>
          <w:tcPr>
            <w:tcW w:w="576" w:type="dxa"/>
            <w:shd w:val="clear" w:color="auto" w:fill="auto"/>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网线</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超五类无氧铜，符合国标</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3000</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5</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镀锌线槽及配件</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规格：200*100*1mm，镀锌线槽含支架（一米一个）</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200</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PVC穿线管</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规格：φ20、φ25、φ32，三种</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7</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防雷设施</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第二级三相电源防雷器、第三级三相电源防雷器</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8</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配套辅材</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插座、信息面板、水晶头、扎带、胶带、防水箱、室内电箱</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256" w:type="dxa"/>
            <w:gridSpan w:val="5"/>
            <w:shd w:val="clear" w:color="auto" w:fill="auto"/>
            <w:vAlign w:val="center"/>
          </w:tcPr>
          <w:p>
            <w:pP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五、办案区墙体改造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吊顶改造</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办案区吊顶改造工程</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钢化玻璃门</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定制，侯问室辨认室使用单向透光玻璃</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内外墙刷漆</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刷办案区标准色漆</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询讯问/候问室软包</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采用聚酯纤维吸音板</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5</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办案区墙体拆除新建</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墙体拆除新建</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制度牌、宣传牌及其它文宣品</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制度牌、宣传牌及其它文宣品</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7</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垃圾清理及现场环境恢复</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垃圾清理及现场环境恢复</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256" w:type="dxa"/>
            <w:gridSpan w:val="5"/>
            <w:shd w:val="clear" w:color="auto" w:fill="auto"/>
            <w:vAlign w:val="center"/>
          </w:tcPr>
          <w:p>
            <w:pP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集成费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129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集成费</w:t>
            </w:r>
          </w:p>
        </w:tc>
        <w:tc>
          <w:tcPr>
            <w:tcW w:w="6571" w:type="dxa"/>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含实施、调试、培训、安全文明施工等内容</w:t>
            </w:r>
          </w:p>
        </w:tc>
        <w:tc>
          <w:tcPr>
            <w:tcW w:w="576"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97" w:type="dxa"/>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r>
    </w:tbl>
    <w:p>
      <w:pPr>
        <w:spacing w:after="240"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备注：标注“▲”的是核心产品，核心产品须提供检测报告复印件加盖生产商公章。</w:t>
      </w:r>
      <w:bookmarkStart w:id="0" w:name="_Hlk57063974"/>
      <w:r>
        <w:rPr>
          <w:rFonts w:hint="eastAsia" w:cs="Arial" w:asciiTheme="minorEastAsia" w:hAnsiTheme="minorEastAsia"/>
          <w:sz w:val="24"/>
          <w:szCs w:val="24"/>
        </w:rPr>
        <w:t>标注“★”的是重要参数指标，须根据要求提供核验材料。</w:t>
      </w:r>
    </w:p>
    <w:p>
      <w:pPr>
        <w:jc w:val="center"/>
      </w:pPr>
    </w:p>
    <w:bookmarkEnd w:id="0"/>
    <w:p>
      <w:pPr>
        <w:outlineLvl w:val="0"/>
        <w:rPr>
          <w:rFonts w:ascii="宋体" w:hAnsi="宋体"/>
          <w:b/>
          <w:bCs/>
          <w:sz w:val="32"/>
          <w:szCs w:val="32"/>
        </w:rPr>
        <w:sectPr>
          <w:pgSz w:w="11906" w:h="16838"/>
          <w:pgMar w:top="1440" w:right="1800" w:bottom="1440" w:left="1800" w:header="851" w:footer="992" w:gutter="0"/>
          <w:cols w:space="425" w:num="1"/>
          <w:docGrid w:type="lines" w:linePitch="312" w:charSpace="0"/>
        </w:sectPr>
      </w:pPr>
      <w:r>
        <w:rPr>
          <w:rFonts w:ascii="宋体" w:hAnsi="宋体"/>
          <w:b/>
          <w:bCs/>
          <w:sz w:val="32"/>
          <w:szCs w:val="32"/>
        </w:rPr>
        <w:br w:type="page"/>
      </w:r>
    </w:p>
    <w:p>
      <w:pPr>
        <w:outlineLvl w:val="0"/>
        <w:rPr>
          <w:rFonts w:ascii="宋体" w:hAnsi="宋体"/>
          <w:b/>
          <w:bCs/>
          <w:sz w:val="32"/>
          <w:szCs w:val="32"/>
        </w:rPr>
      </w:pPr>
      <w:r>
        <w:rPr>
          <w:rFonts w:hint="eastAsia" w:ascii="宋体" w:hAnsi="宋体"/>
          <w:b/>
          <w:bCs/>
          <w:sz w:val="32"/>
          <w:szCs w:val="32"/>
        </w:rPr>
        <w:t xml:space="preserve">四、项目相关要求 </w:t>
      </w:r>
    </w:p>
    <w:p>
      <w:pPr>
        <w:spacing w:line="360" w:lineRule="auto"/>
        <w:ind w:firstLine="480" w:firstLineChars="200"/>
        <w:rPr>
          <w:rFonts w:ascii="宋体" w:hAnsi="宋体"/>
          <w:sz w:val="24"/>
          <w:szCs w:val="24"/>
        </w:rPr>
      </w:pPr>
      <w:r>
        <w:rPr>
          <w:rFonts w:hint="eastAsia" w:ascii="宋体" w:hAnsi="宋体"/>
          <w:sz w:val="24"/>
          <w:szCs w:val="24"/>
        </w:rPr>
        <w:t xml:space="preserve">1、工期：合同签订后 </w:t>
      </w:r>
      <w:r>
        <w:rPr>
          <w:rFonts w:ascii="宋体" w:hAnsi="宋体"/>
          <w:sz w:val="24"/>
          <w:szCs w:val="24"/>
        </w:rPr>
        <w:t>30</w:t>
      </w:r>
      <w:r>
        <w:rPr>
          <w:rFonts w:hint="eastAsia" w:ascii="宋体" w:hAnsi="宋体"/>
          <w:sz w:val="24"/>
          <w:szCs w:val="24"/>
        </w:rPr>
        <w:t xml:space="preserve"> 天内完成安装调试；地点：琼中黎族苗族自治县公安局。 </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2、投标人必须承诺所建的办案区管理软件在验收前</w:t>
      </w:r>
      <w:r>
        <w:rPr>
          <w:rFonts w:ascii="宋体" w:hAnsi="宋体"/>
          <w:color w:val="000000" w:themeColor="text1"/>
          <w:sz w:val="24"/>
          <w:szCs w:val="24"/>
          <w14:textFill>
            <w14:solidFill>
              <w14:schemeClr w14:val="tx1"/>
            </w14:solidFill>
          </w14:textFill>
        </w:rPr>
        <w:t>能够</w:t>
      </w:r>
      <w:r>
        <w:rPr>
          <w:rFonts w:hint="eastAsia" w:ascii="宋体" w:hAnsi="宋体"/>
          <w:color w:val="000000" w:themeColor="text1"/>
          <w:sz w:val="24"/>
          <w:szCs w:val="24"/>
          <w14:textFill>
            <w14:solidFill>
              <w14:schemeClr w14:val="tx1"/>
            </w14:solidFill>
          </w14:textFill>
        </w:rPr>
        <w:t>与</w:t>
      </w:r>
      <w:r>
        <w:rPr>
          <w:rFonts w:ascii="宋体" w:hAnsi="宋体"/>
          <w:color w:val="000000" w:themeColor="text1"/>
          <w:sz w:val="24"/>
          <w:szCs w:val="24"/>
          <w14:textFill>
            <w14:solidFill>
              <w14:schemeClr w14:val="tx1"/>
            </w14:solidFill>
          </w14:textFill>
        </w:rPr>
        <w:t>海南省公安</w:t>
      </w:r>
      <w:r>
        <w:rPr>
          <w:rFonts w:hint="eastAsia" w:ascii="宋体" w:hAnsi="宋体"/>
          <w:color w:val="000000" w:themeColor="text1"/>
          <w:sz w:val="24"/>
          <w:szCs w:val="24"/>
          <w14:textFill>
            <w14:solidFill>
              <w14:schemeClr w14:val="tx1"/>
            </w14:solidFill>
          </w14:textFill>
        </w:rPr>
        <w:t>机关</w:t>
      </w:r>
      <w:r>
        <w:rPr>
          <w:rFonts w:ascii="宋体" w:hAnsi="宋体"/>
          <w:color w:val="000000" w:themeColor="text1"/>
          <w:sz w:val="24"/>
          <w:szCs w:val="24"/>
          <w14:textFill>
            <w14:solidFill>
              <w14:schemeClr w14:val="tx1"/>
            </w14:solidFill>
          </w14:textFill>
        </w:rPr>
        <w:t>执法监督综合平台应用</w:t>
      </w:r>
      <w:r>
        <w:rPr>
          <w:rFonts w:hint="eastAsia" w:ascii="宋体" w:hAnsi="宋体"/>
          <w:color w:val="000000" w:themeColor="text1"/>
          <w:sz w:val="24"/>
          <w:szCs w:val="24"/>
          <w14:textFill>
            <w14:solidFill>
              <w14:schemeClr w14:val="tx1"/>
            </w14:solidFill>
          </w14:textFill>
        </w:rPr>
        <w:t>实现数据对接，</w:t>
      </w:r>
      <w:r>
        <w:rPr>
          <w:rFonts w:ascii="宋体" w:hAnsi="宋体"/>
          <w:color w:val="000000" w:themeColor="text1"/>
          <w:sz w:val="24"/>
          <w:szCs w:val="24"/>
          <w14:textFill>
            <w14:solidFill>
              <w14:schemeClr w14:val="tx1"/>
            </w14:solidFill>
          </w14:textFill>
        </w:rPr>
        <w:t>平台互联互通</w:t>
      </w:r>
      <w:r>
        <w:rPr>
          <w:rFonts w:hint="eastAsia" w:ascii="宋体" w:hAnsi="宋体"/>
          <w:color w:val="000000" w:themeColor="text1"/>
          <w:sz w:val="24"/>
          <w:szCs w:val="24"/>
          <w14:textFill>
            <w14:solidFill>
              <w14:schemeClr w14:val="tx1"/>
            </w14:solidFill>
          </w14:textFill>
        </w:rPr>
        <w:t>,否则视为项目验收不通过。（提供承诺书，格式自拟）</w:t>
      </w:r>
    </w:p>
    <w:p>
      <w:pPr>
        <w:spacing w:line="360" w:lineRule="auto"/>
        <w:ind w:firstLine="480" w:firstLineChars="200"/>
        <w:rPr>
          <w:rFonts w:ascii="宋体" w:hAnsi="宋体"/>
          <w:sz w:val="24"/>
          <w:szCs w:val="24"/>
        </w:rPr>
      </w:pPr>
      <w:r>
        <w:rPr>
          <w:rFonts w:hint="eastAsia" w:ascii="宋体" w:hAnsi="宋体"/>
          <w:color w:val="000000" w:themeColor="text1"/>
          <w:sz w:val="24"/>
          <w:szCs w:val="24"/>
          <w14:textFill>
            <w14:solidFill>
              <w14:schemeClr w14:val="tx1"/>
            </w14:solidFill>
          </w14:textFill>
        </w:rPr>
        <w:t>3、质保期 ：整体项目质保</w:t>
      </w:r>
      <w:r>
        <w:rPr>
          <w:rFonts w:hint="eastAsia" w:ascii="宋体" w:hAnsi="宋体"/>
          <w:sz w:val="24"/>
          <w:szCs w:val="24"/>
        </w:rPr>
        <w:t>期为期一年，质保期内提供免费维护。质保期从采购人对系统验收合格之日起计算。</w:t>
      </w:r>
    </w:p>
    <w:p>
      <w:pPr>
        <w:spacing w:line="360" w:lineRule="auto"/>
        <w:ind w:firstLine="480" w:firstLineChars="200"/>
        <w:rPr>
          <w:rFonts w:ascii="宋体" w:hAnsi="宋体"/>
          <w:sz w:val="24"/>
          <w:szCs w:val="24"/>
        </w:rPr>
      </w:pPr>
      <w:r>
        <w:rPr>
          <w:rFonts w:hint="eastAsia" w:ascii="宋体" w:hAnsi="宋体"/>
          <w:sz w:val="24"/>
          <w:szCs w:val="24"/>
        </w:rPr>
        <w:t xml:space="preserve">4、售后服务： </w:t>
      </w:r>
    </w:p>
    <w:p>
      <w:pPr>
        <w:spacing w:line="360" w:lineRule="auto"/>
        <w:ind w:firstLine="480" w:firstLineChars="200"/>
        <w:rPr>
          <w:rFonts w:ascii="宋体" w:hAnsi="宋体"/>
          <w:sz w:val="24"/>
          <w:szCs w:val="24"/>
        </w:rPr>
      </w:pPr>
      <w:r>
        <w:rPr>
          <w:rFonts w:hint="eastAsia" w:ascii="宋体" w:hAnsi="宋体"/>
          <w:sz w:val="24"/>
          <w:szCs w:val="24"/>
        </w:rPr>
        <w:t>（1）在保质期以内，中标单位确保现场服务，并提供技术后援支持。在</w:t>
      </w:r>
      <w:bookmarkStart w:id="1" w:name="_Hlk32626082"/>
      <w:r>
        <w:rPr>
          <w:rFonts w:hint="eastAsia" w:ascii="宋体" w:hAnsi="宋体"/>
          <w:sz w:val="24"/>
          <w:szCs w:val="24"/>
        </w:rPr>
        <w:t>免费维护期内</w:t>
      </w:r>
      <w:bookmarkEnd w:id="1"/>
      <w:r>
        <w:rPr>
          <w:rFonts w:hint="eastAsia" w:ascii="宋体" w:hAnsi="宋体"/>
          <w:sz w:val="24"/>
          <w:szCs w:val="24"/>
        </w:rPr>
        <w:t xml:space="preserve">，项目采购人有故障申报，中标单位须提供 7×24 小时的电话服务，并提供解决方案。若不能排除故障，中标单位须派人在 </w:t>
      </w:r>
      <w:r>
        <w:rPr>
          <w:rFonts w:ascii="宋体" w:hAnsi="宋体"/>
          <w:sz w:val="24"/>
          <w:szCs w:val="24"/>
        </w:rPr>
        <w:t>12</w:t>
      </w:r>
      <w:r>
        <w:rPr>
          <w:rFonts w:hint="eastAsia" w:ascii="宋体" w:hAnsi="宋体"/>
          <w:sz w:val="24"/>
          <w:szCs w:val="24"/>
        </w:rPr>
        <w:t xml:space="preserve"> 小时内赶赴现场解决。在重大</w:t>
      </w:r>
      <w:r>
        <w:rPr>
          <w:rFonts w:ascii="宋体" w:hAnsi="宋体"/>
          <w:sz w:val="24"/>
          <w:szCs w:val="24"/>
        </w:rPr>
        <w:t>参观、</w:t>
      </w:r>
      <w:r>
        <w:rPr>
          <w:rFonts w:hint="eastAsia" w:ascii="宋体" w:hAnsi="宋体"/>
          <w:sz w:val="24"/>
          <w:szCs w:val="24"/>
        </w:rPr>
        <w:t>重大办案及</w:t>
      </w:r>
      <w:r>
        <w:rPr>
          <w:rFonts w:ascii="宋体" w:hAnsi="宋体"/>
          <w:sz w:val="24"/>
          <w:szCs w:val="24"/>
        </w:rPr>
        <w:t>其他重要时刻</w:t>
      </w:r>
      <w:r>
        <w:rPr>
          <w:rFonts w:hint="eastAsia" w:ascii="宋体" w:hAnsi="宋体"/>
          <w:sz w:val="24"/>
          <w:szCs w:val="24"/>
        </w:rPr>
        <w:t xml:space="preserve">，中标单位须根据项目采购人需要派技术人员在现场值班，以确保系统正常运行。 </w:t>
      </w:r>
    </w:p>
    <w:p>
      <w:pPr>
        <w:spacing w:line="360" w:lineRule="auto"/>
        <w:ind w:firstLine="480" w:firstLineChars="200"/>
        <w:rPr>
          <w:rFonts w:ascii="宋体" w:hAnsi="宋体"/>
          <w:sz w:val="24"/>
          <w:szCs w:val="24"/>
        </w:rPr>
      </w:pPr>
      <w:r>
        <w:rPr>
          <w:rFonts w:hint="eastAsia" w:ascii="宋体" w:hAnsi="宋体"/>
          <w:sz w:val="24"/>
          <w:szCs w:val="24"/>
        </w:rPr>
        <w:t>（2）在保质期满后，投标人应保证以合理的价格提供备件和保养服务，当发生故障时，投标人应按保质期内同样的要求进行维修处理，合理收取维修费。</w:t>
      </w:r>
    </w:p>
    <w:p>
      <w:pPr>
        <w:spacing w:line="360" w:lineRule="auto"/>
        <w:ind w:firstLine="480" w:firstLineChars="200"/>
        <w:rPr>
          <w:rFonts w:ascii="宋体" w:hAnsi="宋体"/>
          <w:sz w:val="24"/>
          <w:szCs w:val="24"/>
        </w:rPr>
      </w:pPr>
      <w:r>
        <w:rPr>
          <w:rFonts w:hint="eastAsia" w:ascii="宋体" w:hAnsi="宋体"/>
          <w:sz w:val="24"/>
          <w:szCs w:val="24"/>
        </w:rPr>
        <w:t xml:space="preserve">（3）在系统建成后，在采购人组织下中标单位每年至少进行两次现场系统健康检查（具体检测时间由采购人决定，提前一个月告知），由专业技术人员采用先进的检测与分析工具对系统进行诊断，提出系统优化建议与措施。 </w:t>
      </w:r>
    </w:p>
    <w:p>
      <w:pPr>
        <w:spacing w:line="360" w:lineRule="auto"/>
        <w:ind w:firstLine="480" w:firstLineChars="200"/>
        <w:rPr>
          <w:rFonts w:ascii="宋体" w:hAnsi="宋体"/>
          <w:sz w:val="24"/>
          <w:szCs w:val="24"/>
        </w:rPr>
      </w:pPr>
      <w:r>
        <w:rPr>
          <w:rFonts w:hint="eastAsia" w:ascii="宋体" w:hAnsi="宋体"/>
          <w:sz w:val="24"/>
          <w:szCs w:val="24"/>
        </w:rPr>
        <w:t xml:space="preserve">（4）在保质期内，中标单位应响应采购人要求，提供免费技术培训服务，为此产生的人员的交通及食宿费由中标单位负责。 </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5、技术培训要求中标单位在质保期内免费举办至少每年 1 期的技术培训会，为办案中心免费培训 2—3 名技术员，使他们能够熟练掌握系统日常操作和维护。</w:t>
      </w:r>
    </w:p>
    <w:p>
      <w:pPr>
        <w:spacing w:line="360" w:lineRule="auto"/>
        <w:ind w:firstLine="480" w:firstLineChars="200"/>
        <w:rPr>
          <w:rFonts w:ascii="宋体" w:hAnsi="宋体"/>
          <w:sz w:val="24"/>
          <w:szCs w:val="24"/>
        </w:rPr>
      </w:pPr>
      <w:r>
        <w:rPr>
          <w:rFonts w:hint="eastAsia" w:ascii="宋体" w:hAnsi="宋体"/>
          <w:sz w:val="24"/>
          <w:szCs w:val="24"/>
        </w:rPr>
        <w:t>6、投标人必须根据所投产品的技术参数、资质资料编写投标文件。在中标结果公示期间，采购人有权对中标候选人所投产品的资质证书等进行核查，如发现与其投标文件中的描述不一，代理机构将报政府采购主管部门严肃处理。</w:t>
      </w:r>
    </w:p>
    <w:p>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、投标人设有服务机构，有固定的维护人员并有能力及时处理所有可能发生的故障，在投标文件中明确地提供售后服务机构地址、电话、联系人等资料；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15C9F"/>
    <w:rsid w:val="34515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2021-04-12T07:16:00Z</dcterms:created>
  <dc:creator>Jackson Cao</dc:creator>
  <cp:lastModifiedBy>Jackson Cao</cp:lastModifiedBy>
  <dcterms:modified xsi:type="dcterms:W3CDTF">2021-04-12T07:16:43Z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