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BA3" w:rsidRDefault="00356BA3" w:rsidP="00356BA3">
      <w:pPr>
        <w:jc w:val="center"/>
        <w:rPr>
          <w:rFonts w:ascii="Calibri" w:hAnsi="Calibri"/>
        </w:rPr>
      </w:pPr>
    </w:p>
    <w:p w:rsidR="00356BA3" w:rsidRDefault="00356BA3" w:rsidP="00356BA3">
      <w:pPr>
        <w:jc w:val="center"/>
        <w:rPr>
          <w:rFonts w:ascii="Calibri" w:hAnsi="Calibri"/>
          <w:sz w:val="44"/>
          <w:szCs w:val="44"/>
        </w:rPr>
      </w:pPr>
    </w:p>
    <w:p w:rsidR="00356BA3" w:rsidRDefault="00356BA3" w:rsidP="00356BA3">
      <w:pPr>
        <w:jc w:val="center"/>
        <w:rPr>
          <w:rFonts w:ascii="Calibri" w:hAnsi="Calibri"/>
          <w:sz w:val="48"/>
          <w:szCs w:val="44"/>
        </w:rPr>
      </w:pPr>
      <w:r w:rsidRPr="00356BA3">
        <w:rPr>
          <w:rFonts w:ascii="Calibri" w:hAnsi="Calibri" w:hint="eastAsia"/>
          <w:sz w:val="48"/>
          <w:szCs w:val="44"/>
        </w:rPr>
        <w:t>万宁月岛</w:t>
      </w:r>
      <w:r>
        <w:rPr>
          <w:rFonts w:ascii="Calibri" w:hAnsi="Calibri" w:hint="eastAsia"/>
          <w:sz w:val="48"/>
          <w:szCs w:val="44"/>
        </w:rPr>
        <w:t>项目</w:t>
      </w:r>
      <w:r w:rsidRPr="00356BA3">
        <w:rPr>
          <w:rFonts w:ascii="Calibri" w:hAnsi="Calibri" w:hint="eastAsia"/>
          <w:sz w:val="48"/>
          <w:szCs w:val="44"/>
        </w:rPr>
        <w:t>拆除服务项目</w:t>
      </w:r>
    </w:p>
    <w:p w:rsidR="00356BA3" w:rsidRDefault="00356BA3" w:rsidP="00356BA3">
      <w:pPr>
        <w:jc w:val="center"/>
        <w:rPr>
          <w:rFonts w:ascii="彩虹小标宋" w:eastAsia="彩虹小标宋" w:hAnsi="Calibri" w:cs="Times New Roman"/>
          <w:sz w:val="44"/>
          <w:szCs w:val="44"/>
        </w:rPr>
      </w:pPr>
    </w:p>
    <w:p w:rsidR="009B1C28" w:rsidRDefault="009B1C28" w:rsidP="00356BA3">
      <w:pPr>
        <w:jc w:val="center"/>
        <w:rPr>
          <w:rFonts w:ascii="彩虹小标宋" w:eastAsia="彩虹小标宋" w:hAnsi="Calibri" w:cs="Times New Roman"/>
          <w:sz w:val="44"/>
          <w:szCs w:val="44"/>
        </w:rPr>
      </w:pPr>
    </w:p>
    <w:p w:rsidR="006D1360" w:rsidRDefault="006D1360" w:rsidP="006D1360">
      <w:pPr>
        <w:jc w:val="center"/>
        <w:rPr>
          <w:rFonts w:ascii="彩虹小标宋" w:eastAsia="彩虹小标宋" w:hAnsi="Calibri" w:cs="Times New Roman"/>
          <w:sz w:val="44"/>
          <w:szCs w:val="44"/>
        </w:rPr>
      </w:pPr>
      <w:r>
        <w:rPr>
          <w:rFonts w:ascii="彩虹小标宋" w:eastAsia="彩虹小标宋" w:hAnsi="Calibri" w:cs="Times New Roman" w:hint="eastAsia"/>
          <w:sz w:val="44"/>
          <w:szCs w:val="44"/>
        </w:rPr>
        <w:t>采购服务需求书清单</w:t>
      </w:r>
    </w:p>
    <w:p w:rsidR="00356BA3" w:rsidRDefault="00356BA3" w:rsidP="00356BA3">
      <w:pPr>
        <w:jc w:val="center"/>
        <w:rPr>
          <w:rFonts w:ascii="Calibri" w:hAnsi="Calibri"/>
          <w:sz w:val="44"/>
          <w:szCs w:val="44"/>
        </w:rPr>
      </w:pPr>
    </w:p>
    <w:p w:rsidR="00356BA3" w:rsidRDefault="00356BA3" w:rsidP="00356BA3">
      <w:pPr>
        <w:jc w:val="center"/>
        <w:rPr>
          <w:rFonts w:ascii="Calibri" w:hAnsi="Calibri"/>
          <w:sz w:val="44"/>
          <w:szCs w:val="44"/>
        </w:rPr>
      </w:pPr>
    </w:p>
    <w:p w:rsidR="00356BA3" w:rsidRDefault="00356BA3" w:rsidP="00356BA3">
      <w:pPr>
        <w:jc w:val="center"/>
        <w:rPr>
          <w:rFonts w:ascii="Calibri" w:hAnsi="Calibri"/>
          <w:sz w:val="44"/>
          <w:szCs w:val="44"/>
        </w:rPr>
      </w:pPr>
    </w:p>
    <w:p w:rsidR="00356BA3" w:rsidRDefault="00356BA3" w:rsidP="00356BA3">
      <w:pPr>
        <w:jc w:val="center"/>
        <w:rPr>
          <w:rFonts w:ascii="Calibri" w:hAnsi="Calibri"/>
          <w:sz w:val="44"/>
          <w:szCs w:val="44"/>
        </w:rPr>
      </w:pPr>
    </w:p>
    <w:p w:rsidR="00356BA3" w:rsidRDefault="00356BA3" w:rsidP="00356BA3">
      <w:pPr>
        <w:jc w:val="center"/>
        <w:rPr>
          <w:rFonts w:ascii="Calibri" w:hAnsi="Calibri"/>
          <w:sz w:val="44"/>
          <w:szCs w:val="44"/>
        </w:rPr>
      </w:pPr>
    </w:p>
    <w:p w:rsidR="00356BA3" w:rsidRDefault="00356BA3" w:rsidP="00356BA3">
      <w:pPr>
        <w:jc w:val="left"/>
        <w:rPr>
          <w:rFonts w:ascii="彩虹黑体" w:eastAsia="彩虹黑体" w:hAnsi="彩虹黑体" w:cs="彩虹黑体"/>
          <w:sz w:val="32"/>
          <w:szCs w:val="32"/>
        </w:rPr>
      </w:pPr>
      <w:r>
        <w:rPr>
          <w:rFonts w:ascii="彩虹黑体" w:eastAsia="彩虹黑体" w:hAnsi="彩虹黑体" w:cs="彩虹黑体" w:hint="eastAsia"/>
          <w:sz w:val="32"/>
          <w:szCs w:val="32"/>
        </w:rPr>
        <w:t>建设项目名称：万宁月岛项目拆除服务项目</w:t>
      </w:r>
    </w:p>
    <w:p w:rsidR="00356BA3" w:rsidRDefault="00356BA3" w:rsidP="00356BA3">
      <w:pPr>
        <w:spacing w:line="360" w:lineRule="auto"/>
        <w:jc w:val="center"/>
        <w:rPr>
          <w:rFonts w:ascii="彩虹黑体" w:eastAsia="彩虹黑体" w:hAnsi="彩虹黑体" w:cs="彩虹黑体"/>
          <w:sz w:val="32"/>
          <w:szCs w:val="32"/>
        </w:rPr>
      </w:pPr>
    </w:p>
    <w:p w:rsidR="00356BA3" w:rsidRPr="00356BA3" w:rsidRDefault="00356BA3" w:rsidP="00356BA3">
      <w:pPr>
        <w:jc w:val="left"/>
        <w:rPr>
          <w:rFonts w:ascii="彩虹黑体" w:eastAsia="彩虹黑体" w:hAnsi="彩虹黑体" w:cs="彩虹黑体"/>
          <w:sz w:val="32"/>
          <w:szCs w:val="32"/>
          <w:u w:val="single"/>
        </w:rPr>
      </w:pPr>
      <w:r w:rsidRPr="00356BA3">
        <w:rPr>
          <w:rFonts w:ascii="彩虹黑体" w:eastAsia="彩虹黑体" w:hAnsi="彩虹黑体" w:cs="彩虹黑体" w:hint="eastAsia"/>
          <w:sz w:val="32"/>
          <w:szCs w:val="32"/>
        </w:rPr>
        <w:t>招标人：</w:t>
      </w:r>
      <w:r w:rsidRPr="00356BA3">
        <w:rPr>
          <w:rFonts w:ascii="彩虹黑体" w:eastAsia="彩虹黑体" w:hAnsi="彩虹黑体" w:cs="彩虹黑体" w:hint="eastAsia"/>
          <w:sz w:val="32"/>
          <w:szCs w:val="32"/>
          <w:u w:val="single"/>
        </w:rPr>
        <w:t xml:space="preserve"> </w:t>
      </w:r>
      <w:r>
        <w:rPr>
          <w:rFonts w:ascii="彩虹黑体" w:eastAsia="彩虹黑体" w:hAnsi="彩虹黑体" w:cs="彩虹黑体" w:hint="eastAsia"/>
          <w:sz w:val="32"/>
          <w:szCs w:val="32"/>
          <w:u w:val="single"/>
        </w:rPr>
        <w:t>万宁市自然资源和规划局</w:t>
      </w:r>
      <w:r w:rsidRPr="00356BA3">
        <w:rPr>
          <w:rFonts w:ascii="彩虹黑体" w:eastAsia="彩虹黑体" w:hAnsi="彩虹黑体" w:cs="彩虹黑体" w:hint="eastAsia"/>
          <w:sz w:val="32"/>
          <w:szCs w:val="32"/>
          <w:u w:val="single"/>
        </w:rPr>
        <w:t xml:space="preserve">  (单位盖章) </w:t>
      </w:r>
    </w:p>
    <w:p w:rsidR="009B1C28" w:rsidRDefault="009B1C28" w:rsidP="00356BA3">
      <w:pPr>
        <w:jc w:val="left"/>
        <w:rPr>
          <w:rFonts w:ascii="彩虹黑体" w:eastAsia="彩虹黑体" w:hAnsi="彩虹黑体" w:cs="彩虹黑体"/>
          <w:sz w:val="32"/>
          <w:szCs w:val="32"/>
        </w:rPr>
      </w:pPr>
    </w:p>
    <w:p w:rsidR="00356BA3" w:rsidRDefault="00356BA3" w:rsidP="00356BA3">
      <w:pPr>
        <w:jc w:val="left"/>
        <w:rPr>
          <w:rFonts w:ascii="Calibri" w:hAnsi="Calibri"/>
          <w:sz w:val="32"/>
          <w:szCs w:val="32"/>
        </w:rPr>
      </w:pPr>
      <w:r>
        <w:rPr>
          <w:rFonts w:ascii="彩虹黑体" w:eastAsia="彩虹黑体" w:hAnsi="彩虹黑体" w:cs="彩虹黑体" w:hint="eastAsia"/>
          <w:sz w:val="32"/>
          <w:szCs w:val="32"/>
        </w:rPr>
        <w:t>编制日期：2020年12月</w:t>
      </w:r>
    </w:p>
    <w:p w:rsidR="009B1EC6" w:rsidRDefault="009B1EC6" w:rsidP="009B1EC6">
      <w:pPr>
        <w:autoSpaceDE w:val="0"/>
        <w:autoSpaceDN w:val="0"/>
        <w:adjustRightInd w:val="0"/>
        <w:jc w:val="center"/>
        <w:rPr>
          <w:rFonts w:ascii="宋体" w:eastAsia="宋体" w:cs="宋体"/>
          <w:kern w:val="0"/>
          <w:sz w:val="32"/>
          <w:szCs w:val="32"/>
        </w:rPr>
      </w:pPr>
    </w:p>
    <w:p w:rsidR="006D1360" w:rsidRDefault="006D1360" w:rsidP="009B1EC6">
      <w:pPr>
        <w:autoSpaceDE w:val="0"/>
        <w:autoSpaceDN w:val="0"/>
        <w:adjustRightInd w:val="0"/>
        <w:jc w:val="center"/>
        <w:rPr>
          <w:rFonts w:ascii="宋体" w:eastAsia="宋体" w:cs="宋体"/>
          <w:kern w:val="0"/>
          <w:sz w:val="32"/>
          <w:szCs w:val="32"/>
        </w:rPr>
      </w:pPr>
    </w:p>
    <w:p w:rsidR="009B1C28" w:rsidRDefault="009B1C28" w:rsidP="009B1EC6">
      <w:pPr>
        <w:autoSpaceDE w:val="0"/>
        <w:autoSpaceDN w:val="0"/>
        <w:adjustRightInd w:val="0"/>
        <w:jc w:val="center"/>
        <w:rPr>
          <w:rFonts w:ascii="宋体" w:eastAsia="宋体" w:cs="宋体"/>
          <w:kern w:val="0"/>
          <w:sz w:val="32"/>
          <w:szCs w:val="32"/>
        </w:rPr>
      </w:pPr>
    </w:p>
    <w:p w:rsidR="006D1360" w:rsidRDefault="006D1360" w:rsidP="009B1EC6">
      <w:pPr>
        <w:autoSpaceDE w:val="0"/>
        <w:autoSpaceDN w:val="0"/>
        <w:adjustRightInd w:val="0"/>
        <w:jc w:val="center"/>
        <w:rPr>
          <w:rFonts w:ascii="宋体" w:eastAsia="宋体" w:cs="宋体"/>
          <w:kern w:val="0"/>
          <w:sz w:val="32"/>
          <w:szCs w:val="32"/>
        </w:rPr>
      </w:pPr>
    </w:p>
    <w:p w:rsidR="00395552" w:rsidRDefault="00395552" w:rsidP="009B1EC6">
      <w:pPr>
        <w:autoSpaceDE w:val="0"/>
        <w:autoSpaceDN w:val="0"/>
        <w:adjustRightInd w:val="0"/>
        <w:jc w:val="center"/>
        <w:rPr>
          <w:rFonts w:ascii="宋体" w:eastAsia="宋体" w:cs="宋体"/>
          <w:kern w:val="0"/>
          <w:sz w:val="32"/>
          <w:szCs w:val="32"/>
        </w:rPr>
      </w:pPr>
    </w:p>
    <w:p w:rsidR="009B1EC6" w:rsidRDefault="009B1EC6" w:rsidP="009B1EC6">
      <w:pPr>
        <w:autoSpaceDE w:val="0"/>
        <w:autoSpaceDN w:val="0"/>
        <w:adjustRightInd w:val="0"/>
        <w:jc w:val="center"/>
        <w:rPr>
          <w:rFonts w:ascii="宋体" w:eastAsia="宋体" w:cs="宋体"/>
          <w:kern w:val="0"/>
          <w:sz w:val="48"/>
          <w:szCs w:val="48"/>
        </w:rPr>
      </w:pPr>
      <w:r>
        <w:rPr>
          <w:rFonts w:ascii="宋体" w:eastAsia="宋体" w:cs="宋体" w:hint="eastAsia"/>
          <w:kern w:val="0"/>
          <w:sz w:val="32"/>
          <w:szCs w:val="32"/>
        </w:rPr>
        <w:lastRenderedPageBreak/>
        <w:t>采购需求</w:t>
      </w:r>
    </w:p>
    <w:p w:rsidR="009B1EC6" w:rsidRDefault="009B1EC6" w:rsidP="009B1EC6">
      <w:pPr>
        <w:autoSpaceDE w:val="0"/>
        <w:autoSpaceDN w:val="0"/>
        <w:adjustRightInd w:val="0"/>
        <w:jc w:val="left"/>
        <w:rPr>
          <w:rFonts w:ascii="宋体" w:eastAsia="宋体" w:cs="宋体"/>
          <w:kern w:val="0"/>
          <w:sz w:val="32"/>
          <w:szCs w:val="32"/>
        </w:rPr>
      </w:pPr>
    </w:p>
    <w:p w:rsidR="009B1EC6" w:rsidRDefault="009B1EC6" w:rsidP="009B1EC6">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一、项目名称、编号及内容</w:t>
      </w:r>
    </w:p>
    <w:p w:rsidR="009B1EC6" w:rsidRDefault="009B1EC6" w:rsidP="009B1EC6">
      <w:pPr>
        <w:autoSpaceDE w:val="0"/>
        <w:autoSpaceDN w:val="0"/>
        <w:adjustRightInd w:val="0"/>
        <w:spacing w:line="480" w:lineRule="exact"/>
        <w:ind w:firstLineChars="50" w:firstLine="120"/>
        <w:jc w:val="left"/>
        <w:rPr>
          <w:rFonts w:ascii="宋体" w:eastAsia="宋体" w:cs="宋体"/>
          <w:kern w:val="0"/>
          <w:sz w:val="24"/>
          <w:szCs w:val="24"/>
        </w:rPr>
      </w:pPr>
      <w:r>
        <w:rPr>
          <w:rFonts w:ascii="宋体" w:eastAsia="宋体" w:cs="宋体" w:hint="eastAsia"/>
          <w:kern w:val="0"/>
          <w:sz w:val="24"/>
          <w:szCs w:val="24"/>
        </w:rPr>
        <w:t>（</w:t>
      </w:r>
      <w:r>
        <w:rPr>
          <w:rFonts w:ascii="宋体" w:eastAsia="宋体" w:cs="宋体"/>
          <w:kern w:val="0"/>
          <w:sz w:val="24"/>
          <w:szCs w:val="24"/>
        </w:rPr>
        <w:t>1</w:t>
      </w:r>
      <w:r>
        <w:rPr>
          <w:rFonts w:ascii="宋体" w:eastAsia="宋体" w:cs="宋体" w:hint="eastAsia"/>
          <w:kern w:val="0"/>
          <w:sz w:val="24"/>
          <w:szCs w:val="24"/>
        </w:rPr>
        <w:t>）项目名称：万宁月岛项目拆除服务</w:t>
      </w:r>
      <w:r w:rsidR="00C232B8">
        <w:rPr>
          <w:rFonts w:ascii="宋体" w:eastAsia="宋体" w:cs="宋体" w:hint="eastAsia"/>
          <w:kern w:val="0"/>
          <w:sz w:val="24"/>
          <w:szCs w:val="24"/>
        </w:rPr>
        <w:t>项目</w:t>
      </w:r>
      <w:r>
        <w:rPr>
          <w:rFonts w:ascii="宋体" w:eastAsia="宋体" w:cs="宋体" w:hint="eastAsia"/>
          <w:kern w:val="0"/>
          <w:sz w:val="24"/>
          <w:szCs w:val="24"/>
        </w:rPr>
        <w:t>。</w:t>
      </w:r>
    </w:p>
    <w:p w:rsidR="009B1EC6" w:rsidRDefault="009B1EC6" w:rsidP="00604234">
      <w:pPr>
        <w:autoSpaceDE w:val="0"/>
        <w:autoSpaceDN w:val="0"/>
        <w:adjustRightInd w:val="0"/>
        <w:spacing w:line="480" w:lineRule="exact"/>
        <w:ind w:firstLineChars="50" w:firstLine="120"/>
        <w:jc w:val="left"/>
        <w:rPr>
          <w:rFonts w:ascii="宋体" w:eastAsia="宋体" w:cs="宋体"/>
          <w:kern w:val="0"/>
          <w:sz w:val="24"/>
          <w:szCs w:val="24"/>
        </w:rPr>
      </w:pPr>
      <w:r>
        <w:rPr>
          <w:rFonts w:ascii="宋体" w:eastAsia="宋体" w:cs="宋体" w:hint="eastAsia"/>
          <w:kern w:val="0"/>
          <w:sz w:val="24"/>
          <w:szCs w:val="24"/>
        </w:rPr>
        <w:t>（</w:t>
      </w:r>
      <w:r>
        <w:rPr>
          <w:rFonts w:ascii="宋体" w:eastAsia="宋体" w:cs="宋体"/>
          <w:kern w:val="0"/>
          <w:sz w:val="24"/>
          <w:szCs w:val="24"/>
        </w:rPr>
        <w:t>2</w:t>
      </w:r>
      <w:r>
        <w:rPr>
          <w:rFonts w:ascii="宋体" w:eastAsia="宋体" w:cs="宋体" w:hint="eastAsia"/>
          <w:kern w:val="0"/>
          <w:sz w:val="24"/>
          <w:szCs w:val="24"/>
        </w:rPr>
        <w:t xml:space="preserve">）项目内容：拟拆除月岛海堤总长度为 2804.2m及填海造地面积约 43.50 万 m2。主要拆除工程量：岛体回填物料约 304.9 万m3;沉箱内回填料约 9.1 万 m3;块石料约 136.1 万 m3;钢筋混凝土挡浪墙约 4.7 万 m3;沉箱箱体 402 件，拆除破碎后约 3.97万 m3;扭王字块体约 1.2 万件等。 </w:t>
      </w:r>
    </w:p>
    <w:p w:rsidR="009B1EC6" w:rsidRDefault="009B1EC6" w:rsidP="009B1EC6">
      <w:pPr>
        <w:autoSpaceDE w:val="0"/>
        <w:autoSpaceDN w:val="0"/>
        <w:adjustRightInd w:val="0"/>
        <w:spacing w:line="480" w:lineRule="exact"/>
        <w:ind w:firstLineChars="200" w:firstLine="480"/>
        <w:jc w:val="left"/>
        <w:rPr>
          <w:rFonts w:ascii="宋体" w:eastAsia="宋体" w:cs="宋体"/>
          <w:kern w:val="0"/>
          <w:sz w:val="24"/>
          <w:szCs w:val="24"/>
        </w:rPr>
      </w:pPr>
      <w:r>
        <w:rPr>
          <w:rFonts w:ascii="宋体" w:eastAsia="宋体" w:cs="宋体" w:hint="eastAsia"/>
          <w:kern w:val="0"/>
          <w:sz w:val="24"/>
          <w:szCs w:val="24"/>
        </w:rPr>
        <w:t>为实现岛体拆除对外交通，需新建施工便桥 1 座，位于月岛北端，总长 490m，宽 8m。 月岛岛体拆除完成后，施工便桥也应随之拆除。</w:t>
      </w:r>
    </w:p>
    <w:p w:rsidR="009B1EC6" w:rsidRDefault="009B1EC6" w:rsidP="009B1EC6">
      <w:pPr>
        <w:autoSpaceDE w:val="0"/>
        <w:autoSpaceDN w:val="0"/>
        <w:adjustRightInd w:val="0"/>
        <w:spacing w:line="480" w:lineRule="exact"/>
        <w:jc w:val="left"/>
        <w:rPr>
          <w:rFonts w:ascii="宋体" w:eastAsia="宋体" w:cs="宋体"/>
          <w:kern w:val="0"/>
          <w:sz w:val="24"/>
          <w:szCs w:val="24"/>
        </w:rPr>
      </w:pPr>
      <w:r>
        <w:rPr>
          <w:rFonts w:ascii="宋体" w:eastAsia="宋体" w:cs="宋体" w:hint="eastAsia"/>
          <w:kern w:val="0"/>
          <w:sz w:val="24"/>
          <w:szCs w:val="24"/>
        </w:rPr>
        <w:t>（</w:t>
      </w:r>
      <w:r w:rsidR="00395552">
        <w:rPr>
          <w:rFonts w:ascii="宋体" w:eastAsia="宋体" w:cs="宋体" w:hint="eastAsia"/>
          <w:kern w:val="0"/>
          <w:sz w:val="24"/>
          <w:szCs w:val="24"/>
        </w:rPr>
        <w:t>3</w:t>
      </w:r>
      <w:r>
        <w:rPr>
          <w:rFonts w:ascii="宋体" w:eastAsia="宋体" w:cs="宋体" w:hint="eastAsia"/>
          <w:kern w:val="0"/>
          <w:sz w:val="24"/>
          <w:szCs w:val="24"/>
        </w:rPr>
        <w:t>）最高限价：</w:t>
      </w:r>
      <w:r w:rsidR="00F10F2F" w:rsidRPr="00F10F2F">
        <w:rPr>
          <w:rFonts w:ascii="宋体" w:eastAsia="宋体" w:cs="宋体"/>
          <w:kern w:val="0"/>
          <w:sz w:val="24"/>
          <w:szCs w:val="24"/>
        </w:rPr>
        <w:t>398,513,884.31</w:t>
      </w:r>
      <w:r>
        <w:rPr>
          <w:rFonts w:ascii="宋体" w:eastAsia="宋体" w:cs="宋体" w:hint="eastAsia"/>
          <w:kern w:val="0"/>
          <w:sz w:val="24"/>
          <w:szCs w:val="24"/>
        </w:rPr>
        <w:t>元，投标报价超出最高限价的按无效投标处理。</w:t>
      </w:r>
    </w:p>
    <w:p w:rsidR="009B1EC6" w:rsidRPr="00F10F2F" w:rsidRDefault="009B1EC6" w:rsidP="009B1EC6">
      <w:pPr>
        <w:autoSpaceDE w:val="0"/>
        <w:autoSpaceDN w:val="0"/>
        <w:adjustRightInd w:val="0"/>
        <w:jc w:val="left"/>
        <w:rPr>
          <w:rFonts w:ascii="宋体" w:eastAsia="宋体" w:cs="宋体"/>
          <w:kern w:val="0"/>
          <w:sz w:val="24"/>
          <w:szCs w:val="24"/>
        </w:rPr>
      </w:pPr>
    </w:p>
    <w:p w:rsidR="009B1EC6" w:rsidRDefault="009B1EC6" w:rsidP="009B1EC6">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二、项目基本情况</w:t>
      </w:r>
    </w:p>
    <w:p w:rsidR="009B1EC6" w:rsidRDefault="009B1EC6" w:rsidP="009B1EC6">
      <w:pPr>
        <w:autoSpaceDE w:val="0"/>
        <w:autoSpaceDN w:val="0"/>
        <w:adjustRightInd w:val="0"/>
        <w:spacing w:line="480" w:lineRule="exact"/>
        <w:ind w:firstLineChars="200" w:firstLine="480"/>
        <w:jc w:val="left"/>
        <w:rPr>
          <w:rFonts w:ascii="宋体" w:eastAsia="宋体" w:cs="宋体"/>
          <w:kern w:val="0"/>
          <w:sz w:val="24"/>
          <w:szCs w:val="24"/>
        </w:rPr>
      </w:pPr>
      <w:r>
        <w:rPr>
          <w:rFonts w:ascii="宋体" w:eastAsia="宋体" w:cs="宋体" w:hint="eastAsia"/>
          <w:kern w:val="0"/>
          <w:sz w:val="24"/>
          <w:szCs w:val="24"/>
        </w:rPr>
        <w:t>拟拆除的月岛距离环岛高速东线日月湾出口约2km，位于日岛南侧，距离日岛</w:t>
      </w:r>
      <w:r>
        <w:rPr>
          <w:rFonts w:ascii="宋体" w:eastAsia="宋体" w:cs="宋体"/>
          <w:kern w:val="0"/>
          <w:sz w:val="24"/>
          <w:szCs w:val="24"/>
        </w:rPr>
        <w:t>180m，离岸约400m。</w:t>
      </w:r>
      <w:r>
        <w:rPr>
          <w:rFonts w:ascii="宋体" w:eastAsia="宋体" w:cs="宋体" w:hint="eastAsia"/>
          <w:kern w:val="0"/>
          <w:sz w:val="24"/>
          <w:szCs w:val="24"/>
        </w:rPr>
        <w:t>月岛两端突出，形状近似“月”形，已建海堤总长度为</w:t>
      </w:r>
      <w:r>
        <w:rPr>
          <w:rFonts w:ascii="宋体" w:eastAsia="宋体" w:cs="宋体"/>
          <w:kern w:val="0"/>
          <w:sz w:val="24"/>
          <w:szCs w:val="24"/>
        </w:rPr>
        <w:t xml:space="preserve">2804.2m，填海造地面积为43.50 </w:t>
      </w:r>
      <w:r>
        <w:rPr>
          <w:rFonts w:ascii="宋体" w:eastAsia="宋体" w:cs="宋体" w:hint="eastAsia"/>
          <w:kern w:val="0"/>
          <w:sz w:val="24"/>
          <w:szCs w:val="24"/>
        </w:rPr>
        <w:t>万</w:t>
      </w:r>
      <w:r>
        <w:rPr>
          <w:rFonts w:ascii="宋体" w:eastAsia="宋体" w:cs="宋体"/>
          <w:kern w:val="0"/>
          <w:sz w:val="24"/>
          <w:szCs w:val="24"/>
        </w:rPr>
        <w:t>m2，属于未批先建的填海项目。</w:t>
      </w:r>
    </w:p>
    <w:p w:rsidR="009B1EC6" w:rsidRDefault="009B1EC6" w:rsidP="009B1EC6">
      <w:pPr>
        <w:autoSpaceDE w:val="0"/>
        <w:autoSpaceDN w:val="0"/>
        <w:adjustRightInd w:val="0"/>
        <w:jc w:val="left"/>
        <w:rPr>
          <w:rFonts w:ascii="宋体" w:eastAsia="宋体" w:cs="宋体"/>
          <w:kern w:val="0"/>
          <w:sz w:val="24"/>
          <w:szCs w:val="24"/>
        </w:rPr>
      </w:pPr>
    </w:p>
    <w:p w:rsidR="009B1EC6" w:rsidRDefault="009B1EC6" w:rsidP="009B1EC6">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三、商务要求</w:t>
      </w:r>
    </w:p>
    <w:p w:rsidR="009B1EC6" w:rsidRDefault="009B1EC6" w:rsidP="009B1EC6">
      <w:pPr>
        <w:autoSpaceDE w:val="0"/>
        <w:autoSpaceDN w:val="0"/>
        <w:adjustRightInd w:val="0"/>
        <w:spacing w:line="480" w:lineRule="exact"/>
        <w:ind w:firstLineChars="50" w:firstLine="120"/>
        <w:jc w:val="left"/>
        <w:rPr>
          <w:rFonts w:ascii="宋体" w:eastAsia="宋体" w:cs="宋体"/>
          <w:kern w:val="0"/>
          <w:sz w:val="24"/>
          <w:szCs w:val="24"/>
        </w:rPr>
      </w:pPr>
      <w:r>
        <w:rPr>
          <w:rFonts w:ascii="宋体" w:eastAsia="宋体" w:cs="宋体" w:hint="eastAsia"/>
          <w:kern w:val="0"/>
          <w:sz w:val="24"/>
          <w:szCs w:val="24"/>
        </w:rPr>
        <w:t>1、拆除服务要求：</w:t>
      </w:r>
    </w:p>
    <w:p w:rsidR="009B1EC6" w:rsidRDefault="009B1EC6" w:rsidP="009B1EC6">
      <w:pPr>
        <w:autoSpaceDE w:val="0"/>
        <w:autoSpaceDN w:val="0"/>
        <w:adjustRightInd w:val="0"/>
        <w:spacing w:line="480" w:lineRule="exact"/>
        <w:ind w:firstLineChars="200" w:firstLine="480"/>
        <w:jc w:val="left"/>
        <w:rPr>
          <w:rFonts w:ascii="宋体" w:eastAsia="宋体" w:cs="宋体"/>
          <w:kern w:val="0"/>
          <w:sz w:val="24"/>
          <w:szCs w:val="24"/>
        </w:rPr>
      </w:pPr>
      <w:r>
        <w:rPr>
          <w:rFonts w:ascii="宋体" w:eastAsia="宋体" w:cs="宋体" w:hint="eastAsia"/>
          <w:kern w:val="0"/>
          <w:sz w:val="24"/>
          <w:szCs w:val="24"/>
        </w:rPr>
        <w:t>中标人必须配备足够的人员及设备，杜绝第三方介入（本项目不接受转包、分包，所有拆除内容的工作应由中标人独力完成），有关现场人员、机械需满足实际要求到达拆除作业现场实施拆除作业，并确保安全有效的拆除。</w:t>
      </w:r>
    </w:p>
    <w:p w:rsidR="009B1EC6" w:rsidRDefault="009B1EC6" w:rsidP="009B1EC6">
      <w:pPr>
        <w:autoSpaceDE w:val="0"/>
        <w:autoSpaceDN w:val="0"/>
        <w:adjustRightInd w:val="0"/>
        <w:ind w:firstLineChars="50" w:firstLine="120"/>
        <w:jc w:val="left"/>
        <w:rPr>
          <w:rFonts w:ascii="宋体" w:eastAsia="宋体" w:cs="宋体"/>
          <w:kern w:val="0"/>
          <w:sz w:val="24"/>
          <w:szCs w:val="24"/>
        </w:rPr>
      </w:pPr>
    </w:p>
    <w:p w:rsidR="009B1EC6" w:rsidRDefault="009B1EC6" w:rsidP="009B1EC6">
      <w:pPr>
        <w:autoSpaceDE w:val="0"/>
        <w:autoSpaceDN w:val="0"/>
        <w:adjustRightInd w:val="0"/>
        <w:ind w:firstLineChars="50" w:firstLine="120"/>
        <w:jc w:val="left"/>
        <w:rPr>
          <w:rFonts w:ascii="宋体" w:eastAsia="宋体" w:cs="宋体"/>
          <w:kern w:val="0"/>
          <w:sz w:val="24"/>
          <w:szCs w:val="24"/>
        </w:rPr>
      </w:pPr>
      <w:r>
        <w:rPr>
          <w:rFonts w:ascii="宋体" w:eastAsia="宋体" w:cs="宋体" w:hint="eastAsia"/>
          <w:kern w:val="0"/>
          <w:sz w:val="24"/>
          <w:szCs w:val="24"/>
        </w:rPr>
        <w:t>2、垃圾清运服务要求：</w:t>
      </w:r>
    </w:p>
    <w:p w:rsidR="009B1EC6" w:rsidRDefault="009B1EC6" w:rsidP="009B1EC6">
      <w:pPr>
        <w:autoSpaceDE w:val="0"/>
        <w:autoSpaceDN w:val="0"/>
        <w:adjustRightInd w:val="0"/>
        <w:spacing w:line="480" w:lineRule="exact"/>
        <w:ind w:firstLineChars="150" w:firstLine="360"/>
        <w:jc w:val="left"/>
        <w:rPr>
          <w:rFonts w:ascii="宋体" w:eastAsia="宋体" w:cs="宋体"/>
          <w:kern w:val="0"/>
          <w:sz w:val="24"/>
          <w:szCs w:val="24"/>
        </w:rPr>
      </w:pPr>
      <w:r>
        <w:rPr>
          <w:rFonts w:ascii="宋体" w:eastAsia="宋体" w:cs="宋体" w:hint="eastAsia"/>
          <w:kern w:val="0"/>
          <w:sz w:val="24"/>
          <w:szCs w:val="24"/>
        </w:rPr>
        <w:t>（</w:t>
      </w:r>
      <w:r>
        <w:rPr>
          <w:rFonts w:ascii="宋体" w:eastAsia="宋体" w:cs="宋体"/>
          <w:kern w:val="0"/>
          <w:sz w:val="24"/>
          <w:szCs w:val="24"/>
        </w:rPr>
        <w:t>1</w:t>
      </w:r>
      <w:r>
        <w:rPr>
          <w:rFonts w:ascii="宋体" w:eastAsia="宋体" w:cs="宋体" w:hint="eastAsia"/>
          <w:kern w:val="0"/>
          <w:sz w:val="24"/>
          <w:szCs w:val="24"/>
        </w:rPr>
        <w:t>）应符合建筑垃圾收集清运作业要求，必须全部运往指定地点；</w:t>
      </w:r>
    </w:p>
    <w:p w:rsidR="009B1EC6" w:rsidRDefault="009B1EC6" w:rsidP="009B1EC6">
      <w:pPr>
        <w:autoSpaceDE w:val="0"/>
        <w:autoSpaceDN w:val="0"/>
        <w:adjustRightInd w:val="0"/>
        <w:spacing w:line="480" w:lineRule="exact"/>
        <w:ind w:firstLineChars="150" w:firstLine="360"/>
        <w:jc w:val="left"/>
        <w:rPr>
          <w:rFonts w:ascii="宋体" w:eastAsia="宋体" w:cs="宋体"/>
          <w:kern w:val="0"/>
          <w:sz w:val="24"/>
          <w:szCs w:val="24"/>
        </w:rPr>
      </w:pPr>
      <w:r>
        <w:rPr>
          <w:rFonts w:ascii="宋体" w:eastAsia="宋体" w:cs="宋体" w:hint="eastAsia"/>
          <w:kern w:val="0"/>
          <w:sz w:val="24"/>
          <w:szCs w:val="24"/>
        </w:rPr>
        <w:t>（</w:t>
      </w:r>
      <w:r>
        <w:rPr>
          <w:rFonts w:ascii="宋体" w:eastAsia="宋体" w:cs="宋体"/>
          <w:kern w:val="0"/>
          <w:sz w:val="24"/>
          <w:szCs w:val="24"/>
        </w:rPr>
        <w:t>2</w:t>
      </w:r>
      <w:r>
        <w:rPr>
          <w:rFonts w:ascii="宋体" w:eastAsia="宋体" w:cs="宋体" w:hint="eastAsia"/>
          <w:kern w:val="0"/>
          <w:sz w:val="24"/>
          <w:szCs w:val="24"/>
        </w:rPr>
        <w:t>）建筑垃圾装运量应与车辆的额定荷载和有效容积为限，不得超重，确保建筑垃圾及时得到收集清运；车容保持整洁，密闭化运输，运输建筑垃圾过程中要遮盖防尘，不沿路撒漏飞扬，符合环保要求。</w:t>
      </w:r>
    </w:p>
    <w:p w:rsidR="009B1EC6" w:rsidRDefault="009B1EC6" w:rsidP="009B1EC6">
      <w:pPr>
        <w:autoSpaceDE w:val="0"/>
        <w:autoSpaceDN w:val="0"/>
        <w:adjustRightInd w:val="0"/>
        <w:spacing w:line="480" w:lineRule="exact"/>
        <w:ind w:firstLineChars="150" w:firstLine="360"/>
        <w:jc w:val="left"/>
        <w:rPr>
          <w:rFonts w:ascii="宋体" w:eastAsia="宋体" w:cs="宋体"/>
          <w:kern w:val="0"/>
          <w:sz w:val="24"/>
          <w:szCs w:val="24"/>
        </w:rPr>
      </w:pPr>
      <w:r>
        <w:rPr>
          <w:rFonts w:ascii="宋体" w:eastAsia="宋体" w:cs="宋体" w:hint="eastAsia"/>
          <w:kern w:val="0"/>
          <w:sz w:val="24"/>
          <w:szCs w:val="24"/>
        </w:rPr>
        <w:t>（3）清运作业施工过程中的施工范围内安全责任完全由中标人承担；</w:t>
      </w:r>
    </w:p>
    <w:p w:rsidR="009B1EC6" w:rsidRDefault="009B1EC6" w:rsidP="009B1EC6">
      <w:pPr>
        <w:autoSpaceDE w:val="0"/>
        <w:autoSpaceDN w:val="0"/>
        <w:adjustRightInd w:val="0"/>
        <w:spacing w:line="480" w:lineRule="exact"/>
        <w:jc w:val="left"/>
        <w:rPr>
          <w:rFonts w:ascii="宋体" w:eastAsia="宋体" w:cs="宋体"/>
          <w:kern w:val="0"/>
          <w:sz w:val="24"/>
          <w:szCs w:val="24"/>
        </w:rPr>
      </w:pPr>
      <w:r>
        <w:rPr>
          <w:rFonts w:ascii="宋体" w:eastAsia="宋体" w:cs="宋体" w:hint="eastAsia"/>
          <w:kern w:val="0"/>
          <w:sz w:val="24"/>
          <w:szCs w:val="24"/>
        </w:rPr>
        <w:t>3、其它要求：</w:t>
      </w:r>
    </w:p>
    <w:p w:rsidR="009B1EC6" w:rsidRDefault="009B1EC6" w:rsidP="009B1EC6">
      <w:pPr>
        <w:autoSpaceDE w:val="0"/>
        <w:autoSpaceDN w:val="0"/>
        <w:adjustRightInd w:val="0"/>
        <w:spacing w:line="480" w:lineRule="exact"/>
        <w:ind w:firstLineChars="150" w:firstLine="360"/>
        <w:jc w:val="left"/>
        <w:rPr>
          <w:rFonts w:ascii="宋体" w:eastAsia="宋体" w:cs="宋体"/>
          <w:kern w:val="0"/>
          <w:sz w:val="24"/>
          <w:szCs w:val="24"/>
        </w:rPr>
      </w:pPr>
      <w:r>
        <w:rPr>
          <w:rFonts w:ascii="宋体" w:eastAsia="宋体" w:cs="宋体" w:hint="eastAsia"/>
          <w:kern w:val="0"/>
          <w:sz w:val="24"/>
          <w:szCs w:val="24"/>
        </w:rPr>
        <w:lastRenderedPageBreak/>
        <w:t>（1）计划工期（合同履行期限）：合同签订之日起460日历天。</w:t>
      </w:r>
    </w:p>
    <w:p w:rsidR="009B1EC6" w:rsidRDefault="009B1EC6" w:rsidP="009B1EC6">
      <w:pPr>
        <w:autoSpaceDE w:val="0"/>
        <w:autoSpaceDN w:val="0"/>
        <w:adjustRightInd w:val="0"/>
        <w:spacing w:line="480" w:lineRule="exact"/>
        <w:ind w:firstLineChars="150" w:firstLine="360"/>
        <w:jc w:val="left"/>
        <w:rPr>
          <w:rFonts w:ascii="宋体" w:eastAsia="宋体" w:cs="宋体"/>
          <w:kern w:val="0"/>
          <w:sz w:val="24"/>
          <w:szCs w:val="24"/>
        </w:rPr>
      </w:pPr>
      <w:r>
        <w:rPr>
          <w:rFonts w:ascii="宋体" w:eastAsia="宋体" w:cs="宋体" w:hint="eastAsia"/>
          <w:kern w:val="0"/>
          <w:sz w:val="24"/>
          <w:szCs w:val="24"/>
        </w:rPr>
        <w:t>（2）结算时以实际发生量进行结算。</w:t>
      </w:r>
    </w:p>
    <w:p w:rsidR="009B1EC6" w:rsidRDefault="009B1EC6" w:rsidP="009B1EC6">
      <w:pPr>
        <w:autoSpaceDE w:val="0"/>
        <w:autoSpaceDN w:val="0"/>
        <w:adjustRightInd w:val="0"/>
        <w:spacing w:line="480" w:lineRule="exact"/>
        <w:ind w:firstLineChars="150" w:firstLine="360"/>
        <w:jc w:val="left"/>
        <w:rPr>
          <w:rFonts w:ascii="宋体" w:eastAsia="宋体" w:cs="宋体"/>
          <w:kern w:val="0"/>
          <w:sz w:val="24"/>
          <w:szCs w:val="24"/>
        </w:rPr>
      </w:pPr>
      <w:r>
        <w:rPr>
          <w:rFonts w:ascii="宋体" w:eastAsia="宋体" w:cs="宋体" w:hint="eastAsia"/>
          <w:kern w:val="0"/>
          <w:sz w:val="24"/>
          <w:szCs w:val="24"/>
        </w:rPr>
        <w:t>（3）付款方式：在合同中约定。</w:t>
      </w:r>
    </w:p>
    <w:p w:rsidR="009B1EC6" w:rsidRDefault="009B1EC6" w:rsidP="009B1EC6">
      <w:pPr>
        <w:autoSpaceDE w:val="0"/>
        <w:autoSpaceDN w:val="0"/>
        <w:adjustRightInd w:val="0"/>
        <w:spacing w:line="480" w:lineRule="exact"/>
        <w:ind w:firstLineChars="150" w:firstLine="360"/>
        <w:jc w:val="left"/>
        <w:rPr>
          <w:rFonts w:ascii="宋体" w:eastAsia="宋体" w:cs="宋体"/>
          <w:kern w:val="0"/>
          <w:sz w:val="24"/>
          <w:szCs w:val="24"/>
        </w:rPr>
      </w:pPr>
      <w:r>
        <w:rPr>
          <w:rFonts w:ascii="宋体" w:eastAsia="宋体" w:cs="宋体" w:hint="eastAsia"/>
          <w:kern w:val="0"/>
          <w:sz w:val="24"/>
          <w:szCs w:val="24"/>
        </w:rPr>
        <w:t>（4）现场踏勘：本项目招标采购单位不组织现场踏勘，投标人认为有必要，可以自行前去踏勘了解现场概况，具体合同履行面积以实际发生量为准。</w:t>
      </w:r>
    </w:p>
    <w:p w:rsidR="009B1EC6" w:rsidRDefault="009B1EC6" w:rsidP="009B1EC6">
      <w:pPr>
        <w:spacing w:line="360" w:lineRule="auto"/>
        <w:jc w:val="center"/>
        <w:rPr>
          <w:rFonts w:ascii="彩虹黑体" w:eastAsia="彩虹黑体" w:hAnsi="Calibri" w:cs="Times New Roman"/>
          <w:sz w:val="32"/>
          <w:szCs w:val="28"/>
        </w:rPr>
      </w:pPr>
    </w:p>
    <w:p w:rsidR="009B1EC6" w:rsidRDefault="009B1EC6" w:rsidP="009B1EC6">
      <w:pPr>
        <w:spacing w:line="360" w:lineRule="auto"/>
        <w:jc w:val="center"/>
        <w:rPr>
          <w:rFonts w:ascii="彩虹黑体" w:eastAsia="彩虹黑体" w:hAnsi="Calibri" w:cs="Times New Roman"/>
          <w:sz w:val="32"/>
          <w:szCs w:val="28"/>
        </w:rPr>
      </w:pPr>
    </w:p>
    <w:p w:rsidR="009B1EC6" w:rsidRDefault="009B1EC6" w:rsidP="009B1EC6">
      <w:pPr>
        <w:spacing w:line="360" w:lineRule="auto"/>
        <w:jc w:val="center"/>
        <w:rPr>
          <w:rFonts w:ascii="彩虹黑体" w:eastAsia="彩虹黑体" w:hAnsi="Calibri" w:cs="Times New Roman"/>
          <w:sz w:val="32"/>
          <w:szCs w:val="28"/>
        </w:rPr>
      </w:pPr>
    </w:p>
    <w:p w:rsidR="009B1EC6" w:rsidRDefault="009B1EC6" w:rsidP="009B1EC6">
      <w:pPr>
        <w:spacing w:line="360" w:lineRule="auto"/>
        <w:jc w:val="center"/>
        <w:rPr>
          <w:rFonts w:ascii="彩虹黑体" w:eastAsia="彩虹黑体" w:hAnsi="Calibri" w:cs="Times New Roman"/>
          <w:sz w:val="32"/>
          <w:szCs w:val="28"/>
        </w:rPr>
      </w:pPr>
    </w:p>
    <w:p w:rsidR="009B1EC6" w:rsidRDefault="009B1EC6" w:rsidP="009B1EC6">
      <w:pPr>
        <w:spacing w:line="360" w:lineRule="auto"/>
        <w:jc w:val="center"/>
        <w:rPr>
          <w:rFonts w:ascii="彩虹黑体" w:eastAsia="彩虹黑体" w:hAnsi="Calibri" w:cs="Times New Roman"/>
          <w:sz w:val="32"/>
          <w:szCs w:val="28"/>
        </w:rPr>
      </w:pPr>
    </w:p>
    <w:p w:rsidR="009B1EC6" w:rsidRDefault="009B1EC6" w:rsidP="009B1EC6">
      <w:pPr>
        <w:spacing w:line="360" w:lineRule="auto"/>
        <w:jc w:val="center"/>
        <w:rPr>
          <w:rFonts w:ascii="彩虹黑体" w:eastAsia="彩虹黑体" w:hAnsi="Calibri" w:cs="Times New Roman"/>
          <w:sz w:val="32"/>
          <w:szCs w:val="28"/>
        </w:rPr>
      </w:pPr>
    </w:p>
    <w:p w:rsidR="009B1EC6" w:rsidRDefault="009B1EC6" w:rsidP="009B1EC6">
      <w:pPr>
        <w:spacing w:line="360" w:lineRule="auto"/>
        <w:jc w:val="center"/>
        <w:rPr>
          <w:rFonts w:ascii="彩虹黑体" w:eastAsia="彩虹黑体" w:hAnsi="Calibri" w:cs="Times New Roman"/>
          <w:sz w:val="32"/>
          <w:szCs w:val="28"/>
        </w:rPr>
      </w:pPr>
    </w:p>
    <w:p w:rsidR="009B1EC6" w:rsidRDefault="009B1EC6" w:rsidP="009B1EC6">
      <w:pPr>
        <w:spacing w:line="360" w:lineRule="auto"/>
        <w:jc w:val="center"/>
        <w:rPr>
          <w:rFonts w:ascii="彩虹黑体" w:eastAsia="彩虹黑体" w:hAnsi="Calibri" w:cs="Times New Roman"/>
          <w:sz w:val="32"/>
          <w:szCs w:val="28"/>
        </w:rPr>
      </w:pPr>
    </w:p>
    <w:p w:rsidR="009B1EC6" w:rsidRDefault="009B1EC6" w:rsidP="009B1EC6">
      <w:pPr>
        <w:spacing w:line="360" w:lineRule="auto"/>
        <w:jc w:val="center"/>
        <w:rPr>
          <w:rFonts w:ascii="彩虹黑体" w:eastAsia="彩虹黑体" w:hAnsi="Calibri" w:cs="Times New Roman"/>
          <w:sz w:val="32"/>
          <w:szCs w:val="28"/>
        </w:rPr>
      </w:pPr>
    </w:p>
    <w:p w:rsidR="009B1EC6" w:rsidRDefault="009B1EC6" w:rsidP="009B1EC6">
      <w:pPr>
        <w:spacing w:line="360" w:lineRule="auto"/>
        <w:jc w:val="center"/>
        <w:rPr>
          <w:rFonts w:ascii="彩虹黑体" w:eastAsia="彩虹黑体" w:hAnsi="Calibri" w:cs="Times New Roman"/>
          <w:sz w:val="32"/>
          <w:szCs w:val="28"/>
        </w:rPr>
      </w:pPr>
    </w:p>
    <w:p w:rsidR="009B1EC6" w:rsidRDefault="009B1EC6" w:rsidP="009B1EC6">
      <w:pPr>
        <w:spacing w:line="360" w:lineRule="auto"/>
        <w:jc w:val="center"/>
        <w:rPr>
          <w:rFonts w:ascii="彩虹黑体" w:eastAsia="彩虹黑体" w:hAnsi="Calibri" w:cs="Times New Roman"/>
          <w:sz w:val="32"/>
          <w:szCs w:val="28"/>
        </w:rPr>
      </w:pPr>
    </w:p>
    <w:p w:rsidR="009B1EC6" w:rsidRDefault="009B1EC6" w:rsidP="009B1EC6">
      <w:pPr>
        <w:spacing w:line="360" w:lineRule="auto"/>
        <w:jc w:val="center"/>
        <w:rPr>
          <w:rFonts w:ascii="彩虹黑体" w:eastAsia="彩虹黑体" w:hAnsi="Calibri" w:cs="Times New Roman"/>
          <w:sz w:val="32"/>
          <w:szCs w:val="28"/>
        </w:rPr>
      </w:pPr>
    </w:p>
    <w:p w:rsidR="009B1EC6" w:rsidRDefault="009B1EC6" w:rsidP="009B1EC6">
      <w:pPr>
        <w:spacing w:line="360" w:lineRule="auto"/>
        <w:jc w:val="center"/>
        <w:rPr>
          <w:rFonts w:ascii="彩虹黑体" w:eastAsia="彩虹黑体" w:hAnsi="Calibri" w:cs="Times New Roman"/>
          <w:sz w:val="32"/>
          <w:szCs w:val="28"/>
        </w:rPr>
      </w:pPr>
    </w:p>
    <w:p w:rsidR="009B1EC6" w:rsidRDefault="009B1EC6" w:rsidP="009B1EC6">
      <w:pPr>
        <w:spacing w:line="360" w:lineRule="auto"/>
        <w:jc w:val="center"/>
        <w:rPr>
          <w:rFonts w:ascii="彩虹黑体" w:eastAsia="彩虹黑体" w:hAnsi="Calibri" w:cs="Times New Roman"/>
          <w:sz w:val="32"/>
          <w:szCs w:val="28"/>
        </w:rPr>
      </w:pPr>
    </w:p>
    <w:p w:rsidR="009B1EC6" w:rsidRDefault="009B1EC6" w:rsidP="009B1EC6">
      <w:pPr>
        <w:spacing w:line="360" w:lineRule="auto"/>
        <w:jc w:val="center"/>
        <w:rPr>
          <w:rFonts w:ascii="彩虹黑体" w:eastAsia="彩虹黑体" w:hAnsi="Calibri" w:cs="Times New Roman"/>
          <w:sz w:val="32"/>
          <w:szCs w:val="28"/>
        </w:rPr>
      </w:pPr>
    </w:p>
    <w:p w:rsidR="009B1EC6" w:rsidRDefault="009B1EC6" w:rsidP="009B1EC6">
      <w:pPr>
        <w:spacing w:line="360" w:lineRule="auto"/>
        <w:jc w:val="center"/>
        <w:rPr>
          <w:rFonts w:ascii="彩虹黑体" w:eastAsia="彩虹黑体" w:hAnsi="Calibri" w:cs="Times New Roman"/>
          <w:sz w:val="32"/>
          <w:szCs w:val="28"/>
        </w:rPr>
      </w:pPr>
    </w:p>
    <w:p w:rsidR="009B1EC6" w:rsidRDefault="009B1EC6" w:rsidP="009B1EC6">
      <w:pPr>
        <w:spacing w:line="360" w:lineRule="auto"/>
        <w:jc w:val="center"/>
        <w:rPr>
          <w:rFonts w:ascii="彩虹黑体" w:eastAsia="彩虹黑体" w:hAnsi="Calibri" w:cs="Times New Roman" w:hint="eastAsia"/>
          <w:sz w:val="32"/>
          <w:szCs w:val="28"/>
        </w:rPr>
      </w:pPr>
    </w:p>
    <w:p w:rsidR="00D15A29" w:rsidRDefault="00D15A29" w:rsidP="009B1EC6">
      <w:pPr>
        <w:spacing w:line="360" w:lineRule="auto"/>
        <w:jc w:val="center"/>
        <w:rPr>
          <w:rFonts w:ascii="彩虹黑体" w:eastAsia="彩虹黑体" w:hAnsi="Calibri" w:cs="Times New Roman"/>
          <w:sz w:val="32"/>
          <w:szCs w:val="28"/>
        </w:rPr>
      </w:pPr>
    </w:p>
    <w:p w:rsidR="009B1EC6" w:rsidRDefault="00AD6A71" w:rsidP="009B1EC6">
      <w:pPr>
        <w:spacing w:line="360" w:lineRule="auto"/>
        <w:jc w:val="center"/>
        <w:rPr>
          <w:rFonts w:ascii="彩虹黑体" w:eastAsia="彩虹黑体" w:hAnsi="Calibri" w:cs="Times New Roman"/>
          <w:sz w:val="32"/>
          <w:szCs w:val="28"/>
        </w:rPr>
      </w:pPr>
      <w:r>
        <w:rPr>
          <w:rFonts w:ascii="彩虹黑体" w:eastAsia="彩虹黑体" w:hAnsi="Calibri" w:cs="Times New Roman" w:hint="eastAsia"/>
          <w:sz w:val="32"/>
          <w:szCs w:val="28"/>
        </w:rPr>
        <w:lastRenderedPageBreak/>
        <w:t>拆除服务清单目录</w:t>
      </w:r>
    </w:p>
    <w:p w:rsidR="009B1EC6" w:rsidRDefault="009B1EC6" w:rsidP="009B1EC6">
      <w:pPr>
        <w:jc w:val="center"/>
        <w:rPr>
          <w:sz w:val="36"/>
          <w:szCs w:val="36"/>
        </w:rPr>
      </w:pPr>
    </w:p>
    <w:p w:rsidR="009B1EC6" w:rsidRDefault="009B1EC6" w:rsidP="00D15A29">
      <w:pPr>
        <w:spacing w:afterLines="50"/>
        <w:jc w:val="left"/>
        <w:rPr>
          <w:rFonts w:ascii="彩虹粗仿宋" w:eastAsia="彩虹粗仿宋" w:hAnsi="彩虹粗仿宋" w:cs="彩虹粗仿宋"/>
          <w:sz w:val="24"/>
          <w:szCs w:val="24"/>
          <w:shd w:val="clear" w:color="FFFFFF" w:fill="D9D9D9"/>
        </w:rPr>
      </w:pPr>
      <w:r>
        <w:rPr>
          <w:rFonts w:ascii="彩虹粗仿宋" w:eastAsia="彩虹粗仿宋" w:hAnsi="彩虹粗仿宋" w:cs="彩虹粗仿宋" w:hint="eastAsia"/>
          <w:sz w:val="24"/>
          <w:szCs w:val="24"/>
        </w:rPr>
        <w:t>工程名称：万宁月岛项目拆除服务项目</w:t>
      </w:r>
    </w:p>
    <w:tbl>
      <w:tblPr>
        <w:tblStyle w:val="a5"/>
        <w:tblW w:w="8522" w:type="dxa"/>
        <w:tblLayout w:type="fixed"/>
        <w:tblLook w:val="04A0"/>
      </w:tblPr>
      <w:tblGrid>
        <w:gridCol w:w="1242"/>
        <w:gridCol w:w="7280"/>
      </w:tblGrid>
      <w:tr w:rsidR="009B1EC6" w:rsidTr="006A5B07">
        <w:tc>
          <w:tcPr>
            <w:tcW w:w="1242" w:type="dxa"/>
          </w:tcPr>
          <w:p w:rsidR="009B1EC6" w:rsidRDefault="009B1EC6" w:rsidP="006A5B07">
            <w:pPr>
              <w:jc w:val="center"/>
              <w:rPr>
                <w:rFonts w:ascii="彩虹粗仿宋" w:eastAsia="彩虹粗仿宋" w:hAnsi="彩虹粗仿宋" w:cs="彩虹粗仿宋"/>
                <w:sz w:val="28"/>
                <w:szCs w:val="28"/>
              </w:rPr>
            </w:pPr>
            <w:r>
              <w:rPr>
                <w:rFonts w:ascii="彩虹粗仿宋" w:eastAsia="彩虹粗仿宋" w:hAnsi="彩虹粗仿宋" w:cs="彩虹粗仿宋" w:hint="eastAsia"/>
                <w:sz w:val="28"/>
                <w:szCs w:val="28"/>
              </w:rPr>
              <w:t>序号</w:t>
            </w:r>
          </w:p>
        </w:tc>
        <w:tc>
          <w:tcPr>
            <w:tcW w:w="7280" w:type="dxa"/>
          </w:tcPr>
          <w:p w:rsidR="009B1EC6" w:rsidRDefault="009B1EC6" w:rsidP="006A5B07">
            <w:pPr>
              <w:ind w:firstLineChars="850" w:firstLine="2380"/>
              <w:jc w:val="center"/>
              <w:rPr>
                <w:rFonts w:ascii="彩虹粗仿宋" w:eastAsia="彩虹粗仿宋" w:hAnsi="彩虹粗仿宋" w:cs="彩虹粗仿宋"/>
                <w:sz w:val="28"/>
                <w:szCs w:val="28"/>
              </w:rPr>
            </w:pPr>
            <w:r>
              <w:rPr>
                <w:rFonts w:ascii="彩虹粗仿宋" w:eastAsia="彩虹粗仿宋" w:hAnsi="彩虹粗仿宋" w:cs="彩虹粗仿宋" w:hint="eastAsia"/>
                <w:sz w:val="28"/>
                <w:szCs w:val="28"/>
              </w:rPr>
              <w:t>名称</w:t>
            </w:r>
          </w:p>
        </w:tc>
      </w:tr>
      <w:tr w:rsidR="009B1EC6" w:rsidTr="006A5B07">
        <w:tc>
          <w:tcPr>
            <w:tcW w:w="1242" w:type="dxa"/>
            <w:vAlign w:val="center"/>
          </w:tcPr>
          <w:p w:rsidR="009B1EC6" w:rsidRDefault="009B1EC6" w:rsidP="006A5B07">
            <w:pPr>
              <w:jc w:val="center"/>
              <w:rPr>
                <w:rFonts w:ascii="彩虹粗仿宋" w:eastAsia="彩虹粗仿宋" w:hAnsi="彩虹粗仿宋" w:cs="彩虹粗仿宋"/>
                <w:sz w:val="28"/>
                <w:szCs w:val="28"/>
              </w:rPr>
            </w:pPr>
            <w:r>
              <w:rPr>
                <w:rFonts w:ascii="彩虹粗仿宋" w:eastAsia="彩虹粗仿宋" w:hAnsi="彩虹粗仿宋" w:cs="彩虹粗仿宋" w:hint="eastAsia"/>
                <w:sz w:val="28"/>
                <w:szCs w:val="28"/>
              </w:rPr>
              <w:t>1</w:t>
            </w:r>
          </w:p>
        </w:tc>
        <w:tc>
          <w:tcPr>
            <w:tcW w:w="7280" w:type="dxa"/>
          </w:tcPr>
          <w:p w:rsidR="009B1EC6" w:rsidRDefault="009B1EC6" w:rsidP="006A5B07">
            <w:pPr>
              <w:rPr>
                <w:rFonts w:ascii="彩虹粗仿宋" w:eastAsia="彩虹粗仿宋" w:hAnsi="彩虹粗仿宋" w:cs="彩虹粗仿宋"/>
                <w:sz w:val="28"/>
                <w:szCs w:val="28"/>
              </w:rPr>
            </w:pPr>
            <w:r>
              <w:rPr>
                <w:rFonts w:ascii="彩虹粗仿宋" w:eastAsia="彩虹粗仿宋" w:hAnsi="彩虹粗仿宋" w:cs="彩虹粗仿宋" w:hint="eastAsia"/>
                <w:sz w:val="28"/>
                <w:szCs w:val="28"/>
              </w:rPr>
              <w:t>编制说明</w:t>
            </w:r>
          </w:p>
        </w:tc>
      </w:tr>
      <w:tr w:rsidR="009B1EC6" w:rsidTr="006A5B07">
        <w:trPr>
          <w:trHeight w:val="544"/>
        </w:trPr>
        <w:tc>
          <w:tcPr>
            <w:tcW w:w="1242" w:type="dxa"/>
            <w:vAlign w:val="center"/>
          </w:tcPr>
          <w:p w:rsidR="009B1EC6" w:rsidRDefault="009B1EC6" w:rsidP="006A5B07">
            <w:pPr>
              <w:spacing w:line="360" w:lineRule="auto"/>
              <w:jc w:val="center"/>
              <w:rPr>
                <w:rFonts w:ascii="彩虹粗仿宋" w:eastAsia="彩虹粗仿宋" w:hAnsi="彩虹粗仿宋" w:cs="彩虹粗仿宋"/>
                <w:sz w:val="28"/>
                <w:szCs w:val="28"/>
                <w:highlight w:val="yellow"/>
              </w:rPr>
            </w:pPr>
            <w:r>
              <w:rPr>
                <w:rFonts w:ascii="彩虹粗仿宋" w:eastAsia="彩虹粗仿宋" w:hAnsi="彩虹粗仿宋" w:cs="彩虹粗仿宋" w:hint="eastAsia"/>
                <w:sz w:val="28"/>
                <w:szCs w:val="28"/>
              </w:rPr>
              <w:t>2</w:t>
            </w:r>
          </w:p>
        </w:tc>
        <w:tc>
          <w:tcPr>
            <w:tcW w:w="7280" w:type="dxa"/>
          </w:tcPr>
          <w:p w:rsidR="009B1EC6" w:rsidRDefault="00AD6A71" w:rsidP="006A5B07">
            <w:pPr>
              <w:rPr>
                <w:rFonts w:ascii="彩虹粗仿宋" w:eastAsia="彩虹粗仿宋" w:hAnsi="彩虹粗仿宋" w:cs="彩虹粗仿宋"/>
                <w:sz w:val="28"/>
                <w:szCs w:val="28"/>
              </w:rPr>
            </w:pPr>
            <w:r w:rsidRPr="00AD6A71">
              <w:rPr>
                <w:rFonts w:ascii="彩虹粗仿宋" w:eastAsia="彩虹粗仿宋" w:hAnsi="彩虹粗仿宋" w:cs="彩虹粗仿宋" w:hint="eastAsia"/>
                <w:sz w:val="28"/>
                <w:szCs w:val="28"/>
              </w:rPr>
              <w:t>拆除服务</w:t>
            </w:r>
            <w:r w:rsidR="009B1EC6">
              <w:rPr>
                <w:rFonts w:ascii="彩虹粗仿宋" w:eastAsia="彩虹粗仿宋" w:hAnsi="彩虹粗仿宋" w:cs="彩虹粗仿宋" w:hint="eastAsia"/>
                <w:sz w:val="28"/>
                <w:szCs w:val="28"/>
              </w:rPr>
              <w:t>清单项目总价表</w:t>
            </w:r>
          </w:p>
        </w:tc>
      </w:tr>
      <w:tr w:rsidR="009B1EC6" w:rsidTr="006A5B07">
        <w:tc>
          <w:tcPr>
            <w:tcW w:w="1242" w:type="dxa"/>
            <w:vAlign w:val="center"/>
          </w:tcPr>
          <w:p w:rsidR="009B1EC6" w:rsidRDefault="009B1EC6" w:rsidP="006A5B07">
            <w:pPr>
              <w:jc w:val="center"/>
              <w:rPr>
                <w:rFonts w:ascii="彩虹粗仿宋" w:eastAsia="彩虹粗仿宋" w:hAnsi="彩虹粗仿宋" w:cs="彩虹粗仿宋"/>
                <w:sz w:val="28"/>
                <w:szCs w:val="28"/>
              </w:rPr>
            </w:pPr>
            <w:r>
              <w:rPr>
                <w:rFonts w:ascii="彩虹粗仿宋" w:eastAsia="彩虹粗仿宋" w:hAnsi="彩虹粗仿宋" w:cs="彩虹粗仿宋" w:hint="eastAsia"/>
                <w:sz w:val="28"/>
                <w:szCs w:val="28"/>
              </w:rPr>
              <w:t>3</w:t>
            </w:r>
          </w:p>
        </w:tc>
        <w:tc>
          <w:tcPr>
            <w:tcW w:w="7280" w:type="dxa"/>
          </w:tcPr>
          <w:p w:rsidR="009B1EC6" w:rsidRDefault="009B1EC6" w:rsidP="006A5B07">
            <w:pPr>
              <w:rPr>
                <w:rFonts w:ascii="彩虹粗仿宋" w:eastAsia="彩虹粗仿宋" w:hAnsi="彩虹粗仿宋" w:cs="彩虹粗仿宋"/>
                <w:sz w:val="28"/>
                <w:szCs w:val="28"/>
              </w:rPr>
            </w:pPr>
            <w:r>
              <w:rPr>
                <w:rFonts w:ascii="彩虹粗仿宋" w:eastAsia="彩虹粗仿宋" w:hAnsi="彩虹粗仿宋" w:cs="彩虹粗仿宋" w:hint="eastAsia"/>
                <w:sz w:val="28"/>
                <w:szCs w:val="28"/>
              </w:rPr>
              <w:t>一般项目清单表</w:t>
            </w:r>
          </w:p>
        </w:tc>
      </w:tr>
      <w:tr w:rsidR="009B1EC6" w:rsidTr="006A5B07">
        <w:tc>
          <w:tcPr>
            <w:tcW w:w="1242" w:type="dxa"/>
            <w:vAlign w:val="center"/>
          </w:tcPr>
          <w:p w:rsidR="009B1EC6" w:rsidRDefault="009B1EC6" w:rsidP="006A5B07">
            <w:pPr>
              <w:jc w:val="center"/>
              <w:rPr>
                <w:sz w:val="28"/>
                <w:szCs w:val="28"/>
              </w:rPr>
            </w:pPr>
            <w:r>
              <w:rPr>
                <w:rFonts w:hint="eastAsia"/>
                <w:sz w:val="28"/>
                <w:szCs w:val="28"/>
              </w:rPr>
              <w:t>4</w:t>
            </w:r>
          </w:p>
        </w:tc>
        <w:tc>
          <w:tcPr>
            <w:tcW w:w="7280" w:type="dxa"/>
          </w:tcPr>
          <w:p w:rsidR="009B1EC6" w:rsidRDefault="009B1EC6" w:rsidP="00AD6A71">
            <w:pPr>
              <w:rPr>
                <w:sz w:val="28"/>
                <w:szCs w:val="28"/>
              </w:rPr>
            </w:pPr>
            <w:r>
              <w:rPr>
                <w:rFonts w:ascii="彩虹粗仿宋" w:eastAsia="彩虹粗仿宋" w:hAnsi="彩虹粗仿宋" w:cs="彩虹粗仿宋" w:hint="eastAsia"/>
                <w:sz w:val="28"/>
                <w:szCs w:val="28"/>
              </w:rPr>
              <w:t>分项清单表</w:t>
            </w:r>
          </w:p>
        </w:tc>
      </w:tr>
      <w:tr w:rsidR="009B1EC6" w:rsidTr="006A5B07">
        <w:tc>
          <w:tcPr>
            <w:tcW w:w="1242" w:type="dxa"/>
            <w:vAlign w:val="center"/>
          </w:tcPr>
          <w:p w:rsidR="009B1EC6" w:rsidRDefault="009B1EC6" w:rsidP="006A5B07">
            <w:pPr>
              <w:jc w:val="center"/>
              <w:rPr>
                <w:sz w:val="28"/>
                <w:szCs w:val="28"/>
              </w:rPr>
            </w:pPr>
          </w:p>
        </w:tc>
        <w:tc>
          <w:tcPr>
            <w:tcW w:w="7280" w:type="dxa"/>
          </w:tcPr>
          <w:p w:rsidR="009B1EC6" w:rsidRDefault="009B1EC6" w:rsidP="006A5B07">
            <w:pPr>
              <w:rPr>
                <w:sz w:val="28"/>
                <w:szCs w:val="28"/>
              </w:rPr>
            </w:pPr>
          </w:p>
        </w:tc>
      </w:tr>
      <w:tr w:rsidR="009B1EC6" w:rsidTr="006A5B07">
        <w:tc>
          <w:tcPr>
            <w:tcW w:w="1242" w:type="dxa"/>
            <w:vAlign w:val="center"/>
          </w:tcPr>
          <w:p w:rsidR="009B1EC6" w:rsidRDefault="009B1EC6" w:rsidP="006A5B07">
            <w:pPr>
              <w:jc w:val="center"/>
              <w:rPr>
                <w:sz w:val="28"/>
                <w:szCs w:val="28"/>
              </w:rPr>
            </w:pPr>
          </w:p>
        </w:tc>
        <w:tc>
          <w:tcPr>
            <w:tcW w:w="7280" w:type="dxa"/>
          </w:tcPr>
          <w:p w:rsidR="009B1EC6" w:rsidRDefault="009B1EC6" w:rsidP="006A5B07">
            <w:pPr>
              <w:rPr>
                <w:sz w:val="28"/>
                <w:szCs w:val="28"/>
              </w:rPr>
            </w:pPr>
          </w:p>
        </w:tc>
      </w:tr>
      <w:tr w:rsidR="009B1EC6" w:rsidTr="006A5B07">
        <w:tc>
          <w:tcPr>
            <w:tcW w:w="1242" w:type="dxa"/>
            <w:vAlign w:val="center"/>
          </w:tcPr>
          <w:p w:rsidR="009B1EC6" w:rsidRDefault="009B1EC6" w:rsidP="006A5B07">
            <w:pPr>
              <w:jc w:val="center"/>
              <w:rPr>
                <w:sz w:val="28"/>
                <w:szCs w:val="28"/>
              </w:rPr>
            </w:pPr>
          </w:p>
        </w:tc>
        <w:tc>
          <w:tcPr>
            <w:tcW w:w="7280" w:type="dxa"/>
          </w:tcPr>
          <w:p w:rsidR="009B1EC6" w:rsidRDefault="009B1EC6" w:rsidP="006A5B07">
            <w:pPr>
              <w:rPr>
                <w:sz w:val="28"/>
                <w:szCs w:val="28"/>
              </w:rPr>
            </w:pPr>
          </w:p>
        </w:tc>
      </w:tr>
      <w:tr w:rsidR="009B1EC6" w:rsidTr="006A5B07">
        <w:tc>
          <w:tcPr>
            <w:tcW w:w="1242" w:type="dxa"/>
            <w:vAlign w:val="center"/>
          </w:tcPr>
          <w:p w:rsidR="009B1EC6" w:rsidRDefault="009B1EC6" w:rsidP="006A5B07">
            <w:pPr>
              <w:jc w:val="center"/>
              <w:rPr>
                <w:sz w:val="28"/>
                <w:szCs w:val="28"/>
              </w:rPr>
            </w:pPr>
          </w:p>
        </w:tc>
        <w:tc>
          <w:tcPr>
            <w:tcW w:w="7280" w:type="dxa"/>
          </w:tcPr>
          <w:p w:rsidR="009B1EC6" w:rsidRDefault="009B1EC6" w:rsidP="006A5B07">
            <w:pPr>
              <w:rPr>
                <w:sz w:val="28"/>
                <w:szCs w:val="28"/>
              </w:rPr>
            </w:pPr>
          </w:p>
        </w:tc>
      </w:tr>
      <w:tr w:rsidR="009B1EC6" w:rsidTr="006A5B07">
        <w:tc>
          <w:tcPr>
            <w:tcW w:w="1242" w:type="dxa"/>
            <w:vAlign w:val="center"/>
          </w:tcPr>
          <w:p w:rsidR="009B1EC6" w:rsidRDefault="009B1EC6" w:rsidP="006A5B07">
            <w:pPr>
              <w:jc w:val="center"/>
              <w:rPr>
                <w:sz w:val="28"/>
                <w:szCs w:val="28"/>
              </w:rPr>
            </w:pPr>
          </w:p>
        </w:tc>
        <w:tc>
          <w:tcPr>
            <w:tcW w:w="7280" w:type="dxa"/>
          </w:tcPr>
          <w:p w:rsidR="009B1EC6" w:rsidRDefault="009B1EC6" w:rsidP="006A5B07">
            <w:pPr>
              <w:rPr>
                <w:sz w:val="28"/>
                <w:szCs w:val="28"/>
              </w:rPr>
            </w:pPr>
          </w:p>
        </w:tc>
      </w:tr>
      <w:tr w:rsidR="009B1EC6" w:rsidTr="006A5B07">
        <w:tc>
          <w:tcPr>
            <w:tcW w:w="1242" w:type="dxa"/>
            <w:vAlign w:val="center"/>
          </w:tcPr>
          <w:p w:rsidR="009B1EC6" w:rsidRDefault="009B1EC6" w:rsidP="006A5B07">
            <w:pPr>
              <w:jc w:val="center"/>
              <w:rPr>
                <w:sz w:val="28"/>
                <w:szCs w:val="28"/>
              </w:rPr>
            </w:pPr>
          </w:p>
        </w:tc>
        <w:tc>
          <w:tcPr>
            <w:tcW w:w="7280" w:type="dxa"/>
          </w:tcPr>
          <w:p w:rsidR="009B1EC6" w:rsidRDefault="009B1EC6" w:rsidP="006A5B07">
            <w:pPr>
              <w:rPr>
                <w:sz w:val="28"/>
                <w:szCs w:val="28"/>
              </w:rPr>
            </w:pPr>
          </w:p>
        </w:tc>
      </w:tr>
      <w:tr w:rsidR="009B1EC6" w:rsidTr="006A5B07">
        <w:tc>
          <w:tcPr>
            <w:tcW w:w="1242" w:type="dxa"/>
            <w:vAlign w:val="center"/>
          </w:tcPr>
          <w:p w:rsidR="009B1EC6" w:rsidRDefault="009B1EC6" w:rsidP="006A5B07">
            <w:pPr>
              <w:jc w:val="center"/>
              <w:rPr>
                <w:sz w:val="28"/>
                <w:szCs w:val="28"/>
              </w:rPr>
            </w:pPr>
          </w:p>
        </w:tc>
        <w:tc>
          <w:tcPr>
            <w:tcW w:w="7280" w:type="dxa"/>
          </w:tcPr>
          <w:p w:rsidR="009B1EC6" w:rsidRDefault="009B1EC6" w:rsidP="006A5B07">
            <w:pPr>
              <w:rPr>
                <w:sz w:val="28"/>
                <w:szCs w:val="28"/>
              </w:rPr>
            </w:pPr>
          </w:p>
        </w:tc>
      </w:tr>
      <w:tr w:rsidR="009B1EC6" w:rsidTr="006A5B07">
        <w:tc>
          <w:tcPr>
            <w:tcW w:w="1242" w:type="dxa"/>
            <w:vAlign w:val="center"/>
          </w:tcPr>
          <w:p w:rsidR="009B1EC6" w:rsidRDefault="009B1EC6" w:rsidP="006A5B07">
            <w:pPr>
              <w:jc w:val="center"/>
              <w:rPr>
                <w:sz w:val="28"/>
                <w:szCs w:val="28"/>
              </w:rPr>
            </w:pPr>
          </w:p>
        </w:tc>
        <w:tc>
          <w:tcPr>
            <w:tcW w:w="7280" w:type="dxa"/>
          </w:tcPr>
          <w:p w:rsidR="009B1EC6" w:rsidRDefault="009B1EC6" w:rsidP="006A5B07">
            <w:pPr>
              <w:rPr>
                <w:sz w:val="28"/>
                <w:szCs w:val="28"/>
              </w:rPr>
            </w:pPr>
          </w:p>
        </w:tc>
      </w:tr>
      <w:tr w:rsidR="009B1EC6" w:rsidTr="006A5B07">
        <w:tc>
          <w:tcPr>
            <w:tcW w:w="1242" w:type="dxa"/>
          </w:tcPr>
          <w:p w:rsidR="009B1EC6" w:rsidRDefault="009B1EC6" w:rsidP="006A5B07">
            <w:pPr>
              <w:jc w:val="center"/>
              <w:rPr>
                <w:sz w:val="28"/>
                <w:szCs w:val="28"/>
              </w:rPr>
            </w:pPr>
          </w:p>
        </w:tc>
        <w:tc>
          <w:tcPr>
            <w:tcW w:w="7280" w:type="dxa"/>
          </w:tcPr>
          <w:p w:rsidR="009B1EC6" w:rsidRDefault="009B1EC6" w:rsidP="006A5B07">
            <w:pPr>
              <w:rPr>
                <w:sz w:val="28"/>
                <w:szCs w:val="28"/>
              </w:rPr>
            </w:pPr>
          </w:p>
        </w:tc>
      </w:tr>
      <w:tr w:rsidR="009B1EC6" w:rsidTr="006A5B07">
        <w:tc>
          <w:tcPr>
            <w:tcW w:w="1242" w:type="dxa"/>
          </w:tcPr>
          <w:p w:rsidR="009B1EC6" w:rsidRDefault="009B1EC6" w:rsidP="006A5B07">
            <w:pPr>
              <w:jc w:val="center"/>
              <w:rPr>
                <w:sz w:val="28"/>
                <w:szCs w:val="28"/>
              </w:rPr>
            </w:pPr>
          </w:p>
        </w:tc>
        <w:tc>
          <w:tcPr>
            <w:tcW w:w="7280" w:type="dxa"/>
          </w:tcPr>
          <w:p w:rsidR="009B1EC6" w:rsidRDefault="009B1EC6" w:rsidP="006A5B07">
            <w:pPr>
              <w:rPr>
                <w:sz w:val="28"/>
                <w:szCs w:val="28"/>
              </w:rPr>
            </w:pPr>
          </w:p>
        </w:tc>
      </w:tr>
    </w:tbl>
    <w:p w:rsidR="009B1EC6" w:rsidRDefault="009B1EC6" w:rsidP="009B1EC6">
      <w:pPr>
        <w:jc w:val="left"/>
        <w:rPr>
          <w:szCs w:val="21"/>
        </w:rPr>
      </w:pPr>
    </w:p>
    <w:p w:rsidR="009B1EC6" w:rsidRDefault="009B1EC6" w:rsidP="009B1EC6">
      <w:pPr>
        <w:spacing w:line="360" w:lineRule="auto"/>
        <w:rPr>
          <w:rFonts w:ascii="彩虹黑体" w:eastAsia="彩虹黑体" w:hAnsi="彩虹黑体" w:cs="彩虹黑体"/>
          <w:sz w:val="32"/>
          <w:szCs w:val="32"/>
        </w:rPr>
      </w:pPr>
    </w:p>
    <w:p w:rsidR="009B1EC6" w:rsidRDefault="009B1EC6" w:rsidP="009B1EC6">
      <w:pPr>
        <w:spacing w:line="360" w:lineRule="auto"/>
        <w:jc w:val="center"/>
        <w:rPr>
          <w:rFonts w:ascii="彩虹黑体" w:eastAsia="彩虹黑体" w:hAnsi="彩虹黑体" w:cs="彩虹黑体"/>
          <w:sz w:val="32"/>
          <w:szCs w:val="32"/>
        </w:rPr>
      </w:pPr>
    </w:p>
    <w:p w:rsidR="009B1EC6" w:rsidRDefault="009B1EC6" w:rsidP="009B1EC6">
      <w:pPr>
        <w:spacing w:line="360" w:lineRule="auto"/>
        <w:jc w:val="center"/>
        <w:rPr>
          <w:rFonts w:ascii="彩虹黑体" w:eastAsia="彩虹黑体" w:hAnsi="彩虹黑体" w:cs="彩虹黑体"/>
          <w:sz w:val="32"/>
          <w:szCs w:val="32"/>
        </w:rPr>
      </w:pPr>
    </w:p>
    <w:p w:rsidR="009B1EC6" w:rsidRDefault="009B1EC6" w:rsidP="009B1EC6">
      <w:pPr>
        <w:spacing w:line="360" w:lineRule="auto"/>
        <w:jc w:val="center"/>
        <w:rPr>
          <w:rFonts w:ascii="彩虹黑体" w:eastAsia="彩虹黑体" w:hAnsi="彩虹黑体" w:cs="彩虹黑体"/>
          <w:sz w:val="32"/>
          <w:szCs w:val="32"/>
        </w:rPr>
      </w:pPr>
      <w:r>
        <w:rPr>
          <w:rFonts w:ascii="彩虹黑体" w:eastAsia="彩虹黑体" w:hAnsi="彩虹黑体" w:cs="彩虹黑体" w:hint="eastAsia"/>
          <w:sz w:val="32"/>
          <w:szCs w:val="32"/>
        </w:rPr>
        <w:lastRenderedPageBreak/>
        <w:t>编制说明</w:t>
      </w:r>
    </w:p>
    <w:p w:rsidR="009B1EC6" w:rsidRDefault="009B1EC6" w:rsidP="009B1EC6">
      <w:pPr>
        <w:spacing w:line="360" w:lineRule="auto"/>
        <w:ind w:firstLineChars="200" w:firstLine="560"/>
        <w:jc w:val="left"/>
        <w:rPr>
          <w:rFonts w:ascii="彩虹楷体" w:eastAsia="彩虹楷体" w:hAnsi="彩虹楷体" w:cs="彩虹楷体"/>
          <w:b/>
          <w:sz w:val="28"/>
          <w:szCs w:val="28"/>
        </w:rPr>
      </w:pPr>
      <w:r>
        <w:rPr>
          <w:rFonts w:ascii="彩虹楷体" w:eastAsia="彩虹楷体" w:hAnsi="彩虹楷体" w:cs="彩虹楷体" w:hint="eastAsia"/>
          <w:b/>
          <w:sz w:val="28"/>
          <w:szCs w:val="28"/>
        </w:rPr>
        <w:t>一、项目概况</w:t>
      </w:r>
    </w:p>
    <w:p w:rsidR="009B1EC6" w:rsidRDefault="009B1EC6" w:rsidP="009B1EC6">
      <w:pPr>
        <w:numPr>
          <w:ilvl w:val="0"/>
          <w:numId w:val="1"/>
        </w:numPr>
        <w:spacing w:line="360" w:lineRule="auto"/>
        <w:ind w:firstLine="480"/>
        <w:jc w:val="left"/>
        <w:rPr>
          <w:rFonts w:ascii="彩虹粗仿宋" w:eastAsia="彩虹粗仿宋" w:hAnsi="彩虹粗仿宋" w:cs="彩虹粗仿宋"/>
          <w:sz w:val="24"/>
        </w:rPr>
      </w:pPr>
      <w:r>
        <w:rPr>
          <w:rFonts w:ascii="彩虹粗仿宋" w:eastAsia="彩虹粗仿宋" w:hAnsi="彩虹粗仿宋" w:cs="彩虹粗仿宋" w:hint="eastAsia"/>
          <w:sz w:val="24"/>
        </w:rPr>
        <w:t>项目名称：</w:t>
      </w:r>
      <w:r>
        <w:rPr>
          <w:rFonts w:ascii="彩虹粗仿宋" w:eastAsia="彩虹粗仿宋" w:hAnsi="彩虹粗仿宋" w:cs="彩虹粗仿宋" w:hint="eastAsia"/>
          <w:sz w:val="24"/>
          <w:szCs w:val="24"/>
        </w:rPr>
        <w:t>万宁月岛项目拆除服务项目</w:t>
      </w:r>
      <w:r>
        <w:rPr>
          <w:rFonts w:ascii="彩虹粗仿宋" w:eastAsia="彩虹粗仿宋" w:hAnsi="彩虹粗仿宋" w:cs="彩虹粗仿宋" w:hint="eastAsia"/>
          <w:sz w:val="24"/>
        </w:rPr>
        <w:t>；</w:t>
      </w:r>
    </w:p>
    <w:p w:rsidR="009B1EC6" w:rsidRDefault="009B1EC6" w:rsidP="009B1EC6">
      <w:pPr>
        <w:numPr>
          <w:ilvl w:val="0"/>
          <w:numId w:val="1"/>
        </w:numPr>
        <w:spacing w:line="360" w:lineRule="auto"/>
        <w:ind w:firstLineChars="200" w:firstLine="480"/>
        <w:jc w:val="left"/>
        <w:rPr>
          <w:rFonts w:ascii="彩虹粗仿宋" w:eastAsia="彩虹粗仿宋" w:hAnsi="彩虹粗仿宋" w:cs="彩虹粗仿宋"/>
          <w:sz w:val="24"/>
        </w:rPr>
      </w:pPr>
      <w:r>
        <w:rPr>
          <w:rFonts w:ascii="彩虹粗仿宋" w:eastAsia="彩虹粗仿宋" w:hAnsi="彩虹粗仿宋" w:cs="彩虹粗仿宋" w:hint="eastAsia"/>
          <w:sz w:val="24"/>
        </w:rPr>
        <w:t>建设单位：万宁市自然资源和规划局；</w:t>
      </w:r>
    </w:p>
    <w:p w:rsidR="009B1EC6" w:rsidRDefault="009B1EC6" w:rsidP="009B1EC6">
      <w:pPr>
        <w:spacing w:line="360" w:lineRule="auto"/>
        <w:ind w:firstLineChars="200" w:firstLine="480"/>
        <w:jc w:val="left"/>
        <w:rPr>
          <w:rFonts w:ascii="彩虹粗仿宋" w:eastAsia="彩虹粗仿宋" w:hAnsi="彩虹粗仿宋" w:cs="彩虹粗仿宋"/>
          <w:sz w:val="24"/>
        </w:rPr>
      </w:pPr>
      <w:r>
        <w:rPr>
          <w:rFonts w:ascii="彩虹粗仿宋" w:eastAsia="彩虹粗仿宋" w:hAnsi="彩虹粗仿宋" w:cs="彩虹粗仿宋" w:hint="eastAsia"/>
          <w:sz w:val="24"/>
        </w:rPr>
        <w:t>3、建设地点：海南省万宁市；</w:t>
      </w:r>
    </w:p>
    <w:p w:rsidR="009B1EC6" w:rsidRDefault="009B1EC6" w:rsidP="009B1EC6">
      <w:pPr>
        <w:spacing w:line="360" w:lineRule="auto"/>
        <w:ind w:firstLineChars="200" w:firstLine="480"/>
        <w:jc w:val="left"/>
        <w:rPr>
          <w:rFonts w:ascii="彩虹粗仿宋" w:eastAsia="彩虹粗仿宋" w:hAnsi="彩虹粗仿宋" w:cs="彩虹粗仿宋"/>
          <w:sz w:val="24"/>
          <w:szCs w:val="24"/>
        </w:rPr>
      </w:pPr>
      <w:r>
        <w:rPr>
          <w:rFonts w:ascii="彩虹粗仿宋" w:eastAsia="彩虹粗仿宋" w:hAnsi="彩虹粗仿宋" w:cs="彩虹粗仿宋" w:hint="eastAsia"/>
          <w:sz w:val="24"/>
        </w:rPr>
        <w:t>4、主要施工内容：</w:t>
      </w:r>
      <w:r>
        <w:rPr>
          <w:rFonts w:ascii="彩虹粗仿宋" w:eastAsia="彩虹粗仿宋" w:hAnsi="彩虹粗仿宋" w:cs="彩虹粗仿宋" w:hint="eastAsia"/>
          <w:sz w:val="24"/>
          <w:szCs w:val="24"/>
        </w:rPr>
        <w:t xml:space="preserve">拟拆除月岛海堤总长度为 2804.2m及填海造地面积约 43.50 万 m2。主要拆除工程量：岛体回填物料约 304.9 万m3;沉箱内回填料约 9.1 万 m3;块石料约 136.1 万 m3;钢筋混凝土挡浪墙约 4.7 万 m3;沉箱箱体 402 件，拆除破碎后约 3.97万 m3;扭王字块体约 1.2 万件等。 </w:t>
      </w:r>
    </w:p>
    <w:p w:rsidR="009B1EC6" w:rsidRDefault="009B1EC6" w:rsidP="009B1EC6">
      <w:pPr>
        <w:spacing w:line="360" w:lineRule="auto"/>
        <w:ind w:firstLineChars="200" w:firstLine="480"/>
        <w:jc w:val="left"/>
        <w:rPr>
          <w:rFonts w:ascii="彩虹粗仿宋" w:eastAsia="彩虹粗仿宋" w:hAnsi="彩虹粗仿宋" w:cs="彩虹粗仿宋"/>
          <w:sz w:val="24"/>
        </w:rPr>
      </w:pPr>
      <w:r>
        <w:rPr>
          <w:rFonts w:ascii="彩虹粗仿宋" w:eastAsia="彩虹粗仿宋" w:hAnsi="彩虹粗仿宋" w:cs="彩虹粗仿宋" w:hint="eastAsia"/>
          <w:sz w:val="24"/>
          <w:szCs w:val="24"/>
        </w:rPr>
        <w:t>为实现岛体拆除对外交通，需新建施工便桥 1 座，位于月岛北端，总长 490m，宽 8m。 月岛岛体拆除完成后，施工便桥也应随之拆除。</w:t>
      </w:r>
    </w:p>
    <w:p w:rsidR="009B1EC6" w:rsidRDefault="009B1EC6" w:rsidP="009B1EC6">
      <w:pPr>
        <w:pStyle w:val="a6"/>
        <w:numPr>
          <w:ilvl w:val="0"/>
          <w:numId w:val="2"/>
        </w:numPr>
        <w:spacing w:line="360" w:lineRule="auto"/>
        <w:ind w:firstLineChars="0"/>
        <w:jc w:val="left"/>
        <w:rPr>
          <w:rFonts w:ascii="彩虹楷体" w:eastAsia="彩虹楷体" w:hAnsi="彩虹楷体" w:cs="彩虹楷体"/>
          <w:b/>
          <w:sz w:val="28"/>
          <w:szCs w:val="28"/>
        </w:rPr>
      </w:pPr>
      <w:r>
        <w:rPr>
          <w:rFonts w:ascii="彩虹楷体" w:eastAsia="彩虹楷体" w:hAnsi="彩虹楷体" w:cs="彩虹楷体" w:hint="eastAsia"/>
          <w:b/>
          <w:sz w:val="28"/>
          <w:szCs w:val="28"/>
        </w:rPr>
        <w:t>编制范围</w:t>
      </w:r>
    </w:p>
    <w:p w:rsidR="009B1EC6" w:rsidRDefault="009B1EC6" w:rsidP="009B1EC6">
      <w:pPr>
        <w:spacing w:line="360" w:lineRule="auto"/>
        <w:ind w:firstLineChars="200" w:firstLine="480"/>
        <w:jc w:val="left"/>
        <w:rPr>
          <w:rFonts w:ascii="彩虹粗仿宋" w:eastAsia="彩虹粗仿宋" w:hAnsi="彩虹粗仿宋" w:cs="彩虹粗仿宋"/>
          <w:sz w:val="24"/>
          <w:szCs w:val="24"/>
        </w:rPr>
      </w:pPr>
      <w:r>
        <w:rPr>
          <w:rFonts w:ascii="彩虹粗仿宋" w:eastAsia="彩虹粗仿宋" w:hAnsi="彩虹粗仿宋" w:cs="彩虹粗仿宋" w:hint="eastAsia"/>
          <w:sz w:val="24"/>
          <w:szCs w:val="24"/>
        </w:rPr>
        <w:t>万宁月岛本岛拆除、拆除料运输、新建施工便桥及拆除。</w:t>
      </w:r>
    </w:p>
    <w:p w:rsidR="009B1EC6" w:rsidRDefault="009B1EC6" w:rsidP="009B1EC6">
      <w:pPr>
        <w:spacing w:line="360" w:lineRule="auto"/>
        <w:ind w:firstLineChars="200" w:firstLine="560"/>
        <w:jc w:val="left"/>
        <w:rPr>
          <w:rFonts w:ascii="彩虹楷体" w:eastAsia="彩虹楷体" w:hAnsi="彩虹楷体" w:cs="彩虹楷体"/>
          <w:b/>
          <w:sz w:val="28"/>
          <w:szCs w:val="28"/>
        </w:rPr>
      </w:pPr>
      <w:r>
        <w:rPr>
          <w:rFonts w:ascii="彩虹楷体" w:eastAsia="彩虹楷体" w:hAnsi="彩虹楷体" w:cs="彩虹楷体" w:hint="eastAsia"/>
          <w:b/>
          <w:sz w:val="28"/>
          <w:szCs w:val="28"/>
        </w:rPr>
        <w:t>三、编制依据</w:t>
      </w:r>
    </w:p>
    <w:p w:rsidR="009B1EC6" w:rsidRDefault="009B1EC6" w:rsidP="009B1EC6">
      <w:pPr>
        <w:adjustRightInd w:val="0"/>
        <w:snapToGrid w:val="0"/>
        <w:spacing w:line="520" w:lineRule="exact"/>
        <w:ind w:firstLineChars="200" w:firstLine="480"/>
        <w:rPr>
          <w:rFonts w:ascii="彩虹粗仿宋" w:eastAsia="彩虹粗仿宋" w:hAnsi="彩虹粗仿宋" w:cs="彩虹粗仿宋"/>
          <w:sz w:val="24"/>
        </w:rPr>
      </w:pPr>
      <w:r>
        <w:rPr>
          <w:rFonts w:ascii="彩虹粗仿宋" w:eastAsia="彩虹粗仿宋" w:hAnsi="彩虹粗仿宋" w:cs="彩虹粗仿宋" w:hint="eastAsia"/>
          <w:sz w:val="24"/>
        </w:rPr>
        <w:t>1、万宁月岛项目拆除工程实施方案；</w:t>
      </w:r>
    </w:p>
    <w:p w:rsidR="009B1EC6" w:rsidRDefault="009B1EC6" w:rsidP="009B1EC6">
      <w:pPr>
        <w:adjustRightInd w:val="0"/>
        <w:snapToGrid w:val="0"/>
        <w:spacing w:line="520" w:lineRule="exact"/>
        <w:ind w:firstLineChars="200" w:firstLine="480"/>
        <w:rPr>
          <w:rFonts w:ascii="彩虹粗仿宋" w:eastAsia="彩虹粗仿宋" w:hAnsi="彩虹粗仿宋" w:cs="彩虹粗仿宋"/>
          <w:sz w:val="24"/>
        </w:rPr>
      </w:pPr>
      <w:r>
        <w:rPr>
          <w:rFonts w:ascii="彩虹粗仿宋" w:eastAsia="彩虹粗仿宋" w:hAnsi="彩虹粗仿宋" w:cs="彩虹粗仿宋" w:hint="eastAsia"/>
          <w:sz w:val="24"/>
        </w:rPr>
        <w:t>2、原月岛项目施工图；</w:t>
      </w:r>
    </w:p>
    <w:p w:rsidR="009B1EC6" w:rsidRDefault="009B1EC6" w:rsidP="009B1EC6">
      <w:pPr>
        <w:adjustRightInd w:val="0"/>
        <w:snapToGrid w:val="0"/>
        <w:spacing w:line="520" w:lineRule="exact"/>
        <w:ind w:firstLineChars="200" w:firstLine="480"/>
        <w:rPr>
          <w:rFonts w:ascii="彩虹粗仿宋" w:eastAsia="彩虹粗仿宋" w:hAnsi="彩虹粗仿宋" w:cs="彩虹粗仿宋"/>
          <w:sz w:val="24"/>
        </w:rPr>
      </w:pPr>
      <w:r>
        <w:rPr>
          <w:rFonts w:ascii="彩虹粗仿宋" w:eastAsia="彩虹粗仿宋" w:hAnsi="彩虹粗仿宋" w:cs="彩虹粗仿宋" w:hint="eastAsia"/>
          <w:sz w:val="24"/>
        </w:rPr>
        <w:t>3、中华人民共和国交通运输部颁布的2020版《水运工程工程量清单计价规范》J</w:t>
      </w:r>
      <w:r>
        <w:rPr>
          <w:rFonts w:ascii="彩虹粗仿宋" w:eastAsia="彩虹粗仿宋" w:hAnsi="彩虹粗仿宋" w:cs="彩虹粗仿宋"/>
          <w:sz w:val="24"/>
        </w:rPr>
        <w:t>TS/T 271-2020;</w:t>
      </w:r>
      <w:bookmarkStart w:id="0" w:name="_GoBack"/>
      <w:bookmarkEnd w:id="0"/>
    </w:p>
    <w:p w:rsidR="009B1EC6" w:rsidRDefault="009B1EC6" w:rsidP="009B1EC6">
      <w:pPr>
        <w:adjustRightInd w:val="0"/>
        <w:snapToGrid w:val="0"/>
        <w:spacing w:line="520" w:lineRule="exact"/>
        <w:ind w:firstLineChars="200" w:firstLine="480"/>
        <w:rPr>
          <w:rFonts w:ascii="彩虹粗仿宋" w:eastAsia="彩虹粗仿宋" w:hAnsi="彩虹粗仿宋" w:cs="彩虹粗仿宋"/>
          <w:sz w:val="24"/>
        </w:rPr>
      </w:pPr>
      <w:r>
        <w:rPr>
          <w:rFonts w:ascii="彩虹粗仿宋" w:eastAsia="彩虹粗仿宋" w:hAnsi="彩虹粗仿宋" w:cs="彩虹粗仿宋" w:hint="eastAsia"/>
          <w:sz w:val="24"/>
        </w:rPr>
        <w:t>4、中华人民共和国交通运输部颁布的2019版《水运建设工程概算预算编制规定》、《沿海港口水工建筑工程定额》、</w:t>
      </w:r>
      <w:bookmarkStart w:id="1" w:name="OLE_LINK1"/>
      <w:bookmarkStart w:id="2" w:name="OLE_LINK2"/>
      <w:r>
        <w:rPr>
          <w:rFonts w:ascii="彩虹粗仿宋" w:eastAsia="彩虹粗仿宋" w:hAnsi="彩虹粗仿宋" w:cs="彩虹粗仿宋" w:hint="eastAsia"/>
          <w:sz w:val="24"/>
        </w:rPr>
        <w:t>《沿海港口工程船舶机械艘（台）班定额》</w:t>
      </w:r>
      <w:bookmarkEnd w:id="1"/>
      <w:bookmarkEnd w:id="2"/>
      <w:r>
        <w:rPr>
          <w:rFonts w:ascii="彩虹粗仿宋" w:eastAsia="彩虹粗仿宋" w:hAnsi="彩虹粗仿宋" w:cs="彩虹粗仿宋" w:hint="eastAsia"/>
          <w:sz w:val="24"/>
        </w:rPr>
        <w:t>、《沿海港口工程参考定额》、《疏浚工程预算定额》、《疏浚工程船舶艘班费用定额》；</w:t>
      </w:r>
    </w:p>
    <w:p w:rsidR="009B1EC6" w:rsidRDefault="009B1EC6" w:rsidP="009B1EC6">
      <w:pPr>
        <w:adjustRightInd w:val="0"/>
        <w:snapToGrid w:val="0"/>
        <w:spacing w:line="520" w:lineRule="exact"/>
        <w:ind w:firstLineChars="200" w:firstLine="480"/>
        <w:rPr>
          <w:rFonts w:ascii="彩虹粗仿宋" w:eastAsia="彩虹粗仿宋" w:hAnsi="彩虹粗仿宋" w:cs="彩虹粗仿宋"/>
          <w:sz w:val="24"/>
        </w:rPr>
      </w:pPr>
      <w:r>
        <w:rPr>
          <w:rFonts w:ascii="彩虹粗仿宋" w:eastAsia="彩虹粗仿宋" w:hAnsi="彩虹粗仿宋" w:cs="彩虹粗仿宋" w:hint="eastAsia"/>
          <w:sz w:val="24"/>
        </w:rPr>
        <w:t>5、主要材料根据海南省建设标准定额站发布的《海南工程造价信息》（2020年第11期）万宁地区价格计算（不含税价）及市场咨询价格执行；</w:t>
      </w:r>
    </w:p>
    <w:p w:rsidR="009B1EC6" w:rsidRDefault="009B1EC6" w:rsidP="009B1EC6">
      <w:pPr>
        <w:adjustRightInd w:val="0"/>
        <w:snapToGrid w:val="0"/>
        <w:spacing w:line="520" w:lineRule="exact"/>
        <w:ind w:firstLineChars="200" w:firstLine="480"/>
        <w:rPr>
          <w:rFonts w:ascii="彩虹粗仿宋" w:eastAsia="彩虹粗仿宋" w:hAnsi="彩虹粗仿宋" w:cs="彩虹粗仿宋"/>
          <w:sz w:val="24"/>
        </w:rPr>
      </w:pPr>
      <w:r>
        <w:rPr>
          <w:rFonts w:ascii="彩虹粗仿宋" w:eastAsia="彩虹粗仿宋" w:hAnsi="彩虹粗仿宋" w:cs="彩虹粗仿宋" w:hint="eastAsia"/>
          <w:sz w:val="24"/>
        </w:rPr>
        <w:lastRenderedPageBreak/>
        <w:t>6、国家、省、市颁布的其它有关工程量清单及工程预（结）算的文件。</w:t>
      </w:r>
    </w:p>
    <w:p w:rsidR="009B1EC6" w:rsidRDefault="009B1EC6" w:rsidP="009B1EC6">
      <w:pPr>
        <w:spacing w:line="360" w:lineRule="auto"/>
        <w:ind w:firstLineChars="200" w:firstLine="560"/>
        <w:jc w:val="left"/>
        <w:rPr>
          <w:rFonts w:ascii="彩虹楷体" w:eastAsia="彩虹楷体" w:hAnsi="彩虹楷体" w:cs="彩虹楷体"/>
          <w:b/>
          <w:sz w:val="28"/>
          <w:szCs w:val="28"/>
        </w:rPr>
      </w:pPr>
      <w:r>
        <w:rPr>
          <w:rFonts w:ascii="彩虹楷体" w:eastAsia="彩虹楷体" w:hAnsi="彩虹楷体" w:cs="彩虹楷体" w:hint="eastAsia"/>
          <w:b/>
          <w:sz w:val="28"/>
          <w:szCs w:val="28"/>
        </w:rPr>
        <w:t>四、编制说明</w:t>
      </w:r>
    </w:p>
    <w:p w:rsidR="009B1EC6" w:rsidRDefault="009B1EC6" w:rsidP="009B1EC6">
      <w:pPr>
        <w:spacing w:line="360" w:lineRule="auto"/>
        <w:ind w:firstLineChars="200" w:firstLine="480"/>
        <w:rPr>
          <w:rFonts w:ascii="彩虹粗仿宋" w:eastAsia="彩虹粗仿宋" w:hAnsi="彩虹粗仿宋" w:cs="彩虹粗仿宋"/>
          <w:sz w:val="24"/>
        </w:rPr>
      </w:pPr>
      <w:r>
        <w:rPr>
          <w:rFonts w:ascii="彩虹粗仿宋" w:eastAsia="彩虹粗仿宋" w:hAnsi="彩虹粗仿宋" w:cs="彩虹粗仿宋" w:hint="eastAsia"/>
          <w:sz w:val="24"/>
        </w:rPr>
        <w:t>1、税率按9%计取；</w:t>
      </w:r>
    </w:p>
    <w:p w:rsidR="009B1EC6" w:rsidRDefault="009B1EC6" w:rsidP="009B1EC6">
      <w:pPr>
        <w:adjustRightInd w:val="0"/>
        <w:snapToGrid w:val="0"/>
        <w:spacing w:line="520" w:lineRule="exact"/>
        <w:ind w:firstLineChars="200" w:firstLine="480"/>
        <w:rPr>
          <w:rFonts w:ascii="彩虹粗仿宋" w:eastAsia="彩虹粗仿宋" w:hAnsi="彩虹粗仿宋" w:cs="彩虹粗仿宋"/>
          <w:sz w:val="24"/>
        </w:rPr>
      </w:pPr>
      <w:r>
        <w:rPr>
          <w:rFonts w:ascii="彩虹粗仿宋" w:eastAsia="彩虹粗仿宋" w:hAnsi="彩虹粗仿宋" w:cs="彩虹粗仿宋" w:hint="eastAsia"/>
          <w:sz w:val="24"/>
        </w:rPr>
        <w:t>2、</w:t>
      </w:r>
      <w:r>
        <w:rPr>
          <w:rFonts w:ascii="彩虹粗仿宋" w:eastAsia="彩虹粗仿宋" w:hAnsi="彩虹粗仿宋" w:cs="彩虹粗仿宋"/>
          <w:sz w:val="24"/>
        </w:rPr>
        <w:t>施工队伍调遣距离：按</w:t>
      </w:r>
      <w:r>
        <w:rPr>
          <w:rFonts w:ascii="彩虹粗仿宋" w:eastAsia="彩虹粗仿宋" w:hAnsi="彩虹粗仿宋" w:cs="彩虹粗仿宋" w:hint="eastAsia"/>
          <w:sz w:val="24"/>
        </w:rPr>
        <w:t>25</w:t>
      </w:r>
      <w:r>
        <w:rPr>
          <w:rFonts w:ascii="彩虹粗仿宋" w:eastAsia="彩虹粗仿宋" w:hAnsi="彩虹粗仿宋" w:cs="彩虹粗仿宋"/>
          <w:sz w:val="24"/>
        </w:rPr>
        <w:t>km以内计算</w:t>
      </w:r>
      <w:r w:rsidR="009B1C28">
        <w:rPr>
          <w:rFonts w:ascii="彩虹粗仿宋" w:eastAsia="彩虹粗仿宋" w:hAnsi="彩虹粗仿宋" w:cs="彩虹粗仿宋" w:hint="eastAsia"/>
          <w:sz w:val="24"/>
        </w:rPr>
        <w:t>；</w:t>
      </w:r>
    </w:p>
    <w:p w:rsidR="009B1EC6" w:rsidRDefault="009B1EC6" w:rsidP="009B1EC6">
      <w:pPr>
        <w:adjustRightInd w:val="0"/>
        <w:snapToGrid w:val="0"/>
        <w:spacing w:line="520" w:lineRule="exact"/>
        <w:ind w:firstLineChars="200" w:firstLine="480"/>
        <w:rPr>
          <w:rFonts w:ascii="彩虹粗仿宋" w:eastAsia="彩虹粗仿宋" w:hAnsi="彩虹粗仿宋" w:cs="彩虹粗仿宋"/>
          <w:sz w:val="24"/>
        </w:rPr>
      </w:pPr>
      <w:r>
        <w:rPr>
          <w:rFonts w:ascii="彩虹粗仿宋" w:eastAsia="彩虹粗仿宋" w:hAnsi="彩虹粗仿宋" w:cs="彩虹粗仿宋" w:hint="eastAsia"/>
          <w:sz w:val="24"/>
        </w:rPr>
        <w:t>3、工程按二类工程取费。</w:t>
      </w:r>
    </w:p>
    <w:p w:rsidR="009B1EC6" w:rsidRDefault="009B1EC6" w:rsidP="009B1EC6">
      <w:pPr>
        <w:spacing w:line="360" w:lineRule="auto"/>
        <w:ind w:firstLineChars="200" w:firstLine="480"/>
        <w:jc w:val="left"/>
        <w:rPr>
          <w:rFonts w:ascii="彩虹楷体" w:eastAsia="彩虹楷体" w:hAnsi="彩虹楷体" w:cs="彩虹楷体"/>
          <w:b/>
          <w:sz w:val="28"/>
          <w:szCs w:val="28"/>
        </w:rPr>
      </w:pPr>
      <w:r>
        <w:rPr>
          <w:rFonts w:ascii="彩虹粗仿宋" w:eastAsia="彩虹粗仿宋" w:hAnsi="彩虹粗仿宋" w:cs="彩虹粗仿宋" w:hint="eastAsia"/>
          <w:sz w:val="24"/>
        </w:rPr>
        <w:t>4、大型土石方工程不计二次搬运费。</w:t>
      </w:r>
    </w:p>
    <w:p w:rsidR="009B1EC6" w:rsidRDefault="009B1EC6" w:rsidP="009B1EC6">
      <w:pPr>
        <w:ind w:firstLineChars="200" w:firstLine="560"/>
        <w:rPr>
          <w:rFonts w:ascii="彩虹楷体" w:eastAsia="彩虹楷体" w:hAnsi="Calibri" w:cs="Times New Roman"/>
          <w:b/>
          <w:bCs/>
          <w:sz w:val="28"/>
          <w:szCs w:val="32"/>
        </w:rPr>
      </w:pPr>
      <w:r>
        <w:rPr>
          <w:rFonts w:ascii="彩虹楷体" w:eastAsia="彩虹楷体" w:hAnsi="Calibri" w:cs="Times New Roman" w:hint="eastAsia"/>
          <w:b/>
          <w:bCs/>
          <w:sz w:val="28"/>
          <w:szCs w:val="32"/>
        </w:rPr>
        <w:t>五、其他有关问题的说明：</w:t>
      </w:r>
    </w:p>
    <w:p w:rsidR="009B1EC6" w:rsidRDefault="009B1EC6" w:rsidP="009B1EC6">
      <w:pPr>
        <w:spacing w:line="360" w:lineRule="auto"/>
        <w:ind w:firstLineChars="200" w:firstLine="480"/>
        <w:rPr>
          <w:rFonts w:ascii="彩虹粗仿宋" w:eastAsia="彩虹粗仿宋" w:hAnsi="彩虹粗仿宋" w:cs="彩虹粗仿宋"/>
          <w:sz w:val="24"/>
          <w:szCs w:val="24"/>
        </w:rPr>
      </w:pPr>
      <w:r>
        <w:rPr>
          <w:rFonts w:ascii="彩虹粗仿宋" w:eastAsia="彩虹粗仿宋" w:hAnsi="彩虹粗仿宋" w:cs="彩虹粗仿宋" w:hint="eastAsia"/>
          <w:sz w:val="24"/>
          <w:szCs w:val="24"/>
        </w:rPr>
        <w:t>1、除合同另有规定，工程量清单中有标价的单价和总额价均已包括了为实施和完成合同工程所需的劳务、材料、机械、检验、安装、缺陷修复、剔凿，洞口修补、报建、验收、管理、保险、税费、利润等费用，以及合同明示或暗示的所有责任、义务和一般风险。</w:t>
      </w:r>
    </w:p>
    <w:p w:rsidR="009B1EC6" w:rsidRDefault="009B1EC6" w:rsidP="009B1EC6">
      <w:pPr>
        <w:spacing w:line="360" w:lineRule="auto"/>
        <w:ind w:firstLineChars="200" w:firstLine="480"/>
        <w:rPr>
          <w:rFonts w:ascii="彩虹粗仿宋" w:eastAsia="彩虹粗仿宋" w:hAnsi="彩虹粗仿宋" w:cs="彩虹粗仿宋"/>
          <w:sz w:val="24"/>
          <w:szCs w:val="24"/>
        </w:rPr>
      </w:pPr>
      <w:r>
        <w:rPr>
          <w:rFonts w:ascii="彩虹粗仿宋" w:eastAsia="彩虹粗仿宋" w:hAnsi="彩虹粗仿宋" w:cs="彩虹粗仿宋" w:hint="eastAsia"/>
          <w:sz w:val="24"/>
          <w:szCs w:val="24"/>
        </w:rPr>
        <w:t>2、工程量清单中投标人未填入单价或价格的子目，其费用视为已分摊在工程量清单中其他相关子目的单价或价格之中。投标人必须按发包人指令完成工程量清单中未填入单价或价格的子目，但不能得到结算与支付。</w:t>
      </w:r>
    </w:p>
    <w:p w:rsidR="009B1EC6" w:rsidRDefault="009B1EC6" w:rsidP="009B1EC6">
      <w:pPr>
        <w:spacing w:line="360" w:lineRule="auto"/>
        <w:ind w:firstLineChars="200" w:firstLine="480"/>
        <w:rPr>
          <w:rFonts w:ascii="彩虹粗仿宋" w:eastAsia="彩虹粗仿宋" w:hAnsi="彩虹粗仿宋" w:cs="彩虹粗仿宋"/>
          <w:sz w:val="24"/>
          <w:szCs w:val="24"/>
        </w:rPr>
      </w:pPr>
      <w:r>
        <w:rPr>
          <w:rFonts w:ascii="彩虹粗仿宋" w:eastAsia="彩虹粗仿宋" w:hAnsi="彩虹粗仿宋" w:cs="彩虹粗仿宋" w:hint="eastAsia"/>
          <w:sz w:val="24"/>
          <w:szCs w:val="24"/>
        </w:rPr>
        <w:t>3、符合合同条款规定的全部费用应认为已被计入有标价的工程量清单所列各子目之中，未列子目不予计量的工作，其费用应视为已分摊在本合同工程的有关子目的单价或总额价之中。</w:t>
      </w:r>
    </w:p>
    <w:p w:rsidR="009B1EC6" w:rsidRDefault="009B1EC6" w:rsidP="009B1EC6">
      <w:pPr>
        <w:spacing w:line="360" w:lineRule="auto"/>
        <w:ind w:firstLineChars="200" w:firstLine="480"/>
        <w:rPr>
          <w:rFonts w:ascii="彩虹粗仿宋" w:eastAsia="彩虹粗仿宋" w:hAnsi="彩虹粗仿宋" w:cs="彩虹粗仿宋"/>
          <w:sz w:val="24"/>
          <w:szCs w:val="24"/>
        </w:rPr>
      </w:pPr>
      <w:r>
        <w:rPr>
          <w:rFonts w:ascii="彩虹粗仿宋" w:eastAsia="彩虹粗仿宋" w:hAnsi="彩虹粗仿宋" w:cs="彩虹粗仿宋" w:hint="eastAsia"/>
          <w:sz w:val="24"/>
          <w:szCs w:val="24"/>
        </w:rPr>
        <w:t>4、承包人用于本合同工程的各类装备的提供、运输、维护、拆卸、拼装等支付的费用，已包括在工程量清单的单价与总额价之中。</w:t>
      </w:r>
    </w:p>
    <w:p w:rsidR="009B1EC6" w:rsidRDefault="009B1EC6" w:rsidP="009B1EC6">
      <w:pPr>
        <w:spacing w:line="360" w:lineRule="auto"/>
        <w:ind w:firstLineChars="200" w:firstLine="480"/>
        <w:rPr>
          <w:rFonts w:ascii="彩虹粗仿宋" w:eastAsia="彩虹粗仿宋" w:hAnsi="彩虹粗仿宋" w:cs="彩虹粗仿宋"/>
          <w:sz w:val="24"/>
          <w:szCs w:val="24"/>
        </w:rPr>
      </w:pPr>
      <w:r>
        <w:rPr>
          <w:rFonts w:ascii="彩虹粗仿宋" w:eastAsia="彩虹粗仿宋" w:hAnsi="彩虹粗仿宋" w:cs="彩虹粗仿宋" w:hint="eastAsia"/>
          <w:sz w:val="24"/>
          <w:szCs w:val="24"/>
        </w:rPr>
        <w:t>5、保险费、施工环保费、临时道路、临时用地费为暂估价，暂估价按建设方招标书的要求计入。</w:t>
      </w:r>
    </w:p>
    <w:p w:rsidR="009B1EC6" w:rsidRDefault="009B1EC6" w:rsidP="009B1EC6">
      <w:pPr>
        <w:spacing w:line="360" w:lineRule="auto"/>
        <w:ind w:firstLineChars="200" w:firstLine="480"/>
        <w:rPr>
          <w:rFonts w:ascii="彩虹粗仿宋" w:eastAsia="彩虹粗仿宋" w:hAnsi="彩虹粗仿宋" w:cs="彩虹粗仿宋"/>
          <w:sz w:val="24"/>
          <w:szCs w:val="24"/>
        </w:rPr>
      </w:pPr>
      <w:r>
        <w:rPr>
          <w:rFonts w:ascii="彩虹粗仿宋" w:eastAsia="彩虹粗仿宋" w:hAnsi="彩虹粗仿宋" w:cs="彩虹粗仿宋" w:hint="eastAsia"/>
          <w:sz w:val="24"/>
          <w:szCs w:val="24"/>
        </w:rPr>
        <w:t>6、工程量清单及其计价格式中的任何内容不得删除或涂改。（业主出具书面更正的除外）</w:t>
      </w:r>
    </w:p>
    <w:p w:rsidR="009B1EC6" w:rsidRPr="009B1EC6" w:rsidRDefault="009B1EC6" w:rsidP="009B1EC6">
      <w:pPr>
        <w:spacing w:line="360" w:lineRule="auto"/>
        <w:ind w:firstLineChars="200" w:firstLine="480"/>
        <w:rPr>
          <w:rFonts w:ascii="彩虹粗仿宋" w:eastAsia="彩虹粗仿宋" w:hAnsi="彩虹粗仿宋" w:cs="彩虹粗仿宋"/>
          <w:sz w:val="24"/>
          <w:szCs w:val="24"/>
        </w:rPr>
      </w:pPr>
      <w:r>
        <w:rPr>
          <w:rFonts w:ascii="彩虹粗仿宋" w:eastAsia="彩虹粗仿宋" w:hAnsi="彩虹粗仿宋" w:cs="彩虹粗仿宋" w:hint="eastAsia"/>
          <w:sz w:val="24"/>
          <w:szCs w:val="24"/>
        </w:rPr>
        <w:lastRenderedPageBreak/>
        <w:t>7、金额（价格）均应以人民币表示。</w:t>
      </w:r>
    </w:p>
    <w:p w:rsidR="009B1EC6" w:rsidRDefault="009B1EC6" w:rsidP="006D1360">
      <w:pPr>
        <w:spacing w:line="360" w:lineRule="auto"/>
        <w:ind w:right="600" w:firstLineChars="200" w:firstLine="480"/>
        <w:jc w:val="center"/>
        <w:rPr>
          <w:rFonts w:ascii="彩虹粗仿宋" w:eastAsia="彩虹粗仿宋" w:hAnsi="彩虹粗仿宋" w:cs="彩虹粗仿宋"/>
          <w:sz w:val="24"/>
        </w:rPr>
      </w:pPr>
    </w:p>
    <w:tbl>
      <w:tblPr>
        <w:tblW w:w="9085" w:type="dxa"/>
        <w:tblInd w:w="95" w:type="dxa"/>
        <w:tblLayout w:type="fixed"/>
        <w:tblLook w:val="04A0"/>
      </w:tblPr>
      <w:tblGrid>
        <w:gridCol w:w="580"/>
        <w:gridCol w:w="440"/>
        <w:gridCol w:w="157"/>
        <w:gridCol w:w="679"/>
        <w:gridCol w:w="110"/>
        <w:gridCol w:w="754"/>
        <w:gridCol w:w="1546"/>
        <w:gridCol w:w="1134"/>
        <w:gridCol w:w="126"/>
        <w:gridCol w:w="16"/>
        <w:gridCol w:w="992"/>
        <w:gridCol w:w="172"/>
        <w:gridCol w:w="220"/>
        <w:gridCol w:w="33"/>
        <w:gridCol w:w="927"/>
        <w:gridCol w:w="774"/>
        <w:gridCol w:w="425"/>
      </w:tblGrid>
      <w:tr w:rsidR="009B1EC6" w:rsidRPr="009B1EC6" w:rsidTr="006D1360">
        <w:trPr>
          <w:gridAfter w:val="1"/>
          <w:wAfter w:w="425" w:type="dxa"/>
          <w:trHeight w:val="345"/>
        </w:trPr>
        <w:tc>
          <w:tcPr>
            <w:tcW w:w="1177" w:type="dxa"/>
            <w:gridSpan w:val="3"/>
            <w:tcBorders>
              <w:top w:val="nil"/>
              <w:left w:val="nil"/>
              <w:bottom w:val="nil"/>
              <w:right w:val="nil"/>
            </w:tcBorders>
            <w:shd w:val="clear" w:color="auto" w:fill="auto"/>
            <w:noWrap/>
            <w:vAlign w:val="bottom"/>
            <w:hideMark/>
          </w:tcPr>
          <w:p w:rsidR="009B1EC6" w:rsidRPr="009B1EC6" w:rsidRDefault="009B1EC6" w:rsidP="009B1EC6">
            <w:pPr>
              <w:widowControl/>
              <w:jc w:val="left"/>
              <w:rPr>
                <w:rFonts w:ascii="宋体" w:eastAsia="宋体" w:hAnsi="宋体" w:cs="宋体"/>
                <w:color w:val="000000"/>
                <w:kern w:val="0"/>
                <w:sz w:val="18"/>
                <w:szCs w:val="18"/>
              </w:rPr>
            </w:pPr>
          </w:p>
        </w:tc>
        <w:tc>
          <w:tcPr>
            <w:tcW w:w="5749" w:type="dxa"/>
            <w:gridSpan w:val="10"/>
            <w:tcBorders>
              <w:top w:val="nil"/>
              <w:left w:val="nil"/>
              <w:bottom w:val="nil"/>
              <w:right w:val="nil"/>
            </w:tcBorders>
            <w:shd w:val="clear" w:color="auto" w:fill="auto"/>
            <w:noWrap/>
            <w:vAlign w:val="bottom"/>
            <w:hideMark/>
          </w:tcPr>
          <w:p w:rsidR="009B1EC6" w:rsidRPr="009B1EC6" w:rsidRDefault="009B1EC6" w:rsidP="009B1EC6">
            <w:pPr>
              <w:widowControl/>
              <w:jc w:val="left"/>
              <w:rPr>
                <w:rFonts w:ascii="宋体" w:eastAsia="宋体" w:hAnsi="宋体" w:cs="宋体"/>
                <w:color w:val="000000"/>
                <w:kern w:val="0"/>
                <w:sz w:val="18"/>
                <w:szCs w:val="18"/>
              </w:rPr>
            </w:pPr>
          </w:p>
        </w:tc>
        <w:tc>
          <w:tcPr>
            <w:tcW w:w="1734" w:type="dxa"/>
            <w:gridSpan w:val="3"/>
            <w:tcBorders>
              <w:top w:val="nil"/>
              <w:left w:val="nil"/>
              <w:bottom w:val="nil"/>
              <w:right w:val="nil"/>
            </w:tcBorders>
            <w:shd w:val="clear" w:color="auto" w:fill="auto"/>
            <w:noWrap/>
            <w:vAlign w:val="center"/>
            <w:hideMark/>
          </w:tcPr>
          <w:p w:rsidR="009B1EC6" w:rsidRPr="009B1EC6" w:rsidRDefault="009B1EC6" w:rsidP="009B1EC6">
            <w:pPr>
              <w:widowControl/>
              <w:jc w:val="righ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表A.0.3</w:t>
            </w:r>
          </w:p>
        </w:tc>
      </w:tr>
      <w:tr w:rsidR="009B1EC6" w:rsidRPr="009B1EC6" w:rsidTr="006D1360">
        <w:trPr>
          <w:gridAfter w:val="1"/>
          <w:wAfter w:w="425" w:type="dxa"/>
          <w:trHeight w:val="450"/>
        </w:trPr>
        <w:tc>
          <w:tcPr>
            <w:tcW w:w="8660" w:type="dxa"/>
            <w:gridSpan w:val="16"/>
            <w:tcBorders>
              <w:top w:val="nil"/>
              <w:left w:val="nil"/>
              <w:bottom w:val="nil"/>
              <w:right w:val="nil"/>
            </w:tcBorders>
            <w:shd w:val="clear" w:color="auto" w:fill="auto"/>
            <w:noWrap/>
            <w:vAlign w:val="center"/>
            <w:hideMark/>
          </w:tcPr>
          <w:p w:rsidR="009B1EC6" w:rsidRPr="009B1EC6" w:rsidRDefault="00AD6A71" w:rsidP="009B1EC6">
            <w:pPr>
              <w:widowControl/>
              <w:jc w:val="center"/>
              <w:rPr>
                <w:rFonts w:ascii="宋体" w:eastAsia="宋体" w:hAnsi="宋体" w:cs="宋体"/>
                <w:b/>
                <w:bCs/>
                <w:color w:val="000000"/>
                <w:kern w:val="0"/>
                <w:sz w:val="36"/>
                <w:szCs w:val="36"/>
              </w:rPr>
            </w:pPr>
            <w:r w:rsidRPr="00AD6A71">
              <w:rPr>
                <w:rFonts w:ascii="宋体" w:eastAsia="宋体" w:hAnsi="宋体" w:cs="宋体" w:hint="eastAsia"/>
                <w:b/>
                <w:bCs/>
                <w:color w:val="000000"/>
                <w:kern w:val="0"/>
                <w:sz w:val="36"/>
                <w:szCs w:val="36"/>
              </w:rPr>
              <w:t>拆除服务清单项目总价表</w:t>
            </w:r>
          </w:p>
        </w:tc>
      </w:tr>
      <w:tr w:rsidR="009B1EC6" w:rsidRPr="009B1EC6" w:rsidTr="006D1360">
        <w:trPr>
          <w:gridAfter w:val="1"/>
          <w:wAfter w:w="425" w:type="dxa"/>
          <w:trHeight w:val="375"/>
        </w:trPr>
        <w:tc>
          <w:tcPr>
            <w:tcW w:w="6926" w:type="dxa"/>
            <w:gridSpan w:val="13"/>
            <w:tcBorders>
              <w:top w:val="nil"/>
              <w:left w:val="nil"/>
              <w:bottom w:val="nil"/>
              <w:right w:val="nil"/>
            </w:tcBorders>
            <w:shd w:val="clear" w:color="auto" w:fill="auto"/>
            <w:noWrap/>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工程名称：万宁月岛项目拆除服务项目</w:t>
            </w:r>
          </w:p>
        </w:tc>
        <w:tc>
          <w:tcPr>
            <w:tcW w:w="1734" w:type="dxa"/>
            <w:gridSpan w:val="3"/>
            <w:tcBorders>
              <w:top w:val="nil"/>
              <w:left w:val="nil"/>
              <w:bottom w:val="nil"/>
              <w:right w:val="nil"/>
            </w:tcBorders>
            <w:shd w:val="clear" w:color="auto" w:fill="auto"/>
            <w:noWrap/>
            <w:vAlign w:val="center"/>
            <w:hideMark/>
          </w:tcPr>
          <w:p w:rsidR="009B1EC6" w:rsidRPr="009B1EC6" w:rsidRDefault="009B1EC6" w:rsidP="009B1EC6">
            <w:pPr>
              <w:widowControl/>
              <w:jc w:val="righ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第1页 共1页</w:t>
            </w:r>
          </w:p>
        </w:tc>
      </w:tr>
      <w:tr w:rsidR="009B1EC6" w:rsidRPr="009B1EC6" w:rsidTr="006D1360">
        <w:trPr>
          <w:gridAfter w:val="1"/>
          <w:wAfter w:w="425" w:type="dxa"/>
          <w:trHeight w:val="450"/>
        </w:trPr>
        <w:tc>
          <w:tcPr>
            <w:tcW w:w="11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序号</w:t>
            </w:r>
          </w:p>
        </w:tc>
        <w:tc>
          <w:tcPr>
            <w:tcW w:w="5749" w:type="dxa"/>
            <w:gridSpan w:val="10"/>
            <w:tcBorders>
              <w:top w:val="single" w:sz="4" w:space="0" w:color="auto"/>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项 目 名 称</w:t>
            </w:r>
          </w:p>
        </w:tc>
        <w:tc>
          <w:tcPr>
            <w:tcW w:w="1734" w:type="dxa"/>
            <w:gridSpan w:val="3"/>
            <w:tcBorders>
              <w:top w:val="single" w:sz="4" w:space="0" w:color="auto"/>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金额（元）</w:t>
            </w:r>
          </w:p>
        </w:tc>
      </w:tr>
      <w:tr w:rsidR="009B1EC6" w:rsidRPr="009B1EC6" w:rsidTr="006D1360">
        <w:trPr>
          <w:gridAfter w:val="1"/>
          <w:wAfter w:w="425" w:type="dxa"/>
          <w:trHeight w:val="450"/>
        </w:trPr>
        <w:tc>
          <w:tcPr>
            <w:tcW w:w="1177" w:type="dxa"/>
            <w:gridSpan w:val="3"/>
            <w:tcBorders>
              <w:top w:val="nil"/>
              <w:left w:val="single" w:sz="4" w:space="0" w:color="auto"/>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一</w:t>
            </w:r>
          </w:p>
        </w:tc>
        <w:tc>
          <w:tcPr>
            <w:tcW w:w="5749" w:type="dxa"/>
            <w:gridSpan w:val="10"/>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一般项目</w:t>
            </w:r>
          </w:p>
        </w:tc>
        <w:tc>
          <w:tcPr>
            <w:tcW w:w="1734"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righ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 xml:space="preserve">　</w:t>
            </w:r>
          </w:p>
        </w:tc>
      </w:tr>
      <w:tr w:rsidR="009B1EC6" w:rsidRPr="009B1EC6" w:rsidTr="006D1360">
        <w:trPr>
          <w:gridAfter w:val="1"/>
          <w:wAfter w:w="425" w:type="dxa"/>
          <w:trHeight w:val="450"/>
        </w:trPr>
        <w:tc>
          <w:tcPr>
            <w:tcW w:w="1177" w:type="dxa"/>
            <w:gridSpan w:val="3"/>
            <w:tcBorders>
              <w:top w:val="nil"/>
              <w:left w:val="single" w:sz="4" w:space="0" w:color="auto"/>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二</w:t>
            </w:r>
          </w:p>
        </w:tc>
        <w:tc>
          <w:tcPr>
            <w:tcW w:w="5749" w:type="dxa"/>
            <w:gridSpan w:val="10"/>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单位工程</w:t>
            </w:r>
          </w:p>
        </w:tc>
        <w:tc>
          <w:tcPr>
            <w:tcW w:w="1734"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righ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 xml:space="preserve">　</w:t>
            </w:r>
          </w:p>
        </w:tc>
      </w:tr>
      <w:tr w:rsidR="009B1EC6" w:rsidRPr="009B1EC6" w:rsidTr="006D1360">
        <w:trPr>
          <w:gridAfter w:val="1"/>
          <w:wAfter w:w="425" w:type="dxa"/>
          <w:trHeight w:val="450"/>
        </w:trPr>
        <w:tc>
          <w:tcPr>
            <w:tcW w:w="1177" w:type="dxa"/>
            <w:gridSpan w:val="3"/>
            <w:tcBorders>
              <w:top w:val="nil"/>
              <w:left w:val="single" w:sz="4" w:space="0" w:color="auto"/>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w:t>
            </w:r>
          </w:p>
        </w:tc>
        <w:tc>
          <w:tcPr>
            <w:tcW w:w="5749" w:type="dxa"/>
            <w:gridSpan w:val="10"/>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月岛本岛拆除</w:t>
            </w:r>
          </w:p>
        </w:tc>
        <w:tc>
          <w:tcPr>
            <w:tcW w:w="1734" w:type="dxa"/>
            <w:gridSpan w:val="3"/>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 xml:space="preserve">　</w:t>
            </w:r>
          </w:p>
        </w:tc>
      </w:tr>
      <w:tr w:rsidR="009B1EC6" w:rsidRPr="009B1EC6" w:rsidTr="006D1360">
        <w:trPr>
          <w:gridAfter w:val="1"/>
          <w:wAfter w:w="425" w:type="dxa"/>
          <w:trHeight w:val="450"/>
        </w:trPr>
        <w:tc>
          <w:tcPr>
            <w:tcW w:w="1177" w:type="dxa"/>
            <w:gridSpan w:val="3"/>
            <w:tcBorders>
              <w:top w:val="nil"/>
              <w:left w:val="single" w:sz="4" w:space="0" w:color="auto"/>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三</w:t>
            </w:r>
          </w:p>
        </w:tc>
        <w:tc>
          <w:tcPr>
            <w:tcW w:w="5749" w:type="dxa"/>
            <w:gridSpan w:val="10"/>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计日工项目</w:t>
            </w:r>
          </w:p>
        </w:tc>
        <w:tc>
          <w:tcPr>
            <w:tcW w:w="1734"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righ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 xml:space="preserve">　</w:t>
            </w:r>
          </w:p>
        </w:tc>
      </w:tr>
      <w:tr w:rsidR="009B1EC6" w:rsidRPr="009B1EC6" w:rsidTr="006D1360">
        <w:trPr>
          <w:gridAfter w:val="1"/>
          <w:wAfter w:w="425" w:type="dxa"/>
          <w:trHeight w:val="450"/>
        </w:trPr>
        <w:tc>
          <w:tcPr>
            <w:tcW w:w="1177" w:type="dxa"/>
            <w:gridSpan w:val="3"/>
            <w:tcBorders>
              <w:top w:val="nil"/>
              <w:left w:val="single" w:sz="4" w:space="0" w:color="auto"/>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 xml:space="preserve">　</w:t>
            </w:r>
          </w:p>
        </w:tc>
        <w:tc>
          <w:tcPr>
            <w:tcW w:w="5749" w:type="dxa"/>
            <w:gridSpan w:val="10"/>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合计</w:t>
            </w:r>
          </w:p>
        </w:tc>
        <w:tc>
          <w:tcPr>
            <w:tcW w:w="1734"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righ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 xml:space="preserve">　</w:t>
            </w:r>
          </w:p>
        </w:tc>
      </w:tr>
      <w:tr w:rsidR="009B1EC6" w:rsidRPr="009B1EC6" w:rsidTr="006D1360">
        <w:trPr>
          <w:gridAfter w:val="1"/>
          <w:wAfter w:w="425" w:type="dxa"/>
          <w:trHeight w:val="462"/>
        </w:trPr>
        <w:tc>
          <w:tcPr>
            <w:tcW w:w="580" w:type="dxa"/>
            <w:tcBorders>
              <w:top w:val="nil"/>
              <w:left w:val="nil"/>
              <w:bottom w:val="nil"/>
              <w:right w:val="nil"/>
            </w:tcBorders>
            <w:shd w:val="clear" w:color="auto" w:fill="auto"/>
            <w:noWrap/>
            <w:vAlign w:val="bottom"/>
            <w:hideMark/>
          </w:tcPr>
          <w:p w:rsidR="009B1EC6" w:rsidRPr="009B1EC6" w:rsidRDefault="009B1EC6" w:rsidP="009B1EC6">
            <w:pPr>
              <w:widowControl/>
              <w:jc w:val="left"/>
              <w:rPr>
                <w:rFonts w:ascii="宋体" w:eastAsia="宋体" w:hAnsi="宋体" w:cs="宋体"/>
                <w:color w:val="000000"/>
                <w:kern w:val="0"/>
                <w:sz w:val="18"/>
                <w:szCs w:val="18"/>
              </w:rPr>
            </w:pPr>
          </w:p>
        </w:tc>
        <w:tc>
          <w:tcPr>
            <w:tcW w:w="1386" w:type="dxa"/>
            <w:gridSpan w:val="4"/>
            <w:tcBorders>
              <w:top w:val="nil"/>
              <w:left w:val="nil"/>
              <w:bottom w:val="nil"/>
              <w:right w:val="nil"/>
            </w:tcBorders>
            <w:shd w:val="clear" w:color="auto" w:fill="auto"/>
            <w:noWrap/>
            <w:vAlign w:val="bottom"/>
            <w:hideMark/>
          </w:tcPr>
          <w:p w:rsidR="009B1EC6" w:rsidRPr="009B1EC6" w:rsidRDefault="009B1EC6" w:rsidP="009B1EC6">
            <w:pPr>
              <w:widowControl/>
              <w:jc w:val="left"/>
              <w:rPr>
                <w:rFonts w:ascii="宋体" w:eastAsia="宋体" w:hAnsi="宋体" w:cs="宋体"/>
                <w:color w:val="000000"/>
                <w:kern w:val="0"/>
                <w:sz w:val="18"/>
                <w:szCs w:val="18"/>
              </w:rPr>
            </w:pPr>
          </w:p>
        </w:tc>
        <w:tc>
          <w:tcPr>
            <w:tcW w:w="3560" w:type="dxa"/>
            <w:gridSpan w:val="4"/>
            <w:tcBorders>
              <w:top w:val="nil"/>
              <w:left w:val="nil"/>
              <w:bottom w:val="nil"/>
              <w:right w:val="nil"/>
            </w:tcBorders>
            <w:shd w:val="clear" w:color="auto" w:fill="auto"/>
            <w:noWrap/>
            <w:vAlign w:val="bottom"/>
            <w:hideMark/>
          </w:tcPr>
          <w:p w:rsidR="009B1EC6" w:rsidRPr="009B1EC6" w:rsidRDefault="009B1EC6" w:rsidP="009B1EC6">
            <w:pPr>
              <w:widowControl/>
              <w:jc w:val="left"/>
              <w:rPr>
                <w:rFonts w:ascii="宋体" w:eastAsia="宋体" w:hAnsi="宋体" w:cs="宋体"/>
                <w:color w:val="000000"/>
                <w:kern w:val="0"/>
                <w:sz w:val="18"/>
                <w:szCs w:val="18"/>
              </w:rPr>
            </w:pPr>
          </w:p>
        </w:tc>
        <w:tc>
          <w:tcPr>
            <w:tcW w:w="1180" w:type="dxa"/>
            <w:gridSpan w:val="3"/>
            <w:tcBorders>
              <w:top w:val="nil"/>
              <w:left w:val="nil"/>
              <w:bottom w:val="nil"/>
              <w:right w:val="nil"/>
            </w:tcBorders>
            <w:shd w:val="clear" w:color="auto" w:fill="auto"/>
            <w:noWrap/>
            <w:vAlign w:val="bottom"/>
            <w:hideMark/>
          </w:tcPr>
          <w:p w:rsidR="009B1EC6" w:rsidRPr="009B1EC6" w:rsidRDefault="009B1EC6" w:rsidP="009B1EC6">
            <w:pPr>
              <w:widowControl/>
              <w:jc w:val="left"/>
              <w:rPr>
                <w:rFonts w:ascii="宋体" w:eastAsia="宋体" w:hAnsi="宋体" w:cs="宋体"/>
                <w:color w:val="000000"/>
                <w:kern w:val="0"/>
                <w:sz w:val="18"/>
                <w:szCs w:val="18"/>
              </w:rPr>
            </w:pPr>
          </w:p>
        </w:tc>
        <w:tc>
          <w:tcPr>
            <w:tcW w:w="1180" w:type="dxa"/>
            <w:gridSpan w:val="3"/>
            <w:tcBorders>
              <w:top w:val="nil"/>
              <w:left w:val="nil"/>
              <w:bottom w:val="nil"/>
              <w:right w:val="nil"/>
            </w:tcBorders>
            <w:shd w:val="clear" w:color="auto" w:fill="auto"/>
            <w:noWrap/>
            <w:vAlign w:val="bottom"/>
            <w:hideMark/>
          </w:tcPr>
          <w:p w:rsidR="009B1EC6" w:rsidRPr="009B1EC6" w:rsidRDefault="009B1EC6" w:rsidP="009B1EC6">
            <w:pPr>
              <w:widowControl/>
              <w:jc w:val="left"/>
              <w:rPr>
                <w:rFonts w:ascii="宋体" w:eastAsia="宋体" w:hAnsi="宋体" w:cs="宋体"/>
                <w:color w:val="000000"/>
                <w:kern w:val="0"/>
                <w:sz w:val="18"/>
                <w:szCs w:val="18"/>
              </w:rPr>
            </w:pPr>
          </w:p>
        </w:tc>
        <w:tc>
          <w:tcPr>
            <w:tcW w:w="774" w:type="dxa"/>
            <w:tcBorders>
              <w:top w:val="nil"/>
              <w:left w:val="nil"/>
              <w:bottom w:val="nil"/>
              <w:right w:val="nil"/>
            </w:tcBorders>
            <w:shd w:val="clear" w:color="auto" w:fill="auto"/>
            <w:noWrap/>
            <w:vAlign w:val="center"/>
            <w:hideMark/>
          </w:tcPr>
          <w:p w:rsidR="009B1EC6" w:rsidRPr="009B1EC6" w:rsidRDefault="009B1EC6" w:rsidP="009B1EC6">
            <w:pPr>
              <w:widowControl/>
              <w:jc w:val="righ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表A.0.4</w:t>
            </w:r>
          </w:p>
        </w:tc>
      </w:tr>
      <w:tr w:rsidR="009B1EC6" w:rsidRPr="009B1EC6" w:rsidTr="006D1360">
        <w:trPr>
          <w:gridAfter w:val="1"/>
          <w:wAfter w:w="425" w:type="dxa"/>
          <w:trHeight w:val="600"/>
        </w:trPr>
        <w:tc>
          <w:tcPr>
            <w:tcW w:w="8660" w:type="dxa"/>
            <w:gridSpan w:val="16"/>
            <w:tcBorders>
              <w:top w:val="nil"/>
              <w:left w:val="nil"/>
              <w:bottom w:val="nil"/>
              <w:right w:val="nil"/>
            </w:tcBorders>
            <w:shd w:val="clear" w:color="auto" w:fill="auto"/>
            <w:noWrap/>
            <w:vAlign w:val="center"/>
            <w:hideMark/>
          </w:tcPr>
          <w:p w:rsidR="009B1EC6" w:rsidRPr="009B1EC6" w:rsidRDefault="009B1EC6" w:rsidP="00AD6A71">
            <w:pPr>
              <w:widowControl/>
              <w:jc w:val="center"/>
              <w:rPr>
                <w:rFonts w:ascii="宋体" w:eastAsia="宋体" w:hAnsi="宋体" w:cs="宋体"/>
                <w:b/>
                <w:bCs/>
                <w:color w:val="000000"/>
                <w:kern w:val="0"/>
                <w:sz w:val="36"/>
                <w:szCs w:val="36"/>
              </w:rPr>
            </w:pPr>
            <w:r w:rsidRPr="009B1EC6">
              <w:rPr>
                <w:rFonts w:ascii="宋体" w:eastAsia="宋体" w:hAnsi="宋体" w:cs="宋体" w:hint="eastAsia"/>
                <w:b/>
                <w:bCs/>
                <w:color w:val="000000"/>
                <w:kern w:val="0"/>
                <w:sz w:val="36"/>
                <w:szCs w:val="36"/>
              </w:rPr>
              <w:t>分项清单</w:t>
            </w:r>
            <w:r w:rsidR="00AD6A71">
              <w:rPr>
                <w:rFonts w:ascii="宋体" w:eastAsia="宋体" w:hAnsi="宋体" w:cs="宋体" w:hint="eastAsia"/>
                <w:b/>
                <w:bCs/>
                <w:color w:val="000000"/>
                <w:kern w:val="0"/>
                <w:sz w:val="36"/>
                <w:szCs w:val="36"/>
              </w:rPr>
              <w:t>表</w:t>
            </w:r>
          </w:p>
        </w:tc>
      </w:tr>
      <w:tr w:rsidR="009B1EC6" w:rsidRPr="009B1EC6" w:rsidTr="006D1360">
        <w:trPr>
          <w:gridAfter w:val="1"/>
          <w:wAfter w:w="425" w:type="dxa"/>
          <w:trHeight w:val="499"/>
        </w:trPr>
        <w:tc>
          <w:tcPr>
            <w:tcW w:w="6959" w:type="dxa"/>
            <w:gridSpan w:val="14"/>
            <w:tcBorders>
              <w:top w:val="nil"/>
              <w:left w:val="nil"/>
              <w:bottom w:val="nil"/>
              <w:right w:val="nil"/>
            </w:tcBorders>
            <w:shd w:val="clear" w:color="auto" w:fill="auto"/>
            <w:noWrap/>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单位</w:t>
            </w:r>
            <w:r w:rsidR="00AD6A71">
              <w:rPr>
                <w:rFonts w:ascii="宋体" w:eastAsia="宋体" w:hAnsi="宋体" w:cs="宋体" w:hint="eastAsia"/>
                <w:color w:val="000000"/>
                <w:kern w:val="0"/>
                <w:sz w:val="18"/>
                <w:szCs w:val="18"/>
              </w:rPr>
              <w:t>项目</w:t>
            </w:r>
            <w:r w:rsidRPr="009B1EC6">
              <w:rPr>
                <w:rFonts w:ascii="宋体" w:eastAsia="宋体" w:hAnsi="宋体" w:cs="宋体" w:hint="eastAsia"/>
                <w:color w:val="000000"/>
                <w:kern w:val="0"/>
                <w:sz w:val="18"/>
                <w:szCs w:val="18"/>
              </w:rPr>
              <w:t>名称：</w:t>
            </w:r>
            <w:r w:rsidR="00AD6A71" w:rsidRPr="009B1EC6">
              <w:rPr>
                <w:rFonts w:ascii="宋体" w:eastAsia="宋体" w:hAnsi="宋体" w:cs="宋体" w:hint="eastAsia"/>
                <w:color w:val="000000"/>
                <w:kern w:val="0"/>
                <w:sz w:val="18"/>
                <w:szCs w:val="18"/>
              </w:rPr>
              <w:t>万宁月岛项目拆除服务项目</w:t>
            </w:r>
          </w:p>
        </w:tc>
        <w:tc>
          <w:tcPr>
            <w:tcW w:w="1701" w:type="dxa"/>
            <w:gridSpan w:val="2"/>
            <w:tcBorders>
              <w:top w:val="nil"/>
              <w:left w:val="nil"/>
              <w:bottom w:val="nil"/>
              <w:right w:val="nil"/>
            </w:tcBorders>
            <w:shd w:val="clear" w:color="auto" w:fill="auto"/>
            <w:noWrap/>
            <w:vAlign w:val="center"/>
            <w:hideMark/>
          </w:tcPr>
          <w:p w:rsidR="009B1EC6" w:rsidRPr="009B1EC6" w:rsidRDefault="009B1EC6" w:rsidP="009B1EC6">
            <w:pPr>
              <w:widowControl/>
              <w:jc w:val="righ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第1页 共2页</w:t>
            </w:r>
          </w:p>
        </w:tc>
      </w:tr>
      <w:tr w:rsidR="009B1EC6" w:rsidRPr="009B1EC6" w:rsidTr="006D1360">
        <w:trPr>
          <w:gridAfter w:val="1"/>
          <w:wAfter w:w="425" w:type="dxa"/>
          <w:trHeight w:val="103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序号</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项目编码</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项目名称</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计量单位</w:t>
            </w:r>
          </w:p>
        </w:tc>
        <w:tc>
          <w:tcPr>
            <w:tcW w:w="1417" w:type="dxa"/>
            <w:gridSpan w:val="4"/>
            <w:tcBorders>
              <w:top w:val="single" w:sz="4" w:space="0" w:color="auto"/>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数量</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项目特征</w:t>
            </w:r>
          </w:p>
        </w:tc>
      </w:tr>
      <w:tr w:rsidR="009B1EC6" w:rsidRPr="009B1EC6" w:rsidTr="006D1360">
        <w:trPr>
          <w:gridAfter w:val="1"/>
          <w:wAfter w:w="425" w:type="dxa"/>
          <w:trHeight w:val="103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w:t>
            </w:r>
          </w:p>
        </w:tc>
        <w:tc>
          <w:tcPr>
            <w:tcW w:w="1276" w:type="dxa"/>
            <w:gridSpan w:val="3"/>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100401009001</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岛内砂石料挖除（-5.0m以上，陆上作业）</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m³</w:t>
            </w:r>
          </w:p>
        </w:tc>
        <w:tc>
          <w:tcPr>
            <w:tcW w:w="1417" w:type="dxa"/>
            <w:gridSpan w:val="4"/>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righ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1236732</w:t>
            </w:r>
          </w:p>
        </w:tc>
        <w:tc>
          <w:tcPr>
            <w:tcW w:w="1701" w:type="dxa"/>
            <w:gridSpan w:val="2"/>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1.岩石类别:月岛内回填砂石料</w:t>
            </w:r>
            <w:r w:rsidRPr="009B1EC6">
              <w:rPr>
                <w:rFonts w:ascii="宋体" w:eastAsia="宋体" w:hAnsi="宋体" w:cs="宋体" w:hint="eastAsia"/>
                <w:color w:val="000000"/>
                <w:kern w:val="0"/>
                <w:sz w:val="18"/>
                <w:szCs w:val="18"/>
              </w:rPr>
              <w:br/>
              <w:t>2.陆上施工</w:t>
            </w:r>
            <w:r w:rsidRPr="009B1EC6">
              <w:rPr>
                <w:rFonts w:ascii="宋体" w:eastAsia="宋体" w:hAnsi="宋体" w:cs="宋体" w:hint="eastAsia"/>
                <w:color w:val="000000"/>
                <w:kern w:val="0"/>
                <w:sz w:val="18"/>
                <w:szCs w:val="18"/>
              </w:rPr>
              <w:br/>
              <w:t>3.运距：陆运7km</w:t>
            </w:r>
          </w:p>
        </w:tc>
      </w:tr>
      <w:tr w:rsidR="009B1EC6" w:rsidRPr="009B1EC6" w:rsidTr="006D1360">
        <w:trPr>
          <w:gridAfter w:val="1"/>
          <w:wAfter w:w="425" w:type="dxa"/>
          <w:trHeight w:val="127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2</w:t>
            </w:r>
          </w:p>
        </w:tc>
        <w:tc>
          <w:tcPr>
            <w:tcW w:w="1276" w:type="dxa"/>
            <w:gridSpan w:val="3"/>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100401008001</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 xml:space="preserve">掏挖沉箱内回填块石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m³</w:t>
            </w:r>
          </w:p>
        </w:tc>
        <w:tc>
          <w:tcPr>
            <w:tcW w:w="1417" w:type="dxa"/>
            <w:gridSpan w:val="4"/>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righ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21539</w:t>
            </w:r>
          </w:p>
        </w:tc>
        <w:tc>
          <w:tcPr>
            <w:tcW w:w="1701" w:type="dxa"/>
            <w:gridSpan w:val="2"/>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1.块石规格</w:t>
            </w:r>
            <w:r>
              <w:rPr>
                <w:rFonts w:ascii="宋体" w:eastAsia="宋体" w:hAnsi="宋体" w:cs="宋体" w:hint="eastAsia"/>
                <w:color w:val="000000"/>
                <w:kern w:val="0"/>
                <w:sz w:val="18"/>
                <w:szCs w:val="18"/>
              </w:rPr>
              <w:t>:50~100kg</w:t>
            </w:r>
            <w:r w:rsidRPr="009B1EC6">
              <w:rPr>
                <w:rFonts w:ascii="宋体" w:eastAsia="宋体" w:hAnsi="宋体" w:cs="宋体" w:hint="eastAsia"/>
                <w:color w:val="000000"/>
                <w:kern w:val="0"/>
                <w:sz w:val="18"/>
                <w:szCs w:val="18"/>
              </w:rPr>
              <w:br/>
              <w:t>2.现场条件:掏挖沉箱内回填块石</w:t>
            </w:r>
            <w:r>
              <w:rPr>
                <w:rFonts w:ascii="宋体" w:eastAsia="宋体" w:hAnsi="宋体" w:cs="宋体" w:hint="eastAsia"/>
                <w:color w:val="000000"/>
                <w:kern w:val="0"/>
                <w:sz w:val="18"/>
                <w:szCs w:val="18"/>
              </w:rPr>
              <w:t xml:space="preserve">  </w:t>
            </w:r>
            <w:r w:rsidRPr="009B1EC6">
              <w:rPr>
                <w:rFonts w:ascii="宋体" w:eastAsia="宋体" w:hAnsi="宋体" w:cs="宋体" w:hint="eastAsia"/>
                <w:color w:val="000000"/>
                <w:kern w:val="0"/>
                <w:sz w:val="18"/>
                <w:szCs w:val="18"/>
              </w:rPr>
              <w:br/>
              <w:t>3.清运距离等:陆运7km</w:t>
            </w:r>
          </w:p>
        </w:tc>
      </w:tr>
      <w:tr w:rsidR="009B1EC6" w:rsidRPr="009B1EC6" w:rsidTr="006D1360">
        <w:trPr>
          <w:gridAfter w:val="1"/>
          <w:wAfter w:w="425" w:type="dxa"/>
          <w:trHeight w:val="127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3</w:t>
            </w:r>
          </w:p>
        </w:tc>
        <w:tc>
          <w:tcPr>
            <w:tcW w:w="1276" w:type="dxa"/>
            <w:gridSpan w:val="3"/>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100401008002</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 xml:space="preserve">掏挖沉箱内回填开山石渣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m³</w:t>
            </w:r>
          </w:p>
        </w:tc>
        <w:tc>
          <w:tcPr>
            <w:tcW w:w="1417" w:type="dxa"/>
            <w:gridSpan w:val="4"/>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righ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69105</w:t>
            </w:r>
          </w:p>
        </w:tc>
        <w:tc>
          <w:tcPr>
            <w:tcW w:w="1701" w:type="dxa"/>
            <w:gridSpan w:val="2"/>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1.块石规格:开山石渣</w:t>
            </w:r>
            <w:r w:rsidRPr="009B1EC6">
              <w:rPr>
                <w:rFonts w:ascii="宋体" w:eastAsia="宋体" w:hAnsi="宋体" w:cs="宋体" w:hint="eastAsia"/>
                <w:color w:val="000000"/>
                <w:kern w:val="0"/>
                <w:sz w:val="18"/>
                <w:szCs w:val="18"/>
              </w:rPr>
              <w:br/>
              <w:t>2.现场条件:陆上掏挖沉箱内回填开山石</w:t>
            </w:r>
            <w:r w:rsidRPr="009B1EC6">
              <w:rPr>
                <w:rFonts w:ascii="宋体" w:eastAsia="宋体" w:hAnsi="宋体" w:cs="宋体" w:hint="eastAsia"/>
                <w:color w:val="000000"/>
                <w:kern w:val="0"/>
                <w:sz w:val="18"/>
                <w:szCs w:val="18"/>
              </w:rPr>
              <w:br/>
              <w:t>3.清运距离等:陆运7km</w:t>
            </w:r>
          </w:p>
        </w:tc>
      </w:tr>
      <w:tr w:rsidR="009B1EC6" w:rsidRPr="009B1EC6" w:rsidTr="006D1360">
        <w:trPr>
          <w:gridAfter w:val="1"/>
          <w:wAfter w:w="425" w:type="dxa"/>
          <w:trHeight w:val="103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lastRenderedPageBreak/>
              <w:t>4</w:t>
            </w:r>
          </w:p>
        </w:tc>
        <w:tc>
          <w:tcPr>
            <w:tcW w:w="1276" w:type="dxa"/>
            <w:gridSpan w:val="3"/>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100601043001</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吊运扭王字块（水面上部分）</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件</w:t>
            </w:r>
          </w:p>
        </w:tc>
        <w:tc>
          <w:tcPr>
            <w:tcW w:w="1417" w:type="dxa"/>
            <w:gridSpan w:val="4"/>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righ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3721</w:t>
            </w:r>
          </w:p>
        </w:tc>
        <w:tc>
          <w:tcPr>
            <w:tcW w:w="1701" w:type="dxa"/>
            <w:gridSpan w:val="2"/>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1.重量:12t/件</w:t>
            </w:r>
            <w:r w:rsidRPr="009B1EC6">
              <w:rPr>
                <w:rFonts w:ascii="宋体" w:eastAsia="宋体" w:hAnsi="宋体" w:cs="宋体" w:hint="eastAsia"/>
                <w:color w:val="000000"/>
                <w:kern w:val="0"/>
                <w:sz w:val="18"/>
                <w:szCs w:val="18"/>
              </w:rPr>
              <w:br/>
              <w:t>2.安装位置:护岸</w:t>
            </w:r>
            <w:r w:rsidRPr="009B1EC6">
              <w:rPr>
                <w:rFonts w:ascii="宋体" w:eastAsia="宋体" w:hAnsi="宋体" w:cs="宋体" w:hint="eastAsia"/>
                <w:color w:val="000000"/>
                <w:kern w:val="0"/>
                <w:sz w:val="18"/>
                <w:szCs w:val="18"/>
              </w:rPr>
              <w:br/>
              <w:t>3.运距等:海运37km,运往乌场渔港</w:t>
            </w:r>
          </w:p>
        </w:tc>
      </w:tr>
      <w:tr w:rsidR="009B1EC6" w:rsidRPr="009B1EC6" w:rsidTr="006D1360">
        <w:trPr>
          <w:gridAfter w:val="1"/>
          <w:wAfter w:w="425" w:type="dxa"/>
          <w:trHeight w:val="103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5</w:t>
            </w:r>
          </w:p>
        </w:tc>
        <w:tc>
          <w:tcPr>
            <w:tcW w:w="1276" w:type="dxa"/>
            <w:gridSpan w:val="3"/>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100601043002</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吊运扭王字块（水面下部分）</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件</w:t>
            </w:r>
          </w:p>
        </w:tc>
        <w:tc>
          <w:tcPr>
            <w:tcW w:w="1417" w:type="dxa"/>
            <w:gridSpan w:val="4"/>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righ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7441</w:t>
            </w:r>
          </w:p>
        </w:tc>
        <w:tc>
          <w:tcPr>
            <w:tcW w:w="1701" w:type="dxa"/>
            <w:gridSpan w:val="2"/>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1.重量:12t/件</w:t>
            </w:r>
            <w:r w:rsidRPr="009B1EC6">
              <w:rPr>
                <w:rFonts w:ascii="宋体" w:eastAsia="宋体" w:hAnsi="宋体" w:cs="宋体" w:hint="eastAsia"/>
                <w:color w:val="000000"/>
                <w:kern w:val="0"/>
                <w:sz w:val="18"/>
                <w:szCs w:val="18"/>
              </w:rPr>
              <w:br/>
              <w:t>2.拆除位置:护岸</w:t>
            </w:r>
            <w:r w:rsidRPr="009B1EC6">
              <w:rPr>
                <w:rFonts w:ascii="宋体" w:eastAsia="宋体" w:hAnsi="宋体" w:cs="宋体" w:hint="eastAsia"/>
                <w:color w:val="000000"/>
                <w:kern w:val="0"/>
                <w:sz w:val="18"/>
                <w:szCs w:val="18"/>
              </w:rPr>
              <w:br/>
              <w:t>3.运距等:海运37km,运往乌场渔港</w:t>
            </w:r>
          </w:p>
        </w:tc>
      </w:tr>
      <w:tr w:rsidR="009B1EC6" w:rsidRPr="009B1EC6" w:rsidTr="006D1360">
        <w:trPr>
          <w:gridAfter w:val="1"/>
          <w:wAfter w:w="425" w:type="dxa"/>
          <w:trHeight w:val="19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6</w:t>
            </w:r>
          </w:p>
        </w:tc>
        <w:tc>
          <w:tcPr>
            <w:tcW w:w="1276" w:type="dxa"/>
            <w:gridSpan w:val="3"/>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100601024001</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 xml:space="preserve">起重船起吊沉箱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件</w:t>
            </w:r>
          </w:p>
        </w:tc>
        <w:tc>
          <w:tcPr>
            <w:tcW w:w="1417" w:type="dxa"/>
            <w:gridSpan w:val="4"/>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righ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402</w:t>
            </w:r>
          </w:p>
        </w:tc>
        <w:tc>
          <w:tcPr>
            <w:tcW w:w="1701" w:type="dxa"/>
            <w:gridSpan w:val="2"/>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1.单件体积</w:t>
            </w:r>
            <w:r>
              <w:rPr>
                <w:rFonts w:ascii="宋体" w:eastAsia="宋体" w:hAnsi="宋体" w:cs="宋体" w:hint="eastAsia"/>
                <w:color w:val="000000"/>
                <w:kern w:val="0"/>
                <w:sz w:val="18"/>
                <w:szCs w:val="18"/>
              </w:rPr>
              <w:t>:94m3~108m3</w:t>
            </w:r>
            <w:r w:rsidRPr="009B1EC6">
              <w:rPr>
                <w:rFonts w:ascii="宋体" w:eastAsia="宋体" w:hAnsi="宋体" w:cs="宋体" w:hint="eastAsia"/>
                <w:color w:val="000000"/>
                <w:kern w:val="0"/>
                <w:sz w:val="18"/>
                <w:szCs w:val="18"/>
              </w:rPr>
              <w:br/>
              <w:t>2.重量:235t/件~269t/件</w:t>
            </w:r>
            <w:r w:rsidRPr="009B1EC6">
              <w:rPr>
                <w:rFonts w:ascii="宋体" w:eastAsia="宋体" w:hAnsi="宋体" w:cs="宋体" w:hint="eastAsia"/>
                <w:color w:val="000000"/>
                <w:kern w:val="0"/>
                <w:sz w:val="18"/>
                <w:szCs w:val="18"/>
              </w:rPr>
              <w:br/>
              <w:t>3.安装位置:详见原施工图</w:t>
            </w:r>
            <w:r w:rsidRPr="009B1EC6">
              <w:rPr>
                <w:rFonts w:ascii="宋体" w:eastAsia="宋体" w:hAnsi="宋体" w:cs="宋体" w:hint="eastAsia"/>
                <w:color w:val="000000"/>
                <w:kern w:val="0"/>
                <w:sz w:val="18"/>
                <w:szCs w:val="18"/>
              </w:rPr>
              <w:br/>
              <w:t>4.混凝土规格及强度等级:C40</w:t>
            </w:r>
          </w:p>
        </w:tc>
      </w:tr>
      <w:tr w:rsidR="009B1EC6" w:rsidRPr="009B1EC6" w:rsidTr="006D1360">
        <w:trPr>
          <w:gridAfter w:val="1"/>
          <w:wAfter w:w="425" w:type="dxa"/>
          <w:trHeight w:val="175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7</w:t>
            </w:r>
          </w:p>
        </w:tc>
        <w:tc>
          <w:tcPr>
            <w:tcW w:w="1276" w:type="dxa"/>
            <w:gridSpan w:val="3"/>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101000013001</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沉箱及挡浪墙破碎拆除、碎渣运输</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m³</w:t>
            </w:r>
          </w:p>
        </w:tc>
        <w:tc>
          <w:tcPr>
            <w:tcW w:w="1417" w:type="dxa"/>
            <w:gridSpan w:val="4"/>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righ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85271.48</w:t>
            </w:r>
          </w:p>
        </w:tc>
        <w:tc>
          <w:tcPr>
            <w:tcW w:w="1701" w:type="dxa"/>
            <w:gridSpan w:val="2"/>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1.规格:详见原施工图</w:t>
            </w:r>
            <w:r w:rsidRPr="009B1EC6">
              <w:rPr>
                <w:rFonts w:ascii="宋体" w:eastAsia="宋体" w:hAnsi="宋体" w:cs="宋体" w:hint="eastAsia"/>
                <w:color w:val="000000"/>
                <w:kern w:val="0"/>
                <w:sz w:val="18"/>
                <w:szCs w:val="18"/>
              </w:rPr>
              <w:br/>
              <w:t>2.数量:402件沉箱及挡浪墙</w:t>
            </w:r>
            <w:r w:rsidRPr="009B1EC6">
              <w:rPr>
                <w:rFonts w:ascii="宋体" w:eastAsia="宋体" w:hAnsi="宋体" w:cs="宋体" w:hint="eastAsia"/>
                <w:color w:val="000000"/>
                <w:kern w:val="0"/>
                <w:sz w:val="18"/>
                <w:szCs w:val="18"/>
              </w:rPr>
              <w:br/>
              <w:t>3.拆除部位:沉箱及挡浪墙</w:t>
            </w:r>
            <w:r w:rsidRPr="009B1EC6">
              <w:rPr>
                <w:rFonts w:ascii="宋体" w:eastAsia="宋体" w:hAnsi="宋体" w:cs="宋体" w:hint="eastAsia"/>
                <w:color w:val="000000"/>
                <w:kern w:val="0"/>
                <w:sz w:val="18"/>
                <w:szCs w:val="18"/>
              </w:rPr>
              <w:br/>
              <w:t>4.清运距离等:陆运40km</w:t>
            </w:r>
          </w:p>
        </w:tc>
      </w:tr>
      <w:tr w:rsidR="009B1EC6" w:rsidRPr="009B1EC6" w:rsidTr="006D1360">
        <w:trPr>
          <w:gridAfter w:val="1"/>
          <w:wAfter w:w="425" w:type="dxa"/>
          <w:trHeight w:val="103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8</w:t>
            </w:r>
          </w:p>
        </w:tc>
        <w:tc>
          <w:tcPr>
            <w:tcW w:w="1276" w:type="dxa"/>
            <w:gridSpan w:val="3"/>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100401008003</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 xml:space="preserve">挖除沉箱底面以上10~100kg块石棱体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m³</w:t>
            </w:r>
          </w:p>
        </w:tc>
        <w:tc>
          <w:tcPr>
            <w:tcW w:w="1417" w:type="dxa"/>
            <w:gridSpan w:val="4"/>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righ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331932</w:t>
            </w:r>
          </w:p>
        </w:tc>
        <w:tc>
          <w:tcPr>
            <w:tcW w:w="1701" w:type="dxa"/>
            <w:gridSpan w:val="2"/>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1.块石规格</w:t>
            </w:r>
            <w:r>
              <w:rPr>
                <w:rFonts w:ascii="宋体" w:eastAsia="宋体" w:hAnsi="宋体" w:cs="宋体" w:hint="eastAsia"/>
                <w:color w:val="000000"/>
                <w:kern w:val="0"/>
                <w:sz w:val="18"/>
                <w:szCs w:val="18"/>
              </w:rPr>
              <w:t>:10~100kg</w:t>
            </w:r>
            <w:r w:rsidRPr="009B1EC6">
              <w:rPr>
                <w:rFonts w:ascii="宋体" w:eastAsia="宋体" w:hAnsi="宋体" w:cs="宋体" w:hint="eastAsia"/>
                <w:color w:val="000000"/>
                <w:kern w:val="0"/>
                <w:sz w:val="18"/>
                <w:szCs w:val="18"/>
              </w:rPr>
              <w:br/>
              <w:t>2.现场条件:陆上施工</w:t>
            </w:r>
            <w:r w:rsidRPr="009B1EC6">
              <w:rPr>
                <w:rFonts w:ascii="宋体" w:eastAsia="宋体" w:hAnsi="宋体" w:cs="宋体" w:hint="eastAsia"/>
                <w:color w:val="000000"/>
                <w:kern w:val="0"/>
                <w:sz w:val="18"/>
                <w:szCs w:val="18"/>
              </w:rPr>
              <w:br/>
              <w:t>3.清运距离等:陆运20km</w:t>
            </w:r>
          </w:p>
        </w:tc>
      </w:tr>
      <w:tr w:rsidR="009B1EC6" w:rsidRPr="009B1EC6" w:rsidTr="006D1360">
        <w:trPr>
          <w:gridAfter w:val="1"/>
          <w:wAfter w:w="425" w:type="dxa"/>
          <w:trHeight w:val="103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9</w:t>
            </w:r>
          </w:p>
        </w:tc>
        <w:tc>
          <w:tcPr>
            <w:tcW w:w="1276" w:type="dxa"/>
            <w:gridSpan w:val="3"/>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100401008004</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 xml:space="preserve">挖除沉箱底面以上二片石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m³</w:t>
            </w:r>
          </w:p>
        </w:tc>
        <w:tc>
          <w:tcPr>
            <w:tcW w:w="1417" w:type="dxa"/>
            <w:gridSpan w:val="4"/>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righ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63889</w:t>
            </w:r>
          </w:p>
        </w:tc>
        <w:tc>
          <w:tcPr>
            <w:tcW w:w="1701" w:type="dxa"/>
            <w:gridSpan w:val="2"/>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1.块石规格:二片石</w:t>
            </w:r>
            <w:r>
              <w:rPr>
                <w:rFonts w:ascii="宋体" w:eastAsia="宋体" w:hAnsi="宋体" w:cs="宋体" w:hint="eastAsia"/>
                <w:color w:val="000000"/>
                <w:kern w:val="0"/>
                <w:sz w:val="18"/>
                <w:szCs w:val="18"/>
              </w:rPr>
              <w:t xml:space="preserve"> </w:t>
            </w:r>
            <w:r w:rsidRPr="009B1EC6">
              <w:rPr>
                <w:rFonts w:ascii="宋体" w:eastAsia="宋体" w:hAnsi="宋体" w:cs="宋体" w:hint="eastAsia"/>
                <w:color w:val="000000"/>
                <w:kern w:val="0"/>
                <w:sz w:val="18"/>
                <w:szCs w:val="18"/>
              </w:rPr>
              <w:br/>
              <w:t>2.现场条件:陆上施工</w:t>
            </w:r>
            <w:r w:rsidRPr="009B1EC6">
              <w:rPr>
                <w:rFonts w:ascii="宋体" w:eastAsia="宋体" w:hAnsi="宋体" w:cs="宋体" w:hint="eastAsia"/>
                <w:color w:val="000000"/>
                <w:kern w:val="0"/>
                <w:sz w:val="18"/>
                <w:szCs w:val="18"/>
              </w:rPr>
              <w:br/>
              <w:t>3.清运距离等:陆运7km</w:t>
            </w:r>
          </w:p>
        </w:tc>
      </w:tr>
      <w:tr w:rsidR="009B1EC6" w:rsidRPr="009B1EC6" w:rsidTr="006D1360">
        <w:trPr>
          <w:gridAfter w:val="1"/>
          <w:wAfter w:w="425" w:type="dxa"/>
          <w:trHeight w:val="103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10</w:t>
            </w:r>
          </w:p>
        </w:tc>
        <w:tc>
          <w:tcPr>
            <w:tcW w:w="1276" w:type="dxa"/>
            <w:gridSpan w:val="3"/>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100401008005</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挖除沉箱底面以上开山石渣</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m³</w:t>
            </w:r>
          </w:p>
        </w:tc>
        <w:tc>
          <w:tcPr>
            <w:tcW w:w="1417" w:type="dxa"/>
            <w:gridSpan w:val="4"/>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righ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127284</w:t>
            </w:r>
          </w:p>
        </w:tc>
        <w:tc>
          <w:tcPr>
            <w:tcW w:w="1701" w:type="dxa"/>
            <w:gridSpan w:val="2"/>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1.块石规格:开山石渣</w:t>
            </w:r>
            <w:r w:rsidRPr="009B1EC6">
              <w:rPr>
                <w:rFonts w:ascii="宋体" w:eastAsia="宋体" w:hAnsi="宋体" w:cs="宋体" w:hint="eastAsia"/>
                <w:color w:val="000000"/>
                <w:kern w:val="0"/>
                <w:sz w:val="18"/>
                <w:szCs w:val="18"/>
              </w:rPr>
              <w:br/>
              <w:t>2.现场条件:陆上施工</w:t>
            </w:r>
            <w:r w:rsidRPr="009B1EC6">
              <w:rPr>
                <w:rFonts w:ascii="宋体" w:eastAsia="宋体" w:hAnsi="宋体" w:cs="宋体" w:hint="eastAsia"/>
                <w:color w:val="000000"/>
                <w:kern w:val="0"/>
                <w:sz w:val="18"/>
                <w:szCs w:val="18"/>
              </w:rPr>
              <w:br/>
              <w:t>3.清运距离等:陆运20km</w:t>
            </w:r>
          </w:p>
        </w:tc>
      </w:tr>
      <w:tr w:rsidR="009B1EC6" w:rsidRPr="009B1EC6" w:rsidTr="006D1360">
        <w:trPr>
          <w:gridAfter w:val="1"/>
          <w:wAfter w:w="425" w:type="dxa"/>
          <w:trHeight w:val="103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lastRenderedPageBreak/>
              <w:t>11</w:t>
            </w:r>
          </w:p>
        </w:tc>
        <w:tc>
          <w:tcPr>
            <w:tcW w:w="1276" w:type="dxa"/>
            <w:gridSpan w:val="3"/>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100401008006</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 xml:space="preserve">挖除沉箱底面以下10~100kg块石棱体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m³</w:t>
            </w:r>
          </w:p>
        </w:tc>
        <w:tc>
          <w:tcPr>
            <w:tcW w:w="1417" w:type="dxa"/>
            <w:gridSpan w:val="4"/>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righ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42608</w:t>
            </w:r>
          </w:p>
        </w:tc>
        <w:tc>
          <w:tcPr>
            <w:tcW w:w="1701" w:type="dxa"/>
            <w:gridSpan w:val="2"/>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1.块石规格</w:t>
            </w:r>
            <w:r>
              <w:rPr>
                <w:rFonts w:ascii="宋体" w:eastAsia="宋体" w:hAnsi="宋体" w:cs="宋体" w:hint="eastAsia"/>
                <w:color w:val="000000"/>
                <w:kern w:val="0"/>
                <w:sz w:val="18"/>
                <w:szCs w:val="18"/>
              </w:rPr>
              <w:t>:10~100kg</w:t>
            </w:r>
            <w:r w:rsidRPr="009B1EC6">
              <w:rPr>
                <w:rFonts w:ascii="宋体" w:eastAsia="宋体" w:hAnsi="宋体" w:cs="宋体" w:hint="eastAsia"/>
                <w:color w:val="000000"/>
                <w:kern w:val="0"/>
                <w:sz w:val="18"/>
                <w:szCs w:val="18"/>
              </w:rPr>
              <w:br/>
              <w:t>2.现场条件:水上施工</w:t>
            </w:r>
            <w:r w:rsidRPr="009B1EC6">
              <w:rPr>
                <w:rFonts w:ascii="宋体" w:eastAsia="宋体" w:hAnsi="宋体" w:cs="宋体" w:hint="eastAsia"/>
                <w:color w:val="000000"/>
                <w:kern w:val="0"/>
                <w:sz w:val="18"/>
                <w:szCs w:val="18"/>
              </w:rPr>
              <w:br/>
              <w:t>3.清运距离等:海运37km,运至乌场渔港</w:t>
            </w:r>
          </w:p>
        </w:tc>
      </w:tr>
      <w:tr w:rsidR="009B1EC6" w:rsidRPr="009B1EC6" w:rsidTr="006D1360">
        <w:trPr>
          <w:gridAfter w:val="1"/>
          <w:wAfter w:w="425" w:type="dxa"/>
          <w:trHeight w:val="127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12</w:t>
            </w:r>
          </w:p>
        </w:tc>
        <w:tc>
          <w:tcPr>
            <w:tcW w:w="1276" w:type="dxa"/>
            <w:gridSpan w:val="3"/>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100401008014</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 xml:space="preserve">挖除沉箱底面以下10~100kg块石棱体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m³</w:t>
            </w:r>
          </w:p>
        </w:tc>
        <w:tc>
          <w:tcPr>
            <w:tcW w:w="1417" w:type="dxa"/>
            <w:gridSpan w:val="4"/>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righ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155680</w:t>
            </w:r>
          </w:p>
        </w:tc>
        <w:tc>
          <w:tcPr>
            <w:tcW w:w="1701" w:type="dxa"/>
            <w:gridSpan w:val="2"/>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1.块石规格</w:t>
            </w:r>
            <w:r>
              <w:rPr>
                <w:rFonts w:ascii="宋体" w:eastAsia="宋体" w:hAnsi="宋体" w:cs="宋体" w:hint="eastAsia"/>
                <w:color w:val="000000"/>
                <w:kern w:val="0"/>
                <w:sz w:val="18"/>
                <w:szCs w:val="18"/>
              </w:rPr>
              <w:t>:10~100kg</w:t>
            </w:r>
            <w:r w:rsidRPr="009B1EC6">
              <w:rPr>
                <w:rFonts w:ascii="宋体" w:eastAsia="宋体" w:hAnsi="宋体" w:cs="宋体" w:hint="eastAsia"/>
                <w:color w:val="000000"/>
                <w:kern w:val="0"/>
                <w:sz w:val="18"/>
                <w:szCs w:val="18"/>
              </w:rPr>
              <w:br/>
              <w:t>2.现场条件:水上开挖后上岸陆运</w:t>
            </w:r>
            <w:r w:rsidRPr="009B1EC6">
              <w:rPr>
                <w:rFonts w:ascii="宋体" w:eastAsia="宋体" w:hAnsi="宋体" w:cs="宋体" w:hint="eastAsia"/>
                <w:color w:val="000000"/>
                <w:kern w:val="0"/>
                <w:sz w:val="18"/>
                <w:szCs w:val="18"/>
              </w:rPr>
              <w:br/>
              <w:t>3.清运距离等:陆运7km</w:t>
            </w:r>
          </w:p>
        </w:tc>
      </w:tr>
      <w:tr w:rsidR="009B1EC6" w:rsidRPr="009B1EC6" w:rsidTr="006D1360">
        <w:trPr>
          <w:gridAfter w:val="1"/>
          <w:wAfter w:w="425" w:type="dxa"/>
          <w:trHeight w:val="103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13</w:t>
            </w:r>
          </w:p>
        </w:tc>
        <w:tc>
          <w:tcPr>
            <w:tcW w:w="1276" w:type="dxa"/>
            <w:gridSpan w:val="3"/>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100401008007</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 xml:space="preserve">挖除沉箱底面以下二片石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m³</w:t>
            </w:r>
          </w:p>
        </w:tc>
        <w:tc>
          <w:tcPr>
            <w:tcW w:w="1417" w:type="dxa"/>
            <w:gridSpan w:val="4"/>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righ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38165</w:t>
            </w:r>
          </w:p>
        </w:tc>
        <w:tc>
          <w:tcPr>
            <w:tcW w:w="1701" w:type="dxa"/>
            <w:gridSpan w:val="2"/>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1.块石规格:二片石</w:t>
            </w:r>
            <w:r w:rsidRPr="009B1EC6">
              <w:rPr>
                <w:rFonts w:ascii="宋体" w:eastAsia="宋体" w:hAnsi="宋体" w:cs="宋体" w:hint="eastAsia"/>
                <w:color w:val="000000"/>
                <w:kern w:val="0"/>
                <w:sz w:val="18"/>
                <w:szCs w:val="18"/>
              </w:rPr>
              <w:br/>
              <w:t>2.现场条件:水上施工</w:t>
            </w:r>
            <w:r w:rsidRPr="009B1EC6">
              <w:rPr>
                <w:rFonts w:ascii="宋体" w:eastAsia="宋体" w:hAnsi="宋体" w:cs="宋体" w:hint="eastAsia"/>
                <w:color w:val="000000"/>
                <w:kern w:val="0"/>
                <w:sz w:val="18"/>
                <w:szCs w:val="18"/>
              </w:rPr>
              <w:br/>
              <w:t>3.清运距离等:海运37km,运至乌场渔港</w:t>
            </w:r>
          </w:p>
        </w:tc>
      </w:tr>
      <w:tr w:rsidR="009B1EC6" w:rsidRPr="009B1EC6" w:rsidTr="006D1360">
        <w:trPr>
          <w:gridAfter w:val="1"/>
          <w:wAfter w:w="425" w:type="dxa"/>
          <w:trHeight w:val="127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14</w:t>
            </w:r>
          </w:p>
        </w:tc>
        <w:tc>
          <w:tcPr>
            <w:tcW w:w="1276" w:type="dxa"/>
            <w:gridSpan w:val="3"/>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100401008008</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挖除沉箱底面以下开山石</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m³</w:t>
            </w:r>
          </w:p>
        </w:tc>
        <w:tc>
          <w:tcPr>
            <w:tcW w:w="1417" w:type="dxa"/>
            <w:gridSpan w:val="4"/>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righ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27854</w:t>
            </w:r>
          </w:p>
        </w:tc>
        <w:tc>
          <w:tcPr>
            <w:tcW w:w="1701" w:type="dxa"/>
            <w:gridSpan w:val="2"/>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1.块石规格:开山石</w:t>
            </w:r>
            <w:r w:rsidRPr="009B1EC6">
              <w:rPr>
                <w:rFonts w:ascii="宋体" w:eastAsia="宋体" w:hAnsi="宋体" w:cs="宋体" w:hint="eastAsia"/>
                <w:color w:val="000000"/>
                <w:kern w:val="0"/>
                <w:sz w:val="18"/>
                <w:szCs w:val="18"/>
              </w:rPr>
              <w:br/>
              <w:t>2.现场条件:水上开挖后上岸陆运</w:t>
            </w:r>
            <w:r w:rsidRPr="009B1EC6">
              <w:rPr>
                <w:rFonts w:ascii="宋体" w:eastAsia="宋体" w:hAnsi="宋体" w:cs="宋体" w:hint="eastAsia"/>
                <w:color w:val="000000"/>
                <w:kern w:val="0"/>
                <w:sz w:val="18"/>
                <w:szCs w:val="18"/>
              </w:rPr>
              <w:br/>
              <w:t>3.清运距离等:陆运20km</w:t>
            </w:r>
          </w:p>
        </w:tc>
      </w:tr>
      <w:tr w:rsidR="009B1EC6" w:rsidRPr="009B1EC6" w:rsidTr="006D1360">
        <w:trPr>
          <w:gridAfter w:val="1"/>
          <w:wAfter w:w="425" w:type="dxa"/>
          <w:trHeight w:val="127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15</w:t>
            </w:r>
          </w:p>
        </w:tc>
        <w:tc>
          <w:tcPr>
            <w:tcW w:w="1276" w:type="dxa"/>
            <w:gridSpan w:val="3"/>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100401008015</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挖除沉箱底面以下开山石</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m³</w:t>
            </w:r>
          </w:p>
        </w:tc>
        <w:tc>
          <w:tcPr>
            <w:tcW w:w="1417" w:type="dxa"/>
            <w:gridSpan w:val="4"/>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righ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48183</w:t>
            </w:r>
          </w:p>
        </w:tc>
        <w:tc>
          <w:tcPr>
            <w:tcW w:w="1701" w:type="dxa"/>
            <w:gridSpan w:val="2"/>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1.块石规格:开山石</w:t>
            </w:r>
            <w:r w:rsidRPr="009B1EC6">
              <w:rPr>
                <w:rFonts w:ascii="宋体" w:eastAsia="宋体" w:hAnsi="宋体" w:cs="宋体" w:hint="eastAsia"/>
                <w:color w:val="000000"/>
                <w:kern w:val="0"/>
                <w:sz w:val="18"/>
                <w:szCs w:val="18"/>
              </w:rPr>
              <w:br/>
              <w:t>2.现场条件:水上开挖后上岸陆运</w:t>
            </w:r>
            <w:r w:rsidRPr="009B1EC6">
              <w:rPr>
                <w:rFonts w:ascii="宋体" w:eastAsia="宋体" w:hAnsi="宋体" w:cs="宋体" w:hint="eastAsia"/>
                <w:color w:val="000000"/>
                <w:kern w:val="0"/>
                <w:sz w:val="18"/>
                <w:szCs w:val="18"/>
              </w:rPr>
              <w:br/>
              <w:t>3.清运距离等:陆运7km</w:t>
            </w:r>
          </w:p>
        </w:tc>
      </w:tr>
      <w:tr w:rsidR="009B1EC6" w:rsidRPr="009B1EC6" w:rsidTr="006D1360">
        <w:trPr>
          <w:gridAfter w:val="1"/>
          <w:wAfter w:w="425" w:type="dxa"/>
          <w:trHeight w:val="15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16</w:t>
            </w:r>
          </w:p>
        </w:tc>
        <w:tc>
          <w:tcPr>
            <w:tcW w:w="1276" w:type="dxa"/>
            <w:gridSpan w:val="3"/>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100401008009</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挖除600-800kg 护底块石及碎石垫层</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m³</w:t>
            </w:r>
          </w:p>
        </w:tc>
        <w:tc>
          <w:tcPr>
            <w:tcW w:w="1417" w:type="dxa"/>
            <w:gridSpan w:val="4"/>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righ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48018</w:t>
            </w:r>
          </w:p>
        </w:tc>
        <w:tc>
          <w:tcPr>
            <w:tcW w:w="1701" w:type="dxa"/>
            <w:gridSpan w:val="2"/>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1.块石规格:600-800kg 护底块石及碎石垫层</w:t>
            </w:r>
            <w:r w:rsidRPr="009B1EC6">
              <w:rPr>
                <w:rFonts w:ascii="宋体" w:eastAsia="宋体" w:hAnsi="宋体" w:cs="宋体" w:hint="eastAsia"/>
                <w:color w:val="000000"/>
                <w:kern w:val="0"/>
                <w:sz w:val="18"/>
                <w:szCs w:val="18"/>
              </w:rPr>
              <w:br/>
              <w:t>2.现场条件:水上施工</w:t>
            </w:r>
            <w:r w:rsidRPr="009B1EC6">
              <w:rPr>
                <w:rFonts w:ascii="宋体" w:eastAsia="宋体" w:hAnsi="宋体" w:cs="宋体" w:hint="eastAsia"/>
                <w:color w:val="000000"/>
                <w:kern w:val="0"/>
                <w:sz w:val="18"/>
                <w:szCs w:val="18"/>
              </w:rPr>
              <w:br/>
              <w:t>3.清运距离等:海运37km,运至乌场渔港</w:t>
            </w:r>
          </w:p>
        </w:tc>
      </w:tr>
      <w:tr w:rsidR="009B1EC6" w:rsidRPr="009B1EC6" w:rsidTr="006D1360">
        <w:trPr>
          <w:gridAfter w:val="1"/>
          <w:wAfter w:w="425" w:type="dxa"/>
          <w:trHeight w:val="127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17</w:t>
            </w:r>
          </w:p>
        </w:tc>
        <w:tc>
          <w:tcPr>
            <w:tcW w:w="1276" w:type="dxa"/>
            <w:gridSpan w:val="3"/>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100401008010</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挖除 600-800kg 块石垫层</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m³</w:t>
            </w:r>
          </w:p>
        </w:tc>
        <w:tc>
          <w:tcPr>
            <w:tcW w:w="1417" w:type="dxa"/>
            <w:gridSpan w:val="4"/>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righ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61740</w:t>
            </w:r>
          </w:p>
        </w:tc>
        <w:tc>
          <w:tcPr>
            <w:tcW w:w="1701" w:type="dxa"/>
            <w:gridSpan w:val="2"/>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1.块石规格</w:t>
            </w:r>
            <w:r>
              <w:rPr>
                <w:rFonts w:ascii="宋体" w:eastAsia="宋体" w:hAnsi="宋体" w:cs="宋体" w:hint="eastAsia"/>
                <w:color w:val="000000"/>
                <w:kern w:val="0"/>
                <w:sz w:val="18"/>
                <w:szCs w:val="18"/>
              </w:rPr>
              <w:t>:600-800kg</w:t>
            </w:r>
            <w:r w:rsidRPr="009B1EC6">
              <w:rPr>
                <w:rFonts w:ascii="宋体" w:eastAsia="宋体" w:hAnsi="宋体" w:cs="宋体" w:hint="eastAsia"/>
                <w:color w:val="000000"/>
                <w:kern w:val="0"/>
                <w:sz w:val="18"/>
                <w:szCs w:val="18"/>
              </w:rPr>
              <w:br/>
              <w:t>2.现场条件:水上施工</w:t>
            </w:r>
            <w:r w:rsidRPr="009B1EC6">
              <w:rPr>
                <w:rFonts w:ascii="宋体" w:eastAsia="宋体" w:hAnsi="宋体" w:cs="宋体" w:hint="eastAsia"/>
                <w:color w:val="000000"/>
                <w:kern w:val="0"/>
                <w:sz w:val="18"/>
                <w:szCs w:val="18"/>
              </w:rPr>
              <w:br/>
            </w:r>
            <w:r w:rsidRPr="009B1EC6">
              <w:rPr>
                <w:rFonts w:ascii="宋体" w:eastAsia="宋体" w:hAnsi="宋体" w:cs="宋体" w:hint="eastAsia"/>
                <w:color w:val="000000"/>
                <w:kern w:val="0"/>
                <w:sz w:val="18"/>
                <w:szCs w:val="18"/>
              </w:rPr>
              <w:lastRenderedPageBreak/>
              <w:t>3.清运距离等:海运37km,运至乌场渔港</w:t>
            </w:r>
          </w:p>
        </w:tc>
      </w:tr>
      <w:tr w:rsidR="009B1EC6" w:rsidRPr="009B1EC6" w:rsidTr="006D1360">
        <w:trPr>
          <w:gridAfter w:val="1"/>
          <w:wAfter w:w="425" w:type="dxa"/>
          <w:trHeight w:val="103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lastRenderedPageBreak/>
              <w:t>18</w:t>
            </w:r>
          </w:p>
        </w:tc>
        <w:tc>
          <w:tcPr>
            <w:tcW w:w="1276" w:type="dxa"/>
            <w:gridSpan w:val="3"/>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100401008011</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挖除 50-100kg 块石</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m³</w:t>
            </w:r>
          </w:p>
        </w:tc>
        <w:tc>
          <w:tcPr>
            <w:tcW w:w="1417" w:type="dxa"/>
            <w:gridSpan w:val="4"/>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righ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146173</w:t>
            </w:r>
          </w:p>
        </w:tc>
        <w:tc>
          <w:tcPr>
            <w:tcW w:w="1701" w:type="dxa"/>
            <w:gridSpan w:val="2"/>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1.块石规格</w:t>
            </w:r>
            <w:r>
              <w:rPr>
                <w:rFonts w:ascii="宋体" w:eastAsia="宋体" w:hAnsi="宋体" w:cs="宋体" w:hint="eastAsia"/>
                <w:color w:val="000000"/>
                <w:kern w:val="0"/>
                <w:sz w:val="18"/>
                <w:szCs w:val="18"/>
              </w:rPr>
              <w:t>:50-100kg</w:t>
            </w:r>
            <w:r w:rsidRPr="009B1EC6">
              <w:rPr>
                <w:rFonts w:ascii="宋体" w:eastAsia="宋体" w:hAnsi="宋体" w:cs="宋体" w:hint="eastAsia"/>
                <w:color w:val="000000"/>
                <w:kern w:val="0"/>
                <w:sz w:val="18"/>
                <w:szCs w:val="18"/>
              </w:rPr>
              <w:br/>
              <w:t>2.现场条件:水上施工</w:t>
            </w:r>
            <w:r w:rsidRPr="009B1EC6">
              <w:rPr>
                <w:rFonts w:ascii="宋体" w:eastAsia="宋体" w:hAnsi="宋体" w:cs="宋体" w:hint="eastAsia"/>
                <w:color w:val="000000"/>
                <w:kern w:val="0"/>
                <w:sz w:val="18"/>
                <w:szCs w:val="18"/>
              </w:rPr>
              <w:br/>
              <w:t>3.清运距离等:海运37km,运至乌场渔港</w:t>
            </w:r>
          </w:p>
        </w:tc>
      </w:tr>
      <w:tr w:rsidR="009B1EC6" w:rsidRPr="009B1EC6" w:rsidTr="006D1360">
        <w:trPr>
          <w:gridAfter w:val="1"/>
          <w:wAfter w:w="425" w:type="dxa"/>
          <w:trHeight w:val="127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19</w:t>
            </w:r>
          </w:p>
        </w:tc>
        <w:tc>
          <w:tcPr>
            <w:tcW w:w="1276" w:type="dxa"/>
            <w:gridSpan w:val="3"/>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100401008012</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 xml:space="preserve">挖除 10-100kg 块石基床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m³</w:t>
            </w:r>
          </w:p>
        </w:tc>
        <w:tc>
          <w:tcPr>
            <w:tcW w:w="1417" w:type="dxa"/>
            <w:gridSpan w:val="4"/>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righ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257094</w:t>
            </w:r>
          </w:p>
        </w:tc>
        <w:tc>
          <w:tcPr>
            <w:tcW w:w="1701" w:type="dxa"/>
            <w:gridSpan w:val="2"/>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1.块石规格</w:t>
            </w:r>
            <w:r>
              <w:rPr>
                <w:rFonts w:ascii="宋体" w:eastAsia="宋体" w:hAnsi="宋体" w:cs="宋体" w:hint="eastAsia"/>
                <w:color w:val="000000"/>
                <w:kern w:val="0"/>
                <w:sz w:val="18"/>
                <w:szCs w:val="18"/>
              </w:rPr>
              <w:t xml:space="preserve">: 10-100kg </w:t>
            </w:r>
            <w:r w:rsidRPr="009B1EC6">
              <w:rPr>
                <w:rFonts w:ascii="宋体" w:eastAsia="宋体" w:hAnsi="宋体" w:cs="宋体" w:hint="eastAsia"/>
                <w:color w:val="000000"/>
                <w:kern w:val="0"/>
                <w:sz w:val="18"/>
                <w:szCs w:val="18"/>
              </w:rPr>
              <w:br/>
              <w:t>2.现场条件:水上施工</w:t>
            </w:r>
            <w:r w:rsidRPr="009B1EC6">
              <w:rPr>
                <w:rFonts w:ascii="宋体" w:eastAsia="宋体" w:hAnsi="宋体" w:cs="宋体" w:hint="eastAsia"/>
                <w:color w:val="000000"/>
                <w:kern w:val="0"/>
                <w:sz w:val="18"/>
                <w:szCs w:val="18"/>
              </w:rPr>
              <w:br/>
              <w:t>3.清运距离等:海运37km,运至乌场渔港</w:t>
            </w:r>
          </w:p>
        </w:tc>
      </w:tr>
      <w:tr w:rsidR="009B1EC6" w:rsidRPr="009B1EC6" w:rsidTr="006D1360">
        <w:trPr>
          <w:gridAfter w:val="1"/>
          <w:wAfter w:w="425" w:type="dxa"/>
          <w:trHeight w:val="127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20</w:t>
            </w:r>
          </w:p>
        </w:tc>
        <w:tc>
          <w:tcPr>
            <w:tcW w:w="1276" w:type="dxa"/>
            <w:gridSpan w:val="3"/>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100401008013</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挖除 300-500kg 护面块石及护底块石</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m³</w:t>
            </w:r>
          </w:p>
        </w:tc>
        <w:tc>
          <w:tcPr>
            <w:tcW w:w="1417" w:type="dxa"/>
            <w:gridSpan w:val="4"/>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righ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11985</w:t>
            </w:r>
          </w:p>
        </w:tc>
        <w:tc>
          <w:tcPr>
            <w:tcW w:w="1701" w:type="dxa"/>
            <w:gridSpan w:val="2"/>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1.块石规格</w:t>
            </w:r>
            <w:r>
              <w:rPr>
                <w:rFonts w:ascii="宋体" w:eastAsia="宋体" w:hAnsi="宋体" w:cs="宋体" w:hint="eastAsia"/>
                <w:color w:val="000000"/>
                <w:kern w:val="0"/>
                <w:sz w:val="18"/>
                <w:szCs w:val="18"/>
              </w:rPr>
              <w:t>: 300-500kg</w:t>
            </w:r>
            <w:r w:rsidRPr="009B1EC6">
              <w:rPr>
                <w:rFonts w:ascii="宋体" w:eastAsia="宋体" w:hAnsi="宋体" w:cs="宋体" w:hint="eastAsia"/>
                <w:color w:val="000000"/>
                <w:kern w:val="0"/>
                <w:sz w:val="18"/>
                <w:szCs w:val="18"/>
              </w:rPr>
              <w:br/>
              <w:t>2.现场条件:水上施工</w:t>
            </w:r>
            <w:r w:rsidRPr="009B1EC6">
              <w:rPr>
                <w:rFonts w:ascii="宋体" w:eastAsia="宋体" w:hAnsi="宋体" w:cs="宋体" w:hint="eastAsia"/>
                <w:color w:val="000000"/>
                <w:kern w:val="0"/>
                <w:sz w:val="18"/>
                <w:szCs w:val="18"/>
              </w:rPr>
              <w:br/>
              <w:t>3.清运距离等:海运37km,运至乌场渔港</w:t>
            </w:r>
          </w:p>
        </w:tc>
      </w:tr>
      <w:tr w:rsidR="009B1EC6" w:rsidRPr="009B1EC6" w:rsidTr="006D1360">
        <w:trPr>
          <w:gridAfter w:val="1"/>
          <w:wAfter w:w="425" w:type="dxa"/>
          <w:trHeight w:val="127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21</w:t>
            </w:r>
          </w:p>
        </w:tc>
        <w:tc>
          <w:tcPr>
            <w:tcW w:w="1276" w:type="dxa"/>
            <w:gridSpan w:val="3"/>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1004010090011</w:t>
            </w:r>
          </w:p>
        </w:tc>
        <w:tc>
          <w:tcPr>
            <w:tcW w:w="2410" w:type="dxa"/>
            <w:gridSpan w:val="3"/>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岛内砂石料挖除（-5.0以下，水上开挖后，陆上装车运输）</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m³</w:t>
            </w:r>
          </w:p>
        </w:tc>
        <w:tc>
          <w:tcPr>
            <w:tcW w:w="1417" w:type="dxa"/>
            <w:gridSpan w:val="4"/>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righ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1700049</w:t>
            </w:r>
          </w:p>
        </w:tc>
        <w:tc>
          <w:tcPr>
            <w:tcW w:w="1701" w:type="dxa"/>
            <w:gridSpan w:val="2"/>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1.岩石类别:-5.0以下回填砂石料</w:t>
            </w:r>
            <w:r w:rsidRPr="009B1EC6">
              <w:rPr>
                <w:rFonts w:ascii="宋体" w:eastAsia="宋体" w:hAnsi="宋体" w:cs="宋体" w:hint="eastAsia"/>
                <w:color w:val="000000"/>
                <w:kern w:val="0"/>
                <w:sz w:val="18"/>
                <w:szCs w:val="18"/>
              </w:rPr>
              <w:br/>
              <w:t>2.现场条件:水上开挖后上岸陆运</w:t>
            </w:r>
            <w:r w:rsidRPr="009B1EC6">
              <w:rPr>
                <w:rFonts w:ascii="宋体" w:eastAsia="宋体" w:hAnsi="宋体" w:cs="宋体" w:hint="eastAsia"/>
                <w:color w:val="000000"/>
                <w:kern w:val="0"/>
                <w:sz w:val="18"/>
                <w:szCs w:val="18"/>
              </w:rPr>
              <w:br/>
              <w:t>3.运距等:陆运40km</w:t>
            </w:r>
          </w:p>
        </w:tc>
      </w:tr>
      <w:tr w:rsidR="009B1EC6" w:rsidRPr="009B1EC6" w:rsidTr="006D1360">
        <w:trPr>
          <w:gridAfter w:val="1"/>
          <w:wAfter w:w="425" w:type="dxa"/>
          <w:trHeight w:val="127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22</w:t>
            </w:r>
          </w:p>
        </w:tc>
        <w:tc>
          <w:tcPr>
            <w:tcW w:w="1276" w:type="dxa"/>
            <w:gridSpan w:val="3"/>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1004010090012</w:t>
            </w:r>
          </w:p>
        </w:tc>
        <w:tc>
          <w:tcPr>
            <w:tcW w:w="2410" w:type="dxa"/>
            <w:gridSpan w:val="3"/>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岛内砂石料挖除（-5.0以下，水上开挖后，陆上装车运输）</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B1EC6" w:rsidRPr="009B1EC6" w:rsidRDefault="009B1EC6" w:rsidP="009B1EC6">
            <w:pPr>
              <w:widowControl/>
              <w:jc w:val="center"/>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m³</w:t>
            </w:r>
          </w:p>
        </w:tc>
        <w:tc>
          <w:tcPr>
            <w:tcW w:w="1417" w:type="dxa"/>
            <w:gridSpan w:val="4"/>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righ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112293</w:t>
            </w:r>
          </w:p>
        </w:tc>
        <w:tc>
          <w:tcPr>
            <w:tcW w:w="1701" w:type="dxa"/>
            <w:gridSpan w:val="2"/>
            <w:tcBorders>
              <w:top w:val="nil"/>
              <w:left w:val="nil"/>
              <w:bottom w:val="single" w:sz="4" w:space="0" w:color="auto"/>
              <w:right w:val="single" w:sz="4" w:space="0" w:color="auto"/>
            </w:tcBorders>
            <w:shd w:val="clear" w:color="auto" w:fill="auto"/>
            <w:vAlign w:val="center"/>
            <w:hideMark/>
          </w:tcPr>
          <w:p w:rsidR="009B1EC6" w:rsidRPr="009B1EC6" w:rsidRDefault="009B1EC6" w:rsidP="009B1EC6">
            <w:pPr>
              <w:widowControl/>
              <w:jc w:val="left"/>
              <w:rPr>
                <w:rFonts w:ascii="宋体" w:eastAsia="宋体" w:hAnsi="宋体" w:cs="宋体"/>
                <w:color w:val="000000"/>
                <w:kern w:val="0"/>
                <w:sz w:val="18"/>
                <w:szCs w:val="18"/>
              </w:rPr>
            </w:pPr>
            <w:r w:rsidRPr="009B1EC6">
              <w:rPr>
                <w:rFonts w:ascii="宋体" w:eastAsia="宋体" w:hAnsi="宋体" w:cs="宋体" w:hint="eastAsia"/>
                <w:color w:val="000000"/>
                <w:kern w:val="0"/>
                <w:sz w:val="18"/>
                <w:szCs w:val="18"/>
              </w:rPr>
              <w:t>1.岩石类别:-5.0以下回填砂石料</w:t>
            </w:r>
            <w:r w:rsidRPr="009B1EC6">
              <w:rPr>
                <w:rFonts w:ascii="宋体" w:eastAsia="宋体" w:hAnsi="宋体" w:cs="宋体" w:hint="eastAsia"/>
                <w:color w:val="000000"/>
                <w:kern w:val="0"/>
                <w:sz w:val="18"/>
                <w:szCs w:val="18"/>
              </w:rPr>
              <w:br/>
              <w:t>2.现场条件:水上开挖后上岸陆运</w:t>
            </w:r>
            <w:r w:rsidRPr="009B1EC6">
              <w:rPr>
                <w:rFonts w:ascii="宋体" w:eastAsia="宋体" w:hAnsi="宋体" w:cs="宋体" w:hint="eastAsia"/>
                <w:color w:val="000000"/>
                <w:kern w:val="0"/>
                <w:sz w:val="18"/>
                <w:szCs w:val="18"/>
              </w:rPr>
              <w:br/>
              <w:t>3.运距等:陆运7km</w:t>
            </w:r>
          </w:p>
        </w:tc>
      </w:tr>
      <w:tr w:rsidR="006D1360" w:rsidRPr="006D1360" w:rsidTr="006D1360">
        <w:trPr>
          <w:trHeight w:val="450"/>
        </w:trPr>
        <w:tc>
          <w:tcPr>
            <w:tcW w:w="9085" w:type="dxa"/>
            <w:gridSpan w:val="17"/>
            <w:tcBorders>
              <w:top w:val="nil"/>
              <w:left w:val="nil"/>
              <w:bottom w:val="nil"/>
              <w:right w:val="nil"/>
            </w:tcBorders>
            <w:shd w:val="clear" w:color="auto" w:fill="auto"/>
            <w:noWrap/>
            <w:vAlign w:val="center"/>
            <w:hideMark/>
          </w:tcPr>
          <w:p w:rsidR="006D1360" w:rsidRDefault="006D1360" w:rsidP="006D1360">
            <w:pPr>
              <w:widowControl/>
              <w:jc w:val="right"/>
              <w:rPr>
                <w:rFonts w:ascii="宋体" w:eastAsia="宋体" w:hAnsi="宋体" w:cs="宋体"/>
                <w:color w:val="000000"/>
                <w:kern w:val="0"/>
                <w:sz w:val="18"/>
                <w:szCs w:val="18"/>
              </w:rPr>
            </w:pPr>
          </w:p>
          <w:p w:rsidR="006D1360" w:rsidRDefault="006D1360" w:rsidP="006D1360">
            <w:pPr>
              <w:widowControl/>
              <w:jc w:val="right"/>
              <w:rPr>
                <w:rFonts w:ascii="宋体" w:eastAsia="宋体" w:hAnsi="宋体" w:cs="宋体"/>
                <w:color w:val="000000"/>
                <w:kern w:val="0"/>
                <w:sz w:val="18"/>
                <w:szCs w:val="18"/>
              </w:rPr>
            </w:pPr>
          </w:p>
          <w:p w:rsidR="006D1360" w:rsidRDefault="006D1360" w:rsidP="006D1360">
            <w:pPr>
              <w:widowControl/>
              <w:jc w:val="right"/>
              <w:rPr>
                <w:rFonts w:ascii="宋体" w:eastAsia="宋体" w:hAnsi="宋体" w:cs="宋体"/>
                <w:color w:val="000000"/>
                <w:kern w:val="0"/>
                <w:sz w:val="18"/>
                <w:szCs w:val="18"/>
              </w:rPr>
            </w:pPr>
          </w:p>
          <w:p w:rsidR="006D1360" w:rsidRDefault="006D1360" w:rsidP="006D1360">
            <w:pPr>
              <w:widowControl/>
              <w:jc w:val="right"/>
              <w:rPr>
                <w:rFonts w:ascii="宋体" w:eastAsia="宋体" w:hAnsi="宋体" w:cs="宋体"/>
                <w:color w:val="000000"/>
                <w:kern w:val="0"/>
                <w:sz w:val="18"/>
                <w:szCs w:val="18"/>
              </w:rPr>
            </w:pPr>
          </w:p>
          <w:p w:rsidR="006D1360" w:rsidRDefault="006D1360" w:rsidP="006D1360">
            <w:pPr>
              <w:widowControl/>
              <w:jc w:val="right"/>
              <w:rPr>
                <w:rFonts w:ascii="宋体" w:eastAsia="宋体" w:hAnsi="宋体" w:cs="宋体"/>
                <w:color w:val="000000"/>
                <w:kern w:val="0"/>
                <w:sz w:val="18"/>
                <w:szCs w:val="18"/>
              </w:rPr>
            </w:pPr>
          </w:p>
          <w:p w:rsidR="006D1360" w:rsidRDefault="006D1360" w:rsidP="006D1360">
            <w:pPr>
              <w:widowControl/>
              <w:jc w:val="right"/>
              <w:rPr>
                <w:rFonts w:ascii="宋体" w:eastAsia="宋体" w:hAnsi="宋体" w:cs="宋体"/>
                <w:color w:val="000000"/>
                <w:kern w:val="0"/>
                <w:sz w:val="18"/>
                <w:szCs w:val="18"/>
              </w:rPr>
            </w:pPr>
          </w:p>
          <w:p w:rsidR="006D1360" w:rsidRDefault="006D1360" w:rsidP="006D1360">
            <w:pPr>
              <w:widowControl/>
              <w:jc w:val="right"/>
              <w:rPr>
                <w:rFonts w:ascii="宋体" w:eastAsia="宋体" w:hAnsi="宋体" w:cs="宋体"/>
                <w:color w:val="000000"/>
                <w:kern w:val="0"/>
                <w:sz w:val="18"/>
                <w:szCs w:val="18"/>
              </w:rPr>
            </w:pPr>
          </w:p>
          <w:p w:rsidR="006D1360" w:rsidRDefault="006D1360" w:rsidP="006D1360">
            <w:pPr>
              <w:widowControl/>
              <w:jc w:val="right"/>
              <w:rPr>
                <w:rFonts w:ascii="宋体" w:eastAsia="宋体" w:hAnsi="宋体" w:cs="宋体"/>
                <w:color w:val="000000"/>
                <w:kern w:val="0"/>
                <w:sz w:val="18"/>
                <w:szCs w:val="18"/>
              </w:rPr>
            </w:pPr>
          </w:p>
          <w:p w:rsidR="006D1360" w:rsidRDefault="006D1360" w:rsidP="006D1360">
            <w:pPr>
              <w:widowControl/>
              <w:jc w:val="right"/>
              <w:rPr>
                <w:rFonts w:ascii="宋体" w:eastAsia="宋体" w:hAnsi="宋体" w:cs="宋体"/>
                <w:b/>
                <w:bCs/>
                <w:color w:val="000000"/>
                <w:kern w:val="0"/>
                <w:sz w:val="36"/>
                <w:szCs w:val="36"/>
              </w:rPr>
            </w:pPr>
            <w:r w:rsidRPr="006D1360">
              <w:rPr>
                <w:rFonts w:ascii="宋体" w:eastAsia="宋体" w:hAnsi="宋体" w:cs="宋体" w:hint="eastAsia"/>
                <w:color w:val="000000"/>
                <w:kern w:val="0"/>
                <w:sz w:val="18"/>
                <w:szCs w:val="18"/>
              </w:rPr>
              <w:lastRenderedPageBreak/>
              <w:t>表A.0.5</w:t>
            </w:r>
          </w:p>
          <w:p w:rsidR="006D1360" w:rsidRDefault="006D1360" w:rsidP="006D1360">
            <w:pPr>
              <w:widowControl/>
              <w:jc w:val="center"/>
              <w:rPr>
                <w:rFonts w:ascii="宋体" w:eastAsia="宋体" w:hAnsi="宋体" w:cs="宋体"/>
                <w:b/>
                <w:bCs/>
                <w:color w:val="000000"/>
                <w:kern w:val="0"/>
                <w:sz w:val="36"/>
                <w:szCs w:val="36"/>
              </w:rPr>
            </w:pPr>
            <w:r w:rsidRPr="006D1360">
              <w:rPr>
                <w:rFonts w:ascii="宋体" w:eastAsia="宋体" w:hAnsi="宋体" w:cs="宋体" w:hint="eastAsia"/>
                <w:b/>
                <w:bCs/>
                <w:color w:val="000000"/>
                <w:kern w:val="0"/>
                <w:sz w:val="36"/>
                <w:szCs w:val="36"/>
              </w:rPr>
              <w:t>一般项目清单</w:t>
            </w:r>
          </w:p>
          <w:p w:rsidR="006D1360" w:rsidRPr="006D1360" w:rsidRDefault="006D1360" w:rsidP="006D1360">
            <w:pPr>
              <w:widowControl/>
              <w:jc w:val="center"/>
              <w:rPr>
                <w:rFonts w:ascii="宋体" w:eastAsia="宋体" w:hAnsi="宋体" w:cs="宋体"/>
                <w:b/>
                <w:bCs/>
                <w:color w:val="000000"/>
                <w:kern w:val="0"/>
                <w:sz w:val="36"/>
                <w:szCs w:val="36"/>
              </w:rPr>
            </w:pPr>
          </w:p>
        </w:tc>
      </w:tr>
      <w:tr w:rsidR="006D1360" w:rsidRPr="006D1360" w:rsidTr="006D1360">
        <w:trPr>
          <w:trHeight w:val="375"/>
        </w:trPr>
        <w:tc>
          <w:tcPr>
            <w:tcW w:w="4266" w:type="dxa"/>
            <w:gridSpan w:val="7"/>
            <w:tcBorders>
              <w:top w:val="nil"/>
              <w:left w:val="nil"/>
              <w:bottom w:val="nil"/>
              <w:right w:val="nil"/>
            </w:tcBorders>
            <w:shd w:val="clear" w:color="auto" w:fill="auto"/>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lastRenderedPageBreak/>
              <w:t>工程名称：万宁月岛项目拆除服务项目</w:t>
            </w:r>
          </w:p>
        </w:tc>
        <w:tc>
          <w:tcPr>
            <w:tcW w:w="1134" w:type="dxa"/>
            <w:tcBorders>
              <w:top w:val="nil"/>
              <w:left w:val="nil"/>
              <w:bottom w:val="nil"/>
              <w:right w:val="nil"/>
            </w:tcBorders>
            <w:shd w:val="clear" w:color="auto" w:fill="auto"/>
            <w:noWrap/>
            <w:vAlign w:val="bottom"/>
            <w:hideMark/>
          </w:tcPr>
          <w:p w:rsidR="006D1360" w:rsidRPr="006D1360" w:rsidRDefault="006D1360" w:rsidP="006D1360">
            <w:pPr>
              <w:widowControl/>
              <w:jc w:val="left"/>
              <w:rPr>
                <w:rFonts w:ascii="宋体" w:eastAsia="宋体" w:hAnsi="宋体" w:cs="宋体"/>
                <w:color w:val="000000"/>
                <w:kern w:val="0"/>
                <w:sz w:val="18"/>
                <w:szCs w:val="18"/>
              </w:rPr>
            </w:pPr>
          </w:p>
        </w:tc>
        <w:tc>
          <w:tcPr>
            <w:tcW w:w="1134" w:type="dxa"/>
            <w:gridSpan w:val="3"/>
            <w:tcBorders>
              <w:top w:val="nil"/>
              <w:left w:val="nil"/>
              <w:bottom w:val="nil"/>
              <w:right w:val="nil"/>
            </w:tcBorders>
            <w:shd w:val="clear" w:color="auto" w:fill="auto"/>
            <w:noWrap/>
            <w:vAlign w:val="bottom"/>
            <w:hideMark/>
          </w:tcPr>
          <w:p w:rsidR="006D1360" w:rsidRPr="006D1360" w:rsidRDefault="006D1360" w:rsidP="006D1360">
            <w:pPr>
              <w:widowControl/>
              <w:jc w:val="left"/>
              <w:rPr>
                <w:rFonts w:ascii="宋体" w:eastAsia="宋体" w:hAnsi="宋体" w:cs="宋体"/>
                <w:color w:val="000000"/>
                <w:kern w:val="0"/>
                <w:sz w:val="18"/>
                <w:szCs w:val="18"/>
              </w:rPr>
            </w:pPr>
          </w:p>
        </w:tc>
        <w:tc>
          <w:tcPr>
            <w:tcW w:w="2551" w:type="dxa"/>
            <w:gridSpan w:val="6"/>
            <w:tcBorders>
              <w:top w:val="nil"/>
              <w:left w:val="nil"/>
              <w:bottom w:val="nil"/>
              <w:right w:val="nil"/>
            </w:tcBorders>
            <w:shd w:val="clear" w:color="auto" w:fill="auto"/>
            <w:noWrap/>
            <w:vAlign w:val="center"/>
            <w:hideMark/>
          </w:tcPr>
          <w:p w:rsidR="006D1360" w:rsidRPr="006D1360" w:rsidRDefault="006D1360" w:rsidP="006D1360">
            <w:pPr>
              <w:widowControl/>
              <w:jc w:val="righ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第1页 共1页</w:t>
            </w:r>
          </w:p>
        </w:tc>
      </w:tr>
      <w:tr w:rsidR="006D1360" w:rsidRPr="006D1360" w:rsidTr="006D1360">
        <w:trPr>
          <w:trHeight w:val="450"/>
        </w:trPr>
        <w:tc>
          <w:tcPr>
            <w:tcW w:w="1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序号</w:t>
            </w:r>
          </w:p>
        </w:tc>
        <w:tc>
          <w:tcPr>
            <w:tcW w:w="1700" w:type="dxa"/>
            <w:gridSpan w:val="4"/>
            <w:tcBorders>
              <w:top w:val="single" w:sz="4" w:space="0" w:color="auto"/>
              <w:left w:val="nil"/>
              <w:bottom w:val="single" w:sz="4" w:space="0" w:color="auto"/>
              <w:right w:val="single" w:sz="4" w:space="0" w:color="auto"/>
            </w:tcBorders>
            <w:shd w:val="clear" w:color="auto" w:fill="auto"/>
            <w:noWrap/>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项目编码</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项 目 名 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计量单位</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数量</w:t>
            </w:r>
          </w:p>
        </w:tc>
        <w:tc>
          <w:tcPr>
            <w:tcW w:w="2551" w:type="dxa"/>
            <w:gridSpan w:val="6"/>
            <w:tcBorders>
              <w:top w:val="single" w:sz="4" w:space="0" w:color="auto"/>
              <w:left w:val="nil"/>
              <w:bottom w:val="single" w:sz="4" w:space="0" w:color="auto"/>
              <w:right w:val="single" w:sz="4" w:space="0" w:color="auto"/>
            </w:tcBorders>
            <w:shd w:val="clear" w:color="auto" w:fill="auto"/>
            <w:noWrap/>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项 目 特征</w:t>
            </w:r>
          </w:p>
        </w:tc>
      </w:tr>
      <w:tr w:rsidR="006D1360" w:rsidRPr="006D1360" w:rsidTr="006D1360">
        <w:trPr>
          <w:trHeight w:val="705"/>
        </w:trPr>
        <w:tc>
          <w:tcPr>
            <w:tcW w:w="1020" w:type="dxa"/>
            <w:gridSpan w:val="2"/>
            <w:tcBorders>
              <w:top w:val="nil"/>
              <w:left w:val="single" w:sz="4" w:space="0" w:color="auto"/>
              <w:bottom w:val="single" w:sz="4" w:space="0" w:color="auto"/>
              <w:right w:val="single" w:sz="4" w:space="0" w:color="auto"/>
            </w:tcBorders>
            <w:shd w:val="clear" w:color="auto" w:fill="auto"/>
            <w:noWrap/>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w:t>
            </w:r>
          </w:p>
        </w:tc>
        <w:tc>
          <w:tcPr>
            <w:tcW w:w="1700" w:type="dxa"/>
            <w:gridSpan w:val="4"/>
            <w:tcBorders>
              <w:top w:val="nil"/>
              <w:left w:val="nil"/>
              <w:bottom w:val="single" w:sz="4" w:space="0" w:color="auto"/>
              <w:right w:val="single" w:sz="4" w:space="0" w:color="auto"/>
            </w:tcBorders>
            <w:shd w:val="clear" w:color="auto" w:fill="auto"/>
            <w:noWrap/>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100100102001</w:t>
            </w:r>
          </w:p>
        </w:tc>
        <w:tc>
          <w:tcPr>
            <w:tcW w:w="1546" w:type="dxa"/>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规费</w:t>
            </w:r>
          </w:p>
        </w:tc>
        <w:tc>
          <w:tcPr>
            <w:tcW w:w="1134" w:type="dxa"/>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项</w:t>
            </w:r>
          </w:p>
        </w:tc>
        <w:tc>
          <w:tcPr>
            <w:tcW w:w="1134" w:type="dxa"/>
            <w:gridSpan w:val="3"/>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w:t>
            </w:r>
          </w:p>
        </w:tc>
        <w:tc>
          <w:tcPr>
            <w:tcW w:w="2551" w:type="dxa"/>
            <w:gridSpan w:val="6"/>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1.社会保险费和住房公积金</w:t>
            </w:r>
            <w:r w:rsidRPr="006D1360">
              <w:rPr>
                <w:rFonts w:ascii="宋体" w:eastAsia="宋体" w:hAnsi="宋体" w:cs="宋体" w:hint="eastAsia"/>
                <w:kern w:val="0"/>
                <w:sz w:val="18"/>
                <w:szCs w:val="18"/>
              </w:rPr>
              <w:t>，4785162.72元</w:t>
            </w:r>
            <w:r w:rsidRPr="006D1360">
              <w:rPr>
                <w:rFonts w:ascii="宋体" w:eastAsia="宋体" w:hAnsi="宋体" w:cs="宋体" w:hint="eastAsia"/>
                <w:color w:val="000000"/>
                <w:kern w:val="0"/>
                <w:sz w:val="18"/>
                <w:szCs w:val="18"/>
              </w:rPr>
              <w:br/>
              <w:t>2.不可竞争费用</w:t>
            </w:r>
          </w:p>
        </w:tc>
      </w:tr>
      <w:tr w:rsidR="006D1360" w:rsidRPr="006D1360" w:rsidTr="006D1360">
        <w:trPr>
          <w:trHeight w:val="705"/>
        </w:trPr>
        <w:tc>
          <w:tcPr>
            <w:tcW w:w="1020" w:type="dxa"/>
            <w:gridSpan w:val="2"/>
            <w:tcBorders>
              <w:top w:val="nil"/>
              <w:left w:val="single" w:sz="4" w:space="0" w:color="auto"/>
              <w:bottom w:val="single" w:sz="4" w:space="0" w:color="auto"/>
              <w:right w:val="single" w:sz="4" w:space="0" w:color="auto"/>
            </w:tcBorders>
            <w:shd w:val="clear" w:color="auto" w:fill="auto"/>
            <w:noWrap/>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2</w:t>
            </w:r>
          </w:p>
        </w:tc>
        <w:tc>
          <w:tcPr>
            <w:tcW w:w="1700" w:type="dxa"/>
            <w:gridSpan w:val="4"/>
            <w:tcBorders>
              <w:top w:val="nil"/>
              <w:left w:val="nil"/>
              <w:bottom w:val="single" w:sz="4" w:space="0" w:color="auto"/>
              <w:right w:val="single" w:sz="4" w:space="0" w:color="auto"/>
            </w:tcBorders>
            <w:shd w:val="clear" w:color="auto" w:fill="auto"/>
            <w:noWrap/>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100100103001</w:t>
            </w:r>
          </w:p>
        </w:tc>
        <w:tc>
          <w:tcPr>
            <w:tcW w:w="1546" w:type="dxa"/>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保险费</w:t>
            </w:r>
          </w:p>
        </w:tc>
        <w:tc>
          <w:tcPr>
            <w:tcW w:w="1134" w:type="dxa"/>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项</w:t>
            </w:r>
          </w:p>
        </w:tc>
        <w:tc>
          <w:tcPr>
            <w:tcW w:w="1134" w:type="dxa"/>
            <w:gridSpan w:val="3"/>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w:t>
            </w:r>
          </w:p>
        </w:tc>
        <w:tc>
          <w:tcPr>
            <w:tcW w:w="2551" w:type="dxa"/>
            <w:gridSpan w:val="6"/>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1.建筑工程一切险、第三者责任险</w:t>
            </w:r>
            <w:r w:rsidRPr="006D1360">
              <w:rPr>
                <w:rFonts w:ascii="宋体" w:eastAsia="宋体" w:hAnsi="宋体" w:cs="宋体" w:hint="eastAsia"/>
                <w:color w:val="000000"/>
                <w:kern w:val="0"/>
                <w:sz w:val="18"/>
                <w:szCs w:val="18"/>
              </w:rPr>
              <w:br/>
              <w:t>2.暂估价：800000元</w:t>
            </w:r>
          </w:p>
        </w:tc>
      </w:tr>
      <w:tr w:rsidR="006D1360" w:rsidRPr="006D1360" w:rsidTr="006D1360">
        <w:trPr>
          <w:trHeight w:val="645"/>
        </w:trPr>
        <w:tc>
          <w:tcPr>
            <w:tcW w:w="1020" w:type="dxa"/>
            <w:gridSpan w:val="2"/>
            <w:tcBorders>
              <w:top w:val="nil"/>
              <w:left w:val="single" w:sz="4" w:space="0" w:color="auto"/>
              <w:bottom w:val="single" w:sz="4" w:space="0" w:color="auto"/>
              <w:right w:val="single" w:sz="4" w:space="0" w:color="auto"/>
            </w:tcBorders>
            <w:shd w:val="clear" w:color="auto" w:fill="auto"/>
            <w:noWrap/>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3</w:t>
            </w:r>
          </w:p>
        </w:tc>
        <w:tc>
          <w:tcPr>
            <w:tcW w:w="1700" w:type="dxa"/>
            <w:gridSpan w:val="4"/>
            <w:tcBorders>
              <w:top w:val="nil"/>
              <w:left w:val="nil"/>
              <w:bottom w:val="single" w:sz="4" w:space="0" w:color="auto"/>
              <w:right w:val="single" w:sz="4" w:space="0" w:color="auto"/>
            </w:tcBorders>
            <w:shd w:val="clear" w:color="auto" w:fill="auto"/>
            <w:noWrap/>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100100104001</w:t>
            </w:r>
          </w:p>
        </w:tc>
        <w:tc>
          <w:tcPr>
            <w:tcW w:w="1546" w:type="dxa"/>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安全文明施工费</w:t>
            </w:r>
          </w:p>
        </w:tc>
        <w:tc>
          <w:tcPr>
            <w:tcW w:w="1134" w:type="dxa"/>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项</w:t>
            </w:r>
          </w:p>
        </w:tc>
        <w:tc>
          <w:tcPr>
            <w:tcW w:w="1134" w:type="dxa"/>
            <w:gridSpan w:val="3"/>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w:t>
            </w:r>
          </w:p>
        </w:tc>
        <w:tc>
          <w:tcPr>
            <w:tcW w:w="2551" w:type="dxa"/>
            <w:gridSpan w:val="6"/>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1.安全文明施工费，</w:t>
            </w:r>
            <w:r w:rsidRPr="006D1360">
              <w:rPr>
                <w:rFonts w:ascii="宋体" w:eastAsia="宋体" w:hAnsi="宋体" w:cs="宋体" w:hint="eastAsia"/>
                <w:kern w:val="0"/>
                <w:sz w:val="18"/>
                <w:szCs w:val="18"/>
              </w:rPr>
              <w:t>4971169.07元</w:t>
            </w:r>
            <w:r w:rsidRPr="006D1360">
              <w:rPr>
                <w:rFonts w:ascii="宋体" w:eastAsia="宋体" w:hAnsi="宋体" w:cs="宋体" w:hint="eastAsia"/>
                <w:color w:val="000000"/>
                <w:kern w:val="0"/>
                <w:sz w:val="18"/>
                <w:szCs w:val="18"/>
              </w:rPr>
              <w:br/>
              <w:t>2.不可竞争费用</w:t>
            </w:r>
          </w:p>
        </w:tc>
      </w:tr>
      <w:tr w:rsidR="006D1360" w:rsidRPr="006D1360" w:rsidTr="006D1360">
        <w:trPr>
          <w:trHeight w:val="555"/>
        </w:trPr>
        <w:tc>
          <w:tcPr>
            <w:tcW w:w="1020" w:type="dxa"/>
            <w:gridSpan w:val="2"/>
            <w:tcBorders>
              <w:top w:val="nil"/>
              <w:left w:val="single" w:sz="4" w:space="0" w:color="auto"/>
              <w:bottom w:val="single" w:sz="4" w:space="0" w:color="auto"/>
              <w:right w:val="single" w:sz="4" w:space="0" w:color="auto"/>
            </w:tcBorders>
            <w:shd w:val="clear" w:color="auto" w:fill="auto"/>
            <w:noWrap/>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4</w:t>
            </w:r>
          </w:p>
        </w:tc>
        <w:tc>
          <w:tcPr>
            <w:tcW w:w="1700" w:type="dxa"/>
            <w:gridSpan w:val="4"/>
            <w:tcBorders>
              <w:top w:val="nil"/>
              <w:left w:val="nil"/>
              <w:bottom w:val="single" w:sz="4" w:space="0" w:color="auto"/>
              <w:right w:val="single" w:sz="4" w:space="0" w:color="auto"/>
            </w:tcBorders>
            <w:shd w:val="clear" w:color="auto" w:fill="auto"/>
            <w:noWrap/>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100100105001</w:t>
            </w:r>
          </w:p>
        </w:tc>
        <w:tc>
          <w:tcPr>
            <w:tcW w:w="1546" w:type="dxa"/>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施工环保费</w:t>
            </w:r>
          </w:p>
        </w:tc>
        <w:tc>
          <w:tcPr>
            <w:tcW w:w="1134" w:type="dxa"/>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项</w:t>
            </w:r>
          </w:p>
        </w:tc>
        <w:tc>
          <w:tcPr>
            <w:tcW w:w="1134" w:type="dxa"/>
            <w:gridSpan w:val="3"/>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w:t>
            </w:r>
          </w:p>
        </w:tc>
        <w:tc>
          <w:tcPr>
            <w:tcW w:w="2551" w:type="dxa"/>
            <w:gridSpan w:val="6"/>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1.施工期环境措施费</w:t>
            </w:r>
            <w:r w:rsidRPr="006D1360">
              <w:rPr>
                <w:rFonts w:ascii="宋体" w:eastAsia="宋体" w:hAnsi="宋体" w:cs="宋体" w:hint="eastAsia"/>
                <w:color w:val="000000"/>
                <w:kern w:val="0"/>
                <w:sz w:val="18"/>
                <w:szCs w:val="18"/>
              </w:rPr>
              <w:br/>
              <w:t>2.暂估价：1500000元</w:t>
            </w:r>
          </w:p>
        </w:tc>
      </w:tr>
      <w:tr w:rsidR="006D1360" w:rsidRPr="006D1360" w:rsidTr="006D1360">
        <w:trPr>
          <w:trHeight w:val="600"/>
        </w:trPr>
        <w:tc>
          <w:tcPr>
            <w:tcW w:w="1020" w:type="dxa"/>
            <w:gridSpan w:val="2"/>
            <w:tcBorders>
              <w:top w:val="nil"/>
              <w:left w:val="single" w:sz="4" w:space="0" w:color="auto"/>
              <w:bottom w:val="single" w:sz="4" w:space="0" w:color="auto"/>
              <w:right w:val="single" w:sz="4" w:space="0" w:color="auto"/>
            </w:tcBorders>
            <w:shd w:val="clear" w:color="auto" w:fill="auto"/>
            <w:noWrap/>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5</w:t>
            </w:r>
          </w:p>
        </w:tc>
        <w:tc>
          <w:tcPr>
            <w:tcW w:w="1700" w:type="dxa"/>
            <w:gridSpan w:val="4"/>
            <w:tcBorders>
              <w:top w:val="nil"/>
              <w:left w:val="nil"/>
              <w:bottom w:val="single" w:sz="4" w:space="0" w:color="auto"/>
              <w:right w:val="single" w:sz="4" w:space="0" w:color="auto"/>
            </w:tcBorders>
            <w:shd w:val="clear" w:color="auto" w:fill="auto"/>
            <w:noWrap/>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100100107001</w:t>
            </w:r>
          </w:p>
        </w:tc>
        <w:tc>
          <w:tcPr>
            <w:tcW w:w="1546" w:type="dxa"/>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临时道路</w:t>
            </w:r>
          </w:p>
        </w:tc>
        <w:tc>
          <w:tcPr>
            <w:tcW w:w="1134" w:type="dxa"/>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项</w:t>
            </w:r>
          </w:p>
        </w:tc>
        <w:tc>
          <w:tcPr>
            <w:tcW w:w="1134" w:type="dxa"/>
            <w:gridSpan w:val="3"/>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w:t>
            </w:r>
          </w:p>
        </w:tc>
        <w:tc>
          <w:tcPr>
            <w:tcW w:w="2551" w:type="dxa"/>
            <w:gridSpan w:val="6"/>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1.临时道路</w:t>
            </w:r>
            <w:r w:rsidRPr="006D1360">
              <w:rPr>
                <w:rFonts w:ascii="宋体" w:eastAsia="宋体" w:hAnsi="宋体" w:cs="宋体" w:hint="eastAsia"/>
                <w:color w:val="000000"/>
                <w:kern w:val="0"/>
                <w:sz w:val="18"/>
                <w:szCs w:val="18"/>
              </w:rPr>
              <w:br/>
              <w:t>2.暂估价：500000元</w:t>
            </w:r>
          </w:p>
        </w:tc>
      </w:tr>
      <w:tr w:rsidR="006D1360" w:rsidRPr="006D1360" w:rsidTr="006D1360">
        <w:trPr>
          <w:trHeight w:val="390"/>
        </w:trPr>
        <w:tc>
          <w:tcPr>
            <w:tcW w:w="1020" w:type="dxa"/>
            <w:gridSpan w:val="2"/>
            <w:tcBorders>
              <w:top w:val="nil"/>
              <w:left w:val="single" w:sz="4" w:space="0" w:color="auto"/>
              <w:bottom w:val="single" w:sz="4" w:space="0" w:color="auto"/>
              <w:right w:val="single" w:sz="4" w:space="0" w:color="auto"/>
            </w:tcBorders>
            <w:shd w:val="clear" w:color="auto" w:fill="auto"/>
            <w:noWrap/>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6</w:t>
            </w:r>
          </w:p>
        </w:tc>
        <w:tc>
          <w:tcPr>
            <w:tcW w:w="1700" w:type="dxa"/>
            <w:gridSpan w:val="4"/>
            <w:tcBorders>
              <w:top w:val="nil"/>
              <w:left w:val="nil"/>
              <w:bottom w:val="single" w:sz="4" w:space="0" w:color="auto"/>
              <w:right w:val="single" w:sz="4" w:space="0" w:color="auto"/>
            </w:tcBorders>
            <w:shd w:val="clear" w:color="auto" w:fill="auto"/>
            <w:noWrap/>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100100108001</w:t>
            </w:r>
          </w:p>
        </w:tc>
        <w:tc>
          <w:tcPr>
            <w:tcW w:w="1546" w:type="dxa"/>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临时用电</w:t>
            </w:r>
          </w:p>
        </w:tc>
        <w:tc>
          <w:tcPr>
            <w:tcW w:w="1134" w:type="dxa"/>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项</w:t>
            </w:r>
          </w:p>
        </w:tc>
        <w:tc>
          <w:tcPr>
            <w:tcW w:w="1134" w:type="dxa"/>
            <w:gridSpan w:val="3"/>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w:t>
            </w:r>
          </w:p>
        </w:tc>
        <w:tc>
          <w:tcPr>
            <w:tcW w:w="2551" w:type="dxa"/>
            <w:gridSpan w:val="6"/>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临时通电费用</w:t>
            </w:r>
          </w:p>
        </w:tc>
      </w:tr>
      <w:tr w:rsidR="006D1360" w:rsidRPr="006D1360" w:rsidTr="006D1360">
        <w:trPr>
          <w:trHeight w:val="390"/>
        </w:trPr>
        <w:tc>
          <w:tcPr>
            <w:tcW w:w="1020" w:type="dxa"/>
            <w:gridSpan w:val="2"/>
            <w:tcBorders>
              <w:top w:val="nil"/>
              <w:left w:val="single" w:sz="4" w:space="0" w:color="auto"/>
              <w:bottom w:val="single" w:sz="4" w:space="0" w:color="auto"/>
              <w:right w:val="single" w:sz="4" w:space="0" w:color="auto"/>
            </w:tcBorders>
            <w:shd w:val="clear" w:color="auto" w:fill="auto"/>
            <w:noWrap/>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7</w:t>
            </w:r>
          </w:p>
        </w:tc>
        <w:tc>
          <w:tcPr>
            <w:tcW w:w="1700" w:type="dxa"/>
            <w:gridSpan w:val="4"/>
            <w:tcBorders>
              <w:top w:val="nil"/>
              <w:left w:val="nil"/>
              <w:bottom w:val="single" w:sz="4" w:space="0" w:color="auto"/>
              <w:right w:val="single" w:sz="4" w:space="0" w:color="auto"/>
            </w:tcBorders>
            <w:shd w:val="clear" w:color="auto" w:fill="auto"/>
            <w:noWrap/>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100100109001</w:t>
            </w:r>
          </w:p>
        </w:tc>
        <w:tc>
          <w:tcPr>
            <w:tcW w:w="1546" w:type="dxa"/>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临时用水</w:t>
            </w:r>
          </w:p>
        </w:tc>
        <w:tc>
          <w:tcPr>
            <w:tcW w:w="1134" w:type="dxa"/>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项</w:t>
            </w:r>
          </w:p>
        </w:tc>
        <w:tc>
          <w:tcPr>
            <w:tcW w:w="1134" w:type="dxa"/>
            <w:gridSpan w:val="3"/>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w:t>
            </w:r>
          </w:p>
        </w:tc>
        <w:tc>
          <w:tcPr>
            <w:tcW w:w="2551" w:type="dxa"/>
            <w:gridSpan w:val="6"/>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临时通水费用</w:t>
            </w:r>
          </w:p>
        </w:tc>
      </w:tr>
      <w:tr w:rsidR="006D1360" w:rsidRPr="006D1360" w:rsidTr="006D1360">
        <w:trPr>
          <w:trHeight w:val="630"/>
        </w:trPr>
        <w:tc>
          <w:tcPr>
            <w:tcW w:w="1020" w:type="dxa"/>
            <w:gridSpan w:val="2"/>
            <w:tcBorders>
              <w:top w:val="nil"/>
              <w:left w:val="single" w:sz="4" w:space="0" w:color="auto"/>
              <w:bottom w:val="single" w:sz="4" w:space="0" w:color="auto"/>
              <w:right w:val="single" w:sz="4" w:space="0" w:color="auto"/>
            </w:tcBorders>
            <w:shd w:val="clear" w:color="auto" w:fill="auto"/>
            <w:noWrap/>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8</w:t>
            </w:r>
          </w:p>
        </w:tc>
        <w:tc>
          <w:tcPr>
            <w:tcW w:w="1700" w:type="dxa"/>
            <w:gridSpan w:val="4"/>
            <w:tcBorders>
              <w:top w:val="nil"/>
              <w:left w:val="nil"/>
              <w:bottom w:val="single" w:sz="4" w:space="0" w:color="auto"/>
              <w:right w:val="single" w:sz="4" w:space="0" w:color="auto"/>
            </w:tcBorders>
            <w:shd w:val="clear" w:color="auto" w:fill="auto"/>
            <w:noWrap/>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100100111001</w:t>
            </w:r>
          </w:p>
        </w:tc>
        <w:tc>
          <w:tcPr>
            <w:tcW w:w="1546" w:type="dxa"/>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临时用地</w:t>
            </w:r>
          </w:p>
        </w:tc>
        <w:tc>
          <w:tcPr>
            <w:tcW w:w="1134" w:type="dxa"/>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项</w:t>
            </w:r>
          </w:p>
        </w:tc>
        <w:tc>
          <w:tcPr>
            <w:tcW w:w="1134" w:type="dxa"/>
            <w:gridSpan w:val="3"/>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w:t>
            </w:r>
          </w:p>
        </w:tc>
        <w:tc>
          <w:tcPr>
            <w:tcW w:w="2551" w:type="dxa"/>
            <w:gridSpan w:val="6"/>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1.临时租地及硬化等</w:t>
            </w:r>
            <w:r w:rsidRPr="006D1360">
              <w:rPr>
                <w:rFonts w:ascii="宋体" w:eastAsia="宋体" w:hAnsi="宋体" w:cs="宋体" w:hint="eastAsia"/>
                <w:color w:val="000000"/>
                <w:kern w:val="0"/>
                <w:sz w:val="18"/>
                <w:szCs w:val="18"/>
              </w:rPr>
              <w:br/>
              <w:t>2.暂估价：600000元</w:t>
            </w:r>
          </w:p>
        </w:tc>
      </w:tr>
      <w:tr w:rsidR="006D1360" w:rsidRPr="006D1360" w:rsidTr="006D1360">
        <w:trPr>
          <w:trHeight w:val="390"/>
        </w:trPr>
        <w:tc>
          <w:tcPr>
            <w:tcW w:w="1020" w:type="dxa"/>
            <w:gridSpan w:val="2"/>
            <w:tcBorders>
              <w:top w:val="nil"/>
              <w:left w:val="single" w:sz="4" w:space="0" w:color="auto"/>
              <w:bottom w:val="single" w:sz="4" w:space="0" w:color="auto"/>
              <w:right w:val="single" w:sz="4" w:space="0" w:color="auto"/>
            </w:tcBorders>
            <w:shd w:val="clear" w:color="auto" w:fill="auto"/>
            <w:noWrap/>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9</w:t>
            </w:r>
          </w:p>
        </w:tc>
        <w:tc>
          <w:tcPr>
            <w:tcW w:w="1700" w:type="dxa"/>
            <w:gridSpan w:val="4"/>
            <w:tcBorders>
              <w:top w:val="nil"/>
              <w:left w:val="nil"/>
              <w:bottom w:val="single" w:sz="4" w:space="0" w:color="auto"/>
              <w:right w:val="single" w:sz="4" w:space="0" w:color="auto"/>
            </w:tcBorders>
            <w:shd w:val="clear" w:color="auto" w:fill="auto"/>
            <w:noWrap/>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100100115001</w:t>
            </w:r>
          </w:p>
        </w:tc>
        <w:tc>
          <w:tcPr>
            <w:tcW w:w="1546" w:type="dxa"/>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竣工文件编制</w:t>
            </w:r>
          </w:p>
        </w:tc>
        <w:tc>
          <w:tcPr>
            <w:tcW w:w="1134" w:type="dxa"/>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项</w:t>
            </w:r>
          </w:p>
        </w:tc>
        <w:tc>
          <w:tcPr>
            <w:tcW w:w="1134" w:type="dxa"/>
            <w:gridSpan w:val="3"/>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w:t>
            </w:r>
          </w:p>
        </w:tc>
        <w:tc>
          <w:tcPr>
            <w:tcW w:w="2551" w:type="dxa"/>
            <w:gridSpan w:val="6"/>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竣工文件编制费</w:t>
            </w:r>
          </w:p>
        </w:tc>
      </w:tr>
      <w:tr w:rsidR="006D1360" w:rsidRPr="006D1360" w:rsidTr="006D1360">
        <w:trPr>
          <w:trHeight w:val="1830"/>
        </w:trPr>
        <w:tc>
          <w:tcPr>
            <w:tcW w:w="1020" w:type="dxa"/>
            <w:gridSpan w:val="2"/>
            <w:tcBorders>
              <w:top w:val="nil"/>
              <w:left w:val="single" w:sz="4" w:space="0" w:color="auto"/>
              <w:bottom w:val="single" w:sz="4" w:space="0" w:color="auto"/>
              <w:right w:val="single" w:sz="4" w:space="0" w:color="auto"/>
            </w:tcBorders>
            <w:shd w:val="clear" w:color="auto" w:fill="auto"/>
            <w:noWrap/>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10</w:t>
            </w:r>
          </w:p>
        </w:tc>
        <w:tc>
          <w:tcPr>
            <w:tcW w:w="1700" w:type="dxa"/>
            <w:gridSpan w:val="4"/>
            <w:tcBorders>
              <w:top w:val="nil"/>
              <w:left w:val="nil"/>
              <w:bottom w:val="single" w:sz="4" w:space="0" w:color="auto"/>
              <w:right w:val="single" w:sz="4" w:space="0" w:color="auto"/>
            </w:tcBorders>
            <w:shd w:val="clear" w:color="auto" w:fill="auto"/>
            <w:noWrap/>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100100116001</w:t>
            </w:r>
          </w:p>
        </w:tc>
        <w:tc>
          <w:tcPr>
            <w:tcW w:w="1546" w:type="dxa"/>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新建施工钢便桥</w:t>
            </w:r>
          </w:p>
        </w:tc>
        <w:tc>
          <w:tcPr>
            <w:tcW w:w="1134" w:type="dxa"/>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项</w:t>
            </w:r>
          </w:p>
        </w:tc>
        <w:tc>
          <w:tcPr>
            <w:tcW w:w="1134" w:type="dxa"/>
            <w:gridSpan w:val="3"/>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w:t>
            </w:r>
          </w:p>
        </w:tc>
        <w:tc>
          <w:tcPr>
            <w:tcW w:w="2551" w:type="dxa"/>
            <w:gridSpan w:val="6"/>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1.结构型式:钢便桥</w:t>
            </w:r>
            <w:r w:rsidRPr="006D1360">
              <w:rPr>
                <w:rFonts w:ascii="宋体" w:eastAsia="宋体" w:hAnsi="宋体" w:cs="宋体" w:hint="eastAsia"/>
                <w:color w:val="000000"/>
                <w:kern w:val="0"/>
                <w:sz w:val="18"/>
                <w:szCs w:val="18"/>
              </w:rPr>
              <w:br/>
              <w:t>2.钢材品种:钢管桩、型钢、贝雷片等,可参照图纸</w:t>
            </w:r>
            <w:r w:rsidRPr="006D1360">
              <w:rPr>
                <w:rFonts w:ascii="宋体" w:eastAsia="宋体" w:hAnsi="宋体" w:cs="宋体" w:hint="eastAsia"/>
                <w:color w:val="000000"/>
                <w:kern w:val="0"/>
                <w:sz w:val="18"/>
                <w:szCs w:val="18"/>
              </w:rPr>
              <w:br/>
              <w:t>3.规格:参照图纸，便桥具体实施方案由投标单位自行考虑</w:t>
            </w:r>
            <w:r w:rsidRPr="006D1360">
              <w:rPr>
                <w:rFonts w:ascii="宋体" w:eastAsia="宋体" w:hAnsi="宋体" w:cs="宋体" w:hint="eastAsia"/>
                <w:color w:val="000000"/>
                <w:kern w:val="0"/>
                <w:sz w:val="18"/>
                <w:szCs w:val="18"/>
              </w:rPr>
              <w:br/>
              <w:t>4.运距等:自行考虑</w:t>
            </w:r>
            <w:r w:rsidRPr="006D1360">
              <w:rPr>
                <w:rFonts w:ascii="宋体" w:eastAsia="宋体" w:hAnsi="宋体" w:cs="宋体" w:hint="eastAsia"/>
                <w:color w:val="000000"/>
                <w:kern w:val="0"/>
                <w:sz w:val="18"/>
                <w:szCs w:val="18"/>
              </w:rPr>
              <w:br/>
              <w:t>5.本项包括便桥引道，为包干价</w:t>
            </w:r>
          </w:p>
        </w:tc>
      </w:tr>
      <w:tr w:rsidR="006D1360" w:rsidRPr="006D1360" w:rsidTr="006D1360">
        <w:trPr>
          <w:trHeight w:val="2325"/>
        </w:trPr>
        <w:tc>
          <w:tcPr>
            <w:tcW w:w="1020" w:type="dxa"/>
            <w:gridSpan w:val="2"/>
            <w:tcBorders>
              <w:top w:val="nil"/>
              <w:left w:val="single" w:sz="4" w:space="0" w:color="auto"/>
              <w:bottom w:val="single" w:sz="4" w:space="0" w:color="auto"/>
              <w:right w:val="single" w:sz="4" w:space="0" w:color="auto"/>
            </w:tcBorders>
            <w:shd w:val="clear" w:color="auto" w:fill="auto"/>
            <w:noWrap/>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11</w:t>
            </w:r>
          </w:p>
        </w:tc>
        <w:tc>
          <w:tcPr>
            <w:tcW w:w="1700" w:type="dxa"/>
            <w:gridSpan w:val="4"/>
            <w:tcBorders>
              <w:top w:val="nil"/>
              <w:left w:val="nil"/>
              <w:bottom w:val="single" w:sz="4" w:space="0" w:color="auto"/>
              <w:right w:val="single" w:sz="4" w:space="0" w:color="auto"/>
            </w:tcBorders>
            <w:shd w:val="clear" w:color="auto" w:fill="auto"/>
            <w:noWrap/>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100100116002</w:t>
            </w:r>
          </w:p>
        </w:tc>
        <w:tc>
          <w:tcPr>
            <w:tcW w:w="1546" w:type="dxa"/>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拆除施工钢便桥</w:t>
            </w:r>
          </w:p>
        </w:tc>
        <w:tc>
          <w:tcPr>
            <w:tcW w:w="1134" w:type="dxa"/>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项</w:t>
            </w:r>
          </w:p>
        </w:tc>
        <w:tc>
          <w:tcPr>
            <w:tcW w:w="1134" w:type="dxa"/>
            <w:gridSpan w:val="3"/>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center"/>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w:t>
            </w:r>
          </w:p>
        </w:tc>
        <w:tc>
          <w:tcPr>
            <w:tcW w:w="2551" w:type="dxa"/>
            <w:gridSpan w:val="6"/>
            <w:tcBorders>
              <w:top w:val="nil"/>
              <w:left w:val="nil"/>
              <w:bottom w:val="single" w:sz="4" w:space="0" w:color="auto"/>
              <w:right w:val="single" w:sz="4" w:space="0" w:color="auto"/>
            </w:tcBorders>
            <w:shd w:val="clear" w:color="auto" w:fill="auto"/>
            <w:vAlign w:val="center"/>
            <w:hideMark/>
          </w:tcPr>
          <w:p w:rsidR="006D1360" w:rsidRPr="006D1360" w:rsidRDefault="006D1360" w:rsidP="006D1360">
            <w:pPr>
              <w:widowControl/>
              <w:jc w:val="left"/>
              <w:rPr>
                <w:rFonts w:ascii="宋体" w:eastAsia="宋体" w:hAnsi="宋体" w:cs="宋体"/>
                <w:color w:val="000000"/>
                <w:kern w:val="0"/>
                <w:sz w:val="18"/>
                <w:szCs w:val="18"/>
              </w:rPr>
            </w:pPr>
            <w:r w:rsidRPr="006D1360">
              <w:rPr>
                <w:rFonts w:ascii="宋体" w:eastAsia="宋体" w:hAnsi="宋体" w:cs="宋体" w:hint="eastAsia"/>
                <w:color w:val="000000"/>
                <w:kern w:val="0"/>
                <w:sz w:val="18"/>
                <w:szCs w:val="18"/>
              </w:rPr>
              <w:t>1.结构型式:钢便桥</w:t>
            </w:r>
            <w:r w:rsidRPr="006D1360">
              <w:rPr>
                <w:rFonts w:ascii="宋体" w:eastAsia="宋体" w:hAnsi="宋体" w:cs="宋体" w:hint="eastAsia"/>
                <w:color w:val="000000"/>
                <w:kern w:val="0"/>
                <w:sz w:val="18"/>
                <w:szCs w:val="18"/>
              </w:rPr>
              <w:br/>
              <w:t>2.钢材品种:钢管桩、型钢、贝雷片等</w:t>
            </w:r>
            <w:r w:rsidRPr="006D1360">
              <w:rPr>
                <w:rFonts w:ascii="宋体" w:eastAsia="宋体" w:hAnsi="宋体" w:cs="宋体" w:hint="eastAsia"/>
                <w:color w:val="000000"/>
                <w:kern w:val="0"/>
                <w:sz w:val="18"/>
                <w:szCs w:val="18"/>
              </w:rPr>
              <w:br/>
              <w:t>3.拆除方案由投标单位自行考虑</w:t>
            </w:r>
            <w:r w:rsidRPr="006D1360">
              <w:rPr>
                <w:rFonts w:ascii="宋体" w:eastAsia="宋体" w:hAnsi="宋体" w:cs="宋体" w:hint="eastAsia"/>
                <w:color w:val="000000"/>
                <w:kern w:val="0"/>
                <w:sz w:val="18"/>
                <w:szCs w:val="18"/>
              </w:rPr>
              <w:br/>
              <w:t>4.运距等:拆除料的处置由投标单位自行考虑</w:t>
            </w:r>
            <w:r w:rsidRPr="006D1360">
              <w:rPr>
                <w:rFonts w:ascii="宋体" w:eastAsia="宋体" w:hAnsi="宋体" w:cs="宋体" w:hint="eastAsia"/>
                <w:color w:val="000000"/>
                <w:kern w:val="0"/>
                <w:sz w:val="18"/>
                <w:szCs w:val="18"/>
              </w:rPr>
              <w:br/>
              <w:t>5.本项为包干价</w:t>
            </w:r>
          </w:p>
        </w:tc>
      </w:tr>
    </w:tbl>
    <w:p w:rsidR="006D1360" w:rsidRPr="006D1360" w:rsidRDefault="006D1360" w:rsidP="006D1360">
      <w:pPr>
        <w:tabs>
          <w:tab w:val="left" w:pos="1659"/>
        </w:tabs>
      </w:pPr>
    </w:p>
    <w:sectPr w:rsidR="006D1360" w:rsidRPr="006D1360" w:rsidSect="00437F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FAD" w:rsidRDefault="007B0FAD" w:rsidP="009B1EC6">
      <w:r>
        <w:separator/>
      </w:r>
    </w:p>
  </w:endnote>
  <w:endnote w:type="continuationSeparator" w:id="1">
    <w:p w:rsidR="007B0FAD" w:rsidRDefault="007B0FAD" w:rsidP="009B1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彩虹小标宋">
    <w:altName w:val="微软雅黑"/>
    <w:charset w:val="86"/>
    <w:family w:val="script"/>
    <w:pitch w:val="default"/>
    <w:sig w:usb0="00000000" w:usb1="00000000" w:usb2="00000000" w:usb3="00000000" w:csb0="00040000" w:csb1="00000000"/>
  </w:font>
  <w:font w:name="彩虹黑体">
    <w:altName w:val="黑体"/>
    <w:charset w:val="86"/>
    <w:family w:val="auto"/>
    <w:pitch w:val="default"/>
    <w:sig w:usb0="00000000" w:usb1="00000000" w:usb2="00000000" w:usb3="00000000" w:csb0="00040000" w:csb1="00000000"/>
  </w:font>
  <w:font w:name="彩虹粗仿宋">
    <w:altName w:val="微软雅黑"/>
    <w:charset w:val="86"/>
    <w:family w:val="script"/>
    <w:pitch w:val="default"/>
    <w:sig w:usb0="00000000" w:usb1="00000000" w:usb2="00000000" w:usb3="00000000" w:csb0="00040000" w:csb1="00000000"/>
  </w:font>
  <w:font w:name="彩虹楷体">
    <w:altName w:val="微软雅黑"/>
    <w:charset w:val="86"/>
    <w:family w:val="script"/>
    <w:pitch w:val="default"/>
    <w:sig w:usb0="00000000" w:usb1="0000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FAD" w:rsidRDefault="007B0FAD" w:rsidP="009B1EC6">
      <w:r>
        <w:separator/>
      </w:r>
    </w:p>
  </w:footnote>
  <w:footnote w:type="continuationSeparator" w:id="1">
    <w:p w:rsidR="007B0FAD" w:rsidRDefault="007B0FAD" w:rsidP="009B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655F"/>
    <w:multiLevelType w:val="multilevel"/>
    <w:tmpl w:val="17D4655F"/>
    <w:lvl w:ilvl="0">
      <w:start w:val="2"/>
      <w:numFmt w:val="japaneseCounting"/>
      <w:lvlText w:val="%1、"/>
      <w:lvlJc w:val="left"/>
      <w:pPr>
        <w:ind w:left="1162" w:hanging="60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nsid w:val="5689BBBC"/>
    <w:multiLevelType w:val="singleLevel"/>
    <w:tmpl w:val="5689BBBC"/>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6BA3"/>
    <w:rsid w:val="0000457B"/>
    <w:rsid w:val="0000574B"/>
    <w:rsid w:val="00016FA9"/>
    <w:rsid w:val="000323B9"/>
    <w:rsid w:val="000448A3"/>
    <w:rsid w:val="0004565D"/>
    <w:rsid w:val="00081A04"/>
    <w:rsid w:val="00092908"/>
    <w:rsid w:val="000E299C"/>
    <w:rsid w:val="000E49C1"/>
    <w:rsid w:val="000F448B"/>
    <w:rsid w:val="00105C4B"/>
    <w:rsid w:val="001201EE"/>
    <w:rsid w:val="00122008"/>
    <w:rsid w:val="0012547F"/>
    <w:rsid w:val="00132378"/>
    <w:rsid w:val="0014251A"/>
    <w:rsid w:val="00143C82"/>
    <w:rsid w:val="00184AFB"/>
    <w:rsid w:val="0019438D"/>
    <w:rsid w:val="001B6078"/>
    <w:rsid w:val="001B7E9C"/>
    <w:rsid w:val="001C5ED2"/>
    <w:rsid w:val="001D30F9"/>
    <w:rsid w:val="001D6502"/>
    <w:rsid w:val="001E73D5"/>
    <w:rsid w:val="00267B4E"/>
    <w:rsid w:val="002833F9"/>
    <w:rsid w:val="002A5026"/>
    <w:rsid w:val="002B18E8"/>
    <w:rsid w:val="002B385E"/>
    <w:rsid w:val="002D7C9B"/>
    <w:rsid w:val="002E2084"/>
    <w:rsid w:val="003176D9"/>
    <w:rsid w:val="0034356C"/>
    <w:rsid w:val="0035164F"/>
    <w:rsid w:val="00356BA3"/>
    <w:rsid w:val="003814F2"/>
    <w:rsid w:val="00394A44"/>
    <w:rsid w:val="00395552"/>
    <w:rsid w:val="003C36CE"/>
    <w:rsid w:val="003D1EA7"/>
    <w:rsid w:val="003D4532"/>
    <w:rsid w:val="003E4DEE"/>
    <w:rsid w:val="003F190B"/>
    <w:rsid w:val="003F6865"/>
    <w:rsid w:val="00437F9D"/>
    <w:rsid w:val="00443FFE"/>
    <w:rsid w:val="00472C12"/>
    <w:rsid w:val="00483F4C"/>
    <w:rsid w:val="00493D62"/>
    <w:rsid w:val="00497763"/>
    <w:rsid w:val="004A2C43"/>
    <w:rsid w:val="004B38AA"/>
    <w:rsid w:val="004B72F3"/>
    <w:rsid w:val="004E31AB"/>
    <w:rsid w:val="004F24E9"/>
    <w:rsid w:val="004F4A38"/>
    <w:rsid w:val="00521759"/>
    <w:rsid w:val="00545C6D"/>
    <w:rsid w:val="00552BAE"/>
    <w:rsid w:val="005627C7"/>
    <w:rsid w:val="005703DE"/>
    <w:rsid w:val="00572AA0"/>
    <w:rsid w:val="00581C08"/>
    <w:rsid w:val="00583B9B"/>
    <w:rsid w:val="00587E7D"/>
    <w:rsid w:val="005969AF"/>
    <w:rsid w:val="005A76CC"/>
    <w:rsid w:val="005B2ACF"/>
    <w:rsid w:val="005B6465"/>
    <w:rsid w:val="005B6526"/>
    <w:rsid w:val="005B7691"/>
    <w:rsid w:val="005D7FB8"/>
    <w:rsid w:val="005E08FB"/>
    <w:rsid w:val="005E113F"/>
    <w:rsid w:val="005F0253"/>
    <w:rsid w:val="00604234"/>
    <w:rsid w:val="00606541"/>
    <w:rsid w:val="00611435"/>
    <w:rsid w:val="00621E5B"/>
    <w:rsid w:val="006238B0"/>
    <w:rsid w:val="006501C3"/>
    <w:rsid w:val="0065412C"/>
    <w:rsid w:val="00667E91"/>
    <w:rsid w:val="00681457"/>
    <w:rsid w:val="006D1360"/>
    <w:rsid w:val="00725966"/>
    <w:rsid w:val="00726F7D"/>
    <w:rsid w:val="00746CFE"/>
    <w:rsid w:val="00762C6B"/>
    <w:rsid w:val="007751E2"/>
    <w:rsid w:val="00781CB0"/>
    <w:rsid w:val="007A3023"/>
    <w:rsid w:val="007B0FAD"/>
    <w:rsid w:val="007B2AF0"/>
    <w:rsid w:val="007B5779"/>
    <w:rsid w:val="007E0C85"/>
    <w:rsid w:val="007E3840"/>
    <w:rsid w:val="007E6C1E"/>
    <w:rsid w:val="00820BBE"/>
    <w:rsid w:val="00825334"/>
    <w:rsid w:val="008331F0"/>
    <w:rsid w:val="0085042A"/>
    <w:rsid w:val="00851977"/>
    <w:rsid w:val="00863C3D"/>
    <w:rsid w:val="0086762D"/>
    <w:rsid w:val="0088240F"/>
    <w:rsid w:val="008879AE"/>
    <w:rsid w:val="00892F2F"/>
    <w:rsid w:val="008A307C"/>
    <w:rsid w:val="008A655F"/>
    <w:rsid w:val="008C4D18"/>
    <w:rsid w:val="008D796F"/>
    <w:rsid w:val="008E458E"/>
    <w:rsid w:val="008F5DDF"/>
    <w:rsid w:val="00902D41"/>
    <w:rsid w:val="0090780B"/>
    <w:rsid w:val="00923C17"/>
    <w:rsid w:val="009324C6"/>
    <w:rsid w:val="00937BFB"/>
    <w:rsid w:val="009532F2"/>
    <w:rsid w:val="00966163"/>
    <w:rsid w:val="009720DF"/>
    <w:rsid w:val="00983A62"/>
    <w:rsid w:val="00992B00"/>
    <w:rsid w:val="009A25BC"/>
    <w:rsid w:val="009B1C28"/>
    <w:rsid w:val="009B1EC6"/>
    <w:rsid w:val="009D7788"/>
    <w:rsid w:val="009E11A3"/>
    <w:rsid w:val="00A4210B"/>
    <w:rsid w:val="00A47E3C"/>
    <w:rsid w:val="00A51253"/>
    <w:rsid w:val="00A964B6"/>
    <w:rsid w:val="00AB1410"/>
    <w:rsid w:val="00AB54C6"/>
    <w:rsid w:val="00AD6A71"/>
    <w:rsid w:val="00AE11D9"/>
    <w:rsid w:val="00AE631F"/>
    <w:rsid w:val="00AF573F"/>
    <w:rsid w:val="00B12B6E"/>
    <w:rsid w:val="00B1409D"/>
    <w:rsid w:val="00B21835"/>
    <w:rsid w:val="00B44D68"/>
    <w:rsid w:val="00B71DFB"/>
    <w:rsid w:val="00BA3BAC"/>
    <w:rsid w:val="00BA5B12"/>
    <w:rsid w:val="00BA7603"/>
    <w:rsid w:val="00BB364A"/>
    <w:rsid w:val="00BB45EC"/>
    <w:rsid w:val="00BE6448"/>
    <w:rsid w:val="00C110B3"/>
    <w:rsid w:val="00C22909"/>
    <w:rsid w:val="00C232B8"/>
    <w:rsid w:val="00C279B0"/>
    <w:rsid w:val="00C43ACC"/>
    <w:rsid w:val="00C44B2E"/>
    <w:rsid w:val="00C52438"/>
    <w:rsid w:val="00C67DE1"/>
    <w:rsid w:val="00CA77CB"/>
    <w:rsid w:val="00CA794A"/>
    <w:rsid w:val="00CB43BD"/>
    <w:rsid w:val="00D008C2"/>
    <w:rsid w:val="00D15A29"/>
    <w:rsid w:val="00D217E0"/>
    <w:rsid w:val="00D37A2D"/>
    <w:rsid w:val="00D47E8F"/>
    <w:rsid w:val="00D80580"/>
    <w:rsid w:val="00D824CD"/>
    <w:rsid w:val="00D972A4"/>
    <w:rsid w:val="00DA2472"/>
    <w:rsid w:val="00DA4819"/>
    <w:rsid w:val="00DC2A20"/>
    <w:rsid w:val="00DC33E1"/>
    <w:rsid w:val="00DC5E92"/>
    <w:rsid w:val="00DE0101"/>
    <w:rsid w:val="00E15F3A"/>
    <w:rsid w:val="00E207FD"/>
    <w:rsid w:val="00E3534F"/>
    <w:rsid w:val="00E459FE"/>
    <w:rsid w:val="00E628A8"/>
    <w:rsid w:val="00E75894"/>
    <w:rsid w:val="00E8164F"/>
    <w:rsid w:val="00E92E59"/>
    <w:rsid w:val="00EC29CF"/>
    <w:rsid w:val="00EC6209"/>
    <w:rsid w:val="00ED321B"/>
    <w:rsid w:val="00EE793B"/>
    <w:rsid w:val="00F10F2F"/>
    <w:rsid w:val="00F13043"/>
    <w:rsid w:val="00F138D1"/>
    <w:rsid w:val="00F238BB"/>
    <w:rsid w:val="00F604EC"/>
    <w:rsid w:val="00F60D27"/>
    <w:rsid w:val="00F82F2D"/>
    <w:rsid w:val="00FB427C"/>
    <w:rsid w:val="00FD785A"/>
    <w:rsid w:val="00FE1414"/>
    <w:rsid w:val="00FE6A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BA3"/>
    <w:pPr>
      <w:widowControl w:val="0"/>
      <w:jc w:val="both"/>
    </w:pPr>
  </w:style>
  <w:style w:type="paragraph" w:styleId="1">
    <w:name w:val="heading 1"/>
    <w:basedOn w:val="a"/>
    <w:next w:val="a"/>
    <w:link w:val="1Char"/>
    <w:uiPriority w:val="9"/>
    <w:qFormat/>
    <w:rsid w:val="006D136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D13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1E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1EC6"/>
    <w:rPr>
      <w:sz w:val="18"/>
      <w:szCs w:val="18"/>
    </w:rPr>
  </w:style>
  <w:style w:type="paragraph" w:styleId="a4">
    <w:name w:val="footer"/>
    <w:basedOn w:val="a"/>
    <w:link w:val="Char0"/>
    <w:uiPriority w:val="99"/>
    <w:semiHidden/>
    <w:unhideWhenUsed/>
    <w:rsid w:val="009B1E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B1EC6"/>
    <w:rPr>
      <w:sz w:val="18"/>
      <w:szCs w:val="18"/>
    </w:rPr>
  </w:style>
  <w:style w:type="table" w:styleId="a5">
    <w:name w:val="Table Grid"/>
    <w:basedOn w:val="a1"/>
    <w:uiPriority w:val="59"/>
    <w:qFormat/>
    <w:rsid w:val="009B1EC6"/>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unhideWhenUsed/>
    <w:qFormat/>
    <w:rsid w:val="009B1EC6"/>
    <w:pPr>
      <w:ind w:firstLineChars="200" w:firstLine="420"/>
    </w:pPr>
  </w:style>
  <w:style w:type="character" w:customStyle="1" w:styleId="2Char">
    <w:name w:val="标题 2 Char"/>
    <w:basedOn w:val="a0"/>
    <w:link w:val="2"/>
    <w:uiPriority w:val="9"/>
    <w:rsid w:val="006D1360"/>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6D1360"/>
    <w:rPr>
      <w:b/>
      <w:bCs/>
      <w:kern w:val="44"/>
      <w:sz w:val="44"/>
      <w:szCs w:val="44"/>
    </w:rPr>
  </w:style>
  <w:style w:type="paragraph" w:styleId="a7">
    <w:name w:val="No Spacing"/>
    <w:uiPriority w:val="1"/>
    <w:qFormat/>
    <w:rsid w:val="006D1360"/>
    <w:pPr>
      <w:widowControl w:val="0"/>
      <w:jc w:val="both"/>
    </w:pPr>
  </w:style>
</w:styles>
</file>

<file path=word/webSettings.xml><?xml version="1.0" encoding="utf-8"?>
<w:webSettings xmlns:r="http://schemas.openxmlformats.org/officeDocument/2006/relationships" xmlns:w="http://schemas.openxmlformats.org/wordprocessingml/2006/main">
  <w:divs>
    <w:div w:id="128253989">
      <w:bodyDiv w:val="1"/>
      <w:marLeft w:val="0"/>
      <w:marRight w:val="0"/>
      <w:marTop w:val="0"/>
      <w:marBottom w:val="0"/>
      <w:divBdr>
        <w:top w:val="none" w:sz="0" w:space="0" w:color="auto"/>
        <w:left w:val="none" w:sz="0" w:space="0" w:color="auto"/>
        <w:bottom w:val="none" w:sz="0" w:space="0" w:color="auto"/>
        <w:right w:val="none" w:sz="0" w:space="0" w:color="auto"/>
      </w:divBdr>
    </w:div>
    <w:div w:id="224341083">
      <w:bodyDiv w:val="1"/>
      <w:marLeft w:val="0"/>
      <w:marRight w:val="0"/>
      <w:marTop w:val="0"/>
      <w:marBottom w:val="0"/>
      <w:divBdr>
        <w:top w:val="none" w:sz="0" w:space="0" w:color="auto"/>
        <w:left w:val="none" w:sz="0" w:space="0" w:color="auto"/>
        <w:bottom w:val="none" w:sz="0" w:space="0" w:color="auto"/>
        <w:right w:val="none" w:sz="0" w:space="0" w:color="auto"/>
      </w:divBdr>
    </w:div>
    <w:div w:id="1000354353">
      <w:bodyDiv w:val="1"/>
      <w:marLeft w:val="0"/>
      <w:marRight w:val="0"/>
      <w:marTop w:val="0"/>
      <w:marBottom w:val="0"/>
      <w:divBdr>
        <w:top w:val="none" w:sz="0" w:space="0" w:color="auto"/>
        <w:left w:val="none" w:sz="0" w:space="0" w:color="auto"/>
        <w:bottom w:val="none" w:sz="0" w:space="0" w:color="auto"/>
        <w:right w:val="none" w:sz="0" w:space="0" w:color="auto"/>
      </w:divBdr>
    </w:div>
    <w:div w:id="1317421078">
      <w:bodyDiv w:val="1"/>
      <w:marLeft w:val="0"/>
      <w:marRight w:val="0"/>
      <w:marTop w:val="0"/>
      <w:marBottom w:val="0"/>
      <w:divBdr>
        <w:top w:val="none" w:sz="0" w:space="0" w:color="auto"/>
        <w:left w:val="none" w:sz="0" w:space="0" w:color="auto"/>
        <w:bottom w:val="none" w:sz="0" w:space="0" w:color="auto"/>
        <w:right w:val="none" w:sz="0" w:space="0" w:color="auto"/>
      </w:divBdr>
    </w:div>
    <w:div w:id="1395934589">
      <w:bodyDiv w:val="1"/>
      <w:marLeft w:val="0"/>
      <w:marRight w:val="0"/>
      <w:marTop w:val="0"/>
      <w:marBottom w:val="0"/>
      <w:divBdr>
        <w:top w:val="none" w:sz="0" w:space="0" w:color="auto"/>
        <w:left w:val="none" w:sz="0" w:space="0" w:color="auto"/>
        <w:bottom w:val="none" w:sz="0" w:space="0" w:color="auto"/>
        <w:right w:val="none" w:sz="0" w:space="0" w:color="auto"/>
      </w:divBdr>
    </w:div>
    <w:div w:id="1679237163">
      <w:bodyDiv w:val="1"/>
      <w:marLeft w:val="0"/>
      <w:marRight w:val="0"/>
      <w:marTop w:val="0"/>
      <w:marBottom w:val="0"/>
      <w:divBdr>
        <w:top w:val="none" w:sz="0" w:space="0" w:color="auto"/>
        <w:left w:val="none" w:sz="0" w:space="0" w:color="auto"/>
        <w:bottom w:val="none" w:sz="0" w:space="0" w:color="auto"/>
        <w:right w:val="none" w:sz="0" w:space="0" w:color="auto"/>
      </w:divBdr>
    </w:div>
    <w:div w:id="2028945814">
      <w:bodyDiv w:val="1"/>
      <w:marLeft w:val="0"/>
      <w:marRight w:val="0"/>
      <w:marTop w:val="0"/>
      <w:marBottom w:val="0"/>
      <w:divBdr>
        <w:top w:val="none" w:sz="0" w:space="0" w:color="auto"/>
        <w:left w:val="none" w:sz="0" w:space="0" w:color="auto"/>
        <w:bottom w:val="none" w:sz="0" w:space="0" w:color="auto"/>
        <w:right w:val="none" w:sz="0" w:space="0" w:color="auto"/>
      </w:divBdr>
    </w:div>
    <w:div w:id="2057654655">
      <w:bodyDiv w:val="1"/>
      <w:marLeft w:val="0"/>
      <w:marRight w:val="0"/>
      <w:marTop w:val="0"/>
      <w:marBottom w:val="0"/>
      <w:divBdr>
        <w:top w:val="none" w:sz="0" w:space="0" w:color="auto"/>
        <w:left w:val="none" w:sz="0" w:space="0" w:color="auto"/>
        <w:bottom w:val="none" w:sz="0" w:space="0" w:color="auto"/>
        <w:right w:val="none" w:sz="0" w:space="0" w:color="auto"/>
      </w:divBdr>
    </w:div>
    <w:div w:id="214168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97E03-1FC0-4479-8331-0080F896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cp:lastPrinted>2020-12-28T07:16:00Z</cp:lastPrinted>
  <dcterms:created xsi:type="dcterms:W3CDTF">2020-12-26T05:52:00Z</dcterms:created>
  <dcterms:modified xsi:type="dcterms:W3CDTF">2020-12-28T07:51:00Z</dcterms:modified>
</cp:coreProperties>
</file>