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745"/>
        </w:tabs>
        <w:spacing w:line="360" w:lineRule="auto"/>
        <w:jc w:val="center"/>
        <w:rPr>
          <w:rFonts w:ascii="宋体" w:hAnsi="宋体" w:cs="宋体"/>
          <w:b/>
          <w:bCs/>
          <w:color w:val="auto"/>
          <w:kern w:val="0"/>
          <w:sz w:val="44"/>
          <w:szCs w:val="44"/>
          <w:lang w:val="en-GB"/>
        </w:rPr>
      </w:pPr>
    </w:p>
    <w:p>
      <w:pPr>
        <w:pStyle w:val="9"/>
        <w:spacing w:line="360" w:lineRule="auto"/>
        <w:ind w:firstLine="0" w:firstLineChars="0"/>
        <w:jc w:val="center"/>
        <w:rPr>
          <w:rFonts w:ascii="宋体" w:hAnsi="宋体" w:cs="宋体"/>
          <w:b/>
          <w:bCs/>
          <w:color w:val="auto"/>
          <w:kern w:val="0"/>
          <w:sz w:val="72"/>
          <w:szCs w:val="72"/>
          <w:lang w:val="en-GB"/>
        </w:rPr>
      </w:pPr>
      <w:r>
        <w:rPr>
          <w:rFonts w:hint="eastAsia" w:ascii="宋体" w:hAnsi="宋体" w:cs="宋体"/>
          <w:b/>
          <w:bCs/>
          <w:color w:val="auto"/>
          <w:kern w:val="0"/>
          <w:sz w:val="72"/>
          <w:szCs w:val="72"/>
          <w:lang w:val="en-US" w:eastAsia="zh-CN"/>
        </w:rPr>
        <w:t>单一来源</w:t>
      </w:r>
      <w:r>
        <w:rPr>
          <w:rFonts w:hint="eastAsia" w:ascii="宋体" w:hAnsi="宋体" w:cs="宋体"/>
          <w:b/>
          <w:bCs/>
          <w:color w:val="auto"/>
          <w:kern w:val="0"/>
          <w:sz w:val="72"/>
          <w:szCs w:val="72"/>
          <w:lang w:val="en-GB"/>
        </w:rPr>
        <w:t>采购文件</w:t>
      </w:r>
    </w:p>
    <w:p>
      <w:pPr>
        <w:pStyle w:val="9"/>
        <w:spacing w:line="360" w:lineRule="auto"/>
        <w:ind w:firstLine="0" w:firstLineChars="0"/>
        <w:jc w:val="center"/>
        <w:rPr>
          <w:rFonts w:ascii="宋体" w:hAnsi="宋体" w:cs="宋体"/>
          <w:b/>
          <w:bCs/>
          <w:color w:val="auto"/>
          <w:kern w:val="0"/>
          <w:sz w:val="28"/>
          <w:szCs w:val="28"/>
          <w:lang w:val="en-GB"/>
        </w:rPr>
      </w:pPr>
    </w:p>
    <w:p>
      <w:pPr>
        <w:pStyle w:val="9"/>
        <w:spacing w:line="360" w:lineRule="auto"/>
        <w:ind w:firstLine="0" w:firstLineChars="0"/>
        <w:jc w:val="center"/>
        <w:rPr>
          <w:rFonts w:ascii="宋体" w:hAnsi="宋体" w:cs="宋体"/>
          <w:b/>
          <w:bCs/>
          <w:color w:val="auto"/>
          <w:kern w:val="0"/>
          <w:sz w:val="28"/>
          <w:szCs w:val="28"/>
          <w:lang w:val="en-GB"/>
        </w:rPr>
      </w:pPr>
      <w:r>
        <w:rPr>
          <w:rFonts w:ascii="宋体" w:hAnsi="宋体" w:cs="宋体"/>
          <w:b/>
          <w:bCs/>
          <w:color w:val="auto"/>
          <w:kern w:val="0"/>
          <w:sz w:val="72"/>
          <w:szCs w:val="72"/>
        </w:rPr>
        <w:drawing>
          <wp:inline distT="0" distB="0" distL="0" distR="0">
            <wp:extent cx="2881630" cy="2583815"/>
            <wp:effectExtent l="19050" t="0" r="0" b="0"/>
            <wp:docPr id="1" name="Picture 1" descr="60{NH]PPYQRAJ(Z@~9AMW2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60{NH]PPYQRAJ(Z@~9AMW2I"/>
                    <pic:cNvPicPr>
                      <a:picLocks noChangeAspect="1" noChangeArrowheads="1"/>
                    </pic:cNvPicPr>
                  </pic:nvPicPr>
                  <pic:blipFill>
                    <a:blip r:embed="rId12" cstate="print"/>
                    <a:srcRect/>
                    <a:stretch>
                      <a:fillRect/>
                    </a:stretch>
                  </pic:blipFill>
                  <pic:spPr>
                    <a:xfrm>
                      <a:off x="0" y="0"/>
                      <a:ext cx="2881630" cy="2583815"/>
                    </a:xfrm>
                    <a:prstGeom prst="rect">
                      <a:avLst/>
                    </a:prstGeom>
                    <a:noFill/>
                    <a:ln w="9525" cmpd="sng">
                      <a:noFill/>
                      <a:miter lim="800000"/>
                      <a:headEnd/>
                      <a:tailEnd/>
                    </a:ln>
                  </pic:spPr>
                </pic:pic>
              </a:graphicData>
            </a:graphic>
          </wp:inline>
        </w:drawing>
      </w:r>
    </w:p>
    <w:p>
      <w:pPr>
        <w:adjustRightInd w:val="0"/>
        <w:snapToGrid w:val="0"/>
        <w:spacing w:line="360" w:lineRule="auto"/>
        <w:rPr>
          <w:rStyle w:val="34"/>
          <w:rFonts w:ascii="宋体" w:hAnsi="宋体" w:cs="宋体"/>
          <w:b/>
          <w:color w:val="auto"/>
          <w:sz w:val="28"/>
          <w:szCs w:val="28"/>
        </w:rPr>
      </w:pPr>
    </w:p>
    <w:p>
      <w:pPr>
        <w:adjustRightInd w:val="0"/>
        <w:snapToGrid w:val="0"/>
        <w:spacing w:line="360" w:lineRule="auto"/>
        <w:jc w:val="center"/>
        <w:rPr>
          <w:rStyle w:val="34"/>
          <w:rFonts w:ascii="宋体" w:hAnsi="宋体" w:cs="宋体"/>
          <w:b/>
          <w:color w:val="auto"/>
          <w:sz w:val="28"/>
          <w:szCs w:val="28"/>
        </w:rPr>
      </w:pPr>
    </w:p>
    <w:p>
      <w:pPr>
        <w:adjustRightInd w:val="0"/>
        <w:snapToGrid w:val="0"/>
        <w:spacing w:line="360" w:lineRule="auto"/>
        <w:rPr>
          <w:rStyle w:val="34"/>
          <w:rFonts w:ascii="宋体" w:hAnsi="宋体" w:cs="宋体"/>
          <w:b/>
          <w:color w:val="auto"/>
          <w:sz w:val="30"/>
          <w:szCs w:val="30"/>
        </w:rPr>
      </w:pPr>
      <w:r>
        <w:rPr>
          <w:rStyle w:val="34"/>
          <w:rFonts w:hint="eastAsia" w:ascii="宋体" w:hAnsi="宋体" w:cs="宋体"/>
          <w:b/>
          <w:color w:val="auto"/>
          <w:sz w:val="30"/>
          <w:szCs w:val="30"/>
        </w:rPr>
        <w:t xml:space="preserve">            采购方式：单一来源采购                </w:t>
      </w:r>
    </w:p>
    <w:p>
      <w:pPr>
        <w:adjustRightInd w:val="0"/>
        <w:snapToGrid w:val="0"/>
        <w:spacing w:line="360" w:lineRule="auto"/>
        <w:rPr>
          <w:rFonts w:hint="eastAsia" w:ascii="宋体" w:hAnsi="宋体" w:eastAsia="宋体" w:cs="宋体"/>
          <w:b/>
          <w:bCs/>
          <w:color w:val="auto"/>
          <w:kern w:val="0"/>
          <w:sz w:val="30"/>
          <w:szCs w:val="30"/>
          <w:lang w:eastAsia="zh-CN"/>
        </w:rPr>
      </w:pPr>
      <w:r>
        <w:rPr>
          <w:rStyle w:val="34"/>
          <w:rFonts w:hint="eastAsia" w:ascii="宋体" w:hAnsi="宋体" w:cs="宋体"/>
          <w:b/>
          <w:color w:val="auto"/>
          <w:sz w:val="30"/>
          <w:szCs w:val="30"/>
        </w:rPr>
        <w:t xml:space="preserve">            项目编号：</w:t>
      </w:r>
      <w:r>
        <w:rPr>
          <w:rFonts w:hint="eastAsia" w:ascii="宋体" w:hAnsi="宋体" w:cs="宋体"/>
          <w:b/>
          <w:bCs/>
          <w:color w:val="auto"/>
          <w:kern w:val="0"/>
          <w:sz w:val="30"/>
          <w:szCs w:val="30"/>
          <w:lang w:eastAsia="zh-CN"/>
        </w:rPr>
        <w:t>HXY2020-198</w:t>
      </w:r>
    </w:p>
    <w:p>
      <w:pPr>
        <w:adjustRightInd w:val="0"/>
        <w:snapToGrid w:val="0"/>
        <w:spacing w:line="360" w:lineRule="auto"/>
        <w:ind w:firstLine="1807" w:firstLineChars="600"/>
        <w:rPr>
          <w:rStyle w:val="34"/>
          <w:rFonts w:hint="eastAsia" w:ascii="宋体" w:hAnsi="宋体" w:cs="宋体"/>
          <w:b/>
          <w:color w:val="auto"/>
          <w:sz w:val="30"/>
          <w:szCs w:val="30"/>
        </w:rPr>
      </w:pPr>
      <w:r>
        <w:rPr>
          <w:rStyle w:val="34"/>
          <w:rFonts w:hint="eastAsia" w:ascii="宋体" w:hAnsi="宋体" w:cs="宋体"/>
          <w:b/>
          <w:color w:val="auto"/>
          <w:sz w:val="30"/>
          <w:szCs w:val="30"/>
        </w:rPr>
        <w:t>项目名称：2020年“白沙杯”全国男子拳击冠军赛暨</w:t>
      </w:r>
    </w:p>
    <w:p>
      <w:pPr>
        <w:adjustRightInd w:val="0"/>
        <w:snapToGrid w:val="0"/>
        <w:spacing w:line="360" w:lineRule="auto"/>
        <w:ind w:firstLine="3313" w:firstLineChars="1100"/>
        <w:rPr>
          <w:rStyle w:val="34"/>
          <w:rFonts w:ascii="宋体" w:hAnsi="宋体" w:cs="宋体"/>
          <w:b/>
          <w:color w:val="auto"/>
          <w:sz w:val="30"/>
          <w:szCs w:val="30"/>
        </w:rPr>
      </w:pPr>
      <w:r>
        <w:rPr>
          <w:rStyle w:val="34"/>
          <w:rFonts w:hint="eastAsia" w:ascii="宋体" w:hAnsi="宋体" w:cs="宋体"/>
          <w:b/>
          <w:color w:val="auto"/>
          <w:sz w:val="30"/>
          <w:szCs w:val="30"/>
        </w:rPr>
        <w:t xml:space="preserve">拳王争霸赛 </w:t>
      </w:r>
    </w:p>
    <w:p>
      <w:pPr>
        <w:adjustRightInd w:val="0"/>
        <w:snapToGrid w:val="0"/>
        <w:spacing w:line="360" w:lineRule="auto"/>
        <w:rPr>
          <w:rFonts w:ascii="宋体" w:hAnsi="宋体" w:cs="宋体"/>
          <w:b/>
          <w:bCs/>
          <w:color w:val="auto"/>
          <w:kern w:val="0"/>
          <w:sz w:val="30"/>
          <w:szCs w:val="30"/>
          <w:lang w:val="en-GB"/>
        </w:rPr>
      </w:pPr>
      <w:r>
        <w:rPr>
          <w:rStyle w:val="34"/>
          <w:rFonts w:hint="eastAsia" w:ascii="宋体" w:hAnsi="宋体" w:cs="宋体"/>
          <w:b/>
          <w:color w:val="auto"/>
          <w:sz w:val="30"/>
          <w:szCs w:val="30"/>
        </w:rPr>
        <w:t xml:space="preserve">            采购单位：白沙黎族自治县旅游和文化广电体育局</w:t>
      </w:r>
    </w:p>
    <w:p>
      <w:pPr>
        <w:adjustRightInd w:val="0"/>
        <w:snapToGrid w:val="0"/>
        <w:spacing w:line="360" w:lineRule="auto"/>
        <w:jc w:val="center"/>
        <w:rPr>
          <w:rFonts w:ascii="宋体" w:hAnsi="宋体" w:cs="宋体"/>
          <w:b/>
          <w:bCs/>
          <w:color w:val="auto"/>
          <w:kern w:val="0"/>
          <w:sz w:val="28"/>
          <w:szCs w:val="28"/>
          <w:lang w:val="en-GB"/>
        </w:rPr>
      </w:pPr>
    </w:p>
    <w:p>
      <w:pPr>
        <w:adjustRightInd w:val="0"/>
        <w:snapToGrid w:val="0"/>
        <w:spacing w:line="360" w:lineRule="auto"/>
        <w:jc w:val="center"/>
        <w:rPr>
          <w:rFonts w:ascii="宋体" w:hAnsi="宋体" w:cs="宋体"/>
          <w:b/>
          <w:bCs/>
          <w:color w:val="auto"/>
          <w:kern w:val="0"/>
          <w:sz w:val="28"/>
          <w:szCs w:val="28"/>
          <w:lang w:val="en-GB"/>
        </w:rPr>
      </w:pPr>
    </w:p>
    <w:p>
      <w:pPr>
        <w:adjustRightInd w:val="0"/>
        <w:snapToGrid w:val="0"/>
        <w:spacing w:line="360" w:lineRule="auto"/>
        <w:jc w:val="center"/>
        <w:rPr>
          <w:rFonts w:ascii="宋体" w:hAnsi="宋体" w:cs="宋体"/>
          <w:b/>
          <w:bCs/>
          <w:color w:val="auto"/>
          <w:kern w:val="0"/>
          <w:sz w:val="28"/>
          <w:szCs w:val="28"/>
          <w:lang w:val="en-GB"/>
        </w:rPr>
      </w:pPr>
    </w:p>
    <w:p>
      <w:pPr>
        <w:adjustRightInd w:val="0"/>
        <w:snapToGrid w:val="0"/>
        <w:spacing w:line="360" w:lineRule="auto"/>
        <w:jc w:val="center"/>
        <w:rPr>
          <w:rStyle w:val="34"/>
          <w:rFonts w:ascii="宋体" w:hAnsi="宋体" w:cs="宋体"/>
          <w:b/>
          <w:color w:val="auto"/>
          <w:sz w:val="28"/>
          <w:szCs w:val="28"/>
        </w:rPr>
      </w:pPr>
      <w:r>
        <w:rPr>
          <w:rStyle w:val="34"/>
          <w:rFonts w:hint="eastAsia" w:ascii="宋体" w:hAnsi="宋体" w:cs="宋体"/>
          <w:b/>
          <w:color w:val="auto"/>
          <w:sz w:val="28"/>
          <w:szCs w:val="28"/>
        </w:rPr>
        <w:t>海南和信源招标代理有限公司编制</w:t>
      </w:r>
    </w:p>
    <w:p>
      <w:pPr>
        <w:adjustRightInd w:val="0"/>
        <w:snapToGrid w:val="0"/>
        <w:spacing w:line="360" w:lineRule="auto"/>
        <w:jc w:val="center"/>
        <w:rPr>
          <w:rFonts w:ascii="宋体" w:hAnsi="宋体" w:cs="宋体"/>
          <w:b/>
          <w:color w:val="auto"/>
          <w:sz w:val="44"/>
          <w:szCs w:val="44"/>
        </w:rPr>
      </w:pPr>
      <w:r>
        <w:rPr>
          <w:rFonts w:hint="eastAsia" w:ascii="宋体" w:hAnsi="宋体" w:cs="宋体"/>
          <w:b/>
          <w:bCs/>
          <w:color w:val="auto"/>
          <w:sz w:val="28"/>
          <w:szCs w:val="28"/>
        </w:rPr>
        <w:t>2020年</w:t>
      </w:r>
      <w:r>
        <w:rPr>
          <w:rFonts w:hint="eastAsia" w:ascii="宋体" w:hAnsi="宋体" w:cs="宋体"/>
          <w:b/>
          <w:bCs/>
          <w:color w:val="auto"/>
          <w:sz w:val="28"/>
          <w:szCs w:val="28"/>
          <w:lang w:val="en-US" w:eastAsia="zh-CN"/>
        </w:rPr>
        <w:t>10</w:t>
      </w:r>
      <w:r>
        <w:rPr>
          <w:rFonts w:hint="eastAsia" w:ascii="宋体" w:hAnsi="宋体" w:cs="宋体"/>
          <w:b/>
          <w:bCs/>
          <w:color w:val="auto"/>
          <w:sz w:val="28"/>
          <w:szCs w:val="28"/>
        </w:rPr>
        <w:t>月</w:t>
      </w:r>
    </w:p>
    <w:p>
      <w:pPr>
        <w:tabs>
          <w:tab w:val="left" w:leader="dot" w:pos="8400"/>
        </w:tabs>
        <w:spacing w:line="480" w:lineRule="exact"/>
        <w:jc w:val="center"/>
        <w:rPr>
          <w:rFonts w:ascii="宋体" w:hAnsi="宋体" w:cs="宋体"/>
          <w:b/>
          <w:color w:val="auto"/>
          <w:sz w:val="44"/>
          <w:szCs w:val="44"/>
        </w:rPr>
        <w:sectPr>
          <w:headerReference r:id="rId3" w:type="default"/>
          <w:headerReference r:id="rId4" w:type="even"/>
          <w:footerReference r:id="rId5" w:type="even"/>
          <w:pgSz w:w="11906" w:h="16838"/>
          <w:pgMar w:top="1258" w:right="1519" w:bottom="1258" w:left="1519" w:header="907" w:footer="907" w:gutter="0"/>
          <w:pgNumType w:start="1"/>
          <w:cols w:space="720" w:num="1"/>
          <w:titlePg/>
          <w:docGrid w:type="lines" w:linePitch="312" w:charSpace="0"/>
        </w:sectPr>
      </w:pPr>
    </w:p>
    <w:p>
      <w:pPr>
        <w:adjustRightInd w:val="0"/>
        <w:snapToGrid w:val="0"/>
        <w:spacing w:line="360" w:lineRule="auto"/>
        <w:jc w:val="center"/>
        <w:rPr>
          <w:rFonts w:ascii="宋体" w:hAnsi="宋体" w:cs="宋体"/>
          <w:b/>
          <w:bCs/>
          <w:color w:val="auto"/>
          <w:sz w:val="28"/>
          <w:szCs w:val="28"/>
        </w:rPr>
      </w:pPr>
    </w:p>
    <w:p>
      <w:pPr>
        <w:adjustRightInd w:val="0"/>
        <w:snapToGrid w:val="0"/>
        <w:spacing w:line="360" w:lineRule="auto"/>
        <w:jc w:val="center"/>
        <w:rPr>
          <w:rFonts w:ascii="宋体" w:hAnsi="宋体" w:cs="宋体"/>
          <w:b/>
          <w:bCs/>
          <w:color w:val="auto"/>
          <w:sz w:val="28"/>
          <w:szCs w:val="28"/>
        </w:rPr>
      </w:pPr>
    </w:p>
    <w:p>
      <w:pPr>
        <w:tabs>
          <w:tab w:val="left" w:leader="dot" w:pos="8400"/>
        </w:tabs>
        <w:spacing w:line="360" w:lineRule="auto"/>
        <w:jc w:val="center"/>
        <w:rPr>
          <w:rFonts w:ascii="宋体" w:hAnsi="宋体" w:cs="宋体"/>
          <w:b/>
          <w:color w:val="auto"/>
          <w:sz w:val="44"/>
          <w:szCs w:val="44"/>
        </w:rPr>
      </w:pPr>
      <w:r>
        <w:rPr>
          <w:rFonts w:hint="eastAsia" w:ascii="宋体" w:hAnsi="宋体" w:cs="宋体"/>
          <w:b/>
          <w:color w:val="auto"/>
          <w:sz w:val="44"/>
          <w:szCs w:val="44"/>
        </w:rPr>
        <w:t>目      录</w:t>
      </w:r>
    </w:p>
    <w:p>
      <w:pPr>
        <w:tabs>
          <w:tab w:val="left" w:leader="dot" w:pos="8400"/>
        </w:tabs>
        <w:spacing w:line="360" w:lineRule="auto"/>
        <w:jc w:val="center"/>
        <w:rPr>
          <w:rFonts w:ascii="宋体" w:hAnsi="宋体" w:cs="宋体"/>
          <w:b/>
          <w:color w:val="auto"/>
          <w:sz w:val="44"/>
          <w:szCs w:val="44"/>
        </w:rPr>
      </w:pPr>
    </w:p>
    <w:p>
      <w:pPr>
        <w:tabs>
          <w:tab w:val="left" w:leader="dot" w:pos="8400"/>
        </w:tabs>
        <w:spacing w:line="360" w:lineRule="auto"/>
        <w:ind w:right="31" w:rightChars="15"/>
        <w:jc w:val="left"/>
        <w:rPr>
          <w:rFonts w:ascii="宋体" w:hAnsi="宋体" w:cs="宋体"/>
          <w:color w:val="auto"/>
          <w:sz w:val="32"/>
          <w:szCs w:val="32"/>
        </w:rPr>
      </w:pPr>
      <w:r>
        <w:rPr>
          <w:rFonts w:hint="eastAsia" w:ascii="宋体" w:hAnsi="宋体" w:cs="宋体"/>
          <w:color w:val="auto"/>
          <w:sz w:val="32"/>
          <w:szCs w:val="32"/>
        </w:rPr>
        <w:t>第一部分  响应邀请函</w:t>
      </w:r>
      <w:r>
        <w:rPr>
          <w:rFonts w:hint="eastAsia" w:ascii="宋体" w:hAnsi="宋体" w:cs="宋体"/>
          <w:color w:val="auto"/>
          <w:sz w:val="32"/>
          <w:szCs w:val="32"/>
        </w:rPr>
        <w:tab/>
      </w:r>
      <w:r>
        <w:rPr>
          <w:rFonts w:hint="eastAsia" w:ascii="宋体" w:hAnsi="宋体" w:cs="宋体"/>
          <w:color w:val="auto"/>
          <w:sz w:val="32"/>
          <w:szCs w:val="32"/>
        </w:rPr>
        <w:t>1</w:t>
      </w:r>
    </w:p>
    <w:p>
      <w:pPr>
        <w:tabs>
          <w:tab w:val="left" w:leader="dot" w:pos="8400"/>
        </w:tabs>
        <w:spacing w:line="360" w:lineRule="auto"/>
        <w:ind w:right="31" w:rightChars="15"/>
        <w:jc w:val="left"/>
        <w:rPr>
          <w:rFonts w:ascii="宋体" w:hAnsi="宋体" w:cs="宋体"/>
          <w:color w:val="auto"/>
          <w:sz w:val="32"/>
          <w:szCs w:val="32"/>
        </w:rPr>
      </w:pPr>
      <w:r>
        <w:rPr>
          <w:rFonts w:hint="eastAsia" w:ascii="宋体" w:hAnsi="宋体" w:cs="宋体"/>
          <w:color w:val="auto"/>
          <w:sz w:val="32"/>
          <w:szCs w:val="32"/>
        </w:rPr>
        <w:t>第二部分  评审办法</w:t>
      </w:r>
      <w:r>
        <w:rPr>
          <w:rFonts w:hint="eastAsia" w:ascii="宋体" w:hAnsi="宋体" w:cs="宋体"/>
          <w:color w:val="auto"/>
          <w:sz w:val="32"/>
          <w:szCs w:val="32"/>
        </w:rPr>
        <w:tab/>
      </w:r>
      <w:r>
        <w:rPr>
          <w:rFonts w:hint="eastAsia" w:ascii="宋体" w:hAnsi="宋体" w:cs="宋体"/>
          <w:color w:val="auto"/>
          <w:sz w:val="32"/>
          <w:szCs w:val="32"/>
        </w:rPr>
        <w:t>3</w:t>
      </w:r>
    </w:p>
    <w:p>
      <w:pPr>
        <w:tabs>
          <w:tab w:val="left" w:leader="dot" w:pos="8400"/>
        </w:tabs>
        <w:spacing w:line="360" w:lineRule="auto"/>
        <w:ind w:right="31" w:rightChars="15"/>
        <w:jc w:val="left"/>
        <w:rPr>
          <w:rFonts w:hint="eastAsia" w:ascii="宋体" w:hAnsi="宋体" w:eastAsia="宋体" w:cs="宋体"/>
          <w:color w:val="auto"/>
          <w:sz w:val="32"/>
          <w:szCs w:val="32"/>
          <w:lang w:eastAsia="zh-CN"/>
        </w:rPr>
      </w:pPr>
      <w:r>
        <w:rPr>
          <w:rFonts w:hint="eastAsia" w:ascii="宋体" w:hAnsi="宋体" w:cs="宋体"/>
          <w:color w:val="auto"/>
          <w:sz w:val="32"/>
          <w:szCs w:val="32"/>
        </w:rPr>
        <w:t xml:space="preserve">第三部分  响应资料表 </w:t>
      </w:r>
      <w:r>
        <w:rPr>
          <w:rFonts w:hint="eastAsia" w:ascii="宋体" w:hAnsi="宋体" w:cs="宋体"/>
          <w:color w:val="auto"/>
          <w:sz w:val="32"/>
          <w:szCs w:val="32"/>
        </w:rPr>
        <w:tab/>
      </w:r>
      <w:r>
        <w:rPr>
          <w:rFonts w:hint="eastAsia" w:ascii="宋体" w:hAnsi="宋体" w:cs="宋体"/>
          <w:color w:val="auto"/>
          <w:sz w:val="32"/>
          <w:szCs w:val="32"/>
          <w:lang w:val="en-US" w:eastAsia="zh-CN"/>
        </w:rPr>
        <w:t>7</w:t>
      </w:r>
    </w:p>
    <w:p>
      <w:pPr>
        <w:tabs>
          <w:tab w:val="left" w:leader="dot" w:pos="8400"/>
        </w:tabs>
        <w:spacing w:line="360" w:lineRule="auto"/>
        <w:ind w:right="31" w:rightChars="15"/>
        <w:jc w:val="left"/>
        <w:rPr>
          <w:rFonts w:hint="eastAsia" w:ascii="宋体" w:hAnsi="宋体" w:eastAsia="宋体" w:cs="宋体"/>
          <w:color w:val="auto"/>
          <w:sz w:val="32"/>
          <w:szCs w:val="32"/>
          <w:lang w:eastAsia="zh-CN"/>
        </w:rPr>
      </w:pPr>
      <w:r>
        <w:rPr>
          <w:rFonts w:hint="eastAsia" w:ascii="宋体" w:hAnsi="宋体" w:cs="宋体"/>
          <w:color w:val="auto"/>
          <w:sz w:val="32"/>
          <w:szCs w:val="32"/>
        </w:rPr>
        <w:t>第四部分  合同条款及格式</w:t>
      </w:r>
      <w:r>
        <w:rPr>
          <w:rFonts w:hint="eastAsia" w:ascii="宋体" w:hAnsi="宋体" w:cs="宋体"/>
          <w:color w:val="auto"/>
          <w:sz w:val="32"/>
          <w:szCs w:val="32"/>
        </w:rPr>
        <w:tab/>
      </w:r>
      <w:r>
        <w:rPr>
          <w:rFonts w:hint="eastAsia" w:ascii="宋体" w:hAnsi="宋体" w:cs="宋体"/>
          <w:color w:val="auto"/>
          <w:sz w:val="32"/>
          <w:szCs w:val="32"/>
          <w:lang w:val="en-US" w:eastAsia="zh-CN"/>
        </w:rPr>
        <w:t>9</w:t>
      </w:r>
    </w:p>
    <w:p>
      <w:pPr>
        <w:tabs>
          <w:tab w:val="left" w:leader="dot" w:pos="8400"/>
        </w:tabs>
        <w:spacing w:line="360" w:lineRule="auto"/>
        <w:ind w:right="31" w:rightChars="15"/>
        <w:jc w:val="left"/>
        <w:rPr>
          <w:rFonts w:hint="eastAsia" w:ascii="宋体" w:hAnsi="宋体" w:eastAsia="宋体" w:cs="宋体"/>
          <w:color w:val="auto"/>
          <w:sz w:val="32"/>
          <w:szCs w:val="32"/>
          <w:lang w:eastAsia="zh-CN"/>
        </w:rPr>
      </w:pPr>
      <w:r>
        <w:rPr>
          <w:rFonts w:hint="eastAsia" w:ascii="宋体" w:hAnsi="宋体" w:cs="宋体"/>
          <w:color w:val="auto"/>
          <w:sz w:val="32"/>
          <w:szCs w:val="32"/>
        </w:rPr>
        <w:t>第五部分  响应文件内容及格式</w:t>
      </w:r>
      <w:r>
        <w:rPr>
          <w:rFonts w:hint="eastAsia" w:ascii="宋体" w:hAnsi="宋体" w:cs="宋体"/>
          <w:color w:val="auto"/>
          <w:sz w:val="32"/>
          <w:szCs w:val="32"/>
        </w:rPr>
        <w:tab/>
      </w:r>
      <w:r>
        <w:rPr>
          <w:rFonts w:hint="eastAsia" w:ascii="宋体" w:hAnsi="宋体" w:cs="宋体"/>
          <w:color w:val="auto"/>
          <w:sz w:val="32"/>
          <w:szCs w:val="32"/>
        </w:rPr>
        <w:t>1</w:t>
      </w:r>
      <w:r>
        <w:rPr>
          <w:rFonts w:hint="eastAsia" w:ascii="宋体" w:hAnsi="宋体" w:cs="宋体"/>
          <w:color w:val="auto"/>
          <w:sz w:val="32"/>
          <w:szCs w:val="32"/>
          <w:lang w:val="en-US" w:eastAsia="zh-CN"/>
        </w:rPr>
        <w:t>2</w:t>
      </w:r>
    </w:p>
    <w:p>
      <w:pPr>
        <w:tabs>
          <w:tab w:val="left" w:leader="dot" w:pos="8400"/>
        </w:tabs>
        <w:spacing w:line="360" w:lineRule="auto"/>
        <w:ind w:right="31" w:rightChars="15"/>
        <w:jc w:val="left"/>
        <w:rPr>
          <w:rFonts w:hint="eastAsia" w:ascii="宋体" w:hAnsi="宋体" w:eastAsia="宋体" w:cs="宋体"/>
          <w:color w:val="auto"/>
          <w:kern w:val="0"/>
          <w:sz w:val="32"/>
          <w:szCs w:val="32"/>
          <w:lang w:val="en-US" w:eastAsia="zh-CN"/>
        </w:rPr>
      </w:pPr>
      <w:r>
        <w:rPr>
          <w:rFonts w:hint="eastAsia" w:ascii="宋体" w:hAnsi="宋体" w:cs="宋体"/>
          <w:color w:val="auto"/>
          <w:sz w:val="32"/>
          <w:szCs w:val="32"/>
        </w:rPr>
        <w:t>第六部分  用户需求书</w:t>
      </w:r>
      <w:r>
        <w:rPr>
          <w:rFonts w:hint="eastAsia" w:ascii="宋体" w:hAnsi="宋体" w:cs="宋体"/>
          <w:color w:val="auto"/>
          <w:kern w:val="0"/>
          <w:sz w:val="32"/>
          <w:szCs w:val="32"/>
        </w:rPr>
        <w:tab/>
      </w:r>
      <w:r>
        <w:rPr>
          <w:rFonts w:hint="eastAsia" w:ascii="宋体" w:hAnsi="宋体" w:cs="宋体"/>
          <w:color w:val="auto"/>
          <w:kern w:val="0"/>
          <w:sz w:val="32"/>
          <w:szCs w:val="32"/>
          <w:lang w:val="en-US" w:eastAsia="zh-CN"/>
        </w:rPr>
        <w:t>20</w:t>
      </w:r>
    </w:p>
    <w:p>
      <w:pPr>
        <w:tabs>
          <w:tab w:val="left" w:leader="dot" w:pos="8400"/>
        </w:tabs>
        <w:spacing w:line="360" w:lineRule="auto"/>
        <w:ind w:right="31" w:rightChars="15"/>
        <w:jc w:val="left"/>
        <w:rPr>
          <w:rFonts w:ascii="宋体" w:hAnsi="宋体" w:cs="宋体"/>
          <w:color w:val="auto"/>
          <w:kern w:val="0"/>
          <w:sz w:val="32"/>
          <w:szCs w:val="32"/>
        </w:rPr>
      </w:pPr>
    </w:p>
    <w:p>
      <w:pPr>
        <w:spacing w:line="360" w:lineRule="auto"/>
        <w:ind w:right="57"/>
        <w:outlineLvl w:val="0"/>
        <w:rPr>
          <w:rStyle w:val="34"/>
          <w:rFonts w:ascii="宋体" w:hAnsi="宋体" w:cs="宋体"/>
          <w:b/>
          <w:color w:val="auto"/>
          <w:sz w:val="24"/>
          <w:szCs w:val="24"/>
        </w:rPr>
      </w:pPr>
    </w:p>
    <w:p>
      <w:pPr>
        <w:spacing w:line="360" w:lineRule="auto"/>
        <w:ind w:right="57"/>
        <w:outlineLvl w:val="0"/>
        <w:rPr>
          <w:rStyle w:val="34"/>
          <w:rFonts w:ascii="宋体" w:hAnsi="宋体" w:cs="宋体"/>
          <w:b/>
          <w:color w:val="auto"/>
          <w:sz w:val="24"/>
          <w:szCs w:val="24"/>
        </w:rPr>
      </w:pPr>
    </w:p>
    <w:p>
      <w:pPr>
        <w:spacing w:line="360" w:lineRule="auto"/>
        <w:ind w:right="57"/>
        <w:outlineLvl w:val="0"/>
        <w:rPr>
          <w:rStyle w:val="34"/>
          <w:rFonts w:ascii="宋体" w:hAnsi="宋体" w:cs="宋体"/>
          <w:b/>
          <w:color w:val="auto"/>
          <w:sz w:val="24"/>
          <w:szCs w:val="24"/>
        </w:rPr>
      </w:pPr>
    </w:p>
    <w:p>
      <w:pPr>
        <w:spacing w:line="360" w:lineRule="auto"/>
        <w:ind w:right="57"/>
        <w:outlineLvl w:val="0"/>
        <w:rPr>
          <w:rStyle w:val="34"/>
          <w:rFonts w:ascii="宋体" w:hAnsi="宋体" w:cs="宋体"/>
          <w:b/>
          <w:color w:val="auto"/>
          <w:sz w:val="24"/>
          <w:szCs w:val="24"/>
        </w:rPr>
      </w:pPr>
    </w:p>
    <w:p>
      <w:pPr>
        <w:spacing w:line="360" w:lineRule="auto"/>
        <w:ind w:right="57"/>
        <w:outlineLvl w:val="0"/>
        <w:rPr>
          <w:rStyle w:val="34"/>
          <w:rFonts w:ascii="宋体" w:hAnsi="宋体" w:cs="宋体"/>
          <w:b/>
          <w:color w:val="auto"/>
          <w:sz w:val="24"/>
          <w:szCs w:val="24"/>
        </w:rPr>
      </w:pPr>
    </w:p>
    <w:p>
      <w:pPr>
        <w:spacing w:line="360" w:lineRule="auto"/>
        <w:jc w:val="center"/>
        <w:outlineLvl w:val="0"/>
        <w:rPr>
          <w:rStyle w:val="34"/>
          <w:rFonts w:ascii="宋体" w:hAnsi="宋体" w:cs="宋体"/>
          <w:b/>
          <w:color w:val="auto"/>
          <w:sz w:val="44"/>
          <w:szCs w:val="44"/>
        </w:rPr>
      </w:pPr>
    </w:p>
    <w:p>
      <w:pPr>
        <w:spacing w:line="360" w:lineRule="auto"/>
        <w:jc w:val="center"/>
        <w:outlineLvl w:val="0"/>
        <w:rPr>
          <w:rStyle w:val="34"/>
          <w:rFonts w:ascii="宋体" w:hAnsi="宋体" w:cs="宋体"/>
          <w:b/>
          <w:color w:val="auto"/>
          <w:sz w:val="44"/>
          <w:szCs w:val="44"/>
        </w:rPr>
        <w:sectPr>
          <w:headerReference r:id="rId7" w:type="first"/>
          <w:footerReference r:id="rId9" w:type="first"/>
          <w:headerReference r:id="rId6" w:type="default"/>
          <w:footerReference r:id="rId8" w:type="default"/>
          <w:pgSz w:w="11906" w:h="16838"/>
          <w:pgMar w:top="1134" w:right="1417" w:bottom="850" w:left="1417" w:header="907" w:footer="907" w:gutter="0"/>
          <w:cols w:space="720" w:num="1"/>
          <w:titlePg/>
          <w:docGrid w:type="lines" w:linePitch="312" w:charSpace="0"/>
        </w:sectPr>
      </w:pPr>
    </w:p>
    <w:p>
      <w:pPr>
        <w:spacing w:beforeLines="50" w:afterLines="50" w:line="360" w:lineRule="auto"/>
        <w:jc w:val="center"/>
        <w:outlineLvl w:val="0"/>
        <w:rPr>
          <w:rStyle w:val="34"/>
          <w:rFonts w:ascii="宋体" w:hAnsi="宋体" w:cs="宋体"/>
          <w:b/>
          <w:color w:val="auto"/>
          <w:sz w:val="44"/>
          <w:szCs w:val="44"/>
        </w:rPr>
      </w:pPr>
      <w:r>
        <w:rPr>
          <w:rStyle w:val="34"/>
          <w:rFonts w:hint="eastAsia" w:ascii="宋体" w:hAnsi="宋体" w:cs="宋体"/>
          <w:b/>
          <w:color w:val="auto"/>
          <w:sz w:val="44"/>
          <w:szCs w:val="44"/>
        </w:rPr>
        <w:t>第一部分  响应邀请函</w:t>
      </w:r>
    </w:p>
    <w:p>
      <w:pPr>
        <w:spacing w:line="360" w:lineRule="auto"/>
        <w:ind w:firstLine="480" w:firstLineChars="200"/>
        <w:rPr>
          <w:rFonts w:ascii="宋体" w:hAnsi="宋体" w:cs="宋体"/>
          <w:bCs/>
          <w:color w:val="auto"/>
          <w:kern w:val="0"/>
          <w:sz w:val="24"/>
          <w:lang w:val="en-GB"/>
        </w:rPr>
      </w:pPr>
      <w:r>
        <w:rPr>
          <w:rFonts w:hint="eastAsia" w:ascii="宋体" w:hAnsi="宋体" w:cs="宋体"/>
          <w:bCs/>
          <w:color w:val="auto"/>
          <w:kern w:val="0"/>
          <w:sz w:val="24"/>
          <w:lang w:val="en-GB"/>
        </w:rPr>
        <w:t>受</w:t>
      </w:r>
      <w:r>
        <w:rPr>
          <w:rFonts w:hint="eastAsia" w:ascii="宋体" w:hAnsi="宋体" w:cs="宋体"/>
          <w:bCs/>
          <w:color w:val="auto"/>
          <w:kern w:val="0"/>
          <w:sz w:val="24"/>
          <w:lang w:val="en-GB" w:eastAsia="zh-CN"/>
        </w:rPr>
        <w:t>白沙黎族自治县旅游和文化广电体育局</w:t>
      </w:r>
      <w:r>
        <w:rPr>
          <w:rFonts w:hint="eastAsia" w:ascii="宋体" w:hAnsi="宋体" w:cs="宋体"/>
          <w:bCs/>
          <w:color w:val="auto"/>
          <w:kern w:val="0"/>
          <w:sz w:val="24"/>
          <w:lang w:val="en-GB"/>
        </w:rPr>
        <w:t>（以下简称“采购人”）的委托，海南和信源招标代理有限公司（以下简称“招标代理机构”）拟对</w:t>
      </w:r>
      <w:r>
        <w:rPr>
          <w:rFonts w:hint="eastAsia" w:ascii="宋体" w:hAnsi="宋体" w:cs="宋体"/>
          <w:bCs/>
          <w:color w:val="auto"/>
          <w:kern w:val="0"/>
          <w:sz w:val="24"/>
          <w:lang w:val="en-GB" w:eastAsia="zh-CN"/>
        </w:rPr>
        <w:t>2020年“白沙杯”全国男子拳击冠军赛暨拳王争霸赛</w:t>
      </w:r>
      <w:r>
        <w:rPr>
          <w:rFonts w:hint="eastAsia" w:ascii="宋体" w:hAnsi="宋体" w:cs="宋体"/>
          <w:bCs/>
          <w:color w:val="auto"/>
          <w:kern w:val="0"/>
          <w:sz w:val="24"/>
          <w:lang w:val="en-GB"/>
        </w:rPr>
        <w:t>项目（项目编号：</w:t>
      </w:r>
      <w:r>
        <w:rPr>
          <w:rFonts w:hint="eastAsia" w:ascii="宋体" w:hAnsi="宋体" w:cs="宋体"/>
          <w:bCs/>
          <w:color w:val="auto"/>
          <w:kern w:val="0"/>
          <w:sz w:val="24"/>
          <w:lang w:val="en-GB" w:eastAsia="zh-CN"/>
        </w:rPr>
        <w:t>HXY2020-198</w:t>
      </w:r>
      <w:r>
        <w:rPr>
          <w:rFonts w:hint="eastAsia" w:ascii="宋体" w:hAnsi="宋体" w:cs="宋体"/>
          <w:bCs/>
          <w:color w:val="auto"/>
          <w:kern w:val="0"/>
          <w:sz w:val="24"/>
          <w:lang w:val="en-GB"/>
        </w:rPr>
        <w:t>）所需的货物及服务组织单一来源采购工作，兹邀请符合本次单一来源采购要求的供应商进行密封响应，有关事项如下：</w:t>
      </w:r>
    </w:p>
    <w:p>
      <w:pPr>
        <w:spacing w:line="360" w:lineRule="auto"/>
        <w:rPr>
          <w:rFonts w:ascii="宋体" w:hAnsi="宋体" w:cs="宋体"/>
          <w:b/>
          <w:color w:val="auto"/>
          <w:kern w:val="0"/>
          <w:sz w:val="28"/>
          <w:szCs w:val="28"/>
          <w:lang w:val="en-GB"/>
        </w:rPr>
      </w:pPr>
      <w:r>
        <w:rPr>
          <w:rFonts w:hint="eastAsia" w:ascii="宋体" w:hAnsi="宋体" w:cs="宋体"/>
          <w:b/>
          <w:color w:val="auto"/>
          <w:kern w:val="0"/>
          <w:sz w:val="28"/>
          <w:szCs w:val="28"/>
          <w:lang w:val="en-GB"/>
        </w:rPr>
        <w:t>一、采购项目的名称、用途、资金来源及简要技术要求或性质：</w:t>
      </w:r>
    </w:p>
    <w:p>
      <w:pPr>
        <w:spacing w:line="360" w:lineRule="auto"/>
        <w:ind w:firstLine="480" w:firstLineChars="200"/>
        <w:rPr>
          <w:rFonts w:hint="eastAsia" w:ascii="宋体" w:hAnsi="宋体" w:eastAsia="宋体" w:cs="宋体"/>
          <w:bCs/>
          <w:color w:val="auto"/>
          <w:kern w:val="0"/>
          <w:sz w:val="24"/>
          <w:lang w:val="en-GB" w:eastAsia="zh-CN"/>
        </w:rPr>
      </w:pPr>
      <w:r>
        <w:rPr>
          <w:rFonts w:hint="eastAsia" w:ascii="宋体" w:hAnsi="宋体" w:cs="宋体"/>
          <w:bCs/>
          <w:color w:val="auto"/>
          <w:kern w:val="0"/>
          <w:sz w:val="24"/>
          <w:lang w:val="en-GB"/>
        </w:rPr>
        <w:t>1、项目名称：</w:t>
      </w:r>
      <w:r>
        <w:rPr>
          <w:rFonts w:hint="eastAsia" w:ascii="宋体" w:hAnsi="宋体" w:cs="宋体"/>
          <w:bCs/>
          <w:color w:val="auto"/>
          <w:kern w:val="0"/>
          <w:sz w:val="24"/>
          <w:lang w:val="en-GB" w:eastAsia="zh-CN"/>
        </w:rPr>
        <w:t>2020年“白沙杯”全国男子拳击冠军赛暨拳王争霸赛</w:t>
      </w:r>
    </w:p>
    <w:p>
      <w:pPr>
        <w:spacing w:line="360" w:lineRule="auto"/>
        <w:ind w:firstLine="480" w:firstLineChars="200"/>
        <w:rPr>
          <w:rFonts w:ascii="宋体" w:hAnsi="宋体" w:cs="宋体"/>
          <w:bCs/>
          <w:color w:val="auto"/>
          <w:kern w:val="0"/>
          <w:sz w:val="24"/>
          <w:lang w:val="en-GB"/>
        </w:rPr>
      </w:pPr>
      <w:r>
        <w:rPr>
          <w:rFonts w:hint="eastAsia" w:ascii="宋体" w:hAnsi="宋体" w:cs="宋体"/>
          <w:bCs/>
          <w:color w:val="auto"/>
          <w:kern w:val="0"/>
          <w:sz w:val="24"/>
          <w:lang w:val="en-GB"/>
        </w:rPr>
        <w:t>2、用途：工作需要</w:t>
      </w:r>
    </w:p>
    <w:p>
      <w:pPr>
        <w:spacing w:line="360" w:lineRule="auto"/>
        <w:ind w:firstLine="480" w:firstLineChars="200"/>
        <w:rPr>
          <w:rFonts w:hint="eastAsia" w:ascii="宋体" w:hAnsi="宋体" w:cs="宋体"/>
          <w:bCs/>
          <w:color w:val="auto"/>
          <w:kern w:val="0"/>
          <w:sz w:val="24"/>
          <w:lang w:val="en-GB"/>
        </w:rPr>
      </w:pPr>
      <w:r>
        <w:rPr>
          <w:rFonts w:hint="eastAsia" w:ascii="宋体" w:hAnsi="宋体" w:cs="宋体"/>
          <w:bCs/>
          <w:color w:val="auto"/>
          <w:kern w:val="0"/>
          <w:sz w:val="24"/>
          <w:lang w:val="en-GB"/>
        </w:rPr>
        <w:t>3、资金来源：财政资金</w:t>
      </w:r>
    </w:p>
    <w:p>
      <w:pPr>
        <w:spacing w:line="360" w:lineRule="auto"/>
        <w:ind w:firstLine="480" w:firstLineChars="200"/>
        <w:rPr>
          <w:rFonts w:hint="eastAsia" w:ascii="宋体" w:hAnsi="宋体" w:cs="宋体"/>
          <w:bCs/>
          <w:color w:val="auto"/>
          <w:kern w:val="0"/>
          <w:sz w:val="24"/>
          <w:lang w:val="en-US" w:eastAsia="zh-CN"/>
        </w:rPr>
      </w:pPr>
      <w:r>
        <w:rPr>
          <w:rFonts w:hint="eastAsia" w:ascii="宋体" w:hAnsi="宋体" w:cs="宋体"/>
          <w:bCs/>
          <w:color w:val="auto"/>
          <w:kern w:val="0"/>
          <w:sz w:val="24"/>
          <w:lang w:val="en-US" w:eastAsia="zh-CN"/>
        </w:rPr>
        <w:t>4、数量：1项</w:t>
      </w:r>
    </w:p>
    <w:p>
      <w:pPr>
        <w:spacing w:line="360" w:lineRule="auto"/>
        <w:ind w:firstLine="480" w:firstLineChars="200"/>
        <w:rPr>
          <w:rFonts w:ascii="宋体" w:hAnsi="宋体" w:cs="宋体"/>
          <w:bCs/>
          <w:color w:val="auto"/>
          <w:kern w:val="0"/>
          <w:sz w:val="24"/>
          <w:lang w:val="en-GB"/>
        </w:rPr>
      </w:pPr>
      <w:r>
        <w:rPr>
          <w:rFonts w:hint="eastAsia" w:ascii="宋体" w:hAnsi="宋体" w:cs="宋体"/>
          <w:bCs/>
          <w:color w:val="auto"/>
          <w:kern w:val="0"/>
          <w:sz w:val="24"/>
          <w:lang w:val="en-US" w:eastAsia="zh-CN"/>
        </w:rPr>
        <w:t>5</w:t>
      </w:r>
      <w:r>
        <w:rPr>
          <w:rFonts w:hint="eastAsia" w:ascii="宋体" w:hAnsi="宋体" w:cs="宋体"/>
          <w:bCs/>
          <w:color w:val="auto"/>
          <w:kern w:val="0"/>
          <w:sz w:val="24"/>
          <w:lang w:val="en-GB"/>
        </w:rPr>
        <w:t>、简要技术要求或性质：详见《用户需求书》</w:t>
      </w:r>
    </w:p>
    <w:p>
      <w:pPr>
        <w:spacing w:line="360" w:lineRule="auto"/>
        <w:rPr>
          <w:rFonts w:ascii="宋体" w:hAnsi="宋体" w:cs="宋体"/>
          <w:b/>
          <w:color w:val="auto"/>
          <w:kern w:val="0"/>
          <w:sz w:val="28"/>
          <w:szCs w:val="28"/>
          <w:lang w:val="en-GB"/>
        </w:rPr>
      </w:pPr>
      <w:r>
        <w:rPr>
          <w:rFonts w:hint="eastAsia" w:ascii="宋体" w:hAnsi="宋体" w:cs="宋体"/>
          <w:b/>
          <w:color w:val="auto"/>
          <w:kern w:val="0"/>
          <w:sz w:val="28"/>
          <w:szCs w:val="28"/>
          <w:lang w:val="en-GB"/>
        </w:rPr>
        <w:t>二、预算金额：￥</w:t>
      </w:r>
      <w:r>
        <w:rPr>
          <w:rFonts w:hint="eastAsia" w:ascii="宋体" w:hAnsi="宋体" w:cs="宋体"/>
          <w:b/>
          <w:color w:val="auto"/>
          <w:kern w:val="0"/>
          <w:sz w:val="28"/>
          <w:szCs w:val="28"/>
          <w:lang w:val="en-GB" w:eastAsia="zh-CN"/>
        </w:rPr>
        <w:t>623</w:t>
      </w:r>
      <w:r>
        <w:rPr>
          <w:rFonts w:hint="eastAsia" w:ascii="宋体" w:hAnsi="宋体" w:cs="宋体"/>
          <w:b/>
          <w:color w:val="auto"/>
          <w:kern w:val="0"/>
          <w:sz w:val="28"/>
          <w:szCs w:val="28"/>
        </w:rPr>
        <w:t>万</w:t>
      </w:r>
      <w:r>
        <w:rPr>
          <w:rFonts w:hint="eastAsia" w:ascii="宋体" w:hAnsi="宋体" w:cs="宋体"/>
          <w:b/>
          <w:color w:val="auto"/>
          <w:kern w:val="0"/>
          <w:sz w:val="28"/>
          <w:szCs w:val="28"/>
          <w:lang w:val="en-GB"/>
        </w:rPr>
        <w:t>元</w:t>
      </w:r>
    </w:p>
    <w:p>
      <w:pPr>
        <w:spacing w:line="360" w:lineRule="auto"/>
        <w:rPr>
          <w:rFonts w:ascii="宋体" w:hAnsi="宋体" w:cs="宋体"/>
          <w:b/>
          <w:color w:val="auto"/>
          <w:kern w:val="0"/>
          <w:sz w:val="28"/>
          <w:szCs w:val="28"/>
          <w:lang w:val="en-GB"/>
        </w:rPr>
      </w:pPr>
      <w:r>
        <w:rPr>
          <w:rFonts w:hint="eastAsia" w:ascii="宋体" w:hAnsi="宋体" w:cs="宋体"/>
          <w:b/>
          <w:color w:val="auto"/>
          <w:kern w:val="0"/>
          <w:sz w:val="28"/>
          <w:szCs w:val="28"/>
          <w:lang w:val="en-GB"/>
        </w:rPr>
        <w:t>三、单一来源供应商：海南家国文化体育有限公司</w:t>
      </w:r>
    </w:p>
    <w:p>
      <w:pPr>
        <w:spacing w:line="360" w:lineRule="auto"/>
        <w:rPr>
          <w:rFonts w:ascii="宋体" w:hAnsi="宋体" w:cs="宋体"/>
          <w:b/>
          <w:color w:val="auto"/>
          <w:kern w:val="0"/>
          <w:sz w:val="28"/>
          <w:szCs w:val="28"/>
          <w:lang w:val="en-GB"/>
        </w:rPr>
      </w:pPr>
      <w:r>
        <w:rPr>
          <w:rFonts w:hint="eastAsia" w:ascii="宋体" w:hAnsi="宋体" w:cs="宋体"/>
          <w:b/>
          <w:color w:val="auto"/>
          <w:kern w:val="0"/>
          <w:sz w:val="28"/>
          <w:szCs w:val="28"/>
          <w:lang w:val="en-GB"/>
        </w:rPr>
        <w:t>四、供应商资格要求：</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1、在中华人民共和国注册，具有独立承担民事责任能力（企业需提供营业执照复印件，事业单位需提供事业单位法人证书复印件）；</w:t>
      </w:r>
    </w:p>
    <w:p>
      <w:pPr>
        <w:snapToGrid w:val="0"/>
        <w:spacing w:line="360" w:lineRule="auto"/>
        <w:ind w:firstLine="480" w:firstLineChars="200"/>
        <w:rPr>
          <w:rFonts w:hint="eastAsia" w:ascii="宋体" w:hAnsi="宋体" w:cs="宋体"/>
          <w:bCs/>
          <w:color w:val="auto"/>
          <w:sz w:val="24"/>
          <w:lang w:val="en-GB"/>
        </w:rPr>
      </w:pPr>
      <w:r>
        <w:rPr>
          <w:rFonts w:hint="eastAsia" w:ascii="宋体" w:hAnsi="宋体" w:cs="宋体"/>
          <w:color w:val="auto"/>
          <w:sz w:val="24"/>
        </w:rPr>
        <w:t>2、具有良好的商业信誉和健全的财务会计制度（需提供20</w:t>
      </w:r>
      <w:r>
        <w:rPr>
          <w:rFonts w:hint="eastAsia" w:ascii="宋体" w:hAnsi="宋体" w:cs="宋体"/>
          <w:color w:val="auto"/>
          <w:sz w:val="24"/>
          <w:lang w:val="en-US" w:eastAsia="zh-CN"/>
        </w:rPr>
        <w:t>20</w:t>
      </w:r>
      <w:r>
        <w:rPr>
          <w:rFonts w:hint="eastAsia" w:ascii="宋体" w:hAnsi="宋体" w:cs="宋体"/>
          <w:color w:val="auto"/>
          <w:sz w:val="24"/>
        </w:rPr>
        <w:t>年任意1个月的纳税证明或者会计师事务所出具的201</w:t>
      </w:r>
      <w:r>
        <w:rPr>
          <w:rFonts w:hint="eastAsia" w:ascii="宋体" w:hAnsi="宋体" w:cs="宋体"/>
          <w:color w:val="auto"/>
          <w:sz w:val="24"/>
          <w:lang w:val="en-US" w:eastAsia="zh-CN"/>
        </w:rPr>
        <w:t>9</w:t>
      </w:r>
      <w:r>
        <w:rPr>
          <w:rFonts w:hint="eastAsia" w:ascii="宋体" w:hAnsi="宋体" w:cs="宋体"/>
          <w:color w:val="auto"/>
          <w:sz w:val="24"/>
        </w:rPr>
        <w:t>年度财务审计报告）</w:t>
      </w:r>
      <w:r>
        <w:rPr>
          <w:rFonts w:hint="eastAsia" w:ascii="宋体" w:hAnsi="宋体" w:cs="宋体"/>
          <w:bCs/>
          <w:color w:val="auto"/>
          <w:sz w:val="24"/>
          <w:lang w:val="en-GB"/>
        </w:rPr>
        <w:t>；</w:t>
      </w:r>
    </w:p>
    <w:p>
      <w:pPr>
        <w:snapToGrid w:val="0"/>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3、有依法缴纳社会保障资金的良好记录（需提供2020年任意1个月的社保缴费记录复印件）；</w:t>
      </w:r>
    </w:p>
    <w:p>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lang w:val="en-US" w:eastAsia="zh-CN"/>
        </w:rPr>
        <w:t>4</w:t>
      </w:r>
      <w:r>
        <w:rPr>
          <w:rFonts w:hint="eastAsia" w:ascii="宋体" w:hAnsi="宋体" w:cs="宋体"/>
          <w:bCs/>
          <w:color w:val="auto"/>
          <w:sz w:val="24"/>
        </w:rPr>
        <w:t>、参加政府采购活动前三年内，在经营活动中没有重大违法记录（需提供供应商书面声明）；</w:t>
      </w:r>
    </w:p>
    <w:p>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lang w:val="en-US" w:eastAsia="zh-CN"/>
        </w:rPr>
        <w:t>5</w:t>
      </w:r>
      <w:r>
        <w:rPr>
          <w:rFonts w:hint="eastAsia" w:ascii="宋体" w:hAnsi="宋体" w:cs="宋体"/>
          <w:bCs/>
          <w:color w:val="auto"/>
          <w:sz w:val="24"/>
        </w:rPr>
        <w:t>、投标人未被列入“信用中国”网站（www.creditchina.gov.cn）失信被执行人、重大税收违法案件当事人名单和未被列入“中国政府采购网”网站（http://www.ccgp.gov.cn/search/cr/））政府采购严重违法失信行为记录名单的供应商（提供信息查询结果界面截图或打印结果，加盖投标人公章）。</w:t>
      </w:r>
    </w:p>
    <w:p>
      <w:pPr>
        <w:snapToGrid w:val="0"/>
        <w:spacing w:line="400" w:lineRule="exact"/>
        <w:rPr>
          <w:rFonts w:ascii="宋体" w:hAnsi="宋体" w:cs="宋体"/>
          <w:bCs/>
          <w:color w:val="auto"/>
          <w:sz w:val="24"/>
        </w:rPr>
      </w:pPr>
      <w:r>
        <w:rPr>
          <w:rFonts w:hint="eastAsia" w:ascii="宋体" w:hAnsi="宋体" w:cs="宋体"/>
          <w:bCs/>
          <w:color w:val="auto"/>
          <w:sz w:val="24"/>
        </w:rPr>
        <w:t>　　</w:t>
      </w:r>
      <w:r>
        <w:rPr>
          <w:rFonts w:hint="eastAsia" w:ascii="宋体" w:hAnsi="宋体" w:cs="宋体"/>
          <w:bCs/>
          <w:color w:val="auto"/>
          <w:sz w:val="24"/>
          <w:lang w:val="en-US" w:eastAsia="zh-CN"/>
        </w:rPr>
        <w:t>6</w:t>
      </w:r>
      <w:r>
        <w:rPr>
          <w:rFonts w:hint="eastAsia" w:ascii="宋体" w:hAnsi="宋体" w:cs="宋体"/>
          <w:bCs/>
          <w:color w:val="auto"/>
          <w:sz w:val="24"/>
        </w:rPr>
        <w:t>、按时提交投标保证金；</w:t>
      </w:r>
    </w:p>
    <w:p>
      <w:pPr>
        <w:snapToGrid w:val="0"/>
        <w:spacing w:line="400" w:lineRule="exact"/>
        <w:ind w:firstLine="480" w:firstLineChars="200"/>
        <w:rPr>
          <w:rFonts w:ascii="宋体" w:hAnsi="宋体" w:cs="宋体"/>
          <w:bCs/>
          <w:color w:val="auto"/>
          <w:kern w:val="0"/>
          <w:sz w:val="24"/>
        </w:rPr>
      </w:pPr>
      <w:r>
        <w:rPr>
          <w:rFonts w:hint="eastAsia" w:ascii="宋体" w:hAnsi="宋体" w:cs="宋体"/>
          <w:bCs/>
          <w:color w:val="auto"/>
          <w:sz w:val="24"/>
          <w:lang w:val="en-US" w:eastAsia="zh-CN"/>
        </w:rPr>
        <w:t>7</w:t>
      </w:r>
      <w:r>
        <w:rPr>
          <w:rFonts w:hint="eastAsia" w:ascii="宋体" w:hAnsi="宋体" w:cs="宋体"/>
          <w:bCs/>
          <w:color w:val="auto"/>
          <w:sz w:val="24"/>
        </w:rPr>
        <w:t>、</w:t>
      </w:r>
      <w:r>
        <w:rPr>
          <w:rFonts w:hint="eastAsia" w:ascii="宋体" w:hAnsi="宋体" w:cs="宋体"/>
          <w:bCs/>
          <w:color w:val="auto"/>
          <w:kern w:val="0"/>
          <w:sz w:val="24"/>
        </w:rPr>
        <w:t>本项目不接受联合体投标。</w:t>
      </w:r>
    </w:p>
    <w:p>
      <w:pPr>
        <w:autoSpaceDE w:val="0"/>
        <w:autoSpaceDN w:val="0"/>
        <w:adjustRightInd w:val="0"/>
        <w:snapToGrid w:val="0"/>
        <w:spacing w:beforeLines="50" w:afterLines="50" w:line="440" w:lineRule="exact"/>
        <w:rPr>
          <w:rFonts w:ascii="宋体" w:hAnsi="宋体" w:cs="宋体"/>
          <w:b/>
          <w:bCs/>
          <w:color w:val="auto"/>
          <w:sz w:val="28"/>
          <w:szCs w:val="28"/>
          <w:lang w:val="en-GB"/>
        </w:rPr>
      </w:pPr>
      <w:r>
        <w:rPr>
          <w:rFonts w:hint="eastAsia" w:ascii="宋体" w:hAnsi="宋体" w:cs="宋体"/>
          <w:b/>
          <w:bCs/>
          <w:color w:val="auto"/>
          <w:sz w:val="28"/>
          <w:szCs w:val="28"/>
        </w:rPr>
        <w:t>五</w:t>
      </w:r>
      <w:r>
        <w:rPr>
          <w:rFonts w:hint="eastAsia" w:ascii="宋体" w:hAnsi="宋体" w:cs="宋体"/>
          <w:b/>
          <w:bCs/>
          <w:color w:val="auto"/>
          <w:sz w:val="28"/>
          <w:szCs w:val="28"/>
          <w:lang w:val="en-GB"/>
        </w:rPr>
        <w:t>、采购文件的获取：</w:t>
      </w:r>
    </w:p>
    <w:p>
      <w:pPr>
        <w:spacing w:line="440" w:lineRule="exact"/>
        <w:ind w:firstLine="480" w:firstLineChars="200"/>
        <w:rPr>
          <w:rFonts w:ascii="宋体" w:hAnsi="宋体" w:cs="宋体"/>
          <w:bCs/>
          <w:color w:val="auto"/>
          <w:kern w:val="0"/>
          <w:sz w:val="24"/>
          <w:lang w:val="en-GB"/>
        </w:rPr>
      </w:pPr>
      <w:r>
        <w:rPr>
          <w:rFonts w:hint="eastAsia" w:ascii="宋体" w:hAnsi="宋体" w:cs="宋体"/>
          <w:bCs/>
          <w:color w:val="auto"/>
          <w:kern w:val="0"/>
          <w:sz w:val="24"/>
          <w:lang w:val="en-GB"/>
        </w:rPr>
        <w:t>1、采购文件发售时间</w:t>
      </w:r>
      <w:r>
        <w:rPr>
          <w:rFonts w:hint="eastAsia" w:ascii="宋体" w:hAnsi="宋体" w:cs="宋体"/>
          <w:bCs/>
          <w:color w:val="auto"/>
          <w:kern w:val="0"/>
          <w:sz w:val="24"/>
        </w:rPr>
        <w:t>：2020</w:t>
      </w:r>
      <w:r>
        <w:rPr>
          <w:rFonts w:hint="eastAsia" w:ascii="宋体" w:hAnsi="宋体" w:cs="宋体"/>
          <w:bCs/>
          <w:color w:val="auto"/>
          <w:kern w:val="0"/>
          <w:sz w:val="24"/>
          <w:lang w:val="en-GB"/>
        </w:rPr>
        <w:t>年</w:t>
      </w:r>
      <w:r>
        <w:rPr>
          <w:rFonts w:hint="eastAsia" w:ascii="宋体" w:hAnsi="宋体" w:cs="宋体"/>
          <w:bCs/>
          <w:color w:val="auto"/>
          <w:kern w:val="0"/>
          <w:sz w:val="24"/>
          <w:lang w:val="en-US" w:eastAsia="zh-CN"/>
        </w:rPr>
        <w:t>10</w:t>
      </w:r>
      <w:r>
        <w:rPr>
          <w:rFonts w:hint="eastAsia" w:ascii="宋体" w:hAnsi="宋体" w:cs="宋体"/>
          <w:bCs/>
          <w:color w:val="auto"/>
          <w:kern w:val="0"/>
          <w:sz w:val="24"/>
          <w:lang w:val="en-GB"/>
        </w:rPr>
        <w:t>月</w:t>
      </w:r>
      <w:r>
        <w:rPr>
          <w:rFonts w:hint="eastAsia" w:ascii="宋体" w:hAnsi="宋体" w:cs="宋体"/>
          <w:bCs/>
          <w:color w:val="auto"/>
          <w:kern w:val="0"/>
          <w:sz w:val="24"/>
          <w:lang w:val="en-US" w:eastAsia="zh-CN"/>
        </w:rPr>
        <w:t>20</w:t>
      </w:r>
      <w:r>
        <w:rPr>
          <w:rFonts w:hint="eastAsia" w:ascii="宋体" w:hAnsi="宋体" w:cs="宋体"/>
          <w:bCs/>
          <w:color w:val="auto"/>
          <w:kern w:val="0"/>
          <w:sz w:val="24"/>
          <w:lang w:val="en-GB"/>
        </w:rPr>
        <w:t>日至20</w:t>
      </w:r>
      <w:r>
        <w:rPr>
          <w:rFonts w:hint="eastAsia" w:ascii="宋体" w:hAnsi="宋体" w:cs="宋体"/>
          <w:bCs/>
          <w:color w:val="auto"/>
          <w:kern w:val="0"/>
          <w:sz w:val="24"/>
        </w:rPr>
        <w:t>20</w:t>
      </w:r>
      <w:r>
        <w:rPr>
          <w:rFonts w:hint="eastAsia" w:ascii="宋体" w:hAnsi="宋体" w:cs="宋体"/>
          <w:bCs/>
          <w:color w:val="auto"/>
          <w:kern w:val="0"/>
          <w:sz w:val="24"/>
          <w:lang w:val="en-GB"/>
        </w:rPr>
        <w:t>年</w:t>
      </w:r>
      <w:r>
        <w:rPr>
          <w:rFonts w:hint="eastAsia" w:ascii="宋体" w:hAnsi="宋体" w:cs="宋体"/>
          <w:bCs/>
          <w:color w:val="auto"/>
          <w:kern w:val="0"/>
          <w:sz w:val="24"/>
          <w:lang w:val="en-US" w:eastAsia="zh-CN"/>
        </w:rPr>
        <w:t>10</w:t>
      </w:r>
      <w:r>
        <w:rPr>
          <w:rFonts w:hint="eastAsia" w:ascii="宋体" w:hAnsi="宋体" w:cs="宋体"/>
          <w:bCs/>
          <w:color w:val="auto"/>
          <w:kern w:val="0"/>
          <w:sz w:val="24"/>
          <w:lang w:val="en-GB"/>
        </w:rPr>
        <w:t>月</w:t>
      </w:r>
      <w:r>
        <w:rPr>
          <w:rFonts w:hint="eastAsia" w:ascii="宋体" w:hAnsi="宋体" w:cs="宋体"/>
          <w:bCs/>
          <w:color w:val="auto"/>
          <w:kern w:val="0"/>
          <w:sz w:val="24"/>
          <w:lang w:val="en-US" w:eastAsia="zh-CN"/>
        </w:rPr>
        <w:t>26</w:t>
      </w:r>
      <w:r>
        <w:rPr>
          <w:rFonts w:hint="eastAsia" w:ascii="宋体" w:hAnsi="宋体" w:cs="宋体"/>
          <w:bCs/>
          <w:color w:val="auto"/>
          <w:kern w:val="0"/>
          <w:sz w:val="24"/>
          <w:lang w:val="en-GB"/>
        </w:rPr>
        <w:t>日（上午</w:t>
      </w:r>
      <w:r>
        <w:rPr>
          <w:rFonts w:hint="eastAsia" w:ascii="宋体" w:hAnsi="宋体" w:cs="宋体"/>
          <w:bCs/>
          <w:color w:val="auto"/>
          <w:kern w:val="0"/>
          <w:sz w:val="24"/>
        </w:rPr>
        <w:t>08</w:t>
      </w:r>
      <w:r>
        <w:rPr>
          <w:rFonts w:hint="eastAsia" w:ascii="宋体" w:hAnsi="宋体" w:cs="宋体"/>
          <w:bCs/>
          <w:color w:val="auto"/>
          <w:kern w:val="0"/>
          <w:sz w:val="24"/>
          <w:lang w:val="en-GB"/>
        </w:rPr>
        <w:t>:</w:t>
      </w:r>
      <w:r>
        <w:rPr>
          <w:rFonts w:hint="eastAsia" w:ascii="宋体" w:hAnsi="宋体" w:cs="宋体"/>
          <w:bCs/>
          <w:color w:val="auto"/>
          <w:kern w:val="0"/>
          <w:sz w:val="24"/>
        </w:rPr>
        <w:t>3</w:t>
      </w:r>
      <w:r>
        <w:rPr>
          <w:rFonts w:hint="eastAsia" w:ascii="宋体" w:hAnsi="宋体" w:cs="宋体"/>
          <w:bCs/>
          <w:color w:val="auto"/>
          <w:kern w:val="0"/>
          <w:sz w:val="24"/>
          <w:lang w:val="en-GB"/>
        </w:rPr>
        <w:t>0－1</w:t>
      </w:r>
      <w:r>
        <w:rPr>
          <w:rFonts w:hint="eastAsia" w:ascii="宋体" w:hAnsi="宋体" w:cs="宋体"/>
          <w:bCs/>
          <w:color w:val="auto"/>
          <w:kern w:val="0"/>
          <w:sz w:val="24"/>
        </w:rPr>
        <w:t>1</w:t>
      </w:r>
      <w:r>
        <w:rPr>
          <w:rFonts w:hint="eastAsia" w:ascii="宋体" w:hAnsi="宋体" w:cs="宋体"/>
          <w:bCs/>
          <w:color w:val="auto"/>
          <w:kern w:val="0"/>
          <w:sz w:val="24"/>
          <w:lang w:val="en-GB"/>
        </w:rPr>
        <w:t>:</w:t>
      </w:r>
      <w:r>
        <w:rPr>
          <w:rFonts w:hint="eastAsia" w:ascii="宋体" w:hAnsi="宋体" w:cs="宋体"/>
          <w:bCs/>
          <w:color w:val="auto"/>
          <w:kern w:val="0"/>
          <w:sz w:val="24"/>
        </w:rPr>
        <w:t>3</w:t>
      </w:r>
      <w:r>
        <w:rPr>
          <w:rFonts w:hint="eastAsia" w:ascii="宋体" w:hAnsi="宋体" w:cs="宋体"/>
          <w:bCs/>
          <w:color w:val="auto"/>
          <w:kern w:val="0"/>
          <w:sz w:val="24"/>
          <w:lang w:val="en-GB"/>
        </w:rPr>
        <w:t>0，下午14:30－17:00，北京时间），节假日除外；</w:t>
      </w:r>
    </w:p>
    <w:p>
      <w:pPr>
        <w:spacing w:line="440" w:lineRule="exact"/>
        <w:ind w:firstLine="480" w:firstLineChars="200"/>
        <w:rPr>
          <w:rFonts w:ascii="宋体" w:hAnsi="宋体" w:cs="宋体"/>
          <w:bCs/>
          <w:color w:val="auto"/>
          <w:kern w:val="0"/>
          <w:sz w:val="24"/>
          <w:lang w:val="en-GB"/>
        </w:rPr>
      </w:pPr>
      <w:r>
        <w:rPr>
          <w:rFonts w:hint="eastAsia" w:ascii="宋体" w:hAnsi="宋体" w:cs="宋体"/>
          <w:bCs/>
          <w:color w:val="auto"/>
          <w:kern w:val="0"/>
          <w:sz w:val="24"/>
          <w:lang w:val="en-GB"/>
        </w:rPr>
        <w:t>2、地点</w:t>
      </w:r>
      <w:r>
        <w:rPr>
          <w:rFonts w:hint="eastAsia" w:ascii="宋体" w:hAnsi="宋体" w:cs="宋体"/>
          <w:bCs/>
          <w:color w:val="auto"/>
          <w:kern w:val="0"/>
          <w:sz w:val="24"/>
        </w:rPr>
        <w:t>：</w:t>
      </w:r>
      <w:r>
        <w:rPr>
          <w:rFonts w:hint="eastAsia" w:ascii="宋体" w:hAnsi="宋体" w:cs="宋体"/>
          <w:bCs/>
          <w:color w:val="auto"/>
          <w:kern w:val="0"/>
          <w:sz w:val="24"/>
          <w:lang w:val="en-GB"/>
        </w:rPr>
        <w:t>海口市蓝天路12-1号国机中洋公馆2号1101室；</w:t>
      </w:r>
    </w:p>
    <w:p>
      <w:pPr>
        <w:spacing w:line="440" w:lineRule="exact"/>
        <w:ind w:firstLine="480" w:firstLineChars="200"/>
        <w:rPr>
          <w:rFonts w:ascii="宋体" w:hAnsi="宋体" w:cs="宋体"/>
          <w:bCs/>
          <w:color w:val="auto"/>
          <w:kern w:val="0"/>
          <w:sz w:val="24"/>
          <w:lang w:val="en-GB"/>
        </w:rPr>
      </w:pPr>
      <w:r>
        <w:rPr>
          <w:rFonts w:hint="eastAsia" w:ascii="宋体" w:hAnsi="宋体" w:cs="宋体"/>
          <w:bCs/>
          <w:color w:val="auto"/>
          <w:kern w:val="0"/>
          <w:sz w:val="24"/>
        </w:rPr>
        <w:t>3</w:t>
      </w:r>
      <w:r>
        <w:rPr>
          <w:rFonts w:hint="eastAsia" w:ascii="宋体" w:hAnsi="宋体" w:cs="宋体"/>
          <w:bCs/>
          <w:color w:val="auto"/>
          <w:kern w:val="0"/>
          <w:sz w:val="24"/>
          <w:lang w:val="en-GB"/>
        </w:rPr>
        <w:t>、售价</w:t>
      </w:r>
      <w:r>
        <w:rPr>
          <w:rFonts w:hint="eastAsia" w:ascii="宋体" w:hAnsi="宋体" w:cs="宋体"/>
          <w:bCs/>
          <w:color w:val="auto"/>
          <w:kern w:val="0"/>
          <w:sz w:val="24"/>
        </w:rPr>
        <w:t>：</w:t>
      </w:r>
      <w:r>
        <w:rPr>
          <w:rFonts w:hint="eastAsia" w:ascii="宋体" w:hAnsi="宋体" w:cs="宋体"/>
          <w:bCs/>
          <w:color w:val="auto"/>
          <w:kern w:val="0"/>
          <w:sz w:val="24"/>
          <w:lang w:val="en-GB"/>
        </w:rPr>
        <w:t>人民币</w:t>
      </w:r>
      <w:r>
        <w:rPr>
          <w:rFonts w:hint="eastAsia" w:ascii="宋体" w:hAnsi="宋体" w:cs="宋体"/>
          <w:bCs/>
          <w:color w:val="auto"/>
          <w:kern w:val="0"/>
          <w:sz w:val="24"/>
          <w:lang w:val="en-US" w:eastAsia="zh-CN"/>
        </w:rPr>
        <w:t>5</w:t>
      </w:r>
      <w:r>
        <w:rPr>
          <w:rFonts w:hint="eastAsia" w:ascii="宋体" w:hAnsi="宋体" w:cs="宋体"/>
          <w:bCs/>
          <w:color w:val="auto"/>
          <w:kern w:val="0"/>
          <w:sz w:val="24"/>
          <w:lang w:val="en-GB"/>
        </w:rPr>
        <w:t>00元/份（文件售后概不退）；</w:t>
      </w:r>
    </w:p>
    <w:p>
      <w:pPr>
        <w:spacing w:line="440" w:lineRule="exact"/>
        <w:ind w:firstLine="480" w:firstLineChars="200"/>
        <w:rPr>
          <w:rFonts w:ascii="宋体" w:hAnsi="宋体" w:cs="宋体"/>
          <w:bCs/>
          <w:color w:val="auto"/>
          <w:kern w:val="0"/>
          <w:sz w:val="24"/>
          <w:lang w:val="en-GB"/>
        </w:rPr>
      </w:pPr>
      <w:r>
        <w:rPr>
          <w:rFonts w:hint="eastAsia" w:ascii="宋体" w:hAnsi="宋体" w:cs="宋体"/>
          <w:bCs/>
          <w:color w:val="auto"/>
          <w:kern w:val="0"/>
          <w:sz w:val="24"/>
        </w:rPr>
        <w:t>4</w:t>
      </w:r>
      <w:r>
        <w:rPr>
          <w:rFonts w:hint="eastAsia" w:ascii="宋体" w:hAnsi="宋体" w:cs="宋体"/>
          <w:bCs/>
          <w:color w:val="auto"/>
          <w:kern w:val="0"/>
          <w:sz w:val="24"/>
          <w:lang w:val="en-GB"/>
        </w:rPr>
        <w:t>、购买采购文件时须提供</w:t>
      </w:r>
      <w:r>
        <w:rPr>
          <w:rFonts w:hint="eastAsia" w:ascii="宋体" w:hAnsi="宋体" w:cs="宋体"/>
          <w:color w:val="auto"/>
          <w:sz w:val="24"/>
          <w:lang w:val="zh-CN"/>
        </w:rPr>
        <w:t>（复印件加盖公章）</w:t>
      </w:r>
      <w:r>
        <w:rPr>
          <w:rFonts w:hint="eastAsia" w:ascii="宋体" w:hAnsi="宋体" w:cs="宋体"/>
          <w:bCs/>
          <w:color w:val="auto"/>
          <w:kern w:val="0"/>
          <w:sz w:val="24"/>
          <w:lang w:val="en-GB"/>
        </w:rPr>
        <w:t>：</w:t>
      </w:r>
    </w:p>
    <w:p>
      <w:pPr>
        <w:spacing w:line="400" w:lineRule="exact"/>
        <w:ind w:firstLine="480" w:firstLineChars="2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zh-CN"/>
        </w:rPr>
        <w:t>）营业执照副本（三证合一）；</w:t>
      </w:r>
    </w:p>
    <w:p>
      <w:pPr>
        <w:spacing w:line="400" w:lineRule="exact"/>
        <w:ind w:firstLine="480" w:firstLineChars="200"/>
        <w:rPr>
          <w:rFonts w:ascii="宋体" w:hAnsi="宋体" w:cs="宋体"/>
          <w:color w:val="auto"/>
          <w:sz w:val="24"/>
        </w:rPr>
      </w:pPr>
      <w:r>
        <w:rPr>
          <w:rFonts w:hint="eastAsia" w:ascii="宋体" w:hAnsi="宋体" w:cs="宋体"/>
          <w:color w:val="auto"/>
          <w:sz w:val="24"/>
        </w:rPr>
        <w:t>（2）法定代表人授权委托书原件、法定代表人身份证复印件及授权代表身份证复印件；</w:t>
      </w:r>
    </w:p>
    <w:p>
      <w:pPr>
        <w:spacing w:line="400" w:lineRule="exact"/>
        <w:ind w:firstLine="480" w:firstLineChars="200"/>
        <w:rPr>
          <w:rFonts w:ascii="宋体" w:hAnsi="宋体" w:cs="宋体"/>
          <w:color w:val="auto"/>
          <w:sz w:val="24"/>
        </w:rPr>
      </w:pPr>
      <w:r>
        <w:rPr>
          <w:rFonts w:hint="eastAsia" w:ascii="宋体" w:hAnsi="宋体" w:cs="宋体"/>
          <w:color w:val="auto"/>
          <w:sz w:val="24"/>
        </w:rPr>
        <w:t>（3）单位负责人证明、供应商的股东信息（工商行政部门打印或国家企业信用信息公示网上截图并加盖公章）。</w:t>
      </w:r>
    </w:p>
    <w:p>
      <w:pPr>
        <w:spacing w:line="360" w:lineRule="auto"/>
        <w:jc w:val="left"/>
        <w:rPr>
          <w:rFonts w:ascii="宋体" w:hAnsi="宋体" w:cs="宋体"/>
          <w:b/>
          <w:color w:val="auto"/>
          <w:kern w:val="0"/>
          <w:sz w:val="28"/>
          <w:szCs w:val="28"/>
          <w:lang w:val="en-GB"/>
        </w:rPr>
      </w:pPr>
      <w:r>
        <w:rPr>
          <w:rFonts w:hint="eastAsia"/>
          <w:b/>
          <w:color w:val="auto"/>
          <w:sz w:val="28"/>
          <w:szCs w:val="28"/>
          <w:lang w:val="en-GB"/>
        </w:rPr>
        <w:t>六</w:t>
      </w:r>
      <w:r>
        <w:rPr>
          <w:rFonts w:hint="eastAsia" w:ascii="宋体" w:hAnsi="宋体" w:cs="宋体"/>
          <w:b/>
          <w:color w:val="auto"/>
          <w:kern w:val="0"/>
          <w:sz w:val="28"/>
          <w:szCs w:val="28"/>
          <w:lang w:val="en-GB"/>
        </w:rPr>
        <w:t>、响应文件递交截止时间、协商时间及地点：</w:t>
      </w:r>
    </w:p>
    <w:p>
      <w:pPr>
        <w:spacing w:line="360" w:lineRule="auto"/>
        <w:ind w:firstLine="480" w:firstLineChars="200"/>
        <w:rPr>
          <w:rFonts w:ascii="宋体" w:hAnsi="宋体" w:cs="宋体"/>
          <w:color w:val="auto"/>
          <w:kern w:val="0"/>
          <w:sz w:val="24"/>
        </w:rPr>
      </w:pPr>
      <w:r>
        <w:rPr>
          <w:rFonts w:hint="eastAsia" w:ascii="宋体" w:hAnsi="宋体" w:cs="宋体"/>
          <w:bCs/>
          <w:color w:val="auto"/>
          <w:kern w:val="0"/>
          <w:sz w:val="24"/>
          <w:lang w:val="en-GB"/>
        </w:rPr>
        <w:t>1、递交时间</w:t>
      </w:r>
      <w:r>
        <w:rPr>
          <w:rFonts w:hint="eastAsia" w:ascii="宋体" w:hAnsi="宋体" w:cs="宋体"/>
          <w:bCs/>
          <w:color w:val="auto"/>
          <w:kern w:val="0"/>
          <w:sz w:val="24"/>
        </w:rPr>
        <w:t>：</w:t>
      </w:r>
      <w:r>
        <w:rPr>
          <w:rFonts w:hint="eastAsia" w:ascii="宋体" w:hAnsi="宋体" w:cs="宋体"/>
          <w:bCs/>
          <w:color w:val="auto"/>
          <w:kern w:val="0"/>
          <w:sz w:val="24"/>
          <w:lang w:val="en-GB"/>
        </w:rPr>
        <w:t>20</w:t>
      </w:r>
      <w:r>
        <w:rPr>
          <w:rFonts w:hint="eastAsia" w:ascii="宋体" w:hAnsi="宋体" w:cs="宋体"/>
          <w:bCs/>
          <w:color w:val="auto"/>
          <w:kern w:val="0"/>
          <w:sz w:val="24"/>
        </w:rPr>
        <w:t>20</w:t>
      </w:r>
      <w:r>
        <w:rPr>
          <w:rFonts w:hint="eastAsia" w:ascii="宋体" w:hAnsi="宋体" w:cs="宋体"/>
          <w:bCs/>
          <w:color w:val="auto"/>
          <w:kern w:val="0"/>
          <w:sz w:val="24"/>
          <w:lang w:val="en-GB"/>
        </w:rPr>
        <w:t>年</w:t>
      </w:r>
      <w:r>
        <w:rPr>
          <w:rFonts w:hint="eastAsia" w:ascii="宋体" w:hAnsi="宋体" w:cs="宋体"/>
          <w:bCs/>
          <w:color w:val="auto"/>
          <w:kern w:val="0"/>
          <w:sz w:val="24"/>
          <w:lang w:val="en-US" w:eastAsia="zh-CN"/>
        </w:rPr>
        <w:t>10</w:t>
      </w:r>
      <w:r>
        <w:rPr>
          <w:rFonts w:hint="eastAsia" w:ascii="宋体" w:hAnsi="宋体" w:cs="宋体"/>
          <w:bCs/>
          <w:color w:val="auto"/>
          <w:kern w:val="0"/>
          <w:sz w:val="24"/>
          <w:lang w:val="en-GB"/>
        </w:rPr>
        <w:t>月</w:t>
      </w:r>
      <w:r>
        <w:rPr>
          <w:rFonts w:hint="eastAsia" w:ascii="宋体" w:hAnsi="宋体" w:cs="宋体"/>
          <w:bCs/>
          <w:color w:val="auto"/>
          <w:kern w:val="0"/>
          <w:sz w:val="24"/>
          <w:lang w:val="en-US" w:eastAsia="zh-CN"/>
        </w:rPr>
        <w:t>27</w:t>
      </w:r>
      <w:r>
        <w:rPr>
          <w:rFonts w:hint="eastAsia" w:ascii="宋体" w:hAnsi="宋体" w:cs="宋体"/>
          <w:bCs/>
          <w:color w:val="auto"/>
          <w:kern w:val="0"/>
          <w:sz w:val="24"/>
          <w:lang w:val="en-GB"/>
        </w:rPr>
        <w:t>日</w:t>
      </w:r>
      <w:r>
        <w:rPr>
          <w:rFonts w:hint="eastAsia" w:ascii="宋体" w:hAnsi="宋体" w:cs="宋体"/>
          <w:bCs/>
          <w:color w:val="auto"/>
          <w:kern w:val="0"/>
          <w:sz w:val="24"/>
          <w:lang w:val="en-US" w:eastAsia="zh-CN"/>
        </w:rPr>
        <w:t>14</w:t>
      </w:r>
      <w:r>
        <w:rPr>
          <w:rFonts w:hint="eastAsia" w:ascii="宋体" w:hAnsi="宋体" w:cs="宋体"/>
          <w:bCs/>
          <w:color w:val="auto"/>
          <w:kern w:val="0"/>
          <w:sz w:val="24"/>
          <w:lang w:val="en-GB"/>
        </w:rPr>
        <w:t>:</w:t>
      </w:r>
      <w:r>
        <w:rPr>
          <w:rFonts w:hint="eastAsia" w:ascii="宋体" w:hAnsi="宋体" w:cs="宋体"/>
          <w:bCs/>
          <w:color w:val="auto"/>
          <w:kern w:val="0"/>
          <w:sz w:val="24"/>
          <w:lang w:val="en-US" w:eastAsia="zh-CN"/>
        </w:rPr>
        <w:t>45</w:t>
      </w:r>
      <w:r>
        <w:rPr>
          <w:rFonts w:hint="eastAsia" w:ascii="宋体" w:hAnsi="宋体" w:cs="宋体"/>
          <w:bCs/>
          <w:color w:val="auto"/>
          <w:kern w:val="0"/>
          <w:sz w:val="24"/>
          <w:lang w:val="en-GB"/>
        </w:rPr>
        <w:t>至</w:t>
      </w:r>
      <w:r>
        <w:rPr>
          <w:rFonts w:hint="eastAsia" w:ascii="宋体" w:hAnsi="宋体" w:cs="宋体"/>
          <w:bCs/>
          <w:color w:val="auto"/>
          <w:kern w:val="0"/>
          <w:sz w:val="24"/>
          <w:lang w:val="en-US" w:eastAsia="zh-CN"/>
        </w:rPr>
        <w:t>15</w:t>
      </w:r>
      <w:r>
        <w:rPr>
          <w:rFonts w:hint="eastAsia" w:ascii="宋体" w:hAnsi="宋体" w:cs="宋体"/>
          <w:bCs/>
          <w:color w:val="auto"/>
          <w:kern w:val="0"/>
          <w:sz w:val="24"/>
          <w:lang w:val="en-GB"/>
        </w:rPr>
        <w:t>:</w:t>
      </w:r>
      <w:r>
        <w:rPr>
          <w:rFonts w:hint="eastAsia" w:ascii="宋体" w:hAnsi="宋体" w:cs="宋体"/>
          <w:bCs/>
          <w:color w:val="auto"/>
          <w:kern w:val="0"/>
          <w:sz w:val="24"/>
          <w:lang w:val="en-US" w:eastAsia="zh-CN"/>
        </w:rPr>
        <w:t>00</w:t>
      </w:r>
      <w:r>
        <w:rPr>
          <w:rFonts w:hint="eastAsia" w:ascii="宋体" w:hAnsi="宋体" w:cs="宋体"/>
          <w:bCs/>
          <w:color w:val="auto"/>
          <w:kern w:val="0"/>
          <w:sz w:val="24"/>
        </w:rPr>
        <w:t>（北京时间）</w:t>
      </w:r>
      <w:r>
        <w:rPr>
          <w:rFonts w:hint="eastAsia" w:ascii="宋体" w:hAnsi="宋体" w:cs="宋体"/>
          <w:color w:val="auto"/>
          <w:kern w:val="0"/>
          <w:sz w:val="24"/>
        </w:rPr>
        <w:t>，逾期或不符合规定的响应文件恕不接收；</w:t>
      </w:r>
    </w:p>
    <w:p>
      <w:pPr>
        <w:spacing w:line="360" w:lineRule="auto"/>
        <w:ind w:firstLine="480" w:firstLineChars="200"/>
        <w:rPr>
          <w:rFonts w:ascii="宋体" w:hAnsi="宋体" w:cs="宋体"/>
          <w:bCs/>
          <w:color w:val="auto"/>
          <w:kern w:val="0"/>
          <w:sz w:val="24"/>
          <w:lang w:val="en-GB"/>
        </w:rPr>
      </w:pPr>
      <w:r>
        <w:rPr>
          <w:rFonts w:hint="eastAsia" w:ascii="宋体" w:hAnsi="宋体" w:cs="宋体"/>
          <w:bCs/>
          <w:color w:val="auto"/>
          <w:kern w:val="0"/>
          <w:sz w:val="24"/>
        </w:rPr>
        <w:t>2</w:t>
      </w:r>
      <w:r>
        <w:rPr>
          <w:rFonts w:hint="eastAsia" w:ascii="宋体" w:hAnsi="宋体" w:cs="宋体"/>
          <w:bCs/>
          <w:color w:val="auto"/>
          <w:kern w:val="0"/>
          <w:sz w:val="24"/>
          <w:lang w:val="en-GB"/>
        </w:rPr>
        <w:t>、协商时间</w:t>
      </w:r>
      <w:r>
        <w:rPr>
          <w:rFonts w:hint="eastAsia" w:ascii="宋体" w:hAnsi="宋体" w:cs="宋体"/>
          <w:bCs/>
          <w:color w:val="auto"/>
          <w:kern w:val="0"/>
          <w:sz w:val="24"/>
        </w:rPr>
        <w:t>：</w:t>
      </w:r>
      <w:r>
        <w:rPr>
          <w:rFonts w:hint="eastAsia" w:ascii="宋体" w:hAnsi="宋体" w:cs="宋体"/>
          <w:bCs/>
          <w:color w:val="auto"/>
          <w:kern w:val="0"/>
          <w:sz w:val="24"/>
          <w:lang w:val="en-GB"/>
        </w:rPr>
        <w:t>20</w:t>
      </w:r>
      <w:r>
        <w:rPr>
          <w:rFonts w:hint="eastAsia" w:ascii="宋体" w:hAnsi="宋体" w:cs="宋体"/>
          <w:bCs/>
          <w:color w:val="auto"/>
          <w:kern w:val="0"/>
          <w:sz w:val="24"/>
        </w:rPr>
        <w:t>20</w:t>
      </w:r>
      <w:r>
        <w:rPr>
          <w:rFonts w:hint="eastAsia" w:ascii="宋体" w:hAnsi="宋体" w:cs="宋体"/>
          <w:bCs/>
          <w:color w:val="auto"/>
          <w:kern w:val="0"/>
          <w:sz w:val="24"/>
          <w:lang w:val="en-GB"/>
        </w:rPr>
        <w:t>年</w:t>
      </w:r>
      <w:r>
        <w:rPr>
          <w:rFonts w:hint="eastAsia" w:ascii="宋体" w:hAnsi="宋体" w:cs="宋体"/>
          <w:bCs/>
          <w:color w:val="auto"/>
          <w:kern w:val="0"/>
          <w:sz w:val="24"/>
          <w:lang w:val="en-US" w:eastAsia="zh-CN"/>
        </w:rPr>
        <w:t>10</w:t>
      </w:r>
      <w:r>
        <w:rPr>
          <w:rFonts w:hint="eastAsia" w:ascii="宋体" w:hAnsi="宋体" w:cs="宋体"/>
          <w:bCs/>
          <w:color w:val="auto"/>
          <w:kern w:val="0"/>
          <w:sz w:val="24"/>
          <w:lang w:val="en-GB"/>
        </w:rPr>
        <w:t>月</w:t>
      </w:r>
      <w:r>
        <w:rPr>
          <w:rFonts w:hint="eastAsia" w:ascii="宋体" w:hAnsi="宋体" w:cs="宋体"/>
          <w:bCs/>
          <w:color w:val="auto"/>
          <w:kern w:val="0"/>
          <w:sz w:val="24"/>
          <w:lang w:val="en-US" w:eastAsia="zh-CN"/>
        </w:rPr>
        <w:t>27</w:t>
      </w:r>
      <w:r>
        <w:rPr>
          <w:rFonts w:hint="eastAsia" w:ascii="宋体" w:hAnsi="宋体" w:cs="宋体"/>
          <w:bCs/>
          <w:color w:val="auto"/>
          <w:kern w:val="0"/>
          <w:sz w:val="24"/>
          <w:lang w:val="en-GB"/>
        </w:rPr>
        <w:t>日</w:t>
      </w:r>
      <w:r>
        <w:rPr>
          <w:rFonts w:hint="eastAsia" w:ascii="宋体" w:hAnsi="宋体" w:cs="宋体"/>
          <w:bCs/>
          <w:color w:val="auto"/>
          <w:kern w:val="0"/>
          <w:sz w:val="24"/>
          <w:lang w:val="en-US" w:eastAsia="zh-CN"/>
        </w:rPr>
        <w:t>15</w:t>
      </w:r>
      <w:r>
        <w:rPr>
          <w:rFonts w:hint="eastAsia" w:ascii="宋体" w:hAnsi="宋体" w:cs="宋体"/>
          <w:bCs/>
          <w:color w:val="auto"/>
          <w:kern w:val="0"/>
          <w:sz w:val="24"/>
          <w:lang w:val="en-GB"/>
        </w:rPr>
        <w:t>:</w:t>
      </w:r>
      <w:r>
        <w:rPr>
          <w:rFonts w:hint="eastAsia" w:ascii="宋体" w:hAnsi="宋体" w:cs="宋体"/>
          <w:bCs/>
          <w:color w:val="auto"/>
          <w:kern w:val="0"/>
          <w:sz w:val="24"/>
          <w:lang w:val="en-US" w:eastAsia="zh-CN"/>
        </w:rPr>
        <w:t>00</w:t>
      </w:r>
      <w:r>
        <w:rPr>
          <w:rFonts w:hint="eastAsia" w:ascii="宋体" w:hAnsi="宋体" w:cs="宋体"/>
          <w:bCs/>
          <w:color w:val="auto"/>
          <w:kern w:val="0"/>
          <w:sz w:val="24"/>
        </w:rPr>
        <w:t>（北京时间）</w:t>
      </w:r>
      <w:r>
        <w:rPr>
          <w:rFonts w:hint="eastAsia" w:ascii="宋体" w:hAnsi="宋体" w:cs="宋体"/>
          <w:bCs/>
          <w:color w:val="auto"/>
          <w:kern w:val="0"/>
          <w:sz w:val="24"/>
          <w:lang w:val="en-GB"/>
        </w:rPr>
        <w:t>；</w:t>
      </w:r>
    </w:p>
    <w:p>
      <w:pPr>
        <w:spacing w:line="360" w:lineRule="auto"/>
        <w:ind w:firstLine="480" w:firstLineChars="200"/>
        <w:rPr>
          <w:rFonts w:ascii="宋体" w:hAnsi="宋体" w:cs="宋体"/>
          <w:bCs/>
          <w:color w:val="auto"/>
          <w:kern w:val="0"/>
          <w:sz w:val="24"/>
          <w:lang w:val="en-GB"/>
        </w:rPr>
      </w:pPr>
      <w:r>
        <w:rPr>
          <w:rFonts w:hint="eastAsia" w:ascii="宋体" w:hAnsi="宋体" w:cs="宋体"/>
          <w:bCs/>
          <w:color w:val="auto"/>
          <w:kern w:val="0"/>
          <w:sz w:val="24"/>
        </w:rPr>
        <w:t>3</w:t>
      </w:r>
      <w:r>
        <w:rPr>
          <w:rFonts w:hint="eastAsia" w:ascii="宋体" w:hAnsi="宋体" w:cs="宋体"/>
          <w:bCs/>
          <w:color w:val="auto"/>
          <w:kern w:val="0"/>
          <w:sz w:val="24"/>
          <w:lang w:val="en-GB"/>
        </w:rPr>
        <w:t>、协商地点</w:t>
      </w:r>
      <w:r>
        <w:rPr>
          <w:rFonts w:hint="eastAsia" w:ascii="宋体" w:hAnsi="宋体" w:cs="宋体"/>
          <w:bCs/>
          <w:color w:val="auto"/>
          <w:kern w:val="0"/>
          <w:sz w:val="24"/>
        </w:rPr>
        <w:t>：</w:t>
      </w:r>
      <w:r>
        <w:rPr>
          <w:rFonts w:hint="eastAsia" w:ascii="宋体" w:hAnsi="宋体" w:cs="宋体"/>
          <w:bCs/>
          <w:color w:val="auto"/>
          <w:sz w:val="24"/>
        </w:rPr>
        <w:t>海口市蓝天路12-1号国机中洋公馆2号1101室</w:t>
      </w:r>
      <w:r>
        <w:rPr>
          <w:rFonts w:hint="eastAsia" w:ascii="宋体" w:hAnsi="宋体" w:cs="宋体"/>
          <w:bCs/>
          <w:color w:val="auto"/>
          <w:kern w:val="0"/>
          <w:sz w:val="24"/>
          <w:lang w:val="en-GB"/>
        </w:rPr>
        <w:t>。</w:t>
      </w:r>
    </w:p>
    <w:p>
      <w:pPr>
        <w:pStyle w:val="43"/>
        <w:spacing w:line="360" w:lineRule="auto"/>
        <w:rPr>
          <w:b/>
          <w:color w:val="auto"/>
          <w:sz w:val="28"/>
          <w:szCs w:val="28"/>
          <w:lang w:val="en-GB"/>
        </w:rPr>
      </w:pPr>
      <w:r>
        <w:rPr>
          <w:rFonts w:hint="eastAsia"/>
          <w:b/>
          <w:color w:val="auto"/>
          <w:sz w:val="28"/>
          <w:szCs w:val="28"/>
          <w:lang w:val="en-GB"/>
        </w:rPr>
        <w:t>七、联系方式</w:t>
      </w:r>
    </w:p>
    <w:p>
      <w:pPr>
        <w:pStyle w:val="43"/>
        <w:spacing w:line="360" w:lineRule="auto"/>
        <w:ind w:firstLine="600" w:firstLineChars="250"/>
        <w:jc w:val="both"/>
        <w:rPr>
          <w:rFonts w:hint="eastAsia" w:ascii="Arial" w:hAnsi="Arial" w:eastAsia="宋体" w:cs="Arial"/>
          <w:color w:val="auto"/>
          <w:lang w:eastAsia="zh-CN"/>
        </w:rPr>
      </w:pPr>
      <w:r>
        <w:rPr>
          <w:rFonts w:hint="eastAsia" w:cs="Arial"/>
          <w:color w:val="auto"/>
        </w:rPr>
        <w:t>采购人：</w:t>
      </w:r>
      <w:r>
        <w:rPr>
          <w:rFonts w:hint="eastAsia" w:cs="宋体"/>
          <w:bCs/>
          <w:color w:val="auto"/>
          <w:kern w:val="0"/>
          <w:sz w:val="24"/>
          <w:lang w:val="en-GB" w:eastAsia="zh-CN"/>
        </w:rPr>
        <w:t>白沙黎族自治县旅游和文化广电体育局</w:t>
      </w:r>
    </w:p>
    <w:p>
      <w:pPr>
        <w:pStyle w:val="43"/>
        <w:spacing w:line="360" w:lineRule="auto"/>
        <w:ind w:firstLine="600" w:firstLineChars="250"/>
        <w:jc w:val="both"/>
        <w:rPr>
          <w:rFonts w:ascii="Arial" w:hAnsi="Arial" w:cs="Arial"/>
          <w:color w:val="auto"/>
        </w:rPr>
      </w:pPr>
      <w:r>
        <w:rPr>
          <w:rFonts w:hint="eastAsia" w:cs="Arial"/>
          <w:color w:val="auto"/>
        </w:rPr>
        <w:t>地 址：白沙黎族自治县金沙西路10号</w:t>
      </w:r>
    </w:p>
    <w:p>
      <w:pPr>
        <w:pStyle w:val="43"/>
        <w:spacing w:line="360" w:lineRule="auto"/>
        <w:ind w:firstLine="600" w:firstLineChars="250"/>
        <w:jc w:val="both"/>
        <w:rPr>
          <w:rFonts w:hint="eastAsia" w:ascii="Arial" w:hAnsi="Arial" w:eastAsia="宋体" w:cs="Arial"/>
          <w:b/>
          <w:bCs/>
          <w:color w:val="auto"/>
          <w:lang w:val="en-US" w:eastAsia="zh-CN"/>
        </w:rPr>
      </w:pPr>
      <w:r>
        <w:rPr>
          <w:rFonts w:hint="eastAsia" w:cs="Arial"/>
          <w:color w:val="auto"/>
        </w:rPr>
        <w:t>电 话：</w:t>
      </w:r>
      <w:r>
        <w:rPr>
          <w:rFonts w:hint="eastAsia" w:cs="Arial"/>
          <w:color w:val="auto"/>
          <w:lang w:val="en-US" w:eastAsia="zh-CN"/>
        </w:rPr>
        <w:t>0898-27723425</w:t>
      </w:r>
    </w:p>
    <w:p>
      <w:pPr>
        <w:pStyle w:val="43"/>
        <w:spacing w:line="360" w:lineRule="auto"/>
        <w:ind w:firstLine="600" w:firstLineChars="250"/>
        <w:jc w:val="both"/>
        <w:rPr>
          <w:rFonts w:hint="eastAsia" w:ascii="Arial" w:hAnsi="Arial" w:eastAsia="宋体" w:cs="Arial"/>
          <w:color w:val="auto"/>
          <w:lang w:val="en-US" w:eastAsia="zh-CN"/>
        </w:rPr>
      </w:pPr>
      <w:r>
        <w:rPr>
          <w:rFonts w:hint="eastAsia" w:cs="Arial"/>
          <w:color w:val="auto"/>
        </w:rPr>
        <w:t>联系人：</w:t>
      </w:r>
      <w:r>
        <w:rPr>
          <w:rFonts w:hint="eastAsia" w:cs="Arial"/>
          <w:color w:val="auto"/>
          <w:lang w:val="en-US" w:eastAsia="zh-CN"/>
        </w:rPr>
        <w:t>林女士</w:t>
      </w:r>
    </w:p>
    <w:p>
      <w:pPr>
        <w:pStyle w:val="43"/>
        <w:spacing w:line="360" w:lineRule="auto"/>
        <w:ind w:firstLine="600" w:firstLineChars="250"/>
        <w:jc w:val="both"/>
        <w:rPr>
          <w:rFonts w:cs="Arial"/>
          <w:color w:val="auto"/>
        </w:rPr>
      </w:pPr>
    </w:p>
    <w:p>
      <w:pPr>
        <w:pStyle w:val="43"/>
        <w:spacing w:line="360" w:lineRule="auto"/>
        <w:ind w:firstLine="600" w:firstLineChars="250"/>
        <w:jc w:val="both"/>
        <w:rPr>
          <w:rFonts w:ascii="Arial" w:hAnsi="Arial" w:cs="Arial"/>
          <w:color w:val="auto"/>
        </w:rPr>
      </w:pPr>
      <w:r>
        <w:rPr>
          <w:rFonts w:hint="eastAsia" w:cs="Arial"/>
          <w:color w:val="auto"/>
        </w:rPr>
        <w:t>代理机构：海南和信源招标代理有限公司</w:t>
      </w:r>
    </w:p>
    <w:p>
      <w:pPr>
        <w:pStyle w:val="43"/>
        <w:spacing w:line="360" w:lineRule="auto"/>
        <w:ind w:firstLine="600" w:firstLineChars="250"/>
        <w:jc w:val="both"/>
        <w:rPr>
          <w:rFonts w:ascii="Arial" w:hAnsi="Arial" w:cs="Arial"/>
          <w:color w:val="auto"/>
        </w:rPr>
      </w:pPr>
      <w:r>
        <w:rPr>
          <w:rFonts w:hint="eastAsia" w:cs="Arial"/>
          <w:color w:val="auto"/>
        </w:rPr>
        <w:t>地 址：海口市蓝天路12-1号国机中洋公馆2号1101室</w:t>
      </w:r>
    </w:p>
    <w:p>
      <w:pPr>
        <w:pStyle w:val="43"/>
        <w:spacing w:line="360" w:lineRule="auto"/>
        <w:ind w:firstLine="600" w:firstLineChars="250"/>
        <w:jc w:val="both"/>
        <w:rPr>
          <w:rFonts w:ascii="Arial" w:hAnsi="Arial" w:cs="Arial"/>
          <w:color w:val="auto"/>
        </w:rPr>
      </w:pPr>
      <w:r>
        <w:rPr>
          <w:rFonts w:hint="eastAsia" w:cs="Arial"/>
          <w:color w:val="auto"/>
        </w:rPr>
        <w:t>邮 编：570310</w:t>
      </w:r>
    </w:p>
    <w:p>
      <w:pPr>
        <w:pStyle w:val="43"/>
        <w:spacing w:line="360" w:lineRule="auto"/>
        <w:ind w:firstLine="600" w:firstLineChars="250"/>
        <w:jc w:val="both"/>
        <w:rPr>
          <w:rFonts w:ascii="Arial" w:hAnsi="Arial" w:cs="Arial"/>
          <w:color w:val="auto"/>
        </w:rPr>
      </w:pPr>
      <w:r>
        <w:rPr>
          <w:rFonts w:hint="eastAsia" w:cs="Arial"/>
          <w:color w:val="auto"/>
        </w:rPr>
        <w:t>电 话：0898-65328224    传 真：0898-65328214</w:t>
      </w:r>
    </w:p>
    <w:p>
      <w:pPr>
        <w:pStyle w:val="43"/>
        <w:spacing w:line="360" w:lineRule="auto"/>
        <w:ind w:firstLine="600" w:firstLineChars="250"/>
        <w:jc w:val="both"/>
        <w:rPr>
          <w:rFonts w:hint="eastAsia" w:ascii="Times New Roman" w:hAnsi="Times New Roman" w:eastAsia="宋体" w:cs="Times New Roman"/>
          <w:color w:val="auto"/>
          <w:lang w:eastAsia="zh-CN"/>
        </w:rPr>
      </w:pPr>
      <w:r>
        <w:rPr>
          <w:rFonts w:ascii="Times New Roman" w:hAnsi="Times New Roman" w:cs="Times New Roman"/>
          <w:color w:val="auto"/>
        </w:rPr>
        <w:t>联系人：</w:t>
      </w:r>
      <w:r>
        <w:rPr>
          <w:rFonts w:hint="eastAsia" w:ascii="Times New Roman" w:hAnsi="Times New Roman" w:cs="Times New Roman"/>
          <w:color w:val="auto"/>
          <w:lang w:eastAsia="zh-CN"/>
        </w:rPr>
        <w:t>冯女士</w:t>
      </w:r>
    </w:p>
    <w:p>
      <w:pPr>
        <w:pStyle w:val="43"/>
        <w:spacing w:line="390" w:lineRule="atLeast"/>
        <w:ind w:firstLine="600" w:firstLineChars="250"/>
        <w:jc w:val="both"/>
        <w:rPr>
          <w:rFonts w:cs="Arial"/>
          <w:color w:val="auto"/>
        </w:rPr>
      </w:pPr>
    </w:p>
    <w:p>
      <w:pPr>
        <w:spacing w:line="240" w:lineRule="exact"/>
        <w:jc w:val="left"/>
        <w:rPr>
          <w:rFonts w:ascii="宋体" w:hAnsi="宋体" w:cs="宋体"/>
          <w:bCs/>
          <w:color w:val="auto"/>
          <w:kern w:val="0"/>
          <w:sz w:val="24"/>
          <w:lang w:val="en-GB"/>
        </w:rPr>
      </w:pPr>
    </w:p>
    <w:p>
      <w:pPr>
        <w:spacing w:beforeLines="50" w:afterLines="50" w:line="360" w:lineRule="auto"/>
        <w:jc w:val="center"/>
        <w:rPr>
          <w:rFonts w:ascii="宋体" w:hAnsi="宋体" w:cs="宋体"/>
          <w:b/>
          <w:color w:val="auto"/>
          <w:sz w:val="30"/>
          <w:szCs w:val="30"/>
        </w:rPr>
      </w:pPr>
      <w:r>
        <w:rPr>
          <w:rFonts w:hint="eastAsia" w:ascii="宋体" w:hAnsi="宋体" w:cs="宋体"/>
          <w:b/>
          <w:color w:val="auto"/>
          <w:sz w:val="44"/>
          <w:szCs w:val="44"/>
        </w:rPr>
        <w:t xml:space="preserve">第二部分  </w:t>
      </w:r>
      <w:r>
        <w:rPr>
          <w:rFonts w:hint="eastAsia" w:ascii="宋体" w:hAnsi="宋体" w:cs="宋体"/>
          <w:b/>
          <w:bCs/>
          <w:color w:val="auto"/>
          <w:sz w:val="44"/>
          <w:szCs w:val="44"/>
        </w:rPr>
        <w:t>评审办法</w:t>
      </w:r>
    </w:p>
    <w:p>
      <w:pPr>
        <w:spacing w:line="440" w:lineRule="exact"/>
        <w:ind w:firstLine="482" w:firstLineChars="200"/>
        <w:rPr>
          <w:rFonts w:ascii="宋体" w:hAnsi="宋体" w:cs="宋体"/>
          <w:color w:val="auto"/>
          <w:sz w:val="24"/>
        </w:rPr>
      </w:pPr>
      <w:r>
        <w:rPr>
          <w:rFonts w:hint="eastAsia" w:ascii="宋体" w:hAnsi="宋体" w:cs="宋体"/>
          <w:b/>
          <w:color w:val="auto"/>
          <w:sz w:val="24"/>
        </w:rPr>
        <w:t>一、评委构成</w:t>
      </w:r>
      <w:r>
        <w:rPr>
          <w:rFonts w:hint="eastAsia" w:ascii="宋体" w:hAnsi="宋体" w:cs="宋体"/>
          <w:color w:val="auto"/>
          <w:sz w:val="24"/>
        </w:rPr>
        <w:t>：本采购项目的评委由相关的专家构成。</w:t>
      </w:r>
    </w:p>
    <w:p>
      <w:pPr>
        <w:spacing w:line="440" w:lineRule="exact"/>
        <w:ind w:firstLine="482" w:firstLineChars="200"/>
        <w:rPr>
          <w:rFonts w:ascii="宋体" w:hAnsi="宋体" w:cs="宋体"/>
          <w:color w:val="auto"/>
          <w:sz w:val="24"/>
        </w:rPr>
      </w:pPr>
      <w:r>
        <w:rPr>
          <w:rFonts w:hint="eastAsia" w:ascii="宋体" w:hAnsi="宋体" w:cs="宋体"/>
          <w:b/>
          <w:color w:val="auto"/>
          <w:sz w:val="24"/>
        </w:rPr>
        <w:t>二、评审纪律</w:t>
      </w:r>
      <w:r>
        <w:rPr>
          <w:rFonts w:hint="eastAsia" w:ascii="宋体" w:hAnsi="宋体" w:cs="宋体"/>
          <w:color w:val="auto"/>
          <w:sz w:val="24"/>
        </w:rPr>
        <w:t>：评审委员会必须公平、公正、客观，不带任何倾向性和启发性；不得向外界透露任何与评审有关的内容；任何单位和个人不得干扰、影响评审的正常进行；评审委员会及有关工作人员不得私下与供应商接触。</w:t>
      </w:r>
    </w:p>
    <w:p>
      <w:pPr>
        <w:spacing w:afterLines="50" w:line="440" w:lineRule="exact"/>
        <w:ind w:firstLine="482" w:firstLineChars="200"/>
        <w:rPr>
          <w:rFonts w:ascii="宋体" w:hAnsi="宋体" w:cs="宋体"/>
          <w:b/>
          <w:color w:val="auto"/>
          <w:sz w:val="24"/>
        </w:rPr>
      </w:pPr>
      <w:r>
        <w:rPr>
          <w:rFonts w:hint="eastAsia" w:ascii="宋体" w:hAnsi="宋体" w:cs="宋体"/>
          <w:b/>
          <w:color w:val="auto"/>
          <w:sz w:val="24"/>
        </w:rPr>
        <w:t>三、组织采购协商：</w:t>
      </w:r>
    </w:p>
    <w:p>
      <w:pPr>
        <w:spacing w:line="440" w:lineRule="exact"/>
        <w:ind w:firstLine="480" w:firstLineChars="200"/>
        <w:rPr>
          <w:rFonts w:ascii="宋体" w:hAnsi="宋体" w:cs="宋体"/>
          <w:color w:val="auto"/>
          <w:sz w:val="24"/>
        </w:rPr>
      </w:pPr>
      <w:r>
        <w:rPr>
          <w:rFonts w:hint="eastAsia" w:ascii="宋体" w:hAnsi="宋体" w:cs="宋体"/>
          <w:color w:val="auto"/>
          <w:sz w:val="24"/>
        </w:rPr>
        <w:t>3.1 供应商按照采购文件要求编制响应文件后，携带相关资格证明文件在采购文件规定的时间、地点参加协商。</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（附表1：）资格及符合性审查表</w:t>
      </w:r>
    </w:p>
    <w:p>
      <w:pPr>
        <w:spacing w:beforeLines="50" w:afterLines="50" w:line="440" w:lineRule="exact"/>
        <w:jc w:val="center"/>
        <w:rPr>
          <w:rFonts w:ascii="宋体" w:hAnsi="宋体" w:cs="宋体"/>
          <w:b/>
          <w:bCs/>
          <w:color w:val="auto"/>
          <w:sz w:val="36"/>
          <w:szCs w:val="36"/>
          <w:lang w:val="en-GB"/>
        </w:rPr>
      </w:pPr>
      <w:r>
        <w:rPr>
          <w:rFonts w:hint="eastAsia" w:ascii="宋体" w:hAnsi="宋体" w:cs="宋体"/>
          <w:b/>
          <w:bCs/>
          <w:color w:val="auto"/>
          <w:sz w:val="36"/>
          <w:szCs w:val="36"/>
          <w:lang w:val="en-GB"/>
        </w:rPr>
        <w:t>资格及符合性审查表</w:t>
      </w:r>
    </w:p>
    <w:p>
      <w:pPr>
        <w:spacing w:beforeLines="50" w:afterLines="100" w:line="440" w:lineRule="exact"/>
        <w:rPr>
          <w:rFonts w:ascii="宋体" w:hAnsi="宋体" w:cs="宋体"/>
          <w:b/>
          <w:color w:val="auto"/>
          <w:sz w:val="24"/>
        </w:rPr>
      </w:pPr>
      <w:r>
        <w:rPr>
          <w:rFonts w:hint="eastAsia" w:ascii="宋体" w:hAnsi="宋体" w:cs="宋体"/>
          <w:b/>
          <w:color w:val="auto"/>
          <w:sz w:val="24"/>
        </w:rPr>
        <w:t>项目名称：</w:t>
      </w:r>
      <w:r>
        <w:rPr>
          <w:rFonts w:hint="eastAsia" w:ascii="宋体" w:hAnsi="宋体" w:cs="宋体"/>
          <w:b/>
          <w:color w:val="auto"/>
          <w:sz w:val="24"/>
          <w:lang w:val="en-GB" w:eastAsia="zh-CN"/>
        </w:rPr>
        <w:t>2020年“白沙杯”全国男子拳击冠军赛暨拳王争霸赛</w:t>
      </w:r>
      <w:r>
        <w:rPr>
          <w:rFonts w:hint="eastAsia" w:ascii="宋体" w:hAnsi="宋体" w:cs="宋体"/>
          <w:b/>
          <w:color w:val="auto"/>
          <w:sz w:val="24"/>
        </w:rPr>
        <w:t xml:space="preserve">                          </w:t>
      </w:r>
    </w:p>
    <w:p>
      <w:pPr>
        <w:spacing w:beforeLines="50" w:afterLines="100" w:line="440" w:lineRule="exact"/>
        <w:rPr>
          <w:rFonts w:hint="eastAsia" w:ascii="宋体" w:hAnsi="宋体" w:eastAsia="宋体" w:cs="宋体"/>
          <w:b/>
          <w:color w:val="auto"/>
          <w:sz w:val="24"/>
          <w:lang w:eastAsia="zh-CN"/>
        </w:rPr>
      </w:pPr>
      <w:r>
        <w:rPr>
          <w:rFonts w:hint="eastAsia" w:ascii="宋体" w:hAnsi="宋体" w:cs="宋体"/>
          <w:b/>
          <w:color w:val="auto"/>
          <w:sz w:val="24"/>
        </w:rPr>
        <w:t>项目编号：</w:t>
      </w:r>
      <w:r>
        <w:rPr>
          <w:rFonts w:hint="eastAsia" w:ascii="宋体" w:hAnsi="宋体" w:cs="宋体"/>
          <w:b/>
          <w:color w:val="auto"/>
          <w:sz w:val="24"/>
          <w:lang w:eastAsia="zh-CN"/>
        </w:rPr>
        <w:t>HXY2020-198</w:t>
      </w:r>
    </w:p>
    <w:tbl>
      <w:tblPr>
        <w:tblStyle w:val="30"/>
        <w:tblW w:w="10171" w:type="dxa"/>
        <w:tblInd w:w="-2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1900"/>
        <w:gridCol w:w="5371"/>
        <w:gridCol w:w="21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 w:hRule="atLeast"/>
        </w:trPr>
        <w:tc>
          <w:tcPr>
            <w:tcW w:w="725"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color w:val="auto"/>
                <w:sz w:val="24"/>
              </w:rPr>
            </w:pPr>
            <w:r>
              <w:rPr>
                <w:rFonts w:hint="eastAsia" w:ascii="宋体" w:hAnsi="宋体" w:cs="宋体"/>
                <w:b/>
                <w:color w:val="auto"/>
                <w:sz w:val="24"/>
              </w:rPr>
              <w:t>序号</w:t>
            </w:r>
          </w:p>
        </w:tc>
        <w:tc>
          <w:tcPr>
            <w:tcW w:w="1900"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color w:val="auto"/>
                <w:sz w:val="24"/>
              </w:rPr>
            </w:pPr>
            <w:r>
              <w:rPr>
                <w:rFonts w:hint="eastAsia" w:ascii="宋体" w:hAnsi="宋体" w:cs="宋体"/>
                <w:b/>
                <w:color w:val="auto"/>
                <w:sz w:val="24"/>
              </w:rPr>
              <w:t>审查项目</w:t>
            </w:r>
          </w:p>
        </w:tc>
        <w:tc>
          <w:tcPr>
            <w:tcW w:w="5371"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color w:val="auto"/>
                <w:sz w:val="24"/>
              </w:rPr>
            </w:pPr>
            <w:r>
              <w:rPr>
                <w:rFonts w:hint="eastAsia" w:ascii="宋体" w:hAnsi="宋体" w:cs="宋体"/>
                <w:b/>
                <w:color w:val="auto"/>
                <w:sz w:val="24"/>
              </w:rPr>
              <w:t>评议内容（无效响应认定条件）</w:t>
            </w:r>
          </w:p>
        </w:tc>
        <w:tc>
          <w:tcPr>
            <w:tcW w:w="2175"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color w:val="auto"/>
                <w:sz w:val="24"/>
              </w:rPr>
            </w:pPr>
            <w:r>
              <w:rPr>
                <w:rFonts w:hint="eastAsia" w:ascii="宋体" w:hAnsi="宋体" w:cs="宋体"/>
                <w:b/>
                <w:color w:val="auto"/>
                <w:sz w:val="24"/>
              </w:rPr>
              <w:t>单一来源供应商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b/>
                <w:bCs/>
                <w:color w:val="auto"/>
                <w:sz w:val="24"/>
              </w:rPr>
            </w:pPr>
            <w:r>
              <w:rPr>
                <w:rFonts w:hint="eastAsia" w:ascii="宋体" w:hAnsi="宋体"/>
                <w:b/>
                <w:bCs/>
                <w:color w:val="auto"/>
                <w:sz w:val="24"/>
              </w:rPr>
              <w:t>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r>
              <w:rPr>
                <w:rFonts w:hint="eastAsia" w:ascii="宋体" w:hAnsi="宋体"/>
                <w:color w:val="auto"/>
                <w:sz w:val="24"/>
              </w:rPr>
              <w:t>供应商的资格</w:t>
            </w:r>
          </w:p>
        </w:tc>
        <w:tc>
          <w:tcPr>
            <w:tcW w:w="5371"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r>
              <w:rPr>
                <w:rFonts w:hint="eastAsia" w:ascii="宋体" w:hAnsi="宋体"/>
                <w:color w:val="auto"/>
                <w:sz w:val="24"/>
              </w:rPr>
              <w:t>是否符合供应商资格要求</w:t>
            </w:r>
          </w:p>
        </w:tc>
        <w:tc>
          <w:tcPr>
            <w:tcW w:w="217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b/>
                <w:bCs/>
                <w:color w:val="auto"/>
                <w:sz w:val="24"/>
              </w:rPr>
            </w:pPr>
            <w:r>
              <w:rPr>
                <w:rFonts w:hint="eastAsia" w:ascii="宋体" w:hAnsi="宋体"/>
                <w:b/>
                <w:bCs/>
                <w:color w:val="auto"/>
                <w:sz w:val="24"/>
              </w:rPr>
              <w:t>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r>
              <w:rPr>
                <w:rFonts w:hint="eastAsia" w:ascii="宋体" w:hAnsi="宋体"/>
                <w:color w:val="auto"/>
                <w:sz w:val="24"/>
              </w:rPr>
              <w:t>响应文件的有效性、完整性</w:t>
            </w:r>
          </w:p>
        </w:tc>
        <w:tc>
          <w:tcPr>
            <w:tcW w:w="5371"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r>
              <w:rPr>
                <w:rFonts w:hint="eastAsia" w:ascii="宋体" w:hAnsi="宋体"/>
                <w:color w:val="auto"/>
                <w:sz w:val="24"/>
              </w:rPr>
              <w:t>是否符合单一来源采购文件的样式和签署要求且内容完整无缺漏</w:t>
            </w:r>
          </w:p>
        </w:tc>
        <w:tc>
          <w:tcPr>
            <w:tcW w:w="217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b/>
                <w:bCs/>
                <w:color w:val="auto"/>
                <w:sz w:val="24"/>
              </w:rPr>
            </w:pPr>
            <w:r>
              <w:rPr>
                <w:rFonts w:hint="eastAsia" w:ascii="宋体" w:hAnsi="宋体"/>
                <w:b/>
                <w:bCs/>
                <w:color w:val="auto"/>
                <w:sz w:val="24"/>
              </w:rPr>
              <w:t>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r>
              <w:rPr>
                <w:rFonts w:hint="eastAsia" w:ascii="宋体" w:hAnsi="宋体"/>
                <w:color w:val="auto"/>
                <w:sz w:val="24"/>
              </w:rPr>
              <w:t>报价项目完整性</w:t>
            </w:r>
          </w:p>
        </w:tc>
        <w:tc>
          <w:tcPr>
            <w:tcW w:w="5371"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r>
              <w:rPr>
                <w:rFonts w:hint="eastAsia" w:ascii="宋体" w:hAnsi="宋体"/>
                <w:color w:val="auto"/>
                <w:sz w:val="24"/>
              </w:rPr>
              <w:t>是否对本项目内所有的内容进行响应，漏报其响应文件将被拒绝</w:t>
            </w:r>
          </w:p>
        </w:tc>
        <w:tc>
          <w:tcPr>
            <w:tcW w:w="217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b/>
                <w:bCs/>
                <w:color w:val="auto"/>
                <w:sz w:val="24"/>
              </w:rPr>
            </w:pPr>
            <w:r>
              <w:rPr>
                <w:rFonts w:hint="eastAsia" w:ascii="宋体" w:hAnsi="宋体"/>
                <w:b/>
                <w:bCs/>
                <w:color w:val="auto"/>
                <w:sz w:val="24"/>
              </w:rPr>
              <w:t>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r>
              <w:rPr>
                <w:rFonts w:hint="eastAsia" w:ascii="宋体" w:hAnsi="宋体"/>
                <w:color w:val="auto"/>
                <w:sz w:val="24"/>
              </w:rPr>
              <w:t>响应有效期</w:t>
            </w:r>
          </w:p>
        </w:tc>
        <w:tc>
          <w:tcPr>
            <w:tcW w:w="5371"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r>
              <w:rPr>
                <w:rFonts w:hint="eastAsia" w:ascii="宋体" w:hAnsi="宋体"/>
                <w:color w:val="auto"/>
                <w:sz w:val="24"/>
              </w:rPr>
              <w:t>是否满足单一来源采购文件要求</w:t>
            </w:r>
          </w:p>
        </w:tc>
        <w:tc>
          <w:tcPr>
            <w:tcW w:w="217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b/>
                <w:bCs/>
                <w:color w:val="auto"/>
                <w:sz w:val="24"/>
              </w:rPr>
            </w:pPr>
            <w:r>
              <w:rPr>
                <w:rFonts w:hint="eastAsia" w:ascii="宋体" w:hAnsi="宋体"/>
                <w:b/>
                <w:bCs/>
                <w:color w:val="auto"/>
                <w:sz w:val="24"/>
              </w:rPr>
              <w:t>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r>
              <w:rPr>
                <w:rFonts w:hint="eastAsia" w:ascii="宋体" w:hAnsi="宋体"/>
                <w:color w:val="auto"/>
                <w:sz w:val="24"/>
              </w:rPr>
              <w:t>服务期限</w:t>
            </w:r>
          </w:p>
        </w:tc>
        <w:tc>
          <w:tcPr>
            <w:tcW w:w="5371"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r>
              <w:rPr>
                <w:rFonts w:hint="eastAsia" w:ascii="宋体" w:hAnsi="宋体"/>
                <w:color w:val="auto"/>
                <w:sz w:val="24"/>
              </w:rPr>
              <w:t>是否满足单一来源采购文件要求</w:t>
            </w:r>
          </w:p>
        </w:tc>
        <w:tc>
          <w:tcPr>
            <w:tcW w:w="217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b/>
                <w:bCs/>
                <w:color w:val="auto"/>
                <w:sz w:val="24"/>
              </w:rPr>
            </w:pPr>
            <w:r>
              <w:rPr>
                <w:rFonts w:hint="eastAsia" w:ascii="宋体" w:hAnsi="宋体"/>
                <w:b/>
                <w:bCs/>
                <w:color w:val="auto"/>
                <w:sz w:val="24"/>
              </w:rPr>
              <w:t>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r>
              <w:rPr>
                <w:rFonts w:hint="eastAsia" w:ascii="宋体" w:hAnsi="宋体"/>
                <w:color w:val="auto"/>
                <w:sz w:val="24"/>
              </w:rPr>
              <w:t>响应文件数量</w:t>
            </w:r>
          </w:p>
        </w:tc>
        <w:tc>
          <w:tcPr>
            <w:tcW w:w="5371"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r>
              <w:rPr>
                <w:rFonts w:hint="eastAsia" w:ascii="宋体" w:hAnsi="宋体"/>
                <w:color w:val="auto"/>
                <w:sz w:val="24"/>
              </w:rPr>
              <w:t>是否满足单一来源采购文件要求</w:t>
            </w:r>
          </w:p>
        </w:tc>
        <w:tc>
          <w:tcPr>
            <w:tcW w:w="217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b/>
                <w:bCs/>
                <w:color w:val="auto"/>
                <w:sz w:val="24"/>
              </w:rPr>
            </w:pPr>
            <w:r>
              <w:rPr>
                <w:rFonts w:hint="eastAsia" w:ascii="宋体" w:hAnsi="宋体"/>
                <w:b/>
                <w:bCs/>
                <w:color w:val="auto"/>
                <w:sz w:val="24"/>
              </w:rPr>
              <w:t>7</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r>
              <w:rPr>
                <w:rFonts w:hint="eastAsia" w:ascii="宋体" w:hAnsi="宋体"/>
                <w:color w:val="auto"/>
                <w:sz w:val="24"/>
              </w:rPr>
              <w:t>其它</w:t>
            </w:r>
          </w:p>
        </w:tc>
        <w:tc>
          <w:tcPr>
            <w:tcW w:w="5371"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r>
              <w:rPr>
                <w:rFonts w:hint="eastAsia" w:ascii="宋体" w:hAnsi="宋体"/>
                <w:color w:val="auto"/>
                <w:sz w:val="24"/>
              </w:rPr>
              <w:t>是否有其它无效响应认定条件</w:t>
            </w:r>
          </w:p>
        </w:tc>
        <w:tc>
          <w:tcPr>
            <w:tcW w:w="217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996"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50" w:afterLines="50" w:line="440" w:lineRule="exact"/>
              <w:jc w:val="center"/>
              <w:rPr>
                <w:rFonts w:ascii="宋体" w:hAnsi="宋体"/>
                <w:color w:val="auto"/>
                <w:sz w:val="24"/>
              </w:rPr>
            </w:pPr>
            <w:r>
              <w:rPr>
                <w:rFonts w:hint="eastAsia" w:ascii="宋体" w:hAnsi="宋体"/>
                <w:b/>
                <w:bCs/>
                <w:color w:val="auto"/>
                <w:sz w:val="24"/>
              </w:rPr>
              <w:t>结    论</w:t>
            </w:r>
          </w:p>
        </w:tc>
        <w:tc>
          <w:tcPr>
            <w:tcW w:w="2175"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440" w:lineRule="exact"/>
              <w:rPr>
                <w:rFonts w:ascii="宋体" w:hAnsi="宋体"/>
                <w:color w:val="auto"/>
                <w:sz w:val="24"/>
              </w:rPr>
            </w:pPr>
            <w:r>
              <w:rPr>
                <w:rFonts w:hint="eastAsia" w:ascii="宋体" w:hAnsi="宋体"/>
                <w:color w:val="auto"/>
                <w:sz w:val="24"/>
              </w:rPr>
              <w:t> </w:t>
            </w:r>
          </w:p>
        </w:tc>
      </w:tr>
    </w:tbl>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r>
        <w:rPr>
          <w:rFonts w:hint="eastAsia" w:ascii="宋体" w:hAnsi="宋体" w:cs="宋体"/>
          <w:color w:val="auto"/>
          <w:sz w:val="24"/>
        </w:rPr>
        <w:t>3.2 采购小组对供应商授权代表身份进行验证。供应商授权代表身份与响应文件不符的，采购小组拒绝与之协商。</w:t>
      </w:r>
    </w:p>
    <w:p>
      <w:pPr>
        <w:spacing w:line="440" w:lineRule="exact"/>
        <w:ind w:firstLine="480" w:firstLineChars="200"/>
        <w:rPr>
          <w:rFonts w:ascii="宋体" w:hAnsi="宋体" w:cs="宋体"/>
          <w:color w:val="auto"/>
          <w:sz w:val="24"/>
        </w:rPr>
      </w:pPr>
      <w:r>
        <w:rPr>
          <w:rFonts w:hint="eastAsia" w:ascii="宋体" w:hAnsi="宋体" w:cs="宋体"/>
          <w:color w:val="auto"/>
          <w:sz w:val="24"/>
        </w:rPr>
        <w:t>3.3 供应商授权代表身份与响应文件相符的，采购小组按照采购文件要求和协商方案，遵循物有所值和价格合理的原则，与供应商协商。协商中，供应商可以对响应文件进行修改。</w:t>
      </w:r>
    </w:p>
    <w:p>
      <w:pPr>
        <w:spacing w:line="440" w:lineRule="exact"/>
        <w:ind w:firstLine="480" w:firstLineChars="200"/>
        <w:rPr>
          <w:rFonts w:ascii="宋体" w:hAnsi="宋体" w:cs="宋体"/>
          <w:color w:val="auto"/>
          <w:sz w:val="24"/>
        </w:rPr>
      </w:pPr>
      <w:r>
        <w:rPr>
          <w:rFonts w:hint="eastAsia" w:ascii="宋体" w:hAnsi="宋体" w:cs="宋体"/>
          <w:color w:val="auto"/>
          <w:sz w:val="24"/>
        </w:rPr>
        <w:t>3.4 在供应商提供的货物质量、数量和服务均能满足采购需求、最终报价不高于政府采购预算或协商方案拟定的价格承受上限的，采购小组确认采购成交。</w:t>
      </w:r>
    </w:p>
    <w:p>
      <w:pPr>
        <w:spacing w:line="440" w:lineRule="exact"/>
        <w:ind w:firstLine="480" w:firstLineChars="200"/>
        <w:rPr>
          <w:rFonts w:ascii="宋体" w:hAnsi="宋体" w:cs="宋体"/>
          <w:color w:val="auto"/>
          <w:sz w:val="24"/>
        </w:rPr>
      </w:pPr>
      <w:r>
        <w:rPr>
          <w:rFonts w:hint="eastAsia" w:ascii="宋体" w:hAnsi="宋体" w:cs="宋体"/>
          <w:color w:val="auto"/>
          <w:sz w:val="24"/>
        </w:rPr>
        <w:t>3.5 供应商提供的货物质量、数量和服务不能满足采购要求、最终报价高于政府采购预算或协商方案拟定的价格承受上限，经协商不能达成一致，采购人需要调整政府采购项目预算领或采购项目配置标准的，报政府采购监督管理部门审批同意后采购人继续协商；采购人不能调整政府采购项目预算额或采购项目配置标准的，采购项目取消。</w:t>
      </w:r>
    </w:p>
    <w:p>
      <w:pPr>
        <w:spacing w:line="440" w:lineRule="exact"/>
        <w:ind w:firstLine="480" w:firstLineChars="200"/>
        <w:rPr>
          <w:rFonts w:ascii="宋体" w:hAnsi="宋体" w:cs="宋体"/>
          <w:color w:val="auto"/>
          <w:sz w:val="24"/>
        </w:rPr>
      </w:pPr>
      <w:r>
        <w:rPr>
          <w:rFonts w:hint="eastAsia" w:ascii="宋体" w:hAnsi="宋体" w:cs="宋体"/>
          <w:color w:val="auto"/>
          <w:sz w:val="24"/>
        </w:rPr>
        <w:t>3.6 协商过程由招标代理机构专人负责记录，并存档备查。</w:t>
      </w: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（附表2：）单一来源采购协商情况记录表</w:t>
      </w:r>
    </w:p>
    <w:p>
      <w:pPr>
        <w:spacing w:line="440" w:lineRule="exact"/>
        <w:ind w:firstLine="480" w:firstLineChars="200"/>
        <w:rPr>
          <w:rFonts w:ascii="宋体" w:hAnsi="宋体" w:cs="宋体"/>
          <w:color w:val="auto"/>
          <w:sz w:val="24"/>
        </w:rPr>
      </w:pPr>
    </w:p>
    <w:p>
      <w:pPr>
        <w:spacing w:beforeLines="50" w:afterLines="50" w:line="440" w:lineRule="exact"/>
        <w:jc w:val="center"/>
        <w:rPr>
          <w:rFonts w:ascii="宋体" w:hAnsi="宋体" w:cs="宋体"/>
          <w:b/>
          <w:bCs/>
          <w:color w:val="auto"/>
          <w:sz w:val="36"/>
          <w:szCs w:val="36"/>
          <w:lang w:val="en-GB"/>
        </w:rPr>
      </w:pPr>
      <w:r>
        <w:rPr>
          <w:rFonts w:hint="eastAsia" w:ascii="宋体" w:hAnsi="宋体" w:cs="宋体"/>
          <w:b/>
          <w:bCs/>
          <w:color w:val="auto"/>
          <w:sz w:val="36"/>
          <w:szCs w:val="36"/>
          <w:lang w:val="en-GB"/>
        </w:rPr>
        <w:t>单一来源采购协商情况记录表</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6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828" w:type="dxa"/>
            <w:vAlign w:val="center"/>
          </w:tcPr>
          <w:p>
            <w:pPr>
              <w:jc w:val="center"/>
              <w:rPr>
                <w:b/>
                <w:bCs/>
                <w:color w:val="auto"/>
                <w:sz w:val="24"/>
              </w:rPr>
            </w:pPr>
            <w:r>
              <w:rPr>
                <w:rFonts w:hint="eastAsia"/>
                <w:b/>
                <w:bCs/>
                <w:color w:val="auto"/>
                <w:sz w:val="24"/>
              </w:rPr>
              <w:t>采购人名称</w:t>
            </w:r>
          </w:p>
        </w:tc>
        <w:tc>
          <w:tcPr>
            <w:tcW w:w="6694" w:type="dxa"/>
            <w:vAlign w:val="center"/>
          </w:tcPr>
          <w:p>
            <w:pPr>
              <w:jc w:val="center"/>
              <w:rPr>
                <w:rFonts w:hint="eastAsia" w:eastAsia="宋体"/>
                <w:b/>
                <w:bCs/>
                <w:color w:val="auto"/>
                <w:sz w:val="24"/>
                <w:lang w:eastAsia="zh-CN"/>
              </w:rPr>
            </w:pPr>
            <w:r>
              <w:rPr>
                <w:rFonts w:hint="eastAsia"/>
                <w:b/>
                <w:bCs/>
                <w:color w:val="auto"/>
                <w:sz w:val="24"/>
                <w:lang w:val="en-GB" w:eastAsia="zh-CN"/>
              </w:rPr>
              <w:t>白沙黎族自治县旅游和文化广电体育局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1828" w:type="dxa"/>
            <w:vAlign w:val="center"/>
          </w:tcPr>
          <w:p>
            <w:pPr>
              <w:jc w:val="center"/>
              <w:rPr>
                <w:color w:val="auto"/>
                <w:sz w:val="24"/>
              </w:rPr>
            </w:pPr>
            <w:r>
              <w:rPr>
                <w:rFonts w:hint="eastAsia"/>
                <w:color w:val="auto"/>
                <w:sz w:val="24"/>
              </w:rPr>
              <w:t>项目名称及预算金额</w:t>
            </w:r>
          </w:p>
        </w:tc>
        <w:tc>
          <w:tcPr>
            <w:tcW w:w="6694" w:type="dxa"/>
            <w:vAlign w:val="center"/>
          </w:tcPr>
          <w:p>
            <w:pPr>
              <w:jc w:val="center"/>
              <w:rPr>
                <w:color w:val="auto"/>
                <w:sz w:val="24"/>
              </w:rPr>
            </w:pPr>
          </w:p>
          <w:p>
            <w:pPr>
              <w:jc w:val="center"/>
              <w:rPr>
                <w:rFonts w:hint="eastAsia" w:ascii="宋体" w:hAnsi="宋体" w:eastAsia="宋体" w:cs="宋体"/>
                <w:bCs/>
                <w:color w:val="auto"/>
                <w:kern w:val="0"/>
                <w:sz w:val="24"/>
                <w:lang w:val="en-GB" w:eastAsia="zh-CN"/>
              </w:rPr>
            </w:pPr>
            <w:r>
              <w:rPr>
                <w:rFonts w:hint="eastAsia"/>
                <w:color w:val="auto"/>
                <w:sz w:val="24"/>
              </w:rPr>
              <w:t>项目名称：</w:t>
            </w:r>
            <w:r>
              <w:rPr>
                <w:rFonts w:hint="eastAsia" w:ascii="宋体" w:hAnsi="宋体" w:cs="宋体"/>
                <w:bCs/>
                <w:color w:val="auto"/>
                <w:kern w:val="0"/>
                <w:sz w:val="24"/>
                <w:lang w:val="en-GB" w:eastAsia="zh-CN"/>
              </w:rPr>
              <w:t>2020年“白沙杯”全国男子拳击冠军赛暨拳王争霸赛</w:t>
            </w:r>
          </w:p>
          <w:p>
            <w:pPr>
              <w:jc w:val="center"/>
              <w:rPr>
                <w:color w:val="auto"/>
                <w:sz w:val="24"/>
              </w:rPr>
            </w:pPr>
            <w:r>
              <w:rPr>
                <w:rFonts w:hint="eastAsia"/>
                <w:color w:val="auto"/>
                <w:sz w:val="24"/>
              </w:rPr>
              <w:t>预算金额：</w:t>
            </w:r>
            <w:r>
              <w:rPr>
                <w:rFonts w:hint="eastAsia"/>
                <w:color w:val="auto"/>
                <w:sz w:val="24"/>
                <w:lang w:val="en-US" w:eastAsia="zh-CN"/>
              </w:rPr>
              <w:t>623</w:t>
            </w:r>
            <w:r>
              <w:rPr>
                <w:rFonts w:hint="eastAsia"/>
                <w:color w:val="auto"/>
                <w:sz w:val="24"/>
                <w:lang w:val="en-GB"/>
              </w:rPr>
              <w:t>万元</w:t>
            </w:r>
          </w:p>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1828" w:type="dxa"/>
            <w:vAlign w:val="center"/>
          </w:tcPr>
          <w:p>
            <w:pPr>
              <w:jc w:val="center"/>
              <w:rPr>
                <w:color w:val="auto"/>
                <w:sz w:val="24"/>
              </w:rPr>
            </w:pPr>
            <w:r>
              <w:rPr>
                <w:rFonts w:hint="eastAsia"/>
                <w:color w:val="auto"/>
                <w:sz w:val="24"/>
              </w:rPr>
              <w:t>公示情况说明</w:t>
            </w:r>
          </w:p>
        </w:tc>
        <w:tc>
          <w:tcPr>
            <w:tcW w:w="6694" w:type="dxa"/>
            <w:vAlign w:val="center"/>
          </w:tcPr>
          <w:p>
            <w:pPr>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828" w:type="dxa"/>
            <w:vAlign w:val="center"/>
          </w:tcPr>
          <w:p>
            <w:pPr>
              <w:jc w:val="center"/>
              <w:rPr>
                <w:color w:val="auto"/>
                <w:sz w:val="24"/>
              </w:rPr>
            </w:pPr>
            <w:r>
              <w:rPr>
                <w:rFonts w:hint="eastAsia"/>
                <w:color w:val="auto"/>
                <w:sz w:val="24"/>
              </w:rPr>
              <w:t>协商日期</w:t>
            </w:r>
          </w:p>
        </w:tc>
        <w:tc>
          <w:tcPr>
            <w:tcW w:w="6694" w:type="dxa"/>
            <w:vAlign w:val="center"/>
          </w:tcPr>
          <w:p>
            <w:pPr>
              <w:jc w:val="center"/>
              <w:rPr>
                <w:color w:val="auto"/>
                <w:sz w:val="24"/>
              </w:rPr>
            </w:pPr>
            <w:r>
              <w:rPr>
                <w:rFonts w:hint="eastAsia"/>
                <w:color w:val="auto"/>
                <w:sz w:val="24"/>
              </w:rPr>
              <w:t xml:space="preserve"> 2020年</w:t>
            </w:r>
            <w:r>
              <w:rPr>
                <w:rFonts w:hint="eastAsia"/>
                <w:color w:val="auto"/>
                <w:sz w:val="24"/>
                <w:lang w:val="en-US" w:eastAsia="zh-CN"/>
              </w:rPr>
              <w:t>10</w:t>
            </w:r>
            <w:r>
              <w:rPr>
                <w:rFonts w:hint="eastAsia"/>
                <w:color w:val="auto"/>
                <w:sz w:val="24"/>
              </w:rPr>
              <w:t>月</w:t>
            </w:r>
            <w:r>
              <w:rPr>
                <w:rFonts w:hint="eastAsia"/>
                <w:color w:val="auto"/>
                <w:sz w:val="24"/>
                <w:lang w:val="en-US" w:eastAsia="zh-CN"/>
              </w:rPr>
              <w:t>27</w:t>
            </w:r>
            <w:r>
              <w:rPr>
                <w:rFonts w:hint="eastAsia"/>
                <w:color w:val="auto"/>
                <w:sz w:val="24"/>
              </w:rPr>
              <w:t>日</w:t>
            </w:r>
            <w:r>
              <w:rPr>
                <w:rFonts w:hint="eastAsia"/>
                <w:color w:val="auto"/>
                <w:sz w:val="24"/>
                <w:lang w:val="en-US" w:eastAsia="zh-CN"/>
              </w:rPr>
              <w:t>15</w:t>
            </w:r>
            <w:r>
              <w:rPr>
                <w:rFonts w:hint="eastAsia"/>
                <w:color w:val="auto"/>
                <w:sz w:val="24"/>
              </w:rPr>
              <w:t>：</w:t>
            </w:r>
            <w:r>
              <w:rPr>
                <w:rFonts w:hint="eastAsia"/>
                <w:color w:val="auto"/>
                <w:sz w:val="24"/>
                <w:lang w:val="en-US" w:eastAsia="zh-CN"/>
              </w:rPr>
              <w:t>00</w:t>
            </w:r>
            <w:r>
              <w:rPr>
                <w:rFonts w:hint="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1828" w:type="dxa"/>
            <w:vAlign w:val="center"/>
          </w:tcPr>
          <w:p>
            <w:pPr>
              <w:jc w:val="center"/>
              <w:rPr>
                <w:color w:val="auto"/>
                <w:sz w:val="24"/>
              </w:rPr>
            </w:pPr>
            <w:r>
              <w:rPr>
                <w:rFonts w:hint="eastAsia"/>
                <w:color w:val="auto"/>
                <w:sz w:val="24"/>
              </w:rPr>
              <w:t>协商地址</w:t>
            </w:r>
          </w:p>
        </w:tc>
        <w:tc>
          <w:tcPr>
            <w:tcW w:w="6694" w:type="dxa"/>
            <w:vAlign w:val="center"/>
          </w:tcPr>
          <w:p>
            <w:pPr>
              <w:jc w:val="center"/>
              <w:rPr>
                <w:color w:val="auto"/>
                <w:sz w:val="24"/>
              </w:rPr>
            </w:pPr>
            <w:r>
              <w:rPr>
                <w:rFonts w:hint="eastAsia"/>
                <w:color w:val="auto"/>
                <w:sz w:val="24"/>
              </w:rPr>
              <w:t>海口市蓝天路国机中洋公馆2号楼1101</w:t>
            </w:r>
          </w:p>
          <w:p>
            <w:pPr>
              <w:jc w:val="center"/>
              <w:rPr>
                <w:color w:val="auto"/>
                <w:sz w:val="24"/>
              </w:rPr>
            </w:pPr>
            <w:r>
              <w:rPr>
                <w:rFonts w:hint="eastAsia"/>
                <w:color w:val="auto"/>
                <w:sz w:val="24"/>
              </w:rPr>
              <w:t>海南和信源招标代理有限公司开标室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1" w:hRule="atLeast"/>
        </w:trPr>
        <w:tc>
          <w:tcPr>
            <w:tcW w:w="1828" w:type="dxa"/>
            <w:vAlign w:val="center"/>
          </w:tcPr>
          <w:p>
            <w:pPr>
              <w:jc w:val="center"/>
              <w:rPr>
                <w:color w:val="auto"/>
                <w:sz w:val="24"/>
              </w:rPr>
            </w:pPr>
            <w:r>
              <w:rPr>
                <w:rFonts w:hint="eastAsia"/>
                <w:color w:val="auto"/>
                <w:sz w:val="24"/>
              </w:rPr>
              <w:t>供应商提供的成本、同类合同价格及专利等情况说明</w:t>
            </w:r>
          </w:p>
        </w:tc>
        <w:tc>
          <w:tcPr>
            <w:tcW w:w="669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1828" w:type="dxa"/>
            <w:vAlign w:val="center"/>
          </w:tcPr>
          <w:p>
            <w:pPr>
              <w:jc w:val="center"/>
              <w:rPr>
                <w:color w:val="auto"/>
                <w:sz w:val="24"/>
              </w:rPr>
            </w:pPr>
            <w:r>
              <w:rPr>
                <w:rFonts w:hint="eastAsia"/>
                <w:color w:val="auto"/>
                <w:sz w:val="24"/>
              </w:rPr>
              <w:t>合同主要条款及价格商定情况</w:t>
            </w:r>
          </w:p>
        </w:tc>
        <w:tc>
          <w:tcPr>
            <w:tcW w:w="669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1828" w:type="dxa"/>
            <w:vAlign w:val="center"/>
          </w:tcPr>
          <w:p>
            <w:pPr>
              <w:jc w:val="center"/>
              <w:rPr>
                <w:color w:val="auto"/>
                <w:sz w:val="24"/>
              </w:rPr>
            </w:pPr>
            <w:r>
              <w:rPr>
                <w:rFonts w:hint="eastAsia"/>
                <w:color w:val="auto"/>
                <w:sz w:val="24"/>
              </w:rPr>
              <w:t>同意采购的人员签字</w:t>
            </w:r>
          </w:p>
        </w:tc>
        <w:tc>
          <w:tcPr>
            <w:tcW w:w="6694" w:type="dxa"/>
          </w:tcPr>
          <w:p>
            <w:pPr>
              <w:rPr>
                <w:color w:val="auto"/>
                <w:sz w:val="24"/>
              </w:rPr>
            </w:pPr>
          </w:p>
          <w:p>
            <w:pPr>
              <w:rPr>
                <w:color w:val="auto"/>
                <w:sz w:val="24"/>
              </w:rPr>
            </w:pPr>
          </w:p>
          <w:p>
            <w:pPr>
              <w:rPr>
                <w:color w:val="auto"/>
                <w:sz w:val="24"/>
              </w:rPr>
            </w:pPr>
          </w:p>
          <w:p>
            <w:pPr>
              <w:rPr>
                <w:color w:val="auto"/>
                <w:sz w:val="24"/>
              </w:rPr>
            </w:pPr>
            <w:r>
              <w:rPr>
                <w:rFonts w:hint="eastAsia"/>
                <w:color w:val="auto"/>
                <w:sz w:val="24"/>
              </w:rPr>
              <w:t xml:space="preserve">                                      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828" w:type="dxa"/>
            <w:vMerge w:val="restart"/>
            <w:vAlign w:val="center"/>
          </w:tcPr>
          <w:p>
            <w:pPr>
              <w:jc w:val="center"/>
              <w:rPr>
                <w:color w:val="auto"/>
                <w:sz w:val="24"/>
              </w:rPr>
            </w:pPr>
            <w:r>
              <w:rPr>
                <w:rFonts w:hint="eastAsia"/>
                <w:color w:val="auto"/>
                <w:sz w:val="24"/>
              </w:rPr>
              <w:t>有异议的采购的人员签字并说明理由</w:t>
            </w:r>
          </w:p>
        </w:tc>
        <w:tc>
          <w:tcPr>
            <w:tcW w:w="6694" w:type="dxa"/>
          </w:tcPr>
          <w:p>
            <w:pPr>
              <w:rPr>
                <w:color w:val="auto"/>
                <w:sz w:val="24"/>
              </w:rPr>
            </w:pPr>
            <w:r>
              <w:rPr>
                <w:rFonts w:hint="eastAsia"/>
                <w:color w:val="auto"/>
                <w:sz w:val="24"/>
              </w:rPr>
              <w:t>异议理由：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8" w:type="dxa"/>
            <w:vMerge w:val="continue"/>
          </w:tcPr>
          <w:p>
            <w:pPr>
              <w:rPr>
                <w:color w:val="auto"/>
                <w:sz w:val="24"/>
              </w:rPr>
            </w:pPr>
          </w:p>
        </w:tc>
        <w:tc>
          <w:tcPr>
            <w:tcW w:w="6694" w:type="dxa"/>
          </w:tcPr>
          <w:p>
            <w:pPr>
              <w:rPr>
                <w:color w:val="auto"/>
                <w:sz w:val="24"/>
              </w:rPr>
            </w:pPr>
          </w:p>
          <w:p>
            <w:pPr>
              <w:rPr>
                <w:color w:val="auto"/>
                <w:sz w:val="24"/>
              </w:rPr>
            </w:pPr>
          </w:p>
          <w:p>
            <w:pPr>
              <w:ind w:firstLine="4560" w:firstLineChars="1900"/>
              <w:rPr>
                <w:color w:val="auto"/>
                <w:sz w:val="24"/>
              </w:rPr>
            </w:pPr>
            <w:r>
              <w:rPr>
                <w:rFonts w:hint="eastAsia"/>
                <w:color w:val="auto"/>
                <w:sz w:val="24"/>
              </w:rPr>
              <w:t>签字：</w:t>
            </w:r>
          </w:p>
        </w:tc>
      </w:tr>
    </w:tbl>
    <w:p>
      <w:pPr>
        <w:spacing w:line="440" w:lineRule="exact"/>
        <w:ind w:firstLine="480" w:firstLineChars="200"/>
        <w:rPr>
          <w:rFonts w:ascii="宋体" w:hAnsi="宋体" w:cs="宋体"/>
          <w:color w:val="auto"/>
          <w:sz w:val="24"/>
        </w:rPr>
      </w:pPr>
    </w:p>
    <w:p>
      <w:pPr>
        <w:spacing w:afterLines="50" w:line="440" w:lineRule="exact"/>
        <w:ind w:firstLine="482" w:firstLineChars="200"/>
        <w:rPr>
          <w:rFonts w:ascii="宋体" w:hAnsi="宋体" w:cs="宋体"/>
          <w:b/>
          <w:color w:val="auto"/>
          <w:sz w:val="24"/>
        </w:rPr>
      </w:pPr>
      <w:r>
        <w:rPr>
          <w:rFonts w:hint="eastAsia" w:ascii="宋体" w:hAnsi="宋体" w:cs="宋体"/>
          <w:b/>
          <w:color w:val="auto"/>
          <w:sz w:val="24"/>
        </w:rPr>
        <w:t>四、发出成交通知书：</w:t>
      </w:r>
    </w:p>
    <w:p>
      <w:pPr>
        <w:spacing w:line="440" w:lineRule="exact"/>
        <w:ind w:firstLine="480" w:firstLineChars="200"/>
        <w:rPr>
          <w:rFonts w:ascii="宋体" w:hAnsi="宋体" w:cs="宋体"/>
          <w:color w:val="auto"/>
          <w:sz w:val="24"/>
        </w:rPr>
      </w:pPr>
      <w:r>
        <w:rPr>
          <w:rFonts w:hint="eastAsia" w:ascii="宋体" w:hAnsi="宋体" w:cs="宋体"/>
          <w:color w:val="auto"/>
          <w:sz w:val="24"/>
        </w:rPr>
        <w:t>4.1 采购小组确认采购成交后，招标代理机构向供应商发出成交通知书。</w:t>
      </w:r>
    </w:p>
    <w:p>
      <w:pPr>
        <w:spacing w:line="440" w:lineRule="exact"/>
        <w:ind w:firstLine="480" w:firstLineChars="200"/>
        <w:rPr>
          <w:rFonts w:ascii="宋体" w:hAnsi="宋体" w:cs="宋体"/>
          <w:color w:val="auto"/>
          <w:sz w:val="24"/>
        </w:rPr>
      </w:pPr>
      <w:r>
        <w:rPr>
          <w:rFonts w:hint="eastAsia" w:ascii="宋体" w:hAnsi="宋体" w:cs="宋体"/>
          <w:bCs/>
          <w:color w:val="auto"/>
          <w:sz w:val="24"/>
        </w:rPr>
        <w:t>4.2 成交通知书发出后，采购人改变成交结果，或者成交供应商放弃成交的，应当承担相应的法律责任。</w:t>
      </w:r>
    </w:p>
    <w:p>
      <w:pPr>
        <w:spacing w:line="440" w:lineRule="exact"/>
        <w:rPr>
          <w:rFonts w:ascii="宋体" w:hAnsi="宋体" w:cs="宋体"/>
          <w:color w:val="auto"/>
          <w:sz w:val="28"/>
          <w:szCs w:val="28"/>
        </w:rPr>
      </w:pPr>
      <w:bookmarkStart w:id="0" w:name="_Toc49329276"/>
      <w:bookmarkEnd w:id="0"/>
      <w:bookmarkStart w:id="1" w:name="_Toc138228469"/>
      <w:bookmarkEnd w:id="1"/>
      <w:bookmarkStart w:id="2" w:name="_Toc144285347"/>
      <w:bookmarkEnd w:id="2"/>
      <w:bookmarkStart w:id="3" w:name="_Toc144285470"/>
      <w:bookmarkEnd w:id="3"/>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pStyle w:val="3"/>
        <w:spacing w:beforeLines="50" w:afterLines="50" w:line="360" w:lineRule="auto"/>
        <w:jc w:val="center"/>
        <w:rPr>
          <w:rFonts w:ascii="宋体" w:hAnsi="宋体" w:cs="宋体"/>
          <w:color w:val="auto"/>
        </w:rPr>
      </w:pPr>
      <w:r>
        <w:rPr>
          <w:rFonts w:ascii="宋体" w:hAnsi="宋体" w:cs="宋体"/>
          <w:bCs w:val="0"/>
          <w:color w:val="auto"/>
        </w:rPr>
        <w:br w:type="page"/>
      </w:r>
      <w:r>
        <w:rPr>
          <w:rFonts w:hint="eastAsia" w:ascii="宋体" w:hAnsi="宋体" w:cs="宋体"/>
          <w:bCs w:val="0"/>
          <w:color w:val="auto"/>
        </w:rPr>
        <w:t xml:space="preserve">第三部分 </w:t>
      </w:r>
      <w:bookmarkStart w:id="4" w:name="_Toc270407935"/>
      <w:r>
        <w:rPr>
          <w:rFonts w:hint="eastAsia" w:ascii="宋体" w:hAnsi="宋体" w:cs="宋体"/>
          <w:color w:val="auto"/>
        </w:rPr>
        <w:t xml:space="preserve">  响应资料表</w:t>
      </w:r>
      <w:bookmarkEnd w:id="4"/>
    </w:p>
    <w:p>
      <w:pPr>
        <w:spacing w:afterLines="100" w:line="440" w:lineRule="exact"/>
        <w:ind w:firstLine="480" w:firstLineChars="200"/>
        <w:rPr>
          <w:rFonts w:ascii="宋体" w:hAnsi="宋体" w:cs="宋体"/>
          <w:color w:val="auto"/>
          <w:sz w:val="24"/>
        </w:rPr>
      </w:pPr>
      <w:r>
        <w:rPr>
          <w:rFonts w:hint="eastAsia" w:ascii="宋体" w:hAnsi="宋体" w:cs="宋体"/>
          <w:color w:val="auto"/>
          <w:sz w:val="24"/>
        </w:rPr>
        <w:t>该表是关于本次采购的货物的具体资料，具体采用情况请参照下表，所有与本次采购有关的事宜，以本响应资料表规定的为准。</w:t>
      </w:r>
    </w:p>
    <w:tbl>
      <w:tblPr>
        <w:tblStyle w:val="3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9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14" w:type="dxa"/>
            <w:shd w:val="clear" w:color="auto" w:fill="D9D9D9"/>
            <w:vAlign w:val="center"/>
          </w:tcPr>
          <w:p>
            <w:pPr>
              <w:spacing w:beforeLines="50" w:afterLines="50" w:line="440" w:lineRule="exact"/>
              <w:jc w:val="center"/>
              <w:rPr>
                <w:rFonts w:ascii="宋体" w:hAnsi="宋体" w:cs="宋体"/>
                <w:b/>
                <w:color w:val="auto"/>
                <w:sz w:val="24"/>
              </w:rPr>
            </w:pPr>
            <w:r>
              <w:rPr>
                <w:rFonts w:hint="eastAsia" w:ascii="宋体" w:hAnsi="宋体" w:cs="宋体"/>
                <w:b/>
                <w:color w:val="auto"/>
                <w:sz w:val="24"/>
              </w:rPr>
              <w:t>序号</w:t>
            </w:r>
          </w:p>
        </w:tc>
        <w:tc>
          <w:tcPr>
            <w:tcW w:w="9173" w:type="dxa"/>
            <w:shd w:val="clear" w:color="auto" w:fill="D9D9D9"/>
            <w:vAlign w:val="center"/>
          </w:tcPr>
          <w:p>
            <w:pPr>
              <w:spacing w:beforeLines="50" w:afterLines="50" w:line="440" w:lineRule="exact"/>
              <w:jc w:val="center"/>
              <w:rPr>
                <w:rFonts w:ascii="宋体" w:hAnsi="宋体" w:cs="宋体"/>
                <w:b/>
                <w:color w:val="auto"/>
                <w:sz w:val="24"/>
              </w:rPr>
            </w:pPr>
            <w:r>
              <w:rPr>
                <w:rFonts w:hint="eastAsia" w:ascii="宋体" w:hAnsi="宋体" w:cs="宋体"/>
                <w:b/>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9887" w:type="dxa"/>
            <w:gridSpan w:val="2"/>
            <w:vAlign w:val="center"/>
          </w:tcPr>
          <w:p>
            <w:pPr>
              <w:spacing w:beforeLines="50" w:afterLines="50" w:line="440" w:lineRule="exact"/>
              <w:jc w:val="center"/>
              <w:rPr>
                <w:rFonts w:ascii="宋体" w:hAnsi="宋体" w:cs="宋体"/>
                <w:color w:val="auto"/>
                <w:sz w:val="24"/>
              </w:rPr>
            </w:pPr>
            <w:r>
              <w:rPr>
                <w:rFonts w:hint="eastAsia" w:ascii="宋体" w:hAnsi="宋体" w:cs="宋体"/>
                <w:b/>
                <w:bCs/>
                <w:color w:val="auto"/>
                <w:sz w:val="24"/>
              </w:rPr>
              <w:t>一、总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14" w:type="dxa"/>
            <w:vAlign w:val="center"/>
          </w:tcPr>
          <w:p>
            <w:pPr>
              <w:spacing w:line="440" w:lineRule="exact"/>
              <w:jc w:val="center"/>
              <w:rPr>
                <w:rFonts w:ascii="宋体" w:hAnsi="宋体" w:cs="宋体"/>
                <w:color w:val="auto"/>
                <w:sz w:val="24"/>
              </w:rPr>
            </w:pPr>
            <w:r>
              <w:rPr>
                <w:rFonts w:hint="eastAsia" w:ascii="宋体" w:hAnsi="宋体" w:cs="宋体"/>
                <w:color w:val="auto"/>
                <w:sz w:val="24"/>
              </w:rPr>
              <w:t>1</w:t>
            </w:r>
          </w:p>
        </w:tc>
        <w:tc>
          <w:tcPr>
            <w:tcW w:w="9173" w:type="dxa"/>
            <w:vAlign w:val="center"/>
          </w:tcPr>
          <w:p>
            <w:pPr>
              <w:spacing w:line="440" w:lineRule="exact"/>
              <w:rPr>
                <w:rFonts w:hint="eastAsia" w:ascii="宋体" w:hAnsi="宋体" w:eastAsia="宋体" w:cs="宋体"/>
                <w:bCs/>
                <w:color w:val="auto"/>
                <w:sz w:val="24"/>
                <w:lang w:val="en-GB" w:eastAsia="zh-CN"/>
              </w:rPr>
            </w:pPr>
            <w:r>
              <w:rPr>
                <w:rFonts w:hint="eastAsia" w:ascii="宋体" w:hAnsi="宋体" w:cs="宋体"/>
                <w:color w:val="auto"/>
                <w:sz w:val="24"/>
              </w:rPr>
              <w:t>采购单位：</w:t>
            </w:r>
            <w:r>
              <w:rPr>
                <w:rFonts w:hint="eastAsia" w:ascii="宋体" w:hAnsi="宋体"/>
                <w:color w:val="auto"/>
                <w:kern w:val="28"/>
                <w:sz w:val="24"/>
                <w:szCs w:val="24"/>
                <w:lang w:eastAsia="zh-CN"/>
              </w:rPr>
              <w:t>白沙黎族自治县旅游和文化广电体育局</w:t>
            </w:r>
          </w:p>
          <w:p>
            <w:pPr>
              <w:spacing w:line="440" w:lineRule="exact"/>
              <w:rPr>
                <w:rFonts w:hint="eastAsia" w:ascii="宋体" w:hAnsi="宋体" w:eastAsia="宋体" w:cs="宋体"/>
                <w:bCs/>
                <w:color w:val="auto"/>
                <w:sz w:val="24"/>
                <w:lang w:eastAsia="zh-CN"/>
              </w:rPr>
            </w:pPr>
            <w:r>
              <w:rPr>
                <w:rFonts w:hint="eastAsia" w:ascii="宋体" w:hAnsi="宋体" w:cs="宋体"/>
                <w:color w:val="auto"/>
                <w:sz w:val="24"/>
              </w:rPr>
              <w:t>项目名称：</w:t>
            </w:r>
            <w:r>
              <w:rPr>
                <w:rFonts w:hint="eastAsia" w:ascii="宋体" w:hAnsi="宋体"/>
                <w:color w:val="auto"/>
                <w:kern w:val="28"/>
                <w:sz w:val="24"/>
                <w:szCs w:val="24"/>
                <w:lang w:eastAsia="zh-CN"/>
              </w:rPr>
              <w:t>2020年“白沙杯”全国男子拳击冠军赛暨拳王争霸赛</w:t>
            </w:r>
          </w:p>
          <w:p>
            <w:pPr>
              <w:spacing w:line="440" w:lineRule="exact"/>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HXY2020-198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14" w:type="dxa"/>
            <w:vAlign w:val="center"/>
          </w:tcPr>
          <w:p>
            <w:pPr>
              <w:spacing w:beforeLines="80" w:afterLines="80" w:line="440" w:lineRule="exact"/>
              <w:jc w:val="center"/>
              <w:rPr>
                <w:rFonts w:ascii="宋体" w:hAnsi="宋体" w:cs="宋体"/>
                <w:color w:val="auto"/>
                <w:sz w:val="24"/>
              </w:rPr>
            </w:pPr>
            <w:r>
              <w:rPr>
                <w:rFonts w:hint="eastAsia" w:ascii="宋体" w:hAnsi="宋体" w:cs="宋体"/>
                <w:color w:val="auto"/>
                <w:sz w:val="24"/>
              </w:rPr>
              <w:t>2</w:t>
            </w:r>
          </w:p>
        </w:tc>
        <w:tc>
          <w:tcPr>
            <w:tcW w:w="9173" w:type="dxa"/>
            <w:vAlign w:val="center"/>
          </w:tcPr>
          <w:p>
            <w:pPr>
              <w:spacing w:line="440" w:lineRule="exact"/>
              <w:rPr>
                <w:rFonts w:hint="eastAsia" w:ascii="宋体" w:hAnsi="宋体" w:eastAsia="宋体" w:cs="宋体"/>
                <w:color w:val="auto"/>
                <w:sz w:val="24"/>
                <w:lang w:val="en-US" w:eastAsia="zh-CN"/>
              </w:rPr>
            </w:pPr>
            <w:r>
              <w:rPr>
                <w:rFonts w:hint="eastAsia" w:ascii="宋体" w:hAnsi="宋体" w:cs="宋体"/>
                <w:color w:val="auto"/>
                <w:sz w:val="24"/>
              </w:rPr>
              <w:t>预算金额：</w:t>
            </w:r>
            <w:r>
              <w:rPr>
                <w:rFonts w:hint="eastAsia" w:ascii="宋体" w:hAnsi="宋体" w:cs="宋体"/>
                <w:color w:val="auto"/>
                <w:sz w:val="24"/>
                <w:lang w:val="en-US" w:eastAsia="zh-CN"/>
              </w:rPr>
              <w:t>623</w:t>
            </w:r>
            <w:r>
              <w:rPr>
                <w:rFonts w:hint="eastAsia" w:ascii="宋体" w:hAnsi="宋体" w:cs="宋体"/>
                <w:color w:val="auto"/>
                <w:sz w:val="24"/>
              </w:rPr>
              <w:t>万元；服务期限：自签订合同生效后2020年11月至2020年12月</w:t>
            </w:r>
            <w:r>
              <w:rPr>
                <w:rFonts w:hint="eastAsia" w:ascii="宋体" w:hAnsi="宋体" w:cs="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714" w:type="dxa"/>
            <w:vAlign w:val="center"/>
          </w:tcPr>
          <w:p>
            <w:pPr>
              <w:spacing w:beforeLines="50" w:afterLines="50" w:line="440" w:lineRule="exact"/>
              <w:jc w:val="center"/>
              <w:rPr>
                <w:rFonts w:ascii="宋体" w:hAnsi="宋体" w:cs="宋体"/>
                <w:color w:val="auto"/>
                <w:sz w:val="24"/>
              </w:rPr>
            </w:pPr>
            <w:r>
              <w:rPr>
                <w:rFonts w:hint="eastAsia" w:ascii="宋体" w:hAnsi="宋体" w:cs="宋体"/>
                <w:color w:val="auto"/>
                <w:sz w:val="24"/>
              </w:rPr>
              <w:t>3</w:t>
            </w:r>
          </w:p>
        </w:tc>
        <w:tc>
          <w:tcPr>
            <w:tcW w:w="9173" w:type="dxa"/>
            <w:vAlign w:val="center"/>
          </w:tcPr>
          <w:p>
            <w:pPr>
              <w:widowControl/>
              <w:spacing w:beforeLines="50" w:afterLines="50" w:line="440" w:lineRule="exact"/>
              <w:rPr>
                <w:rFonts w:ascii="宋体" w:hAnsi="宋体" w:cs="宋体"/>
                <w:color w:val="auto"/>
                <w:sz w:val="24"/>
              </w:rPr>
            </w:pPr>
            <w:r>
              <w:rPr>
                <w:rFonts w:hint="eastAsia" w:ascii="宋体" w:hAnsi="宋体" w:cs="宋体"/>
                <w:color w:val="auto"/>
                <w:sz w:val="24"/>
              </w:rPr>
              <w:t>单一来源供应商：数字海南有限公司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714" w:type="dxa"/>
            <w:vAlign w:val="center"/>
          </w:tcPr>
          <w:p>
            <w:pPr>
              <w:spacing w:beforeLines="50" w:afterLines="50" w:line="440" w:lineRule="exact"/>
              <w:jc w:val="center"/>
              <w:rPr>
                <w:rFonts w:ascii="宋体" w:hAnsi="宋体" w:cs="宋体"/>
                <w:color w:val="auto"/>
                <w:sz w:val="24"/>
              </w:rPr>
            </w:pPr>
            <w:r>
              <w:rPr>
                <w:rFonts w:hint="eastAsia" w:ascii="宋体" w:hAnsi="宋体" w:cs="宋体"/>
                <w:color w:val="auto"/>
                <w:sz w:val="24"/>
              </w:rPr>
              <w:t>4</w:t>
            </w:r>
          </w:p>
        </w:tc>
        <w:tc>
          <w:tcPr>
            <w:tcW w:w="9173" w:type="dxa"/>
            <w:vAlign w:val="center"/>
          </w:tcPr>
          <w:p>
            <w:pPr>
              <w:widowControl/>
              <w:spacing w:beforeLines="50" w:afterLines="50" w:line="440" w:lineRule="exact"/>
              <w:rPr>
                <w:rFonts w:ascii="宋体" w:hAnsi="宋体" w:cs="宋体"/>
                <w:color w:val="auto"/>
                <w:sz w:val="24"/>
              </w:rPr>
            </w:pPr>
            <w:r>
              <w:rPr>
                <w:rFonts w:hint="eastAsia" w:ascii="宋体" w:hAnsi="宋体" w:cs="宋体"/>
                <w:color w:val="auto"/>
                <w:sz w:val="24"/>
              </w:rPr>
              <w:t>投标保证金：投标</w:t>
            </w:r>
            <w:r>
              <w:rPr>
                <w:rFonts w:hint="eastAsia" w:ascii="宋体" w:hAnsi="宋体" w:cs="宋体"/>
                <w:color w:val="auto"/>
                <w:sz w:val="24"/>
                <w:lang w:val="en-GB"/>
              </w:rPr>
              <w:t>保证金应在</w:t>
            </w:r>
            <w:r>
              <w:rPr>
                <w:rFonts w:hint="eastAsia" w:ascii="宋体" w:hAnsi="宋体" w:cs="宋体"/>
                <w:color w:val="auto"/>
                <w:sz w:val="24"/>
              </w:rPr>
              <w:t>2020年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27</w:t>
            </w:r>
            <w:r>
              <w:rPr>
                <w:rFonts w:hint="eastAsia" w:ascii="宋体" w:hAnsi="宋体" w:cs="宋体"/>
                <w:color w:val="auto"/>
                <w:sz w:val="24"/>
              </w:rPr>
              <w:t>日</w:t>
            </w:r>
            <w:r>
              <w:rPr>
                <w:rFonts w:hint="eastAsia" w:ascii="宋体" w:hAnsi="宋体" w:cs="宋体"/>
                <w:color w:val="auto"/>
                <w:sz w:val="24"/>
                <w:lang w:val="en-US" w:eastAsia="zh-CN"/>
              </w:rPr>
              <w:t>15</w:t>
            </w:r>
            <w:r>
              <w:rPr>
                <w:rFonts w:hint="eastAsia" w:ascii="宋体" w:hAnsi="宋体" w:cs="宋体"/>
                <w:color w:val="auto"/>
                <w:sz w:val="24"/>
              </w:rPr>
              <w:t>：</w:t>
            </w:r>
            <w:r>
              <w:rPr>
                <w:rFonts w:hint="eastAsia" w:ascii="宋体" w:hAnsi="宋体" w:cs="宋体"/>
                <w:color w:val="auto"/>
                <w:sz w:val="24"/>
                <w:lang w:val="en-US" w:eastAsia="zh-CN"/>
              </w:rPr>
              <w:t>00</w:t>
            </w:r>
            <w:r>
              <w:rPr>
                <w:rFonts w:hint="eastAsia" w:ascii="宋体" w:hAnsi="宋体" w:cs="宋体"/>
                <w:color w:val="auto"/>
                <w:sz w:val="24"/>
              </w:rPr>
              <w:t xml:space="preserve"> 前</w:t>
            </w:r>
            <w:r>
              <w:rPr>
                <w:rFonts w:hint="eastAsia" w:ascii="宋体" w:hAnsi="宋体" w:cs="宋体"/>
                <w:color w:val="auto"/>
                <w:sz w:val="24"/>
                <w:lang w:val="en-GB"/>
              </w:rPr>
              <w:t>划入或存入招标代理机构指定的账户</w:t>
            </w:r>
            <w:r>
              <w:rPr>
                <w:rFonts w:hint="eastAsia" w:ascii="宋体" w:hAnsi="宋体" w:cs="宋体"/>
                <w:color w:val="auto"/>
                <w:sz w:val="24"/>
              </w:rPr>
              <w:t>并注明汇款单位及项目编号（或项目名称）。</w:t>
            </w:r>
          </w:p>
          <w:p>
            <w:pPr>
              <w:widowControl/>
              <w:spacing w:beforeLines="50" w:afterLines="50" w:line="440" w:lineRule="exact"/>
              <w:rPr>
                <w:rFonts w:ascii="宋体" w:hAnsi="宋体" w:cs="宋体"/>
                <w:color w:val="auto"/>
                <w:sz w:val="24"/>
              </w:rPr>
            </w:pPr>
            <w:r>
              <w:rPr>
                <w:rFonts w:hint="eastAsia" w:ascii="宋体" w:hAnsi="宋体" w:cs="宋体"/>
                <w:color w:val="auto"/>
                <w:sz w:val="24"/>
              </w:rPr>
              <w:t>投标保证金的支付形式：投标保证金应当以支票、汇票、本票或者金融机构、担保机构出具的保函等非现金形式从其公户提交。任何以个人账户或个人名义汇入（自然人投标的情形除外）的保证金，</w:t>
            </w:r>
            <w:r>
              <w:rPr>
                <w:rFonts w:hint="eastAsia" w:ascii="宋体" w:hAnsi="宋体" w:cs="宋体"/>
                <w:color w:val="auto"/>
                <w:sz w:val="24"/>
                <w:lang w:val="en-GB"/>
              </w:rPr>
              <w:t>视为提交无效，导致其投标无效或被拒收投标文件所产生的一切后果均由投标人承担。</w:t>
            </w:r>
          </w:p>
          <w:p>
            <w:pPr>
              <w:widowControl/>
              <w:spacing w:beforeLines="50" w:afterLines="50" w:line="440" w:lineRule="exact"/>
              <w:rPr>
                <w:rFonts w:ascii="宋体" w:hAnsi="宋体" w:cs="宋体"/>
                <w:b/>
                <w:bCs/>
                <w:color w:val="auto"/>
                <w:sz w:val="24"/>
              </w:rPr>
            </w:pPr>
            <w:r>
              <w:rPr>
                <w:rFonts w:hint="eastAsia" w:ascii="宋体" w:hAnsi="宋体" w:cs="宋体"/>
                <w:b/>
                <w:bCs/>
                <w:color w:val="auto"/>
                <w:sz w:val="24"/>
              </w:rPr>
              <w:t>投标保证金的金额：</w:t>
            </w:r>
            <w:r>
              <w:rPr>
                <w:rFonts w:hint="eastAsia" w:ascii="宋体" w:hAnsi="宋体" w:cs="宋体"/>
                <w:b/>
                <w:bCs/>
                <w:color w:val="auto"/>
                <w:sz w:val="24"/>
                <w:lang w:val="en-US" w:eastAsia="zh-CN"/>
              </w:rPr>
              <w:t>1000</w:t>
            </w:r>
            <w:r>
              <w:rPr>
                <w:rFonts w:hint="eastAsia" w:ascii="宋体" w:hAnsi="宋体" w:cs="宋体"/>
                <w:b/>
                <w:bCs/>
                <w:color w:val="auto"/>
                <w:sz w:val="24"/>
              </w:rPr>
              <w:t>0.00（元）</w:t>
            </w:r>
          </w:p>
          <w:p>
            <w:pPr>
              <w:widowControl/>
              <w:spacing w:beforeLines="50" w:afterLines="50" w:line="440" w:lineRule="exact"/>
              <w:rPr>
                <w:rFonts w:ascii="宋体" w:hAnsi="宋体" w:cs="宋体"/>
                <w:b/>
                <w:bCs/>
                <w:color w:val="auto"/>
                <w:sz w:val="24"/>
                <w:lang w:val="en-GB"/>
              </w:rPr>
            </w:pPr>
            <w:r>
              <w:rPr>
                <w:rFonts w:hint="eastAsia" w:ascii="宋体" w:hAnsi="宋体" w:cs="宋体"/>
                <w:b/>
                <w:bCs/>
                <w:color w:val="auto"/>
                <w:sz w:val="24"/>
                <w:lang w:val="en-GB"/>
              </w:rPr>
              <w:t>开户名称：海南和信源招标代理有限公司</w:t>
            </w:r>
          </w:p>
          <w:p>
            <w:pPr>
              <w:widowControl/>
              <w:spacing w:beforeLines="50" w:afterLines="50" w:line="440" w:lineRule="exact"/>
              <w:rPr>
                <w:rFonts w:ascii="宋体" w:hAnsi="宋体" w:cs="宋体"/>
                <w:b/>
                <w:bCs/>
                <w:color w:val="auto"/>
                <w:sz w:val="24"/>
                <w:lang w:val="en-GB"/>
              </w:rPr>
            </w:pPr>
            <w:r>
              <w:rPr>
                <w:rFonts w:hint="eastAsia" w:ascii="宋体" w:hAnsi="宋体" w:cs="宋体"/>
                <w:b/>
                <w:bCs/>
                <w:color w:val="auto"/>
                <w:sz w:val="24"/>
                <w:lang w:val="en-GB"/>
              </w:rPr>
              <w:t>银行账号： 4600 1002 3360 5300 9677</w:t>
            </w:r>
          </w:p>
          <w:p>
            <w:pPr>
              <w:widowControl/>
              <w:spacing w:beforeLines="50" w:afterLines="50" w:line="440" w:lineRule="exact"/>
              <w:rPr>
                <w:rFonts w:ascii="宋体" w:hAnsi="宋体" w:cs="宋体"/>
                <w:color w:val="auto"/>
                <w:sz w:val="24"/>
              </w:rPr>
            </w:pPr>
            <w:r>
              <w:rPr>
                <w:rFonts w:hint="eastAsia" w:ascii="宋体" w:hAnsi="宋体" w:cs="宋体"/>
                <w:b/>
                <w:bCs/>
                <w:color w:val="auto"/>
                <w:sz w:val="24"/>
                <w:lang w:val="en-GB"/>
              </w:rPr>
              <w:t>开户银行： 中国建设银行海口金盘支行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9887" w:type="dxa"/>
            <w:gridSpan w:val="2"/>
            <w:vAlign w:val="center"/>
          </w:tcPr>
          <w:p>
            <w:pPr>
              <w:spacing w:beforeLines="50" w:afterLines="50" w:line="440" w:lineRule="exact"/>
              <w:jc w:val="center"/>
              <w:rPr>
                <w:rFonts w:ascii="宋体" w:hAnsi="宋体" w:cs="宋体"/>
                <w:color w:val="auto"/>
                <w:sz w:val="24"/>
              </w:rPr>
            </w:pPr>
            <w:r>
              <w:rPr>
                <w:rFonts w:hint="eastAsia" w:ascii="宋体" w:hAnsi="宋体" w:cs="宋体"/>
                <w:b/>
                <w:bCs/>
                <w:color w:val="auto"/>
                <w:sz w:val="24"/>
              </w:rPr>
              <w:t>二、响应文件的编制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14" w:type="dxa"/>
            <w:vAlign w:val="center"/>
          </w:tcPr>
          <w:p>
            <w:pPr>
              <w:spacing w:line="440" w:lineRule="exact"/>
              <w:jc w:val="center"/>
              <w:rPr>
                <w:rFonts w:ascii="宋体" w:hAnsi="宋体" w:cs="宋体"/>
                <w:color w:val="auto"/>
                <w:sz w:val="24"/>
              </w:rPr>
            </w:pPr>
            <w:r>
              <w:rPr>
                <w:rFonts w:hint="eastAsia" w:ascii="宋体" w:hAnsi="宋体" w:cs="宋体"/>
                <w:color w:val="auto"/>
                <w:sz w:val="24"/>
              </w:rPr>
              <w:t>4</w:t>
            </w:r>
          </w:p>
        </w:tc>
        <w:tc>
          <w:tcPr>
            <w:tcW w:w="9173" w:type="dxa"/>
            <w:vAlign w:val="center"/>
          </w:tcPr>
          <w:p>
            <w:pPr>
              <w:spacing w:line="440" w:lineRule="exact"/>
              <w:rPr>
                <w:rFonts w:ascii="宋体" w:hAnsi="宋体" w:cs="宋体"/>
                <w:color w:val="auto"/>
                <w:sz w:val="24"/>
              </w:rPr>
            </w:pPr>
            <w:r>
              <w:rPr>
                <w:rFonts w:hint="eastAsia" w:ascii="宋体" w:hAnsi="宋体" w:cs="宋体"/>
                <w:color w:val="auto"/>
                <w:sz w:val="24"/>
              </w:rPr>
              <w:t>商务文件包括以下内容：</w:t>
            </w:r>
          </w:p>
          <w:p>
            <w:pPr>
              <w:spacing w:line="440" w:lineRule="exact"/>
              <w:rPr>
                <w:rFonts w:ascii="宋体" w:hAnsi="宋体" w:cs="宋体"/>
                <w:color w:val="auto"/>
                <w:sz w:val="24"/>
              </w:rPr>
            </w:pPr>
            <w:r>
              <w:rPr>
                <w:rFonts w:hint="eastAsia" w:ascii="宋体" w:hAnsi="宋体" w:cs="宋体"/>
                <w:color w:val="auto"/>
                <w:sz w:val="24"/>
              </w:rPr>
              <w:t>（1）响应承诺函</w:t>
            </w:r>
          </w:p>
          <w:p>
            <w:pPr>
              <w:spacing w:line="440" w:lineRule="exact"/>
              <w:rPr>
                <w:rFonts w:ascii="宋体" w:hAnsi="宋体" w:cs="宋体"/>
                <w:color w:val="auto"/>
                <w:sz w:val="24"/>
              </w:rPr>
            </w:pPr>
            <w:r>
              <w:rPr>
                <w:rFonts w:hint="eastAsia" w:ascii="宋体" w:hAnsi="宋体" w:cs="宋体"/>
                <w:color w:val="auto"/>
                <w:sz w:val="24"/>
              </w:rPr>
              <w:t>（2）法定代表人授权委托书</w:t>
            </w:r>
          </w:p>
          <w:p>
            <w:pPr>
              <w:spacing w:line="440" w:lineRule="exact"/>
              <w:rPr>
                <w:rFonts w:ascii="宋体" w:hAnsi="宋体" w:cs="宋体"/>
                <w:color w:val="auto"/>
                <w:sz w:val="24"/>
              </w:rPr>
            </w:pPr>
            <w:r>
              <w:rPr>
                <w:rFonts w:hint="eastAsia" w:ascii="宋体" w:hAnsi="宋体" w:cs="宋体"/>
                <w:color w:val="auto"/>
                <w:sz w:val="24"/>
              </w:rPr>
              <w:t>（3）供应商基本情况表</w:t>
            </w:r>
          </w:p>
          <w:p>
            <w:pPr>
              <w:spacing w:line="440" w:lineRule="exact"/>
              <w:rPr>
                <w:rFonts w:ascii="宋体" w:hAnsi="宋体" w:cs="宋体"/>
                <w:color w:val="auto"/>
                <w:sz w:val="24"/>
              </w:rPr>
            </w:pPr>
            <w:r>
              <w:rPr>
                <w:rFonts w:hint="eastAsia" w:ascii="宋体" w:hAnsi="宋体" w:cs="宋体"/>
                <w:color w:val="auto"/>
                <w:sz w:val="24"/>
              </w:rPr>
              <w:t>（4）资格申明信</w:t>
            </w:r>
          </w:p>
          <w:p>
            <w:pPr>
              <w:spacing w:line="440" w:lineRule="exact"/>
              <w:rPr>
                <w:rFonts w:ascii="宋体" w:hAnsi="宋体" w:cs="宋体"/>
                <w:color w:val="auto"/>
                <w:sz w:val="24"/>
              </w:rPr>
            </w:pPr>
            <w:r>
              <w:rPr>
                <w:rFonts w:hint="eastAsia" w:ascii="宋体" w:hAnsi="宋体" w:cs="宋体"/>
                <w:color w:val="auto"/>
                <w:sz w:val="24"/>
              </w:rPr>
              <w:t>（5）报价一览表</w:t>
            </w:r>
          </w:p>
          <w:p>
            <w:pPr>
              <w:spacing w:line="440" w:lineRule="exact"/>
              <w:rPr>
                <w:rFonts w:ascii="宋体" w:hAnsi="宋体" w:cs="宋体"/>
                <w:color w:val="auto"/>
                <w:sz w:val="24"/>
              </w:rPr>
            </w:pPr>
            <w:r>
              <w:rPr>
                <w:rFonts w:hint="eastAsia" w:ascii="宋体" w:hAnsi="宋体" w:cs="宋体"/>
                <w:color w:val="auto"/>
                <w:sz w:val="24"/>
              </w:rPr>
              <w:t>（6）投标报价明细表</w:t>
            </w:r>
          </w:p>
          <w:p>
            <w:pPr>
              <w:spacing w:line="440" w:lineRule="exact"/>
              <w:rPr>
                <w:rFonts w:ascii="宋体" w:hAnsi="宋体" w:cs="宋体"/>
                <w:color w:val="auto"/>
                <w:sz w:val="24"/>
              </w:rPr>
            </w:pPr>
            <w:r>
              <w:rPr>
                <w:rFonts w:hint="eastAsia" w:ascii="宋体" w:hAnsi="宋体" w:cs="宋体"/>
                <w:color w:val="auto"/>
                <w:sz w:val="24"/>
              </w:rPr>
              <w:t>（7）实施方案</w:t>
            </w:r>
          </w:p>
          <w:p>
            <w:pPr>
              <w:spacing w:line="440" w:lineRule="exact"/>
              <w:rPr>
                <w:rFonts w:ascii="宋体" w:hAnsi="宋体" w:cs="宋体"/>
                <w:color w:val="auto"/>
                <w:sz w:val="24"/>
              </w:rPr>
            </w:pPr>
            <w:r>
              <w:rPr>
                <w:rFonts w:hint="eastAsia" w:ascii="宋体" w:hAnsi="宋体" w:cs="宋体"/>
                <w:color w:val="auto"/>
                <w:sz w:val="24"/>
              </w:rPr>
              <w:t>（8）营业执照副本（三证合一）</w:t>
            </w:r>
          </w:p>
          <w:p>
            <w:pPr>
              <w:spacing w:line="440" w:lineRule="exact"/>
              <w:rPr>
                <w:rFonts w:ascii="宋体" w:hAnsi="宋体" w:cs="宋体"/>
                <w:color w:val="auto"/>
                <w:sz w:val="24"/>
              </w:rPr>
            </w:pPr>
            <w:r>
              <w:rPr>
                <w:rFonts w:hint="eastAsia" w:ascii="宋体" w:hAnsi="宋体" w:cs="宋体"/>
                <w:color w:val="auto"/>
                <w:sz w:val="24"/>
              </w:rPr>
              <w:t>（9）供应商认为需要的其它材料(如响应保证金及社保、纳税证明材料等)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14" w:type="dxa"/>
            <w:vAlign w:val="center"/>
          </w:tcPr>
          <w:p>
            <w:pPr>
              <w:spacing w:line="440" w:lineRule="exact"/>
              <w:jc w:val="center"/>
              <w:rPr>
                <w:rFonts w:ascii="宋体" w:hAnsi="宋体" w:cs="宋体"/>
                <w:color w:val="auto"/>
                <w:sz w:val="24"/>
              </w:rPr>
            </w:pPr>
            <w:r>
              <w:rPr>
                <w:rFonts w:hint="eastAsia" w:ascii="宋体" w:hAnsi="宋体" w:cs="宋体"/>
                <w:color w:val="auto"/>
                <w:sz w:val="24"/>
              </w:rPr>
              <w:t>5</w:t>
            </w:r>
          </w:p>
        </w:tc>
        <w:tc>
          <w:tcPr>
            <w:tcW w:w="9173" w:type="dxa"/>
            <w:vAlign w:val="center"/>
          </w:tcPr>
          <w:p>
            <w:pPr>
              <w:spacing w:line="440" w:lineRule="exact"/>
              <w:rPr>
                <w:rFonts w:ascii="宋体" w:hAnsi="宋体" w:cs="宋体"/>
                <w:color w:val="auto"/>
                <w:sz w:val="24"/>
              </w:rPr>
            </w:pPr>
            <w:r>
              <w:rPr>
                <w:rFonts w:hint="eastAsia" w:ascii="宋体" w:hAnsi="宋体" w:cs="宋体"/>
                <w:color w:val="auto"/>
                <w:sz w:val="24"/>
              </w:rPr>
              <w:t xml:space="preserve">技术文件包括以下内容： </w:t>
            </w:r>
          </w:p>
          <w:p>
            <w:pPr>
              <w:spacing w:line="440" w:lineRule="exact"/>
              <w:rPr>
                <w:rFonts w:ascii="宋体" w:hAnsi="宋体" w:cs="宋体"/>
                <w:color w:val="auto"/>
                <w:sz w:val="24"/>
              </w:rPr>
            </w:pPr>
            <w:r>
              <w:rPr>
                <w:rFonts w:hint="eastAsia" w:ascii="宋体" w:hAnsi="宋体" w:cs="宋体"/>
                <w:color w:val="auto"/>
                <w:sz w:val="24"/>
              </w:rPr>
              <w:t>专门针对本次采购内容所做的服务安排；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714" w:type="dxa"/>
            <w:vAlign w:val="center"/>
          </w:tcPr>
          <w:p>
            <w:pPr>
              <w:spacing w:beforeLines="50" w:afterLines="50" w:line="440" w:lineRule="exact"/>
              <w:jc w:val="center"/>
              <w:rPr>
                <w:rFonts w:ascii="宋体" w:hAnsi="宋体" w:cs="宋体"/>
                <w:color w:val="auto"/>
                <w:sz w:val="24"/>
              </w:rPr>
            </w:pPr>
            <w:r>
              <w:rPr>
                <w:rFonts w:hint="eastAsia" w:ascii="宋体" w:hAnsi="宋体" w:cs="宋体"/>
                <w:color w:val="auto"/>
                <w:sz w:val="24"/>
              </w:rPr>
              <w:t>6</w:t>
            </w:r>
          </w:p>
        </w:tc>
        <w:tc>
          <w:tcPr>
            <w:tcW w:w="9173" w:type="dxa"/>
            <w:vAlign w:val="center"/>
          </w:tcPr>
          <w:p>
            <w:pPr>
              <w:spacing w:beforeLines="50" w:afterLines="50" w:line="440" w:lineRule="exact"/>
              <w:rPr>
                <w:rFonts w:ascii="宋体" w:hAnsi="宋体" w:cs="宋体"/>
                <w:color w:val="auto"/>
                <w:sz w:val="24"/>
              </w:rPr>
            </w:pPr>
            <w:r>
              <w:rPr>
                <w:rFonts w:hint="eastAsia" w:ascii="宋体" w:hAnsi="宋体" w:cs="宋体"/>
                <w:color w:val="auto"/>
                <w:sz w:val="24"/>
              </w:rPr>
              <w:t>响应文件有效期：响应文件从提交响应文件截止时间结束后</w:t>
            </w:r>
            <w:r>
              <w:rPr>
                <w:rFonts w:hint="eastAsia" w:ascii="宋体" w:hAnsi="宋体" w:cs="宋体"/>
                <w:b/>
                <w:bCs/>
                <w:color w:val="auto"/>
                <w:sz w:val="24"/>
                <w:u w:val="single"/>
              </w:rPr>
              <w:t>60</w:t>
            </w:r>
            <w:r>
              <w:rPr>
                <w:rFonts w:hint="eastAsia" w:ascii="宋体" w:hAnsi="宋体" w:cs="宋体"/>
                <w:color w:val="auto"/>
                <w:sz w:val="24"/>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14" w:type="dxa"/>
            <w:vAlign w:val="center"/>
          </w:tcPr>
          <w:p>
            <w:pPr>
              <w:spacing w:line="440" w:lineRule="exact"/>
              <w:jc w:val="center"/>
              <w:rPr>
                <w:rFonts w:ascii="宋体" w:hAnsi="宋体" w:cs="宋体"/>
                <w:color w:val="auto"/>
                <w:sz w:val="24"/>
              </w:rPr>
            </w:pPr>
            <w:r>
              <w:rPr>
                <w:rFonts w:hint="eastAsia" w:ascii="宋体" w:hAnsi="宋体" w:cs="宋体"/>
                <w:color w:val="auto"/>
                <w:sz w:val="24"/>
              </w:rPr>
              <w:t>7</w:t>
            </w:r>
          </w:p>
        </w:tc>
        <w:tc>
          <w:tcPr>
            <w:tcW w:w="9173" w:type="dxa"/>
            <w:vAlign w:val="center"/>
          </w:tcPr>
          <w:p>
            <w:pPr>
              <w:spacing w:line="440" w:lineRule="exact"/>
              <w:rPr>
                <w:rFonts w:ascii="宋体" w:hAnsi="宋体" w:cs="宋体"/>
                <w:color w:val="auto"/>
                <w:sz w:val="24"/>
              </w:rPr>
            </w:pPr>
            <w:r>
              <w:rPr>
                <w:rFonts w:hint="eastAsia" w:ascii="宋体" w:hAnsi="宋体" w:cs="宋体"/>
                <w:color w:val="auto"/>
                <w:sz w:val="24"/>
              </w:rPr>
              <w:t>供应商应提供：响应文件</w:t>
            </w:r>
            <w:r>
              <w:rPr>
                <w:rFonts w:hint="eastAsia" w:ascii="宋体" w:hAnsi="宋体" w:cs="宋体"/>
                <w:b/>
                <w:bCs/>
                <w:color w:val="auto"/>
                <w:sz w:val="24"/>
              </w:rPr>
              <w:t>一正二副（正本一份，副本二份）</w:t>
            </w:r>
            <w:r>
              <w:rPr>
                <w:rFonts w:hint="eastAsia" w:ascii="宋体" w:hAnsi="宋体" w:cs="宋体"/>
                <w:color w:val="auto"/>
                <w:sz w:val="24"/>
              </w:rPr>
              <w:t>。响应文件封面上注明须</w:t>
            </w:r>
            <w:r>
              <w:rPr>
                <w:rFonts w:hint="eastAsia" w:ascii="宋体" w:hAnsi="宋体" w:cs="宋体"/>
                <w:b/>
                <w:bCs/>
                <w:color w:val="auto"/>
                <w:sz w:val="24"/>
              </w:rPr>
              <w:t>“正本”</w:t>
            </w:r>
            <w:r>
              <w:rPr>
                <w:rFonts w:hint="eastAsia" w:ascii="宋体" w:hAnsi="宋体" w:cs="宋体"/>
                <w:color w:val="auto"/>
                <w:sz w:val="24"/>
              </w:rPr>
              <w:t>、</w:t>
            </w:r>
            <w:r>
              <w:rPr>
                <w:rFonts w:hint="eastAsia" w:ascii="宋体" w:hAnsi="宋体" w:cs="宋体"/>
                <w:b/>
                <w:bCs/>
                <w:color w:val="auto"/>
                <w:sz w:val="24"/>
              </w:rPr>
              <w:t>“副本”</w:t>
            </w:r>
            <w:r>
              <w:rPr>
                <w:rFonts w:hint="eastAsia" w:ascii="宋体" w:hAnsi="宋体" w:cs="宋体"/>
                <w:color w:val="auto"/>
                <w:sz w:val="24"/>
              </w:rPr>
              <w:t>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714" w:type="dxa"/>
            <w:vAlign w:val="center"/>
          </w:tcPr>
          <w:p>
            <w:pPr>
              <w:spacing w:line="440" w:lineRule="exact"/>
              <w:jc w:val="center"/>
              <w:rPr>
                <w:rFonts w:ascii="宋体" w:hAnsi="宋体" w:cs="宋体"/>
                <w:color w:val="auto"/>
                <w:sz w:val="24"/>
              </w:rPr>
            </w:pPr>
            <w:r>
              <w:rPr>
                <w:rFonts w:hint="eastAsia" w:ascii="宋体" w:hAnsi="宋体" w:cs="宋体"/>
                <w:color w:val="auto"/>
                <w:sz w:val="24"/>
              </w:rPr>
              <w:t>8</w:t>
            </w:r>
          </w:p>
        </w:tc>
        <w:tc>
          <w:tcPr>
            <w:tcW w:w="9173" w:type="dxa"/>
            <w:vAlign w:val="center"/>
          </w:tcPr>
          <w:p>
            <w:pPr>
              <w:spacing w:line="440" w:lineRule="exact"/>
              <w:rPr>
                <w:rFonts w:ascii="宋体" w:hAnsi="宋体" w:cs="宋体"/>
                <w:color w:val="auto"/>
                <w:sz w:val="24"/>
              </w:rPr>
            </w:pPr>
            <w:r>
              <w:rPr>
                <w:rFonts w:hint="eastAsia" w:ascii="宋体" w:hAnsi="宋体" w:cs="宋体"/>
                <w:color w:val="auto"/>
                <w:sz w:val="24"/>
              </w:rPr>
              <w:t>提交响应文件截止时间：2020年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27</w:t>
            </w:r>
            <w:r>
              <w:rPr>
                <w:rFonts w:hint="eastAsia" w:ascii="宋体" w:hAnsi="宋体" w:cs="宋体"/>
                <w:color w:val="auto"/>
                <w:sz w:val="24"/>
              </w:rPr>
              <w:t>日</w:t>
            </w:r>
            <w:r>
              <w:rPr>
                <w:rFonts w:hint="eastAsia" w:ascii="宋体" w:hAnsi="宋体" w:cs="宋体"/>
                <w:color w:val="auto"/>
                <w:sz w:val="24"/>
                <w:lang w:val="en-US" w:eastAsia="zh-CN"/>
              </w:rPr>
              <w:t>15</w:t>
            </w:r>
            <w:r>
              <w:rPr>
                <w:rFonts w:hint="eastAsia" w:ascii="宋体" w:hAnsi="宋体" w:cs="宋体"/>
                <w:color w:val="auto"/>
                <w:sz w:val="24"/>
              </w:rPr>
              <w:t>：</w:t>
            </w:r>
            <w:r>
              <w:rPr>
                <w:rFonts w:hint="eastAsia" w:ascii="宋体" w:hAnsi="宋体" w:cs="宋体"/>
                <w:color w:val="auto"/>
                <w:sz w:val="24"/>
                <w:lang w:val="en-US" w:eastAsia="zh-CN"/>
              </w:rPr>
              <w:t>00</w:t>
            </w:r>
            <w:r>
              <w:rPr>
                <w:rFonts w:hint="eastAsia" w:ascii="宋体" w:hAnsi="宋体" w:cs="宋体"/>
                <w:color w:val="auto"/>
                <w:sz w:val="24"/>
              </w:rPr>
              <w:t xml:space="preserve">（北京时间）  </w:t>
            </w:r>
          </w:p>
          <w:p>
            <w:pPr>
              <w:spacing w:line="440" w:lineRule="exact"/>
              <w:rPr>
                <w:rFonts w:ascii="宋体" w:hAnsi="宋体" w:cs="宋体"/>
                <w:color w:val="auto"/>
                <w:sz w:val="24"/>
              </w:rPr>
            </w:pPr>
            <w:r>
              <w:rPr>
                <w:rFonts w:hint="eastAsia" w:ascii="宋体" w:hAnsi="宋体" w:cs="宋体"/>
                <w:color w:val="auto"/>
                <w:sz w:val="24"/>
              </w:rPr>
              <w:t>提交响应文件地点：</w:t>
            </w:r>
            <w:r>
              <w:rPr>
                <w:rFonts w:hint="eastAsia" w:ascii="宋体" w:hAnsi="宋体" w:cs="宋体"/>
                <w:bCs/>
                <w:color w:val="auto"/>
                <w:sz w:val="24"/>
              </w:rPr>
              <w:t>海口市蓝天路12-1号国机中洋公馆2号1101室</w:t>
            </w:r>
            <w:r>
              <w:rPr>
                <w:rFonts w:hint="eastAsia" w:ascii="宋体" w:hAnsi="宋体" w:cs="宋体"/>
                <w:bCs/>
                <w:color w:val="auto"/>
                <w:kern w:val="0"/>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887" w:type="dxa"/>
            <w:gridSpan w:val="2"/>
            <w:vAlign w:val="center"/>
          </w:tcPr>
          <w:p>
            <w:pPr>
              <w:spacing w:beforeLines="50" w:afterLines="50" w:line="440" w:lineRule="exact"/>
              <w:jc w:val="center"/>
              <w:rPr>
                <w:rFonts w:ascii="宋体" w:hAnsi="宋体" w:cs="宋体"/>
                <w:color w:val="auto"/>
                <w:sz w:val="24"/>
              </w:rPr>
            </w:pPr>
            <w:r>
              <w:rPr>
                <w:rFonts w:hint="eastAsia" w:ascii="宋体" w:hAnsi="宋体" w:cs="宋体"/>
                <w:b/>
                <w:bCs/>
                <w:color w:val="auto"/>
                <w:sz w:val="24"/>
              </w:rPr>
              <w:t>三、评审与协商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14" w:type="dxa"/>
            <w:vAlign w:val="center"/>
          </w:tcPr>
          <w:p>
            <w:pPr>
              <w:spacing w:beforeLines="50" w:afterLines="50" w:line="440" w:lineRule="exact"/>
              <w:jc w:val="center"/>
              <w:rPr>
                <w:rFonts w:ascii="宋体" w:hAnsi="宋体" w:cs="宋体"/>
                <w:color w:val="auto"/>
                <w:sz w:val="24"/>
              </w:rPr>
            </w:pPr>
            <w:r>
              <w:rPr>
                <w:rFonts w:hint="eastAsia" w:ascii="宋体" w:hAnsi="宋体" w:cs="宋体"/>
                <w:color w:val="auto"/>
                <w:sz w:val="24"/>
              </w:rPr>
              <w:t>9</w:t>
            </w:r>
          </w:p>
        </w:tc>
        <w:tc>
          <w:tcPr>
            <w:tcW w:w="9173" w:type="dxa"/>
            <w:vAlign w:val="center"/>
          </w:tcPr>
          <w:p>
            <w:pPr>
              <w:spacing w:beforeLines="50" w:afterLines="50" w:line="440" w:lineRule="exact"/>
              <w:rPr>
                <w:rFonts w:ascii="宋体" w:hAnsi="宋体" w:cs="宋体"/>
                <w:color w:val="auto"/>
                <w:sz w:val="24"/>
              </w:rPr>
            </w:pPr>
            <w:r>
              <w:rPr>
                <w:rFonts w:hint="eastAsia" w:ascii="宋体" w:hAnsi="宋体" w:cs="宋体"/>
                <w:color w:val="auto"/>
                <w:sz w:val="24"/>
              </w:rPr>
              <w:t>评审方法：见第二部分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887" w:type="dxa"/>
            <w:gridSpan w:val="2"/>
            <w:vAlign w:val="center"/>
          </w:tcPr>
          <w:p>
            <w:pPr>
              <w:spacing w:beforeLines="50" w:afterLines="50" w:line="440" w:lineRule="exact"/>
              <w:jc w:val="center"/>
              <w:rPr>
                <w:rFonts w:ascii="宋体" w:hAnsi="宋体" w:cs="宋体"/>
                <w:color w:val="auto"/>
                <w:sz w:val="24"/>
              </w:rPr>
            </w:pPr>
            <w:r>
              <w:rPr>
                <w:rFonts w:hint="eastAsia" w:ascii="宋体" w:hAnsi="宋体" w:cs="宋体"/>
                <w:b/>
                <w:bCs/>
                <w:color w:val="auto"/>
                <w:sz w:val="24"/>
              </w:rPr>
              <w:t>四、成交结果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jc w:val="center"/>
        </w:trPr>
        <w:tc>
          <w:tcPr>
            <w:tcW w:w="714" w:type="dxa"/>
            <w:vAlign w:val="center"/>
          </w:tcPr>
          <w:p>
            <w:pPr>
              <w:spacing w:line="440" w:lineRule="exact"/>
              <w:jc w:val="center"/>
              <w:rPr>
                <w:rFonts w:ascii="宋体" w:hAnsi="宋体" w:cs="宋体"/>
                <w:color w:val="auto"/>
                <w:sz w:val="24"/>
              </w:rPr>
            </w:pPr>
            <w:r>
              <w:rPr>
                <w:rFonts w:hint="eastAsia" w:ascii="宋体" w:hAnsi="宋体" w:cs="宋体"/>
                <w:color w:val="auto"/>
                <w:sz w:val="24"/>
              </w:rPr>
              <w:t>10</w:t>
            </w:r>
          </w:p>
        </w:tc>
        <w:tc>
          <w:tcPr>
            <w:tcW w:w="9173" w:type="dxa"/>
            <w:vAlign w:val="center"/>
          </w:tcPr>
          <w:p>
            <w:pPr>
              <w:spacing w:line="440" w:lineRule="exact"/>
              <w:rPr>
                <w:rFonts w:ascii="宋体" w:hAnsi="宋体" w:cs="宋体"/>
                <w:color w:val="auto"/>
                <w:sz w:val="24"/>
              </w:rPr>
            </w:pPr>
            <w:r>
              <w:rPr>
                <w:rFonts w:hint="eastAsia" w:ascii="宋体" w:hAnsi="宋体" w:cs="宋体"/>
                <w:color w:val="auto"/>
                <w:sz w:val="24"/>
              </w:rPr>
              <w:t>成交供应商确定后，成交结果由招标代理机构在中国政府采购网(</w:t>
            </w:r>
            <w:r>
              <w:rPr>
                <w:color w:val="auto"/>
              </w:rPr>
              <w:fldChar w:fldCharType="begin"/>
            </w:r>
            <w:r>
              <w:rPr>
                <w:color w:val="auto"/>
              </w:rPr>
              <w:instrText xml:space="preserve"> HYPERLINK "http://www.ccgp-海南.gov.cn/" </w:instrText>
            </w:r>
            <w:r>
              <w:rPr>
                <w:color w:val="auto"/>
              </w:rPr>
              <w:fldChar w:fldCharType="separate"/>
            </w:r>
            <w:r>
              <w:rPr>
                <w:rFonts w:hint="eastAsia" w:ascii="宋体" w:hAnsi="宋体" w:cs="宋体"/>
                <w:color w:val="auto"/>
                <w:sz w:val="24"/>
              </w:rPr>
              <w:t>www.ccgp-hainan.gov.cn</w:t>
            </w:r>
            <w:r>
              <w:rPr>
                <w:rFonts w:hint="eastAsia" w:ascii="宋体" w:hAnsi="宋体" w:cs="宋体"/>
                <w:color w:val="auto"/>
                <w:sz w:val="24"/>
              </w:rPr>
              <w:fldChar w:fldCharType="end"/>
            </w:r>
            <w:r>
              <w:rPr>
                <w:rFonts w:hint="eastAsia" w:ascii="宋体" w:hAnsi="宋体" w:cs="宋体"/>
                <w:color w:val="auto"/>
                <w:sz w:val="24"/>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14" w:type="dxa"/>
            <w:vAlign w:val="center"/>
          </w:tcPr>
          <w:p>
            <w:pPr>
              <w:spacing w:beforeLines="50" w:afterLines="50" w:line="440" w:lineRule="exact"/>
              <w:jc w:val="center"/>
              <w:rPr>
                <w:rFonts w:ascii="宋体" w:hAnsi="宋体" w:cs="宋体"/>
                <w:color w:val="auto"/>
                <w:sz w:val="24"/>
              </w:rPr>
            </w:pPr>
            <w:r>
              <w:rPr>
                <w:rFonts w:hint="eastAsia" w:ascii="宋体" w:hAnsi="宋体" w:cs="宋体"/>
                <w:color w:val="auto"/>
                <w:sz w:val="24"/>
              </w:rPr>
              <w:t>11</w:t>
            </w:r>
          </w:p>
        </w:tc>
        <w:tc>
          <w:tcPr>
            <w:tcW w:w="9173" w:type="dxa"/>
            <w:vAlign w:val="center"/>
          </w:tcPr>
          <w:p>
            <w:pPr>
              <w:spacing w:beforeLines="50" w:afterLines="50" w:line="440" w:lineRule="exact"/>
              <w:rPr>
                <w:rFonts w:ascii="宋体" w:hAnsi="宋体" w:cs="宋体"/>
                <w:color w:val="auto"/>
                <w:sz w:val="24"/>
              </w:rPr>
            </w:pPr>
            <w:r>
              <w:rPr>
                <w:rFonts w:hint="eastAsia" w:ascii="宋体" w:hAnsi="宋体" w:cs="宋体"/>
                <w:color w:val="auto"/>
                <w:sz w:val="24"/>
              </w:rPr>
              <w:t>履约保证金：合同方式确定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887" w:type="dxa"/>
            <w:gridSpan w:val="2"/>
            <w:vAlign w:val="center"/>
          </w:tcPr>
          <w:p>
            <w:pPr>
              <w:spacing w:beforeLines="50" w:afterLines="50" w:line="440" w:lineRule="exact"/>
              <w:jc w:val="center"/>
              <w:rPr>
                <w:rFonts w:ascii="宋体" w:hAnsi="宋体" w:cs="宋体"/>
                <w:color w:val="auto"/>
                <w:sz w:val="24"/>
              </w:rPr>
            </w:pPr>
            <w:r>
              <w:rPr>
                <w:rFonts w:hint="eastAsia" w:ascii="宋体" w:hAnsi="宋体" w:cs="宋体"/>
                <w:b/>
                <w:bCs/>
                <w:color w:val="auto"/>
                <w:sz w:val="24"/>
              </w:rPr>
              <w:t>五、其他事项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14" w:type="dxa"/>
            <w:vAlign w:val="center"/>
          </w:tcPr>
          <w:p>
            <w:pPr>
              <w:spacing w:beforeLines="50" w:afterLines="50" w:line="440" w:lineRule="exact"/>
              <w:jc w:val="center"/>
              <w:rPr>
                <w:rFonts w:ascii="宋体" w:hAnsi="宋体" w:cs="宋体"/>
                <w:color w:val="auto"/>
                <w:sz w:val="24"/>
              </w:rPr>
            </w:pPr>
            <w:r>
              <w:rPr>
                <w:rFonts w:hint="eastAsia" w:ascii="宋体" w:hAnsi="宋体" w:cs="宋体"/>
                <w:color w:val="auto"/>
                <w:sz w:val="24"/>
              </w:rPr>
              <w:t>12</w:t>
            </w:r>
          </w:p>
        </w:tc>
        <w:tc>
          <w:tcPr>
            <w:tcW w:w="9173" w:type="dxa"/>
            <w:vAlign w:val="center"/>
          </w:tcPr>
          <w:p>
            <w:pPr>
              <w:spacing w:beforeLines="50" w:afterLines="50" w:line="440" w:lineRule="exact"/>
              <w:rPr>
                <w:rFonts w:ascii="宋体" w:hAnsi="宋体" w:cs="宋体"/>
                <w:color w:val="auto"/>
                <w:sz w:val="24"/>
              </w:rPr>
            </w:pPr>
            <w:r>
              <w:rPr>
                <w:rFonts w:hint="eastAsia" w:ascii="宋体" w:hAnsi="宋体" w:cs="宋体"/>
                <w:color w:val="auto"/>
                <w:sz w:val="24"/>
              </w:rPr>
              <w:t>招标代理机构</w:t>
            </w:r>
            <w:r>
              <w:rPr>
                <w:rFonts w:hint="eastAsia" w:ascii="宋体" w:hAnsi="宋体" w:cs="宋体"/>
                <w:color w:val="auto"/>
                <w:sz w:val="24"/>
                <w:lang w:eastAsia="zh-CN"/>
              </w:rPr>
              <w:t>参照</w:t>
            </w:r>
            <w:r>
              <w:rPr>
                <w:rFonts w:hint="eastAsia" w:ascii="宋体" w:hAnsi="宋体" w:cs="宋体"/>
                <w:color w:val="auto"/>
                <w:sz w:val="24"/>
              </w:rPr>
              <w:t>《关于降低部分建设项目收费标准规范收费行为等有关问题的通知》[2011]534号</w:t>
            </w:r>
            <w:r>
              <w:rPr>
                <w:rFonts w:hint="eastAsia" w:ascii="宋体" w:hAnsi="宋体" w:cs="宋体"/>
                <w:color w:val="auto"/>
                <w:sz w:val="24"/>
                <w:lang w:val="en-US" w:eastAsia="zh-CN"/>
              </w:rPr>
              <w:t>文件</w:t>
            </w:r>
            <w:r>
              <w:rPr>
                <w:rFonts w:hint="eastAsia" w:ascii="宋体" w:hAnsi="宋体" w:cs="宋体"/>
                <w:color w:val="auto"/>
                <w:sz w:val="24"/>
              </w:rPr>
              <w:t>向成交供应商收取招标代理服务费。</w:t>
            </w:r>
          </w:p>
        </w:tc>
      </w:tr>
    </w:tbl>
    <w:p>
      <w:pPr>
        <w:spacing w:line="240" w:lineRule="exact"/>
        <w:rPr>
          <w:rFonts w:ascii="宋体" w:hAnsi="宋体" w:cs="宋体"/>
          <w:color w:val="auto"/>
          <w:sz w:val="24"/>
        </w:rPr>
      </w:pPr>
    </w:p>
    <w:p>
      <w:pPr>
        <w:spacing w:beforeLines="50" w:afterLines="50" w:line="360" w:lineRule="auto"/>
        <w:jc w:val="center"/>
        <w:rPr>
          <w:rFonts w:ascii="宋体" w:hAnsi="宋体" w:cs="宋体"/>
          <w:b/>
          <w:color w:val="auto"/>
          <w:sz w:val="44"/>
          <w:szCs w:val="44"/>
        </w:rPr>
      </w:pPr>
      <w:r>
        <w:rPr>
          <w:rFonts w:hint="eastAsia" w:ascii="宋体" w:hAnsi="宋体" w:cs="宋体"/>
          <w:b/>
          <w:color w:val="auto"/>
          <w:sz w:val="44"/>
          <w:szCs w:val="44"/>
        </w:rPr>
        <w:t>第四部分   合同条款及格式</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spacing w:line="360" w:lineRule="auto"/>
        <w:jc w:val="center"/>
        <w:rPr>
          <w:rFonts w:ascii="宋体" w:hAnsi="宋体" w:cs="宋体"/>
          <w:b/>
          <w:bCs/>
          <w:color w:val="auto"/>
          <w:kern w:val="0"/>
          <w:sz w:val="32"/>
          <w:szCs w:val="32"/>
          <w:lang w:val="en-GB"/>
        </w:rPr>
      </w:pPr>
      <w:r>
        <w:rPr>
          <w:rFonts w:hint="eastAsia" w:ascii="宋体" w:hAnsi="宋体" w:cs="宋体"/>
          <w:b/>
          <w:bCs/>
          <w:color w:val="auto"/>
          <w:kern w:val="0"/>
          <w:sz w:val="32"/>
          <w:szCs w:val="32"/>
          <w:lang w:val="en-GB" w:eastAsia="zh-CN"/>
        </w:rPr>
        <w:t>2020年“白沙杯”全国男子拳击冠军赛暨拳王争霸赛</w:t>
      </w:r>
      <w:r>
        <w:rPr>
          <w:rFonts w:hint="eastAsia" w:ascii="宋体" w:hAnsi="宋体" w:cs="宋体"/>
          <w:b/>
          <w:bCs/>
          <w:color w:val="auto"/>
          <w:kern w:val="0"/>
          <w:sz w:val="32"/>
          <w:szCs w:val="32"/>
          <w:lang w:val="en-GB"/>
        </w:rPr>
        <w:t>项目</w:t>
      </w:r>
    </w:p>
    <w:p>
      <w:pPr>
        <w:spacing w:line="360" w:lineRule="auto"/>
        <w:jc w:val="center"/>
        <w:rPr>
          <w:rFonts w:ascii="宋体" w:hAnsi="宋体" w:cs="宋体"/>
          <w:b/>
          <w:color w:val="auto"/>
          <w:sz w:val="32"/>
          <w:szCs w:val="32"/>
        </w:rPr>
      </w:pPr>
      <w:r>
        <w:rPr>
          <w:rFonts w:hint="eastAsia" w:ascii="宋体" w:hAnsi="宋体" w:cs="宋体"/>
          <w:b/>
          <w:color w:val="auto"/>
          <w:sz w:val="32"/>
          <w:szCs w:val="32"/>
        </w:rPr>
        <w:t>采购合同（仅供参考）</w:t>
      </w:r>
    </w:p>
    <w:p>
      <w:pPr>
        <w:spacing w:line="360" w:lineRule="auto"/>
        <w:jc w:val="center"/>
        <w:rPr>
          <w:rFonts w:ascii="宋体" w:hAnsi="宋体" w:cs="宋体"/>
          <w:b/>
          <w:bCs/>
          <w:color w:val="auto"/>
          <w:sz w:val="28"/>
          <w:szCs w:val="28"/>
        </w:rPr>
      </w:pPr>
    </w:p>
    <w:p>
      <w:pPr>
        <w:spacing w:line="360" w:lineRule="auto"/>
        <w:jc w:val="center"/>
        <w:rPr>
          <w:rFonts w:ascii="宋体" w:hAnsi="宋体" w:cs="宋体"/>
          <w:b/>
          <w:bCs/>
          <w:color w:val="auto"/>
          <w:sz w:val="28"/>
          <w:szCs w:val="28"/>
        </w:rPr>
      </w:pPr>
    </w:p>
    <w:p>
      <w:pPr>
        <w:spacing w:line="360" w:lineRule="auto"/>
        <w:jc w:val="center"/>
        <w:rPr>
          <w:rFonts w:ascii="宋体" w:hAnsi="宋体" w:cs="宋体"/>
          <w:b/>
          <w:bCs/>
          <w:color w:val="auto"/>
          <w:sz w:val="28"/>
          <w:szCs w:val="28"/>
        </w:rPr>
      </w:pPr>
    </w:p>
    <w:p>
      <w:pPr>
        <w:spacing w:line="360" w:lineRule="auto"/>
        <w:rPr>
          <w:rFonts w:hint="eastAsia" w:ascii="宋体" w:hAnsi="宋体" w:eastAsia="宋体" w:cs="宋体"/>
          <w:b/>
          <w:bCs/>
          <w:color w:val="auto"/>
          <w:sz w:val="28"/>
          <w:szCs w:val="28"/>
          <w:u w:val="single"/>
          <w:lang w:eastAsia="zh-CN"/>
        </w:rPr>
      </w:pPr>
      <w:r>
        <w:rPr>
          <w:rFonts w:hint="eastAsia" w:ascii="宋体" w:hAnsi="宋体" w:cs="宋体"/>
          <w:b/>
          <w:bCs/>
          <w:color w:val="auto"/>
          <w:sz w:val="28"/>
          <w:szCs w:val="28"/>
        </w:rPr>
        <w:t xml:space="preserve">              项目编号：</w:t>
      </w:r>
      <w:r>
        <w:rPr>
          <w:rFonts w:hint="eastAsia" w:ascii="宋体" w:hAnsi="宋体" w:cs="宋体"/>
          <w:b/>
          <w:bCs/>
          <w:color w:val="auto"/>
          <w:sz w:val="28"/>
          <w:szCs w:val="28"/>
          <w:u w:val="single"/>
          <w:lang w:eastAsia="zh-CN"/>
        </w:rPr>
        <w:t>HXY2020-198</w:t>
      </w:r>
    </w:p>
    <w:p>
      <w:pPr>
        <w:spacing w:line="360" w:lineRule="auto"/>
        <w:ind w:firstLine="1968" w:firstLineChars="700"/>
        <w:rPr>
          <w:rFonts w:hint="eastAsia" w:ascii="宋体" w:hAnsi="宋体" w:cs="宋体"/>
          <w:b/>
          <w:bCs/>
          <w:color w:val="auto"/>
          <w:sz w:val="28"/>
          <w:szCs w:val="28"/>
          <w:u w:val="single"/>
          <w:lang w:eastAsia="zh-CN"/>
        </w:rPr>
      </w:pPr>
      <w:r>
        <w:rPr>
          <w:rFonts w:hint="eastAsia" w:ascii="宋体" w:hAnsi="宋体" w:cs="宋体"/>
          <w:b/>
          <w:bCs/>
          <w:color w:val="auto"/>
          <w:sz w:val="28"/>
          <w:szCs w:val="28"/>
        </w:rPr>
        <w:t>项目名称：</w:t>
      </w:r>
      <w:r>
        <w:rPr>
          <w:rFonts w:hint="eastAsia" w:ascii="宋体" w:hAnsi="宋体" w:cs="宋体"/>
          <w:b/>
          <w:bCs/>
          <w:color w:val="auto"/>
          <w:sz w:val="28"/>
          <w:szCs w:val="28"/>
          <w:u w:val="single"/>
          <w:lang w:eastAsia="zh-CN"/>
        </w:rPr>
        <w:t>2020年“白沙杯”全国男子拳击冠军赛暨拳</w:t>
      </w:r>
    </w:p>
    <w:p>
      <w:pPr>
        <w:spacing w:line="360" w:lineRule="auto"/>
        <w:ind w:firstLine="3373" w:firstLineChars="1200"/>
        <w:rPr>
          <w:rFonts w:hint="eastAsia" w:ascii="宋体" w:hAnsi="宋体" w:eastAsia="宋体" w:cs="宋体"/>
          <w:b/>
          <w:bCs/>
          <w:color w:val="auto"/>
          <w:sz w:val="28"/>
          <w:szCs w:val="28"/>
          <w:u w:val="single"/>
          <w:lang w:eastAsia="zh-CN"/>
        </w:rPr>
      </w:pPr>
      <w:r>
        <w:rPr>
          <w:rFonts w:hint="eastAsia" w:ascii="宋体" w:hAnsi="宋体" w:cs="宋体"/>
          <w:b/>
          <w:bCs/>
          <w:color w:val="auto"/>
          <w:sz w:val="28"/>
          <w:szCs w:val="28"/>
          <w:u w:val="single"/>
          <w:lang w:eastAsia="zh-CN"/>
        </w:rPr>
        <w:t>王争霸赛</w:t>
      </w:r>
    </w:p>
    <w:p>
      <w:pPr>
        <w:spacing w:line="360" w:lineRule="auto"/>
        <w:outlineLvl w:val="0"/>
        <w:rPr>
          <w:rFonts w:ascii="宋体" w:hAnsi="宋体" w:cs="宋体"/>
          <w:b/>
          <w:bCs/>
          <w:color w:val="auto"/>
          <w:sz w:val="28"/>
          <w:szCs w:val="28"/>
          <w:u w:val="single"/>
        </w:rPr>
      </w:pPr>
      <w:r>
        <w:rPr>
          <w:rFonts w:hint="eastAsia" w:ascii="宋体" w:hAnsi="宋体" w:cs="宋体"/>
          <w:b/>
          <w:bCs/>
          <w:color w:val="auto"/>
          <w:sz w:val="28"/>
          <w:szCs w:val="28"/>
        </w:rPr>
        <w:t xml:space="preserve">              合同编号</w:t>
      </w:r>
      <w:r>
        <w:rPr>
          <w:rFonts w:hint="eastAsia" w:ascii="宋体" w:hAnsi="宋体" w:cs="宋体"/>
          <w:color w:val="auto"/>
          <w:sz w:val="28"/>
          <w:szCs w:val="28"/>
        </w:rPr>
        <w:t>：</w:t>
      </w:r>
    </w:p>
    <w:p>
      <w:pPr>
        <w:spacing w:line="360" w:lineRule="auto"/>
        <w:ind w:right="57"/>
        <w:jc w:val="center"/>
        <w:outlineLvl w:val="0"/>
        <w:rPr>
          <w:rFonts w:ascii="宋体" w:hAnsi="宋体" w:cs="宋体"/>
          <w:b/>
          <w:bCs/>
          <w:color w:val="auto"/>
          <w:sz w:val="28"/>
          <w:szCs w:val="28"/>
          <w:u w:val="single"/>
        </w:rPr>
      </w:pPr>
    </w:p>
    <w:p>
      <w:pPr>
        <w:spacing w:line="360" w:lineRule="auto"/>
        <w:ind w:right="57"/>
        <w:jc w:val="center"/>
        <w:outlineLvl w:val="0"/>
        <w:rPr>
          <w:rFonts w:ascii="宋体" w:hAnsi="宋体" w:cs="宋体"/>
          <w:b/>
          <w:bCs/>
          <w:color w:val="auto"/>
          <w:sz w:val="28"/>
          <w:szCs w:val="28"/>
          <w:u w:val="single"/>
        </w:rPr>
      </w:pPr>
    </w:p>
    <w:p>
      <w:pPr>
        <w:spacing w:line="360" w:lineRule="auto"/>
        <w:ind w:right="57"/>
        <w:jc w:val="center"/>
        <w:outlineLvl w:val="0"/>
        <w:rPr>
          <w:rFonts w:ascii="宋体" w:hAnsi="宋体" w:cs="宋体"/>
          <w:b/>
          <w:bCs/>
          <w:color w:val="auto"/>
          <w:sz w:val="28"/>
          <w:szCs w:val="28"/>
          <w:u w:val="single"/>
        </w:rPr>
      </w:pPr>
    </w:p>
    <w:p>
      <w:pPr>
        <w:spacing w:line="360" w:lineRule="auto"/>
        <w:ind w:firstLine="1653" w:firstLineChars="588"/>
        <w:rPr>
          <w:rFonts w:hint="eastAsia" w:ascii="宋体" w:hAnsi="宋体" w:eastAsia="宋体" w:cs="宋体"/>
          <w:b/>
          <w:bCs/>
          <w:color w:val="auto"/>
          <w:sz w:val="28"/>
          <w:szCs w:val="28"/>
          <w:u w:val="single"/>
          <w:lang w:eastAsia="zh-CN"/>
        </w:rPr>
      </w:pPr>
      <w:r>
        <w:rPr>
          <w:rFonts w:hint="eastAsia" w:ascii="宋体" w:hAnsi="宋体" w:cs="宋体"/>
          <w:b/>
          <w:bCs/>
          <w:color w:val="auto"/>
          <w:sz w:val="28"/>
          <w:szCs w:val="28"/>
        </w:rPr>
        <w:t xml:space="preserve">    甲方：</w:t>
      </w:r>
      <w:r>
        <w:rPr>
          <w:rFonts w:hint="eastAsia" w:ascii="宋体" w:hAnsi="宋体" w:cs="宋体"/>
          <w:b/>
          <w:bCs/>
          <w:color w:val="auto"/>
          <w:sz w:val="28"/>
          <w:szCs w:val="28"/>
          <w:u w:val="single"/>
          <w:lang w:eastAsia="zh-CN"/>
        </w:rPr>
        <w:t>白沙黎族自治县旅游和文化广电体育局</w:t>
      </w:r>
    </w:p>
    <w:p>
      <w:pPr>
        <w:spacing w:line="360" w:lineRule="auto"/>
        <w:ind w:firstLine="1653" w:firstLineChars="588"/>
        <w:rPr>
          <w:rFonts w:ascii="宋体" w:hAnsi="宋体" w:cs="宋体"/>
          <w:b/>
          <w:bCs/>
          <w:color w:val="auto"/>
          <w:sz w:val="28"/>
          <w:szCs w:val="28"/>
          <w:u w:val="single"/>
        </w:rPr>
      </w:pPr>
      <w:r>
        <w:rPr>
          <w:rFonts w:hint="eastAsia" w:ascii="宋体" w:hAnsi="宋体" w:cs="宋体"/>
          <w:b/>
          <w:bCs/>
          <w:color w:val="auto"/>
          <w:sz w:val="28"/>
          <w:szCs w:val="28"/>
        </w:rPr>
        <w:t xml:space="preserve">    乙方：</w:t>
      </w:r>
      <w:r>
        <w:rPr>
          <w:rFonts w:hint="eastAsia" w:ascii="宋体" w:hAnsi="宋体" w:cs="宋体"/>
          <w:b/>
          <w:bCs/>
          <w:color w:val="auto"/>
          <w:sz w:val="28"/>
          <w:szCs w:val="28"/>
          <w:u w:val="single"/>
        </w:rPr>
        <w:t xml:space="preserve">    成交供应商  </w:t>
      </w:r>
    </w:p>
    <w:p>
      <w:pPr>
        <w:spacing w:line="360" w:lineRule="auto"/>
        <w:rPr>
          <w:rFonts w:ascii="宋体" w:hAnsi="宋体" w:cs="宋体"/>
          <w:b/>
          <w:color w:val="auto"/>
          <w:sz w:val="28"/>
          <w:szCs w:val="28"/>
        </w:rPr>
      </w:pPr>
    </w:p>
    <w:p>
      <w:pPr>
        <w:spacing w:line="360" w:lineRule="auto"/>
        <w:rPr>
          <w:rFonts w:ascii="宋体" w:hAnsi="宋体" w:cs="宋体"/>
          <w:b/>
          <w:color w:val="auto"/>
          <w:sz w:val="28"/>
          <w:szCs w:val="28"/>
        </w:rPr>
      </w:pPr>
    </w:p>
    <w:p>
      <w:pPr>
        <w:spacing w:line="360" w:lineRule="auto"/>
        <w:jc w:val="center"/>
        <w:rPr>
          <w:rFonts w:ascii="宋体" w:hAnsi="宋体" w:cs="宋体"/>
          <w:b/>
          <w:color w:val="auto"/>
          <w:sz w:val="24"/>
        </w:rPr>
      </w:pPr>
      <w:r>
        <w:rPr>
          <w:rFonts w:hint="eastAsia" w:ascii="宋体" w:hAnsi="宋体" w:cs="宋体"/>
          <w:b/>
          <w:color w:val="auto"/>
          <w:sz w:val="28"/>
          <w:szCs w:val="28"/>
        </w:rPr>
        <w:t>签订日期：</w:t>
      </w:r>
      <w:r>
        <w:rPr>
          <w:rFonts w:hint="eastAsia" w:ascii="宋体" w:hAnsi="宋体" w:cs="宋体"/>
          <w:b/>
          <w:color w:val="auto"/>
          <w:sz w:val="28"/>
          <w:szCs w:val="28"/>
          <w:lang w:val="en-US" w:eastAsia="zh-CN"/>
        </w:rPr>
        <w:t xml:space="preserve">   </w:t>
      </w:r>
      <w:r>
        <w:rPr>
          <w:rFonts w:hint="eastAsia" w:ascii="宋体" w:hAnsi="宋体" w:cs="宋体"/>
          <w:b/>
          <w:color w:val="auto"/>
          <w:sz w:val="28"/>
          <w:szCs w:val="28"/>
        </w:rPr>
        <w:t>年</w:t>
      </w:r>
      <w:r>
        <w:rPr>
          <w:rFonts w:hint="eastAsia" w:ascii="宋体" w:hAnsi="宋体" w:cs="宋体"/>
          <w:b/>
          <w:color w:val="auto"/>
          <w:sz w:val="28"/>
          <w:szCs w:val="28"/>
          <w:lang w:val="en-US" w:eastAsia="zh-CN"/>
        </w:rPr>
        <w:t xml:space="preserve">  </w:t>
      </w:r>
      <w:r>
        <w:rPr>
          <w:rFonts w:hint="eastAsia" w:ascii="宋体" w:hAnsi="宋体" w:cs="宋体"/>
          <w:b/>
          <w:color w:val="auto"/>
          <w:sz w:val="28"/>
          <w:szCs w:val="28"/>
        </w:rPr>
        <w:t>月</w:t>
      </w:r>
      <w:r>
        <w:rPr>
          <w:rFonts w:hint="eastAsia" w:ascii="宋体" w:hAnsi="宋体" w:cs="宋体"/>
          <w:b/>
          <w:color w:val="auto"/>
          <w:sz w:val="28"/>
          <w:szCs w:val="28"/>
          <w:lang w:val="en-US" w:eastAsia="zh-CN"/>
        </w:rPr>
        <w:t xml:space="preserve">  </w:t>
      </w:r>
      <w:r>
        <w:rPr>
          <w:rFonts w:hint="eastAsia" w:ascii="宋体" w:hAnsi="宋体" w:cs="宋体"/>
          <w:b/>
          <w:color w:val="auto"/>
          <w:sz w:val="28"/>
          <w:szCs w:val="28"/>
        </w:rPr>
        <w:t>日</w:t>
      </w:r>
    </w:p>
    <w:p>
      <w:pPr>
        <w:spacing w:line="240" w:lineRule="exact"/>
        <w:jc w:val="left"/>
        <w:rPr>
          <w:rFonts w:ascii="宋体" w:hAnsi="宋体" w:cs="宋体"/>
          <w:b/>
          <w:color w:val="auto"/>
          <w:sz w:val="24"/>
        </w:rPr>
      </w:pPr>
    </w:p>
    <w:p>
      <w:pPr>
        <w:snapToGrid w:val="0"/>
        <w:spacing w:before="19" w:line="480" w:lineRule="auto"/>
        <w:rPr>
          <w:rFonts w:hint="eastAsia" w:ascii="宋体" w:hAnsi="宋体" w:eastAsia="宋体" w:cs="宋体"/>
          <w:bCs/>
          <w:color w:val="auto"/>
          <w:sz w:val="24"/>
          <w:u w:val="single"/>
          <w:lang w:eastAsia="zh-CN"/>
        </w:rPr>
      </w:pPr>
      <w:r>
        <w:rPr>
          <w:rFonts w:hint="eastAsia" w:ascii="宋体" w:hAnsi="宋体" w:cs="宋体"/>
          <w:color w:val="auto"/>
          <w:sz w:val="24"/>
        </w:rPr>
        <w:t>甲方：</w:t>
      </w:r>
      <w:r>
        <w:rPr>
          <w:rFonts w:hint="eastAsia" w:ascii="宋体" w:hAnsi="宋体" w:cs="宋体"/>
          <w:b/>
          <w:color w:val="auto"/>
          <w:sz w:val="24"/>
          <w:u w:val="single"/>
          <w:lang w:eastAsia="zh-CN"/>
        </w:rPr>
        <w:t>白沙黎族自治县旅游和文化广电体育局</w:t>
      </w:r>
    </w:p>
    <w:p>
      <w:pPr>
        <w:snapToGrid w:val="0"/>
        <w:spacing w:line="480" w:lineRule="auto"/>
        <w:rPr>
          <w:rFonts w:ascii="宋体" w:hAnsi="宋体" w:cs="宋体"/>
          <w:b/>
          <w:color w:val="auto"/>
          <w:sz w:val="24"/>
          <w:u w:val="single"/>
        </w:rPr>
      </w:pPr>
      <w:r>
        <w:rPr>
          <w:rFonts w:hint="eastAsia" w:ascii="宋体" w:hAnsi="宋体" w:cs="宋体"/>
          <w:bCs/>
          <w:color w:val="auto"/>
          <w:sz w:val="24"/>
        </w:rPr>
        <w:t>乙方：</w:t>
      </w:r>
      <w:r>
        <w:rPr>
          <w:rFonts w:hint="eastAsia" w:ascii="宋体" w:hAnsi="宋体" w:cs="宋体"/>
          <w:b/>
          <w:color w:val="auto"/>
          <w:sz w:val="24"/>
          <w:u w:val="single"/>
        </w:rPr>
        <w:t>成交供应商</w:t>
      </w:r>
    </w:p>
    <w:p>
      <w:pPr>
        <w:spacing w:line="400" w:lineRule="exact"/>
        <w:ind w:firstLine="480" w:firstLineChars="200"/>
        <w:rPr>
          <w:rFonts w:ascii="宋体" w:hAnsi="宋体" w:cs="宋体"/>
          <w:color w:val="auto"/>
          <w:sz w:val="24"/>
        </w:rPr>
      </w:pPr>
      <w:r>
        <w:rPr>
          <w:rFonts w:hint="eastAsia" w:ascii="仿宋_GB2312" w:hAnsi="宋体"/>
          <w:color w:val="auto"/>
          <w:sz w:val="24"/>
        </w:rPr>
        <w:t>根据《中华人民共和国合同法》的有关规定，甲乙双方按照平等互利和诚实守信的原则订立本合同。</w:t>
      </w:r>
      <w:r>
        <w:rPr>
          <w:rFonts w:hint="eastAsia" w:ascii="仿宋_GB2312"/>
          <w:color w:val="auto"/>
          <w:sz w:val="24"/>
        </w:rPr>
        <w:t>依据本合同，甲方与乙方依法建立民事委托代理关系，乙方因承担甲方外包业务使用的各类人员，与甲方不存在劳动关系，乙方承担用人主体相应的管理职责和义务。约定如下</w:t>
      </w:r>
      <w:r>
        <w:rPr>
          <w:rFonts w:hint="eastAsia" w:ascii="宋体" w:hAnsi="宋体" w:cs="宋体"/>
          <w:color w:val="auto"/>
          <w:sz w:val="24"/>
        </w:rPr>
        <w:t>：</w:t>
      </w:r>
    </w:p>
    <w:p>
      <w:pPr>
        <w:snapToGrid w:val="0"/>
        <w:spacing w:beforeLines="50" w:afterLines="50" w:line="440" w:lineRule="exact"/>
        <w:jc w:val="center"/>
        <w:rPr>
          <w:rFonts w:ascii="宋体" w:hAnsi="宋体" w:cs="宋体"/>
          <w:b/>
          <w:color w:val="auto"/>
          <w:sz w:val="24"/>
        </w:rPr>
      </w:pPr>
      <w:r>
        <w:rPr>
          <w:rFonts w:hint="eastAsia" w:ascii="宋体" w:hAnsi="宋体" w:cs="宋体"/>
          <w:b/>
          <w:color w:val="auto"/>
          <w:sz w:val="24"/>
        </w:rPr>
        <w:t>（条款内容自拟）</w:t>
      </w:r>
    </w:p>
    <w:p>
      <w:pPr>
        <w:snapToGrid w:val="0"/>
        <w:spacing w:beforeLines="50" w:afterLines="50" w:line="440" w:lineRule="exact"/>
        <w:rPr>
          <w:rFonts w:ascii="宋体" w:hAnsi="宋体" w:cs="宋体"/>
          <w:b/>
          <w:color w:val="auto"/>
          <w:sz w:val="24"/>
        </w:rPr>
      </w:pPr>
      <w:r>
        <w:rPr>
          <w:rFonts w:hint="eastAsia" w:ascii="宋体" w:hAnsi="宋体" w:cs="宋体"/>
          <w:b/>
          <w:color w:val="auto"/>
          <w:sz w:val="24"/>
        </w:rPr>
        <w:t>一、合同纠纷处理</w:t>
      </w:r>
    </w:p>
    <w:p>
      <w:pPr>
        <w:tabs>
          <w:tab w:val="left" w:pos="1980"/>
        </w:tabs>
        <w:snapToGrid w:val="0"/>
        <w:spacing w:line="440" w:lineRule="exact"/>
        <w:ind w:firstLine="480" w:firstLineChars="200"/>
        <w:rPr>
          <w:rFonts w:ascii="宋体" w:hAnsi="宋体" w:cs="宋体"/>
          <w:color w:val="auto"/>
          <w:sz w:val="24"/>
        </w:rPr>
      </w:pPr>
      <w:r>
        <w:rPr>
          <w:rFonts w:hint="eastAsia" w:ascii="宋体" w:hAnsi="宋体" w:cs="宋体"/>
          <w:color w:val="auto"/>
          <w:sz w:val="24"/>
        </w:rPr>
        <w:t>本合同执行过程中如发生纠纷，作如下处理：</w:t>
      </w:r>
    </w:p>
    <w:p>
      <w:pPr>
        <w:tabs>
          <w:tab w:val="left" w:pos="1980"/>
        </w:tabs>
        <w:snapToGrid w:val="0"/>
        <w:spacing w:line="440" w:lineRule="exact"/>
        <w:ind w:firstLine="480" w:firstLineChars="200"/>
        <w:rPr>
          <w:rFonts w:ascii="宋体" w:hAnsi="宋体" w:cs="宋体"/>
          <w:color w:val="auto"/>
          <w:sz w:val="24"/>
        </w:rPr>
      </w:pPr>
      <w:r>
        <w:rPr>
          <w:rFonts w:hint="eastAsia" w:ascii="宋体" w:hAnsi="宋体" w:cs="宋体"/>
          <w:color w:val="auto"/>
          <w:sz w:val="24"/>
        </w:rPr>
        <w:t>1、申请仲裁。仲裁机构为海南仲裁委员会。</w:t>
      </w:r>
    </w:p>
    <w:p>
      <w:pPr>
        <w:tabs>
          <w:tab w:val="left" w:pos="1980"/>
        </w:tabs>
        <w:snapToGrid w:val="0"/>
        <w:spacing w:line="440" w:lineRule="exact"/>
        <w:ind w:firstLine="480" w:firstLineChars="200"/>
        <w:rPr>
          <w:rFonts w:ascii="宋体" w:hAnsi="宋体" w:cs="宋体"/>
          <w:color w:val="auto"/>
          <w:sz w:val="24"/>
        </w:rPr>
      </w:pPr>
      <w:r>
        <w:rPr>
          <w:rFonts w:hint="eastAsia" w:ascii="宋体" w:hAnsi="宋体" w:cs="宋体"/>
          <w:color w:val="auto"/>
          <w:sz w:val="24"/>
        </w:rPr>
        <w:t>2、提起诉讼。诉讼地点为采购人所在地。</w:t>
      </w:r>
    </w:p>
    <w:p>
      <w:pPr>
        <w:snapToGrid w:val="0"/>
        <w:spacing w:beforeLines="50" w:afterLines="50" w:line="440" w:lineRule="exact"/>
        <w:rPr>
          <w:rFonts w:ascii="宋体" w:hAnsi="宋体" w:cs="宋体"/>
          <w:b/>
          <w:color w:val="auto"/>
          <w:sz w:val="24"/>
        </w:rPr>
      </w:pPr>
      <w:r>
        <w:rPr>
          <w:rFonts w:hint="eastAsia" w:ascii="宋体" w:hAnsi="宋体" w:cs="宋体"/>
          <w:b/>
          <w:color w:val="auto"/>
          <w:sz w:val="24"/>
        </w:rPr>
        <w:t>二、合同生效</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本合同由甲乙双方签字盖章后生效。</w:t>
      </w:r>
    </w:p>
    <w:p>
      <w:pPr>
        <w:snapToGrid w:val="0"/>
        <w:spacing w:beforeLines="50" w:afterLines="50" w:line="440" w:lineRule="exact"/>
        <w:rPr>
          <w:rFonts w:ascii="宋体" w:hAnsi="宋体" w:cs="宋体"/>
          <w:b/>
          <w:color w:val="auto"/>
          <w:sz w:val="24"/>
        </w:rPr>
      </w:pPr>
      <w:r>
        <w:rPr>
          <w:rFonts w:hint="eastAsia" w:ascii="宋体" w:hAnsi="宋体" w:cs="宋体"/>
          <w:b/>
          <w:color w:val="auto"/>
          <w:sz w:val="24"/>
        </w:rPr>
        <w:t>三、合同鉴证</w:t>
      </w:r>
    </w:p>
    <w:p>
      <w:pPr>
        <w:snapToGrid w:val="0"/>
        <w:spacing w:line="440" w:lineRule="exact"/>
        <w:ind w:firstLine="480" w:firstLineChars="200"/>
        <w:rPr>
          <w:rFonts w:ascii="宋体" w:hAnsi="宋体" w:cs="宋体"/>
          <w:b/>
          <w:color w:val="auto"/>
          <w:sz w:val="24"/>
        </w:rPr>
      </w:pPr>
      <w:r>
        <w:rPr>
          <w:rFonts w:hint="eastAsia" w:ascii="宋体" w:hAnsi="宋体" w:cs="宋体"/>
          <w:color w:val="auto"/>
          <w:sz w:val="24"/>
        </w:rPr>
        <w:t>招标代理机构应当在本合同上签章，以证明本合同条款与采购文件、响应文件的相关要求相符并且未对采购货物和技术参数进行实质性修改。</w:t>
      </w:r>
    </w:p>
    <w:p>
      <w:pPr>
        <w:snapToGrid w:val="0"/>
        <w:spacing w:beforeLines="50" w:afterLines="50" w:line="440" w:lineRule="exact"/>
        <w:rPr>
          <w:rFonts w:ascii="宋体" w:hAnsi="宋体" w:cs="宋体"/>
          <w:b/>
          <w:color w:val="auto"/>
          <w:sz w:val="24"/>
        </w:rPr>
      </w:pPr>
      <w:r>
        <w:rPr>
          <w:rFonts w:hint="eastAsia" w:ascii="宋体" w:hAnsi="宋体" w:cs="宋体"/>
          <w:b/>
          <w:color w:val="auto"/>
          <w:sz w:val="24"/>
        </w:rPr>
        <w:t>四、组成本合同的文件包括：</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1、合同通用条款和专用条款；</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2、招标文件、乙方的响应文件和评审时的澄清函（如有）；</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3、中标通知书；</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4、甲乙双方商定的其他必要文件。</w:t>
      </w:r>
    </w:p>
    <w:p>
      <w:pPr>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上述合同文件内容互为补充，如有不明确，由甲方负责解释。</w:t>
      </w:r>
    </w:p>
    <w:p>
      <w:pPr>
        <w:snapToGrid w:val="0"/>
        <w:spacing w:beforeLines="50" w:afterLines="50" w:line="440" w:lineRule="exact"/>
        <w:rPr>
          <w:rFonts w:ascii="宋体" w:hAnsi="宋体" w:cs="宋体"/>
          <w:b/>
          <w:color w:val="auto"/>
          <w:sz w:val="24"/>
        </w:rPr>
      </w:pPr>
      <w:r>
        <w:rPr>
          <w:rFonts w:hint="eastAsia" w:ascii="宋体" w:hAnsi="宋体" w:cs="宋体"/>
          <w:b/>
          <w:color w:val="auto"/>
          <w:sz w:val="24"/>
        </w:rPr>
        <w:t>五、合同备案</w:t>
      </w:r>
    </w:p>
    <w:p>
      <w:pPr>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本合同</w:t>
      </w:r>
      <w:r>
        <w:rPr>
          <w:rFonts w:hint="eastAsia" w:ascii="宋体" w:hAnsi="宋体" w:cs="宋体"/>
          <w:b/>
          <w:color w:val="auto"/>
          <w:sz w:val="24"/>
        </w:rPr>
        <w:t>一式伍份</w:t>
      </w:r>
      <w:r>
        <w:rPr>
          <w:rFonts w:hint="eastAsia" w:ascii="宋体" w:hAnsi="宋体" w:cs="宋体"/>
          <w:bCs/>
          <w:color w:val="auto"/>
          <w:sz w:val="24"/>
        </w:rPr>
        <w:t>，中文书写。甲方、乙方各执</w:t>
      </w:r>
      <w:r>
        <w:rPr>
          <w:rFonts w:hint="eastAsia" w:ascii="宋体" w:hAnsi="宋体" w:cs="宋体"/>
          <w:b/>
          <w:color w:val="auto"/>
          <w:sz w:val="24"/>
        </w:rPr>
        <w:t>贰份</w:t>
      </w:r>
      <w:r>
        <w:rPr>
          <w:rFonts w:hint="eastAsia" w:ascii="宋体" w:hAnsi="宋体" w:cs="宋体"/>
          <w:bCs/>
          <w:color w:val="auto"/>
          <w:sz w:val="24"/>
        </w:rPr>
        <w:t>，</w:t>
      </w:r>
      <w:r>
        <w:rPr>
          <w:rFonts w:hint="eastAsia" w:ascii="宋体" w:hAnsi="宋体" w:cs="宋体"/>
          <w:b/>
          <w:color w:val="auto"/>
          <w:sz w:val="24"/>
        </w:rPr>
        <w:t>壹份</w:t>
      </w:r>
      <w:r>
        <w:rPr>
          <w:rFonts w:hint="eastAsia" w:ascii="宋体" w:hAnsi="宋体" w:cs="宋体"/>
          <w:bCs/>
          <w:color w:val="auto"/>
          <w:sz w:val="24"/>
        </w:rPr>
        <w:t>由招标代理机构备案。</w:t>
      </w:r>
    </w:p>
    <w:p>
      <w:pPr>
        <w:snapToGrid w:val="0"/>
        <w:spacing w:beforeLines="50" w:afterLines="50" w:line="440" w:lineRule="exact"/>
        <w:rPr>
          <w:rFonts w:ascii="宋体" w:hAnsi="宋体" w:cs="宋体"/>
          <w:b/>
          <w:color w:val="auto"/>
          <w:sz w:val="24"/>
        </w:rPr>
      </w:pPr>
      <w:r>
        <w:rPr>
          <w:rFonts w:hint="eastAsia" w:ascii="宋体" w:hAnsi="宋体" w:cs="宋体"/>
          <w:b/>
          <w:color w:val="auto"/>
          <w:sz w:val="24"/>
        </w:rPr>
        <w:t>六、合同转让和分包</w:t>
      </w:r>
    </w:p>
    <w:p>
      <w:pPr>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乙方不得全部或部分转让合同。除非甲方事先书面同意外，不得分包其应履行的合同义务。</w:t>
      </w:r>
    </w:p>
    <w:p>
      <w:pPr>
        <w:snapToGrid w:val="0"/>
        <w:spacing w:beforeLines="50" w:afterLines="50" w:line="440" w:lineRule="exact"/>
        <w:ind w:firstLine="482" w:firstLineChars="200"/>
        <w:rPr>
          <w:rFonts w:ascii="宋体" w:hAnsi="宋体" w:cs="宋体"/>
          <w:b/>
          <w:color w:val="auto"/>
          <w:sz w:val="24"/>
          <w:u w:val="single"/>
        </w:rPr>
      </w:pPr>
      <w:r>
        <w:rPr>
          <w:rFonts w:hint="eastAsia" w:ascii="宋体" w:hAnsi="宋体" w:cs="宋体"/>
          <w:b/>
          <w:color w:val="auto"/>
          <w:sz w:val="24"/>
        </w:rPr>
        <w:t>甲方：</w:t>
      </w:r>
      <w:r>
        <w:rPr>
          <w:rFonts w:hint="eastAsia" w:ascii="宋体" w:hAnsi="宋体" w:cs="宋体"/>
          <w:bCs/>
          <w:color w:val="auto"/>
          <w:sz w:val="24"/>
          <w:u w:val="single"/>
        </w:rPr>
        <w:t>（盖章）</w:t>
      </w:r>
    </w:p>
    <w:p>
      <w:pPr>
        <w:snapToGrid w:val="0"/>
        <w:spacing w:beforeLines="50" w:afterLines="50" w:line="440" w:lineRule="exact"/>
        <w:ind w:firstLine="480" w:firstLineChars="200"/>
        <w:rPr>
          <w:rFonts w:ascii="宋体" w:hAnsi="宋体" w:cs="宋体"/>
          <w:b/>
          <w:color w:val="auto"/>
          <w:sz w:val="24"/>
          <w:u w:val="single"/>
        </w:rPr>
      </w:pPr>
      <w:r>
        <w:rPr>
          <w:rFonts w:hint="eastAsia" w:ascii="宋体" w:hAnsi="宋体" w:cs="宋体"/>
          <w:bCs/>
          <w:color w:val="auto"/>
          <w:sz w:val="24"/>
        </w:rPr>
        <w:t>地址：</w:t>
      </w:r>
    </w:p>
    <w:p>
      <w:pPr>
        <w:snapToGrid w:val="0"/>
        <w:spacing w:beforeLines="50" w:afterLines="50" w:line="440" w:lineRule="exact"/>
        <w:ind w:firstLine="480" w:firstLineChars="200"/>
        <w:rPr>
          <w:rFonts w:ascii="宋体" w:hAnsi="宋体" w:cs="宋体"/>
          <w:color w:val="auto"/>
          <w:sz w:val="24"/>
        </w:rPr>
      </w:pPr>
      <w:r>
        <w:rPr>
          <w:rFonts w:hint="eastAsia" w:ascii="宋体" w:hAnsi="宋体" w:cs="宋体"/>
          <w:color w:val="auto"/>
          <w:sz w:val="24"/>
        </w:rPr>
        <w:t>法定（授权）代表人：</w:t>
      </w:r>
      <w:r>
        <w:rPr>
          <w:rFonts w:hint="eastAsia" w:ascii="宋体" w:hAnsi="宋体" w:cs="宋体"/>
          <w:color w:val="auto"/>
          <w:sz w:val="24"/>
          <w:u w:val="single"/>
        </w:rPr>
        <w:t>（签章）</w:t>
      </w:r>
    </w:p>
    <w:p>
      <w:pPr>
        <w:snapToGrid w:val="0"/>
        <w:spacing w:beforeLines="50" w:afterLines="100" w:line="440" w:lineRule="exact"/>
        <w:ind w:firstLine="480" w:firstLineChars="200"/>
        <w:rPr>
          <w:rFonts w:ascii="宋体" w:hAnsi="宋体" w:cs="宋体"/>
          <w:color w:val="auto"/>
          <w:sz w:val="24"/>
        </w:rPr>
      </w:pPr>
      <w:r>
        <w:rPr>
          <w:rFonts w:hint="eastAsia" w:ascii="宋体" w:hAnsi="宋体" w:cs="宋体"/>
          <w:color w:val="auto"/>
          <w:sz w:val="24"/>
        </w:rPr>
        <w:t>签订日期：年月日</w:t>
      </w:r>
    </w:p>
    <w:p>
      <w:pPr>
        <w:snapToGrid w:val="0"/>
        <w:spacing w:beforeLines="100" w:afterLines="50" w:line="440" w:lineRule="exact"/>
        <w:ind w:firstLine="482" w:firstLineChars="200"/>
        <w:rPr>
          <w:rFonts w:ascii="宋体" w:hAnsi="宋体" w:cs="宋体"/>
          <w:bCs/>
          <w:color w:val="auto"/>
          <w:sz w:val="24"/>
          <w:u w:val="single"/>
        </w:rPr>
      </w:pPr>
      <w:r>
        <w:rPr>
          <w:rFonts w:hint="eastAsia" w:ascii="宋体" w:hAnsi="宋体" w:cs="宋体"/>
          <w:b/>
          <w:color w:val="auto"/>
          <w:sz w:val="24"/>
        </w:rPr>
        <w:t>乙方：</w:t>
      </w:r>
      <w:r>
        <w:rPr>
          <w:rFonts w:hint="eastAsia" w:ascii="宋体" w:hAnsi="宋体" w:cs="宋体"/>
          <w:bCs/>
          <w:color w:val="auto"/>
          <w:sz w:val="24"/>
          <w:u w:val="single"/>
        </w:rPr>
        <w:t>（盖章）</w:t>
      </w:r>
    </w:p>
    <w:p>
      <w:pPr>
        <w:snapToGrid w:val="0"/>
        <w:spacing w:beforeLines="50" w:afterLines="50" w:line="440" w:lineRule="exact"/>
        <w:ind w:firstLine="480" w:firstLineChars="200"/>
        <w:rPr>
          <w:rFonts w:ascii="宋体" w:hAnsi="宋体" w:cs="宋体"/>
          <w:b/>
          <w:color w:val="auto"/>
          <w:sz w:val="24"/>
          <w:u w:val="single"/>
        </w:rPr>
      </w:pPr>
      <w:r>
        <w:rPr>
          <w:rFonts w:hint="eastAsia" w:ascii="宋体" w:hAnsi="宋体" w:cs="宋体"/>
          <w:bCs/>
          <w:color w:val="auto"/>
          <w:sz w:val="24"/>
        </w:rPr>
        <w:t>地址：</w:t>
      </w:r>
    </w:p>
    <w:p>
      <w:pPr>
        <w:snapToGrid w:val="0"/>
        <w:spacing w:beforeLines="50" w:afterLines="50" w:line="440" w:lineRule="exact"/>
        <w:ind w:firstLine="480" w:firstLineChars="200"/>
        <w:rPr>
          <w:rFonts w:ascii="宋体" w:hAnsi="宋体" w:cs="宋体"/>
          <w:color w:val="auto"/>
          <w:sz w:val="24"/>
        </w:rPr>
      </w:pPr>
      <w:r>
        <w:rPr>
          <w:rFonts w:hint="eastAsia" w:ascii="宋体" w:hAnsi="宋体" w:cs="宋体"/>
          <w:color w:val="auto"/>
          <w:sz w:val="24"/>
        </w:rPr>
        <w:t>法定（授权）代表人：</w:t>
      </w:r>
      <w:r>
        <w:rPr>
          <w:rFonts w:hint="eastAsia" w:ascii="宋体" w:hAnsi="宋体" w:cs="宋体"/>
          <w:color w:val="auto"/>
          <w:sz w:val="24"/>
          <w:u w:val="single"/>
        </w:rPr>
        <w:t>（签章）</w:t>
      </w:r>
    </w:p>
    <w:p>
      <w:pPr>
        <w:snapToGrid w:val="0"/>
        <w:spacing w:beforeLines="50" w:afterLines="50" w:line="440" w:lineRule="exact"/>
        <w:ind w:firstLine="480" w:firstLineChars="200"/>
        <w:rPr>
          <w:rFonts w:ascii="宋体" w:hAnsi="宋体" w:cs="宋体"/>
          <w:color w:val="auto"/>
          <w:sz w:val="24"/>
        </w:rPr>
      </w:pPr>
      <w:r>
        <w:rPr>
          <w:rFonts w:hint="eastAsia" w:ascii="宋体" w:hAnsi="宋体" w:cs="宋体"/>
          <w:color w:val="auto"/>
          <w:sz w:val="24"/>
        </w:rPr>
        <w:t>银行户名：</w:t>
      </w:r>
    </w:p>
    <w:p>
      <w:pPr>
        <w:snapToGrid w:val="0"/>
        <w:spacing w:beforeLines="50" w:afterLines="50" w:line="440" w:lineRule="exact"/>
        <w:ind w:firstLine="480" w:firstLineChars="200"/>
        <w:rPr>
          <w:rFonts w:ascii="宋体" w:hAnsi="宋体" w:cs="宋体"/>
          <w:color w:val="auto"/>
          <w:sz w:val="24"/>
        </w:rPr>
      </w:pPr>
      <w:r>
        <w:rPr>
          <w:rFonts w:hint="eastAsia" w:ascii="宋体" w:hAnsi="宋体" w:cs="宋体"/>
          <w:color w:val="auto"/>
          <w:sz w:val="24"/>
        </w:rPr>
        <w:t>开户银行：</w:t>
      </w:r>
    </w:p>
    <w:p>
      <w:pPr>
        <w:snapToGrid w:val="0"/>
        <w:spacing w:beforeLines="50" w:afterLines="50" w:line="440" w:lineRule="exact"/>
        <w:ind w:firstLine="480" w:firstLineChars="200"/>
        <w:rPr>
          <w:rFonts w:ascii="宋体" w:hAnsi="宋体" w:cs="宋体"/>
          <w:color w:val="auto"/>
          <w:sz w:val="24"/>
          <w:u w:val="single"/>
        </w:rPr>
      </w:pPr>
      <w:r>
        <w:rPr>
          <w:rFonts w:hint="eastAsia" w:ascii="宋体" w:hAnsi="宋体" w:cs="宋体"/>
          <w:color w:val="auto"/>
          <w:sz w:val="24"/>
        </w:rPr>
        <w:t>银行账号：</w:t>
      </w:r>
    </w:p>
    <w:p>
      <w:pPr>
        <w:snapToGrid w:val="0"/>
        <w:spacing w:beforeLines="50" w:afterLines="100" w:line="440" w:lineRule="exact"/>
        <w:ind w:firstLine="480" w:firstLineChars="200"/>
        <w:rPr>
          <w:rFonts w:ascii="宋体" w:hAnsi="宋体" w:cs="宋体"/>
          <w:color w:val="auto"/>
          <w:sz w:val="24"/>
        </w:rPr>
      </w:pPr>
      <w:r>
        <w:rPr>
          <w:rFonts w:hint="eastAsia" w:ascii="宋体" w:hAnsi="宋体" w:cs="宋体"/>
          <w:color w:val="auto"/>
          <w:sz w:val="24"/>
        </w:rPr>
        <w:t>签订日期：年月日</w:t>
      </w:r>
    </w:p>
    <w:p>
      <w:pPr>
        <w:snapToGrid w:val="0"/>
        <w:spacing w:beforeLines="100" w:line="440" w:lineRule="exact"/>
        <w:ind w:firstLine="482" w:firstLineChars="200"/>
        <w:rPr>
          <w:rFonts w:ascii="宋体" w:hAnsi="宋体" w:cs="宋体"/>
          <w:b/>
          <w:color w:val="auto"/>
          <w:sz w:val="24"/>
        </w:rPr>
      </w:pPr>
      <w:r>
        <w:rPr>
          <w:rFonts w:hint="eastAsia" w:ascii="宋体" w:hAnsi="宋体" w:cs="宋体"/>
          <w:b/>
          <w:color w:val="auto"/>
          <w:sz w:val="24"/>
        </w:rPr>
        <w:t>招标代理机构声明：本合同标的经海南和信源招标代理有限公司依法定程序采购，合同主要条款内容与招响应文件的内容一致。</w:t>
      </w:r>
    </w:p>
    <w:p>
      <w:pPr>
        <w:snapToGrid w:val="0"/>
        <w:spacing w:beforeLines="100" w:afterLines="50" w:line="440" w:lineRule="exact"/>
        <w:ind w:firstLine="482" w:firstLineChars="200"/>
        <w:rPr>
          <w:rFonts w:ascii="宋体" w:hAnsi="宋体" w:cs="宋体"/>
          <w:bCs/>
          <w:color w:val="auto"/>
          <w:sz w:val="24"/>
          <w:u w:val="single"/>
        </w:rPr>
      </w:pPr>
      <w:r>
        <w:rPr>
          <w:rFonts w:hint="eastAsia" w:ascii="宋体" w:hAnsi="宋体" w:cs="宋体"/>
          <w:b/>
          <w:color w:val="auto"/>
          <w:sz w:val="24"/>
        </w:rPr>
        <w:t>招标代理机构：</w:t>
      </w:r>
      <w:r>
        <w:rPr>
          <w:rFonts w:hint="eastAsia" w:ascii="宋体" w:hAnsi="宋体" w:cs="宋体"/>
          <w:b/>
          <w:color w:val="auto"/>
          <w:sz w:val="24"/>
          <w:u w:val="single"/>
        </w:rPr>
        <w:t xml:space="preserve">   海南和信源招标代理有限公司   </w:t>
      </w:r>
      <w:r>
        <w:rPr>
          <w:rFonts w:hint="eastAsia" w:ascii="宋体" w:hAnsi="宋体" w:cs="宋体"/>
          <w:bCs/>
          <w:color w:val="auto"/>
          <w:sz w:val="24"/>
          <w:u w:val="single"/>
        </w:rPr>
        <w:t>（盖章）</w:t>
      </w:r>
    </w:p>
    <w:p>
      <w:pPr>
        <w:snapToGrid w:val="0"/>
        <w:spacing w:beforeLines="50" w:afterLines="50" w:line="440" w:lineRule="exact"/>
        <w:ind w:firstLine="480" w:firstLineChars="200"/>
        <w:rPr>
          <w:rFonts w:ascii="宋体" w:hAnsi="宋体" w:cs="宋体"/>
          <w:b/>
          <w:color w:val="auto"/>
          <w:sz w:val="24"/>
          <w:u w:val="single"/>
        </w:rPr>
      </w:pPr>
      <w:r>
        <w:rPr>
          <w:rFonts w:hint="eastAsia" w:ascii="宋体" w:hAnsi="宋体" w:cs="宋体"/>
          <w:bCs/>
          <w:color w:val="auto"/>
          <w:sz w:val="24"/>
        </w:rPr>
        <w:t>地址：</w:t>
      </w:r>
      <w:r>
        <w:rPr>
          <w:rFonts w:hint="eastAsia" w:ascii="宋体" w:hAnsi="宋体" w:cs="宋体"/>
          <w:bCs/>
          <w:color w:val="auto"/>
          <w:sz w:val="24"/>
          <w:u w:val="single"/>
        </w:rPr>
        <w:t>海口市蓝天路12-1号国机中洋公馆2号楼1101室</w:t>
      </w:r>
    </w:p>
    <w:p>
      <w:pPr>
        <w:snapToGrid w:val="0"/>
        <w:spacing w:beforeLines="50" w:afterLines="50" w:line="440" w:lineRule="exact"/>
        <w:ind w:firstLine="480" w:firstLineChars="200"/>
        <w:rPr>
          <w:rFonts w:ascii="宋体" w:hAnsi="宋体" w:cs="宋体"/>
          <w:color w:val="auto"/>
          <w:sz w:val="24"/>
        </w:rPr>
      </w:pPr>
      <w:r>
        <w:rPr>
          <w:rFonts w:hint="eastAsia" w:ascii="宋体" w:hAnsi="宋体" w:cs="宋体"/>
          <w:color w:val="auto"/>
          <w:sz w:val="24"/>
        </w:rPr>
        <w:t>法定（授权）代表人：</w:t>
      </w:r>
      <w:r>
        <w:rPr>
          <w:rFonts w:hint="eastAsia" w:ascii="宋体" w:hAnsi="宋体" w:cs="宋体"/>
          <w:color w:val="auto"/>
          <w:sz w:val="24"/>
          <w:u w:val="single"/>
        </w:rPr>
        <w:t>（签章）</w:t>
      </w:r>
    </w:p>
    <w:p>
      <w:pPr>
        <w:spacing w:beforeLines="50" w:afterLines="50" w:line="440" w:lineRule="exact"/>
        <w:ind w:firstLine="480" w:firstLineChars="200"/>
        <w:outlineLvl w:val="0"/>
        <w:rPr>
          <w:rFonts w:ascii="宋体" w:hAnsi="宋体" w:cs="宋体"/>
          <w:color w:val="auto"/>
          <w:sz w:val="24"/>
        </w:rPr>
      </w:pPr>
      <w:r>
        <w:rPr>
          <w:rFonts w:hint="eastAsia" w:ascii="宋体" w:hAnsi="宋体" w:cs="宋体"/>
          <w:color w:val="auto"/>
          <w:sz w:val="24"/>
        </w:rPr>
        <w:t>签订日期：年月日</w:t>
      </w:r>
    </w:p>
    <w:p>
      <w:pPr>
        <w:spacing w:line="240" w:lineRule="atLeast"/>
        <w:outlineLvl w:val="0"/>
        <w:rPr>
          <w:rFonts w:ascii="宋体" w:hAnsi="宋体" w:cs="宋体"/>
          <w:color w:val="auto"/>
          <w:sz w:val="24"/>
        </w:rPr>
      </w:pPr>
    </w:p>
    <w:p>
      <w:pPr>
        <w:spacing w:line="240" w:lineRule="atLeast"/>
        <w:outlineLvl w:val="0"/>
        <w:rPr>
          <w:rFonts w:ascii="宋体" w:hAnsi="宋体" w:cs="宋体"/>
          <w:color w:val="auto"/>
          <w:sz w:val="24"/>
        </w:rPr>
      </w:pPr>
    </w:p>
    <w:p>
      <w:pPr>
        <w:spacing w:line="240" w:lineRule="atLeast"/>
        <w:outlineLvl w:val="0"/>
        <w:rPr>
          <w:rFonts w:ascii="宋体" w:hAnsi="宋体" w:cs="宋体"/>
          <w:color w:val="auto"/>
          <w:sz w:val="24"/>
        </w:rPr>
      </w:pPr>
    </w:p>
    <w:p>
      <w:pPr>
        <w:spacing w:line="240" w:lineRule="atLeast"/>
        <w:outlineLvl w:val="0"/>
        <w:rPr>
          <w:rFonts w:ascii="宋体" w:hAnsi="宋体" w:cs="宋体"/>
          <w:color w:val="auto"/>
          <w:sz w:val="24"/>
        </w:rPr>
      </w:pPr>
    </w:p>
    <w:p>
      <w:pPr>
        <w:spacing w:line="240" w:lineRule="atLeast"/>
        <w:outlineLvl w:val="0"/>
        <w:rPr>
          <w:rFonts w:ascii="宋体" w:hAnsi="宋体" w:cs="宋体"/>
          <w:color w:val="auto"/>
          <w:sz w:val="24"/>
        </w:rPr>
      </w:pPr>
    </w:p>
    <w:p>
      <w:pPr>
        <w:spacing w:line="240" w:lineRule="atLeast"/>
        <w:outlineLvl w:val="0"/>
        <w:rPr>
          <w:rFonts w:ascii="宋体" w:hAnsi="宋体" w:cs="宋体"/>
          <w:color w:val="auto"/>
          <w:sz w:val="24"/>
        </w:rPr>
      </w:pPr>
    </w:p>
    <w:p>
      <w:pPr>
        <w:spacing w:line="240" w:lineRule="atLeast"/>
        <w:outlineLvl w:val="0"/>
        <w:rPr>
          <w:rFonts w:ascii="宋体" w:hAnsi="宋体" w:cs="宋体"/>
          <w:color w:val="auto"/>
          <w:sz w:val="24"/>
        </w:rPr>
      </w:pPr>
    </w:p>
    <w:p>
      <w:pPr>
        <w:spacing w:beforeLines="50" w:afterLines="50" w:line="360" w:lineRule="auto"/>
        <w:jc w:val="center"/>
        <w:outlineLvl w:val="0"/>
        <w:rPr>
          <w:rFonts w:ascii="宋体" w:hAnsi="宋体" w:cs="宋体"/>
          <w:b/>
          <w:color w:val="auto"/>
          <w:sz w:val="44"/>
          <w:szCs w:val="44"/>
        </w:rPr>
      </w:pPr>
      <w:r>
        <w:rPr>
          <w:rFonts w:hint="eastAsia" w:ascii="宋体" w:hAnsi="宋体" w:cs="宋体"/>
          <w:b/>
          <w:color w:val="auto"/>
          <w:sz w:val="44"/>
          <w:szCs w:val="44"/>
        </w:rPr>
        <w:t>第五部分  响应文件内容及格式</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请供应商按照以下文件要求的格式、内容制作响应文件，并按以下顺序编制目录及页码，否则将影响对响应文件的评价：</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1、响应承诺函</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2、法定代表人授权委托书</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3、供应商基本情况表</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4、资格申明信</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5、报价一览表</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6、投标报价明细表</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7、实施方案</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8、营业执照副本（三证合一）</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9、供应商认为需要的其它材料(如响应保证金及社保、纳税证明材料等)</w:t>
      </w:r>
    </w:p>
    <w:p>
      <w:pPr>
        <w:snapToGrid w:val="0"/>
        <w:spacing w:line="440" w:lineRule="exact"/>
        <w:ind w:firstLine="480" w:firstLineChars="200"/>
        <w:rPr>
          <w:rFonts w:ascii="宋体" w:hAnsi="宋体" w:cs="宋体"/>
          <w:color w:val="auto"/>
          <w:sz w:val="24"/>
        </w:rPr>
      </w:pPr>
    </w:p>
    <w:p>
      <w:pPr>
        <w:snapToGrid w:val="0"/>
        <w:spacing w:line="440" w:lineRule="exact"/>
        <w:ind w:firstLine="480" w:firstLineChars="200"/>
        <w:rPr>
          <w:rFonts w:ascii="宋体" w:hAnsi="宋体" w:cs="宋体"/>
          <w:color w:val="auto"/>
          <w:sz w:val="24"/>
        </w:rPr>
      </w:pPr>
    </w:p>
    <w:p>
      <w:pPr>
        <w:spacing w:line="440" w:lineRule="exact"/>
        <w:jc w:val="center"/>
        <w:rPr>
          <w:rFonts w:ascii="宋体" w:hAnsi="宋体" w:cs="宋体"/>
          <w:b/>
          <w:bCs/>
          <w:color w:val="auto"/>
          <w:sz w:val="24"/>
        </w:rPr>
      </w:pPr>
      <w:r>
        <w:rPr>
          <w:rFonts w:hint="eastAsia" w:ascii="宋体" w:hAnsi="宋体" w:cs="宋体"/>
          <w:b/>
          <w:bCs/>
          <w:color w:val="auto"/>
          <w:sz w:val="24"/>
        </w:rPr>
        <w:t>注：以上复印件均需要加盖公章。</w:t>
      </w: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center"/>
        <w:outlineLvl w:val="1"/>
        <w:rPr>
          <w:rFonts w:ascii="宋体" w:hAnsi="宋体" w:cs="宋体"/>
          <w:b/>
          <w:color w:val="auto"/>
          <w:sz w:val="24"/>
        </w:rPr>
      </w:pPr>
      <w:r>
        <w:rPr>
          <w:rFonts w:hint="eastAsia" w:ascii="宋体" w:hAnsi="宋体" w:cs="宋体"/>
          <w:b/>
          <w:color w:val="auto"/>
          <w:sz w:val="30"/>
          <w:szCs w:val="30"/>
          <w:lang w:val="en-GB"/>
        </w:rPr>
        <w:t>1.响应承诺函</w:t>
      </w:r>
    </w:p>
    <w:p>
      <w:pPr>
        <w:spacing w:beforeLines="50" w:line="440" w:lineRule="exact"/>
        <w:rPr>
          <w:rFonts w:ascii="宋体" w:hAnsi="宋体" w:cs="宋体"/>
          <w:b/>
          <w:bCs/>
          <w:color w:val="auto"/>
          <w:sz w:val="24"/>
          <w:lang w:val="en-GB"/>
        </w:rPr>
      </w:pPr>
      <w:r>
        <w:rPr>
          <w:rFonts w:hint="eastAsia" w:ascii="宋体" w:hAnsi="宋体" w:cs="宋体"/>
          <w:b/>
          <w:bCs/>
          <w:color w:val="auto"/>
          <w:sz w:val="24"/>
          <w:lang w:val="en-GB"/>
        </w:rPr>
        <w:t>致：海南和信源招标代理有限公司</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根据贵单位</w:t>
      </w:r>
      <w:r>
        <w:rPr>
          <w:rFonts w:hint="eastAsia" w:ascii="宋体" w:hAnsi="宋体" w:cs="宋体"/>
          <w:b/>
          <w:bCs/>
          <w:color w:val="auto"/>
          <w:sz w:val="24"/>
          <w:u w:val="single"/>
          <w:lang w:val="en-GB" w:eastAsia="zh-CN"/>
        </w:rPr>
        <w:t>2020年“白沙杯”全国男子拳击冠军赛暨拳王争霸赛</w:t>
      </w:r>
      <w:r>
        <w:rPr>
          <w:rFonts w:hint="eastAsia" w:ascii="宋体" w:hAnsi="宋体" w:cs="宋体"/>
          <w:b/>
          <w:bCs/>
          <w:color w:val="auto"/>
          <w:sz w:val="24"/>
          <w:u w:val="single"/>
          <w:lang w:val="en-GB"/>
        </w:rPr>
        <w:t>项目</w:t>
      </w:r>
      <w:r>
        <w:rPr>
          <w:rFonts w:hint="eastAsia" w:ascii="宋体" w:hAnsi="宋体" w:cs="宋体"/>
          <w:b/>
          <w:bCs/>
          <w:color w:val="auto"/>
          <w:sz w:val="24"/>
          <w:u w:val="single"/>
        </w:rPr>
        <w:t>（</w:t>
      </w:r>
      <w:r>
        <w:rPr>
          <w:rFonts w:hint="eastAsia" w:ascii="宋体" w:hAnsi="宋体" w:cs="宋体"/>
          <w:b/>
          <w:bCs/>
          <w:color w:val="auto"/>
          <w:sz w:val="24"/>
          <w:u w:val="single"/>
          <w:lang w:val="en-GB"/>
        </w:rPr>
        <w:t>项目编号：</w:t>
      </w:r>
      <w:r>
        <w:rPr>
          <w:rFonts w:hint="eastAsia" w:ascii="宋体" w:hAnsi="宋体" w:cs="宋体"/>
          <w:b/>
          <w:bCs/>
          <w:color w:val="auto"/>
          <w:sz w:val="24"/>
          <w:u w:val="single"/>
          <w:lang w:eastAsia="zh-CN"/>
        </w:rPr>
        <w:t>HXY2020-198</w:t>
      </w:r>
      <w:r>
        <w:rPr>
          <w:rFonts w:hint="eastAsia" w:ascii="宋体" w:hAnsi="宋体" w:cs="宋体"/>
          <w:b/>
          <w:bCs/>
          <w:color w:val="auto"/>
          <w:sz w:val="24"/>
          <w:u w:val="single"/>
        </w:rPr>
        <w:t>）</w:t>
      </w:r>
      <w:r>
        <w:rPr>
          <w:rFonts w:hint="eastAsia" w:ascii="宋体" w:hAnsi="宋体" w:cs="宋体"/>
          <w:color w:val="auto"/>
          <w:sz w:val="24"/>
          <w:lang w:val="en-GB"/>
        </w:rPr>
        <w:t>的协商邀请函，正式授权下述签字人</w:t>
      </w:r>
      <w:r>
        <w:rPr>
          <w:rFonts w:hint="eastAsia" w:ascii="宋体" w:hAnsi="宋体" w:cs="宋体"/>
          <w:b/>
          <w:bCs/>
          <w:color w:val="auto"/>
          <w:sz w:val="24"/>
          <w:u w:val="single"/>
          <w:lang w:val="en-GB"/>
        </w:rPr>
        <w:t>姓名：职务：</w:t>
      </w:r>
      <w:r>
        <w:rPr>
          <w:rFonts w:hint="eastAsia" w:ascii="宋体" w:hAnsi="宋体" w:cs="宋体"/>
          <w:color w:val="auto"/>
          <w:sz w:val="24"/>
          <w:lang w:val="en-GB"/>
        </w:rPr>
        <w:t>代表供应商</w:t>
      </w:r>
      <w:r>
        <w:rPr>
          <w:rFonts w:hint="eastAsia" w:ascii="宋体" w:hAnsi="宋体" w:cs="宋体"/>
          <w:b/>
          <w:bCs/>
          <w:color w:val="auto"/>
          <w:sz w:val="24"/>
          <w:u w:val="single"/>
          <w:lang w:val="en-GB"/>
        </w:rPr>
        <w:t>（供应商名称）</w:t>
      </w:r>
      <w:r>
        <w:rPr>
          <w:rFonts w:hint="eastAsia" w:ascii="宋体" w:hAnsi="宋体" w:cs="宋体"/>
          <w:color w:val="auto"/>
          <w:sz w:val="24"/>
          <w:lang w:val="en-GB"/>
        </w:rPr>
        <w:t>，提交纸质响应文件一式三份，正本</w:t>
      </w:r>
      <w:r>
        <w:rPr>
          <w:rFonts w:hint="eastAsia" w:ascii="宋体" w:hAnsi="宋体" w:cs="宋体"/>
          <w:b/>
          <w:bCs/>
          <w:color w:val="auto"/>
          <w:sz w:val="24"/>
          <w:u w:val="single"/>
          <w:lang w:val="en-GB"/>
        </w:rPr>
        <w:t>一份</w:t>
      </w:r>
      <w:r>
        <w:rPr>
          <w:rFonts w:hint="eastAsia" w:ascii="宋体" w:hAnsi="宋体" w:cs="宋体"/>
          <w:color w:val="auto"/>
          <w:sz w:val="24"/>
          <w:lang w:val="en-GB"/>
        </w:rPr>
        <w:t>，副本</w:t>
      </w:r>
      <w:r>
        <w:rPr>
          <w:rFonts w:hint="eastAsia" w:ascii="宋体" w:hAnsi="宋体" w:cs="宋体"/>
          <w:b/>
          <w:bCs/>
          <w:color w:val="auto"/>
          <w:sz w:val="24"/>
          <w:u w:val="single"/>
          <w:lang w:val="en-GB"/>
        </w:rPr>
        <w:t>二份</w:t>
      </w:r>
      <w:r>
        <w:rPr>
          <w:rFonts w:hint="eastAsia" w:ascii="宋体" w:hAnsi="宋体" w:cs="宋体"/>
          <w:color w:val="auto"/>
          <w:sz w:val="24"/>
          <w:lang w:val="en-GB"/>
        </w:rPr>
        <w:t>。</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本公司谨此承诺并声明：</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 xml:space="preserve">1、同意并接受采购文件的各项条款要求，遵守文件中的各项规定，按采购文件的要求响应。 </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2、</w:t>
      </w:r>
      <w:r>
        <w:rPr>
          <w:rFonts w:hint="eastAsia" w:ascii="宋体" w:hAnsi="宋体" w:cs="宋体"/>
          <w:bCs/>
          <w:color w:val="auto"/>
          <w:kern w:val="0"/>
          <w:sz w:val="24"/>
          <w:lang w:val="en-GB"/>
        </w:rPr>
        <w:t>本响应文件的有效期为从协商截止日期起计算的</w:t>
      </w:r>
      <w:r>
        <w:rPr>
          <w:rFonts w:hint="eastAsia" w:ascii="宋体" w:hAnsi="宋体" w:cs="宋体"/>
          <w:b/>
          <w:color w:val="auto"/>
          <w:kern w:val="0"/>
          <w:sz w:val="24"/>
          <w:u w:val="single"/>
        </w:rPr>
        <w:t>60</w:t>
      </w:r>
      <w:r>
        <w:rPr>
          <w:rFonts w:hint="eastAsia" w:ascii="宋体" w:hAnsi="宋体" w:cs="宋体"/>
          <w:bCs/>
          <w:color w:val="auto"/>
          <w:kern w:val="0"/>
          <w:sz w:val="24"/>
          <w:lang w:val="en-GB"/>
        </w:rPr>
        <w:t>天，在此期间，本响应文件将始终对我们具有约束力，并可随时被接受</w:t>
      </w:r>
      <w:r>
        <w:rPr>
          <w:rFonts w:hint="eastAsia" w:ascii="宋体" w:hAnsi="宋体" w:cs="宋体"/>
          <w:color w:val="auto"/>
          <w:sz w:val="24"/>
          <w:lang w:val="en-GB"/>
        </w:rPr>
        <w:t>澄清</w:t>
      </w:r>
      <w:r>
        <w:rPr>
          <w:rFonts w:hint="eastAsia" w:ascii="宋体" w:hAnsi="宋体" w:cs="宋体"/>
          <w:bCs/>
          <w:color w:val="auto"/>
          <w:kern w:val="0"/>
          <w:sz w:val="24"/>
          <w:lang w:val="en-GB"/>
        </w:rPr>
        <w:t>。如果我们成交，本响应文件在此期间之后将继续保持有效。</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3、我方已经详细地阅读了全部采购文件及其附件，包括澄清及参考文件。我方已完全清晰理解采购文件的要求，不存在任何含糊不清和误解之处，同意放弃对这些文件所提出的异议和质疑的权利。</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4、我方已毫无保留地向贵方提供一切所需的证明材料。不论在任何时候，将按贵方要求如实提供一切补充材料。</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5、我方承诺在本次响应中提供的一切文件，无论是原件还是复印件均为真实和准确的，绝无任何虚假、伪造和夸大的成份，否则，愿承担相应的后果和法律责任。</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6、我方完全服从和尊重评审委员会所作的评审结果。</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7、我方同意</w:t>
      </w:r>
      <w:r>
        <w:rPr>
          <w:rFonts w:hint="eastAsia" w:ascii="宋体" w:hAnsi="宋体" w:cs="宋体"/>
          <w:bCs/>
          <w:color w:val="auto"/>
          <w:kern w:val="0"/>
          <w:sz w:val="24"/>
          <w:lang w:val="en-GB"/>
        </w:rPr>
        <w:t>如果获得成交并按《成交通知书》的要求，</w:t>
      </w:r>
      <w:r>
        <w:rPr>
          <w:rFonts w:hint="eastAsia" w:ascii="宋体" w:hAnsi="宋体" w:cs="宋体"/>
          <w:color w:val="auto"/>
          <w:sz w:val="24"/>
          <w:lang w:val="en-GB"/>
        </w:rPr>
        <w:t>如期签订合同并履行其一切责任和义务。</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8、我方在参与本次单一来源协商采购活动中，不以任何不当手段影响、排斥有关当事人或谋取、施予非法利益，如有不当行为，愿承担此行为所造成的不利后果和法律责任。</w:t>
      </w:r>
    </w:p>
    <w:p>
      <w:pPr>
        <w:spacing w:beforeLines="100" w:afterLines="100" w:line="360" w:lineRule="auto"/>
        <w:rPr>
          <w:rFonts w:ascii="宋体" w:hAnsi="宋体" w:cs="宋体"/>
          <w:bCs/>
          <w:color w:val="auto"/>
          <w:sz w:val="24"/>
          <w:lang w:val="en-GB"/>
        </w:rPr>
      </w:pPr>
      <w:r>
        <w:rPr>
          <w:rFonts w:hint="eastAsia" w:ascii="宋体" w:hAnsi="宋体" w:cs="宋体"/>
          <w:color w:val="auto"/>
          <w:sz w:val="24"/>
          <w:lang w:val="en-GB"/>
        </w:rPr>
        <w:t>供应商名称：</w:t>
      </w:r>
      <w:r>
        <w:rPr>
          <w:rFonts w:hint="eastAsia" w:ascii="宋体" w:hAnsi="宋体" w:cs="宋体"/>
          <w:color w:val="auto"/>
          <w:sz w:val="24"/>
          <w:u w:val="single"/>
          <w:lang w:val="en-GB"/>
        </w:rPr>
        <w:t xml:space="preserve"> （公章）</w:t>
      </w:r>
      <w:r>
        <w:rPr>
          <w:rFonts w:hint="eastAsia" w:ascii="宋体" w:hAnsi="宋体" w:cs="宋体"/>
          <w:bCs/>
          <w:color w:val="auto"/>
          <w:sz w:val="24"/>
          <w:lang w:val="en-GB"/>
        </w:rPr>
        <w:t>法定代表人：</w:t>
      </w:r>
      <w:r>
        <w:rPr>
          <w:rFonts w:hint="eastAsia" w:ascii="宋体" w:hAnsi="宋体" w:cs="宋体"/>
          <w:bCs/>
          <w:color w:val="auto"/>
          <w:sz w:val="24"/>
          <w:u w:val="single"/>
          <w:lang w:val="en-GB"/>
        </w:rPr>
        <w:t xml:space="preserve">            （签名或印章）</w:t>
      </w:r>
    </w:p>
    <w:p>
      <w:pPr>
        <w:snapToGrid w:val="0"/>
        <w:spacing w:beforeLines="100" w:afterLines="100" w:line="360" w:lineRule="auto"/>
        <w:rPr>
          <w:rFonts w:ascii="宋体" w:hAnsi="宋体" w:cs="宋体"/>
          <w:color w:val="auto"/>
          <w:sz w:val="24"/>
          <w:u w:val="single"/>
        </w:rPr>
      </w:pPr>
      <w:r>
        <w:rPr>
          <w:rFonts w:hint="eastAsia" w:ascii="宋体" w:hAnsi="宋体" w:cs="宋体"/>
          <w:color w:val="auto"/>
          <w:sz w:val="24"/>
          <w:lang w:val="en-GB"/>
        </w:rPr>
        <w:t>被授权人：</w:t>
      </w:r>
      <w:r>
        <w:rPr>
          <w:rFonts w:hint="eastAsia" w:ascii="宋体" w:hAnsi="宋体" w:cs="宋体"/>
          <w:bCs/>
          <w:color w:val="auto"/>
          <w:sz w:val="24"/>
          <w:u w:val="single"/>
          <w:lang w:val="en-GB"/>
        </w:rPr>
        <w:t>（亲笔签名）</w:t>
      </w:r>
      <w:r>
        <w:rPr>
          <w:rFonts w:hint="eastAsia" w:ascii="宋体" w:hAnsi="宋体" w:cs="宋体"/>
          <w:color w:val="auto"/>
          <w:sz w:val="24"/>
          <w:lang w:val="en-GB"/>
        </w:rPr>
        <w:t>职务：</w:t>
      </w:r>
    </w:p>
    <w:p>
      <w:pPr>
        <w:snapToGrid w:val="0"/>
        <w:spacing w:beforeLines="100" w:afterLines="100" w:line="360" w:lineRule="auto"/>
        <w:rPr>
          <w:rFonts w:ascii="宋体" w:hAnsi="宋体" w:cs="宋体"/>
          <w:color w:val="auto"/>
          <w:sz w:val="24"/>
          <w:lang w:val="en-GB"/>
        </w:rPr>
      </w:pPr>
      <w:r>
        <w:rPr>
          <w:rFonts w:hint="eastAsia" w:ascii="宋体" w:hAnsi="宋体" w:cs="宋体"/>
          <w:color w:val="auto"/>
          <w:sz w:val="24"/>
          <w:lang w:val="en-GB"/>
        </w:rPr>
        <w:t>承诺日期：年月日</w:t>
      </w:r>
    </w:p>
    <w:p>
      <w:pPr>
        <w:spacing w:line="440" w:lineRule="exact"/>
        <w:jc w:val="center"/>
        <w:rPr>
          <w:rFonts w:ascii="宋体" w:hAnsi="宋体" w:cs="宋体"/>
          <w:b/>
          <w:color w:val="auto"/>
          <w:sz w:val="30"/>
          <w:szCs w:val="30"/>
        </w:rPr>
      </w:pPr>
    </w:p>
    <w:p>
      <w:pPr>
        <w:spacing w:line="440" w:lineRule="exact"/>
        <w:jc w:val="center"/>
        <w:rPr>
          <w:rFonts w:ascii="宋体" w:hAnsi="宋体" w:cs="宋体"/>
          <w:b/>
          <w:color w:val="auto"/>
          <w:sz w:val="24"/>
          <w:lang w:val="en-GB"/>
        </w:rPr>
      </w:pPr>
      <w:r>
        <w:rPr>
          <w:rFonts w:hint="eastAsia" w:ascii="宋体" w:hAnsi="宋体" w:cs="宋体"/>
          <w:b/>
          <w:color w:val="auto"/>
          <w:sz w:val="30"/>
          <w:szCs w:val="30"/>
        </w:rPr>
        <w:t xml:space="preserve">2. </w:t>
      </w:r>
      <w:r>
        <w:rPr>
          <w:rFonts w:hint="eastAsia" w:ascii="宋体" w:hAnsi="宋体" w:cs="宋体"/>
          <w:b/>
          <w:color w:val="auto"/>
          <w:sz w:val="30"/>
          <w:szCs w:val="30"/>
          <w:lang w:val="en-GB"/>
        </w:rPr>
        <w:t>法定代表人授权委托书</w:t>
      </w:r>
    </w:p>
    <w:p>
      <w:pPr>
        <w:spacing w:beforeLines="50" w:line="440" w:lineRule="exact"/>
        <w:rPr>
          <w:rFonts w:ascii="宋体" w:hAnsi="宋体" w:cs="宋体"/>
          <w:b/>
          <w:bCs/>
          <w:color w:val="auto"/>
          <w:sz w:val="24"/>
          <w:lang w:val="en-GB"/>
        </w:rPr>
      </w:pPr>
      <w:r>
        <w:rPr>
          <w:rFonts w:hint="eastAsia" w:ascii="宋体" w:hAnsi="宋体" w:cs="宋体"/>
          <w:b/>
          <w:bCs/>
          <w:color w:val="auto"/>
          <w:sz w:val="24"/>
          <w:lang w:val="zh-CN"/>
        </w:rPr>
        <w:t>致：海南和信源招标代理有限公司</w:t>
      </w:r>
    </w:p>
    <w:p>
      <w:pPr>
        <w:spacing w:line="440" w:lineRule="exact"/>
        <w:ind w:firstLine="482" w:firstLineChars="200"/>
        <w:rPr>
          <w:rFonts w:ascii="宋体" w:hAnsi="宋体" w:cs="宋体"/>
          <w:color w:val="auto"/>
          <w:sz w:val="24"/>
          <w:lang w:val="en-GB"/>
        </w:rPr>
      </w:pPr>
      <w:r>
        <w:rPr>
          <w:rFonts w:hint="eastAsia" w:ascii="宋体" w:hAnsi="宋体" w:cs="宋体"/>
          <w:b/>
          <w:bCs/>
          <w:color w:val="auto"/>
          <w:sz w:val="24"/>
          <w:u w:val="single"/>
          <w:lang w:val="zh-CN"/>
        </w:rPr>
        <w:t>（供应商名称）</w:t>
      </w:r>
      <w:r>
        <w:rPr>
          <w:rFonts w:hint="eastAsia" w:ascii="宋体" w:hAnsi="宋体" w:cs="宋体"/>
          <w:color w:val="auto"/>
          <w:sz w:val="24"/>
          <w:lang w:val="zh-CN"/>
        </w:rPr>
        <w:t>在下面签字的</w:t>
      </w:r>
      <w:r>
        <w:rPr>
          <w:rFonts w:hint="eastAsia" w:ascii="宋体" w:hAnsi="宋体" w:cs="宋体"/>
          <w:color w:val="auto"/>
          <w:sz w:val="24"/>
          <w:u w:val="single"/>
          <w:lang w:val="zh-CN"/>
        </w:rPr>
        <w:t>（法定代表人）</w:t>
      </w:r>
      <w:r>
        <w:rPr>
          <w:rFonts w:hint="eastAsia" w:ascii="宋体" w:hAnsi="宋体" w:cs="宋体"/>
          <w:b/>
          <w:bCs/>
          <w:color w:val="auto"/>
          <w:sz w:val="24"/>
          <w:u w:val="single"/>
          <w:lang w:val="zh-CN"/>
        </w:rPr>
        <w:t>姓名：职务：</w:t>
      </w:r>
      <w:r>
        <w:rPr>
          <w:rFonts w:hint="eastAsia" w:ascii="宋体" w:hAnsi="宋体" w:cs="宋体"/>
          <w:color w:val="auto"/>
          <w:sz w:val="24"/>
          <w:lang w:val="zh-CN"/>
        </w:rPr>
        <w:t>代表本公司授权下面签字的</w:t>
      </w:r>
      <w:r>
        <w:rPr>
          <w:rFonts w:hint="eastAsia" w:ascii="宋体" w:hAnsi="宋体" w:cs="宋体"/>
          <w:color w:val="auto"/>
          <w:sz w:val="24"/>
          <w:u w:val="single"/>
          <w:lang w:val="zh-CN"/>
        </w:rPr>
        <w:t>（被授权代表）</w:t>
      </w:r>
      <w:r>
        <w:rPr>
          <w:rFonts w:hint="eastAsia" w:ascii="宋体" w:hAnsi="宋体" w:cs="宋体"/>
          <w:b/>
          <w:bCs/>
          <w:color w:val="auto"/>
          <w:sz w:val="24"/>
          <w:u w:val="single"/>
          <w:lang w:val="zh-CN"/>
        </w:rPr>
        <w:t>姓名：职务：</w:t>
      </w:r>
      <w:r>
        <w:rPr>
          <w:rFonts w:hint="eastAsia" w:ascii="宋体" w:hAnsi="宋体" w:cs="宋体"/>
          <w:color w:val="auto"/>
          <w:sz w:val="24"/>
          <w:lang w:val="zh-CN"/>
        </w:rPr>
        <w:t>为本公司的合法代理人，就的</w:t>
      </w:r>
      <w:r>
        <w:rPr>
          <w:rFonts w:hint="eastAsia" w:ascii="宋体" w:hAnsi="宋体" w:cs="宋体"/>
          <w:b/>
          <w:bCs/>
          <w:color w:val="auto"/>
          <w:sz w:val="24"/>
          <w:u w:val="single"/>
          <w:lang w:val="en-GB" w:eastAsia="zh-CN"/>
        </w:rPr>
        <w:t>2020年“白沙杯”全国男子拳击冠军赛暨拳王争霸赛</w:t>
      </w:r>
      <w:r>
        <w:rPr>
          <w:rFonts w:hint="eastAsia" w:ascii="宋体" w:hAnsi="宋体" w:cs="宋体"/>
          <w:b/>
          <w:bCs/>
          <w:color w:val="auto"/>
          <w:sz w:val="24"/>
          <w:u w:val="single"/>
          <w:lang w:val="en-GB"/>
        </w:rPr>
        <w:t>项目</w:t>
      </w:r>
      <w:r>
        <w:rPr>
          <w:rFonts w:hint="eastAsia" w:ascii="宋体" w:hAnsi="宋体" w:cs="宋体"/>
          <w:b/>
          <w:bCs/>
          <w:color w:val="auto"/>
          <w:sz w:val="24"/>
          <w:u w:val="single"/>
          <w:lang w:val="zh-CN"/>
        </w:rPr>
        <w:t>（项目编号：</w:t>
      </w:r>
      <w:r>
        <w:rPr>
          <w:rFonts w:hint="eastAsia" w:ascii="宋体" w:hAnsi="宋体" w:cs="宋体"/>
          <w:b/>
          <w:bCs/>
          <w:color w:val="auto"/>
          <w:sz w:val="24"/>
          <w:u w:val="single"/>
          <w:lang w:eastAsia="zh-CN"/>
        </w:rPr>
        <w:t>HXY2020-198</w:t>
      </w:r>
      <w:r>
        <w:rPr>
          <w:rFonts w:hint="eastAsia" w:ascii="宋体" w:hAnsi="宋体" w:cs="宋体"/>
          <w:b/>
          <w:bCs/>
          <w:color w:val="auto"/>
          <w:sz w:val="24"/>
          <w:u w:val="single"/>
          <w:lang w:val="zh-CN"/>
        </w:rPr>
        <w:t>）</w:t>
      </w:r>
      <w:r>
        <w:rPr>
          <w:rFonts w:hint="eastAsia" w:ascii="宋体" w:hAnsi="宋体" w:cs="宋体"/>
          <w:color w:val="auto"/>
          <w:sz w:val="24"/>
          <w:lang w:val="zh-CN"/>
        </w:rPr>
        <w:t>进行响应，以本公司的名义处理一切与之相关的事务</w:t>
      </w:r>
      <w:r>
        <w:rPr>
          <w:rFonts w:hint="eastAsia" w:ascii="宋体" w:hAnsi="宋体" w:cs="宋体"/>
          <w:color w:val="auto"/>
          <w:sz w:val="24"/>
          <w:lang w:val="en-GB"/>
        </w:rPr>
        <w:t>。</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本授权书自年月日至年月日内签字有效，特此声明。</w:t>
      </w:r>
    </w:p>
    <w:p>
      <w:pPr>
        <w:spacing w:beforeLines="100" w:afterLines="100" w:line="440" w:lineRule="exact"/>
        <w:rPr>
          <w:rFonts w:ascii="宋体" w:hAnsi="宋体" w:cs="宋体"/>
          <w:color w:val="auto"/>
          <w:sz w:val="24"/>
          <w:lang w:val="en-GB"/>
        </w:rPr>
      </w:pPr>
      <w:r>
        <w:rPr>
          <w:rFonts w:hint="eastAsia" w:ascii="宋体" w:hAnsi="宋体" w:cs="宋体"/>
          <w:color w:val="auto"/>
          <w:sz w:val="24"/>
          <w:lang w:val="en-GB"/>
        </w:rPr>
        <w:t>供应商名称：</w:t>
      </w:r>
      <w:r>
        <w:rPr>
          <w:rFonts w:hint="eastAsia" w:ascii="宋体" w:hAnsi="宋体" w:cs="宋体"/>
          <w:color w:val="auto"/>
          <w:sz w:val="24"/>
          <w:u w:val="single"/>
          <w:lang w:val="en-GB"/>
        </w:rPr>
        <w:t>（公章）</w:t>
      </w:r>
      <w:r>
        <w:rPr>
          <w:rFonts w:hint="eastAsia" w:ascii="宋体" w:hAnsi="宋体" w:cs="宋体"/>
          <w:color w:val="auto"/>
          <w:sz w:val="24"/>
          <w:lang w:val="en-GB"/>
        </w:rPr>
        <w:t>营业执照号码：</w:t>
      </w:r>
    </w:p>
    <w:p>
      <w:pPr>
        <w:spacing w:beforeLines="100" w:afterLines="100" w:line="440" w:lineRule="exact"/>
        <w:rPr>
          <w:rFonts w:ascii="宋体" w:hAnsi="宋体" w:cs="宋体"/>
          <w:color w:val="auto"/>
          <w:sz w:val="24"/>
          <w:lang w:val="en-GB"/>
        </w:rPr>
      </w:pPr>
      <w:r>
        <w:rPr>
          <w:rFonts w:hint="eastAsia" w:ascii="宋体" w:hAnsi="宋体" w:cs="宋体"/>
          <w:color w:val="auto"/>
          <w:sz w:val="24"/>
          <w:lang w:val="en-GB"/>
        </w:rPr>
        <w:t>法定代表人：</w:t>
      </w:r>
      <w:r>
        <w:rPr>
          <w:rFonts w:hint="eastAsia" w:ascii="宋体" w:hAnsi="宋体" w:cs="宋体"/>
          <w:bCs/>
          <w:color w:val="auto"/>
          <w:sz w:val="24"/>
          <w:u w:val="single"/>
          <w:lang w:val="en-GB"/>
        </w:rPr>
        <w:t>（签名或印章）</w:t>
      </w:r>
      <w:r>
        <w:rPr>
          <w:rFonts w:hint="eastAsia" w:ascii="宋体" w:hAnsi="宋体" w:cs="宋体"/>
          <w:color w:val="auto"/>
          <w:sz w:val="24"/>
          <w:lang w:val="en-GB"/>
        </w:rPr>
        <w:t>联系电话：</w:t>
      </w:r>
    </w:p>
    <w:p>
      <w:pPr>
        <w:spacing w:beforeLines="100" w:afterLines="100" w:line="440" w:lineRule="exact"/>
        <w:rPr>
          <w:rFonts w:ascii="宋体" w:hAnsi="宋体" w:cs="宋体"/>
          <w:color w:val="auto"/>
          <w:sz w:val="24"/>
          <w:lang w:val="en-GB"/>
        </w:rPr>
      </w:pPr>
      <w:r>
        <w:rPr>
          <w:rFonts w:hint="eastAsia" w:ascii="宋体" w:hAnsi="宋体" w:cs="宋体"/>
          <w:color w:val="auto"/>
          <w:sz w:val="24"/>
          <w:lang w:val="en-GB"/>
        </w:rPr>
        <w:t>职    务：身份证号码：</w:t>
      </w:r>
    </w:p>
    <w:p>
      <w:pPr>
        <w:spacing w:beforeLines="100" w:afterLines="100" w:line="440" w:lineRule="exact"/>
        <w:rPr>
          <w:rFonts w:ascii="宋体" w:hAnsi="宋体" w:cs="宋体"/>
          <w:color w:val="auto"/>
          <w:sz w:val="24"/>
          <w:u w:val="single"/>
          <w:lang w:val="en-GB"/>
        </w:rPr>
      </w:pPr>
      <w:r>
        <w:rPr>
          <w:rFonts w:hint="eastAsia" w:ascii="宋体" w:hAnsi="宋体" w:cs="宋体"/>
          <w:color w:val="auto"/>
          <w:sz w:val="24"/>
          <w:lang w:val="en-GB"/>
        </w:rPr>
        <w:t>被授权人：</w:t>
      </w:r>
      <w:r>
        <w:rPr>
          <w:rFonts w:hint="eastAsia" w:ascii="宋体" w:hAnsi="宋体" w:cs="宋体"/>
          <w:bCs/>
          <w:color w:val="auto"/>
          <w:sz w:val="24"/>
          <w:u w:val="single"/>
          <w:lang w:val="en-GB"/>
        </w:rPr>
        <w:t>（亲笔签名）</w:t>
      </w:r>
      <w:r>
        <w:rPr>
          <w:rFonts w:hint="eastAsia" w:ascii="宋体" w:hAnsi="宋体" w:cs="宋体"/>
          <w:color w:val="auto"/>
          <w:sz w:val="24"/>
          <w:lang w:val="en-GB"/>
        </w:rPr>
        <w:t>联系电话：</w:t>
      </w:r>
    </w:p>
    <w:p>
      <w:pPr>
        <w:spacing w:beforeLines="100" w:afterLines="100" w:line="440" w:lineRule="exact"/>
        <w:rPr>
          <w:rFonts w:ascii="宋体" w:hAnsi="宋体" w:cs="宋体"/>
          <w:color w:val="auto"/>
          <w:sz w:val="24"/>
          <w:lang w:val="en-GB"/>
        </w:rPr>
      </w:pPr>
      <w:r>
        <w:rPr>
          <w:rFonts w:hint="eastAsia" w:ascii="宋体" w:hAnsi="宋体" w:cs="宋体"/>
          <w:color w:val="auto"/>
          <w:sz w:val="24"/>
          <w:lang w:val="en-GB"/>
        </w:rPr>
        <w:t>职    务：身份证号码：</w:t>
      </w:r>
    </w:p>
    <w:p>
      <w:pPr>
        <w:spacing w:beforeLines="100" w:afterLines="100" w:line="440" w:lineRule="exact"/>
        <w:rPr>
          <w:rFonts w:ascii="宋体" w:hAnsi="宋体" w:cs="宋体"/>
          <w:color w:val="auto"/>
          <w:sz w:val="24"/>
          <w:lang w:val="en-GB"/>
        </w:rPr>
      </w:pPr>
      <w:r>
        <w:rPr>
          <w:rFonts w:hint="eastAsia" w:ascii="宋体" w:hAnsi="宋体" w:cs="宋体"/>
          <w:color w:val="auto"/>
          <w:sz w:val="24"/>
          <w:lang w:val="en-GB"/>
        </w:rPr>
        <w:t>生效日期：年月日</w:t>
      </w:r>
    </w:p>
    <w:p>
      <w:pPr>
        <w:spacing w:line="440" w:lineRule="exact"/>
        <w:ind w:firstLine="480" w:firstLineChars="200"/>
        <w:rPr>
          <w:rFonts w:ascii="宋体" w:hAnsi="宋体" w:cs="宋体"/>
          <w:color w:val="auto"/>
          <w:sz w:val="24"/>
          <w:lang w:val="en-GB"/>
        </w:rPr>
      </w:pPr>
      <w:r>
        <w:rPr>
          <w:rFonts w:ascii="宋体" w:hAnsi="宋体" w:cs="宋体"/>
          <w:color w:val="auto"/>
          <w:sz w:val="24"/>
          <w:lang w:val="en-GB"/>
        </w:rPr>
        <w:pict>
          <v:rect id="Rectangle 2" o:spid="_x0000_s1030" o:spt="1" style="position:absolute;left:0pt;margin-left:235.45pt;margin-top:10.85pt;height:158pt;width:243.35pt;z-index:251658240;mso-width-relative:page;mso-height-relative:page;" coordsize="21600,21600">
            <v:path/>
            <v:fill focussize="0,0"/>
            <v:stroke/>
            <v:imagedata o:title=""/>
            <o:lock v:ext="edit"/>
            <v:textbox>
              <w:txbxContent>
                <w:p>
                  <w:pPr>
                    <w:jc w:val="right"/>
                    <w:rPr>
                      <w:rFonts w:eastAsia="黑体"/>
                      <w:b/>
                      <w:sz w:val="30"/>
                    </w:rPr>
                  </w:pPr>
                </w:p>
                <w:p>
                  <w:pPr>
                    <w:jc w:val="center"/>
                    <w:rPr>
                      <w:rFonts w:ascii="宋体" w:hAnsi="宋体"/>
                      <w:b/>
                      <w:sz w:val="28"/>
                    </w:rPr>
                  </w:pPr>
                  <w:r>
                    <w:rPr>
                      <w:rFonts w:hint="eastAsia" w:ascii="宋体" w:hAnsi="宋体"/>
                      <w:b/>
                      <w:sz w:val="28"/>
                    </w:rPr>
                    <w:t>被授权人</w:t>
                  </w:r>
                </w:p>
                <w:p>
                  <w:pPr>
                    <w:jc w:val="center"/>
                    <w:rPr>
                      <w:rFonts w:ascii="宋体" w:hAnsi="宋体"/>
                      <w:b/>
                      <w:sz w:val="28"/>
                    </w:rPr>
                  </w:pPr>
                  <w:r>
                    <w:rPr>
                      <w:rFonts w:hint="eastAsia" w:ascii="宋体" w:hAnsi="宋体"/>
                      <w:b/>
                      <w:sz w:val="28"/>
                    </w:rPr>
                    <w:t>居民身份证复印件粘贴处</w:t>
                  </w:r>
                </w:p>
                <w:p>
                  <w:pPr>
                    <w:jc w:val="center"/>
                    <w:rPr>
                      <w:rFonts w:ascii="宋体" w:hAnsi="宋体"/>
                      <w:b/>
                      <w:sz w:val="28"/>
                    </w:rPr>
                  </w:pPr>
                  <w:r>
                    <w:rPr>
                      <w:rFonts w:hint="eastAsia" w:ascii="宋体" w:hAnsi="宋体"/>
                      <w:b/>
                      <w:color w:val="FF0000"/>
                      <w:sz w:val="28"/>
                    </w:rPr>
                    <w:t>（正反两面）</w:t>
                  </w:r>
                </w:p>
              </w:txbxContent>
            </v:textbox>
          </v:rect>
        </w:pict>
      </w:r>
      <w:r>
        <w:rPr>
          <w:rFonts w:ascii="宋体" w:hAnsi="宋体" w:cs="宋体"/>
          <w:color w:val="auto"/>
          <w:sz w:val="24"/>
          <w:lang w:val="en-GB"/>
        </w:rPr>
        <w:pict>
          <v:rect id="Rectangle 3" o:spid="_x0000_s1031" o:spt="1" style="position:absolute;left:0pt;margin-left:-28pt;margin-top:11.55pt;height:157.5pt;width:247.1pt;z-index:251657216;mso-width-relative:page;mso-height-relative:page;" coordsize="21600,21600">
            <v:path/>
            <v:fill focussize="0,0"/>
            <v:stroke/>
            <v:imagedata o:title=""/>
            <o:lock v:ext="edit"/>
            <v:textbox>
              <w:txbxContent>
                <w:p>
                  <w:pPr>
                    <w:ind w:left="-1079" w:leftChars="-514"/>
                    <w:jc w:val="right"/>
                    <w:rPr>
                      <w:rFonts w:eastAsia="黑体"/>
                      <w:b/>
                      <w:sz w:val="30"/>
                    </w:rPr>
                  </w:pPr>
                </w:p>
                <w:p>
                  <w:pPr>
                    <w:ind w:left="-1079" w:leftChars="-514"/>
                    <w:jc w:val="center"/>
                    <w:rPr>
                      <w:rFonts w:ascii="宋体" w:hAnsi="宋体"/>
                      <w:b/>
                      <w:sz w:val="28"/>
                    </w:rPr>
                  </w:pPr>
                  <w:r>
                    <w:rPr>
                      <w:rFonts w:hint="eastAsia" w:ascii="宋体" w:hAnsi="宋体"/>
                      <w:b/>
                      <w:sz w:val="28"/>
                    </w:rPr>
                    <w:t>法定代表人</w:t>
                  </w:r>
                </w:p>
                <w:p>
                  <w:pPr>
                    <w:ind w:left="-1079" w:leftChars="-514"/>
                    <w:jc w:val="center"/>
                    <w:rPr>
                      <w:rFonts w:ascii="宋体" w:hAnsi="宋体"/>
                      <w:b/>
                      <w:sz w:val="28"/>
                    </w:rPr>
                  </w:pPr>
                  <w:r>
                    <w:rPr>
                      <w:rFonts w:hint="eastAsia" w:ascii="宋体" w:hAnsi="宋体"/>
                      <w:b/>
                      <w:sz w:val="28"/>
                    </w:rPr>
                    <w:t>居民身份证复印件粘贴处</w:t>
                  </w:r>
                </w:p>
                <w:p>
                  <w:pPr>
                    <w:ind w:left="-1079" w:leftChars="-514"/>
                    <w:jc w:val="center"/>
                    <w:rPr>
                      <w:rFonts w:ascii="宋体" w:hAnsi="宋体"/>
                      <w:b/>
                      <w:sz w:val="28"/>
                    </w:rPr>
                  </w:pPr>
                  <w:r>
                    <w:rPr>
                      <w:rFonts w:hint="eastAsia" w:ascii="宋体" w:hAnsi="宋体"/>
                      <w:b/>
                      <w:color w:val="FF0000"/>
                      <w:sz w:val="28"/>
                    </w:rPr>
                    <w:t xml:space="preserve">    （正反两面）</w:t>
                  </w:r>
                </w:p>
              </w:txbxContent>
            </v:textbox>
          </v:rect>
        </w:pict>
      </w:r>
    </w:p>
    <w:p>
      <w:pPr>
        <w:spacing w:line="440" w:lineRule="exact"/>
        <w:ind w:firstLine="480" w:firstLineChars="200"/>
        <w:rPr>
          <w:rFonts w:ascii="宋体" w:hAnsi="宋体" w:cs="宋体"/>
          <w:color w:val="auto"/>
          <w:sz w:val="24"/>
          <w:lang w:val="en-GB"/>
        </w:rPr>
      </w:pPr>
    </w:p>
    <w:p>
      <w:pPr>
        <w:spacing w:line="440" w:lineRule="exact"/>
        <w:ind w:firstLine="480" w:firstLineChars="200"/>
        <w:rPr>
          <w:rFonts w:ascii="宋体" w:hAnsi="宋体" w:cs="宋体"/>
          <w:color w:val="auto"/>
          <w:sz w:val="24"/>
          <w:lang w:val="en-GB"/>
        </w:rPr>
      </w:pPr>
    </w:p>
    <w:p>
      <w:pPr>
        <w:spacing w:line="440" w:lineRule="exact"/>
        <w:ind w:firstLine="480" w:firstLineChars="200"/>
        <w:rPr>
          <w:rFonts w:ascii="宋体" w:hAnsi="宋体" w:cs="宋体"/>
          <w:color w:val="auto"/>
          <w:sz w:val="24"/>
          <w:lang w:val="en-GB"/>
        </w:rPr>
      </w:pPr>
    </w:p>
    <w:p>
      <w:pPr>
        <w:spacing w:line="440" w:lineRule="exact"/>
        <w:ind w:firstLine="480" w:firstLineChars="200"/>
        <w:rPr>
          <w:rFonts w:ascii="宋体" w:hAnsi="宋体" w:cs="宋体"/>
          <w:color w:val="auto"/>
          <w:sz w:val="24"/>
          <w:lang w:val="en-GB"/>
        </w:rPr>
      </w:pPr>
    </w:p>
    <w:p>
      <w:pPr>
        <w:spacing w:line="440" w:lineRule="exact"/>
        <w:ind w:firstLine="480" w:firstLineChars="200"/>
        <w:rPr>
          <w:rFonts w:ascii="宋体" w:hAnsi="宋体" w:cs="宋体"/>
          <w:color w:val="auto"/>
          <w:sz w:val="24"/>
          <w:lang w:val="en-GB"/>
        </w:rPr>
      </w:pPr>
    </w:p>
    <w:p>
      <w:pPr>
        <w:spacing w:line="440" w:lineRule="exact"/>
        <w:ind w:firstLine="480" w:firstLineChars="200"/>
        <w:rPr>
          <w:rFonts w:ascii="宋体" w:hAnsi="宋体" w:cs="宋体"/>
          <w:color w:val="auto"/>
          <w:sz w:val="24"/>
          <w:lang w:val="en-GB"/>
        </w:rPr>
      </w:pPr>
    </w:p>
    <w:p>
      <w:pPr>
        <w:spacing w:line="440" w:lineRule="exact"/>
        <w:jc w:val="center"/>
        <w:rPr>
          <w:rFonts w:ascii="宋体" w:hAnsi="宋体" w:cs="宋体"/>
          <w:b/>
          <w:bCs/>
          <w:color w:val="auto"/>
          <w:sz w:val="24"/>
          <w:lang w:val="en-GB"/>
        </w:rPr>
      </w:pPr>
    </w:p>
    <w:p>
      <w:pPr>
        <w:spacing w:line="440" w:lineRule="exact"/>
        <w:jc w:val="center"/>
        <w:rPr>
          <w:rFonts w:ascii="宋体" w:hAnsi="宋体" w:cs="宋体"/>
          <w:b/>
          <w:bCs/>
          <w:color w:val="auto"/>
          <w:sz w:val="24"/>
          <w:lang w:val="en-GB"/>
        </w:rPr>
      </w:pPr>
    </w:p>
    <w:p>
      <w:pPr>
        <w:spacing w:line="440" w:lineRule="exact"/>
        <w:jc w:val="center"/>
        <w:rPr>
          <w:rFonts w:ascii="宋体" w:hAnsi="宋体" w:cs="宋体"/>
          <w:b/>
          <w:bCs/>
          <w:color w:val="auto"/>
          <w:sz w:val="24"/>
          <w:lang w:val="en-GB"/>
        </w:rPr>
      </w:pPr>
      <w:r>
        <w:rPr>
          <w:rFonts w:hint="eastAsia" w:ascii="宋体" w:hAnsi="宋体" w:cs="宋体"/>
          <w:b/>
          <w:bCs/>
          <w:color w:val="auto"/>
          <w:sz w:val="24"/>
          <w:lang w:val="en-GB"/>
        </w:rPr>
        <w:t>注：本授权书内容不得擅自修改。</w:t>
      </w:r>
    </w:p>
    <w:p>
      <w:pPr>
        <w:spacing w:line="440" w:lineRule="exact"/>
        <w:rPr>
          <w:rFonts w:ascii="宋体" w:hAnsi="宋体" w:cs="宋体"/>
          <w:b/>
          <w:bCs/>
          <w:color w:val="auto"/>
          <w:sz w:val="24"/>
        </w:rPr>
      </w:pPr>
    </w:p>
    <w:p>
      <w:pPr>
        <w:spacing w:line="440" w:lineRule="exact"/>
        <w:rPr>
          <w:rFonts w:ascii="宋体" w:hAnsi="宋体" w:cs="宋体"/>
          <w:b/>
          <w:bCs/>
          <w:color w:val="auto"/>
          <w:sz w:val="24"/>
        </w:rPr>
      </w:pPr>
    </w:p>
    <w:p>
      <w:pPr>
        <w:spacing w:line="440" w:lineRule="exact"/>
        <w:rPr>
          <w:rFonts w:ascii="宋体" w:hAnsi="宋体" w:cs="宋体"/>
          <w:color w:val="auto"/>
          <w:sz w:val="24"/>
          <w:lang w:val="en-GB"/>
        </w:rPr>
      </w:pPr>
    </w:p>
    <w:p>
      <w:pPr>
        <w:spacing w:line="440" w:lineRule="exact"/>
        <w:jc w:val="center"/>
        <w:rPr>
          <w:rFonts w:hint="eastAsia" w:ascii="宋体" w:hAnsi="宋体" w:cs="宋体"/>
          <w:b/>
          <w:color w:val="auto"/>
          <w:sz w:val="30"/>
          <w:szCs w:val="30"/>
        </w:rPr>
      </w:pPr>
    </w:p>
    <w:p>
      <w:pPr>
        <w:spacing w:line="440" w:lineRule="exact"/>
        <w:jc w:val="center"/>
        <w:rPr>
          <w:rFonts w:ascii="宋体" w:hAnsi="宋体" w:cs="宋体"/>
          <w:color w:val="auto"/>
          <w:sz w:val="24"/>
        </w:rPr>
      </w:pPr>
      <w:r>
        <w:rPr>
          <w:rFonts w:hint="eastAsia" w:ascii="宋体" w:hAnsi="宋体" w:cs="宋体"/>
          <w:b/>
          <w:color w:val="auto"/>
          <w:sz w:val="30"/>
          <w:szCs w:val="30"/>
        </w:rPr>
        <w:t>3. 供应商基本情况表</w:t>
      </w:r>
    </w:p>
    <w:tbl>
      <w:tblPr>
        <w:tblStyle w:val="3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87"/>
        <w:gridCol w:w="1414"/>
        <w:gridCol w:w="609"/>
        <w:gridCol w:w="411"/>
        <w:gridCol w:w="110"/>
        <w:gridCol w:w="1389"/>
        <w:gridCol w:w="136"/>
        <w:gridCol w:w="770"/>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576" w:type="dxa"/>
            <w:vAlign w:val="center"/>
          </w:tcPr>
          <w:p>
            <w:pPr>
              <w:spacing w:line="360" w:lineRule="auto"/>
              <w:jc w:val="center"/>
              <w:rPr>
                <w:rFonts w:ascii="宋体" w:hAnsi="宋体"/>
                <w:color w:val="auto"/>
                <w:szCs w:val="21"/>
              </w:rPr>
            </w:pPr>
            <w:r>
              <w:rPr>
                <w:rFonts w:hint="eastAsia" w:ascii="宋体" w:hAnsi="宋体"/>
                <w:color w:val="auto"/>
                <w:szCs w:val="21"/>
              </w:rPr>
              <w:t>供应商名称</w:t>
            </w:r>
          </w:p>
        </w:tc>
        <w:tc>
          <w:tcPr>
            <w:tcW w:w="6952" w:type="dxa"/>
            <w:gridSpan w:val="9"/>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76" w:type="dxa"/>
            <w:vAlign w:val="center"/>
          </w:tcPr>
          <w:p>
            <w:pPr>
              <w:spacing w:line="360" w:lineRule="auto"/>
              <w:jc w:val="center"/>
              <w:rPr>
                <w:rFonts w:ascii="宋体" w:hAnsi="宋体"/>
                <w:color w:val="auto"/>
                <w:szCs w:val="21"/>
              </w:rPr>
            </w:pPr>
            <w:r>
              <w:rPr>
                <w:rFonts w:hint="eastAsia" w:ascii="宋体" w:hAnsi="宋体"/>
                <w:color w:val="auto"/>
                <w:szCs w:val="21"/>
              </w:rPr>
              <w:t>注册地址</w:t>
            </w:r>
          </w:p>
        </w:tc>
        <w:tc>
          <w:tcPr>
            <w:tcW w:w="3321" w:type="dxa"/>
            <w:gridSpan w:val="4"/>
            <w:vAlign w:val="center"/>
          </w:tcPr>
          <w:p>
            <w:pPr>
              <w:spacing w:line="360" w:lineRule="auto"/>
              <w:jc w:val="center"/>
              <w:rPr>
                <w:rFonts w:ascii="宋体" w:hAnsi="宋体"/>
                <w:color w:val="auto"/>
                <w:szCs w:val="21"/>
              </w:rPr>
            </w:pPr>
          </w:p>
        </w:tc>
        <w:tc>
          <w:tcPr>
            <w:tcW w:w="1499" w:type="dxa"/>
            <w:gridSpan w:val="2"/>
            <w:vAlign w:val="center"/>
          </w:tcPr>
          <w:p>
            <w:pPr>
              <w:spacing w:line="360" w:lineRule="auto"/>
              <w:jc w:val="center"/>
              <w:rPr>
                <w:rFonts w:ascii="宋体" w:hAnsi="宋体"/>
                <w:color w:val="auto"/>
                <w:szCs w:val="21"/>
              </w:rPr>
            </w:pPr>
            <w:r>
              <w:rPr>
                <w:rFonts w:hint="eastAsia" w:ascii="宋体" w:hAnsi="宋体"/>
                <w:color w:val="auto"/>
                <w:szCs w:val="21"/>
              </w:rPr>
              <w:t>邮政编码</w:t>
            </w:r>
          </w:p>
        </w:tc>
        <w:tc>
          <w:tcPr>
            <w:tcW w:w="2132" w:type="dxa"/>
            <w:gridSpan w:val="3"/>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76" w:type="dxa"/>
            <w:vMerge w:val="restart"/>
            <w:vAlign w:val="center"/>
          </w:tcPr>
          <w:p>
            <w:pPr>
              <w:spacing w:line="360" w:lineRule="auto"/>
              <w:jc w:val="center"/>
              <w:rPr>
                <w:rFonts w:ascii="宋体" w:hAnsi="宋体"/>
                <w:color w:val="auto"/>
                <w:szCs w:val="21"/>
              </w:rPr>
            </w:pPr>
            <w:r>
              <w:rPr>
                <w:rFonts w:hint="eastAsia" w:ascii="宋体" w:hAnsi="宋体"/>
                <w:color w:val="auto"/>
                <w:szCs w:val="21"/>
              </w:rPr>
              <w:t>联系方式</w:t>
            </w:r>
          </w:p>
        </w:tc>
        <w:tc>
          <w:tcPr>
            <w:tcW w:w="887" w:type="dxa"/>
            <w:vAlign w:val="center"/>
          </w:tcPr>
          <w:p>
            <w:pPr>
              <w:spacing w:line="360" w:lineRule="auto"/>
              <w:jc w:val="center"/>
              <w:rPr>
                <w:rFonts w:ascii="宋体" w:hAnsi="宋体"/>
                <w:color w:val="auto"/>
                <w:szCs w:val="21"/>
              </w:rPr>
            </w:pPr>
            <w:r>
              <w:rPr>
                <w:rFonts w:hint="eastAsia" w:ascii="宋体" w:hAnsi="宋体"/>
                <w:color w:val="auto"/>
                <w:szCs w:val="21"/>
              </w:rPr>
              <w:t>联系人</w:t>
            </w:r>
          </w:p>
        </w:tc>
        <w:tc>
          <w:tcPr>
            <w:tcW w:w="2434" w:type="dxa"/>
            <w:gridSpan w:val="3"/>
            <w:vAlign w:val="center"/>
          </w:tcPr>
          <w:p>
            <w:pPr>
              <w:spacing w:line="360" w:lineRule="auto"/>
              <w:jc w:val="center"/>
              <w:rPr>
                <w:rFonts w:ascii="宋体" w:hAnsi="宋体"/>
                <w:color w:val="auto"/>
                <w:szCs w:val="21"/>
              </w:rPr>
            </w:pPr>
          </w:p>
        </w:tc>
        <w:tc>
          <w:tcPr>
            <w:tcW w:w="1499" w:type="dxa"/>
            <w:gridSpan w:val="2"/>
            <w:vAlign w:val="center"/>
          </w:tcPr>
          <w:p>
            <w:pPr>
              <w:spacing w:line="360" w:lineRule="auto"/>
              <w:jc w:val="center"/>
              <w:rPr>
                <w:rFonts w:ascii="宋体" w:hAnsi="宋体"/>
                <w:color w:val="auto"/>
                <w:szCs w:val="21"/>
              </w:rPr>
            </w:pPr>
            <w:r>
              <w:rPr>
                <w:rFonts w:hint="eastAsia" w:ascii="宋体" w:hAnsi="宋体"/>
                <w:color w:val="auto"/>
                <w:szCs w:val="21"/>
              </w:rPr>
              <w:t>电话</w:t>
            </w:r>
          </w:p>
        </w:tc>
        <w:tc>
          <w:tcPr>
            <w:tcW w:w="2132" w:type="dxa"/>
            <w:gridSpan w:val="3"/>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576" w:type="dxa"/>
            <w:vMerge w:val="continue"/>
            <w:vAlign w:val="center"/>
          </w:tcPr>
          <w:p>
            <w:pPr>
              <w:spacing w:line="360" w:lineRule="auto"/>
              <w:jc w:val="center"/>
              <w:rPr>
                <w:rFonts w:ascii="宋体" w:hAnsi="宋体"/>
                <w:color w:val="auto"/>
                <w:szCs w:val="21"/>
              </w:rPr>
            </w:pPr>
          </w:p>
        </w:tc>
        <w:tc>
          <w:tcPr>
            <w:tcW w:w="887" w:type="dxa"/>
            <w:vAlign w:val="center"/>
          </w:tcPr>
          <w:p>
            <w:pPr>
              <w:spacing w:line="360" w:lineRule="auto"/>
              <w:jc w:val="center"/>
              <w:rPr>
                <w:rFonts w:ascii="宋体" w:hAnsi="宋体"/>
                <w:color w:val="auto"/>
                <w:szCs w:val="21"/>
              </w:rPr>
            </w:pPr>
            <w:r>
              <w:rPr>
                <w:rFonts w:hint="eastAsia" w:ascii="宋体" w:hAnsi="宋体"/>
                <w:color w:val="auto"/>
                <w:szCs w:val="21"/>
              </w:rPr>
              <w:t>传真</w:t>
            </w:r>
          </w:p>
        </w:tc>
        <w:tc>
          <w:tcPr>
            <w:tcW w:w="2434" w:type="dxa"/>
            <w:gridSpan w:val="3"/>
            <w:vAlign w:val="center"/>
          </w:tcPr>
          <w:p>
            <w:pPr>
              <w:spacing w:line="360" w:lineRule="auto"/>
              <w:jc w:val="center"/>
              <w:rPr>
                <w:rFonts w:ascii="宋体" w:hAnsi="宋体"/>
                <w:color w:val="auto"/>
                <w:szCs w:val="21"/>
              </w:rPr>
            </w:pPr>
          </w:p>
        </w:tc>
        <w:tc>
          <w:tcPr>
            <w:tcW w:w="1499" w:type="dxa"/>
            <w:gridSpan w:val="2"/>
            <w:vAlign w:val="center"/>
          </w:tcPr>
          <w:p>
            <w:pPr>
              <w:spacing w:line="360" w:lineRule="auto"/>
              <w:jc w:val="center"/>
              <w:rPr>
                <w:rFonts w:ascii="宋体" w:hAnsi="宋体"/>
                <w:color w:val="auto"/>
                <w:szCs w:val="21"/>
              </w:rPr>
            </w:pPr>
            <w:r>
              <w:rPr>
                <w:rFonts w:hint="eastAsia" w:ascii="宋体" w:hAnsi="宋体"/>
                <w:color w:val="auto"/>
                <w:szCs w:val="21"/>
              </w:rPr>
              <w:t>网址</w:t>
            </w:r>
          </w:p>
        </w:tc>
        <w:tc>
          <w:tcPr>
            <w:tcW w:w="2132" w:type="dxa"/>
            <w:gridSpan w:val="3"/>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576" w:type="dxa"/>
            <w:vAlign w:val="center"/>
          </w:tcPr>
          <w:p>
            <w:pPr>
              <w:spacing w:line="360" w:lineRule="auto"/>
              <w:jc w:val="center"/>
              <w:rPr>
                <w:rFonts w:ascii="宋体" w:hAnsi="宋体"/>
                <w:color w:val="auto"/>
                <w:szCs w:val="21"/>
              </w:rPr>
            </w:pPr>
            <w:r>
              <w:rPr>
                <w:rFonts w:hint="eastAsia" w:ascii="宋体" w:hAnsi="宋体"/>
                <w:color w:val="auto"/>
                <w:szCs w:val="21"/>
              </w:rPr>
              <w:t>组织结构</w:t>
            </w:r>
          </w:p>
        </w:tc>
        <w:tc>
          <w:tcPr>
            <w:tcW w:w="6952" w:type="dxa"/>
            <w:gridSpan w:val="9"/>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576" w:type="dxa"/>
            <w:vAlign w:val="center"/>
          </w:tcPr>
          <w:p>
            <w:pPr>
              <w:spacing w:line="360" w:lineRule="auto"/>
              <w:jc w:val="center"/>
              <w:rPr>
                <w:rFonts w:ascii="宋体" w:hAnsi="宋体"/>
                <w:color w:val="auto"/>
                <w:szCs w:val="21"/>
              </w:rPr>
            </w:pPr>
            <w:r>
              <w:rPr>
                <w:rFonts w:hint="eastAsia" w:ascii="宋体" w:hAnsi="宋体"/>
                <w:color w:val="auto"/>
                <w:szCs w:val="21"/>
              </w:rPr>
              <w:t>法定代表人</w:t>
            </w:r>
          </w:p>
        </w:tc>
        <w:tc>
          <w:tcPr>
            <w:tcW w:w="887" w:type="dxa"/>
            <w:vAlign w:val="center"/>
          </w:tcPr>
          <w:p>
            <w:pPr>
              <w:spacing w:line="360" w:lineRule="auto"/>
              <w:jc w:val="center"/>
              <w:rPr>
                <w:rFonts w:ascii="宋体" w:hAnsi="宋体"/>
                <w:color w:val="auto"/>
                <w:szCs w:val="21"/>
              </w:rPr>
            </w:pPr>
            <w:r>
              <w:rPr>
                <w:rFonts w:hint="eastAsia" w:ascii="宋体" w:hAnsi="宋体"/>
                <w:color w:val="auto"/>
                <w:szCs w:val="21"/>
              </w:rPr>
              <w:t>姓名</w:t>
            </w:r>
          </w:p>
        </w:tc>
        <w:tc>
          <w:tcPr>
            <w:tcW w:w="1414" w:type="dxa"/>
            <w:vAlign w:val="center"/>
          </w:tcPr>
          <w:p>
            <w:pPr>
              <w:spacing w:line="360" w:lineRule="auto"/>
              <w:jc w:val="center"/>
              <w:rPr>
                <w:rFonts w:ascii="宋体" w:hAnsi="宋体"/>
                <w:color w:val="auto"/>
                <w:szCs w:val="21"/>
              </w:rPr>
            </w:pPr>
          </w:p>
        </w:tc>
        <w:tc>
          <w:tcPr>
            <w:tcW w:w="1130" w:type="dxa"/>
            <w:gridSpan w:val="3"/>
            <w:vAlign w:val="center"/>
          </w:tcPr>
          <w:p>
            <w:pPr>
              <w:spacing w:line="360" w:lineRule="auto"/>
              <w:jc w:val="center"/>
              <w:rPr>
                <w:rFonts w:ascii="宋体" w:hAnsi="宋体"/>
                <w:color w:val="auto"/>
                <w:szCs w:val="21"/>
              </w:rPr>
            </w:pPr>
            <w:r>
              <w:rPr>
                <w:rFonts w:hint="eastAsia" w:ascii="宋体" w:hAnsi="宋体"/>
                <w:color w:val="auto"/>
                <w:szCs w:val="21"/>
              </w:rPr>
              <w:t>技术职称</w:t>
            </w:r>
          </w:p>
        </w:tc>
        <w:tc>
          <w:tcPr>
            <w:tcW w:w="1525" w:type="dxa"/>
            <w:gridSpan w:val="2"/>
            <w:vAlign w:val="center"/>
          </w:tcPr>
          <w:p>
            <w:pPr>
              <w:spacing w:line="360" w:lineRule="auto"/>
              <w:jc w:val="center"/>
              <w:rPr>
                <w:rFonts w:ascii="宋体" w:hAnsi="宋体"/>
                <w:color w:val="auto"/>
                <w:szCs w:val="21"/>
              </w:rPr>
            </w:pPr>
          </w:p>
        </w:tc>
        <w:tc>
          <w:tcPr>
            <w:tcW w:w="770" w:type="dxa"/>
            <w:vAlign w:val="center"/>
          </w:tcPr>
          <w:p>
            <w:pPr>
              <w:spacing w:line="360" w:lineRule="auto"/>
              <w:jc w:val="center"/>
              <w:rPr>
                <w:rFonts w:ascii="宋体" w:hAnsi="宋体"/>
                <w:color w:val="auto"/>
                <w:szCs w:val="21"/>
              </w:rPr>
            </w:pPr>
            <w:r>
              <w:rPr>
                <w:rFonts w:hint="eastAsia" w:ascii="宋体" w:hAnsi="宋体"/>
                <w:color w:val="auto"/>
                <w:szCs w:val="21"/>
              </w:rPr>
              <w:t>电话</w:t>
            </w:r>
          </w:p>
        </w:tc>
        <w:tc>
          <w:tcPr>
            <w:tcW w:w="1226"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576" w:type="dxa"/>
            <w:vAlign w:val="center"/>
          </w:tcPr>
          <w:p>
            <w:pPr>
              <w:spacing w:line="360" w:lineRule="auto"/>
              <w:jc w:val="center"/>
              <w:rPr>
                <w:rFonts w:ascii="宋体" w:hAnsi="宋体"/>
                <w:color w:val="auto"/>
                <w:szCs w:val="21"/>
              </w:rPr>
            </w:pPr>
            <w:r>
              <w:rPr>
                <w:rFonts w:hint="eastAsia" w:ascii="宋体" w:hAnsi="宋体"/>
                <w:color w:val="auto"/>
                <w:szCs w:val="21"/>
              </w:rPr>
              <w:t>技术负责人</w:t>
            </w:r>
          </w:p>
        </w:tc>
        <w:tc>
          <w:tcPr>
            <w:tcW w:w="887" w:type="dxa"/>
            <w:vAlign w:val="center"/>
          </w:tcPr>
          <w:p>
            <w:pPr>
              <w:spacing w:line="360" w:lineRule="auto"/>
              <w:jc w:val="center"/>
              <w:rPr>
                <w:rFonts w:ascii="宋体" w:hAnsi="宋体"/>
                <w:color w:val="auto"/>
                <w:szCs w:val="21"/>
              </w:rPr>
            </w:pPr>
            <w:r>
              <w:rPr>
                <w:rFonts w:hint="eastAsia" w:ascii="宋体" w:hAnsi="宋体"/>
                <w:color w:val="auto"/>
                <w:szCs w:val="21"/>
              </w:rPr>
              <w:t>姓名</w:t>
            </w:r>
          </w:p>
        </w:tc>
        <w:tc>
          <w:tcPr>
            <w:tcW w:w="1414" w:type="dxa"/>
            <w:vAlign w:val="center"/>
          </w:tcPr>
          <w:p>
            <w:pPr>
              <w:spacing w:line="360" w:lineRule="auto"/>
              <w:jc w:val="center"/>
              <w:rPr>
                <w:rFonts w:ascii="宋体" w:hAnsi="宋体"/>
                <w:color w:val="auto"/>
                <w:szCs w:val="21"/>
              </w:rPr>
            </w:pPr>
          </w:p>
        </w:tc>
        <w:tc>
          <w:tcPr>
            <w:tcW w:w="1130" w:type="dxa"/>
            <w:gridSpan w:val="3"/>
            <w:vAlign w:val="center"/>
          </w:tcPr>
          <w:p>
            <w:pPr>
              <w:spacing w:line="360" w:lineRule="auto"/>
              <w:jc w:val="center"/>
              <w:rPr>
                <w:rFonts w:ascii="宋体" w:hAnsi="宋体"/>
                <w:color w:val="auto"/>
                <w:szCs w:val="21"/>
              </w:rPr>
            </w:pPr>
            <w:r>
              <w:rPr>
                <w:rFonts w:hint="eastAsia" w:ascii="宋体" w:hAnsi="宋体"/>
                <w:color w:val="auto"/>
                <w:szCs w:val="21"/>
              </w:rPr>
              <w:t>技术职称</w:t>
            </w:r>
          </w:p>
        </w:tc>
        <w:tc>
          <w:tcPr>
            <w:tcW w:w="1525" w:type="dxa"/>
            <w:gridSpan w:val="2"/>
            <w:vAlign w:val="center"/>
          </w:tcPr>
          <w:p>
            <w:pPr>
              <w:spacing w:line="360" w:lineRule="auto"/>
              <w:jc w:val="center"/>
              <w:rPr>
                <w:rFonts w:ascii="宋体" w:hAnsi="宋体"/>
                <w:color w:val="auto"/>
                <w:szCs w:val="21"/>
              </w:rPr>
            </w:pPr>
          </w:p>
        </w:tc>
        <w:tc>
          <w:tcPr>
            <w:tcW w:w="770" w:type="dxa"/>
            <w:vAlign w:val="center"/>
          </w:tcPr>
          <w:p>
            <w:pPr>
              <w:spacing w:line="360" w:lineRule="auto"/>
              <w:jc w:val="center"/>
              <w:rPr>
                <w:rFonts w:ascii="宋体" w:hAnsi="宋体"/>
                <w:color w:val="auto"/>
                <w:szCs w:val="21"/>
              </w:rPr>
            </w:pPr>
            <w:r>
              <w:rPr>
                <w:rFonts w:hint="eastAsia" w:ascii="宋体" w:hAnsi="宋体"/>
                <w:color w:val="auto"/>
                <w:szCs w:val="21"/>
              </w:rPr>
              <w:t>电话</w:t>
            </w:r>
          </w:p>
        </w:tc>
        <w:tc>
          <w:tcPr>
            <w:tcW w:w="1226"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576" w:type="dxa"/>
            <w:vAlign w:val="center"/>
          </w:tcPr>
          <w:p>
            <w:pPr>
              <w:spacing w:line="360" w:lineRule="auto"/>
              <w:jc w:val="center"/>
              <w:rPr>
                <w:rFonts w:ascii="宋体" w:hAnsi="宋体"/>
                <w:color w:val="auto"/>
                <w:szCs w:val="21"/>
              </w:rPr>
            </w:pPr>
            <w:r>
              <w:rPr>
                <w:rFonts w:hint="eastAsia" w:ascii="宋体" w:hAnsi="宋体"/>
                <w:color w:val="auto"/>
                <w:szCs w:val="21"/>
              </w:rPr>
              <w:t>成立时间</w:t>
            </w:r>
          </w:p>
        </w:tc>
        <w:tc>
          <w:tcPr>
            <w:tcW w:w="2301" w:type="dxa"/>
            <w:gridSpan w:val="2"/>
            <w:vAlign w:val="center"/>
          </w:tcPr>
          <w:p>
            <w:pPr>
              <w:spacing w:line="360" w:lineRule="auto"/>
              <w:jc w:val="center"/>
              <w:rPr>
                <w:rFonts w:ascii="宋体" w:hAnsi="宋体"/>
                <w:color w:val="auto"/>
                <w:szCs w:val="21"/>
              </w:rPr>
            </w:pPr>
          </w:p>
        </w:tc>
        <w:tc>
          <w:tcPr>
            <w:tcW w:w="4651" w:type="dxa"/>
            <w:gridSpan w:val="7"/>
            <w:vAlign w:val="center"/>
          </w:tcPr>
          <w:p>
            <w:pPr>
              <w:spacing w:line="360" w:lineRule="auto"/>
              <w:jc w:val="center"/>
              <w:rPr>
                <w:rFonts w:ascii="宋体" w:hAnsi="宋体"/>
                <w:color w:val="auto"/>
                <w:szCs w:val="21"/>
              </w:rPr>
            </w:pPr>
            <w:r>
              <w:rPr>
                <w:rFonts w:hint="eastAsia" w:ascii="宋体" w:hAnsi="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576" w:type="dxa"/>
            <w:vAlign w:val="center"/>
          </w:tcPr>
          <w:p>
            <w:pPr>
              <w:spacing w:line="360" w:lineRule="auto"/>
              <w:jc w:val="center"/>
              <w:rPr>
                <w:rFonts w:ascii="宋体" w:hAnsi="宋体"/>
                <w:color w:val="auto"/>
                <w:szCs w:val="21"/>
              </w:rPr>
            </w:pPr>
            <w:r>
              <w:rPr>
                <w:rFonts w:hint="eastAsia" w:ascii="宋体" w:hAnsi="宋体"/>
                <w:color w:val="auto"/>
                <w:szCs w:val="21"/>
              </w:rPr>
              <w:t>企业资质等级</w:t>
            </w:r>
          </w:p>
        </w:tc>
        <w:tc>
          <w:tcPr>
            <w:tcW w:w="2301" w:type="dxa"/>
            <w:gridSpan w:val="2"/>
            <w:vAlign w:val="center"/>
          </w:tcPr>
          <w:p>
            <w:pPr>
              <w:spacing w:line="360" w:lineRule="auto"/>
              <w:jc w:val="center"/>
              <w:rPr>
                <w:rFonts w:ascii="宋体" w:hAnsi="宋体"/>
                <w:color w:val="auto"/>
                <w:szCs w:val="21"/>
              </w:rPr>
            </w:pPr>
          </w:p>
        </w:tc>
        <w:tc>
          <w:tcPr>
            <w:tcW w:w="609" w:type="dxa"/>
            <w:vMerge w:val="restart"/>
            <w:vAlign w:val="center"/>
          </w:tcPr>
          <w:p>
            <w:pPr>
              <w:spacing w:line="360" w:lineRule="auto"/>
              <w:jc w:val="center"/>
              <w:rPr>
                <w:rFonts w:ascii="宋体" w:hAnsi="宋体"/>
                <w:color w:val="auto"/>
                <w:szCs w:val="21"/>
              </w:rPr>
            </w:pPr>
            <w:r>
              <w:rPr>
                <w:rFonts w:hint="eastAsia" w:ascii="宋体" w:hAnsi="宋体"/>
                <w:color w:val="auto"/>
                <w:szCs w:val="21"/>
              </w:rPr>
              <w:t>其中</w:t>
            </w:r>
          </w:p>
        </w:tc>
        <w:tc>
          <w:tcPr>
            <w:tcW w:w="2046" w:type="dxa"/>
            <w:gridSpan w:val="4"/>
            <w:vAlign w:val="center"/>
          </w:tcPr>
          <w:p>
            <w:pPr>
              <w:spacing w:line="360" w:lineRule="auto"/>
              <w:jc w:val="center"/>
              <w:rPr>
                <w:rFonts w:ascii="宋体" w:hAnsi="宋体"/>
                <w:color w:val="auto"/>
                <w:szCs w:val="21"/>
              </w:rPr>
            </w:pPr>
            <w:r>
              <w:rPr>
                <w:rFonts w:hint="eastAsia" w:ascii="宋体" w:hAnsi="宋体"/>
                <w:color w:val="auto"/>
                <w:szCs w:val="21"/>
              </w:rPr>
              <w:t>注册人员</w:t>
            </w:r>
          </w:p>
        </w:tc>
        <w:tc>
          <w:tcPr>
            <w:tcW w:w="1996" w:type="dxa"/>
            <w:gridSpan w:val="2"/>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576" w:type="dxa"/>
            <w:vAlign w:val="center"/>
          </w:tcPr>
          <w:p>
            <w:pPr>
              <w:spacing w:line="360" w:lineRule="auto"/>
              <w:jc w:val="center"/>
              <w:rPr>
                <w:rFonts w:ascii="宋体" w:hAnsi="宋体"/>
                <w:color w:val="auto"/>
                <w:szCs w:val="21"/>
              </w:rPr>
            </w:pPr>
            <w:r>
              <w:rPr>
                <w:rFonts w:hint="eastAsia" w:ascii="宋体" w:hAnsi="宋体"/>
                <w:color w:val="auto"/>
                <w:szCs w:val="21"/>
              </w:rPr>
              <w:t>营业执照号</w:t>
            </w:r>
          </w:p>
        </w:tc>
        <w:tc>
          <w:tcPr>
            <w:tcW w:w="2301" w:type="dxa"/>
            <w:gridSpan w:val="2"/>
            <w:vAlign w:val="center"/>
          </w:tcPr>
          <w:p>
            <w:pPr>
              <w:spacing w:line="360" w:lineRule="auto"/>
              <w:jc w:val="center"/>
              <w:rPr>
                <w:rFonts w:ascii="宋体" w:hAnsi="宋体"/>
                <w:color w:val="auto"/>
                <w:szCs w:val="21"/>
              </w:rPr>
            </w:pPr>
          </w:p>
        </w:tc>
        <w:tc>
          <w:tcPr>
            <w:tcW w:w="609" w:type="dxa"/>
            <w:vMerge w:val="continue"/>
            <w:vAlign w:val="center"/>
          </w:tcPr>
          <w:p>
            <w:pPr>
              <w:spacing w:line="360" w:lineRule="auto"/>
              <w:jc w:val="center"/>
              <w:rPr>
                <w:rFonts w:ascii="宋体" w:hAnsi="宋体"/>
                <w:color w:val="auto"/>
                <w:szCs w:val="21"/>
              </w:rPr>
            </w:pPr>
          </w:p>
        </w:tc>
        <w:tc>
          <w:tcPr>
            <w:tcW w:w="2046" w:type="dxa"/>
            <w:gridSpan w:val="4"/>
            <w:vAlign w:val="center"/>
          </w:tcPr>
          <w:p>
            <w:pPr>
              <w:spacing w:line="360" w:lineRule="auto"/>
              <w:jc w:val="center"/>
              <w:rPr>
                <w:rFonts w:ascii="宋体" w:hAnsi="宋体"/>
                <w:color w:val="auto"/>
                <w:szCs w:val="21"/>
              </w:rPr>
            </w:pPr>
            <w:r>
              <w:rPr>
                <w:rFonts w:hint="eastAsia" w:ascii="宋体" w:hAnsi="宋体"/>
                <w:color w:val="auto"/>
                <w:szCs w:val="21"/>
              </w:rPr>
              <w:t>高级职称人员</w:t>
            </w:r>
          </w:p>
        </w:tc>
        <w:tc>
          <w:tcPr>
            <w:tcW w:w="1996" w:type="dxa"/>
            <w:gridSpan w:val="2"/>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576" w:type="dxa"/>
            <w:vAlign w:val="center"/>
          </w:tcPr>
          <w:p>
            <w:pPr>
              <w:spacing w:line="360" w:lineRule="auto"/>
              <w:jc w:val="center"/>
              <w:rPr>
                <w:rFonts w:ascii="宋体" w:hAnsi="宋体"/>
                <w:color w:val="auto"/>
                <w:szCs w:val="21"/>
              </w:rPr>
            </w:pPr>
            <w:r>
              <w:rPr>
                <w:rFonts w:hint="eastAsia" w:ascii="宋体" w:hAnsi="宋体"/>
                <w:color w:val="auto"/>
                <w:szCs w:val="21"/>
              </w:rPr>
              <w:t>注册资金</w:t>
            </w:r>
          </w:p>
        </w:tc>
        <w:tc>
          <w:tcPr>
            <w:tcW w:w="2301" w:type="dxa"/>
            <w:gridSpan w:val="2"/>
            <w:vAlign w:val="center"/>
          </w:tcPr>
          <w:p>
            <w:pPr>
              <w:spacing w:line="360" w:lineRule="auto"/>
              <w:jc w:val="center"/>
              <w:rPr>
                <w:rFonts w:ascii="宋体" w:hAnsi="宋体"/>
                <w:color w:val="auto"/>
                <w:szCs w:val="21"/>
              </w:rPr>
            </w:pPr>
          </w:p>
        </w:tc>
        <w:tc>
          <w:tcPr>
            <w:tcW w:w="609" w:type="dxa"/>
            <w:vMerge w:val="continue"/>
            <w:vAlign w:val="center"/>
          </w:tcPr>
          <w:p>
            <w:pPr>
              <w:spacing w:line="360" w:lineRule="auto"/>
              <w:jc w:val="center"/>
              <w:rPr>
                <w:rFonts w:ascii="宋体" w:hAnsi="宋体"/>
                <w:color w:val="auto"/>
                <w:szCs w:val="21"/>
              </w:rPr>
            </w:pPr>
          </w:p>
        </w:tc>
        <w:tc>
          <w:tcPr>
            <w:tcW w:w="2046" w:type="dxa"/>
            <w:gridSpan w:val="4"/>
            <w:vAlign w:val="center"/>
          </w:tcPr>
          <w:p>
            <w:pPr>
              <w:spacing w:line="360" w:lineRule="auto"/>
              <w:jc w:val="center"/>
              <w:rPr>
                <w:rFonts w:ascii="宋体" w:hAnsi="宋体"/>
                <w:color w:val="auto"/>
                <w:szCs w:val="21"/>
              </w:rPr>
            </w:pPr>
            <w:r>
              <w:rPr>
                <w:rFonts w:hint="eastAsia" w:ascii="宋体" w:hAnsi="宋体"/>
                <w:color w:val="auto"/>
                <w:szCs w:val="21"/>
              </w:rPr>
              <w:t>中级职称人员</w:t>
            </w:r>
          </w:p>
        </w:tc>
        <w:tc>
          <w:tcPr>
            <w:tcW w:w="1996" w:type="dxa"/>
            <w:gridSpan w:val="2"/>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576" w:type="dxa"/>
            <w:vAlign w:val="center"/>
          </w:tcPr>
          <w:p>
            <w:pPr>
              <w:spacing w:line="360" w:lineRule="auto"/>
              <w:jc w:val="center"/>
              <w:rPr>
                <w:rFonts w:ascii="宋体" w:hAnsi="宋体"/>
                <w:color w:val="auto"/>
                <w:szCs w:val="21"/>
              </w:rPr>
            </w:pPr>
            <w:r>
              <w:rPr>
                <w:rFonts w:hint="eastAsia" w:ascii="宋体" w:hAnsi="宋体"/>
                <w:color w:val="auto"/>
                <w:szCs w:val="21"/>
              </w:rPr>
              <w:t>开户银行</w:t>
            </w:r>
          </w:p>
        </w:tc>
        <w:tc>
          <w:tcPr>
            <w:tcW w:w="2301" w:type="dxa"/>
            <w:gridSpan w:val="2"/>
            <w:vAlign w:val="center"/>
          </w:tcPr>
          <w:p>
            <w:pPr>
              <w:spacing w:line="360" w:lineRule="auto"/>
              <w:jc w:val="center"/>
              <w:rPr>
                <w:rFonts w:ascii="宋体" w:hAnsi="宋体"/>
                <w:color w:val="auto"/>
                <w:szCs w:val="21"/>
              </w:rPr>
            </w:pPr>
          </w:p>
        </w:tc>
        <w:tc>
          <w:tcPr>
            <w:tcW w:w="609" w:type="dxa"/>
            <w:vMerge w:val="continue"/>
            <w:vAlign w:val="center"/>
          </w:tcPr>
          <w:p>
            <w:pPr>
              <w:spacing w:line="360" w:lineRule="auto"/>
              <w:jc w:val="center"/>
              <w:rPr>
                <w:rFonts w:ascii="宋体" w:hAnsi="宋体"/>
                <w:color w:val="auto"/>
                <w:szCs w:val="21"/>
              </w:rPr>
            </w:pPr>
          </w:p>
        </w:tc>
        <w:tc>
          <w:tcPr>
            <w:tcW w:w="2046" w:type="dxa"/>
            <w:gridSpan w:val="4"/>
            <w:vAlign w:val="center"/>
          </w:tcPr>
          <w:p>
            <w:pPr>
              <w:spacing w:line="360" w:lineRule="auto"/>
              <w:jc w:val="center"/>
              <w:rPr>
                <w:rFonts w:ascii="宋体" w:hAnsi="宋体"/>
                <w:color w:val="auto"/>
                <w:szCs w:val="21"/>
              </w:rPr>
            </w:pPr>
            <w:r>
              <w:rPr>
                <w:rFonts w:hint="eastAsia" w:ascii="宋体" w:hAnsi="宋体"/>
                <w:color w:val="auto"/>
                <w:szCs w:val="21"/>
              </w:rPr>
              <w:t>初级职称人员</w:t>
            </w:r>
          </w:p>
        </w:tc>
        <w:tc>
          <w:tcPr>
            <w:tcW w:w="1996" w:type="dxa"/>
            <w:gridSpan w:val="2"/>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576" w:type="dxa"/>
            <w:vAlign w:val="center"/>
          </w:tcPr>
          <w:p>
            <w:pPr>
              <w:spacing w:line="360" w:lineRule="auto"/>
              <w:jc w:val="center"/>
              <w:rPr>
                <w:rFonts w:ascii="宋体" w:hAnsi="宋体"/>
                <w:color w:val="auto"/>
                <w:szCs w:val="21"/>
              </w:rPr>
            </w:pPr>
            <w:r>
              <w:rPr>
                <w:rFonts w:hint="eastAsia" w:ascii="宋体" w:hAnsi="宋体"/>
                <w:color w:val="auto"/>
                <w:szCs w:val="21"/>
              </w:rPr>
              <w:t>账号</w:t>
            </w:r>
          </w:p>
        </w:tc>
        <w:tc>
          <w:tcPr>
            <w:tcW w:w="2301" w:type="dxa"/>
            <w:gridSpan w:val="2"/>
            <w:vAlign w:val="center"/>
          </w:tcPr>
          <w:p>
            <w:pPr>
              <w:spacing w:line="360" w:lineRule="auto"/>
              <w:jc w:val="center"/>
              <w:rPr>
                <w:rFonts w:ascii="宋体" w:hAnsi="宋体"/>
                <w:color w:val="auto"/>
                <w:szCs w:val="21"/>
              </w:rPr>
            </w:pPr>
          </w:p>
        </w:tc>
        <w:tc>
          <w:tcPr>
            <w:tcW w:w="609" w:type="dxa"/>
            <w:vMerge w:val="continue"/>
            <w:vAlign w:val="center"/>
          </w:tcPr>
          <w:p>
            <w:pPr>
              <w:spacing w:line="360" w:lineRule="auto"/>
              <w:jc w:val="center"/>
              <w:rPr>
                <w:rFonts w:ascii="宋体" w:hAnsi="宋体"/>
                <w:color w:val="auto"/>
                <w:szCs w:val="21"/>
              </w:rPr>
            </w:pPr>
          </w:p>
        </w:tc>
        <w:tc>
          <w:tcPr>
            <w:tcW w:w="2046" w:type="dxa"/>
            <w:gridSpan w:val="4"/>
            <w:vAlign w:val="center"/>
          </w:tcPr>
          <w:p>
            <w:pPr>
              <w:spacing w:line="360" w:lineRule="auto"/>
              <w:jc w:val="center"/>
              <w:rPr>
                <w:rFonts w:ascii="宋体" w:hAnsi="宋体"/>
                <w:color w:val="auto"/>
                <w:szCs w:val="21"/>
              </w:rPr>
            </w:pPr>
            <w:r>
              <w:rPr>
                <w:rFonts w:hint="eastAsia" w:ascii="宋体" w:hAnsi="宋体"/>
                <w:color w:val="auto"/>
                <w:szCs w:val="21"/>
              </w:rPr>
              <w:t>技工</w:t>
            </w:r>
          </w:p>
        </w:tc>
        <w:tc>
          <w:tcPr>
            <w:tcW w:w="1996" w:type="dxa"/>
            <w:gridSpan w:val="2"/>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jc w:val="center"/>
        </w:trPr>
        <w:tc>
          <w:tcPr>
            <w:tcW w:w="1576" w:type="dxa"/>
            <w:vAlign w:val="center"/>
          </w:tcPr>
          <w:p>
            <w:pPr>
              <w:spacing w:line="360" w:lineRule="auto"/>
              <w:jc w:val="center"/>
              <w:rPr>
                <w:rFonts w:ascii="宋体" w:hAnsi="宋体"/>
                <w:color w:val="auto"/>
                <w:szCs w:val="21"/>
              </w:rPr>
            </w:pPr>
            <w:r>
              <w:rPr>
                <w:rFonts w:hint="eastAsia" w:ascii="宋体" w:hAnsi="宋体"/>
                <w:color w:val="auto"/>
                <w:szCs w:val="21"/>
              </w:rPr>
              <w:t>经营范围备注</w:t>
            </w:r>
          </w:p>
        </w:tc>
        <w:tc>
          <w:tcPr>
            <w:tcW w:w="6952" w:type="dxa"/>
            <w:gridSpan w:val="9"/>
            <w:vAlign w:val="center"/>
          </w:tcPr>
          <w:p>
            <w:pPr>
              <w:spacing w:line="360" w:lineRule="auto"/>
              <w:ind w:firstLine="420" w:firstLineChars="200"/>
              <w:jc w:val="center"/>
              <w:rPr>
                <w:rFonts w:ascii="宋体" w:hAnsi="宋体"/>
                <w:color w:val="auto"/>
                <w:szCs w:val="21"/>
              </w:rPr>
            </w:pPr>
          </w:p>
        </w:tc>
      </w:tr>
    </w:tbl>
    <w:p>
      <w:pPr>
        <w:spacing w:line="440" w:lineRule="exact"/>
        <w:ind w:firstLine="480" w:firstLineChars="200"/>
        <w:rPr>
          <w:rFonts w:ascii="宋体" w:hAnsi="宋体" w:cs="宋体"/>
          <w:color w:val="auto"/>
          <w:sz w:val="24"/>
        </w:rPr>
      </w:pPr>
      <w:r>
        <w:rPr>
          <w:rFonts w:hint="eastAsia" w:ascii="宋体" w:hAnsi="宋体" w:cs="宋体"/>
          <w:color w:val="auto"/>
          <w:sz w:val="24"/>
        </w:rPr>
        <w:t>注：请供应商如实填写表格内内容，如没有的情形则填写“无”。</w:t>
      </w:r>
    </w:p>
    <w:p>
      <w:pPr>
        <w:adjustRightInd w:val="0"/>
        <w:snapToGrid w:val="0"/>
        <w:spacing w:line="720" w:lineRule="auto"/>
        <w:ind w:right="210" w:rightChars="100"/>
        <w:jc w:val="right"/>
        <w:rPr>
          <w:color w:val="auto"/>
          <w:sz w:val="24"/>
          <w:u w:val="single"/>
        </w:rPr>
      </w:pPr>
      <w:r>
        <w:rPr>
          <w:rFonts w:hint="eastAsia"/>
          <w:color w:val="auto"/>
          <w:sz w:val="24"/>
        </w:rPr>
        <w:t>供应商</w:t>
      </w:r>
      <w:r>
        <w:rPr>
          <w:rFonts w:hint="eastAsia"/>
          <w:iCs/>
          <w:color w:val="auto"/>
          <w:sz w:val="24"/>
        </w:rPr>
        <w:t>名称</w:t>
      </w:r>
      <w:r>
        <w:rPr>
          <w:rFonts w:hint="eastAsia"/>
          <w:color w:val="auto"/>
          <w:sz w:val="24"/>
        </w:rPr>
        <w:t>：</w:t>
      </w:r>
      <w:r>
        <w:rPr>
          <w:rFonts w:hint="eastAsia"/>
          <w:color w:val="auto"/>
          <w:sz w:val="24"/>
          <w:u w:val="single"/>
        </w:rPr>
        <w:t xml:space="preserve">                            （公章）</w:t>
      </w:r>
    </w:p>
    <w:p>
      <w:pPr>
        <w:adjustRightInd w:val="0"/>
        <w:snapToGrid w:val="0"/>
        <w:spacing w:line="720" w:lineRule="auto"/>
        <w:ind w:right="210" w:rightChars="100"/>
        <w:jc w:val="right"/>
        <w:rPr>
          <w:color w:val="auto"/>
          <w:sz w:val="24"/>
        </w:rPr>
      </w:pPr>
      <w:r>
        <w:rPr>
          <w:rFonts w:hint="eastAsia"/>
          <w:color w:val="auto"/>
          <w:sz w:val="24"/>
        </w:rPr>
        <w:t>法定代表人或被授权人：</w:t>
      </w:r>
      <w:r>
        <w:rPr>
          <w:rFonts w:hint="eastAsia" w:ascii="宋体" w:hAnsi="宋体" w:cs="宋体"/>
          <w:bCs/>
          <w:color w:val="auto"/>
          <w:sz w:val="24"/>
          <w:u w:val="single"/>
          <w:lang w:val="en-GB"/>
        </w:rPr>
        <w:t>（亲笔签名）</w:t>
      </w:r>
    </w:p>
    <w:p>
      <w:pPr>
        <w:adjustRightInd w:val="0"/>
        <w:snapToGrid w:val="0"/>
        <w:spacing w:line="720" w:lineRule="auto"/>
        <w:ind w:right="210" w:rightChars="100"/>
        <w:jc w:val="center"/>
        <w:rPr>
          <w:rFonts w:ascii="宋体" w:hAnsi="宋体" w:cs="宋体"/>
          <w:bCs/>
          <w:color w:val="auto"/>
          <w:kern w:val="0"/>
          <w:sz w:val="24"/>
          <w:lang w:val="en-GB"/>
        </w:rPr>
      </w:pPr>
      <w:r>
        <w:rPr>
          <w:rFonts w:hint="eastAsia"/>
          <w:color w:val="auto"/>
          <w:sz w:val="24"/>
        </w:rPr>
        <w:t xml:space="preserve">        申明日期：</w:t>
      </w:r>
      <w:r>
        <w:rPr>
          <w:rFonts w:hint="eastAsia" w:ascii="宋体" w:hAnsi="宋体" w:cs="宋体"/>
          <w:color w:val="auto"/>
          <w:sz w:val="24"/>
          <w:lang w:val="en-GB"/>
        </w:rPr>
        <w:t>年月日</w:t>
      </w:r>
    </w:p>
    <w:p>
      <w:pPr>
        <w:spacing w:line="440" w:lineRule="exact"/>
        <w:jc w:val="center"/>
        <w:rPr>
          <w:rFonts w:ascii="宋体" w:hAnsi="宋体" w:cs="宋体"/>
          <w:b/>
          <w:color w:val="auto"/>
          <w:sz w:val="30"/>
          <w:szCs w:val="30"/>
          <w:lang w:val="en-GB"/>
        </w:rPr>
      </w:pPr>
    </w:p>
    <w:p>
      <w:pPr>
        <w:spacing w:line="440" w:lineRule="exact"/>
        <w:jc w:val="center"/>
        <w:rPr>
          <w:rFonts w:ascii="宋体" w:hAnsi="宋体" w:cs="宋体"/>
          <w:b/>
          <w:color w:val="auto"/>
          <w:sz w:val="30"/>
          <w:szCs w:val="30"/>
          <w:lang w:val="en-GB"/>
        </w:rPr>
      </w:pPr>
      <w:r>
        <w:rPr>
          <w:rFonts w:hint="eastAsia" w:ascii="宋体" w:hAnsi="宋体" w:cs="宋体"/>
          <w:b/>
          <w:color w:val="auto"/>
          <w:sz w:val="30"/>
          <w:szCs w:val="30"/>
          <w:lang w:val="en-GB"/>
        </w:rPr>
        <w:t>4.资格申明信</w:t>
      </w:r>
    </w:p>
    <w:p>
      <w:pPr>
        <w:snapToGrid w:val="0"/>
        <w:spacing w:beforeLines="50" w:line="440" w:lineRule="exact"/>
        <w:rPr>
          <w:rFonts w:ascii="宋体" w:hAnsi="宋体" w:cs="宋体"/>
          <w:b/>
          <w:color w:val="auto"/>
          <w:kern w:val="0"/>
          <w:sz w:val="24"/>
          <w:lang w:val="en-GB"/>
        </w:rPr>
      </w:pPr>
      <w:r>
        <w:rPr>
          <w:rFonts w:hint="eastAsia" w:ascii="宋体" w:hAnsi="宋体" w:cs="宋体"/>
          <w:b/>
          <w:color w:val="auto"/>
          <w:kern w:val="0"/>
          <w:sz w:val="24"/>
          <w:lang w:val="en-GB"/>
        </w:rPr>
        <w:t>致：海南和信源招标代理有限公司</w:t>
      </w:r>
    </w:p>
    <w:p>
      <w:pPr>
        <w:spacing w:line="440" w:lineRule="exact"/>
        <w:ind w:firstLine="576"/>
        <w:rPr>
          <w:rFonts w:ascii="宋体" w:hAnsi="宋体"/>
          <w:color w:val="auto"/>
          <w:sz w:val="24"/>
        </w:rPr>
      </w:pPr>
      <w:r>
        <w:rPr>
          <w:rFonts w:hint="eastAsia" w:ascii="宋体" w:hAnsi="宋体"/>
          <w:color w:val="auto"/>
          <w:sz w:val="24"/>
        </w:rPr>
        <w:t>为响应</w:t>
      </w:r>
      <w:r>
        <w:rPr>
          <w:rFonts w:hint="eastAsia" w:ascii="宋体" w:hAnsi="宋体" w:cs="宋体"/>
          <w:color w:val="auto"/>
          <w:sz w:val="24"/>
        </w:rPr>
        <w:t>贵公司组织的</w:t>
      </w:r>
      <w:r>
        <w:rPr>
          <w:rFonts w:hint="eastAsia" w:ascii="宋体" w:hAnsi="宋体" w:cs="宋体"/>
          <w:b/>
          <w:bCs/>
          <w:color w:val="auto"/>
          <w:sz w:val="24"/>
          <w:u w:val="single"/>
          <w:lang w:val="en-GB" w:eastAsia="zh-CN"/>
        </w:rPr>
        <w:t>2020年“白沙杯”全国男子拳击冠军赛暨拳王争霸赛</w:t>
      </w:r>
      <w:r>
        <w:rPr>
          <w:rFonts w:hint="eastAsia" w:ascii="宋体" w:hAnsi="宋体" w:cs="宋体"/>
          <w:b/>
          <w:bCs/>
          <w:color w:val="auto"/>
          <w:sz w:val="24"/>
          <w:u w:val="single"/>
          <w:lang w:val="en-GB"/>
        </w:rPr>
        <w:t>项目</w:t>
      </w:r>
      <w:r>
        <w:rPr>
          <w:rFonts w:hint="eastAsia" w:ascii="宋体" w:hAnsi="宋体" w:cs="宋体"/>
          <w:b/>
          <w:bCs/>
          <w:color w:val="auto"/>
          <w:sz w:val="24"/>
          <w:u w:val="single"/>
        </w:rPr>
        <w:t>（项目编号：</w:t>
      </w:r>
      <w:r>
        <w:rPr>
          <w:rFonts w:hint="eastAsia" w:ascii="宋体" w:hAnsi="宋体" w:cs="宋体"/>
          <w:b/>
          <w:bCs/>
          <w:color w:val="auto"/>
          <w:kern w:val="0"/>
          <w:sz w:val="24"/>
          <w:u w:val="single"/>
          <w:lang w:eastAsia="zh-CN"/>
        </w:rPr>
        <w:t>HXY2020-198</w:t>
      </w:r>
      <w:r>
        <w:rPr>
          <w:rFonts w:hint="eastAsia" w:ascii="宋体" w:hAnsi="宋体" w:cs="宋体"/>
          <w:b/>
          <w:bCs/>
          <w:color w:val="auto"/>
          <w:sz w:val="24"/>
          <w:u w:val="single"/>
        </w:rPr>
        <w:t>）</w:t>
      </w:r>
      <w:r>
        <w:rPr>
          <w:rFonts w:hint="eastAsia" w:ascii="宋体" w:hAnsi="宋体"/>
          <w:color w:val="auto"/>
          <w:sz w:val="24"/>
        </w:rPr>
        <w:t>的</w:t>
      </w:r>
      <w:r>
        <w:rPr>
          <w:rFonts w:hint="eastAsia" w:ascii="宋体" w:hAnsi="宋体" w:cs="宋体"/>
          <w:color w:val="auto"/>
          <w:sz w:val="24"/>
        </w:rPr>
        <w:t>采购活动</w:t>
      </w:r>
      <w:r>
        <w:rPr>
          <w:rFonts w:hint="eastAsia" w:ascii="宋体" w:hAnsi="宋体"/>
          <w:color w:val="auto"/>
          <w:sz w:val="24"/>
        </w:rPr>
        <w:t>，我公司愿意参与报价。</w:t>
      </w:r>
    </w:p>
    <w:p>
      <w:pPr>
        <w:spacing w:line="440" w:lineRule="exact"/>
        <w:ind w:firstLine="576"/>
        <w:rPr>
          <w:rFonts w:ascii="宋体" w:hAnsi="宋体"/>
          <w:color w:val="auto"/>
          <w:sz w:val="24"/>
        </w:rPr>
      </w:pPr>
      <w:r>
        <w:rPr>
          <w:rFonts w:hint="eastAsia" w:ascii="宋体" w:hAnsi="宋体"/>
          <w:color w:val="auto"/>
          <w:sz w:val="24"/>
        </w:rPr>
        <w:t>我公司在法律、财务和运作上符合协商通知书对供应商的资格要求，提供“用户需求书”中全部的要求及相关服务，提交的所有文件和全部说明是真实的和正确的。</w:t>
      </w:r>
    </w:p>
    <w:p>
      <w:pPr>
        <w:spacing w:line="440" w:lineRule="exact"/>
        <w:ind w:firstLine="576"/>
        <w:rPr>
          <w:rFonts w:ascii="宋体" w:hAnsi="宋体"/>
          <w:color w:val="auto"/>
          <w:sz w:val="24"/>
        </w:rPr>
      </w:pPr>
      <w:r>
        <w:rPr>
          <w:rFonts w:hint="eastAsia" w:ascii="宋体" w:hAnsi="宋体"/>
          <w:color w:val="auto"/>
          <w:sz w:val="24"/>
        </w:rPr>
        <w:t>我公司理解贵公司可能还要求提供更进一步的资格资料，并愿意应贵公司的要求提交。</w:t>
      </w:r>
    </w:p>
    <w:p>
      <w:pPr>
        <w:spacing w:line="440" w:lineRule="exact"/>
        <w:ind w:firstLine="576"/>
        <w:rPr>
          <w:rFonts w:ascii="宋体" w:hAnsi="宋体"/>
          <w:color w:val="auto"/>
          <w:sz w:val="24"/>
        </w:rPr>
      </w:pPr>
      <w:r>
        <w:rPr>
          <w:rFonts w:hint="eastAsia" w:ascii="宋体" w:hAnsi="宋体"/>
          <w:color w:val="auto"/>
          <w:sz w:val="24"/>
        </w:rPr>
        <w:t>我公司在参加本次政府采购活动前三年内，</w:t>
      </w:r>
      <w:r>
        <w:rPr>
          <w:rFonts w:hint="eastAsia" w:ascii="宋体" w:hAnsi="宋体" w:cs="宋体"/>
          <w:bCs/>
          <w:color w:val="auto"/>
          <w:kern w:val="0"/>
          <w:sz w:val="24"/>
          <w:lang w:val="en-GB"/>
        </w:rPr>
        <w:t>在经营活动中没有重大事故、违法记录</w:t>
      </w:r>
      <w:r>
        <w:rPr>
          <w:rFonts w:hint="eastAsia" w:ascii="宋体" w:hAnsi="宋体"/>
          <w:color w:val="auto"/>
          <w:sz w:val="24"/>
        </w:rPr>
        <w:t>。</w:t>
      </w:r>
    </w:p>
    <w:p>
      <w:pPr>
        <w:spacing w:line="440" w:lineRule="exact"/>
        <w:ind w:firstLine="576"/>
        <w:rPr>
          <w:rFonts w:ascii="宋体" w:hAnsi="宋体"/>
          <w:color w:val="auto"/>
          <w:sz w:val="24"/>
        </w:rPr>
      </w:pPr>
    </w:p>
    <w:p>
      <w:pPr>
        <w:spacing w:line="440" w:lineRule="exact"/>
        <w:ind w:firstLine="576"/>
        <w:rPr>
          <w:rFonts w:ascii="宋体" w:hAnsi="宋体"/>
          <w:color w:val="auto"/>
          <w:sz w:val="24"/>
        </w:rPr>
      </w:pPr>
    </w:p>
    <w:p>
      <w:pPr>
        <w:spacing w:line="440" w:lineRule="exact"/>
        <w:ind w:firstLine="576"/>
        <w:rPr>
          <w:rFonts w:ascii="宋体" w:hAnsi="宋体"/>
          <w:color w:val="auto"/>
          <w:sz w:val="24"/>
        </w:rPr>
      </w:pPr>
    </w:p>
    <w:p>
      <w:pPr>
        <w:adjustRightInd w:val="0"/>
        <w:snapToGrid w:val="0"/>
        <w:spacing w:line="720" w:lineRule="auto"/>
        <w:ind w:right="210" w:rightChars="100"/>
        <w:jc w:val="right"/>
        <w:rPr>
          <w:color w:val="auto"/>
          <w:sz w:val="24"/>
          <w:u w:val="single"/>
        </w:rPr>
      </w:pPr>
      <w:r>
        <w:rPr>
          <w:rFonts w:hint="eastAsia"/>
          <w:color w:val="auto"/>
          <w:sz w:val="24"/>
        </w:rPr>
        <w:t>供应商</w:t>
      </w:r>
      <w:r>
        <w:rPr>
          <w:rFonts w:hint="eastAsia"/>
          <w:iCs/>
          <w:color w:val="auto"/>
          <w:sz w:val="24"/>
        </w:rPr>
        <w:t>名称</w:t>
      </w:r>
      <w:r>
        <w:rPr>
          <w:rFonts w:hint="eastAsia"/>
          <w:color w:val="auto"/>
          <w:sz w:val="24"/>
        </w:rPr>
        <w:t>：</w:t>
      </w:r>
      <w:r>
        <w:rPr>
          <w:rFonts w:hint="eastAsia"/>
          <w:color w:val="auto"/>
          <w:sz w:val="24"/>
          <w:u w:val="single"/>
        </w:rPr>
        <w:t xml:space="preserve">                            （公章）</w:t>
      </w:r>
    </w:p>
    <w:p>
      <w:pPr>
        <w:adjustRightInd w:val="0"/>
        <w:snapToGrid w:val="0"/>
        <w:spacing w:line="720" w:lineRule="auto"/>
        <w:ind w:right="210" w:rightChars="100"/>
        <w:jc w:val="right"/>
        <w:rPr>
          <w:color w:val="auto"/>
          <w:sz w:val="24"/>
        </w:rPr>
      </w:pPr>
      <w:r>
        <w:rPr>
          <w:rFonts w:hint="eastAsia"/>
          <w:color w:val="auto"/>
          <w:sz w:val="24"/>
        </w:rPr>
        <w:t>法定代表人或被授权人：</w:t>
      </w:r>
      <w:r>
        <w:rPr>
          <w:rFonts w:hint="eastAsia" w:ascii="宋体" w:hAnsi="宋体" w:cs="宋体"/>
          <w:bCs/>
          <w:color w:val="auto"/>
          <w:sz w:val="24"/>
          <w:u w:val="single"/>
          <w:lang w:val="en-GB"/>
        </w:rPr>
        <w:t>（亲笔签名）</w:t>
      </w:r>
    </w:p>
    <w:p>
      <w:pPr>
        <w:adjustRightInd w:val="0"/>
        <w:snapToGrid w:val="0"/>
        <w:spacing w:line="720" w:lineRule="auto"/>
        <w:ind w:right="210" w:rightChars="100"/>
        <w:jc w:val="center"/>
        <w:rPr>
          <w:rFonts w:ascii="宋体" w:hAnsi="宋体" w:cs="宋体"/>
          <w:bCs/>
          <w:color w:val="auto"/>
          <w:kern w:val="0"/>
          <w:sz w:val="24"/>
          <w:lang w:val="en-GB"/>
        </w:rPr>
      </w:pPr>
      <w:r>
        <w:rPr>
          <w:rFonts w:hint="eastAsia"/>
          <w:color w:val="auto"/>
          <w:sz w:val="24"/>
        </w:rPr>
        <w:t xml:space="preserve">        申明日期：</w:t>
      </w:r>
      <w:r>
        <w:rPr>
          <w:rFonts w:hint="eastAsia" w:ascii="宋体" w:hAnsi="宋体" w:cs="宋体"/>
          <w:color w:val="auto"/>
          <w:sz w:val="24"/>
          <w:lang w:val="en-GB"/>
        </w:rPr>
        <w:t>年月日</w:t>
      </w:r>
    </w:p>
    <w:p>
      <w:pPr>
        <w:spacing w:beforeLines="50" w:line="440" w:lineRule="exact"/>
        <w:rPr>
          <w:rFonts w:ascii="宋体" w:hAnsi="宋体" w:cs="宋体"/>
          <w:b/>
          <w:bCs/>
          <w:color w:val="auto"/>
          <w:sz w:val="24"/>
        </w:rPr>
      </w:pPr>
    </w:p>
    <w:p>
      <w:pPr>
        <w:spacing w:beforeLines="50" w:line="440" w:lineRule="exact"/>
        <w:rPr>
          <w:rFonts w:ascii="宋体" w:hAnsi="宋体" w:cs="宋体"/>
          <w:b/>
          <w:bCs/>
          <w:color w:val="auto"/>
          <w:sz w:val="24"/>
        </w:rPr>
      </w:pPr>
    </w:p>
    <w:p>
      <w:pPr>
        <w:spacing w:beforeLines="50" w:line="440" w:lineRule="exact"/>
        <w:rPr>
          <w:rFonts w:ascii="宋体" w:hAnsi="宋体" w:cs="宋体"/>
          <w:b/>
          <w:bCs/>
          <w:color w:val="auto"/>
          <w:sz w:val="24"/>
        </w:rPr>
      </w:pPr>
    </w:p>
    <w:p>
      <w:pPr>
        <w:spacing w:beforeLines="50" w:line="440" w:lineRule="exact"/>
        <w:rPr>
          <w:rFonts w:ascii="宋体" w:hAnsi="宋体" w:cs="宋体"/>
          <w:b/>
          <w:bCs/>
          <w:color w:val="auto"/>
          <w:sz w:val="24"/>
        </w:rPr>
      </w:pPr>
    </w:p>
    <w:p>
      <w:pPr>
        <w:spacing w:beforeLines="50" w:line="440" w:lineRule="exact"/>
        <w:rPr>
          <w:rFonts w:ascii="宋体" w:hAnsi="宋体" w:cs="宋体"/>
          <w:b/>
          <w:bCs/>
          <w:color w:val="auto"/>
          <w:sz w:val="24"/>
        </w:rPr>
      </w:pPr>
    </w:p>
    <w:p>
      <w:pPr>
        <w:spacing w:beforeLines="50" w:line="440" w:lineRule="exact"/>
        <w:rPr>
          <w:rFonts w:ascii="宋体" w:hAnsi="宋体" w:cs="宋体"/>
          <w:b/>
          <w:bCs/>
          <w:color w:val="auto"/>
          <w:sz w:val="24"/>
        </w:rPr>
      </w:pPr>
    </w:p>
    <w:p>
      <w:pPr>
        <w:spacing w:beforeLines="50" w:line="440" w:lineRule="exact"/>
        <w:rPr>
          <w:rFonts w:ascii="宋体" w:hAnsi="宋体" w:cs="宋体"/>
          <w:b/>
          <w:bCs/>
          <w:color w:val="auto"/>
          <w:sz w:val="24"/>
        </w:rPr>
      </w:pPr>
    </w:p>
    <w:p>
      <w:pPr>
        <w:spacing w:beforeLines="50" w:line="440" w:lineRule="exact"/>
        <w:rPr>
          <w:rFonts w:ascii="宋体" w:hAnsi="宋体" w:cs="宋体"/>
          <w:b/>
          <w:color w:val="auto"/>
          <w:sz w:val="24"/>
        </w:rPr>
      </w:pPr>
    </w:p>
    <w:p>
      <w:pPr>
        <w:spacing w:line="440" w:lineRule="exact"/>
        <w:jc w:val="center"/>
        <w:rPr>
          <w:rFonts w:ascii="宋体" w:hAnsi="宋体" w:cs="宋体"/>
          <w:b/>
          <w:color w:val="auto"/>
          <w:sz w:val="30"/>
          <w:szCs w:val="30"/>
        </w:rPr>
      </w:pPr>
      <w:r>
        <w:rPr>
          <w:rFonts w:hint="eastAsia" w:ascii="宋体" w:hAnsi="宋体" w:cs="宋体"/>
          <w:b/>
          <w:bCs/>
          <w:color w:val="auto"/>
          <w:sz w:val="30"/>
          <w:szCs w:val="30"/>
        </w:rPr>
        <w:t xml:space="preserve">5. </w:t>
      </w:r>
      <w:r>
        <w:rPr>
          <w:rFonts w:hint="eastAsia" w:ascii="宋体" w:hAnsi="宋体" w:cs="宋体"/>
          <w:b/>
          <w:color w:val="auto"/>
          <w:sz w:val="30"/>
          <w:szCs w:val="30"/>
        </w:rPr>
        <w:t>报价一览表</w:t>
      </w:r>
    </w:p>
    <w:p>
      <w:pPr>
        <w:spacing w:afterLines="50" w:line="440" w:lineRule="exact"/>
        <w:jc w:val="center"/>
        <w:rPr>
          <w:rFonts w:ascii="宋体" w:hAnsi="宋体" w:cs="宋体"/>
          <w:color w:val="auto"/>
          <w:sz w:val="24"/>
        </w:rPr>
      </w:pPr>
      <w:r>
        <w:rPr>
          <w:rFonts w:hint="eastAsia" w:ascii="宋体" w:hAnsi="宋体" w:cs="宋体"/>
          <w:color w:val="auto"/>
          <w:sz w:val="24"/>
        </w:rPr>
        <w:t>（独立信封另密封一份）</w:t>
      </w:r>
    </w:p>
    <w:tbl>
      <w:tblPr>
        <w:tblStyle w:val="30"/>
        <w:tblW w:w="906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7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Align w:val="center"/>
          </w:tcPr>
          <w:p>
            <w:pPr>
              <w:spacing w:line="440" w:lineRule="exact"/>
              <w:jc w:val="center"/>
              <w:rPr>
                <w:rFonts w:ascii="宋体" w:hAnsi="宋体" w:cs="宋体"/>
                <w:b/>
                <w:bCs/>
                <w:color w:val="auto"/>
                <w:sz w:val="24"/>
                <w:lang w:val="en-GB"/>
              </w:rPr>
            </w:pPr>
            <w:r>
              <w:rPr>
                <w:rFonts w:hint="eastAsia" w:ascii="宋体" w:hAnsi="宋体" w:cs="宋体"/>
                <w:b/>
                <w:bCs/>
                <w:color w:val="auto"/>
                <w:sz w:val="24"/>
                <w:lang w:val="en-GB"/>
              </w:rPr>
              <w:t>项目名称</w:t>
            </w:r>
          </w:p>
        </w:tc>
        <w:tc>
          <w:tcPr>
            <w:tcW w:w="7036" w:type="dxa"/>
          </w:tcPr>
          <w:p>
            <w:pPr>
              <w:spacing w:beforeLines="50" w:afterLines="50" w:line="440" w:lineRule="exact"/>
              <w:jc w:val="center"/>
              <w:rPr>
                <w:rFonts w:ascii="宋体" w:hAnsi="宋体" w:cs="宋体"/>
                <w:b/>
                <w:bCs/>
                <w:color w:val="auto"/>
                <w:sz w:val="24"/>
                <w:lang w:val="en-GB"/>
              </w:rPr>
            </w:pPr>
            <w:r>
              <w:rPr>
                <w:rFonts w:hint="eastAsia" w:ascii="宋体" w:hAnsi="宋体" w:cs="宋体"/>
                <w:b/>
                <w:bCs/>
                <w:color w:val="auto"/>
                <w:sz w:val="24"/>
                <w:lang w:val="en-GB" w:eastAsia="zh-CN"/>
              </w:rPr>
              <w:t>2020年“白沙杯”全国男子拳击冠军赛暨拳王争霸赛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Align w:val="center"/>
          </w:tcPr>
          <w:p>
            <w:pPr>
              <w:spacing w:beforeLines="100" w:afterLines="100" w:line="440" w:lineRule="exact"/>
              <w:jc w:val="center"/>
              <w:rPr>
                <w:rFonts w:ascii="宋体" w:hAnsi="宋体" w:cs="宋体"/>
                <w:b/>
                <w:bCs/>
                <w:color w:val="auto"/>
                <w:sz w:val="24"/>
                <w:lang w:val="en-GB"/>
              </w:rPr>
            </w:pPr>
            <w:r>
              <w:rPr>
                <w:rFonts w:hint="eastAsia" w:ascii="宋体" w:hAnsi="宋体" w:cs="宋体"/>
                <w:b/>
                <w:bCs/>
                <w:color w:val="auto"/>
                <w:sz w:val="24"/>
                <w:lang w:val="en-GB"/>
              </w:rPr>
              <w:t>报价总计</w:t>
            </w:r>
          </w:p>
        </w:tc>
        <w:tc>
          <w:tcPr>
            <w:tcW w:w="7036" w:type="dxa"/>
          </w:tcPr>
          <w:p>
            <w:pPr>
              <w:spacing w:beforeLines="100" w:afterLines="100" w:line="440" w:lineRule="exact"/>
              <w:rPr>
                <w:rFonts w:ascii="宋体" w:hAnsi="宋体" w:cs="宋体"/>
                <w:color w:val="auto"/>
                <w:sz w:val="24"/>
                <w:u w:val="single"/>
                <w:lang w:val="en-GB"/>
              </w:rPr>
            </w:pPr>
            <w:r>
              <w:rPr>
                <w:rFonts w:hint="eastAsia" w:ascii="宋体" w:hAnsi="宋体" w:cs="宋体"/>
                <w:color w:val="auto"/>
                <w:sz w:val="24"/>
                <w:lang w:val="en-GB"/>
              </w:rPr>
              <w:t>（小写）：</w:t>
            </w:r>
          </w:p>
          <w:p>
            <w:pPr>
              <w:spacing w:beforeLines="100" w:afterLines="100" w:line="440" w:lineRule="exact"/>
              <w:rPr>
                <w:rFonts w:ascii="宋体" w:hAnsi="宋体" w:cs="宋体"/>
                <w:color w:val="auto"/>
                <w:sz w:val="24"/>
                <w:lang w:val="en-GB"/>
              </w:rPr>
            </w:pPr>
            <w:r>
              <w:rPr>
                <w:rFonts w:hint="eastAsia" w:ascii="宋体" w:hAnsi="宋体" w:cs="宋体"/>
                <w:color w:val="auto"/>
                <w:sz w:val="24"/>
                <w:lang w:val="en-GB"/>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Align w:val="center"/>
          </w:tcPr>
          <w:p>
            <w:pPr>
              <w:spacing w:line="440" w:lineRule="exact"/>
              <w:jc w:val="center"/>
              <w:rPr>
                <w:rFonts w:ascii="宋体" w:hAnsi="宋体" w:cs="宋体"/>
                <w:b/>
                <w:bCs/>
                <w:color w:val="auto"/>
                <w:sz w:val="24"/>
                <w:lang w:val="en-GB"/>
              </w:rPr>
            </w:pPr>
            <w:r>
              <w:rPr>
                <w:rFonts w:hint="eastAsia" w:ascii="宋体" w:hAnsi="宋体" w:cs="宋体"/>
                <w:b/>
                <w:bCs/>
                <w:color w:val="auto"/>
                <w:sz w:val="24"/>
                <w:lang w:val="en-GB"/>
              </w:rPr>
              <w:t>服务期限</w:t>
            </w:r>
          </w:p>
        </w:tc>
        <w:tc>
          <w:tcPr>
            <w:tcW w:w="7036" w:type="dxa"/>
          </w:tcPr>
          <w:p>
            <w:pPr>
              <w:spacing w:beforeLines="50" w:afterLines="50" w:line="440" w:lineRule="exact"/>
              <w:rPr>
                <w:rFonts w:ascii="宋体" w:hAnsi="宋体" w:cs="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Align w:val="center"/>
          </w:tcPr>
          <w:p>
            <w:pPr>
              <w:spacing w:line="440" w:lineRule="exact"/>
              <w:jc w:val="center"/>
              <w:rPr>
                <w:rFonts w:ascii="宋体" w:hAnsi="宋体" w:cs="宋体"/>
                <w:b/>
                <w:bCs/>
                <w:color w:val="auto"/>
                <w:sz w:val="24"/>
                <w:lang w:val="en-GB"/>
              </w:rPr>
            </w:pPr>
            <w:r>
              <w:rPr>
                <w:rFonts w:hint="eastAsia" w:ascii="宋体" w:hAnsi="宋体" w:cs="宋体"/>
                <w:b/>
                <w:bCs/>
                <w:color w:val="auto"/>
                <w:sz w:val="24"/>
                <w:lang w:val="en-GB"/>
              </w:rPr>
              <w:t>备注</w:t>
            </w:r>
          </w:p>
        </w:tc>
        <w:tc>
          <w:tcPr>
            <w:tcW w:w="7036" w:type="dxa"/>
          </w:tcPr>
          <w:p>
            <w:pPr>
              <w:spacing w:beforeLines="50" w:afterLines="50" w:line="440" w:lineRule="exact"/>
              <w:rPr>
                <w:rFonts w:ascii="宋体" w:hAnsi="宋体" w:cs="宋体"/>
                <w:color w:val="auto"/>
                <w:sz w:val="24"/>
                <w:lang w:val="en-GB"/>
              </w:rPr>
            </w:pPr>
          </w:p>
        </w:tc>
      </w:tr>
    </w:tbl>
    <w:p>
      <w:pPr>
        <w:spacing w:beforeLines="150" w:line="440" w:lineRule="exact"/>
        <w:rPr>
          <w:rFonts w:ascii="宋体" w:hAnsi="宋体" w:cs="宋体"/>
          <w:color w:val="auto"/>
          <w:sz w:val="24"/>
          <w:u w:val="single"/>
          <w:lang w:val="en-GB"/>
        </w:rPr>
      </w:pPr>
      <w:r>
        <w:rPr>
          <w:rFonts w:hint="eastAsia" w:ascii="宋体" w:hAnsi="宋体" w:cs="宋体"/>
          <w:color w:val="auto"/>
          <w:sz w:val="24"/>
          <w:lang w:val="en-GB"/>
        </w:rPr>
        <w:t>供应商名称：</w:t>
      </w:r>
      <w:r>
        <w:rPr>
          <w:rFonts w:hint="eastAsia" w:ascii="宋体" w:hAnsi="宋体" w:cs="宋体"/>
          <w:color w:val="auto"/>
          <w:sz w:val="24"/>
          <w:u w:val="single"/>
          <w:lang w:val="en-GB"/>
        </w:rPr>
        <w:t>（公章）</w:t>
      </w:r>
    </w:p>
    <w:p>
      <w:pPr>
        <w:spacing w:beforeLines="150" w:line="440" w:lineRule="exact"/>
        <w:rPr>
          <w:rFonts w:ascii="宋体" w:hAnsi="宋体" w:cs="宋体"/>
          <w:color w:val="auto"/>
          <w:sz w:val="24"/>
          <w:lang w:val="en-GB"/>
        </w:rPr>
      </w:pPr>
      <w:r>
        <w:rPr>
          <w:rFonts w:hint="eastAsia" w:ascii="宋体" w:hAnsi="宋体" w:cs="宋体"/>
          <w:color w:val="auto"/>
          <w:sz w:val="24"/>
          <w:lang w:val="en-GB"/>
        </w:rPr>
        <w:t>被授权人：</w:t>
      </w:r>
      <w:r>
        <w:rPr>
          <w:rFonts w:hint="eastAsia" w:ascii="宋体" w:hAnsi="宋体" w:cs="宋体"/>
          <w:bCs/>
          <w:color w:val="auto"/>
          <w:sz w:val="24"/>
          <w:u w:val="single"/>
          <w:lang w:val="en-GB"/>
        </w:rPr>
        <w:t>（亲笔签名）</w:t>
      </w:r>
    </w:p>
    <w:p>
      <w:pPr>
        <w:spacing w:beforeLines="50" w:afterLines="50" w:line="440" w:lineRule="exact"/>
        <w:rPr>
          <w:rFonts w:ascii="宋体" w:hAnsi="宋体" w:cs="宋体"/>
          <w:b/>
          <w:bCs/>
          <w:color w:val="auto"/>
          <w:sz w:val="24"/>
          <w:lang w:val="en-GB"/>
        </w:rPr>
      </w:pPr>
      <w:r>
        <w:rPr>
          <w:rFonts w:hint="eastAsia" w:ascii="宋体" w:hAnsi="宋体" w:cs="宋体"/>
          <w:b/>
          <w:bCs/>
          <w:color w:val="auto"/>
          <w:sz w:val="24"/>
          <w:lang w:val="en-GB"/>
        </w:rPr>
        <w:t>注：</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1、报价一览表应准确填写，若报价一览表与响应文件不符时，以报价一览表为准；</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2、报价中必须包全部服务、全额含税发票、雇员费用等，合同的执行以交付时间为准；</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3、在报价表内未有明确列述的项目费用应视为包括在报价之内。</w:t>
      </w:r>
    </w:p>
    <w:p>
      <w:pPr>
        <w:spacing w:line="440" w:lineRule="exact"/>
        <w:rPr>
          <w:rFonts w:ascii="宋体" w:hAnsi="宋体" w:cs="宋体"/>
          <w:color w:val="auto"/>
          <w:sz w:val="24"/>
          <w:lang w:val="en-GB"/>
        </w:rPr>
      </w:pPr>
    </w:p>
    <w:p>
      <w:pPr>
        <w:spacing w:line="440" w:lineRule="exact"/>
        <w:rPr>
          <w:rFonts w:ascii="宋体" w:hAnsi="宋体" w:cs="宋体"/>
          <w:color w:val="auto"/>
          <w:sz w:val="24"/>
          <w:lang w:val="en-GB"/>
        </w:rPr>
      </w:pPr>
    </w:p>
    <w:p>
      <w:pPr>
        <w:spacing w:line="440" w:lineRule="exact"/>
        <w:rPr>
          <w:rFonts w:ascii="宋体" w:hAnsi="宋体" w:cs="宋体"/>
          <w:color w:val="auto"/>
          <w:sz w:val="24"/>
          <w:lang w:val="en-GB"/>
        </w:rPr>
      </w:pPr>
    </w:p>
    <w:p>
      <w:pPr>
        <w:spacing w:line="440" w:lineRule="exact"/>
        <w:rPr>
          <w:rFonts w:ascii="宋体" w:hAnsi="宋体" w:cs="宋体"/>
          <w:color w:val="auto"/>
          <w:sz w:val="24"/>
          <w:lang w:val="en-GB"/>
        </w:rPr>
      </w:pPr>
    </w:p>
    <w:p>
      <w:pPr>
        <w:spacing w:line="440" w:lineRule="exact"/>
        <w:rPr>
          <w:rFonts w:ascii="宋体" w:hAnsi="宋体" w:cs="宋体"/>
          <w:color w:val="auto"/>
          <w:sz w:val="24"/>
          <w:lang w:val="en-GB"/>
        </w:rPr>
      </w:pPr>
    </w:p>
    <w:p>
      <w:pPr>
        <w:spacing w:line="440" w:lineRule="exact"/>
        <w:rPr>
          <w:rFonts w:ascii="宋体" w:hAnsi="宋体" w:cs="宋体"/>
          <w:color w:val="auto"/>
          <w:sz w:val="24"/>
          <w:lang w:val="en-GB"/>
        </w:rPr>
      </w:pPr>
    </w:p>
    <w:p>
      <w:pPr>
        <w:spacing w:line="440" w:lineRule="exact"/>
        <w:rPr>
          <w:rFonts w:ascii="宋体" w:hAnsi="宋体" w:cs="宋体"/>
          <w:color w:val="auto"/>
          <w:sz w:val="24"/>
          <w:lang w:val="en-GB"/>
        </w:rPr>
      </w:pPr>
    </w:p>
    <w:p>
      <w:pPr>
        <w:spacing w:line="440" w:lineRule="exact"/>
        <w:jc w:val="center"/>
        <w:rPr>
          <w:rFonts w:ascii="宋体" w:hAnsi="宋体" w:cs="宋体"/>
          <w:b/>
          <w:bCs/>
          <w:color w:val="auto"/>
          <w:kern w:val="0"/>
          <w:sz w:val="30"/>
          <w:szCs w:val="30"/>
        </w:rPr>
      </w:pPr>
    </w:p>
    <w:p>
      <w:pPr>
        <w:spacing w:line="440" w:lineRule="exact"/>
        <w:jc w:val="center"/>
        <w:rPr>
          <w:rFonts w:ascii="宋体" w:hAnsi="宋体" w:cs="宋体"/>
          <w:b/>
          <w:bCs/>
          <w:color w:val="auto"/>
          <w:kern w:val="0"/>
          <w:sz w:val="24"/>
        </w:rPr>
      </w:pPr>
      <w:r>
        <w:rPr>
          <w:rFonts w:hint="eastAsia" w:ascii="宋体" w:hAnsi="宋体" w:cs="宋体"/>
          <w:b/>
          <w:bCs/>
          <w:color w:val="auto"/>
          <w:kern w:val="0"/>
          <w:sz w:val="30"/>
          <w:szCs w:val="30"/>
        </w:rPr>
        <w:t>6. 投标报价明细表</w:t>
      </w:r>
    </w:p>
    <w:tbl>
      <w:tblPr>
        <w:tblStyle w:val="30"/>
        <w:tblpPr w:leftFromText="180" w:rightFromText="180" w:vertAnchor="text" w:horzAnchor="page" w:tblpX="1181" w:tblpY="632"/>
        <w:tblOverlap w:val="never"/>
        <w:tblW w:w="9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193"/>
        <w:gridCol w:w="2194"/>
        <w:gridCol w:w="931"/>
        <w:gridCol w:w="932"/>
        <w:gridCol w:w="134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0" w:type="dxa"/>
            <w:shd w:val="clear" w:color="auto" w:fill="D9D9D9"/>
            <w:vAlign w:val="center"/>
          </w:tcPr>
          <w:p>
            <w:pPr>
              <w:pStyle w:val="46"/>
              <w:spacing w:beforeLines="30" w:afterLines="30" w:line="440" w:lineRule="exact"/>
              <w:jc w:val="center"/>
              <w:rPr>
                <w:rFonts w:ascii="宋体" w:hAnsi="宋体" w:cs="宋体"/>
                <w:b/>
                <w:bCs w:val="0"/>
                <w:color w:val="auto"/>
                <w:spacing w:val="0"/>
                <w:szCs w:val="24"/>
                <w:lang w:val="en-GB"/>
              </w:rPr>
            </w:pPr>
            <w:r>
              <w:rPr>
                <w:rFonts w:hint="eastAsia" w:ascii="宋体" w:hAnsi="宋体" w:cs="宋体"/>
                <w:b/>
                <w:bCs w:val="0"/>
                <w:color w:val="auto"/>
                <w:spacing w:val="0"/>
                <w:szCs w:val="24"/>
                <w:lang w:val="en-GB"/>
              </w:rPr>
              <w:t>序号</w:t>
            </w:r>
          </w:p>
        </w:tc>
        <w:tc>
          <w:tcPr>
            <w:tcW w:w="2193" w:type="dxa"/>
            <w:shd w:val="clear" w:color="auto" w:fill="D9D9D9"/>
            <w:vAlign w:val="center"/>
          </w:tcPr>
          <w:p>
            <w:pPr>
              <w:spacing w:beforeLines="30" w:afterLines="30" w:line="440" w:lineRule="exact"/>
              <w:jc w:val="center"/>
              <w:rPr>
                <w:rFonts w:ascii="宋体" w:hAnsi="宋体" w:cs="宋体"/>
                <w:b/>
                <w:color w:val="auto"/>
                <w:sz w:val="24"/>
                <w:lang w:val="en-GB"/>
              </w:rPr>
            </w:pPr>
            <w:r>
              <w:rPr>
                <w:rFonts w:hint="eastAsia" w:ascii="宋体" w:hAnsi="宋体" w:cs="宋体"/>
                <w:b/>
                <w:color w:val="auto"/>
                <w:sz w:val="24"/>
                <w:lang w:val="en-GB"/>
              </w:rPr>
              <w:t>项目名称</w:t>
            </w:r>
          </w:p>
        </w:tc>
        <w:tc>
          <w:tcPr>
            <w:tcW w:w="2194" w:type="dxa"/>
            <w:shd w:val="clear" w:color="auto" w:fill="D9D9D9"/>
            <w:vAlign w:val="center"/>
          </w:tcPr>
          <w:p>
            <w:pPr>
              <w:spacing w:beforeLines="30" w:afterLines="30" w:line="440" w:lineRule="exact"/>
              <w:jc w:val="center"/>
              <w:rPr>
                <w:rFonts w:ascii="宋体" w:hAnsi="宋体" w:cs="宋体"/>
                <w:b/>
                <w:color w:val="auto"/>
                <w:sz w:val="24"/>
                <w:lang w:val="en-GB"/>
              </w:rPr>
            </w:pPr>
            <w:r>
              <w:rPr>
                <w:rFonts w:hint="eastAsia" w:ascii="宋体" w:hAnsi="宋体" w:cs="宋体"/>
                <w:b/>
                <w:color w:val="auto"/>
                <w:sz w:val="24"/>
                <w:lang w:val="en-GB"/>
              </w:rPr>
              <w:t>简要描述</w:t>
            </w:r>
          </w:p>
        </w:tc>
        <w:tc>
          <w:tcPr>
            <w:tcW w:w="931" w:type="dxa"/>
            <w:shd w:val="clear" w:color="auto" w:fill="D9D9D9"/>
            <w:vAlign w:val="center"/>
          </w:tcPr>
          <w:p>
            <w:pPr>
              <w:spacing w:beforeLines="30" w:afterLines="30" w:line="440" w:lineRule="exact"/>
              <w:jc w:val="center"/>
              <w:rPr>
                <w:rFonts w:ascii="宋体" w:hAnsi="宋体" w:cs="宋体"/>
                <w:b/>
                <w:color w:val="auto"/>
                <w:sz w:val="24"/>
                <w:lang w:val="en-GB"/>
              </w:rPr>
            </w:pPr>
            <w:r>
              <w:rPr>
                <w:rFonts w:hint="eastAsia" w:ascii="宋体" w:hAnsi="宋体" w:cs="宋体"/>
                <w:b/>
                <w:color w:val="auto"/>
                <w:sz w:val="24"/>
                <w:lang w:val="en-GB"/>
              </w:rPr>
              <w:t>数量</w:t>
            </w:r>
          </w:p>
        </w:tc>
        <w:tc>
          <w:tcPr>
            <w:tcW w:w="932" w:type="dxa"/>
            <w:shd w:val="clear" w:color="auto" w:fill="D9D9D9"/>
            <w:vAlign w:val="center"/>
          </w:tcPr>
          <w:p>
            <w:pPr>
              <w:spacing w:beforeLines="30" w:afterLines="30" w:line="440" w:lineRule="exact"/>
              <w:jc w:val="center"/>
              <w:rPr>
                <w:rFonts w:ascii="宋体" w:hAnsi="宋体" w:cs="宋体"/>
                <w:b/>
                <w:color w:val="auto"/>
                <w:sz w:val="24"/>
                <w:lang w:val="en-GB"/>
              </w:rPr>
            </w:pPr>
            <w:r>
              <w:rPr>
                <w:rFonts w:hint="eastAsia" w:ascii="宋体" w:hAnsi="宋体" w:cs="宋体"/>
                <w:b/>
                <w:color w:val="auto"/>
                <w:sz w:val="24"/>
                <w:lang w:val="en-GB"/>
              </w:rPr>
              <w:t>单位</w:t>
            </w:r>
          </w:p>
        </w:tc>
        <w:tc>
          <w:tcPr>
            <w:tcW w:w="1346" w:type="dxa"/>
            <w:shd w:val="clear" w:color="auto" w:fill="D9D9D9"/>
            <w:vAlign w:val="center"/>
          </w:tcPr>
          <w:p>
            <w:pPr>
              <w:spacing w:beforeLines="30" w:afterLines="30" w:line="440" w:lineRule="exact"/>
              <w:jc w:val="center"/>
              <w:rPr>
                <w:rFonts w:ascii="宋体" w:hAnsi="宋体" w:cs="宋体"/>
                <w:b/>
                <w:color w:val="auto"/>
                <w:sz w:val="24"/>
                <w:lang w:val="en-GB"/>
              </w:rPr>
            </w:pPr>
            <w:r>
              <w:rPr>
                <w:rFonts w:hint="eastAsia" w:ascii="宋体" w:hAnsi="宋体" w:cs="宋体"/>
                <w:b/>
                <w:color w:val="auto"/>
                <w:sz w:val="24"/>
                <w:lang w:val="en-GB"/>
              </w:rPr>
              <w:t>单价（元）</w:t>
            </w:r>
          </w:p>
        </w:tc>
        <w:tc>
          <w:tcPr>
            <w:tcW w:w="1346" w:type="dxa"/>
            <w:shd w:val="clear" w:color="auto" w:fill="D9D9D9"/>
            <w:vAlign w:val="center"/>
          </w:tcPr>
          <w:p>
            <w:pPr>
              <w:spacing w:beforeLines="30" w:afterLines="30" w:line="440" w:lineRule="exact"/>
              <w:jc w:val="center"/>
              <w:rPr>
                <w:rFonts w:ascii="宋体" w:hAnsi="宋体" w:cs="宋体"/>
                <w:b/>
                <w:color w:val="auto"/>
                <w:sz w:val="24"/>
                <w:lang w:val="en-GB"/>
              </w:rPr>
            </w:pPr>
            <w:r>
              <w:rPr>
                <w:rFonts w:hint="eastAsia" w:ascii="宋体" w:hAnsi="宋体" w:cs="宋体"/>
                <w:b/>
                <w:color w:val="auto"/>
                <w:sz w:val="24"/>
                <w:lang w:val="en-GB"/>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0" w:type="dxa"/>
            <w:vAlign w:val="center"/>
          </w:tcPr>
          <w:p>
            <w:pPr>
              <w:spacing w:beforeLines="30" w:afterLines="30" w:line="440" w:lineRule="exact"/>
              <w:jc w:val="center"/>
              <w:rPr>
                <w:rFonts w:ascii="宋体" w:hAnsi="宋体" w:cs="宋体"/>
                <w:b/>
                <w:bCs/>
                <w:color w:val="auto"/>
                <w:sz w:val="24"/>
                <w:lang w:val="en-GB"/>
              </w:rPr>
            </w:pPr>
            <w:r>
              <w:rPr>
                <w:rFonts w:hint="eastAsia" w:ascii="宋体" w:hAnsi="宋体" w:cs="宋体"/>
                <w:b/>
                <w:bCs/>
                <w:color w:val="auto"/>
                <w:sz w:val="24"/>
                <w:lang w:val="en-GB"/>
              </w:rPr>
              <w:t>1</w:t>
            </w:r>
          </w:p>
        </w:tc>
        <w:tc>
          <w:tcPr>
            <w:tcW w:w="2193" w:type="dxa"/>
            <w:vAlign w:val="center"/>
          </w:tcPr>
          <w:p>
            <w:pPr>
              <w:spacing w:beforeLines="30" w:afterLines="30" w:line="440" w:lineRule="exact"/>
              <w:jc w:val="center"/>
              <w:rPr>
                <w:rFonts w:ascii="宋体" w:hAnsi="宋体" w:cs="宋体"/>
                <w:bCs/>
                <w:color w:val="auto"/>
                <w:sz w:val="24"/>
                <w:lang w:val="en-GB"/>
              </w:rPr>
            </w:pPr>
          </w:p>
        </w:tc>
        <w:tc>
          <w:tcPr>
            <w:tcW w:w="2194" w:type="dxa"/>
            <w:vAlign w:val="center"/>
          </w:tcPr>
          <w:p>
            <w:pPr>
              <w:spacing w:beforeLines="30" w:afterLines="30" w:line="440" w:lineRule="exact"/>
              <w:jc w:val="center"/>
              <w:rPr>
                <w:rFonts w:ascii="宋体" w:hAnsi="宋体" w:cs="宋体"/>
                <w:bCs/>
                <w:color w:val="auto"/>
                <w:sz w:val="24"/>
                <w:lang w:val="en-GB"/>
              </w:rPr>
            </w:pPr>
          </w:p>
        </w:tc>
        <w:tc>
          <w:tcPr>
            <w:tcW w:w="931" w:type="dxa"/>
            <w:vAlign w:val="center"/>
          </w:tcPr>
          <w:p>
            <w:pPr>
              <w:spacing w:beforeLines="30" w:afterLines="30" w:line="440" w:lineRule="exact"/>
              <w:jc w:val="center"/>
              <w:rPr>
                <w:rFonts w:ascii="宋体" w:hAnsi="宋体" w:cs="宋体"/>
                <w:bCs/>
                <w:color w:val="auto"/>
                <w:sz w:val="24"/>
                <w:lang w:val="en-GB"/>
              </w:rPr>
            </w:pPr>
          </w:p>
        </w:tc>
        <w:tc>
          <w:tcPr>
            <w:tcW w:w="932" w:type="dxa"/>
            <w:vAlign w:val="center"/>
          </w:tcPr>
          <w:p>
            <w:pPr>
              <w:spacing w:beforeLines="30" w:afterLines="30" w:line="440" w:lineRule="exact"/>
              <w:jc w:val="center"/>
              <w:rPr>
                <w:rFonts w:ascii="宋体" w:hAnsi="宋体" w:cs="宋体"/>
                <w:bCs/>
                <w:color w:val="auto"/>
                <w:sz w:val="24"/>
                <w:lang w:val="en-GB"/>
              </w:rPr>
            </w:pPr>
          </w:p>
        </w:tc>
        <w:tc>
          <w:tcPr>
            <w:tcW w:w="1346" w:type="dxa"/>
            <w:vAlign w:val="center"/>
          </w:tcPr>
          <w:p>
            <w:pPr>
              <w:spacing w:beforeLines="30" w:afterLines="30" w:line="440" w:lineRule="exact"/>
              <w:jc w:val="center"/>
              <w:rPr>
                <w:rFonts w:ascii="宋体" w:hAnsi="宋体" w:cs="宋体"/>
                <w:bCs/>
                <w:color w:val="auto"/>
                <w:sz w:val="24"/>
                <w:lang w:val="en-GB"/>
              </w:rPr>
            </w:pPr>
          </w:p>
        </w:tc>
        <w:tc>
          <w:tcPr>
            <w:tcW w:w="1346" w:type="dxa"/>
            <w:vAlign w:val="center"/>
          </w:tcPr>
          <w:p>
            <w:pPr>
              <w:spacing w:beforeLines="30" w:afterLines="30" w:line="440" w:lineRule="exact"/>
              <w:jc w:val="center"/>
              <w:rPr>
                <w:rFonts w:ascii="宋体" w:hAnsi="宋体" w:cs="宋体"/>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0" w:type="dxa"/>
            <w:vAlign w:val="center"/>
          </w:tcPr>
          <w:p>
            <w:pPr>
              <w:spacing w:beforeLines="30" w:afterLines="30" w:line="440" w:lineRule="exact"/>
              <w:jc w:val="center"/>
              <w:rPr>
                <w:rFonts w:ascii="宋体" w:hAnsi="宋体" w:cs="宋体"/>
                <w:b/>
                <w:bCs/>
                <w:color w:val="auto"/>
                <w:sz w:val="24"/>
                <w:lang w:val="en-GB"/>
              </w:rPr>
            </w:pPr>
            <w:r>
              <w:rPr>
                <w:rFonts w:hint="eastAsia" w:ascii="宋体" w:hAnsi="宋体" w:cs="宋体"/>
                <w:b/>
                <w:bCs/>
                <w:color w:val="auto"/>
                <w:sz w:val="24"/>
                <w:lang w:val="en-GB"/>
              </w:rPr>
              <w:t>2</w:t>
            </w:r>
          </w:p>
        </w:tc>
        <w:tc>
          <w:tcPr>
            <w:tcW w:w="2193" w:type="dxa"/>
            <w:vAlign w:val="center"/>
          </w:tcPr>
          <w:p>
            <w:pPr>
              <w:spacing w:beforeLines="30" w:afterLines="30" w:line="440" w:lineRule="exact"/>
              <w:jc w:val="center"/>
              <w:rPr>
                <w:rFonts w:ascii="宋体" w:hAnsi="宋体" w:cs="宋体"/>
                <w:bCs/>
                <w:color w:val="auto"/>
                <w:sz w:val="24"/>
                <w:lang w:val="en-GB"/>
              </w:rPr>
            </w:pPr>
          </w:p>
        </w:tc>
        <w:tc>
          <w:tcPr>
            <w:tcW w:w="2194" w:type="dxa"/>
            <w:vAlign w:val="center"/>
          </w:tcPr>
          <w:p>
            <w:pPr>
              <w:spacing w:beforeLines="30" w:afterLines="30" w:line="440" w:lineRule="exact"/>
              <w:jc w:val="center"/>
              <w:rPr>
                <w:rFonts w:ascii="宋体" w:hAnsi="宋体" w:cs="宋体"/>
                <w:bCs/>
                <w:color w:val="auto"/>
                <w:sz w:val="24"/>
                <w:lang w:val="en-GB"/>
              </w:rPr>
            </w:pPr>
          </w:p>
        </w:tc>
        <w:tc>
          <w:tcPr>
            <w:tcW w:w="931" w:type="dxa"/>
            <w:vAlign w:val="center"/>
          </w:tcPr>
          <w:p>
            <w:pPr>
              <w:spacing w:beforeLines="30" w:afterLines="30" w:line="440" w:lineRule="exact"/>
              <w:jc w:val="center"/>
              <w:rPr>
                <w:rFonts w:ascii="宋体" w:hAnsi="宋体" w:cs="宋体"/>
                <w:bCs/>
                <w:color w:val="auto"/>
                <w:sz w:val="24"/>
                <w:lang w:val="en-GB"/>
              </w:rPr>
            </w:pPr>
          </w:p>
        </w:tc>
        <w:tc>
          <w:tcPr>
            <w:tcW w:w="932" w:type="dxa"/>
            <w:vAlign w:val="center"/>
          </w:tcPr>
          <w:p>
            <w:pPr>
              <w:spacing w:beforeLines="30" w:afterLines="30" w:line="440" w:lineRule="exact"/>
              <w:jc w:val="center"/>
              <w:rPr>
                <w:rFonts w:ascii="宋体" w:hAnsi="宋体" w:cs="宋体"/>
                <w:bCs/>
                <w:color w:val="auto"/>
                <w:sz w:val="24"/>
                <w:lang w:val="en-GB"/>
              </w:rPr>
            </w:pPr>
          </w:p>
        </w:tc>
        <w:tc>
          <w:tcPr>
            <w:tcW w:w="1346" w:type="dxa"/>
            <w:vAlign w:val="center"/>
          </w:tcPr>
          <w:p>
            <w:pPr>
              <w:spacing w:beforeLines="30" w:afterLines="30" w:line="440" w:lineRule="exact"/>
              <w:jc w:val="center"/>
              <w:rPr>
                <w:rFonts w:ascii="宋体" w:hAnsi="宋体" w:cs="宋体"/>
                <w:bCs/>
                <w:color w:val="auto"/>
                <w:sz w:val="24"/>
                <w:lang w:val="en-GB"/>
              </w:rPr>
            </w:pPr>
          </w:p>
        </w:tc>
        <w:tc>
          <w:tcPr>
            <w:tcW w:w="1346" w:type="dxa"/>
            <w:vAlign w:val="center"/>
          </w:tcPr>
          <w:p>
            <w:pPr>
              <w:spacing w:beforeLines="30" w:afterLines="30" w:line="440" w:lineRule="exact"/>
              <w:jc w:val="center"/>
              <w:rPr>
                <w:rFonts w:ascii="宋体" w:hAnsi="宋体" w:cs="宋体"/>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0" w:type="dxa"/>
            <w:vAlign w:val="center"/>
          </w:tcPr>
          <w:p>
            <w:pPr>
              <w:spacing w:beforeLines="30" w:afterLines="30" w:line="440" w:lineRule="exact"/>
              <w:jc w:val="center"/>
              <w:rPr>
                <w:rFonts w:ascii="宋体" w:hAnsi="宋体" w:cs="宋体"/>
                <w:b/>
                <w:bCs/>
                <w:color w:val="auto"/>
                <w:sz w:val="24"/>
                <w:lang w:val="en-GB"/>
              </w:rPr>
            </w:pPr>
            <w:r>
              <w:rPr>
                <w:rFonts w:hint="eastAsia" w:ascii="宋体" w:hAnsi="宋体" w:cs="宋体"/>
                <w:b/>
                <w:bCs/>
                <w:color w:val="auto"/>
                <w:sz w:val="24"/>
                <w:lang w:val="en-GB"/>
              </w:rPr>
              <w:t>3</w:t>
            </w:r>
          </w:p>
        </w:tc>
        <w:tc>
          <w:tcPr>
            <w:tcW w:w="2193" w:type="dxa"/>
            <w:vAlign w:val="center"/>
          </w:tcPr>
          <w:p>
            <w:pPr>
              <w:spacing w:beforeLines="30" w:afterLines="30" w:line="440" w:lineRule="exact"/>
              <w:jc w:val="center"/>
              <w:rPr>
                <w:rFonts w:ascii="宋体" w:hAnsi="宋体" w:cs="宋体"/>
                <w:bCs/>
                <w:color w:val="auto"/>
                <w:sz w:val="24"/>
                <w:lang w:val="en-GB"/>
              </w:rPr>
            </w:pPr>
          </w:p>
        </w:tc>
        <w:tc>
          <w:tcPr>
            <w:tcW w:w="2194" w:type="dxa"/>
            <w:vAlign w:val="center"/>
          </w:tcPr>
          <w:p>
            <w:pPr>
              <w:spacing w:beforeLines="30" w:afterLines="30" w:line="440" w:lineRule="exact"/>
              <w:jc w:val="center"/>
              <w:rPr>
                <w:rFonts w:ascii="宋体" w:hAnsi="宋体" w:cs="宋体"/>
                <w:bCs/>
                <w:color w:val="auto"/>
                <w:sz w:val="24"/>
                <w:lang w:val="en-GB"/>
              </w:rPr>
            </w:pPr>
          </w:p>
        </w:tc>
        <w:tc>
          <w:tcPr>
            <w:tcW w:w="931" w:type="dxa"/>
            <w:vAlign w:val="center"/>
          </w:tcPr>
          <w:p>
            <w:pPr>
              <w:spacing w:beforeLines="30" w:afterLines="30" w:line="440" w:lineRule="exact"/>
              <w:jc w:val="center"/>
              <w:rPr>
                <w:rFonts w:ascii="宋体" w:hAnsi="宋体" w:cs="宋体"/>
                <w:bCs/>
                <w:color w:val="auto"/>
                <w:sz w:val="24"/>
                <w:lang w:val="en-GB"/>
              </w:rPr>
            </w:pPr>
          </w:p>
        </w:tc>
        <w:tc>
          <w:tcPr>
            <w:tcW w:w="932" w:type="dxa"/>
            <w:vAlign w:val="center"/>
          </w:tcPr>
          <w:p>
            <w:pPr>
              <w:spacing w:beforeLines="30" w:afterLines="30" w:line="440" w:lineRule="exact"/>
              <w:jc w:val="center"/>
              <w:rPr>
                <w:rFonts w:ascii="宋体" w:hAnsi="宋体" w:cs="宋体"/>
                <w:bCs/>
                <w:color w:val="auto"/>
                <w:sz w:val="24"/>
                <w:lang w:val="en-GB"/>
              </w:rPr>
            </w:pPr>
          </w:p>
        </w:tc>
        <w:tc>
          <w:tcPr>
            <w:tcW w:w="1346" w:type="dxa"/>
            <w:vAlign w:val="center"/>
          </w:tcPr>
          <w:p>
            <w:pPr>
              <w:spacing w:beforeLines="30" w:afterLines="30" w:line="440" w:lineRule="exact"/>
              <w:jc w:val="center"/>
              <w:rPr>
                <w:rFonts w:ascii="宋体" w:hAnsi="宋体" w:cs="宋体"/>
                <w:bCs/>
                <w:color w:val="auto"/>
                <w:sz w:val="24"/>
                <w:lang w:val="en-GB"/>
              </w:rPr>
            </w:pPr>
          </w:p>
        </w:tc>
        <w:tc>
          <w:tcPr>
            <w:tcW w:w="1346" w:type="dxa"/>
            <w:vAlign w:val="center"/>
          </w:tcPr>
          <w:p>
            <w:pPr>
              <w:spacing w:beforeLines="30" w:afterLines="30" w:line="440" w:lineRule="exact"/>
              <w:jc w:val="center"/>
              <w:rPr>
                <w:rFonts w:ascii="宋体" w:hAnsi="宋体" w:cs="宋体"/>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0" w:type="dxa"/>
            <w:vAlign w:val="center"/>
          </w:tcPr>
          <w:p>
            <w:pPr>
              <w:spacing w:beforeLines="30" w:afterLines="30" w:line="440" w:lineRule="exact"/>
              <w:jc w:val="center"/>
              <w:rPr>
                <w:rFonts w:ascii="宋体" w:hAnsi="宋体" w:cs="宋体"/>
                <w:b/>
                <w:bCs/>
                <w:color w:val="auto"/>
                <w:sz w:val="24"/>
                <w:lang w:val="en-GB"/>
              </w:rPr>
            </w:pPr>
            <w:r>
              <w:rPr>
                <w:rFonts w:hint="eastAsia" w:ascii="宋体" w:hAnsi="宋体" w:cs="宋体"/>
                <w:b/>
                <w:bCs/>
                <w:color w:val="auto"/>
                <w:sz w:val="24"/>
                <w:lang w:val="en-GB"/>
              </w:rPr>
              <w:t>4</w:t>
            </w:r>
          </w:p>
        </w:tc>
        <w:tc>
          <w:tcPr>
            <w:tcW w:w="2193" w:type="dxa"/>
            <w:vAlign w:val="center"/>
          </w:tcPr>
          <w:p>
            <w:pPr>
              <w:spacing w:beforeLines="30" w:afterLines="30" w:line="440" w:lineRule="exact"/>
              <w:jc w:val="center"/>
              <w:rPr>
                <w:rFonts w:ascii="宋体" w:hAnsi="宋体" w:cs="宋体"/>
                <w:bCs/>
                <w:color w:val="auto"/>
                <w:sz w:val="24"/>
                <w:lang w:val="en-GB"/>
              </w:rPr>
            </w:pPr>
          </w:p>
        </w:tc>
        <w:tc>
          <w:tcPr>
            <w:tcW w:w="2194" w:type="dxa"/>
            <w:vAlign w:val="center"/>
          </w:tcPr>
          <w:p>
            <w:pPr>
              <w:spacing w:beforeLines="30" w:afterLines="30" w:line="440" w:lineRule="exact"/>
              <w:jc w:val="center"/>
              <w:rPr>
                <w:rFonts w:ascii="宋体" w:hAnsi="宋体" w:cs="宋体"/>
                <w:bCs/>
                <w:color w:val="auto"/>
                <w:sz w:val="24"/>
                <w:lang w:val="en-GB"/>
              </w:rPr>
            </w:pPr>
          </w:p>
        </w:tc>
        <w:tc>
          <w:tcPr>
            <w:tcW w:w="931" w:type="dxa"/>
            <w:vAlign w:val="center"/>
          </w:tcPr>
          <w:p>
            <w:pPr>
              <w:spacing w:beforeLines="30" w:afterLines="30" w:line="440" w:lineRule="exact"/>
              <w:jc w:val="center"/>
              <w:rPr>
                <w:rFonts w:ascii="宋体" w:hAnsi="宋体" w:cs="宋体"/>
                <w:bCs/>
                <w:color w:val="auto"/>
                <w:sz w:val="24"/>
                <w:lang w:val="en-GB"/>
              </w:rPr>
            </w:pPr>
          </w:p>
        </w:tc>
        <w:tc>
          <w:tcPr>
            <w:tcW w:w="932" w:type="dxa"/>
            <w:vAlign w:val="center"/>
          </w:tcPr>
          <w:p>
            <w:pPr>
              <w:spacing w:beforeLines="30" w:afterLines="30" w:line="440" w:lineRule="exact"/>
              <w:jc w:val="center"/>
              <w:rPr>
                <w:rFonts w:ascii="宋体" w:hAnsi="宋体" w:cs="宋体"/>
                <w:bCs/>
                <w:color w:val="auto"/>
                <w:sz w:val="24"/>
                <w:lang w:val="en-GB"/>
              </w:rPr>
            </w:pPr>
          </w:p>
        </w:tc>
        <w:tc>
          <w:tcPr>
            <w:tcW w:w="1346" w:type="dxa"/>
            <w:vAlign w:val="center"/>
          </w:tcPr>
          <w:p>
            <w:pPr>
              <w:spacing w:beforeLines="30" w:afterLines="30" w:line="440" w:lineRule="exact"/>
              <w:jc w:val="center"/>
              <w:rPr>
                <w:rFonts w:ascii="宋体" w:hAnsi="宋体" w:cs="宋体"/>
                <w:bCs/>
                <w:color w:val="auto"/>
                <w:sz w:val="24"/>
                <w:lang w:val="en-GB"/>
              </w:rPr>
            </w:pPr>
          </w:p>
        </w:tc>
        <w:tc>
          <w:tcPr>
            <w:tcW w:w="1346" w:type="dxa"/>
            <w:vAlign w:val="center"/>
          </w:tcPr>
          <w:p>
            <w:pPr>
              <w:spacing w:beforeLines="30" w:afterLines="30" w:line="440" w:lineRule="exact"/>
              <w:jc w:val="center"/>
              <w:rPr>
                <w:rFonts w:ascii="宋体" w:hAnsi="宋体" w:cs="宋体"/>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0" w:type="dxa"/>
            <w:vAlign w:val="center"/>
          </w:tcPr>
          <w:p>
            <w:pPr>
              <w:spacing w:beforeLines="30" w:afterLines="30" w:line="440" w:lineRule="exact"/>
              <w:jc w:val="center"/>
              <w:rPr>
                <w:rFonts w:ascii="宋体" w:hAnsi="宋体" w:cs="宋体"/>
                <w:b/>
                <w:bCs/>
                <w:color w:val="auto"/>
                <w:sz w:val="24"/>
                <w:lang w:val="en-GB"/>
              </w:rPr>
            </w:pPr>
            <w:r>
              <w:rPr>
                <w:rFonts w:hint="eastAsia" w:ascii="宋体" w:hAnsi="宋体" w:cs="宋体"/>
                <w:b/>
                <w:bCs/>
                <w:color w:val="auto"/>
                <w:sz w:val="24"/>
                <w:lang w:val="en-GB"/>
              </w:rPr>
              <w:t>5</w:t>
            </w:r>
          </w:p>
        </w:tc>
        <w:tc>
          <w:tcPr>
            <w:tcW w:w="2193" w:type="dxa"/>
            <w:vAlign w:val="center"/>
          </w:tcPr>
          <w:p>
            <w:pPr>
              <w:spacing w:beforeLines="30" w:afterLines="30" w:line="440" w:lineRule="exact"/>
              <w:jc w:val="center"/>
              <w:rPr>
                <w:rFonts w:ascii="宋体" w:hAnsi="宋体" w:cs="宋体"/>
                <w:bCs/>
                <w:color w:val="auto"/>
                <w:sz w:val="24"/>
                <w:lang w:val="en-GB"/>
              </w:rPr>
            </w:pPr>
          </w:p>
        </w:tc>
        <w:tc>
          <w:tcPr>
            <w:tcW w:w="2194" w:type="dxa"/>
            <w:vAlign w:val="center"/>
          </w:tcPr>
          <w:p>
            <w:pPr>
              <w:spacing w:beforeLines="30" w:afterLines="30" w:line="440" w:lineRule="exact"/>
              <w:jc w:val="center"/>
              <w:rPr>
                <w:rFonts w:ascii="宋体" w:hAnsi="宋体" w:cs="宋体"/>
                <w:bCs/>
                <w:color w:val="auto"/>
                <w:sz w:val="24"/>
                <w:lang w:val="en-GB"/>
              </w:rPr>
            </w:pPr>
          </w:p>
        </w:tc>
        <w:tc>
          <w:tcPr>
            <w:tcW w:w="931" w:type="dxa"/>
            <w:vAlign w:val="center"/>
          </w:tcPr>
          <w:p>
            <w:pPr>
              <w:spacing w:beforeLines="30" w:afterLines="30" w:line="440" w:lineRule="exact"/>
              <w:jc w:val="center"/>
              <w:rPr>
                <w:rFonts w:ascii="宋体" w:hAnsi="宋体" w:cs="宋体"/>
                <w:bCs/>
                <w:color w:val="auto"/>
                <w:sz w:val="24"/>
                <w:lang w:val="en-GB"/>
              </w:rPr>
            </w:pPr>
          </w:p>
        </w:tc>
        <w:tc>
          <w:tcPr>
            <w:tcW w:w="932" w:type="dxa"/>
            <w:vAlign w:val="center"/>
          </w:tcPr>
          <w:p>
            <w:pPr>
              <w:spacing w:beforeLines="30" w:afterLines="30" w:line="440" w:lineRule="exact"/>
              <w:jc w:val="center"/>
              <w:rPr>
                <w:rFonts w:ascii="宋体" w:hAnsi="宋体" w:cs="宋体"/>
                <w:bCs/>
                <w:color w:val="auto"/>
                <w:sz w:val="24"/>
                <w:lang w:val="en-GB"/>
              </w:rPr>
            </w:pPr>
          </w:p>
        </w:tc>
        <w:tc>
          <w:tcPr>
            <w:tcW w:w="1346" w:type="dxa"/>
            <w:vAlign w:val="center"/>
          </w:tcPr>
          <w:p>
            <w:pPr>
              <w:spacing w:beforeLines="30" w:afterLines="30" w:line="440" w:lineRule="exact"/>
              <w:jc w:val="center"/>
              <w:rPr>
                <w:rFonts w:ascii="宋体" w:hAnsi="宋体" w:cs="宋体"/>
                <w:bCs/>
                <w:color w:val="auto"/>
                <w:sz w:val="24"/>
                <w:lang w:val="en-GB"/>
              </w:rPr>
            </w:pPr>
          </w:p>
        </w:tc>
        <w:tc>
          <w:tcPr>
            <w:tcW w:w="1346" w:type="dxa"/>
            <w:vAlign w:val="center"/>
          </w:tcPr>
          <w:p>
            <w:pPr>
              <w:spacing w:beforeLines="30" w:afterLines="30" w:line="440" w:lineRule="exact"/>
              <w:jc w:val="center"/>
              <w:rPr>
                <w:rFonts w:ascii="宋体" w:hAnsi="宋体" w:cs="宋体"/>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0" w:type="dxa"/>
            <w:vAlign w:val="center"/>
          </w:tcPr>
          <w:p>
            <w:pPr>
              <w:spacing w:beforeLines="30" w:afterLines="30" w:line="440" w:lineRule="exact"/>
              <w:jc w:val="center"/>
              <w:rPr>
                <w:rFonts w:ascii="宋体" w:hAnsi="宋体" w:cs="宋体"/>
                <w:b/>
                <w:bCs/>
                <w:color w:val="auto"/>
                <w:sz w:val="24"/>
              </w:rPr>
            </w:pPr>
            <w:r>
              <w:rPr>
                <w:rFonts w:hint="eastAsia" w:ascii="宋体" w:hAnsi="宋体" w:cs="宋体"/>
                <w:b/>
                <w:bCs/>
                <w:color w:val="auto"/>
                <w:sz w:val="24"/>
              </w:rPr>
              <w:t>6</w:t>
            </w:r>
          </w:p>
        </w:tc>
        <w:tc>
          <w:tcPr>
            <w:tcW w:w="2193" w:type="dxa"/>
            <w:vAlign w:val="center"/>
          </w:tcPr>
          <w:p>
            <w:pPr>
              <w:spacing w:beforeLines="30" w:afterLines="30" w:line="440" w:lineRule="exact"/>
              <w:jc w:val="center"/>
              <w:rPr>
                <w:rFonts w:ascii="宋体" w:hAnsi="宋体" w:cs="宋体"/>
                <w:bCs/>
                <w:color w:val="auto"/>
                <w:sz w:val="24"/>
                <w:lang w:val="en-GB"/>
              </w:rPr>
            </w:pPr>
            <w:r>
              <w:rPr>
                <w:rFonts w:hint="eastAsia" w:ascii="宋体" w:hAnsi="宋体" w:cs="宋体"/>
                <w:bCs/>
                <w:color w:val="auto"/>
                <w:sz w:val="24"/>
                <w:lang w:val="en-GB"/>
              </w:rPr>
              <w:t>…</w:t>
            </w:r>
          </w:p>
        </w:tc>
        <w:tc>
          <w:tcPr>
            <w:tcW w:w="2194" w:type="dxa"/>
            <w:vAlign w:val="center"/>
          </w:tcPr>
          <w:p>
            <w:pPr>
              <w:spacing w:beforeLines="30" w:afterLines="30" w:line="440" w:lineRule="exact"/>
              <w:jc w:val="center"/>
              <w:rPr>
                <w:rFonts w:ascii="宋体" w:hAnsi="宋体" w:cs="宋体"/>
                <w:bCs/>
                <w:color w:val="auto"/>
                <w:sz w:val="24"/>
                <w:lang w:val="en-GB"/>
              </w:rPr>
            </w:pPr>
          </w:p>
        </w:tc>
        <w:tc>
          <w:tcPr>
            <w:tcW w:w="931" w:type="dxa"/>
            <w:vAlign w:val="center"/>
          </w:tcPr>
          <w:p>
            <w:pPr>
              <w:spacing w:beforeLines="30" w:afterLines="30" w:line="440" w:lineRule="exact"/>
              <w:jc w:val="center"/>
              <w:rPr>
                <w:rFonts w:ascii="宋体" w:hAnsi="宋体" w:cs="宋体"/>
                <w:bCs/>
                <w:color w:val="auto"/>
                <w:sz w:val="24"/>
                <w:lang w:val="en-GB"/>
              </w:rPr>
            </w:pPr>
          </w:p>
        </w:tc>
        <w:tc>
          <w:tcPr>
            <w:tcW w:w="932" w:type="dxa"/>
            <w:vAlign w:val="center"/>
          </w:tcPr>
          <w:p>
            <w:pPr>
              <w:spacing w:beforeLines="30" w:afterLines="30" w:line="440" w:lineRule="exact"/>
              <w:jc w:val="center"/>
              <w:rPr>
                <w:rFonts w:ascii="宋体" w:hAnsi="宋体" w:cs="宋体"/>
                <w:bCs/>
                <w:color w:val="auto"/>
                <w:sz w:val="24"/>
                <w:lang w:val="en-GB"/>
              </w:rPr>
            </w:pPr>
          </w:p>
        </w:tc>
        <w:tc>
          <w:tcPr>
            <w:tcW w:w="1346" w:type="dxa"/>
            <w:vAlign w:val="center"/>
          </w:tcPr>
          <w:p>
            <w:pPr>
              <w:spacing w:beforeLines="30" w:afterLines="30" w:line="440" w:lineRule="exact"/>
              <w:jc w:val="center"/>
              <w:rPr>
                <w:rFonts w:ascii="宋体" w:hAnsi="宋体" w:cs="宋体"/>
                <w:bCs/>
                <w:color w:val="auto"/>
                <w:sz w:val="24"/>
                <w:lang w:val="en-GB"/>
              </w:rPr>
            </w:pPr>
          </w:p>
        </w:tc>
        <w:tc>
          <w:tcPr>
            <w:tcW w:w="1346" w:type="dxa"/>
            <w:vAlign w:val="center"/>
          </w:tcPr>
          <w:p>
            <w:pPr>
              <w:spacing w:beforeLines="30" w:afterLines="30" w:line="440" w:lineRule="exact"/>
              <w:jc w:val="center"/>
              <w:rPr>
                <w:rFonts w:ascii="宋体" w:hAnsi="宋体" w:cs="宋体"/>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3013" w:type="dxa"/>
            <w:gridSpan w:val="2"/>
            <w:vAlign w:val="center"/>
          </w:tcPr>
          <w:p>
            <w:pPr>
              <w:spacing w:beforeLines="50" w:afterLines="50" w:line="440" w:lineRule="exact"/>
              <w:jc w:val="center"/>
              <w:rPr>
                <w:rFonts w:ascii="宋体" w:hAnsi="宋体" w:cs="宋体"/>
                <w:color w:val="auto"/>
                <w:sz w:val="24"/>
                <w:lang w:val="en-GB"/>
              </w:rPr>
            </w:pPr>
            <w:r>
              <w:rPr>
                <w:rFonts w:hint="eastAsia" w:ascii="宋体" w:hAnsi="宋体" w:cs="宋体"/>
                <w:b/>
                <w:bCs/>
                <w:color w:val="auto"/>
                <w:sz w:val="24"/>
                <w:lang w:val="en-GB"/>
              </w:rPr>
              <w:t>报价总计</w:t>
            </w:r>
          </w:p>
        </w:tc>
        <w:tc>
          <w:tcPr>
            <w:tcW w:w="6749" w:type="dxa"/>
            <w:gridSpan w:val="5"/>
            <w:vAlign w:val="center"/>
          </w:tcPr>
          <w:p>
            <w:pPr>
              <w:spacing w:beforeLines="100" w:afterLines="100" w:line="440" w:lineRule="exact"/>
              <w:rPr>
                <w:rFonts w:ascii="宋体" w:hAnsi="宋体" w:cs="宋体"/>
                <w:color w:val="auto"/>
                <w:sz w:val="24"/>
                <w:u w:val="single"/>
                <w:lang w:val="en-GB"/>
              </w:rPr>
            </w:pPr>
            <w:r>
              <w:rPr>
                <w:rFonts w:hint="eastAsia" w:ascii="宋体" w:hAnsi="宋体" w:cs="宋体"/>
                <w:color w:val="auto"/>
                <w:sz w:val="24"/>
                <w:lang w:val="en-GB"/>
              </w:rPr>
              <w:t>（小写）：</w:t>
            </w:r>
          </w:p>
          <w:p>
            <w:pPr>
              <w:spacing w:beforeLines="100" w:afterLines="100" w:line="440" w:lineRule="exact"/>
              <w:rPr>
                <w:rFonts w:ascii="宋体" w:hAnsi="宋体" w:cs="宋体"/>
                <w:color w:val="auto"/>
                <w:sz w:val="24"/>
                <w:lang w:val="en-GB"/>
              </w:rPr>
            </w:pPr>
            <w:r>
              <w:rPr>
                <w:rFonts w:hint="eastAsia" w:ascii="宋体" w:hAnsi="宋体" w:cs="宋体"/>
                <w:color w:val="auto"/>
                <w:sz w:val="24"/>
                <w:lang w:val="en-GB"/>
              </w:rPr>
              <w:t>（大写）：</w:t>
            </w:r>
          </w:p>
        </w:tc>
      </w:tr>
    </w:tbl>
    <w:p>
      <w:pPr>
        <w:spacing w:beforeLines="150" w:line="440" w:lineRule="exact"/>
        <w:rPr>
          <w:rFonts w:ascii="宋体" w:hAnsi="宋体" w:cs="宋体"/>
          <w:color w:val="auto"/>
          <w:sz w:val="24"/>
          <w:u w:val="single"/>
          <w:lang w:val="en-GB"/>
        </w:rPr>
      </w:pPr>
      <w:r>
        <w:rPr>
          <w:rFonts w:hint="eastAsia" w:ascii="宋体" w:hAnsi="宋体" w:cs="宋体"/>
          <w:color w:val="auto"/>
          <w:sz w:val="24"/>
          <w:lang w:val="en-GB"/>
        </w:rPr>
        <w:t>投标人名称：</w:t>
      </w:r>
      <w:r>
        <w:rPr>
          <w:rFonts w:hint="eastAsia" w:ascii="宋体" w:hAnsi="宋体" w:cs="宋体"/>
          <w:color w:val="auto"/>
          <w:sz w:val="24"/>
          <w:u w:val="single"/>
          <w:lang w:val="en-GB"/>
        </w:rPr>
        <w:t>（公章）</w:t>
      </w:r>
    </w:p>
    <w:p>
      <w:pPr>
        <w:spacing w:beforeLines="150" w:line="440" w:lineRule="exact"/>
        <w:rPr>
          <w:rFonts w:ascii="宋体" w:hAnsi="宋体" w:cs="宋体"/>
          <w:color w:val="auto"/>
          <w:sz w:val="24"/>
          <w:lang w:val="en-GB"/>
        </w:rPr>
      </w:pPr>
      <w:r>
        <w:rPr>
          <w:rFonts w:hint="eastAsia" w:ascii="宋体" w:hAnsi="宋体" w:cs="宋体"/>
          <w:color w:val="auto"/>
          <w:sz w:val="24"/>
          <w:lang w:val="en-GB"/>
        </w:rPr>
        <w:t>被授权人：</w:t>
      </w:r>
      <w:r>
        <w:rPr>
          <w:rFonts w:hint="eastAsia" w:ascii="宋体" w:hAnsi="宋体" w:cs="宋体"/>
          <w:bCs/>
          <w:color w:val="auto"/>
          <w:sz w:val="24"/>
          <w:u w:val="single"/>
          <w:lang w:val="en-GB"/>
        </w:rPr>
        <w:t>（亲笔签名）</w:t>
      </w:r>
    </w:p>
    <w:p>
      <w:pPr>
        <w:spacing w:beforeLines="50" w:afterLines="50" w:line="440" w:lineRule="exact"/>
        <w:rPr>
          <w:rFonts w:ascii="宋体" w:hAnsi="宋体" w:cs="宋体"/>
          <w:b/>
          <w:bCs/>
          <w:color w:val="auto"/>
          <w:sz w:val="24"/>
          <w:lang w:val="en-GB"/>
        </w:rPr>
      </w:pPr>
      <w:r>
        <w:rPr>
          <w:rFonts w:hint="eastAsia" w:ascii="宋体" w:hAnsi="宋体" w:cs="宋体"/>
          <w:b/>
          <w:bCs/>
          <w:color w:val="auto"/>
          <w:sz w:val="24"/>
          <w:lang w:val="en-GB"/>
        </w:rPr>
        <w:t>注：</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rPr>
        <w:t>1、</w:t>
      </w:r>
      <w:r>
        <w:rPr>
          <w:rFonts w:hint="eastAsia" w:ascii="宋体" w:hAnsi="宋体" w:cs="宋体"/>
          <w:color w:val="auto"/>
          <w:sz w:val="24"/>
          <w:lang w:val="en-GB"/>
        </w:rPr>
        <w:t>此表为表样，行数可自行添加，但表式不变；</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rPr>
        <w:t>2、</w:t>
      </w:r>
      <w:r>
        <w:rPr>
          <w:rFonts w:hint="eastAsia" w:ascii="宋体" w:hAnsi="宋体" w:cs="宋体"/>
          <w:color w:val="auto"/>
          <w:sz w:val="24"/>
          <w:lang w:val="en-GB"/>
        </w:rPr>
        <w:t>相关安装调试费用、质保及人员培训、后续服务及其他所有费用由投标人自行计算填列；</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rPr>
        <w:t>3、</w:t>
      </w:r>
      <w:r>
        <w:rPr>
          <w:rFonts w:hint="eastAsia" w:ascii="宋体" w:hAnsi="宋体" w:cs="宋体"/>
          <w:color w:val="auto"/>
          <w:sz w:val="24"/>
          <w:lang w:val="en-GB"/>
        </w:rPr>
        <w:t>总价=单价×数量，数量由投标人自行计算并填表；</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rPr>
        <w:t>4、</w:t>
      </w:r>
      <w:r>
        <w:rPr>
          <w:rFonts w:hint="eastAsia" w:ascii="宋体" w:hAnsi="宋体" w:cs="宋体"/>
          <w:color w:val="auto"/>
          <w:sz w:val="24"/>
          <w:lang w:val="en-GB"/>
        </w:rPr>
        <w:t>“投标报价明细表”中“投标报价总计”数应当等于“投标一览表”中“投标报价总计”数。</w:t>
      </w:r>
    </w:p>
    <w:p>
      <w:pPr>
        <w:spacing w:line="440" w:lineRule="exact"/>
        <w:ind w:firstLine="480" w:firstLineChars="200"/>
        <w:rPr>
          <w:rFonts w:ascii="宋体" w:hAnsi="宋体" w:cs="宋体"/>
          <w:color w:val="auto"/>
          <w:sz w:val="24"/>
          <w:lang w:val="en-GB"/>
        </w:rPr>
      </w:pPr>
    </w:p>
    <w:p>
      <w:pPr>
        <w:spacing w:afterLines="50" w:line="440" w:lineRule="exact"/>
        <w:jc w:val="center"/>
        <w:rPr>
          <w:rFonts w:ascii="宋体" w:hAnsi="宋体" w:cs="宋体"/>
          <w:b/>
          <w:bCs/>
          <w:color w:val="auto"/>
          <w:kern w:val="0"/>
          <w:sz w:val="30"/>
          <w:szCs w:val="30"/>
        </w:rPr>
      </w:pPr>
      <w:bookmarkStart w:id="21" w:name="_GoBack"/>
      <w:bookmarkEnd w:id="21"/>
    </w:p>
    <w:p>
      <w:pPr>
        <w:spacing w:afterLines="50" w:line="440" w:lineRule="exact"/>
        <w:jc w:val="center"/>
        <w:rPr>
          <w:rFonts w:ascii="宋体" w:hAnsi="宋体" w:cs="宋体"/>
          <w:b/>
          <w:bCs/>
          <w:color w:val="auto"/>
          <w:kern w:val="0"/>
          <w:sz w:val="24"/>
        </w:rPr>
      </w:pPr>
      <w:r>
        <w:rPr>
          <w:rFonts w:hint="eastAsia" w:ascii="宋体" w:hAnsi="宋体" w:cs="宋体"/>
          <w:b/>
          <w:bCs/>
          <w:color w:val="auto"/>
          <w:kern w:val="0"/>
          <w:sz w:val="30"/>
          <w:szCs w:val="30"/>
        </w:rPr>
        <w:t>7.实施方案(供应商自拟)</w:t>
      </w: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spacing w:beforeLines="50" w:afterLines="50" w:line="360" w:lineRule="auto"/>
        <w:jc w:val="center"/>
        <w:rPr>
          <w:rFonts w:ascii="宋体" w:hAnsi="宋体" w:cs="宋体"/>
          <w:b/>
          <w:color w:val="auto"/>
          <w:sz w:val="44"/>
          <w:szCs w:val="44"/>
        </w:rPr>
      </w:pPr>
      <w:r>
        <w:rPr>
          <w:rFonts w:hint="eastAsia" w:ascii="宋体" w:hAnsi="宋体" w:cs="宋体"/>
          <w:b/>
          <w:color w:val="auto"/>
          <w:sz w:val="44"/>
          <w:szCs w:val="44"/>
        </w:rPr>
        <w:t>第六部分 用户需求书</w:t>
      </w:r>
      <w:bookmarkStart w:id="5" w:name="_Toc212454786"/>
      <w:bookmarkStart w:id="6" w:name="_Toc212456179"/>
      <w:bookmarkStart w:id="7" w:name="_Toc212526115"/>
      <w:bookmarkStart w:id="8" w:name="_Toc217720612"/>
      <w:bookmarkStart w:id="9" w:name="_Toc216833740"/>
      <w:bookmarkStart w:id="10" w:name="_Toc87515263"/>
      <w:bookmarkStart w:id="11" w:name="_Toc236131294"/>
      <w:bookmarkStart w:id="12" w:name="_Toc236131359"/>
      <w:bookmarkStart w:id="13" w:name="_Toc236480760"/>
      <w:bookmarkStart w:id="14" w:name="_Toc236480817"/>
      <w:bookmarkStart w:id="15" w:name="_Toc275770740"/>
      <w:bookmarkStart w:id="16" w:name="_Toc275871428"/>
      <w:bookmarkStart w:id="17" w:name="_Toc275871493"/>
      <w:bookmarkStart w:id="18" w:name="_Toc275954507"/>
      <w:bookmarkStart w:id="19" w:name="_Toc212530287"/>
      <w:bookmarkStart w:id="20" w:name="_Toc217720115"/>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spacing w:line="48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一、总目标：</w:t>
      </w: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切实践行“体育+”发展模式，以体育赛事、冬训产业为抓手，以白沙文体中心为核心，辐射带动白沙县旅游、商贸经济的发展，通过整合全县域体育旅游优势资源，聚合白沙四大体育文化旅游特色景区，逐步形成集“体育赛事、训练基地、全民健身、文化旅游、康养保健”等功能于一体的体育文化旅游平台。</w:t>
      </w:r>
    </w:p>
    <w:p>
      <w:pPr>
        <w:spacing w:line="48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二、过程绩效目标</w:t>
      </w:r>
    </w:p>
    <w:p>
      <w:pPr>
        <w:spacing w:line="48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（1）顺利举办：活动按照规定时间、规定流程及规定地点</w:t>
      </w:r>
      <w:r>
        <w:rPr>
          <w:rFonts w:hint="eastAsia" w:ascii="宋体" w:hAnsi="宋体" w:eastAsia="宋体" w:cs="宋体"/>
          <w:b w:val="0"/>
          <w:bCs w:val="0"/>
          <w:color w:val="auto"/>
          <w:sz w:val="24"/>
          <w:szCs w:val="24"/>
        </w:rPr>
        <w:t>按时、按量、按质举办（即执行与应标方案/签署合同方案一致）（应提供响应实施方案、预算表）；</w:t>
      </w:r>
    </w:p>
    <w:p>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（2）安全举办：活动作好疫情防控措施，未出现公共安全等事故（应提供安全保障、医疗保障、防疫工作方案）；</w:t>
      </w:r>
    </w:p>
    <w:p>
      <w:pPr>
        <w:spacing w:line="48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三、结果绩效目标</w:t>
      </w:r>
    </w:p>
    <w:p>
      <w:pPr>
        <w:widowControl/>
        <w:spacing w:line="480" w:lineRule="auto"/>
        <w:jc w:val="left"/>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（1）参与人群：</w:t>
      </w:r>
      <w:r>
        <w:rPr>
          <w:rFonts w:hint="eastAsia" w:ascii="宋体" w:hAnsi="宋体" w:eastAsia="宋体" w:cs="宋体"/>
          <w:b w:val="0"/>
          <w:bCs w:val="0"/>
          <w:color w:val="auto"/>
          <w:kern w:val="0"/>
          <w:sz w:val="24"/>
          <w:szCs w:val="24"/>
          <w:u w:val="single"/>
          <w:lang w:bidi="ar"/>
        </w:rPr>
        <w:t>国家队或省级优秀运动队运动员参赛，确保参赛人员</w:t>
      </w:r>
      <w:r>
        <w:rPr>
          <w:rFonts w:hint="eastAsia" w:ascii="宋体" w:hAnsi="宋体" w:eastAsia="宋体" w:cs="宋体"/>
          <w:b w:val="0"/>
          <w:bCs w:val="0"/>
          <w:color w:val="auto"/>
          <w:kern w:val="0"/>
          <w:sz w:val="24"/>
          <w:szCs w:val="24"/>
          <w:u w:val="single"/>
          <w:lang w:eastAsia="zh-CN" w:bidi="ar"/>
        </w:rPr>
        <w:t>有</w:t>
      </w:r>
      <w:r>
        <w:rPr>
          <w:rFonts w:hint="eastAsia" w:ascii="宋体" w:hAnsi="宋体" w:eastAsia="宋体" w:cs="宋体"/>
          <w:b w:val="0"/>
          <w:bCs w:val="0"/>
          <w:color w:val="auto"/>
          <w:kern w:val="0"/>
          <w:sz w:val="24"/>
          <w:szCs w:val="24"/>
          <w:u w:val="single"/>
          <w:lang w:val="en-US" w:eastAsia="zh-CN" w:bidi="ar"/>
        </w:rPr>
        <w:t>200名运动员。</w:t>
      </w:r>
    </w:p>
    <w:p>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（2）活动效果：</w:t>
      </w:r>
    </w:p>
    <w:p>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1）参赛运动员满意度高；</w:t>
      </w:r>
    </w:p>
    <w:p>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2）现场观众满意度高；</w:t>
      </w:r>
    </w:p>
    <w:p>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（3）宣传效果：</w:t>
      </w:r>
    </w:p>
    <w:p>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1）邀约媒体应以省级以上主流媒体、海南地方主流媒体为主，邀约媒体均有报道（提供邀约媒体名单）；</w:t>
      </w:r>
    </w:p>
    <w:p>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2）实现电视直播，确保央视五套转播场次至少</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场；</w:t>
      </w:r>
    </w:p>
    <w:p>
      <w:pPr>
        <w:spacing w:line="48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四、验收标准和要求：</w:t>
      </w:r>
    </w:p>
    <w:p>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1、服务期限：自签订合同生效后2020年11月至2020年12月。</w:t>
      </w:r>
    </w:p>
    <w:p>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2、交付地点：用户指定地点。 </w:t>
      </w:r>
    </w:p>
    <w:p>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3、付款条件：采购双方签订合同时另行约定。</w:t>
      </w:r>
    </w:p>
    <w:p>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4、验收要求：按谈判文件技术参数及采购合同进行验收。</w:t>
      </w:r>
    </w:p>
    <w:p>
      <w:pPr>
        <w:rPr>
          <w:color w:val="auto"/>
        </w:rPr>
      </w:pPr>
    </w:p>
    <w:p>
      <w:pPr>
        <w:pStyle w:val="37"/>
        <w:ind w:left="420" w:firstLine="0" w:firstLineChars="0"/>
        <w:jc w:val="left"/>
        <w:rPr>
          <w:rFonts w:ascii="宋体" w:hAnsi="宋体" w:cs="宋体"/>
          <w:b/>
          <w:color w:val="auto"/>
          <w:sz w:val="44"/>
          <w:szCs w:val="44"/>
        </w:rPr>
      </w:pPr>
    </w:p>
    <w:sectPr>
      <w:footerReference r:id="rId10" w:type="default"/>
      <w:pgSz w:w="11906" w:h="16838"/>
      <w:pgMar w:top="1134" w:right="1417" w:bottom="850" w:left="1417" w:header="907"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宋体 (正文)">
    <w:altName w:val="宋体"/>
    <w:panose1 w:val="00000000000000000000"/>
    <w:charset w:val="86"/>
    <w:family w:val="roman"/>
    <w:pitch w:val="default"/>
    <w:sig w:usb0="00000000" w:usb1="00000000" w:usb2="00000010" w:usb3="00000000" w:csb0="000401FF"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Garamond">
    <w:panose1 w:val="02020502050306020203"/>
    <w:charset w:val="00"/>
    <w:family w:val="roman"/>
    <w:pitch w:val="default"/>
    <w:sig w:usb0="00000000" w:usb1="00000000" w:usb2="00000000" w:usb3="00000000" w:csb0="00000000" w:csb1="00000000"/>
  </w:font>
  <w:font w:name="Noto Sans CJK JP Regular">
    <w:altName w:val="Arial"/>
    <w:panose1 w:val="00000000000000000000"/>
    <w:charset w:val="00"/>
    <w:family w:val="swiss"/>
    <w:pitch w:val="default"/>
    <w:sig w:usb0="00000000" w:usb1="00000000" w:usb2="00000000"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CG Times">
    <w:panose1 w:val="02020603050405020304"/>
    <w:charset w:val="00"/>
    <w:family w:val="roman"/>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rect id="文本框3" o:spid="_x0000_s2049" o:spt="1" style="position:absolute;left:0pt;height:13.7pt;width:95.7pt;mso-position-horizontal:center;mso-position-horizontal-relative:margin;mso-position-vertical:top;z-index:251658240;mso-width-relative:page;mso-height-relative:page;" fillcolor="#9CBEE0" filled="f" stroked="f" coordsize="21600,21600">
          <v:path/>
          <v:fill on="f" color2="#BBD5F0" focussize="0,0"/>
          <v:stroke on="f"/>
          <v:imagedata o:title=""/>
          <o:lock v:ext="edit"/>
          <v:textbox inset="0mm,0mm,0mm,0mm">
            <w:txbxContent>
              <w:p>
                <w:pPr>
                  <w:snapToGrid w:val="0"/>
                  <w:rPr>
                    <w:rFonts w:ascii="宋体" w:hAnsi="宋体" w:cs="宋体"/>
                    <w:szCs w:val="21"/>
                  </w:rPr>
                </w:pPr>
                <w:r>
                  <w:rPr>
                    <w:rFonts w:hint="eastAsia" w:ascii="宋体" w:hAnsi="宋体" w:cs="宋体"/>
                    <w:szCs w:val="21"/>
                  </w:rPr>
                  <w:t xml:space="preserve">第 </w:t>
                </w: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4</w:t>
                </w:r>
                <w:r>
                  <w:rPr>
                    <w:rFonts w:hint="eastAsia" w:ascii="宋体" w:hAnsi="宋体" w:cs="宋体"/>
                    <w:szCs w:val="21"/>
                  </w:rPr>
                  <w:fldChar w:fldCharType="end"/>
                </w:r>
                <w:r>
                  <w:rPr>
                    <w:rFonts w:hint="eastAsia" w:ascii="宋体" w:hAnsi="宋体" w:cs="宋体"/>
                    <w:szCs w:val="21"/>
                  </w:rPr>
                  <w:t xml:space="preserve"> 页 共</w:t>
                </w:r>
                <w:r>
                  <w:rPr>
                    <w:rFonts w:hint="eastAsia" w:ascii="宋体" w:hAnsi="宋体" w:cs="宋体"/>
                    <w:szCs w:val="21"/>
                    <w:lang w:val="en-US" w:eastAsia="zh-CN"/>
                  </w:rPr>
                  <w:t>21</w:t>
                </w:r>
                <w:r>
                  <w:rPr>
                    <w:rFonts w:hint="eastAsia" w:ascii="宋体" w:hAnsi="宋体" w:cs="宋体"/>
                    <w:szCs w:val="21"/>
                  </w:rPr>
                  <w:t>页</w:t>
                </w:r>
              </w:p>
            </w:txbxContent>
          </v:textbox>
        </v:rect>
      </w:pict>
    </w:r>
    <w:r>
      <w:drawing>
        <wp:inline distT="0" distB="0" distL="0" distR="0">
          <wp:extent cx="1637665" cy="574040"/>
          <wp:effectExtent l="19050" t="0" r="635" b="0"/>
          <wp:docPr id="2" name="Picture 2" descr="和信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和信源"/>
                  <pic:cNvPicPr>
                    <a:picLocks noChangeAspect="1" noChangeArrowheads="1"/>
                  </pic:cNvPicPr>
                </pic:nvPicPr>
                <pic:blipFill>
                  <a:blip r:embed="rId1"/>
                  <a:srcRect/>
                  <a:stretch>
                    <a:fillRect/>
                  </a:stretch>
                </pic:blipFill>
                <pic:spPr>
                  <a:xfrm>
                    <a:off x="0" y="0"/>
                    <a:ext cx="1637665" cy="574040"/>
                  </a:xfrm>
                  <a:prstGeom prst="rect">
                    <a:avLst/>
                  </a:prstGeom>
                  <a:noFill/>
                  <a:ln w="9525" cmpd="sng">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0"/>
      </w:pBdr>
      <w:rPr>
        <w:rFonts w:ascii="宋体" w:hAnsi="宋体" w:cs="宋体"/>
        <w:b/>
        <w:bCs/>
        <w:sz w:val="21"/>
        <w:szCs w:val="21"/>
      </w:rPr>
    </w:pPr>
    <w:r>
      <w:rPr>
        <w:rFonts w:hint="eastAsia" w:ascii="宋体" w:hAnsi="宋体" w:cs="宋体"/>
        <w:b/>
        <w:bCs/>
        <w:sz w:val="21"/>
        <w:szCs w:val="21"/>
      </w:rPr>
      <w:t>海南和信源招标代理有限公司                                                HNZY2013-001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0"/>
      </w:pBdr>
      <w:rPr>
        <w:rFonts w:hint="eastAsia" w:ascii="宋体" w:hAnsi="宋体" w:eastAsia="宋体" w:cs="宋体"/>
        <w:b/>
        <w:bCs/>
        <w:sz w:val="21"/>
        <w:szCs w:val="21"/>
        <w:lang w:eastAsia="zh-CN"/>
      </w:rPr>
    </w:pPr>
    <w:r>
      <w:rPr>
        <w:rFonts w:hint="eastAsia" w:ascii="宋体" w:hAnsi="宋体" w:cs="宋体"/>
        <w:b/>
        <w:bCs/>
        <w:sz w:val="21"/>
        <w:szCs w:val="21"/>
      </w:rPr>
      <w:t xml:space="preserve">海南和信源招标代理有限公司                                               </w:t>
    </w:r>
    <w:r>
      <w:rPr>
        <w:rFonts w:hint="eastAsia" w:ascii="宋体" w:hAnsi="宋体" w:cs="宋体"/>
        <w:b/>
        <w:bCs/>
        <w:sz w:val="21"/>
        <w:szCs w:val="21"/>
        <w:lang w:eastAsia="zh-CN"/>
      </w:rPr>
      <w:t>HXY2020-198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5560"/>
    <w:rsid w:val="000156B2"/>
    <w:rsid w:val="00050B91"/>
    <w:rsid w:val="000575CE"/>
    <w:rsid w:val="00087B39"/>
    <w:rsid w:val="00092834"/>
    <w:rsid w:val="000D1DE8"/>
    <w:rsid w:val="0010432D"/>
    <w:rsid w:val="00120BC7"/>
    <w:rsid w:val="001254CC"/>
    <w:rsid w:val="00131439"/>
    <w:rsid w:val="001700D0"/>
    <w:rsid w:val="00172A27"/>
    <w:rsid w:val="002010C0"/>
    <w:rsid w:val="002024BE"/>
    <w:rsid w:val="00210316"/>
    <w:rsid w:val="00210C6E"/>
    <w:rsid w:val="0021323C"/>
    <w:rsid w:val="00233CC7"/>
    <w:rsid w:val="00262B96"/>
    <w:rsid w:val="002914AC"/>
    <w:rsid w:val="00295433"/>
    <w:rsid w:val="002B7AAB"/>
    <w:rsid w:val="002C3CFF"/>
    <w:rsid w:val="002D1679"/>
    <w:rsid w:val="002E1D74"/>
    <w:rsid w:val="003362C3"/>
    <w:rsid w:val="003409CF"/>
    <w:rsid w:val="003533A8"/>
    <w:rsid w:val="00381689"/>
    <w:rsid w:val="00390B14"/>
    <w:rsid w:val="003A3C33"/>
    <w:rsid w:val="003B0BB7"/>
    <w:rsid w:val="003E5848"/>
    <w:rsid w:val="004073E2"/>
    <w:rsid w:val="0041568D"/>
    <w:rsid w:val="0044420F"/>
    <w:rsid w:val="00445473"/>
    <w:rsid w:val="00445779"/>
    <w:rsid w:val="00452108"/>
    <w:rsid w:val="00454BCE"/>
    <w:rsid w:val="00473D14"/>
    <w:rsid w:val="00475540"/>
    <w:rsid w:val="004A7FA8"/>
    <w:rsid w:val="004C1BF3"/>
    <w:rsid w:val="004E7112"/>
    <w:rsid w:val="004F0664"/>
    <w:rsid w:val="004F4C2A"/>
    <w:rsid w:val="00567B81"/>
    <w:rsid w:val="005745FB"/>
    <w:rsid w:val="005B2936"/>
    <w:rsid w:val="005B3870"/>
    <w:rsid w:val="005C46C4"/>
    <w:rsid w:val="005F3C75"/>
    <w:rsid w:val="006035CB"/>
    <w:rsid w:val="00605C5F"/>
    <w:rsid w:val="00610783"/>
    <w:rsid w:val="00611C15"/>
    <w:rsid w:val="00614ACB"/>
    <w:rsid w:val="0062264C"/>
    <w:rsid w:val="0062532A"/>
    <w:rsid w:val="0062740F"/>
    <w:rsid w:val="00673B2B"/>
    <w:rsid w:val="00683372"/>
    <w:rsid w:val="006C6FC9"/>
    <w:rsid w:val="006E1969"/>
    <w:rsid w:val="00712FB4"/>
    <w:rsid w:val="0073248D"/>
    <w:rsid w:val="00780123"/>
    <w:rsid w:val="007811CA"/>
    <w:rsid w:val="00795C84"/>
    <w:rsid w:val="00842585"/>
    <w:rsid w:val="00851AA1"/>
    <w:rsid w:val="008710BB"/>
    <w:rsid w:val="0088739A"/>
    <w:rsid w:val="008A3644"/>
    <w:rsid w:val="008A534E"/>
    <w:rsid w:val="008C6FFB"/>
    <w:rsid w:val="008D195C"/>
    <w:rsid w:val="009160CE"/>
    <w:rsid w:val="009201DD"/>
    <w:rsid w:val="00933653"/>
    <w:rsid w:val="00963327"/>
    <w:rsid w:val="00965E14"/>
    <w:rsid w:val="00980715"/>
    <w:rsid w:val="009968FE"/>
    <w:rsid w:val="009C17D2"/>
    <w:rsid w:val="009D04FB"/>
    <w:rsid w:val="009F2B1F"/>
    <w:rsid w:val="00A20348"/>
    <w:rsid w:val="00A35BBA"/>
    <w:rsid w:val="00A43ADB"/>
    <w:rsid w:val="00A5706D"/>
    <w:rsid w:val="00A66F9B"/>
    <w:rsid w:val="00A8439D"/>
    <w:rsid w:val="00A8608C"/>
    <w:rsid w:val="00AA0973"/>
    <w:rsid w:val="00AA5303"/>
    <w:rsid w:val="00AC5797"/>
    <w:rsid w:val="00AC7251"/>
    <w:rsid w:val="00AD17B6"/>
    <w:rsid w:val="00AF0C74"/>
    <w:rsid w:val="00AF49B2"/>
    <w:rsid w:val="00B234B4"/>
    <w:rsid w:val="00B434E7"/>
    <w:rsid w:val="00B44365"/>
    <w:rsid w:val="00B64DE9"/>
    <w:rsid w:val="00B700D9"/>
    <w:rsid w:val="00BB59E3"/>
    <w:rsid w:val="00BC3845"/>
    <w:rsid w:val="00C60CE2"/>
    <w:rsid w:val="00C73FAC"/>
    <w:rsid w:val="00CB7525"/>
    <w:rsid w:val="00CE415C"/>
    <w:rsid w:val="00CE53DA"/>
    <w:rsid w:val="00D412C6"/>
    <w:rsid w:val="00D45BA5"/>
    <w:rsid w:val="00DA0BB9"/>
    <w:rsid w:val="00DA44F2"/>
    <w:rsid w:val="00DC4E9F"/>
    <w:rsid w:val="00DE0C8E"/>
    <w:rsid w:val="00DE6CD0"/>
    <w:rsid w:val="00DF348F"/>
    <w:rsid w:val="00E35BC7"/>
    <w:rsid w:val="00E37DD5"/>
    <w:rsid w:val="00E60EAB"/>
    <w:rsid w:val="00E72494"/>
    <w:rsid w:val="00E77192"/>
    <w:rsid w:val="00EE12E9"/>
    <w:rsid w:val="00EF0A6E"/>
    <w:rsid w:val="00EF5538"/>
    <w:rsid w:val="00EF5636"/>
    <w:rsid w:val="00F07C41"/>
    <w:rsid w:val="00F120B8"/>
    <w:rsid w:val="00F4357A"/>
    <w:rsid w:val="00F47807"/>
    <w:rsid w:val="00F503AC"/>
    <w:rsid w:val="00F52E4B"/>
    <w:rsid w:val="00F54BE6"/>
    <w:rsid w:val="00F64EB0"/>
    <w:rsid w:val="00F776C5"/>
    <w:rsid w:val="00F809F2"/>
    <w:rsid w:val="00F96F32"/>
    <w:rsid w:val="00FA3F98"/>
    <w:rsid w:val="00FE34B0"/>
    <w:rsid w:val="01870A6B"/>
    <w:rsid w:val="02224D73"/>
    <w:rsid w:val="02901821"/>
    <w:rsid w:val="03333EE8"/>
    <w:rsid w:val="0369127E"/>
    <w:rsid w:val="03970E99"/>
    <w:rsid w:val="039B763C"/>
    <w:rsid w:val="039E5752"/>
    <w:rsid w:val="03DC05ED"/>
    <w:rsid w:val="046508CB"/>
    <w:rsid w:val="05210A4F"/>
    <w:rsid w:val="05240889"/>
    <w:rsid w:val="05316C32"/>
    <w:rsid w:val="05973C4C"/>
    <w:rsid w:val="075C1C17"/>
    <w:rsid w:val="07D811EE"/>
    <w:rsid w:val="08FF7518"/>
    <w:rsid w:val="093A3876"/>
    <w:rsid w:val="093D3942"/>
    <w:rsid w:val="095C2606"/>
    <w:rsid w:val="09DA44BB"/>
    <w:rsid w:val="09DC163D"/>
    <w:rsid w:val="0AC0363F"/>
    <w:rsid w:val="0AEC5268"/>
    <w:rsid w:val="0C644F9D"/>
    <w:rsid w:val="0CF331A9"/>
    <w:rsid w:val="0D185FC6"/>
    <w:rsid w:val="0D9872FF"/>
    <w:rsid w:val="0DD42C58"/>
    <w:rsid w:val="0DDF37EA"/>
    <w:rsid w:val="0E515200"/>
    <w:rsid w:val="0EE94438"/>
    <w:rsid w:val="0F1A47FE"/>
    <w:rsid w:val="0F816658"/>
    <w:rsid w:val="101C0637"/>
    <w:rsid w:val="104365FD"/>
    <w:rsid w:val="11194832"/>
    <w:rsid w:val="124E4E48"/>
    <w:rsid w:val="127E7658"/>
    <w:rsid w:val="12BA2E29"/>
    <w:rsid w:val="146878DE"/>
    <w:rsid w:val="14C412E4"/>
    <w:rsid w:val="14D6315E"/>
    <w:rsid w:val="15CD2EC8"/>
    <w:rsid w:val="15D71C7D"/>
    <w:rsid w:val="15FD40C2"/>
    <w:rsid w:val="16EC6F4B"/>
    <w:rsid w:val="17A576D1"/>
    <w:rsid w:val="1A48551A"/>
    <w:rsid w:val="1A821C4A"/>
    <w:rsid w:val="1AA408CA"/>
    <w:rsid w:val="1AF57621"/>
    <w:rsid w:val="1B993256"/>
    <w:rsid w:val="1BCA22F5"/>
    <w:rsid w:val="1BF224BE"/>
    <w:rsid w:val="1C863708"/>
    <w:rsid w:val="1CA16B7F"/>
    <w:rsid w:val="1CCA6454"/>
    <w:rsid w:val="1D1B270D"/>
    <w:rsid w:val="1D1B56D7"/>
    <w:rsid w:val="1D8C4F9C"/>
    <w:rsid w:val="1DAE74C1"/>
    <w:rsid w:val="1E425201"/>
    <w:rsid w:val="1E4A754F"/>
    <w:rsid w:val="1FF871F6"/>
    <w:rsid w:val="203D1C34"/>
    <w:rsid w:val="208E5A3B"/>
    <w:rsid w:val="20FC364E"/>
    <w:rsid w:val="21950832"/>
    <w:rsid w:val="22684B9E"/>
    <w:rsid w:val="243C27A8"/>
    <w:rsid w:val="2460453E"/>
    <w:rsid w:val="24792183"/>
    <w:rsid w:val="24D35A09"/>
    <w:rsid w:val="254A5473"/>
    <w:rsid w:val="25527AF3"/>
    <w:rsid w:val="25BB05AB"/>
    <w:rsid w:val="25D32943"/>
    <w:rsid w:val="2626014B"/>
    <w:rsid w:val="263966B8"/>
    <w:rsid w:val="26C342C3"/>
    <w:rsid w:val="273A5FCB"/>
    <w:rsid w:val="27CB7166"/>
    <w:rsid w:val="27D54B66"/>
    <w:rsid w:val="2842763F"/>
    <w:rsid w:val="28651081"/>
    <w:rsid w:val="287E3532"/>
    <w:rsid w:val="28DE5712"/>
    <w:rsid w:val="28E2085D"/>
    <w:rsid w:val="28EA08F3"/>
    <w:rsid w:val="291D7551"/>
    <w:rsid w:val="29651EE1"/>
    <w:rsid w:val="29764E62"/>
    <w:rsid w:val="2A6C052A"/>
    <w:rsid w:val="2AE61E22"/>
    <w:rsid w:val="2C2040B2"/>
    <w:rsid w:val="2C867116"/>
    <w:rsid w:val="2CAE65CC"/>
    <w:rsid w:val="2DCF1991"/>
    <w:rsid w:val="2E521650"/>
    <w:rsid w:val="2E9214B6"/>
    <w:rsid w:val="2F02214A"/>
    <w:rsid w:val="2F261149"/>
    <w:rsid w:val="2F47308A"/>
    <w:rsid w:val="2FC64F82"/>
    <w:rsid w:val="300E4CC5"/>
    <w:rsid w:val="304A06B7"/>
    <w:rsid w:val="30FD415A"/>
    <w:rsid w:val="319644FE"/>
    <w:rsid w:val="319A1290"/>
    <w:rsid w:val="31EC6BCD"/>
    <w:rsid w:val="324E2519"/>
    <w:rsid w:val="32563085"/>
    <w:rsid w:val="32DB22FA"/>
    <w:rsid w:val="32EC7225"/>
    <w:rsid w:val="3351068E"/>
    <w:rsid w:val="33FE4D39"/>
    <w:rsid w:val="35BC4840"/>
    <w:rsid w:val="36366F29"/>
    <w:rsid w:val="368A5449"/>
    <w:rsid w:val="36980797"/>
    <w:rsid w:val="36B1418E"/>
    <w:rsid w:val="36D80F91"/>
    <w:rsid w:val="374E222E"/>
    <w:rsid w:val="380B6A23"/>
    <w:rsid w:val="387C0EBB"/>
    <w:rsid w:val="389E7FDE"/>
    <w:rsid w:val="38BC69F3"/>
    <w:rsid w:val="38F97920"/>
    <w:rsid w:val="39331CF6"/>
    <w:rsid w:val="39DA1139"/>
    <w:rsid w:val="39EA7418"/>
    <w:rsid w:val="3A4C76A9"/>
    <w:rsid w:val="3ADD6918"/>
    <w:rsid w:val="3B3A1EB1"/>
    <w:rsid w:val="3C3B54FB"/>
    <w:rsid w:val="3C4116AD"/>
    <w:rsid w:val="3C4C5A30"/>
    <w:rsid w:val="3D1C09AC"/>
    <w:rsid w:val="3D360D70"/>
    <w:rsid w:val="3E140B8E"/>
    <w:rsid w:val="3F112DDB"/>
    <w:rsid w:val="3FDB3B51"/>
    <w:rsid w:val="41153121"/>
    <w:rsid w:val="42372C68"/>
    <w:rsid w:val="42A10B81"/>
    <w:rsid w:val="42C00E29"/>
    <w:rsid w:val="43A72718"/>
    <w:rsid w:val="43BB0DE2"/>
    <w:rsid w:val="43C51B68"/>
    <w:rsid w:val="43CD61B0"/>
    <w:rsid w:val="4455193A"/>
    <w:rsid w:val="445F3A23"/>
    <w:rsid w:val="44A15CB5"/>
    <w:rsid w:val="45C16454"/>
    <w:rsid w:val="45E67DE5"/>
    <w:rsid w:val="45EF589E"/>
    <w:rsid w:val="460A636E"/>
    <w:rsid w:val="46374DFB"/>
    <w:rsid w:val="47657D56"/>
    <w:rsid w:val="48445612"/>
    <w:rsid w:val="4882311C"/>
    <w:rsid w:val="48D63663"/>
    <w:rsid w:val="48E140B9"/>
    <w:rsid w:val="49214EB8"/>
    <w:rsid w:val="494B2DA6"/>
    <w:rsid w:val="499E70E3"/>
    <w:rsid w:val="4A3659C4"/>
    <w:rsid w:val="4AC90392"/>
    <w:rsid w:val="4BE36D25"/>
    <w:rsid w:val="4BE83123"/>
    <w:rsid w:val="4C99360B"/>
    <w:rsid w:val="4CBC18CF"/>
    <w:rsid w:val="4CCC48D4"/>
    <w:rsid w:val="4D2B25F1"/>
    <w:rsid w:val="4E087386"/>
    <w:rsid w:val="4E2F7CEF"/>
    <w:rsid w:val="4E8A241F"/>
    <w:rsid w:val="4EC35943"/>
    <w:rsid w:val="4F156550"/>
    <w:rsid w:val="4F784491"/>
    <w:rsid w:val="4FE00729"/>
    <w:rsid w:val="500D7A80"/>
    <w:rsid w:val="504B3640"/>
    <w:rsid w:val="50711B69"/>
    <w:rsid w:val="522028DA"/>
    <w:rsid w:val="522953BA"/>
    <w:rsid w:val="524D7574"/>
    <w:rsid w:val="526026E1"/>
    <w:rsid w:val="53202FD0"/>
    <w:rsid w:val="53365CB1"/>
    <w:rsid w:val="535F40C3"/>
    <w:rsid w:val="54215A82"/>
    <w:rsid w:val="5511766B"/>
    <w:rsid w:val="55453D32"/>
    <w:rsid w:val="55AB1410"/>
    <w:rsid w:val="55BA75AE"/>
    <w:rsid w:val="56256ED1"/>
    <w:rsid w:val="569E7BF0"/>
    <w:rsid w:val="57B06270"/>
    <w:rsid w:val="581B0834"/>
    <w:rsid w:val="58233A83"/>
    <w:rsid w:val="58250F24"/>
    <w:rsid w:val="582C4B9A"/>
    <w:rsid w:val="583A4E22"/>
    <w:rsid w:val="591A4EF4"/>
    <w:rsid w:val="595369FA"/>
    <w:rsid w:val="5AF83EF4"/>
    <w:rsid w:val="5BDB31BA"/>
    <w:rsid w:val="5BEB0042"/>
    <w:rsid w:val="5C070D52"/>
    <w:rsid w:val="5D162903"/>
    <w:rsid w:val="5D6A54EE"/>
    <w:rsid w:val="5DD926A1"/>
    <w:rsid w:val="5E9E64FE"/>
    <w:rsid w:val="5EC8548B"/>
    <w:rsid w:val="5EDB2C4A"/>
    <w:rsid w:val="5F016A75"/>
    <w:rsid w:val="603B3719"/>
    <w:rsid w:val="60964B82"/>
    <w:rsid w:val="609B4D47"/>
    <w:rsid w:val="60B4139E"/>
    <w:rsid w:val="60EF39DA"/>
    <w:rsid w:val="61185BE0"/>
    <w:rsid w:val="61297250"/>
    <w:rsid w:val="61B05E60"/>
    <w:rsid w:val="61CF6A4A"/>
    <w:rsid w:val="61DD2A40"/>
    <w:rsid w:val="62A71509"/>
    <w:rsid w:val="62D0674E"/>
    <w:rsid w:val="63B0096C"/>
    <w:rsid w:val="63BB78E7"/>
    <w:rsid w:val="63D30E15"/>
    <w:rsid w:val="64E31DD5"/>
    <w:rsid w:val="64F464F6"/>
    <w:rsid w:val="65977DC8"/>
    <w:rsid w:val="65F125BA"/>
    <w:rsid w:val="664F0250"/>
    <w:rsid w:val="665E4DF4"/>
    <w:rsid w:val="670378CD"/>
    <w:rsid w:val="67E84122"/>
    <w:rsid w:val="68053B62"/>
    <w:rsid w:val="69FE730F"/>
    <w:rsid w:val="6A132AD5"/>
    <w:rsid w:val="6A1B4572"/>
    <w:rsid w:val="6A49162F"/>
    <w:rsid w:val="6A8D0FDC"/>
    <w:rsid w:val="6ACC1FBA"/>
    <w:rsid w:val="6AD321F0"/>
    <w:rsid w:val="6B522C34"/>
    <w:rsid w:val="6C7413F6"/>
    <w:rsid w:val="6CAA4EC4"/>
    <w:rsid w:val="6CFD5C07"/>
    <w:rsid w:val="6D777307"/>
    <w:rsid w:val="6F334446"/>
    <w:rsid w:val="6F3E378A"/>
    <w:rsid w:val="6F4059D2"/>
    <w:rsid w:val="6FFD11DF"/>
    <w:rsid w:val="70061945"/>
    <w:rsid w:val="70AF1860"/>
    <w:rsid w:val="71270FE9"/>
    <w:rsid w:val="72E70F6C"/>
    <w:rsid w:val="73744013"/>
    <w:rsid w:val="73A34F2F"/>
    <w:rsid w:val="745F5266"/>
    <w:rsid w:val="747D6EC1"/>
    <w:rsid w:val="759D40BC"/>
    <w:rsid w:val="76856127"/>
    <w:rsid w:val="768609C3"/>
    <w:rsid w:val="774D1E0B"/>
    <w:rsid w:val="78AC0D16"/>
    <w:rsid w:val="78B31E97"/>
    <w:rsid w:val="79024246"/>
    <w:rsid w:val="79276150"/>
    <w:rsid w:val="793B3F3C"/>
    <w:rsid w:val="79751A26"/>
    <w:rsid w:val="79C7585A"/>
    <w:rsid w:val="7A182CB7"/>
    <w:rsid w:val="7AE515D0"/>
    <w:rsid w:val="7B540CE3"/>
    <w:rsid w:val="7B6920F4"/>
    <w:rsid w:val="7B7F385E"/>
    <w:rsid w:val="7BA015A5"/>
    <w:rsid w:val="7BA13F7C"/>
    <w:rsid w:val="7BBD3CE1"/>
    <w:rsid w:val="7CB05B12"/>
    <w:rsid w:val="7E113ECB"/>
    <w:rsid w:val="7EA36EC1"/>
    <w:rsid w:val="7EAB67C4"/>
    <w:rsid w:val="7EAD225D"/>
    <w:rsid w:val="7F8057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rFonts w:ascii="Calibri" w:hAnsi="Calibri" w:eastAsia="黑体"/>
      <w:b/>
      <w:szCs w:val="22"/>
    </w:rPr>
  </w:style>
  <w:style w:type="paragraph" w:styleId="7">
    <w:name w:val="heading 6"/>
    <w:basedOn w:val="1"/>
    <w:next w:val="1"/>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25">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8">
    <w:name w:val="Body Text First Indent"/>
    <w:basedOn w:val="1"/>
    <w:qFormat/>
    <w:uiPriority w:val="0"/>
    <w:pPr>
      <w:widowControl/>
      <w:spacing w:line="360" w:lineRule="auto"/>
      <w:ind w:left="284" w:firstLine="420"/>
      <w:jc w:val="left"/>
    </w:pPr>
    <w:rPr>
      <w:rFonts w:ascii="宋体"/>
      <w:kern w:val="0"/>
      <w:sz w:val="24"/>
      <w:szCs w:val="20"/>
    </w:rPr>
  </w:style>
  <w:style w:type="paragraph" w:styleId="9">
    <w:name w:val="Normal Indent"/>
    <w:basedOn w:val="1"/>
    <w:qFormat/>
    <w:uiPriority w:val="0"/>
    <w:pPr>
      <w:spacing w:before="60"/>
      <w:ind w:firstLine="420" w:firstLineChars="200"/>
    </w:pPr>
  </w:style>
  <w:style w:type="paragraph" w:styleId="10">
    <w:name w:val="caption"/>
    <w:basedOn w:val="1"/>
    <w:next w:val="1"/>
    <w:qFormat/>
    <w:uiPriority w:val="0"/>
    <w:pPr>
      <w:spacing w:line="360" w:lineRule="auto"/>
      <w:jc w:val="center"/>
    </w:pPr>
    <w:rPr>
      <w:rFonts w:ascii="Cambria" w:hAnsi="Cambria" w:eastAsia="黑体"/>
      <w:kern w:val="0"/>
      <w:sz w:val="24"/>
      <w:szCs w:val="20"/>
    </w:rPr>
  </w:style>
  <w:style w:type="paragraph" w:styleId="11">
    <w:name w:val="Document Map"/>
    <w:basedOn w:val="1"/>
    <w:qFormat/>
    <w:uiPriority w:val="0"/>
    <w:pPr>
      <w:shd w:val="clear" w:color="auto" w:fill="000080"/>
    </w:pPr>
  </w:style>
  <w:style w:type="paragraph" w:styleId="12">
    <w:name w:val="annotation text"/>
    <w:basedOn w:val="1"/>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spacing w:line="360" w:lineRule="auto"/>
      <w:ind w:firstLine="475" w:firstLineChars="198"/>
    </w:pPr>
    <w:rPr>
      <w:rFonts w:ascii="宋体" w:hAnsi="宋体"/>
      <w:kern w:val="0"/>
      <w:sz w:val="24"/>
    </w:rPr>
  </w:style>
  <w:style w:type="paragraph" w:styleId="15">
    <w:name w:val="toc 3"/>
    <w:basedOn w:val="1"/>
    <w:next w:val="1"/>
    <w:unhideWhenUsed/>
    <w:qFormat/>
    <w:uiPriority w:val="39"/>
    <w:pPr>
      <w:ind w:left="840" w:leftChars="400"/>
    </w:pPr>
    <w:rPr>
      <w:rFonts w:ascii="Calibri" w:hAnsi="Calibri"/>
      <w:szCs w:val="22"/>
    </w:rPr>
  </w:style>
  <w:style w:type="paragraph" w:styleId="16">
    <w:name w:val="Plain Text"/>
    <w:basedOn w:val="1"/>
    <w:qFormat/>
    <w:uiPriority w:val="0"/>
    <w:rPr>
      <w:rFonts w:ascii="宋体" w:hAnsi="Courier New"/>
    </w:rPr>
  </w:style>
  <w:style w:type="paragraph" w:styleId="17">
    <w:name w:val="Body Text Indent 2"/>
    <w:basedOn w:val="1"/>
    <w:qFormat/>
    <w:uiPriority w:val="0"/>
    <w:pPr>
      <w:spacing w:line="500" w:lineRule="exact"/>
      <w:ind w:firstLine="560" w:firstLineChars="200"/>
    </w:pPr>
    <w:rPr>
      <w:color w:val="000000"/>
      <w:sz w:val="28"/>
    </w:rPr>
  </w:style>
  <w:style w:type="paragraph" w:styleId="18">
    <w:name w:val="Balloon Text"/>
    <w:basedOn w:val="1"/>
    <w:link w:val="57"/>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39"/>
    <w:rPr>
      <w:rFonts w:ascii="Calibri" w:hAnsi="Calibri"/>
      <w:szCs w:val="22"/>
    </w:rPr>
  </w:style>
  <w:style w:type="paragraph" w:styleId="22">
    <w:name w:val="toc 4"/>
    <w:basedOn w:val="1"/>
    <w:next w:val="1"/>
    <w:unhideWhenUsed/>
    <w:qFormat/>
    <w:uiPriority w:val="39"/>
    <w:pPr>
      <w:ind w:left="1260" w:leftChars="600"/>
    </w:pPr>
    <w:rPr>
      <w:rFonts w:ascii="Calibri" w:hAnsi="Calibri"/>
      <w:szCs w:val="22"/>
    </w:rPr>
  </w:style>
  <w:style w:type="paragraph" w:styleId="23">
    <w:name w:val="toc 2"/>
    <w:basedOn w:val="1"/>
    <w:next w:val="1"/>
    <w:unhideWhenUsed/>
    <w:qFormat/>
    <w:uiPriority w:val="39"/>
    <w:pPr>
      <w:ind w:left="420" w:leftChars="200"/>
    </w:pPr>
    <w:rPr>
      <w:rFonts w:ascii="Calibri" w:hAnsi="Calibri"/>
      <w:szCs w:val="22"/>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26">
    <w:name w:val="Strong"/>
    <w:basedOn w:val="25"/>
    <w:qFormat/>
    <w:uiPriority w:val="22"/>
    <w:rPr>
      <w:b/>
      <w:bCs/>
    </w:rPr>
  </w:style>
  <w:style w:type="character" w:styleId="27">
    <w:name w:val="page number"/>
    <w:qFormat/>
    <w:uiPriority w:val="0"/>
    <w:rPr>
      <w:rFonts w:ascii="仿宋_GB2312" w:hAnsi="Tahoma" w:eastAsia="仿宋_GB2312"/>
      <w:kern w:val="2"/>
      <w:sz w:val="28"/>
      <w:szCs w:val="28"/>
      <w:lang w:val="en-US" w:eastAsia="zh-CN" w:bidi="ar-SA"/>
    </w:rPr>
  </w:style>
  <w:style w:type="character" w:styleId="28">
    <w:name w:val="FollowedHyperlink"/>
    <w:basedOn w:val="25"/>
    <w:unhideWhenUsed/>
    <w:qFormat/>
    <w:uiPriority w:val="99"/>
    <w:rPr>
      <w:color w:val="954F72"/>
      <w:u w:val="single"/>
    </w:rPr>
  </w:style>
  <w:style w:type="character" w:styleId="29">
    <w:name w:val="Hyperlink"/>
    <w:qFormat/>
    <w:uiPriority w:val="0"/>
    <w:rPr>
      <w:color w:val="0000FF"/>
      <w:u w:val="single"/>
    </w:rPr>
  </w:style>
  <w:style w:type="table" w:styleId="31">
    <w:name w:val="Table Grid"/>
    <w:basedOn w:val="3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标题 1 Char1"/>
    <w:qFormat/>
    <w:uiPriority w:val="0"/>
    <w:rPr>
      <w:b/>
      <w:bCs/>
      <w:kern w:val="44"/>
      <w:sz w:val="44"/>
      <w:szCs w:val="44"/>
    </w:rPr>
  </w:style>
  <w:style w:type="character" w:customStyle="1" w:styleId="33">
    <w:name w:val="标题 1 Char"/>
    <w:qFormat/>
    <w:uiPriority w:val="0"/>
    <w:rPr>
      <w:rFonts w:hint="default" w:ascii="Arial" w:hAnsi="Arial" w:eastAsia="宋体" w:cs="Arial"/>
      <w:bCs/>
      <w:kern w:val="32"/>
      <w:sz w:val="32"/>
      <w:szCs w:val="32"/>
      <w:lang w:val="en-US" w:eastAsia="zh-CN" w:bidi="ar-SA"/>
    </w:rPr>
  </w:style>
  <w:style w:type="character" w:customStyle="1" w:styleId="34">
    <w:name w:val="标题 1 Char21"/>
    <w:qFormat/>
    <w:uiPriority w:val="0"/>
    <w:rPr>
      <w:rFonts w:hint="default" w:ascii="Arial" w:hAnsi="Arial" w:eastAsia="宋体" w:cs="Arial"/>
      <w:bCs/>
      <w:kern w:val="32"/>
      <w:sz w:val="32"/>
      <w:szCs w:val="32"/>
      <w:lang w:val="en-US" w:eastAsia="zh-CN" w:bidi="ar-SA"/>
    </w:rPr>
  </w:style>
  <w:style w:type="character" w:customStyle="1" w:styleId="35">
    <w:name w:val="font11"/>
    <w:qFormat/>
    <w:uiPriority w:val="0"/>
    <w:rPr>
      <w:rFonts w:hint="eastAsia" w:ascii="Times New Roman" w:hAnsi="Times New Roman" w:cs="Times New Roman"/>
      <w:color w:val="000000"/>
      <w:sz w:val="24"/>
      <w:szCs w:val="24"/>
      <w:u w:val="none"/>
    </w:rPr>
  </w:style>
  <w:style w:type="character" w:customStyle="1" w:styleId="36">
    <w:name w:val="列出段落 Char"/>
    <w:link w:val="37"/>
    <w:qFormat/>
    <w:uiPriority w:val="34"/>
    <w:rPr>
      <w:rFonts w:ascii="Calibri" w:hAnsi="Calibri"/>
      <w:kern w:val="2"/>
      <w:sz w:val="21"/>
      <w:szCs w:val="22"/>
    </w:rPr>
  </w:style>
  <w:style w:type="paragraph" w:customStyle="1" w:styleId="37">
    <w:name w:val="List Paragraph"/>
    <w:basedOn w:val="1"/>
    <w:link w:val="36"/>
    <w:qFormat/>
    <w:uiPriority w:val="34"/>
    <w:pPr>
      <w:ind w:firstLine="420" w:firstLineChars="200"/>
    </w:pPr>
    <w:rPr>
      <w:rFonts w:ascii="Calibri" w:hAnsi="Calibri"/>
      <w:szCs w:val="22"/>
    </w:rPr>
  </w:style>
  <w:style w:type="character" w:customStyle="1" w:styleId="38">
    <w:name w:val="font01"/>
    <w:qFormat/>
    <w:uiPriority w:val="0"/>
    <w:rPr>
      <w:rFonts w:hint="eastAsia" w:ascii="宋体" w:hAnsi="宋体" w:eastAsia="宋体" w:cs="宋体"/>
      <w:color w:val="000000"/>
      <w:sz w:val="24"/>
      <w:szCs w:val="24"/>
      <w:u w:val="none"/>
    </w:rPr>
  </w:style>
  <w:style w:type="character" w:customStyle="1" w:styleId="39">
    <w:name w:val="标题 1 Char2"/>
    <w:link w:val="3"/>
    <w:qFormat/>
    <w:uiPriority w:val="0"/>
    <w:rPr>
      <w:b/>
      <w:bCs/>
      <w:kern w:val="44"/>
      <w:sz w:val="44"/>
      <w:szCs w:val="44"/>
    </w:rPr>
  </w:style>
  <w:style w:type="paragraph" w:customStyle="1" w:styleId="4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Char Char Char"/>
    <w:basedOn w:val="1"/>
    <w:qFormat/>
    <w:uiPriority w:val="0"/>
    <w:pPr>
      <w:spacing w:line="400" w:lineRule="exact"/>
      <w:jc w:val="center"/>
    </w:pPr>
  </w:style>
  <w:style w:type="paragraph" w:customStyle="1" w:styleId="4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ewstyle16"/>
    <w:basedOn w:val="1"/>
    <w:qFormat/>
    <w:uiPriority w:val="0"/>
    <w:pPr>
      <w:widowControl/>
      <w:jc w:val="left"/>
    </w:pPr>
    <w:rPr>
      <w:rFonts w:ascii="宋体" w:hAnsi="宋体" w:cs="宋体"/>
      <w:kern w:val="0"/>
      <w:sz w:val="24"/>
    </w:rPr>
  </w:style>
  <w:style w:type="paragraph" w:customStyle="1" w:styleId="44">
    <w:name w:val="正文文字"/>
    <w:basedOn w:val="1"/>
    <w:qFormat/>
    <w:uiPriority w:val="0"/>
    <w:pPr>
      <w:spacing w:before="60" w:after="60" w:line="360" w:lineRule="auto"/>
      <w:ind w:firstLine="420" w:firstLineChars="200"/>
    </w:pPr>
    <w:rPr>
      <w:rFonts w:ascii="宋体" w:hAnsi="宋体"/>
      <w:szCs w:val="21"/>
    </w:rPr>
  </w:style>
  <w:style w:type="paragraph" w:customStyle="1" w:styleId="45">
    <w:name w:val="缩进正文"/>
    <w:basedOn w:val="1"/>
    <w:qFormat/>
    <w:uiPriority w:val="0"/>
    <w:pPr>
      <w:ind w:firstLine="480"/>
      <w:jc w:val="center"/>
    </w:pPr>
    <w:rPr>
      <w:rFonts w:ascii="黑体" w:hAnsi="黑体" w:eastAsia="黑体"/>
      <w:sz w:val="32"/>
      <w:szCs w:val="32"/>
    </w:rPr>
  </w:style>
  <w:style w:type="paragraph" w:customStyle="1" w:styleId="46">
    <w:name w:val="表格文字"/>
    <w:basedOn w:val="1"/>
    <w:qFormat/>
    <w:uiPriority w:val="0"/>
    <w:pPr>
      <w:spacing w:before="25" w:after="25"/>
      <w:jc w:val="left"/>
    </w:pPr>
    <w:rPr>
      <w:bCs/>
      <w:spacing w:val="10"/>
      <w:kern w:val="0"/>
      <w:sz w:val="24"/>
      <w:szCs w:val="20"/>
    </w:rPr>
  </w:style>
  <w:style w:type="paragraph" w:customStyle="1" w:styleId="4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48">
    <w:name w:val="正文首行缩进两字符"/>
    <w:basedOn w:val="1"/>
    <w:qFormat/>
    <w:uiPriority w:val="0"/>
    <w:pPr>
      <w:spacing w:line="360" w:lineRule="auto"/>
      <w:ind w:firstLine="200" w:firstLineChars="200"/>
    </w:pPr>
  </w:style>
  <w:style w:type="paragraph" w:customStyle="1" w:styleId="49">
    <w:name w:val="Char Char Char1"/>
    <w:basedOn w:val="1"/>
    <w:qFormat/>
    <w:uiPriority w:val="0"/>
    <w:pPr>
      <w:widowControl/>
      <w:spacing w:after="160" w:line="240" w:lineRule="exact"/>
      <w:jc w:val="left"/>
    </w:pPr>
  </w:style>
  <w:style w:type="paragraph" w:customStyle="1" w:styleId="50">
    <w:name w:val="正文文本 21"/>
    <w:basedOn w:val="1"/>
    <w:qFormat/>
    <w:uiPriority w:val="0"/>
    <w:pPr>
      <w:adjustRightInd w:val="0"/>
      <w:spacing w:before="120" w:line="360" w:lineRule="auto"/>
      <w:ind w:firstLine="480"/>
      <w:textAlignment w:val="baseline"/>
    </w:pPr>
    <w:rPr>
      <w:sz w:val="24"/>
      <w:szCs w:val="20"/>
    </w:rPr>
  </w:style>
  <w:style w:type="paragraph" w:customStyle="1" w:styleId="51">
    <w:name w:val="默认段落字体 Para Char Char Char Char Char Char Char Char Char1 Char"/>
    <w:basedOn w:val="1"/>
    <w:qFormat/>
    <w:uiPriority w:val="0"/>
  </w:style>
  <w:style w:type="paragraph" w:customStyle="1" w:styleId="52">
    <w:name w:val="纯文本1"/>
    <w:basedOn w:val="1"/>
    <w:qFormat/>
    <w:uiPriority w:val="0"/>
    <w:pPr>
      <w:spacing w:line="360" w:lineRule="auto"/>
    </w:pPr>
    <w:rPr>
      <w:rFonts w:ascii="宋体" w:hAnsi="Courier New"/>
      <w:spacing w:val="-8"/>
      <w:sz w:val="24"/>
    </w:rPr>
  </w:style>
  <w:style w:type="paragraph" w:customStyle="1" w:styleId="53">
    <w:name w:val="Char1 Char Char Char1 Char Char1 Char Char Char Char Char Char Char1 Char1 Char Char Char Char Char1 Char Char Char Char1"/>
    <w:basedOn w:val="11"/>
    <w:qFormat/>
    <w:uiPriority w:val="0"/>
  </w:style>
  <w:style w:type="paragraph" w:customStyle="1" w:styleId="54">
    <w:name w:val="p0"/>
    <w:basedOn w:val="1"/>
    <w:qFormat/>
    <w:uiPriority w:val="0"/>
    <w:pPr>
      <w:widowControl/>
    </w:pPr>
    <w:rPr>
      <w:kern w:val="0"/>
      <w:szCs w:val="21"/>
    </w:rPr>
  </w:style>
  <w:style w:type="paragraph" w:customStyle="1" w:styleId="55">
    <w:name w:val="样式1"/>
    <w:basedOn w:val="1"/>
    <w:qFormat/>
    <w:uiPriority w:val="0"/>
    <w:pPr>
      <w:numPr>
        <w:ilvl w:val="0"/>
        <w:numId w:val="1"/>
      </w:numPr>
      <w:adjustRightInd w:val="0"/>
      <w:textAlignment w:val="baseline"/>
    </w:pPr>
    <w:rPr>
      <w:rFonts w:ascii="宋体" w:hAnsi="宋体"/>
      <w:kern w:val="0"/>
    </w:rPr>
  </w:style>
  <w:style w:type="paragraph" w:customStyle="1" w:styleId="56">
    <w:name w:val="无间隔1"/>
    <w:qFormat/>
    <w:uiPriority w:val="1"/>
    <w:pPr>
      <w:adjustRightInd w:val="0"/>
      <w:snapToGrid w:val="0"/>
    </w:pPr>
    <w:rPr>
      <w:rFonts w:ascii="Tahoma" w:hAnsi="Tahoma" w:eastAsia="微软雅黑" w:cs="Times New Roman"/>
      <w:sz w:val="22"/>
      <w:szCs w:val="22"/>
      <w:lang w:val="en-US" w:eastAsia="zh-CN" w:bidi="ar-SA"/>
    </w:rPr>
  </w:style>
  <w:style w:type="character" w:customStyle="1" w:styleId="57">
    <w:name w:val="批注框文本 Char"/>
    <w:basedOn w:val="25"/>
    <w:link w:val="18"/>
    <w:qFormat/>
    <w:uiPriority w:val="0"/>
    <w:rPr>
      <w:kern w:val="2"/>
      <w:sz w:val="18"/>
      <w:szCs w:val="18"/>
    </w:rPr>
  </w:style>
  <w:style w:type="paragraph" w:customStyle="1" w:styleId="58">
    <w:name w:val="my正文"/>
    <w:basedOn w:val="1"/>
    <w:qFormat/>
    <w:uiPriority w:val="0"/>
    <w:pPr>
      <w:spacing w:line="360" w:lineRule="auto"/>
      <w:ind w:firstLine="480" w:firstLineChars="200"/>
    </w:pPr>
    <w:rPr>
      <w:kern w:val="0"/>
      <w:sz w:val="24"/>
    </w:rPr>
  </w:style>
  <w:style w:type="paragraph" w:customStyle="1" w:styleId="59">
    <w:name w:val="B表头样式"/>
    <w:next w:val="1"/>
    <w:qFormat/>
    <w:uiPriority w:val="0"/>
    <w:pPr>
      <w:jc w:val="center"/>
    </w:pPr>
    <w:rPr>
      <w:rFonts w:ascii="Times New Roman" w:hAnsi="Times New Roman" w:eastAsia="黑体" w:cs="Times New Roman"/>
      <w:b/>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5535</Words>
  <Characters>1371</Characters>
  <Lines>11</Lines>
  <Paragraphs>13</Paragraphs>
  <TotalTime>24</TotalTime>
  <ScaleCrop>false</ScaleCrop>
  <LinksUpToDate>false</LinksUpToDate>
  <CharactersWithSpaces>6893</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2019-09-23T09:42:00Z</dcterms:created>
  <dc:creator>海南政源招标代理有限公司</dc:creator>
  <cp:lastModifiedBy>Administrator</cp:lastModifiedBy>
  <cp:lastPrinted>2020-10-27T04:31:59Z</cp:lastPrinted>
  <dcterms:modified xsi:type="dcterms:W3CDTF">2020-10-27T04:32:11Z</dcterms:modified>
  <dc:subject>公开招标采购文件</dc:subject>
  <dc:title>公开招标范本初稿</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