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outlineLvl w:val="0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采购需求书</w:t>
      </w:r>
    </w:p>
    <w:p>
      <w:pPr>
        <w:adjustRightInd w:val="0"/>
        <w:snapToGrid w:val="0"/>
        <w:spacing w:beforeLines="50" w:afterLines="50" w:line="4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val="en-GB"/>
        </w:rPr>
        <w:t>一、</w:t>
      </w:r>
      <w:r>
        <w:rPr>
          <w:rFonts w:hint="eastAsia" w:ascii="宋体" w:hAnsi="宋体" w:cs="宋体"/>
          <w:b/>
          <w:bCs/>
          <w:sz w:val="28"/>
          <w:szCs w:val="28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360" w:lineRule="auto"/>
        <w:ind w:firstLine="480" w:firstLineChars="200"/>
        <w:textAlignment w:val="auto"/>
        <w:rPr>
          <w:rFonts w:hint="eastAsia" w:ascii="宋体" w:hAnsi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1.项目名称：龙华区禁毒专管员劳务派遣服务项目</w:t>
      </w:r>
      <w:r>
        <w:rPr>
          <w:rFonts w:hint="eastAsia" w:ascii="宋体" w:hAnsi="宋体" w:cs="宋体"/>
          <w:color w:val="00000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360" w:lineRule="auto"/>
        <w:ind w:firstLine="480" w:firstLineChars="200"/>
        <w:textAlignment w:val="auto"/>
        <w:rPr>
          <w:rFonts w:hint="eastAsia" w:ascii="宋体" w:hAnsi="宋体" w:cs="宋体"/>
          <w:color w:val="000000"/>
          <w:sz w:val="24"/>
          <w:lang w:val="en-GB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2.项目预算：</w:t>
      </w:r>
      <w:r>
        <w:rPr>
          <w:rFonts w:hint="eastAsia" w:ascii="宋体" w:hAnsi="宋体" w:cs="宋体"/>
          <w:color w:val="000000"/>
          <w:sz w:val="24"/>
          <w:lang w:val="en-GB" w:eastAsia="zh-CN"/>
        </w:rPr>
        <w:t>人民币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10680000.00</w:t>
      </w:r>
      <w:r>
        <w:rPr>
          <w:rFonts w:hint="eastAsia" w:ascii="宋体" w:hAnsi="宋体" w:cs="宋体"/>
          <w:color w:val="000000"/>
          <w:sz w:val="24"/>
          <w:lang w:val="en-GB" w:eastAsia="zh-CN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360" w:lineRule="auto"/>
        <w:ind w:firstLine="480" w:firstLineChars="200"/>
        <w:textAlignment w:val="auto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/>
        </w:rPr>
        <w:t>3.服务期限：自合同签订生效之日起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u w:val="none"/>
          <w:lang w:val="en-US" w:eastAsia="zh-CN"/>
        </w:rPr>
        <w:t>2年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4.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</w:rPr>
        <w:t>本项目为</w:t>
      </w:r>
      <w:r>
        <w:rPr>
          <w:rFonts w:hint="eastAsia" w:ascii="宋体" w:hAnsi="宋体" w:cs="宋体"/>
          <w:color w:val="000000"/>
          <w:sz w:val="24"/>
          <w:lang w:eastAsia="zh-CN"/>
        </w:rPr>
        <w:t>通过政府采购方式选定一家劳</w:t>
      </w:r>
      <w:r>
        <w:rPr>
          <w:rFonts w:hint="eastAsia" w:ascii="宋体" w:hAnsi="宋体" w:cs="宋体"/>
          <w:color w:val="000000"/>
          <w:sz w:val="24"/>
        </w:rPr>
        <w:t>务公司提供劳务派遣服务</w:t>
      </w:r>
      <w:r>
        <w:rPr>
          <w:rFonts w:hint="eastAsia" w:ascii="宋体" w:hAnsi="宋体" w:cs="宋体"/>
          <w:color w:val="000000"/>
          <w:sz w:val="24"/>
          <w:lang w:eastAsia="zh-CN"/>
        </w:rPr>
        <w:t>；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（该中标的劳务公司必须有工会组织或承诺中标后</w:t>
      </w: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>10个工作日内成立工会组织，须提供工会证明材料或承诺工会成立的声明函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）</w:t>
      </w:r>
    </w:p>
    <w:p>
      <w:pPr>
        <w:numPr>
          <w:ilvl w:val="0"/>
          <w:numId w:val="0"/>
        </w:numPr>
        <w:adjustRightInd w:val="0"/>
        <w:snapToGrid w:val="0"/>
        <w:spacing w:beforeLines="50" w:afterLines="50" w:line="440" w:lineRule="exact"/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  <w:t>二、项目服务要求</w:t>
      </w:r>
    </w:p>
    <w:p>
      <w:pPr>
        <w:numPr>
          <w:ilvl w:val="0"/>
          <w:numId w:val="0"/>
        </w:numPr>
        <w:adjustRightInd w:val="0"/>
        <w:snapToGrid w:val="0"/>
        <w:spacing w:beforeLines="50" w:afterLines="50" w:line="440" w:lineRule="exact"/>
        <w:ind w:firstLine="281" w:firstLineChars="100"/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  <w:t>（一）岗位、名额及岗位职责</w:t>
      </w:r>
    </w:p>
    <w:p>
      <w:pPr>
        <w:snapToGrid w:val="0"/>
        <w:spacing w:line="440" w:lineRule="exact"/>
        <w:ind w:firstLine="241" w:firstLineChars="100"/>
        <w:rPr>
          <w:rFonts w:hint="eastAsia" w:ascii="宋体" w:hAnsi="宋体"/>
          <w:b/>
          <w:bCs/>
          <w:sz w:val="24"/>
          <w:lang w:val="zh-CN"/>
        </w:rPr>
      </w:pPr>
      <w:r>
        <w:rPr>
          <w:rFonts w:hint="eastAsia" w:ascii="宋体" w:hAnsi="宋体"/>
          <w:b/>
          <w:bCs/>
          <w:sz w:val="24"/>
          <w:lang w:val="zh-CN"/>
        </w:rPr>
        <w:t>（</w:t>
      </w:r>
      <w:r>
        <w:rPr>
          <w:rFonts w:hint="eastAsia" w:ascii="宋体" w:hAnsi="宋体"/>
          <w:b/>
          <w:bCs/>
          <w:sz w:val="24"/>
          <w:lang w:val="en-US" w:eastAsia="zh-CN"/>
        </w:rPr>
        <w:t>1</w:t>
      </w:r>
      <w:r>
        <w:rPr>
          <w:rFonts w:hint="eastAsia" w:ascii="宋体" w:hAnsi="宋体"/>
          <w:b/>
          <w:bCs/>
          <w:sz w:val="24"/>
          <w:lang w:val="zh-CN"/>
        </w:rPr>
        <w:t>）岗位和名额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  <w:lang w:val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海口市龙华区委政法委购买社会服务事务</w:t>
      </w:r>
      <w:r>
        <w:rPr>
          <w:rFonts w:hint="eastAsia" w:ascii="宋体" w:hAnsi="宋体"/>
          <w:color w:val="auto"/>
          <w:sz w:val="24"/>
          <w:lang w:val="en-US" w:eastAsia="zh-CN"/>
        </w:rPr>
        <w:t>项目共派遣服务人员105</w:t>
      </w:r>
      <w:r>
        <w:rPr>
          <w:rFonts w:hint="eastAsia" w:ascii="宋体" w:hAnsi="宋体"/>
          <w:color w:val="auto"/>
          <w:sz w:val="24"/>
          <w:lang w:val="zh-CN"/>
        </w:rPr>
        <w:t>名，具体分配岗位</w:t>
      </w:r>
      <w:r>
        <w:rPr>
          <w:rFonts w:hint="eastAsia" w:ascii="宋体" w:hAnsi="宋体"/>
          <w:color w:val="auto"/>
          <w:sz w:val="24"/>
          <w:lang w:val="en-US" w:eastAsia="zh-CN"/>
        </w:rPr>
        <w:t>由采购人与中标单位签订合同时自行约定。</w:t>
      </w:r>
    </w:p>
    <w:p>
      <w:pPr>
        <w:snapToGrid w:val="0"/>
        <w:spacing w:line="440" w:lineRule="exact"/>
        <w:ind w:firstLine="241" w:firstLineChars="100"/>
        <w:rPr>
          <w:rFonts w:hint="eastAsia" w:ascii="宋体" w:hAnsi="宋体"/>
          <w:b/>
          <w:bCs/>
          <w:sz w:val="24"/>
          <w:lang w:val="zh-CN"/>
        </w:rPr>
      </w:pPr>
      <w:r>
        <w:rPr>
          <w:rFonts w:hint="eastAsia" w:ascii="宋体" w:hAnsi="宋体"/>
          <w:b/>
          <w:bCs/>
          <w:sz w:val="24"/>
          <w:lang w:val="zh-CN"/>
        </w:rPr>
        <w:t>（</w:t>
      </w:r>
      <w:r>
        <w:rPr>
          <w:rFonts w:hint="eastAsia" w:ascii="宋体" w:hAnsi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  <w:lang w:val="zh-CN"/>
        </w:rPr>
        <w:t>）岗位职责</w:t>
      </w:r>
    </w:p>
    <w:p>
      <w:pPr>
        <w:spacing w:after="0" w:line="235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spacing w:after="0"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1.做好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强制隔离戒毒人员期满出所无缝对接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工作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；</w:t>
      </w:r>
    </w:p>
    <w:p>
      <w:pPr>
        <w:spacing w:after="0"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2.做好社区戒毒(康复)人员的排查登记建档等工作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；</w:t>
      </w:r>
    </w:p>
    <w:p>
      <w:pPr>
        <w:spacing w:after="0"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向社区戒毒人员宣传禁毒的法律法规以及社区戒毒(康复)应遵守的规章制度，进行戒毒知识辅导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；</w:t>
      </w:r>
    </w:p>
    <w:p>
      <w:pPr>
        <w:spacing w:after="0"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4.准确掌握社区戒毒(康复)人员的具体情况，制定社区戒毒(康复)人员的帮教计划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；</w:t>
      </w:r>
    </w:p>
    <w:p>
      <w:pPr>
        <w:spacing w:after="0"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5.按规定上门家访谈心，了解现实情况，做好谈话记录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；</w:t>
      </w:r>
    </w:p>
    <w:p>
      <w:pPr>
        <w:spacing w:after="0"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6.掌握社区戒毒(康复)人员的行踪，定期或不定期通知社区戒毒(康复)人员在指定地点接受尿检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或毛发检测；</w:t>
      </w:r>
    </w:p>
    <w:p>
      <w:pPr>
        <w:spacing w:after="0"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7.社区戒毒(康复)人员违反社区戒毒(康复)协议时，对其进行批评教育，严重违反协议或者又有吸毒行为时，及时向公安机关报告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；</w:t>
      </w:r>
    </w:p>
    <w:p>
      <w:pPr>
        <w:spacing w:after="0"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8.完成本单位交办的关于禁毒事务的其他工作。</w:t>
      </w:r>
    </w:p>
    <w:p>
      <w:pPr>
        <w:spacing w:after="0" w:line="360" w:lineRule="auto"/>
        <w:ind w:firstLine="241" w:firstLineChars="10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）工资待遇</w:t>
      </w:r>
    </w:p>
    <w:p>
      <w:pPr>
        <w:spacing w:after="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1.基本工资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本科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00 元/人/月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专科2600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元/人/月（含基本工资、个人应缴纳的五险一金）；4-10 月份按国家法律相关规定发放30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元/人的高温补贴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；</w:t>
      </w:r>
    </w:p>
    <w:p>
      <w:pPr>
        <w:spacing w:after="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工龄工资第一年30元/月，第二年60元/月，以此类推每年递增30元/月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beforeLines="50" w:afterLines="50" w:line="440" w:lineRule="exact"/>
        <w:ind w:firstLine="281" w:firstLineChars="100"/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  <w:t>（二）岗位条件</w:t>
      </w:r>
    </w:p>
    <w:p>
      <w:pPr>
        <w:spacing w:after="0" w:line="360" w:lineRule="auto"/>
        <w:ind w:firstLine="241" w:firstLineChars="10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派遣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人员须具备以下条件</w:t>
      </w:r>
    </w:p>
    <w:p>
      <w:pPr>
        <w:spacing w:after="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拥护中国共产党的领导，遵守当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前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国家的法律、法规和政策，身体健康，品行端正，爱岗敬业，具有吃苦耐劳、敢于奉献的思想，无吸毒史，无治安拘留记录，未受过刑事处罚；</w:t>
      </w:r>
    </w:p>
    <w:p>
      <w:pPr>
        <w:spacing w:after="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2.具备国家承认的大专及以上学历，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有一定口头、文字表达能力和组织能力，能熟练操作电脑；</w:t>
      </w:r>
    </w:p>
    <w:p>
      <w:pPr>
        <w:spacing w:after="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不限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户籍。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（报考志愿与户籍相匹配者优先考虑，应聘遵谭镇、新坡镇、龙泉镇、龙桥镇岗位的人员须现居住为对应乡镇）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；</w:t>
      </w:r>
    </w:p>
    <w:p>
      <w:pPr>
        <w:spacing w:after="0" w:line="360" w:lineRule="auto"/>
        <w:ind w:firstLine="480" w:firstLineChars="200"/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4.年龄35周岁（含）以下，专业不限，男女不限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；</w:t>
      </w:r>
    </w:p>
    <w:p>
      <w:pPr>
        <w:spacing w:after="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5.从事过禁毒工作、社工工作、大专法律专业、警校毕业、退伍军人等人员，可适当放宽录用条件。</w:t>
      </w:r>
    </w:p>
    <w:p>
      <w:pPr>
        <w:numPr>
          <w:ilvl w:val="0"/>
          <w:numId w:val="0"/>
        </w:numPr>
        <w:adjustRightInd w:val="0"/>
        <w:snapToGrid w:val="0"/>
        <w:spacing w:beforeLines="50" w:afterLines="50" w:line="440" w:lineRule="exact"/>
        <w:ind w:firstLine="281" w:firstLineChars="1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  <w:t>）用工形式</w:t>
      </w:r>
    </w:p>
    <w:p>
      <w:pPr>
        <w:spacing w:after="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录用人员与劳务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派遣公司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按照国家法律法规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签订劳动合同书，合同期限为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年，试用期为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个月，试用期包括在合同期内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合同期满，考核不通过者，劳动合同期满后不再续签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续签、解除和终止劳动合同，按照《劳动合同法》的相关规定执行。</w:t>
      </w:r>
    </w:p>
    <w:p>
      <w:pPr>
        <w:tabs>
          <w:tab w:val="left" w:pos="2730"/>
          <w:tab w:val="left" w:pos="2835"/>
        </w:tabs>
        <w:adjustRightInd w:val="0"/>
        <w:snapToGrid w:val="0"/>
        <w:spacing w:beforeLines="50" w:afterLines="50" w:line="440" w:lineRule="exac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三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color w:val="000000"/>
          <w:sz w:val="28"/>
          <w:szCs w:val="28"/>
        </w:rPr>
        <w:t>验收标准及其他</w:t>
      </w:r>
      <w:r>
        <w:rPr>
          <w:rFonts w:hint="eastAsia" w:ascii="宋体" w:hAnsi="宋体" w:cs="宋体"/>
          <w:b/>
          <w:sz w:val="28"/>
          <w:szCs w:val="28"/>
        </w:rPr>
        <w:t>：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ab/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  <w:lang w:eastAsia="zh-CN"/>
        </w:rPr>
        <w:t>.</w:t>
      </w:r>
      <w:r>
        <w:rPr>
          <w:rFonts w:hint="eastAsia" w:ascii="宋体" w:hAnsi="宋体" w:cs="宋体"/>
          <w:sz w:val="24"/>
        </w:rPr>
        <w:t>交付地点：用户指定地点</w:t>
      </w:r>
      <w:r>
        <w:rPr>
          <w:rFonts w:hint="eastAsia" w:ascii="宋体" w:hAnsi="宋体" w:cs="宋体"/>
          <w:sz w:val="24"/>
          <w:lang w:eastAsia="zh-CN"/>
        </w:rPr>
        <w:t>；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  <w:lang w:eastAsia="zh-CN"/>
        </w:rPr>
        <w:t>.</w:t>
      </w:r>
      <w:r>
        <w:rPr>
          <w:rFonts w:hint="eastAsia" w:ascii="宋体" w:hAnsi="宋体" w:cs="宋体"/>
          <w:sz w:val="24"/>
        </w:rPr>
        <w:t>付款条件：采购双方签订合同时另行约定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tabs>
          <w:tab w:val="left" w:pos="720"/>
        </w:tabs>
        <w:autoSpaceDE w:val="0"/>
        <w:autoSpaceDN w:val="0"/>
        <w:adjustRightInd w:val="0"/>
        <w:spacing w:line="440" w:lineRule="exact"/>
        <w:ind w:firstLine="480" w:firstLineChars="200"/>
        <w:rPr>
          <w:rFonts w:ascii="宋体" w:hAnsi="宋体" w:cs="宋体"/>
          <w:color w:val="000000"/>
          <w:sz w:val="24"/>
          <w:lang w:val="zh-CN"/>
        </w:rPr>
      </w:pPr>
      <w:r>
        <w:rPr>
          <w:rFonts w:hint="eastAsia" w:ascii="宋体" w:hAnsi="宋体" w:cs="宋体"/>
          <w:sz w:val="24"/>
          <w:lang w:val="en-US" w:eastAsia="zh-CN"/>
        </w:rPr>
        <w:t>3.验收要求：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按招标文件、投标文件及其他标准进行验收</w:t>
      </w:r>
      <w:r>
        <w:rPr>
          <w:rFonts w:hint="eastAsia" w:ascii="宋体" w:hAnsi="宋体" w:cs="宋体"/>
          <w:sz w:val="24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3C27"/>
    <w:rsid w:val="05BF4B88"/>
    <w:rsid w:val="08F25E6D"/>
    <w:rsid w:val="16D77D43"/>
    <w:rsid w:val="21F31F92"/>
    <w:rsid w:val="2EC46F50"/>
    <w:rsid w:val="31BE5D56"/>
    <w:rsid w:val="37E47920"/>
    <w:rsid w:val="3874737A"/>
    <w:rsid w:val="46862A6A"/>
    <w:rsid w:val="4745299F"/>
    <w:rsid w:val="5035322C"/>
    <w:rsid w:val="58AD2F3F"/>
    <w:rsid w:val="59354E34"/>
    <w:rsid w:val="5B9B1875"/>
    <w:rsid w:val="60730BCE"/>
    <w:rsid w:val="63CD5594"/>
    <w:rsid w:val="6A8429E3"/>
    <w:rsid w:val="76E32D7E"/>
    <w:rsid w:val="783F4A1D"/>
    <w:rsid w:val="7C1C25A1"/>
    <w:rsid w:val="7E416B42"/>
    <w:rsid w:val="7E822CAA"/>
    <w:rsid w:val="7F85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2020-07-16T07:26:00Z</dcterms:created>
  <dc:creator>Administrator</dc:creator>
  <cp:lastModifiedBy>关官</cp:lastModifiedBy>
  <cp:lastPrinted>2020-09-25T01:53:00Z</cp:lastPrinted>
  <dcterms:modified xsi:type="dcterms:W3CDTF">2020-09-25T09:47:01Z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