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iCs/>
          <w:color w:val="auto"/>
          <w:sz w:val="24"/>
          <w:u w:val="single"/>
        </w:rPr>
        <w:t xml:space="preserve">彩色多普勒超声诊断仪、脉动真空灭菌器设备采购 </w:t>
      </w:r>
      <w:r>
        <w:rPr>
          <w:rFonts w:hint="eastAsia" w:ascii="宋体" w:hAnsi="宋体" w:cs="宋体"/>
          <w:iCs/>
          <w:color w:val="auto"/>
          <w:sz w:val="24"/>
        </w:rPr>
        <w:t>项目</w:t>
      </w:r>
      <w:r>
        <w:rPr>
          <w:rFonts w:hint="eastAsia" w:ascii="宋体" w:hAnsi="宋体" w:cs="宋体"/>
          <w:color w:val="auto"/>
          <w:sz w:val="24"/>
        </w:rPr>
        <w:t>的潜在供应商应在</w:t>
      </w:r>
      <w:r>
        <w:rPr>
          <w:rFonts w:hint="eastAsia" w:ascii="宋体" w:hAnsi="宋体" w:cs="宋体"/>
          <w:iCs/>
          <w:color w:val="auto"/>
          <w:sz w:val="24"/>
          <w:u w:val="single"/>
        </w:rPr>
        <w:t>海口市大英山东一路10号国瑞城铂仕苑3栋2单元1002室</w:t>
      </w:r>
      <w:r>
        <w:rPr>
          <w:rFonts w:hint="eastAsia" w:ascii="宋体" w:hAnsi="宋体" w:cs="宋体"/>
          <w:color w:val="auto"/>
          <w:sz w:val="24"/>
        </w:rPr>
        <w:t>获取谈判文件，并于</w:t>
      </w:r>
      <w:r>
        <w:rPr>
          <w:rFonts w:hint="eastAsia" w:ascii="宋体" w:hAnsi="宋体" w:cs="宋体"/>
          <w:color w:val="auto"/>
          <w:sz w:val="24"/>
          <w:u w:val="single"/>
        </w:rPr>
        <w:t>2020</w:t>
      </w:r>
      <w:r>
        <w:rPr>
          <w:rFonts w:hint="eastAsia" w:ascii="宋体" w:hAnsi="宋体" w:cs="宋体"/>
          <w:bCs/>
          <w:color w:val="auto"/>
          <w:sz w:val="24"/>
          <w:u w:val="single"/>
        </w:rPr>
        <w:t>年</w:t>
      </w:r>
      <w:r>
        <w:rPr>
          <w:rFonts w:hint="eastAsia" w:ascii="宋体" w:hAnsi="宋体" w:cs="宋体"/>
          <w:bCs/>
          <w:color w:val="auto"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Cs/>
          <w:color w:val="auto"/>
          <w:sz w:val="24"/>
          <w:u w:val="single"/>
        </w:rPr>
        <w:t>月</w:t>
      </w:r>
      <w:r>
        <w:rPr>
          <w:rFonts w:hint="eastAsia" w:ascii="宋体" w:hAnsi="宋体" w:cs="宋体"/>
          <w:bCs/>
          <w:color w:val="auto"/>
          <w:sz w:val="24"/>
          <w:u w:val="single"/>
          <w:lang w:val="en-US" w:eastAsia="zh-CN"/>
        </w:rPr>
        <w:t>18</w:t>
      </w:r>
      <w:r>
        <w:rPr>
          <w:rFonts w:hint="eastAsia" w:ascii="宋体" w:hAnsi="宋体" w:cs="宋体"/>
          <w:bCs/>
          <w:color w:val="auto"/>
          <w:sz w:val="24"/>
          <w:u w:val="single"/>
        </w:rPr>
        <w:t>日</w:t>
      </w:r>
      <w:r>
        <w:rPr>
          <w:rFonts w:hint="eastAsia" w:ascii="宋体" w:hAnsi="宋体" w:cs="宋体"/>
          <w:bCs/>
          <w:color w:val="auto"/>
          <w:sz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Cs/>
          <w:color w:val="auto"/>
          <w:sz w:val="24"/>
          <w:u w:val="single"/>
        </w:rPr>
        <w:t>点</w:t>
      </w:r>
      <w:r>
        <w:rPr>
          <w:rFonts w:hint="eastAsia" w:ascii="宋体" w:hAnsi="宋体" w:cs="宋体"/>
          <w:bCs/>
          <w:color w:val="auto"/>
          <w:sz w:val="24"/>
          <w:u w:val="single"/>
          <w:lang w:val="en-US" w:eastAsia="zh-CN"/>
        </w:rPr>
        <w:t>00</w:t>
      </w:r>
      <w:r>
        <w:rPr>
          <w:rFonts w:hint="eastAsia" w:ascii="宋体" w:hAnsi="宋体" w:cs="宋体"/>
          <w:bCs/>
          <w:color w:val="auto"/>
          <w:sz w:val="24"/>
          <w:u w:val="single"/>
        </w:rPr>
        <w:t>分</w:t>
      </w:r>
      <w:r>
        <w:rPr>
          <w:rFonts w:hint="eastAsia" w:ascii="宋体" w:hAnsi="宋体" w:cs="宋体"/>
          <w:bCs/>
          <w:color w:val="auto"/>
          <w:sz w:val="24"/>
        </w:rPr>
        <w:t>（北京时间）前提交响应文件</w:t>
      </w:r>
      <w:r>
        <w:rPr>
          <w:rFonts w:hint="eastAsia" w:ascii="宋体" w:hAnsi="宋体" w:cs="宋体"/>
          <w:color w:val="auto"/>
          <w:sz w:val="24"/>
        </w:rPr>
        <w:t>。</w:t>
      </w:r>
    </w:p>
    <w:p>
      <w:pPr>
        <w:keepNext/>
        <w:keepLines/>
        <w:spacing w:before="260" w:line="360" w:lineRule="auto"/>
        <w:outlineLvl w:val="1"/>
        <w:rPr>
          <w:rFonts w:ascii="宋体" w:hAnsi="宋体" w:cs="宋体"/>
          <w:b/>
          <w:bCs/>
          <w:color w:val="auto"/>
          <w:sz w:val="24"/>
        </w:rPr>
      </w:pPr>
      <w:bookmarkStart w:id="0" w:name="_Toc35393629"/>
      <w:bookmarkStart w:id="1" w:name="_Toc35393798"/>
      <w:bookmarkStart w:id="2" w:name="_Toc28359012"/>
      <w:bookmarkStart w:id="3" w:name="_Toc28359089"/>
      <w:r>
        <w:rPr>
          <w:rFonts w:hint="eastAsia" w:ascii="宋体" w:hAnsi="宋体" w:cs="宋体"/>
          <w:b/>
          <w:bCs/>
          <w:color w:val="auto"/>
          <w:sz w:val="24"/>
        </w:rPr>
        <w:t>一、项目基本情况</w:t>
      </w:r>
      <w:bookmarkEnd w:id="0"/>
      <w:bookmarkEnd w:id="1"/>
      <w:bookmarkEnd w:id="2"/>
      <w:bookmarkEnd w:id="3"/>
    </w:p>
    <w:p>
      <w:pPr>
        <w:spacing w:line="360" w:lineRule="auto"/>
        <w:rPr>
          <w:rFonts w:hint="eastAsia" w:ascii="宋体" w:hAnsi="宋体" w:cs="宋体"/>
          <w:i/>
          <w:iCs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1、 项目编号：HNHZ2020-191</w:t>
      </w:r>
    </w:p>
    <w:p>
      <w:pPr>
        <w:spacing w:line="360" w:lineRule="auto"/>
        <w:rPr>
          <w:rFonts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2、 项目名称：彩色多普勒超声诊断仪、脉动真空灭菌器设备采购</w:t>
      </w:r>
    </w:p>
    <w:p>
      <w:pPr>
        <w:spacing w:line="360" w:lineRule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3、 采购方式：竞争性谈判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4、 预算金额：150万元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5、 最高限价：150万元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6、 采购需求：详见《用户需求书》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7、 合同履行期限（交付时间）：</w:t>
      </w:r>
      <w:r>
        <w:rPr>
          <w:rStyle w:val="6"/>
          <w:rFonts w:hint="eastAsia"/>
          <w:color w:val="auto"/>
          <w:sz w:val="24"/>
        </w:rPr>
        <w:t>合同签订之日起 30天内交货及安装调试完成并交付采购人使用</w:t>
      </w:r>
      <w:r>
        <w:rPr>
          <w:rFonts w:hint="eastAsia" w:ascii="宋体" w:hAnsi="宋体" w:cs="宋体"/>
          <w:color w:val="auto"/>
          <w:sz w:val="24"/>
        </w:rPr>
        <w:t>。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8、 本项目不接受联合体。</w:t>
      </w:r>
    </w:p>
    <w:p>
      <w:pPr>
        <w:keepNext/>
        <w:keepLines/>
        <w:spacing w:before="260" w:after="260"/>
        <w:outlineLvl w:val="1"/>
        <w:rPr>
          <w:rFonts w:ascii="宋体" w:hAnsi="宋体" w:cs="宋体"/>
          <w:b/>
          <w:bCs/>
          <w:color w:val="auto"/>
          <w:sz w:val="24"/>
        </w:rPr>
      </w:pPr>
      <w:bookmarkStart w:id="4" w:name="_Toc35393799"/>
      <w:bookmarkStart w:id="5" w:name="_Toc28359090"/>
      <w:bookmarkStart w:id="6" w:name="_Toc35393630"/>
      <w:bookmarkStart w:id="7" w:name="_Toc28359013"/>
      <w:r>
        <w:rPr>
          <w:rFonts w:hint="eastAsia" w:ascii="宋体" w:hAnsi="宋体" w:cs="宋体"/>
          <w:b/>
          <w:bCs/>
          <w:color w:val="auto"/>
          <w:sz w:val="24"/>
        </w:rPr>
        <w:t>二、申请人的资格要求：</w:t>
      </w:r>
      <w:bookmarkEnd w:id="4"/>
      <w:bookmarkEnd w:id="5"/>
      <w:bookmarkEnd w:id="6"/>
      <w:bookmarkEnd w:id="7"/>
    </w:p>
    <w:p>
      <w:pPr>
        <w:spacing w:line="360" w:lineRule="auto"/>
        <w:rPr>
          <w:rFonts w:ascii="宋体" w:hAnsi="宋体" w:cs="宋体"/>
          <w:color w:val="auto"/>
          <w:sz w:val="24"/>
        </w:rPr>
      </w:pPr>
      <w:bookmarkStart w:id="8" w:name="_Toc28359014"/>
      <w:bookmarkStart w:id="9" w:name="_Toc35393800"/>
      <w:bookmarkStart w:id="10" w:name="_Toc28359091"/>
      <w:bookmarkStart w:id="11" w:name="_Toc35393631"/>
      <w:r>
        <w:rPr>
          <w:rFonts w:hint="eastAsia" w:ascii="宋体" w:hAnsi="宋体" w:cs="宋体"/>
          <w:color w:val="auto"/>
          <w:sz w:val="24"/>
        </w:rPr>
        <w:t>1、 满足《中华人民共和国政府采购法》第二十二条规定；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2、 落实政府采购政策需满足的资格要求：/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3、 本项目的特定资格要求：</w:t>
      </w:r>
    </w:p>
    <w:p>
      <w:pPr>
        <w:pStyle w:val="7"/>
        <w:spacing w:line="360" w:lineRule="auto"/>
        <w:ind w:left="0" w:leftChars="0" w:firstLine="0" w:firstLineChars="0"/>
        <w:rPr>
          <w:rFonts w:hAnsi="宋体" w:cs="宋体"/>
          <w:color w:val="auto"/>
          <w:kern w:val="2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</w:rPr>
        <w:t>3</w:t>
      </w:r>
      <w:r>
        <w:rPr>
          <w:rFonts w:hint="eastAsia" w:hAnsi="宋体" w:cs="宋体"/>
          <w:color w:val="auto"/>
          <w:kern w:val="2"/>
          <w:sz w:val="24"/>
          <w:szCs w:val="24"/>
        </w:rPr>
        <w:t>.1、在中华人民共和国注册并具有独立承担民事责任能力的企业法人 (提供营业执照副本、税务登记证副本、组织机构代码证副本或三证合一营业执照副本)；</w:t>
      </w:r>
    </w:p>
    <w:p>
      <w:pPr>
        <w:pStyle w:val="8"/>
        <w:spacing w:before="62" w:beforeLines="20"/>
        <w:ind w:left="0" w:leftChars="0" w:firstLine="0" w:firstLineChars="0"/>
        <w:rPr>
          <w:rFonts w:cs="宋体"/>
          <w:color w:val="auto"/>
        </w:rPr>
      </w:pPr>
      <w:r>
        <w:rPr>
          <w:rFonts w:hint="eastAsia" w:cs="宋体"/>
          <w:color w:val="auto"/>
          <w:kern w:val="2"/>
        </w:rPr>
        <w:t>3.2、</w:t>
      </w:r>
      <w:r>
        <w:rPr>
          <w:rStyle w:val="6"/>
          <w:rFonts w:hint="eastAsia"/>
          <w:color w:val="auto"/>
        </w:rPr>
        <w:t>供应商须具有缴纳税收和社保资金的良好记录(需提供近一年内任意1个月纳税证明和社保证明材料）</w:t>
      </w:r>
      <w:r>
        <w:rPr>
          <w:rFonts w:hint="eastAsia" w:cs="宋体"/>
          <w:color w:val="auto"/>
          <w:kern w:val="2"/>
        </w:rPr>
        <w:t>；</w:t>
      </w:r>
    </w:p>
    <w:p>
      <w:pPr>
        <w:pStyle w:val="7"/>
        <w:spacing w:line="360" w:lineRule="auto"/>
        <w:ind w:left="600" w:hanging="600" w:hangingChars="250"/>
        <w:rPr>
          <w:rFonts w:hAnsi="宋体" w:cs="宋体"/>
          <w:color w:val="auto"/>
          <w:kern w:val="2"/>
          <w:sz w:val="24"/>
          <w:szCs w:val="24"/>
        </w:rPr>
      </w:pPr>
      <w:r>
        <w:rPr>
          <w:rFonts w:hint="eastAsia" w:hAnsi="宋体" w:cs="宋体"/>
          <w:color w:val="auto"/>
          <w:kern w:val="2"/>
          <w:sz w:val="24"/>
          <w:szCs w:val="24"/>
        </w:rPr>
        <w:t>3.3、供应商参加本次采购活动前三年内，在经营活动中没有重大违法记录；</w:t>
      </w:r>
    </w:p>
    <w:p>
      <w:pPr>
        <w:pStyle w:val="7"/>
        <w:spacing w:line="360" w:lineRule="auto"/>
        <w:ind w:left="0" w:leftChars="0" w:firstLine="0" w:firstLineChars="0"/>
        <w:rPr>
          <w:rStyle w:val="6"/>
          <w:color w:val="auto"/>
          <w:sz w:val="24"/>
          <w:szCs w:val="24"/>
        </w:rPr>
      </w:pPr>
      <w:r>
        <w:rPr>
          <w:rFonts w:hint="eastAsia" w:hAnsi="宋体" w:cs="宋体"/>
          <w:color w:val="auto"/>
          <w:kern w:val="2"/>
          <w:sz w:val="24"/>
          <w:szCs w:val="24"/>
        </w:rPr>
        <w:t>3.4、</w:t>
      </w:r>
      <w:r>
        <w:rPr>
          <w:rStyle w:val="6"/>
          <w:rFonts w:hint="eastAsia"/>
          <w:color w:val="auto"/>
          <w:sz w:val="24"/>
          <w:szCs w:val="24"/>
        </w:rPr>
        <w:t>供应商为所投产品制造商的，须提供医疗器械生产企业许可证；或供应商非所投产品制造商的，所投产品属于三类医疗器械的须具有医疗器械经营企业许可证，属于二类医疗器械的须具有医疗器械经营企业备案登记凭证；</w:t>
      </w:r>
    </w:p>
    <w:p>
      <w:pPr>
        <w:pStyle w:val="7"/>
        <w:spacing w:line="360" w:lineRule="auto"/>
        <w:ind w:left="0" w:leftChars="0" w:firstLine="0" w:firstLineChars="0"/>
        <w:rPr>
          <w:rFonts w:hAnsi="宋体" w:cs="宋体"/>
          <w:color w:val="auto"/>
          <w:kern w:val="2"/>
          <w:sz w:val="24"/>
          <w:szCs w:val="24"/>
        </w:rPr>
      </w:pPr>
      <w:r>
        <w:rPr>
          <w:rFonts w:hint="eastAsia" w:hAnsi="宋体" w:cs="宋体"/>
          <w:color w:val="auto"/>
          <w:kern w:val="2"/>
          <w:sz w:val="24"/>
          <w:szCs w:val="24"/>
        </w:rPr>
        <w:t>3.5、供应商在“信用中国”网站（</w:t>
      </w:r>
      <w:r>
        <w:rPr>
          <w:color w:val="auto"/>
        </w:rPr>
        <w:fldChar w:fldCharType="begin"/>
      </w:r>
      <w:r>
        <w:rPr>
          <w:color w:val="auto"/>
        </w:rPr>
        <w:instrText xml:space="preserve">HYPERLINK "http://www.creditchina.gov.cn）未被列入失信被执行人"</w:instrText>
      </w:r>
      <w:r>
        <w:rPr>
          <w:color w:val="auto"/>
        </w:rPr>
        <w:fldChar w:fldCharType="separate"/>
      </w:r>
      <w:r>
        <w:rPr>
          <w:rFonts w:hint="eastAsia" w:hAnsi="宋体" w:cs="宋体"/>
          <w:color w:val="auto"/>
          <w:kern w:val="2"/>
          <w:sz w:val="24"/>
          <w:szCs w:val="24"/>
        </w:rPr>
        <w:t>www.creditchina.gov.cn）未被列入失信被执行人</w:t>
      </w:r>
      <w:r>
        <w:rPr>
          <w:color w:val="auto"/>
        </w:rPr>
        <w:fldChar w:fldCharType="end"/>
      </w:r>
      <w:r>
        <w:rPr>
          <w:rFonts w:hint="eastAsia" w:hAnsi="宋体" w:cs="宋体"/>
          <w:color w:val="auto"/>
          <w:kern w:val="2"/>
          <w:sz w:val="24"/>
          <w:szCs w:val="24"/>
        </w:rPr>
        <w:t xml:space="preserve"> 名单和重大税收违法案件当事人名单；在中国政府采购网（www.ccgp.gov.cn）未被列入政府采购严重违法失信行为记录名单；在国家企业信用信息公示系统(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"http://www.gsxt.gov.cn/index.html" </w:instrText>
      </w:r>
      <w:r>
        <w:rPr>
          <w:color w:val="auto"/>
        </w:rPr>
        <w:fldChar w:fldCharType="separate"/>
      </w:r>
      <w:r>
        <w:rPr>
          <w:rFonts w:hint="eastAsia" w:hAnsi="宋体" w:cs="宋体"/>
          <w:color w:val="auto"/>
          <w:kern w:val="2"/>
          <w:sz w:val="24"/>
          <w:szCs w:val="24"/>
        </w:rPr>
        <w:t>http://www.gsxt.gov.cn/index.html</w:t>
      </w:r>
      <w:r>
        <w:rPr>
          <w:rFonts w:hint="eastAsia" w:hAnsi="宋体" w:cs="宋体"/>
          <w:color w:val="auto"/>
          <w:kern w:val="2"/>
          <w:sz w:val="24"/>
          <w:szCs w:val="24"/>
        </w:rPr>
        <w:fldChar w:fldCharType="end"/>
      </w:r>
      <w:r>
        <w:rPr>
          <w:rFonts w:hint="eastAsia" w:hAnsi="宋体" w:cs="宋体"/>
          <w:color w:val="auto"/>
          <w:kern w:val="2"/>
          <w:sz w:val="24"/>
          <w:szCs w:val="24"/>
        </w:rPr>
        <w:t>)不存在与本项目其他潜在供应商的法定代表人(单位负责人)为同一人或直接控股、管理关系的记录。(提供以上三个网站信息查询结果界面截图并加盖供应商公章，查询起始日期为谈判公告发布之日起)；</w:t>
      </w:r>
    </w:p>
    <w:p>
      <w:pPr>
        <w:pStyle w:val="7"/>
        <w:spacing w:line="360" w:lineRule="auto"/>
        <w:ind w:left="576" w:hanging="576" w:hangingChars="240"/>
        <w:rPr>
          <w:rFonts w:hAnsi="宋体" w:cs="宋体"/>
          <w:color w:val="auto"/>
          <w:kern w:val="2"/>
          <w:sz w:val="24"/>
          <w:szCs w:val="24"/>
        </w:rPr>
      </w:pPr>
      <w:r>
        <w:rPr>
          <w:rFonts w:hint="eastAsia" w:hAnsi="宋体" w:cs="宋体"/>
          <w:color w:val="auto"/>
          <w:kern w:val="2"/>
          <w:sz w:val="24"/>
          <w:szCs w:val="24"/>
        </w:rPr>
        <w:t>3.6、</w:t>
      </w:r>
      <w:r>
        <w:rPr>
          <w:rFonts w:hint="eastAsia" w:hAnsi="宋体" w:cs="宋体"/>
          <w:color w:val="auto"/>
          <w:kern w:val="2"/>
          <w:sz w:val="24"/>
          <w:szCs w:val="24"/>
          <w:lang w:val="en-GB"/>
        </w:rPr>
        <w:t>购买本项目谈判文件并缴纳谈判保证金；</w:t>
      </w:r>
    </w:p>
    <w:p>
      <w:pPr>
        <w:pStyle w:val="7"/>
        <w:spacing w:line="360" w:lineRule="auto"/>
        <w:ind w:left="576" w:hanging="576" w:hangingChars="240"/>
        <w:rPr>
          <w:rFonts w:hAnsi="宋体" w:cs="宋体"/>
          <w:color w:val="auto"/>
          <w:kern w:val="2"/>
          <w:sz w:val="24"/>
          <w:szCs w:val="24"/>
          <w:lang w:val="en-GB"/>
        </w:rPr>
      </w:pPr>
      <w:r>
        <w:rPr>
          <w:rFonts w:hint="eastAsia" w:hAnsi="宋体" w:cs="宋体"/>
          <w:color w:val="auto"/>
          <w:kern w:val="2"/>
          <w:sz w:val="24"/>
          <w:szCs w:val="24"/>
        </w:rPr>
        <w:t>3.7、</w:t>
      </w:r>
      <w:r>
        <w:rPr>
          <w:rFonts w:hint="eastAsia" w:hAnsi="宋体" w:cs="宋体"/>
          <w:color w:val="auto"/>
          <w:kern w:val="2"/>
          <w:sz w:val="24"/>
          <w:szCs w:val="24"/>
          <w:lang w:val="en-GB"/>
        </w:rPr>
        <w:t>本项目不接受进口产品投标。</w:t>
      </w:r>
    </w:p>
    <w:p>
      <w:pPr>
        <w:keepNext/>
        <w:keepLines/>
        <w:spacing w:before="260"/>
        <w:outlineLvl w:val="1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三、获取谈判文件</w:t>
      </w:r>
      <w:bookmarkEnd w:id="8"/>
      <w:bookmarkEnd w:id="9"/>
      <w:bookmarkEnd w:id="10"/>
      <w:bookmarkEnd w:id="11"/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1、时间：</w:t>
      </w:r>
      <w:r>
        <w:rPr>
          <w:rFonts w:hint="eastAsia" w:ascii="宋体" w:hAnsi="宋体" w:cs="宋体"/>
          <w:color w:val="auto"/>
          <w:sz w:val="24"/>
          <w:u w:val="single"/>
        </w:rPr>
        <w:t>2020年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u w:val="single"/>
        </w:rPr>
        <w:t>月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14</w:t>
      </w:r>
      <w:r>
        <w:rPr>
          <w:rFonts w:hint="eastAsia" w:ascii="宋体" w:hAnsi="宋体" w:cs="宋体"/>
          <w:color w:val="auto"/>
          <w:sz w:val="24"/>
          <w:u w:val="single"/>
        </w:rPr>
        <w:t>日</w:t>
      </w:r>
      <w:r>
        <w:rPr>
          <w:rFonts w:hint="eastAsia" w:ascii="宋体" w:hAnsi="宋体" w:cs="宋体"/>
          <w:color w:val="auto"/>
          <w:sz w:val="24"/>
        </w:rPr>
        <w:t>至</w:t>
      </w:r>
      <w:r>
        <w:rPr>
          <w:rFonts w:hint="eastAsia" w:ascii="宋体" w:hAnsi="宋体" w:cs="宋体"/>
          <w:color w:val="auto"/>
          <w:sz w:val="24"/>
          <w:u w:val="single"/>
        </w:rPr>
        <w:t>2020年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u w:val="single"/>
        </w:rPr>
        <w:t>月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17</w:t>
      </w:r>
      <w:r>
        <w:rPr>
          <w:rFonts w:hint="eastAsia" w:ascii="宋体" w:hAnsi="宋体" w:cs="宋体"/>
          <w:color w:val="auto"/>
          <w:sz w:val="24"/>
          <w:u w:val="single"/>
        </w:rPr>
        <w:t>日</w:t>
      </w:r>
      <w:r>
        <w:rPr>
          <w:rFonts w:hint="eastAsia" w:ascii="宋体" w:hAnsi="宋体" w:cs="宋体"/>
          <w:color w:val="auto"/>
          <w:sz w:val="24"/>
        </w:rPr>
        <w:t>，每天上午</w:t>
      </w:r>
      <w:r>
        <w:rPr>
          <w:rStyle w:val="9"/>
          <w:rFonts w:hint="eastAsia" w:ascii="宋体" w:hAnsi="宋体" w:cs="宋体"/>
          <w:color w:val="auto"/>
          <w:sz w:val="24"/>
          <w:u w:val="single"/>
        </w:rPr>
        <w:t>09:00</w:t>
      </w:r>
      <w:r>
        <w:rPr>
          <w:rFonts w:hint="eastAsia" w:ascii="宋体" w:hAnsi="宋体" w:cs="宋体"/>
          <w:color w:val="auto"/>
          <w:sz w:val="24"/>
        </w:rPr>
        <w:t>至</w:t>
      </w:r>
      <w:r>
        <w:rPr>
          <w:rStyle w:val="9"/>
          <w:rFonts w:hint="eastAsia" w:ascii="宋体" w:hAnsi="宋体" w:cs="宋体"/>
          <w:color w:val="auto"/>
          <w:sz w:val="24"/>
          <w:u w:val="single"/>
        </w:rPr>
        <w:t>11:30</w:t>
      </w:r>
      <w:r>
        <w:rPr>
          <w:rFonts w:hint="eastAsia" w:ascii="宋体" w:hAnsi="宋体" w:cs="宋体"/>
          <w:color w:val="auto"/>
          <w:sz w:val="24"/>
        </w:rPr>
        <w:t>，下午</w:t>
      </w:r>
      <w:r>
        <w:rPr>
          <w:rStyle w:val="9"/>
          <w:rFonts w:hint="eastAsia" w:ascii="宋体" w:hAnsi="宋体" w:cs="宋体"/>
          <w:color w:val="auto"/>
          <w:sz w:val="24"/>
          <w:u w:val="single"/>
        </w:rPr>
        <w:t>14:30</w:t>
      </w:r>
      <w:r>
        <w:rPr>
          <w:rFonts w:hint="eastAsia" w:ascii="宋体" w:hAnsi="宋体" w:cs="宋体"/>
          <w:color w:val="auto"/>
          <w:sz w:val="24"/>
        </w:rPr>
        <w:t>至</w:t>
      </w:r>
      <w:r>
        <w:rPr>
          <w:rStyle w:val="9"/>
          <w:rFonts w:hint="eastAsia" w:ascii="宋体" w:hAnsi="宋体" w:cs="宋体"/>
          <w:color w:val="auto"/>
          <w:sz w:val="24"/>
          <w:u w:val="single"/>
        </w:rPr>
        <w:t>17:00</w:t>
      </w:r>
      <w:r>
        <w:rPr>
          <w:rFonts w:hint="eastAsia" w:ascii="宋体" w:hAnsi="宋体" w:cs="宋体"/>
          <w:color w:val="auto"/>
          <w:sz w:val="24"/>
        </w:rPr>
        <w:t>（北京时间，法定节假日除外 ）</w:t>
      </w:r>
    </w:p>
    <w:p>
      <w:pPr>
        <w:spacing w:line="360" w:lineRule="auto"/>
        <w:ind w:left="185" w:hanging="184" w:hangingChars="77"/>
        <w:rPr>
          <w:rFonts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2、地点：</w:t>
      </w:r>
      <w:r>
        <w:rPr>
          <w:rStyle w:val="9"/>
          <w:rFonts w:hint="eastAsia" w:ascii="宋体" w:hAnsi="宋体" w:cs="宋体"/>
          <w:color w:val="auto"/>
          <w:sz w:val="24"/>
        </w:rPr>
        <w:t>海口市大英山东一路10号国瑞城铂仕苑3栋2单元1002室</w:t>
      </w:r>
    </w:p>
    <w:p>
      <w:pPr>
        <w:spacing w:line="360" w:lineRule="auto"/>
        <w:ind w:left="185" w:hanging="184" w:hangingChars="77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3、方式：现场购买</w:t>
      </w:r>
    </w:p>
    <w:p>
      <w:pPr>
        <w:pStyle w:val="10"/>
        <w:spacing w:before="62" w:beforeLines="20"/>
        <w:ind w:left="0" w:leftChars="0" w:firstLine="0" w:firstLineChars="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1) </w:t>
      </w:r>
      <w:r>
        <w:rPr>
          <w:rFonts w:hint="eastAsia" w:ascii="宋体" w:hAnsi="宋体" w:cs="宋体"/>
          <w:color w:val="auto"/>
          <w:spacing w:val="10"/>
          <w:kern w:val="0"/>
          <w:sz w:val="24"/>
        </w:rPr>
        <w:t>法人授权委托书、法人身份证明、被授权人身份证、营业执照副本及以上申请人资格中要求的其他相关材料</w:t>
      </w:r>
      <w:r>
        <w:rPr>
          <w:rFonts w:hint="eastAsia" w:ascii="宋体" w:hAnsi="宋体" w:cs="宋体"/>
          <w:color w:val="auto"/>
          <w:sz w:val="24"/>
        </w:rPr>
        <w:t>；</w:t>
      </w:r>
    </w:p>
    <w:p>
      <w:pPr>
        <w:spacing w:line="360" w:lineRule="auto"/>
        <w:ind w:left="185" w:leftChars="14" w:hanging="156" w:hangingChars="65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bCs/>
          <w:color w:val="auto"/>
          <w:sz w:val="24"/>
        </w:rPr>
        <w:t>2) 以上材料验原件收盖单位公章复印件（法人授权委托书收原件）</w:t>
      </w:r>
    </w:p>
    <w:p>
      <w:pPr>
        <w:spacing w:line="360" w:lineRule="auto"/>
        <w:ind w:left="186" w:leftChars="-13" w:hanging="213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4、售价：</w:t>
      </w:r>
      <w:r>
        <w:rPr>
          <w:rFonts w:hint="eastAsia" w:ascii="宋体" w:hAnsi="宋体" w:cs="宋体"/>
          <w:color w:val="auto"/>
          <w:spacing w:val="10"/>
          <w:kern w:val="0"/>
          <w:sz w:val="24"/>
        </w:rPr>
        <w:t>人民币300元/份（售后不退）</w:t>
      </w:r>
    </w:p>
    <w:p>
      <w:pPr>
        <w:keepNext/>
        <w:keepLines/>
        <w:spacing w:before="260"/>
        <w:outlineLvl w:val="1"/>
        <w:rPr>
          <w:rFonts w:ascii="宋体" w:hAnsi="宋体" w:cs="宋体"/>
          <w:b/>
          <w:bCs/>
          <w:color w:val="auto"/>
          <w:sz w:val="24"/>
        </w:rPr>
      </w:pPr>
      <w:bookmarkStart w:id="12" w:name="_Toc28359015"/>
      <w:bookmarkStart w:id="13" w:name="_Toc35393801"/>
      <w:bookmarkStart w:id="14" w:name="_Toc35393632"/>
      <w:bookmarkStart w:id="15" w:name="_Toc28359092"/>
      <w:r>
        <w:rPr>
          <w:rFonts w:hint="eastAsia" w:ascii="宋体" w:hAnsi="宋体" w:cs="宋体"/>
          <w:b/>
          <w:bCs/>
          <w:color w:val="auto"/>
          <w:sz w:val="24"/>
        </w:rPr>
        <w:t>四、响应文件提交</w:t>
      </w:r>
      <w:bookmarkEnd w:id="12"/>
      <w:bookmarkEnd w:id="13"/>
      <w:bookmarkEnd w:id="14"/>
      <w:bookmarkEnd w:id="15"/>
    </w:p>
    <w:p>
      <w:pPr>
        <w:spacing w:line="360" w:lineRule="auto"/>
        <w:rPr>
          <w:rFonts w:ascii="宋体" w:hAnsi="宋体" w:cs="宋体"/>
          <w:bCs/>
          <w:iCs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1、截止时间：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2020</w:t>
      </w:r>
      <w:r>
        <w:rPr>
          <w:rFonts w:hint="eastAsia" w:ascii="宋体" w:hAnsi="宋体" w:cs="宋体"/>
          <w:bCs/>
          <w:color w:val="auto"/>
          <w:sz w:val="24"/>
          <w:u w:val="single"/>
        </w:rPr>
        <w:t>年</w:t>
      </w:r>
      <w:r>
        <w:rPr>
          <w:rFonts w:hint="eastAsia" w:ascii="宋体" w:hAnsi="宋体" w:cs="宋体"/>
          <w:bCs/>
          <w:color w:val="auto"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Cs/>
          <w:color w:val="auto"/>
          <w:sz w:val="24"/>
          <w:u w:val="single"/>
        </w:rPr>
        <w:t xml:space="preserve"> 月</w:t>
      </w:r>
      <w:r>
        <w:rPr>
          <w:rFonts w:hint="eastAsia" w:ascii="宋体" w:hAnsi="宋体" w:cs="宋体"/>
          <w:bCs/>
          <w:color w:val="auto"/>
          <w:sz w:val="24"/>
          <w:u w:val="single"/>
          <w:lang w:val="en-US" w:eastAsia="zh-CN"/>
        </w:rPr>
        <w:t>18</w:t>
      </w:r>
      <w:r>
        <w:rPr>
          <w:rFonts w:hint="eastAsia" w:ascii="宋体" w:hAnsi="宋体" w:cs="宋体"/>
          <w:bCs/>
          <w:color w:val="auto"/>
          <w:sz w:val="24"/>
          <w:u w:val="single"/>
        </w:rPr>
        <w:t>日</w:t>
      </w:r>
      <w:r>
        <w:rPr>
          <w:rFonts w:hint="eastAsia" w:ascii="宋体" w:hAnsi="宋体" w:cs="宋体"/>
          <w:bCs/>
          <w:color w:val="auto"/>
          <w:sz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Cs/>
          <w:color w:val="auto"/>
          <w:sz w:val="24"/>
          <w:u w:val="single"/>
        </w:rPr>
        <w:t>点</w:t>
      </w:r>
      <w:r>
        <w:rPr>
          <w:rFonts w:hint="eastAsia" w:ascii="宋体" w:hAnsi="宋体" w:cs="宋体"/>
          <w:bCs/>
          <w:color w:val="auto"/>
          <w:sz w:val="24"/>
          <w:u w:val="single"/>
          <w:lang w:val="en-US" w:eastAsia="zh-CN"/>
        </w:rPr>
        <w:t>00</w:t>
      </w:r>
      <w:r>
        <w:rPr>
          <w:rFonts w:hint="eastAsia" w:ascii="宋体" w:hAnsi="宋体" w:cs="宋体"/>
          <w:bCs/>
          <w:color w:val="auto"/>
          <w:sz w:val="24"/>
          <w:u w:val="single"/>
        </w:rPr>
        <w:t>分</w:t>
      </w:r>
      <w:r>
        <w:rPr>
          <w:rFonts w:hint="eastAsia" w:ascii="宋体" w:hAnsi="宋体" w:cs="宋体"/>
          <w:bCs/>
          <w:color w:val="auto"/>
          <w:sz w:val="24"/>
        </w:rPr>
        <w:t>（北京时间）</w:t>
      </w:r>
      <w:r>
        <w:rPr>
          <w:rFonts w:hint="eastAsia" w:ascii="宋体" w:hAnsi="宋体" w:cs="宋体"/>
          <w:iCs/>
          <w:color w:val="auto"/>
          <w:sz w:val="24"/>
        </w:rPr>
        <w:t>；</w:t>
      </w:r>
    </w:p>
    <w:p>
      <w:pPr>
        <w:spacing w:line="360" w:lineRule="auto"/>
        <w:rPr>
          <w:rFonts w:ascii="宋体" w:hAnsi="宋体" w:cs="宋体"/>
          <w:bCs/>
          <w:iCs/>
          <w:color w:val="auto"/>
          <w:sz w:val="24"/>
          <w:u w:val="single"/>
        </w:rPr>
      </w:pPr>
      <w:r>
        <w:rPr>
          <w:rFonts w:hint="eastAsia" w:ascii="宋体" w:hAnsi="宋体" w:cs="宋体"/>
          <w:iCs/>
          <w:color w:val="auto"/>
          <w:sz w:val="24"/>
        </w:rPr>
        <w:t>2、地点：</w:t>
      </w:r>
      <w:r>
        <w:rPr>
          <w:rStyle w:val="9"/>
          <w:rFonts w:hint="eastAsia" w:ascii="宋体" w:hAnsi="宋体" w:cs="宋体"/>
          <w:color w:val="auto"/>
          <w:sz w:val="24"/>
        </w:rPr>
        <w:t>海口市大英山东一路10号国瑞城铂仕苑3栋2单元1002室。</w:t>
      </w:r>
    </w:p>
    <w:p>
      <w:pPr>
        <w:keepNext/>
        <w:keepLines/>
        <w:spacing w:before="260"/>
        <w:outlineLvl w:val="1"/>
        <w:rPr>
          <w:rFonts w:ascii="宋体" w:hAnsi="宋体" w:cs="宋体"/>
          <w:b/>
          <w:bCs/>
          <w:color w:val="auto"/>
          <w:sz w:val="24"/>
        </w:rPr>
      </w:pPr>
      <w:bookmarkStart w:id="16" w:name="_Toc35393802"/>
      <w:bookmarkStart w:id="17" w:name="_Toc28359016"/>
      <w:bookmarkStart w:id="18" w:name="_Toc28359093"/>
      <w:bookmarkStart w:id="19" w:name="_Toc35393633"/>
      <w:r>
        <w:rPr>
          <w:rFonts w:hint="eastAsia" w:ascii="宋体" w:hAnsi="宋体" w:cs="宋体"/>
          <w:b/>
          <w:bCs/>
          <w:color w:val="auto"/>
          <w:sz w:val="24"/>
        </w:rPr>
        <w:t>五、开启</w:t>
      </w:r>
      <w:bookmarkEnd w:id="16"/>
      <w:bookmarkEnd w:id="17"/>
      <w:bookmarkEnd w:id="18"/>
      <w:bookmarkEnd w:id="19"/>
    </w:p>
    <w:p>
      <w:pPr>
        <w:spacing w:line="360" w:lineRule="auto"/>
        <w:rPr>
          <w:rFonts w:ascii="宋体" w:hAnsi="宋体" w:cs="宋体"/>
          <w:bCs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1、时间：</w:t>
      </w:r>
      <w:r>
        <w:rPr>
          <w:rFonts w:hint="eastAsia" w:ascii="宋体" w:hAnsi="宋体" w:cs="宋体"/>
          <w:color w:val="auto"/>
          <w:sz w:val="24"/>
          <w:u w:val="single"/>
        </w:rPr>
        <w:t>2020</w:t>
      </w:r>
      <w:r>
        <w:rPr>
          <w:rFonts w:hint="eastAsia" w:ascii="宋体" w:hAnsi="宋体" w:cs="宋体"/>
          <w:bCs/>
          <w:color w:val="auto"/>
          <w:sz w:val="24"/>
          <w:u w:val="single"/>
        </w:rPr>
        <w:t>年</w:t>
      </w:r>
      <w:r>
        <w:rPr>
          <w:rFonts w:hint="eastAsia" w:ascii="宋体" w:hAnsi="宋体" w:cs="宋体"/>
          <w:bCs/>
          <w:color w:val="auto"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Cs/>
          <w:color w:val="auto"/>
          <w:sz w:val="24"/>
          <w:u w:val="single"/>
        </w:rPr>
        <w:t>月</w:t>
      </w:r>
      <w:r>
        <w:rPr>
          <w:rFonts w:hint="eastAsia" w:ascii="宋体" w:hAnsi="宋体" w:cs="宋体"/>
          <w:bCs/>
          <w:color w:val="auto"/>
          <w:sz w:val="24"/>
          <w:u w:val="single"/>
          <w:lang w:val="en-US" w:eastAsia="zh-CN"/>
        </w:rPr>
        <w:t>18</w:t>
      </w:r>
      <w:r>
        <w:rPr>
          <w:rFonts w:hint="eastAsia" w:ascii="宋体" w:hAnsi="宋体" w:cs="宋体"/>
          <w:bCs/>
          <w:color w:val="auto"/>
          <w:sz w:val="24"/>
          <w:u w:val="single"/>
        </w:rPr>
        <w:t>日</w:t>
      </w:r>
      <w:r>
        <w:rPr>
          <w:rFonts w:hint="eastAsia" w:ascii="宋体" w:hAnsi="宋体" w:cs="宋体"/>
          <w:bCs/>
          <w:color w:val="auto"/>
          <w:sz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Cs/>
          <w:color w:val="auto"/>
          <w:sz w:val="24"/>
          <w:u w:val="single"/>
        </w:rPr>
        <w:t>点</w:t>
      </w:r>
      <w:r>
        <w:rPr>
          <w:rFonts w:hint="eastAsia" w:ascii="宋体" w:hAnsi="宋体" w:cs="宋体"/>
          <w:bCs/>
          <w:color w:val="auto"/>
          <w:sz w:val="24"/>
          <w:u w:val="single"/>
          <w:lang w:val="en-US" w:eastAsia="zh-CN"/>
        </w:rPr>
        <w:t>0</w:t>
      </w:r>
      <w:r>
        <w:rPr>
          <w:rFonts w:hint="eastAsia" w:ascii="宋体" w:hAnsi="宋体" w:cs="宋体"/>
          <w:bCs/>
          <w:color w:val="auto"/>
          <w:sz w:val="24"/>
          <w:u w:val="single"/>
        </w:rPr>
        <w:t>0分</w:t>
      </w:r>
      <w:r>
        <w:rPr>
          <w:rFonts w:hint="eastAsia" w:ascii="宋体" w:hAnsi="宋体" w:cs="宋体"/>
          <w:bCs/>
          <w:color w:val="auto"/>
          <w:sz w:val="24"/>
        </w:rPr>
        <w:t>（北京时间）；</w:t>
      </w:r>
    </w:p>
    <w:p>
      <w:pPr>
        <w:spacing w:line="360" w:lineRule="auto"/>
        <w:rPr>
          <w:rFonts w:ascii="宋体" w:hAnsi="宋体" w:cs="宋体"/>
          <w:bCs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2、地点：</w:t>
      </w:r>
      <w:r>
        <w:rPr>
          <w:rStyle w:val="9"/>
          <w:rFonts w:hint="eastAsia" w:ascii="宋体" w:hAnsi="宋体" w:cs="宋体"/>
          <w:color w:val="auto"/>
          <w:sz w:val="24"/>
        </w:rPr>
        <w:t>海口市大英山东一路10号国瑞城铂仕苑3栋2单元1002室。</w:t>
      </w:r>
    </w:p>
    <w:p>
      <w:pPr>
        <w:keepNext/>
        <w:keepLines/>
        <w:spacing w:before="260" w:line="360" w:lineRule="auto"/>
        <w:outlineLvl w:val="1"/>
        <w:rPr>
          <w:rFonts w:ascii="宋体" w:hAnsi="宋体" w:cs="宋体"/>
          <w:b/>
          <w:bCs/>
          <w:color w:val="auto"/>
          <w:sz w:val="24"/>
        </w:rPr>
      </w:pPr>
      <w:bookmarkStart w:id="20" w:name="_Toc35393634"/>
      <w:bookmarkStart w:id="21" w:name="_Toc28359094"/>
      <w:bookmarkStart w:id="22" w:name="_Toc35393803"/>
      <w:bookmarkStart w:id="23" w:name="_Toc28359017"/>
      <w:r>
        <w:rPr>
          <w:rFonts w:hint="eastAsia" w:ascii="宋体" w:hAnsi="宋体" w:cs="宋体"/>
          <w:b/>
          <w:bCs/>
          <w:color w:val="auto"/>
          <w:sz w:val="24"/>
        </w:rPr>
        <w:t>六、公告期限</w:t>
      </w:r>
      <w:bookmarkEnd w:id="20"/>
      <w:bookmarkEnd w:id="21"/>
      <w:bookmarkEnd w:id="22"/>
      <w:bookmarkEnd w:id="23"/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自本公告发布之日起3个工作日。</w:t>
      </w:r>
      <w:bookmarkStart w:id="24" w:name="_Toc35393635"/>
      <w:bookmarkStart w:id="25" w:name="_Toc35393804"/>
    </w:p>
    <w:p>
      <w:pPr>
        <w:spacing w:before="260" w:line="360" w:lineRule="auto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七、其他补充事宜</w:t>
      </w:r>
      <w:bookmarkEnd w:id="24"/>
      <w:bookmarkEnd w:id="25"/>
    </w:p>
    <w:p>
      <w:pPr>
        <w:tabs>
          <w:tab w:val="left" w:pos="4680"/>
        </w:tabs>
        <w:snapToGrid w:val="0"/>
        <w:spacing w:line="360" w:lineRule="auto"/>
        <w:ind w:left="130" w:hanging="130" w:hangingChars="50"/>
        <w:rPr>
          <w:rFonts w:ascii="宋体" w:hAnsi="宋体" w:cs="宋体"/>
          <w:color w:val="auto"/>
          <w:sz w:val="24"/>
        </w:rPr>
      </w:pPr>
      <w:r>
        <w:rPr>
          <w:rStyle w:val="9"/>
          <w:rFonts w:hint="eastAsia" w:ascii="宋体" w:hAnsi="宋体" w:cs="宋体"/>
          <w:bCs/>
          <w:color w:val="auto"/>
          <w:spacing w:val="10"/>
          <w:kern w:val="0"/>
          <w:sz w:val="24"/>
          <w:lang w:val="en-GB"/>
        </w:rPr>
        <w:t xml:space="preserve">    信息公布：公告、谈判文件修改或澄清等信息，</w:t>
      </w:r>
      <w:r>
        <w:rPr>
          <w:rFonts w:hint="eastAsia" w:ascii="宋体" w:hAnsi="宋体" w:cs="宋体"/>
          <w:color w:val="auto"/>
          <w:sz w:val="24"/>
        </w:rPr>
        <w:t>将在</w:t>
      </w:r>
      <w:r>
        <w:rPr>
          <w:rFonts w:ascii="宋体" w:hAnsi="宋体" w:cs="宋体"/>
          <w:color w:val="auto"/>
          <w:sz w:val="24"/>
        </w:rPr>
        <w:t>海南省政府采购网(https://www.ccgp-hainan.gov.cn/zhuzhan/)</w:t>
      </w:r>
      <w:r>
        <w:rPr>
          <w:rFonts w:hint="eastAsia" w:ascii="宋体" w:hAnsi="宋体" w:cs="宋体"/>
          <w:color w:val="auto"/>
          <w:sz w:val="24"/>
        </w:rPr>
        <w:t>及全国公共资源交易平台（海南省）（http： //zw.hainan.gov.cn/ggzy/）媒体上发布。</w:t>
      </w:r>
    </w:p>
    <w:p>
      <w:pPr>
        <w:keepNext/>
        <w:keepLines/>
        <w:spacing w:before="260" w:line="360" w:lineRule="auto"/>
        <w:outlineLvl w:val="1"/>
        <w:rPr>
          <w:rFonts w:ascii="宋体" w:hAnsi="宋体" w:cs="宋体"/>
          <w:b/>
          <w:bCs/>
          <w:color w:val="auto"/>
          <w:sz w:val="24"/>
        </w:rPr>
      </w:pPr>
      <w:bookmarkStart w:id="26" w:name="_Toc35393805"/>
      <w:bookmarkStart w:id="27" w:name="_Toc35393636"/>
      <w:bookmarkStart w:id="28" w:name="_Toc28359018"/>
      <w:bookmarkStart w:id="29" w:name="_Toc28359095"/>
      <w:r>
        <w:rPr>
          <w:rFonts w:hint="eastAsia" w:ascii="宋体" w:hAnsi="宋体" w:cs="宋体"/>
          <w:b/>
          <w:bCs/>
          <w:color w:val="auto"/>
          <w:sz w:val="24"/>
        </w:rPr>
        <w:t>八、凡对本次采购提出询问，请按以下方式联系。</w:t>
      </w:r>
      <w:bookmarkEnd w:id="26"/>
      <w:bookmarkEnd w:id="27"/>
      <w:bookmarkEnd w:id="28"/>
      <w:bookmarkEnd w:id="29"/>
    </w:p>
    <w:p>
      <w:pPr>
        <w:keepNext/>
        <w:keepLines/>
        <w:spacing w:before="120" w:line="360" w:lineRule="auto"/>
        <w:ind w:firstLine="40" w:firstLineChars="17"/>
        <w:outlineLvl w:val="1"/>
        <w:rPr>
          <w:rFonts w:ascii="宋体" w:hAnsi="宋体" w:cs="宋体"/>
          <w:bCs/>
          <w:color w:val="auto"/>
          <w:sz w:val="24"/>
        </w:rPr>
      </w:pPr>
      <w:bookmarkStart w:id="30" w:name="_Toc28359019"/>
      <w:bookmarkStart w:id="31" w:name="_Toc35393806"/>
      <w:bookmarkStart w:id="32" w:name="_Toc28359096"/>
      <w:bookmarkStart w:id="33" w:name="_Toc35393637"/>
      <w:r>
        <w:rPr>
          <w:rFonts w:hint="eastAsia" w:ascii="宋体" w:hAnsi="宋体" w:cs="宋体"/>
          <w:bCs/>
          <w:color w:val="auto"/>
          <w:sz w:val="24"/>
        </w:rPr>
        <w:t>1、采购人信息</w:t>
      </w:r>
      <w:bookmarkEnd w:id="30"/>
      <w:bookmarkEnd w:id="31"/>
      <w:bookmarkEnd w:id="32"/>
      <w:bookmarkEnd w:id="33"/>
    </w:p>
    <w:p>
      <w:pPr>
        <w:spacing w:line="360" w:lineRule="auto"/>
        <w:rPr>
          <w:rFonts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名    称：</w:t>
      </w:r>
      <w:r>
        <w:rPr>
          <w:rFonts w:hint="eastAsia" w:ascii="宋体" w:hAnsi="宋体" w:cs="宋体"/>
          <w:color w:val="auto"/>
          <w:sz w:val="24"/>
          <w:u w:val="single"/>
        </w:rPr>
        <w:t>屯昌县计划生育服务中心</w:t>
      </w:r>
      <w:bookmarkStart w:id="42" w:name="_GoBack"/>
      <w:bookmarkEnd w:id="42"/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地    址：</w:t>
      </w:r>
      <w:r>
        <w:rPr>
          <w:rFonts w:hint="eastAsia" w:ascii="宋体" w:hAnsi="宋体" w:cs="宋体"/>
          <w:color w:val="auto"/>
          <w:sz w:val="24"/>
          <w:u w:val="single"/>
        </w:rPr>
        <w:t>屯昌县</w:t>
      </w:r>
      <w:r>
        <w:rPr>
          <w:rFonts w:hint="eastAsia" w:ascii="宋体" w:hAnsi="宋体" w:cs="宋体"/>
          <w:color w:val="auto"/>
          <w:sz w:val="24"/>
        </w:rPr>
        <w:t>　　　          　    　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联系方式：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  <w:lang w:eastAsia="zh-CN"/>
        </w:rPr>
        <w:t>杨先生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0898-67830447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</w:t>
      </w:r>
    </w:p>
    <w:p>
      <w:pPr>
        <w:keepNext/>
        <w:keepLines/>
        <w:spacing w:before="260" w:line="360" w:lineRule="auto"/>
        <w:ind w:firstLine="40" w:firstLineChars="17"/>
        <w:outlineLvl w:val="1"/>
        <w:rPr>
          <w:rFonts w:ascii="宋体" w:hAnsi="宋体" w:cs="宋体"/>
          <w:bCs/>
          <w:color w:val="auto"/>
          <w:sz w:val="24"/>
        </w:rPr>
      </w:pPr>
      <w:bookmarkStart w:id="34" w:name="_Toc28359020"/>
      <w:bookmarkStart w:id="35" w:name="_Toc35393638"/>
      <w:bookmarkStart w:id="36" w:name="_Toc28359097"/>
      <w:bookmarkStart w:id="37" w:name="_Toc35393807"/>
      <w:r>
        <w:rPr>
          <w:rFonts w:hint="eastAsia" w:ascii="宋体" w:hAnsi="宋体" w:cs="宋体"/>
          <w:bCs/>
          <w:color w:val="auto"/>
          <w:sz w:val="24"/>
        </w:rPr>
        <w:t>2、采购代理机构信息</w:t>
      </w:r>
      <w:bookmarkEnd w:id="34"/>
      <w:bookmarkEnd w:id="35"/>
      <w:bookmarkEnd w:id="36"/>
      <w:bookmarkEnd w:id="37"/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名    称：</w:t>
      </w:r>
      <w:r>
        <w:rPr>
          <w:rStyle w:val="9"/>
          <w:rFonts w:hint="eastAsia" w:ascii="宋体" w:hAnsi="宋体" w:cs="宋体"/>
          <w:color w:val="auto"/>
          <w:sz w:val="24"/>
          <w:u w:val="single"/>
        </w:rPr>
        <w:t xml:space="preserve">海南和正招标有限公司 </w:t>
      </w:r>
      <w:r>
        <w:rPr>
          <w:rFonts w:hint="eastAsia" w:ascii="宋体" w:hAnsi="宋体" w:cs="宋体"/>
          <w:color w:val="auto"/>
          <w:sz w:val="24"/>
          <w:u w:val="single"/>
        </w:rPr>
        <w:t>　</w:t>
      </w:r>
    </w:p>
    <w:p>
      <w:pPr>
        <w:spacing w:line="360" w:lineRule="auto"/>
        <w:rPr>
          <w:rFonts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地　　址：</w:t>
      </w:r>
      <w:r>
        <w:rPr>
          <w:rStyle w:val="9"/>
          <w:rFonts w:hint="eastAsia" w:ascii="宋体" w:hAnsi="宋体" w:cs="宋体"/>
          <w:color w:val="auto"/>
          <w:sz w:val="24"/>
          <w:u w:val="single"/>
        </w:rPr>
        <w:t>海口市大英山东一路10号国瑞城铂仕苑3栋2单元1002室</w:t>
      </w:r>
    </w:p>
    <w:p>
      <w:pPr>
        <w:spacing w:line="360" w:lineRule="auto"/>
        <w:rPr>
          <w:rFonts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联系方式：</w:t>
      </w:r>
      <w:r>
        <w:rPr>
          <w:rStyle w:val="9"/>
          <w:rFonts w:hint="eastAsia" w:ascii="宋体" w:hAnsi="宋体" w:cs="宋体"/>
          <w:color w:val="auto"/>
          <w:sz w:val="24"/>
          <w:u w:val="single"/>
        </w:rPr>
        <w:t>杨小姐  0898-66261680</w:t>
      </w:r>
    </w:p>
    <w:p>
      <w:pPr>
        <w:keepNext/>
        <w:keepLines/>
        <w:spacing w:before="260" w:line="360" w:lineRule="auto"/>
        <w:outlineLvl w:val="1"/>
        <w:rPr>
          <w:rFonts w:ascii="宋体" w:hAnsi="宋体" w:cs="宋体"/>
          <w:bCs/>
          <w:color w:val="auto"/>
          <w:sz w:val="24"/>
        </w:rPr>
      </w:pPr>
      <w:bookmarkStart w:id="38" w:name="_Toc35393808"/>
      <w:bookmarkStart w:id="39" w:name="_Toc35393639"/>
      <w:bookmarkStart w:id="40" w:name="_Toc28359098"/>
      <w:bookmarkStart w:id="41" w:name="_Toc28359021"/>
      <w:r>
        <w:rPr>
          <w:rFonts w:hint="eastAsia" w:ascii="宋体" w:hAnsi="宋体" w:cs="宋体"/>
          <w:bCs/>
          <w:color w:val="auto"/>
          <w:sz w:val="24"/>
        </w:rPr>
        <w:t>3、项目联系方式</w:t>
      </w:r>
      <w:bookmarkEnd w:id="38"/>
      <w:bookmarkEnd w:id="39"/>
      <w:bookmarkEnd w:id="40"/>
      <w:bookmarkEnd w:id="41"/>
    </w:p>
    <w:p>
      <w:pPr>
        <w:spacing w:line="360" w:lineRule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项目联系人：</w:t>
      </w:r>
      <w:r>
        <w:rPr>
          <w:rFonts w:hint="eastAsia" w:ascii="宋体" w:hAnsi="宋体" w:cs="宋体"/>
          <w:color w:val="auto"/>
          <w:sz w:val="24"/>
          <w:u w:val="single"/>
        </w:rPr>
        <w:t>黄</w:t>
      </w:r>
      <w:r>
        <w:rPr>
          <w:rStyle w:val="9"/>
          <w:rFonts w:hint="eastAsia" w:ascii="宋体" w:hAnsi="宋体" w:cs="宋体"/>
          <w:color w:val="auto"/>
          <w:sz w:val="24"/>
          <w:u w:val="single"/>
        </w:rPr>
        <w:t>蕾燕</w:t>
      </w:r>
    </w:p>
    <w:p>
      <w:pPr>
        <w:spacing w:line="360" w:lineRule="auto"/>
        <w:rPr>
          <w:rFonts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电　　 话：</w:t>
      </w:r>
      <w:r>
        <w:rPr>
          <w:rFonts w:hint="eastAsia" w:ascii="宋体" w:hAnsi="宋体" w:cs="宋体"/>
          <w:color w:val="auto"/>
          <w:sz w:val="24"/>
          <w:u w:val="single"/>
        </w:rPr>
        <w:t>18889861955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B6594"/>
    <w:rsid w:val="41FB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spacing w:line="360" w:lineRule="auto"/>
      <w:outlineLvl w:val="2"/>
    </w:pPr>
    <w:rPr>
      <w:rFonts w:ascii="宋体" w:cs="宋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5"/>
    <w:qFormat/>
    <w:uiPriority w:val="0"/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8">
    <w:name w:val="*正文"/>
    <w:basedOn w:val="1"/>
    <w:qFormat/>
    <w:uiPriority w:val="99"/>
    <w:pPr>
      <w:spacing w:line="360" w:lineRule="auto"/>
      <w:ind w:firstLine="480" w:firstLineChars="200"/>
    </w:pPr>
    <w:rPr>
      <w:rFonts w:ascii="宋体" w:hAnsi="宋体"/>
      <w:kern w:val="0"/>
      <w:sz w:val="24"/>
    </w:rPr>
  </w:style>
  <w:style w:type="character" w:customStyle="1" w:styleId="9">
    <w:name w:val="NormalCharacter"/>
    <w:semiHidden/>
    <w:qFormat/>
    <w:uiPriority w:val="0"/>
  </w:style>
  <w:style w:type="paragraph" w:customStyle="1" w:styleId="10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2020-09-14T08:15:00Z</dcterms:created>
  <dc:creator>海南和正招标有限公司</dc:creator>
  <cp:lastModifiedBy>海南和正招标有限公司</cp:lastModifiedBy>
  <dcterms:modified xsi:type="dcterms:W3CDTF">2020-09-14T08:25:40Z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