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eastAsia" w:ascii="宋体" w:hAnsi="宋体" w:cs="宋体"/>
          <w:b/>
          <w:color w:val="auto"/>
          <w:sz w:val="44"/>
          <w:szCs w:val="44"/>
        </w:rPr>
      </w:pPr>
      <w:r>
        <w:rPr>
          <w:rFonts w:hint="eastAsia" w:ascii="宋体" w:hAnsi="宋体" w:cs="宋体"/>
          <w:b/>
          <w:color w:val="auto"/>
          <w:sz w:val="44"/>
          <w:szCs w:val="44"/>
        </w:rPr>
        <w:t>用户需求书</w:t>
      </w:r>
    </w:p>
    <w:p>
      <w:pPr>
        <w:adjustRightInd w:val="0"/>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一、项目描述</w:t>
      </w:r>
    </w:p>
    <w:p>
      <w:pPr>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全面贯彻党的十九大精神，以习近平新时代中国特色社会主义思想为指导，加强党对“三农”工作的领导，坚持把解决好“振 兴橡胶产业”问题作为重中之重，按照“政府扶持、农民增收、产业增效”的要求，加快推进橡胶产业振兴，让农业成为有奔头的产业，让农民成为有吸引力的职业，让农村成为安居乐业的美丽家园。</w:t>
      </w:r>
    </w:p>
    <w:p>
      <w:pPr>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结合白沙县橡胶产业发展需要和橡胶产业十项措施中的第四条第三点，建立一套橡胶生产销售管理系统，由县政府提供到县内各橡胶加工厂和各乳胶收购点，规范农民销售乳胶登记，为我县橡胶保险项目和乳胶补贴提供数据支撑。</w:t>
      </w:r>
    </w:p>
    <w:p>
      <w:pPr>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由于民营胶的收购已经市场化、私营化，胶水收购点多且分散，农户每次售卖胶水的收购点并不固定，因此目前依靠手工登记方式收集统计投保农户实际割胶数量面临极大的困难，对试点工作和业务推广产生重大影响。为了有效解决这一难题，针对性立项开发本数据管理系统，通过信息化手段实现逐户实时登记并自动统计农户售卖胶水数据，提高数据收集统计效率，完善数据采集要素和依据。</w:t>
      </w:r>
    </w:p>
    <w:p>
      <w:pPr>
        <w:adjustRightInd w:val="0"/>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二、项目建设规模</w:t>
      </w:r>
    </w:p>
    <w:p>
      <w:pPr>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涉及白沙县4个镇7个乡，分别为牙叉镇、七坊镇、邦溪镇、打安镇、细水乡、元门乡、南开乡、阜龙乡、青松乡、金波乡、荣邦乡，全县约1.5万户胶农。</w:t>
      </w:r>
    </w:p>
    <w:p>
      <w:pPr>
        <w:adjustRightInd w:val="0"/>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lang w:val="en-GB"/>
        </w:rPr>
        <w:t>三、</w:t>
      </w:r>
      <w:r>
        <w:rPr>
          <w:rFonts w:hint="eastAsia" w:ascii="宋体" w:hAnsi="宋体" w:cs="宋体"/>
          <w:b/>
          <w:color w:val="auto"/>
          <w:sz w:val="24"/>
        </w:rPr>
        <w:t>采购清单表/需要一览表</w:t>
      </w:r>
    </w:p>
    <w:tbl>
      <w:tblPr>
        <w:tblStyle w:val="4"/>
        <w:tblW w:w="0" w:type="auto"/>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834"/>
        <w:gridCol w:w="1835"/>
        <w:gridCol w:w="1518"/>
        <w:gridCol w:w="1518"/>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shd w:val="clear" w:color="auto" w:fill="D9D9D9"/>
            <w:noWrap w:val="0"/>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序号</w:t>
            </w:r>
          </w:p>
        </w:tc>
        <w:tc>
          <w:tcPr>
            <w:tcW w:w="3669" w:type="dxa"/>
            <w:gridSpan w:val="2"/>
            <w:shd w:val="clear" w:color="auto" w:fill="D9D9D9"/>
            <w:noWrap w:val="0"/>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采购品目名称</w:t>
            </w:r>
          </w:p>
        </w:tc>
        <w:tc>
          <w:tcPr>
            <w:tcW w:w="1518" w:type="dxa"/>
            <w:shd w:val="clear" w:color="auto" w:fill="D9D9D9"/>
            <w:noWrap w:val="0"/>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数量</w:t>
            </w:r>
          </w:p>
        </w:tc>
        <w:tc>
          <w:tcPr>
            <w:tcW w:w="1518" w:type="dxa"/>
            <w:shd w:val="clear" w:color="auto" w:fill="D9D9D9"/>
            <w:noWrap w:val="0"/>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单位</w:t>
            </w:r>
          </w:p>
        </w:tc>
        <w:tc>
          <w:tcPr>
            <w:tcW w:w="2295" w:type="dxa"/>
            <w:shd w:val="clear" w:color="auto" w:fill="D9D9D9"/>
            <w:noWrap w:val="0"/>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760" w:type="dxa"/>
            <w:vMerge w:val="restart"/>
            <w:noWrap w:val="0"/>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1</w:t>
            </w:r>
          </w:p>
        </w:tc>
        <w:tc>
          <w:tcPr>
            <w:tcW w:w="1834" w:type="dxa"/>
            <w:vMerge w:val="restart"/>
            <w:noWrap w:val="0"/>
            <w:vAlign w:val="center"/>
          </w:tcPr>
          <w:p>
            <w:pPr>
              <w:adjustRightInd w:val="0"/>
              <w:snapToGri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橡胶生产销售管理服务平台及终端</w:t>
            </w:r>
          </w:p>
        </w:tc>
        <w:tc>
          <w:tcPr>
            <w:tcW w:w="1835" w:type="dxa"/>
            <w:noWrap w:val="0"/>
            <w:vAlign w:val="center"/>
          </w:tcPr>
          <w:p>
            <w:pPr>
              <w:adjustRightInd w:val="0"/>
              <w:snapToGri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采集终端</w:t>
            </w:r>
          </w:p>
        </w:tc>
        <w:tc>
          <w:tcPr>
            <w:tcW w:w="1518" w:type="dxa"/>
            <w:noWrap w:val="0"/>
            <w:vAlign w:val="center"/>
          </w:tcPr>
          <w:p>
            <w:pPr>
              <w:adjustRightInd w:val="0"/>
              <w:snapToGrid w:val="0"/>
              <w:spacing w:before="93" w:beforeLines="30" w:after="93" w:afterLines="30" w:line="440" w:lineRule="exact"/>
              <w:jc w:val="center"/>
              <w:rPr>
                <w:rFonts w:ascii="宋体" w:hAnsi="宋体" w:cs="宋体"/>
                <w:color w:val="auto"/>
                <w:sz w:val="24"/>
              </w:rPr>
            </w:pPr>
            <w:r>
              <w:rPr>
                <w:rFonts w:hint="eastAsia" w:ascii="宋体" w:hAnsi="宋体" w:cs="宋体"/>
                <w:color w:val="auto"/>
                <w:sz w:val="24"/>
              </w:rPr>
              <w:t>208</w:t>
            </w:r>
          </w:p>
        </w:tc>
        <w:tc>
          <w:tcPr>
            <w:tcW w:w="1518" w:type="dxa"/>
            <w:noWrap w:val="0"/>
            <w:vAlign w:val="center"/>
          </w:tcPr>
          <w:p>
            <w:pPr>
              <w:adjustRightInd w:val="0"/>
              <w:snapToGri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套</w:t>
            </w:r>
          </w:p>
        </w:tc>
        <w:tc>
          <w:tcPr>
            <w:tcW w:w="2295" w:type="dxa"/>
            <w:noWrap w:val="0"/>
            <w:vAlign w:val="center"/>
          </w:tcPr>
          <w:p>
            <w:pPr>
              <w:adjustRightInd w:val="0"/>
              <w:snapToGrid w:val="0"/>
              <w:spacing w:before="93" w:beforeLines="30" w:after="93" w:afterLines="30"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Merge w:val="continue"/>
            <w:noWrap w:val="0"/>
            <w:vAlign w:val="center"/>
          </w:tcPr>
          <w:p>
            <w:pPr>
              <w:adjustRightInd w:val="0"/>
              <w:snapToGrid w:val="0"/>
              <w:spacing w:before="93" w:beforeLines="30" w:after="93" w:afterLines="30" w:line="440" w:lineRule="exact"/>
              <w:jc w:val="center"/>
              <w:rPr>
                <w:rFonts w:hint="eastAsia" w:ascii="宋体" w:hAnsi="宋体" w:cs="宋体"/>
                <w:b/>
                <w:color w:val="auto"/>
                <w:sz w:val="24"/>
              </w:rPr>
            </w:pPr>
          </w:p>
        </w:tc>
        <w:tc>
          <w:tcPr>
            <w:tcW w:w="1834" w:type="dxa"/>
            <w:vMerge w:val="continue"/>
            <w:noWrap w:val="0"/>
            <w:vAlign w:val="center"/>
          </w:tcPr>
          <w:p>
            <w:pPr>
              <w:adjustRightInd w:val="0"/>
              <w:snapToGrid w:val="0"/>
              <w:spacing w:before="93" w:beforeLines="30" w:after="93" w:afterLines="30" w:line="440" w:lineRule="exact"/>
              <w:jc w:val="center"/>
              <w:rPr>
                <w:rFonts w:hint="eastAsia" w:ascii="宋体" w:hAnsi="宋体" w:cs="宋体"/>
                <w:b/>
                <w:color w:val="auto"/>
                <w:sz w:val="24"/>
              </w:rPr>
            </w:pPr>
          </w:p>
        </w:tc>
        <w:tc>
          <w:tcPr>
            <w:tcW w:w="1835" w:type="dxa"/>
            <w:noWrap w:val="0"/>
            <w:vAlign w:val="center"/>
          </w:tcPr>
          <w:p>
            <w:pPr>
              <w:adjustRightInd w:val="0"/>
              <w:snapToGri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电子秤</w:t>
            </w:r>
          </w:p>
        </w:tc>
        <w:tc>
          <w:tcPr>
            <w:tcW w:w="1518" w:type="dxa"/>
            <w:noWrap w:val="0"/>
            <w:vAlign w:val="center"/>
          </w:tcPr>
          <w:p>
            <w:pPr>
              <w:adjustRightInd w:val="0"/>
              <w:snapToGrid w:val="0"/>
              <w:spacing w:before="93" w:beforeLines="30" w:after="93" w:afterLines="30" w:line="440" w:lineRule="exact"/>
              <w:jc w:val="center"/>
              <w:rPr>
                <w:rFonts w:ascii="宋体" w:hAnsi="宋体" w:cs="宋体"/>
                <w:color w:val="auto"/>
                <w:sz w:val="24"/>
              </w:rPr>
            </w:pPr>
            <w:r>
              <w:rPr>
                <w:rFonts w:hint="eastAsia" w:ascii="宋体" w:hAnsi="宋体" w:cs="宋体"/>
                <w:color w:val="auto"/>
                <w:sz w:val="24"/>
              </w:rPr>
              <w:t>208</w:t>
            </w:r>
          </w:p>
        </w:tc>
        <w:tc>
          <w:tcPr>
            <w:tcW w:w="1518" w:type="dxa"/>
            <w:noWrap w:val="0"/>
            <w:vAlign w:val="center"/>
          </w:tcPr>
          <w:p>
            <w:pPr>
              <w:adjustRightInd w:val="0"/>
              <w:snapToGri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台</w:t>
            </w:r>
          </w:p>
        </w:tc>
        <w:tc>
          <w:tcPr>
            <w:tcW w:w="2295" w:type="dxa"/>
            <w:noWrap w:val="0"/>
            <w:vAlign w:val="center"/>
          </w:tcPr>
          <w:p>
            <w:pPr>
              <w:adjustRightInd w:val="0"/>
              <w:snapToGrid w:val="0"/>
              <w:spacing w:before="93" w:beforeLines="30" w:after="93" w:afterLines="30"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Merge w:val="continue"/>
            <w:noWrap w:val="0"/>
            <w:vAlign w:val="center"/>
          </w:tcPr>
          <w:p>
            <w:pPr>
              <w:adjustRightInd w:val="0"/>
              <w:snapToGrid w:val="0"/>
              <w:spacing w:before="93" w:beforeLines="30" w:after="93" w:afterLines="30" w:line="440" w:lineRule="exact"/>
              <w:jc w:val="center"/>
              <w:rPr>
                <w:rFonts w:hint="eastAsia" w:ascii="宋体" w:hAnsi="宋体" w:cs="宋体"/>
                <w:b/>
                <w:color w:val="auto"/>
                <w:sz w:val="24"/>
              </w:rPr>
            </w:pPr>
          </w:p>
        </w:tc>
        <w:tc>
          <w:tcPr>
            <w:tcW w:w="1834" w:type="dxa"/>
            <w:vMerge w:val="continue"/>
            <w:noWrap w:val="0"/>
            <w:vAlign w:val="center"/>
          </w:tcPr>
          <w:p>
            <w:pPr>
              <w:adjustRightInd w:val="0"/>
              <w:snapToGrid w:val="0"/>
              <w:spacing w:before="93" w:beforeLines="30" w:after="93" w:afterLines="30" w:line="440" w:lineRule="exact"/>
              <w:jc w:val="center"/>
              <w:rPr>
                <w:rFonts w:hint="eastAsia" w:ascii="宋体" w:hAnsi="宋体" w:cs="宋体"/>
                <w:b/>
                <w:color w:val="auto"/>
                <w:sz w:val="24"/>
              </w:rPr>
            </w:pPr>
          </w:p>
        </w:tc>
        <w:tc>
          <w:tcPr>
            <w:tcW w:w="1835" w:type="dxa"/>
            <w:noWrap w:val="0"/>
            <w:vAlign w:val="center"/>
          </w:tcPr>
          <w:p>
            <w:pPr>
              <w:adjustRightInd w:val="0"/>
              <w:snapToGri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拼接屏</w:t>
            </w:r>
          </w:p>
        </w:tc>
        <w:tc>
          <w:tcPr>
            <w:tcW w:w="1518" w:type="dxa"/>
            <w:noWrap w:val="0"/>
            <w:vAlign w:val="center"/>
          </w:tcPr>
          <w:p>
            <w:pPr>
              <w:adjustRightInd w:val="0"/>
              <w:snapToGrid w:val="0"/>
              <w:spacing w:before="93" w:beforeLines="30" w:after="93" w:afterLines="30" w:line="440" w:lineRule="exact"/>
              <w:jc w:val="center"/>
              <w:rPr>
                <w:rFonts w:ascii="宋体" w:hAnsi="宋体" w:cs="宋体"/>
                <w:color w:val="auto"/>
                <w:sz w:val="24"/>
              </w:rPr>
            </w:pPr>
            <w:r>
              <w:rPr>
                <w:rFonts w:hint="eastAsia" w:ascii="宋体" w:hAnsi="宋体" w:cs="宋体"/>
                <w:color w:val="auto"/>
                <w:sz w:val="24"/>
              </w:rPr>
              <w:t>7</w:t>
            </w:r>
          </w:p>
        </w:tc>
        <w:tc>
          <w:tcPr>
            <w:tcW w:w="1518" w:type="dxa"/>
            <w:noWrap w:val="0"/>
            <w:vAlign w:val="center"/>
          </w:tcPr>
          <w:p>
            <w:pPr>
              <w:adjustRightInd w:val="0"/>
              <w:snapToGri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台</w:t>
            </w:r>
          </w:p>
        </w:tc>
        <w:tc>
          <w:tcPr>
            <w:tcW w:w="2295" w:type="dxa"/>
            <w:noWrap w:val="0"/>
            <w:vAlign w:val="center"/>
          </w:tcPr>
          <w:p>
            <w:pPr>
              <w:adjustRightInd w:val="0"/>
              <w:snapToGrid w:val="0"/>
              <w:spacing w:before="93" w:beforeLines="30" w:after="93" w:afterLines="30"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noWrap w:val="0"/>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2</w:t>
            </w:r>
          </w:p>
        </w:tc>
        <w:tc>
          <w:tcPr>
            <w:tcW w:w="3669" w:type="dxa"/>
            <w:gridSpan w:val="2"/>
            <w:noWrap w:val="0"/>
            <w:vAlign w:val="center"/>
          </w:tcPr>
          <w:p>
            <w:pPr>
              <w:adjustRightInd w:val="0"/>
              <w:snapToGri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橡胶生产销售管理服务平台开发及系统集成</w:t>
            </w:r>
          </w:p>
        </w:tc>
        <w:tc>
          <w:tcPr>
            <w:tcW w:w="1518" w:type="dxa"/>
            <w:noWrap w:val="0"/>
            <w:vAlign w:val="center"/>
          </w:tcPr>
          <w:p>
            <w:pPr>
              <w:adjustRightInd w:val="0"/>
              <w:snapToGrid w:val="0"/>
              <w:spacing w:before="93" w:beforeLines="30" w:after="93" w:afterLines="30" w:line="440" w:lineRule="exact"/>
              <w:jc w:val="center"/>
              <w:rPr>
                <w:rFonts w:ascii="宋体" w:hAnsi="宋体" w:cs="宋体"/>
                <w:color w:val="auto"/>
                <w:sz w:val="24"/>
              </w:rPr>
            </w:pPr>
            <w:r>
              <w:rPr>
                <w:rFonts w:hint="eastAsia" w:ascii="宋体" w:hAnsi="宋体" w:cs="宋体"/>
                <w:color w:val="auto"/>
                <w:sz w:val="24"/>
              </w:rPr>
              <w:t>1</w:t>
            </w:r>
          </w:p>
        </w:tc>
        <w:tc>
          <w:tcPr>
            <w:tcW w:w="1518" w:type="dxa"/>
            <w:noWrap w:val="0"/>
            <w:vAlign w:val="center"/>
          </w:tcPr>
          <w:p>
            <w:pPr>
              <w:adjustRightInd w:val="0"/>
              <w:snapToGri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套</w:t>
            </w:r>
          </w:p>
        </w:tc>
        <w:tc>
          <w:tcPr>
            <w:tcW w:w="2295" w:type="dxa"/>
            <w:noWrap w:val="0"/>
            <w:vAlign w:val="center"/>
          </w:tcPr>
          <w:p>
            <w:pPr>
              <w:adjustRightInd w:val="0"/>
              <w:snapToGrid w:val="0"/>
              <w:spacing w:before="93" w:beforeLines="30" w:after="93" w:afterLines="30" w:line="440" w:lineRule="exact"/>
              <w:jc w:val="center"/>
              <w:rPr>
                <w:rFonts w:hint="eastAsia" w:ascii="宋体" w:hAnsi="宋体" w:cs="宋体"/>
                <w:color w:val="auto"/>
                <w:sz w:val="24"/>
              </w:rPr>
            </w:pPr>
          </w:p>
        </w:tc>
      </w:tr>
    </w:tbl>
    <w:p>
      <w:pPr>
        <w:numPr>
          <w:ilvl w:val="0"/>
          <w:numId w:val="1"/>
        </w:numPr>
        <w:spacing w:line="500" w:lineRule="exact"/>
        <w:rPr>
          <w:rFonts w:hint="eastAsia" w:ascii="宋体" w:hAnsi="宋体" w:cs="宋体"/>
          <w:color w:val="auto"/>
          <w:sz w:val="24"/>
        </w:rPr>
      </w:pPr>
      <w:r>
        <w:rPr>
          <w:rFonts w:hint="eastAsia" w:ascii="宋体" w:hAnsi="宋体" w:cs="宋体"/>
          <w:color w:val="auto"/>
          <w:sz w:val="24"/>
        </w:rPr>
        <w:t>项目要求</w:t>
      </w:r>
    </w:p>
    <w:p>
      <w:pPr>
        <w:pStyle w:val="2"/>
        <w:jc w:val="center"/>
        <w:rPr>
          <w:rFonts w:hint="eastAsia" w:ascii="宋体" w:hAnsi="宋体" w:eastAsia="宋体" w:cs="宋体"/>
          <w:color w:val="auto"/>
          <w:sz w:val="28"/>
          <w:szCs w:val="28"/>
        </w:rPr>
      </w:pPr>
      <w:r>
        <w:rPr>
          <w:rFonts w:hint="eastAsia" w:ascii="宋体" w:hAnsi="宋体" w:eastAsia="宋体" w:cs="宋体"/>
          <w:color w:val="auto"/>
          <w:sz w:val="28"/>
          <w:szCs w:val="28"/>
        </w:rPr>
        <w:t>（一）销售管理服务平台开发及系统集成</w:t>
      </w:r>
    </w:p>
    <w:p>
      <w:pPr>
        <w:pStyle w:val="2"/>
        <w:ind w:firstLine="602" w:firstLineChars="200"/>
        <w:rPr>
          <w:rFonts w:hint="eastAsia" w:ascii="宋体" w:hAnsi="宋体" w:eastAsia="宋体" w:cs="宋体"/>
          <w:b w:val="0"/>
          <w:bCs w:val="0"/>
          <w:color w:val="auto"/>
          <w:sz w:val="24"/>
          <w:szCs w:val="24"/>
        </w:rPr>
      </w:pPr>
      <w:r>
        <w:rPr>
          <w:color w:val="auto"/>
          <w:sz w:val="30"/>
          <w:szCs w:val="30"/>
        </w:rPr>
        <mc:AlternateContent>
          <mc:Choice Requires="wpg">
            <w:drawing>
              <wp:anchor distT="0" distB="0" distL="114300" distR="114300" simplePos="0" relativeHeight="251658240" behindDoc="1" locked="0" layoutInCell="1" allowOverlap="1">
                <wp:simplePos x="0" y="0"/>
                <wp:positionH relativeFrom="column">
                  <wp:posOffset>191135</wp:posOffset>
                </wp:positionH>
                <wp:positionV relativeFrom="paragraph">
                  <wp:posOffset>548640</wp:posOffset>
                </wp:positionV>
                <wp:extent cx="5048885" cy="2472690"/>
                <wp:effectExtent l="4445" t="4445" r="13970" b="18415"/>
                <wp:wrapNone/>
                <wp:docPr id="40" name="组合 40"/>
                <wp:cNvGraphicFramePr/>
                <a:graphic xmlns:a="http://schemas.openxmlformats.org/drawingml/2006/main">
                  <a:graphicData uri="http://schemas.microsoft.com/office/word/2010/wordprocessingGroup">
                    <wpg:wgp>
                      <wpg:cNvGrpSpPr/>
                      <wpg:grpSpPr>
                        <a:xfrm>
                          <a:off x="0" y="0"/>
                          <a:ext cx="5048885" cy="2472690"/>
                          <a:chOff x="1835" y="5299"/>
                          <a:chExt cx="7951" cy="3894"/>
                        </a:xfrm>
                      </wpg:grpSpPr>
                      <wps:wsp>
                        <wps:cNvPr id="27" name="矩形 27"/>
                        <wps:cNvSpPr/>
                        <wps:spPr>
                          <a:xfrm>
                            <a:off x="1835" y="7933"/>
                            <a:ext cx="7951" cy="1260"/>
                          </a:xfrm>
                          <a:prstGeom prst="rect">
                            <a:avLst/>
                          </a:prstGeom>
                          <a:solidFill>
                            <a:srgbClr val="8DB3E2"/>
                          </a:solidFill>
                          <a:ln w="9525" cap="flat" cmpd="sng">
                            <a:solidFill>
                              <a:srgbClr val="000000"/>
                            </a:solidFill>
                            <a:prstDash val="solid"/>
                            <a:miter/>
                            <a:headEnd type="none" w="med" len="med"/>
                            <a:tailEnd type="none" w="med" len="med"/>
                          </a:ln>
                        </wps:spPr>
                        <wps:bodyPr upright="1"/>
                      </wps:wsp>
                      <wps:wsp>
                        <wps:cNvPr id="28" name="矩形 28"/>
                        <wps:cNvSpPr/>
                        <wps:spPr>
                          <a:xfrm>
                            <a:off x="1835" y="5299"/>
                            <a:ext cx="7951" cy="1377"/>
                          </a:xfrm>
                          <a:prstGeom prst="rect">
                            <a:avLst/>
                          </a:prstGeom>
                          <a:solidFill>
                            <a:srgbClr val="FABF8F"/>
                          </a:solidFill>
                          <a:ln w="9525" cap="flat" cmpd="sng">
                            <a:solidFill>
                              <a:srgbClr val="000000"/>
                            </a:solidFill>
                            <a:prstDash val="solid"/>
                            <a:miter/>
                            <a:headEnd type="none" w="med" len="med"/>
                            <a:tailEnd type="none" w="med" len="med"/>
                          </a:ln>
                        </wps:spPr>
                        <wps:bodyPr upright="1"/>
                      </wps:wsp>
                      <wps:wsp>
                        <wps:cNvPr id="29" name="矩形 29"/>
                        <wps:cNvSpPr/>
                        <wps:spPr>
                          <a:xfrm>
                            <a:off x="2359" y="7094"/>
                            <a:ext cx="1590" cy="4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农户基本信息</w:t>
                              </w:r>
                            </w:p>
                          </w:txbxContent>
                        </wps:txbx>
                        <wps:bodyPr upright="1"/>
                      </wps:wsp>
                      <wps:wsp>
                        <wps:cNvPr id="30" name="矩形 30"/>
                        <wps:cNvSpPr/>
                        <wps:spPr>
                          <a:xfrm>
                            <a:off x="4052" y="7094"/>
                            <a:ext cx="1590" cy="4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商户基本信息</w:t>
                              </w:r>
                            </w:p>
                          </w:txbxContent>
                        </wps:txbx>
                        <wps:bodyPr upright="1"/>
                      </wps:wsp>
                      <wps:wsp>
                        <wps:cNvPr id="31" name="矩形 31"/>
                        <wps:cNvSpPr/>
                        <wps:spPr>
                          <a:xfrm>
                            <a:off x="5780" y="7094"/>
                            <a:ext cx="1700" cy="4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售卖数据采集</w:t>
                              </w:r>
                            </w:p>
                          </w:txbxContent>
                        </wps:txbx>
                        <wps:bodyPr upright="1"/>
                      </wps:wsp>
                      <wps:wsp>
                        <wps:cNvPr id="32" name="矩形 32"/>
                        <wps:cNvSpPr/>
                        <wps:spPr>
                          <a:xfrm>
                            <a:off x="7621" y="7094"/>
                            <a:ext cx="1590" cy="4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基本参数配置</w:t>
                              </w:r>
                            </w:p>
                          </w:txbxContent>
                        </wps:txbx>
                        <wps:bodyPr upright="1"/>
                      </wps:wsp>
                      <wps:wsp>
                        <wps:cNvPr id="33" name="流程图: 磁盘 33"/>
                        <wps:cNvSpPr/>
                        <wps:spPr>
                          <a:xfrm>
                            <a:off x="2479" y="8033"/>
                            <a:ext cx="1440" cy="960"/>
                          </a:xfrm>
                          <a:prstGeom prst="flowChartMagneticDisk">
                            <a:avLst/>
                          </a:prstGeom>
                          <a:solidFill>
                            <a:srgbClr val="FFFFFF"/>
                          </a:solidFill>
                          <a:ln w="9525" cap="flat" cmpd="sng">
                            <a:solidFill>
                              <a:srgbClr val="000000"/>
                            </a:solidFill>
                            <a:prstDash val="solid"/>
                            <a:headEnd type="none" w="med" len="med"/>
                            <a:tailEnd type="none" w="med" len="med"/>
                          </a:ln>
                        </wps:spPr>
                        <wps:txbx>
                          <w:txbxContent>
                            <w:p>
                              <w:r>
                                <w:rPr>
                                  <w:rFonts w:hint="eastAsia"/>
                                </w:rPr>
                                <w:t>基础数据库</w:t>
                              </w:r>
                            </w:p>
                          </w:txbxContent>
                        </wps:txbx>
                        <wps:bodyPr upright="1"/>
                      </wps:wsp>
                      <wps:wsp>
                        <wps:cNvPr id="34" name="流程图: 磁盘 34"/>
                        <wps:cNvSpPr/>
                        <wps:spPr>
                          <a:xfrm>
                            <a:off x="4172" y="8033"/>
                            <a:ext cx="1440" cy="960"/>
                          </a:xfrm>
                          <a:prstGeom prst="flowChartMagneticDisk">
                            <a:avLst/>
                          </a:prstGeom>
                          <a:solidFill>
                            <a:srgbClr val="FFFFFF"/>
                          </a:solidFill>
                          <a:ln w="9525" cap="flat" cmpd="sng">
                            <a:solidFill>
                              <a:srgbClr val="000000"/>
                            </a:solidFill>
                            <a:prstDash val="solid"/>
                            <a:headEnd type="none" w="med" len="med"/>
                            <a:tailEnd type="none" w="med" len="med"/>
                          </a:ln>
                        </wps:spPr>
                        <wps:txbx>
                          <w:txbxContent>
                            <w:p>
                              <w:r>
                                <w:rPr>
                                  <w:rFonts w:hint="eastAsia"/>
                                </w:rPr>
                                <w:t>胶农人脸库</w:t>
                              </w:r>
                            </w:p>
                          </w:txbxContent>
                        </wps:txbx>
                        <wps:bodyPr upright="1"/>
                      </wps:wsp>
                      <wps:wsp>
                        <wps:cNvPr id="35" name="流程图: 磁盘 35"/>
                        <wps:cNvSpPr/>
                        <wps:spPr>
                          <a:xfrm>
                            <a:off x="7505" y="8033"/>
                            <a:ext cx="1440" cy="960"/>
                          </a:xfrm>
                          <a:prstGeom prst="flowChartMagneticDisk">
                            <a:avLst/>
                          </a:prstGeom>
                          <a:solidFill>
                            <a:srgbClr val="FFFFFF"/>
                          </a:solidFill>
                          <a:ln w="9525" cap="flat" cmpd="sng">
                            <a:solidFill>
                              <a:srgbClr val="000000"/>
                            </a:solidFill>
                            <a:prstDash val="solid"/>
                            <a:headEnd type="none" w="med" len="med"/>
                            <a:tailEnd type="none" w="med" len="med"/>
                          </a:ln>
                        </wps:spPr>
                        <wps:txbx>
                          <w:txbxContent>
                            <w:p>
                              <w:pPr>
                                <w:jc w:val="left"/>
                              </w:pPr>
                              <w:r>
                                <w:rPr>
                                  <w:rFonts w:hint="eastAsia"/>
                                </w:rPr>
                                <w:t>数据分析</w:t>
                              </w:r>
                            </w:p>
                          </w:txbxContent>
                        </wps:txbx>
                        <wps:bodyPr upright="1"/>
                      </wps:wsp>
                      <wps:wsp>
                        <wps:cNvPr id="36" name="流程图: 资料带 36"/>
                        <wps:cNvSpPr/>
                        <wps:spPr>
                          <a:xfrm>
                            <a:off x="2353" y="5455"/>
                            <a:ext cx="1440" cy="1052"/>
                          </a:xfrm>
                          <a:prstGeom prst="flowChartPunchedTape">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手机浏览</w:t>
                              </w:r>
                            </w:p>
                          </w:txbxContent>
                        </wps:txbx>
                        <wps:bodyPr upright="1"/>
                      </wps:wsp>
                      <wps:wsp>
                        <wps:cNvPr id="37" name="流程图: 资料带 37"/>
                        <wps:cNvSpPr/>
                        <wps:spPr>
                          <a:xfrm>
                            <a:off x="4839" y="5455"/>
                            <a:ext cx="1440" cy="1052"/>
                          </a:xfrm>
                          <a:prstGeom prst="flowChartPunchedTape">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PC端浏览器</w:t>
                              </w:r>
                            </w:p>
                          </w:txbxContent>
                        </wps:txbx>
                        <wps:bodyPr upright="1"/>
                      </wps:wsp>
                      <wps:wsp>
                        <wps:cNvPr id="38" name="矩形 38"/>
                        <wps:cNvSpPr/>
                        <wps:spPr>
                          <a:xfrm>
                            <a:off x="1835" y="5299"/>
                            <a:ext cx="7951" cy="3894"/>
                          </a:xfrm>
                          <a:prstGeom prst="rect">
                            <a:avLst/>
                          </a:prstGeom>
                          <a:noFill/>
                          <a:ln w="9525" cap="flat" cmpd="sng">
                            <a:solidFill>
                              <a:srgbClr val="000000"/>
                            </a:solidFill>
                            <a:prstDash val="solid"/>
                            <a:miter/>
                            <a:headEnd type="none" w="med" len="med"/>
                            <a:tailEnd type="none" w="med" len="med"/>
                          </a:ln>
                        </wps:spPr>
                        <wps:bodyPr upright="1"/>
                      </wps:wsp>
                      <wps:wsp>
                        <wps:cNvPr id="39" name="流程图: 资料带 39"/>
                        <wps:cNvSpPr/>
                        <wps:spPr>
                          <a:xfrm>
                            <a:off x="7483" y="5455"/>
                            <a:ext cx="1722" cy="1052"/>
                          </a:xfrm>
                          <a:prstGeom prst="flowChartPunchedTape">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数据采集终端</w:t>
                              </w:r>
                            </w:p>
                          </w:txbxContent>
                        </wps:txbx>
                        <wps:bodyPr upright="1"/>
                      </wps:wsp>
                    </wpg:wgp>
                  </a:graphicData>
                </a:graphic>
              </wp:anchor>
            </w:drawing>
          </mc:Choice>
          <mc:Fallback>
            <w:pict>
              <v:group id="_x0000_s1026" o:spid="_x0000_s1026" o:spt="203" style="position:absolute;left:0pt;margin-left:15.05pt;margin-top:43.2pt;height:194.7pt;width:397.55pt;z-index:-251658240;mso-width-relative:page;mso-height-relative:page;" coordorigin="1835,5299" coordsize="7951,3894" o:gfxdata="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&#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">
                <o:lock v:ext="edit" aspectratio="f"/>
                <v:rect id="_x0000_s1026" o:spid="_x0000_s1026" o:spt="1" style="position:absolute;left:1835;top:7933;height:1260;width:7951;" fillcolor="#8DB3E2" filled="t" stroked="t" coordsize="21600,21600" o:gfxdata="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QK9S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rect>
                <v:rect id="_x0000_s1026" o:spid="_x0000_s1026" o:spt="1" style="position:absolute;left:1835;top:5299;height:1377;width:7951;" fillcolor="#FABF8F" filled="t" stroked="t" coordsize="21600,21600" o:gfxdata="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Ow9U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rect>
                <v:rect id="_x0000_s1026" o:spid="_x0000_s1026" o:spt="1" style="position:absolute;left:2359;top:7094;height:475;width:1590;" fillcolor="#FFFFFF" filled="t" stroked="t" coordsize="21600,21600" o:gfxdata="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Kfb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r>
                          <w:rPr>
                            <w:rFonts w:hint="eastAsia"/>
                          </w:rPr>
                          <w:t>农户基本信息</w:t>
                        </w:r>
                      </w:p>
                    </w:txbxContent>
                  </v:textbox>
                </v:rect>
                <v:rect id="_x0000_s1026" o:spid="_x0000_s1026" o:spt="1" style="position:absolute;left:4052;top:7094;height:475;width:1590;" fillcolor="#FFFFFF" filled="t" stroked="t" coordsize="21600,21600" o:gfxdata="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lC8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rPr>
                          <w:t>商户基本信息</w:t>
                        </w:r>
                      </w:p>
                    </w:txbxContent>
                  </v:textbox>
                </v:rect>
                <v:rect id="_x0000_s1026" o:spid="_x0000_s1026" o:spt="1" style="position:absolute;left:5780;top:7094;height:475;width:1700;" fillcolor="#FFFFFF" filled="t" stroked="t" coordsize="21600,21600" o:gfxdata="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l52q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r>
                          <w:rPr>
                            <w:rFonts w:hint="eastAsia"/>
                          </w:rPr>
                          <w:t>售卖数据采集</w:t>
                        </w:r>
                      </w:p>
                    </w:txbxContent>
                  </v:textbox>
                </v:rect>
                <v:rect id="_x0000_s1026" o:spid="_x0000_s1026" o:spt="1" style="position:absolute;left:7621;top:7094;height:475;width:1590;" fillcolor="#FFFFFF" filled="t" stroked="t" coordsize="21600,21600" o:gfxdata="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3eR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r>
                          <w:rPr>
                            <w:rFonts w:hint="eastAsia"/>
                          </w:rPr>
                          <w:t>基本参数配置</w:t>
                        </w:r>
                      </w:p>
                    </w:txbxContent>
                  </v:textbox>
                </v:rect>
                <v:shape id="_x0000_s1026" o:spid="_x0000_s1026" o:spt="132" type="#_x0000_t132" style="position:absolute;left:2479;top:8033;height:960;width:1440;" fillcolor="#FFFFFF" filled="t" stroked="t" coordsize="21600,21600" o:gfxdata="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1NBV6/&#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w:txbxContent>
                      <w:p>
                        <w:r>
                          <w:rPr>
                            <w:rFonts w:hint="eastAsia"/>
                          </w:rPr>
                          <w:t>基础数据库</w:t>
                        </w:r>
                      </w:p>
                    </w:txbxContent>
                  </v:textbox>
                </v:shape>
                <v:shape id="_x0000_s1026" o:spid="_x0000_s1026" o:spt="132" type="#_x0000_t132" style="position:absolute;left:4172;top:8033;height:960;width:1440;" fillcolor="#FFFFFF" filled="t" stroked="t" coordsize="21600,21600" o:gfxdata="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pJ0q&#10;wAAAANsAAAAPAAAAAAAAAAEAIAAAACIAAABkcnMvZG93bnJldi54bWxQSwECFAAUAAAACACHTuJA&#10;My8FnjsAAAA5AAAAEAAAAAAAAAABACAAAAAPAQAAZHJzL3NoYXBleG1sLnhtbFBLBQYAAAAABgAG&#10;AFsBAAC5AwAAAAA=&#10;">
                  <v:fill on="t" focussize="0,0"/>
                  <v:stroke color="#000000" joinstyle="round"/>
                  <v:imagedata o:title=""/>
                  <o:lock v:ext="edit" aspectratio="f"/>
                  <v:textbox>
                    <w:txbxContent>
                      <w:p>
                        <w:r>
                          <w:rPr>
                            <w:rFonts w:hint="eastAsia"/>
                          </w:rPr>
                          <w:t>胶农人脸库</w:t>
                        </w:r>
                      </w:p>
                    </w:txbxContent>
                  </v:textbox>
                </v:shape>
                <v:shape id="_x0000_s1026" o:spid="_x0000_s1026" o:spt="132" type="#_x0000_t132" style="position:absolute;left:7505;top:8033;height:960;width:1440;" fillcolor="#FFFFFF" filled="t" stroked="t" coordsize="21600,21600" o:gfxdata="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6Dix&#10;wAAAANsAAAAPAAAAAAAAAAEAIAAAACIAAABkcnMvZG93bnJldi54bWxQSwECFAAUAAAACACHTuJA&#10;My8FnjsAAAA5AAAAEAAAAAAAAAABACAAAAAPAQAAZHJzL3NoYXBleG1sLnhtbFBLBQYAAAAABgAG&#10;AFsBAAC5AwAAAAA=&#10;">
                  <v:fill on="t" focussize="0,0"/>
                  <v:stroke color="#000000" joinstyle="round"/>
                  <v:imagedata o:title=""/>
                  <o:lock v:ext="edit" aspectratio="f"/>
                  <v:textbox>
                    <w:txbxContent>
                      <w:p>
                        <w:pPr>
                          <w:jc w:val="left"/>
                        </w:pPr>
                        <w:r>
                          <w:rPr>
                            <w:rFonts w:hint="eastAsia"/>
                          </w:rPr>
                          <w:t>数据分析</w:t>
                        </w:r>
                      </w:p>
                    </w:txbxContent>
                  </v:textbox>
                </v:shape>
                <v:shape id="_x0000_s1026" o:spid="_x0000_s1026" o:spt="122" type="#_x0000_t122" style="position:absolute;left:2353;top:5455;height:1052;width:1440;" fillcolor="#FFFFFF" filled="t" stroked="t" coordsize="21600,21600" o:gfxdata="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EtCr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rPr>
                          <w:t>手机浏览</w:t>
                        </w:r>
                      </w:p>
                    </w:txbxContent>
                  </v:textbox>
                </v:shape>
                <v:shape id="_x0000_s1026" o:spid="_x0000_s1026" o:spt="122" type="#_x0000_t122" style="position:absolute;left:4839;top:5455;height:1052;width:1440;" fillcolor="#FFFFFF" filled="t" stroked="t" coordsize="21600,21600" o:gfxdata="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XnUw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rPr>
                          <w:t>PC端浏览器</w:t>
                        </w:r>
                      </w:p>
                    </w:txbxContent>
                  </v:textbox>
                </v:shape>
                <v:rect id="_x0000_s1026" o:spid="_x0000_s1026" o:spt="1" style="position:absolute;left:1835;top:5299;height:3894;width:7951;" filled="f" stroked="t" coordsize="21600,21600" o:gfxdata="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otejm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shape id="_x0000_s1026" o:spid="_x0000_s1026" o:spt="122" type="#_x0000_t122" style="position:absolute;left:7483;top:5455;height:1052;width:1722;" fillcolor="#FFFFFF" filled="t" stroked="t" coordsize="21600,21600" o:gfxdata="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1E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rPr>
                          <w:t>数据采集终端</w:t>
                        </w:r>
                      </w:p>
                    </w:txbxContent>
                  </v:textbox>
                </v:shape>
              </v:group>
            </w:pict>
          </mc:Fallback>
        </mc:AlternateContent>
      </w:r>
      <w:r>
        <w:rPr>
          <w:rFonts w:hint="eastAsia" w:ascii="宋体" w:hAnsi="宋体" w:eastAsia="宋体" w:cs="宋体"/>
          <w:b w:val="0"/>
          <w:bCs w:val="0"/>
          <w:color w:val="auto"/>
          <w:sz w:val="24"/>
          <w:szCs w:val="24"/>
        </w:rPr>
        <w:t>1、业务流程</w:t>
      </w:r>
    </w:p>
    <w:p>
      <w:pPr>
        <w:rPr>
          <w:color w:val="auto"/>
        </w:rPr>
      </w:pPr>
      <w:r>
        <w:rPr>
          <w:rFonts w:hint="eastAsia"/>
          <w:color w:val="auto"/>
        </w:rPr>
        <w:t xml:space="preserve">   </w:t>
      </w:r>
    </w:p>
    <w:p>
      <w:pPr>
        <w:pStyle w:val="2"/>
        <w:rPr>
          <w:rFonts w:hint="eastAsia"/>
          <w:color w:val="auto"/>
        </w:rPr>
      </w:pPr>
    </w:p>
    <w:p>
      <w:pPr>
        <w:tabs>
          <w:tab w:val="left" w:pos="2730"/>
          <w:tab w:val="left" w:pos="2835"/>
        </w:tabs>
        <w:adjustRightInd w:val="0"/>
        <w:snapToGrid w:val="0"/>
        <w:spacing w:before="156" w:beforeLines="50" w:after="156" w:afterLines="50" w:line="440" w:lineRule="exact"/>
        <w:rPr>
          <w:rFonts w:hint="eastAsia" w:ascii="宋体" w:hAnsi="宋体" w:cs="宋体"/>
          <w:b/>
          <w:bCs/>
          <w:color w:val="auto"/>
          <w:sz w:val="24"/>
        </w:rPr>
      </w:pPr>
    </w:p>
    <w:p>
      <w:pPr>
        <w:tabs>
          <w:tab w:val="left" w:pos="2730"/>
          <w:tab w:val="left" w:pos="2835"/>
        </w:tabs>
        <w:adjustRightInd w:val="0"/>
        <w:snapToGrid w:val="0"/>
        <w:spacing w:before="156" w:beforeLines="50" w:after="156" w:afterLines="50" w:line="440" w:lineRule="exact"/>
        <w:rPr>
          <w:rFonts w:hint="eastAsia" w:ascii="宋体" w:hAnsi="宋体" w:cs="宋体"/>
          <w:b/>
          <w:bCs/>
          <w:color w:val="auto"/>
          <w:sz w:val="24"/>
        </w:rPr>
      </w:pPr>
    </w:p>
    <w:p>
      <w:pPr>
        <w:tabs>
          <w:tab w:val="left" w:pos="2730"/>
          <w:tab w:val="left" w:pos="2835"/>
        </w:tabs>
        <w:adjustRightInd w:val="0"/>
        <w:snapToGrid w:val="0"/>
        <w:spacing w:before="156" w:beforeLines="50" w:after="156" w:afterLines="50" w:line="440" w:lineRule="exact"/>
        <w:rPr>
          <w:rFonts w:hint="eastAsia" w:ascii="宋体" w:hAnsi="宋体" w:cs="宋体"/>
          <w:b/>
          <w:bCs/>
          <w:color w:val="auto"/>
          <w:sz w:val="24"/>
        </w:rPr>
      </w:pPr>
    </w:p>
    <w:p>
      <w:pPr>
        <w:pStyle w:val="2"/>
        <w:rPr>
          <w:rFonts w:hint="eastAsia" w:ascii="宋体" w:hAnsi="宋体" w:cs="宋体"/>
          <w:color w:val="auto"/>
          <w:sz w:val="24"/>
          <w:szCs w:val="24"/>
        </w:rPr>
      </w:pPr>
    </w:p>
    <w:p>
      <w:pPr>
        <w:tabs>
          <w:tab w:val="left" w:pos="2730"/>
          <w:tab w:val="left" w:pos="2835"/>
        </w:tabs>
        <w:adjustRightInd w:val="0"/>
        <w:snapToGrid w:val="0"/>
        <w:spacing w:before="156" w:beforeLines="50" w:after="156" w:afterLines="50" w:line="440" w:lineRule="exact"/>
        <w:rPr>
          <w:rFonts w:hint="eastAsia" w:ascii="宋体" w:hAnsi="宋体" w:cs="宋体"/>
          <w:b/>
          <w:bCs/>
          <w:color w:val="auto"/>
          <w:sz w:val="24"/>
        </w:rPr>
      </w:pPr>
    </w:p>
    <w:p>
      <w:pPr>
        <w:pStyle w:val="2"/>
        <w:numPr>
          <w:ilvl w:val="0"/>
          <w:numId w:val="2"/>
        </w:numPr>
        <w:rPr>
          <w:rFonts w:hint="eastAsia" w:ascii="宋体" w:hAnsi="宋体" w:eastAsia="宋体" w:cs="宋体"/>
          <w:b w:val="0"/>
          <w:bCs w:val="0"/>
          <w:color w:val="auto"/>
          <w:sz w:val="24"/>
          <w:szCs w:val="24"/>
        </w:rPr>
      </w:pPr>
      <w:r>
        <w:rPr>
          <w:color w:val="auto"/>
          <w:sz w:val="24"/>
          <w:szCs w:val="24"/>
        </w:rPr>
        <mc:AlternateContent>
          <mc:Choice Requires="wpg">
            <w:drawing>
              <wp:anchor distT="0" distB="0" distL="114300" distR="114300" simplePos="0" relativeHeight="251661312" behindDoc="0" locked="0" layoutInCell="1" allowOverlap="1">
                <wp:simplePos x="0" y="0"/>
                <wp:positionH relativeFrom="column">
                  <wp:posOffset>226695</wp:posOffset>
                </wp:positionH>
                <wp:positionV relativeFrom="paragraph">
                  <wp:posOffset>513715</wp:posOffset>
                </wp:positionV>
                <wp:extent cx="5184140" cy="3058160"/>
                <wp:effectExtent l="4445" t="4445" r="12065" b="23495"/>
                <wp:wrapNone/>
                <wp:docPr id="26" name="组合 26"/>
                <wp:cNvGraphicFramePr/>
                <a:graphic xmlns:a="http://schemas.openxmlformats.org/drawingml/2006/main">
                  <a:graphicData uri="http://schemas.microsoft.com/office/word/2010/wordprocessingGroup">
                    <wpg:wgp>
                      <wpg:cNvGrpSpPr/>
                      <wpg:grpSpPr>
                        <a:xfrm>
                          <a:off x="0" y="0"/>
                          <a:ext cx="5184140" cy="3058160"/>
                          <a:chOff x="1853" y="4295"/>
                          <a:chExt cx="8164" cy="4816"/>
                        </a:xfrm>
                      </wpg:grpSpPr>
                      <wps:wsp>
                        <wps:cNvPr id="1" name="矩形 1"/>
                        <wps:cNvSpPr/>
                        <wps:spPr>
                          <a:xfrm>
                            <a:off x="1853" y="5897"/>
                            <a:ext cx="1215" cy="489"/>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收割橡胶</w:t>
                              </w:r>
                            </w:p>
                          </w:txbxContent>
                        </wps:txbx>
                        <wps:bodyPr upright="1"/>
                      </wps:wsp>
                      <wps:wsp>
                        <wps:cNvPr id="2" name="矩形 2"/>
                        <wps:cNvSpPr/>
                        <wps:spPr>
                          <a:xfrm>
                            <a:off x="1853" y="6911"/>
                            <a:ext cx="1215" cy="727"/>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人脸识别或扫码</w:t>
                              </w:r>
                            </w:p>
                          </w:txbxContent>
                        </wps:txbx>
                        <wps:bodyPr upright="1"/>
                      </wps:wsp>
                      <wps:wsp>
                        <wps:cNvPr id="3" name="矩形 3"/>
                        <wps:cNvSpPr/>
                        <wps:spPr>
                          <a:xfrm>
                            <a:off x="1853" y="8263"/>
                            <a:ext cx="1215" cy="727"/>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显示农户基本信息</w:t>
                              </w:r>
                            </w:p>
                          </w:txbxContent>
                        </wps:txbx>
                        <wps:bodyPr upright="1"/>
                      </wps:wsp>
                      <wps:wsp>
                        <wps:cNvPr id="4" name="矩形 4"/>
                        <wps:cNvSpPr/>
                        <wps:spPr>
                          <a:xfrm>
                            <a:off x="3808" y="8263"/>
                            <a:ext cx="1363" cy="727"/>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商户输入数量和单价</w:t>
                              </w:r>
                            </w:p>
                          </w:txbxContent>
                        </wps:txbx>
                        <wps:bodyPr upright="1"/>
                      </wps:wsp>
                      <wps:wsp>
                        <wps:cNvPr id="5" name="流程图: 决策 5"/>
                        <wps:cNvSpPr/>
                        <wps:spPr>
                          <a:xfrm>
                            <a:off x="5898" y="8151"/>
                            <a:ext cx="2204" cy="96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确认有误</w:t>
                              </w:r>
                            </w:p>
                          </w:txbxContent>
                        </wps:txbx>
                        <wps:bodyPr upright="1"/>
                      </wps:wsp>
                      <wps:wsp>
                        <wps:cNvPr id="6" name="矩形 6"/>
                        <wps:cNvSpPr/>
                        <wps:spPr>
                          <a:xfrm>
                            <a:off x="8765" y="8263"/>
                            <a:ext cx="977" cy="727"/>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商户提交数据</w:t>
                              </w:r>
                            </w:p>
                          </w:txbxContent>
                        </wps:txbx>
                        <wps:bodyPr upright="1"/>
                      </wps:wsp>
                      <wps:wsp>
                        <wps:cNvPr id="7" name="矩形 7"/>
                        <wps:cNvSpPr/>
                        <wps:spPr>
                          <a:xfrm>
                            <a:off x="8577" y="5696"/>
                            <a:ext cx="1363" cy="56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本地存储</w:t>
                              </w:r>
                            </w:p>
                          </w:txbxContent>
                        </wps:txbx>
                        <wps:bodyPr upright="1"/>
                      </wps:wsp>
                      <wps:wsp>
                        <wps:cNvPr id="8" name="肘形连接符 8"/>
                        <wps:cNvCnPr/>
                        <wps:spPr>
                          <a:xfrm rot="10800000">
                            <a:off x="4558" y="7550"/>
                            <a:ext cx="2454" cy="601"/>
                          </a:xfrm>
                          <a:prstGeom prst="bentConnector3">
                            <a:avLst>
                              <a:gd name="adj1" fmla="val -491"/>
                            </a:avLst>
                          </a:prstGeom>
                          <a:ln w="9525" cap="flat" cmpd="sng">
                            <a:solidFill>
                              <a:srgbClr val="000000"/>
                            </a:solidFill>
                            <a:prstDash val="solid"/>
                            <a:miter/>
                            <a:headEnd type="none" w="med" len="med"/>
                            <a:tailEnd type="none" w="med" len="med"/>
                          </a:ln>
                        </wps:spPr>
                        <wps:bodyPr/>
                      </wps:wsp>
                      <wps:wsp>
                        <wps:cNvPr id="9" name="直接箭头连接符 9"/>
                        <wps:cNvCnPr/>
                        <wps:spPr>
                          <a:xfrm>
                            <a:off x="4558" y="7555"/>
                            <a:ext cx="0" cy="713"/>
                          </a:xfrm>
                          <a:prstGeom prst="straightConnector1">
                            <a:avLst/>
                          </a:prstGeom>
                          <a:ln w="9525" cap="flat" cmpd="sng">
                            <a:solidFill>
                              <a:srgbClr val="000000"/>
                            </a:solidFill>
                            <a:prstDash val="solid"/>
                            <a:headEnd type="none" w="med" len="med"/>
                            <a:tailEnd type="triangle" w="med" len="med"/>
                          </a:ln>
                        </wps:spPr>
                        <wps:bodyPr/>
                      </wps:wsp>
                      <wps:wsp>
                        <wps:cNvPr id="10" name="直接箭头连接符 10"/>
                        <wps:cNvCnPr/>
                        <wps:spPr>
                          <a:xfrm>
                            <a:off x="8102" y="8627"/>
                            <a:ext cx="663" cy="0"/>
                          </a:xfrm>
                          <a:prstGeom prst="straightConnector1">
                            <a:avLst/>
                          </a:prstGeom>
                          <a:ln w="9525" cap="flat" cmpd="sng">
                            <a:solidFill>
                              <a:srgbClr val="000000"/>
                            </a:solidFill>
                            <a:prstDash val="solid"/>
                            <a:headEnd type="none" w="med" len="med"/>
                            <a:tailEnd type="triangle" w="med" len="med"/>
                          </a:ln>
                        </wps:spPr>
                        <wps:bodyPr/>
                      </wps:wsp>
                      <wps:wsp>
                        <wps:cNvPr id="11" name="直接箭头连接符 11"/>
                        <wps:cNvCnPr/>
                        <wps:spPr>
                          <a:xfrm>
                            <a:off x="2454" y="6386"/>
                            <a:ext cx="0" cy="525"/>
                          </a:xfrm>
                          <a:prstGeom prst="straightConnector1">
                            <a:avLst/>
                          </a:prstGeom>
                          <a:ln w="9525" cap="flat" cmpd="sng">
                            <a:solidFill>
                              <a:srgbClr val="000000"/>
                            </a:solidFill>
                            <a:prstDash val="solid"/>
                            <a:headEnd type="none" w="med" len="med"/>
                            <a:tailEnd type="triangle" w="med" len="med"/>
                          </a:ln>
                        </wps:spPr>
                        <wps:bodyPr/>
                      </wps:wsp>
                      <wps:wsp>
                        <wps:cNvPr id="12" name="直接箭头连接符 12"/>
                        <wps:cNvCnPr/>
                        <wps:spPr>
                          <a:xfrm>
                            <a:off x="2454" y="7638"/>
                            <a:ext cx="0" cy="625"/>
                          </a:xfrm>
                          <a:prstGeom prst="straightConnector1">
                            <a:avLst/>
                          </a:prstGeom>
                          <a:ln w="9525" cap="flat" cmpd="sng">
                            <a:solidFill>
                              <a:srgbClr val="000000"/>
                            </a:solidFill>
                            <a:prstDash val="solid"/>
                            <a:headEnd type="none" w="med" len="med"/>
                            <a:tailEnd type="triangle" w="med" len="med"/>
                          </a:ln>
                        </wps:spPr>
                        <wps:bodyPr/>
                      </wps:wsp>
                      <wps:wsp>
                        <wps:cNvPr id="13" name="直接箭头连接符 13"/>
                        <wps:cNvCnPr/>
                        <wps:spPr>
                          <a:xfrm>
                            <a:off x="5171" y="8627"/>
                            <a:ext cx="663" cy="0"/>
                          </a:xfrm>
                          <a:prstGeom prst="straightConnector1">
                            <a:avLst/>
                          </a:prstGeom>
                          <a:ln w="9525" cap="flat" cmpd="sng">
                            <a:solidFill>
                              <a:srgbClr val="000000"/>
                            </a:solidFill>
                            <a:prstDash val="solid"/>
                            <a:headEnd type="none" w="med" len="med"/>
                            <a:tailEnd type="triangle" w="med" len="med"/>
                          </a:ln>
                        </wps:spPr>
                        <wps:bodyPr/>
                      </wps:wsp>
                      <wps:wsp>
                        <wps:cNvPr id="14" name="直接箭头连接符 14"/>
                        <wps:cNvCnPr/>
                        <wps:spPr>
                          <a:xfrm>
                            <a:off x="3145" y="8627"/>
                            <a:ext cx="663" cy="0"/>
                          </a:xfrm>
                          <a:prstGeom prst="straightConnector1">
                            <a:avLst/>
                          </a:prstGeom>
                          <a:ln w="9525" cap="flat" cmpd="sng">
                            <a:solidFill>
                              <a:srgbClr val="000000"/>
                            </a:solidFill>
                            <a:prstDash val="solid"/>
                            <a:headEnd type="none" w="med" len="med"/>
                            <a:tailEnd type="triangle" w="med" len="med"/>
                          </a:ln>
                        </wps:spPr>
                        <wps:bodyPr/>
                      </wps:wsp>
                      <wps:wsp>
                        <wps:cNvPr id="15" name="流程图: 决策 15"/>
                        <wps:cNvSpPr/>
                        <wps:spPr>
                          <a:xfrm>
                            <a:off x="8577" y="6791"/>
                            <a:ext cx="1440" cy="96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离线</w:t>
                              </w:r>
                            </w:p>
                          </w:txbxContent>
                        </wps:txbx>
                        <wps:bodyPr upright="1"/>
                      </wps:wsp>
                      <wps:wsp>
                        <wps:cNvPr id="16" name="直接箭头连接符 16"/>
                        <wps:cNvCnPr/>
                        <wps:spPr>
                          <a:xfrm flipV="1">
                            <a:off x="9304" y="7751"/>
                            <a:ext cx="0" cy="512"/>
                          </a:xfrm>
                          <a:prstGeom prst="straightConnector1">
                            <a:avLst/>
                          </a:prstGeom>
                          <a:ln w="9525" cap="flat" cmpd="sng">
                            <a:solidFill>
                              <a:srgbClr val="000000"/>
                            </a:solidFill>
                            <a:prstDash val="solid"/>
                            <a:headEnd type="none" w="med" len="med"/>
                            <a:tailEnd type="triangle" w="med" len="med"/>
                          </a:ln>
                        </wps:spPr>
                        <wps:bodyPr/>
                      </wps:wsp>
                      <wps:wsp>
                        <wps:cNvPr id="17" name="直接箭头连接符 17"/>
                        <wps:cNvCnPr/>
                        <wps:spPr>
                          <a:xfrm flipV="1">
                            <a:off x="9304" y="6261"/>
                            <a:ext cx="0" cy="512"/>
                          </a:xfrm>
                          <a:prstGeom prst="straightConnector1">
                            <a:avLst/>
                          </a:prstGeom>
                          <a:ln w="9525" cap="flat" cmpd="sng">
                            <a:solidFill>
                              <a:srgbClr val="000000"/>
                            </a:solidFill>
                            <a:prstDash val="solid"/>
                            <a:headEnd type="none" w="med" len="med"/>
                            <a:tailEnd type="triangle" w="med" len="med"/>
                          </a:ln>
                        </wps:spPr>
                        <wps:bodyPr/>
                      </wps:wsp>
                      <wps:wsp>
                        <wps:cNvPr id="18" name="流程图: 磁盘 18"/>
                        <wps:cNvSpPr/>
                        <wps:spPr>
                          <a:xfrm>
                            <a:off x="5259" y="5813"/>
                            <a:ext cx="1440" cy="960"/>
                          </a:xfrm>
                          <a:prstGeom prst="flowChartMagneticDisk">
                            <a:avLst/>
                          </a:prstGeom>
                          <a:solidFill>
                            <a:srgbClr val="FFFFFF"/>
                          </a:solidFill>
                          <a:ln w="9525" cap="flat" cmpd="sng">
                            <a:solidFill>
                              <a:srgbClr val="000000"/>
                            </a:solidFill>
                            <a:prstDash val="solid"/>
                            <a:headEnd type="none" w="med" len="med"/>
                            <a:tailEnd type="none" w="med" len="med"/>
                          </a:ln>
                        </wps:spPr>
                        <wps:txbx>
                          <w:txbxContent>
                            <w:p>
                              <w:r>
                                <w:rPr>
                                  <w:rFonts w:hint="eastAsia"/>
                                </w:rPr>
                                <w:t>云端数据库</w:t>
                              </w:r>
                            </w:p>
                          </w:txbxContent>
                        </wps:txbx>
                        <wps:bodyPr upright="1"/>
                      </wps:wsp>
                      <wps:wsp>
                        <wps:cNvPr id="19" name="肘形连接符 19"/>
                        <wps:cNvCnPr/>
                        <wps:spPr>
                          <a:xfrm rot="10800000">
                            <a:off x="6699" y="6261"/>
                            <a:ext cx="1878" cy="1026"/>
                          </a:xfrm>
                          <a:prstGeom prst="bentConnector3">
                            <a:avLst>
                              <a:gd name="adj1" fmla="val 50000"/>
                            </a:avLst>
                          </a:prstGeom>
                          <a:ln w="9525" cap="flat" cmpd="sng">
                            <a:solidFill>
                              <a:srgbClr val="000000"/>
                            </a:solidFill>
                            <a:prstDash val="solid"/>
                            <a:miter/>
                            <a:headEnd type="none" w="med" len="med"/>
                            <a:tailEnd type="triangle" w="med" len="med"/>
                          </a:ln>
                        </wps:spPr>
                        <wps:bodyPr/>
                      </wps:wsp>
                      <wps:wsp>
                        <wps:cNvPr id="20" name="文本框 20"/>
                        <wps:cNvSpPr txBox="1"/>
                        <wps:spPr>
                          <a:xfrm>
                            <a:off x="5455" y="7045"/>
                            <a:ext cx="593" cy="466"/>
                          </a:xfrm>
                          <a:prstGeom prst="rect">
                            <a:avLst/>
                          </a:prstGeom>
                          <a:solidFill>
                            <a:srgbClr val="FFFFFF"/>
                          </a:solidFill>
                          <a:ln>
                            <a:noFill/>
                          </a:ln>
                        </wps:spPr>
                        <wps:txbx>
                          <w:txbxContent>
                            <w:p>
                              <w:r>
                                <w:rPr>
                                  <w:rFonts w:hint="eastAsia"/>
                                </w:rPr>
                                <w:t>是</w:t>
                              </w:r>
                            </w:p>
                          </w:txbxContent>
                        </wps:txbx>
                        <wps:bodyPr upright="1"/>
                      </wps:wsp>
                      <wps:wsp>
                        <wps:cNvPr id="21" name="文本框 21"/>
                        <wps:cNvSpPr txBox="1"/>
                        <wps:spPr>
                          <a:xfrm>
                            <a:off x="8102" y="8064"/>
                            <a:ext cx="593" cy="466"/>
                          </a:xfrm>
                          <a:prstGeom prst="rect">
                            <a:avLst/>
                          </a:prstGeom>
                          <a:solidFill>
                            <a:srgbClr val="FFFFFF"/>
                          </a:solidFill>
                          <a:ln>
                            <a:noFill/>
                          </a:ln>
                        </wps:spPr>
                        <wps:txbx>
                          <w:txbxContent>
                            <w:p>
                              <w:r>
                                <w:rPr>
                                  <w:rFonts w:hint="eastAsia"/>
                                </w:rPr>
                                <w:t>否</w:t>
                              </w:r>
                            </w:p>
                          </w:txbxContent>
                        </wps:txbx>
                        <wps:bodyPr upright="1"/>
                      </wps:wsp>
                      <wps:wsp>
                        <wps:cNvPr id="22" name="文本框 22"/>
                        <wps:cNvSpPr txBox="1"/>
                        <wps:spPr>
                          <a:xfrm>
                            <a:off x="9347" y="6325"/>
                            <a:ext cx="593" cy="466"/>
                          </a:xfrm>
                          <a:prstGeom prst="rect">
                            <a:avLst/>
                          </a:prstGeom>
                          <a:solidFill>
                            <a:srgbClr val="FFFFFF"/>
                          </a:solidFill>
                          <a:ln>
                            <a:noFill/>
                          </a:ln>
                        </wps:spPr>
                        <wps:txbx>
                          <w:txbxContent>
                            <w:p>
                              <w:r>
                                <w:rPr>
                                  <w:rFonts w:hint="eastAsia"/>
                                </w:rPr>
                                <w:t>是</w:t>
                              </w:r>
                            </w:p>
                          </w:txbxContent>
                        </wps:txbx>
                        <wps:bodyPr upright="1"/>
                      </wps:wsp>
                      <wps:wsp>
                        <wps:cNvPr id="23" name="文本框 23"/>
                        <wps:cNvSpPr txBox="1"/>
                        <wps:spPr>
                          <a:xfrm>
                            <a:off x="7828" y="6773"/>
                            <a:ext cx="593" cy="466"/>
                          </a:xfrm>
                          <a:prstGeom prst="rect">
                            <a:avLst/>
                          </a:prstGeom>
                          <a:solidFill>
                            <a:srgbClr val="FFFFFF"/>
                          </a:solidFill>
                          <a:ln>
                            <a:noFill/>
                          </a:ln>
                        </wps:spPr>
                        <wps:txbx>
                          <w:txbxContent>
                            <w:p>
                              <w:r>
                                <w:rPr>
                                  <w:rFonts w:hint="eastAsia"/>
                                </w:rPr>
                                <w:t>否</w:t>
                              </w:r>
                            </w:p>
                          </w:txbxContent>
                        </wps:txbx>
                        <wps:bodyPr upright="1"/>
                      </wps:wsp>
                      <wps:wsp>
                        <wps:cNvPr id="24" name="流程图: 多文档 24"/>
                        <wps:cNvSpPr/>
                        <wps:spPr>
                          <a:xfrm>
                            <a:off x="7362" y="4295"/>
                            <a:ext cx="1673" cy="1193"/>
                          </a:xfrm>
                          <a:prstGeom prst="flowChartMultidocumen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生成各类报表</w:t>
                              </w:r>
                            </w:p>
                          </w:txbxContent>
                        </wps:txbx>
                        <wps:bodyPr upright="1"/>
                      </wps:wsp>
                      <wps:wsp>
                        <wps:cNvPr id="25" name="肘形连接符 25"/>
                        <wps:cNvCnPr/>
                        <wps:spPr>
                          <a:xfrm flipV="1">
                            <a:off x="5898" y="4909"/>
                            <a:ext cx="1464" cy="904"/>
                          </a:xfrm>
                          <a:prstGeom prst="bentConnector3">
                            <a:avLst>
                              <a:gd name="adj1" fmla="val -481"/>
                            </a:avLst>
                          </a:prstGeom>
                          <a:ln w="9525" cap="flat" cmpd="sng">
                            <a:solidFill>
                              <a:srgbClr val="000000"/>
                            </a:solidFill>
                            <a:prstDash val="solid"/>
                            <a:miter/>
                            <a:headEnd type="none" w="med" len="med"/>
                            <a:tailEnd type="triangle" w="med" len="med"/>
                          </a:ln>
                        </wps:spPr>
                        <wps:bodyPr/>
                      </wps:wsp>
                    </wpg:wgp>
                  </a:graphicData>
                </a:graphic>
              </wp:anchor>
            </w:drawing>
          </mc:Choice>
          <mc:Fallback>
            <w:pict>
              <v:group id="_x0000_s1026" o:spid="_x0000_s1026" o:spt="203" style="position:absolute;left:0pt;margin-left:17.85pt;margin-top:40.45pt;height:240.8pt;width:408.2pt;z-index:251661312;mso-width-relative:page;mso-height-relative:page;" coordorigin="1853,4295" coordsize="8164,4816" o:gfxdata="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">
                <o:lock v:ext="edit" aspectratio="f"/>
                <v:rect id="_x0000_s1026" o:spid="_x0000_s1026" o:spt="1" style="position:absolute;left:1853;top:5897;height:489;width:1215;" fillcolor="#FFFFFF" filled="t" stroked="t" coordsize="21600,21600"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r>
                          <w:rPr>
                            <w:rFonts w:hint="eastAsia"/>
                          </w:rPr>
                          <w:t>收割橡胶</w:t>
                        </w:r>
                      </w:p>
                    </w:txbxContent>
                  </v:textbox>
                </v:rect>
                <v:rect id="_x0000_s1026" o:spid="_x0000_s1026" o:spt="1" style="position:absolute;left:1853;top:6911;height:727;width:1215;"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rPr>
                          <w:t>人脸识别或扫码</w:t>
                        </w:r>
                      </w:p>
                    </w:txbxContent>
                  </v:textbox>
                </v:rect>
                <v:rect id="_x0000_s1026" o:spid="_x0000_s1026" o:spt="1" style="position:absolute;left:1853;top:8263;height:727;width:1215;"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rPr>
                          <w:t>显示农户基本信息</w:t>
                        </w:r>
                      </w:p>
                    </w:txbxContent>
                  </v:textbox>
                </v:rect>
                <v:rect id="_x0000_s1026" o:spid="_x0000_s1026" o:spt="1" style="position:absolute;left:3808;top:8263;height:727;width:1363;"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rPr>
                          <w:t>商户输入数量和单价</w:t>
                        </w:r>
                      </w:p>
                    </w:txbxContent>
                  </v:textbox>
                </v:rect>
                <v:shape id="_x0000_s1026" o:spid="_x0000_s1026" o:spt="110" type="#_x0000_t110" style="position:absolute;left:5898;top:8151;height:960;width:2204;" fillcolor="#FFFFFF" filled="t" stroked="t" coordsize="21600,21600" o:gfxdata="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Xl40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rPr>
                          <w:t>确认有误</w:t>
                        </w:r>
                      </w:p>
                    </w:txbxContent>
                  </v:textbox>
                </v:shape>
                <v:rect id="_x0000_s1026" o:spid="_x0000_s1026" o:spt="1" style="position:absolute;left:8765;top:8263;height:727;width:977;"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rPr>
                          <w:t>商户提交数据</w:t>
                        </w:r>
                      </w:p>
                    </w:txbxContent>
                  </v:textbox>
                </v:rect>
                <v:rect id="_x0000_s1026" o:spid="_x0000_s1026" o:spt="1" style="position:absolute;left:8577;top:5696;height:565;width:1363;"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rPr>
                          <w:t>本地存储</w:t>
                        </w:r>
                      </w:p>
                    </w:txbxContent>
                  </v:textbox>
                </v:rect>
                <v:shape id="_x0000_s1026" o:spid="_x0000_s1026" o:spt="34" type="#_x0000_t34" style="position:absolute;left:4558;top:7550;height:601;width:2454;rotation:11796480f;" filled="f" stroked="t" coordsize="21600,21600" o:gfxdata="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1H0l22AAAA2gAAAA8A&#10;AAAAAAAAAQAgAAAAIgAAAGRycy9kb3ducmV2LnhtbFBLAQIUABQAAAAIAIdO4kAzLwWeOwAAADkA&#10;AAAQAAAAAAAAAAEAIAAAAAUBAABkcnMvc2hhcGV4bWwueG1sUEsFBgAAAAAGAAYAWwEAAK8DAAAA&#10;AA==&#10;" adj="-106">
                  <v:fill on="f" focussize="0,0"/>
                  <v:stroke color="#000000" joinstyle="miter"/>
                  <v:imagedata o:title=""/>
                  <o:lock v:ext="edit" aspectratio="f"/>
                </v:shape>
                <v:shape id="_x0000_s1026" o:spid="_x0000_s1026" o:spt="32" type="#_x0000_t32" style="position:absolute;left:4558;top:7555;height:713;width:0;" filled="f" stroked="t" coordsize="21600,21600" o:gfxdata="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eNHT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8102;top:8627;height:0;width:663;" filled="f" stroked="t" coordsize="21600,21600" o:gfxdata="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4zp+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2454;top:6386;height:525;width:0;" filled="f" stroked="t" coordsize="21600,21600" o:gfxdata="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BMY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2454;top:7638;height:625;width:0;" filled="f" stroked="t" coordsize="21600,21600" o:gfxdata="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LSF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5171;top:8627;height:0;width:663;" filled="f" stroked="t" coordsize="21600,21600" o:gfxdata="UEsDBAoAAAAAAIdO4kAAAAAAAAAAAAAAAAAEAAAAZHJzL1BLAwQUAAAACACHTuJA7153jbsAAADb&#10;AAAADwAAAGRycy9kb3ducmV2LnhtbEVPS2sCMRC+F/ofwhS81awV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153j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3145;top:8627;height:0;width:663;" filled="f" stroked="t" coordsize="21600,21600" o:gfxdata="UEsDBAoAAAAAAIdO4kAAAAAAAAAAAAAAAAAEAAAAZHJzL1BLAwQUAAAACACHTuJAYLfv+bsAAADb&#10;AAAADwAAAGRycy9kb3ducmV2LnhtbEVPS2sCMRC+F/ofwhS81axF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fv+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110" type="#_x0000_t110" style="position:absolute;left:8577;top:6791;height:960;width:1440;" fillcolor="#FFFFFF" filled="t" stroked="t" coordsize="21600,21600" o:gfxdata="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ox3L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rPr>
                          <w:t>离线</w:t>
                        </w:r>
                      </w:p>
                    </w:txbxContent>
                  </v:textbox>
                </v:shape>
                <v:shape id="_x0000_s1026" o:spid="_x0000_s1026" o:spt="32" type="#_x0000_t32" style="position:absolute;left:9304;top:7751;flip:y;height:512;width:0;" filled="f" stroked="t" coordsize="21600,21600" o:gfxdata="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1iBu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9304;top:6261;flip:y;height:512;width:0;" filled="f" stroked="t" coordsize="21600,21600" o:gfxdata="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UJCC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132" type="#_x0000_t132" style="position:absolute;left:5259;top:5813;height:960;width:1440;" fillcolor="#FFFFFF" filled="t" stroked="t" coordsize="21600,21600" o:gfxdata="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cy0+/&#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w:txbxContent>
                      <w:p>
                        <w:r>
                          <w:rPr>
                            <w:rFonts w:hint="eastAsia"/>
                          </w:rPr>
                          <w:t>云端数据库</w:t>
                        </w:r>
                      </w:p>
                    </w:txbxContent>
                  </v:textbox>
                </v:shape>
                <v:shape id="_x0000_s1026" o:spid="_x0000_s1026" o:spt="34" type="#_x0000_t34" style="position:absolute;left:6699;top:6261;height:1026;width:1878;rotation:11796480f;" filled="f" stroked="t" coordsize="21600,21600" o:gfxdata="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6S5KO8AAAA&#10;2wAAAA8AAAAAAAAAAQAgAAAAIgAAAGRycy9kb3ducmV2LnhtbFBLAQIUABQAAAAIAIdO4kAzLwWe&#10;OwAAADkAAAAQAAAAAAAAAAEAIAAAAAsBAABkcnMvc2hhcGV4bWwueG1sUEsFBgAAAAAGAAYAWwEA&#10;ALUDAAAAAA==&#10;" adj="10800">
                  <v:fill on="f" focussize="0,0"/>
                  <v:stroke color="#000000" joinstyle="miter" endarrow="block"/>
                  <v:imagedata o:title=""/>
                  <o:lock v:ext="edit" aspectratio="f"/>
                </v:shape>
                <v:shape id="_x0000_s1026" o:spid="_x0000_s1026" o:spt="202" type="#_x0000_t202" style="position:absolute;left:5455;top:7045;height:466;width:593;" fillcolor="#FFFFFF" filled="t" stroked="f" coordsize="21600,21600" o:gfxdata="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w+Ys+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r>
                          <w:rPr>
                            <w:rFonts w:hint="eastAsia"/>
                          </w:rPr>
                          <w:t>是</w:t>
                        </w:r>
                      </w:p>
                    </w:txbxContent>
                  </v:textbox>
                </v:shape>
                <v:shape id="_x0000_s1026" o:spid="_x0000_s1026" o:spt="202" type="#_x0000_t202" style="position:absolute;left:8102;top:8064;height:466;width:593;" fillcolor="#FFFFFF" filled="t" stroked="f" coordsize="21600,21600" o:gfxdata="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3LHVL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r>
                          <w:rPr>
                            <w:rFonts w:hint="eastAsia"/>
                          </w:rPr>
                          <w:t>否</w:t>
                        </w:r>
                      </w:p>
                    </w:txbxContent>
                  </v:textbox>
                </v:shape>
                <v:shape id="_x0000_s1026" o:spid="_x0000_s1026" o:spt="202" type="#_x0000_t202" style="position:absolute;left:9347;top:6325;height:466;width:593;" fillcolor="#FFFFFF" filled="t" stroked="f" coordsize="21600,21600" o:gfxdata="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6BZI7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r>
                          <w:rPr>
                            <w:rFonts w:hint="eastAsia"/>
                          </w:rPr>
                          <w:t>是</w:t>
                        </w:r>
                      </w:p>
                    </w:txbxContent>
                  </v:textbox>
                </v:shape>
                <v:shape id="_x0000_s1026" o:spid="_x0000_s1026" o:spt="202" type="#_x0000_t202" style="position:absolute;left:7828;top:6773;height:466;width:593;" fillcolor="#FFFFFF" filled="t" stroked="f" coordsize="21600,21600" o:gfxdata="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Oz8uL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r>
                          <w:rPr>
                            <w:rFonts w:hint="eastAsia"/>
                          </w:rPr>
                          <w:t>否</w:t>
                        </w:r>
                      </w:p>
                    </w:txbxContent>
                  </v:textbox>
                </v:shape>
                <v:shape id="_x0000_s1026" o:spid="_x0000_s1026" o:spt="115" type="#_x0000_t115" style="position:absolute;left:7362;top:4295;height:1193;width:1673;" fillcolor="#FFFFFF" filled="t" stroked="t" coordsize="21600,21600" o:gfxdata="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kG9d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rPr>
                          <w:t>生成各类报表</w:t>
                        </w:r>
                      </w:p>
                    </w:txbxContent>
                  </v:textbox>
                </v:shape>
                <v:shape id="_x0000_s1026" o:spid="_x0000_s1026" o:spt="34" type="#_x0000_t34" style="position:absolute;left:5898;top:4909;flip:y;height:904;width:1464;" filled="f" stroked="t" coordsize="21600,21600" o:gfxdata="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lyiLvQAA&#10;ANsAAAAPAAAAAAAAAAEAIAAAACIAAABkcnMvZG93bnJldi54bWxQSwECFAAUAAAACACHTuJAMy8F&#10;njsAAAA5AAAAEAAAAAAAAAABACAAAAAMAQAAZHJzL3NoYXBleG1sLnhtbFBLBQYAAAAABgAGAFsB&#10;AAC2AwAAAAA=&#10;" adj="-104">
                  <v:fill on="f" focussize="0,0"/>
                  <v:stroke color="#000000" joinstyle="miter" endarrow="block"/>
                  <v:imagedata o:title=""/>
                  <o:lock v:ext="edit" aspectratio="f"/>
                </v:shape>
              </v:group>
            </w:pict>
          </mc:Fallback>
        </mc:AlternateContent>
      </w:r>
      <w:r>
        <w:rPr>
          <w:rFonts w:hint="eastAsia" w:ascii="宋体" w:hAnsi="宋体" w:eastAsia="宋体" w:cs="宋体"/>
          <w:b w:val="0"/>
          <w:bCs w:val="0"/>
          <w:color w:val="auto"/>
          <w:sz w:val="24"/>
          <w:szCs w:val="24"/>
        </w:rPr>
        <w:t>功能流程</w:t>
      </w: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numPr>
          <w:ilvl w:val="0"/>
          <w:numId w:val="3"/>
        </w:numPr>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后台批量导入承保环节收集的农户基本信息（含姓名、身份证号、手机号、开割橡胶树数量等），并对应分配专属二维码或采集农户人脸信息建立信息库；</w:t>
      </w:r>
    </w:p>
    <w:p>
      <w:pPr>
        <w:pStyle w:val="2"/>
        <w:numPr>
          <w:ilvl w:val="0"/>
          <w:numId w:val="3"/>
        </w:numPr>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在各胶水收购点使用手机等终端设备，扫描售胶农户专属二维码或刷脸识别，操作界面弹出该售胶农户基本信息；</w:t>
      </w:r>
    </w:p>
    <w:p>
      <w:pPr>
        <w:pStyle w:val="2"/>
        <w:numPr>
          <w:ilvl w:val="0"/>
          <w:numId w:val="3"/>
        </w:numPr>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数据统计员在操作界面的相应输入框录入本次售卖胶水的数量和单价等数据并提交，即完成全流程。收集的数据保存在后台服务器，理赔人员在后台可以马上看到并进行统计分析和应用。</w:t>
      </w:r>
    </w:p>
    <w:p>
      <w:pPr>
        <w:pStyle w:val="2"/>
        <w:numPr>
          <w:ilvl w:val="0"/>
          <w:numId w:val="2"/>
        </w:numPr>
        <w:rPr>
          <w:rFonts w:hint="eastAsia" w:ascii="宋体" w:hAnsi="宋体" w:eastAsia="宋体" w:cs="宋体"/>
          <w:b w:val="0"/>
          <w:bCs w:val="0"/>
          <w:color w:val="auto"/>
          <w:sz w:val="24"/>
          <w:szCs w:val="24"/>
        </w:rPr>
      </w:pPr>
      <w:bookmarkStart w:id="0" w:name="_Toc6901829"/>
      <w:r>
        <w:rPr>
          <w:rFonts w:hint="eastAsia" w:ascii="宋体" w:hAnsi="宋体" w:eastAsia="宋体" w:cs="宋体"/>
          <w:b w:val="0"/>
          <w:bCs w:val="0"/>
          <w:color w:val="auto"/>
          <w:sz w:val="24"/>
          <w:szCs w:val="24"/>
        </w:rPr>
        <w:t xml:space="preserve"> 系统功能</w:t>
      </w:r>
      <w:bookmarkEnd w:id="0"/>
    </w:p>
    <w:p>
      <w:pPr>
        <w:pStyle w:val="2"/>
        <w:ind w:firstLine="480" w:firstLineChars="200"/>
        <w:rPr>
          <w:rFonts w:hint="eastAsia" w:ascii="宋体" w:hAnsi="宋体" w:eastAsia="宋体" w:cs="宋体"/>
          <w:b w:val="0"/>
          <w:bCs w:val="0"/>
          <w:color w:val="auto"/>
          <w:sz w:val="24"/>
          <w:szCs w:val="24"/>
        </w:rPr>
      </w:pPr>
      <w:bookmarkStart w:id="1" w:name="_Toc6901830"/>
      <w:r>
        <w:rPr>
          <w:rFonts w:hint="eastAsia" w:ascii="宋体" w:hAnsi="宋体" w:eastAsia="宋体" w:cs="宋体"/>
          <w:b w:val="0"/>
          <w:bCs w:val="0"/>
          <w:color w:val="auto"/>
          <w:sz w:val="24"/>
          <w:szCs w:val="24"/>
        </w:rPr>
        <w:t>3.1微信公众号</w:t>
      </w:r>
      <w:bookmarkEnd w:id="1"/>
    </w:p>
    <w:p>
      <w:pPr>
        <w:pStyle w:val="2"/>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1）申请白沙县政府微信公众号，胶农和收胶老板可以在公众号上绑定身份；</w:t>
      </w:r>
    </w:p>
    <w:p>
      <w:pPr>
        <w:pStyle w:val="2"/>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2）通过查询条件查看收胶记录；</w:t>
      </w:r>
    </w:p>
    <w:p>
      <w:pPr>
        <w:pStyle w:val="2"/>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3)接收到每次交易的推送提醒；</w:t>
      </w:r>
    </w:p>
    <w:p>
      <w:pPr>
        <w:pStyle w:val="2"/>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4）接收到县政府的重要通知和其他信息推送；</w:t>
      </w:r>
    </w:p>
    <w:p>
      <w:pPr>
        <w:pStyle w:val="2"/>
        <w:ind w:firstLine="240" w:firstLineChars="1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★5）支持人脸识别查找胶农基本信息；</w:t>
      </w:r>
    </w:p>
    <w:p>
      <w:pPr>
        <w:pStyle w:val="2"/>
        <w:ind w:firstLine="480" w:firstLineChars="200"/>
        <w:rPr>
          <w:rFonts w:hint="eastAsia" w:ascii="宋体" w:hAnsi="宋体" w:eastAsia="宋体" w:cs="宋体"/>
          <w:b w:val="0"/>
          <w:bCs w:val="0"/>
          <w:color w:val="auto"/>
          <w:sz w:val="24"/>
          <w:szCs w:val="24"/>
        </w:rPr>
      </w:pPr>
      <w:bookmarkStart w:id="2" w:name="_Toc6901831"/>
      <w:r>
        <w:rPr>
          <w:rFonts w:hint="eastAsia" w:ascii="宋体" w:hAnsi="宋体" w:eastAsia="宋体" w:cs="宋体"/>
          <w:b w:val="0"/>
          <w:bCs w:val="0"/>
          <w:color w:val="auto"/>
          <w:sz w:val="24"/>
          <w:szCs w:val="24"/>
        </w:rPr>
        <w:t>3.2系统后台</w:t>
      </w:r>
      <w:bookmarkEnd w:id="2"/>
    </w:p>
    <w:p>
      <w:pPr>
        <w:pStyle w:val="2"/>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1）地址管理</w:t>
      </w:r>
    </w:p>
    <w:p>
      <w:pPr>
        <w:pStyle w:val="2"/>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2）收购网点管理</w:t>
      </w:r>
    </w:p>
    <w:p>
      <w:pPr>
        <w:pStyle w:val="2"/>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3）收购商管理</w:t>
      </w:r>
    </w:p>
    <w:p>
      <w:pPr>
        <w:pStyle w:val="2"/>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4）胶农管理</w:t>
      </w:r>
    </w:p>
    <w:p>
      <w:pPr>
        <w:pStyle w:val="2"/>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5）商户收胶管理</w:t>
      </w:r>
    </w:p>
    <w:p>
      <w:pPr>
        <w:pStyle w:val="2"/>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6）报表分析</w:t>
      </w:r>
    </w:p>
    <w:p>
      <w:pPr>
        <w:pStyle w:val="2"/>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7）系统管理</w:t>
      </w:r>
    </w:p>
    <w:p>
      <w:pPr>
        <w:jc w:val="center"/>
        <w:rPr>
          <w:rFonts w:hint="eastAsia" w:ascii="宋体" w:hAnsi="宋体" w:cs="宋体"/>
          <w:b/>
          <w:bCs/>
          <w:color w:val="auto"/>
          <w:sz w:val="28"/>
          <w:szCs w:val="28"/>
        </w:rPr>
      </w:pPr>
      <w:r>
        <w:rPr>
          <w:rFonts w:hint="eastAsia" w:ascii="宋体" w:hAnsi="宋体" w:cs="宋体"/>
          <w:b/>
          <w:bCs/>
          <w:color w:val="auto"/>
          <w:sz w:val="28"/>
          <w:szCs w:val="28"/>
        </w:rPr>
        <w:t>（二）采集终端</w:t>
      </w:r>
    </w:p>
    <w:p>
      <w:pPr>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1、采集终端可以通过手动输入姓名、手机号、身份证号快速检索到胶农的基本信息，包括姓名、手机号码、身份证号和详细住址，并通过输入毛重、桶重和干含，自动算出数量和金额；</w:t>
      </w:r>
    </w:p>
    <w:p>
      <w:pPr>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2、系统自动生成每个收胶商的数据。胶农除了有回执小票，如果绑定了微信公众号，还有微信推送提醒；</w:t>
      </w:r>
    </w:p>
    <w:p>
      <w:pPr>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3、回执小票自动生成胶农条形码，通过扫码快速检索胶农基本信息；</w:t>
      </w:r>
    </w:p>
    <w:p>
      <w:pPr>
        <w:adjustRightInd w:val="0"/>
        <w:snapToGrid w:val="0"/>
        <w:spacing w:line="440" w:lineRule="exact"/>
        <w:ind w:firstLine="240" w:firstLineChars="100"/>
        <w:jc w:val="left"/>
        <w:rPr>
          <w:rFonts w:hint="eastAsia" w:ascii="宋体" w:hAnsi="宋体" w:cs="宋体"/>
          <w:color w:val="auto"/>
          <w:sz w:val="24"/>
        </w:rPr>
      </w:pPr>
      <w:r>
        <w:rPr>
          <w:rFonts w:hint="eastAsia" w:ascii="宋体" w:hAnsi="宋体" w:cs="宋体"/>
          <w:color w:val="auto"/>
          <w:sz w:val="24"/>
        </w:rPr>
        <w:t>★4、支持离线工作；</w:t>
      </w:r>
    </w:p>
    <w:p>
      <w:pPr>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5、支持自动检索网络功能，并自动上报临时数据；</w:t>
      </w:r>
    </w:p>
    <w:p>
      <w:pPr>
        <w:adjustRightInd w:val="0"/>
        <w:snapToGrid w:val="0"/>
        <w:spacing w:line="440" w:lineRule="exact"/>
        <w:ind w:firstLine="240" w:firstLineChars="100"/>
        <w:jc w:val="left"/>
        <w:rPr>
          <w:rFonts w:hint="eastAsia" w:ascii="宋体" w:hAnsi="宋体" w:cs="宋体"/>
          <w:color w:val="auto"/>
          <w:sz w:val="24"/>
        </w:rPr>
      </w:pPr>
      <w:r>
        <w:rPr>
          <w:rFonts w:hint="eastAsia" w:ascii="宋体" w:hAnsi="宋体" w:cs="宋体"/>
          <w:color w:val="auto"/>
          <w:sz w:val="24"/>
        </w:rPr>
        <w:t>★6、设备支持触摸、需要和电子称、扫描器关联，支持打印回执小票。</w:t>
      </w:r>
    </w:p>
    <w:p>
      <w:pPr>
        <w:adjustRightInd w:val="0"/>
        <w:snapToGrid w:val="0"/>
        <w:spacing w:line="440" w:lineRule="exact"/>
        <w:ind w:firstLine="562" w:firstLineChars="200"/>
        <w:jc w:val="center"/>
        <w:rPr>
          <w:rFonts w:hint="eastAsia" w:ascii="宋体" w:hAnsi="宋体" w:cs="宋体"/>
          <w:b/>
          <w:bCs/>
          <w:color w:val="auto"/>
          <w:sz w:val="28"/>
          <w:szCs w:val="28"/>
        </w:rPr>
      </w:pPr>
    </w:p>
    <w:p>
      <w:pPr>
        <w:numPr>
          <w:ilvl w:val="0"/>
          <w:numId w:val="4"/>
        </w:numPr>
        <w:adjustRightInd w:val="0"/>
        <w:snapToGrid w:val="0"/>
        <w:spacing w:line="440" w:lineRule="exact"/>
        <w:ind w:firstLine="562" w:firstLineChars="200"/>
        <w:jc w:val="center"/>
        <w:rPr>
          <w:rFonts w:hint="eastAsia" w:ascii="宋体" w:hAnsi="宋体" w:cs="宋体"/>
          <w:b/>
          <w:bCs/>
          <w:color w:val="auto"/>
          <w:sz w:val="28"/>
          <w:szCs w:val="28"/>
        </w:rPr>
      </w:pPr>
      <w:r>
        <w:rPr>
          <w:rFonts w:hint="eastAsia" w:ascii="宋体" w:hAnsi="宋体" w:cs="宋体"/>
          <w:b/>
          <w:bCs/>
          <w:color w:val="auto"/>
          <w:sz w:val="28"/>
          <w:szCs w:val="28"/>
        </w:rPr>
        <w:t>电子秤</w:t>
      </w:r>
    </w:p>
    <w:p>
      <w:pPr>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1、定制安装了有线\无线通讯的远程电子秤，可以实时快速称重</w:t>
      </w:r>
    </w:p>
    <w:p>
      <w:pPr>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2、自动、适时的将数据上传至数据采集终端。实现全自动化计量工作。</w:t>
      </w:r>
    </w:p>
    <w:p>
      <w:pPr>
        <w:adjustRightInd w:val="0"/>
        <w:snapToGrid w:val="0"/>
        <w:spacing w:line="440" w:lineRule="exact"/>
        <w:rPr>
          <w:rFonts w:hint="eastAsia" w:ascii="宋体" w:hAnsi="宋体" w:cs="宋体"/>
          <w:b/>
          <w:bCs/>
          <w:color w:val="auto"/>
          <w:sz w:val="28"/>
          <w:szCs w:val="28"/>
        </w:rPr>
      </w:pPr>
    </w:p>
    <w:p>
      <w:pPr>
        <w:numPr>
          <w:ilvl w:val="0"/>
          <w:numId w:val="4"/>
        </w:numPr>
        <w:adjustRightInd w:val="0"/>
        <w:snapToGrid w:val="0"/>
        <w:spacing w:line="440" w:lineRule="exact"/>
        <w:ind w:firstLine="562" w:firstLineChars="200"/>
        <w:jc w:val="center"/>
        <w:rPr>
          <w:rFonts w:hint="eastAsia" w:ascii="宋体" w:hAnsi="宋体" w:cs="宋体"/>
          <w:b/>
          <w:bCs/>
          <w:color w:val="auto"/>
          <w:sz w:val="28"/>
          <w:szCs w:val="28"/>
        </w:rPr>
      </w:pPr>
      <w:r>
        <w:rPr>
          <w:rFonts w:hint="eastAsia" w:ascii="宋体" w:hAnsi="宋体" w:cs="宋体"/>
          <w:b/>
          <w:bCs/>
          <w:color w:val="auto"/>
          <w:sz w:val="28"/>
          <w:szCs w:val="28"/>
        </w:rPr>
        <w:t>拼接屏</w:t>
      </w:r>
    </w:p>
    <w:p>
      <w:pPr>
        <w:adjustRightInd w:val="0"/>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1、3M*4M的46寸大屏显示系统,连接覆盖全部4镇7乡的胶农的 系统平台。</w:t>
      </w:r>
    </w:p>
    <w:p>
      <w:pPr>
        <w:pStyle w:val="2"/>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2、可将全县各收胶点的远程视频画面实时传入大屏上，并可将橡胶收购、橡胶产业发展等各类数据适时展示出来。</w:t>
      </w:r>
    </w:p>
    <w:p>
      <w:pPr>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1、产品在签收之日起硬件设备一年内免费保修，终身维护；对因自然灾害等不可抗拒力（如火灾、地震等）以及其它人为因素引起的故障（如自行拆卸改换机内任何部分线路、零件后造成损坏或非中标方指定的专业技术人员指导安装而引起的故障）均不在免费保修范围之内，仅收取维修成本费（免费保修期外也仅收成本费）；</w:t>
      </w:r>
    </w:p>
    <w:p>
      <w:pPr>
        <w:adjustRightInd w:val="0"/>
        <w:snapToGrid w:val="0"/>
        <w:spacing w:line="440" w:lineRule="exact"/>
        <w:ind w:firstLine="240" w:firstLineChars="100"/>
        <w:jc w:val="left"/>
        <w:rPr>
          <w:rFonts w:hint="eastAsia" w:ascii="宋体" w:hAnsi="宋体" w:cs="宋体"/>
          <w:color w:val="auto"/>
          <w:sz w:val="24"/>
        </w:rPr>
      </w:pPr>
      <w:r>
        <w:rPr>
          <w:rFonts w:hint="eastAsia" w:ascii="宋体" w:hAnsi="宋体" w:cs="宋体"/>
          <w:color w:val="auto"/>
          <w:sz w:val="24"/>
        </w:rPr>
        <w:t>★2、每季度派专人到现场检查设备运行情况，及时发现问题，及时解决，确保用户利益不受伤害。</w:t>
      </w:r>
    </w:p>
    <w:p>
      <w:pPr>
        <w:adjustRightInd w:val="0"/>
        <w:snapToGrid w:val="0"/>
        <w:spacing w:line="440" w:lineRule="exact"/>
        <w:ind w:firstLine="240" w:firstLineChars="100"/>
        <w:jc w:val="left"/>
        <w:rPr>
          <w:rFonts w:hint="eastAsia" w:ascii="宋体" w:hAnsi="宋体" w:cs="宋体"/>
          <w:color w:val="auto"/>
          <w:sz w:val="24"/>
        </w:rPr>
      </w:pPr>
      <w:r>
        <w:rPr>
          <w:rFonts w:hint="eastAsia" w:ascii="宋体" w:hAnsi="宋体" w:cs="宋体"/>
          <w:color w:val="auto"/>
          <w:sz w:val="24"/>
        </w:rPr>
        <w:t>★3、 提供软件免费升级服务，当系统迁移时可提供免费技术咨询服务和现场技术支持；</w:t>
      </w:r>
    </w:p>
    <w:p>
      <w:pPr>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4、 接到系统故障通知后在3小时内为排除故障，有必要情况下24小时派员到现场进行维修，并当场不能解决的大型硬件故障在2天内修复；</w:t>
      </w:r>
    </w:p>
    <w:p>
      <w:pPr>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5、系统交付后：</w:t>
      </w:r>
    </w:p>
    <w:p>
      <w:pPr>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软件部分：3年免费系统维护；硬件部分：1年内除去人为损坏外，免费硬件维护，1年后根据硬件设备损坏部分成本收取费用；</w:t>
      </w:r>
    </w:p>
    <w:p>
      <w:pPr>
        <w:adjustRightInd w:val="0"/>
        <w:snapToGrid w:val="0"/>
        <w:spacing w:line="440" w:lineRule="exact"/>
        <w:ind w:firstLine="480" w:firstLineChars="200"/>
        <w:jc w:val="left"/>
        <w:rPr>
          <w:rFonts w:hint="eastAsia" w:ascii="宋体" w:hAnsi="宋体" w:cs="宋体"/>
          <w:color w:val="auto"/>
          <w:sz w:val="24"/>
        </w:rPr>
      </w:pPr>
    </w:p>
    <w:p>
      <w:pPr>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二、其他要求：</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 交付时间：中标方应在中标结果结果公示后2个工作日内将一套完整设备运送到采购人指定地点进行参数验证，验证合格方可签订合同。合同签订生效之日起15个日历日内必须开始安装调试。</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 xml:space="preserve">2. 交付地点：用户指定地点。 </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 付款条件：双方协商。</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4. 验收要求：按标书技术参数和用户要求进行验收。</w:t>
      </w:r>
    </w:p>
    <w:p>
      <w:pPr>
        <w:tabs>
          <w:tab w:val="left" w:pos="540"/>
        </w:tabs>
        <w:spacing w:line="440" w:lineRule="exact"/>
        <w:ind w:firstLine="482" w:firstLineChars="200"/>
        <w:outlineLvl w:val="1"/>
        <w:rPr>
          <w:rFonts w:hint="eastAsia" w:ascii="宋体" w:hAnsi="宋体" w:cs="宋体"/>
          <w:b/>
          <w:bCs/>
          <w:color w:val="auto"/>
          <w:kern w:val="0"/>
          <w:sz w:val="24"/>
        </w:rPr>
      </w:pPr>
    </w:p>
    <w:p>
      <w:pPr>
        <w:tabs>
          <w:tab w:val="left" w:pos="540"/>
        </w:tabs>
        <w:spacing w:line="440" w:lineRule="exact"/>
        <w:ind w:firstLine="482" w:firstLineChars="200"/>
        <w:outlineLvl w:val="1"/>
        <w:rPr>
          <w:rFonts w:hint="eastAsia" w:ascii="宋体" w:hAnsi="宋体" w:cs="宋体"/>
          <w:b/>
          <w:bCs/>
          <w:color w:val="auto"/>
          <w:kern w:val="0"/>
          <w:sz w:val="24"/>
        </w:rPr>
      </w:pPr>
    </w:p>
    <w:p>
      <w:pPr>
        <w:tabs>
          <w:tab w:val="left" w:pos="540"/>
        </w:tabs>
        <w:spacing w:line="440" w:lineRule="exact"/>
        <w:ind w:firstLine="482" w:firstLineChars="200"/>
        <w:outlineLvl w:val="1"/>
        <w:rPr>
          <w:rFonts w:hint="eastAsia" w:ascii="宋体" w:hAnsi="宋体" w:cs="宋体"/>
          <w:b/>
          <w:bCs/>
          <w:color w:val="auto"/>
          <w:kern w:val="0"/>
          <w:sz w:val="24"/>
        </w:rPr>
      </w:pPr>
    </w:p>
    <w:p>
      <w:bookmarkStart w:id="3" w:name="_GoBack"/>
      <w:bookmarkEnd w:id="3"/>
    </w:p>
    <w:sectPr>
      <w:footerReference r:id="rId3" w:type="default"/>
      <w:pgSz w:w="11906" w:h="16838"/>
      <w:pgMar w:top="1134" w:right="1417" w:bottom="1134"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5661"/>
        <w:tab w:val="clear" w:pos="4153"/>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2850B0"/>
    <w:multiLevelType w:val="singleLevel"/>
    <w:tmpl w:val="AA2850B0"/>
    <w:lvl w:ilvl="0" w:tentative="0">
      <w:start w:val="3"/>
      <w:numFmt w:val="chineseCounting"/>
      <w:suff w:val="nothing"/>
      <w:lvlText w:val="（%1）"/>
      <w:lvlJc w:val="left"/>
      <w:rPr>
        <w:rFonts w:hint="eastAsia"/>
      </w:rPr>
    </w:lvl>
  </w:abstractNum>
  <w:abstractNum w:abstractNumId="1">
    <w:nsid w:val="E99DD966"/>
    <w:multiLevelType w:val="singleLevel"/>
    <w:tmpl w:val="E99DD966"/>
    <w:lvl w:ilvl="0" w:tentative="0">
      <w:start w:val="4"/>
      <w:numFmt w:val="chineseCounting"/>
      <w:suff w:val="nothing"/>
      <w:lvlText w:val="%1、"/>
      <w:lvlJc w:val="left"/>
      <w:rPr>
        <w:rFonts w:hint="eastAsia"/>
      </w:rPr>
    </w:lvl>
  </w:abstractNum>
  <w:abstractNum w:abstractNumId="2">
    <w:nsid w:val="420C3D1A"/>
    <w:multiLevelType w:val="singleLevel"/>
    <w:tmpl w:val="420C3D1A"/>
    <w:lvl w:ilvl="0" w:tentative="0">
      <w:start w:val="2"/>
      <w:numFmt w:val="decimal"/>
      <w:suff w:val="nothing"/>
      <w:lvlText w:val="%1、"/>
      <w:lvlJc w:val="left"/>
    </w:lvl>
  </w:abstractNum>
  <w:abstractNum w:abstractNumId="3">
    <w:nsid w:val="4B559B34"/>
    <w:multiLevelType w:val="singleLevel"/>
    <w:tmpl w:val="4B559B34"/>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24057"/>
    <w:rsid w:val="09024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2020-08-05T02:16:00Z</dcterms:created>
  <dc:creator>Jackson Cao</dc:creator>
  <cp:lastModifiedBy>Jackson Cao</cp:lastModifiedBy>
  <dcterms:modified xsi:type="dcterms:W3CDTF">2020-08-05T02:16:56Z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