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2"/>
      </w:pPr>
      <w:bookmarkStart w:id="0" w:name="第三章 采购需求"/>
      <w:bookmarkEnd w:id="0"/>
      <w:bookmarkStart w:id="1" w:name="_bookmark9"/>
      <w:bookmarkEnd w:id="1"/>
      <w:r>
        <w:t>用户需求书</w:t>
      </w:r>
    </w:p>
    <w:p>
      <w:pPr>
        <w:pStyle w:val="11"/>
        <w:spacing w:before="10"/>
        <w:rPr>
          <w:b/>
          <w:sz w:val="59"/>
        </w:rPr>
      </w:pPr>
    </w:p>
    <w:p>
      <w:pPr>
        <w:pStyle w:val="6"/>
      </w:pPr>
      <w:r>
        <w:t>A 包采购需求</w:t>
      </w:r>
    </w:p>
    <w:p>
      <w:pPr>
        <w:pStyle w:val="11"/>
        <w:rPr>
          <w:b/>
          <w:sz w:val="20"/>
        </w:rPr>
      </w:pPr>
    </w:p>
    <w:p>
      <w:pPr>
        <w:pStyle w:val="11"/>
        <w:spacing w:before="2"/>
        <w:rPr>
          <w:b/>
          <w:sz w:val="27"/>
        </w:rPr>
      </w:pPr>
    </w:p>
    <w:p>
      <w:pPr>
        <w:numPr>
          <w:ilvl w:val="0"/>
          <w:numId w:val="1"/>
        </w:numPr>
        <w:spacing w:before="66" w:after="33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采购清单表</w:t>
      </w:r>
    </w:p>
    <w:tbl>
      <w:tblPr>
        <w:tblStyle w:val="17"/>
        <w:tblW w:w="0" w:type="auto"/>
        <w:tblInd w:w="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3828"/>
        <w:gridCol w:w="1559"/>
        <w:gridCol w:w="1701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  <w:shd w:val="clear" w:color="auto" w:fill="D9D9D9"/>
          </w:tcPr>
          <w:p>
            <w:pPr>
              <w:pStyle w:val="21"/>
              <w:spacing w:before="162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828" w:type="dxa"/>
            <w:shd w:val="clear" w:color="auto" w:fill="D9D9D9"/>
          </w:tcPr>
          <w:p>
            <w:pPr>
              <w:pStyle w:val="21"/>
              <w:spacing w:before="162"/>
              <w:ind w:left="933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采购货物名称</w:t>
            </w:r>
          </w:p>
        </w:tc>
        <w:tc>
          <w:tcPr>
            <w:tcW w:w="1559" w:type="dxa"/>
            <w:shd w:val="clear" w:color="auto" w:fill="D9D9D9"/>
          </w:tcPr>
          <w:p>
            <w:pPr>
              <w:pStyle w:val="21"/>
              <w:spacing w:before="162"/>
              <w:ind w:left="51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21"/>
              <w:spacing w:before="162"/>
              <w:ind w:left="587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1762" w:type="dxa"/>
            <w:shd w:val="clear" w:color="auto" w:fill="D9D9D9"/>
          </w:tcPr>
          <w:p>
            <w:pPr>
              <w:pStyle w:val="21"/>
              <w:spacing w:before="162"/>
              <w:ind w:left="619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</w:tcPr>
          <w:p>
            <w:pPr>
              <w:pStyle w:val="21"/>
              <w:spacing w:before="161"/>
              <w:ind w:left="8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（一）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插件式病人监护仪</w:t>
            </w:r>
          </w:p>
        </w:tc>
        <w:tc>
          <w:tcPr>
            <w:tcW w:w="1559" w:type="dxa"/>
          </w:tcPr>
          <w:p>
            <w:pPr>
              <w:pStyle w:val="21"/>
              <w:spacing w:before="1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21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17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</w:tcPr>
          <w:p>
            <w:pPr>
              <w:pStyle w:val="21"/>
              <w:spacing w:before="162"/>
              <w:ind w:left="8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（二）</w:t>
            </w:r>
          </w:p>
        </w:tc>
        <w:tc>
          <w:tcPr>
            <w:tcW w:w="3828" w:type="dxa"/>
          </w:tcPr>
          <w:p>
            <w:pPr>
              <w:pStyle w:val="21"/>
              <w:spacing w:before="162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多功能呼吸机</w:t>
            </w:r>
          </w:p>
        </w:tc>
        <w:tc>
          <w:tcPr>
            <w:tcW w:w="1559" w:type="dxa"/>
          </w:tcPr>
          <w:p>
            <w:pPr>
              <w:pStyle w:val="21"/>
              <w:spacing w:before="16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21"/>
              <w:spacing w:before="16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17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</w:tcPr>
          <w:p>
            <w:pPr>
              <w:pStyle w:val="21"/>
              <w:spacing w:before="161"/>
              <w:ind w:left="8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（三）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心脏除颤器监护仪</w:t>
            </w:r>
          </w:p>
        </w:tc>
        <w:tc>
          <w:tcPr>
            <w:tcW w:w="1559" w:type="dxa"/>
          </w:tcPr>
          <w:p>
            <w:pPr>
              <w:pStyle w:val="21"/>
              <w:spacing w:before="1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21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17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</w:tcPr>
          <w:p>
            <w:pPr>
              <w:pStyle w:val="21"/>
              <w:spacing w:before="162"/>
              <w:ind w:left="8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（四）</w:t>
            </w:r>
          </w:p>
        </w:tc>
        <w:tc>
          <w:tcPr>
            <w:tcW w:w="3828" w:type="dxa"/>
          </w:tcPr>
          <w:p>
            <w:pPr>
              <w:pStyle w:val="21"/>
              <w:spacing w:before="162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便携式吸引器</w:t>
            </w:r>
          </w:p>
        </w:tc>
        <w:tc>
          <w:tcPr>
            <w:tcW w:w="1559" w:type="dxa"/>
          </w:tcPr>
          <w:p>
            <w:pPr>
              <w:pStyle w:val="21"/>
              <w:spacing w:before="16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21"/>
              <w:spacing w:before="16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17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</w:tcPr>
          <w:p>
            <w:pPr>
              <w:pStyle w:val="21"/>
              <w:spacing w:before="161"/>
              <w:ind w:left="8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（五）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十二道心电图机</w:t>
            </w:r>
          </w:p>
        </w:tc>
        <w:tc>
          <w:tcPr>
            <w:tcW w:w="1559" w:type="dxa"/>
          </w:tcPr>
          <w:p>
            <w:pPr>
              <w:pStyle w:val="21"/>
              <w:spacing w:before="1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21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17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</w:tbl>
    <w:p>
      <w:pPr>
        <w:spacing w:before="162"/>
        <w:ind w:right="0" w:firstLine="687" w:firstLineChars="300"/>
        <w:jc w:val="left"/>
        <w:rPr>
          <w:b/>
          <w:sz w:val="24"/>
        </w:rPr>
      </w:pPr>
      <w:bookmarkStart w:id="2" w:name="二、技术参数和功能要求"/>
      <w:bookmarkEnd w:id="2"/>
      <w:r>
        <w:rPr>
          <w:b/>
          <w:w w:val="95"/>
          <w:sz w:val="24"/>
        </w:rPr>
        <w:t>二、技术参数和功能要求</w:t>
      </w:r>
    </w:p>
    <w:p>
      <w:pPr>
        <w:spacing w:before="192"/>
        <w:ind w:left="866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（一）插件式病人监护仪</w:t>
      </w:r>
    </w:p>
    <w:p>
      <w:pPr>
        <w:pStyle w:val="11"/>
        <w:spacing w:before="191" w:line="391" w:lineRule="auto"/>
        <w:ind w:left="876" w:right="829" w:firstLine="480"/>
        <w:jc w:val="right"/>
      </w:pPr>
      <w:r>
        <w:t>1、可监测参数: 心电(ECG)、呼吸(RESP)、无创血压(NIBP)、血氧饱和度(SpO2)</w:t>
      </w:r>
      <w:r>
        <w:rPr>
          <w:spacing w:val="-19"/>
        </w:rPr>
        <w:t>、</w:t>
      </w:r>
      <w:r>
        <w:t>脉率(PR)、双体温(TEMP</w:t>
      </w:r>
      <w:r>
        <w:rPr>
          <w:spacing w:val="-10"/>
        </w:rPr>
        <w:t xml:space="preserve">)，支持 </w:t>
      </w:r>
      <w:r>
        <w:t>12</w:t>
      </w:r>
      <w:r>
        <w:rPr>
          <w:spacing w:val="-7"/>
        </w:rPr>
        <w:t xml:space="preserve"> 项以上测量参数</w:t>
      </w:r>
      <w:r>
        <w:t>（</w:t>
      </w:r>
      <w:r>
        <w:rPr>
          <w:spacing w:val="-10"/>
        </w:rPr>
        <w:t xml:space="preserve">包括基本 </w:t>
      </w:r>
      <w:r>
        <w:t>6</w:t>
      </w:r>
      <w:r>
        <w:rPr>
          <w:spacing w:val="-14"/>
        </w:rPr>
        <w:t xml:space="preserve"> 参、</w:t>
      </w:r>
      <w:r>
        <w:t>IBP、EtCO2）满</w:t>
      </w:r>
      <w:r>
        <w:rPr>
          <w:spacing w:val="-4"/>
        </w:rPr>
        <w:t xml:space="preserve">足临床不断更新、升级需求、适用 </w:t>
      </w:r>
      <w:r>
        <w:t>ICU/CCU、手术室、麻醉科、术后恢复室等临床应用 2</w:t>
      </w:r>
      <w:r>
        <w:rPr>
          <w:spacing w:val="-12"/>
        </w:rPr>
        <w:t>、</w:t>
      </w:r>
      <w:r>
        <w:t>12.1</w:t>
      </w:r>
      <w:r>
        <w:rPr>
          <w:spacing w:val="-24"/>
        </w:rPr>
        <w:t xml:space="preserve"> 寸彩色 </w:t>
      </w:r>
      <w:r>
        <w:t>LED</w:t>
      </w:r>
      <w:r>
        <w:rPr>
          <w:spacing w:val="-17"/>
        </w:rPr>
        <w:t xml:space="preserve"> 显示，分辨率为 </w:t>
      </w:r>
      <w:r>
        <w:t>800×600,</w:t>
      </w:r>
      <w:r>
        <w:rPr>
          <w:spacing w:val="-3"/>
        </w:rPr>
        <w:t xml:space="preserve"> 旋转鼠标操作，可选配触摸屏。主</w:t>
      </w:r>
    </w:p>
    <w:p>
      <w:pPr>
        <w:pStyle w:val="11"/>
        <w:spacing w:line="388" w:lineRule="auto"/>
        <w:ind w:left="1356" w:right="2989" w:hanging="480"/>
      </w:pPr>
      <w:r>
        <w:t>机、显示器、记录仪、集成一体化设计，信息显示直观，操作便捷3、单参数测量模块、复合参数测量模块可任意组合</w:t>
      </w:r>
    </w:p>
    <w:p>
      <w:pPr>
        <w:pStyle w:val="11"/>
        <w:spacing w:line="391" w:lineRule="auto"/>
        <w:ind w:left="876" w:right="877" w:firstLine="480"/>
      </w:pPr>
      <w:r>
        <w:t>4</w:t>
      </w:r>
      <w:r>
        <w:rPr>
          <w:spacing w:val="-15"/>
        </w:rPr>
        <w:t xml:space="preserve">、主机自集成 </w:t>
      </w:r>
      <w:r>
        <w:t>1</w:t>
      </w:r>
      <w:r>
        <w:rPr>
          <w:spacing w:val="-12"/>
        </w:rPr>
        <w:t xml:space="preserve"> 个单模块</w:t>
      </w:r>
      <w:r>
        <w:t>,1</w:t>
      </w:r>
      <w:r>
        <w:rPr>
          <w:spacing w:val="-16"/>
        </w:rPr>
        <w:t xml:space="preserve"> 个双模块插槽、支持 </w:t>
      </w:r>
      <w:r>
        <w:t>10</w:t>
      </w:r>
      <w:r>
        <w:rPr>
          <w:spacing w:val="-12"/>
        </w:rPr>
        <w:t xml:space="preserve"> 项以上参数同步测试，单参数</w:t>
      </w:r>
      <w:r>
        <w:t>测量模块、复合参数测量模块可任意组合</w:t>
      </w:r>
    </w:p>
    <w:p>
      <w:pPr>
        <w:pStyle w:val="11"/>
        <w:spacing w:line="306" w:lineRule="exact"/>
        <w:ind w:left="1356"/>
      </w:pPr>
      <w:r>
        <w:t>5、灵活多样的输入功能</w:t>
      </w:r>
    </w:p>
    <w:p>
      <w:pPr>
        <w:pStyle w:val="11"/>
        <w:spacing w:before="191"/>
        <w:ind w:left="1356"/>
      </w:pPr>
      <w:r>
        <w:t>6、强大的信息处理功能</w:t>
      </w:r>
    </w:p>
    <w:p>
      <w:pPr>
        <w:pStyle w:val="11"/>
        <w:spacing w:before="194"/>
        <w:ind w:left="1356"/>
      </w:pPr>
      <w:r>
        <w:t>7、可选有线功能</w:t>
      </w:r>
    </w:p>
    <w:p>
      <w:pPr>
        <w:pStyle w:val="11"/>
        <w:spacing w:before="192"/>
        <w:ind w:left="1356"/>
      </w:pPr>
      <w:r>
        <w:t>8、支持 SD 卡</w:t>
      </w:r>
    </w:p>
    <w:p>
      <w:pPr>
        <w:pStyle w:val="11"/>
        <w:spacing w:before="191"/>
        <w:ind w:left="1356"/>
      </w:pPr>
      <w:r>
        <w:t>9、四个 USB 接口，支持键盘、鼠标等外设</w:t>
      </w:r>
    </w:p>
    <w:p>
      <w:pPr>
        <w:pStyle w:val="11"/>
        <w:spacing w:before="194"/>
        <w:ind w:left="1356"/>
      </w:pPr>
      <w:r>
        <w:t>10、可选配内置记录仪，可打印实时数据波形</w:t>
      </w:r>
    </w:p>
    <w:p>
      <w:pPr>
        <w:pStyle w:val="11"/>
        <w:spacing w:before="192"/>
        <w:ind w:left="1356"/>
      </w:pPr>
      <w:r>
        <w:t>11、多屏幕、多界面显示，VGA 输出、与其他仪器进行信号模拟输出</w:t>
      </w:r>
    </w:p>
    <w:p>
      <w:pPr>
        <w:spacing w:after="0"/>
        <w:sectPr>
          <w:footerReference r:id="rId3" w:type="default"/>
          <w:pgSz w:w="11910" w:h="16840"/>
          <w:pgMar w:top="1280" w:right="540" w:bottom="480" w:left="540" w:header="0" w:footer="207" w:gutter="0"/>
        </w:sectPr>
      </w:pPr>
    </w:p>
    <w:p>
      <w:pPr>
        <w:pStyle w:val="11"/>
        <w:spacing w:before="36" w:line="388" w:lineRule="auto"/>
        <w:ind w:left="876" w:right="877" w:firstLine="480"/>
      </w:pPr>
      <w:r>
        <w:t>12</w:t>
      </w:r>
      <w:r>
        <w:rPr>
          <w:spacing w:val="-4"/>
        </w:rPr>
        <w:t>、丰富的分析和计算软件，13</w:t>
      </w:r>
      <w:r>
        <w:rPr>
          <w:spacing w:val="-8"/>
        </w:rPr>
        <w:t xml:space="preserve"> 种心率失常分析，</w:t>
      </w:r>
      <w:r>
        <w:rPr>
          <w:spacing w:val="-6"/>
        </w:rPr>
        <w:t>6</w:t>
      </w:r>
      <w:r>
        <w:rPr>
          <w:spacing w:val="-10"/>
        </w:rPr>
        <w:t xml:space="preserve"> 导心电波同屏显示，更直观判</w:t>
      </w:r>
      <w:r>
        <w:t>断病人心脏活动情况，方便临床对麻醉药物剂量掌握</w:t>
      </w:r>
    </w:p>
    <w:p>
      <w:pPr>
        <w:pStyle w:val="11"/>
        <w:spacing w:before="5" w:line="388" w:lineRule="auto"/>
        <w:ind w:left="876" w:right="877" w:firstLine="480"/>
      </w:pPr>
      <w:r>
        <w:t>13</w:t>
      </w:r>
      <w:r>
        <w:rPr>
          <w:spacing w:val="-10"/>
        </w:rPr>
        <w:t xml:space="preserve">、血氧采用全新技术，保证测量的准确性，并在 </w:t>
      </w:r>
      <w:r>
        <w:t>0.3</w:t>
      </w:r>
      <w:r>
        <w:rPr>
          <w:spacing w:val="-9"/>
        </w:rPr>
        <w:t xml:space="preserve"> 低灌注下同样卓越, 对弱灌</w:t>
      </w:r>
      <w:r>
        <w:t>注和手指抖动测量更准确.;</w:t>
      </w:r>
    </w:p>
    <w:p>
      <w:pPr>
        <w:pStyle w:val="11"/>
        <w:spacing w:before="2" w:line="391" w:lineRule="auto"/>
        <w:ind w:left="876" w:right="877" w:firstLine="480"/>
      </w:pPr>
      <w:r>
        <w:t>14</w:t>
      </w:r>
      <w:r>
        <w:rPr>
          <w:spacing w:val="-8"/>
        </w:rPr>
        <w:t>、独特的呼吸测量技术，实时监测病人的呼吸动向，智能滤波设计更有效排除外</w:t>
      </w:r>
      <w:r>
        <w:t>界干扰，总能准确测量病人呼吸参数</w:t>
      </w:r>
    </w:p>
    <w:p>
      <w:pPr>
        <w:pStyle w:val="11"/>
        <w:spacing w:line="306" w:lineRule="exact"/>
        <w:ind w:left="1356"/>
      </w:pPr>
      <w:r>
        <w:t>15、趋势共存界面，方便观察各参数趋势;</w:t>
      </w:r>
    </w:p>
    <w:p>
      <w:pPr>
        <w:pStyle w:val="11"/>
        <w:spacing w:before="192"/>
        <w:ind w:left="1356"/>
      </w:pPr>
      <w:r>
        <w:t>16、呼吸氧合图界面，专项参数集中显示更直观</w:t>
      </w:r>
    </w:p>
    <w:p>
      <w:pPr>
        <w:pStyle w:val="11"/>
        <w:spacing w:before="194"/>
        <w:ind w:left="1356"/>
      </w:pPr>
      <w:r>
        <w:t>17、面向未来的升级平台，可连接中央监护</w:t>
      </w:r>
    </w:p>
    <w:p>
      <w:pPr>
        <w:pStyle w:val="11"/>
        <w:spacing w:before="191"/>
        <w:ind w:left="1356"/>
      </w:pPr>
      <w:r>
        <w:t>18、可选配的内置打印机，可打印实时数据波形</w:t>
      </w:r>
    </w:p>
    <w:p>
      <w:pPr>
        <w:pStyle w:val="11"/>
        <w:tabs>
          <w:tab w:val="left" w:pos="3815"/>
        </w:tabs>
        <w:spacing w:before="192" w:line="391" w:lineRule="auto"/>
        <w:ind w:left="876" w:right="876" w:firstLine="480"/>
      </w:pPr>
      <w:r>
        <w:t>19、交、直流两用电源、长达</w:t>
      </w:r>
      <w:r>
        <w:rPr>
          <w:spacing w:val="-46"/>
        </w:rPr>
        <w:t xml:space="preserve"> </w:t>
      </w:r>
      <w:r>
        <w:t>4</w:t>
      </w:r>
      <w:r>
        <w:rPr>
          <w:spacing w:val="-46"/>
        </w:rPr>
        <w:t xml:space="preserve"> </w:t>
      </w:r>
      <w:r>
        <w:t>小时的使用时间</w:t>
      </w:r>
      <w:r>
        <w:rPr>
          <w:spacing w:val="28"/>
        </w:rPr>
        <w:t xml:space="preserve"> </w:t>
      </w:r>
      <w:r>
        <w:t>；电池自主开发、设计；采用进口原装三星电芯</w:t>
      </w:r>
      <w:r>
        <w:rPr>
          <w:spacing w:val="-60"/>
        </w:rPr>
        <w:t xml:space="preserve"> </w:t>
      </w:r>
      <w:r>
        <w:t>ICR18650</w:t>
      </w:r>
      <w:r>
        <w:tab/>
      </w:r>
      <w:r>
        <w:t>日本精工保护方案；超大容量，标配</w:t>
      </w:r>
      <w:r>
        <w:rPr>
          <w:spacing w:val="-60"/>
        </w:rPr>
        <w:t xml:space="preserve"> </w:t>
      </w:r>
      <w:r>
        <w:t>2600 mAh</w:t>
      </w:r>
    </w:p>
    <w:p>
      <w:pPr>
        <w:pStyle w:val="11"/>
        <w:spacing w:line="306" w:lineRule="exact"/>
        <w:ind w:left="1356"/>
      </w:pPr>
      <w:r>
        <w:t>20、200 小时的趋势显示，掉电保存</w:t>
      </w:r>
    </w:p>
    <w:p>
      <w:pPr>
        <w:pStyle w:val="11"/>
        <w:spacing w:before="192"/>
        <w:ind w:left="1356"/>
      </w:pPr>
      <w:r>
        <w:t>21、内置联网功能，可与中央监护系统联网实现中央监护系统</w:t>
      </w:r>
    </w:p>
    <w:p>
      <w:pPr>
        <w:pStyle w:val="11"/>
        <w:spacing w:before="194"/>
        <w:ind w:left="1356"/>
      </w:pPr>
      <w:r>
        <w:t>22、采用了全隔离浮地，心电抗除颤保护，抗高频电刀干扰，抗肌电，数字滤波;</w:t>
      </w:r>
    </w:p>
    <w:p>
      <w:pPr>
        <w:pStyle w:val="11"/>
        <w:spacing w:before="192" w:line="388" w:lineRule="auto"/>
        <w:ind w:left="876" w:right="877" w:firstLine="480"/>
      </w:pPr>
      <w:r>
        <w:t>23</w:t>
      </w:r>
      <w:r>
        <w:rPr>
          <w:spacing w:val="-36"/>
        </w:rPr>
        <w:t>、</w:t>
      </w:r>
      <w:r>
        <w:t>NIBP</w:t>
      </w:r>
      <w:r>
        <w:rPr>
          <w:spacing w:val="-13"/>
        </w:rPr>
        <w:t xml:space="preserve"> 双重过压保护、温漂控制等多项技术措施降低风险，确保在恶劣环境下测</w:t>
      </w:r>
      <w:r>
        <w:t>量数据的准确性，保证患者的安全，防止单一故障引起的危害;</w:t>
      </w:r>
    </w:p>
    <w:p>
      <w:pPr>
        <w:pStyle w:val="11"/>
        <w:spacing w:before="4"/>
        <w:ind w:left="1356"/>
      </w:pPr>
      <w:r>
        <w:t>25、VGA 输出、与其他仪器进行信号模拟输出</w:t>
      </w:r>
    </w:p>
    <w:p>
      <w:pPr>
        <w:pStyle w:val="11"/>
        <w:spacing w:before="192"/>
        <w:ind w:left="1356"/>
      </w:pPr>
      <w:r>
        <w:t>26、 在 5 导的情况下，可实现 4 通道 ST 段分析</w:t>
      </w:r>
    </w:p>
    <w:p>
      <w:pPr>
        <w:pStyle w:val="11"/>
        <w:spacing w:before="191"/>
        <w:ind w:left="1356"/>
      </w:pPr>
      <w:r>
        <w:t>27、 心电 3\5 导可选,，具备监护\诊断\手术模式。</w:t>
      </w:r>
    </w:p>
    <w:p>
      <w:pPr>
        <w:pStyle w:val="11"/>
        <w:spacing w:before="195" w:line="388" w:lineRule="auto"/>
        <w:ind w:left="876" w:right="877" w:firstLine="480"/>
      </w:pPr>
      <w:r>
        <w:t>28</w:t>
      </w:r>
      <w:r>
        <w:rPr>
          <w:spacing w:val="-9"/>
        </w:rPr>
        <w:t xml:space="preserve">、 在 </w:t>
      </w:r>
      <w:r>
        <w:t>5</w:t>
      </w:r>
      <w:r>
        <w:rPr>
          <w:spacing w:val="-11"/>
        </w:rPr>
        <w:t xml:space="preserve"> 导的情况下，支持同屏心电 </w:t>
      </w:r>
      <w:r>
        <w:t>6</w:t>
      </w:r>
      <w:r>
        <w:rPr>
          <w:spacing w:val="-8"/>
        </w:rPr>
        <w:t xml:space="preserve"> 导联显示，需同屏显示肢体导联Ⅰ、Ⅱ、</w:t>
      </w:r>
      <w:r>
        <w:rPr>
          <w:spacing w:val="-14"/>
        </w:rPr>
        <w:t xml:space="preserve">Ⅲ，肢体加压导联 </w:t>
      </w:r>
      <w:r>
        <w:t>AVR、AVL、AVF。</w:t>
      </w:r>
    </w:p>
    <w:p>
      <w:pPr>
        <w:pStyle w:val="11"/>
        <w:tabs>
          <w:tab w:val="left" w:pos="2075"/>
        </w:tabs>
        <w:spacing w:before="2"/>
        <w:ind w:left="1356"/>
      </w:pPr>
      <w:r>
        <w:t>29、</w:t>
      </w:r>
      <w:r>
        <w:tab/>
      </w:r>
      <w:r>
        <w:t>具有收缩压与舒张压压差报警</w:t>
      </w:r>
    </w:p>
    <w:p>
      <w:pPr>
        <w:pStyle w:val="11"/>
        <w:spacing w:before="194"/>
        <w:ind w:left="1356"/>
      </w:pPr>
      <w:r>
        <w:t>30、 体温通道数：双通道。可测量体表及体内温度。</w:t>
      </w:r>
    </w:p>
    <w:p>
      <w:pPr>
        <w:pStyle w:val="11"/>
        <w:spacing w:before="190"/>
        <w:ind w:left="1356"/>
      </w:pPr>
      <w:r>
        <w:t>31、可选配呼气末二氧化碳模块，抽气量＜50ml/min，采样室小于 15</w:t>
      </w:r>
      <w:r>
        <w:rPr>
          <w:rFonts w:ascii="Symbol" w:hAnsi="Symbol"/>
        </w:rPr>
        <w:t></w:t>
      </w:r>
      <w:r>
        <w:t>L</w:t>
      </w:r>
    </w:p>
    <w:p>
      <w:pPr>
        <w:pStyle w:val="11"/>
        <w:tabs>
          <w:tab w:val="left" w:pos="1475"/>
        </w:tabs>
        <w:spacing w:before="192" w:line="391" w:lineRule="auto"/>
        <w:ind w:left="876" w:right="873" w:firstLine="480"/>
      </w:pPr>
      <w:r>
        <w:t>32、</w:t>
      </w:r>
      <w:r>
        <w:rPr>
          <w:spacing w:val="29"/>
        </w:rPr>
        <w:t xml:space="preserve"> </w:t>
      </w:r>
      <w:r>
        <w:t>可选配有创血压监测，双通道，需两通道</w:t>
      </w:r>
      <w:r>
        <w:rPr>
          <w:spacing w:val="-46"/>
        </w:rPr>
        <w:t xml:space="preserve"> </w:t>
      </w:r>
      <w:r>
        <w:t>IBP</w:t>
      </w:r>
      <w:r>
        <w:rPr>
          <w:spacing w:val="-45"/>
        </w:rPr>
        <w:t xml:space="preserve"> </w:t>
      </w:r>
      <w:r>
        <w:t>同时显示数值及波形。测量范围</w:t>
      </w:r>
      <w:r>
        <w:tab/>
      </w:r>
      <w:r>
        <w:t>-10 mmHg ～300 mmHg</w:t>
      </w:r>
    </w:p>
    <w:p>
      <w:pPr>
        <w:pStyle w:val="11"/>
        <w:spacing w:line="388" w:lineRule="auto"/>
        <w:ind w:left="876" w:right="877" w:firstLine="480"/>
      </w:pPr>
      <w:r>
        <w:t>33</w:t>
      </w:r>
      <w:r>
        <w:rPr>
          <w:spacing w:val="-27"/>
        </w:rPr>
        <w:t>、</w:t>
      </w:r>
      <w:r>
        <w:t>360</w:t>
      </w:r>
      <w:r>
        <w:rPr>
          <w:spacing w:val="-13"/>
        </w:rPr>
        <w:t xml:space="preserve"> 度报警灯，保证任何方向都可观察到报警信息，声、光两重三级报警,各参</w:t>
      </w:r>
      <w:r>
        <w:t>数报警限可设置,报警范围与各参数显示范围一致</w:t>
      </w:r>
    </w:p>
    <w:p>
      <w:pPr>
        <w:spacing w:after="0" w:line="388" w:lineRule="auto"/>
        <w:sectPr>
          <w:pgSz w:w="11910" w:h="16840"/>
          <w:pgMar w:top="1240" w:right="540" w:bottom="480" w:left="540" w:header="0" w:footer="207" w:gutter="0"/>
        </w:sectPr>
      </w:pPr>
    </w:p>
    <w:p>
      <w:pPr>
        <w:pStyle w:val="11"/>
        <w:spacing w:before="36"/>
        <w:ind w:left="1528"/>
      </w:pPr>
      <w:r>
        <w:t>34、夜间监护模式，按键采用进口硅胶材质，镭雕设计，方便夜间操作</w:t>
      </w:r>
    </w:p>
    <w:p>
      <w:pPr>
        <w:pStyle w:val="11"/>
        <w:spacing w:before="192"/>
        <w:ind w:left="1528"/>
      </w:pPr>
      <w:r>
        <w:t>35、探头接插件，采用高端雷莫探头，保证探头使用的插拔寿命</w:t>
      </w:r>
    </w:p>
    <w:p>
      <w:pPr>
        <w:pStyle w:val="11"/>
        <w:spacing w:before="194"/>
        <w:ind w:left="1596"/>
      </w:pPr>
      <w:r>
        <w:t>36、软关机功能</w:t>
      </w:r>
    </w:p>
    <w:p>
      <w:pPr>
        <w:pStyle w:val="11"/>
        <w:spacing w:before="192"/>
        <w:ind w:left="1528"/>
      </w:pPr>
      <w:r>
        <w:t>37、商务条款</w:t>
      </w:r>
    </w:p>
    <w:p>
      <w:pPr>
        <w:pStyle w:val="20"/>
        <w:numPr>
          <w:ilvl w:val="1"/>
          <w:numId w:val="2"/>
        </w:numPr>
        <w:tabs>
          <w:tab w:val="left" w:pos="2013"/>
        </w:tabs>
        <w:spacing w:before="191" w:after="0" w:line="240" w:lineRule="auto"/>
        <w:ind w:left="2012" w:right="0" w:hanging="482"/>
        <w:jc w:val="left"/>
        <w:rPr>
          <w:sz w:val="24"/>
        </w:rPr>
      </w:pPr>
      <w:r>
        <w:rPr>
          <w:spacing w:val="-8"/>
          <w:sz w:val="24"/>
        </w:rPr>
        <w:t xml:space="preserve">、必须取得国际 </w:t>
      </w:r>
      <w:r>
        <w:rPr>
          <w:sz w:val="24"/>
        </w:rPr>
        <w:t>SFDA</w:t>
      </w:r>
      <w:r>
        <w:rPr>
          <w:spacing w:val="-12"/>
          <w:sz w:val="24"/>
        </w:rPr>
        <w:t xml:space="preserve"> 注册证；</w:t>
      </w:r>
    </w:p>
    <w:p>
      <w:pPr>
        <w:pStyle w:val="20"/>
        <w:numPr>
          <w:ilvl w:val="1"/>
          <w:numId w:val="2"/>
        </w:numPr>
        <w:tabs>
          <w:tab w:val="left" w:pos="2013"/>
        </w:tabs>
        <w:spacing w:before="195" w:after="0" w:line="240" w:lineRule="auto"/>
        <w:ind w:left="2012" w:right="0" w:hanging="482"/>
        <w:jc w:val="left"/>
        <w:rPr>
          <w:sz w:val="24"/>
        </w:rPr>
      </w:pPr>
      <w:r>
        <w:rPr>
          <w:spacing w:val="-6"/>
          <w:sz w:val="24"/>
        </w:rPr>
        <w:t xml:space="preserve">、投标产品要求通过 </w:t>
      </w:r>
      <w:r>
        <w:rPr>
          <w:sz w:val="24"/>
        </w:rPr>
        <w:t>CE</w:t>
      </w:r>
      <w:r>
        <w:rPr>
          <w:spacing w:val="-15"/>
          <w:sz w:val="24"/>
        </w:rPr>
        <w:t xml:space="preserve"> 认证；</w:t>
      </w:r>
    </w:p>
    <w:p>
      <w:pPr>
        <w:pStyle w:val="20"/>
        <w:numPr>
          <w:ilvl w:val="1"/>
          <w:numId w:val="2"/>
        </w:numPr>
        <w:tabs>
          <w:tab w:val="left" w:pos="2013"/>
        </w:tabs>
        <w:spacing w:before="191" w:after="0" w:line="240" w:lineRule="auto"/>
        <w:ind w:left="2012" w:right="0" w:hanging="482"/>
        <w:jc w:val="left"/>
        <w:rPr>
          <w:sz w:val="24"/>
        </w:rPr>
      </w:pPr>
      <w:r>
        <w:rPr>
          <w:sz w:val="24"/>
        </w:rPr>
        <w:t>、通过双软企业认证；</w:t>
      </w:r>
    </w:p>
    <w:p>
      <w:pPr>
        <w:pStyle w:val="20"/>
        <w:numPr>
          <w:ilvl w:val="1"/>
          <w:numId w:val="2"/>
        </w:numPr>
        <w:tabs>
          <w:tab w:val="left" w:pos="2013"/>
        </w:tabs>
        <w:spacing w:before="192" w:after="0" w:line="240" w:lineRule="auto"/>
        <w:ind w:left="2012" w:right="0" w:hanging="482"/>
        <w:jc w:val="left"/>
        <w:rPr>
          <w:sz w:val="24"/>
        </w:rPr>
      </w:pPr>
      <w:r>
        <w:rPr>
          <w:sz w:val="24"/>
        </w:rPr>
        <w:t>、具有国家级高新技术企业认证。</w:t>
      </w:r>
    </w:p>
    <w:p>
      <w:pPr>
        <w:pStyle w:val="11"/>
      </w:pPr>
    </w:p>
    <w:p>
      <w:pPr>
        <w:pStyle w:val="11"/>
        <w:spacing w:before="1"/>
        <w:rPr>
          <w:sz w:val="30"/>
        </w:rPr>
      </w:pPr>
    </w:p>
    <w:p>
      <w:pPr>
        <w:spacing w:before="0"/>
        <w:ind w:left="866" w:right="0" w:firstLine="0"/>
        <w:jc w:val="left"/>
        <w:rPr>
          <w:b/>
          <w:sz w:val="24"/>
        </w:rPr>
      </w:pPr>
      <w:r>
        <w:rPr>
          <w:b/>
          <w:sz w:val="24"/>
        </w:rPr>
        <w:t>（二）多功能呼吸机</w:t>
      </w:r>
    </w:p>
    <w:p>
      <w:pPr>
        <w:pStyle w:val="11"/>
        <w:spacing w:before="192"/>
        <w:ind w:left="876"/>
      </w:pPr>
      <w:r>
        <w:t>1、通用型、多模式、高功能、气动电控型呼吸机，可用于临床呼吸急救和呼吸治疗。</w:t>
      </w:r>
    </w:p>
    <w:p>
      <w:pPr>
        <w:pStyle w:val="11"/>
        <w:spacing w:before="194" w:line="388" w:lineRule="auto"/>
        <w:ind w:left="876" w:right="753"/>
      </w:pPr>
      <w:r>
        <w:t>2</w:t>
      </w:r>
      <w:r>
        <w:rPr>
          <w:spacing w:val="-13"/>
        </w:rPr>
        <w:t>、具有容量控制、压力控制、</w:t>
      </w:r>
      <w:r>
        <w:t>CPAP</w:t>
      </w:r>
      <w:r>
        <w:rPr>
          <w:spacing w:val="-15"/>
        </w:rPr>
        <w:t xml:space="preserve"> 等多种高级呼吸模式，以及 </w:t>
      </w:r>
      <w:r>
        <w:t>PEEP</w:t>
      </w:r>
      <w:r>
        <w:rPr>
          <w:spacing w:val="-46"/>
        </w:rPr>
        <w:t>、</w:t>
      </w:r>
      <w:r>
        <w:t>SIGH</w:t>
      </w:r>
      <w:r>
        <w:rPr>
          <w:spacing w:val="-11"/>
        </w:rPr>
        <w:t xml:space="preserve"> 等呼吸功能， </w:t>
      </w:r>
      <w:r>
        <w:rPr>
          <w:spacing w:val="-15"/>
        </w:rPr>
        <w:t xml:space="preserve">是医院 </w:t>
      </w:r>
      <w:r>
        <w:t>ICU</w:t>
      </w:r>
      <w:r>
        <w:rPr>
          <w:spacing w:val="-8"/>
        </w:rPr>
        <w:t xml:space="preserve"> 必备的呼吸治疗设备。</w:t>
      </w:r>
    </w:p>
    <w:p>
      <w:pPr>
        <w:pStyle w:val="11"/>
        <w:spacing w:before="2"/>
        <w:ind w:left="876"/>
      </w:pPr>
      <w:r>
        <w:t>3、吸塑成型，模块化、环保机架，结构精密，机型设计精美。</w:t>
      </w:r>
    </w:p>
    <w:p>
      <w:pPr>
        <w:pStyle w:val="11"/>
        <w:spacing w:before="194"/>
        <w:ind w:left="876"/>
      </w:pPr>
      <w:r>
        <w:t>4、具有开机自检功能，保证机器在不带病的情况下为医护人员提供优质的服务。</w:t>
      </w:r>
    </w:p>
    <w:p>
      <w:pPr>
        <w:pStyle w:val="11"/>
        <w:spacing w:before="192" w:line="388" w:lineRule="auto"/>
        <w:ind w:left="876" w:right="1129"/>
      </w:pPr>
      <w:r>
        <w:t>★5、显示方式：10.4</w:t>
      </w:r>
      <w:r>
        <w:rPr>
          <w:spacing w:val="-9"/>
        </w:rPr>
        <w:t xml:space="preserve"> 英寸高亮真彩色液晶显示屏，最大同屏可显示三道实时波形。</w:t>
      </w:r>
      <w:r>
        <w:t>6、气源要求：280 ～ 600 kPa</w:t>
      </w:r>
      <w:r>
        <w:rPr>
          <w:spacing w:val="-8"/>
        </w:rPr>
        <w:t xml:space="preserve"> 的医用氧气源和压缩空气源。</w:t>
      </w:r>
    </w:p>
    <w:p>
      <w:pPr>
        <w:pStyle w:val="11"/>
        <w:spacing w:before="5" w:line="388" w:lineRule="auto"/>
        <w:ind w:left="876" w:right="876"/>
      </w:pPr>
      <w:r>
        <w:t>★7、通气模式：SIPPV、IPPV、SIMV、PSIMV、CPAP、PCV、PEEP、SIGN、SPONT、手动等模式。</w:t>
      </w:r>
    </w:p>
    <w:p>
      <w:pPr>
        <w:pStyle w:val="11"/>
        <w:spacing w:before="2" w:line="391" w:lineRule="auto"/>
        <w:ind w:left="876" w:right="757"/>
      </w:pPr>
      <w:r>
        <w:t>★8</w:t>
      </w:r>
      <w:r>
        <w:rPr>
          <w:spacing w:val="-7"/>
        </w:rPr>
        <w:t>、潮气量：</w:t>
      </w:r>
      <w:r>
        <w:rPr>
          <w:spacing w:val="-3"/>
        </w:rPr>
        <w:t>50～1500mL</w:t>
      </w:r>
      <w:r>
        <w:rPr>
          <w:spacing w:val="-13"/>
        </w:rPr>
        <w:t xml:space="preserve"> 可调，步长值：</w:t>
      </w:r>
      <w:r>
        <w:rPr>
          <w:spacing w:val="-10"/>
        </w:rPr>
        <w:t>10mL</w:t>
      </w:r>
      <w:r>
        <w:rPr>
          <w:spacing w:val="-4"/>
        </w:rPr>
        <w:t>，显示范围：</w:t>
      </w:r>
      <w:r>
        <w:rPr>
          <w:spacing w:val="-6"/>
        </w:rPr>
        <w:t>0～2000mL</w:t>
      </w:r>
      <w:r>
        <w:rPr>
          <w:spacing w:val="-3"/>
        </w:rPr>
        <w:t>，分辨率：</w:t>
      </w:r>
      <w:r>
        <w:rPr>
          <w:spacing w:val="-6"/>
        </w:rPr>
        <w:t>10mL</w:t>
      </w:r>
      <w:r>
        <w:rPr>
          <w:spacing w:val="-17"/>
        </w:rPr>
        <w:t>。</w:t>
      </w:r>
      <w:r>
        <w:t>9、顺应性：实时显示。</w:t>
      </w:r>
    </w:p>
    <w:p>
      <w:pPr>
        <w:pStyle w:val="11"/>
        <w:spacing w:line="306" w:lineRule="exact"/>
        <w:ind w:left="876"/>
      </w:pPr>
      <w:r>
        <w:t>10、分钟通气量：≥ 18 L / Min。</w:t>
      </w:r>
    </w:p>
    <w:p>
      <w:pPr>
        <w:pStyle w:val="11"/>
        <w:spacing w:before="191" w:line="391" w:lineRule="auto"/>
        <w:ind w:left="876" w:right="5269"/>
      </w:pPr>
      <w:r>
        <w:t>★11、输出气体氧浓度：21% ～ 100%</w:t>
      </w:r>
      <w:r>
        <w:rPr>
          <w:spacing w:val="-7"/>
        </w:rPr>
        <w:t>可调。</w:t>
      </w:r>
      <w:r>
        <w:t>12、压力限制：1.0 kPa ～ 6.0 kPa。</w:t>
      </w:r>
    </w:p>
    <w:p>
      <w:pPr>
        <w:pStyle w:val="11"/>
        <w:spacing w:line="388" w:lineRule="auto"/>
        <w:ind w:left="876" w:right="5749"/>
      </w:pPr>
      <w:r>
        <w:t>★13、呼吸频率：1</w:t>
      </w:r>
      <w:r>
        <w:rPr>
          <w:spacing w:val="1"/>
        </w:rPr>
        <w:t xml:space="preserve"> </w:t>
      </w:r>
      <w:r>
        <w:t>bpm</w:t>
      </w:r>
      <w:r>
        <w:rPr>
          <w:spacing w:val="1"/>
        </w:rPr>
        <w:t xml:space="preserve"> </w:t>
      </w:r>
      <w:r>
        <w:t>～</w:t>
      </w:r>
      <w:r>
        <w:rPr>
          <w:spacing w:val="1"/>
        </w:rPr>
        <w:t xml:space="preserve"> </w:t>
      </w:r>
      <w:r>
        <w:t>99</w:t>
      </w:r>
      <w:r>
        <w:rPr>
          <w:spacing w:val="2"/>
        </w:rPr>
        <w:t xml:space="preserve"> </w:t>
      </w:r>
      <w:r>
        <w:t>bpm。14、间歇指令频率：1 bpm ～ 20 bpm</w:t>
      </w:r>
      <w:r>
        <w:rPr>
          <w:spacing w:val="-19"/>
        </w:rPr>
        <w:t>。</w:t>
      </w:r>
    </w:p>
    <w:p>
      <w:pPr>
        <w:pStyle w:val="11"/>
        <w:spacing w:before="3"/>
        <w:ind w:left="876"/>
      </w:pPr>
      <w:r>
        <w:t>15、吸呼比：4：1、3：1、2：1、1：1、1：1.5、1：2.0、1：2.5、1：3.0、1：4.0。</w:t>
      </w:r>
    </w:p>
    <w:p>
      <w:pPr>
        <w:pStyle w:val="11"/>
        <w:spacing w:before="192"/>
        <w:ind w:left="876"/>
      </w:pPr>
      <w:r>
        <w:t>16、最大安全压力：≤ 6.0 kPa。</w:t>
      </w:r>
    </w:p>
    <w:p>
      <w:pPr>
        <w:pStyle w:val="11"/>
        <w:spacing w:before="192"/>
        <w:ind w:left="876"/>
      </w:pPr>
      <w:r>
        <w:t>17、触发方式：压力触发、流量触发。</w:t>
      </w:r>
    </w:p>
    <w:p>
      <w:pPr>
        <w:spacing w:after="0"/>
        <w:sectPr>
          <w:pgSz w:w="11910" w:h="16840"/>
          <w:pgMar w:top="1240" w:right="540" w:bottom="480" w:left="540" w:header="0" w:footer="207" w:gutter="0"/>
        </w:sectPr>
      </w:pPr>
    </w:p>
    <w:p>
      <w:pPr>
        <w:pStyle w:val="11"/>
        <w:spacing w:before="36"/>
        <w:ind w:left="876"/>
      </w:pPr>
      <w:r>
        <w:t>18、流量触发灵敏度：1.0L/min～10.0L/min。</w:t>
      </w:r>
    </w:p>
    <w:p>
      <w:pPr>
        <w:pStyle w:val="11"/>
        <w:spacing w:before="192"/>
        <w:ind w:left="876"/>
      </w:pPr>
      <w:r>
        <w:t>★19、控制方式：压力控制、容量控制。</w:t>
      </w:r>
    </w:p>
    <w:p>
      <w:pPr>
        <w:pStyle w:val="11"/>
        <w:spacing w:before="194"/>
        <w:ind w:left="876"/>
      </w:pPr>
      <w:r>
        <w:t>20、吸气触发压：-1.0 kPa ～ 1.0 kPa 可调，步长值 0.1 kPa。</w:t>
      </w:r>
    </w:p>
    <w:p>
      <w:pPr>
        <w:pStyle w:val="11"/>
        <w:spacing w:before="192"/>
        <w:ind w:left="876"/>
      </w:pPr>
      <w:r>
        <w:t>21、呼气末正压：0 kPa ～ 1.0 kPa。</w:t>
      </w:r>
    </w:p>
    <w:p>
      <w:pPr>
        <w:pStyle w:val="11"/>
        <w:spacing w:before="191"/>
        <w:ind w:left="876"/>
      </w:pPr>
      <w:r>
        <w:t>22、叹息：每 100 个呼吸周期里 1 次 ～ 8 次可调，以不小于潮气量 1.5 倍的通气。</w:t>
      </w:r>
    </w:p>
    <w:p>
      <w:pPr>
        <w:pStyle w:val="11"/>
        <w:spacing w:before="195"/>
        <w:ind w:left="876"/>
      </w:pPr>
      <w:r>
        <w:t>23、吸气平台时间：0～50％ 可调，步长 5%。</w:t>
      </w:r>
    </w:p>
    <w:p>
      <w:pPr>
        <w:pStyle w:val="11"/>
        <w:spacing w:before="191"/>
        <w:ind w:left="876"/>
      </w:pPr>
      <w:r>
        <w:t>24、控制呼吸和辅助呼吸转换时间：6 秒。</w:t>
      </w:r>
    </w:p>
    <w:p>
      <w:pPr>
        <w:pStyle w:val="11"/>
        <w:spacing w:before="192" w:line="391" w:lineRule="auto"/>
        <w:ind w:left="876" w:right="5629"/>
      </w:pPr>
      <w:r>
        <w:t>★25、波形显示：P-T、F-T、P-V、F-V。26、一键飞梭式参数设置，快捷、方便。</w:t>
      </w:r>
    </w:p>
    <w:p>
      <w:pPr>
        <w:pStyle w:val="11"/>
        <w:spacing w:line="306" w:lineRule="exact"/>
        <w:ind w:left="876"/>
      </w:pPr>
      <w:r>
        <w:t>27、采用双内置式、高精度的压差传感器和流量传感器。</w:t>
      </w:r>
    </w:p>
    <w:p>
      <w:pPr>
        <w:pStyle w:val="11"/>
        <w:spacing w:before="192" w:line="391" w:lineRule="auto"/>
        <w:ind w:left="876" w:right="877"/>
      </w:pPr>
      <w:r>
        <w:t>28</w:t>
      </w:r>
      <w:r>
        <w:rPr>
          <w:spacing w:val="-8"/>
        </w:rPr>
        <w:t>、监测参数：潮气量、频率、气道压力、吸呼比、吸入氧浓度、吸气和呼气状态、吸</w:t>
      </w:r>
      <w:r>
        <w:t>气触发状态等。</w:t>
      </w:r>
    </w:p>
    <w:p>
      <w:pPr>
        <w:pStyle w:val="11"/>
        <w:spacing w:line="388" w:lineRule="auto"/>
        <w:ind w:left="876" w:right="873"/>
      </w:pPr>
      <w:r>
        <w:t>29</w:t>
      </w:r>
      <w:r>
        <w:rPr>
          <w:spacing w:val="-9"/>
        </w:rPr>
        <w:t>、报警功能：具有声光报警，通气量上限报警，潮气量上下限报警，气道压力上下限</w:t>
      </w:r>
      <w:r>
        <w:t>报警，氧气供应低报警，电源故障报警等。</w:t>
      </w:r>
    </w:p>
    <w:p>
      <w:pPr>
        <w:pStyle w:val="11"/>
        <w:spacing w:before="3"/>
        <w:ind w:left="876"/>
      </w:pPr>
      <w:r>
        <w:t>30、窒息报警：15s。</w:t>
      </w:r>
    </w:p>
    <w:p>
      <w:pPr>
        <w:pStyle w:val="11"/>
        <w:spacing w:before="191"/>
        <w:ind w:left="876"/>
      </w:pPr>
      <w:r>
        <w:t>31、断电报警：交直流供电失败后立即发出报警声。</w:t>
      </w:r>
    </w:p>
    <w:p>
      <w:pPr>
        <w:pStyle w:val="11"/>
        <w:spacing w:before="192"/>
        <w:ind w:left="876"/>
      </w:pPr>
      <w:r>
        <w:t>32、交流电：供电失败以后，直流持续供电不少于 30 分钟。</w:t>
      </w:r>
    </w:p>
    <w:p>
      <w:pPr>
        <w:pStyle w:val="11"/>
        <w:spacing w:before="194"/>
        <w:ind w:left="876"/>
      </w:pPr>
      <w:r>
        <w:t>33、可选配医用空气空压机。</w:t>
      </w:r>
    </w:p>
    <w:p>
      <w:pPr>
        <w:pStyle w:val="11"/>
      </w:pPr>
    </w:p>
    <w:p>
      <w:pPr>
        <w:pStyle w:val="11"/>
        <w:rPr>
          <w:sz w:val="20"/>
        </w:rPr>
      </w:pPr>
    </w:p>
    <w:p>
      <w:pPr>
        <w:spacing w:before="0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（三）心脏除颤器监护仪</w:t>
      </w:r>
    </w:p>
    <w:p>
      <w:pPr>
        <w:pStyle w:val="11"/>
        <w:rPr>
          <w:b/>
        </w:rPr>
      </w:pPr>
    </w:p>
    <w:p>
      <w:pPr>
        <w:pStyle w:val="11"/>
        <w:spacing w:before="1"/>
        <w:rPr>
          <w:b/>
          <w:sz w:val="30"/>
        </w:rPr>
      </w:pPr>
    </w:p>
    <w:p>
      <w:pPr>
        <w:pStyle w:val="11"/>
        <w:ind w:left="876"/>
      </w:pPr>
      <w:r>
        <w:t>1、具备手动除颤、心电监护、呼吸监护、自动体外除颤（AED）功能。</w:t>
      </w:r>
    </w:p>
    <w:p>
      <w:pPr>
        <w:pStyle w:val="11"/>
        <w:spacing w:before="192"/>
        <w:ind w:left="876"/>
      </w:pPr>
      <w:r>
        <w:t>2、整机带电极板、电池的重量不超过 6kg。</w:t>
      </w:r>
    </w:p>
    <w:p>
      <w:pPr>
        <w:pStyle w:val="11"/>
        <w:spacing w:before="192" w:line="391" w:lineRule="auto"/>
        <w:ind w:left="876" w:right="821"/>
      </w:pPr>
      <w:r>
        <w:t>3、除颤采用双相指数截断波技术，具备自动阻抗补偿功能。最大除颤能量可达 360J， 提高除颤成功率和有效性。</w:t>
      </w:r>
    </w:p>
    <w:p>
      <w:pPr>
        <w:pStyle w:val="11"/>
        <w:spacing w:line="388" w:lineRule="auto"/>
        <w:ind w:left="876" w:right="877"/>
      </w:pPr>
      <w:r>
        <w:t>4</w:t>
      </w:r>
      <w:r>
        <w:rPr>
          <w:spacing w:val="-8"/>
        </w:rPr>
        <w:t xml:space="preserve">、手动除颤分为同步和非同步两种方式，能量分 </w:t>
      </w:r>
      <w:r>
        <w:t>20</w:t>
      </w:r>
      <w:r>
        <w:rPr>
          <w:spacing w:val="-10"/>
        </w:rPr>
        <w:t xml:space="preserve"> 档以上，可通过体外电极板进行能</w:t>
      </w:r>
      <w:r>
        <w:t>量选择。</w:t>
      </w:r>
    </w:p>
    <w:p>
      <w:pPr>
        <w:pStyle w:val="11"/>
        <w:spacing w:before="3"/>
        <w:ind w:left="1236"/>
      </w:pPr>
      <w:r>
        <w:t>5、除颤充电迅速: 充电至 200J&lt;5s</w:t>
      </w:r>
    </w:p>
    <w:p>
      <w:pPr>
        <w:pStyle w:val="11"/>
        <w:spacing w:before="191"/>
        <w:ind w:left="1236"/>
      </w:pPr>
      <w:r>
        <w:t>6、可选配体外起搏功能，起搏分为固定和按需两种模式。具备慢速起搏功能。</w:t>
      </w:r>
    </w:p>
    <w:p>
      <w:pPr>
        <w:spacing w:after="0"/>
        <w:sectPr>
          <w:pgSz w:w="11910" w:h="16840"/>
          <w:pgMar w:top="1240" w:right="540" w:bottom="480" w:left="540" w:header="0" w:footer="207" w:gutter="0"/>
        </w:sectPr>
      </w:pPr>
    </w:p>
    <w:p>
      <w:pPr>
        <w:pStyle w:val="11"/>
        <w:spacing w:before="36"/>
        <w:ind w:left="1236"/>
      </w:pPr>
      <w:r>
        <w:t>7、CPR 辅助功能，可指导 CPR 操作，符合 2010 国际 CPR 指南要求。</w:t>
      </w:r>
    </w:p>
    <w:p>
      <w:pPr>
        <w:pStyle w:val="11"/>
        <w:spacing w:before="192" w:line="391" w:lineRule="auto"/>
        <w:ind w:left="1236" w:right="949"/>
      </w:pPr>
      <w:r>
        <w:t>8、★心电分析:获得过心电多导同步分析的《国家优秀专利奖》，心电波形扫描时间&gt;10s，扫描长度&gt;100mm。</w:t>
      </w:r>
    </w:p>
    <w:p>
      <w:pPr>
        <w:pStyle w:val="11"/>
        <w:spacing w:line="306" w:lineRule="exact"/>
        <w:ind w:left="1236"/>
      </w:pPr>
      <w:r>
        <w:t>9、可选配血氧饱和度监护功能。</w:t>
      </w:r>
    </w:p>
    <w:p>
      <w:pPr>
        <w:pStyle w:val="11"/>
        <w:spacing w:before="192"/>
        <w:ind w:left="1236"/>
      </w:pPr>
      <w:r>
        <w:t>10、可充电锂电池，支持 100 次以上 200J 除颤。</w:t>
      </w:r>
    </w:p>
    <w:p>
      <w:pPr>
        <w:pStyle w:val="11"/>
        <w:spacing w:before="194"/>
        <w:ind w:left="1236"/>
      </w:pPr>
      <w:r>
        <w:t>11、具备生理报警和技术报警功能，通过声音、灯光等多种方式进行报警。</w:t>
      </w:r>
    </w:p>
    <w:p>
      <w:pPr>
        <w:pStyle w:val="11"/>
        <w:spacing w:before="191"/>
        <w:ind w:left="1236"/>
      </w:pPr>
      <w:r>
        <w:t>12、成人、小儿一体化电极板，可选用除颤起搏监护多功能电极片。</w:t>
      </w:r>
    </w:p>
    <w:p>
      <w:pPr>
        <w:pStyle w:val="11"/>
        <w:spacing w:before="192"/>
        <w:ind w:left="1236"/>
      </w:pPr>
      <w:r>
        <w:t>13、支持中文操作界面、AED 中文语音提示。</w:t>
      </w:r>
    </w:p>
    <w:p>
      <w:pPr>
        <w:pStyle w:val="11"/>
        <w:spacing w:before="194" w:line="388" w:lineRule="auto"/>
        <w:ind w:left="1236" w:right="889"/>
      </w:pPr>
      <w:r>
        <w:t>14</w:t>
      </w:r>
      <w:r>
        <w:rPr>
          <w:spacing w:val="-12"/>
        </w:rPr>
        <w:t xml:space="preserve">、★彩色 </w:t>
      </w:r>
      <w:r>
        <w:t>TFT</w:t>
      </w:r>
      <w:r>
        <w:rPr>
          <w:spacing w:val="-15"/>
        </w:rPr>
        <w:t xml:space="preserve"> 显示屏</w:t>
      </w:r>
      <w:r>
        <w:t>&gt;6”,</w:t>
      </w:r>
      <w:r>
        <w:rPr>
          <w:spacing w:val="-12"/>
        </w:rPr>
        <w:t xml:space="preserve"> 分辨率 </w:t>
      </w:r>
      <w:r>
        <w:t>640×480，</w:t>
      </w:r>
      <w:r>
        <w:rPr>
          <w:spacing w:val="-10"/>
        </w:rPr>
        <w:t xml:space="preserve">最多可显示 </w:t>
      </w:r>
      <w:r>
        <w:t>3</w:t>
      </w:r>
      <w:r>
        <w:rPr>
          <w:spacing w:val="-10"/>
        </w:rPr>
        <w:t xml:space="preserve"> 通道监护参数波形， </w:t>
      </w:r>
      <w:r>
        <w:t>有高对比度显示界面。</w:t>
      </w:r>
    </w:p>
    <w:p>
      <w:pPr>
        <w:pStyle w:val="11"/>
        <w:spacing w:before="2"/>
        <w:ind w:left="1236"/>
      </w:pPr>
      <w:r>
        <w:t>15、50mm 记录仪，自动打印除颤记录，可延迟打印心电，延迟时间&gt;10s。</w:t>
      </w:r>
    </w:p>
    <w:p>
      <w:pPr>
        <w:pStyle w:val="11"/>
        <w:spacing w:before="194"/>
        <w:ind w:left="1236"/>
      </w:pPr>
      <w:r>
        <w:t>16、可存储 24 小时连续 ECG 波形，数据可导出至电脑查看。</w:t>
      </w:r>
    </w:p>
    <w:p>
      <w:pPr>
        <w:pStyle w:val="11"/>
        <w:spacing w:before="192" w:line="388" w:lineRule="auto"/>
        <w:ind w:left="1236" w:right="821"/>
      </w:pPr>
      <w:r>
        <w:t>17、★关机状态下设备可自动运行自检，支持大能量自检（不低于 150J）、屏幕、按键检测。</w:t>
      </w:r>
    </w:p>
    <w:p>
      <w:pPr>
        <w:pStyle w:val="11"/>
        <w:spacing w:before="5"/>
        <w:ind w:left="1236"/>
      </w:pPr>
      <w:r>
        <w:t>18、可在-10ºC 环境正常工作，存储温度-30～70ºC。</w:t>
      </w:r>
    </w:p>
    <w:p>
      <w:pPr>
        <w:pStyle w:val="11"/>
        <w:spacing w:before="191"/>
        <w:ind w:left="1236"/>
      </w:pPr>
      <w:r>
        <w:t>19、符合除颤国际专用安全标准 IEC60601-2-4:2002。</w:t>
      </w:r>
    </w:p>
    <w:p>
      <w:pPr>
        <w:pStyle w:val="11"/>
        <w:spacing w:before="192"/>
        <w:ind w:left="1236"/>
      </w:pPr>
      <w:r>
        <w:t>20、★具备良好的防水性能，防水级别 IP44。</w:t>
      </w:r>
    </w:p>
    <w:p>
      <w:pPr>
        <w:pStyle w:val="11"/>
        <w:spacing w:before="194"/>
        <w:ind w:left="1236"/>
      </w:pPr>
      <w:r>
        <w:t>21、具备优异的抗跌落性能，裸机可承受 0.75m 跌落冲击。</w:t>
      </w:r>
    </w:p>
    <w:p>
      <w:pPr>
        <w:pStyle w:val="11"/>
      </w:pPr>
    </w:p>
    <w:p>
      <w:pPr>
        <w:pStyle w:val="11"/>
        <w:spacing w:before="12"/>
        <w:rPr>
          <w:sz w:val="29"/>
        </w:rPr>
      </w:pPr>
    </w:p>
    <w:p>
      <w:pPr>
        <w:spacing w:before="0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（四）便携式吸引器</w:t>
      </w:r>
    </w:p>
    <w:p>
      <w:pPr>
        <w:pStyle w:val="11"/>
        <w:spacing w:before="194"/>
        <w:ind w:left="938"/>
      </w:pPr>
      <w:r>
        <w:t>1、极限负压值：≥0.08MPa (600mmHg)</w:t>
      </w:r>
    </w:p>
    <w:p>
      <w:pPr>
        <w:pStyle w:val="11"/>
        <w:spacing w:before="192"/>
        <w:ind w:left="938"/>
      </w:pPr>
      <w:r>
        <w:t>2、负压调节范围：JX820D--0.02MPa(150mmHg)～极限负压值; JX820D-1:</w:t>
      </w:r>
    </w:p>
    <w:p>
      <w:pPr>
        <w:pStyle w:val="11"/>
        <w:spacing w:before="192"/>
        <w:ind w:left="938"/>
      </w:pPr>
      <w:r>
        <w:t>0.01MPa(75mmHg)～极限负压值</w:t>
      </w:r>
    </w:p>
    <w:p>
      <w:pPr>
        <w:pStyle w:val="11"/>
        <w:spacing w:before="194"/>
        <w:ind w:left="938"/>
      </w:pPr>
      <w:r>
        <w:t>3、瞬时抽气速率：≥20 L/min</w:t>
      </w:r>
    </w:p>
    <w:p>
      <w:pPr>
        <w:pStyle w:val="11"/>
        <w:spacing w:before="191"/>
        <w:ind w:left="938"/>
      </w:pPr>
      <w:r>
        <w:t>4、贮液瓶：1000mL（PC</w:t>
      </w:r>
      <w:r>
        <w:rPr>
          <w:spacing w:val="-20"/>
        </w:rPr>
        <w:t xml:space="preserve"> 塑料</w:t>
      </w:r>
      <w:r>
        <w:t>）</w:t>
      </w:r>
    </w:p>
    <w:p>
      <w:pPr>
        <w:pStyle w:val="11"/>
        <w:spacing w:before="192"/>
        <w:ind w:left="938"/>
      </w:pPr>
      <w:r>
        <w:t>5、电源：AC 100V～240V，50/60Hz；DC 12V</w:t>
      </w:r>
    </w:p>
    <w:p>
      <w:pPr>
        <w:pStyle w:val="11"/>
        <w:spacing w:before="194"/>
        <w:ind w:left="938"/>
      </w:pPr>
      <w:r>
        <w:t>6、输入功率：110VA</w:t>
      </w:r>
    </w:p>
    <w:p>
      <w:pPr>
        <w:pStyle w:val="11"/>
        <w:spacing w:before="192"/>
        <w:ind w:left="938"/>
      </w:pPr>
      <w:r>
        <w:t>7、电池类型：JX820D 铅酸电池；JX820D-1 锂离子电池</w:t>
      </w:r>
    </w:p>
    <w:p>
      <w:pPr>
        <w:spacing w:after="0"/>
        <w:sectPr>
          <w:pgSz w:w="11910" w:h="16840"/>
          <w:pgMar w:top="1240" w:right="540" w:bottom="480" w:left="540" w:header="0" w:footer="207" w:gutter="0"/>
        </w:sectPr>
      </w:pPr>
    </w:p>
    <w:p>
      <w:pPr>
        <w:pStyle w:val="11"/>
        <w:spacing w:before="36"/>
        <w:ind w:left="938"/>
      </w:pPr>
      <w:r>
        <w:t>8、内置电池工作时间：JX820D≥25min；JX820D-1≥60min</w:t>
      </w:r>
    </w:p>
    <w:p>
      <w:pPr>
        <w:pStyle w:val="11"/>
        <w:spacing w:before="192"/>
        <w:ind w:left="938"/>
      </w:pPr>
      <w:r>
        <w:t>9、外包装尺寸：42cm×41cm×36cm（两台装）40.5cm×20cm×36cm（一台装）</w:t>
      </w:r>
    </w:p>
    <w:p>
      <w:pPr>
        <w:pStyle w:val="11"/>
        <w:spacing w:before="194"/>
        <w:ind w:left="876"/>
      </w:pPr>
      <w:r>
        <w:t>10、毛/净重：6kg/4kg（一台装） 12.5kg/9kg（两台装）</w:t>
      </w:r>
    </w:p>
    <w:p>
      <w:pPr>
        <w:pStyle w:val="11"/>
      </w:pPr>
    </w:p>
    <w:p>
      <w:pPr>
        <w:pStyle w:val="11"/>
        <w:spacing w:before="12"/>
        <w:rPr>
          <w:sz w:val="29"/>
        </w:rPr>
      </w:pPr>
    </w:p>
    <w:p>
      <w:pPr>
        <w:spacing w:before="0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（五）十二道心电图机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015"/>
          <w:tab w:val="left" w:pos="2555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导</w:t>
      </w:r>
      <w:r>
        <w:rPr>
          <w:sz w:val="24"/>
        </w:rPr>
        <w:tab/>
      </w:r>
      <w:r>
        <w:rPr>
          <w:sz w:val="24"/>
        </w:rPr>
        <w:t>联</w:t>
      </w:r>
      <w:r>
        <w:rPr>
          <w:sz w:val="24"/>
        </w:rPr>
        <w:tab/>
      </w:r>
      <w:r>
        <w:rPr>
          <w:sz w:val="24"/>
        </w:rPr>
        <w:t>标准</w:t>
      </w:r>
      <w:r>
        <w:rPr>
          <w:spacing w:val="-60"/>
          <w:sz w:val="24"/>
        </w:rPr>
        <w:t xml:space="preserve"> </w:t>
      </w:r>
      <w:r>
        <w:rPr>
          <w:sz w:val="24"/>
        </w:rPr>
        <w:t>12</w:t>
      </w:r>
      <w:r>
        <w:rPr>
          <w:spacing w:val="-60"/>
          <w:sz w:val="24"/>
        </w:rPr>
        <w:t xml:space="preserve"> </w:t>
      </w:r>
      <w:r>
        <w:rPr>
          <w:sz w:val="24"/>
        </w:rPr>
        <w:t>导联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采 样 率</w:t>
      </w:r>
      <w:r>
        <w:rPr>
          <w:sz w:val="24"/>
        </w:rPr>
        <w:tab/>
      </w:r>
      <w:r>
        <w:rPr>
          <w:sz w:val="24"/>
        </w:rPr>
        <w:t>12</w:t>
      </w:r>
      <w:r>
        <w:rPr>
          <w:spacing w:val="-60"/>
          <w:sz w:val="24"/>
        </w:rPr>
        <w:t xml:space="preserve"> </w:t>
      </w:r>
      <w:r>
        <w:rPr>
          <w:sz w:val="24"/>
        </w:rPr>
        <w:t>位/1000Hz（12</w:t>
      </w:r>
      <w:r>
        <w:rPr>
          <w:spacing w:val="-60"/>
          <w:sz w:val="24"/>
        </w:rPr>
        <w:t xml:space="preserve"> </w:t>
      </w:r>
      <w:r>
        <w:rPr>
          <w:sz w:val="24"/>
        </w:rPr>
        <w:t>导联同步采集）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工作模式</w:t>
      </w:r>
      <w:r>
        <w:rPr>
          <w:sz w:val="24"/>
        </w:rPr>
        <w:tab/>
      </w:r>
      <w:r>
        <w:rPr>
          <w:sz w:val="24"/>
        </w:rPr>
        <w:t>具有手动、自动、节律分析、存储四种工作模式</w:t>
      </w:r>
    </w:p>
    <w:p>
      <w:pPr>
        <w:pStyle w:val="20"/>
        <w:numPr>
          <w:ilvl w:val="0"/>
          <w:numId w:val="3"/>
        </w:numPr>
        <w:tabs>
          <w:tab w:val="left" w:pos="1296"/>
        </w:tabs>
        <w:spacing w:before="195" w:after="0" w:line="240" w:lineRule="auto"/>
        <w:ind w:left="1296" w:right="0" w:hanging="420"/>
        <w:jc w:val="left"/>
        <w:rPr>
          <w:sz w:val="24"/>
        </w:rPr>
      </w:pPr>
      <w:r>
        <w:rPr>
          <w:spacing w:val="-8"/>
          <w:sz w:val="24"/>
        </w:rPr>
        <w:t>★回放功能 支持心电图波形回放，并支持修改，分析和打印心电图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339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★辅助分析功能</w:t>
      </w:r>
      <w:r>
        <w:rPr>
          <w:sz w:val="24"/>
        </w:rPr>
        <w:tab/>
      </w:r>
      <w:r>
        <w:rPr>
          <w:sz w:val="24"/>
        </w:rPr>
        <w:t>支持预览心电图参数和分析结果，辅助分析结果</w:t>
      </w:r>
    </w:p>
    <w:p>
      <w:pPr>
        <w:pStyle w:val="20"/>
        <w:numPr>
          <w:ilvl w:val="0"/>
          <w:numId w:val="3"/>
        </w:numPr>
        <w:tabs>
          <w:tab w:val="left" w:pos="1296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pacing w:val="-13"/>
          <w:sz w:val="24"/>
        </w:rPr>
        <w:t xml:space="preserve">★自动模式 回顾打印前 </w:t>
      </w:r>
      <w:r>
        <w:rPr>
          <w:sz w:val="24"/>
        </w:rPr>
        <w:t>10</w:t>
      </w:r>
      <w:r>
        <w:rPr>
          <w:spacing w:val="-8"/>
          <w:sz w:val="24"/>
        </w:rPr>
        <w:t xml:space="preserve"> 秒心电图，快速打印节约打印纸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存储模式</w:t>
      </w:r>
      <w:r>
        <w:rPr>
          <w:sz w:val="24"/>
        </w:rPr>
        <w:tab/>
      </w:r>
      <w:r>
        <w:rPr>
          <w:sz w:val="24"/>
        </w:rPr>
        <w:t>不打印显示参数和诊断信息，存储心电图供回放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冻结功能</w:t>
      </w:r>
      <w:r>
        <w:rPr>
          <w:sz w:val="24"/>
        </w:rPr>
        <w:tab/>
      </w:r>
      <w:r>
        <w:rPr>
          <w:sz w:val="24"/>
        </w:rPr>
        <w:t>冻结前后</w:t>
      </w:r>
      <w:r>
        <w:rPr>
          <w:spacing w:val="-60"/>
          <w:sz w:val="24"/>
        </w:rPr>
        <w:t xml:space="preserve"> </w:t>
      </w:r>
      <w:r>
        <w:rPr>
          <w:sz w:val="24"/>
        </w:rPr>
        <w:t>12</w:t>
      </w:r>
      <w:r>
        <w:rPr>
          <w:spacing w:val="-60"/>
          <w:sz w:val="24"/>
        </w:rPr>
        <w:t xml:space="preserve"> </w:t>
      </w:r>
      <w:r>
        <w:rPr>
          <w:sz w:val="24"/>
        </w:rPr>
        <w:t>秒心电图，供回放打印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滤 波 器</w:t>
      </w:r>
      <w:r>
        <w:rPr>
          <w:sz w:val="24"/>
        </w:rPr>
        <w:tab/>
      </w:r>
      <w:r>
        <w:rPr>
          <w:sz w:val="24"/>
        </w:rPr>
        <w:t>交流滤波器：50Hz/60Hz</w:t>
      </w:r>
    </w:p>
    <w:p>
      <w:pPr>
        <w:pStyle w:val="20"/>
        <w:numPr>
          <w:ilvl w:val="0"/>
          <w:numId w:val="3"/>
        </w:numPr>
        <w:tabs>
          <w:tab w:val="left" w:pos="1296"/>
        </w:tabs>
        <w:spacing w:before="195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肌电滤波器：25Hz/45Hz</w:t>
      </w:r>
    </w:p>
    <w:p>
      <w:pPr>
        <w:pStyle w:val="20"/>
        <w:numPr>
          <w:ilvl w:val="0"/>
          <w:numId w:val="3"/>
        </w:numPr>
        <w:tabs>
          <w:tab w:val="left" w:pos="1296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漂移滤波器：0.15Hz（自适应）</w:t>
      </w:r>
    </w:p>
    <w:p>
      <w:pPr>
        <w:pStyle w:val="20"/>
        <w:numPr>
          <w:ilvl w:val="0"/>
          <w:numId w:val="3"/>
        </w:numPr>
        <w:tabs>
          <w:tab w:val="left" w:pos="1296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pacing w:val="-10"/>
          <w:sz w:val="24"/>
        </w:rPr>
        <w:t xml:space="preserve">共模抑制比 </w:t>
      </w:r>
      <w:r>
        <w:rPr>
          <w:sz w:val="24"/>
        </w:rPr>
        <w:t>≥120dB（加交流滤波器）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输入电路</w:t>
      </w:r>
      <w:r>
        <w:rPr>
          <w:sz w:val="24"/>
        </w:rPr>
        <w:tab/>
      </w:r>
      <w:r>
        <w:rPr>
          <w:sz w:val="24"/>
        </w:rPr>
        <w:t>浮地输入，具有抗除颤效应防护电路和起博脉冲抑制电路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输入阻抗</w:t>
      </w:r>
      <w:r>
        <w:rPr>
          <w:sz w:val="24"/>
        </w:rPr>
        <w:tab/>
      </w:r>
      <w:r>
        <w:rPr>
          <w:sz w:val="24"/>
        </w:rPr>
        <w:t>≥50MΩ（10Hz）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97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输入回路电流</w:t>
      </w:r>
      <w:r>
        <w:rPr>
          <w:sz w:val="24"/>
        </w:rPr>
        <w:tab/>
      </w:r>
      <w:r>
        <w:rPr>
          <w:sz w:val="24"/>
        </w:rPr>
        <w:t>≤0.05μA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975"/>
        </w:tabs>
        <w:spacing w:before="195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输入动态范围</w:t>
      </w:r>
      <w:r>
        <w:rPr>
          <w:sz w:val="24"/>
        </w:rPr>
        <w:tab/>
      </w:r>
      <w:r>
        <w:rPr>
          <w:sz w:val="24"/>
        </w:rPr>
        <w:t>±10mVp-p</w:t>
      </w:r>
    </w:p>
    <w:p>
      <w:pPr>
        <w:pStyle w:val="20"/>
        <w:numPr>
          <w:ilvl w:val="0"/>
          <w:numId w:val="3"/>
        </w:numPr>
        <w:tabs>
          <w:tab w:val="left" w:pos="1296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pacing w:val="-10"/>
          <w:sz w:val="24"/>
        </w:rPr>
        <w:t xml:space="preserve">患者漏电流 </w:t>
      </w:r>
      <w:r>
        <w:rPr>
          <w:sz w:val="24"/>
        </w:rPr>
        <w:t>＜10μA(AC)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绝缘强度</w:t>
      </w:r>
      <w:r>
        <w:rPr>
          <w:sz w:val="24"/>
        </w:rPr>
        <w:tab/>
      </w:r>
      <w:r>
        <w:rPr>
          <w:sz w:val="24"/>
        </w:rPr>
        <w:t>4000V rms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定标电压</w:t>
      </w:r>
      <w:r>
        <w:rPr>
          <w:sz w:val="24"/>
        </w:rPr>
        <w:tab/>
      </w:r>
      <w:r>
        <w:rPr>
          <w:sz w:val="24"/>
        </w:rPr>
        <w:t>1mV±2％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97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★耐极化电压</w:t>
      </w:r>
      <w:r>
        <w:rPr>
          <w:sz w:val="24"/>
        </w:rPr>
        <w:tab/>
      </w:r>
      <w:r>
        <w:rPr>
          <w:sz w:val="24"/>
        </w:rPr>
        <w:t>≥±500mV（灵敏度变化≤±5%）</w:t>
      </w:r>
    </w:p>
    <w:p>
      <w:pPr>
        <w:pStyle w:val="20"/>
        <w:numPr>
          <w:ilvl w:val="0"/>
          <w:numId w:val="3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时间常数</w:t>
      </w:r>
      <w:r>
        <w:rPr>
          <w:sz w:val="24"/>
        </w:rPr>
        <w:tab/>
      </w:r>
      <w:r>
        <w:rPr>
          <w:sz w:val="24"/>
        </w:rPr>
        <w:t>≥3.2s</w:t>
      </w:r>
    </w:p>
    <w:p>
      <w:pPr>
        <w:pStyle w:val="11"/>
        <w:spacing w:before="195"/>
        <w:ind w:left="876"/>
      </w:pPr>
      <w:r>
        <w:t>22. ★频率响应 0.05～160Hz(-3db)</w:t>
      </w:r>
    </w:p>
    <w:p>
      <w:pPr>
        <w:pStyle w:val="20"/>
        <w:numPr>
          <w:ilvl w:val="0"/>
          <w:numId w:val="4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噪声电平</w:t>
      </w:r>
      <w:r>
        <w:rPr>
          <w:sz w:val="24"/>
        </w:rPr>
        <w:tab/>
      </w:r>
      <w:r>
        <w:rPr>
          <w:sz w:val="24"/>
        </w:rPr>
        <w:t>＜15μVp-p</w:t>
      </w:r>
    </w:p>
    <w:p>
      <w:pPr>
        <w:pStyle w:val="20"/>
        <w:numPr>
          <w:ilvl w:val="0"/>
          <w:numId w:val="4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灵 敏 阈</w:t>
      </w:r>
      <w:r>
        <w:rPr>
          <w:sz w:val="24"/>
        </w:rPr>
        <w:tab/>
      </w:r>
      <w:r>
        <w:rPr>
          <w:sz w:val="24"/>
        </w:rPr>
        <w:t>≤20μV（对</w:t>
      </w:r>
      <w:r>
        <w:rPr>
          <w:spacing w:val="-60"/>
          <w:sz w:val="24"/>
        </w:rPr>
        <w:t xml:space="preserve"> </w:t>
      </w:r>
      <w:r>
        <w:rPr>
          <w:sz w:val="24"/>
        </w:rPr>
        <w:t>10Hz、20μVp-p</w:t>
      </w:r>
      <w:r>
        <w:rPr>
          <w:spacing w:val="-60"/>
          <w:sz w:val="24"/>
        </w:rPr>
        <w:t xml:space="preserve"> </w:t>
      </w:r>
      <w:r>
        <w:rPr>
          <w:sz w:val="24"/>
        </w:rPr>
        <w:t>正弦信号能检测）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240" w:right="540" w:bottom="480" w:left="540" w:header="0" w:footer="207" w:gutter="0"/>
        </w:sectPr>
      </w:pPr>
    </w:p>
    <w:p>
      <w:pPr>
        <w:pStyle w:val="11"/>
        <w:spacing w:before="36"/>
        <w:ind w:left="876"/>
      </w:pPr>
      <w:r>
        <w:t>25. ★灵 敏 度 自动，2.5，5，10，20，40 mm/mV</w:t>
      </w:r>
    </w:p>
    <w:p>
      <w:pPr>
        <w:pStyle w:val="11"/>
        <w:tabs>
          <w:tab w:val="left" w:pos="2555"/>
        </w:tabs>
        <w:spacing w:before="192"/>
        <w:ind w:left="876"/>
      </w:pPr>
      <w:r>
        <w:t>26.</w:t>
      </w:r>
      <w:r>
        <w:rPr>
          <w:spacing w:val="-60"/>
        </w:rPr>
        <w:t xml:space="preserve"> </w:t>
      </w:r>
      <w:r>
        <w:t>道间干扰</w:t>
      </w:r>
      <w:r>
        <w:tab/>
      </w:r>
      <w:r>
        <w:t>≤0.5mm</w:t>
      </w:r>
    </w:p>
    <w:p>
      <w:pPr>
        <w:pStyle w:val="11"/>
        <w:tabs>
          <w:tab w:val="left" w:pos="2555"/>
        </w:tabs>
        <w:spacing w:before="194"/>
        <w:ind w:left="876"/>
      </w:pPr>
      <w:r>
        <w:t>27.</w:t>
      </w:r>
      <w:r>
        <w:rPr>
          <w:spacing w:val="-60"/>
        </w:rPr>
        <w:t xml:space="preserve"> </w:t>
      </w:r>
      <w:r>
        <w:t>走纸速度</w:t>
      </w:r>
      <w:r>
        <w:tab/>
      </w:r>
      <w:r>
        <w:t>6.25、12.5、25、50mm/s（±3％）</w:t>
      </w:r>
    </w:p>
    <w:p>
      <w:pPr>
        <w:pStyle w:val="20"/>
        <w:numPr>
          <w:ilvl w:val="0"/>
          <w:numId w:val="5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安全分类</w:t>
      </w:r>
      <w:r>
        <w:rPr>
          <w:sz w:val="24"/>
        </w:rPr>
        <w:tab/>
      </w:r>
      <w:r>
        <w:rPr>
          <w:sz w:val="24"/>
        </w:rPr>
        <w:t>I</w:t>
      </w:r>
      <w:r>
        <w:rPr>
          <w:spacing w:val="-60"/>
          <w:sz w:val="24"/>
        </w:rPr>
        <w:t xml:space="preserve"> </w:t>
      </w:r>
      <w:r>
        <w:rPr>
          <w:sz w:val="24"/>
        </w:rPr>
        <w:t>类内部电源类</w:t>
      </w:r>
      <w:r>
        <w:rPr>
          <w:spacing w:val="-60"/>
          <w:sz w:val="24"/>
        </w:rPr>
        <w:t xml:space="preserve"> </w:t>
      </w:r>
      <w:r>
        <w:rPr>
          <w:sz w:val="24"/>
        </w:rPr>
        <w:t>CF</w:t>
      </w:r>
      <w:r>
        <w:rPr>
          <w:spacing w:val="-60"/>
          <w:sz w:val="24"/>
        </w:rPr>
        <w:t xml:space="preserve"> </w:t>
      </w:r>
      <w:r>
        <w:rPr>
          <w:sz w:val="24"/>
        </w:rPr>
        <w:t>型</w:t>
      </w:r>
    </w:p>
    <w:p>
      <w:pPr>
        <w:pStyle w:val="20"/>
        <w:numPr>
          <w:ilvl w:val="0"/>
          <w:numId w:val="5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电磁兼容</w:t>
      </w:r>
      <w:r>
        <w:rPr>
          <w:sz w:val="24"/>
        </w:rPr>
        <w:tab/>
      </w:r>
      <w:r>
        <w:rPr>
          <w:rFonts w:ascii="Arial" w:hAnsi="Arial" w:eastAsia="Arial"/>
          <w:sz w:val="24"/>
        </w:rPr>
        <w:t>І</w:t>
      </w:r>
      <w:r>
        <w:rPr>
          <w:sz w:val="24"/>
        </w:rPr>
        <w:t>组</w:t>
      </w:r>
      <w:r>
        <w:rPr>
          <w:spacing w:val="-60"/>
          <w:sz w:val="24"/>
        </w:rPr>
        <w:t xml:space="preserve"> </w:t>
      </w:r>
      <w:r>
        <w:rPr>
          <w:sz w:val="24"/>
        </w:rPr>
        <w:t>A 类</w:t>
      </w:r>
    </w:p>
    <w:p>
      <w:pPr>
        <w:pStyle w:val="11"/>
        <w:tabs>
          <w:tab w:val="left" w:pos="2555"/>
        </w:tabs>
        <w:spacing w:before="195"/>
        <w:ind w:left="876"/>
      </w:pPr>
      <w:r>
        <w:t>30.</w:t>
      </w:r>
      <w:r>
        <w:rPr>
          <w:spacing w:val="-60"/>
        </w:rPr>
        <w:t xml:space="preserve"> </w:t>
      </w:r>
      <w:r>
        <w:t>产品标准</w:t>
      </w:r>
      <w:r>
        <w:tab/>
      </w:r>
      <w:r>
        <w:t>IEC60601-1</w:t>
      </w:r>
      <w:r>
        <w:rPr>
          <w:spacing w:val="-36"/>
        </w:rPr>
        <w:t xml:space="preserve"> </w:t>
      </w:r>
      <w:r>
        <w:t>（</w:t>
      </w:r>
      <w:r>
        <w:rPr>
          <w:spacing w:val="-39"/>
        </w:rPr>
        <w:t xml:space="preserve"> </w:t>
      </w:r>
      <w:r>
        <w:t>GB9706.1-2007</w:t>
      </w:r>
      <w:r>
        <w:rPr>
          <w:spacing w:val="-36"/>
        </w:rPr>
        <w:t xml:space="preserve"> </w:t>
      </w:r>
      <w:r>
        <w:t>）</w:t>
      </w:r>
      <w:r>
        <w:rPr>
          <w:spacing w:val="-36"/>
        </w:rPr>
        <w:t xml:space="preserve"> </w:t>
      </w:r>
      <w:r>
        <w:t>通</w:t>
      </w:r>
      <w:r>
        <w:rPr>
          <w:spacing w:val="-39"/>
        </w:rPr>
        <w:t xml:space="preserve"> </w:t>
      </w:r>
      <w:r>
        <w:t>用</w:t>
      </w:r>
      <w:r>
        <w:rPr>
          <w:spacing w:val="-36"/>
        </w:rPr>
        <w:t xml:space="preserve"> </w:t>
      </w:r>
      <w:r>
        <w:t>安</w:t>
      </w:r>
      <w:r>
        <w:rPr>
          <w:spacing w:val="-39"/>
        </w:rPr>
        <w:t xml:space="preserve"> </w:t>
      </w:r>
      <w:r>
        <w:t>全</w:t>
      </w:r>
      <w:r>
        <w:rPr>
          <w:spacing w:val="-36"/>
        </w:rPr>
        <w:t xml:space="preserve"> </w:t>
      </w:r>
      <w:r>
        <w:t>要</w:t>
      </w:r>
      <w:r>
        <w:rPr>
          <w:spacing w:val="-39"/>
        </w:rPr>
        <w:t xml:space="preserve"> </w:t>
      </w:r>
      <w:r>
        <w:t>求</w:t>
      </w:r>
      <w:r>
        <w:rPr>
          <w:spacing w:val="-36"/>
        </w:rPr>
        <w:t xml:space="preserve"> </w:t>
      </w:r>
      <w:r>
        <w:t>，</w:t>
      </w:r>
      <w:r>
        <w:rPr>
          <w:spacing w:val="-39"/>
        </w:rPr>
        <w:t xml:space="preserve"> </w:t>
      </w:r>
      <w:r>
        <w:t>IEC60601-2-25</w:t>
      </w:r>
    </w:p>
    <w:p>
      <w:pPr>
        <w:pStyle w:val="11"/>
        <w:tabs>
          <w:tab w:val="left" w:pos="3940"/>
        </w:tabs>
        <w:spacing w:before="191" w:line="388" w:lineRule="auto"/>
        <w:ind w:left="1296" w:right="877"/>
      </w:pPr>
      <w:r>
        <w:t>（GB10793-2000） ，</w:t>
      </w:r>
      <w:r>
        <w:tab/>
      </w:r>
      <w:r>
        <w:t>心电图机安全专用要求，EN-60601-2-51（YY1139-2000） 单道和多道心电图机</w:t>
      </w:r>
    </w:p>
    <w:p>
      <w:pPr>
        <w:pStyle w:val="11"/>
        <w:tabs>
          <w:tab w:val="left" w:pos="2555"/>
        </w:tabs>
        <w:spacing w:before="5"/>
        <w:ind w:left="876"/>
      </w:pPr>
      <w:r>
        <w:t>31.</w:t>
      </w:r>
      <w:r>
        <w:rPr>
          <w:spacing w:val="-60"/>
        </w:rPr>
        <w:t xml:space="preserve"> </w:t>
      </w:r>
      <w:r>
        <w:t>贮存环境</w:t>
      </w:r>
      <w:r>
        <w:tab/>
      </w:r>
      <w:r>
        <w:t>环境温度：-20℃～+55℃；相对湿度：25％～95％</w:t>
      </w:r>
    </w:p>
    <w:p>
      <w:pPr>
        <w:pStyle w:val="11"/>
        <w:tabs>
          <w:tab w:val="left" w:pos="2735"/>
        </w:tabs>
        <w:spacing w:before="192"/>
        <w:ind w:left="876"/>
      </w:pPr>
      <w:r>
        <w:t>32.</w:t>
      </w:r>
      <w:r>
        <w:rPr>
          <w:spacing w:val="-60"/>
        </w:rPr>
        <w:t xml:space="preserve"> </w:t>
      </w:r>
      <w:r>
        <w:t>大气压强：</w:t>
      </w:r>
      <w:r>
        <w:tab/>
      </w:r>
      <w:r>
        <w:t>700hPa～1060hPa</w:t>
      </w:r>
    </w:p>
    <w:p>
      <w:pPr>
        <w:pStyle w:val="11"/>
        <w:tabs>
          <w:tab w:val="left" w:pos="2555"/>
        </w:tabs>
        <w:spacing w:before="191"/>
        <w:ind w:left="876"/>
      </w:pPr>
      <w:r>
        <w:t>33.</w:t>
      </w:r>
      <w:r>
        <w:rPr>
          <w:spacing w:val="-60"/>
        </w:rPr>
        <w:t xml:space="preserve"> </w:t>
      </w:r>
      <w:r>
        <w:t>使用环境</w:t>
      </w:r>
      <w:r>
        <w:tab/>
      </w:r>
      <w:r>
        <w:t>环境温度：+5℃～+40℃；相对湿度：25％～80％（无冷凝）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735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大气压强：</w:t>
      </w:r>
      <w:r>
        <w:rPr>
          <w:sz w:val="24"/>
        </w:rPr>
        <w:tab/>
      </w:r>
      <w:r>
        <w:rPr>
          <w:sz w:val="24"/>
        </w:rPr>
        <w:t>860hPa～1060hPa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  <w:tab w:val="left" w:pos="483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外部输入</w:t>
      </w:r>
      <w:r>
        <w:rPr>
          <w:sz w:val="24"/>
        </w:rPr>
        <w:tab/>
      </w:r>
      <w:r>
        <w:rPr>
          <w:sz w:val="24"/>
        </w:rPr>
        <w:t>输入阻抗：&gt;100kΩ</w:t>
      </w:r>
      <w:r>
        <w:rPr>
          <w:sz w:val="24"/>
        </w:rPr>
        <w:tab/>
      </w:r>
      <w:r>
        <w:rPr>
          <w:sz w:val="24"/>
        </w:rPr>
        <w:t>灵 敏 度：10mm/V±5％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  <w:tab w:val="left" w:pos="483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外部输出</w:t>
      </w:r>
      <w:r>
        <w:rPr>
          <w:sz w:val="24"/>
        </w:rPr>
        <w:tab/>
      </w:r>
      <w:r>
        <w:rPr>
          <w:sz w:val="24"/>
        </w:rPr>
        <w:t>输出阻抗：≤100Ω</w:t>
      </w:r>
      <w:r>
        <w:rPr>
          <w:sz w:val="24"/>
        </w:rPr>
        <w:tab/>
      </w:r>
      <w:r>
        <w:rPr>
          <w:sz w:val="24"/>
        </w:rPr>
        <w:t>灵 敏 度：1V/mV±5％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记录格式</w:t>
      </w:r>
      <w:r>
        <w:rPr>
          <w:sz w:val="24"/>
        </w:rPr>
        <w:tab/>
      </w:r>
      <w:r>
        <w:rPr>
          <w:sz w:val="24"/>
        </w:rPr>
        <w:t>3+3</w:t>
      </w:r>
      <w:r>
        <w:rPr>
          <w:spacing w:val="-60"/>
          <w:sz w:val="24"/>
        </w:rPr>
        <w:t xml:space="preserve"> </w:t>
      </w:r>
      <w:r>
        <w:rPr>
          <w:sz w:val="24"/>
        </w:rPr>
        <w:t>道、6</w:t>
      </w:r>
      <w:r>
        <w:rPr>
          <w:spacing w:val="-60"/>
          <w:sz w:val="24"/>
        </w:rPr>
        <w:t xml:space="preserve"> </w:t>
      </w:r>
      <w:r>
        <w:rPr>
          <w:sz w:val="24"/>
        </w:rPr>
        <w:t>道、6+1</w:t>
      </w:r>
      <w:r>
        <w:rPr>
          <w:spacing w:val="-60"/>
          <w:sz w:val="24"/>
        </w:rPr>
        <w:t xml:space="preserve"> </w:t>
      </w:r>
      <w:r>
        <w:rPr>
          <w:sz w:val="24"/>
        </w:rPr>
        <w:t>道、12</w:t>
      </w:r>
      <w:r>
        <w:rPr>
          <w:spacing w:val="-60"/>
          <w:sz w:val="24"/>
        </w:rPr>
        <w:t xml:space="preserve"> </w:t>
      </w:r>
      <w:r>
        <w:rPr>
          <w:sz w:val="24"/>
        </w:rPr>
        <w:t>道四种: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节律导联</w:t>
      </w:r>
      <w:r>
        <w:rPr>
          <w:sz w:val="24"/>
        </w:rPr>
        <w:tab/>
      </w:r>
      <w:r>
        <w:rPr>
          <w:sz w:val="24"/>
        </w:rPr>
        <w:t>可选Ⅰ、Ⅱ、Ⅲ、avR、avL、avF 、V1……V6</w:t>
      </w:r>
    </w:p>
    <w:p>
      <w:pPr>
        <w:pStyle w:val="20"/>
        <w:numPr>
          <w:ilvl w:val="0"/>
          <w:numId w:val="6"/>
        </w:numPr>
        <w:tabs>
          <w:tab w:val="left" w:pos="1296"/>
        </w:tabs>
        <w:spacing w:before="192" w:after="0" w:line="391" w:lineRule="auto"/>
        <w:ind w:left="1296" w:right="829" w:hanging="420"/>
        <w:jc w:val="left"/>
        <w:rPr>
          <w:sz w:val="24"/>
        </w:rPr>
      </w:pPr>
      <w:r>
        <w:rPr>
          <w:sz w:val="24"/>
        </w:rPr>
        <w:t>自动记录时间:最短、正常、较长、最长四种选项分别对应: 3+3</w:t>
      </w:r>
      <w:r>
        <w:rPr>
          <w:spacing w:val="-30"/>
          <w:sz w:val="24"/>
        </w:rPr>
        <w:t xml:space="preserve"> 道</w:t>
      </w:r>
      <w:r>
        <w:rPr>
          <w:sz w:val="24"/>
        </w:rPr>
        <w:t>（10、15、20</w:t>
      </w:r>
      <w:r>
        <w:rPr>
          <w:spacing w:val="-19"/>
          <w:sz w:val="24"/>
        </w:rPr>
        <w:t>、</w:t>
      </w:r>
      <w:r>
        <w:rPr>
          <w:sz w:val="24"/>
        </w:rPr>
        <w:t>25s）, 6</w:t>
      </w:r>
      <w:r>
        <w:rPr>
          <w:spacing w:val="-20"/>
          <w:sz w:val="24"/>
        </w:rPr>
        <w:t xml:space="preserve"> 道、</w:t>
      </w:r>
      <w:r>
        <w:rPr>
          <w:sz w:val="24"/>
        </w:rPr>
        <w:t>6+1</w:t>
      </w:r>
      <w:r>
        <w:rPr>
          <w:spacing w:val="-30"/>
          <w:sz w:val="24"/>
        </w:rPr>
        <w:t xml:space="preserve"> 道</w:t>
      </w:r>
      <w:r>
        <w:rPr>
          <w:sz w:val="24"/>
        </w:rPr>
        <w:t>（8、12、16、24s）,12</w:t>
      </w:r>
      <w:r>
        <w:rPr>
          <w:spacing w:val="-30"/>
          <w:sz w:val="24"/>
        </w:rPr>
        <w:t xml:space="preserve"> 道</w:t>
      </w:r>
      <w:r>
        <w:rPr>
          <w:sz w:val="24"/>
        </w:rPr>
        <w:t>（5、7.5、10、12.5s）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0" w:after="0" w:line="388" w:lineRule="auto"/>
        <w:ind w:left="1296" w:right="877" w:hanging="420"/>
        <w:jc w:val="left"/>
        <w:rPr>
          <w:sz w:val="24"/>
        </w:rPr>
      </w:pPr>
      <w:r>
        <w:rPr>
          <w:sz w:val="24"/>
        </w:rPr>
        <w:t>记录方式</w:t>
      </w:r>
      <w:r>
        <w:rPr>
          <w:sz w:val="24"/>
        </w:rPr>
        <w:tab/>
      </w:r>
      <w:r>
        <w:rPr>
          <w:spacing w:val="4"/>
          <w:sz w:val="24"/>
        </w:rPr>
        <w:t>热敏</w:t>
      </w:r>
      <w:r>
        <w:rPr>
          <w:sz w:val="24"/>
        </w:rPr>
        <w:t>点</w:t>
      </w:r>
      <w:r>
        <w:rPr>
          <w:spacing w:val="4"/>
          <w:sz w:val="24"/>
        </w:rPr>
        <w:t>阵记录</w:t>
      </w:r>
      <w:r>
        <w:rPr>
          <w:sz w:val="24"/>
        </w:rPr>
        <w:t>，8</w:t>
      </w:r>
      <w:r>
        <w:rPr>
          <w:spacing w:val="-52"/>
          <w:sz w:val="24"/>
        </w:rPr>
        <w:t xml:space="preserve"> </w:t>
      </w:r>
      <w:r>
        <w:rPr>
          <w:spacing w:val="4"/>
          <w:sz w:val="24"/>
        </w:rPr>
        <w:t>点</w:t>
      </w:r>
      <w:r>
        <w:rPr>
          <w:sz w:val="24"/>
        </w:rPr>
        <w:t>/</w:t>
      </w:r>
      <w:r>
        <w:rPr>
          <w:spacing w:val="4"/>
          <w:sz w:val="24"/>
        </w:rPr>
        <w:t>毫</w:t>
      </w:r>
      <w:r>
        <w:rPr>
          <w:sz w:val="24"/>
        </w:rPr>
        <w:t>米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(垂直</w:t>
      </w:r>
      <w:r>
        <w:rPr>
          <w:sz w:val="24"/>
        </w:rPr>
        <w:t>方</w:t>
      </w:r>
      <w:r>
        <w:rPr>
          <w:spacing w:val="4"/>
          <w:sz w:val="24"/>
        </w:rPr>
        <w:t>向</w:t>
      </w:r>
      <w:r>
        <w:rPr>
          <w:sz w:val="24"/>
        </w:rPr>
        <w:t>)；40</w:t>
      </w:r>
      <w:r>
        <w:rPr>
          <w:spacing w:val="-52"/>
          <w:sz w:val="24"/>
        </w:rPr>
        <w:t xml:space="preserve"> </w:t>
      </w:r>
      <w:r>
        <w:rPr>
          <w:sz w:val="24"/>
        </w:rPr>
        <w:t>点</w:t>
      </w:r>
      <w:r>
        <w:rPr>
          <w:spacing w:val="4"/>
          <w:sz w:val="24"/>
        </w:rPr>
        <w:t>/毫米(水平</w:t>
      </w:r>
      <w:r>
        <w:rPr>
          <w:sz w:val="24"/>
        </w:rPr>
        <w:t>方向</w:t>
      </w:r>
      <w:r>
        <w:rPr>
          <w:spacing w:val="-52"/>
          <w:sz w:val="24"/>
        </w:rPr>
        <w:t xml:space="preserve"> </w:t>
      </w:r>
      <w:r>
        <w:rPr>
          <w:sz w:val="24"/>
        </w:rPr>
        <w:t>25mm/s 时)；支持中文拼音和笔画输入并打印</w:t>
      </w:r>
      <w:r>
        <w:rPr>
          <w:spacing w:val="-60"/>
          <w:sz w:val="24"/>
        </w:rPr>
        <w:t xml:space="preserve"> </w:t>
      </w:r>
      <w:r>
        <w:rPr>
          <w:sz w:val="24"/>
        </w:rPr>
        <w:t>ECG</w:t>
      </w:r>
      <w:r>
        <w:rPr>
          <w:spacing w:val="-60"/>
          <w:sz w:val="24"/>
        </w:rPr>
        <w:t xml:space="preserve"> </w:t>
      </w:r>
      <w:r>
        <w:rPr>
          <w:sz w:val="24"/>
        </w:rPr>
        <w:t>波形和测量值及分析诊断结果报告</w:t>
      </w:r>
    </w:p>
    <w:p>
      <w:pPr>
        <w:pStyle w:val="20"/>
        <w:numPr>
          <w:ilvl w:val="0"/>
          <w:numId w:val="6"/>
        </w:numPr>
        <w:tabs>
          <w:tab w:val="left" w:pos="1296"/>
        </w:tabs>
        <w:spacing w:before="3" w:after="0" w:line="240" w:lineRule="auto"/>
        <w:ind w:left="1296" w:right="0" w:hanging="420"/>
        <w:jc w:val="left"/>
        <w:rPr>
          <w:sz w:val="24"/>
        </w:rPr>
      </w:pPr>
      <w:r>
        <w:rPr>
          <w:spacing w:val="-10"/>
          <w:sz w:val="24"/>
        </w:rPr>
        <w:t xml:space="preserve">记录纸规格 </w:t>
      </w:r>
      <w:r>
        <w:rPr>
          <w:sz w:val="24"/>
        </w:rPr>
        <w:t>210mm / 216mm</w:t>
      </w:r>
      <w:r>
        <w:rPr>
          <w:spacing w:val="-8"/>
          <w:sz w:val="24"/>
        </w:rPr>
        <w:t xml:space="preserve"> 宽卷纸或折叠纸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液晶显示</w:t>
      </w:r>
      <w:r>
        <w:rPr>
          <w:sz w:val="24"/>
        </w:rPr>
        <w:tab/>
      </w:r>
      <w:r>
        <w:rPr>
          <w:sz w:val="24"/>
        </w:rPr>
        <w:t>7</w:t>
      </w:r>
      <w:r>
        <w:rPr>
          <w:spacing w:val="-60"/>
          <w:sz w:val="24"/>
        </w:rPr>
        <w:t xml:space="preserve"> </w:t>
      </w:r>
      <w:r>
        <w:rPr>
          <w:sz w:val="24"/>
        </w:rPr>
        <w:t>寸彩色</w:t>
      </w:r>
      <w:r>
        <w:rPr>
          <w:spacing w:val="-60"/>
          <w:sz w:val="24"/>
        </w:rPr>
        <w:t xml:space="preserve"> </w:t>
      </w:r>
      <w:r>
        <w:rPr>
          <w:sz w:val="24"/>
        </w:rPr>
        <w:t>TFT，显示波形和工作状态。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13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亮度</w:t>
      </w:r>
      <w:r>
        <w:rPr>
          <w:sz w:val="24"/>
        </w:rPr>
        <w:tab/>
      </w:r>
      <w:r>
        <w:rPr>
          <w:sz w:val="24"/>
        </w:rPr>
        <w:t>屏幕亮度可调，具有屏幕保护省电模式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195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脱落指示</w:t>
      </w:r>
      <w:r>
        <w:rPr>
          <w:sz w:val="24"/>
        </w:rPr>
        <w:tab/>
      </w:r>
      <w:r>
        <w:rPr>
          <w:sz w:val="24"/>
        </w:rPr>
        <w:t>电极接触不良指示，电极脱落报警，每个电极独立指示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病例存储</w:t>
      </w:r>
      <w:r>
        <w:rPr>
          <w:sz w:val="24"/>
        </w:rPr>
        <w:tab/>
      </w:r>
      <w:r>
        <w:rPr>
          <w:sz w:val="24"/>
        </w:rPr>
        <w:t>标配</w:t>
      </w:r>
      <w:r>
        <w:rPr>
          <w:spacing w:val="-60"/>
          <w:sz w:val="24"/>
        </w:rPr>
        <w:t xml:space="preserve"> </w:t>
      </w:r>
      <w:r>
        <w:rPr>
          <w:sz w:val="24"/>
        </w:rPr>
        <w:t>250</w:t>
      </w:r>
      <w:r>
        <w:rPr>
          <w:spacing w:val="-60"/>
          <w:sz w:val="24"/>
        </w:rPr>
        <w:t xml:space="preserve"> </w:t>
      </w:r>
      <w:r>
        <w:rPr>
          <w:sz w:val="24"/>
        </w:rPr>
        <w:t>个病例存储（可扩展）</w:t>
      </w:r>
    </w:p>
    <w:p>
      <w:pPr>
        <w:pStyle w:val="20"/>
        <w:numPr>
          <w:ilvl w:val="0"/>
          <w:numId w:val="6"/>
        </w:numPr>
        <w:tabs>
          <w:tab w:val="left" w:pos="1296"/>
          <w:tab w:val="left" w:pos="2555"/>
        </w:tabs>
        <w:spacing w:before="192" w:after="0" w:line="391" w:lineRule="auto"/>
        <w:ind w:left="876" w:right="1669" w:firstLine="0"/>
        <w:jc w:val="left"/>
        <w:rPr>
          <w:sz w:val="24"/>
        </w:rPr>
      </w:pPr>
      <w:r>
        <w:rPr>
          <w:sz w:val="24"/>
        </w:rPr>
        <w:t>通讯接口</w:t>
      </w:r>
      <w:r>
        <w:rPr>
          <w:sz w:val="24"/>
        </w:rPr>
        <w:tab/>
      </w:r>
      <w:r>
        <w:rPr>
          <w:sz w:val="24"/>
        </w:rPr>
        <w:t>支持</w:t>
      </w:r>
      <w:r>
        <w:rPr>
          <w:spacing w:val="-60"/>
          <w:sz w:val="24"/>
        </w:rPr>
        <w:t xml:space="preserve"> </w:t>
      </w:r>
      <w:r>
        <w:rPr>
          <w:sz w:val="24"/>
        </w:rPr>
        <w:t>USB/RS232</w:t>
      </w:r>
      <w:r>
        <w:rPr>
          <w:spacing w:val="-60"/>
          <w:sz w:val="24"/>
        </w:rPr>
        <w:t xml:space="preserve"> </w:t>
      </w:r>
      <w:r>
        <w:rPr>
          <w:sz w:val="24"/>
        </w:rPr>
        <w:t>通讯，LAN，外接</w:t>
      </w:r>
      <w:r>
        <w:rPr>
          <w:spacing w:val="-60"/>
          <w:sz w:val="24"/>
        </w:rPr>
        <w:t xml:space="preserve"> </w:t>
      </w:r>
      <w:r>
        <w:rPr>
          <w:sz w:val="24"/>
        </w:rPr>
        <w:t>U</w:t>
      </w:r>
      <w:r>
        <w:rPr>
          <w:spacing w:val="-60"/>
          <w:sz w:val="24"/>
        </w:rPr>
        <w:t xml:space="preserve"> </w:t>
      </w:r>
      <w:r>
        <w:rPr>
          <w:sz w:val="24"/>
        </w:rPr>
        <w:t>盘和</w:t>
      </w:r>
      <w:r>
        <w:rPr>
          <w:spacing w:val="-60"/>
          <w:sz w:val="24"/>
        </w:rPr>
        <w:t xml:space="preserve"> </w:t>
      </w:r>
      <w:r>
        <w:rPr>
          <w:sz w:val="24"/>
        </w:rPr>
        <w:t>USB</w:t>
      </w:r>
      <w:r>
        <w:rPr>
          <w:spacing w:val="-60"/>
          <w:sz w:val="24"/>
        </w:rPr>
        <w:t xml:space="preserve"> </w:t>
      </w:r>
      <w:r>
        <w:rPr>
          <w:sz w:val="24"/>
        </w:rPr>
        <w:t>打印机（需选配</w:t>
      </w:r>
      <w:r>
        <w:rPr>
          <w:spacing w:val="-18"/>
          <w:sz w:val="24"/>
        </w:rPr>
        <w:t xml:space="preserve">） </w:t>
      </w:r>
      <w:r>
        <w:rPr>
          <w:sz w:val="24"/>
        </w:rPr>
        <w:t>47.</w:t>
      </w:r>
      <w:r>
        <w:rPr>
          <w:spacing w:val="-60"/>
          <w:sz w:val="24"/>
        </w:rPr>
        <w:t xml:space="preserve"> </w:t>
      </w:r>
      <w:r>
        <w:rPr>
          <w:sz w:val="24"/>
        </w:rPr>
        <w:t>交流电源</w:t>
      </w:r>
      <w:r>
        <w:rPr>
          <w:sz w:val="24"/>
        </w:rPr>
        <w:tab/>
      </w:r>
      <w:r>
        <w:rPr>
          <w:sz w:val="24"/>
        </w:rPr>
        <w:t>75V～265V（±10%</w:t>
      </w:r>
      <w:r>
        <w:rPr>
          <w:spacing w:val="-120"/>
          <w:sz w:val="24"/>
        </w:rPr>
        <w:t>）</w:t>
      </w:r>
      <w:r>
        <w:rPr>
          <w:sz w:val="24"/>
        </w:rPr>
        <w:t>，50/60Hz(±1Hz)；功率</w:t>
      </w:r>
      <w:r>
        <w:rPr>
          <w:spacing w:val="-60"/>
          <w:sz w:val="24"/>
        </w:rPr>
        <w:t xml:space="preserve"> </w:t>
      </w:r>
      <w:r>
        <w:rPr>
          <w:sz w:val="24"/>
        </w:rPr>
        <w:t>60VA</w:t>
      </w:r>
    </w:p>
    <w:p>
      <w:pPr>
        <w:pStyle w:val="20"/>
        <w:numPr>
          <w:ilvl w:val="0"/>
          <w:numId w:val="7"/>
        </w:numPr>
        <w:tabs>
          <w:tab w:val="left" w:pos="1296"/>
          <w:tab w:val="left" w:pos="5495"/>
        </w:tabs>
        <w:spacing w:before="0" w:after="0" w:line="388" w:lineRule="auto"/>
        <w:ind w:left="1296" w:right="877" w:hanging="420"/>
        <w:jc w:val="left"/>
        <w:rPr>
          <w:sz w:val="24"/>
        </w:rPr>
      </w:pPr>
      <w:r>
        <w:rPr>
          <w:sz w:val="24"/>
        </w:rPr>
        <w:t>内部直流电源（内置可充电锂电池）</w:t>
      </w:r>
      <w:r>
        <w:rPr>
          <w:sz w:val="24"/>
        </w:rPr>
        <w:tab/>
      </w:r>
      <w:r>
        <w:rPr>
          <w:sz w:val="24"/>
        </w:rPr>
        <w:t>额定电压/容量</w:t>
      </w:r>
      <w:r>
        <w:rPr>
          <w:spacing w:val="-8"/>
          <w:sz w:val="24"/>
        </w:rPr>
        <w:t>：14.4V/4400mAh，</w:t>
      </w:r>
      <w:r>
        <w:rPr>
          <w:sz w:val="24"/>
        </w:rPr>
        <w:t>连续工</w:t>
      </w:r>
      <w:r>
        <w:rPr>
          <w:spacing w:val="-17"/>
          <w:sz w:val="24"/>
        </w:rPr>
        <w:t>作</w:t>
      </w:r>
      <w:r>
        <w:rPr>
          <w:sz w:val="24"/>
        </w:rPr>
        <w:t>3</w:t>
      </w:r>
      <w:r>
        <w:rPr>
          <w:spacing w:val="-60"/>
          <w:sz w:val="24"/>
        </w:rPr>
        <w:t xml:space="preserve"> </w:t>
      </w:r>
      <w:r>
        <w:rPr>
          <w:sz w:val="24"/>
        </w:rPr>
        <w:t>小时以上</w:t>
      </w:r>
    </w:p>
    <w:p>
      <w:pPr>
        <w:spacing w:after="0" w:line="388" w:lineRule="auto"/>
        <w:jc w:val="left"/>
        <w:rPr>
          <w:sz w:val="24"/>
        </w:rPr>
        <w:sectPr>
          <w:pgSz w:w="11910" w:h="16840"/>
          <w:pgMar w:top="1240" w:right="540" w:bottom="480" w:left="540" w:header="0" w:footer="207" w:gutter="0"/>
        </w:sectPr>
      </w:pPr>
    </w:p>
    <w:p>
      <w:pPr>
        <w:pStyle w:val="20"/>
        <w:numPr>
          <w:ilvl w:val="0"/>
          <w:numId w:val="7"/>
        </w:numPr>
        <w:tabs>
          <w:tab w:val="left" w:pos="1296"/>
        </w:tabs>
        <w:spacing w:before="36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额定充电电流：500mA（恒压恒流）</w:t>
      </w:r>
    </w:p>
    <w:p>
      <w:pPr>
        <w:pStyle w:val="20"/>
        <w:numPr>
          <w:ilvl w:val="0"/>
          <w:numId w:val="7"/>
        </w:numPr>
        <w:tabs>
          <w:tab w:val="left" w:pos="1296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pacing w:val="-5"/>
          <w:sz w:val="24"/>
        </w:rPr>
        <w:t xml:space="preserve">额定充电循环次数：不小于 </w:t>
      </w:r>
      <w:r>
        <w:rPr>
          <w:sz w:val="24"/>
        </w:rPr>
        <w:t>300</w:t>
      </w:r>
      <w:r>
        <w:rPr>
          <w:spacing w:val="-30"/>
          <w:sz w:val="24"/>
        </w:rPr>
        <w:t xml:space="preserve"> 次</w:t>
      </w:r>
    </w:p>
    <w:p>
      <w:pPr>
        <w:pStyle w:val="20"/>
        <w:numPr>
          <w:ilvl w:val="0"/>
          <w:numId w:val="7"/>
        </w:numPr>
        <w:tabs>
          <w:tab w:val="left" w:pos="1296"/>
        </w:tabs>
        <w:spacing w:before="194" w:after="0" w:line="240" w:lineRule="auto"/>
        <w:ind w:left="1296" w:right="0" w:hanging="420"/>
        <w:jc w:val="left"/>
        <w:rPr>
          <w:sz w:val="24"/>
        </w:rPr>
      </w:pPr>
      <w:r>
        <w:rPr>
          <w:spacing w:val="-10"/>
          <w:sz w:val="24"/>
        </w:rPr>
        <w:t xml:space="preserve">保险管规格 </w:t>
      </w:r>
      <w:r>
        <w:rPr>
          <w:sz w:val="24"/>
        </w:rPr>
        <w:t>T2A/250V，ф5x20</w:t>
      </w:r>
    </w:p>
    <w:p>
      <w:pPr>
        <w:pStyle w:val="20"/>
        <w:numPr>
          <w:ilvl w:val="0"/>
          <w:numId w:val="7"/>
        </w:numPr>
        <w:tabs>
          <w:tab w:val="left" w:pos="1296"/>
        </w:tabs>
        <w:spacing w:before="192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外形尺寸/重量 330mm×270mm×70mm，</w:t>
      </w:r>
      <w:r>
        <w:rPr>
          <w:spacing w:val="-30"/>
          <w:sz w:val="24"/>
        </w:rPr>
        <w:t xml:space="preserve">约 </w:t>
      </w:r>
      <w:r>
        <w:rPr>
          <w:sz w:val="24"/>
        </w:rPr>
        <w:t>4.8</w:t>
      </w:r>
      <w:r>
        <w:rPr>
          <w:spacing w:val="-20"/>
          <w:sz w:val="24"/>
        </w:rPr>
        <w:t xml:space="preserve"> 公斤</w:t>
      </w:r>
    </w:p>
    <w:p>
      <w:pPr>
        <w:pStyle w:val="20"/>
        <w:numPr>
          <w:ilvl w:val="0"/>
          <w:numId w:val="7"/>
        </w:numPr>
        <w:tabs>
          <w:tab w:val="left" w:pos="1296"/>
        </w:tabs>
        <w:spacing w:before="191" w:after="0" w:line="240" w:lineRule="auto"/>
        <w:ind w:left="1296" w:right="0" w:hanging="420"/>
        <w:jc w:val="left"/>
        <w:rPr>
          <w:sz w:val="24"/>
        </w:rPr>
      </w:pPr>
      <w:r>
        <w:rPr>
          <w:sz w:val="24"/>
        </w:rPr>
        <w:t>软件分析（需选配工作站</w:t>
      </w:r>
      <w:r>
        <w:rPr>
          <w:spacing w:val="-120"/>
          <w:sz w:val="24"/>
        </w:rPr>
        <w:t>）</w:t>
      </w:r>
      <w:r>
        <w:rPr>
          <w:sz w:val="24"/>
        </w:rPr>
        <w:t>，心向量、１２导联心电图模拟心向量</w:t>
      </w:r>
    </w:p>
    <w:p>
      <w:pPr>
        <w:pStyle w:val="20"/>
        <w:numPr>
          <w:ilvl w:val="1"/>
          <w:numId w:val="7"/>
        </w:numPr>
        <w:tabs>
          <w:tab w:val="left" w:pos="1716"/>
        </w:tabs>
        <w:spacing w:before="195" w:after="0" w:line="240" w:lineRule="auto"/>
        <w:ind w:left="1716" w:right="0" w:hanging="420"/>
        <w:jc w:val="left"/>
        <w:rPr>
          <w:sz w:val="24"/>
        </w:rPr>
      </w:pPr>
      <w:r>
        <w:rPr>
          <w:sz w:val="24"/>
        </w:rPr>
        <w:t>ＨＲＶ／ＱＴＣ分析功能</w:t>
      </w:r>
    </w:p>
    <w:p>
      <w:pPr>
        <w:pStyle w:val="20"/>
        <w:numPr>
          <w:ilvl w:val="1"/>
          <w:numId w:val="7"/>
        </w:numPr>
        <w:tabs>
          <w:tab w:val="left" w:pos="1716"/>
        </w:tabs>
        <w:spacing w:before="191" w:after="0" w:line="240" w:lineRule="auto"/>
        <w:ind w:left="1716" w:right="0" w:hanging="420"/>
        <w:jc w:val="left"/>
        <w:rPr>
          <w:sz w:val="24"/>
        </w:rPr>
      </w:pPr>
      <w:r>
        <w:rPr>
          <w:sz w:val="24"/>
        </w:rPr>
        <w:t>左右肢体导联反接校正</w:t>
      </w:r>
    </w:p>
    <w:p>
      <w:pPr>
        <w:pStyle w:val="20"/>
        <w:numPr>
          <w:ilvl w:val="1"/>
          <w:numId w:val="7"/>
        </w:numPr>
        <w:tabs>
          <w:tab w:val="left" w:pos="1716"/>
        </w:tabs>
        <w:spacing w:before="192" w:after="0" w:line="240" w:lineRule="auto"/>
        <w:ind w:left="1716" w:right="0" w:hanging="420"/>
        <w:jc w:val="left"/>
        <w:rPr>
          <w:sz w:val="24"/>
        </w:rPr>
      </w:pPr>
      <w:r>
        <w:rPr>
          <w:sz w:val="24"/>
        </w:rPr>
        <w:t>输出Ｗord/Excel</w:t>
      </w:r>
      <w:r>
        <w:rPr>
          <w:spacing w:val="-8"/>
          <w:sz w:val="24"/>
        </w:rPr>
        <w:t xml:space="preserve"> 格式文档、方便教学科研</w:t>
      </w:r>
    </w:p>
    <w:p>
      <w:pPr>
        <w:pStyle w:val="20"/>
        <w:numPr>
          <w:ilvl w:val="1"/>
          <w:numId w:val="7"/>
        </w:numPr>
        <w:tabs>
          <w:tab w:val="left" w:pos="1716"/>
        </w:tabs>
        <w:spacing w:before="194" w:after="0" w:line="240" w:lineRule="auto"/>
        <w:ind w:left="1716" w:right="0" w:hanging="420"/>
        <w:jc w:val="left"/>
        <w:rPr>
          <w:sz w:val="24"/>
        </w:rPr>
      </w:pPr>
      <w:r>
        <w:rPr>
          <w:sz w:val="24"/>
        </w:rPr>
        <w:t>快速阿托品试验</w:t>
      </w:r>
    </w:p>
    <w:p>
      <w:pPr>
        <w:pStyle w:val="11"/>
      </w:pPr>
    </w:p>
    <w:p>
      <w:pPr>
        <w:pStyle w:val="11"/>
        <w:spacing w:before="12"/>
        <w:rPr>
          <w:sz w:val="29"/>
        </w:rPr>
      </w:pPr>
    </w:p>
    <w:p>
      <w:pPr>
        <w:spacing w:before="0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三、验收标准和要求：</w:t>
      </w:r>
    </w:p>
    <w:p>
      <w:pPr>
        <w:pStyle w:val="20"/>
        <w:numPr>
          <w:ilvl w:val="0"/>
          <w:numId w:val="8"/>
        </w:numPr>
        <w:tabs>
          <w:tab w:val="left" w:pos="1716"/>
        </w:tabs>
        <w:spacing w:before="194" w:after="0" w:line="240" w:lineRule="auto"/>
        <w:ind w:left="1716" w:right="0" w:hanging="360"/>
        <w:jc w:val="left"/>
        <w:rPr>
          <w:sz w:val="24"/>
        </w:rPr>
      </w:pPr>
      <w:r>
        <w:rPr>
          <w:spacing w:val="-5"/>
          <w:sz w:val="24"/>
        </w:rPr>
        <w:t xml:space="preserve">交付期：合同签订生效之日起 </w:t>
      </w:r>
      <w:r>
        <w:rPr>
          <w:sz w:val="24"/>
        </w:rPr>
        <w:t>30</w:t>
      </w:r>
      <w:r>
        <w:rPr>
          <w:spacing w:val="-15"/>
          <w:sz w:val="24"/>
        </w:rPr>
        <w:t xml:space="preserve"> 天内。</w:t>
      </w:r>
    </w:p>
    <w:p>
      <w:pPr>
        <w:pStyle w:val="20"/>
        <w:numPr>
          <w:ilvl w:val="0"/>
          <w:numId w:val="8"/>
        </w:numPr>
        <w:tabs>
          <w:tab w:val="left" w:pos="1716"/>
        </w:tabs>
        <w:spacing w:before="192" w:after="0" w:line="240" w:lineRule="auto"/>
        <w:ind w:left="1716" w:right="0" w:hanging="360"/>
        <w:jc w:val="left"/>
        <w:rPr>
          <w:sz w:val="24"/>
        </w:rPr>
      </w:pPr>
      <w:r>
        <w:rPr>
          <w:sz w:val="24"/>
        </w:rPr>
        <w:t>交付地点：用户指定地点。</w:t>
      </w:r>
    </w:p>
    <w:p>
      <w:pPr>
        <w:pStyle w:val="20"/>
        <w:numPr>
          <w:ilvl w:val="0"/>
          <w:numId w:val="8"/>
        </w:numPr>
        <w:tabs>
          <w:tab w:val="left" w:pos="1716"/>
        </w:tabs>
        <w:spacing w:before="191" w:after="0" w:line="240" w:lineRule="auto"/>
        <w:ind w:left="1716" w:right="0" w:hanging="360"/>
        <w:jc w:val="left"/>
        <w:rPr>
          <w:sz w:val="24"/>
        </w:rPr>
      </w:pPr>
      <w:r>
        <w:rPr>
          <w:sz w:val="24"/>
        </w:rPr>
        <w:t>付款条件：双方协商。</w:t>
      </w:r>
    </w:p>
    <w:p>
      <w:pPr>
        <w:pStyle w:val="20"/>
        <w:numPr>
          <w:ilvl w:val="0"/>
          <w:numId w:val="8"/>
        </w:numPr>
        <w:tabs>
          <w:tab w:val="left" w:pos="1716"/>
        </w:tabs>
        <w:spacing w:before="195" w:after="0" w:line="240" w:lineRule="auto"/>
        <w:ind w:left="1716" w:right="0" w:hanging="360"/>
        <w:jc w:val="left"/>
        <w:rPr>
          <w:sz w:val="24"/>
        </w:rPr>
      </w:pPr>
      <w:r>
        <w:rPr>
          <w:sz w:val="24"/>
        </w:rPr>
        <w:t>验收要求：按标书技术参数和国家行业标准进行验收。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240" w:right="540" w:bottom="480" w:left="540" w:header="0" w:footer="207" w:gutter="0"/>
        </w:sectPr>
      </w:pPr>
    </w:p>
    <w:p>
      <w:pPr>
        <w:pStyle w:val="6"/>
        <w:spacing w:before="36"/>
        <w:ind w:left="638"/>
      </w:pPr>
      <w:r>
        <w:t>B 包采购需求</w:t>
      </w:r>
    </w:p>
    <w:p>
      <w:pPr>
        <w:pStyle w:val="11"/>
        <w:spacing w:before="1"/>
        <w:rPr>
          <w:b/>
          <w:sz w:val="8"/>
        </w:rPr>
      </w:pPr>
    </w:p>
    <w:p>
      <w:pPr>
        <w:spacing w:before="66" w:after="33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一、采购清单表</w:t>
      </w:r>
    </w:p>
    <w:tbl>
      <w:tblPr>
        <w:tblStyle w:val="17"/>
        <w:tblW w:w="0" w:type="auto"/>
        <w:tblInd w:w="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3519"/>
        <w:gridCol w:w="1518"/>
        <w:gridCol w:w="1518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  <w:shd w:val="clear" w:color="auto" w:fill="D9D9D9"/>
          </w:tcPr>
          <w:p>
            <w:pPr>
              <w:pStyle w:val="21"/>
              <w:spacing w:before="16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519" w:type="dxa"/>
            <w:shd w:val="clear" w:color="auto" w:fill="D9D9D9"/>
          </w:tcPr>
          <w:p>
            <w:pPr>
              <w:pStyle w:val="21"/>
              <w:spacing w:before="161"/>
              <w:ind w:left="1019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采购货物名称</w:t>
            </w:r>
          </w:p>
        </w:tc>
        <w:tc>
          <w:tcPr>
            <w:tcW w:w="1518" w:type="dxa"/>
            <w:shd w:val="clear" w:color="auto" w:fill="D9D9D9"/>
          </w:tcPr>
          <w:p>
            <w:pPr>
              <w:pStyle w:val="21"/>
              <w:spacing w:before="161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1518" w:type="dxa"/>
            <w:shd w:val="clear" w:color="auto" w:fill="D9D9D9"/>
          </w:tcPr>
          <w:p>
            <w:pPr>
              <w:pStyle w:val="21"/>
              <w:spacing w:before="161"/>
              <w:ind w:left="497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2295" w:type="dxa"/>
            <w:shd w:val="clear" w:color="auto" w:fill="D9D9D9"/>
          </w:tcPr>
          <w:p>
            <w:pPr>
              <w:pStyle w:val="21"/>
              <w:spacing w:before="161"/>
              <w:ind w:left="886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</w:tcPr>
          <w:p>
            <w:pPr>
              <w:pStyle w:val="21"/>
              <w:spacing w:before="16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519" w:type="dxa"/>
          </w:tcPr>
          <w:p>
            <w:pPr>
              <w:pStyle w:val="21"/>
              <w:spacing w:before="160"/>
              <w:ind w:left="1014" w:right="1004"/>
              <w:jc w:val="center"/>
              <w:rPr>
                <w:sz w:val="24"/>
              </w:rPr>
            </w:pPr>
            <w:r>
              <w:rPr>
                <w:sz w:val="24"/>
              </w:rPr>
              <w:t>救护车</w:t>
            </w:r>
          </w:p>
        </w:tc>
        <w:tc>
          <w:tcPr>
            <w:tcW w:w="1518" w:type="dxa"/>
          </w:tcPr>
          <w:p>
            <w:pPr>
              <w:pStyle w:val="21"/>
              <w:spacing w:before="1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8" w:type="dxa"/>
          </w:tcPr>
          <w:p>
            <w:pPr>
              <w:pStyle w:val="21"/>
              <w:spacing w:before="16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辆</w:t>
            </w:r>
          </w:p>
        </w:tc>
        <w:tc>
          <w:tcPr>
            <w:tcW w:w="2295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</w:tbl>
    <w:p>
      <w:pPr>
        <w:pStyle w:val="11"/>
        <w:rPr>
          <w:b/>
        </w:rPr>
      </w:pPr>
    </w:p>
    <w:p>
      <w:pPr>
        <w:pStyle w:val="11"/>
        <w:spacing w:before="7"/>
        <w:rPr>
          <w:b/>
          <w:sz w:val="27"/>
        </w:rPr>
      </w:pPr>
    </w:p>
    <w:p>
      <w:pPr>
        <w:numPr>
          <w:ilvl w:val="0"/>
          <w:numId w:val="1"/>
        </w:numPr>
        <w:spacing w:before="0"/>
        <w:ind w:left="876" w:leftChars="0" w:right="0" w:firstLine="0" w:firstLineChars="0"/>
        <w:jc w:val="left"/>
        <w:rPr>
          <w:b/>
          <w:sz w:val="24"/>
        </w:rPr>
      </w:pPr>
      <w:r>
        <w:rPr>
          <w:b/>
          <w:sz w:val="24"/>
        </w:rPr>
        <w:t>车辆参数及配置（1 套的配置标准）</w:t>
      </w: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28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82" w:type="dxa"/>
            <w:gridSpan w:val="3"/>
          </w:tcPr>
          <w:p>
            <w:pPr>
              <w:pStyle w:val="21"/>
              <w:spacing w:before="1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（一）车辆技术参数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车体尺寸 mm: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5370×1928×2310 (长×宽×高)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医疗舱内尺寸 mm: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2700×1760×1690(长×宽×高)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轴距 mm：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3430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车辆满载总质量 kg: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车辆整备质量 kg: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悬挂系统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前：麦佛逊独立悬挂；后半拖曳式独立悬挂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最小离地间隙 mm: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最小转弯半径 m：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燃油种类: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汽油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油箱容积（L）：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发动机型号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274920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工作方式: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汽油发动机涡轮增压缸内直喷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排气量 ml: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额定功率 kw(hp)/rpm: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155/5500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最大扭矩 Nm/rpm: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350/1250-4000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16★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排放标准: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国六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驱动方式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后轮驱动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变速器: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7 速自动变速箱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8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最高时速 km/h:</w:t>
            </w:r>
          </w:p>
        </w:tc>
        <w:tc>
          <w:tcPr>
            <w:tcW w:w="5103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8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轮胎规格型号</w:t>
            </w:r>
          </w:p>
        </w:tc>
        <w:tc>
          <w:tcPr>
            <w:tcW w:w="5103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235/55R17 铝合金轮毂</w:t>
            </w:r>
          </w:p>
        </w:tc>
      </w:tr>
    </w:tbl>
    <w:p>
      <w:pPr>
        <w:numPr>
          <w:ilvl w:val="0"/>
          <w:numId w:val="1"/>
        </w:numPr>
        <w:spacing w:before="0"/>
        <w:ind w:left="876" w:leftChars="0" w:right="0" w:firstLine="0" w:firstLineChars="0"/>
        <w:jc w:val="left"/>
        <w:rPr>
          <w:b/>
          <w:sz w:val="24"/>
        </w:rPr>
      </w:pPr>
    </w:p>
    <w:p>
      <w:pPr>
        <w:pStyle w:val="11"/>
        <w:rPr>
          <w:b/>
          <w:sz w:val="20"/>
        </w:rPr>
      </w:pPr>
    </w:p>
    <w:p>
      <w:pPr>
        <w:pStyle w:val="11"/>
        <w:spacing w:before="7"/>
        <w:rPr>
          <w:b/>
          <w:sz w:val="11"/>
        </w:rPr>
      </w:pPr>
    </w:p>
    <w:p>
      <w:pPr>
        <w:spacing w:after="0"/>
        <w:rPr>
          <w:sz w:val="24"/>
        </w:rPr>
        <w:sectPr>
          <w:pgSz w:w="11910" w:h="16840"/>
          <w:pgMar w:top="1160" w:right="540" w:bottom="480" w:left="540" w:header="0" w:footer="207" w:gutter="0"/>
        </w:sectPr>
      </w:pP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28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</w:tcBorders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制动系统</w:t>
            </w:r>
          </w:p>
        </w:tc>
        <w:tc>
          <w:tcPr>
            <w:tcW w:w="5103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4 轮盘式制动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8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额定载客（含驾驶员）</w:t>
            </w:r>
          </w:p>
        </w:tc>
        <w:tc>
          <w:tcPr>
            <w:tcW w:w="5103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3-6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9782" w:type="dxa"/>
            <w:gridSpan w:val="3"/>
          </w:tcPr>
          <w:p>
            <w:pPr>
              <w:pStyle w:val="21"/>
              <w:spacing w:before="1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（二）车辆主要配置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ECO 发动机启动/停止功能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电动机械式动力转向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电控车辆稳定行驶系统（ESP）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防抱死制动系统 (ABS)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加速防滑控制系统（ASR）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电子制动力分配系统（EBD）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制动辅助系统(BAS)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制动盘擦拭（BDW）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电子预制动（EBP）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高速转向制动控制系统（CBC）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载荷自适应控制系统（LAC）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定速巡航控制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驾驶室两座椅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驾驶员、副驾驶员安全气囊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电动窗/中控门锁带遥控功能/电动窗边后视镜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导航系统/倒车影像/DVD/蓝牙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1" w:type="dxa"/>
            <w:gridSpan w:val="2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驾驶室原厂冷暖气系统</w:t>
            </w:r>
          </w:p>
        </w:tc>
      </w:tr>
    </w:tbl>
    <w:p>
      <w:pPr>
        <w:pStyle w:val="11"/>
        <w:rPr>
          <w:b/>
          <w:sz w:val="20"/>
        </w:rPr>
      </w:pPr>
    </w:p>
    <w:p>
      <w:pPr>
        <w:pStyle w:val="11"/>
        <w:spacing w:before="2"/>
        <w:rPr>
          <w:b/>
          <w:sz w:val="26"/>
        </w:rPr>
      </w:pPr>
    </w:p>
    <w:p>
      <w:pPr>
        <w:spacing w:before="67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三、医疗舱内外配置（1 套的配置标准）</w:t>
      </w:r>
    </w:p>
    <w:p>
      <w:pPr>
        <w:pStyle w:val="11"/>
        <w:rPr>
          <w:b/>
          <w:sz w:val="20"/>
        </w:rPr>
      </w:pPr>
    </w:p>
    <w:p>
      <w:pPr>
        <w:pStyle w:val="11"/>
        <w:spacing w:before="5"/>
        <w:rPr>
          <w:b/>
          <w:sz w:val="21"/>
        </w:rPr>
      </w:pP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869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51" w:type="dxa"/>
          </w:tcPr>
          <w:p>
            <w:pPr>
              <w:pStyle w:val="21"/>
              <w:spacing w:before="2"/>
              <w:rPr>
                <w:b/>
                <w:sz w:val="32"/>
              </w:rPr>
            </w:pPr>
          </w:p>
          <w:p>
            <w:pPr>
              <w:pStyle w:val="2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7869" w:type="dxa"/>
          </w:tcPr>
          <w:p>
            <w:pPr>
              <w:pStyle w:val="21"/>
              <w:spacing w:before="2"/>
              <w:rPr>
                <w:b/>
                <w:sz w:val="32"/>
              </w:rPr>
            </w:pPr>
          </w:p>
          <w:p>
            <w:pPr>
              <w:pStyle w:val="21"/>
              <w:tabs>
                <w:tab w:val="left" w:pos="707"/>
              </w:tabs>
              <w:ind w:left="227"/>
              <w:rPr>
                <w:sz w:val="24"/>
              </w:rPr>
            </w:pPr>
            <w:r>
              <w:rPr>
                <w:sz w:val="24"/>
              </w:rPr>
              <w:t>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述</w:t>
            </w:r>
          </w:p>
        </w:tc>
        <w:tc>
          <w:tcPr>
            <w:tcW w:w="1062" w:type="dxa"/>
          </w:tcPr>
          <w:p>
            <w:pPr>
              <w:pStyle w:val="21"/>
              <w:spacing w:before="160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数量单</w:t>
            </w:r>
          </w:p>
          <w:p>
            <w:pPr>
              <w:pStyle w:val="21"/>
              <w:spacing w:before="19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82" w:type="dxa"/>
            <w:gridSpan w:val="3"/>
          </w:tcPr>
          <w:p>
            <w:pPr>
              <w:pStyle w:val="21"/>
              <w:spacing w:before="16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（一）车身涂装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9" w:type="dxa"/>
          </w:tcPr>
          <w:p>
            <w:pPr>
              <w:pStyle w:val="21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白色车身+红色强效反光带及急救图徽</w:t>
            </w:r>
          </w:p>
        </w:tc>
        <w:tc>
          <w:tcPr>
            <w:tcW w:w="1062" w:type="dxa"/>
          </w:tcPr>
          <w:p>
            <w:pPr>
              <w:pStyle w:val="21"/>
              <w:spacing w:before="16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51" w:type="dxa"/>
          </w:tcPr>
          <w:p>
            <w:pPr>
              <w:pStyle w:val="21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9" w:type="dxa"/>
          </w:tcPr>
          <w:p>
            <w:pPr>
              <w:pStyle w:val="21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医疗舱窗户上贴玻璃膜 2/3</w:t>
            </w:r>
          </w:p>
        </w:tc>
        <w:tc>
          <w:tcPr>
            <w:tcW w:w="1062" w:type="dxa"/>
          </w:tcPr>
          <w:p>
            <w:pPr>
              <w:pStyle w:val="21"/>
              <w:spacing w:before="160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20" w:right="540" w:bottom="480" w:left="540" w:header="0" w:footer="207" w:gutter="0"/>
        </w:sectPr>
      </w:pP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869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782" w:type="dxa"/>
            <w:gridSpan w:val="3"/>
            <w:tcBorders>
              <w:top w:val="nil"/>
            </w:tcBorders>
          </w:tcPr>
          <w:p>
            <w:pPr>
              <w:pStyle w:val="21"/>
              <w:spacing w:before="16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（二）警报、照明系统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100W 警报器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车顶前部长排蓝色强光双闪警灯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车顶尾部镶嵌式蓝色警灯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7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车顶两侧外场照明灯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车顶尾部高位转向灯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后门开门照明灯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医疗舱内部 LED 方形照明灯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782" w:type="dxa"/>
            <w:gridSpan w:val="3"/>
          </w:tcPr>
          <w:p>
            <w:pPr>
              <w:pStyle w:val="21"/>
              <w:spacing w:before="1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（三）中央电源分配系统</w:t>
            </w:r>
          </w:p>
          <w:p>
            <w:pPr>
              <w:pStyle w:val="21"/>
              <w:spacing w:before="2" w:line="500" w:lineRule="atLeast"/>
              <w:ind w:left="4051" w:right="97" w:hanging="394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由主电瓶、辅助电瓶、智能充电控制装置、带充电功能正弦波逆变器、电控箱、线束、控</w:t>
            </w:r>
            <w:r>
              <w:rPr>
                <w:sz w:val="24"/>
              </w:rPr>
              <w:t>制面板构成。）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10"/>
              <w:rPr>
                <w:b/>
                <w:sz w:val="22"/>
              </w:rPr>
            </w:pPr>
          </w:p>
          <w:p>
            <w:pPr>
              <w:pStyle w:val="21"/>
              <w:ind w:left="185"/>
              <w:rPr>
                <w:sz w:val="24"/>
              </w:rPr>
            </w:pPr>
            <w:r>
              <w:rPr>
                <w:sz w:val="24"/>
              </w:rPr>
              <w:t>1 ★</w:t>
            </w:r>
          </w:p>
        </w:tc>
        <w:tc>
          <w:tcPr>
            <w:tcW w:w="7869" w:type="dxa"/>
          </w:tcPr>
          <w:p>
            <w:pPr>
              <w:pStyle w:val="21"/>
              <w:spacing w:before="156" w:line="391" w:lineRule="auto"/>
              <w:ind w:left="107" w:right="9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车用紧急启动控制装置：当主电瓶在低于 </w:t>
            </w:r>
            <w:r>
              <w:rPr>
                <w:sz w:val="24"/>
              </w:rPr>
              <w:t>12V</w:t>
            </w:r>
            <w:r>
              <w:rPr>
                <w:spacing w:val="-10"/>
                <w:sz w:val="24"/>
              </w:rPr>
              <w:t xml:space="preserve"> 无法正常启动时，按住紧急</w:t>
            </w:r>
            <w:r>
              <w:rPr>
                <w:sz w:val="24"/>
              </w:rPr>
              <w:t>启动开关可以借助辅助电瓶令汽车迅速启动。</w:t>
            </w:r>
          </w:p>
          <w:p>
            <w:pPr>
              <w:pStyle w:val="21"/>
              <w:spacing w:line="30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（投标文件中需提供本部位的实物相片及原理图纸说明等证明文件，否则</w:t>
            </w:r>
          </w:p>
          <w:p>
            <w:pPr>
              <w:pStyle w:val="21"/>
              <w:spacing w:before="1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视为负偏离）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10"/>
              <w:rPr>
                <w:b/>
                <w:sz w:val="22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9"/>
              <w:rPr>
                <w:b/>
                <w:sz w:val="22"/>
              </w:rPr>
            </w:pPr>
          </w:p>
          <w:p>
            <w:pPr>
              <w:pStyle w:val="21"/>
              <w:ind w:left="245"/>
              <w:rPr>
                <w:sz w:val="24"/>
              </w:rPr>
            </w:pPr>
            <w:r>
              <w:rPr>
                <w:sz w:val="24"/>
              </w:rPr>
              <w:t>2★</w:t>
            </w:r>
          </w:p>
        </w:tc>
        <w:tc>
          <w:tcPr>
            <w:tcW w:w="7869" w:type="dxa"/>
          </w:tcPr>
          <w:p>
            <w:pPr>
              <w:pStyle w:val="21"/>
              <w:spacing w:before="157" w:line="388" w:lineRule="auto"/>
              <w:ind w:left="107" w:right="44"/>
              <w:rPr>
                <w:sz w:val="24"/>
              </w:rPr>
            </w:pPr>
            <w:r>
              <w:rPr>
                <w:sz w:val="24"/>
              </w:rPr>
              <w:t>智能充电控制装置：1 确保主电瓶的正常充电；2 自动断开避免发电机过载，延长发电机寿命；3 辅助电瓶独立工作，避免偷耗主电瓶电能。</w:t>
            </w:r>
          </w:p>
          <w:p>
            <w:pPr>
              <w:pStyle w:val="21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（投标文件中需提供本部位的实物相片及原理图纸说明等证明文件，否则</w:t>
            </w:r>
          </w:p>
          <w:p>
            <w:pPr>
              <w:pStyle w:val="21"/>
              <w:spacing w:before="1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视为负偏离）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9"/>
              <w:rPr>
                <w:b/>
                <w:sz w:val="22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免维护蓄电池（12V/70A）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7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10"/>
              <w:rPr>
                <w:b/>
                <w:sz w:val="28"/>
              </w:rPr>
            </w:pPr>
          </w:p>
          <w:p>
            <w:pPr>
              <w:pStyle w:val="21"/>
              <w:ind w:left="245"/>
              <w:rPr>
                <w:sz w:val="24"/>
              </w:rPr>
            </w:pPr>
            <w:r>
              <w:rPr>
                <w:sz w:val="24"/>
              </w:rPr>
              <w:t>4★</w:t>
            </w:r>
          </w:p>
        </w:tc>
        <w:tc>
          <w:tcPr>
            <w:tcW w:w="7869" w:type="dxa"/>
          </w:tcPr>
          <w:p>
            <w:pPr>
              <w:pStyle w:val="21"/>
              <w:spacing w:before="157" w:line="388" w:lineRule="auto"/>
              <w:ind w:left="107" w:right="3429"/>
              <w:rPr>
                <w:sz w:val="24"/>
              </w:rPr>
            </w:pPr>
            <w:r>
              <w:rPr>
                <w:sz w:val="24"/>
              </w:rPr>
              <w:t>安装实用新型的一种救护车车载电源装置正弦波逆变器逆变功能：</w:t>
            </w:r>
          </w:p>
          <w:p>
            <w:pPr>
              <w:pStyle w:val="21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容量：1kva</w:t>
            </w:r>
          </w:p>
          <w:p>
            <w:pPr>
              <w:pStyle w:val="21"/>
              <w:spacing w:before="192" w:line="388" w:lineRule="auto"/>
              <w:ind w:left="107" w:right="5349"/>
              <w:rPr>
                <w:sz w:val="24"/>
              </w:rPr>
            </w:pPr>
            <w:r>
              <w:rPr>
                <w:sz w:val="24"/>
              </w:rPr>
              <w:t>输入电压：140v—280v 输入频率：40-70hz</w:t>
            </w:r>
          </w:p>
          <w:p>
            <w:pPr>
              <w:pStyle w:val="21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逆变输出电压：220VAC±3%</w:t>
            </w:r>
          </w:p>
          <w:p>
            <w:pPr>
              <w:pStyle w:val="21"/>
              <w:spacing w:line="500" w:lineRule="atLeast"/>
              <w:ind w:left="107" w:right="5109"/>
              <w:rPr>
                <w:sz w:val="24"/>
              </w:rPr>
            </w:pPr>
            <w:r>
              <w:rPr>
                <w:sz w:val="24"/>
              </w:rPr>
              <w:t>逆变输出频率：50HZ±2% 直流电压：12V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10"/>
              <w:rPr>
                <w:b/>
                <w:sz w:val="28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1120" w:right="540" w:bottom="400" w:left="540" w:header="0" w:footer="207" w:gutter="0"/>
        </w:sectPr>
      </w:pPr>
    </w:p>
    <w:p>
      <w:pPr>
        <w:rPr>
          <w:sz w:val="2"/>
          <w:szCs w:val="2"/>
        </w:rPr>
      </w:pP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869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0" w:hRule="atLeast"/>
        </w:trPr>
        <w:tc>
          <w:tcPr>
            <w:tcW w:w="851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</w:tcPr>
          <w:p>
            <w:pPr>
              <w:pStyle w:val="21"/>
              <w:spacing w:before="156" w:line="391" w:lineRule="auto"/>
              <w:ind w:left="107" w:right="5589"/>
              <w:rPr>
                <w:sz w:val="24"/>
              </w:rPr>
            </w:pPr>
            <w:r>
              <w:rPr>
                <w:sz w:val="24"/>
              </w:rPr>
              <w:t>输出波形：纯正弦波失真度：≤3%</w:t>
            </w:r>
          </w:p>
          <w:p>
            <w:pPr>
              <w:pStyle w:val="21"/>
              <w:spacing w:line="391" w:lineRule="auto"/>
              <w:ind w:left="107" w:right="4929"/>
              <w:jc w:val="both"/>
              <w:rPr>
                <w:sz w:val="24"/>
              </w:rPr>
            </w:pPr>
            <w:r>
              <w:rPr>
                <w:sz w:val="24"/>
              </w:rPr>
              <w:t>转换时间：≤4ms</w:t>
            </w:r>
            <w:r>
              <w:rPr>
                <w:spacing w:val="-16"/>
                <w:sz w:val="24"/>
              </w:rPr>
              <w:t xml:space="preserve"> 自动转换</w:t>
            </w:r>
            <w:r>
              <w:rPr>
                <w:spacing w:val="-6"/>
                <w:sz w:val="24"/>
              </w:rPr>
              <w:t xml:space="preserve">充电电流：充电电流 </w:t>
            </w:r>
            <w:r>
              <w:rPr>
                <w:spacing w:val="-4"/>
                <w:sz w:val="24"/>
              </w:rPr>
              <w:t xml:space="preserve">10amp </w:t>
            </w:r>
            <w:r>
              <w:rPr>
                <w:sz w:val="24"/>
              </w:rPr>
              <w:t>CPU</w:t>
            </w:r>
            <w:r>
              <w:rPr>
                <w:spacing w:val="-8"/>
                <w:sz w:val="24"/>
              </w:rPr>
              <w:t xml:space="preserve"> 控制充电，智能充电</w:t>
            </w:r>
          </w:p>
          <w:p>
            <w:pPr>
              <w:pStyle w:val="21"/>
              <w:spacing w:line="388" w:lineRule="auto"/>
              <w:ind w:left="107" w:right="9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过载保护：超载 </w:t>
            </w:r>
            <w:r>
              <w:rPr>
                <w:sz w:val="24"/>
              </w:rPr>
              <w:t>100—120%，25</w:t>
            </w:r>
            <w:r>
              <w:rPr>
                <w:spacing w:val="-11"/>
                <w:sz w:val="24"/>
              </w:rPr>
              <w:t xml:space="preserve"> 秒后自动锁机；超载 </w:t>
            </w:r>
            <w:r>
              <w:rPr>
                <w:sz w:val="24"/>
              </w:rPr>
              <w:t>120—200%，1</w:t>
            </w:r>
            <w:r>
              <w:rPr>
                <w:spacing w:val="-16"/>
                <w:sz w:val="24"/>
              </w:rPr>
              <w:t xml:space="preserve"> 秒后自动锁机；超过＞200%，4ms</w:t>
            </w:r>
            <w:r>
              <w:rPr>
                <w:spacing w:val="-9"/>
                <w:sz w:val="24"/>
              </w:rPr>
              <w:t xml:space="preserve"> 后自动锁机。</w:t>
            </w:r>
          </w:p>
          <w:p>
            <w:pPr>
              <w:pStyle w:val="21"/>
              <w:ind w:left="107"/>
              <w:rPr>
                <w:sz w:val="24"/>
              </w:rPr>
            </w:pPr>
            <w:r>
              <w:rPr>
                <w:sz w:val="24"/>
              </w:rPr>
              <w:t>浪涌功率：2kva</w:t>
            </w:r>
          </w:p>
          <w:p>
            <w:pPr>
              <w:pStyle w:val="21"/>
              <w:tabs>
                <w:tab w:val="left" w:pos="3047"/>
              </w:tabs>
              <w:spacing w:before="191" w:line="388" w:lineRule="auto"/>
              <w:ind w:left="107" w:right="2709"/>
              <w:rPr>
                <w:sz w:val="24"/>
              </w:rPr>
            </w:pPr>
            <w:r>
              <w:rPr>
                <w:sz w:val="24"/>
              </w:rPr>
              <w:t>符合标准：欧盟电磁兼容标准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IEEE929/EN61000 </w:t>
            </w:r>
            <w:r>
              <w:rPr>
                <w:sz w:val="24"/>
              </w:rPr>
              <w:t>国家标准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GB 2099.1-1996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AC220V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接头</w:t>
            </w:r>
          </w:p>
          <w:p>
            <w:pPr>
              <w:pStyle w:val="21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德国标准 DIN 40 050-9 汽车电器装置保护</w:t>
            </w:r>
          </w:p>
          <w:p>
            <w:pPr>
              <w:pStyle w:val="21"/>
              <w:spacing w:line="500" w:lineRule="atLeast"/>
              <w:ind w:left="107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（投标文件中需提供本部位的实物相片及原理图纸说明等证明文件，否则视为负偏离）</w:t>
            </w:r>
          </w:p>
        </w:tc>
        <w:tc>
          <w:tcPr>
            <w:tcW w:w="10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交直流（220V、12V）电源插座组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 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外接电源（220V/16A 防水、带防护盖)，配 15 米移动电缆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0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10"/>
              <w:rPr>
                <w:b/>
                <w:sz w:val="19"/>
              </w:rPr>
            </w:pPr>
          </w:p>
          <w:p>
            <w:pPr>
              <w:pStyle w:val="2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7★</w:t>
            </w:r>
          </w:p>
        </w:tc>
        <w:tc>
          <w:tcPr>
            <w:tcW w:w="7869" w:type="dxa"/>
          </w:tcPr>
          <w:p>
            <w:pPr>
              <w:pStyle w:val="21"/>
              <w:spacing w:before="157" w:line="38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驾驶室和医疗舱各装一组控制面板，面板采用双回路电路触摸式按钮设计。</w:t>
            </w:r>
          </w:p>
          <w:p>
            <w:pPr>
              <w:pStyle w:val="21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医疗舱控制面板带液晶显示，面板可操作并显示：</w:t>
            </w:r>
          </w:p>
          <w:p>
            <w:pPr>
              <w:pStyle w:val="21"/>
              <w:spacing w:before="194" w:line="388" w:lineRule="auto"/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t>照明灯、</w:t>
            </w:r>
            <w:r>
              <w:rPr>
                <w:sz w:val="24"/>
              </w:rPr>
              <w:t>220V</w:t>
            </w:r>
            <w:r>
              <w:rPr>
                <w:spacing w:val="-13"/>
                <w:sz w:val="24"/>
              </w:rPr>
              <w:t xml:space="preserve"> 交流电、换气系统、前后对讲系统、灭菌灯、手术灯、内射</w:t>
            </w:r>
            <w:r>
              <w:rPr>
                <w:sz w:val="24"/>
              </w:rPr>
              <w:t>灯、空调、暖气。</w:t>
            </w:r>
          </w:p>
          <w:p>
            <w:pPr>
              <w:pStyle w:val="21"/>
              <w:spacing w:before="3" w:line="391" w:lineRule="auto"/>
              <w:ind w:left="107" w:right="93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液晶屏能显示：时间、室内温度、室内湿度、主辅电瓶 </w:t>
            </w:r>
            <w:r>
              <w:rPr>
                <w:sz w:val="24"/>
              </w:rPr>
              <w:t>12V</w:t>
            </w:r>
            <w:r>
              <w:rPr>
                <w:spacing w:val="-28"/>
                <w:sz w:val="24"/>
              </w:rPr>
              <w:t xml:space="preserve"> 电压、交流 </w:t>
            </w:r>
            <w:r>
              <w:rPr>
                <w:spacing w:val="-4"/>
                <w:sz w:val="24"/>
              </w:rPr>
              <w:t xml:space="preserve">220V </w:t>
            </w:r>
            <w:r>
              <w:rPr>
                <w:sz w:val="24"/>
              </w:rPr>
              <w:t>电压等。</w:t>
            </w:r>
          </w:p>
          <w:p>
            <w:pPr>
              <w:pStyle w:val="21"/>
              <w:spacing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驾驶室控制面板可操作对讲机、内射灯、照明灯。</w:t>
            </w:r>
          </w:p>
          <w:p>
            <w:pPr>
              <w:pStyle w:val="21"/>
              <w:spacing w:before="30" w:line="502" w:lineRule="exact"/>
              <w:ind w:left="107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（投标文件中需提供本部位的实物相片及原理图纸说明等证明文件，否则视为负偏离）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10"/>
              <w:rPr>
                <w:b/>
                <w:sz w:val="19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汽车低压电线束：符合国家汽车行业标准 QC/T 29106-2004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1" w:type="dxa"/>
          </w:tcPr>
          <w:p>
            <w:pPr>
              <w:pStyle w:val="21"/>
              <w:spacing w:before="10"/>
              <w:rPr>
                <w:b/>
                <w:sz w:val="31"/>
              </w:rPr>
            </w:pPr>
          </w:p>
          <w:p>
            <w:pPr>
              <w:pStyle w:val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电控箱：利于维护保养的模块集成设计，且在 220V 电源输出端装有漏电</w:t>
            </w:r>
          </w:p>
          <w:p>
            <w:pPr>
              <w:pStyle w:val="21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及短路保护器</w:t>
            </w:r>
          </w:p>
        </w:tc>
        <w:tc>
          <w:tcPr>
            <w:tcW w:w="1062" w:type="dxa"/>
          </w:tcPr>
          <w:p>
            <w:pPr>
              <w:pStyle w:val="21"/>
              <w:spacing w:before="10"/>
              <w:rPr>
                <w:b/>
                <w:sz w:val="31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right="540" w:bottom="400" w:left="540" w:header="0" w:footer="207" w:gutter="0"/>
        </w:sectPr>
      </w:pPr>
    </w:p>
    <w:p>
      <w:pPr>
        <w:rPr>
          <w:sz w:val="2"/>
          <w:szCs w:val="2"/>
        </w:rPr>
      </w:pP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869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782" w:type="dxa"/>
            <w:gridSpan w:val="3"/>
            <w:tcBorders>
              <w:top w:val="nil"/>
            </w:tcBorders>
          </w:tcPr>
          <w:p>
            <w:pPr>
              <w:pStyle w:val="21"/>
              <w:spacing w:before="16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（四）医疗舱配置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51" w:type="dxa"/>
          </w:tcPr>
          <w:p>
            <w:pPr>
              <w:pStyle w:val="21"/>
              <w:spacing w:before="10"/>
              <w:rPr>
                <w:b/>
                <w:sz w:val="31"/>
              </w:rPr>
            </w:pPr>
          </w:p>
          <w:p>
            <w:pPr>
              <w:pStyle w:val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紫外光灭菌灯</w:t>
            </w:r>
            <w:r>
              <w:rPr>
                <w:sz w:val="24"/>
              </w:rPr>
              <w:t>（</w:t>
            </w:r>
            <w:r>
              <w:rPr>
                <w:spacing w:val="-8"/>
                <w:sz w:val="24"/>
              </w:rPr>
              <w:t xml:space="preserve">灭菌灯电源启动后，灭菌灯将在延时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分钟后工作，30</w:t>
            </w:r>
            <w:r>
              <w:rPr>
                <w:spacing w:val="-30"/>
                <w:sz w:val="24"/>
              </w:rPr>
              <w:t xml:space="preserve"> 分</w:t>
            </w:r>
          </w:p>
          <w:p>
            <w:pPr>
              <w:pStyle w:val="21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钟后自动关闭。）</w:t>
            </w:r>
          </w:p>
        </w:tc>
        <w:tc>
          <w:tcPr>
            <w:tcW w:w="1062" w:type="dxa"/>
          </w:tcPr>
          <w:p>
            <w:pPr>
              <w:pStyle w:val="21"/>
              <w:spacing w:before="10"/>
              <w:rPr>
                <w:b/>
                <w:sz w:val="31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医疗舱独立冷暖气系统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医疗舱双向换气系统（进出风）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医疗舱内壁加固防撞处理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侧门、后门上车头部防撞保护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医疗舱顶部安装黄色尼龙抗菌扶手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医疗舱顶部输液挂架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医疗舱保温隔热层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驾驶室与医疗舱安装分隔墙：带可推拉窗户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51" w:type="dxa"/>
          </w:tcPr>
          <w:p>
            <w:pPr>
              <w:pStyle w:val="21"/>
              <w:spacing w:before="10"/>
              <w:rPr>
                <w:b/>
                <w:sz w:val="31"/>
              </w:rPr>
            </w:pPr>
          </w:p>
          <w:p>
            <w:pPr>
              <w:pStyle w:val="2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10★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 w:right="-2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医疗舱内饰采用 </w:t>
            </w:r>
            <w:r>
              <w:rPr>
                <w:sz w:val="24"/>
              </w:rPr>
              <w:t>ABS</w:t>
            </w:r>
            <w:r>
              <w:rPr>
                <w:spacing w:val="-9"/>
                <w:sz w:val="24"/>
              </w:rPr>
              <w:t xml:space="preserve"> 一次性整体吸塑成型</w:t>
            </w:r>
            <w:r>
              <w:rPr>
                <w:sz w:val="24"/>
              </w:rPr>
              <w:t>（左右两侧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-4"/>
                <w:sz w:val="24"/>
              </w:rPr>
              <w:t>,具有表面硬度高、</w:t>
            </w:r>
          </w:p>
          <w:p>
            <w:pPr>
              <w:pStyle w:val="21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光洁、抗菌、易清洗、可消毒、抗老化等特点。</w:t>
            </w:r>
          </w:p>
        </w:tc>
        <w:tc>
          <w:tcPr>
            <w:tcW w:w="1062" w:type="dxa"/>
          </w:tcPr>
          <w:p>
            <w:pPr>
              <w:pStyle w:val="21"/>
              <w:spacing w:before="10"/>
              <w:rPr>
                <w:b/>
                <w:sz w:val="31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医疗舱前部安装折叠椅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2"/>
              <w:rPr>
                <w:b/>
                <w:sz w:val="27"/>
              </w:rPr>
            </w:pPr>
          </w:p>
          <w:p>
            <w:pPr>
              <w:pStyle w:val="21"/>
              <w:spacing w:before="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医疗舱左侧安装长条组合柜，组合柜由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个带卷帘门的储物格</w:t>
            </w:r>
            <w:r>
              <w:rPr>
                <w:sz w:val="24"/>
              </w:rPr>
              <w:t>，1</w:t>
            </w:r>
            <w:r>
              <w:rPr>
                <w:spacing w:val="-14"/>
                <w:sz w:val="24"/>
              </w:rPr>
              <w:t xml:space="preserve"> 个密封</w:t>
            </w:r>
          </w:p>
          <w:p>
            <w:pPr>
              <w:pStyle w:val="21"/>
              <w:spacing w:before="30" w:line="502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（门板可拆</w:t>
            </w:r>
            <w:r>
              <w:rPr>
                <w:spacing w:val="-75"/>
                <w:sz w:val="24"/>
              </w:rPr>
              <w:t>）</w:t>
            </w:r>
            <w:r>
              <w:rPr>
                <w:spacing w:val="-10"/>
                <w:sz w:val="24"/>
              </w:rPr>
              <w:t xml:space="preserve">的储物格组成。组合柜集中安放医疗舱电路总成及相关配件， </w:t>
            </w:r>
            <w:r>
              <w:rPr>
                <w:sz w:val="24"/>
              </w:rPr>
              <w:t>便于维修。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2"/>
              <w:rPr>
                <w:b/>
                <w:sz w:val="27"/>
              </w:rPr>
            </w:pPr>
          </w:p>
          <w:p>
            <w:pPr>
              <w:pStyle w:val="21"/>
              <w:spacing w:before="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医疗舱左侧上方安装吊柜，吊柜分 4 格，每格装有带自锁门板。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医疗舱左后侧安装带卷帘门的氧气柜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医疗舱右侧 3 人长排座椅：带舒适背、软座垫及配 3 套安全带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医疗舱所有柜门安装抽屉锁：带自锁功能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医疗舱所有柜板采用厚度为 15mm 的轻质板材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8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9" w:type="dxa"/>
          </w:tcPr>
          <w:p>
            <w:pPr>
              <w:pStyle w:val="2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10 升氧气瓶</w:t>
            </w:r>
          </w:p>
        </w:tc>
        <w:tc>
          <w:tcPr>
            <w:tcW w:w="1062" w:type="dxa"/>
          </w:tcPr>
          <w:p>
            <w:pPr>
              <w:pStyle w:val="21"/>
              <w:spacing w:before="158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4"/>
              <w:rPr>
                <w:b/>
                <w:sz w:val="18"/>
              </w:rPr>
            </w:pPr>
          </w:p>
          <w:p>
            <w:pPr>
              <w:pStyle w:val="2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19★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全自动气体切换车载系统：</w:t>
            </w:r>
          </w:p>
          <w:p>
            <w:pPr>
              <w:pStyle w:val="21"/>
              <w:spacing w:before="191" w:line="391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本系统由减压阀，安全阀，高压压力传感器，电磁阀，可编程控制器 </w:t>
            </w:r>
            <w:r>
              <w:rPr>
                <w:sz w:val="24"/>
              </w:rPr>
              <w:t xml:space="preserve">PLC </w:t>
            </w:r>
            <w:r>
              <w:rPr>
                <w:spacing w:val="-7"/>
                <w:sz w:val="24"/>
              </w:rPr>
              <w:t xml:space="preserve">及人机界面 </w:t>
            </w:r>
            <w:r>
              <w:rPr>
                <w:sz w:val="24"/>
              </w:rPr>
              <w:t>HMI（触摸屏）</w:t>
            </w:r>
            <w:r>
              <w:rPr>
                <w:spacing w:val="-1"/>
                <w:sz w:val="24"/>
              </w:rPr>
              <w:t>一体机、低压压力传感器，管路及使用气体终</w:t>
            </w:r>
            <w:r>
              <w:rPr>
                <w:sz w:val="24"/>
              </w:rPr>
              <w:t>端等组成。</w:t>
            </w:r>
          </w:p>
          <w:p>
            <w:pPr>
              <w:pStyle w:val="21"/>
              <w:spacing w:line="304" w:lineRule="exact"/>
              <w:ind w:left="107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>气体终端由吸氧用终端（</w:t>
            </w:r>
            <w:r>
              <w:rPr>
                <w:sz w:val="24"/>
              </w:rPr>
              <w:t>1</w:t>
            </w:r>
            <w:r>
              <w:rPr>
                <w:spacing w:val="-28"/>
                <w:sz w:val="24"/>
              </w:rPr>
              <w:t xml:space="preserve"> 个</w:t>
            </w:r>
            <w:r>
              <w:rPr>
                <w:spacing w:val="2"/>
                <w:sz w:val="24"/>
              </w:rPr>
              <w:t>）连接湿化器</w:t>
            </w:r>
            <w:r>
              <w:rPr>
                <w:spacing w:val="4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pacing w:val="-28"/>
                <w:sz w:val="24"/>
              </w:rPr>
              <w:t xml:space="preserve"> 个</w:t>
            </w:r>
            <w:r>
              <w:rPr>
                <w:spacing w:val="-116"/>
                <w:sz w:val="24"/>
              </w:rPr>
              <w:t>）</w:t>
            </w:r>
            <w:r>
              <w:rPr>
                <w:spacing w:val="2"/>
                <w:sz w:val="24"/>
              </w:rPr>
              <w:t>，呼吸机用的终端（</w:t>
            </w: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4"/>
              <w:rPr>
                <w:b/>
                <w:sz w:val="18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right="540" w:bottom="400" w:left="540" w:header="0" w:footer="207" w:gutter="0"/>
        </w:sectPr>
      </w:pPr>
    </w:p>
    <w:tbl>
      <w:tblPr>
        <w:tblStyle w:val="17"/>
        <w:tblW w:w="0" w:type="auto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869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851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个）连接呼吸机专用接头（1 个）组成。</w:t>
            </w:r>
          </w:p>
          <w:p>
            <w:pPr>
              <w:pStyle w:val="21"/>
              <w:spacing w:before="194" w:line="391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5"/>
                <w:sz w:val="24"/>
              </w:rPr>
              <w:t>通过触摸屏一体机程序编写实现左右侧气瓶自动切换、气源欠压报警功</w:t>
            </w:r>
            <w:r>
              <w:rPr>
                <w:spacing w:val="-6"/>
                <w:sz w:val="24"/>
              </w:rPr>
              <w:t>能，并通过触摸屏画面的编辑，可实时显示左右侧钢瓶压力，输出使用压</w:t>
            </w:r>
            <w:r>
              <w:rPr>
                <w:spacing w:val="-7"/>
                <w:sz w:val="24"/>
              </w:rPr>
              <w:t>力，动态工作流程图，并有报警历史记录，上下限参数设置，传感器量程</w:t>
            </w:r>
            <w:r>
              <w:rPr>
                <w:sz w:val="24"/>
              </w:rPr>
              <w:t>选择，单位显示选择功能。</w:t>
            </w:r>
          </w:p>
          <w:p>
            <w:pPr>
              <w:pStyle w:val="21"/>
              <w:spacing w:line="30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（投标文件中需提供本部位的实物相片及原理图纸说明等证明文件，否则</w:t>
            </w:r>
          </w:p>
          <w:p>
            <w:pPr>
              <w:pStyle w:val="21"/>
              <w:spacing w:before="1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视为负偏离）</w:t>
            </w:r>
          </w:p>
        </w:tc>
        <w:tc>
          <w:tcPr>
            <w:tcW w:w="1062" w:type="dxa"/>
          </w:tcPr>
          <w:p>
            <w:pPr>
              <w:pStyle w:val="2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医疗舱地板：耐酸、碱、防火、防滑、防静电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2KG 灭火器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82" w:type="dxa"/>
            <w:gridSpan w:val="3"/>
          </w:tcPr>
          <w:p>
            <w:pPr>
              <w:pStyle w:val="21"/>
              <w:spacing w:before="15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（五）专用器械设备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自动上车担架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担架平台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铲式担架</w:t>
            </w:r>
          </w:p>
        </w:tc>
        <w:tc>
          <w:tcPr>
            <w:tcW w:w="1062" w:type="dxa"/>
          </w:tcPr>
          <w:p>
            <w:pPr>
              <w:pStyle w:val="21"/>
              <w:spacing w:before="156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851" w:type="dxa"/>
          </w:tcPr>
          <w:p>
            <w:pPr>
              <w:pStyle w:val="21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9" w:type="dxa"/>
          </w:tcPr>
          <w:p>
            <w:pPr>
              <w:pStyle w:val="2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楼梯专用椅</w:t>
            </w:r>
          </w:p>
        </w:tc>
        <w:tc>
          <w:tcPr>
            <w:tcW w:w="1062" w:type="dxa"/>
          </w:tcPr>
          <w:p>
            <w:pPr>
              <w:pStyle w:val="21"/>
              <w:spacing w:before="157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851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5"/>
              <w:rPr>
                <w:b/>
                <w:sz w:val="24"/>
              </w:rPr>
            </w:pPr>
          </w:p>
          <w:p>
            <w:pPr>
              <w:pStyle w:val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9" w:type="dxa"/>
          </w:tcPr>
          <w:p>
            <w:pPr>
              <w:pStyle w:val="21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车载负压系统一套：</w:t>
            </w:r>
          </w:p>
          <w:p>
            <w:pPr>
              <w:pStyle w:val="21"/>
              <w:numPr>
                <w:ilvl w:val="0"/>
                <w:numId w:val="9"/>
              </w:numPr>
              <w:tabs>
                <w:tab w:val="left" w:pos="349"/>
              </w:tabs>
              <w:spacing w:before="194" w:after="0" w:line="388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车辆启动本负压装置后，将对医疗舱内，尤其是舱内担架床上病人呼出的气体进行强力吸取，经过生物杀菌过滤过滤后变成无污染的空气，排出</w:t>
            </w:r>
            <w:r>
              <w:rPr>
                <w:sz w:val="24"/>
              </w:rPr>
              <w:t>医疗舱外；</w:t>
            </w:r>
          </w:p>
          <w:p>
            <w:pPr>
              <w:pStyle w:val="21"/>
              <w:numPr>
                <w:ilvl w:val="0"/>
                <w:numId w:val="9"/>
              </w:numPr>
              <w:tabs>
                <w:tab w:val="left" w:pos="350"/>
              </w:tabs>
              <w:spacing w:before="6" w:after="0" w:line="391" w:lineRule="auto"/>
              <w:ind w:left="107"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由于医疗舱内形成负压（</w:t>
            </w:r>
            <w:r>
              <w:rPr>
                <w:spacing w:val="-8"/>
                <w:sz w:val="24"/>
              </w:rPr>
              <w:t xml:space="preserve">比外部大气压低 </w:t>
            </w:r>
            <w:r>
              <w:rPr>
                <w:sz w:val="24"/>
              </w:rPr>
              <w:t>10Pa</w:t>
            </w:r>
            <w:r>
              <w:rPr>
                <w:spacing w:val="2"/>
                <w:sz w:val="24"/>
              </w:rPr>
              <w:t>～</w:t>
            </w:r>
            <w:r>
              <w:rPr>
                <w:sz w:val="24"/>
              </w:rPr>
              <w:t>30P</w:t>
            </w:r>
            <w:r>
              <w:rPr>
                <w:spacing w:val="2"/>
                <w:sz w:val="24"/>
              </w:rPr>
              <w:t>a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，病人呼出的气</w:t>
            </w:r>
            <w:r>
              <w:rPr>
                <w:spacing w:val="-1"/>
                <w:sz w:val="24"/>
              </w:rPr>
              <w:t xml:space="preserve">体不会从车窗，车门等部位直接排出车厢外，可有效防止细菌污染空气；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负压装置的抽风口设在医疗舱内较低且靠近病人头部位置，在医疗舱内</w:t>
            </w:r>
            <w:r>
              <w:rPr>
                <w:spacing w:val="-5"/>
                <w:sz w:val="24"/>
              </w:rPr>
              <w:t>形成近似层流状态的同时，最大效率的直接吸取病人呼出气体，防止带菌</w:t>
            </w:r>
          </w:p>
          <w:p>
            <w:pPr>
              <w:pStyle w:val="21"/>
              <w:spacing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气流感染医护及随车人员。</w:t>
            </w:r>
          </w:p>
        </w:tc>
        <w:tc>
          <w:tcPr>
            <w:tcW w:w="1062" w:type="dxa"/>
          </w:tcPr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rPr>
                <w:b/>
                <w:sz w:val="24"/>
              </w:rPr>
            </w:pPr>
          </w:p>
          <w:p>
            <w:pPr>
              <w:pStyle w:val="21"/>
              <w:spacing w:before="5"/>
              <w:rPr>
                <w:b/>
                <w:sz w:val="24"/>
              </w:rPr>
            </w:pPr>
          </w:p>
          <w:p>
            <w:pPr>
              <w:pStyle w:val="21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</w:tbl>
    <w:p>
      <w:pPr>
        <w:pStyle w:val="11"/>
        <w:rPr>
          <w:b/>
          <w:sz w:val="7"/>
        </w:rPr>
      </w:pPr>
    </w:p>
    <w:p>
      <w:pPr>
        <w:spacing w:before="66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注：1.医疗舱内所有内饰板必须是无异味，可再生的环保材料，不得使用玻璃钢材料。</w:t>
      </w:r>
    </w:p>
    <w:p>
      <w:pPr>
        <w:spacing w:before="194" w:line="388" w:lineRule="auto"/>
        <w:ind w:left="876" w:right="840" w:firstLine="0"/>
        <w:jc w:val="both"/>
        <w:rPr>
          <w:b/>
          <w:sz w:val="24"/>
        </w:rPr>
      </w:pPr>
      <w:r>
        <w:rPr>
          <w:b/>
          <w:sz w:val="24"/>
        </w:rPr>
        <w:t>★2</w:t>
      </w:r>
      <w:r>
        <w:rPr>
          <w:b/>
          <w:spacing w:val="-4"/>
          <w:sz w:val="24"/>
        </w:rPr>
        <w:t>.车辆验收时必须按招标文件的用户需求逐一验收，重要技术参数及性能严重不符或</w:t>
      </w:r>
      <w:r>
        <w:rPr>
          <w:b/>
          <w:spacing w:val="-2"/>
          <w:sz w:val="24"/>
        </w:rPr>
        <w:t>与合同</w:t>
      </w:r>
      <w:r>
        <w:rPr>
          <w:b/>
          <w:sz w:val="24"/>
        </w:rPr>
        <w:t>/招标文件要求有出入而经过整改仍不能符合时，采购人可拒绝收货，并且须向</w:t>
      </w:r>
      <w:r>
        <w:rPr>
          <w:b/>
          <w:spacing w:val="-4"/>
          <w:sz w:val="24"/>
        </w:rPr>
        <w:t xml:space="preserve">采购人退回所有定金及额外支付合同总金额 </w:t>
      </w:r>
      <w:r>
        <w:rPr>
          <w:b/>
          <w:sz w:val="24"/>
        </w:rPr>
        <w:t>10﹪违约金。</w:t>
      </w:r>
    </w:p>
    <w:p>
      <w:pPr>
        <w:spacing w:after="0" w:line="388" w:lineRule="auto"/>
        <w:jc w:val="both"/>
        <w:rPr>
          <w:sz w:val="24"/>
        </w:rPr>
        <w:sectPr>
          <w:pgSz w:w="11910" w:h="16840"/>
          <w:pgMar w:top="1120" w:right="540" w:bottom="400" w:left="540" w:header="0" w:footer="207" w:gutter="0"/>
        </w:sectPr>
      </w:pPr>
    </w:p>
    <w:p>
      <w:pPr>
        <w:spacing w:before="36"/>
        <w:ind w:left="876" w:right="0" w:firstLine="0"/>
        <w:jc w:val="left"/>
        <w:rPr>
          <w:b/>
          <w:sz w:val="24"/>
        </w:rPr>
      </w:pPr>
      <w:r>
        <w:rPr>
          <w:b/>
          <w:sz w:val="24"/>
        </w:rPr>
        <w:t>四、验收标准和要求：</w:t>
      </w:r>
    </w:p>
    <w:p>
      <w:pPr>
        <w:pStyle w:val="20"/>
        <w:numPr>
          <w:ilvl w:val="0"/>
          <w:numId w:val="10"/>
        </w:numPr>
        <w:tabs>
          <w:tab w:val="left" w:pos="1716"/>
        </w:tabs>
        <w:spacing w:before="192" w:after="0" w:line="240" w:lineRule="auto"/>
        <w:ind w:left="1716" w:right="0" w:hanging="360"/>
        <w:jc w:val="left"/>
        <w:rPr>
          <w:sz w:val="24"/>
        </w:rPr>
      </w:pPr>
      <w:r>
        <w:rPr>
          <w:spacing w:val="-5"/>
          <w:sz w:val="24"/>
        </w:rPr>
        <w:t xml:space="preserve">交付期：合同签订生效之日起 </w:t>
      </w:r>
      <w:r>
        <w:rPr>
          <w:sz w:val="24"/>
        </w:rPr>
        <w:t>30</w:t>
      </w:r>
      <w:r>
        <w:rPr>
          <w:spacing w:val="-15"/>
          <w:sz w:val="24"/>
        </w:rPr>
        <w:t xml:space="preserve"> 天内。</w:t>
      </w:r>
    </w:p>
    <w:p>
      <w:pPr>
        <w:pStyle w:val="20"/>
        <w:numPr>
          <w:ilvl w:val="0"/>
          <w:numId w:val="10"/>
        </w:numPr>
        <w:tabs>
          <w:tab w:val="left" w:pos="1716"/>
        </w:tabs>
        <w:spacing w:before="194" w:after="0" w:line="240" w:lineRule="auto"/>
        <w:ind w:left="1716" w:right="0" w:hanging="360"/>
        <w:jc w:val="left"/>
        <w:rPr>
          <w:sz w:val="24"/>
        </w:rPr>
      </w:pPr>
      <w:r>
        <w:rPr>
          <w:sz w:val="24"/>
        </w:rPr>
        <w:t>交付地点：用户指定地点。</w:t>
      </w:r>
    </w:p>
    <w:p>
      <w:pPr>
        <w:pStyle w:val="20"/>
        <w:numPr>
          <w:ilvl w:val="0"/>
          <w:numId w:val="10"/>
        </w:numPr>
        <w:tabs>
          <w:tab w:val="left" w:pos="1716"/>
        </w:tabs>
        <w:spacing w:before="192" w:after="0" w:line="240" w:lineRule="auto"/>
        <w:ind w:left="1716" w:right="0" w:hanging="360"/>
        <w:jc w:val="left"/>
        <w:rPr>
          <w:sz w:val="24"/>
        </w:rPr>
      </w:pPr>
      <w:r>
        <w:rPr>
          <w:sz w:val="24"/>
        </w:rPr>
        <w:t>付款条件：双方协商。</w:t>
      </w:r>
    </w:p>
    <w:p>
      <w:pPr>
        <w:pStyle w:val="20"/>
        <w:numPr>
          <w:ilvl w:val="0"/>
          <w:numId w:val="10"/>
        </w:numPr>
        <w:tabs>
          <w:tab w:val="left" w:pos="1716"/>
        </w:tabs>
        <w:spacing w:before="191" w:after="0" w:line="240" w:lineRule="auto"/>
        <w:ind w:left="1716" w:right="0" w:hanging="360"/>
        <w:jc w:val="left"/>
        <w:rPr>
          <w:sz w:val="24"/>
        </w:rPr>
      </w:pPr>
      <w:r>
        <w:rPr>
          <w:sz w:val="24"/>
        </w:rPr>
        <w:t>验收要求：按标书技术参数和国家行业标准进行验收</w:t>
      </w:r>
      <w:bookmarkStart w:id="3" w:name="救护车及车载设备项目A包__第四章 评标办法"/>
      <w:bookmarkEnd w:id="3"/>
      <w:bookmarkStart w:id="4" w:name="_bookmark10"/>
      <w:bookmarkEnd w:id="4"/>
      <w:bookmarkStart w:id="5" w:name="1、价格标的组成"/>
      <w:bookmarkEnd w:id="5"/>
      <w:bookmarkStart w:id="6" w:name="_bookmark22"/>
      <w:bookmarkEnd w:id="6"/>
      <w:r>
        <w:rPr>
          <w:rFonts w:hint="eastAsia"/>
          <w:sz w:val="24"/>
          <w:lang w:eastAsia="zh-CN"/>
        </w:rPr>
        <w:t>。</w:t>
      </w:r>
      <w:bookmarkStart w:id="7" w:name="_GoBack"/>
      <w:bookmarkEnd w:id="7"/>
    </w:p>
    <w:sectPr>
      <w:pgSz w:w="11910" w:h="16840"/>
      <w:pgMar w:top="1580" w:right="499" w:bottom="480" w:left="780" w:header="0" w:footer="2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Segoe UI Semibold">
    <w:panose1 w:val="020B07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rPr>
        <w:sz w:val="16"/>
      </w:rPr>
    </w:pPr>
    <w:r>
      <w:pict>
        <v:shape id="_x0000_s2049" o:spid="_x0000_s2049" o:spt="202" type="#_x0000_t202" style="position:absolute;left:0pt;margin-left:286.5pt;margin-top:816.65pt;height:14pt;width:22pt;mso-position-horizontal-relative:page;mso-position-vertical-relative:page;z-index:-260281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1"/>
                  <w:spacing w:line="28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37"/>
      <w:numFmt w:val="decimal"/>
      <w:lvlText w:val="%1"/>
      <w:lvlJc w:val="left"/>
      <w:pPr>
        <w:ind w:left="2012" w:hanging="481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012" w:hanging="48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81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6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542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4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303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84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64" w:hanging="481"/>
      </w:pPr>
      <w:rPr>
        <w:rFonts w:hint="default"/>
        <w:lang w:val="zh-CN" w:eastAsia="zh-CN" w:bidi="zh-CN"/>
      </w:rPr>
    </w:lvl>
  </w:abstractNum>
  <w:abstractNum w:abstractNumId="1">
    <w:nsid w:val="B0F1ACD9"/>
    <w:multiLevelType w:val="multilevel"/>
    <w:tmpl w:val="B0F1ACD9"/>
    <w:lvl w:ilvl="0" w:tentative="0">
      <w:start w:val="48"/>
      <w:numFmt w:val="decimal"/>
      <w:lvlText w:val="%1."/>
      <w:lvlJc w:val="left"/>
      <w:pPr>
        <w:ind w:left="1296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1"/>
      <w:numFmt w:val="lowerLetter"/>
      <w:lvlText w:val="%2)"/>
      <w:lvlJc w:val="left"/>
      <w:pPr>
        <w:ind w:left="1716" w:hanging="420"/>
        <w:jc w:val="left"/>
      </w:pPr>
      <w:rPr>
        <w:rFonts w:hint="default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1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5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67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8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9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02" w:hanging="420"/>
      </w:pPr>
      <w:rPr>
        <w:rFonts w:hint="default"/>
        <w:lang w:val="zh-CN" w:eastAsia="zh-CN" w:bidi="zh-CN"/>
      </w:rPr>
    </w:lvl>
  </w:abstractNum>
  <w:abstractNum w:abstractNumId="2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1716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3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4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5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6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27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8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04" w:hanging="360"/>
      </w:pPr>
      <w:rPr>
        <w:rFonts w:hint="default"/>
        <w:lang w:val="zh-CN" w:eastAsia="zh-CN" w:bidi="zh-CN"/>
      </w:rPr>
    </w:lvl>
  </w:abstractNum>
  <w:abstractNum w:abstractNumId="3">
    <w:nsid w:val="0E640482"/>
    <w:multiLevelType w:val="multilevel"/>
    <w:tmpl w:val="0E640482"/>
    <w:lvl w:ilvl="0" w:tentative="0">
      <w:start w:val="28"/>
      <w:numFmt w:val="decimal"/>
      <w:lvlText w:val="%1."/>
      <w:lvlJc w:val="left"/>
      <w:pPr>
        <w:ind w:left="1296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5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1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20" w:hanging="420"/>
      </w:pPr>
      <w:rPr>
        <w:rFonts w:hint="default"/>
        <w:lang w:val="zh-CN" w:eastAsia="zh-CN" w:bidi="zh-CN"/>
      </w:rPr>
    </w:lvl>
  </w:abstractNum>
  <w:abstractNum w:abstractNumId="4">
    <w:nsid w:val="46A08BB8"/>
    <w:multiLevelType w:val="multilevel"/>
    <w:tmpl w:val="46A08BB8"/>
    <w:lvl w:ilvl="0" w:tentative="0">
      <w:start w:val="34"/>
      <w:numFmt w:val="decimal"/>
      <w:lvlText w:val="%1."/>
      <w:lvlJc w:val="left"/>
      <w:pPr>
        <w:ind w:left="1296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5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1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20" w:hanging="420"/>
      </w:pPr>
      <w:rPr>
        <w:rFonts w:hint="default"/>
        <w:lang w:val="zh-CN" w:eastAsia="zh-CN" w:bidi="zh-CN"/>
      </w:rPr>
    </w:lvl>
  </w:abstractNum>
  <w:abstractNum w:abstractNumId="5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1296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5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1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20" w:hanging="420"/>
      </w:pPr>
      <w:rPr>
        <w:rFonts w:hint="default"/>
        <w:lang w:val="zh-CN" w:eastAsia="zh-CN" w:bidi="zh-CN"/>
      </w:rPr>
    </w:lvl>
  </w:abstractNum>
  <w:abstractNum w:abstractNumId="6">
    <w:nsid w:val="57AB0F03"/>
    <w:multiLevelType w:val="singleLevel"/>
    <w:tmpl w:val="57AB0F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0382F6E"/>
    <w:multiLevelType w:val="multilevel"/>
    <w:tmpl w:val="60382F6E"/>
    <w:lvl w:ilvl="0" w:tentative="0">
      <w:start w:val="23"/>
      <w:numFmt w:val="decimal"/>
      <w:lvlText w:val="%1."/>
      <w:lvlJc w:val="left"/>
      <w:pPr>
        <w:ind w:left="1296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5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1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20" w:hanging="420"/>
      </w:pPr>
      <w:rPr>
        <w:rFonts w:hint="default"/>
        <w:lang w:val="zh-CN" w:eastAsia="zh-CN" w:bidi="zh-CN"/>
      </w:rPr>
    </w:lvl>
  </w:abstractNum>
  <w:abstractNum w:abstractNumId="8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宋体" w:hAnsi="宋体" w:eastAsia="宋体" w:cs="宋体"/>
        <w:spacing w:val="-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5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2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03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7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07" w:hanging="241"/>
      </w:pPr>
      <w:rPr>
        <w:rFonts w:hint="default"/>
        <w:lang w:val="zh-CN" w:eastAsia="zh-CN" w:bidi="zh-CN"/>
      </w:rPr>
    </w:lvl>
  </w:abstractNum>
  <w:abstractNum w:abstractNumId="9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1716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3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4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5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6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27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8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04" w:hanging="360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23561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"/>
      <w:ind w:left="2635" w:right="2620"/>
      <w:jc w:val="center"/>
      <w:outlineLvl w:val="1"/>
    </w:pPr>
    <w:rPr>
      <w:rFonts w:ascii="宋体" w:hAnsi="宋体" w:eastAsia="宋体" w:cs="宋体"/>
      <w:sz w:val="49"/>
      <w:szCs w:val="49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6"/>
      <w:jc w:val="center"/>
      <w:outlineLvl w:val="2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jc w:val="center"/>
      <w:outlineLvl w:val="3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20"/>
      <w:ind w:right="19"/>
      <w:jc w:val="center"/>
      <w:outlineLvl w:val="4"/>
    </w:pPr>
    <w:rPr>
      <w:rFonts w:ascii="宋体" w:hAnsi="宋体" w:eastAsia="宋体" w:cs="宋体"/>
      <w:sz w:val="43"/>
      <w:szCs w:val="43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jc w:val="center"/>
      <w:outlineLvl w:val="5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7">
    <w:name w:val="heading 6"/>
    <w:basedOn w:val="1"/>
    <w:next w:val="1"/>
    <w:qFormat/>
    <w:uiPriority w:val="1"/>
    <w:pPr>
      <w:spacing w:before="18"/>
      <w:ind w:left="1020"/>
      <w:outlineLvl w:val="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8">
    <w:name w:val="heading 7"/>
    <w:basedOn w:val="1"/>
    <w:next w:val="1"/>
    <w:qFormat/>
    <w:uiPriority w:val="1"/>
    <w:pPr>
      <w:ind w:left="100"/>
      <w:outlineLvl w:val="7"/>
    </w:pPr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9">
    <w:name w:val="heading 8"/>
    <w:basedOn w:val="1"/>
    <w:next w:val="1"/>
    <w:qFormat/>
    <w:uiPriority w:val="1"/>
    <w:pPr>
      <w:spacing w:before="35"/>
      <w:ind w:left="2447" w:right="2578"/>
      <w:jc w:val="center"/>
      <w:outlineLvl w:val="8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10">
    <w:name w:val="heading 9"/>
    <w:basedOn w:val="1"/>
    <w:next w:val="1"/>
    <w:qFormat/>
    <w:uiPriority w:val="1"/>
    <w:pPr>
      <w:ind w:left="1260"/>
      <w:outlineLvl w:val="9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2">
    <w:name w:val="toc 5"/>
    <w:basedOn w:val="1"/>
    <w:next w:val="1"/>
    <w:qFormat/>
    <w:uiPriority w:val="1"/>
    <w:pPr>
      <w:spacing w:before="333"/>
      <w:ind w:left="225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3">
    <w:name w:val="toc 3"/>
    <w:basedOn w:val="1"/>
    <w:next w:val="1"/>
    <w:qFormat/>
    <w:uiPriority w:val="1"/>
    <w:pPr>
      <w:spacing w:before="332"/>
      <w:ind w:left="129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4">
    <w:name w:val="toc 1"/>
    <w:basedOn w:val="1"/>
    <w:next w:val="1"/>
    <w:qFormat/>
    <w:uiPriority w:val="1"/>
    <w:pPr>
      <w:spacing w:before="332"/>
      <w:ind w:right="1447"/>
      <w:jc w:val="right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5">
    <w:name w:val="toc 4"/>
    <w:basedOn w:val="1"/>
    <w:next w:val="1"/>
    <w:qFormat/>
    <w:uiPriority w:val="1"/>
    <w:pPr>
      <w:spacing w:before="332"/>
      <w:ind w:left="177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6">
    <w:name w:val="toc 2"/>
    <w:basedOn w:val="1"/>
    <w:next w:val="1"/>
    <w:qFormat/>
    <w:uiPriority w:val="1"/>
    <w:pPr>
      <w:spacing w:before="332"/>
      <w:ind w:left="81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1260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2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2020-08-05T01:38:00Z</dcterms:created>
  <dc:creator>Administrator</dc:creator>
  <cp:lastModifiedBy>Jackson Cao</cp:lastModifiedBy>
  <dcterms:modified xsi:type="dcterms:W3CDTF">2020-08-05T02:05:57Z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2020-08-05T00:00:00Z</vt:filetime>
  </property>
  <property fmtid="{D5CDD505-2E9C-101B-9397-08002B2CF9AE}" pid="4" name="KSOProductBuildVer">
    <vt:lpwstr>2052-11.1.0.9828</vt:lpwstr>
  </property>
</Properties>
</file>