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14" w:rsidRDefault="00CC4D14" w:rsidP="00CC4D14">
      <w:pPr>
        <w:pStyle w:val="1"/>
        <w:adjustRightInd w:val="0"/>
        <w:snapToGrid w:val="0"/>
        <w:spacing w:before="0" w:after="0" w:line="600" w:lineRule="exact"/>
        <w:ind w:firstLineChars="200" w:firstLine="640"/>
        <w:jc w:val="center"/>
        <w:rPr>
          <w:rFonts w:ascii="黑体" w:eastAsia="黑体" w:hAnsi="黑体" w:cs="黑体" w:hint="eastAsia"/>
          <w:b w:val="0"/>
          <w:bCs w:val="0"/>
          <w:sz w:val="32"/>
          <w:szCs w:val="32"/>
        </w:rPr>
      </w:pPr>
      <w:bookmarkStart w:id="0" w:name="_Toc18790"/>
      <w:r>
        <w:rPr>
          <w:rFonts w:ascii="黑体" w:eastAsia="黑体" w:hAnsi="黑体" w:cs="黑体" w:hint="eastAsia"/>
          <w:b w:val="0"/>
          <w:bCs w:val="0"/>
          <w:sz w:val="32"/>
          <w:szCs w:val="32"/>
        </w:rPr>
        <w:t>采购需求</w:t>
      </w:r>
    </w:p>
    <w:p w:rsidR="00D828B8" w:rsidRDefault="00D828B8" w:rsidP="00D828B8">
      <w:pPr>
        <w:pStyle w:val="1"/>
        <w:adjustRightInd w:val="0"/>
        <w:snapToGrid w:val="0"/>
        <w:spacing w:before="0" w:after="0" w:line="600" w:lineRule="exact"/>
        <w:ind w:firstLineChars="200" w:firstLine="640"/>
        <w:rPr>
          <w:rFonts w:ascii="黑体" w:eastAsia="黑体" w:hAnsi="黑体" w:cs="黑体"/>
          <w:b w:val="0"/>
          <w:bCs w:val="0"/>
          <w:sz w:val="32"/>
          <w:szCs w:val="32"/>
        </w:rPr>
      </w:pPr>
      <w:r>
        <w:rPr>
          <w:rFonts w:ascii="黑体" w:eastAsia="黑体" w:hAnsi="黑体" w:cs="黑体" w:hint="eastAsia"/>
          <w:b w:val="0"/>
          <w:bCs w:val="0"/>
          <w:sz w:val="32"/>
          <w:szCs w:val="32"/>
        </w:rPr>
        <w:t>一、项目基本信息</w:t>
      </w:r>
      <w:bookmarkEnd w:id="0"/>
    </w:p>
    <w:p w:rsidR="00D828B8" w:rsidRDefault="00D828B8" w:rsidP="00D828B8">
      <w:pPr>
        <w:adjustRightInd w:val="0"/>
        <w:snapToGrid w:val="0"/>
        <w:spacing w:line="600" w:lineRule="exact"/>
        <w:ind w:firstLineChars="200" w:firstLine="643"/>
        <w:jc w:val="left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fldChar w:fldCharType="begin"/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instrText xml:space="preserve"> = 1 \* GB4 \* MERGEFORMAT </w:instrTex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fldChar w:fldCharType="separate"/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㈠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fldChar w:fldCharType="end"/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 xml:space="preserve"> 项目名称</w:t>
      </w:r>
    </w:p>
    <w:p w:rsidR="00D828B8" w:rsidRDefault="00D828B8" w:rsidP="00D828B8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白沙黎族自治县农产品地理标志登记</w:t>
      </w:r>
    </w:p>
    <w:p w:rsidR="00D828B8" w:rsidRDefault="00D828B8" w:rsidP="00D828B8">
      <w:pPr>
        <w:adjustRightInd w:val="0"/>
        <w:snapToGrid w:val="0"/>
        <w:spacing w:line="600" w:lineRule="exact"/>
        <w:ind w:firstLineChars="200" w:firstLine="643"/>
        <w:jc w:val="left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fldChar w:fldCharType="begin"/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instrText xml:space="preserve"> = 2 \* GB4 \* MERGEFORMAT </w:instrTex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fldChar w:fldCharType="separate"/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㈡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fldChar w:fldCharType="end"/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 xml:space="preserve"> 建设地点</w:t>
      </w:r>
    </w:p>
    <w:p w:rsidR="00D828B8" w:rsidRDefault="00D828B8" w:rsidP="00D828B8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海南省白沙黎族自治县。</w:t>
      </w:r>
    </w:p>
    <w:p w:rsidR="00D828B8" w:rsidRDefault="00D828B8" w:rsidP="00D828B8">
      <w:pPr>
        <w:adjustRightInd w:val="0"/>
        <w:snapToGrid w:val="0"/>
        <w:spacing w:line="600" w:lineRule="exact"/>
        <w:ind w:firstLineChars="200" w:firstLine="643"/>
        <w:jc w:val="left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fldChar w:fldCharType="begin"/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instrText xml:space="preserve"> = 3 \* GB4 \* MERGEFORMAT </w:instrTex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fldChar w:fldCharType="separate"/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㈢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fldChar w:fldCharType="end"/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 xml:space="preserve"> 建设内容</w:t>
      </w:r>
    </w:p>
    <w:p w:rsidR="00D828B8" w:rsidRDefault="00D828B8" w:rsidP="00D828B8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农产品地理标志登记，包括拟登记产品调研；拟登记申请人资质调研；登记申请材料准备及撰写；组织品质鉴定，受理公示，确定申请人，划定地域保护范围；内部审核，现场审核，初审上报；评审答辩等工作。</w:t>
      </w:r>
    </w:p>
    <w:p w:rsidR="00D828B8" w:rsidRDefault="00D828B8" w:rsidP="00D828B8">
      <w:pPr>
        <w:adjustRightInd w:val="0"/>
        <w:snapToGrid w:val="0"/>
        <w:spacing w:line="600" w:lineRule="exact"/>
        <w:ind w:firstLineChars="200" w:firstLine="643"/>
        <w:jc w:val="left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fldChar w:fldCharType="begin"/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instrText xml:space="preserve"> = 4 \* GB4 \* MERGEFORMAT </w:instrTex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fldChar w:fldCharType="separate"/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㈣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fldChar w:fldCharType="end"/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 xml:space="preserve"> 拟登记产品</w:t>
      </w:r>
    </w:p>
    <w:p w:rsidR="00D828B8" w:rsidRDefault="00D828B8" w:rsidP="00D828B8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白沙红心橙、白沙山兰米、白沙咖啡，共计3个农产品。</w:t>
      </w:r>
    </w:p>
    <w:p w:rsidR="00D828B8" w:rsidRDefault="00D828B8" w:rsidP="00D828B8">
      <w:pPr>
        <w:adjustRightInd w:val="0"/>
        <w:snapToGrid w:val="0"/>
        <w:spacing w:line="600" w:lineRule="exact"/>
        <w:ind w:firstLineChars="200" w:firstLine="643"/>
        <w:jc w:val="left"/>
        <w:rPr>
          <w:rFonts w:ascii="楷体_GB2312" w:eastAsia="楷体_GB2312" w:hAnsi="楷体_GB2312" w:cs="楷体_GB2312" w:hint="eastAsia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fldChar w:fldCharType="begin"/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instrText xml:space="preserve"> = 5 \* GB4 \* MERGEFORMAT </w:instrTex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fldChar w:fldCharType="separate"/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㈤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fldChar w:fldCharType="end"/>
      </w:r>
      <w:r w:rsidR="00CC4D14" w:rsidRPr="00CC4D14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采购对象的服务时间、地点及其他要求</w:t>
      </w:r>
    </w:p>
    <w:p w:rsidR="00CC4D14" w:rsidRPr="00DA77A3" w:rsidRDefault="00CC4D14" w:rsidP="00DA77A3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DA77A3">
        <w:rPr>
          <w:rFonts w:ascii="仿宋_GB2312" w:eastAsia="仿宋_GB2312" w:hAnsi="仿宋_GB2312" w:cs="仿宋_GB2312" w:hint="eastAsia"/>
          <w:sz w:val="32"/>
          <w:szCs w:val="32"/>
        </w:rPr>
        <w:t>1、招标控制价：</w:t>
      </w:r>
      <w:r w:rsidR="00DA77A3" w:rsidRPr="00DA77A3">
        <w:rPr>
          <w:rFonts w:ascii="仿宋_GB2312" w:eastAsia="仿宋_GB2312" w:hAnsi="仿宋_GB2312" w:cs="仿宋_GB2312" w:hint="eastAsia"/>
          <w:sz w:val="32"/>
          <w:szCs w:val="32"/>
        </w:rPr>
        <w:t>79.56万元</w:t>
      </w:r>
    </w:p>
    <w:p w:rsidR="00CC4D14" w:rsidRPr="00DA77A3" w:rsidRDefault="00CC4D14" w:rsidP="00DA77A3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A77A3">
        <w:rPr>
          <w:rFonts w:ascii="仿宋_GB2312" w:eastAsia="仿宋_GB2312" w:hAnsi="仿宋_GB2312" w:cs="仿宋_GB2312" w:hint="eastAsia"/>
          <w:sz w:val="32"/>
          <w:szCs w:val="32"/>
        </w:rPr>
        <w:t>2、服务期限：自合同签订之日起180日历天。</w:t>
      </w:r>
    </w:p>
    <w:p w:rsidR="00CC4D14" w:rsidRPr="00DA77A3" w:rsidRDefault="00CC4D14" w:rsidP="00DA77A3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A77A3">
        <w:rPr>
          <w:rFonts w:ascii="仿宋_GB2312" w:eastAsia="仿宋_GB2312" w:hAnsi="仿宋_GB2312" w:cs="仿宋_GB2312" w:hint="eastAsia"/>
          <w:sz w:val="32"/>
          <w:szCs w:val="32"/>
        </w:rPr>
        <w:t>3、服务地点：采购人指定地点。</w:t>
      </w:r>
    </w:p>
    <w:p w:rsidR="00CC4D14" w:rsidRPr="00DA77A3" w:rsidRDefault="00CC4D14" w:rsidP="00DA77A3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A77A3">
        <w:rPr>
          <w:rFonts w:ascii="仿宋_GB2312" w:eastAsia="仿宋_GB2312" w:hAnsi="仿宋_GB2312" w:cs="仿宋_GB2312" w:hint="eastAsia"/>
          <w:sz w:val="32"/>
          <w:szCs w:val="32"/>
        </w:rPr>
        <w:t>4、付款方式：按照合同约定的付款方式付款。</w:t>
      </w:r>
    </w:p>
    <w:p w:rsidR="00CC4D14" w:rsidRPr="00DA77A3" w:rsidRDefault="00CC4D14" w:rsidP="00CC4D14">
      <w:pPr>
        <w:spacing w:line="360" w:lineRule="auto"/>
        <w:ind w:leftChars="228" w:left="479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A77A3">
        <w:rPr>
          <w:rFonts w:ascii="仿宋_GB2312" w:eastAsia="仿宋_GB2312" w:hAnsi="仿宋_GB2312" w:cs="仿宋_GB2312" w:hint="eastAsia"/>
          <w:sz w:val="32"/>
          <w:szCs w:val="32"/>
        </w:rPr>
        <w:t>5、质量要求：符合国家、省、白沙黎族自治县的政策、规范（办法）、技术标准要求等规定，达到合格标准。</w:t>
      </w:r>
    </w:p>
    <w:p w:rsidR="00D828B8" w:rsidRDefault="00D828B8" w:rsidP="00D828B8">
      <w:pPr>
        <w:adjustRightInd w:val="0"/>
        <w:snapToGrid w:val="0"/>
        <w:spacing w:line="600" w:lineRule="exact"/>
        <w:ind w:firstLineChars="200" w:firstLine="643"/>
        <w:jc w:val="left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fldChar w:fldCharType="begin"/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instrText xml:space="preserve"> = 6 \* GB4 \* MERGEFORMAT </w:instrTex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fldChar w:fldCharType="separate"/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㈥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fldChar w:fldCharType="end"/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 xml:space="preserve"> 效益分析</w:t>
      </w:r>
    </w:p>
    <w:p w:rsidR="00D828B8" w:rsidRDefault="00D828B8" w:rsidP="00D828B8">
      <w:pPr>
        <w:adjustRightInd w:val="0"/>
        <w:snapToGrid w:val="0"/>
        <w:spacing w:line="600" w:lineRule="exact"/>
        <w:ind w:firstLineChars="200" w:firstLine="640"/>
        <w:jc w:val="left"/>
        <w:rPr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农产品地理标志形成品牌效应，有利于提高地区知名度，有利于规范农产品市场的竞争秩序，在发展现代农业、促进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农民增收、推进农业产业化发展等方面发挥着重大作用。</w:t>
      </w:r>
    </w:p>
    <w:p w:rsidR="00D828B8" w:rsidRDefault="00D828B8" w:rsidP="00D828B8">
      <w:pPr>
        <w:pStyle w:val="1"/>
        <w:adjustRightInd w:val="0"/>
        <w:snapToGrid w:val="0"/>
        <w:spacing w:before="0" w:after="0" w:line="600" w:lineRule="exact"/>
        <w:ind w:firstLineChars="200" w:firstLine="640"/>
        <w:rPr>
          <w:rFonts w:ascii="黑体" w:eastAsia="黑体" w:hAnsi="黑体" w:cs="黑体"/>
          <w:b w:val="0"/>
          <w:bCs w:val="0"/>
          <w:sz w:val="32"/>
          <w:szCs w:val="32"/>
        </w:rPr>
      </w:pPr>
      <w:bookmarkStart w:id="1" w:name="_Toc16383"/>
      <w:r>
        <w:rPr>
          <w:rFonts w:ascii="黑体" w:eastAsia="黑体" w:hAnsi="黑体" w:cs="黑体" w:hint="eastAsia"/>
          <w:b w:val="0"/>
          <w:bCs w:val="0"/>
          <w:sz w:val="32"/>
          <w:szCs w:val="32"/>
        </w:rPr>
        <w:t>二、项目建设的必要性</w:t>
      </w:r>
      <w:bookmarkEnd w:id="1"/>
    </w:p>
    <w:bookmarkStart w:id="2" w:name="_Toc24357"/>
    <w:p w:rsidR="00D828B8" w:rsidRDefault="00D828B8" w:rsidP="00D828B8">
      <w:pPr>
        <w:pStyle w:val="2"/>
        <w:adjustRightInd w:val="0"/>
        <w:snapToGrid w:val="0"/>
        <w:spacing w:before="0" w:after="0" w:line="600" w:lineRule="exact"/>
        <w:ind w:firstLineChars="200" w:firstLine="643"/>
        <w:rPr>
          <w:rFonts w:ascii="楷体_GB2312" w:eastAsia="楷体_GB2312" w:hAnsi="楷体_GB2312" w:cs="楷体_GB2312"/>
        </w:rPr>
      </w:pPr>
      <w:r>
        <w:rPr>
          <w:rFonts w:ascii="楷体_GB2312" w:eastAsia="楷体_GB2312" w:hAnsi="楷体_GB2312" w:cs="楷体_GB2312" w:hint="eastAsia"/>
        </w:rPr>
        <w:fldChar w:fldCharType="begin"/>
      </w:r>
      <w:r>
        <w:rPr>
          <w:rFonts w:ascii="楷体_GB2312" w:eastAsia="楷体_GB2312" w:hAnsi="楷体_GB2312" w:cs="楷体_GB2312" w:hint="eastAsia"/>
        </w:rPr>
        <w:instrText xml:space="preserve"> = 1 \* GB4 \* MERGEFORMAT </w:instrText>
      </w:r>
      <w:r>
        <w:rPr>
          <w:rFonts w:ascii="楷体_GB2312" w:eastAsia="楷体_GB2312" w:hAnsi="楷体_GB2312" w:cs="楷体_GB2312" w:hint="eastAsia"/>
        </w:rPr>
        <w:fldChar w:fldCharType="separate"/>
      </w:r>
      <w:r>
        <w:rPr>
          <w:rFonts w:ascii="楷体_GB2312" w:eastAsia="楷体_GB2312" w:hAnsi="楷体_GB2312" w:cs="楷体_GB2312" w:hint="eastAsia"/>
        </w:rPr>
        <w:t>㈠</w:t>
      </w:r>
      <w:r>
        <w:rPr>
          <w:rFonts w:ascii="楷体_GB2312" w:eastAsia="楷体_GB2312" w:hAnsi="楷体_GB2312" w:cs="楷体_GB2312" w:hint="eastAsia"/>
        </w:rPr>
        <w:fldChar w:fldCharType="end"/>
      </w:r>
      <w:r>
        <w:rPr>
          <w:rFonts w:ascii="楷体_GB2312" w:eastAsia="楷体_GB2312" w:hAnsi="楷体_GB2312" w:cs="楷体_GB2312" w:hint="eastAsia"/>
        </w:rPr>
        <w:t xml:space="preserve"> 项目背景</w:t>
      </w:r>
      <w:bookmarkEnd w:id="2"/>
    </w:p>
    <w:p w:rsidR="00D828B8" w:rsidRDefault="00D828B8" w:rsidP="00D828B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理标志系国际社会公认的七类知识产权之一，农产品地理标志是指标示农产品来源于特定地域，产品品质和相关特征主要取决于自然生态环境和历史人文因素，并以地域名称冠名的特有农产品标志。人们熟知的“安溪铁观音”“涪陵榨菜”等都是典型的地理标志。乡村振兴战略背景下，地理标志的开发运营已成为发展现代农业、打造区域特色优势经济的重要抓手，不仅能有效实现产品溢价，提高地区经济竞争力，还有助于实现可持续发展，打造区域形象名片。</w:t>
      </w:r>
    </w:p>
    <w:p w:rsidR="00D828B8" w:rsidRDefault="00D828B8" w:rsidP="00D828B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截至2019年5月，我国共有5041个地理标志注册商标(含87个外国地理标志商标)，共有2380个地理标志产品被认定(自2005年起)，共有8295家企业申请并获准使用地理标志产品标志。</w:t>
      </w:r>
    </w:p>
    <w:p w:rsidR="00D828B8" w:rsidRDefault="00D828B8" w:rsidP="00D828B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目前海南已有三亚芒果、琼中绿橙、五指山红茶、文昌椰子等34个农产品地理标志被农业农村部登记保护，其中同时拥有自主品牌标识的有20个。</w:t>
      </w:r>
    </w:p>
    <w:p w:rsidR="00D828B8" w:rsidRDefault="00D828B8" w:rsidP="00D828B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统计结果显示，全省地理标志登记农产品共34个，覆盖全省14个市县，以海口登记数量最多，为7个；万宁4个；三亚、澄迈、五指山各3个。白沙、东方、乐东和定安四个市县均未有地理标志登记产品。</w:t>
      </w:r>
    </w:p>
    <w:p w:rsidR="00D828B8" w:rsidRDefault="00D828B8" w:rsidP="00D828B8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党的十九大提出实施乡村振兴战略是建设现代化经济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体系的重要基础。《国家乡村振兴战略规划(2018—2022年)》强调要加快农业转型，培育提升农业品牌，2019年中央一号文件再次明确应加强农业领域知识产权创造与应用，强化农产品地理标志和商标保护，打造一批“土字号”“乡字号”特色产品品牌。</w:t>
      </w:r>
    </w:p>
    <w:p w:rsidR="00D828B8" w:rsidRDefault="00D828B8" w:rsidP="00D828B8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地理标志本身特别强调地理区域，这与我国精准扶贫方略“针对不同贫困区域环境”的要求高度吻合，将极大促进农村增收致富。</w:t>
      </w:r>
    </w:p>
    <w:p w:rsidR="00D828B8" w:rsidRDefault="00D828B8" w:rsidP="00D828B8">
      <w:pPr>
        <w:adjustRightInd w:val="0"/>
        <w:snapToGrid w:val="0"/>
        <w:spacing w:line="600" w:lineRule="exact"/>
        <w:ind w:firstLineChars="200" w:firstLine="640"/>
        <w:jc w:val="left"/>
        <w:rPr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被认定为地理标志的产品在市场上往往能获得更高的溢价，更有利于品牌效应的实现。我国作为农业和传统手工业大国，完全可以利用地理标志在国际范围内打造更多优质的“中国品牌”。</w:t>
      </w:r>
    </w:p>
    <w:bookmarkStart w:id="3" w:name="_Toc20565"/>
    <w:p w:rsidR="00D828B8" w:rsidRDefault="00D828B8" w:rsidP="00D828B8">
      <w:pPr>
        <w:pStyle w:val="2"/>
        <w:adjustRightInd w:val="0"/>
        <w:snapToGrid w:val="0"/>
        <w:spacing w:before="0" w:after="0" w:line="600" w:lineRule="exact"/>
        <w:ind w:firstLineChars="200" w:firstLine="643"/>
        <w:rPr>
          <w:rFonts w:ascii="楷体_GB2312" w:eastAsia="楷体_GB2312" w:hAnsi="楷体_GB2312" w:cs="楷体_GB2312"/>
        </w:rPr>
      </w:pPr>
      <w:r>
        <w:rPr>
          <w:rFonts w:ascii="楷体_GB2312" w:eastAsia="楷体_GB2312" w:hAnsi="楷体_GB2312" w:cs="楷体_GB2312" w:hint="eastAsia"/>
        </w:rPr>
        <w:fldChar w:fldCharType="begin"/>
      </w:r>
      <w:r>
        <w:rPr>
          <w:rFonts w:ascii="楷体_GB2312" w:eastAsia="楷体_GB2312" w:hAnsi="楷体_GB2312" w:cs="楷体_GB2312" w:hint="eastAsia"/>
        </w:rPr>
        <w:instrText xml:space="preserve"> = 2 \* GB4 \* MERGEFORMAT </w:instrText>
      </w:r>
      <w:r>
        <w:rPr>
          <w:rFonts w:ascii="楷体_GB2312" w:eastAsia="楷体_GB2312" w:hAnsi="楷体_GB2312" w:cs="楷体_GB2312" w:hint="eastAsia"/>
        </w:rPr>
        <w:fldChar w:fldCharType="separate"/>
      </w:r>
      <w:r>
        <w:rPr>
          <w:rFonts w:ascii="楷体_GB2312" w:eastAsia="楷体_GB2312" w:hAnsi="楷体_GB2312" w:cs="楷体_GB2312" w:hint="eastAsia"/>
        </w:rPr>
        <w:t>㈡</w:t>
      </w:r>
      <w:r>
        <w:rPr>
          <w:rFonts w:ascii="楷体_GB2312" w:eastAsia="楷体_GB2312" w:hAnsi="楷体_GB2312" w:cs="楷体_GB2312" w:hint="eastAsia"/>
        </w:rPr>
        <w:fldChar w:fldCharType="end"/>
      </w:r>
      <w:r>
        <w:rPr>
          <w:rFonts w:ascii="楷体_GB2312" w:eastAsia="楷体_GB2312" w:hAnsi="楷体_GB2312" w:cs="楷体_GB2312" w:hint="eastAsia"/>
        </w:rPr>
        <w:t xml:space="preserve"> 基本条件</w:t>
      </w:r>
      <w:bookmarkEnd w:id="3"/>
    </w:p>
    <w:p w:rsidR="00D828B8" w:rsidRDefault="00D828B8" w:rsidP="00D828B8">
      <w:pPr>
        <w:pStyle w:val="3"/>
        <w:numPr>
          <w:ilvl w:val="0"/>
          <w:numId w:val="1"/>
        </w:numPr>
        <w:adjustRightInd w:val="0"/>
        <w:snapToGrid w:val="0"/>
        <w:spacing w:before="0" w:after="0" w:line="600" w:lineRule="exact"/>
        <w:ind w:firstLineChars="200" w:firstLine="640"/>
        <w:rPr>
          <w:rFonts w:ascii="仿宋_GB2312" w:eastAsia="仿宋_GB2312" w:hAnsi="仿宋_GB2312" w:cs="仿宋_GB2312"/>
          <w:b w:val="0"/>
          <w:bCs w:val="0"/>
        </w:rPr>
      </w:pPr>
      <w:bookmarkStart w:id="4" w:name="_Toc19084"/>
      <w:r>
        <w:rPr>
          <w:rFonts w:ascii="仿宋_GB2312" w:eastAsia="仿宋_GB2312" w:hAnsi="仿宋_GB2312" w:cs="仿宋_GB2312" w:hint="eastAsia"/>
          <w:b w:val="0"/>
          <w:bCs w:val="0"/>
        </w:rPr>
        <w:t>拟登记地址状况</w:t>
      </w:r>
      <w:bookmarkEnd w:id="4"/>
    </w:p>
    <w:p w:rsidR="00D828B8" w:rsidRDefault="00D828B8" w:rsidP="00D828B8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白沙黎族自治县位于海南岛中部偏西，黎母山脉中段西北麓，南渡江上游。东邻琼中，南交乐东，西接昌江，北抵儋县。县境南北长约63公里，东西最宽度约68公里，总面积2117.73平方公里。白沙黎族自治县是黎、苗等少数民族聚居的山区县，也是革命老区县、国定贫困县。土地总面积2117.2平方公里，其中耕地36.52万亩，辖11个乡镇，92个村（居）委会，428个自然村，总人口19.5万人，其中黎苗族人口12.41万人，占总人口的63.64%。农业是白沙的支柱产业，主要有橡胶、南药、绿茶等经济作物，全县橡胶面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积93.57万亩（其中民营橡胶63万亩）。白沙是海南生态保护核心区，南渡江、珠碧江、石碌河三大河流的发源地，松涛水库主要集水面积在白沙境内。森林面积267.79万亩，森林覆盖率达83.47%。辖区内有鹦哥岭、霸王岭、邦溪坡鹿等国家级和省级自然保护区5个。白沙是海南黎族文化的发祥地之一，双面绣、骨簪等8项民族文化遗产被列入国家和省非物质文化遗产名录。根据县志关于农业相关记载如下，具有特定的生态环境和历史人文因素：</w:t>
      </w:r>
    </w:p>
    <w:p w:rsidR="00D828B8" w:rsidRDefault="00D828B8" w:rsidP="00D828B8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fldChar w:fldCharType="begin"/>
      </w:r>
      <w:r>
        <w:rPr>
          <w:rFonts w:ascii="仿宋_GB2312" w:eastAsia="仿宋_GB2312" w:hAnsi="仿宋_GB2312" w:cs="仿宋_GB2312" w:hint="eastAsia"/>
          <w:sz w:val="32"/>
          <w:szCs w:val="32"/>
        </w:rPr>
        <w:instrText xml:space="preserve"> = 1 \* GB2 \* MERGEFORMAT </w:instrText>
      </w:r>
      <w:r>
        <w:rPr>
          <w:rFonts w:ascii="仿宋_GB2312" w:eastAsia="仿宋_GB2312" w:hAnsi="仿宋_GB2312" w:cs="仿宋_GB2312" w:hint="eastAsia"/>
          <w:sz w:val="32"/>
          <w:szCs w:val="32"/>
        </w:rPr>
        <w:fldChar w:fldCharType="separate"/>
      </w:r>
      <w:r>
        <w:rPr>
          <w:rFonts w:ascii="仿宋_GB2312" w:eastAsia="仿宋_GB2312" w:hAnsi="仿宋_GB2312" w:cs="仿宋_GB2312" w:hint="eastAsia"/>
          <w:sz w:val="32"/>
          <w:szCs w:val="32"/>
        </w:rPr>
        <w:t>⑴</w:t>
      </w:r>
      <w:r>
        <w:rPr>
          <w:rFonts w:ascii="仿宋_GB2312" w:eastAsia="仿宋_GB2312" w:hAnsi="仿宋_GB2312" w:cs="仿宋_GB2312" w:hint="eastAsia"/>
          <w:sz w:val="32"/>
          <w:szCs w:val="32"/>
        </w:rPr>
        <w:fldChar w:fldCharType="end"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东南部山地林、牧区</w:t>
      </w:r>
    </w:p>
    <w:p w:rsidR="00D828B8" w:rsidRDefault="00D828B8" w:rsidP="00D828B8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区包括南开、青松区，白沙区的志道乡，元门区的向民、翁村、红茂、元门、元新乡，细水区的白水港、新村乡、以及松香厂、南高岭林场。1980年全区土地总面积132.99万亩，占全县总面积41.9％，其中山地127.03万亩，占95.5％。耕地1.63万亩(水旱田1.33万亩，坡地0.3万亩)，占4.5％，每人平均仅1亩，低于全县平均水平。</w:t>
      </w:r>
    </w:p>
    <w:p w:rsidR="00D828B8" w:rsidRDefault="00D828B8" w:rsidP="00D828B8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区内雨量充沛，年降雨量2100～2300毫米，水资源丰富。白沙县3大水系——南开河、珠碧江和石碌河均发源和流经本区的崇山峻岭。区内土壤为山地黄壤、赤红壤和砖红壤，土层大部分80厘米以上，有机质2～4％。土壤耕作层14～20厘米，有机质含量1.5～2.5％。该区气温比全县平均温低1.5℃，冬春季多雾，适宜林、茶生长。</w:t>
      </w:r>
    </w:p>
    <w:p w:rsidR="00D828B8" w:rsidRDefault="00D828B8" w:rsidP="00D828B8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现有林地面积52.73万亩，占全区土地面积的39.6％。木材蓄积量373.56万立方，占全县林木蓄积量76.4％。还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有宜林荒地27.31万亩。</w:t>
      </w:r>
    </w:p>
    <w:p w:rsidR="00D828B8" w:rsidRDefault="00D828B8" w:rsidP="00D828B8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全区共有草地面积84万亩，司养黄牛1.75万头，目前仅养4500头，草地利用率仅25.7％。</w:t>
      </w:r>
    </w:p>
    <w:p w:rsidR="00D828B8" w:rsidRDefault="00D828B8" w:rsidP="00D828B8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fldChar w:fldCharType="begin"/>
      </w:r>
      <w:r>
        <w:rPr>
          <w:rFonts w:ascii="仿宋_GB2312" w:eastAsia="仿宋_GB2312" w:hAnsi="仿宋_GB2312" w:cs="仿宋_GB2312" w:hint="eastAsia"/>
          <w:sz w:val="32"/>
          <w:szCs w:val="32"/>
        </w:rPr>
        <w:instrText xml:space="preserve"> = 2 \* GB2 \* MERGEFORMAT </w:instrText>
      </w:r>
      <w:r>
        <w:rPr>
          <w:rFonts w:ascii="仿宋_GB2312" w:eastAsia="仿宋_GB2312" w:hAnsi="仿宋_GB2312" w:cs="仿宋_GB2312" w:hint="eastAsia"/>
          <w:sz w:val="32"/>
          <w:szCs w:val="32"/>
        </w:rPr>
        <w:fldChar w:fldCharType="separate"/>
      </w:r>
      <w:r>
        <w:rPr>
          <w:rFonts w:ascii="仿宋_GB2312" w:eastAsia="仿宋_GB2312" w:hAnsi="仿宋_GB2312" w:cs="仿宋_GB2312" w:hint="eastAsia"/>
          <w:sz w:val="32"/>
          <w:szCs w:val="32"/>
        </w:rPr>
        <w:t>⑵</w:t>
      </w:r>
      <w:r>
        <w:rPr>
          <w:rFonts w:ascii="仿宋_GB2312" w:eastAsia="仿宋_GB2312" w:hAnsi="仿宋_GB2312" w:cs="仿宋_GB2312" w:hint="eastAsia"/>
          <w:sz w:val="32"/>
          <w:szCs w:val="32"/>
        </w:rPr>
        <w:fldChar w:fldCharType="end"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东部盆地粮、胶、蔗区</w:t>
      </w:r>
    </w:p>
    <w:p w:rsidR="00D828B8" w:rsidRDefault="00D828B8" w:rsidP="00D828B8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区包括牙叉、白沙区(除志道乡划为一区外)，元门区的南训、红旗乡，细水区的福门、坡合、番伦乡、细水林场、县青年农场以及国营牙叉、白沙农场。1980年土地面积61.44万亩，占全县面积的19.3％，其中耕地2.83万亩(水旱田1.73万亩，坡地1.1万亩)，每人平均1.4亩。稳产高产农田占水旱田的37％。</w:t>
      </w:r>
    </w:p>
    <w:p w:rsidR="00D828B8" w:rsidRDefault="00D828B8" w:rsidP="00D828B8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区内群山环抱，气候温暖，雨量充足，年平均气温22.7～22.8℃，年降雨量1900～2000毫米。南开河、南叉河、南湾河贯穿全区。有效灌溉面积达1.18万亩，占水旱田面积的68.2％。土壤以砖红壤为主，山地为赤红壤，土层深厚肥沃，宜农宜胶。据调查，一类农田0.65万亩，占37％；二类农田0.20万亩，占12％；三类农田0.50万亩，占29％；四类农田0.38万亩，占22％。旱地作物主要是甘蔗，还有大豆、玉米、坡稻、木薯等。</w:t>
      </w:r>
    </w:p>
    <w:p w:rsidR="00D828B8" w:rsidRDefault="00D828B8" w:rsidP="00D828B8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本区人口较稠密，每平方公里49.4人，高于全县平均数。本区适宜发展粮、胶、蔗并举，果、蔬、禽、畜、鱼类和各种副食品生产。</w:t>
      </w:r>
    </w:p>
    <w:p w:rsidR="00D828B8" w:rsidRDefault="00D828B8" w:rsidP="00D828B8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fldChar w:fldCharType="begin"/>
      </w:r>
      <w:r>
        <w:rPr>
          <w:rFonts w:ascii="仿宋_GB2312" w:eastAsia="仿宋_GB2312" w:hAnsi="仿宋_GB2312" w:cs="仿宋_GB2312" w:hint="eastAsia"/>
          <w:sz w:val="32"/>
          <w:szCs w:val="32"/>
        </w:rPr>
        <w:instrText xml:space="preserve"> = 3 \* GB2 \* MERGEFORMAT </w:instrText>
      </w:r>
      <w:r>
        <w:rPr>
          <w:rFonts w:ascii="仿宋_GB2312" w:eastAsia="仿宋_GB2312" w:hAnsi="仿宋_GB2312" w:cs="仿宋_GB2312" w:hint="eastAsia"/>
          <w:sz w:val="32"/>
          <w:szCs w:val="32"/>
        </w:rPr>
        <w:fldChar w:fldCharType="separate"/>
      </w:r>
      <w:r>
        <w:rPr>
          <w:rFonts w:ascii="仿宋_GB2312" w:eastAsia="仿宋_GB2312" w:hAnsi="仿宋_GB2312" w:cs="仿宋_GB2312" w:hint="eastAsia"/>
          <w:sz w:val="32"/>
          <w:szCs w:val="32"/>
        </w:rPr>
        <w:t>⑶</w:t>
      </w:r>
      <w:r>
        <w:rPr>
          <w:rFonts w:ascii="仿宋_GB2312" w:eastAsia="仿宋_GB2312" w:hAnsi="仿宋_GB2312" w:cs="仿宋_GB2312" w:hint="eastAsia"/>
          <w:sz w:val="32"/>
          <w:szCs w:val="32"/>
        </w:rPr>
        <w:fldChar w:fldCharType="end"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北部匠陵胶、粮、蔗区</w:t>
      </w:r>
    </w:p>
    <w:p w:rsidR="00D828B8" w:rsidRDefault="00D828B8" w:rsidP="00D828B8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本区包括打安、可任、福妥、光雅、七坊、金波6个区，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县热作场和国营龙江、金波、珠碧江、卫星农场。1980年土地面积91万亩，占全县面积的28.6％。耕地4.17万亩(水旱田2.62万亩坡地1.55万亩)，每人平均1.5亩，尚有宜植地31.64万亩，其中宜农地5.71万亩，宜胶地20.89万亩，宜林地0.26万亩，宜牧地4.78万亩。</w:t>
      </w:r>
    </w:p>
    <w:p w:rsidR="00D828B8" w:rsidRDefault="00D828B8" w:rsidP="00D828B8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区年降雨量1981～2300毫米，年平均气温22.8～23.4℃。珠碧江支流和石碌河贯穿全区，灌溉面积2.05万亩，占水旱田的78.2％。土壤为砖红壤和赤红壤，土层深80厘米以上，有机质层20厘米左右，土体结构良好，适于橡胶、甘蔗、水稻、木薯等作物的生长。</w:t>
      </w:r>
    </w:p>
    <w:p w:rsidR="00D828B8" w:rsidRDefault="00D828B8" w:rsidP="00D828B8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fldChar w:fldCharType="begin"/>
      </w:r>
      <w:r>
        <w:rPr>
          <w:rFonts w:ascii="仿宋_GB2312" w:eastAsia="仿宋_GB2312" w:hAnsi="仿宋_GB2312" w:cs="仿宋_GB2312" w:hint="eastAsia"/>
          <w:sz w:val="32"/>
          <w:szCs w:val="32"/>
        </w:rPr>
        <w:instrText xml:space="preserve"> = 4 \* GB2 \* MERGEFORMAT </w:instrText>
      </w:r>
      <w:r>
        <w:rPr>
          <w:rFonts w:ascii="仿宋_GB2312" w:eastAsia="仿宋_GB2312" w:hAnsi="仿宋_GB2312" w:cs="仿宋_GB2312" w:hint="eastAsia"/>
          <w:sz w:val="32"/>
          <w:szCs w:val="32"/>
        </w:rPr>
        <w:fldChar w:fldCharType="separate"/>
      </w:r>
      <w:r>
        <w:rPr>
          <w:rFonts w:ascii="仿宋_GB2312" w:eastAsia="仿宋_GB2312" w:hAnsi="仿宋_GB2312" w:cs="仿宋_GB2312" w:hint="eastAsia"/>
          <w:sz w:val="32"/>
          <w:szCs w:val="32"/>
        </w:rPr>
        <w:t>⑷</w:t>
      </w:r>
      <w:r>
        <w:rPr>
          <w:rFonts w:ascii="仿宋_GB2312" w:eastAsia="仿宋_GB2312" w:hAnsi="仿宋_GB2312" w:cs="仿宋_GB2312" w:hint="eastAsia"/>
          <w:sz w:val="32"/>
          <w:szCs w:val="32"/>
        </w:rPr>
        <w:fldChar w:fldCharType="end"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西北部台地粮、油、人工林区</w:t>
      </w:r>
    </w:p>
    <w:p w:rsidR="00D828B8" w:rsidRDefault="00D828B8" w:rsidP="00D828B8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本区包括邦溪、荣邦两区及邦溪林场以及国营邦溪、大岭、芙蓉田农场。1980年土地面积32.23万亩，占全县面积10.1％，耕地面积2.22 万亩(水旱田1.27万亩，坡地0.95万亩)，平均每人1.9亩。</w:t>
      </w:r>
    </w:p>
    <w:p w:rsidR="00D828B8" w:rsidRDefault="00D828B8" w:rsidP="00D828B8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本区气候干燥，年降雨量1500毫米，蒸发量1700毫米，蒸发量大于降雨量，年平均气温24℃。土壤为褐色砖红壤。土壤含砂多，土层浅薄，保水保肥性能差。</w:t>
      </w:r>
    </w:p>
    <w:p w:rsidR="00D828B8" w:rsidRDefault="00D828B8" w:rsidP="00D828B8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区内珠碧江水库原设计灌溉面积2.5万亩，现仅灌溉0.38万亩。需先抓好珠碧江水库的维修配套，扩大灌溉效益。全区有宜农地2.37万亩，在水源解决后，有计划开垦水田或水浇地。区内的基本农田适宜花生生长。邦溪农科站1970年利用10多亩水田改种春花生，平均亩产150多公斤，高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产的362公斤，晚稻亩产284公斤。每年要安排20～30％的水旱田进行“春花生——晚稻”轮作，既发展粮、油作物生产，又改良土壤，提高地力，节约用水。</w:t>
      </w:r>
    </w:p>
    <w:p w:rsidR="00D828B8" w:rsidRDefault="00D828B8" w:rsidP="00D828B8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本区有天然林0.56万亩，为了改善农业生态环境，抗御风、旱灾害，把2.56万亩宜林地种植小叶桉、木麻黄和大叶相思混交林带，并保护好现有森林，改造疏林和灌木林，保障油料作物和粮食生产的稳产高产。</w:t>
      </w:r>
    </w:p>
    <w:p w:rsidR="00D828B8" w:rsidRDefault="00D828B8" w:rsidP="00D828B8">
      <w:pPr>
        <w:pStyle w:val="3"/>
        <w:adjustRightInd w:val="0"/>
        <w:snapToGrid w:val="0"/>
        <w:spacing w:before="0" w:after="0" w:line="600" w:lineRule="exact"/>
        <w:ind w:firstLineChars="200" w:firstLine="640"/>
        <w:rPr>
          <w:rFonts w:ascii="仿宋_GB2312" w:eastAsia="仿宋_GB2312" w:hAnsi="仿宋_GB2312" w:cs="仿宋_GB2312"/>
          <w:b w:val="0"/>
          <w:bCs w:val="0"/>
        </w:rPr>
      </w:pPr>
      <w:bookmarkStart w:id="5" w:name="_Toc1408"/>
      <w:r>
        <w:rPr>
          <w:rFonts w:ascii="仿宋_GB2312" w:eastAsia="仿宋_GB2312" w:hAnsi="仿宋_GB2312" w:cs="仿宋_GB2312" w:hint="eastAsia"/>
          <w:b w:val="0"/>
          <w:bCs w:val="0"/>
        </w:rPr>
        <w:t>2、拟登记产品情况</w:t>
      </w:r>
      <w:bookmarkEnd w:id="5"/>
    </w:p>
    <w:p w:rsidR="00D828B8" w:rsidRDefault="00D828B8" w:rsidP="00D828B8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拟登记产品有白沙红心橙、白沙山兰米、白沙咖啡，情况如下所述：</w:t>
      </w:r>
    </w:p>
    <w:p w:rsidR="00D828B8" w:rsidRDefault="00D828B8" w:rsidP="00D828B8">
      <w:pPr>
        <w:shd w:val="clear" w:color="auto" w:fill="FFFFFF"/>
        <w:wordWrap w:val="0"/>
        <w:autoSpaceDE w:val="0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fldChar w:fldCharType="begin"/>
      </w:r>
      <w:r>
        <w:rPr>
          <w:rFonts w:ascii="仿宋_GB2312" w:eastAsia="仿宋_GB2312" w:hAnsi="仿宋_GB2312" w:cs="仿宋_GB2312" w:hint="eastAsia"/>
          <w:sz w:val="32"/>
          <w:szCs w:val="32"/>
        </w:rPr>
        <w:instrText xml:space="preserve"> = 1 \* GB2 \* MERGEFORMAT </w:instrText>
      </w:r>
      <w:r>
        <w:rPr>
          <w:rFonts w:ascii="仿宋_GB2312" w:eastAsia="仿宋_GB2312" w:hAnsi="仿宋_GB2312" w:cs="仿宋_GB2312" w:hint="eastAsia"/>
          <w:sz w:val="32"/>
          <w:szCs w:val="32"/>
        </w:rPr>
        <w:fldChar w:fldCharType="separate"/>
      </w:r>
      <w:r>
        <w:rPr>
          <w:rFonts w:ascii="仿宋_GB2312" w:eastAsia="仿宋_GB2312" w:hAnsi="仿宋_GB2312" w:cs="仿宋_GB2312" w:hint="eastAsia"/>
          <w:sz w:val="32"/>
          <w:szCs w:val="32"/>
        </w:rPr>
        <w:t>⑴</w:t>
      </w:r>
      <w:r>
        <w:rPr>
          <w:rFonts w:ascii="仿宋_GB2312" w:eastAsia="仿宋_GB2312" w:hAnsi="仿宋_GB2312" w:cs="仿宋_GB2312" w:hint="eastAsia"/>
          <w:sz w:val="32"/>
          <w:szCs w:val="32"/>
        </w:rPr>
        <w:fldChar w:fldCharType="end"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白沙红心橙</w:t>
      </w:r>
    </w:p>
    <w:p w:rsidR="00D828B8" w:rsidRDefault="00D828B8" w:rsidP="00D828B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白沙红心橙，于1998年从广东廉江引进苗种到海南省白沙县国营龙江农场种植，经过10年多的本土化种植对比及观察，从中选出果品最优的果树枝条作为母本，采用柠檬作为沾木进行嫁接，从而培育出具有白沙本土化的二代龙江红红心橙，成为市场上又一种新的高品质红心橙品种。白沙红心橙果型圆润、皮色绿中呈金黄色，光是外表就已让人垂涎三尺。由于橙皮细腻，不论是用手剥皮还是使用水果刀切开都十分容易，里面肉色红润、果粒大、果囊薄、光润通透。该品种果肉有特殊香味，品质优、商品性好，果实近园形、闭脐，平均果重200克左右，座果率高、投产早、极耐储藏，冷库储藏期达4个月以上。红心橙含有大量维生素C和胡萝卜素，可以抑制致癌物质的形成，还能软化和保护血管，促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进血液循环，降低胆固醇和血脂；研究显示，每天喝3杯橙汁可以增加体内高密度脂蛋白(HDL)的含量，从而降低患心脏病的可能,橙汁内含有一种特定的化学成分即类黄酮和柠檬素，可以促进HDL增加，并运送低密度脂蛋白(LDL)到体外;经常食用红心橙对预防胆囊疾病有效。</w:t>
      </w:r>
    </w:p>
    <w:p w:rsidR="00D828B8" w:rsidRDefault="00D828B8" w:rsidP="00D828B8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fldChar w:fldCharType="begin"/>
      </w:r>
      <w:r>
        <w:rPr>
          <w:rFonts w:ascii="仿宋_GB2312" w:eastAsia="仿宋_GB2312" w:hAnsi="仿宋_GB2312" w:cs="仿宋_GB2312" w:hint="eastAsia"/>
          <w:sz w:val="32"/>
          <w:szCs w:val="32"/>
        </w:rPr>
        <w:instrText xml:space="preserve"> = 2 \* GB2 \* MERGEFORMAT </w:instrText>
      </w:r>
      <w:r>
        <w:rPr>
          <w:rFonts w:ascii="仿宋_GB2312" w:eastAsia="仿宋_GB2312" w:hAnsi="仿宋_GB2312" w:cs="仿宋_GB2312" w:hint="eastAsia"/>
          <w:sz w:val="32"/>
          <w:szCs w:val="32"/>
        </w:rPr>
        <w:fldChar w:fldCharType="separate"/>
      </w:r>
      <w:r>
        <w:rPr>
          <w:rFonts w:ascii="仿宋_GB2312" w:eastAsia="仿宋_GB2312" w:hAnsi="仿宋_GB2312" w:cs="仿宋_GB2312" w:hint="eastAsia"/>
          <w:sz w:val="32"/>
          <w:szCs w:val="32"/>
        </w:rPr>
        <w:t>⑵</w:t>
      </w:r>
      <w:r>
        <w:rPr>
          <w:rFonts w:ascii="仿宋_GB2312" w:eastAsia="仿宋_GB2312" w:hAnsi="仿宋_GB2312" w:cs="仿宋_GB2312" w:hint="eastAsia"/>
          <w:sz w:val="32"/>
          <w:szCs w:val="32"/>
        </w:rPr>
        <w:fldChar w:fldCharType="end"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白沙山兰米</w:t>
      </w:r>
    </w:p>
    <w:p w:rsidR="00D828B8" w:rsidRDefault="00D828B8" w:rsidP="00D828B8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白沙山兰米是黎族山区特产，是种在山上的一种原生态糯质米，是一种黎家独有的旱生山兰糯稻谷，种植时不施任何化肥，是正宗的“绿色食品”，具有独特的米脂芳香,这种米得白沙原生态水土的滋润、软糯清香、耐饥养人；还有很高的营养价值和药用价值，它具有补血、养胃、促进人体细胞再生功效；山兰米产量不高，是海南特有、珍稀、濒危粮食作物，一直被黎族人民视为珍品。因此物以稀为贵，山兰米的价钱也颇为可观。山兰稻约40元/公斤左右，每亩产200公斤，亩平收入8000元，是种植水稻亩产收入的8倍，取得较好的经济收益。</w:t>
      </w:r>
    </w:p>
    <w:p w:rsidR="00D828B8" w:rsidRDefault="00D828B8" w:rsidP="00D828B8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fldChar w:fldCharType="begin"/>
      </w:r>
      <w:r>
        <w:rPr>
          <w:rFonts w:ascii="仿宋_GB2312" w:eastAsia="仿宋_GB2312" w:hAnsi="仿宋_GB2312" w:cs="仿宋_GB2312" w:hint="eastAsia"/>
          <w:sz w:val="32"/>
          <w:szCs w:val="32"/>
        </w:rPr>
        <w:instrText xml:space="preserve"> = 3 \* GB2 \* MERGEFORMAT </w:instrText>
      </w:r>
      <w:r>
        <w:rPr>
          <w:rFonts w:ascii="仿宋_GB2312" w:eastAsia="仿宋_GB2312" w:hAnsi="仿宋_GB2312" w:cs="仿宋_GB2312" w:hint="eastAsia"/>
          <w:sz w:val="32"/>
          <w:szCs w:val="32"/>
        </w:rPr>
        <w:fldChar w:fldCharType="separate"/>
      </w:r>
      <w:r>
        <w:rPr>
          <w:rFonts w:ascii="仿宋_GB2312" w:eastAsia="仿宋_GB2312" w:hAnsi="仿宋_GB2312" w:cs="仿宋_GB2312" w:hint="eastAsia"/>
          <w:sz w:val="32"/>
          <w:szCs w:val="32"/>
        </w:rPr>
        <w:t>⑶</w:t>
      </w:r>
      <w:r>
        <w:rPr>
          <w:rFonts w:ascii="仿宋_GB2312" w:eastAsia="仿宋_GB2312" w:hAnsi="仿宋_GB2312" w:cs="仿宋_GB2312" w:hint="eastAsia"/>
          <w:sz w:val="32"/>
          <w:szCs w:val="32"/>
        </w:rPr>
        <w:fldChar w:fldCharType="end"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白沙咖啡</w:t>
      </w:r>
    </w:p>
    <w:p w:rsidR="00D828B8" w:rsidRDefault="00D828B8" w:rsidP="00D828B8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白沙咖啡所选种植品种为Robusta咖啡，是世界上最重要的咖啡品种之一，多生长在热带、亚热带地区，喜欢温暖的气候。种植地点在白沙县元门乡一带，紧紧挨着白沙陨石坑，雾气充沛，四周群山环抱，形成昼热夜凉的山区气候特征，适合有机物质沉淀。</w:t>
      </w:r>
    </w:p>
    <w:p w:rsidR="008739F0" w:rsidRDefault="00D828B8" w:rsidP="00D828B8">
      <w:r>
        <w:rPr>
          <w:rFonts w:ascii="仿宋_GB2312" w:eastAsia="仿宋_GB2312" w:hAnsi="仿宋_GB2312" w:cs="仿宋_GB2312" w:hint="eastAsia"/>
          <w:sz w:val="32"/>
          <w:szCs w:val="32"/>
        </w:rPr>
        <w:t>早在1982年，白沙农场的农户就利用陨石坑绿茶基地旁、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边边脚脚的土地种植咖啡，经过30多年的发展，白沙咖啡种植户已发展到30多家，咖啡种植也有600多亩，白沙咖啡也和白沙绿茶一样成为白沙陨石坑响当当的生态农产品。据测定，白沙陨石坑有48中矿物质，由于土壤中许多植被残留物日益堆积，表层腐殖层深厚，生物活性较强，有机质及矿物质含量高，营养丰富。常在陨石坑范围内的咖啡味道香浓，口感高，有着天然的奶香味、巧克力香味，加上咖啡的味道、口感好，非常受消费者青睐。</w:t>
      </w:r>
    </w:p>
    <w:sectPr w:rsidR="008739F0" w:rsidSect="008739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523A02"/>
    <w:multiLevelType w:val="singleLevel"/>
    <w:tmpl w:val="8C523A0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28B8"/>
    <w:rsid w:val="002752E2"/>
    <w:rsid w:val="008739F0"/>
    <w:rsid w:val="00CC4D14"/>
    <w:rsid w:val="00D828B8"/>
    <w:rsid w:val="00DA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B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828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828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828B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D828B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D828B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qFormat/>
    <w:rsid w:val="00D828B8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733</Words>
  <Characters>4183</Characters>
  <Application>Microsoft Office Word</Application>
  <DocSecurity>0</DocSecurity>
  <Lines>34</Lines>
  <Paragraphs>9</Paragraphs>
  <ScaleCrop>false</ScaleCrop>
  <Company>CHINA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2020-08-03T06:55:00Z</dcterms:created>
  <dcterms:modified xsi:type="dcterms:W3CDTF">2020-08-03T12:48:00Z</dcterms:modified>
</cp:coreProperties>
</file>