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0" w:rsidRDefault="00E140D0" w:rsidP="00E140D0">
      <w:pPr>
        <w:pStyle w:val="1"/>
        <w:spacing w:before="120" w:after="120" w:line="360" w:lineRule="auto"/>
        <w:jc w:val="center"/>
        <w:rPr>
          <w:rFonts w:ascii="黑体" w:eastAsia="黑体"/>
        </w:rPr>
      </w:pPr>
      <w:bookmarkStart w:id="0" w:name="_Toc22916753"/>
      <w:r>
        <w:rPr>
          <w:rFonts w:ascii="黑体" w:eastAsia="黑体" w:hint="eastAsia"/>
        </w:rPr>
        <w:t>第三章 用户需求书</w:t>
      </w:r>
      <w:bookmarkEnd w:id="0"/>
    </w:p>
    <w:p w:rsidR="00E140D0" w:rsidRDefault="00E140D0" w:rsidP="00E140D0">
      <w:pPr>
        <w:spacing w:line="360" w:lineRule="auto"/>
        <w:rPr>
          <w:rFonts w:hint="eastAsia"/>
          <w:sz w:val="24"/>
        </w:rPr>
      </w:pPr>
      <w:r>
        <w:rPr>
          <w:sz w:val="24"/>
        </w:rPr>
        <w:t>1</w:t>
      </w:r>
      <w:r>
        <w:rPr>
          <w:rFonts w:hint="eastAsia"/>
          <w:sz w:val="24"/>
        </w:rPr>
        <w:t>、项目概述</w:t>
      </w:r>
    </w:p>
    <w:p w:rsidR="00E140D0" w:rsidRDefault="00E140D0" w:rsidP="00E140D0">
      <w:pPr>
        <w:spacing w:line="360" w:lineRule="auto"/>
        <w:rPr>
          <w:sz w:val="24"/>
        </w:rPr>
      </w:pPr>
      <w:r>
        <w:rPr>
          <w:rFonts w:hint="eastAsia"/>
          <w:sz w:val="24"/>
        </w:rPr>
        <w:t>本项目为临高县公共安全视频监控建设联网应用项目，项目建设单位为中共临高县委政法委员会，建设地点为临高县内。</w:t>
      </w:r>
    </w:p>
    <w:p w:rsidR="00E140D0" w:rsidRDefault="00E140D0" w:rsidP="00E140D0">
      <w:pPr>
        <w:spacing w:line="360" w:lineRule="auto"/>
        <w:rPr>
          <w:sz w:val="24"/>
        </w:rPr>
      </w:pPr>
      <w:r>
        <w:rPr>
          <w:rFonts w:hint="eastAsia"/>
          <w:sz w:val="24"/>
        </w:rPr>
        <w:t>本项目建设期约</w:t>
      </w:r>
      <w:r>
        <w:rPr>
          <w:sz w:val="24"/>
        </w:rPr>
        <w:t>24</w:t>
      </w:r>
      <w:r>
        <w:rPr>
          <w:rFonts w:hint="eastAsia"/>
          <w:sz w:val="24"/>
        </w:rPr>
        <w:t>个月，项目资金来源为临高县财政和中央补助资金。</w:t>
      </w:r>
    </w:p>
    <w:p w:rsidR="00E140D0" w:rsidRDefault="00E140D0" w:rsidP="00E140D0">
      <w:pPr>
        <w:spacing w:line="360" w:lineRule="auto"/>
        <w:rPr>
          <w:sz w:val="24"/>
        </w:rPr>
      </w:pPr>
      <w:r>
        <w:rPr>
          <w:sz w:val="24"/>
        </w:rPr>
        <w:t>2</w:t>
      </w:r>
      <w:r>
        <w:rPr>
          <w:rFonts w:hint="eastAsia"/>
          <w:sz w:val="24"/>
        </w:rPr>
        <w:t>、建设目标</w:t>
      </w:r>
    </w:p>
    <w:p w:rsidR="00E140D0" w:rsidRDefault="00E140D0" w:rsidP="00E140D0">
      <w:pPr>
        <w:spacing w:line="360" w:lineRule="auto"/>
        <w:rPr>
          <w:sz w:val="24"/>
        </w:rPr>
      </w:pPr>
      <w:r>
        <w:rPr>
          <w:rFonts w:hint="eastAsia"/>
          <w:sz w:val="24"/>
        </w:rPr>
        <w:t>本项目建设的目标是构建省</w:t>
      </w:r>
      <w:r>
        <w:rPr>
          <w:sz w:val="24"/>
        </w:rPr>
        <w:t>-</w:t>
      </w:r>
      <w:r>
        <w:rPr>
          <w:rFonts w:hint="eastAsia"/>
          <w:sz w:val="24"/>
        </w:rPr>
        <w:t>县两级互联的视频监控共享应用平台，按照统一标准实施前端监控的补点、扩面建设，整合各类视频图像信息资源，建立跨部门、跨区域视频融合与数据交换，到</w:t>
      </w:r>
      <w:r>
        <w:rPr>
          <w:sz w:val="24"/>
        </w:rPr>
        <w:t>2020</w:t>
      </w:r>
      <w:r>
        <w:rPr>
          <w:rFonts w:hint="eastAsia"/>
          <w:sz w:val="24"/>
        </w:rPr>
        <w:t>年，基本实现“全城覆盖、全网共享、全时可用、全程可控”的公共安全视频监控建设；联网应用，在加强治安防控、优化交通出行、服务城市管理、创新社会治理等方面取得显著成效。</w:t>
      </w:r>
    </w:p>
    <w:p w:rsidR="00E140D0" w:rsidRDefault="00E140D0" w:rsidP="00E140D0">
      <w:pPr>
        <w:spacing w:line="360" w:lineRule="auto"/>
        <w:rPr>
          <w:sz w:val="24"/>
        </w:rPr>
      </w:pPr>
      <w:r>
        <w:rPr>
          <w:rFonts w:hint="eastAsia"/>
          <w:sz w:val="24"/>
        </w:rPr>
        <w:t>“临高县公共安全视频监控建设联网应用项目”是以县、镇、村三级综治中心为指挥平台，贯彻省委省政府政法信息化建设“三位一体”指导思想，落实综治中心、雪亮工程、网格化服务管理“三位一体”建设。完成全县镇、村前端监控点位建设，建设县</w:t>
      </w:r>
      <w:r>
        <w:rPr>
          <w:sz w:val="24"/>
        </w:rPr>
        <w:t>-</w:t>
      </w:r>
      <w:r>
        <w:rPr>
          <w:rFonts w:hint="eastAsia"/>
          <w:sz w:val="24"/>
        </w:rPr>
        <w:t>镇</w:t>
      </w:r>
      <w:r>
        <w:rPr>
          <w:sz w:val="24"/>
        </w:rPr>
        <w:t>-</w:t>
      </w:r>
      <w:r>
        <w:rPr>
          <w:rFonts w:hint="eastAsia"/>
          <w:sz w:val="24"/>
        </w:rPr>
        <w:t>村的视频承载网络、综治中心业务网络，在县城和</w:t>
      </w:r>
      <w:r>
        <w:rPr>
          <w:sz w:val="24"/>
        </w:rPr>
        <w:t>11</w:t>
      </w:r>
      <w:r>
        <w:rPr>
          <w:rFonts w:hint="eastAsia"/>
          <w:sz w:val="24"/>
        </w:rPr>
        <w:t>个镇搭建综治中心，在</w:t>
      </w:r>
      <w:r>
        <w:rPr>
          <w:sz w:val="24"/>
        </w:rPr>
        <w:t>176</w:t>
      </w:r>
      <w:r>
        <w:rPr>
          <w:rFonts w:hint="eastAsia"/>
          <w:sz w:val="24"/>
        </w:rPr>
        <w:t>个行政村</w:t>
      </w:r>
      <w:r>
        <w:rPr>
          <w:sz w:val="24"/>
        </w:rPr>
        <w:t>/</w:t>
      </w:r>
      <w:r>
        <w:rPr>
          <w:rFonts w:hint="eastAsia"/>
          <w:sz w:val="24"/>
        </w:rPr>
        <w:t>社区搭建综治工作站，实现临高县综治工作“控得住”、“摸得着”、“看得见”高效管理的效果。</w:t>
      </w:r>
    </w:p>
    <w:p w:rsidR="00E140D0" w:rsidRDefault="00E140D0" w:rsidP="00E140D0">
      <w:pPr>
        <w:spacing w:line="360" w:lineRule="auto"/>
        <w:rPr>
          <w:sz w:val="24"/>
        </w:rPr>
      </w:pPr>
      <w:r>
        <w:rPr>
          <w:rFonts w:hint="eastAsia"/>
          <w:sz w:val="24"/>
        </w:rPr>
        <w:t>本项目建成临高县信息化枢纽，以此引导各部门和镇，实现临高县综治业务工作协同联动。实现各类信息数据、各类视频资源互联互通共享应用，融合智慧城市数据、会议系统，围绕社会治安综合治理重点业务，将各类业务系统共享数据、事件预警信息、处置事件人物轨迹、现场视频、视频监控、社会视频、视频通讯、视频培训、视频调解、信息推送、事件处置、事件反馈等功能整合在同一系统上，实现跨地区、跨部门指挥调度、分析研判、应急处置、服务管理等业务可视化、智能化、扁平化的指挥系统。</w:t>
      </w:r>
    </w:p>
    <w:p w:rsidR="00E140D0" w:rsidRDefault="00E140D0" w:rsidP="00E140D0">
      <w:pPr>
        <w:spacing w:line="360" w:lineRule="auto"/>
        <w:rPr>
          <w:sz w:val="24"/>
        </w:rPr>
      </w:pPr>
      <w:r>
        <w:rPr>
          <w:rFonts w:hint="eastAsia"/>
          <w:sz w:val="24"/>
        </w:rPr>
        <w:t>本项目从“治安防控”、“社会管理”、“服务民生”三个维度出发，开展镇、村（社区）视频监控、出入口控制、人员车辆卡口、信息卡口、移动巡防、报警联防等建设，山西爱你对重点公共区域及重点行业和网格化管理，构建一整套基层立体化治安防控体系，提供更全面的安全保障。</w:t>
      </w:r>
    </w:p>
    <w:p w:rsidR="00E140D0" w:rsidRDefault="00E140D0" w:rsidP="00E140D0">
      <w:pPr>
        <w:spacing w:line="360" w:lineRule="auto"/>
        <w:rPr>
          <w:sz w:val="24"/>
        </w:rPr>
      </w:pPr>
      <w:r>
        <w:rPr>
          <w:rFonts w:hint="eastAsia"/>
          <w:sz w:val="24"/>
        </w:rPr>
        <w:t>本项目将对公安一类视频与行业、社会视频资源进行联网整合、共享使用达到视</w:t>
      </w:r>
      <w:r>
        <w:rPr>
          <w:rFonts w:hint="eastAsia"/>
          <w:sz w:val="24"/>
        </w:rPr>
        <w:lastRenderedPageBreak/>
        <w:t>频资源互联互通，互相可视调度。</w:t>
      </w:r>
    </w:p>
    <w:p w:rsidR="00E140D0" w:rsidRDefault="00E140D0" w:rsidP="00E140D0">
      <w:pPr>
        <w:spacing w:line="360" w:lineRule="auto"/>
        <w:rPr>
          <w:sz w:val="24"/>
        </w:rPr>
      </w:pPr>
      <w:r>
        <w:rPr>
          <w:rFonts w:hint="eastAsia"/>
          <w:sz w:val="24"/>
        </w:rPr>
        <w:t>加快网格化服务管理建设是健全完善城乡社区治理体系、提高城乡社区治理水平、补齐城乡社区治理短板和建设美好新海南的必然要求。从社会管理的角度出发，不断推进社会管理创新，借助移动应用、物联感知等高新技术，使用信息化管理手段，实现更精细的社会治理。坚持以人为本，依托移动应用、信息发布技术和矛盾纠纷调解、特殊人群关怀，逐步实现从“管理”到“服务”的转变，提供更便捷的惠民服务。最后整合各类视频和非视频类信息资源，建立跨区域共享服务平台，拓展政府、民众对基层治安综合治理信息的综合应用，形成基层治安综合治理信息化支撑服务体系，促进平安海南建设，为构建更高效的社会治理机制提供有力支撑。</w:t>
      </w:r>
    </w:p>
    <w:p w:rsidR="00E140D0" w:rsidRDefault="00E140D0" w:rsidP="00E140D0">
      <w:pPr>
        <w:spacing w:line="360" w:lineRule="auto"/>
        <w:rPr>
          <w:sz w:val="24"/>
        </w:rPr>
      </w:pPr>
      <w:r>
        <w:rPr>
          <w:sz w:val="24"/>
        </w:rPr>
        <w:t>3</w:t>
      </w:r>
      <w:r>
        <w:rPr>
          <w:rFonts w:hint="eastAsia"/>
          <w:sz w:val="24"/>
        </w:rPr>
        <w:t>、建设内容</w:t>
      </w:r>
    </w:p>
    <w:p w:rsidR="00E140D0" w:rsidRDefault="00E140D0" w:rsidP="00E140D0">
      <w:pPr>
        <w:spacing w:line="360" w:lineRule="auto"/>
        <w:rPr>
          <w:sz w:val="24"/>
        </w:rPr>
      </w:pPr>
      <w:r>
        <w:rPr>
          <w:rFonts w:hint="eastAsia"/>
          <w:sz w:val="24"/>
        </w:rPr>
        <w:t>临高县公共安全视频监控建设联网应用项目划分两期建设，两期项目建设内容如下：</w:t>
      </w:r>
    </w:p>
    <w:p w:rsidR="00E140D0" w:rsidRDefault="00E140D0" w:rsidP="00E140D0">
      <w:pPr>
        <w:spacing w:line="360" w:lineRule="auto"/>
        <w:rPr>
          <w:sz w:val="24"/>
        </w:rPr>
      </w:pPr>
      <w:r>
        <w:rPr>
          <w:rFonts w:hint="eastAsia"/>
          <w:sz w:val="24"/>
        </w:rPr>
        <w:t>（一）一期项目主要建设内容如下：</w:t>
      </w:r>
    </w:p>
    <w:p w:rsidR="00E140D0" w:rsidRDefault="00E140D0" w:rsidP="00E140D0">
      <w:pPr>
        <w:spacing w:line="360" w:lineRule="auto"/>
        <w:rPr>
          <w:sz w:val="24"/>
        </w:rPr>
      </w:pPr>
      <w:r>
        <w:rPr>
          <w:sz w:val="24"/>
        </w:rPr>
        <w:t>1</w:t>
      </w:r>
      <w:r>
        <w:rPr>
          <w:rFonts w:hint="eastAsia"/>
          <w:sz w:val="24"/>
        </w:rPr>
        <w:t>、</w:t>
      </w:r>
      <w:r>
        <w:rPr>
          <w:sz w:val="24"/>
        </w:rPr>
        <w:tab/>
      </w:r>
      <w:r>
        <w:rPr>
          <w:rFonts w:hint="eastAsia"/>
          <w:sz w:val="24"/>
        </w:rPr>
        <w:t>临高县公共安全视频监控联网应用综治共享分平台</w:t>
      </w:r>
    </w:p>
    <w:p w:rsidR="00E140D0" w:rsidRDefault="00E140D0" w:rsidP="00E140D0">
      <w:pPr>
        <w:spacing w:line="360" w:lineRule="auto"/>
        <w:rPr>
          <w:sz w:val="24"/>
        </w:rPr>
      </w:pPr>
      <w:r>
        <w:rPr>
          <w:rFonts w:hint="eastAsia"/>
          <w:sz w:val="24"/>
        </w:rPr>
        <w:t>建设视频监控联网平台并与公安视频监控平台和网格系统对接、部署移动</w:t>
      </w:r>
      <w:r>
        <w:rPr>
          <w:sz w:val="24"/>
        </w:rPr>
        <w:t>APP</w:t>
      </w:r>
      <w:r>
        <w:rPr>
          <w:rFonts w:hint="eastAsia"/>
          <w:sz w:val="24"/>
        </w:rPr>
        <w:t>功能，平台支持</w:t>
      </w:r>
      <w:r>
        <w:rPr>
          <w:sz w:val="24"/>
        </w:rPr>
        <w:t>10000</w:t>
      </w:r>
      <w:r>
        <w:rPr>
          <w:rFonts w:hint="eastAsia"/>
          <w:sz w:val="24"/>
        </w:rPr>
        <w:t>路以上一、二、三类点位接入，本期视频访问并发量为</w:t>
      </w:r>
      <w:r>
        <w:rPr>
          <w:sz w:val="24"/>
        </w:rPr>
        <w:t>1000</w:t>
      </w:r>
      <w:r>
        <w:rPr>
          <w:rFonts w:hint="eastAsia"/>
          <w:sz w:val="24"/>
        </w:rPr>
        <w:t>路。</w:t>
      </w:r>
    </w:p>
    <w:p w:rsidR="00E140D0" w:rsidRDefault="00E140D0" w:rsidP="00E140D0">
      <w:pPr>
        <w:spacing w:line="360" w:lineRule="auto"/>
        <w:rPr>
          <w:sz w:val="24"/>
        </w:rPr>
      </w:pPr>
      <w:r>
        <w:rPr>
          <w:sz w:val="24"/>
        </w:rPr>
        <w:t>2</w:t>
      </w:r>
      <w:r>
        <w:rPr>
          <w:rFonts w:hint="eastAsia"/>
          <w:sz w:val="24"/>
        </w:rPr>
        <w:t>、</w:t>
      </w:r>
      <w:r>
        <w:rPr>
          <w:sz w:val="24"/>
        </w:rPr>
        <w:tab/>
      </w:r>
      <w:r>
        <w:rPr>
          <w:rFonts w:hint="eastAsia"/>
          <w:sz w:val="24"/>
        </w:rPr>
        <w:t>前端监控点位补点</w:t>
      </w:r>
    </w:p>
    <w:p w:rsidR="00E140D0" w:rsidRDefault="00E140D0" w:rsidP="00E140D0">
      <w:pPr>
        <w:spacing w:line="360" w:lineRule="auto"/>
        <w:rPr>
          <w:sz w:val="24"/>
        </w:rPr>
      </w:pPr>
      <w:r>
        <w:rPr>
          <w:rFonts w:hint="eastAsia"/>
          <w:sz w:val="24"/>
        </w:rPr>
        <w:t>一期对临高县城主要路口及场所进行监控布点；对临高县</w:t>
      </w:r>
      <w:r>
        <w:rPr>
          <w:sz w:val="24"/>
        </w:rPr>
        <w:t>11</w:t>
      </w:r>
      <w:r>
        <w:rPr>
          <w:rFonts w:hint="eastAsia"/>
          <w:sz w:val="24"/>
        </w:rPr>
        <w:t>个镇主要路口及场所进行监控布点，共增加</w:t>
      </w:r>
      <w:r>
        <w:rPr>
          <w:sz w:val="24"/>
        </w:rPr>
        <w:t>133</w:t>
      </w:r>
      <w:r>
        <w:rPr>
          <w:rFonts w:hint="eastAsia"/>
          <w:sz w:val="24"/>
        </w:rPr>
        <w:t>个点位，</w:t>
      </w:r>
      <w:r>
        <w:rPr>
          <w:sz w:val="24"/>
        </w:rPr>
        <w:t>186</w:t>
      </w:r>
      <w:r>
        <w:rPr>
          <w:rFonts w:hint="eastAsia"/>
          <w:sz w:val="24"/>
        </w:rPr>
        <w:t>台摄像机。</w:t>
      </w:r>
    </w:p>
    <w:p w:rsidR="00E140D0" w:rsidRDefault="00E140D0" w:rsidP="00E140D0">
      <w:pPr>
        <w:spacing w:line="360" w:lineRule="auto"/>
        <w:rPr>
          <w:sz w:val="24"/>
        </w:rPr>
      </w:pPr>
      <w:r>
        <w:rPr>
          <w:sz w:val="24"/>
        </w:rPr>
        <w:t>3</w:t>
      </w:r>
      <w:r>
        <w:rPr>
          <w:rFonts w:hint="eastAsia"/>
          <w:sz w:val="24"/>
        </w:rPr>
        <w:t>、</w:t>
      </w:r>
      <w:r>
        <w:rPr>
          <w:sz w:val="24"/>
        </w:rPr>
        <w:tab/>
      </w:r>
      <w:r>
        <w:rPr>
          <w:rFonts w:hint="eastAsia"/>
          <w:sz w:val="24"/>
        </w:rPr>
        <w:t>综治视联网系统</w:t>
      </w:r>
    </w:p>
    <w:p w:rsidR="00E140D0" w:rsidRDefault="00E140D0" w:rsidP="00E140D0">
      <w:pPr>
        <w:spacing w:line="360" w:lineRule="auto"/>
        <w:rPr>
          <w:sz w:val="24"/>
        </w:rPr>
      </w:pPr>
      <w:r>
        <w:rPr>
          <w:rFonts w:hint="eastAsia"/>
          <w:sz w:val="24"/>
        </w:rPr>
        <w:t>在县级</w:t>
      </w:r>
      <w:r>
        <w:rPr>
          <w:sz w:val="24"/>
        </w:rPr>
        <w:t>4</w:t>
      </w:r>
      <w:r>
        <w:rPr>
          <w:rFonts w:hint="eastAsia"/>
          <w:sz w:val="24"/>
        </w:rPr>
        <w:t>个会场（县委书记、县长、政法委书记、县综治中心）、县城</w:t>
      </w:r>
      <w:r>
        <w:rPr>
          <w:sz w:val="24"/>
        </w:rPr>
        <w:t>8</w:t>
      </w:r>
      <w:r>
        <w:rPr>
          <w:rFonts w:hint="eastAsia"/>
          <w:sz w:val="24"/>
        </w:rPr>
        <w:t>个小区分会场、镇</w:t>
      </w:r>
      <w:r>
        <w:rPr>
          <w:sz w:val="24"/>
        </w:rPr>
        <w:t>11</w:t>
      </w:r>
      <w:r>
        <w:rPr>
          <w:rFonts w:hint="eastAsia"/>
          <w:sz w:val="24"/>
        </w:rPr>
        <w:t>个综治中心点位，共计</w:t>
      </w:r>
      <w:r>
        <w:rPr>
          <w:sz w:val="24"/>
        </w:rPr>
        <w:t>23</w:t>
      </w:r>
      <w:r>
        <w:rPr>
          <w:rFonts w:hint="eastAsia"/>
          <w:sz w:val="24"/>
        </w:rPr>
        <w:t>个点进行综治视联网建设。在各级综治中心部署综治视联网终端实现全县综治中心双向视频通信，在作为日常视频会议系统的同时还可以在特殊时段实现应急指挥功能。</w:t>
      </w:r>
    </w:p>
    <w:p w:rsidR="00E140D0" w:rsidRDefault="00E140D0" w:rsidP="00E140D0">
      <w:pPr>
        <w:spacing w:line="360" w:lineRule="auto"/>
        <w:rPr>
          <w:sz w:val="24"/>
        </w:rPr>
      </w:pPr>
      <w:r>
        <w:rPr>
          <w:sz w:val="24"/>
        </w:rPr>
        <w:t>4</w:t>
      </w:r>
      <w:r>
        <w:rPr>
          <w:rFonts w:hint="eastAsia"/>
          <w:sz w:val="24"/>
        </w:rPr>
        <w:t>、</w:t>
      </w:r>
      <w:r>
        <w:rPr>
          <w:sz w:val="24"/>
        </w:rPr>
        <w:tab/>
      </w:r>
      <w:r>
        <w:rPr>
          <w:rFonts w:hint="eastAsia"/>
          <w:sz w:val="24"/>
        </w:rPr>
        <w:t>完善县综治中心及社会治理综合信息平台</w:t>
      </w:r>
    </w:p>
    <w:p w:rsidR="00E140D0" w:rsidRDefault="00E140D0" w:rsidP="00E140D0">
      <w:pPr>
        <w:spacing w:line="360" w:lineRule="auto"/>
        <w:rPr>
          <w:sz w:val="24"/>
        </w:rPr>
      </w:pPr>
      <w:r>
        <w:rPr>
          <w:rFonts w:hint="eastAsia"/>
          <w:sz w:val="24"/>
        </w:rPr>
        <w:t>临高县社会治理综合信息平台已建设了两期，本项目在前面两期的基础上完善博厚镇、皇桐镇、和舍镇、南宝镇、波莲镇</w:t>
      </w:r>
      <w:r>
        <w:rPr>
          <w:sz w:val="24"/>
        </w:rPr>
        <w:t>5</w:t>
      </w:r>
      <w:r>
        <w:rPr>
          <w:rFonts w:hint="eastAsia"/>
          <w:sz w:val="24"/>
        </w:rPr>
        <w:t>个镇级综治中心（含下属村</w:t>
      </w:r>
      <w:r>
        <w:rPr>
          <w:sz w:val="24"/>
        </w:rPr>
        <w:t>/</w:t>
      </w:r>
      <w:r>
        <w:rPr>
          <w:rFonts w:hint="eastAsia"/>
          <w:sz w:val="24"/>
        </w:rPr>
        <w:t>居委会、</w:t>
      </w:r>
      <w:r>
        <w:rPr>
          <w:rFonts w:hint="eastAsia"/>
          <w:sz w:val="24"/>
        </w:rPr>
        <w:lastRenderedPageBreak/>
        <w:t>网格、网格员）的建设。通过本项目的建设，实现以“临高县社会治理综合信息平台”（简称“综治平台</w:t>
      </w:r>
      <w:r>
        <w:rPr>
          <w:sz w:val="24"/>
        </w:rPr>
        <w:t>"</w:t>
      </w:r>
      <w:r>
        <w:rPr>
          <w:rFonts w:hint="eastAsia"/>
          <w:sz w:val="24"/>
        </w:rPr>
        <w:t>）为总指挥部，以各“乡镇综治中心”为分支管理机构的模式，实现综治中心全覆盖，构筑一个可拓展性强、融合性强的社会治理综合信息平台。</w:t>
      </w:r>
    </w:p>
    <w:p w:rsidR="00E140D0" w:rsidRDefault="00E140D0" w:rsidP="00E140D0">
      <w:pPr>
        <w:spacing w:line="360" w:lineRule="auto"/>
        <w:rPr>
          <w:sz w:val="24"/>
        </w:rPr>
      </w:pPr>
      <w:r>
        <w:rPr>
          <w:sz w:val="24"/>
        </w:rPr>
        <w:t>5</w:t>
      </w:r>
      <w:r>
        <w:rPr>
          <w:rFonts w:hint="eastAsia"/>
          <w:sz w:val="24"/>
        </w:rPr>
        <w:t>、</w:t>
      </w:r>
      <w:r>
        <w:rPr>
          <w:sz w:val="24"/>
        </w:rPr>
        <w:tab/>
      </w:r>
      <w:r>
        <w:rPr>
          <w:rFonts w:hint="eastAsia"/>
          <w:sz w:val="24"/>
        </w:rPr>
        <w:t>整合接入三类视频资源</w:t>
      </w:r>
    </w:p>
    <w:p w:rsidR="00E140D0" w:rsidRDefault="00E140D0" w:rsidP="00E140D0">
      <w:pPr>
        <w:spacing w:line="360" w:lineRule="auto"/>
        <w:rPr>
          <w:sz w:val="24"/>
        </w:rPr>
      </w:pPr>
      <w:r>
        <w:rPr>
          <w:rFonts w:hint="eastAsia"/>
          <w:sz w:val="24"/>
        </w:rPr>
        <w:t>接入</w:t>
      </w:r>
      <w:r>
        <w:rPr>
          <w:sz w:val="24"/>
        </w:rPr>
        <w:t>100</w:t>
      </w:r>
      <w:r>
        <w:rPr>
          <w:rFonts w:hint="eastAsia"/>
          <w:sz w:val="24"/>
        </w:rPr>
        <w:t>路三类视频资源。</w:t>
      </w:r>
    </w:p>
    <w:p w:rsidR="00E140D0" w:rsidRDefault="00E140D0" w:rsidP="00E140D0">
      <w:pPr>
        <w:spacing w:line="360" w:lineRule="auto"/>
        <w:rPr>
          <w:sz w:val="24"/>
        </w:rPr>
      </w:pPr>
      <w:r>
        <w:rPr>
          <w:sz w:val="24"/>
        </w:rPr>
        <w:t>6</w:t>
      </w:r>
      <w:r>
        <w:rPr>
          <w:rFonts w:hint="eastAsia"/>
          <w:sz w:val="24"/>
        </w:rPr>
        <w:t>、</w:t>
      </w:r>
      <w:r>
        <w:rPr>
          <w:sz w:val="24"/>
        </w:rPr>
        <w:tab/>
      </w:r>
      <w:r>
        <w:rPr>
          <w:rFonts w:hint="eastAsia"/>
          <w:sz w:val="24"/>
        </w:rPr>
        <w:t>视频结构化解析</w:t>
      </w:r>
    </w:p>
    <w:p w:rsidR="00E140D0" w:rsidRDefault="00E140D0" w:rsidP="00E140D0">
      <w:pPr>
        <w:spacing w:line="360" w:lineRule="auto"/>
        <w:rPr>
          <w:sz w:val="24"/>
        </w:rPr>
      </w:pPr>
      <w:r>
        <w:rPr>
          <w:sz w:val="24"/>
        </w:rPr>
        <w:t>100</w:t>
      </w:r>
      <w:r>
        <w:rPr>
          <w:rFonts w:hint="eastAsia"/>
          <w:sz w:val="24"/>
        </w:rPr>
        <w:t>路视频进行结构化解析。</w:t>
      </w:r>
    </w:p>
    <w:p w:rsidR="00E140D0" w:rsidRDefault="00E140D0" w:rsidP="00E140D0">
      <w:pPr>
        <w:spacing w:line="360" w:lineRule="auto"/>
        <w:rPr>
          <w:sz w:val="24"/>
        </w:rPr>
      </w:pPr>
      <w:r>
        <w:rPr>
          <w:sz w:val="24"/>
        </w:rPr>
        <w:t>7</w:t>
      </w:r>
      <w:r>
        <w:rPr>
          <w:rFonts w:hint="eastAsia"/>
          <w:sz w:val="24"/>
        </w:rPr>
        <w:t>、</w:t>
      </w:r>
      <w:r>
        <w:rPr>
          <w:sz w:val="24"/>
        </w:rPr>
        <w:tab/>
      </w:r>
      <w:r>
        <w:rPr>
          <w:rFonts w:hint="eastAsia"/>
          <w:sz w:val="24"/>
        </w:rPr>
        <w:t>安全系统</w:t>
      </w:r>
    </w:p>
    <w:p w:rsidR="00E140D0" w:rsidRDefault="00E140D0" w:rsidP="00E140D0">
      <w:pPr>
        <w:spacing w:line="360" w:lineRule="auto"/>
        <w:rPr>
          <w:sz w:val="24"/>
        </w:rPr>
      </w:pPr>
      <w:r>
        <w:rPr>
          <w:rFonts w:hint="eastAsia"/>
          <w:sz w:val="24"/>
        </w:rPr>
        <w:t>本项目按照等级保护三级进行建设。</w:t>
      </w:r>
    </w:p>
    <w:p w:rsidR="00E140D0" w:rsidRDefault="00E140D0" w:rsidP="00E140D0">
      <w:pPr>
        <w:spacing w:line="360" w:lineRule="auto"/>
        <w:rPr>
          <w:sz w:val="24"/>
        </w:rPr>
      </w:pPr>
      <w:r>
        <w:rPr>
          <w:sz w:val="24"/>
        </w:rPr>
        <w:t>8</w:t>
      </w:r>
      <w:r>
        <w:rPr>
          <w:rFonts w:hint="eastAsia"/>
          <w:sz w:val="24"/>
        </w:rPr>
        <w:t>、</w:t>
      </w:r>
      <w:r>
        <w:rPr>
          <w:sz w:val="24"/>
        </w:rPr>
        <w:tab/>
      </w:r>
      <w:r>
        <w:rPr>
          <w:rFonts w:hint="eastAsia"/>
          <w:sz w:val="24"/>
        </w:rPr>
        <w:t>链路、云资源租赁</w:t>
      </w:r>
    </w:p>
    <w:p w:rsidR="00E140D0" w:rsidRDefault="00E140D0" w:rsidP="00E140D0">
      <w:pPr>
        <w:spacing w:line="360" w:lineRule="auto"/>
        <w:rPr>
          <w:sz w:val="24"/>
        </w:rPr>
      </w:pPr>
      <w:r>
        <w:rPr>
          <w:rFonts w:hint="eastAsia"/>
          <w:sz w:val="24"/>
        </w:rPr>
        <w:t>项目配套的链路租赁、云服务器租用。</w:t>
      </w:r>
    </w:p>
    <w:p w:rsidR="00E140D0" w:rsidRDefault="00E140D0" w:rsidP="00E140D0">
      <w:pPr>
        <w:spacing w:line="360" w:lineRule="auto"/>
        <w:rPr>
          <w:sz w:val="24"/>
        </w:rPr>
      </w:pPr>
      <w:r>
        <w:rPr>
          <w:rFonts w:hint="eastAsia"/>
          <w:sz w:val="24"/>
        </w:rPr>
        <w:t>（二）二期项目主要建设内容如下：</w:t>
      </w:r>
    </w:p>
    <w:p w:rsidR="00E140D0" w:rsidRDefault="00E140D0" w:rsidP="00E140D0">
      <w:pPr>
        <w:spacing w:line="360" w:lineRule="auto"/>
        <w:rPr>
          <w:sz w:val="24"/>
        </w:rPr>
      </w:pPr>
      <w:r>
        <w:rPr>
          <w:sz w:val="24"/>
        </w:rPr>
        <w:t>1</w:t>
      </w:r>
      <w:r>
        <w:rPr>
          <w:rFonts w:hint="eastAsia"/>
          <w:sz w:val="24"/>
        </w:rPr>
        <w:t>、</w:t>
      </w:r>
      <w:r>
        <w:rPr>
          <w:sz w:val="24"/>
        </w:rPr>
        <w:tab/>
      </w:r>
      <w:r>
        <w:rPr>
          <w:rFonts w:hint="eastAsia"/>
          <w:sz w:val="24"/>
        </w:rPr>
        <w:t>前端监控点位补点</w:t>
      </w:r>
    </w:p>
    <w:p w:rsidR="00E140D0" w:rsidRDefault="00E140D0" w:rsidP="00E140D0">
      <w:pPr>
        <w:spacing w:line="360" w:lineRule="auto"/>
        <w:rPr>
          <w:sz w:val="24"/>
        </w:rPr>
      </w:pPr>
      <w:r>
        <w:rPr>
          <w:rFonts w:hint="eastAsia"/>
          <w:sz w:val="24"/>
        </w:rPr>
        <w:t>二期对临高县</w:t>
      </w:r>
      <w:r>
        <w:rPr>
          <w:sz w:val="24"/>
        </w:rPr>
        <w:t>176</w:t>
      </w:r>
      <w:r>
        <w:rPr>
          <w:rFonts w:hint="eastAsia"/>
          <w:sz w:val="24"/>
        </w:rPr>
        <w:t>个行政村（社区）主要路口及场所进行监控布点，共新建</w:t>
      </w:r>
      <w:r>
        <w:rPr>
          <w:sz w:val="24"/>
        </w:rPr>
        <w:t>412</w:t>
      </w:r>
      <w:r>
        <w:rPr>
          <w:rFonts w:hint="eastAsia"/>
          <w:sz w:val="24"/>
        </w:rPr>
        <w:t>个点位，新增</w:t>
      </w:r>
      <w:r>
        <w:rPr>
          <w:sz w:val="24"/>
        </w:rPr>
        <w:t>412</w:t>
      </w:r>
      <w:r>
        <w:rPr>
          <w:rFonts w:hint="eastAsia"/>
          <w:sz w:val="24"/>
        </w:rPr>
        <w:t>台枪机、</w:t>
      </w:r>
      <w:r>
        <w:rPr>
          <w:sz w:val="24"/>
        </w:rPr>
        <w:t>176</w:t>
      </w:r>
      <w:r>
        <w:rPr>
          <w:rFonts w:hint="eastAsia"/>
          <w:sz w:val="24"/>
        </w:rPr>
        <w:t>台球机、</w:t>
      </w:r>
      <w:r>
        <w:rPr>
          <w:sz w:val="24"/>
        </w:rPr>
        <w:t>100</w:t>
      </w:r>
      <w:r>
        <w:rPr>
          <w:rFonts w:hint="eastAsia"/>
          <w:sz w:val="24"/>
        </w:rPr>
        <w:t>台人脸识别摄像机，总共建设</w:t>
      </w:r>
      <w:r>
        <w:rPr>
          <w:sz w:val="24"/>
        </w:rPr>
        <w:t>688</w:t>
      </w:r>
      <w:r>
        <w:rPr>
          <w:rFonts w:hint="eastAsia"/>
          <w:sz w:val="24"/>
        </w:rPr>
        <w:t>路视频监控。</w:t>
      </w:r>
    </w:p>
    <w:p w:rsidR="00E140D0" w:rsidRDefault="00E140D0" w:rsidP="00E140D0">
      <w:pPr>
        <w:spacing w:line="360" w:lineRule="auto"/>
        <w:rPr>
          <w:sz w:val="24"/>
        </w:rPr>
      </w:pPr>
      <w:r>
        <w:rPr>
          <w:sz w:val="24"/>
        </w:rPr>
        <w:t>2</w:t>
      </w:r>
      <w:r>
        <w:rPr>
          <w:rFonts w:hint="eastAsia"/>
          <w:sz w:val="24"/>
        </w:rPr>
        <w:t>、</w:t>
      </w:r>
      <w:r>
        <w:rPr>
          <w:sz w:val="24"/>
        </w:rPr>
        <w:tab/>
      </w:r>
      <w:r>
        <w:rPr>
          <w:rFonts w:hint="eastAsia"/>
          <w:sz w:val="24"/>
        </w:rPr>
        <w:t>综治视联网系统</w:t>
      </w:r>
    </w:p>
    <w:p w:rsidR="00E140D0" w:rsidRDefault="00E140D0" w:rsidP="00E140D0">
      <w:pPr>
        <w:spacing w:line="360" w:lineRule="auto"/>
        <w:rPr>
          <w:sz w:val="24"/>
        </w:rPr>
      </w:pPr>
      <w:r>
        <w:rPr>
          <w:rFonts w:hint="eastAsia"/>
          <w:sz w:val="24"/>
        </w:rPr>
        <w:t>在临城镇下辖</w:t>
      </w:r>
      <w:r>
        <w:rPr>
          <w:sz w:val="24"/>
        </w:rPr>
        <w:t>36</w:t>
      </w:r>
      <w:r>
        <w:rPr>
          <w:rFonts w:hint="eastAsia"/>
          <w:sz w:val="24"/>
        </w:rPr>
        <w:t>个行政村，共计</w:t>
      </w:r>
      <w:r>
        <w:rPr>
          <w:sz w:val="24"/>
        </w:rPr>
        <w:t>36</w:t>
      </w:r>
      <w:r>
        <w:rPr>
          <w:rFonts w:hint="eastAsia"/>
          <w:sz w:val="24"/>
        </w:rPr>
        <w:t>个点进行综治视联网建设。在各级综治工作站部署综治视联网终端实现全县综治中心双向视频通信，在作为日常视频会议系统的同时还可以在特殊时段实现应急指挥功能。</w:t>
      </w:r>
    </w:p>
    <w:p w:rsidR="00E140D0" w:rsidRDefault="00E140D0" w:rsidP="00E140D0">
      <w:pPr>
        <w:spacing w:line="360" w:lineRule="auto"/>
        <w:rPr>
          <w:sz w:val="24"/>
        </w:rPr>
      </w:pPr>
      <w:r>
        <w:rPr>
          <w:sz w:val="24"/>
        </w:rPr>
        <w:t>3</w:t>
      </w:r>
      <w:r>
        <w:rPr>
          <w:rFonts w:hint="eastAsia"/>
          <w:sz w:val="24"/>
        </w:rPr>
        <w:t>、</w:t>
      </w:r>
      <w:r>
        <w:rPr>
          <w:sz w:val="24"/>
        </w:rPr>
        <w:tab/>
      </w:r>
      <w:r>
        <w:rPr>
          <w:rFonts w:hint="eastAsia"/>
          <w:sz w:val="24"/>
        </w:rPr>
        <w:t>软件部分</w:t>
      </w:r>
    </w:p>
    <w:p w:rsidR="00E140D0" w:rsidRDefault="00E140D0" w:rsidP="00E140D0">
      <w:pPr>
        <w:spacing w:line="360" w:lineRule="auto"/>
        <w:rPr>
          <w:sz w:val="24"/>
        </w:rPr>
      </w:pPr>
      <w:r>
        <w:rPr>
          <w:rFonts w:hint="eastAsia"/>
          <w:sz w:val="24"/>
        </w:rPr>
        <w:t>在原有共享平台的基础上扩容人脸识别系统。</w:t>
      </w:r>
    </w:p>
    <w:p w:rsidR="00E140D0" w:rsidRDefault="00E140D0" w:rsidP="00E140D0">
      <w:pPr>
        <w:spacing w:line="360" w:lineRule="auto"/>
        <w:rPr>
          <w:sz w:val="24"/>
        </w:rPr>
      </w:pPr>
      <w:r>
        <w:rPr>
          <w:sz w:val="24"/>
        </w:rPr>
        <w:t>4</w:t>
      </w:r>
      <w:r>
        <w:rPr>
          <w:rFonts w:hint="eastAsia"/>
          <w:sz w:val="24"/>
        </w:rPr>
        <w:t>、</w:t>
      </w:r>
      <w:r>
        <w:rPr>
          <w:sz w:val="24"/>
        </w:rPr>
        <w:tab/>
      </w:r>
      <w:r>
        <w:rPr>
          <w:rFonts w:hint="eastAsia"/>
          <w:sz w:val="24"/>
        </w:rPr>
        <w:t>整合接入三类视频资源</w:t>
      </w:r>
    </w:p>
    <w:p w:rsidR="00E140D0" w:rsidRDefault="00E140D0" w:rsidP="00E140D0">
      <w:pPr>
        <w:spacing w:line="360" w:lineRule="auto"/>
        <w:rPr>
          <w:sz w:val="24"/>
        </w:rPr>
      </w:pPr>
      <w:r>
        <w:rPr>
          <w:rFonts w:hint="eastAsia"/>
          <w:sz w:val="24"/>
        </w:rPr>
        <w:t>接入</w:t>
      </w:r>
      <w:r>
        <w:rPr>
          <w:sz w:val="24"/>
        </w:rPr>
        <w:t>400</w:t>
      </w:r>
      <w:r>
        <w:rPr>
          <w:rFonts w:hint="eastAsia"/>
          <w:sz w:val="24"/>
        </w:rPr>
        <w:t>路三类视频资源。</w:t>
      </w:r>
    </w:p>
    <w:p w:rsidR="00E140D0" w:rsidRDefault="00E140D0" w:rsidP="00E140D0">
      <w:pPr>
        <w:spacing w:line="360" w:lineRule="auto"/>
        <w:rPr>
          <w:sz w:val="24"/>
        </w:rPr>
      </w:pPr>
      <w:r>
        <w:rPr>
          <w:sz w:val="24"/>
        </w:rPr>
        <w:t>5</w:t>
      </w:r>
      <w:r>
        <w:rPr>
          <w:rFonts w:hint="eastAsia"/>
          <w:sz w:val="24"/>
        </w:rPr>
        <w:t>、</w:t>
      </w:r>
      <w:r>
        <w:rPr>
          <w:sz w:val="24"/>
        </w:rPr>
        <w:tab/>
      </w:r>
      <w:r>
        <w:rPr>
          <w:rFonts w:hint="eastAsia"/>
          <w:sz w:val="24"/>
        </w:rPr>
        <w:t>视频结构化解析</w:t>
      </w:r>
    </w:p>
    <w:p w:rsidR="00E140D0" w:rsidRDefault="00E140D0" w:rsidP="00E140D0">
      <w:pPr>
        <w:spacing w:line="360" w:lineRule="auto"/>
        <w:rPr>
          <w:sz w:val="24"/>
        </w:rPr>
      </w:pPr>
      <w:r>
        <w:rPr>
          <w:sz w:val="24"/>
        </w:rPr>
        <w:t>100</w:t>
      </w:r>
      <w:r>
        <w:rPr>
          <w:rFonts w:hint="eastAsia"/>
          <w:sz w:val="24"/>
        </w:rPr>
        <w:t>路视频进行结构化解析。</w:t>
      </w:r>
    </w:p>
    <w:p w:rsidR="00E140D0" w:rsidRDefault="00E140D0" w:rsidP="00E140D0">
      <w:pPr>
        <w:spacing w:line="360" w:lineRule="auto"/>
        <w:rPr>
          <w:sz w:val="24"/>
        </w:rPr>
      </w:pPr>
      <w:r>
        <w:rPr>
          <w:sz w:val="24"/>
        </w:rPr>
        <w:t>6</w:t>
      </w:r>
      <w:r>
        <w:rPr>
          <w:rFonts w:hint="eastAsia"/>
          <w:sz w:val="24"/>
        </w:rPr>
        <w:t>、</w:t>
      </w:r>
      <w:r>
        <w:rPr>
          <w:sz w:val="24"/>
        </w:rPr>
        <w:tab/>
      </w:r>
      <w:r>
        <w:rPr>
          <w:rFonts w:hint="eastAsia"/>
          <w:sz w:val="24"/>
        </w:rPr>
        <w:t>链路、云资源租赁</w:t>
      </w:r>
    </w:p>
    <w:p w:rsidR="00E140D0" w:rsidRDefault="00E140D0" w:rsidP="00E140D0">
      <w:pPr>
        <w:spacing w:line="360" w:lineRule="auto"/>
        <w:rPr>
          <w:sz w:val="24"/>
        </w:rPr>
      </w:pPr>
      <w:r>
        <w:rPr>
          <w:rFonts w:hint="eastAsia"/>
          <w:sz w:val="24"/>
        </w:rPr>
        <w:t>项目配套的链路租赁、云服务器租用。</w:t>
      </w:r>
    </w:p>
    <w:p w:rsidR="00E140D0" w:rsidRDefault="00E140D0" w:rsidP="00E140D0">
      <w:pPr>
        <w:spacing w:line="360" w:lineRule="auto"/>
        <w:rPr>
          <w:sz w:val="24"/>
        </w:rPr>
      </w:pPr>
      <w:r>
        <w:rPr>
          <w:sz w:val="24"/>
        </w:rPr>
        <w:lastRenderedPageBreak/>
        <w:t>4</w:t>
      </w:r>
      <w:r>
        <w:rPr>
          <w:rFonts w:hint="eastAsia"/>
          <w:sz w:val="24"/>
        </w:rPr>
        <w:t>、编制依据</w:t>
      </w:r>
    </w:p>
    <w:p w:rsidR="00E140D0" w:rsidRDefault="00E140D0" w:rsidP="00E140D0">
      <w:pPr>
        <w:spacing w:line="360" w:lineRule="auto"/>
        <w:rPr>
          <w:sz w:val="24"/>
        </w:rPr>
      </w:pPr>
      <w:r>
        <w:rPr>
          <w:sz w:val="24"/>
        </w:rPr>
        <w:t>4.1</w:t>
      </w:r>
      <w:r>
        <w:rPr>
          <w:rFonts w:hint="eastAsia"/>
          <w:sz w:val="24"/>
        </w:rPr>
        <w:t>政策法规</w:t>
      </w:r>
    </w:p>
    <w:p w:rsidR="00E140D0" w:rsidRDefault="00E140D0" w:rsidP="00E140D0">
      <w:pPr>
        <w:spacing w:line="360" w:lineRule="auto"/>
        <w:rPr>
          <w:sz w:val="24"/>
        </w:rPr>
      </w:pPr>
      <w:r>
        <w:rPr>
          <w:sz w:val="24"/>
        </w:rPr>
        <w:t>1.</w:t>
      </w:r>
      <w:r>
        <w:rPr>
          <w:rFonts w:hint="eastAsia"/>
          <w:sz w:val="24"/>
        </w:rPr>
        <w:t>中华人民共和国国民经济和社会发展第十三个五年规划纲要》</w:t>
      </w:r>
    </w:p>
    <w:p w:rsidR="00E140D0" w:rsidRDefault="00E140D0" w:rsidP="00E140D0">
      <w:pPr>
        <w:spacing w:line="360" w:lineRule="auto"/>
        <w:rPr>
          <w:sz w:val="24"/>
        </w:rPr>
      </w:pPr>
      <w:r>
        <w:rPr>
          <w:sz w:val="24"/>
        </w:rPr>
        <w:t>2.</w:t>
      </w:r>
      <w:r>
        <w:rPr>
          <w:rFonts w:hint="eastAsia"/>
          <w:sz w:val="24"/>
        </w:rPr>
        <w:t>《“十三五”国家信息化规划》（国发［</w:t>
      </w:r>
      <w:r>
        <w:rPr>
          <w:sz w:val="24"/>
        </w:rPr>
        <w:t>2016</w:t>
      </w:r>
      <w:r>
        <w:rPr>
          <w:rFonts w:hint="eastAsia"/>
          <w:sz w:val="24"/>
        </w:rPr>
        <w:t>］</w:t>
      </w:r>
      <w:r>
        <w:rPr>
          <w:sz w:val="24"/>
        </w:rPr>
        <w:t>73</w:t>
      </w:r>
      <w:r>
        <w:rPr>
          <w:rFonts w:hint="eastAsia"/>
          <w:sz w:val="24"/>
        </w:rPr>
        <w:t>号）</w:t>
      </w:r>
    </w:p>
    <w:p w:rsidR="00E140D0" w:rsidRDefault="00E140D0" w:rsidP="00E140D0">
      <w:pPr>
        <w:spacing w:line="360" w:lineRule="auto"/>
        <w:rPr>
          <w:sz w:val="24"/>
        </w:rPr>
      </w:pPr>
      <w:r>
        <w:rPr>
          <w:sz w:val="24"/>
        </w:rPr>
        <w:t>3.</w:t>
      </w:r>
      <w:r>
        <w:rPr>
          <w:rFonts w:hint="eastAsia"/>
          <w:sz w:val="24"/>
        </w:rPr>
        <w:t>《公共安全视频监控建设联网应用“十三五”规划方案》</w:t>
      </w:r>
    </w:p>
    <w:p w:rsidR="00E140D0" w:rsidRDefault="00E140D0" w:rsidP="00E140D0">
      <w:pPr>
        <w:spacing w:line="360" w:lineRule="auto"/>
        <w:rPr>
          <w:sz w:val="24"/>
        </w:rPr>
      </w:pPr>
      <w:r>
        <w:rPr>
          <w:sz w:val="24"/>
        </w:rPr>
        <w:t>4.</w:t>
      </w:r>
      <w:r>
        <w:rPr>
          <w:rFonts w:hint="eastAsia"/>
          <w:sz w:val="24"/>
        </w:rPr>
        <w:t>《中华人民共和国反恐怖主义法》</w:t>
      </w:r>
    </w:p>
    <w:p w:rsidR="00E140D0" w:rsidRDefault="00E140D0" w:rsidP="00E140D0">
      <w:pPr>
        <w:spacing w:line="360" w:lineRule="auto"/>
        <w:rPr>
          <w:sz w:val="24"/>
        </w:rPr>
      </w:pPr>
      <w:r>
        <w:rPr>
          <w:sz w:val="24"/>
        </w:rPr>
        <w:t>5.</w:t>
      </w:r>
      <w:r>
        <w:rPr>
          <w:rFonts w:hint="eastAsia"/>
          <w:sz w:val="24"/>
        </w:rPr>
        <w:t>《国家创新驱动发展战略纲要》（中发［</w:t>
      </w:r>
      <w:r>
        <w:rPr>
          <w:sz w:val="24"/>
        </w:rPr>
        <w:t>2016</w:t>
      </w:r>
      <w:r>
        <w:rPr>
          <w:rFonts w:hint="eastAsia"/>
          <w:sz w:val="24"/>
        </w:rPr>
        <w:t>］</w:t>
      </w:r>
      <w:r>
        <w:rPr>
          <w:sz w:val="24"/>
        </w:rPr>
        <w:t>4</w:t>
      </w:r>
      <w:r>
        <w:rPr>
          <w:rFonts w:hint="eastAsia"/>
          <w:sz w:val="24"/>
        </w:rPr>
        <w:t>号）</w:t>
      </w:r>
    </w:p>
    <w:p w:rsidR="00E140D0" w:rsidRDefault="00E140D0" w:rsidP="00E140D0">
      <w:pPr>
        <w:spacing w:line="360" w:lineRule="auto"/>
        <w:rPr>
          <w:sz w:val="24"/>
        </w:rPr>
      </w:pPr>
      <w:r>
        <w:rPr>
          <w:sz w:val="24"/>
        </w:rPr>
        <w:t>6.</w:t>
      </w:r>
      <w:r>
        <w:rPr>
          <w:rFonts w:hint="eastAsia"/>
          <w:sz w:val="24"/>
        </w:rPr>
        <w:t>《关于加强社会治安防控体系建设的意见》</w:t>
      </w:r>
    </w:p>
    <w:p w:rsidR="00E140D0" w:rsidRDefault="00E140D0" w:rsidP="00E140D0">
      <w:pPr>
        <w:spacing w:line="360" w:lineRule="auto"/>
        <w:rPr>
          <w:sz w:val="24"/>
        </w:rPr>
      </w:pPr>
      <w:r>
        <w:rPr>
          <w:sz w:val="24"/>
        </w:rPr>
        <w:t>7.</w:t>
      </w:r>
      <w:r>
        <w:rPr>
          <w:rFonts w:hint="eastAsia"/>
          <w:sz w:val="24"/>
        </w:rPr>
        <w:t>《关于印发国家电子政务总体方案的通知》（厅字［</w:t>
      </w:r>
      <w:r>
        <w:rPr>
          <w:sz w:val="24"/>
        </w:rPr>
        <w:t>2017</w:t>
      </w:r>
      <w:r>
        <w:rPr>
          <w:rFonts w:hint="eastAsia"/>
          <w:sz w:val="24"/>
        </w:rPr>
        <w:t>］</w:t>
      </w:r>
      <w:r>
        <w:rPr>
          <w:sz w:val="24"/>
        </w:rPr>
        <w:t>7</w:t>
      </w:r>
      <w:r>
        <w:rPr>
          <w:rFonts w:hint="eastAsia"/>
          <w:sz w:val="24"/>
        </w:rPr>
        <w:t>号）</w:t>
      </w:r>
    </w:p>
    <w:p w:rsidR="00E140D0" w:rsidRDefault="00E140D0" w:rsidP="00E140D0">
      <w:pPr>
        <w:spacing w:line="360" w:lineRule="auto"/>
        <w:rPr>
          <w:sz w:val="24"/>
        </w:rPr>
      </w:pPr>
      <w:r>
        <w:rPr>
          <w:sz w:val="24"/>
        </w:rPr>
        <w:t>8.</w:t>
      </w:r>
      <w:r>
        <w:rPr>
          <w:rFonts w:hint="eastAsia"/>
          <w:sz w:val="24"/>
        </w:rPr>
        <w:t>《国务院关于印发政府信息资源共享管理暂行办法的通知》（国发［</w:t>
      </w:r>
      <w:r>
        <w:rPr>
          <w:sz w:val="24"/>
        </w:rPr>
        <w:t>2016</w:t>
      </w:r>
      <w:r>
        <w:rPr>
          <w:rFonts w:hint="eastAsia"/>
          <w:sz w:val="24"/>
        </w:rPr>
        <w:t>］</w:t>
      </w:r>
      <w:r>
        <w:rPr>
          <w:sz w:val="24"/>
        </w:rPr>
        <w:t>51</w:t>
      </w:r>
      <w:r>
        <w:rPr>
          <w:rFonts w:hint="eastAsia"/>
          <w:sz w:val="24"/>
        </w:rPr>
        <w:t>号）</w:t>
      </w:r>
    </w:p>
    <w:p w:rsidR="00E140D0" w:rsidRDefault="00E140D0" w:rsidP="00E140D0">
      <w:pPr>
        <w:spacing w:line="360" w:lineRule="auto"/>
        <w:rPr>
          <w:sz w:val="24"/>
        </w:rPr>
      </w:pPr>
      <w:r>
        <w:rPr>
          <w:sz w:val="24"/>
        </w:rPr>
        <w:t>9.</w:t>
      </w:r>
      <w:r>
        <w:rPr>
          <w:rFonts w:hint="eastAsia"/>
          <w:sz w:val="24"/>
        </w:rPr>
        <w:t>《关于加强公共安全视频监控建设联网应用工作的若干意见》（发改高技【</w:t>
      </w:r>
      <w:r>
        <w:rPr>
          <w:sz w:val="24"/>
        </w:rPr>
        <w:t>2015</w:t>
      </w:r>
      <w:r>
        <w:rPr>
          <w:rFonts w:hint="eastAsia"/>
          <w:sz w:val="24"/>
        </w:rPr>
        <w:t>】</w:t>
      </w:r>
      <w:r>
        <w:rPr>
          <w:sz w:val="24"/>
        </w:rPr>
        <w:t xml:space="preserve">996 </w:t>
      </w:r>
      <w:r>
        <w:rPr>
          <w:rFonts w:hint="eastAsia"/>
          <w:sz w:val="24"/>
        </w:rPr>
        <w:t>号）</w:t>
      </w:r>
    </w:p>
    <w:p w:rsidR="00E140D0" w:rsidRDefault="00E140D0" w:rsidP="00E140D0">
      <w:pPr>
        <w:spacing w:line="360" w:lineRule="auto"/>
        <w:rPr>
          <w:sz w:val="24"/>
        </w:rPr>
      </w:pPr>
      <w:r>
        <w:rPr>
          <w:sz w:val="24"/>
        </w:rPr>
        <w:t>10.</w:t>
      </w:r>
      <w:r>
        <w:rPr>
          <w:sz w:val="24"/>
        </w:rPr>
        <w:tab/>
      </w:r>
      <w:r>
        <w:rPr>
          <w:rFonts w:hint="eastAsia"/>
          <w:sz w:val="24"/>
        </w:rPr>
        <w:t>《关于印发加强公共安全视频监控建设联网应用工作方案（</w:t>
      </w:r>
      <w:r>
        <w:rPr>
          <w:sz w:val="24"/>
        </w:rPr>
        <w:t>2015-2020</w:t>
      </w:r>
      <w:r>
        <w:rPr>
          <w:rFonts w:hint="eastAsia"/>
          <w:sz w:val="24"/>
        </w:rPr>
        <w:t>年）的通知》</w:t>
      </w:r>
    </w:p>
    <w:p w:rsidR="00E140D0" w:rsidRDefault="00E140D0" w:rsidP="00E140D0">
      <w:pPr>
        <w:spacing w:line="360" w:lineRule="auto"/>
        <w:rPr>
          <w:sz w:val="24"/>
        </w:rPr>
      </w:pPr>
      <w:r>
        <w:rPr>
          <w:sz w:val="24"/>
        </w:rPr>
        <w:t>11.</w:t>
      </w:r>
      <w:r>
        <w:rPr>
          <w:sz w:val="24"/>
        </w:rPr>
        <w:tab/>
      </w:r>
      <w:r>
        <w:rPr>
          <w:rFonts w:hint="eastAsia"/>
          <w:sz w:val="24"/>
        </w:rPr>
        <w:t>《关于推进社会治安综合治理信息化建设的若干意见》（中综办【</w:t>
      </w:r>
      <w:r>
        <w:rPr>
          <w:sz w:val="24"/>
        </w:rPr>
        <w:t>2014</w:t>
      </w:r>
      <w:r>
        <w:rPr>
          <w:rFonts w:hint="eastAsia"/>
          <w:sz w:val="24"/>
        </w:rPr>
        <w:t>】</w:t>
      </w:r>
      <w:r>
        <w:rPr>
          <w:sz w:val="24"/>
        </w:rPr>
        <w:t>27</w:t>
      </w:r>
      <w:r>
        <w:rPr>
          <w:rFonts w:hint="eastAsia"/>
          <w:sz w:val="24"/>
        </w:rPr>
        <w:t>号）</w:t>
      </w:r>
    </w:p>
    <w:p w:rsidR="00E140D0" w:rsidRDefault="00E140D0" w:rsidP="00E140D0">
      <w:pPr>
        <w:spacing w:line="360" w:lineRule="auto"/>
        <w:rPr>
          <w:sz w:val="24"/>
        </w:rPr>
      </w:pPr>
      <w:r>
        <w:rPr>
          <w:sz w:val="24"/>
        </w:rPr>
        <w:t>12.</w:t>
      </w:r>
      <w:r>
        <w:rPr>
          <w:sz w:val="24"/>
        </w:rPr>
        <w:tab/>
      </w:r>
      <w:r>
        <w:rPr>
          <w:rFonts w:hint="eastAsia"/>
          <w:sz w:val="24"/>
        </w:rPr>
        <w:t>《关于印发公共安全视频监控建设联网应用工程示范和重点支持项目管理办法的通知》</w:t>
      </w:r>
    </w:p>
    <w:p w:rsidR="00E140D0" w:rsidRDefault="00E140D0" w:rsidP="00E140D0">
      <w:pPr>
        <w:spacing w:line="360" w:lineRule="auto"/>
        <w:rPr>
          <w:sz w:val="24"/>
        </w:rPr>
      </w:pPr>
      <w:r>
        <w:rPr>
          <w:sz w:val="24"/>
        </w:rPr>
        <w:t>13.</w:t>
      </w:r>
      <w:r>
        <w:rPr>
          <w:sz w:val="24"/>
        </w:rPr>
        <w:tab/>
      </w:r>
      <w:r>
        <w:rPr>
          <w:rFonts w:hint="eastAsia"/>
          <w:sz w:val="24"/>
        </w:rPr>
        <w:t>《关于报送</w:t>
      </w:r>
      <w:r>
        <w:rPr>
          <w:sz w:val="24"/>
        </w:rPr>
        <w:t>2019-2020</w:t>
      </w:r>
      <w:r>
        <w:rPr>
          <w:rFonts w:hint="eastAsia"/>
          <w:sz w:val="24"/>
        </w:rPr>
        <w:t>年公共安全视频监控建设联网应用重点支持城市（区）项目建设方案的通知》（中政委明电【</w:t>
      </w:r>
      <w:r>
        <w:rPr>
          <w:sz w:val="24"/>
        </w:rPr>
        <w:t>2018</w:t>
      </w:r>
      <w:r>
        <w:rPr>
          <w:rFonts w:hint="eastAsia"/>
          <w:sz w:val="24"/>
        </w:rPr>
        <w:t>】</w:t>
      </w:r>
      <w:r>
        <w:rPr>
          <w:sz w:val="24"/>
        </w:rPr>
        <w:t>4</w:t>
      </w:r>
      <w:r>
        <w:rPr>
          <w:rFonts w:hint="eastAsia"/>
          <w:sz w:val="24"/>
        </w:rPr>
        <w:t>号）</w:t>
      </w:r>
    </w:p>
    <w:p w:rsidR="00E140D0" w:rsidRDefault="00E140D0" w:rsidP="00E140D0">
      <w:pPr>
        <w:spacing w:line="360" w:lineRule="auto"/>
        <w:rPr>
          <w:sz w:val="24"/>
        </w:rPr>
      </w:pPr>
      <w:r>
        <w:rPr>
          <w:sz w:val="24"/>
        </w:rPr>
        <w:t>14.</w:t>
      </w:r>
      <w:r>
        <w:rPr>
          <w:sz w:val="24"/>
        </w:rPr>
        <w:tab/>
      </w:r>
      <w:r>
        <w:rPr>
          <w:rFonts w:hint="eastAsia"/>
          <w:sz w:val="24"/>
        </w:rPr>
        <w:t>《海南省发展和改革委员会关于印发海南省“十二五”重点项目规划的通知》（琼发改重点【</w:t>
      </w:r>
      <w:r>
        <w:rPr>
          <w:sz w:val="24"/>
        </w:rPr>
        <w:t>2011</w:t>
      </w:r>
      <w:r>
        <w:rPr>
          <w:rFonts w:hint="eastAsia"/>
          <w:sz w:val="24"/>
        </w:rPr>
        <w:t>】</w:t>
      </w:r>
      <w:r>
        <w:rPr>
          <w:sz w:val="24"/>
        </w:rPr>
        <w:t>1089</w:t>
      </w:r>
      <w:r>
        <w:rPr>
          <w:rFonts w:hint="eastAsia"/>
          <w:sz w:val="24"/>
        </w:rPr>
        <w:t>号）</w:t>
      </w:r>
    </w:p>
    <w:p w:rsidR="00E140D0" w:rsidRDefault="00E140D0" w:rsidP="00E140D0">
      <w:pPr>
        <w:spacing w:line="360" w:lineRule="auto"/>
        <w:rPr>
          <w:sz w:val="24"/>
        </w:rPr>
      </w:pPr>
      <w:r>
        <w:rPr>
          <w:sz w:val="24"/>
        </w:rPr>
        <w:t>15.</w:t>
      </w:r>
      <w:r>
        <w:rPr>
          <w:sz w:val="24"/>
        </w:rPr>
        <w:tab/>
      </w:r>
      <w:r>
        <w:rPr>
          <w:rFonts w:hint="eastAsia"/>
          <w:sz w:val="24"/>
        </w:rPr>
        <w:t>《关于推荐视频监控建设联网应用示范城市的通知》（琼公传发［</w:t>
      </w:r>
      <w:r>
        <w:rPr>
          <w:sz w:val="24"/>
        </w:rPr>
        <w:t>2016</w:t>
      </w:r>
      <w:r>
        <w:rPr>
          <w:rFonts w:hint="eastAsia"/>
          <w:sz w:val="24"/>
        </w:rPr>
        <w:t>］</w:t>
      </w:r>
      <w:r>
        <w:rPr>
          <w:sz w:val="24"/>
        </w:rPr>
        <w:t xml:space="preserve"> 133</w:t>
      </w:r>
      <w:r>
        <w:rPr>
          <w:rFonts w:hint="eastAsia"/>
          <w:sz w:val="24"/>
        </w:rPr>
        <w:t>号）</w:t>
      </w:r>
    </w:p>
    <w:p w:rsidR="00E140D0" w:rsidRDefault="00E140D0" w:rsidP="00E140D0">
      <w:pPr>
        <w:spacing w:line="360" w:lineRule="auto"/>
        <w:rPr>
          <w:sz w:val="24"/>
        </w:rPr>
      </w:pPr>
      <w:r>
        <w:rPr>
          <w:sz w:val="24"/>
        </w:rPr>
        <w:t>16.</w:t>
      </w:r>
      <w:r>
        <w:rPr>
          <w:sz w:val="24"/>
        </w:rPr>
        <w:tab/>
      </w:r>
      <w:r>
        <w:rPr>
          <w:rFonts w:hint="eastAsia"/>
          <w:sz w:val="24"/>
        </w:rPr>
        <w:t>《关于印发海南省公共安全视频监控建设联网共享应用建设方案的通知》琼信组办（</w:t>
      </w:r>
      <w:r>
        <w:rPr>
          <w:sz w:val="24"/>
        </w:rPr>
        <w:t>2018</w:t>
      </w:r>
      <w:r>
        <w:rPr>
          <w:rFonts w:hint="eastAsia"/>
          <w:sz w:val="24"/>
        </w:rPr>
        <w:t>）</w:t>
      </w:r>
      <w:r>
        <w:rPr>
          <w:sz w:val="24"/>
        </w:rPr>
        <w:t>30</w:t>
      </w:r>
      <w:r>
        <w:rPr>
          <w:rFonts w:hint="eastAsia"/>
          <w:sz w:val="24"/>
        </w:rPr>
        <w:t>号</w:t>
      </w:r>
    </w:p>
    <w:p w:rsidR="00E140D0" w:rsidRDefault="00E140D0" w:rsidP="00E140D0">
      <w:pPr>
        <w:spacing w:line="360" w:lineRule="auto"/>
        <w:rPr>
          <w:sz w:val="24"/>
        </w:rPr>
      </w:pPr>
      <w:r>
        <w:rPr>
          <w:sz w:val="24"/>
        </w:rPr>
        <w:t>4.2</w:t>
      </w:r>
      <w:r>
        <w:rPr>
          <w:rFonts w:hint="eastAsia"/>
          <w:sz w:val="24"/>
        </w:rPr>
        <w:t>标准与规范</w:t>
      </w:r>
    </w:p>
    <w:p w:rsidR="00E140D0" w:rsidRDefault="00E140D0" w:rsidP="00E140D0">
      <w:pPr>
        <w:spacing w:line="360" w:lineRule="auto"/>
        <w:rPr>
          <w:sz w:val="24"/>
        </w:rPr>
      </w:pPr>
      <w:r>
        <w:rPr>
          <w:rFonts w:hint="eastAsia"/>
          <w:sz w:val="24"/>
        </w:rPr>
        <w:t>本次临高县公共安全视频监控建设联网应用项目总体建设以国家、行业相关规范</w:t>
      </w:r>
      <w:r>
        <w:rPr>
          <w:rFonts w:hint="eastAsia"/>
          <w:sz w:val="24"/>
        </w:rPr>
        <w:lastRenderedPageBreak/>
        <w:t>和标准为设计标准及依据，具体如下：</w:t>
      </w:r>
    </w:p>
    <w:p w:rsidR="00E140D0" w:rsidRDefault="00E140D0" w:rsidP="00E140D0">
      <w:pPr>
        <w:spacing w:line="360" w:lineRule="auto"/>
        <w:rPr>
          <w:sz w:val="24"/>
        </w:rPr>
      </w:pPr>
      <w:r>
        <w:rPr>
          <w:sz w:val="24"/>
        </w:rPr>
        <w:t>1.</w:t>
      </w:r>
      <w:r>
        <w:rPr>
          <w:sz w:val="24"/>
        </w:rPr>
        <w:tab/>
      </w:r>
      <w:r>
        <w:rPr>
          <w:rFonts w:hint="eastAsia"/>
          <w:sz w:val="24"/>
        </w:rPr>
        <w:t>地方标准</w:t>
      </w:r>
    </w:p>
    <w:p w:rsidR="00E140D0" w:rsidRDefault="00E140D0" w:rsidP="00E140D0">
      <w:pPr>
        <w:spacing w:line="360" w:lineRule="auto"/>
        <w:rPr>
          <w:sz w:val="24"/>
        </w:rPr>
      </w:pPr>
      <w:r>
        <w:rPr>
          <w:rFonts w:hint="eastAsia"/>
          <w:sz w:val="24"/>
        </w:rPr>
        <w:t>《公共安全视频监控系统技术规范》（</w:t>
      </w:r>
      <w:r>
        <w:rPr>
          <w:sz w:val="24"/>
        </w:rPr>
        <w:t>DB46/T 258-2013</w:t>
      </w:r>
      <w:r>
        <w:rPr>
          <w:rFonts w:hint="eastAsia"/>
          <w:sz w:val="24"/>
        </w:rPr>
        <w:t>）</w:t>
      </w:r>
    </w:p>
    <w:p w:rsidR="00E140D0" w:rsidRDefault="00E140D0" w:rsidP="00E140D0">
      <w:pPr>
        <w:spacing w:line="360" w:lineRule="auto"/>
        <w:rPr>
          <w:sz w:val="24"/>
        </w:rPr>
      </w:pPr>
      <w:r>
        <w:rPr>
          <w:sz w:val="24"/>
        </w:rPr>
        <w:t>2.</w:t>
      </w:r>
      <w:r>
        <w:rPr>
          <w:sz w:val="24"/>
        </w:rPr>
        <w:tab/>
      </w:r>
      <w:r>
        <w:rPr>
          <w:rFonts w:hint="eastAsia"/>
          <w:sz w:val="24"/>
        </w:rPr>
        <w:t>城市联网监控报警系统设计方面：</w:t>
      </w:r>
    </w:p>
    <w:p w:rsidR="00E140D0" w:rsidRDefault="00E140D0" w:rsidP="00E140D0">
      <w:pPr>
        <w:spacing w:line="360" w:lineRule="auto"/>
        <w:rPr>
          <w:sz w:val="24"/>
        </w:rPr>
      </w:pPr>
      <w:r>
        <w:rPr>
          <w:rFonts w:hint="eastAsia"/>
          <w:sz w:val="24"/>
        </w:rPr>
        <w:t>《城市监控报警联网系统技术标准》（</w:t>
      </w:r>
      <w:r>
        <w:rPr>
          <w:sz w:val="24"/>
        </w:rPr>
        <w:t>GA/T669-2008</w:t>
      </w:r>
      <w:r>
        <w:rPr>
          <w:rFonts w:hint="eastAsia"/>
          <w:sz w:val="24"/>
        </w:rPr>
        <w:t>）</w:t>
      </w:r>
    </w:p>
    <w:p w:rsidR="00E140D0" w:rsidRDefault="00E140D0" w:rsidP="00E140D0">
      <w:pPr>
        <w:spacing w:line="360" w:lineRule="auto"/>
        <w:rPr>
          <w:sz w:val="24"/>
        </w:rPr>
      </w:pPr>
      <w:r>
        <w:rPr>
          <w:sz w:val="24"/>
        </w:rPr>
        <w:t xml:space="preserve">3. </w:t>
      </w:r>
      <w:r>
        <w:rPr>
          <w:rFonts w:hint="eastAsia"/>
          <w:sz w:val="24"/>
        </w:rPr>
        <w:t>安防视频监控报警系统设计方面：</w:t>
      </w:r>
    </w:p>
    <w:p w:rsidR="00E140D0" w:rsidRDefault="00E140D0" w:rsidP="00E140D0">
      <w:pPr>
        <w:spacing w:line="360" w:lineRule="auto"/>
        <w:rPr>
          <w:sz w:val="24"/>
        </w:rPr>
      </w:pPr>
      <w:r>
        <w:rPr>
          <w:rFonts w:hint="eastAsia"/>
          <w:sz w:val="24"/>
        </w:rPr>
        <w:t>《中华人民共和国公安部行业标准》</w:t>
      </w:r>
      <w:r>
        <w:rPr>
          <w:sz w:val="24"/>
        </w:rPr>
        <w:t>(GA70-94)</w:t>
      </w:r>
    </w:p>
    <w:p w:rsidR="00E140D0" w:rsidRDefault="00E140D0" w:rsidP="00E140D0">
      <w:pPr>
        <w:spacing w:line="360" w:lineRule="auto"/>
        <w:rPr>
          <w:sz w:val="24"/>
        </w:rPr>
      </w:pPr>
      <w:r>
        <w:rPr>
          <w:rFonts w:hint="eastAsia"/>
          <w:sz w:val="24"/>
        </w:rPr>
        <w:t>•《视频安防监控系统技术要求》</w:t>
      </w:r>
      <w:r>
        <w:rPr>
          <w:sz w:val="24"/>
        </w:rPr>
        <w:t>(GA/T367-2001)</w:t>
      </w:r>
    </w:p>
    <w:p w:rsidR="00E140D0" w:rsidRDefault="00E140D0" w:rsidP="00E140D0">
      <w:pPr>
        <w:spacing w:line="360" w:lineRule="auto"/>
        <w:rPr>
          <w:sz w:val="24"/>
        </w:rPr>
      </w:pPr>
      <w:r>
        <w:rPr>
          <w:rFonts w:hint="eastAsia"/>
          <w:sz w:val="24"/>
        </w:rPr>
        <w:t>《民用闭路监视电视系统工程技术规范》</w:t>
      </w:r>
      <w:r>
        <w:rPr>
          <w:sz w:val="24"/>
        </w:rPr>
        <w:t>(GB50198-2011)</w:t>
      </w:r>
    </w:p>
    <w:p w:rsidR="00E140D0" w:rsidRDefault="00E140D0" w:rsidP="00E140D0">
      <w:pPr>
        <w:spacing w:line="360" w:lineRule="auto"/>
        <w:rPr>
          <w:sz w:val="24"/>
        </w:rPr>
      </w:pPr>
      <w:r>
        <w:rPr>
          <w:rFonts w:hint="eastAsia"/>
          <w:sz w:val="24"/>
        </w:rPr>
        <w:t>•《工业电视系统工程设计规范》</w:t>
      </w:r>
      <w:r>
        <w:rPr>
          <w:sz w:val="24"/>
        </w:rPr>
        <w:t>(GB50115-2009)</w:t>
      </w:r>
    </w:p>
    <w:p w:rsidR="00E140D0" w:rsidRDefault="00E140D0" w:rsidP="00E140D0">
      <w:pPr>
        <w:spacing w:line="360" w:lineRule="auto"/>
        <w:rPr>
          <w:sz w:val="24"/>
        </w:rPr>
      </w:pPr>
      <w:r>
        <w:rPr>
          <w:rFonts w:hint="eastAsia"/>
          <w:sz w:val="24"/>
        </w:rPr>
        <w:t>•《安全防范系统通用图形符号》</w:t>
      </w:r>
      <w:r>
        <w:rPr>
          <w:sz w:val="24"/>
        </w:rPr>
        <w:t>(GA/T74-2000)</w:t>
      </w:r>
    </w:p>
    <w:p w:rsidR="00E140D0" w:rsidRDefault="00E140D0" w:rsidP="00E140D0">
      <w:pPr>
        <w:spacing w:line="360" w:lineRule="auto"/>
        <w:rPr>
          <w:sz w:val="24"/>
        </w:rPr>
      </w:pPr>
      <w:r>
        <w:rPr>
          <w:rFonts w:hint="eastAsia"/>
          <w:sz w:val="24"/>
        </w:rPr>
        <w:t>•《道路交通安全违法行为图像取证技术规范》</w:t>
      </w:r>
      <w:r>
        <w:rPr>
          <w:sz w:val="24"/>
        </w:rPr>
        <w:t>(GAT 832-2014)</w:t>
      </w:r>
    </w:p>
    <w:p w:rsidR="00E140D0" w:rsidRDefault="00E140D0" w:rsidP="00E140D0">
      <w:pPr>
        <w:spacing w:line="360" w:lineRule="auto"/>
        <w:rPr>
          <w:sz w:val="24"/>
        </w:rPr>
      </w:pPr>
      <w:r>
        <w:rPr>
          <w:rFonts w:hint="eastAsia"/>
          <w:sz w:val="24"/>
        </w:rPr>
        <w:t>•《机动车号牌图像自动识别技术规范》</w:t>
      </w:r>
      <w:r>
        <w:rPr>
          <w:sz w:val="24"/>
        </w:rPr>
        <w:t>(GAT833-2016)</w:t>
      </w:r>
    </w:p>
    <w:p w:rsidR="00E140D0" w:rsidRDefault="00E140D0" w:rsidP="00E140D0">
      <w:pPr>
        <w:spacing w:line="360" w:lineRule="auto"/>
        <w:rPr>
          <w:sz w:val="24"/>
        </w:rPr>
      </w:pPr>
      <w:r>
        <w:rPr>
          <w:rFonts w:hint="eastAsia"/>
          <w:sz w:val="24"/>
        </w:rPr>
        <w:t>•《闯红灯自动记录系统通用技术条件》</w:t>
      </w:r>
      <w:r>
        <w:rPr>
          <w:sz w:val="24"/>
        </w:rPr>
        <w:t>(GAT496-2014)</w:t>
      </w:r>
    </w:p>
    <w:p w:rsidR="00E140D0" w:rsidRDefault="00E140D0" w:rsidP="00E140D0">
      <w:pPr>
        <w:spacing w:line="360" w:lineRule="auto"/>
        <w:rPr>
          <w:sz w:val="24"/>
        </w:rPr>
      </w:pPr>
      <w:r>
        <w:rPr>
          <w:rFonts w:hint="eastAsia"/>
          <w:sz w:val="24"/>
        </w:rPr>
        <w:t>•《防盗报警中心控制台》</w:t>
      </w:r>
      <w:r>
        <w:rPr>
          <w:sz w:val="24"/>
        </w:rPr>
        <w:t>GB/T16572</w:t>
      </w:r>
      <w:r>
        <w:rPr>
          <w:rFonts w:hint="eastAsia"/>
          <w:sz w:val="24"/>
        </w:rPr>
        <w:t>—</w:t>
      </w:r>
      <w:r>
        <w:rPr>
          <w:sz w:val="24"/>
        </w:rPr>
        <w:t>1996</w:t>
      </w:r>
    </w:p>
    <w:p w:rsidR="00E140D0" w:rsidRDefault="00E140D0" w:rsidP="00E140D0">
      <w:pPr>
        <w:spacing w:line="360" w:lineRule="auto"/>
        <w:rPr>
          <w:sz w:val="24"/>
        </w:rPr>
      </w:pPr>
      <w:r>
        <w:rPr>
          <w:rFonts w:hint="eastAsia"/>
          <w:sz w:val="24"/>
        </w:rPr>
        <w:t>•《报警系统环境试验》</w:t>
      </w:r>
      <w:r>
        <w:rPr>
          <w:sz w:val="24"/>
        </w:rPr>
        <w:t>GB15211</w:t>
      </w:r>
      <w:r>
        <w:rPr>
          <w:rFonts w:hint="eastAsia"/>
          <w:sz w:val="24"/>
        </w:rPr>
        <w:t>—</w:t>
      </w:r>
      <w:r>
        <w:rPr>
          <w:sz w:val="24"/>
        </w:rPr>
        <w:t>1994</w:t>
      </w:r>
    </w:p>
    <w:p w:rsidR="00E140D0" w:rsidRDefault="00E140D0" w:rsidP="00E140D0">
      <w:pPr>
        <w:spacing w:line="360" w:lineRule="auto"/>
        <w:rPr>
          <w:sz w:val="24"/>
        </w:rPr>
      </w:pPr>
      <w:r>
        <w:rPr>
          <w:rFonts w:hint="eastAsia"/>
          <w:sz w:val="24"/>
        </w:rPr>
        <w:t>•《建筑及建筑群综合布线工程设计规范》</w:t>
      </w:r>
      <w:r>
        <w:rPr>
          <w:sz w:val="24"/>
        </w:rPr>
        <w:t>(GB/T50311-2000)</w:t>
      </w:r>
    </w:p>
    <w:p w:rsidR="00E140D0" w:rsidRDefault="00E140D0" w:rsidP="00E140D0">
      <w:pPr>
        <w:spacing w:line="360" w:lineRule="auto"/>
        <w:rPr>
          <w:sz w:val="24"/>
        </w:rPr>
      </w:pPr>
      <w:r>
        <w:rPr>
          <w:rFonts w:hint="eastAsia"/>
          <w:sz w:val="24"/>
        </w:rPr>
        <w:t>•公安部《警用地理信息系统系列标准规范》</w:t>
      </w:r>
    </w:p>
    <w:p w:rsidR="00E140D0" w:rsidRDefault="00E140D0" w:rsidP="00E140D0">
      <w:pPr>
        <w:spacing w:line="360" w:lineRule="auto"/>
        <w:rPr>
          <w:sz w:val="24"/>
        </w:rPr>
      </w:pPr>
      <w:r>
        <w:rPr>
          <w:rFonts w:hint="eastAsia"/>
          <w:sz w:val="24"/>
        </w:rPr>
        <w:t>•《公共安全防范视频监控联网系统信息传输、交换、控制技术要求》</w:t>
      </w:r>
      <w:r>
        <w:rPr>
          <w:sz w:val="24"/>
        </w:rPr>
        <w:t>GB/T28181-2016</w:t>
      </w:r>
    </w:p>
    <w:p w:rsidR="00E140D0" w:rsidRDefault="00E140D0" w:rsidP="00E140D0">
      <w:pPr>
        <w:spacing w:line="360" w:lineRule="auto"/>
        <w:rPr>
          <w:sz w:val="24"/>
        </w:rPr>
      </w:pPr>
      <w:r>
        <w:rPr>
          <w:sz w:val="24"/>
        </w:rPr>
        <w:t>4.</w:t>
      </w:r>
      <w:r>
        <w:rPr>
          <w:sz w:val="24"/>
        </w:rPr>
        <w:tab/>
      </w:r>
      <w:r>
        <w:rPr>
          <w:rFonts w:hint="eastAsia"/>
          <w:sz w:val="24"/>
        </w:rPr>
        <w:t>视频监控图像质量方面：</w:t>
      </w:r>
    </w:p>
    <w:p w:rsidR="00E140D0" w:rsidRDefault="00E140D0" w:rsidP="00E140D0">
      <w:pPr>
        <w:spacing w:line="360" w:lineRule="auto"/>
        <w:rPr>
          <w:sz w:val="24"/>
        </w:rPr>
      </w:pPr>
      <w:r>
        <w:rPr>
          <w:rFonts w:hint="eastAsia"/>
          <w:sz w:val="24"/>
        </w:rPr>
        <w:t>•《数字电视图像质量主观评价方法》</w:t>
      </w:r>
      <w:r>
        <w:rPr>
          <w:sz w:val="24"/>
        </w:rPr>
        <w:t>(GYT-134-1998)</w:t>
      </w:r>
    </w:p>
    <w:p w:rsidR="00E140D0" w:rsidRDefault="00E140D0" w:rsidP="00E140D0">
      <w:pPr>
        <w:spacing w:line="360" w:lineRule="auto"/>
        <w:rPr>
          <w:sz w:val="24"/>
        </w:rPr>
      </w:pPr>
      <w:r>
        <w:rPr>
          <w:sz w:val="24"/>
        </w:rPr>
        <w:t xml:space="preserve">5. </w:t>
      </w:r>
      <w:r>
        <w:rPr>
          <w:rFonts w:hint="eastAsia"/>
          <w:sz w:val="24"/>
        </w:rPr>
        <w:t>监控专用网络信息系统及平台设计方面：</w:t>
      </w:r>
    </w:p>
    <w:p w:rsidR="00E140D0" w:rsidRDefault="00E140D0" w:rsidP="00E140D0">
      <w:pPr>
        <w:spacing w:line="360" w:lineRule="auto"/>
        <w:rPr>
          <w:sz w:val="24"/>
        </w:rPr>
      </w:pPr>
      <w:r>
        <w:rPr>
          <w:rFonts w:hint="eastAsia"/>
          <w:sz w:val="24"/>
        </w:rPr>
        <w:t>•《信息技术开放系统互连网络层安全协议》</w:t>
      </w:r>
      <w:r>
        <w:rPr>
          <w:sz w:val="24"/>
        </w:rPr>
        <w:t>(GB T 17963-2000)</w:t>
      </w:r>
    </w:p>
    <w:p w:rsidR="00E140D0" w:rsidRDefault="00E140D0" w:rsidP="00E140D0">
      <w:pPr>
        <w:spacing w:line="360" w:lineRule="auto"/>
        <w:rPr>
          <w:sz w:val="24"/>
        </w:rPr>
      </w:pPr>
      <w:r>
        <w:rPr>
          <w:rFonts w:hint="eastAsia"/>
          <w:sz w:val="24"/>
        </w:rPr>
        <w:t>•《信息安全技术信息系统通用安全技术要求》</w:t>
      </w:r>
      <w:r>
        <w:rPr>
          <w:sz w:val="24"/>
        </w:rPr>
        <w:t>GB/T20271-2006</w:t>
      </w:r>
    </w:p>
    <w:p w:rsidR="00E140D0" w:rsidRDefault="00E140D0" w:rsidP="00E140D0">
      <w:pPr>
        <w:spacing w:line="360" w:lineRule="auto"/>
        <w:rPr>
          <w:sz w:val="24"/>
        </w:rPr>
      </w:pPr>
      <w:r>
        <w:rPr>
          <w:rFonts w:hint="eastAsia"/>
          <w:sz w:val="24"/>
        </w:rPr>
        <w:t>•《信息技术设备的安全》</w:t>
      </w:r>
      <w:r>
        <w:rPr>
          <w:sz w:val="24"/>
        </w:rPr>
        <w:t>GB 4943.1-2011</w:t>
      </w:r>
    </w:p>
    <w:p w:rsidR="00E140D0" w:rsidRDefault="00E140D0" w:rsidP="00E140D0">
      <w:pPr>
        <w:spacing w:line="360" w:lineRule="auto"/>
        <w:rPr>
          <w:sz w:val="24"/>
        </w:rPr>
      </w:pPr>
      <w:r>
        <w:rPr>
          <w:rFonts w:hint="eastAsia"/>
          <w:sz w:val="24"/>
        </w:rPr>
        <w:t>•《计算机软件开发规范》</w:t>
      </w:r>
      <w:r>
        <w:rPr>
          <w:sz w:val="24"/>
        </w:rPr>
        <w:t>(GB8566-88)</w:t>
      </w:r>
    </w:p>
    <w:p w:rsidR="00E140D0" w:rsidRDefault="00E140D0" w:rsidP="00E140D0">
      <w:pPr>
        <w:spacing w:line="360" w:lineRule="auto"/>
        <w:rPr>
          <w:sz w:val="24"/>
        </w:rPr>
      </w:pPr>
      <w:r>
        <w:rPr>
          <w:rFonts w:hint="eastAsia"/>
          <w:sz w:val="24"/>
        </w:rPr>
        <w:t>•《计算机信息系统安全保护等级划分准则》</w:t>
      </w:r>
      <w:r>
        <w:rPr>
          <w:sz w:val="24"/>
        </w:rPr>
        <w:t>(GB17859-1999)</w:t>
      </w:r>
    </w:p>
    <w:p w:rsidR="00E140D0" w:rsidRDefault="00E140D0" w:rsidP="00E140D0">
      <w:pPr>
        <w:spacing w:line="360" w:lineRule="auto"/>
        <w:rPr>
          <w:sz w:val="24"/>
        </w:rPr>
      </w:pPr>
      <w:r>
        <w:rPr>
          <w:rFonts w:hint="eastAsia"/>
          <w:sz w:val="24"/>
        </w:rPr>
        <w:t>•《信息安全技术信息系统通用安全技术要求》</w:t>
      </w:r>
      <w:r>
        <w:rPr>
          <w:sz w:val="24"/>
        </w:rPr>
        <w:t>(GB/T20271-2006)</w:t>
      </w:r>
    </w:p>
    <w:p w:rsidR="00E140D0" w:rsidRDefault="00E140D0" w:rsidP="00E140D0">
      <w:pPr>
        <w:spacing w:line="360" w:lineRule="auto"/>
        <w:rPr>
          <w:sz w:val="24"/>
        </w:rPr>
      </w:pPr>
      <w:r>
        <w:rPr>
          <w:rFonts w:hint="eastAsia"/>
          <w:sz w:val="24"/>
        </w:rPr>
        <w:lastRenderedPageBreak/>
        <w:t>•《信息安全技术网络基础安全技术要求》</w:t>
      </w:r>
      <w:r>
        <w:rPr>
          <w:sz w:val="24"/>
        </w:rPr>
        <w:t>(GB/T20270-2006)</w:t>
      </w:r>
    </w:p>
    <w:p w:rsidR="00E140D0" w:rsidRDefault="00E140D0" w:rsidP="00E140D0">
      <w:pPr>
        <w:spacing w:line="360" w:lineRule="auto"/>
        <w:rPr>
          <w:sz w:val="24"/>
        </w:rPr>
      </w:pPr>
      <w:r>
        <w:rPr>
          <w:rFonts w:hint="eastAsia"/>
          <w:sz w:val="24"/>
        </w:rPr>
        <w:t>•《信息安全技术操作系统安全技术要求》</w:t>
      </w:r>
      <w:r>
        <w:rPr>
          <w:sz w:val="24"/>
        </w:rPr>
        <w:t>(GB/T20272-2006)</w:t>
      </w:r>
    </w:p>
    <w:p w:rsidR="00E140D0" w:rsidRDefault="00E140D0" w:rsidP="00E140D0">
      <w:pPr>
        <w:spacing w:line="360" w:lineRule="auto"/>
        <w:rPr>
          <w:sz w:val="24"/>
        </w:rPr>
      </w:pPr>
      <w:r>
        <w:rPr>
          <w:rFonts w:hint="eastAsia"/>
          <w:sz w:val="24"/>
        </w:rPr>
        <w:t>•《信息安全技术数据库管理系统安全技术要求》</w:t>
      </w:r>
      <w:r>
        <w:rPr>
          <w:sz w:val="24"/>
        </w:rPr>
        <w:t>(GB/T20273-2006)</w:t>
      </w:r>
    </w:p>
    <w:p w:rsidR="00E140D0" w:rsidRDefault="00E140D0" w:rsidP="00E140D0">
      <w:pPr>
        <w:spacing w:line="360" w:lineRule="auto"/>
        <w:rPr>
          <w:sz w:val="24"/>
        </w:rPr>
      </w:pPr>
      <w:r>
        <w:rPr>
          <w:rFonts w:hint="eastAsia"/>
          <w:sz w:val="24"/>
        </w:rPr>
        <w:t>•《信息安全技术终端计算机系统安全等级技术要求》</w:t>
      </w:r>
      <w:r>
        <w:rPr>
          <w:sz w:val="24"/>
        </w:rPr>
        <w:t>(GA/T671-2006)</w:t>
      </w:r>
      <w:r>
        <w:rPr>
          <w:rFonts w:hint="eastAsia"/>
          <w:sz w:val="24"/>
        </w:rPr>
        <w:t>《公共安全视频监控联网信息安全技术要求》</w:t>
      </w:r>
      <w:r>
        <w:rPr>
          <w:sz w:val="24"/>
        </w:rPr>
        <w:t>(GB35114-2017)</w:t>
      </w:r>
    </w:p>
    <w:p w:rsidR="00E140D0" w:rsidRDefault="00E140D0" w:rsidP="00E140D0">
      <w:pPr>
        <w:spacing w:line="360" w:lineRule="auto"/>
        <w:rPr>
          <w:sz w:val="24"/>
        </w:rPr>
      </w:pPr>
      <w:r>
        <w:rPr>
          <w:sz w:val="24"/>
        </w:rPr>
        <w:t>6.</w:t>
      </w:r>
      <w:r>
        <w:rPr>
          <w:sz w:val="24"/>
        </w:rPr>
        <w:tab/>
      </w:r>
      <w:r>
        <w:rPr>
          <w:rFonts w:hint="eastAsia"/>
          <w:sz w:val="24"/>
        </w:rPr>
        <w:t>视频系统工程建设方面：</w:t>
      </w:r>
    </w:p>
    <w:p w:rsidR="00E140D0" w:rsidRDefault="00E140D0" w:rsidP="00E140D0">
      <w:pPr>
        <w:spacing w:line="360" w:lineRule="auto"/>
        <w:rPr>
          <w:sz w:val="24"/>
        </w:rPr>
      </w:pPr>
      <w:r>
        <w:rPr>
          <w:rFonts w:hint="eastAsia"/>
          <w:sz w:val="24"/>
        </w:rPr>
        <w:t>•《安全防范工程程序与要求》</w:t>
      </w:r>
      <w:r>
        <w:rPr>
          <w:sz w:val="24"/>
        </w:rPr>
        <w:t>(GA/T75-94)</w:t>
      </w:r>
    </w:p>
    <w:p w:rsidR="00E140D0" w:rsidRDefault="00E140D0" w:rsidP="00E140D0">
      <w:pPr>
        <w:spacing w:line="360" w:lineRule="auto"/>
        <w:rPr>
          <w:sz w:val="24"/>
        </w:rPr>
      </w:pPr>
      <w:r>
        <w:rPr>
          <w:rFonts w:hint="eastAsia"/>
          <w:sz w:val="24"/>
        </w:rPr>
        <w:t>•《安全防范工程技术规范及条文说明》</w:t>
      </w:r>
      <w:r>
        <w:rPr>
          <w:sz w:val="24"/>
        </w:rPr>
        <w:t>(GB50348-2014)</w:t>
      </w:r>
    </w:p>
    <w:p w:rsidR="00E140D0" w:rsidRDefault="00E140D0" w:rsidP="00E140D0">
      <w:pPr>
        <w:spacing w:line="360" w:lineRule="auto"/>
        <w:rPr>
          <w:sz w:val="24"/>
        </w:rPr>
      </w:pPr>
      <w:r>
        <w:rPr>
          <w:rFonts w:hint="eastAsia"/>
          <w:sz w:val="24"/>
        </w:rPr>
        <w:t>•《电子计算机机房设计规范》</w:t>
      </w:r>
      <w:r>
        <w:rPr>
          <w:sz w:val="24"/>
        </w:rPr>
        <w:t>(GB 50174-2016)</w:t>
      </w:r>
    </w:p>
    <w:p w:rsidR="00E140D0" w:rsidRDefault="00E140D0" w:rsidP="00E140D0">
      <w:pPr>
        <w:spacing w:line="360" w:lineRule="auto"/>
        <w:rPr>
          <w:sz w:val="24"/>
        </w:rPr>
      </w:pPr>
      <w:r>
        <w:rPr>
          <w:rFonts w:hint="eastAsia"/>
          <w:sz w:val="24"/>
        </w:rPr>
        <w:t>•《建筑物防雷设计规范》</w:t>
      </w:r>
      <w:r>
        <w:rPr>
          <w:sz w:val="24"/>
        </w:rPr>
        <w:t>(GB50057-2016)</w:t>
      </w:r>
    </w:p>
    <w:p w:rsidR="00E140D0" w:rsidRDefault="00E140D0" w:rsidP="00E140D0">
      <w:pPr>
        <w:spacing w:line="360" w:lineRule="auto"/>
        <w:rPr>
          <w:sz w:val="24"/>
        </w:rPr>
      </w:pPr>
      <w:r>
        <w:rPr>
          <w:rFonts w:hint="eastAsia"/>
          <w:sz w:val="24"/>
        </w:rPr>
        <w:t>•《建筑物电子信息系统防雷技术规范》</w:t>
      </w:r>
      <w:r>
        <w:rPr>
          <w:sz w:val="24"/>
        </w:rPr>
        <w:t>(GB50343-2012)</w:t>
      </w:r>
    </w:p>
    <w:p w:rsidR="00E140D0" w:rsidRDefault="00E140D0" w:rsidP="00E140D0">
      <w:pPr>
        <w:spacing w:line="360" w:lineRule="auto"/>
        <w:rPr>
          <w:sz w:val="24"/>
        </w:rPr>
      </w:pPr>
      <w:r>
        <w:rPr>
          <w:rFonts w:hint="eastAsia"/>
          <w:sz w:val="24"/>
        </w:rPr>
        <w:t>•《安全防范系统雷电浪涌防护技术要求》</w:t>
      </w:r>
      <w:r>
        <w:rPr>
          <w:sz w:val="24"/>
        </w:rPr>
        <w:t>(GA/T670-2006)</w:t>
      </w:r>
    </w:p>
    <w:p w:rsidR="00E140D0" w:rsidRDefault="00E140D0" w:rsidP="00E140D0">
      <w:pPr>
        <w:spacing w:line="360" w:lineRule="auto"/>
        <w:rPr>
          <w:sz w:val="24"/>
        </w:rPr>
      </w:pPr>
      <w:r>
        <w:rPr>
          <w:rFonts w:hint="eastAsia"/>
          <w:sz w:val="24"/>
        </w:rPr>
        <w:t>•《民用建筑电气设计规范》</w:t>
      </w:r>
      <w:r>
        <w:rPr>
          <w:sz w:val="24"/>
        </w:rPr>
        <w:t>(JGJ 16-2008)</w:t>
      </w:r>
    </w:p>
    <w:p w:rsidR="00E140D0" w:rsidRDefault="00E140D0" w:rsidP="00E140D0">
      <w:pPr>
        <w:spacing w:line="360" w:lineRule="auto"/>
        <w:rPr>
          <w:sz w:val="24"/>
        </w:rPr>
      </w:pPr>
      <w:r>
        <w:rPr>
          <w:sz w:val="24"/>
        </w:rPr>
        <w:t>7.</w:t>
      </w:r>
      <w:r>
        <w:rPr>
          <w:sz w:val="24"/>
        </w:rPr>
        <w:tab/>
      </w:r>
      <w:r>
        <w:rPr>
          <w:rFonts w:hint="eastAsia"/>
          <w:sz w:val="24"/>
        </w:rPr>
        <w:t>视频系统工程验收方面：</w:t>
      </w:r>
    </w:p>
    <w:p w:rsidR="00E140D0" w:rsidRDefault="00E140D0" w:rsidP="00E140D0">
      <w:pPr>
        <w:spacing w:line="360" w:lineRule="auto"/>
        <w:rPr>
          <w:sz w:val="24"/>
        </w:rPr>
      </w:pPr>
      <w:r>
        <w:rPr>
          <w:rFonts w:hint="eastAsia"/>
          <w:sz w:val="24"/>
        </w:rPr>
        <w:t>•《交通电视监视系统工程验收规范》</w:t>
      </w:r>
      <w:r>
        <w:rPr>
          <w:sz w:val="24"/>
        </w:rPr>
        <w:t>(GA/T 514-2004)</w:t>
      </w:r>
    </w:p>
    <w:p w:rsidR="00E140D0" w:rsidRDefault="00E140D0" w:rsidP="00E140D0">
      <w:pPr>
        <w:spacing w:line="360" w:lineRule="auto"/>
        <w:rPr>
          <w:sz w:val="24"/>
        </w:rPr>
      </w:pPr>
      <w:r>
        <w:rPr>
          <w:rFonts w:hint="eastAsia"/>
          <w:sz w:val="24"/>
        </w:rPr>
        <w:t>•《安全防范系统验收规则》</w:t>
      </w:r>
      <w:r>
        <w:rPr>
          <w:sz w:val="24"/>
        </w:rPr>
        <w:t>(GA308/2001)</w:t>
      </w:r>
    </w:p>
    <w:p w:rsidR="00E140D0" w:rsidRDefault="00E140D0" w:rsidP="00E140D0">
      <w:pPr>
        <w:spacing w:line="360" w:lineRule="auto"/>
        <w:rPr>
          <w:sz w:val="24"/>
        </w:rPr>
      </w:pPr>
      <w:r>
        <w:rPr>
          <w:rFonts w:hint="eastAsia"/>
          <w:sz w:val="24"/>
        </w:rPr>
        <w:t>•《电气装置安装工程低压电器施工及验收规范》</w:t>
      </w:r>
      <w:r>
        <w:rPr>
          <w:sz w:val="24"/>
        </w:rPr>
        <w:t>(GB50254-2014)</w:t>
      </w:r>
    </w:p>
    <w:p w:rsidR="00E140D0" w:rsidRDefault="00E140D0" w:rsidP="00E140D0">
      <w:pPr>
        <w:spacing w:line="360" w:lineRule="auto"/>
        <w:rPr>
          <w:sz w:val="24"/>
        </w:rPr>
      </w:pPr>
      <w:r>
        <w:rPr>
          <w:rFonts w:hint="eastAsia"/>
          <w:sz w:val="24"/>
        </w:rPr>
        <w:t>•《建筑与建筑群综合布线系统工程验收规范》</w:t>
      </w:r>
      <w:r>
        <w:rPr>
          <w:sz w:val="24"/>
        </w:rPr>
        <w:t>(GB/T50312-2000)</w:t>
      </w:r>
    </w:p>
    <w:p w:rsidR="00E140D0" w:rsidRDefault="00E140D0" w:rsidP="00E140D0">
      <w:pPr>
        <w:spacing w:line="360" w:lineRule="auto"/>
        <w:rPr>
          <w:sz w:val="24"/>
        </w:rPr>
      </w:pPr>
      <w:r>
        <w:rPr>
          <w:sz w:val="24"/>
        </w:rPr>
        <w:t>8.</w:t>
      </w:r>
      <w:r>
        <w:rPr>
          <w:sz w:val="24"/>
        </w:rPr>
        <w:tab/>
      </w:r>
      <w:r>
        <w:rPr>
          <w:rFonts w:hint="eastAsia"/>
          <w:sz w:val="24"/>
        </w:rPr>
        <w:t>边界系统方面</w:t>
      </w:r>
    </w:p>
    <w:p w:rsidR="00E140D0" w:rsidRDefault="00E140D0" w:rsidP="00E140D0">
      <w:pPr>
        <w:spacing w:line="360" w:lineRule="auto"/>
        <w:rPr>
          <w:sz w:val="24"/>
        </w:rPr>
      </w:pPr>
      <w:r>
        <w:rPr>
          <w:rFonts w:hint="eastAsia"/>
          <w:sz w:val="24"/>
        </w:rPr>
        <w:t>•《公安信息通信网边界接入平台安全规范</w:t>
      </w:r>
      <w:r>
        <w:rPr>
          <w:sz w:val="24"/>
        </w:rPr>
        <w:t>(</w:t>
      </w:r>
      <w:r>
        <w:rPr>
          <w:rFonts w:hint="eastAsia"/>
          <w:sz w:val="24"/>
        </w:rPr>
        <w:t>试行</w:t>
      </w:r>
      <w:r>
        <w:rPr>
          <w:sz w:val="24"/>
        </w:rPr>
        <w:t>)</w:t>
      </w:r>
      <w:r>
        <w:rPr>
          <w:rFonts w:hint="eastAsia"/>
          <w:sz w:val="24"/>
        </w:rPr>
        <w:t>》</w:t>
      </w:r>
      <w:r>
        <w:rPr>
          <w:sz w:val="24"/>
        </w:rPr>
        <w:t>(</w:t>
      </w:r>
      <w:r>
        <w:rPr>
          <w:rFonts w:hint="eastAsia"/>
          <w:sz w:val="24"/>
        </w:rPr>
        <w:t>公信通</w:t>
      </w:r>
      <w:r>
        <w:rPr>
          <w:sz w:val="24"/>
        </w:rPr>
        <w:t>[2017]191</w:t>
      </w:r>
      <w:r>
        <w:rPr>
          <w:rFonts w:hint="eastAsia"/>
          <w:sz w:val="24"/>
        </w:rPr>
        <w:t>号，</w:t>
      </w:r>
      <w:r>
        <w:rPr>
          <w:sz w:val="24"/>
        </w:rPr>
        <w:t xml:space="preserve">2007 </w:t>
      </w:r>
      <w:r>
        <w:rPr>
          <w:rFonts w:hint="eastAsia"/>
          <w:sz w:val="24"/>
        </w:rPr>
        <w:t>年</w:t>
      </w:r>
      <w:r>
        <w:rPr>
          <w:sz w:val="24"/>
        </w:rPr>
        <w:t>10</w:t>
      </w:r>
      <w:r>
        <w:rPr>
          <w:rFonts w:hint="eastAsia"/>
          <w:sz w:val="24"/>
        </w:rPr>
        <w:t>月</w:t>
      </w:r>
      <w:r>
        <w:rPr>
          <w:sz w:val="24"/>
        </w:rPr>
        <w:t>)</w:t>
      </w:r>
    </w:p>
    <w:p w:rsidR="00E140D0" w:rsidRDefault="00E140D0" w:rsidP="00E140D0">
      <w:pPr>
        <w:spacing w:line="360" w:lineRule="auto"/>
        <w:rPr>
          <w:sz w:val="24"/>
        </w:rPr>
      </w:pPr>
      <w:r>
        <w:rPr>
          <w:rFonts w:hint="eastAsia"/>
          <w:sz w:val="24"/>
        </w:rPr>
        <w:t>《公安信息通信网边界接入平台安全规范</w:t>
      </w:r>
      <w:r>
        <w:rPr>
          <w:sz w:val="24"/>
        </w:rPr>
        <w:t>(</w:t>
      </w:r>
      <w:r>
        <w:rPr>
          <w:rFonts w:hint="eastAsia"/>
          <w:sz w:val="24"/>
        </w:rPr>
        <w:t>试行</w:t>
      </w:r>
      <w:r>
        <w:rPr>
          <w:sz w:val="24"/>
        </w:rPr>
        <w:t>)</w:t>
      </w:r>
      <w:r>
        <w:rPr>
          <w:rFonts w:hint="eastAsia"/>
          <w:sz w:val="24"/>
        </w:rPr>
        <w:t>—视频接入部分，</w:t>
      </w:r>
      <w:r>
        <w:rPr>
          <w:sz w:val="24"/>
        </w:rPr>
        <w:t>2011</w:t>
      </w:r>
      <w:r>
        <w:rPr>
          <w:rFonts w:hint="eastAsia"/>
          <w:sz w:val="24"/>
        </w:rPr>
        <w:t>年</w:t>
      </w:r>
      <w:r>
        <w:rPr>
          <w:sz w:val="24"/>
        </w:rPr>
        <w:t>1</w:t>
      </w:r>
      <w:r>
        <w:rPr>
          <w:rFonts w:hint="eastAsia"/>
          <w:sz w:val="24"/>
        </w:rPr>
        <w:t>月》</w:t>
      </w:r>
    </w:p>
    <w:p w:rsidR="00E140D0" w:rsidRDefault="00E140D0" w:rsidP="00E140D0">
      <w:pPr>
        <w:spacing w:line="360" w:lineRule="auto"/>
        <w:rPr>
          <w:sz w:val="24"/>
        </w:rPr>
      </w:pPr>
      <w:r>
        <w:rPr>
          <w:rFonts w:hint="eastAsia"/>
          <w:sz w:val="24"/>
        </w:rPr>
        <w:t>•《城市报警与监控系统建设、管理、应用规范性文件汇编》</w:t>
      </w:r>
      <w:r>
        <w:rPr>
          <w:sz w:val="24"/>
        </w:rPr>
        <w:t>(</w:t>
      </w:r>
      <w:r>
        <w:rPr>
          <w:rFonts w:hint="eastAsia"/>
          <w:sz w:val="24"/>
        </w:rPr>
        <w:t>公安部科技信息化局，</w:t>
      </w:r>
      <w:r>
        <w:rPr>
          <w:sz w:val="24"/>
        </w:rPr>
        <w:t>2009</w:t>
      </w:r>
      <w:r>
        <w:rPr>
          <w:rFonts w:hint="eastAsia"/>
          <w:sz w:val="24"/>
        </w:rPr>
        <w:t>年</w:t>
      </w:r>
      <w:r>
        <w:rPr>
          <w:sz w:val="24"/>
        </w:rPr>
        <w:t>)</w:t>
      </w:r>
      <w:r>
        <w:rPr>
          <w:sz w:val="24"/>
        </w:rPr>
        <w:tab/>
      </w:r>
    </w:p>
    <w:p w:rsidR="00E140D0" w:rsidRDefault="00E140D0" w:rsidP="00E140D0">
      <w:pPr>
        <w:spacing w:line="360" w:lineRule="auto"/>
        <w:rPr>
          <w:sz w:val="24"/>
        </w:rPr>
      </w:pPr>
      <w:r>
        <w:rPr>
          <w:rFonts w:hint="eastAsia"/>
          <w:sz w:val="24"/>
        </w:rPr>
        <w:t>•《公安信息通信网联网设备及应用系统注册管理办法》</w:t>
      </w:r>
      <w:r>
        <w:rPr>
          <w:sz w:val="24"/>
        </w:rPr>
        <w:t>(</w:t>
      </w:r>
      <w:r>
        <w:rPr>
          <w:rFonts w:hint="eastAsia"/>
          <w:sz w:val="24"/>
        </w:rPr>
        <w:t>公信通［</w:t>
      </w:r>
      <w:r>
        <w:rPr>
          <w:sz w:val="24"/>
        </w:rPr>
        <w:t>2007</w:t>
      </w:r>
      <w:r>
        <w:rPr>
          <w:rFonts w:hint="eastAsia"/>
          <w:sz w:val="24"/>
        </w:rPr>
        <w:t>］</w:t>
      </w:r>
      <w:r>
        <w:rPr>
          <w:sz w:val="24"/>
        </w:rPr>
        <w:t>139</w:t>
      </w:r>
      <w:r>
        <w:rPr>
          <w:rFonts w:hint="eastAsia"/>
          <w:sz w:val="24"/>
        </w:rPr>
        <w:t>号，</w:t>
      </w:r>
      <w:r>
        <w:rPr>
          <w:sz w:val="24"/>
        </w:rPr>
        <w:t xml:space="preserve"> 2007</w:t>
      </w:r>
      <w:r>
        <w:rPr>
          <w:rFonts w:hint="eastAsia"/>
          <w:sz w:val="24"/>
        </w:rPr>
        <w:t>年</w:t>
      </w:r>
      <w:r>
        <w:rPr>
          <w:sz w:val="24"/>
        </w:rPr>
        <w:t>5</w:t>
      </w:r>
      <w:r>
        <w:rPr>
          <w:rFonts w:hint="eastAsia"/>
          <w:sz w:val="24"/>
        </w:rPr>
        <w:t>月</w:t>
      </w:r>
      <w:r>
        <w:rPr>
          <w:sz w:val="24"/>
        </w:rPr>
        <w:t>)</w:t>
      </w:r>
    </w:p>
    <w:p w:rsidR="00E140D0" w:rsidRDefault="00E140D0" w:rsidP="00E140D0">
      <w:pPr>
        <w:spacing w:line="360" w:lineRule="auto"/>
        <w:rPr>
          <w:sz w:val="24"/>
        </w:rPr>
      </w:pPr>
      <w:r>
        <w:rPr>
          <w:sz w:val="24"/>
        </w:rPr>
        <w:t>9.</w:t>
      </w:r>
      <w:r>
        <w:rPr>
          <w:sz w:val="24"/>
        </w:rPr>
        <w:tab/>
      </w:r>
      <w:r>
        <w:rPr>
          <w:rFonts w:hint="eastAsia"/>
          <w:sz w:val="24"/>
        </w:rPr>
        <w:t>等保评测方面</w:t>
      </w:r>
    </w:p>
    <w:p w:rsidR="00E140D0" w:rsidRDefault="00E140D0" w:rsidP="00E140D0">
      <w:pPr>
        <w:spacing w:line="360" w:lineRule="auto"/>
        <w:rPr>
          <w:sz w:val="24"/>
        </w:rPr>
      </w:pPr>
      <w:r>
        <w:rPr>
          <w:rFonts w:hint="eastAsia"/>
          <w:sz w:val="24"/>
        </w:rPr>
        <w:t>•《关于信息安全等级保护工作的实施意见》</w:t>
      </w:r>
      <w:r>
        <w:rPr>
          <w:sz w:val="24"/>
        </w:rPr>
        <w:t>(</w:t>
      </w:r>
      <w:r>
        <w:rPr>
          <w:rFonts w:hint="eastAsia"/>
          <w:sz w:val="24"/>
        </w:rPr>
        <w:t>公通字［</w:t>
      </w:r>
      <w:r>
        <w:rPr>
          <w:sz w:val="24"/>
        </w:rPr>
        <w:t>2004</w:t>
      </w:r>
      <w:r>
        <w:rPr>
          <w:rFonts w:hint="eastAsia"/>
          <w:sz w:val="24"/>
        </w:rPr>
        <w:t>］</w:t>
      </w:r>
      <w:r>
        <w:rPr>
          <w:sz w:val="24"/>
        </w:rPr>
        <w:t>66</w:t>
      </w:r>
      <w:r>
        <w:rPr>
          <w:rFonts w:hint="eastAsia"/>
          <w:sz w:val="24"/>
        </w:rPr>
        <w:t>号</w:t>
      </w:r>
      <w:r>
        <w:rPr>
          <w:sz w:val="24"/>
        </w:rPr>
        <w:t>)</w:t>
      </w:r>
    </w:p>
    <w:p w:rsidR="00E140D0" w:rsidRDefault="00E140D0" w:rsidP="00E140D0">
      <w:pPr>
        <w:spacing w:line="360" w:lineRule="auto"/>
        <w:rPr>
          <w:sz w:val="24"/>
        </w:rPr>
      </w:pPr>
      <w:r>
        <w:rPr>
          <w:rFonts w:hint="eastAsia"/>
          <w:sz w:val="24"/>
        </w:rPr>
        <w:t>•《信息安全等级保护管理办法》</w:t>
      </w:r>
      <w:r>
        <w:rPr>
          <w:sz w:val="24"/>
        </w:rPr>
        <w:t>(</w:t>
      </w:r>
      <w:r>
        <w:rPr>
          <w:rFonts w:hint="eastAsia"/>
          <w:sz w:val="24"/>
        </w:rPr>
        <w:t>公通字［</w:t>
      </w:r>
      <w:r>
        <w:rPr>
          <w:sz w:val="24"/>
        </w:rPr>
        <w:t>2007</w:t>
      </w:r>
      <w:r>
        <w:rPr>
          <w:rFonts w:hint="eastAsia"/>
          <w:sz w:val="24"/>
        </w:rPr>
        <w:t>］</w:t>
      </w:r>
      <w:r>
        <w:rPr>
          <w:sz w:val="24"/>
        </w:rPr>
        <w:t>43</w:t>
      </w:r>
      <w:r>
        <w:rPr>
          <w:rFonts w:hint="eastAsia"/>
          <w:sz w:val="24"/>
        </w:rPr>
        <w:t>号</w:t>
      </w:r>
      <w:r>
        <w:rPr>
          <w:sz w:val="24"/>
        </w:rPr>
        <w:t>)</w:t>
      </w:r>
    </w:p>
    <w:p w:rsidR="00E140D0" w:rsidRDefault="00E140D0" w:rsidP="00E140D0">
      <w:pPr>
        <w:spacing w:line="360" w:lineRule="auto"/>
        <w:rPr>
          <w:sz w:val="24"/>
        </w:rPr>
      </w:pPr>
      <w:r>
        <w:rPr>
          <w:rFonts w:hint="eastAsia"/>
          <w:sz w:val="24"/>
        </w:rPr>
        <w:lastRenderedPageBreak/>
        <w:t>•《关于进一步加强信息安全等级保护工作的通知》</w:t>
      </w:r>
      <w:r>
        <w:rPr>
          <w:sz w:val="24"/>
        </w:rPr>
        <w:t>(</w:t>
      </w:r>
      <w:r>
        <w:rPr>
          <w:rFonts w:hint="eastAsia"/>
          <w:sz w:val="24"/>
        </w:rPr>
        <w:t>琼等保办［</w:t>
      </w:r>
      <w:r>
        <w:rPr>
          <w:sz w:val="24"/>
        </w:rPr>
        <w:t>2013</w:t>
      </w:r>
      <w:r>
        <w:rPr>
          <w:rFonts w:hint="eastAsia"/>
          <w:sz w:val="24"/>
        </w:rPr>
        <w:t>］</w:t>
      </w:r>
      <w:r>
        <w:rPr>
          <w:sz w:val="24"/>
        </w:rPr>
        <w:t>2</w:t>
      </w:r>
      <w:r>
        <w:rPr>
          <w:rFonts w:hint="eastAsia"/>
          <w:sz w:val="24"/>
        </w:rPr>
        <w:t>号</w:t>
      </w:r>
      <w:r>
        <w:rPr>
          <w:sz w:val="24"/>
        </w:rPr>
        <w:t>)</w:t>
      </w:r>
    </w:p>
    <w:p w:rsidR="00E140D0" w:rsidRDefault="00E140D0" w:rsidP="00E140D0">
      <w:pPr>
        <w:spacing w:line="360" w:lineRule="auto"/>
        <w:rPr>
          <w:sz w:val="24"/>
        </w:rPr>
      </w:pPr>
      <w:r>
        <w:rPr>
          <w:rFonts w:hint="eastAsia"/>
          <w:sz w:val="24"/>
        </w:rPr>
        <w:t>•《信息系统安全保护等级定级指南》</w:t>
      </w:r>
      <w:r>
        <w:rPr>
          <w:sz w:val="24"/>
        </w:rPr>
        <w:t>(GB/T 22240-2008)</w:t>
      </w:r>
    </w:p>
    <w:p w:rsidR="00E140D0" w:rsidRDefault="00E140D0" w:rsidP="00E140D0">
      <w:pPr>
        <w:spacing w:line="360" w:lineRule="auto"/>
        <w:rPr>
          <w:sz w:val="24"/>
        </w:rPr>
      </w:pPr>
      <w:r>
        <w:rPr>
          <w:rFonts w:hint="eastAsia"/>
          <w:sz w:val="24"/>
        </w:rPr>
        <w:t>•《信息系统通用安全技术要求》</w:t>
      </w:r>
      <w:r>
        <w:rPr>
          <w:sz w:val="24"/>
        </w:rPr>
        <w:t>(GB/T 20271-2006)</w:t>
      </w:r>
    </w:p>
    <w:p w:rsidR="00E140D0" w:rsidRDefault="00E140D0" w:rsidP="00E140D0">
      <w:pPr>
        <w:spacing w:line="360" w:lineRule="auto"/>
        <w:rPr>
          <w:sz w:val="24"/>
        </w:rPr>
      </w:pPr>
      <w:r>
        <w:rPr>
          <w:rFonts w:hint="eastAsia"/>
          <w:sz w:val="24"/>
        </w:rPr>
        <w:t>•《信息安全技术网络安全等级保护基本要求》</w:t>
      </w:r>
      <w:r>
        <w:rPr>
          <w:sz w:val="24"/>
        </w:rPr>
        <w:t>GB/T 22239-2019</w:t>
      </w:r>
    </w:p>
    <w:p w:rsidR="00E140D0" w:rsidRDefault="00E140D0" w:rsidP="00E140D0">
      <w:pPr>
        <w:spacing w:line="360" w:lineRule="auto"/>
        <w:rPr>
          <w:sz w:val="24"/>
        </w:rPr>
      </w:pPr>
      <w:r>
        <w:rPr>
          <w:rFonts w:hint="eastAsia"/>
          <w:sz w:val="24"/>
        </w:rPr>
        <w:t>•《信息系统等级保护安全设计技术要求》</w:t>
      </w:r>
      <w:r>
        <w:rPr>
          <w:sz w:val="24"/>
        </w:rPr>
        <w:t>(GB/T 25070-2010)</w:t>
      </w:r>
    </w:p>
    <w:p w:rsidR="00E140D0" w:rsidRDefault="00E140D0" w:rsidP="00E140D0">
      <w:pPr>
        <w:spacing w:line="360" w:lineRule="auto"/>
        <w:rPr>
          <w:sz w:val="24"/>
        </w:rPr>
      </w:pPr>
      <w:r>
        <w:rPr>
          <w:rFonts w:hint="eastAsia"/>
          <w:sz w:val="24"/>
        </w:rPr>
        <w:t>•《信息系统安全管理要求》</w:t>
      </w:r>
      <w:r>
        <w:rPr>
          <w:sz w:val="24"/>
        </w:rPr>
        <w:t>(GB/T 20269-2006)</w:t>
      </w:r>
    </w:p>
    <w:p w:rsidR="00E140D0" w:rsidRDefault="00E140D0" w:rsidP="00E140D0">
      <w:pPr>
        <w:spacing w:line="360" w:lineRule="auto"/>
        <w:rPr>
          <w:sz w:val="24"/>
        </w:rPr>
      </w:pPr>
      <w:r>
        <w:rPr>
          <w:rFonts w:hint="eastAsia"/>
          <w:sz w:val="24"/>
        </w:rPr>
        <w:t>•《信息系统安全工程管理要求》</w:t>
      </w:r>
      <w:r>
        <w:rPr>
          <w:sz w:val="24"/>
        </w:rPr>
        <w:t>(GB/T 20282-2006)</w:t>
      </w:r>
    </w:p>
    <w:p w:rsidR="00E140D0" w:rsidRDefault="00E140D0" w:rsidP="00E140D0">
      <w:pPr>
        <w:spacing w:line="360" w:lineRule="auto"/>
        <w:rPr>
          <w:sz w:val="24"/>
        </w:rPr>
      </w:pPr>
      <w:r>
        <w:rPr>
          <w:rFonts w:hint="eastAsia"/>
          <w:sz w:val="24"/>
        </w:rPr>
        <w:t>•《信息系统物理安全技术要求》</w:t>
      </w:r>
      <w:r>
        <w:rPr>
          <w:sz w:val="24"/>
        </w:rPr>
        <w:t>(GB/T 21052-2007)</w:t>
      </w:r>
    </w:p>
    <w:p w:rsidR="00E140D0" w:rsidRDefault="00E140D0" w:rsidP="00E140D0">
      <w:pPr>
        <w:spacing w:line="360" w:lineRule="auto"/>
        <w:rPr>
          <w:sz w:val="24"/>
        </w:rPr>
      </w:pPr>
      <w:r>
        <w:rPr>
          <w:rFonts w:hint="eastAsia"/>
          <w:sz w:val="24"/>
        </w:rPr>
        <w:t>•《网络基础安全技术要求》</w:t>
      </w:r>
      <w:r>
        <w:rPr>
          <w:sz w:val="24"/>
        </w:rPr>
        <w:t>(GB/T 20270-2006)</w:t>
      </w:r>
    </w:p>
    <w:p w:rsidR="00E140D0" w:rsidRDefault="00E140D0" w:rsidP="00E140D0">
      <w:pPr>
        <w:spacing w:line="360" w:lineRule="auto"/>
        <w:rPr>
          <w:sz w:val="24"/>
        </w:rPr>
      </w:pPr>
      <w:r>
        <w:rPr>
          <w:rFonts w:hint="eastAsia"/>
          <w:sz w:val="24"/>
        </w:rPr>
        <w:t>•《信息系统安全等级保护体系框架》</w:t>
      </w:r>
      <w:r>
        <w:rPr>
          <w:sz w:val="24"/>
        </w:rPr>
        <w:t>(GA/T 708-2007)</w:t>
      </w:r>
    </w:p>
    <w:p w:rsidR="00E140D0" w:rsidRDefault="00E140D0" w:rsidP="00E140D0">
      <w:pPr>
        <w:spacing w:line="360" w:lineRule="auto"/>
        <w:rPr>
          <w:sz w:val="24"/>
        </w:rPr>
      </w:pPr>
      <w:r>
        <w:rPr>
          <w:rFonts w:hint="eastAsia"/>
          <w:sz w:val="24"/>
        </w:rPr>
        <w:t>•《信息系统安全等级保护基本模型》</w:t>
      </w:r>
      <w:r>
        <w:rPr>
          <w:sz w:val="24"/>
        </w:rPr>
        <w:t>(GA/T 709-2007)</w:t>
      </w:r>
    </w:p>
    <w:p w:rsidR="00E140D0" w:rsidRDefault="00E140D0" w:rsidP="00E140D0">
      <w:pPr>
        <w:spacing w:line="360" w:lineRule="auto"/>
        <w:rPr>
          <w:sz w:val="24"/>
        </w:rPr>
      </w:pPr>
      <w:r>
        <w:rPr>
          <w:rFonts w:hint="eastAsia"/>
          <w:sz w:val="24"/>
        </w:rPr>
        <w:t>•《信息系统安全等级保护基本配置》</w:t>
      </w:r>
      <w:r>
        <w:rPr>
          <w:sz w:val="24"/>
        </w:rPr>
        <w:t>(GA/T 710-2007)</w:t>
      </w:r>
    </w:p>
    <w:p w:rsidR="00E140D0" w:rsidRDefault="00E140D0" w:rsidP="00E140D0">
      <w:pPr>
        <w:spacing w:line="360" w:lineRule="auto"/>
        <w:rPr>
          <w:sz w:val="24"/>
        </w:rPr>
      </w:pPr>
      <w:r>
        <w:rPr>
          <w:rFonts w:hint="eastAsia"/>
          <w:sz w:val="24"/>
        </w:rPr>
        <w:t>•《信息安全风险评估规范》</w:t>
      </w:r>
      <w:r>
        <w:rPr>
          <w:sz w:val="24"/>
        </w:rPr>
        <w:t>(GB/T 20984-2007)</w:t>
      </w:r>
      <w:r>
        <w:rPr>
          <w:rFonts w:hint="eastAsia"/>
          <w:sz w:val="24"/>
        </w:rPr>
        <w:t>二、课题结题时间</w:t>
      </w:r>
      <w:r>
        <w:rPr>
          <w:sz w:val="24"/>
        </w:rPr>
        <w:t>:2020</w:t>
      </w:r>
      <w:r>
        <w:rPr>
          <w:rFonts w:hint="eastAsia"/>
          <w:sz w:val="24"/>
        </w:rPr>
        <w:t>年</w:t>
      </w:r>
      <w:r>
        <w:rPr>
          <w:sz w:val="24"/>
        </w:rPr>
        <w:t>4</w:t>
      </w:r>
      <w:r>
        <w:rPr>
          <w:rFonts w:hint="eastAsia"/>
          <w:sz w:val="24"/>
        </w:rPr>
        <w:t>月</w:t>
      </w:r>
      <w:r>
        <w:rPr>
          <w:sz w:val="24"/>
        </w:rPr>
        <w:t xml:space="preserve"> 30 </w:t>
      </w:r>
      <w:r>
        <w:rPr>
          <w:rFonts w:hint="eastAsia"/>
          <w:sz w:val="24"/>
        </w:rPr>
        <w:t>日底。</w:t>
      </w:r>
    </w:p>
    <w:p w:rsidR="00E140D0" w:rsidRDefault="00E140D0" w:rsidP="00E140D0">
      <w:pPr>
        <w:spacing w:line="360" w:lineRule="auto"/>
        <w:rPr>
          <w:sz w:val="24"/>
        </w:rPr>
      </w:pPr>
      <w:r>
        <w:rPr>
          <w:sz w:val="24"/>
        </w:rPr>
        <w:t>10</w:t>
      </w:r>
      <w:r>
        <w:rPr>
          <w:rFonts w:hint="eastAsia"/>
          <w:sz w:val="24"/>
        </w:rPr>
        <w:t>、评标委员会认为投标人的报价明显低于其他通过符合性审查投标人的报价，有可能影响产品质量或者不能诚信履约的，应当要求其在评标现场合理的时间内提供书面说明，必要时提供相关证明材料；投标人不能证明其报价合理性的，评标委员会应当将其作为无效投标处理。</w:t>
      </w:r>
    </w:p>
    <w:p w:rsidR="00E140D0" w:rsidRDefault="00E140D0" w:rsidP="00E140D0">
      <w:pPr>
        <w:spacing w:line="360" w:lineRule="auto"/>
        <w:rPr>
          <w:sz w:val="24"/>
        </w:rPr>
      </w:pPr>
      <w:r>
        <w:rPr>
          <w:sz w:val="24"/>
        </w:rPr>
        <w:t>11</w:t>
      </w:r>
      <w:r>
        <w:rPr>
          <w:rFonts w:hint="eastAsia"/>
          <w:sz w:val="24"/>
        </w:rPr>
        <w:t>、如中标人的报价过低，采购人有权要求中标人在签订合同时提供中标金额</w:t>
      </w:r>
      <w:r>
        <w:rPr>
          <w:sz w:val="24"/>
        </w:rPr>
        <w:t>10%</w:t>
      </w:r>
      <w:r>
        <w:rPr>
          <w:rFonts w:hint="eastAsia"/>
          <w:sz w:val="24"/>
        </w:rPr>
        <w:t>的履约保证金，同时预付款比例调整为</w:t>
      </w:r>
      <w:r>
        <w:rPr>
          <w:sz w:val="24"/>
        </w:rPr>
        <w:t>0%</w:t>
      </w:r>
      <w:r>
        <w:rPr>
          <w:rFonts w:hint="eastAsia"/>
          <w:sz w:val="24"/>
        </w:rPr>
        <w:t>。如中标人在实施过程中偷工减料、不按工期完成项目，则采购人有权终止合同，没收履约保证金，并报主管部门严肃处理。</w:t>
      </w:r>
    </w:p>
    <w:p w:rsidR="00806042" w:rsidRPr="00E140D0" w:rsidRDefault="00806042"/>
    <w:sectPr w:rsidR="00806042" w:rsidRPr="00E140D0" w:rsidSect="008060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0D0"/>
    <w:rsid w:val="00806042"/>
    <w:rsid w:val="00E14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D0"/>
    <w:pPr>
      <w:widowControl w:val="0"/>
      <w:jc w:val="both"/>
    </w:pPr>
    <w:rPr>
      <w:rFonts w:ascii="Times New Roman" w:eastAsia="宋体" w:hAnsi="Times New Roman" w:cs="Times New Roman"/>
      <w:szCs w:val="24"/>
    </w:rPr>
  </w:style>
  <w:style w:type="paragraph" w:styleId="1">
    <w:name w:val="heading 1"/>
    <w:basedOn w:val="a"/>
    <w:next w:val="a"/>
    <w:link w:val="1Char1"/>
    <w:qFormat/>
    <w:rsid w:val="00E140D0"/>
    <w:pPr>
      <w:keepNext/>
      <w:keepLines/>
      <w:spacing w:before="340" w:after="330" w:line="576"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40D0"/>
    <w:rPr>
      <w:rFonts w:ascii="Times New Roman" w:eastAsia="宋体" w:hAnsi="Times New Roman" w:cs="Times New Roman"/>
      <w:b/>
      <w:bCs/>
      <w:kern w:val="44"/>
      <w:sz w:val="44"/>
      <w:szCs w:val="44"/>
    </w:rPr>
  </w:style>
  <w:style w:type="character" w:customStyle="1" w:styleId="1Char1">
    <w:name w:val="标题 1 Char1"/>
    <w:link w:val="1"/>
    <w:locked/>
    <w:rsid w:val="00E140D0"/>
    <w:rPr>
      <w:rFonts w:ascii="Times New Roman" w:eastAsia="宋体" w:hAnsi="Times New Roman" w:cs="Times New Roman"/>
      <w:b/>
      <w:bCs/>
      <w:kern w:val="44"/>
      <w:sz w:val="44"/>
      <w:szCs w:val="44"/>
      <w:lang/>
    </w:rPr>
  </w:style>
</w:styles>
</file>

<file path=word/webSettings.xml><?xml version="1.0" encoding="utf-8"?>
<w:webSettings xmlns:r="http://schemas.openxmlformats.org/officeDocument/2006/relationships" xmlns:w="http://schemas.openxmlformats.org/wordprocessingml/2006/main">
  <w:divs>
    <w:div w:id="16653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4438</Characters>
  <Application>Microsoft Office Word</Application>
  <DocSecurity>0</DocSecurity>
  <Lines>36</Lines>
  <Paragraphs>10</Paragraphs>
  <ScaleCrop>false</ScaleCrop>
  <Company>微软中国</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2020-07-27T07:04:00Z</dcterms:created>
  <dcterms:modified xsi:type="dcterms:W3CDTF">2020-07-27T07:05:00Z</dcterms:modified>
</cp:coreProperties>
</file>