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3484E" w:rsidRDefault="0013484E">
      <w:pPr>
        <w:jc w:val="center"/>
        <w:outlineLvl w:val="0"/>
        <w:rPr>
          <w:b/>
          <w:sz w:val="44"/>
        </w:rPr>
      </w:pPr>
    </w:p>
    <w:p w:rsidR="0013484E" w:rsidRDefault="00604B1B">
      <w:pPr>
        <w:jc w:val="center"/>
        <w:outlineLvl w:val="0"/>
        <w:rPr>
          <w:b/>
          <w:sz w:val="44"/>
        </w:rPr>
      </w:pPr>
      <w:r>
        <w:rPr>
          <w:rFonts w:hint="eastAsia"/>
          <w:b/>
          <w:sz w:val="44"/>
        </w:rPr>
        <w:t>2019</w:t>
      </w:r>
      <w:r>
        <w:rPr>
          <w:rFonts w:hint="eastAsia"/>
          <w:b/>
          <w:sz w:val="44"/>
        </w:rPr>
        <w:t>本级政府设备采购招标项目</w:t>
      </w:r>
      <w:r>
        <w:rPr>
          <w:rFonts w:hint="eastAsia"/>
          <w:b/>
          <w:sz w:val="44"/>
        </w:rPr>
        <w:tab/>
      </w:r>
    </w:p>
    <w:p w:rsidR="0013484E" w:rsidRDefault="0013484E">
      <w:pPr>
        <w:jc w:val="center"/>
        <w:outlineLvl w:val="0"/>
        <w:rPr>
          <w:rFonts w:ascii="宋体" w:hAnsi="宋体"/>
          <w:b/>
          <w:sz w:val="30"/>
          <w:szCs w:val="30"/>
        </w:rPr>
      </w:pPr>
    </w:p>
    <w:p w:rsidR="0013484E" w:rsidRPr="00062A84" w:rsidRDefault="009B5D29">
      <w:pPr>
        <w:spacing w:line="240" w:lineRule="atLeast"/>
        <w:jc w:val="center"/>
        <w:rPr>
          <w:rFonts w:ascii="宋体" w:hAnsi="宋体"/>
          <w:b/>
          <w:sz w:val="30"/>
          <w:szCs w:val="30"/>
        </w:rPr>
      </w:pPr>
      <w:r>
        <w:rPr>
          <w:rFonts w:ascii="宋体" w:hAnsi="宋体" w:hint="eastAsia"/>
          <w:b/>
          <w:sz w:val="30"/>
          <w:szCs w:val="30"/>
        </w:rPr>
        <w:t>本号镇中心幼儿园等10所公办幼儿园教学设备设施、教玩具及图书等设备购置</w:t>
      </w:r>
    </w:p>
    <w:p w:rsidR="0013484E" w:rsidRDefault="00604B1B">
      <w:pPr>
        <w:spacing w:line="240" w:lineRule="atLeast"/>
        <w:jc w:val="center"/>
        <w:rPr>
          <w:rFonts w:ascii="宋体" w:hAnsi="宋体"/>
          <w:b/>
          <w:sz w:val="30"/>
          <w:szCs w:val="30"/>
        </w:rPr>
      </w:pPr>
      <w:r>
        <w:rPr>
          <w:rFonts w:ascii="宋体" w:hAnsi="宋体" w:hint="eastAsia"/>
          <w:b/>
          <w:sz w:val="30"/>
          <w:szCs w:val="30"/>
        </w:rPr>
        <w:t xml:space="preserve">招标编号: </w:t>
      </w:r>
      <w:bookmarkStart w:id="0" w:name="OLE_LINK1"/>
      <w:bookmarkStart w:id="1" w:name="OLE_LINK2"/>
      <w:r>
        <w:rPr>
          <w:rFonts w:ascii="宋体" w:hAnsi="宋体" w:hint="eastAsia"/>
          <w:b/>
          <w:sz w:val="30"/>
          <w:szCs w:val="30"/>
        </w:rPr>
        <w:t>HNJY2019-</w:t>
      </w:r>
      <w:r w:rsidR="009B5D29">
        <w:rPr>
          <w:rFonts w:ascii="宋体" w:hAnsi="宋体" w:hint="eastAsia"/>
          <w:b/>
          <w:sz w:val="30"/>
          <w:szCs w:val="30"/>
        </w:rPr>
        <w:t>69</w:t>
      </w:r>
      <w:r>
        <w:rPr>
          <w:rFonts w:ascii="宋体" w:hAnsi="宋体" w:hint="eastAsia"/>
          <w:b/>
          <w:sz w:val="30"/>
          <w:szCs w:val="30"/>
        </w:rPr>
        <w:t>-</w:t>
      </w:r>
      <w:bookmarkEnd w:id="0"/>
      <w:bookmarkEnd w:id="1"/>
      <w:r w:rsidR="009B5D29">
        <w:rPr>
          <w:rFonts w:ascii="宋体" w:hAnsi="宋体" w:hint="eastAsia"/>
          <w:b/>
          <w:sz w:val="30"/>
          <w:szCs w:val="30"/>
        </w:rPr>
        <w:t>1</w:t>
      </w:r>
    </w:p>
    <w:p w:rsidR="0013484E" w:rsidRDefault="0013484E">
      <w:pPr>
        <w:spacing w:line="240" w:lineRule="atLeast"/>
        <w:jc w:val="center"/>
        <w:rPr>
          <w:rFonts w:ascii="宋体" w:hAnsi="宋体"/>
          <w:sz w:val="32"/>
          <w:szCs w:val="32"/>
        </w:rPr>
      </w:pPr>
    </w:p>
    <w:p w:rsidR="0013484E" w:rsidRDefault="00604B1B">
      <w:pPr>
        <w:jc w:val="center"/>
        <w:outlineLvl w:val="0"/>
        <w:rPr>
          <w:b/>
          <w:sz w:val="84"/>
        </w:rPr>
      </w:pPr>
      <w:r>
        <w:rPr>
          <w:rFonts w:hint="eastAsia"/>
          <w:b/>
          <w:sz w:val="84"/>
        </w:rPr>
        <w:t xml:space="preserve">招　</w:t>
      </w:r>
    </w:p>
    <w:p w:rsidR="0013484E" w:rsidRDefault="00604B1B">
      <w:pPr>
        <w:jc w:val="center"/>
        <w:outlineLvl w:val="0"/>
        <w:rPr>
          <w:b/>
          <w:sz w:val="84"/>
        </w:rPr>
      </w:pPr>
      <w:r>
        <w:rPr>
          <w:rFonts w:hint="eastAsia"/>
          <w:b/>
          <w:sz w:val="84"/>
        </w:rPr>
        <w:t xml:space="preserve">标　</w:t>
      </w:r>
    </w:p>
    <w:p w:rsidR="0013484E" w:rsidRDefault="00604B1B">
      <w:pPr>
        <w:jc w:val="center"/>
        <w:outlineLvl w:val="0"/>
        <w:rPr>
          <w:b/>
          <w:sz w:val="84"/>
        </w:rPr>
      </w:pPr>
      <w:r>
        <w:rPr>
          <w:rFonts w:hint="eastAsia"/>
          <w:b/>
          <w:sz w:val="84"/>
        </w:rPr>
        <w:t xml:space="preserve">文　</w:t>
      </w:r>
    </w:p>
    <w:p w:rsidR="0013484E" w:rsidRDefault="00604B1B">
      <w:pPr>
        <w:jc w:val="center"/>
        <w:outlineLvl w:val="0"/>
        <w:rPr>
          <w:b/>
          <w:sz w:val="84"/>
        </w:rPr>
      </w:pPr>
      <w:r>
        <w:rPr>
          <w:rFonts w:hint="eastAsia"/>
          <w:b/>
          <w:sz w:val="84"/>
        </w:rPr>
        <w:t>件</w:t>
      </w:r>
    </w:p>
    <w:p w:rsidR="0013484E" w:rsidRDefault="0013484E">
      <w:pPr>
        <w:spacing w:line="240" w:lineRule="atLeast"/>
        <w:rPr>
          <w:rFonts w:ascii="宋体"/>
          <w:b/>
          <w:sz w:val="32"/>
        </w:rPr>
      </w:pPr>
    </w:p>
    <w:p w:rsidR="0013484E" w:rsidRDefault="0013484E">
      <w:pPr>
        <w:rPr>
          <w:rFonts w:ascii="宋体" w:hAnsi="宋体"/>
          <w:sz w:val="44"/>
          <w:szCs w:val="44"/>
        </w:rPr>
      </w:pPr>
    </w:p>
    <w:p w:rsidR="0013484E" w:rsidRDefault="0013484E">
      <w:pPr>
        <w:rPr>
          <w:rFonts w:ascii="宋体" w:hAnsi="宋体"/>
          <w:sz w:val="44"/>
          <w:szCs w:val="44"/>
        </w:rPr>
      </w:pPr>
    </w:p>
    <w:p w:rsidR="0013484E" w:rsidRDefault="00604B1B">
      <w:pPr>
        <w:jc w:val="center"/>
        <w:rPr>
          <w:rFonts w:ascii="宋体" w:hAnsi="宋体"/>
          <w:sz w:val="30"/>
          <w:szCs w:val="30"/>
        </w:rPr>
      </w:pPr>
      <w:r>
        <w:rPr>
          <w:rFonts w:ascii="宋体" w:hAnsi="宋体" w:hint="eastAsia"/>
          <w:sz w:val="30"/>
          <w:szCs w:val="30"/>
        </w:rPr>
        <w:t>采购人：</w:t>
      </w:r>
      <w:r w:rsidR="009B5D29">
        <w:rPr>
          <w:rFonts w:ascii="宋体" w:hAnsi="宋体" w:hint="eastAsia"/>
          <w:sz w:val="30"/>
          <w:szCs w:val="30"/>
        </w:rPr>
        <w:t>陵水黎族自治县教育局</w:t>
      </w:r>
    </w:p>
    <w:p w:rsidR="0013484E" w:rsidRDefault="00604B1B">
      <w:pPr>
        <w:spacing w:line="360" w:lineRule="auto"/>
        <w:jc w:val="center"/>
        <w:rPr>
          <w:rFonts w:ascii="宋体" w:hAnsi="宋体"/>
          <w:sz w:val="30"/>
          <w:szCs w:val="30"/>
        </w:rPr>
      </w:pPr>
      <w:r>
        <w:rPr>
          <w:rFonts w:ascii="宋体" w:hAnsi="宋体" w:hint="eastAsia"/>
          <w:sz w:val="30"/>
          <w:szCs w:val="30"/>
        </w:rPr>
        <w:t>采购代理机构：海南省教学仪器设备招标中心</w:t>
      </w:r>
    </w:p>
    <w:p w:rsidR="0013484E" w:rsidRDefault="00604B1B">
      <w:pPr>
        <w:spacing w:line="360" w:lineRule="auto"/>
        <w:jc w:val="center"/>
        <w:rPr>
          <w:rFonts w:ascii="宋体" w:hAnsi="宋体"/>
          <w:sz w:val="30"/>
          <w:szCs w:val="30"/>
        </w:rPr>
      </w:pPr>
      <w:r>
        <w:rPr>
          <w:rFonts w:ascii="宋体" w:hAnsi="宋体" w:hint="eastAsia"/>
          <w:sz w:val="30"/>
          <w:szCs w:val="30"/>
        </w:rPr>
        <w:t>2019年</w:t>
      </w:r>
      <w:r w:rsidR="009B5D29">
        <w:rPr>
          <w:rFonts w:ascii="宋体" w:hAnsi="宋体" w:hint="eastAsia"/>
          <w:sz w:val="30"/>
          <w:szCs w:val="30"/>
        </w:rPr>
        <w:t>12</w:t>
      </w:r>
      <w:r>
        <w:rPr>
          <w:rFonts w:ascii="宋体" w:hAnsi="宋体" w:hint="eastAsia"/>
          <w:sz w:val="30"/>
          <w:szCs w:val="30"/>
        </w:rPr>
        <w:t>月</w:t>
      </w:r>
    </w:p>
    <w:p w:rsidR="0013484E" w:rsidRDefault="0013484E">
      <w:pPr>
        <w:spacing w:line="440" w:lineRule="exact"/>
        <w:ind w:rightChars="20" w:right="42"/>
        <w:jc w:val="center"/>
        <w:rPr>
          <w:rFonts w:ascii="宋体" w:hAnsi="宋体"/>
          <w:b/>
          <w:sz w:val="44"/>
          <w:szCs w:val="44"/>
        </w:rPr>
      </w:pPr>
    </w:p>
    <w:p w:rsidR="0013484E" w:rsidRDefault="0013484E">
      <w:pPr>
        <w:spacing w:line="440" w:lineRule="exact"/>
        <w:ind w:rightChars="20" w:right="42"/>
        <w:jc w:val="center"/>
        <w:rPr>
          <w:rFonts w:ascii="宋体" w:hAnsi="宋体"/>
          <w:b/>
          <w:sz w:val="44"/>
          <w:szCs w:val="44"/>
        </w:rPr>
      </w:pPr>
    </w:p>
    <w:p w:rsidR="0013484E" w:rsidRDefault="0013484E">
      <w:pPr>
        <w:spacing w:line="440" w:lineRule="exact"/>
        <w:ind w:rightChars="20" w:right="42"/>
        <w:jc w:val="center"/>
        <w:rPr>
          <w:rFonts w:ascii="宋体" w:hAnsi="宋体"/>
          <w:b/>
          <w:sz w:val="44"/>
          <w:szCs w:val="44"/>
        </w:rPr>
      </w:pPr>
    </w:p>
    <w:p w:rsidR="0013484E" w:rsidRDefault="0013484E">
      <w:pPr>
        <w:spacing w:line="440" w:lineRule="exact"/>
        <w:ind w:rightChars="20" w:right="42"/>
        <w:jc w:val="center"/>
        <w:rPr>
          <w:rFonts w:ascii="宋体" w:hAnsi="宋体"/>
          <w:b/>
          <w:sz w:val="44"/>
          <w:szCs w:val="44"/>
        </w:rPr>
      </w:pPr>
    </w:p>
    <w:p w:rsidR="0013484E" w:rsidRDefault="00604B1B">
      <w:pPr>
        <w:spacing w:line="440" w:lineRule="exact"/>
        <w:ind w:rightChars="20" w:right="42"/>
        <w:jc w:val="center"/>
        <w:rPr>
          <w:rFonts w:ascii="Arial" w:eastAsia="黑体" w:hAnsi="Arial" w:cs="Arial"/>
          <w:b/>
          <w:sz w:val="36"/>
        </w:rPr>
      </w:pPr>
      <w:r>
        <w:rPr>
          <w:rFonts w:ascii="宋体" w:hAnsi="宋体" w:hint="eastAsia"/>
          <w:b/>
          <w:sz w:val="44"/>
          <w:szCs w:val="44"/>
        </w:rPr>
        <w:t>目  录</w:t>
      </w:r>
    </w:p>
    <w:p w:rsidR="0013484E" w:rsidRDefault="0013484E">
      <w:pPr>
        <w:spacing w:line="440" w:lineRule="exact"/>
        <w:ind w:rightChars="20" w:right="42"/>
        <w:jc w:val="center"/>
        <w:rPr>
          <w:rFonts w:ascii="Arial" w:eastAsia="黑体" w:hAnsi="Arial" w:cs="Arial"/>
          <w:b/>
          <w:sz w:val="36"/>
        </w:rPr>
      </w:pPr>
    </w:p>
    <w:p w:rsidR="0013484E" w:rsidRDefault="0036641C">
      <w:pPr>
        <w:pStyle w:val="10"/>
        <w:tabs>
          <w:tab w:val="right" w:leader="dot" w:pos="8494"/>
        </w:tabs>
        <w:ind w:left="1"/>
      </w:pPr>
      <w:r w:rsidRPr="0036641C">
        <w:fldChar w:fldCharType="begin"/>
      </w:r>
      <w:r w:rsidR="00604B1B">
        <w:instrText xml:space="preserve"> TOC \o "1-5" \h \z \u </w:instrText>
      </w:r>
      <w:r w:rsidRPr="0036641C">
        <w:fldChar w:fldCharType="separate"/>
      </w:r>
      <w:hyperlink w:anchor="_Toc273039271" w:history="1">
        <w:r w:rsidR="00604B1B">
          <w:rPr>
            <w:rStyle w:val="af4"/>
            <w:rFonts w:ascii="宋体" w:eastAsia="宋体" w:hAnsi="宋体" w:cs="Arial" w:hint="eastAsia"/>
            <w:bCs/>
            <w:color w:val="auto"/>
            <w:sz w:val="32"/>
            <w:szCs w:val="32"/>
            <w:lang w:bidi="he-IL"/>
          </w:rPr>
          <w:t>第一部分  投标邀请函</w:t>
        </w:r>
      </w:hyperlink>
    </w:p>
    <w:p w:rsidR="0013484E" w:rsidRDefault="00604B1B">
      <w:pPr>
        <w:pStyle w:val="10"/>
        <w:tabs>
          <w:tab w:val="right" w:leader="dot" w:pos="8494"/>
        </w:tabs>
        <w:rPr>
          <w:rStyle w:val="af4"/>
          <w:rFonts w:ascii="宋体" w:eastAsia="宋体" w:hAnsi="宋体" w:cs="Arial"/>
          <w:bCs/>
          <w:color w:val="auto"/>
          <w:sz w:val="32"/>
          <w:szCs w:val="32"/>
          <w:u w:val="none"/>
          <w:lang w:bidi="he-IL"/>
        </w:rPr>
      </w:pPr>
      <w:r>
        <w:rPr>
          <w:rStyle w:val="af4"/>
          <w:rFonts w:ascii="宋体" w:eastAsia="宋体" w:hAnsi="宋体" w:cs="Arial" w:hint="eastAsia"/>
          <w:bCs/>
          <w:color w:val="auto"/>
          <w:sz w:val="32"/>
          <w:szCs w:val="32"/>
          <w:u w:val="none"/>
          <w:lang w:bidi="he-IL"/>
        </w:rPr>
        <w:t>第二部分  投标项目需求</w:t>
      </w:r>
    </w:p>
    <w:p w:rsidR="0013484E" w:rsidRDefault="0036641C">
      <w:pPr>
        <w:pStyle w:val="22"/>
        <w:tabs>
          <w:tab w:val="right" w:leader="dot" w:pos="8494"/>
        </w:tabs>
        <w:ind w:leftChars="0" w:left="0"/>
        <w:rPr>
          <w:rFonts w:ascii="宋体" w:eastAsia="宋体" w:hAnsi="宋体"/>
          <w:sz w:val="32"/>
          <w:szCs w:val="32"/>
        </w:rPr>
      </w:pPr>
      <w:hyperlink w:anchor="_Toc273039273" w:history="1">
        <w:r w:rsidR="00604B1B">
          <w:rPr>
            <w:rFonts w:ascii="宋体" w:eastAsia="宋体" w:hAnsi="宋体" w:hint="eastAsia"/>
            <w:sz w:val="32"/>
            <w:szCs w:val="32"/>
          </w:rPr>
          <w:t>第三部分  投标人须知</w:t>
        </w:r>
      </w:hyperlink>
    </w:p>
    <w:p w:rsidR="0013484E" w:rsidRDefault="0036641C">
      <w:pPr>
        <w:pStyle w:val="22"/>
        <w:tabs>
          <w:tab w:val="right" w:leader="dot" w:pos="8494"/>
        </w:tabs>
        <w:ind w:leftChars="0" w:left="0"/>
        <w:rPr>
          <w:rFonts w:ascii="宋体" w:eastAsia="宋体" w:hAnsi="宋体"/>
          <w:sz w:val="32"/>
          <w:szCs w:val="32"/>
        </w:rPr>
      </w:pPr>
      <w:hyperlink w:anchor="_Toc273039275" w:history="1">
        <w:r w:rsidR="00604B1B">
          <w:rPr>
            <w:rFonts w:ascii="宋体" w:eastAsia="宋体" w:hAnsi="宋体" w:hint="eastAsia"/>
            <w:sz w:val="32"/>
            <w:szCs w:val="32"/>
          </w:rPr>
          <w:t>第四部分  合同通用条款</w:t>
        </w:r>
      </w:hyperlink>
    </w:p>
    <w:p w:rsidR="0013484E" w:rsidRDefault="00604B1B">
      <w:pPr>
        <w:pStyle w:val="23"/>
        <w:ind w:leftChars="0" w:left="0"/>
        <w:rPr>
          <w:rFonts w:ascii="宋体" w:hAnsi="宋体"/>
          <w:b/>
          <w:sz w:val="32"/>
          <w:szCs w:val="32"/>
        </w:rPr>
      </w:pPr>
      <w:r>
        <w:rPr>
          <w:rFonts w:ascii="宋体" w:hAnsi="宋体" w:hint="eastAsia"/>
          <w:b/>
          <w:sz w:val="32"/>
          <w:szCs w:val="32"/>
        </w:rPr>
        <w:t>第五部分  合同条款及格式</w:t>
      </w:r>
    </w:p>
    <w:p w:rsidR="0013484E" w:rsidRDefault="00604B1B">
      <w:pPr>
        <w:rPr>
          <w:rFonts w:ascii="宋体" w:hAnsi="宋体"/>
          <w:b/>
          <w:sz w:val="32"/>
          <w:szCs w:val="32"/>
        </w:rPr>
      </w:pPr>
      <w:r>
        <w:rPr>
          <w:rFonts w:ascii="宋体" w:hAnsi="宋体" w:hint="eastAsia"/>
          <w:b/>
          <w:sz w:val="32"/>
          <w:szCs w:val="32"/>
        </w:rPr>
        <w:t>第六部分  投标文件格式</w:t>
      </w:r>
    </w:p>
    <w:p w:rsidR="0013484E" w:rsidRDefault="0036641C">
      <w:pPr>
        <w:pStyle w:val="22"/>
        <w:tabs>
          <w:tab w:val="right" w:leader="dot" w:pos="8494"/>
        </w:tabs>
        <w:ind w:leftChars="0" w:left="0"/>
        <w:jc w:val="center"/>
        <w:rPr>
          <w:rFonts w:ascii="仿宋" w:eastAsia="仿宋" w:hAnsi="仿宋" w:cs="Arial"/>
          <w:b w:val="0"/>
          <w:sz w:val="30"/>
          <w:szCs w:val="30"/>
        </w:rPr>
      </w:pPr>
      <w:r>
        <w:rPr>
          <w:rFonts w:ascii="仿宋" w:eastAsia="仿宋" w:hAnsi="仿宋" w:cs="Arial"/>
          <w:sz w:val="30"/>
          <w:szCs w:val="30"/>
        </w:rPr>
        <w:fldChar w:fldCharType="end"/>
      </w:r>
    </w:p>
    <w:p w:rsidR="0013484E" w:rsidRDefault="0013484E">
      <w:pPr>
        <w:spacing w:line="240" w:lineRule="atLeast"/>
        <w:rPr>
          <w:rFonts w:ascii="宋体"/>
          <w:b/>
          <w:sz w:val="32"/>
        </w:rPr>
      </w:pPr>
    </w:p>
    <w:p w:rsidR="0013484E" w:rsidRDefault="0013484E">
      <w:pPr>
        <w:pStyle w:val="aa"/>
        <w:jc w:val="center"/>
        <w:rPr>
          <w:rFonts w:hAnsi="宋体"/>
          <w:b/>
          <w:bCs/>
          <w:sz w:val="32"/>
          <w:szCs w:val="32"/>
        </w:rPr>
      </w:pPr>
    </w:p>
    <w:p w:rsidR="0013484E" w:rsidRDefault="0013484E">
      <w:pPr>
        <w:pStyle w:val="aa"/>
        <w:jc w:val="center"/>
        <w:rPr>
          <w:rFonts w:hAnsi="宋体"/>
          <w:b/>
          <w:bCs/>
          <w:sz w:val="32"/>
          <w:szCs w:val="32"/>
        </w:rPr>
      </w:pPr>
    </w:p>
    <w:p w:rsidR="0013484E" w:rsidRDefault="0013484E">
      <w:pPr>
        <w:pStyle w:val="aa"/>
        <w:jc w:val="center"/>
        <w:rPr>
          <w:rFonts w:hAnsi="宋体"/>
          <w:b/>
          <w:bCs/>
          <w:sz w:val="32"/>
          <w:szCs w:val="32"/>
        </w:rPr>
      </w:pPr>
    </w:p>
    <w:p w:rsidR="0013484E" w:rsidRDefault="0013484E">
      <w:pPr>
        <w:pStyle w:val="aa"/>
        <w:jc w:val="center"/>
        <w:rPr>
          <w:rFonts w:hAnsi="宋体"/>
          <w:b/>
          <w:bCs/>
          <w:sz w:val="32"/>
          <w:szCs w:val="32"/>
        </w:rPr>
      </w:pPr>
    </w:p>
    <w:p w:rsidR="0013484E" w:rsidRDefault="0013484E">
      <w:pPr>
        <w:pStyle w:val="aa"/>
        <w:jc w:val="center"/>
        <w:rPr>
          <w:rFonts w:hAnsi="宋体"/>
          <w:b/>
          <w:bCs/>
          <w:sz w:val="32"/>
          <w:szCs w:val="32"/>
        </w:rPr>
      </w:pPr>
    </w:p>
    <w:p w:rsidR="0013484E" w:rsidRDefault="0013484E">
      <w:pPr>
        <w:pStyle w:val="aa"/>
        <w:jc w:val="center"/>
        <w:rPr>
          <w:rFonts w:hAnsi="宋体"/>
          <w:b/>
          <w:bCs/>
          <w:sz w:val="32"/>
          <w:szCs w:val="32"/>
        </w:rPr>
      </w:pPr>
    </w:p>
    <w:p w:rsidR="0013484E" w:rsidRDefault="0013484E">
      <w:pPr>
        <w:pStyle w:val="aa"/>
        <w:jc w:val="center"/>
        <w:rPr>
          <w:rFonts w:hAnsi="宋体"/>
          <w:b/>
          <w:bCs/>
          <w:sz w:val="32"/>
          <w:szCs w:val="32"/>
        </w:rPr>
      </w:pPr>
    </w:p>
    <w:p w:rsidR="0013484E" w:rsidRDefault="0013484E">
      <w:pPr>
        <w:pStyle w:val="aa"/>
        <w:jc w:val="center"/>
        <w:rPr>
          <w:rFonts w:hAnsi="宋体"/>
          <w:b/>
          <w:bCs/>
          <w:sz w:val="32"/>
          <w:szCs w:val="32"/>
        </w:rPr>
      </w:pPr>
    </w:p>
    <w:p w:rsidR="0013484E" w:rsidRDefault="0013484E">
      <w:pPr>
        <w:pStyle w:val="aa"/>
        <w:spacing w:line="200" w:lineRule="exact"/>
        <w:jc w:val="center"/>
        <w:rPr>
          <w:rFonts w:hAnsi="宋体"/>
          <w:b/>
          <w:bCs/>
          <w:sz w:val="32"/>
          <w:szCs w:val="32"/>
        </w:rPr>
      </w:pPr>
    </w:p>
    <w:p w:rsidR="0013484E" w:rsidRDefault="0013484E">
      <w:pPr>
        <w:pStyle w:val="aa"/>
        <w:spacing w:line="200" w:lineRule="exact"/>
        <w:jc w:val="center"/>
        <w:rPr>
          <w:rFonts w:hAnsi="宋体"/>
          <w:b/>
          <w:bCs/>
          <w:sz w:val="32"/>
          <w:szCs w:val="32"/>
        </w:rPr>
      </w:pPr>
    </w:p>
    <w:p w:rsidR="0013484E" w:rsidRDefault="0013484E">
      <w:pPr>
        <w:pStyle w:val="aa"/>
        <w:spacing w:line="200" w:lineRule="exact"/>
        <w:jc w:val="center"/>
        <w:rPr>
          <w:rFonts w:hAnsi="宋体"/>
          <w:b/>
          <w:bCs/>
          <w:sz w:val="32"/>
          <w:szCs w:val="32"/>
        </w:rPr>
      </w:pPr>
    </w:p>
    <w:p w:rsidR="0013484E" w:rsidRDefault="0013484E">
      <w:pPr>
        <w:pStyle w:val="aa"/>
        <w:spacing w:line="200" w:lineRule="exact"/>
        <w:jc w:val="center"/>
        <w:rPr>
          <w:rFonts w:hAnsi="宋体"/>
          <w:b/>
          <w:bCs/>
          <w:sz w:val="32"/>
          <w:szCs w:val="32"/>
        </w:rPr>
      </w:pPr>
    </w:p>
    <w:p w:rsidR="0013484E" w:rsidRDefault="0013484E">
      <w:pPr>
        <w:pStyle w:val="aa"/>
        <w:spacing w:line="200" w:lineRule="exact"/>
        <w:rPr>
          <w:rFonts w:hAnsi="宋体"/>
          <w:b/>
          <w:bCs/>
          <w:sz w:val="32"/>
          <w:szCs w:val="32"/>
        </w:rPr>
      </w:pPr>
    </w:p>
    <w:p w:rsidR="0013484E" w:rsidRDefault="0013484E">
      <w:pPr>
        <w:spacing w:line="200" w:lineRule="exact"/>
        <w:jc w:val="center"/>
        <w:outlineLvl w:val="0"/>
        <w:rPr>
          <w:rFonts w:ascii="宋体" w:hAnsi="宋体"/>
          <w:b/>
          <w:kern w:val="0"/>
          <w:sz w:val="32"/>
          <w:szCs w:val="32"/>
        </w:rPr>
      </w:pPr>
    </w:p>
    <w:p w:rsidR="0013484E" w:rsidRDefault="0013484E">
      <w:pPr>
        <w:spacing w:line="200" w:lineRule="exact"/>
        <w:jc w:val="center"/>
        <w:outlineLvl w:val="0"/>
        <w:rPr>
          <w:rFonts w:ascii="宋体" w:hAnsi="宋体"/>
          <w:b/>
          <w:kern w:val="0"/>
          <w:sz w:val="32"/>
          <w:szCs w:val="32"/>
        </w:rPr>
      </w:pPr>
    </w:p>
    <w:p w:rsidR="0013484E" w:rsidRDefault="0013484E">
      <w:pPr>
        <w:spacing w:line="200" w:lineRule="exact"/>
        <w:jc w:val="center"/>
        <w:outlineLvl w:val="0"/>
        <w:rPr>
          <w:rFonts w:ascii="宋体" w:hAnsi="宋体"/>
          <w:b/>
          <w:kern w:val="0"/>
          <w:sz w:val="32"/>
          <w:szCs w:val="32"/>
        </w:rPr>
      </w:pPr>
    </w:p>
    <w:p w:rsidR="0013484E" w:rsidRDefault="0013484E">
      <w:pPr>
        <w:spacing w:line="200" w:lineRule="exact"/>
        <w:jc w:val="center"/>
        <w:outlineLvl w:val="0"/>
        <w:rPr>
          <w:rFonts w:ascii="宋体" w:hAnsi="宋体"/>
          <w:b/>
          <w:kern w:val="0"/>
          <w:sz w:val="32"/>
          <w:szCs w:val="32"/>
        </w:rPr>
      </w:pPr>
    </w:p>
    <w:p w:rsidR="0013484E" w:rsidRDefault="0013484E">
      <w:pPr>
        <w:spacing w:line="200" w:lineRule="exact"/>
        <w:jc w:val="center"/>
        <w:outlineLvl w:val="0"/>
        <w:rPr>
          <w:rFonts w:ascii="宋体" w:hAnsi="宋体"/>
          <w:b/>
          <w:kern w:val="0"/>
          <w:sz w:val="32"/>
          <w:szCs w:val="32"/>
        </w:rPr>
      </w:pPr>
    </w:p>
    <w:p w:rsidR="0013484E" w:rsidRDefault="0013484E">
      <w:pPr>
        <w:spacing w:line="200" w:lineRule="exact"/>
        <w:jc w:val="center"/>
        <w:outlineLvl w:val="0"/>
        <w:rPr>
          <w:rFonts w:ascii="宋体" w:hAnsi="宋体"/>
          <w:b/>
          <w:kern w:val="0"/>
          <w:sz w:val="32"/>
          <w:szCs w:val="32"/>
        </w:rPr>
      </w:pPr>
    </w:p>
    <w:p w:rsidR="0013484E" w:rsidRDefault="0013484E">
      <w:pPr>
        <w:spacing w:line="200" w:lineRule="exact"/>
        <w:jc w:val="center"/>
        <w:outlineLvl w:val="0"/>
        <w:rPr>
          <w:rFonts w:ascii="宋体" w:hAnsi="宋体"/>
          <w:b/>
          <w:kern w:val="0"/>
          <w:sz w:val="32"/>
          <w:szCs w:val="32"/>
        </w:rPr>
      </w:pPr>
    </w:p>
    <w:p w:rsidR="0013484E" w:rsidRDefault="0013484E">
      <w:pPr>
        <w:spacing w:line="200" w:lineRule="exact"/>
        <w:jc w:val="center"/>
        <w:outlineLvl w:val="0"/>
        <w:rPr>
          <w:rFonts w:ascii="宋体" w:hAnsi="宋体"/>
          <w:b/>
          <w:kern w:val="0"/>
          <w:sz w:val="32"/>
          <w:szCs w:val="32"/>
        </w:rPr>
      </w:pPr>
    </w:p>
    <w:p w:rsidR="0013484E" w:rsidRDefault="0013484E">
      <w:pPr>
        <w:spacing w:line="200" w:lineRule="exact"/>
        <w:jc w:val="center"/>
        <w:outlineLvl w:val="0"/>
        <w:rPr>
          <w:rFonts w:ascii="宋体" w:hAnsi="宋体"/>
          <w:b/>
          <w:kern w:val="0"/>
          <w:sz w:val="32"/>
          <w:szCs w:val="32"/>
        </w:rPr>
      </w:pPr>
    </w:p>
    <w:p w:rsidR="0013484E" w:rsidRDefault="0013484E">
      <w:pPr>
        <w:spacing w:line="200" w:lineRule="exact"/>
        <w:jc w:val="center"/>
        <w:outlineLvl w:val="0"/>
        <w:rPr>
          <w:rFonts w:ascii="宋体" w:hAnsi="宋体"/>
          <w:b/>
          <w:kern w:val="0"/>
          <w:sz w:val="32"/>
          <w:szCs w:val="32"/>
        </w:rPr>
      </w:pPr>
    </w:p>
    <w:p w:rsidR="0013484E" w:rsidRDefault="0013484E">
      <w:pPr>
        <w:spacing w:line="200" w:lineRule="exact"/>
        <w:outlineLvl w:val="0"/>
        <w:rPr>
          <w:rFonts w:ascii="宋体" w:hAnsi="宋体"/>
          <w:b/>
          <w:kern w:val="0"/>
          <w:sz w:val="32"/>
          <w:szCs w:val="32"/>
        </w:rPr>
      </w:pPr>
    </w:p>
    <w:p w:rsidR="0013484E" w:rsidRDefault="00604B1B">
      <w:pPr>
        <w:spacing w:line="360" w:lineRule="auto"/>
        <w:jc w:val="center"/>
        <w:outlineLvl w:val="0"/>
      </w:pPr>
      <w:r>
        <w:rPr>
          <w:rFonts w:ascii="宋体" w:hAnsi="宋体" w:hint="eastAsia"/>
          <w:b/>
          <w:kern w:val="0"/>
          <w:sz w:val="32"/>
          <w:szCs w:val="32"/>
        </w:rPr>
        <w:lastRenderedPageBreak/>
        <w:t xml:space="preserve">第一部分  </w:t>
      </w:r>
      <w:r>
        <w:rPr>
          <w:rFonts w:ascii="宋体" w:hAnsi="宋体" w:hint="eastAsia"/>
          <w:b/>
          <w:sz w:val="32"/>
          <w:szCs w:val="32"/>
        </w:rPr>
        <w:t xml:space="preserve">投标邀请函 </w:t>
      </w:r>
    </w:p>
    <w:p w:rsidR="0013484E" w:rsidRDefault="00604B1B" w:rsidP="009B5D29">
      <w:pPr>
        <w:spacing w:line="400" w:lineRule="exact"/>
        <w:ind w:firstLineChars="200" w:firstLine="560"/>
        <w:rPr>
          <w:rFonts w:ascii="宋体" w:hAnsi="宋体"/>
          <w:sz w:val="28"/>
          <w:szCs w:val="28"/>
        </w:rPr>
      </w:pPr>
      <w:r>
        <w:rPr>
          <w:rFonts w:ascii="宋体" w:hAnsi="宋体" w:hint="eastAsia"/>
          <w:sz w:val="28"/>
          <w:szCs w:val="28"/>
        </w:rPr>
        <w:t>海南省教学仪器设备招标中心（以下简称“采购代理机构”）受</w:t>
      </w:r>
      <w:r w:rsidR="009B5D29">
        <w:rPr>
          <w:rFonts w:ascii="宋体" w:hAnsi="宋体" w:hint="eastAsia"/>
          <w:sz w:val="28"/>
          <w:szCs w:val="28"/>
        </w:rPr>
        <w:t>陵水黎族自治县教育局</w:t>
      </w:r>
      <w:r>
        <w:rPr>
          <w:rFonts w:ascii="宋体" w:hAnsi="宋体" w:hint="eastAsia"/>
          <w:sz w:val="28"/>
          <w:szCs w:val="28"/>
        </w:rPr>
        <w:t>（以下简称“采购人”）的委托</w:t>
      </w:r>
      <w:r>
        <w:rPr>
          <w:rFonts w:ascii="宋体" w:hAnsi="宋体"/>
          <w:sz w:val="28"/>
          <w:szCs w:val="28"/>
        </w:rPr>
        <w:t>,对</w:t>
      </w:r>
      <w:r>
        <w:rPr>
          <w:rFonts w:ascii="宋体" w:hAnsi="宋体" w:hint="eastAsia"/>
          <w:sz w:val="28"/>
          <w:szCs w:val="28"/>
        </w:rPr>
        <w:t>采购人</w:t>
      </w:r>
      <w:r w:rsidR="009B5D29" w:rsidRPr="009B5D29">
        <w:rPr>
          <w:rFonts w:ascii="宋体" w:hAnsi="宋体" w:hint="eastAsia"/>
          <w:sz w:val="28"/>
          <w:szCs w:val="28"/>
        </w:rPr>
        <w:t>本号镇中心幼儿园等10所公办幼儿园教学设备设施、教玩具及图书等设备购置</w:t>
      </w:r>
      <w:r>
        <w:rPr>
          <w:rFonts w:ascii="宋体" w:hAnsi="宋体"/>
          <w:sz w:val="28"/>
          <w:szCs w:val="28"/>
        </w:rPr>
        <w:t>及服务</w:t>
      </w:r>
      <w:r>
        <w:rPr>
          <w:rFonts w:ascii="宋体" w:hAnsi="宋体" w:hint="eastAsia"/>
          <w:sz w:val="28"/>
          <w:szCs w:val="28"/>
        </w:rPr>
        <w:t>采用公开</w:t>
      </w:r>
      <w:r>
        <w:rPr>
          <w:rFonts w:ascii="宋体" w:hAnsi="宋体"/>
          <w:sz w:val="28"/>
          <w:szCs w:val="28"/>
        </w:rPr>
        <w:t>招标</w:t>
      </w:r>
      <w:r>
        <w:rPr>
          <w:rFonts w:ascii="宋体" w:hAnsi="宋体" w:hint="eastAsia"/>
          <w:sz w:val="28"/>
          <w:szCs w:val="28"/>
        </w:rPr>
        <w:t>方式进行采购</w:t>
      </w:r>
      <w:r>
        <w:rPr>
          <w:rFonts w:ascii="宋体" w:hAnsi="宋体"/>
          <w:sz w:val="28"/>
          <w:szCs w:val="28"/>
        </w:rPr>
        <w:t>, 现</w:t>
      </w:r>
      <w:r>
        <w:rPr>
          <w:rFonts w:ascii="宋体" w:hAnsi="宋体" w:hint="eastAsia"/>
          <w:sz w:val="28"/>
          <w:szCs w:val="28"/>
        </w:rPr>
        <w:t>诚邀国内合格的供应厂（商）来</w:t>
      </w:r>
      <w:r>
        <w:rPr>
          <w:rFonts w:ascii="宋体" w:hAnsi="宋体"/>
          <w:sz w:val="28"/>
          <w:szCs w:val="28"/>
        </w:rPr>
        <w:t>参加</w:t>
      </w:r>
      <w:r>
        <w:rPr>
          <w:rFonts w:ascii="宋体" w:hAnsi="宋体" w:hint="eastAsia"/>
          <w:sz w:val="28"/>
          <w:szCs w:val="28"/>
        </w:rPr>
        <w:t>密封</w:t>
      </w:r>
      <w:r>
        <w:rPr>
          <w:rFonts w:ascii="宋体" w:hAnsi="宋体"/>
          <w:sz w:val="28"/>
          <w:szCs w:val="28"/>
        </w:rPr>
        <w:t>投标。</w:t>
      </w:r>
    </w:p>
    <w:p w:rsidR="009B5D29" w:rsidRDefault="00604B1B" w:rsidP="009B5D29">
      <w:pPr>
        <w:spacing w:line="400" w:lineRule="exact"/>
        <w:ind w:firstLineChars="200" w:firstLine="560"/>
        <w:rPr>
          <w:rFonts w:ascii="宋体" w:hAnsi="宋体"/>
          <w:sz w:val="28"/>
          <w:szCs w:val="28"/>
        </w:rPr>
      </w:pPr>
      <w:r>
        <w:rPr>
          <w:rFonts w:ascii="宋体" w:hAnsi="宋体" w:hint="eastAsia"/>
          <w:sz w:val="28"/>
          <w:szCs w:val="28"/>
        </w:rPr>
        <w:t>1、招标项目：</w:t>
      </w:r>
      <w:r w:rsidR="009B5D29" w:rsidRPr="009B5D29">
        <w:rPr>
          <w:rFonts w:ascii="宋体" w:hAnsi="宋体" w:hint="eastAsia"/>
          <w:sz w:val="28"/>
          <w:szCs w:val="28"/>
        </w:rPr>
        <w:t>本号镇中心幼儿园等10所公办幼儿园教学设备设施、教玩具及图书等设备购置</w:t>
      </w:r>
      <w:r>
        <w:rPr>
          <w:rFonts w:ascii="宋体" w:hAnsi="宋体" w:hint="eastAsia"/>
          <w:sz w:val="28"/>
          <w:szCs w:val="28"/>
        </w:rPr>
        <w:t>。</w:t>
      </w:r>
      <w:r w:rsidR="009B5D29">
        <w:rPr>
          <w:rFonts w:ascii="宋体" w:hAnsi="宋体" w:hint="eastAsia"/>
          <w:sz w:val="28"/>
          <w:szCs w:val="28"/>
        </w:rPr>
        <w:t>（分为三个包）</w:t>
      </w:r>
    </w:p>
    <w:p w:rsidR="009B5D29" w:rsidRPr="007C654A" w:rsidRDefault="009B5D29" w:rsidP="007C654A">
      <w:pPr>
        <w:spacing w:line="400" w:lineRule="exact"/>
        <w:ind w:firstLineChars="200" w:firstLine="560"/>
        <w:rPr>
          <w:rFonts w:ascii="宋体" w:hAnsi="宋体"/>
          <w:sz w:val="28"/>
          <w:szCs w:val="28"/>
        </w:rPr>
      </w:pPr>
      <w:r>
        <w:rPr>
          <w:rFonts w:ascii="宋体" w:hAnsi="宋体" w:hint="eastAsia"/>
          <w:sz w:val="28"/>
          <w:szCs w:val="28"/>
        </w:rPr>
        <w:t>A包：</w:t>
      </w:r>
      <w:r w:rsidRPr="009B5D29">
        <w:rPr>
          <w:rFonts w:ascii="宋体" w:hAnsi="宋体" w:hint="eastAsia"/>
          <w:sz w:val="28"/>
          <w:szCs w:val="28"/>
        </w:rPr>
        <w:t>设备设施</w:t>
      </w:r>
      <w:r>
        <w:rPr>
          <w:rFonts w:ascii="宋体" w:hAnsi="宋体" w:hint="eastAsia"/>
          <w:sz w:val="28"/>
          <w:szCs w:val="28"/>
        </w:rPr>
        <w:t>；B包：</w:t>
      </w:r>
      <w:r w:rsidRPr="009B5D29">
        <w:rPr>
          <w:rFonts w:ascii="宋体" w:hAnsi="宋体" w:hint="eastAsia"/>
          <w:sz w:val="28"/>
          <w:szCs w:val="28"/>
        </w:rPr>
        <w:t>教玩具</w:t>
      </w:r>
      <w:r>
        <w:rPr>
          <w:rFonts w:ascii="宋体" w:hAnsi="宋体" w:hint="eastAsia"/>
          <w:sz w:val="28"/>
          <w:szCs w:val="28"/>
        </w:rPr>
        <w:t>；C包：图书</w:t>
      </w:r>
      <w:r w:rsidR="009D0FF9">
        <w:rPr>
          <w:rFonts w:ascii="宋体" w:hAnsi="宋体" w:hint="eastAsia"/>
          <w:sz w:val="28"/>
          <w:szCs w:val="28"/>
        </w:rPr>
        <w:t>（招标文件另附）</w:t>
      </w:r>
      <w:r>
        <w:rPr>
          <w:rFonts w:ascii="宋体" w:hAnsi="宋体" w:hint="eastAsia"/>
          <w:sz w:val="28"/>
          <w:szCs w:val="28"/>
        </w:rPr>
        <w:t>。</w:t>
      </w:r>
    </w:p>
    <w:p w:rsidR="0013484E" w:rsidRDefault="00604B1B" w:rsidP="009B5D29">
      <w:pPr>
        <w:spacing w:line="400" w:lineRule="exact"/>
        <w:ind w:firstLineChars="200" w:firstLine="560"/>
        <w:rPr>
          <w:rFonts w:ascii="宋体" w:hAnsi="宋体"/>
          <w:sz w:val="28"/>
          <w:szCs w:val="28"/>
        </w:rPr>
      </w:pPr>
      <w:r>
        <w:rPr>
          <w:rFonts w:ascii="宋体" w:hAnsi="宋体"/>
          <w:sz w:val="28"/>
          <w:szCs w:val="28"/>
        </w:rPr>
        <w:t>（项目所涉及的范围及产品招标采购项目需求表，包括项目所需设备的供货、运输、安装调试和培训及相关服务）</w:t>
      </w:r>
    </w:p>
    <w:p w:rsidR="0013484E" w:rsidRDefault="00604B1B" w:rsidP="009B5D29">
      <w:pPr>
        <w:spacing w:line="400" w:lineRule="exact"/>
        <w:ind w:firstLineChars="200" w:firstLine="560"/>
        <w:jc w:val="left"/>
        <w:rPr>
          <w:rFonts w:ascii="宋体" w:hAnsi="宋体"/>
          <w:sz w:val="28"/>
          <w:szCs w:val="28"/>
        </w:rPr>
      </w:pPr>
      <w:r>
        <w:rPr>
          <w:rFonts w:ascii="宋体" w:hAnsi="宋体" w:hint="eastAsia"/>
          <w:sz w:val="28"/>
          <w:szCs w:val="28"/>
        </w:rPr>
        <w:t>2、</w:t>
      </w:r>
      <w:r>
        <w:rPr>
          <w:rFonts w:ascii="宋体" w:hAnsi="宋体"/>
          <w:sz w:val="28"/>
          <w:szCs w:val="28"/>
        </w:rPr>
        <w:t>招标编号</w:t>
      </w:r>
      <w:r>
        <w:rPr>
          <w:rFonts w:ascii="宋体" w:hAnsi="宋体" w:hint="eastAsia"/>
          <w:sz w:val="28"/>
          <w:szCs w:val="28"/>
        </w:rPr>
        <w:t>：HNJY2019-</w:t>
      </w:r>
      <w:r w:rsidR="009B5D29">
        <w:rPr>
          <w:rFonts w:ascii="宋体" w:hAnsi="宋体" w:hint="eastAsia"/>
          <w:sz w:val="28"/>
          <w:szCs w:val="28"/>
        </w:rPr>
        <w:t>69</w:t>
      </w:r>
      <w:r>
        <w:rPr>
          <w:rFonts w:ascii="宋体" w:hAnsi="宋体" w:hint="eastAsia"/>
          <w:sz w:val="28"/>
          <w:szCs w:val="28"/>
        </w:rPr>
        <w:t>-</w:t>
      </w:r>
      <w:r w:rsidR="009B5D29">
        <w:rPr>
          <w:rFonts w:ascii="宋体" w:hAnsi="宋体" w:hint="eastAsia"/>
          <w:sz w:val="28"/>
          <w:szCs w:val="28"/>
        </w:rPr>
        <w:t>1</w:t>
      </w:r>
    </w:p>
    <w:p w:rsidR="0013484E" w:rsidRDefault="00604B1B" w:rsidP="009B5D29">
      <w:pPr>
        <w:spacing w:line="400" w:lineRule="exact"/>
        <w:ind w:firstLineChars="200" w:firstLine="560"/>
        <w:jc w:val="left"/>
        <w:rPr>
          <w:rFonts w:ascii="宋体" w:hAnsi="宋体"/>
          <w:sz w:val="28"/>
          <w:szCs w:val="28"/>
        </w:rPr>
      </w:pPr>
      <w:r>
        <w:rPr>
          <w:rFonts w:ascii="宋体" w:hAnsi="宋体" w:hint="eastAsia"/>
          <w:sz w:val="28"/>
          <w:szCs w:val="28"/>
        </w:rPr>
        <w:t>3、供应商资格要求</w:t>
      </w:r>
      <w:r>
        <w:rPr>
          <w:rFonts w:ascii="宋体" w:hAnsi="宋体"/>
          <w:sz w:val="28"/>
          <w:szCs w:val="28"/>
        </w:rPr>
        <w:t>：</w:t>
      </w:r>
    </w:p>
    <w:p w:rsidR="0013484E" w:rsidRDefault="00604B1B" w:rsidP="009B5D29">
      <w:pPr>
        <w:spacing w:line="400" w:lineRule="exact"/>
        <w:ind w:firstLineChars="200" w:firstLine="560"/>
        <w:rPr>
          <w:rFonts w:ascii="宋体" w:hAnsi="宋体"/>
          <w:kern w:val="0"/>
          <w:sz w:val="28"/>
          <w:szCs w:val="28"/>
        </w:rPr>
      </w:pPr>
      <w:r>
        <w:rPr>
          <w:rFonts w:ascii="宋体" w:hAnsi="宋体" w:hint="eastAsia"/>
          <w:kern w:val="0"/>
          <w:sz w:val="28"/>
          <w:szCs w:val="28"/>
        </w:rPr>
        <w:t>3.1</w:t>
      </w:r>
      <w:r>
        <w:rPr>
          <w:rFonts w:ascii="宋体" w:hAnsi="宋体"/>
          <w:kern w:val="0"/>
          <w:sz w:val="28"/>
          <w:szCs w:val="28"/>
        </w:rPr>
        <w:t>符合《政府采购法》第二十二条的规定的供应商来参加密封投标；</w:t>
      </w:r>
    </w:p>
    <w:p w:rsidR="0013484E" w:rsidRDefault="00604B1B" w:rsidP="009B5D29">
      <w:pPr>
        <w:spacing w:line="400" w:lineRule="exact"/>
        <w:ind w:firstLineChars="200" w:firstLine="560"/>
        <w:rPr>
          <w:rFonts w:ascii="宋体" w:hAnsi="宋体"/>
          <w:kern w:val="0"/>
          <w:sz w:val="28"/>
          <w:szCs w:val="28"/>
        </w:rPr>
      </w:pPr>
      <w:r>
        <w:rPr>
          <w:rFonts w:ascii="宋体" w:hAnsi="宋体"/>
          <w:kern w:val="0"/>
          <w:sz w:val="28"/>
          <w:szCs w:val="28"/>
        </w:rPr>
        <w:t>3.2在中华人民共和国注册的、具有独立承担民事责任能力的；</w:t>
      </w:r>
    </w:p>
    <w:p w:rsidR="0013484E" w:rsidRDefault="00604B1B" w:rsidP="009B5D29">
      <w:pPr>
        <w:spacing w:line="400" w:lineRule="exact"/>
        <w:ind w:firstLineChars="200" w:firstLine="560"/>
        <w:rPr>
          <w:rFonts w:ascii="宋体" w:hAnsi="宋体"/>
          <w:kern w:val="0"/>
          <w:sz w:val="28"/>
          <w:szCs w:val="28"/>
        </w:rPr>
      </w:pPr>
      <w:r>
        <w:rPr>
          <w:rFonts w:ascii="宋体" w:hAnsi="宋体"/>
          <w:kern w:val="0"/>
          <w:sz w:val="28"/>
          <w:szCs w:val="28"/>
        </w:rPr>
        <w:t>3.3需提供营业执照副本复印件、税务登记证复印件、组织机构代码证复印件</w:t>
      </w:r>
      <w:r>
        <w:rPr>
          <w:rFonts w:ascii="宋体" w:hAnsi="宋体" w:hint="eastAsia"/>
          <w:kern w:val="0"/>
          <w:sz w:val="28"/>
          <w:szCs w:val="28"/>
        </w:rPr>
        <w:t>或三证合一营业执照复印件</w:t>
      </w:r>
      <w:r>
        <w:rPr>
          <w:rFonts w:ascii="宋体" w:hAnsi="宋体"/>
          <w:kern w:val="0"/>
          <w:sz w:val="28"/>
          <w:szCs w:val="28"/>
        </w:rPr>
        <w:t>；</w:t>
      </w:r>
    </w:p>
    <w:p w:rsidR="0013484E" w:rsidRDefault="00604B1B" w:rsidP="009B5D29">
      <w:pPr>
        <w:spacing w:line="400" w:lineRule="exact"/>
        <w:ind w:firstLineChars="200" w:firstLine="560"/>
        <w:rPr>
          <w:rFonts w:ascii="宋体" w:hAnsi="宋体"/>
          <w:kern w:val="0"/>
          <w:sz w:val="28"/>
          <w:szCs w:val="28"/>
        </w:rPr>
      </w:pPr>
      <w:r>
        <w:rPr>
          <w:rFonts w:ascii="宋体" w:hAnsi="宋体"/>
          <w:kern w:val="0"/>
          <w:sz w:val="28"/>
          <w:szCs w:val="28"/>
        </w:rPr>
        <w:t>3.</w:t>
      </w:r>
      <w:r>
        <w:rPr>
          <w:rFonts w:ascii="宋体" w:hAnsi="宋体" w:hint="eastAsia"/>
          <w:kern w:val="0"/>
          <w:sz w:val="28"/>
          <w:szCs w:val="28"/>
        </w:rPr>
        <w:t>4</w:t>
      </w:r>
      <w:r>
        <w:rPr>
          <w:rFonts w:ascii="宋体" w:hAnsi="宋体"/>
          <w:kern w:val="0"/>
          <w:sz w:val="28"/>
          <w:szCs w:val="28"/>
        </w:rPr>
        <w:t>提供</w:t>
      </w:r>
      <w:r>
        <w:rPr>
          <w:rFonts w:ascii="宋体" w:hAnsi="宋体" w:hint="eastAsia"/>
          <w:kern w:val="0"/>
          <w:sz w:val="28"/>
          <w:szCs w:val="28"/>
        </w:rPr>
        <w:t>2019年任意</w:t>
      </w:r>
      <w:r w:rsidR="009B45AD">
        <w:rPr>
          <w:rFonts w:ascii="宋体" w:hAnsi="宋体" w:hint="eastAsia"/>
          <w:kern w:val="0"/>
          <w:sz w:val="28"/>
          <w:szCs w:val="28"/>
        </w:rPr>
        <w:t>三</w:t>
      </w:r>
      <w:r>
        <w:rPr>
          <w:rFonts w:ascii="宋体" w:hAnsi="宋体" w:hint="eastAsia"/>
          <w:kern w:val="0"/>
          <w:sz w:val="28"/>
          <w:szCs w:val="28"/>
        </w:rPr>
        <w:t>个月</w:t>
      </w:r>
      <w:r>
        <w:rPr>
          <w:rFonts w:ascii="宋体" w:hAnsi="宋体"/>
          <w:kern w:val="0"/>
          <w:sz w:val="28"/>
          <w:szCs w:val="28"/>
        </w:rPr>
        <w:t>的社会保障资金缴纳证明（社保缴费单或银行付款单复印件加盖公章）和依法缴纳税收的证明复印件（须加盖公章</w:t>
      </w:r>
      <w:r>
        <w:rPr>
          <w:rFonts w:ascii="宋体" w:hAnsi="宋体" w:hint="eastAsia"/>
          <w:kern w:val="0"/>
          <w:sz w:val="28"/>
          <w:szCs w:val="28"/>
        </w:rPr>
        <w:t>，无税收月份打印零申报表</w:t>
      </w:r>
      <w:r>
        <w:rPr>
          <w:rFonts w:ascii="宋体" w:hAnsi="宋体"/>
          <w:kern w:val="0"/>
          <w:sz w:val="28"/>
          <w:szCs w:val="28"/>
        </w:rPr>
        <w:t>）；</w:t>
      </w:r>
    </w:p>
    <w:p w:rsidR="0013484E" w:rsidRDefault="00604B1B" w:rsidP="009B5D29">
      <w:pPr>
        <w:spacing w:line="400" w:lineRule="exact"/>
        <w:ind w:firstLineChars="200" w:firstLine="560"/>
        <w:rPr>
          <w:rFonts w:ascii="宋体" w:hAnsi="宋体"/>
          <w:kern w:val="0"/>
          <w:sz w:val="28"/>
          <w:szCs w:val="28"/>
        </w:rPr>
      </w:pPr>
      <w:r>
        <w:rPr>
          <w:rFonts w:ascii="宋体" w:hAnsi="宋体"/>
          <w:kern w:val="0"/>
          <w:sz w:val="28"/>
          <w:szCs w:val="28"/>
        </w:rPr>
        <w:t>3.</w:t>
      </w:r>
      <w:r>
        <w:rPr>
          <w:rFonts w:ascii="宋体" w:hAnsi="宋体" w:hint="eastAsia"/>
          <w:kern w:val="0"/>
          <w:sz w:val="28"/>
          <w:szCs w:val="28"/>
        </w:rPr>
        <w:t>5</w:t>
      </w:r>
      <w:r>
        <w:rPr>
          <w:rFonts w:ascii="宋体" w:hAnsi="宋体"/>
          <w:kern w:val="0"/>
          <w:sz w:val="28"/>
          <w:szCs w:val="28"/>
        </w:rPr>
        <w:t>参加本次政府采购活动前三年内，在经营活动中没有重大违法记录（</w:t>
      </w:r>
      <w:r>
        <w:rPr>
          <w:rFonts w:ascii="宋体" w:hAnsi="宋体" w:hint="eastAsia"/>
          <w:kern w:val="0"/>
          <w:sz w:val="28"/>
          <w:szCs w:val="28"/>
        </w:rPr>
        <w:t>根据格式</w:t>
      </w:r>
      <w:r>
        <w:rPr>
          <w:rFonts w:ascii="宋体" w:hAnsi="宋体"/>
          <w:kern w:val="0"/>
          <w:sz w:val="28"/>
          <w:szCs w:val="28"/>
        </w:rPr>
        <w:t>提供声明）；</w:t>
      </w:r>
    </w:p>
    <w:p w:rsidR="0013484E" w:rsidRDefault="00604B1B" w:rsidP="009B5D29">
      <w:pPr>
        <w:spacing w:line="400" w:lineRule="exact"/>
        <w:ind w:firstLineChars="200" w:firstLine="560"/>
        <w:rPr>
          <w:rFonts w:ascii="宋体" w:hAnsi="宋体"/>
          <w:kern w:val="0"/>
          <w:sz w:val="28"/>
          <w:szCs w:val="28"/>
        </w:rPr>
      </w:pPr>
      <w:r>
        <w:rPr>
          <w:rFonts w:ascii="宋体" w:hAnsi="宋体" w:hint="eastAsia"/>
          <w:kern w:val="0"/>
          <w:sz w:val="28"/>
          <w:szCs w:val="28"/>
        </w:rPr>
        <w:t>3.6提交供货承诺书：保证货源全新正品，保质保量，按时供货，否则按合同赔偿违约金，并自愿接受省财政部门的相关处罚。</w:t>
      </w:r>
    </w:p>
    <w:p w:rsidR="0013484E" w:rsidRDefault="00604B1B">
      <w:pPr>
        <w:spacing w:line="360" w:lineRule="exact"/>
        <w:ind w:firstLineChars="200" w:firstLine="560"/>
        <w:rPr>
          <w:rFonts w:ascii="宋体" w:hAnsi="宋体"/>
          <w:kern w:val="0"/>
          <w:sz w:val="28"/>
          <w:szCs w:val="28"/>
        </w:rPr>
      </w:pPr>
      <w:r>
        <w:rPr>
          <w:rFonts w:ascii="宋体" w:hAnsi="宋体" w:hint="eastAsia"/>
          <w:kern w:val="0"/>
          <w:sz w:val="28"/>
          <w:szCs w:val="28"/>
        </w:rPr>
        <w:t>3.7、投标人未被列入“信用中国”网站（www.creditchina.gov.cn）失信被执行人名单和没有列入中国政府采购网（www.ccgp.gov.cn）政府采购严重违法失信行为记录名单（提供信息查询结果界面截图，加盖供应商公章）。</w:t>
      </w:r>
    </w:p>
    <w:p w:rsidR="0013484E" w:rsidRDefault="00604B1B">
      <w:pPr>
        <w:spacing w:line="360" w:lineRule="exact"/>
        <w:ind w:firstLineChars="200" w:firstLine="560"/>
        <w:rPr>
          <w:rFonts w:ascii="宋体" w:hAnsi="宋体"/>
          <w:kern w:val="0"/>
          <w:sz w:val="28"/>
          <w:szCs w:val="28"/>
        </w:rPr>
      </w:pPr>
      <w:r>
        <w:rPr>
          <w:rFonts w:ascii="宋体" w:hAnsi="宋体" w:hint="eastAsia"/>
          <w:kern w:val="0"/>
          <w:sz w:val="28"/>
          <w:szCs w:val="28"/>
        </w:rPr>
        <w:t>3.8必须购买采购文件，并提交投标保证金。</w:t>
      </w:r>
    </w:p>
    <w:p w:rsidR="0013484E" w:rsidRDefault="00604B1B">
      <w:pPr>
        <w:spacing w:line="360" w:lineRule="exact"/>
        <w:ind w:firstLineChars="200" w:firstLine="560"/>
        <w:rPr>
          <w:rFonts w:ascii="宋体" w:hAnsi="宋体"/>
          <w:kern w:val="0"/>
          <w:sz w:val="28"/>
          <w:szCs w:val="28"/>
        </w:rPr>
      </w:pPr>
      <w:r>
        <w:rPr>
          <w:rFonts w:ascii="宋体" w:hAnsi="宋体"/>
          <w:kern w:val="0"/>
          <w:sz w:val="28"/>
          <w:szCs w:val="28"/>
        </w:rPr>
        <w:t>4、本项目不接受联合投标，不得转包；</w:t>
      </w:r>
    </w:p>
    <w:p w:rsidR="0013484E" w:rsidRDefault="00604B1B">
      <w:pPr>
        <w:spacing w:line="360" w:lineRule="exact"/>
        <w:ind w:firstLineChars="200" w:firstLine="560"/>
        <w:rPr>
          <w:rFonts w:ascii="宋体" w:hAnsi="宋体"/>
          <w:kern w:val="0"/>
          <w:sz w:val="28"/>
          <w:szCs w:val="28"/>
        </w:rPr>
      </w:pPr>
      <w:r>
        <w:rPr>
          <w:rFonts w:ascii="宋体" w:hAnsi="宋体"/>
          <w:kern w:val="0"/>
          <w:sz w:val="28"/>
          <w:szCs w:val="28"/>
        </w:rPr>
        <w:t>5、本项目以包为单位投标，投标人须对包内整个品目全部内容进行投标。</w:t>
      </w:r>
    </w:p>
    <w:p w:rsidR="0013484E" w:rsidRDefault="00604B1B">
      <w:pPr>
        <w:spacing w:line="360" w:lineRule="exact"/>
        <w:ind w:firstLineChars="200" w:firstLine="560"/>
        <w:rPr>
          <w:rFonts w:ascii="宋体" w:hAnsi="宋体"/>
          <w:kern w:val="0"/>
          <w:sz w:val="28"/>
          <w:szCs w:val="28"/>
        </w:rPr>
      </w:pPr>
      <w:r>
        <w:rPr>
          <w:rFonts w:ascii="宋体" w:hAnsi="宋体"/>
          <w:kern w:val="0"/>
          <w:sz w:val="28"/>
          <w:szCs w:val="28"/>
        </w:rPr>
        <w:t>6、标书售价：标书每包</w:t>
      </w:r>
      <w:r w:rsidR="00062A84">
        <w:rPr>
          <w:rFonts w:ascii="宋体" w:hAnsi="宋体" w:hint="eastAsia"/>
          <w:kern w:val="0"/>
          <w:sz w:val="28"/>
          <w:szCs w:val="28"/>
        </w:rPr>
        <w:t>2</w:t>
      </w:r>
      <w:r>
        <w:rPr>
          <w:rFonts w:ascii="宋体" w:hAnsi="宋体"/>
          <w:kern w:val="0"/>
          <w:sz w:val="28"/>
          <w:szCs w:val="28"/>
        </w:rPr>
        <w:t>00元，标书售后不退。</w:t>
      </w:r>
    </w:p>
    <w:p w:rsidR="0013484E" w:rsidRDefault="00604B1B">
      <w:pPr>
        <w:spacing w:line="360" w:lineRule="exact"/>
        <w:ind w:firstLineChars="200" w:firstLine="560"/>
        <w:rPr>
          <w:rFonts w:ascii="宋体" w:hAnsi="宋体"/>
          <w:kern w:val="0"/>
          <w:sz w:val="28"/>
          <w:szCs w:val="28"/>
        </w:rPr>
      </w:pPr>
      <w:r>
        <w:rPr>
          <w:rFonts w:ascii="宋体" w:hAnsi="宋体"/>
          <w:kern w:val="0"/>
          <w:sz w:val="28"/>
          <w:szCs w:val="28"/>
        </w:rPr>
        <w:t>7、购买标书时间：201</w:t>
      </w:r>
      <w:r>
        <w:rPr>
          <w:rFonts w:ascii="宋体" w:hAnsi="宋体" w:hint="eastAsia"/>
          <w:kern w:val="0"/>
          <w:sz w:val="28"/>
          <w:szCs w:val="28"/>
        </w:rPr>
        <w:t>9</w:t>
      </w:r>
      <w:r>
        <w:rPr>
          <w:rFonts w:ascii="宋体" w:hAnsi="宋体"/>
          <w:kern w:val="0"/>
          <w:sz w:val="28"/>
          <w:szCs w:val="28"/>
        </w:rPr>
        <w:t>年</w:t>
      </w:r>
      <w:r w:rsidR="009B5D29">
        <w:rPr>
          <w:rFonts w:ascii="宋体" w:hAnsi="宋体" w:hint="eastAsia"/>
          <w:kern w:val="0"/>
          <w:sz w:val="28"/>
          <w:szCs w:val="28"/>
        </w:rPr>
        <w:t xml:space="preserve">  </w:t>
      </w:r>
      <w:r>
        <w:rPr>
          <w:rFonts w:ascii="宋体" w:hAnsi="宋体"/>
          <w:kern w:val="0"/>
          <w:sz w:val="28"/>
          <w:szCs w:val="28"/>
        </w:rPr>
        <w:t>月</w:t>
      </w:r>
      <w:r w:rsidR="009B5D29">
        <w:rPr>
          <w:rFonts w:ascii="宋体" w:hAnsi="宋体" w:hint="eastAsia"/>
          <w:kern w:val="0"/>
          <w:sz w:val="28"/>
          <w:szCs w:val="28"/>
        </w:rPr>
        <w:t xml:space="preserve">  </w:t>
      </w:r>
      <w:r>
        <w:rPr>
          <w:rFonts w:ascii="宋体" w:hAnsi="宋体"/>
          <w:kern w:val="0"/>
          <w:sz w:val="28"/>
          <w:szCs w:val="28"/>
        </w:rPr>
        <w:t>日至201</w:t>
      </w:r>
      <w:r>
        <w:rPr>
          <w:rFonts w:ascii="宋体" w:hAnsi="宋体" w:hint="eastAsia"/>
          <w:kern w:val="0"/>
          <w:sz w:val="28"/>
          <w:szCs w:val="28"/>
        </w:rPr>
        <w:t>9</w:t>
      </w:r>
      <w:r>
        <w:rPr>
          <w:rFonts w:ascii="宋体" w:hAnsi="宋体"/>
          <w:kern w:val="0"/>
          <w:sz w:val="28"/>
          <w:szCs w:val="28"/>
        </w:rPr>
        <w:t>年</w:t>
      </w:r>
      <w:r w:rsidR="009B5D29">
        <w:rPr>
          <w:rFonts w:ascii="宋体" w:hAnsi="宋体" w:hint="eastAsia"/>
          <w:kern w:val="0"/>
          <w:sz w:val="28"/>
          <w:szCs w:val="28"/>
        </w:rPr>
        <w:t xml:space="preserve">  </w:t>
      </w:r>
      <w:r>
        <w:rPr>
          <w:rFonts w:ascii="宋体" w:hAnsi="宋体"/>
          <w:kern w:val="0"/>
          <w:sz w:val="28"/>
          <w:szCs w:val="28"/>
        </w:rPr>
        <w:t>月</w:t>
      </w:r>
      <w:r w:rsidR="009B5D29">
        <w:rPr>
          <w:rFonts w:ascii="宋体" w:hAnsi="宋体" w:hint="eastAsia"/>
          <w:kern w:val="0"/>
          <w:sz w:val="28"/>
          <w:szCs w:val="28"/>
        </w:rPr>
        <w:t xml:space="preserve">  </w:t>
      </w:r>
      <w:r>
        <w:rPr>
          <w:rFonts w:ascii="宋体" w:hAnsi="宋体"/>
          <w:kern w:val="0"/>
          <w:sz w:val="28"/>
          <w:szCs w:val="28"/>
        </w:rPr>
        <w:t>日下午17：30前，逾期不售，节假日除外。</w:t>
      </w:r>
    </w:p>
    <w:p w:rsidR="0013484E" w:rsidRDefault="00604B1B">
      <w:pPr>
        <w:spacing w:line="360" w:lineRule="exact"/>
        <w:ind w:firstLineChars="200" w:firstLine="560"/>
        <w:rPr>
          <w:rFonts w:ascii="宋体" w:hAnsi="宋体"/>
          <w:kern w:val="0"/>
          <w:sz w:val="28"/>
          <w:szCs w:val="28"/>
        </w:rPr>
      </w:pPr>
      <w:r>
        <w:rPr>
          <w:rFonts w:ascii="宋体" w:hAnsi="宋体" w:hint="eastAsia"/>
          <w:kern w:val="0"/>
          <w:sz w:val="28"/>
          <w:szCs w:val="28"/>
        </w:rPr>
        <w:t>8</w:t>
      </w:r>
      <w:r>
        <w:rPr>
          <w:rFonts w:ascii="宋体" w:hAnsi="宋体"/>
          <w:kern w:val="0"/>
          <w:sz w:val="28"/>
          <w:szCs w:val="28"/>
        </w:rPr>
        <w:t>、购买标书下载网址</w:t>
      </w:r>
    </w:p>
    <w:p w:rsidR="0013484E" w:rsidRDefault="00604B1B">
      <w:pPr>
        <w:spacing w:line="360" w:lineRule="exact"/>
        <w:ind w:firstLineChars="200" w:firstLine="560"/>
        <w:rPr>
          <w:rFonts w:ascii="宋体" w:hAnsi="宋体"/>
          <w:kern w:val="0"/>
          <w:sz w:val="28"/>
          <w:szCs w:val="28"/>
        </w:rPr>
      </w:pPr>
      <w:r>
        <w:rPr>
          <w:rFonts w:ascii="宋体" w:hAnsi="宋体"/>
          <w:kern w:val="0"/>
          <w:sz w:val="28"/>
          <w:szCs w:val="28"/>
        </w:rPr>
        <w:t>http://zw.hainan.gov.cn/ggzy/</w:t>
      </w:r>
    </w:p>
    <w:p w:rsidR="0013484E" w:rsidRDefault="00604B1B">
      <w:pPr>
        <w:spacing w:line="360" w:lineRule="exact"/>
        <w:ind w:firstLineChars="200" w:firstLine="560"/>
        <w:rPr>
          <w:rFonts w:ascii="宋体" w:hAnsi="宋体"/>
          <w:kern w:val="0"/>
          <w:sz w:val="28"/>
          <w:szCs w:val="28"/>
        </w:rPr>
      </w:pPr>
      <w:r>
        <w:rPr>
          <w:rFonts w:ascii="宋体" w:hAnsi="宋体" w:hint="eastAsia"/>
          <w:kern w:val="0"/>
          <w:sz w:val="28"/>
          <w:szCs w:val="28"/>
        </w:rPr>
        <w:t>8.1、必须在海南省市场主体管理系统（http://zw.hainan.gov.cn/ggzy）中注册并备案通过，然后登陆电子招投标系统（http://zw.hainan.gov.cn/htms/login!register.do）下载、购买电子版的</w:t>
      </w:r>
      <w:r>
        <w:rPr>
          <w:rFonts w:ascii="宋体" w:hAnsi="宋体" w:hint="eastAsia"/>
          <w:kern w:val="0"/>
          <w:sz w:val="28"/>
          <w:szCs w:val="28"/>
        </w:rPr>
        <w:lastRenderedPageBreak/>
        <w:t>招标文件；</w:t>
      </w:r>
    </w:p>
    <w:p w:rsidR="0013484E" w:rsidRDefault="00604B1B" w:rsidP="009B5D29">
      <w:pPr>
        <w:spacing w:line="360" w:lineRule="exact"/>
        <w:ind w:firstLineChars="200" w:firstLine="560"/>
        <w:rPr>
          <w:rFonts w:ascii="宋体" w:hAnsi="宋体"/>
          <w:kern w:val="0"/>
          <w:sz w:val="28"/>
          <w:szCs w:val="28"/>
        </w:rPr>
      </w:pPr>
      <w:r>
        <w:rPr>
          <w:rFonts w:ascii="宋体" w:hAnsi="宋体" w:hint="eastAsia"/>
          <w:kern w:val="0"/>
          <w:sz w:val="28"/>
          <w:szCs w:val="28"/>
        </w:rPr>
        <w:t xml:space="preserve">8.2、电子标（标书后缀名.GZBS）：必须使用最新版本的电子投标工具（在www.ggzy.hi.gov.cn下载专区下载投标工具）制作电子版的投标文件； </w:t>
      </w:r>
    </w:p>
    <w:p w:rsidR="0013484E" w:rsidRDefault="00604B1B">
      <w:pPr>
        <w:spacing w:line="360" w:lineRule="exact"/>
        <w:ind w:firstLineChars="200" w:firstLine="560"/>
        <w:rPr>
          <w:rFonts w:ascii="宋体" w:hAnsi="宋体"/>
          <w:kern w:val="0"/>
          <w:sz w:val="28"/>
          <w:szCs w:val="28"/>
        </w:rPr>
      </w:pPr>
      <w:r>
        <w:rPr>
          <w:rFonts w:ascii="宋体" w:hAnsi="宋体" w:hint="eastAsia"/>
          <w:kern w:val="0"/>
          <w:sz w:val="28"/>
          <w:szCs w:val="28"/>
        </w:rPr>
        <w:t xml:space="preserve"> 8.3、投标截止日期前，必须在网上上传电子投标书——（电子标：投标书为GTBS格式；非电子标：投标书需上传PDF加密压缩的rar格式）； </w:t>
      </w:r>
    </w:p>
    <w:p w:rsidR="0013484E" w:rsidRDefault="00604B1B">
      <w:pPr>
        <w:spacing w:line="360" w:lineRule="exact"/>
        <w:ind w:firstLineChars="200" w:firstLine="560"/>
        <w:rPr>
          <w:rFonts w:ascii="宋体" w:hAnsi="宋体"/>
          <w:kern w:val="0"/>
          <w:sz w:val="28"/>
          <w:szCs w:val="28"/>
        </w:rPr>
      </w:pPr>
      <w:r>
        <w:rPr>
          <w:rFonts w:ascii="宋体" w:hAnsi="宋体" w:hint="eastAsia"/>
          <w:kern w:val="0"/>
          <w:sz w:val="28"/>
          <w:szCs w:val="28"/>
        </w:rPr>
        <w:t>8.4、电子标：开标的时候必须携带加密锁(公司CA锁)和光盘、U盘拷贝的投标书。开标时不提供加密锁(公司CA锁)，无法正常开评标，造成的后果自负。</w:t>
      </w:r>
    </w:p>
    <w:p w:rsidR="0013484E" w:rsidRDefault="00604B1B">
      <w:pPr>
        <w:spacing w:line="360" w:lineRule="exact"/>
        <w:ind w:firstLineChars="200" w:firstLine="560"/>
        <w:rPr>
          <w:rFonts w:ascii="宋体" w:hAnsi="宋体"/>
          <w:kern w:val="0"/>
          <w:sz w:val="28"/>
          <w:szCs w:val="28"/>
        </w:rPr>
      </w:pPr>
      <w:r>
        <w:rPr>
          <w:rFonts w:ascii="宋体" w:hAnsi="宋体"/>
          <w:kern w:val="0"/>
          <w:sz w:val="28"/>
          <w:szCs w:val="28"/>
        </w:rPr>
        <w:t>投标保证金在递交投标文件截至时间之前到达海南省人民政府政务服务中心账户上，投标保证金的形式：网上支付，支付地址为：http://zw.hainan.gov.cn/ggzy/。</w:t>
      </w:r>
    </w:p>
    <w:p w:rsidR="0013484E" w:rsidRDefault="00604B1B">
      <w:pPr>
        <w:spacing w:line="360" w:lineRule="exact"/>
        <w:ind w:firstLineChars="200" w:firstLine="560"/>
        <w:rPr>
          <w:rFonts w:ascii="宋体" w:hAnsi="宋体"/>
          <w:kern w:val="0"/>
          <w:sz w:val="28"/>
          <w:szCs w:val="28"/>
        </w:rPr>
      </w:pPr>
      <w:r>
        <w:rPr>
          <w:rFonts w:ascii="宋体" w:hAnsi="宋体" w:hint="eastAsia"/>
          <w:kern w:val="0"/>
          <w:sz w:val="28"/>
          <w:szCs w:val="28"/>
        </w:rPr>
        <w:t>代理机构：海南省教学仪器设备招标中心</w:t>
      </w:r>
    </w:p>
    <w:p w:rsidR="0013484E" w:rsidRDefault="00604B1B">
      <w:pPr>
        <w:spacing w:line="360" w:lineRule="exact"/>
        <w:ind w:firstLineChars="200" w:firstLine="560"/>
        <w:rPr>
          <w:rFonts w:ascii="宋体" w:hAnsi="宋体"/>
          <w:kern w:val="0"/>
          <w:sz w:val="28"/>
          <w:szCs w:val="28"/>
        </w:rPr>
      </w:pPr>
      <w:r>
        <w:rPr>
          <w:rFonts w:ascii="宋体" w:hAnsi="宋体" w:hint="eastAsia"/>
          <w:kern w:val="0"/>
          <w:sz w:val="28"/>
          <w:szCs w:val="28"/>
        </w:rPr>
        <w:t>地址：海口市蓝天路西</w:t>
      </w:r>
      <w:r>
        <w:rPr>
          <w:rFonts w:ascii="宋体" w:hAnsi="宋体"/>
          <w:kern w:val="0"/>
          <w:sz w:val="28"/>
          <w:szCs w:val="28"/>
        </w:rPr>
        <w:t>2</w:t>
      </w:r>
      <w:r>
        <w:rPr>
          <w:rFonts w:ascii="宋体" w:hAnsi="宋体" w:hint="eastAsia"/>
          <w:kern w:val="0"/>
          <w:sz w:val="28"/>
          <w:szCs w:val="28"/>
        </w:rPr>
        <w:t>－</w:t>
      </w:r>
      <w:r>
        <w:rPr>
          <w:rFonts w:ascii="宋体" w:hAnsi="宋体"/>
          <w:kern w:val="0"/>
          <w:sz w:val="28"/>
          <w:szCs w:val="28"/>
        </w:rPr>
        <w:t>8</w:t>
      </w:r>
      <w:r>
        <w:rPr>
          <w:rFonts w:ascii="宋体" w:hAnsi="宋体" w:hint="eastAsia"/>
          <w:kern w:val="0"/>
          <w:sz w:val="28"/>
          <w:szCs w:val="28"/>
        </w:rPr>
        <w:t>号教育苑内</w:t>
      </w:r>
    </w:p>
    <w:p w:rsidR="0013484E" w:rsidRDefault="00604B1B">
      <w:pPr>
        <w:spacing w:line="360" w:lineRule="exact"/>
        <w:ind w:firstLineChars="200" w:firstLine="560"/>
        <w:rPr>
          <w:rFonts w:ascii="宋体" w:hAnsi="宋体"/>
          <w:kern w:val="0"/>
          <w:sz w:val="28"/>
          <w:szCs w:val="28"/>
        </w:rPr>
      </w:pPr>
      <w:r>
        <w:rPr>
          <w:rFonts w:ascii="宋体" w:hAnsi="宋体" w:hint="eastAsia"/>
          <w:kern w:val="0"/>
          <w:sz w:val="28"/>
          <w:szCs w:val="28"/>
        </w:rPr>
        <w:t>电话：</w:t>
      </w:r>
      <w:r>
        <w:rPr>
          <w:rFonts w:ascii="宋体" w:hAnsi="宋体"/>
          <w:kern w:val="0"/>
          <w:sz w:val="28"/>
          <w:szCs w:val="28"/>
        </w:rPr>
        <w:t xml:space="preserve"> 0898-66779294</w:t>
      </w:r>
      <w:r>
        <w:rPr>
          <w:rFonts w:ascii="宋体" w:hAnsi="宋体" w:hint="eastAsia"/>
          <w:kern w:val="0"/>
          <w:sz w:val="28"/>
          <w:szCs w:val="28"/>
        </w:rPr>
        <w:t>，</w:t>
      </w:r>
      <w:r>
        <w:rPr>
          <w:rFonts w:ascii="宋体" w:hAnsi="宋体"/>
          <w:kern w:val="0"/>
          <w:sz w:val="28"/>
          <w:szCs w:val="28"/>
        </w:rPr>
        <w:t>0898</w:t>
      </w:r>
      <w:r>
        <w:rPr>
          <w:rFonts w:ascii="宋体" w:hAnsi="宋体" w:hint="eastAsia"/>
          <w:kern w:val="0"/>
          <w:sz w:val="28"/>
          <w:szCs w:val="28"/>
        </w:rPr>
        <w:t>－</w:t>
      </w:r>
      <w:r>
        <w:rPr>
          <w:rFonts w:ascii="宋体" w:hAnsi="宋体"/>
          <w:kern w:val="0"/>
          <w:sz w:val="28"/>
          <w:szCs w:val="28"/>
        </w:rPr>
        <w:t>66742218</w:t>
      </w:r>
    </w:p>
    <w:p w:rsidR="0013484E" w:rsidRDefault="00604B1B">
      <w:pPr>
        <w:spacing w:line="360" w:lineRule="exact"/>
        <w:ind w:firstLineChars="200" w:firstLine="560"/>
        <w:rPr>
          <w:rFonts w:ascii="宋体" w:hAnsi="宋体"/>
          <w:kern w:val="0"/>
          <w:sz w:val="28"/>
          <w:szCs w:val="28"/>
        </w:rPr>
      </w:pPr>
      <w:r>
        <w:rPr>
          <w:rFonts w:ascii="宋体" w:hAnsi="宋体" w:hint="eastAsia"/>
          <w:kern w:val="0"/>
          <w:sz w:val="28"/>
          <w:szCs w:val="28"/>
        </w:rPr>
        <w:t>采购信息及采购结果请查询：</w:t>
      </w:r>
    </w:p>
    <w:p w:rsidR="0013484E" w:rsidRDefault="00604B1B">
      <w:pPr>
        <w:spacing w:line="360" w:lineRule="exact"/>
        <w:ind w:firstLineChars="200" w:firstLine="560"/>
        <w:rPr>
          <w:rFonts w:ascii="宋体" w:hAnsi="宋体"/>
          <w:kern w:val="0"/>
          <w:sz w:val="28"/>
          <w:szCs w:val="28"/>
        </w:rPr>
      </w:pPr>
      <w:r>
        <w:rPr>
          <w:rFonts w:ascii="宋体" w:hAnsi="宋体" w:hint="eastAsia"/>
          <w:kern w:val="0"/>
          <w:sz w:val="28"/>
          <w:szCs w:val="28"/>
        </w:rPr>
        <w:t>中国海南政府采购网：</w:t>
      </w:r>
      <w:r>
        <w:rPr>
          <w:rFonts w:ascii="宋体" w:hAnsi="宋体"/>
          <w:kern w:val="0"/>
          <w:sz w:val="28"/>
          <w:szCs w:val="28"/>
        </w:rPr>
        <w:t>http://www.ccgp-hainan.gov.cn/</w:t>
      </w:r>
    </w:p>
    <w:p w:rsidR="0013484E" w:rsidRDefault="00604B1B">
      <w:pPr>
        <w:spacing w:line="360" w:lineRule="exact"/>
        <w:ind w:firstLineChars="200" w:firstLine="560"/>
        <w:rPr>
          <w:rFonts w:ascii="宋体" w:hAnsi="宋体"/>
          <w:kern w:val="0"/>
          <w:sz w:val="28"/>
          <w:szCs w:val="28"/>
        </w:rPr>
      </w:pPr>
      <w:r>
        <w:rPr>
          <w:rFonts w:ascii="宋体" w:hAnsi="宋体" w:hint="eastAsia"/>
          <w:kern w:val="0"/>
          <w:sz w:val="28"/>
          <w:szCs w:val="28"/>
        </w:rPr>
        <w:t>9</w:t>
      </w:r>
      <w:r>
        <w:rPr>
          <w:rFonts w:ascii="宋体" w:hAnsi="宋体"/>
          <w:kern w:val="0"/>
          <w:sz w:val="28"/>
          <w:szCs w:val="28"/>
        </w:rPr>
        <w:t>、开标时间：兹定于201</w:t>
      </w:r>
      <w:r>
        <w:rPr>
          <w:rFonts w:ascii="宋体" w:hAnsi="宋体" w:hint="eastAsia"/>
          <w:kern w:val="0"/>
          <w:sz w:val="28"/>
          <w:szCs w:val="28"/>
        </w:rPr>
        <w:t>9</w:t>
      </w:r>
      <w:r>
        <w:rPr>
          <w:rFonts w:ascii="宋体" w:hAnsi="宋体"/>
          <w:kern w:val="0"/>
          <w:sz w:val="28"/>
          <w:szCs w:val="28"/>
        </w:rPr>
        <w:t>年</w:t>
      </w:r>
      <w:r w:rsidR="009B5D29">
        <w:rPr>
          <w:rFonts w:ascii="宋体" w:hAnsi="宋体" w:hint="eastAsia"/>
          <w:kern w:val="0"/>
          <w:sz w:val="28"/>
          <w:szCs w:val="28"/>
        </w:rPr>
        <w:t xml:space="preserve"> </w:t>
      </w:r>
      <w:r>
        <w:rPr>
          <w:rFonts w:ascii="宋体" w:hAnsi="宋体"/>
          <w:kern w:val="0"/>
          <w:sz w:val="28"/>
          <w:szCs w:val="28"/>
        </w:rPr>
        <w:t>月</w:t>
      </w:r>
      <w:r w:rsidR="009B5D29">
        <w:rPr>
          <w:rFonts w:ascii="宋体" w:hAnsi="宋体" w:hint="eastAsia"/>
          <w:kern w:val="0"/>
          <w:sz w:val="28"/>
          <w:szCs w:val="28"/>
        </w:rPr>
        <w:t xml:space="preserve"> </w:t>
      </w:r>
      <w:r>
        <w:rPr>
          <w:rFonts w:ascii="宋体" w:hAnsi="宋体"/>
          <w:kern w:val="0"/>
          <w:sz w:val="28"/>
          <w:szCs w:val="28"/>
        </w:rPr>
        <w:t>日</w:t>
      </w:r>
      <w:r>
        <w:rPr>
          <w:rFonts w:ascii="宋体" w:hAnsi="宋体" w:hint="eastAsia"/>
          <w:kern w:val="0"/>
          <w:sz w:val="28"/>
          <w:szCs w:val="28"/>
        </w:rPr>
        <w:t>上</w:t>
      </w:r>
      <w:r>
        <w:rPr>
          <w:rFonts w:ascii="宋体" w:hAnsi="宋体"/>
          <w:kern w:val="0"/>
          <w:sz w:val="28"/>
          <w:szCs w:val="28"/>
        </w:rPr>
        <w:t>午北京时间</w:t>
      </w:r>
      <w:r w:rsidR="00BE5E26">
        <w:rPr>
          <w:rFonts w:ascii="宋体" w:hAnsi="宋体" w:hint="eastAsia"/>
          <w:kern w:val="0"/>
          <w:sz w:val="28"/>
          <w:szCs w:val="28"/>
        </w:rPr>
        <w:t>9</w:t>
      </w:r>
      <w:r>
        <w:rPr>
          <w:rFonts w:ascii="宋体" w:hAnsi="宋体"/>
          <w:kern w:val="0"/>
          <w:sz w:val="28"/>
          <w:szCs w:val="28"/>
        </w:rPr>
        <w:t>:</w:t>
      </w:r>
      <w:r>
        <w:rPr>
          <w:rFonts w:ascii="宋体" w:hAnsi="宋体" w:hint="eastAsia"/>
          <w:kern w:val="0"/>
          <w:sz w:val="28"/>
          <w:szCs w:val="28"/>
        </w:rPr>
        <w:t>30</w:t>
      </w:r>
      <w:r>
        <w:rPr>
          <w:rFonts w:ascii="宋体" w:hAnsi="宋体"/>
          <w:kern w:val="0"/>
          <w:sz w:val="28"/>
          <w:szCs w:val="28"/>
        </w:rPr>
        <w:t>公开开标。递交投标文件时间：201</w:t>
      </w:r>
      <w:r>
        <w:rPr>
          <w:rFonts w:ascii="宋体" w:hAnsi="宋体" w:hint="eastAsia"/>
          <w:kern w:val="0"/>
          <w:sz w:val="28"/>
          <w:szCs w:val="28"/>
        </w:rPr>
        <w:t>9</w:t>
      </w:r>
      <w:r>
        <w:rPr>
          <w:rFonts w:ascii="宋体" w:hAnsi="宋体"/>
          <w:kern w:val="0"/>
          <w:sz w:val="28"/>
          <w:szCs w:val="28"/>
        </w:rPr>
        <w:t>年</w:t>
      </w:r>
      <w:r w:rsidR="009B5D29">
        <w:rPr>
          <w:rFonts w:ascii="宋体" w:hAnsi="宋体" w:hint="eastAsia"/>
          <w:kern w:val="0"/>
          <w:sz w:val="28"/>
          <w:szCs w:val="28"/>
        </w:rPr>
        <w:t xml:space="preserve"> </w:t>
      </w:r>
      <w:r>
        <w:rPr>
          <w:rFonts w:ascii="宋体" w:hAnsi="宋体"/>
          <w:kern w:val="0"/>
          <w:sz w:val="28"/>
          <w:szCs w:val="28"/>
        </w:rPr>
        <w:t>月</w:t>
      </w:r>
      <w:r w:rsidR="009B5D29">
        <w:rPr>
          <w:rFonts w:ascii="宋体" w:hAnsi="宋体" w:hint="eastAsia"/>
          <w:kern w:val="0"/>
          <w:sz w:val="28"/>
          <w:szCs w:val="28"/>
        </w:rPr>
        <w:t xml:space="preserve"> </w:t>
      </w:r>
      <w:r>
        <w:rPr>
          <w:rFonts w:ascii="宋体" w:hAnsi="宋体"/>
          <w:kern w:val="0"/>
          <w:sz w:val="28"/>
          <w:szCs w:val="28"/>
        </w:rPr>
        <w:t>日</w:t>
      </w:r>
      <w:r>
        <w:rPr>
          <w:rFonts w:ascii="宋体" w:hAnsi="宋体" w:hint="eastAsia"/>
          <w:kern w:val="0"/>
          <w:sz w:val="28"/>
          <w:szCs w:val="28"/>
        </w:rPr>
        <w:t>上</w:t>
      </w:r>
      <w:r>
        <w:rPr>
          <w:rFonts w:ascii="宋体" w:hAnsi="宋体"/>
          <w:kern w:val="0"/>
          <w:sz w:val="28"/>
          <w:szCs w:val="28"/>
        </w:rPr>
        <w:t>午</w:t>
      </w:r>
      <w:r w:rsidR="00BE5E26">
        <w:rPr>
          <w:rFonts w:ascii="宋体" w:hAnsi="宋体" w:hint="eastAsia"/>
          <w:kern w:val="0"/>
          <w:sz w:val="28"/>
          <w:szCs w:val="28"/>
        </w:rPr>
        <w:t>9</w:t>
      </w:r>
      <w:r>
        <w:rPr>
          <w:rFonts w:ascii="宋体" w:hAnsi="宋体"/>
          <w:kern w:val="0"/>
          <w:sz w:val="28"/>
          <w:szCs w:val="28"/>
        </w:rPr>
        <w:t>:</w:t>
      </w:r>
      <w:r>
        <w:rPr>
          <w:rFonts w:ascii="宋体" w:hAnsi="宋体" w:hint="eastAsia"/>
          <w:kern w:val="0"/>
          <w:sz w:val="28"/>
          <w:szCs w:val="28"/>
        </w:rPr>
        <w:t>1</w:t>
      </w:r>
      <w:r>
        <w:rPr>
          <w:rFonts w:ascii="宋体" w:hAnsi="宋体"/>
          <w:kern w:val="0"/>
          <w:sz w:val="28"/>
          <w:szCs w:val="28"/>
        </w:rPr>
        <w:t>0至</w:t>
      </w:r>
      <w:r w:rsidR="00BE5E26">
        <w:rPr>
          <w:rFonts w:ascii="宋体" w:hAnsi="宋体" w:hint="eastAsia"/>
          <w:kern w:val="0"/>
          <w:sz w:val="28"/>
          <w:szCs w:val="28"/>
        </w:rPr>
        <w:t>9</w:t>
      </w:r>
      <w:r>
        <w:rPr>
          <w:rFonts w:ascii="宋体" w:hAnsi="宋体"/>
          <w:kern w:val="0"/>
          <w:sz w:val="28"/>
          <w:szCs w:val="28"/>
        </w:rPr>
        <w:t>:</w:t>
      </w:r>
      <w:r>
        <w:rPr>
          <w:rFonts w:ascii="宋体" w:hAnsi="宋体" w:hint="eastAsia"/>
          <w:kern w:val="0"/>
          <w:sz w:val="28"/>
          <w:szCs w:val="28"/>
        </w:rPr>
        <w:t>3</w:t>
      </w:r>
      <w:r>
        <w:rPr>
          <w:rFonts w:ascii="宋体" w:hAnsi="宋体"/>
          <w:kern w:val="0"/>
          <w:sz w:val="28"/>
          <w:szCs w:val="28"/>
        </w:rPr>
        <w:t>0。投标截止时间：201</w:t>
      </w:r>
      <w:r>
        <w:rPr>
          <w:rFonts w:ascii="宋体" w:hAnsi="宋体" w:hint="eastAsia"/>
          <w:kern w:val="0"/>
          <w:sz w:val="28"/>
          <w:szCs w:val="28"/>
        </w:rPr>
        <w:t>9</w:t>
      </w:r>
      <w:r>
        <w:rPr>
          <w:rFonts w:ascii="宋体" w:hAnsi="宋体"/>
          <w:kern w:val="0"/>
          <w:sz w:val="28"/>
          <w:szCs w:val="28"/>
        </w:rPr>
        <w:t>年</w:t>
      </w:r>
      <w:r w:rsidR="009B5D29">
        <w:rPr>
          <w:rFonts w:ascii="宋体" w:hAnsi="宋体" w:hint="eastAsia"/>
          <w:kern w:val="0"/>
          <w:sz w:val="28"/>
          <w:szCs w:val="28"/>
        </w:rPr>
        <w:t xml:space="preserve"> </w:t>
      </w:r>
      <w:r>
        <w:rPr>
          <w:rFonts w:ascii="宋体" w:hAnsi="宋体"/>
          <w:kern w:val="0"/>
          <w:sz w:val="28"/>
          <w:szCs w:val="28"/>
        </w:rPr>
        <w:t>月</w:t>
      </w:r>
      <w:r w:rsidR="009B5D29">
        <w:rPr>
          <w:rFonts w:ascii="宋体" w:hAnsi="宋体" w:hint="eastAsia"/>
          <w:kern w:val="0"/>
          <w:sz w:val="28"/>
          <w:szCs w:val="28"/>
        </w:rPr>
        <w:t xml:space="preserve"> </w:t>
      </w:r>
      <w:r>
        <w:rPr>
          <w:rFonts w:ascii="宋体" w:hAnsi="宋体"/>
          <w:kern w:val="0"/>
          <w:sz w:val="28"/>
          <w:szCs w:val="28"/>
        </w:rPr>
        <w:t>日</w:t>
      </w:r>
      <w:r>
        <w:rPr>
          <w:rFonts w:ascii="宋体" w:hAnsi="宋体" w:hint="eastAsia"/>
          <w:kern w:val="0"/>
          <w:sz w:val="28"/>
          <w:szCs w:val="28"/>
        </w:rPr>
        <w:t>上</w:t>
      </w:r>
      <w:r>
        <w:rPr>
          <w:rFonts w:ascii="宋体" w:hAnsi="宋体"/>
          <w:kern w:val="0"/>
          <w:sz w:val="28"/>
          <w:szCs w:val="28"/>
        </w:rPr>
        <w:t>午北京时间</w:t>
      </w:r>
      <w:r w:rsidR="00BE5E26">
        <w:rPr>
          <w:rFonts w:ascii="宋体" w:hAnsi="宋体" w:hint="eastAsia"/>
          <w:kern w:val="0"/>
          <w:sz w:val="28"/>
          <w:szCs w:val="28"/>
        </w:rPr>
        <w:t>9</w:t>
      </w:r>
      <w:r>
        <w:rPr>
          <w:rFonts w:ascii="宋体" w:hAnsi="宋体"/>
          <w:kern w:val="0"/>
          <w:sz w:val="28"/>
          <w:szCs w:val="28"/>
        </w:rPr>
        <w:t>:</w:t>
      </w:r>
      <w:r>
        <w:rPr>
          <w:rFonts w:ascii="宋体" w:hAnsi="宋体" w:hint="eastAsia"/>
          <w:kern w:val="0"/>
          <w:sz w:val="28"/>
          <w:szCs w:val="28"/>
        </w:rPr>
        <w:t>3</w:t>
      </w:r>
      <w:r>
        <w:rPr>
          <w:rFonts w:ascii="宋体" w:hAnsi="宋体"/>
          <w:kern w:val="0"/>
          <w:sz w:val="28"/>
          <w:szCs w:val="28"/>
        </w:rPr>
        <w:t>0，逾期递交或不符合的投标文件的标书，恕不接受，届时请参加投标的代表出席开标仪式并签名确认开标金额记录。</w:t>
      </w:r>
    </w:p>
    <w:p w:rsidR="0013484E" w:rsidRDefault="00604B1B">
      <w:pPr>
        <w:spacing w:line="360" w:lineRule="exact"/>
        <w:ind w:firstLineChars="200" w:firstLine="560"/>
        <w:rPr>
          <w:rFonts w:ascii="宋体" w:hAnsi="宋体"/>
          <w:kern w:val="0"/>
          <w:sz w:val="28"/>
          <w:szCs w:val="28"/>
        </w:rPr>
      </w:pPr>
      <w:r>
        <w:rPr>
          <w:rFonts w:ascii="宋体" w:hAnsi="宋体"/>
          <w:kern w:val="0"/>
          <w:sz w:val="28"/>
          <w:szCs w:val="28"/>
        </w:rPr>
        <w:t>友情提示：参加投标的投标人把投标文件制作成PDF格式(使用WinRAR加密压缩)电子标书, 投标截止日期前，必须在网上将电子投标文件上传到电子招投标网址：http://zw.hainan.gov.cn/ggzy/ 。</w:t>
      </w:r>
    </w:p>
    <w:p w:rsidR="0013484E" w:rsidRDefault="00604B1B">
      <w:pPr>
        <w:spacing w:line="360" w:lineRule="exact"/>
        <w:ind w:firstLineChars="200" w:firstLine="560"/>
        <w:rPr>
          <w:rFonts w:ascii="宋体" w:hAnsi="宋体"/>
          <w:kern w:val="0"/>
          <w:sz w:val="28"/>
          <w:szCs w:val="28"/>
        </w:rPr>
      </w:pPr>
      <w:r>
        <w:rPr>
          <w:rFonts w:ascii="宋体" w:hAnsi="宋体" w:hint="eastAsia"/>
          <w:kern w:val="0"/>
          <w:sz w:val="28"/>
          <w:szCs w:val="28"/>
        </w:rPr>
        <w:t>10</w:t>
      </w:r>
      <w:r>
        <w:rPr>
          <w:rFonts w:ascii="宋体" w:hAnsi="宋体"/>
          <w:kern w:val="0"/>
          <w:sz w:val="28"/>
          <w:szCs w:val="28"/>
        </w:rPr>
        <w:t>、开标地点：海南省海口市国兴大道9号会展楼2楼，海南省公共资源交易服务中心</w:t>
      </w:r>
      <w:r w:rsidR="009B5D29">
        <w:rPr>
          <w:rFonts w:ascii="宋体" w:hAnsi="宋体" w:hint="eastAsia"/>
          <w:kern w:val="0"/>
          <w:sz w:val="28"/>
          <w:szCs w:val="28"/>
        </w:rPr>
        <w:t xml:space="preserve">  </w:t>
      </w:r>
      <w:r>
        <w:rPr>
          <w:rFonts w:ascii="宋体" w:hAnsi="宋体"/>
          <w:kern w:val="0"/>
          <w:sz w:val="28"/>
          <w:szCs w:val="28"/>
        </w:rPr>
        <w:t>室（海南省人民政府政务服务中心南侧）</w:t>
      </w:r>
    </w:p>
    <w:p w:rsidR="0013484E" w:rsidRDefault="00604B1B">
      <w:pPr>
        <w:spacing w:line="360" w:lineRule="exact"/>
        <w:ind w:firstLineChars="200" w:firstLine="560"/>
        <w:rPr>
          <w:rFonts w:ascii="宋体" w:hAnsi="宋体"/>
          <w:kern w:val="0"/>
          <w:sz w:val="28"/>
          <w:szCs w:val="28"/>
        </w:rPr>
      </w:pPr>
      <w:r>
        <w:rPr>
          <w:rFonts w:ascii="宋体" w:hAnsi="宋体" w:hint="eastAsia"/>
          <w:kern w:val="0"/>
          <w:sz w:val="28"/>
          <w:szCs w:val="28"/>
        </w:rPr>
        <w:t>11、投标人应根据招标文件的要求，在投标文件中详细提供所投货物的有效技术规格、设备名称、设备型号、产地、生产厂名、部件配置、功能说明、零配件报价清单等相关资料。</w:t>
      </w:r>
    </w:p>
    <w:p w:rsidR="0013484E" w:rsidRDefault="00604B1B">
      <w:pPr>
        <w:spacing w:line="360" w:lineRule="exact"/>
        <w:ind w:firstLineChars="200" w:firstLine="560"/>
        <w:rPr>
          <w:rFonts w:ascii="宋体" w:hAnsi="宋体"/>
          <w:kern w:val="0"/>
          <w:sz w:val="28"/>
          <w:szCs w:val="28"/>
        </w:rPr>
      </w:pPr>
      <w:r>
        <w:rPr>
          <w:rFonts w:ascii="宋体" w:hAnsi="宋体" w:hint="eastAsia"/>
          <w:kern w:val="0"/>
          <w:sz w:val="28"/>
          <w:szCs w:val="28"/>
        </w:rPr>
        <w:t>12、本项目的设备以包为单位投标，投标人必须对包内整个品目全部内容进行投标。</w:t>
      </w:r>
    </w:p>
    <w:p w:rsidR="0013484E" w:rsidRDefault="00604B1B">
      <w:pPr>
        <w:spacing w:line="360" w:lineRule="exact"/>
        <w:ind w:firstLineChars="196" w:firstLine="551"/>
        <w:rPr>
          <w:rFonts w:ascii="宋体" w:hAnsi="宋体"/>
          <w:bCs/>
          <w:sz w:val="28"/>
          <w:szCs w:val="28"/>
        </w:rPr>
      </w:pPr>
      <w:r>
        <w:rPr>
          <w:rFonts w:ascii="宋体" w:hAnsi="宋体" w:hint="eastAsia"/>
          <w:b/>
          <w:sz w:val="28"/>
          <w:szCs w:val="28"/>
        </w:rPr>
        <w:t>投标人有义务并必须将采购人的设备名称进行规范，所投仪器设备名称必须与实际到货</w:t>
      </w:r>
      <w:r>
        <w:rPr>
          <w:rFonts w:hAnsi="宋体" w:hint="eastAsia"/>
          <w:b/>
          <w:sz w:val="28"/>
          <w:szCs w:val="28"/>
        </w:rPr>
        <w:t>的仪器设备</w:t>
      </w:r>
      <w:r>
        <w:rPr>
          <w:rFonts w:ascii="宋体" w:hAnsi="宋体" w:hint="eastAsia"/>
          <w:b/>
          <w:sz w:val="28"/>
          <w:szCs w:val="28"/>
        </w:rPr>
        <w:t>名称相一致。</w:t>
      </w:r>
    </w:p>
    <w:p w:rsidR="0013484E" w:rsidRDefault="00604B1B">
      <w:pPr>
        <w:widowControl/>
        <w:spacing w:line="360" w:lineRule="exact"/>
        <w:ind w:firstLineChars="200" w:firstLine="560"/>
        <w:rPr>
          <w:rFonts w:ascii="宋体" w:hAnsi="宋体"/>
          <w:sz w:val="28"/>
          <w:szCs w:val="28"/>
          <w:lang w:val="zh-CN"/>
        </w:rPr>
      </w:pPr>
      <w:r>
        <w:rPr>
          <w:rFonts w:ascii="宋体" w:hAnsi="宋体" w:hint="eastAsia"/>
          <w:bCs/>
          <w:sz w:val="28"/>
          <w:szCs w:val="28"/>
        </w:rPr>
        <w:t>13、</w:t>
      </w:r>
      <w:r>
        <w:rPr>
          <w:rFonts w:ascii="宋体" w:hAnsi="宋体" w:cs="宋体" w:hint="eastAsia"/>
          <w:sz w:val="28"/>
          <w:szCs w:val="28"/>
          <w:lang w:val="zh-CN"/>
        </w:rPr>
        <w:t>设备报价</w:t>
      </w:r>
    </w:p>
    <w:p w:rsidR="0013484E" w:rsidRDefault="00604B1B">
      <w:pPr>
        <w:snapToGrid w:val="0"/>
        <w:spacing w:line="360" w:lineRule="exact"/>
        <w:ind w:firstLineChars="200" w:firstLine="560"/>
        <w:rPr>
          <w:rFonts w:ascii="宋体" w:hAnsi="宋体" w:cs="宋体"/>
          <w:sz w:val="28"/>
          <w:szCs w:val="28"/>
          <w:lang w:val="zh-CN"/>
        </w:rPr>
      </w:pPr>
      <w:r>
        <w:rPr>
          <w:rFonts w:ascii="宋体" w:hAnsi="宋体" w:cs="宋体" w:hint="eastAsia"/>
          <w:sz w:val="28"/>
          <w:szCs w:val="28"/>
          <w:lang w:val="zh-CN"/>
        </w:rPr>
        <w:t>国产设备和进口设备均用人民币报价。每一投标人对每一设备只允许有一个报价，招标人不接受有任何选择的报价。</w:t>
      </w:r>
    </w:p>
    <w:p w:rsidR="0013484E" w:rsidRDefault="00604B1B">
      <w:pPr>
        <w:snapToGrid w:val="0"/>
        <w:spacing w:line="360" w:lineRule="exact"/>
        <w:ind w:firstLineChars="200" w:firstLine="560"/>
        <w:rPr>
          <w:rFonts w:ascii="宋体" w:hAnsi="宋体" w:cs="Courier New"/>
          <w:sz w:val="28"/>
          <w:szCs w:val="28"/>
        </w:rPr>
      </w:pPr>
      <w:r>
        <w:rPr>
          <w:rFonts w:ascii="宋体" w:hAnsi="宋体" w:hint="eastAsia"/>
          <w:sz w:val="28"/>
          <w:szCs w:val="28"/>
        </w:rPr>
        <w:t>14、</w:t>
      </w:r>
      <w:r>
        <w:rPr>
          <w:rFonts w:ascii="宋体" w:hAnsi="宋体" w:cs="Courier New"/>
          <w:sz w:val="28"/>
          <w:szCs w:val="28"/>
        </w:rPr>
        <w:t>投标人必须编制完整的投标文件，按上述顺序编制目录及页码并装订成册，投标文件封面必须加盖投标人单位法定印章并经投标人代表签署，投标文件应骑缝加盖投标人单位公章。投标人代表可由法定代表人或其委托代理人担任。由委托代理人签署的投标文件中，须同时提交由法定代表人签署的有效的授权委托书。</w:t>
      </w:r>
    </w:p>
    <w:p w:rsidR="0013484E" w:rsidRDefault="00604B1B">
      <w:pPr>
        <w:spacing w:line="360" w:lineRule="exact"/>
        <w:ind w:firstLineChars="200" w:firstLine="560"/>
        <w:rPr>
          <w:rFonts w:ascii="宋体" w:hAnsi="宋体" w:cs="Courier New"/>
          <w:sz w:val="28"/>
          <w:szCs w:val="28"/>
        </w:rPr>
      </w:pPr>
      <w:r>
        <w:rPr>
          <w:rFonts w:ascii="宋体" w:hAnsi="宋体" w:cs="Courier New" w:hint="eastAsia"/>
          <w:sz w:val="28"/>
          <w:szCs w:val="28"/>
        </w:rPr>
        <w:t>投标书应采用胶装形式（非卡装）订装，投标文件的任何缺漏，都会导致</w:t>
      </w:r>
      <w:r>
        <w:rPr>
          <w:rFonts w:ascii="宋体" w:hAnsi="宋体" w:cs="Courier New" w:hint="eastAsia"/>
          <w:sz w:val="28"/>
          <w:szCs w:val="28"/>
        </w:rPr>
        <w:lastRenderedPageBreak/>
        <w:t>投标无效，</w:t>
      </w:r>
      <w:r>
        <w:rPr>
          <w:rFonts w:ascii="宋体" w:hAnsi="宋体" w:cs="Courier New"/>
          <w:sz w:val="28"/>
          <w:szCs w:val="28"/>
        </w:rPr>
        <w:t>投标人必须自行承担。</w:t>
      </w:r>
      <w:r>
        <w:rPr>
          <w:rFonts w:ascii="宋体" w:hAnsi="宋体" w:cs="Courier New" w:hint="eastAsia"/>
          <w:sz w:val="28"/>
          <w:szCs w:val="28"/>
        </w:rPr>
        <w:t>招标代理机构对因投标文件未装订成册而造成的投标文件的损坏、丢失不承担任何责任。</w:t>
      </w:r>
    </w:p>
    <w:p w:rsidR="0013484E" w:rsidRDefault="00604B1B">
      <w:pPr>
        <w:spacing w:line="340" w:lineRule="exact"/>
        <w:ind w:firstLineChars="250" w:firstLine="700"/>
        <w:rPr>
          <w:rFonts w:ascii="宋体" w:hAnsi="宋体" w:cs="Courier New"/>
          <w:sz w:val="28"/>
          <w:szCs w:val="28"/>
        </w:rPr>
      </w:pPr>
      <w:r>
        <w:rPr>
          <w:rFonts w:ascii="宋体" w:hAnsi="宋体" w:cs="Courier New"/>
          <w:sz w:val="28"/>
          <w:szCs w:val="28"/>
        </w:rPr>
        <w:t>投标人都应分别附有投标保证金（</w:t>
      </w:r>
      <w:r w:rsidR="00967BBB">
        <w:rPr>
          <w:rFonts w:ascii="宋体" w:hAnsi="宋体" w:cs="Courier New" w:hint="eastAsia"/>
          <w:sz w:val="28"/>
          <w:szCs w:val="28"/>
        </w:rPr>
        <w:t>A、B</w:t>
      </w:r>
      <w:r>
        <w:rPr>
          <w:rFonts w:ascii="宋体" w:hAnsi="宋体" w:cs="Courier New"/>
          <w:sz w:val="28"/>
          <w:szCs w:val="28"/>
        </w:rPr>
        <w:t>投标保证金金额</w:t>
      </w:r>
      <w:r w:rsidR="00967BBB">
        <w:rPr>
          <w:rFonts w:ascii="宋体" w:hAnsi="宋体" w:cs="Courier New" w:hint="eastAsia"/>
          <w:sz w:val="28"/>
          <w:szCs w:val="28"/>
        </w:rPr>
        <w:t>分别</w:t>
      </w:r>
      <w:r>
        <w:rPr>
          <w:rFonts w:ascii="宋体" w:hAnsi="宋体" w:cs="Courier New"/>
          <w:sz w:val="28"/>
          <w:szCs w:val="28"/>
        </w:rPr>
        <w:t>为：</w:t>
      </w:r>
      <w:r w:rsidR="00967BBB">
        <w:rPr>
          <w:rFonts w:ascii="宋体" w:hAnsi="宋体" w:cs="Courier New" w:hint="eastAsia"/>
          <w:sz w:val="28"/>
          <w:szCs w:val="28"/>
        </w:rPr>
        <w:t>3</w:t>
      </w:r>
      <w:r>
        <w:rPr>
          <w:rFonts w:ascii="宋体" w:hAnsi="宋体" w:cs="Courier New" w:hint="eastAsia"/>
          <w:sz w:val="28"/>
          <w:szCs w:val="28"/>
        </w:rPr>
        <w:t>0</w:t>
      </w:r>
      <w:r>
        <w:rPr>
          <w:rFonts w:ascii="宋体" w:hAnsi="宋体" w:cs="Courier New"/>
          <w:sz w:val="28"/>
          <w:szCs w:val="28"/>
        </w:rPr>
        <w:t>000元</w:t>
      </w:r>
      <w:r>
        <w:rPr>
          <w:rFonts w:ascii="宋体" w:hAnsi="宋体" w:cs="Courier New" w:hint="eastAsia"/>
          <w:sz w:val="28"/>
          <w:szCs w:val="28"/>
        </w:rPr>
        <w:t>；</w:t>
      </w:r>
      <w:r w:rsidR="00967BBB">
        <w:rPr>
          <w:rFonts w:ascii="宋体" w:hAnsi="宋体" w:cs="Courier New" w:hint="eastAsia"/>
          <w:sz w:val="28"/>
          <w:szCs w:val="28"/>
        </w:rPr>
        <w:t>C</w:t>
      </w:r>
      <w:r w:rsidR="00967BBB">
        <w:rPr>
          <w:rFonts w:ascii="宋体" w:hAnsi="宋体" w:cs="Courier New"/>
          <w:sz w:val="28"/>
          <w:szCs w:val="28"/>
        </w:rPr>
        <w:t>投标保证金金额为：</w:t>
      </w:r>
      <w:r w:rsidR="00967BBB">
        <w:rPr>
          <w:rFonts w:ascii="宋体" w:hAnsi="宋体" w:cs="Courier New" w:hint="eastAsia"/>
          <w:sz w:val="28"/>
          <w:szCs w:val="28"/>
        </w:rPr>
        <w:t>10</w:t>
      </w:r>
      <w:r w:rsidR="00967BBB">
        <w:rPr>
          <w:rFonts w:ascii="宋体" w:hAnsi="宋体" w:cs="Courier New"/>
          <w:sz w:val="28"/>
          <w:szCs w:val="28"/>
        </w:rPr>
        <w:t>000元</w:t>
      </w:r>
      <w:r w:rsidR="00967BBB">
        <w:rPr>
          <w:rFonts w:ascii="宋体" w:hAnsi="宋体" w:cs="Courier New" w:hint="eastAsia"/>
          <w:sz w:val="28"/>
          <w:szCs w:val="28"/>
        </w:rPr>
        <w:t>；</w:t>
      </w:r>
      <w:r>
        <w:rPr>
          <w:rFonts w:ascii="宋体" w:hAnsi="宋体" w:cs="Courier New"/>
          <w:sz w:val="28"/>
          <w:szCs w:val="28"/>
        </w:rPr>
        <w:t>投标保证金凭据，应注明：招标项目名称、招标编号、包号等）</w:t>
      </w:r>
      <w:r>
        <w:rPr>
          <w:rFonts w:ascii="宋体" w:hAnsi="宋体" w:cs="Courier New" w:hint="eastAsia"/>
          <w:sz w:val="28"/>
          <w:szCs w:val="28"/>
        </w:rPr>
        <w:t>。</w:t>
      </w:r>
    </w:p>
    <w:p w:rsidR="0013484E" w:rsidRDefault="0013484E">
      <w:pPr>
        <w:spacing w:line="340" w:lineRule="exact"/>
        <w:ind w:firstLineChars="1750" w:firstLine="4900"/>
        <w:rPr>
          <w:rFonts w:ascii="宋体" w:hAnsi="宋体"/>
          <w:sz w:val="28"/>
          <w:szCs w:val="28"/>
        </w:rPr>
      </w:pPr>
    </w:p>
    <w:p w:rsidR="0013484E" w:rsidRDefault="00604B1B">
      <w:pPr>
        <w:spacing w:line="340" w:lineRule="exact"/>
        <w:ind w:firstLineChars="1750" w:firstLine="4900"/>
        <w:rPr>
          <w:rFonts w:ascii="宋体" w:hAnsi="宋体"/>
          <w:sz w:val="28"/>
          <w:szCs w:val="28"/>
        </w:rPr>
      </w:pPr>
      <w:r>
        <w:rPr>
          <w:rFonts w:ascii="宋体" w:hAnsi="宋体" w:hint="eastAsia"/>
          <w:sz w:val="28"/>
          <w:szCs w:val="28"/>
        </w:rPr>
        <w:t>海南省教学仪器设备招标中心</w:t>
      </w:r>
    </w:p>
    <w:p w:rsidR="0013484E" w:rsidRDefault="00604B1B">
      <w:pPr>
        <w:spacing w:line="340" w:lineRule="exact"/>
        <w:ind w:firstLineChars="800" w:firstLine="2240"/>
        <w:rPr>
          <w:rFonts w:ascii="宋体" w:hAnsi="宋体"/>
          <w:b/>
          <w:kern w:val="0"/>
          <w:sz w:val="32"/>
        </w:rPr>
      </w:pPr>
      <w:r>
        <w:rPr>
          <w:rFonts w:ascii="宋体" w:hAnsi="宋体" w:hint="eastAsia"/>
          <w:sz w:val="28"/>
          <w:szCs w:val="28"/>
        </w:rPr>
        <w:t xml:space="preserve">                         2019年</w:t>
      </w:r>
      <w:r w:rsidR="009B5D29">
        <w:rPr>
          <w:rFonts w:ascii="宋体" w:hAnsi="宋体" w:hint="eastAsia"/>
          <w:sz w:val="28"/>
          <w:szCs w:val="28"/>
        </w:rPr>
        <w:t xml:space="preserve"> </w:t>
      </w:r>
      <w:r>
        <w:rPr>
          <w:rFonts w:ascii="宋体" w:hAnsi="宋体" w:hint="eastAsia"/>
          <w:sz w:val="28"/>
          <w:szCs w:val="28"/>
        </w:rPr>
        <w:t>月</w:t>
      </w:r>
      <w:r w:rsidR="009B5D29">
        <w:rPr>
          <w:rFonts w:ascii="宋体" w:hAnsi="宋体" w:hint="eastAsia"/>
          <w:sz w:val="28"/>
          <w:szCs w:val="28"/>
        </w:rPr>
        <w:t xml:space="preserve"> </w:t>
      </w:r>
      <w:r>
        <w:rPr>
          <w:rFonts w:ascii="宋体" w:hAnsi="宋体" w:hint="eastAsia"/>
          <w:sz w:val="28"/>
          <w:szCs w:val="28"/>
        </w:rPr>
        <w:t>日</w:t>
      </w:r>
    </w:p>
    <w:p w:rsidR="0013484E" w:rsidRDefault="00604B1B">
      <w:pPr>
        <w:spacing w:line="360" w:lineRule="auto"/>
        <w:jc w:val="center"/>
        <w:outlineLvl w:val="0"/>
        <w:rPr>
          <w:rFonts w:ascii="宋体" w:hAnsi="宋体"/>
          <w:b/>
          <w:kern w:val="0"/>
          <w:sz w:val="32"/>
        </w:rPr>
      </w:pPr>
      <w:r>
        <w:rPr>
          <w:rFonts w:ascii="宋体" w:hAnsi="宋体" w:hint="eastAsia"/>
          <w:b/>
          <w:kern w:val="0"/>
          <w:sz w:val="32"/>
        </w:rPr>
        <w:t xml:space="preserve">第二部分 </w:t>
      </w:r>
      <w:r>
        <w:rPr>
          <w:rFonts w:ascii="宋体" w:hAnsi="宋体" w:hint="eastAsia"/>
          <w:b/>
          <w:w w:val="90"/>
          <w:kern w:val="0"/>
          <w:sz w:val="32"/>
        </w:rPr>
        <w:t>投标项目需求</w:t>
      </w:r>
    </w:p>
    <w:p w:rsidR="0013484E" w:rsidRDefault="00604B1B">
      <w:pPr>
        <w:spacing w:line="360" w:lineRule="exact"/>
        <w:ind w:firstLineChars="200" w:firstLine="480"/>
        <w:jc w:val="left"/>
        <w:outlineLvl w:val="0"/>
        <w:rPr>
          <w:rFonts w:ascii="宋体" w:hAnsi="宋体"/>
          <w:sz w:val="24"/>
        </w:rPr>
      </w:pPr>
      <w:r>
        <w:rPr>
          <w:rFonts w:ascii="宋体" w:hAnsi="宋体" w:hint="eastAsia"/>
          <w:sz w:val="24"/>
        </w:rPr>
        <w:t>一、本次招标的项目</w:t>
      </w:r>
    </w:p>
    <w:p w:rsidR="0013484E" w:rsidRDefault="00604B1B">
      <w:pPr>
        <w:spacing w:line="360" w:lineRule="exact"/>
        <w:ind w:firstLineChars="200" w:firstLine="480"/>
        <w:jc w:val="left"/>
        <w:outlineLvl w:val="0"/>
        <w:rPr>
          <w:rFonts w:ascii="宋体" w:hAnsi="宋体"/>
          <w:sz w:val="24"/>
        </w:rPr>
      </w:pPr>
      <w:r>
        <w:rPr>
          <w:rFonts w:ascii="宋体" w:hAnsi="宋体" w:hint="eastAsia"/>
          <w:sz w:val="24"/>
        </w:rPr>
        <w:t>1、</w:t>
      </w:r>
      <w:r>
        <w:rPr>
          <w:rFonts w:ascii="宋体" w:hAnsi="宋体" w:cs="宋体" w:hint="eastAsia"/>
          <w:kern w:val="24"/>
          <w:sz w:val="24"/>
        </w:rPr>
        <w:t>投标人须知前附表</w:t>
      </w:r>
    </w:p>
    <w:tbl>
      <w:tblPr>
        <w:tblW w:w="9657"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640"/>
        <w:gridCol w:w="2780"/>
        <w:gridCol w:w="6237"/>
      </w:tblGrid>
      <w:tr w:rsidR="0013484E">
        <w:trPr>
          <w:trHeight w:val="311"/>
        </w:trPr>
        <w:tc>
          <w:tcPr>
            <w:tcW w:w="640" w:type="dxa"/>
            <w:vAlign w:val="center"/>
          </w:tcPr>
          <w:p w:rsidR="0013484E" w:rsidRDefault="00604B1B">
            <w:pPr>
              <w:pStyle w:val="af9"/>
              <w:spacing w:line="340" w:lineRule="exact"/>
              <w:ind w:left="9"/>
              <w:jc w:val="center"/>
              <w:rPr>
                <w:lang w:val="zh-CN"/>
              </w:rPr>
            </w:pPr>
            <w:r>
              <w:rPr>
                <w:rFonts w:hint="eastAsia"/>
                <w:lang w:val="zh-CN"/>
              </w:rPr>
              <w:t>序号</w:t>
            </w:r>
          </w:p>
        </w:tc>
        <w:tc>
          <w:tcPr>
            <w:tcW w:w="2780" w:type="dxa"/>
            <w:vAlign w:val="center"/>
          </w:tcPr>
          <w:p w:rsidR="0013484E" w:rsidRDefault="00604B1B">
            <w:pPr>
              <w:pStyle w:val="af9"/>
              <w:spacing w:line="340" w:lineRule="exact"/>
              <w:jc w:val="center"/>
              <w:rPr>
                <w:lang w:val="zh-CN"/>
              </w:rPr>
            </w:pPr>
            <w:r>
              <w:rPr>
                <w:rFonts w:hint="eastAsia"/>
                <w:lang w:val="zh-CN"/>
              </w:rPr>
              <w:t>条款名称</w:t>
            </w:r>
          </w:p>
        </w:tc>
        <w:tc>
          <w:tcPr>
            <w:tcW w:w="6237" w:type="dxa"/>
            <w:vAlign w:val="center"/>
          </w:tcPr>
          <w:p w:rsidR="0013484E" w:rsidRDefault="00604B1B">
            <w:pPr>
              <w:pStyle w:val="af9"/>
              <w:spacing w:line="340" w:lineRule="exact"/>
              <w:jc w:val="center"/>
              <w:rPr>
                <w:rFonts w:cs="Times New Roman"/>
                <w:lang w:val="zh-CN"/>
              </w:rPr>
            </w:pPr>
            <w:r>
              <w:rPr>
                <w:rFonts w:hint="eastAsia"/>
                <w:lang w:val="zh-CN"/>
              </w:rPr>
              <w:t>说明和要求</w:t>
            </w:r>
          </w:p>
        </w:tc>
      </w:tr>
      <w:tr w:rsidR="0013484E">
        <w:trPr>
          <w:trHeight w:val="311"/>
        </w:trPr>
        <w:tc>
          <w:tcPr>
            <w:tcW w:w="640" w:type="dxa"/>
            <w:vAlign w:val="center"/>
          </w:tcPr>
          <w:p w:rsidR="0013484E" w:rsidRDefault="00604B1B">
            <w:pPr>
              <w:pStyle w:val="af9"/>
              <w:spacing w:line="340" w:lineRule="exact"/>
              <w:ind w:left="9"/>
              <w:jc w:val="center"/>
              <w:rPr>
                <w:lang w:val="zh-CN"/>
              </w:rPr>
            </w:pPr>
            <w:r>
              <w:rPr>
                <w:lang w:val="zh-CN"/>
              </w:rPr>
              <w:t>1</w:t>
            </w:r>
          </w:p>
        </w:tc>
        <w:tc>
          <w:tcPr>
            <w:tcW w:w="2780" w:type="dxa"/>
            <w:vAlign w:val="center"/>
          </w:tcPr>
          <w:p w:rsidR="0013484E" w:rsidRPr="009E17DE" w:rsidRDefault="00604B1B">
            <w:pPr>
              <w:pStyle w:val="af9"/>
              <w:spacing w:line="340" w:lineRule="exact"/>
              <w:jc w:val="center"/>
              <w:rPr>
                <w:rFonts w:cs="Times New Roman"/>
                <w:color w:val="000000" w:themeColor="text1"/>
                <w:lang w:val="zh-CN"/>
              </w:rPr>
            </w:pPr>
            <w:r w:rsidRPr="009E17DE">
              <w:rPr>
                <w:rFonts w:hint="eastAsia"/>
                <w:color w:val="000000" w:themeColor="text1"/>
                <w:lang w:val="zh-CN"/>
              </w:rPr>
              <w:t>项目预算</w:t>
            </w:r>
          </w:p>
        </w:tc>
        <w:tc>
          <w:tcPr>
            <w:tcW w:w="6237" w:type="dxa"/>
          </w:tcPr>
          <w:p w:rsidR="0013484E" w:rsidRDefault="00604B1B" w:rsidP="009D0FF9">
            <w:pPr>
              <w:pStyle w:val="af9"/>
              <w:spacing w:line="340" w:lineRule="exact"/>
              <w:jc w:val="both"/>
              <w:rPr>
                <w:rFonts w:cs="Times New Roman"/>
                <w:lang w:val="zh-CN"/>
              </w:rPr>
            </w:pPr>
            <w:r>
              <w:rPr>
                <w:rFonts w:hint="eastAsia"/>
              </w:rPr>
              <w:t>本项目采购预</w:t>
            </w:r>
            <w:r w:rsidRPr="009E17DE">
              <w:rPr>
                <w:rFonts w:hint="eastAsia"/>
                <w:color w:val="000000" w:themeColor="text1"/>
              </w:rPr>
              <w:t>算为</w:t>
            </w:r>
            <w:r w:rsidR="009D0FF9">
              <w:rPr>
                <w:rFonts w:hint="eastAsia"/>
                <w:color w:val="000000" w:themeColor="text1"/>
              </w:rPr>
              <w:t>850.76</w:t>
            </w:r>
            <w:r w:rsidRPr="009E17DE">
              <w:rPr>
                <w:rFonts w:hint="eastAsia"/>
                <w:color w:val="000000" w:themeColor="text1"/>
              </w:rPr>
              <w:t>万元</w:t>
            </w:r>
            <w:r w:rsidR="009D0FF9">
              <w:rPr>
                <w:rFonts w:hint="eastAsia"/>
                <w:color w:val="000000" w:themeColor="text1"/>
              </w:rPr>
              <w:t>；其中A包采购预算为341.7593万元，B包采购预算为415.0007万元，C包采购预算为94万元，</w:t>
            </w:r>
            <w:r w:rsidRPr="009E17DE">
              <w:rPr>
                <w:rFonts w:hint="eastAsia"/>
                <w:color w:val="000000" w:themeColor="text1"/>
              </w:rPr>
              <w:t>投标价不能</w:t>
            </w:r>
            <w:r>
              <w:rPr>
                <w:rFonts w:hint="eastAsia"/>
              </w:rPr>
              <w:t>超过采购预算，超过视为无效投标。</w:t>
            </w:r>
          </w:p>
        </w:tc>
      </w:tr>
      <w:tr w:rsidR="0013484E">
        <w:trPr>
          <w:trHeight w:val="746"/>
        </w:trPr>
        <w:tc>
          <w:tcPr>
            <w:tcW w:w="640" w:type="dxa"/>
            <w:vAlign w:val="center"/>
          </w:tcPr>
          <w:p w:rsidR="0013484E" w:rsidRDefault="00604B1B">
            <w:pPr>
              <w:pStyle w:val="af9"/>
              <w:spacing w:line="340" w:lineRule="exact"/>
              <w:ind w:left="9"/>
              <w:jc w:val="center"/>
              <w:rPr>
                <w:lang w:val="zh-CN"/>
              </w:rPr>
            </w:pPr>
            <w:r>
              <w:rPr>
                <w:lang w:val="zh-CN"/>
              </w:rPr>
              <w:t>2</w:t>
            </w:r>
          </w:p>
        </w:tc>
        <w:tc>
          <w:tcPr>
            <w:tcW w:w="2780" w:type="dxa"/>
            <w:vAlign w:val="center"/>
          </w:tcPr>
          <w:p w:rsidR="0013484E" w:rsidRPr="009E17DE" w:rsidRDefault="00604B1B">
            <w:pPr>
              <w:spacing w:line="340" w:lineRule="exact"/>
              <w:rPr>
                <w:rFonts w:ascii="宋体"/>
                <w:color w:val="000000" w:themeColor="text1"/>
                <w:kern w:val="0"/>
                <w:sz w:val="24"/>
                <w:lang w:val="zh-CN"/>
              </w:rPr>
            </w:pPr>
            <w:r w:rsidRPr="009E17DE">
              <w:rPr>
                <w:rFonts w:ascii="宋体" w:hAnsi="宋体" w:cs="宋体" w:hint="eastAsia"/>
                <w:color w:val="000000" w:themeColor="text1"/>
                <w:kern w:val="0"/>
                <w:sz w:val="24"/>
                <w:lang w:val="zh-CN"/>
              </w:rPr>
              <w:t>是否接受进口产品投标</w:t>
            </w:r>
          </w:p>
        </w:tc>
        <w:tc>
          <w:tcPr>
            <w:tcW w:w="6237" w:type="dxa"/>
            <w:vAlign w:val="center"/>
          </w:tcPr>
          <w:p w:rsidR="0013484E" w:rsidRDefault="00604B1B" w:rsidP="00967BBB">
            <w:pPr>
              <w:spacing w:line="340" w:lineRule="exact"/>
              <w:ind w:firstLineChars="150" w:firstLine="360"/>
              <w:rPr>
                <w:rFonts w:ascii="宋体"/>
                <w:sz w:val="24"/>
                <w:lang w:val="zh-CN"/>
              </w:rPr>
            </w:pPr>
            <w:r>
              <w:rPr>
                <w:rFonts w:ascii="宋体" w:hAnsi="宋体" w:cs="宋体" w:hint="eastAsia"/>
                <w:kern w:val="0"/>
                <w:sz w:val="24"/>
                <w:lang w:val="zh-CN"/>
              </w:rPr>
              <w:t>接受（）不接受（</w:t>
            </w:r>
            <w:r w:rsidR="00967BBB">
              <w:rPr>
                <w:rFonts w:ascii="宋体" w:hAnsi="宋体" w:cs="宋体" w:hint="eastAsia"/>
                <w:kern w:val="0"/>
                <w:sz w:val="24"/>
                <w:lang w:val="zh-CN"/>
              </w:rPr>
              <w:t>√</w:t>
            </w:r>
            <w:r>
              <w:rPr>
                <w:rFonts w:ascii="宋体" w:hAnsi="宋体" w:cs="宋体" w:hint="eastAsia"/>
                <w:kern w:val="0"/>
                <w:sz w:val="24"/>
                <w:lang w:val="zh-CN"/>
              </w:rPr>
              <w:t>）</w:t>
            </w:r>
          </w:p>
        </w:tc>
      </w:tr>
      <w:tr w:rsidR="0013484E">
        <w:trPr>
          <w:trHeight w:val="257"/>
        </w:trPr>
        <w:tc>
          <w:tcPr>
            <w:tcW w:w="640" w:type="dxa"/>
            <w:vAlign w:val="center"/>
          </w:tcPr>
          <w:p w:rsidR="0013484E" w:rsidRDefault="00604B1B">
            <w:pPr>
              <w:pStyle w:val="af9"/>
              <w:spacing w:line="340" w:lineRule="exact"/>
              <w:ind w:left="9"/>
              <w:jc w:val="center"/>
              <w:rPr>
                <w:lang w:val="zh-CN"/>
              </w:rPr>
            </w:pPr>
            <w:r>
              <w:rPr>
                <w:lang w:val="zh-CN"/>
              </w:rPr>
              <w:t>3</w:t>
            </w:r>
          </w:p>
        </w:tc>
        <w:tc>
          <w:tcPr>
            <w:tcW w:w="2780" w:type="dxa"/>
            <w:vAlign w:val="center"/>
          </w:tcPr>
          <w:p w:rsidR="0013484E" w:rsidRPr="009E17DE" w:rsidRDefault="00604B1B">
            <w:pPr>
              <w:spacing w:line="340" w:lineRule="exact"/>
              <w:jc w:val="left"/>
              <w:rPr>
                <w:rFonts w:ascii="宋体"/>
                <w:color w:val="000000" w:themeColor="text1"/>
                <w:sz w:val="24"/>
              </w:rPr>
            </w:pPr>
            <w:r w:rsidRPr="009E17DE">
              <w:rPr>
                <w:rFonts w:ascii="宋体" w:hAnsi="宋体" w:cs="宋体" w:hint="eastAsia"/>
                <w:color w:val="000000" w:themeColor="text1"/>
                <w:sz w:val="24"/>
              </w:rPr>
              <w:t>标前踏勘现场或</w:t>
            </w:r>
            <w:r w:rsidRPr="009E17DE">
              <w:rPr>
                <w:rFonts w:ascii="宋体" w:hAnsi="宋体" w:cs="宋体"/>
                <w:color w:val="000000" w:themeColor="text1"/>
                <w:sz w:val="24"/>
              </w:rPr>
              <w:t>/</w:t>
            </w:r>
            <w:r w:rsidRPr="009E17DE">
              <w:rPr>
                <w:rFonts w:ascii="宋体" w:hAnsi="宋体" w:cs="宋体" w:hint="eastAsia"/>
                <w:color w:val="000000" w:themeColor="text1"/>
                <w:sz w:val="24"/>
              </w:rPr>
              <w:t>和标前答疑会</w:t>
            </w:r>
          </w:p>
        </w:tc>
        <w:tc>
          <w:tcPr>
            <w:tcW w:w="6237" w:type="dxa"/>
            <w:vAlign w:val="center"/>
          </w:tcPr>
          <w:p w:rsidR="0013484E" w:rsidRDefault="00604B1B" w:rsidP="005664EA">
            <w:pPr>
              <w:spacing w:line="340" w:lineRule="exact"/>
              <w:ind w:firstLineChars="150" w:firstLine="360"/>
              <w:rPr>
                <w:rFonts w:ascii="宋体"/>
                <w:kern w:val="0"/>
                <w:sz w:val="24"/>
                <w:lang w:val="zh-CN"/>
              </w:rPr>
            </w:pPr>
            <w:r>
              <w:rPr>
                <w:rFonts w:ascii="宋体" w:hAnsi="宋体" w:cs="宋体" w:hint="eastAsia"/>
                <w:kern w:val="0"/>
                <w:sz w:val="24"/>
                <w:lang w:val="zh-CN"/>
              </w:rPr>
              <w:t>组织（</w:t>
            </w:r>
            <w:r w:rsidR="005664EA">
              <w:rPr>
                <w:rFonts w:ascii="宋体" w:hAnsi="宋体" w:cs="宋体" w:hint="eastAsia"/>
                <w:kern w:val="0"/>
                <w:sz w:val="24"/>
                <w:lang w:val="zh-CN"/>
              </w:rPr>
              <w:t>√</w:t>
            </w:r>
            <w:r>
              <w:rPr>
                <w:rFonts w:ascii="宋体" w:hAnsi="宋体" w:cs="宋体" w:hint="eastAsia"/>
                <w:kern w:val="0"/>
                <w:sz w:val="24"/>
                <w:lang w:val="zh-CN"/>
              </w:rPr>
              <w:t>）不组织（）</w:t>
            </w:r>
          </w:p>
        </w:tc>
      </w:tr>
      <w:tr w:rsidR="0013484E">
        <w:trPr>
          <w:trHeight w:val="257"/>
        </w:trPr>
        <w:tc>
          <w:tcPr>
            <w:tcW w:w="640" w:type="dxa"/>
            <w:vAlign w:val="center"/>
          </w:tcPr>
          <w:p w:rsidR="0013484E" w:rsidRDefault="00604B1B">
            <w:pPr>
              <w:pStyle w:val="af9"/>
              <w:spacing w:line="340" w:lineRule="exact"/>
              <w:ind w:left="9"/>
              <w:jc w:val="center"/>
              <w:rPr>
                <w:lang w:val="zh-CN"/>
              </w:rPr>
            </w:pPr>
            <w:r>
              <w:rPr>
                <w:lang w:val="zh-CN"/>
              </w:rPr>
              <w:t>4</w:t>
            </w:r>
          </w:p>
        </w:tc>
        <w:tc>
          <w:tcPr>
            <w:tcW w:w="2780" w:type="dxa"/>
            <w:vAlign w:val="center"/>
          </w:tcPr>
          <w:p w:rsidR="0013484E" w:rsidRPr="009E17DE" w:rsidRDefault="00604B1B">
            <w:pPr>
              <w:pStyle w:val="af9"/>
              <w:spacing w:line="340" w:lineRule="exact"/>
              <w:jc w:val="both"/>
              <w:rPr>
                <w:rFonts w:cs="Times New Roman"/>
                <w:color w:val="000000" w:themeColor="text1"/>
              </w:rPr>
            </w:pPr>
            <w:r w:rsidRPr="009E17DE">
              <w:rPr>
                <w:rFonts w:hint="eastAsia"/>
                <w:color w:val="000000" w:themeColor="text1"/>
                <w:lang w:val="zh-CN"/>
              </w:rPr>
              <w:t>述标和</w:t>
            </w:r>
            <w:r w:rsidRPr="009E17DE">
              <w:rPr>
                <w:color w:val="000000" w:themeColor="text1"/>
                <w:lang w:val="zh-CN"/>
              </w:rPr>
              <w:t>/</w:t>
            </w:r>
            <w:r w:rsidRPr="009E17DE">
              <w:rPr>
                <w:rFonts w:hint="eastAsia"/>
                <w:color w:val="000000" w:themeColor="text1"/>
                <w:lang w:val="zh-CN"/>
              </w:rPr>
              <w:t>或产（样）品演（展）示</w:t>
            </w:r>
          </w:p>
        </w:tc>
        <w:tc>
          <w:tcPr>
            <w:tcW w:w="6237" w:type="dxa"/>
            <w:vAlign w:val="center"/>
          </w:tcPr>
          <w:p w:rsidR="0013484E" w:rsidRDefault="00604B1B" w:rsidP="009D0FF9">
            <w:pPr>
              <w:widowControl/>
              <w:tabs>
                <w:tab w:val="left" w:pos="425"/>
              </w:tabs>
              <w:spacing w:line="340" w:lineRule="exact"/>
              <w:ind w:firstLineChars="250" w:firstLine="600"/>
              <w:rPr>
                <w:rFonts w:ascii="宋体"/>
                <w:kern w:val="0"/>
                <w:sz w:val="24"/>
                <w:lang w:val="zh-CN"/>
              </w:rPr>
            </w:pPr>
            <w:r>
              <w:rPr>
                <w:rFonts w:ascii="宋体" w:hAnsi="宋体" w:cs="宋体" w:hint="eastAsia"/>
                <w:kern w:val="0"/>
                <w:sz w:val="24"/>
                <w:lang w:val="zh-CN"/>
              </w:rPr>
              <w:t>有（</w:t>
            </w:r>
            <w:r w:rsidR="009D0FF9">
              <w:rPr>
                <w:rFonts w:ascii="宋体" w:hAnsi="宋体" w:cs="宋体" w:hint="eastAsia"/>
                <w:kern w:val="0"/>
                <w:sz w:val="24"/>
                <w:lang w:val="zh-CN"/>
              </w:rPr>
              <w:t>√</w:t>
            </w:r>
            <w:r>
              <w:rPr>
                <w:rFonts w:ascii="宋体" w:hAnsi="宋体" w:cs="宋体" w:hint="eastAsia"/>
                <w:kern w:val="0"/>
                <w:sz w:val="24"/>
                <w:lang w:val="zh-CN"/>
              </w:rPr>
              <w:t>）无（）</w:t>
            </w:r>
          </w:p>
        </w:tc>
      </w:tr>
      <w:tr w:rsidR="0013484E">
        <w:trPr>
          <w:trHeight w:val="688"/>
        </w:trPr>
        <w:tc>
          <w:tcPr>
            <w:tcW w:w="640" w:type="dxa"/>
            <w:vAlign w:val="center"/>
          </w:tcPr>
          <w:p w:rsidR="0013484E" w:rsidRDefault="00604B1B">
            <w:pPr>
              <w:pStyle w:val="af9"/>
              <w:spacing w:line="340" w:lineRule="exact"/>
              <w:ind w:left="9"/>
              <w:jc w:val="center"/>
              <w:rPr>
                <w:lang w:val="zh-CN"/>
              </w:rPr>
            </w:pPr>
            <w:r>
              <w:rPr>
                <w:lang w:val="zh-CN"/>
              </w:rPr>
              <w:t>5</w:t>
            </w:r>
          </w:p>
        </w:tc>
        <w:tc>
          <w:tcPr>
            <w:tcW w:w="2780" w:type="dxa"/>
            <w:vAlign w:val="center"/>
          </w:tcPr>
          <w:p w:rsidR="0013484E" w:rsidRDefault="00604B1B">
            <w:pPr>
              <w:pStyle w:val="af9"/>
              <w:spacing w:line="340" w:lineRule="exact"/>
              <w:rPr>
                <w:rFonts w:cs="Times New Roman"/>
                <w:lang w:val="zh-CN"/>
              </w:rPr>
            </w:pPr>
            <w:r>
              <w:rPr>
                <w:rFonts w:hint="eastAsia"/>
                <w:lang w:val="zh-CN"/>
              </w:rPr>
              <w:t>投标有效期</w:t>
            </w:r>
          </w:p>
        </w:tc>
        <w:tc>
          <w:tcPr>
            <w:tcW w:w="6237" w:type="dxa"/>
            <w:vAlign w:val="center"/>
          </w:tcPr>
          <w:p w:rsidR="0013484E" w:rsidRDefault="00604B1B">
            <w:pPr>
              <w:pStyle w:val="af9"/>
              <w:spacing w:line="340" w:lineRule="exact"/>
              <w:jc w:val="both"/>
              <w:rPr>
                <w:rFonts w:cs="Times New Roman"/>
                <w:lang w:val="zh-CN"/>
              </w:rPr>
            </w:pPr>
            <w:r>
              <w:rPr>
                <w:rFonts w:hint="eastAsia"/>
              </w:rPr>
              <w:t>自开标之日起60天内。</w:t>
            </w:r>
          </w:p>
        </w:tc>
      </w:tr>
      <w:tr w:rsidR="0013484E">
        <w:trPr>
          <w:trHeight w:val="644"/>
        </w:trPr>
        <w:tc>
          <w:tcPr>
            <w:tcW w:w="640" w:type="dxa"/>
            <w:vAlign w:val="center"/>
          </w:tcPr>
          <w:p w:rsidR="0013484E" w:rsidRDefault="00604B1B">
            <w:pPr>
              <w:pStyle w:val="af9"/>
              <w:spacing w:line="340" w:lineRule="exact"/>
              <w:ind w:left="9"/>
              <w:jc w:val="center"/>
              <w:rPr>
                <w:lang w:val="zh-CN"/>
              </w:rPr>
            </w:pPr>
            <w:r>
              <w:rPr>
                <w:lang w:val="zh-CN"/>
              </w:rPr>
              <w:t>6</w:t>
            </w:r>
          </w:p>
        </w:tc>
        <w:tc>
          <w:tcPr>
            <w:tcW w:w="2780" w:type="dxa"/>
            <w:vAlign w:val="center"/>
          </w:tcPr>
          <w:p w:rsidR="0013484E" w:rsidRDefault="00604B1B">
            <w:pPr>
              <w:pStyle w:val="af9"/>
              <w:spacing w:line="340" w:lineRule="exact"/>
              <w:ind w:left="33"/>
              <w:jc w:val="both"/>
              <w:rPr>
                <w:rFonts w:cs="Times New Roman"/>
                <w:lang w:val="zh-CN"/>
              </w:rPr>
            </w:pPr>
            <w:r>
              <w:rPr>
                <w:rFonts w:hint="eastAsia"/>
                <w:lang w:val="zh-CN"/>
              </w:rPr>
              <w:t>投标文件份数</w:t>
            </w:r>
          </w:p>
        </w:tc>
        <w:tc>
          <w:tcPr>
            <w:tcW w:w="6237" w:type="dxa"/>
            <w:vAlign w:val="center"/>
          </w:tcPr>
          <w:p w:rsidR="0013484E" w:rsidRDefault="00604B1B" w:rsidP="00967BBB">
            <w:pPr>
              <w:pStyle w:val="af9"/>
              <w:spacing w:line="340" w:lineRule="exact"/>
              <w:ind w:firstLineChars="100" w:firstLine="240"/>
              <w:rPr>
                <w:lang w:val="zh-CN"/>
              </w:rPr>
            </w:pPr>
            <w:r>
              <w:rPr>
                <w:rFonts w:hint="eastAsia"/>
                <w:lang w:val="zh-CN"/>
              </w:rPr>
              <w:t>正本</w:t>
            </w:r>
            <w:r>
              <w:rPr>
                <w:rFonts w:hint="eastAsia"/>
                <w:u w:val="single"/>
                <w:lang w:val="zh-CN"/>
              </w:rPr>
              <w:t>壹</w:t>
            </w:r>
            <w:r>
              <w:rPr>
                <w:rFonts w:hint="eastAsia"/>
                <w:lang w:val="zh-CN"/>
              </w:rPr>
              <w:t>份副本</w:t>
            </w:r>
            <w:r w:rsidR="00967BBB">
              <w:rPr>
                <w:rFonts w:hint="eastAsia"/>
                <w:u w:val="single"/>
                <w:lang w:val="zh-CN"/>
              </w:rPr>
              <w:t>零</w:t>
            </w:r>
            <w:r>
              <w:rPr>
                <w:rFonts w:hint="eastAsia"/>
                <w:lang w:val="zh-CN"/>
              </w:rPr>
              <w:t>份</w:t>
            </w:r>
          </w:p>
        </w:tc>
      </w:tr>
      <w:tr w:rsidR="0013484E">
        <w:trPr>
          <w:trHeight w:val="641"/>
        </w:trPr>
        <w:tc>
          <w:tcPr>
            <w:tcW w:w="640" w:type="dxa"/>
            <w:vAlign w:val="center"/>
          </w:tcPr>
          <w:p w:rsidR="0013484E" w:rsidRDefault="00604B1B">
            <w:pPr>
              <w:pStyle w:val="a5"/>
              <w:spacing w:line="340" w:lineRule="exact"/>
              <w:ind w:firstLineChars="100" w:firstLine="210"/>
              <w:rPr>
                <w:rFonts w:ascii="宋体"/>
                <w:lang w:val="zh-CN"/>
              </w:rPr>
            </w:pPr>
            <w:r>
              <w:rPr>
                <w:rFonts w:ascii="宋体" w:hAnsi="宋体" w:cs="宋体"/>
                <w:lang w:val="zh-CN"/>
              </w:rPr>
              <w:t>7</w:t>
            </w:r>
          </w:p>
        </w:tc>
        <w:tc>
          <w:tcPr>
            <w:tcW w:w="2780" w:type="dxa"/>
            <w:vAlign w:val="center"/>
          </w:tcPr>
          <w:p w:rsidR="0013484E" w:rsidRDefault="00604B1B">
            <w:pPr>
              <w:pStyle w:val="af9"/>
              <w:spacing w:line="340" w:lineRule="exact"/>
              <w:ind w:left="209"/>
              <w:jc w:val="both"/>
              <w:rPr>
                <w:rFonts w:cs="Times New Roman"/>
                <w:lang w:val="zh-CN"/>
              </w:rPr>
            </w:pPr>
            <w:r>
              <w:rPr>
                <w:rFonts w:hint="eastAsia"/>
                <w:lang w:val="zh-CN"/>
              </w:rPr>
              <w:t>评标方法</w:t>
            </w:r>
          </w:p>
        </w:tc>
        <w:tc>
          <w:tcPr>
            <w:tcW w:w="6237" w:type="dxa"/>
            <w:vAlign w:val="center"/>
          </w:tcPr>
          <w:p w:rsidR="0013484E" w:rsidRDefault="00604B1B">
            <w:pPr>
              <w:pStyle w:val="af9"/>
              <w:spacing w:line="340" w:lineRule="exact"/>
              <w:ind w:leftChars="31" w:left="65" w:firstLineChars="50" w:firstLine="120"/>
              <w:rPr>
                <w:rFonts w:cs="Times New Roman"/>
                <w:lang w:val="zh-CN"/>
              </w:rPr>
            </w:pPr>
            <w:r>
              <w:rPr>
                <w:rFonts w:hint="eastAsia"/>
                <w:lang w:val="zh-CN"/>
              </w:rPr>
              <w:t>最低评标</w:t>
            </w:r>
            <w:r w:rsidRPr="009E17DE">
              <w:rPr>
                <w:rFonts w:hint="eastAsia"/>
                <w:color w:val="000000" w:themeColor="text1"/>
                <w:lang w:val="zh-CN"/>
              </w:rPr>
              <w:t>价法（）综合评分法（√）</w:t>
            </w:r>
          </w:p>
        </w:tc>
      </w:tr>
      <w:tr w:rsidR="0013484E" w:rsidTr="005664EA">
        <w:trPr>
          <w:trHeight w:val="486"/>
        </w:trPr>
        <w:tc>
          <w:tcPr>
            <w:tcW w:w="640" w:type="dxa"/>
            <w:vAlign w:val="center"/>
          </w:tcPr>
          <w:p w:rsidR="0013484E" w:rsidRDefault="00604B1B">
            <w:pPr>
              <w:pStyle w:val="a5"/>
              <w:spacing w:line="340" w:lineRule="exact"/>
              <w:ind w:firstLineChars="100" w:firstLine="210"/>
              <w:rPr>
                <w:rFonts w:ascii="宋体"/>
                <w:lang w:val="zh-CN"/>
              </w:rPr>
            </w:pPr>
            <w:r>
              <w:rPr>
                <w:rFonts w:ascii="宋体" w:hAnsi="宋体" w:cs="宋体"/>
                <w:lang w:val="zh-CN"/>
              </w:rPr>
              <w:t>8</w:t>
            </w:r>
          </w:p>
        </w:tc>
        <w:tc>
          <w:tcPr>
            <w:tcW w:w="2780" w:type="dxa"/>
            <w:vAlign w:val="center"/>
          </w:tcPr>
          <w:p w:rsidR="0013484E" w:rsidRDefault="00604B1B">
            <w:pPr>
              <w:pStyle w:val="af9"/>
              <w:spacing w:line="340" w:lineRule="exact"/>
              <w:ind w:left="209"/>
              <w:jc w:val="both"/>
              <w:rPr>
                <w:rFonts w:cs="Times New Roman"/>
                <w:lang w:val="zh-CN"/>
              </w:rPr>
            </w:pPr>
            <w:r>
              <w:rPr>
                <w:rFonts w:hint="eastAsia"/>
                <w:lang w:val="zh-CN"/>
              </w:rPr>
              <w:t>采购需求</w:t>
            </w:r>
          </w:p>
        </w:tc>
        <w:tc>
          <w:tcPr>
            <w:tcW w:w="6237" w:type="dxa"/>
            <w:vAlign w:val="center"/>
          </w:tcPr>
          <w:p w:rsidR="0013484E" w:rsidRDefault="00604B1B">
            <w:pPr>
              <w:pStyle w:val="af9"/>
              <w:spacing w:line="340" w:lineRule="exact"/>
              <w:ind w:leftChars="31" w:left="65" w:firstLineChars="50" w:firstLine="120"/>
              <w:rPr>
                <w:rFonts w:cs="Times New Roman"/>
                <w:lang w:val="zh-CN"/>
              </w:rPr>
            </w:pPr>
            <w:r>
              <w:rPr>
                <w:rFonts w:hint="eastAsia"/>
              </w:rPr>
              <w:t>详见采购清单</w:t>
            </w:r>
          </w:p>
        </w:tc>
      </w:tr>
      <w:tr w:rsidR="0013484E">
        <w:trPr>
          <w:trHeight w:val="641"/>
        </w:trPr>
        <w:tc>
          <w:tcPr>
            <w:tcW w:w="640" w:type="dxa"/>
            <w:vAlign w:val="center"/>
          </w:tcPr>
          <w:p w:rsidR="0013484E" w:rsidRDefault="00604B1B">
            <w:pPr>
              <w:pStyle w:val="a5"/>
              <w:spacing w:line="340" w:lineRule="exact"/>
              <w:ind w:firstLineChars="100" w:firstLine="210"/>
              <w:rPr>
                <w:rFonts w:ascii="宋体"/>
                <w:lang w:val="zh-CN"/>
              </w:rPr>
            </w:pPr>
            <w:r>
              <w:rPr>
                <w:rFonts w:ascii="宋体" w:hAnsi="宋体" w:cs="宋体"/>
                <w:lang w:val="zh-CN"/>
              </w:rPr>
              <w:t>9</w:t>
            </w:r>
          </w:p>
        </w:tc>
        <w:tc>
          <w:tcPr>
            <w:tcW w:w="2780" w:type="dxa"/>
            <w:vAlign w:val="center"/>
          </w:tcPr>
          <w:p w:rsidR="0013484E" w:rsidRDefault="00604B1B">
            <w:pPr>
              <w:pStyle w:val="af9"/>
              <w:spacing w:line="340" w:lineRule="exact"/>
              <w:ind w:left="209"/>
              <w:jc w:val="both"/>
              <w:rPr>
                <w:rFonts w:cs="Times New Roman"/>
                <w:lang w:val="zh-CN"/>
              </w:rPr>
            </w:pPr>
            <w:r>
              <w:rPr>
                <w:rFonts w:hint="eastAsia"/>
              </w:rPr>
              <w:t>交货时间</w:t>
            </w:r>
          </w:p>
        </w:tc>
        <w:tc>
          <w:tcPr>
            <w:tcW w:w="6237" w:type="dxa"/>
            <w:vAlign w:val="center"/>
          </w:tcPr>
          <w:p w:rsidR="0013484E" w:rsidRDefault="00604B1B" w:rsidP="009D0FF9">
            <w:pPr>
              <w:pStyle w:val="af9"/>
              <w:spacing w:line="340" w:lineRule="exact"/>
            </w:pPr>
            <w:r w:rsidRPr="009E17DE">
              <w:rPr>
                <w:rFonts w:hint="eastAsia"/>
                <w:color w:val="000000" w:themeColor="text1"/>
              </w:rPr>
              <w:t>合同签订后</w:t>
            </w:r>
            <w:r w:rsidRPr="009E17DE">
              <w:rPr>
                <w:color w:val="000000" w:themeColor="text1"/>
              </w:rPr>
              <w:t>30</w:t>
            </w:r>
            <w:r w:rsidRPr="009E17DE">
              <w:rPr>
                <w:rFonts w:hint="eastAsia"/>
                <w:color w:val="000000" w:themeColor="text1"/>
              </w:rPr>
              <w:t>天内必须发货到业主指定地点安装完成。中标供应商不得延误合同签订、仪器设备交</w:t>
            </w:r>
            <w:r>
              <w:rPr>
                <w:rFonts w:hint="eastAsia"/>
              </w:rPr>
              <w:t>付时间（除业主单位施工现场不具备条件外）</w:t>
            </w:r>
          </w:p>
        </w:tc>
      </w:tr>
      <w:tr w:rsidR="0013484E" w:rsidTr="005664EA">
        <w:trPr>
          <w:trHeight w:val="493"/>
        </w:trPr>
        <w:tc>
          <w:tcPr>
            <w:tcW w:w="640" w:type="dxa"/>
            <w:vAlign w:val="center"/>
          </w:tcPr>
          <w:p w:rsidR="0013484E" w:rsidRDefault="00604B1B">
            <w:pPr>
              <w:pStyle w:val="a5"/>
              <w:spacing w:line="340" w:lineRule="exact"/>
              <w:ind w:firstLineChars="100" w:firstLine="210"/>
              <w:rPr>
                <w:rFonts w:ascii="宋体"/>
                <w:lang w:val="zh-CN"/>
              </w:rPr>
            </w:pPr>
            <w:r>
              <w:rPr>
                <w:rFonts w:ascii="宋体" w:hAnsi="宋体" w:cs="宋体"/>
                <w:lang w:val="zh-CN"/>
              </w:rPr>
              <w:t>10</w:t>
            </w:r>
          </w:p>
        </w:tc>
        <w:tc>
          <w:tcPr>
            <w:tcW w:w="2780" w:type="dxa"/>
            <w:vAlign w:val="center"/>
          </w:tcPr>
          <w:p w:rsidR="0013484E" w:rsidRDefault="00604B1B">
            <w:pPr>
              <w:pStyle w:val="af9"/>
              <w:spacing w:line="340" w:lineRule="exact"/>
              <w:ind w:left="209"/>
              <w:jc w:val="both"/>
              <w:rPr>
                <w:rFonts w:cs="Times New Roman"/>
                <w:lang w:val="zh-CN"/>
              </w:rPr>
            </w:pPr>
            <w:r>
              <w:rPr>
                <w:rFonts w:hint="eastAsia"/>
              </w:rPr>
              <w:t>交货地点</w:t>
            </w:r>
          </w:p>
        </w:tc>
        <w:tc>
          <w:tcPr>
            <w:tcW w:w="6237" w:type="dxa"/>
            <w:vAlign w:val="center"/>
          </w:tcPr>
          <w:p w:rsidR="0013484E" w:rsidRDefault="00604B1B">
            <w:pPr>
              <w:pStyle w:val="af9"/>
              <w:spacing w:line="340" w:lineRule="exact"/>
              <w:ind w:leftChars="31" w:left="65" w:firstLineChars="50" w:firstLine="120"/>
              <w:rPr>
                <w:rFonts w:cs="Times New Roman"/>
              </w:rPr>
            </w:pPr>
            <w:r>
              <w:rPr>
                <w:rFonts w:hint="eastAsia"/>
              </w:rPr>
              <w:t>用户指定地点</w:t>
            </w:r>
          </w:p>
        </w:tc>
      </w:tr>
      <w:tr w:rsidR="0013484E" w:rsidRPr="009E17DE">
        <w:trPr>
          <w:trHeight w:val="641"/>
        </w:trPr>
        <w:tc>
          <w:tcPr>
            <w:tcW w:w="640" w:type="dxa"/>
            <w:vAlign w:val="center"/>
          </w:tcPr>
          <w:p w:rsidR="0013484E" w:rsidRPr="009E17DE" w:rsidRDefault="00604B1B">
            <w:pPr>
              <w:pStyle w:val="a5"/>
              <w:spacing w:line="340" w:lineRule="exact"/>
              <w:ind w:firstLineChars="100" w:firstLine="210"/>
              <w:rPr>
                <w:rFonts w:ascii="宋体"/>
                <w:color w:val="000000" w:themeColor="text1"/>
                <w:lang w:val="zh-CN"/>
              </w:rPr>
            </w:pPr>
            <w:r w:rsidRPr="009E17DE">
              <w:rPr>
                <w:rFonts w:ascii="宋体" w:hAnsi="宋体" w:cs="宋体"/>
                <w:color w:val="000000" w:themeColor="text1"/>
                <w:lang w:val="zh-CN"/>
              </w:rPr>
              <w:t>1</w:t>
            </w:r>
            <w:r w:rsidRPr="009E17DE">
              <w:rPr>
                <w:rFonts w:ascii="宋体" w:hAnsi="宋体" w:cs="宋体" w:hint="eastAsia"/>
                <w:color w:val="000000" w:themeColor="text1"/>
                <w:lang w:val="zh-CN"/>
              </w:rPr>
              <w:t>2</w:t>
            </w:r>
          </w:p>
        </w:tc>
        <w:tc>
          <w:tcPr>
            <w:tcW w:w="2780" w:type="dxa"/>
            <w:vAlign w:val="center"/>
          </w:tcPr>
          <w:p w:rsidR="0013484E" w:rsidRPr="005664EA" w:rsidRDefault="00604B1B">
            <w:pPr>
              <w:pStyle w:val="af9"/>
              <w:spacing w:line="340" w:lineRule="exact"/>
              <w:ind w:left="209"/>
              <w:jc w:val="both"/>
              <w:rPr>
                <w:color w:val="000000" w:themeColor="text1"/>
              </w:rPr>
            </w:pPr>
            <w:r w:rsidRPr="009E17DE">
              <w:rPr>
                <w:rFonts w:hint="eastAsia"/>
                <w:color w:val="000000" w:themeColor="text1"/>
              </w:rPr>
              <w:t>备注</w:t>
            </w:r>
          </w:p>
        </w:tc>
        <w:tc>
          <w:tcPr>
            <w:tcW w:w="6237" w:type="dxa"/>
            <w:vAlign w:val="center"/>
          </w:tcPr>
          <w:p w:rsidR="005664EA" w:rsidRPr="005664EA" w:rsidRDefault="005664EA">
            <w:pPr>
              <w:pStyle w:val="af9"/>
              <w:spacing w:line="340" w:lineRule="exact"/>
              <w:rPr>
                <w:color w:val="000000" w:themeColor="text1"/>
              </w:rPr>
            </w:pPr>
            <w:r w:rsidRPr="005664EA">
              <w:rPr>
                <w:rFonts w:hint="eastAsia"/>
                <w:color w:val="000000" w:themeColor="text1"/>
              </w:rPr>
              <w:t>1、</w:t>
            </w:r>
            <w:r w:rsidR="00B12A66" w:rsidRPr="005664EA">
              <w:rPr>
                <w:rFonts w:hint="eastAsia"/>
                <w:color w:val="000000" w:themeColor="text1"/>
              </w:rPr>
              <w:t>采购标的执行标准：按照国家相关标准执行。</w:t>
            </w:r>
          </w:p>
          <w:p w:rsidR="005664EA" w:rsidRPr="005664EA" w:rsidRDefault="005664EA">
            <w:pPr>
              <w:pStyle w:val="af9"/>
              <w:spacing w:line="340" w:lineRule="exact"/>
              <w:rPr>
                <w:color w:val="000000" w:themeColor="text1"/>
              </w:rPr>
            </w:pPr>
            <w:r w:rsidRPr="005664EA">
              <w:rPr>
                <w:rFonts w:hint="eastAsia"/>
                <w:color w:val="000000" w:themeColor="text1"/>
              </w:rPr>
              <w:t>2、</w:t>
            </w:r>
            <w:r w:rsidR="00B12A66" w:rsidRPr="005664EA">
              <w:rPr>
                <w:rFonts w:hint="eastAsia"/>
                <w:color w:val="000000" w:themeColor="text1"/>
              </w:rPr>
              <w:t>采购需求中未列明偏差的除特殊订制类货物以外，列明的尺寸、重量及体积允许±</w:t>
            </w:r>
            <w:r w:rsidR="00B12A66" w:rsidRPr="005664EA">
              <w:rPr>
                <w:color w:val="000000" w:themeColor="text1"/>
              </w:rPr>
              <w:t>5%</w:t>
            </w:r>
            <w:r w:rsidR="00B12A66" w:rsidRPr="005664EA">
              <w:rPr>
                <w:rFonts w:hint="eastAsia"/>
                <w:color w:val="000000" w:themeColor="text1"/>
              </w:rPr>
              <w:t>偏差。</w:t>
            </w:r>
          </w:p>
          <w:p w:rsidR="0013484E" w:rsidRPr="005664EA" w:rsidRDefault="005664EA">
            <w:pPr>
              <w:pStyle w:val="af9"/>
              <w:spacing w:line="340" w:lineRule="exact"/>
              <w:rPr>
                <w:color w:val="000000" w:themeColor="text1"/>
              </w:rPr>
            </w:pPr>
            <w:r w:rsidRPr="005664EA">
              <w:rPr>
                <w:rFonts w:hint="eastAsia"/>
                <w:color w:val="000000" w:themeColor="text1"/>
              </w:rPr>
              <w:t>3、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bl>
    <w:p w:rsidR="005664EA" w:rsidRDefault="005664EA" w:rsidP="005664EA">
      <w:pPr>
        <w:spacing w:line="360" w:lineRule="auto"/>
        <w:ind w:firstLineChars="200" w:firstLine="480"/>
        <w:rPr>
          <w:rFonts w:ascii="宋体" w:hAnsi="宋体"/>
          <w:bCs/>
          <w:sz w:val="24"/>
        </w:rPr>
      </w:pPr>
      <w:r>
        <w:rPr>
          <w:rFonts w:ascii="宋体" w:hAnsi="宋体" w:hint="eastAsia"/>
          <w:bCs/>
          <w:sz w:val="24"/>
        </w:rPr>
        <w:lastRenderedPageBreak/>
        <w:t>本项目A、B包涉及到综合布线安装和设备摆放，为更好的理解采购人的实施意图和需求，投标人根据采购方的要求进行实地踏勘，并结合招标文件要求进行投标，现场统一勘察时间为在标书购买截止日后第三个工作日早上9:00。逾期采购人不接待。</w:t>
      </w:r>
      <w:r>
        <w:rPr>
          <w:rFonts w:ascii="宋体" w:hAnsi="宋体" w:hint="eastAsia"/>
          <w:b/>
          <w:bCs/>
          <w:sz w:val="24"/>
        </w:rPr>
        <w:t>投标人实地踏勘时须提供营业执照副本复印件及法人代表授权函。</w:t>
      </w:r>
    </w:p>
    <w:p w:rsidR="005664EA" w:rsidRPr="005664EA" w:rsidRDefault="005664EA">
      <w:pPr>
        <w:spacing w:line="360" w:lineRule="exact"/>
        <w:jc w:val="left"/>
        <w:outlineLvl w:val="0"/>
        <w:rPr>
          <w:rFonts w:ascii="宋体" w:hAnsi="宋体"/>
          <w:color w:val="000000" w:themeColor="text1"/>
          <w:sz w:val="24"/>
        </w:rPr>
      </w:pPr>
      <w:r>
        <w:rPr>
          <w:rFonts w:ascii="宋体" w:hAnsi="宋体" w:hint="eastAsia"/>
          <w:bCs/>
          <w:sz w:val="24"/>
        </w:rPr>
        <w:t>采购人实地踏勘联系人：</w:t>
      </w:r>
      <w:r w:rsidR="00D064FC">
        <w:rPr>
          <w:rFonts w:ascii="宋体" w:hAnsi="宋体" w:hint="eastAsia"/>
          <w:bCs/>
          <w:sz w:val="24"/>
        </w:rPr>
        <w:t>黄老师</w:t>
      </w:r>
      <w:r>
        <w:rPr>
          <w:rFonts w:ascii="宋体" w:hAnsi="宋体" w:hint="eastAsia"/>
          <w:bCs/>
          <w:sz w:val="24"/>
        </w:rPr>
        <w:t>，联系电话：</w:t>
      </w:r>
      <w:r w:rsidR="00D064FC">
        <w:rPr>
          <w:rFonts w:ascii="宋体" w:hAnsi="宋体" w:hint="eastAsia"/>
          <w:bCs/>
          <w:sz w:val="24"/>
        </w:rPr>
        <w:t>0898-83318092</w:t>
      </w:r>
      <w:r>
        <w:rPr>
          <w:rFonts w:ascii="宋体" w:hAnsi="宋体" w:hint="eastAsia"/>
          <w:bCs/>
          <w:sz w:val="24"/>
        </w:rPr>
        <w:t>；有关费用自理，踏勘期间如发生意外自负。</w:t>
      </w:r>
    </w:p>
    <w:p w:rsidR="0013484E" w:rsidRDefault="00604B1B">
      <w:pPr>
        <w:spacing w:line="360" w:lineRule="exact"/>
        <w:jc w:val="left"/>
        <w:outlineLvl w:val="0"/>
        <w:rPr>
          <w:rFonts w:ascii="宋体" w:hAnsi="宋体"/>
          <w:sz w:val="24"/>
        </w:rPr>
      </w:pPr>
      <w:r>
        <w:rPr>
          <w:rFonts w:ascii="宋体" w:hAnsi="宋体" w:hint="eastAsia"/>
          <w:sz w:val="24"/>
        </w:rPr>
        <w:t>2、采购需求</w:t>
      </w:r>
    </w:p>
    <w:p w:rsidR="00B12A66" w:rsidRDefault="00B12A66">
      <w:pPr>
        <w:rPr>
          <w:rFonts w:ascii="宋体" w:hAnsi="宋体"/>
          <w:sz w:val="24"/>
        </w:rPr>
      </w:pPr>
      <w:r w:rsidRPr="00B12A66">
        <w:rPr>
          <w:rFonts w:ascii="宋体" w:hAnsi="宋体" w:hint="eastAsia"/>
          <w:sz w:val="24"/>
        </w:rPr>
        <w:t>A包：设备设施；</w:t>
      </w:r>
    </w:p>
    <w:tbl>
      <w:tblPr>
        <w:tblW w:w="99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981"/>
        <w:gridCol w:w="396"/>
        <w:gridCol w:w="6471"/>
        <w:gridCol w:w="693"/>
        <w:gridCol w:w="708"/>
      </w:tblGrid>
      <w:tr w:rsidR="00D064FC" w:rsidTr="00187C45">
        <w:trPr>
          <w:trHeight w:val="169"/>
        </w:trPr>
        <w:tc>
          <w:tcPr>
            <w:tcW w:w="695" w:type="dxa"/>
            <w:shd w:val="clear" w:color="auto" w:fill="auto"/>
            <w:vAlign w:val="center"/>
          </w:tcPr>
          <w:p w:rsidR="00D064FC" w:rsidRDefault="00D064FC" w:rsidP="00187C45">
            <w:pPr>
              <w:widowControl/>
              <w:jc w:val="center"/>
              <w:rPr>
                <w:rFonts w:ascii="宋体" w:hAnsi="宋体" w:cs="宋体"/>
                <w:b/>
                <w:bCs/>
                <w:kern w:val="0"/>
                <w:sz w:val="18"/>
                <w:szCs w:val="18"/>
              </w:rPr>
            </w:pPr>
            <w:r>
              <w:rPr>
                <w:rFonts w:ascii="宋体" w:hAnsi="宋体" w:cs="宋体" w:hint="eastAsia"/>
                <w:b/>
                <w:bCs/>
                <w:kern w:val="0"/>
                <w:sz w:val="18"/>
                <w:szCs w:val="18"/>
              </w:rPr>
              <w:t>序号</w:t>
            </w:r>
          </w:p>
        </w:tc>
        <w:tc>
          <w:tcPr>
            <w:tcW w:w="981" w:type="dxa"/>
            <w:shd w:val="clear" w:color="auto" w:fill="auto"/>
            <w:vAlign w:val="center"/>
          </w:tcPr>
          <w:p w:rsidR="00D064FC" w:rsidRDefault="00D064FC" w:rsidP="00187C45">
            <w:pPr>
              <w:widowControl/>
              <w:jc w:val="center"/>
              <w:rPr>
                <w:rFonts w:ascii="宋体" w:hAnsi="宋体" w:cs="宋体"/>
                <w:b/>
                <w:bCs/>
                <w:kern w:val="0"/>
                <w:sz w:val="18"/>
                <w:szCs w:val="18"/>
              </w:rPr>
            </w:pPr>
            <w:r>
              <w:rPr>
                <w:rFonts w:ascii="宋体" w:hAnsi="宋体" w:cs="宋体" w:hint="eastAsia"/>
                <w:b/>
                <w:bCs/>
                <w:kern w:val="0"/>
                <w:sz w:val="18"/>
                <w:szCs w:val="18"/>
              </w:rPr>
              <w:t>设备名称</w:t>
            </w:r>
          </w:p>
        </w:tc>
        <w:tc>
          <w:tcPr>
            <w:tcW w:w="6867" w:type="dxa"/>
            <w:gridSpan w:val="2"/>
            <w:shd w:val="clear" w:color="auto" w:fill="auto"/>
            <w:vAlign w:val="center"/>
          </w:tcPr>
          <w:p w:rsidR="00D064FC" w:rsidRDefault="00D064FC" w:rsidP="00187C45">
            <w:pPr>
              <w:widowControl/>
              <w:jc w:val="center"/>
              <w:rPr>
                <w:rFonts w:ascii="宋体" w:hAnsi="宋体" w:cs="宋体"/>
                <w:b/>
                <w:bCs/>
                <w:kern w:val="0"/>
                <w:sz w:val="18"/>
                <w:szCs w:val="18"/>
              </w:rPr>
            </w:pPr>
            <w:r>
              <w:rPr>
                <w:rFonts w:ascii="宋体" w:hAnsi="宋体" w:cs="宋体" w:hint="eastAsia"/>
                <w:b/>
                <w:bCs/>
                <w:kern w:val="0"/>
                <w:sz w:val="18"/>
                <w:szCs w:val="18"/>
              </w:rPr>
              <w:t>参考型号和配置技术参数</w:t>
            </w:r>
          </w:p>
        </w:tc>
        <w:tc>
          <w:tcPr>
            <w:tcW w:w="693" w:type="dxa"/>
            <w:shd w:val="clear" w:color="auto" w:fill="auto"/>
            <w:vAlign w:val="center"/>
          </w:tcPr>
          <w:p w:rsidR="00D064FC" w:rsidRDefault="00D064FC" w:rsidP="00187C45">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数量</w:t>
            </w:r>
          </w:p>
        </w:tc>
        <w:tc>
          <w:tcPr>
            <w:tcW w:w="708" w:type="dxa"/>
            <w:shd w:val="clear" w:color="auto" w:fill="auto"/>
            <w:vAlign w:val="center"/>
          </w:tcPr>
          <w:p w:rsidR="00D064FC" w:rsidRDefault="00D064FC" w:rsidP="00187C45">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单位</w:t>
            </w:r>
          </w:p>
        </w:tc>
      </w:tr>
      <w:tr w:rsidR="00D064FC" w:rsidTr="00187C45">
        <w:trPr>
          <w:trHeight w:val="5299"/>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98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笔记本电脑</w:t>
            </w:r>
          </w:p>
        </w:tc>
        <w:tc>
          <w:tcPr>
            <w:tcW w:w="6867" w:type="dxa"/>
            <w:gridSpan w:val="2"/>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1. ★CPU：intel  i5-6267U或同档次以上产品；</w:t>
            </w:r>
            <w:r>
              <w:rPr>
                <w:rFonts w:ascii="宋体" w:hAnsi="宋体" w:cs="宋体" w:hint="eastAsia"/>
                <w:color w:val="000000"/>
                <w:kern w:val="0"/>
                <w:sz w:val="18"/>
                <w:szCs w:val="18"/>
              </w:rPr>
              <w:br/>
              <w:t>2. 内存：≥4G DDR4；</w:t>
            </w:r>
            <w:r>
              <w:rPr>
                <w:rFonts w:ascii="宋体" w:hAnsi="宋体" w:cs="宋体" w:hint="eastAsia"/>
                <w:color w:val="000000"/>
                <w:kern w:val="0"/>
                <w:sz w:val="18"/>
                <w:szCs w:val="18"/>
              </w:rPr>
              <w:br/>
              <w:t>3. 硬盘：≥500G 7200rpm SATA硬盘,，支持HHD+SSD双硬盘</w:t>
            </w:r>
            <w:r>
              <w:rPr>
                <w:rFonts w:ascii="宋体" w:hAnsi="宋体" w:cs="宋体" w:hint="eastAsia"/>
                <w:color w:val="000000"/>
                <w:kern w:val="0"/>
                <w:sz w:val="18"/>
                <w:szCs w:val="18"/>
              </w:rPr>
              <w:br/>
              <w:t>4. 显屏：15.6”LED 防眩光液晶显示屏（1920*1080），全合金转轴</w:t>
            </w:r>
            <w:r>
              <w:rPr>
                <w:rFonts w:ascii="宋体" w:hAnsi="宋体" w:cs="宋体" w:hint="eastAsia"/>
                <w:color w:val="000000"/>
                <w:kern w:val="0"/>
                <w:sz w:val="18"/>
                <w:szCs w:val="18"/>
              </w:rPr>
              <w:br/>
              <w:t>5. 显卡：2G独立显卡，支持双显卡切换</w:t>
            </w:r>
            <w:r>
              <w:rPr>
                <w:rFonts w:ascii="宋体" w:hAnsi="宋体" w:cs="宋体" w:hint="eastAsia"/>
                <w:color w:val="000000"/>
                <w:kern w:val="0"/>
                <w:sz w:val="18"/>
                <w:szCs w:val="18"/>
              </w:rPr>
              <w:br/>
              <w:t>6. 光驱：DVD刻录光驱</w:t>
            </w:r>
            <w:r>
              <w:rPr>
                <w:rFonts w:ascii="宋体" w:hAnsi="宋体" w:cs="宋体" w:hint="eastAsia"/>
                <w:color w:val="000000"/>
                <w:kern w:val="0"/>
                <w:sz w:val="18"/>
                <w:szCs w:val="18"/>
              </w:rPr>
              <w:br/>
              <w:t>7.网卡：主板集成1000M自适应以太网卡。</w:t>
            </w:r>
            <w:r>
              <w:rPr>
                <w:rFonts w:ascii="宋体" w:hAnsi="宋体" w:cs="宋体" w:hint="eastAsia"/>
                <w:color w:val="000000"/>
                <w:kern w:val="0"/>
                <w:sz w:val="18"/>
                <w:szCs w:val="18"/>
              </w:rPr>
              <w:br/>
              <w:t>8. 声卡：主板集成HD高保音频声卡</w:t>
            </w:r>
            <w:r>
              <w:rPr>
                <w:rFonts w:ascii="宋体" w:hAnsi="宋体" w:cs="宋体" w:hint="eastAsia"/>
                <w:color w:val="000000"/>
                <w:kern w:val="0"/>
                <w:sz w:val="18"/>
                <w:szCs w:val="18"/>
              </w:rPr>
              <w:br/>
              <w:t>9. 电池：4芯</w:t>
            </w:r>
            <w:r>
              <w:rPr>
                <w:rFonts w:ascii="宋体" w:hAnsi="宋体" w:cs="宋体" w:hint="eastAsia"/>
                <w:color w:val="000000"/>
                <w:kern w:val="0"/>
                <w:sz w:val="18"/>
                <w:szCs w:val="18"/>
              </w:rPr>
              <w:br/>
              <w:t>10. ★接口：4个USB(至少2个USB 3.0)接口、HDMI、VGA接口、网口、多合一读卡器；</w:t>
            </w:r>
            <w:r>
              <w:rPr>
                <w:rFonts w:ascii="宋体" w:hAnsi="宋体" w:cs="宋体" w:hint="eastAsia"/>
                <w:color w:val="000000"/>
                <w:kern w:val="0"/>
                <w:sz w:val="18"/>
                <w:szCs w:val="18"/>
              </w:rPr>
              <w:br/>
              <w:t>11. 操作系统：windows10家庭版</w:t>
            </w:r>
            <w:r>
              <w:rPr>
                <w:rFonts w:ascii="宋体" w:hAnsi="宋体" w:cs="宋体" w:hint="eastAsia"/>
                <w:color w:val="000000"/>
                <w:kern w:val="0"/>
                <w:sz w:val="18"/>
                <w:szCs w:val="18"/>
              </w:rPr>
              <w:br/>
              <w:t>13. ★系统安全：原厂同品牌一键恢复操作系统（非Windows自带功能）， 可保留出厂备份和用户自定义备份；</w:t>
            </w:r>
            <w:r>
              <w:rPr>
                <w:rFonts w:ascii="宋体" w:hAnsi="宋体" w:cs="宋体" w:hint="eastAsia"/>
                <w:color w:val="000000"/>
                <w:kern w:val="0"/>
                <w:sz w:val="18"/>
                <w:szCs w:val="18"/>
              </w:rPr>
              <w:br/>
              <w:t>14. ★产品通过：3C认证；平均无故障时间（MTBF）不低于80万小时可靠性认证证书（投标时提供复印件）；</w:t>
            </w:r>
            <w:r>
              <w:rPr>
                <w:rFonts w:ascii="宋体" w:hAnsi="宋体" w:cs="宋体" w:hint="eastAsia"/>
                <w:color w:val="000000"/>
                <w:kern w:val="0"/>
                <w:sz w:val="18"/>
                <w:szCs w:val="18"/>
              </w:rPr>
              <w:br/>
              <w:t>15. 售后服务：原厂商一年，原厂400/800售后电话。</w:t>
            </w:r>
            <w:r>
              <w:rPr>
                <w:rFonts w:ascii="宋体" w:hAnsi="宋体" w:cs="宋体" w:hint="eastAsia"/>
                <w:color w:val="000000"/>
                <w:kern w:val="0"/>
                <w:sz w:val="18"/>
                <w:szCs w:val="18"/>
              </w:rPr>
              <w:br/>
              <w:t>厂商原厂服务体系获得ISO27001资质认证</w:t>
            </w:r>
            <w:r>
              <w:rPr>
                <w:rFonts w:ascii="宋体" w:hAnsi="宋体" w:cs="宋体" w:hint="eastAsia"/>
                <w:color w:val="000000"/>
                <w:kern w:val="0"/>
                <w:sz w:val="18"/>
                <w:szCs w:val="18"/>
              </w:rPr>
              <w:br/>
              <w:t>厂商原厂服务体系获得ISO20000资质认证</w:t>
            </w:r>
            <w:r>
              <w:rPr>
                <w:rFonts w:ascii="宋体" w:hAnsi="宋体" w:cs="宋体" w:hint="eastAsia"/>
                <w:color w:val="000000"/>
                <w:kern w:val="0"/>
                <w:sz w:val="18"/>
                <w:szCs w:val="18"/>
              </w:rPr>
              <w:br/>
              <w:t>投标时提供复印件。</w:t>
            </w:r>
            <w:r>
              <w:rPr>
                <w:rFonts w:ascii="宋体" w:hAnsi="宋体" w:cs="宋体" w:hint="eastAsia"/>
                <w:color w:val="000000"/>
                <w:kern w:val="0"/>
                <w:sz w:val="18"/>
                <w:szCs w:val="18"/>
              </w:rPr>
              <w:br/>
              <w:t>16.制造厂商获得：</w:t>
            </w:r>
            <w:r>
              <w:rPr>
                <w:rFonts w:ascii="宋体" w:hAnsi="宋体" w:cs="宋体" w:hint="eastAsia"/>
                <w:color w:val="000000"/>
                <w:kern w:val="0"/>
                <w:sz w:val="18"/>
                <w:szCs w:val="18"/>
              </w:rPr>
              <w:br/>
              <w:t>制造厂商获得ISO 9001质量管理体系认证证书</w:t>
            </w:r>
            <w:r>
              <w:rPr>
                <w:rFonts w:ascii="宋体" w:hAnsi="宋体" w:cs="宋体" w:hint="eastAsia"/>
                <w:color w:val="000000"/>
                <w:kern w:val="0"/>
                <w:sz w:val="18"/>
                <w:szCs w:val="18"/>
              </w:rPr>
              <w:br/>
              <w:t>制造厂商获得ISO 14001环境管理体系认证证书</w:t>
            </w:r>
            <w:r>
              <w:rPr>
                <w:rFonts w:ascii="宋体" w:hAnsi="宋体" w:cs="宋体" w:hint="eastAsia"/>
                <w:color w:val="000000"/>
                <w:kern w:val="0"/>
                <w:sz w:val="18"/>
                <w:szCs w:val="18"/>
              </w:rPr>
              <w:br/>
              <w:t>制造厂商获得OHSAS 18001职业健康安全管理体系认证证书</w:t>
            </w:r>
          </w:p>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投标时提供复印件</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r>
      <w:tr w:rsidR="00D064FC" w:rsidTr="00187C45">
        <w:trPr>
          <w:trHeight w:val="2760"/>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98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彩色打印复印一体机</w:t>
            </w:r>
          </w:p>
        </w:tc>
        <w:tc>
          <w:tcPr>
            <w:tcW w:w="6867" w:type="dxa"/>
            <w:gridSpan w:val="2"/>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①节能、环境标准认证情况；节能环保产品②幅面:A3；③输出速度:黑白/彩色20张/每分钟；④复印/打印分辨率:复印分辩率600dpi*600dpi,打印分辩率1200dpi*2400dpi；⑤输稿器:标配A3双面自动输稿器、标配双面器；⑥操作面板(显示屏）：4.3英寸全彩触摸屏；⑦扫描功能：网络扫描；⑧纸盒、内存、硬盘容量：标配纸盒1个×250张，旁送纸盒100张、1G内存、无硬盘；⑨详细配置：黑白首张输出：8.6秒，彩色首张输出：10.8秒，预热39秒，PCL6/PLL5e打印语言、四鼓四粉、鼓粉分离；⑩其它:全自动双面复印、双面打印、网络打印，纸盒锁；⑪保修情况：1年或3.8万</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r>
      <w:tr w:rsidR="00D064FC" w:rsidTr="00187C45">
        <w:trPr>
          <w:trHeight w:val="642"/>
        </w:trPr>
        <w:tc>
          <w:tcPr>
            <w:tcW w:w="695" w:type="dxa"/>
            <w:vMerge w:val="restart"/>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3</w:t>
            </w:r>
          </w:p>
        </w:tc>
        <w:tc>
          <w:tcPr>
            <w:tcW w:w="981" w:type="dxa"/>
            <w:vMerge w:val="restart"/>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厨房排烟系统</w:t>
            </w: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不锈钢烟罩  L*900mm*500mm</w:t>
            </w:r>
            <w:r>
              <w:rPr>
                <w:rFonts w:ascii="宋体" w:hAnsi="宋体" w:cs="宋体" w:hint="eastAsia"/>
                <w:color w:val="000000"/>
                <w:kern w:val="0"/>
                <w:sz w:val="18"/>
                <w:szCs w:val="18"/>
              </w:rPr>
              <w:br/>
              <w:t>采用优质不锈钢201材料，面板1.0㎜，前档板、后档板、侧板钧用1.0㎜，</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米</w:t>
            </w:r>
          </w:p>
        </w:tc>
      </w:tr>
      <w:tr w:rsidR="00D064FC" w:rsidTr="00187C45">
        <w:trPr>
          <w:trHeight w:val="499"/>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镀锌板烟管  400mm*400mm优质加厚镀锌板材质</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米</w:t>
            </w:r>
          </w:p>
        </w:tc>
      </w:tr>
      <w:tr w:rsidR="00D064FC" w:rsidTr="00187C45">
        <w:trPr>
          <w:trHeight w:val="499"/>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镀锌板弯头  400mm*400mm优质加厚镀锌板材质</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个</w:t>
            </w:r>
          </w:p>
        </w:tc>
      </w:tr>
      <w:tr w:rsidR="00D064FC" w:rsidTr="00187C45">
        <w:trPr>
          <w:trHeight w:val="499"/>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镀锌板防雨帽 400mm*400mm优质加厚镀锌板材质</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个</w:t>
            </w:r>
          </w:p>
        </w:tc>
      </w:tr>
      <w:tr w:rsidR="00D064FC" w:rsidTr="00187C45">
        <w:trPr>
          <w:trHeight w:val="499"/>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抽风机 220V，550W机芯采用精选优质，耐高温紫铜线，保证电机高效稳定安全运行，加厚扇叶。</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台</w:t>
            </w:r>
          </w:p>
        </w:tc>
      </w:tr>
      <w:tr w:rsidR="00D064FC" w:rsidTr="00187C45">
        <w:trPr>
          <w:trHeight w:val="882"/>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油烟净化器  220V，4000风量</w:t>
            </w:r>
            <w:r>
              <w:rPr>
                <w:rFonts w:ascii="宋体" w:hAnsi="宋体" w:cs="宋体" w:hint="eastAsia"/>
                <w:color w:val="000000"/>
                <w:kern w:val="0"/>
                <w:sz w:val="18"/>
                <w:szCs w:val="18"/>
              </w:rPr>
              <w:br/>
              <w:t>采用经典净化和机械净化的双重原理，净化电场采用串联式多元组合方法，可高效捕集不同粒径的油烟粒子，从而达到净化效果。处理风量；4000M3/H,风阻；小于150Pa，净化效率，优于国标。</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台</w:t>
            </w:r>
          </w:p>
        </w:tc>
      </w:tr>
      <w:tr w:rsidR="00D064FC" w:rsidTr="00187C45">
        <w:trPr>
          <w:trHeight w:val="499"/>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电线 </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项</w:t>
            </w:r>
          </w:p>
        </w:tc>
      </w:tr>
      <w:tr w:rsidR="00D064FC" w:rsidTr="00187C45">
        <w:trPr>
          <w:trHeight w:val="499"/>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控制器 标准 </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个</w:t>
            </w:r>
          </w:p>
        </w:tc>
      </w:tr>
      <w:tr w:rsidR="00D064FC" w:rsidTr="00187C45">
        <w:trPr>
          <w:trHeight w:val="499"/>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凤机支架   优质加厚角铁材质</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个</w:t>
            </w:r>
          </w:p>
        </w:tc>
      </w:tr>
      <w:tr w:rsidR="00D064FC" w:rsidTr="00187C45">
        <w:trPr>
          <w:trHeight w:val="499"/>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净化器支架   优质加厚角铁材质</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个</w:t>
            </w:r>
          </w:p>
        </w:tc>
      </w:tr>
      <w:tr w:rsidR="00D064FC" w:rsidTr="00187C45">
        <w:trPr>
          <w:trHeight w:val="499"/>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风管支架   优质加厚角铁材质</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个</w:t>
            </w:r>
          </w:p>
        </w:tc>
      </w:tr>
      <w:tr w:rsidR="00D064FC" w:rsidTr="00187C45">
        <w:trPr>
          <w:trHeight w:val="499"/>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五金辅材   </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项</w:t>
            </w:r>
          </w:p>
        </w:tc>
      </w:tr>
      <w:tr w:rsidR="00D064FC" w:rsidTr="00187C45">
        <w:trPr>
          <w:trHeight w:val="499"/>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安装调试费  </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项</w:t>
            </w:r>
          </w:p>
        </w:tc>
      </w:tr>
      <w:tr w:rsidR="00D064FC" w:rsidTr="00187C45">
        <w:trPr>
          <w:trHeight w:val="4362"/>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981" w:type="dxa"/>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台式电脑</w:t>
            </w:r>
          </w:p>
        </w:tc>
        <w:tc>
          <w:tcPr>
            <w:tcW w:w="6867" w:type="dxa"/>
            <w:gridSpan w:val="2"/>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1.产品类型:商用分体台式电脑</w:t>
            </w:r>
            <w:r>
              <w:rPr>
                <w:rFonts w:ascii="宋体" w:hAnsi="宋体" w:cs="宋体" w:hint="eastAsia"/>
                <w:kern w:val="0"/>
                <w:sz w:val="18"/>
                <w:szCs w:val="18"/>
              </w:rPr>
              <w:br/>
              <w:t>2.★CPU：Intel酷睿系列，≥i3-8100</w:t>
            </w:r>
            <w:r>
              <w:rPr>
                <w:rFonts w:ascii="宋体" w:hAnsi="宋体" w:cs="宋体" w:hint="eastAsia"/>
                <w:kern w:val="0"/>
                <w:sz w:val="18"/>
                <w:szCs w:val="18"/>
              </w:rPr>
              <w:br/>
              <w:t>3.★主板：Intel B250系列及以上芯片组</w:t>
            </w:r>
            <w:r>
              <w:rPr>
                <w:rFonts w:ascii="宋体" w:hAnsi="宋体" w:cs="宋体" w:hint="eastAsia"/>
                <w:kern w:val="0"/>
                <w:sz w:val="18"/>
                <w:szCs w:val="18"/>
              </w:rPr>
              <w:br/>
              <w:t>4.内存：≥4G DDR4</w:t>
            </w:r>
            <w:r>
              <w:rPr>
                <w:rFonts w:ascii="宋体" w:hAnsi="宋体" w:cs="宋体" w:hint="eastAsia"/>
                <w:kern w:val="0"/>
                <w:sz w:val="18"/>
                <w:szCs w:val="18"/>
              </w:rPr>
              <w:br/>
              <w:t>5.硬盘：≥1T SATA3 7200rpm</w:t>
            </w:r>
            <w:r>
              <w:rPr>
                <w:rFonts w:ascii="宋体" w:hAnsi="宋体" w:cs="宋体" w:hint="eastAsia"/>
                <w:kern w:val="0"/>
                <w:sz w:val="18"/>
                <w:szCs w:val="18"/>
              </w:rPr>
              <w:br/>
              <w:t>6.光驱：无光驱</w:t>
            </w:r>
            <w:r>
              <w:rPr>
                <w:rFonts w:ascii="宋体" w:hAnsi="宋体" w:cs="宋体" w:hint="eastAsia"/>
                <w:kern w:val="0"/>
                <w:sz w:val="18"/>
                <w:szCs w:val="18"/>
              </w:rPr>
              <w:br/>
              <w:t>7.显卡：集成显卡</w:t>
            </w:r>
            <w:r>
              <w:rPr>
                <w:rFonts w:ascii="宋体" w:hAnsi="宋体" w:cs="宋体" w:hint="eastAsia"/>
                <w:kern w:val="0"/>
                <w:sz w:val="18"/>
                <w:szCs w:val="18"/>
              </w:rPr>
              <w:br/>
              <w:t>8.声卡：集成声卡</w:t>
            </w:r>
            <w:r>
              <w:rPr>
                <w:rFonts w:ascii="宋体" w:hAnsi="宋体" w:cs="宋体" w:hint="eastAsia"/>
                <w:kern w:val="0"/>
                <w:sz w:val="18"/>
                <w:szCs w:val="18"/>
              </w:rPr>
              <w:br/>
              <w:t>9.网卡：集成10/100/1000M以太网</w:t>
            </w:r>
            <w:r>
              <w:rPr>
                <w:rFonts w:ascii="宋体" w:hAnsi="宋体" w:cs="宋体" w:hint="eastAsia"/>
                <w:kern w:val="0"/>
                <w:sz w:val="18"/>
                <w:szCs w:val="18"/>
              </w:rPr>
              <w:br/>
              <w:t>10.键盘、鼠标：有线键盘、有线鼠标</w:t>
            </w:r>
            <w:r>
              <w:rPr>
                <w:rFonts w:ascii="宋体" w:hAnsi="宋体" w:cs="宋体" w:hint="eastAsia"/>
                <w:kern w:val="0"/>
                <w:sz w:val="18"/>
                <w:szCs w:val="18"/>
              </w:rPr>
              <w:br/>
              <w:t>11.数据接口：≥6个USB 3.1接口，方便易用，≥2个USB2.0接口；</w:t>
            </w:r>
            <w:r>
              <w:rPr>
                <w:rFonts w:ascii="宋体" w:hAnsi="宋体" w:cs="宋体" w:hint="eastAsia"/>
                <w:kern w:val="0"/>
                <w:sz w:val="18"/>
                <w:szCs w:val="18"/>
              </w:rPr>
              <w:br/>
              <w:t>12.视频接口：1个VGA（或HDMI、DP）视频接口；</w:t>
            </w:r>
            <w:r>
              <w:rPr>
                <w:rFonts w:ascii="宋体" w:hAnsi="宋体" w:cs="宋体" w:hint="eastAsia"/>
                <w:kern w:val="0"/>
                <w:sz w:val="18"/>
                <w:szCs w:val="18"/>
              </w:rPr>
              <w:br/>
              <w:t>13.★机箱：MATX机箱，机箱体积小巧不大于9L，可立可卧，易于部署；</w:t>
            </w:r>
            <w:r>
              <w:rPr>
                <w:rFonts w:ascii="宋体" w:hAnsi="宋体" w:cs="宋体" w:hint="eastAsia"/>
                <w:kern w:val="0"/>
                <w:sz w:val="18"/>
                <w:szCs w:val="18"/>
              </w:rPr>
              <w:br/>
              <w:t>14.电源：≤200W节能电源 </w:t>
            </w:r>
            <w:r>
              <w:rPr>
                <w:rFonts w:ascii="宋体" w:hAnsi="宋体" w:cs="宋体" w:hint="eastAsia"/>
                <w:kern w:val="0"/>
                <w:sz w:val="18"/>
                <w:szCs w:val="18"/>
              </w:rPr>
              <w:br/>
              <w:t>15.显示器：≥19.5"LED显示器</w:t>
            </w:r>
            <w:r>
              <w:rPr>
                <w:rFonts w:ascii="宋体" w:hAnsi="宋体" w:cs="宋体" w:hint="eastAsia"/>
                <w:kern w:val="0"/>
                <w:sz w:val="18"/>
                <w:szCs w:val="18"/>
              </w:rPr>
              <w:br/>
              <w:t>16.其他：耳麦</w:t>
            </w:r>
            <w:r>
              <w:rPr>
                <w:rFonts w:ascii="宋体" w:hAnsi="宋体" w:cs="宋体" w:hint="eastAsia"/>
                <w:kern w:val="0"/>
                <w:sz w:val="18"/>
                <w:szCs w:val="18"/>
              </w:rPr>
              <w:br/>
              <w:t>17.操作系统：原厂预装正版Window10家庭版</w:t>
            </w:r>
            <w:r>
              <w:rPr>
                <w:rFonts w:ascii="宋体" w:hAnsi="宋体" w:cs="宋体" w:hint="eastAsia"/>
                <w:kern w:val="0"/>
                <w:sz w:val="18"/>
                <w:szCs w:val="18"/>
              </w:rPr>
              <w:br/>
              <w:t>18.★质保：整机主要部件不低于三年保修及上门服务。须提供投标货物生产厂家针对本项目的售后服务承诺书、及投标产品技术参数确认文件。</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42</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r>
      <w:tr w:rsidR="00D064FC" w:rsidTr="00187C45">
        <w:trPr>
          <w:trHeight w:val="992"/>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5</w:t>
            </w:r>
          </w:p>
        </w:tc>
        <w:tc>
          <w:tcPr>
            <w:tcW w:w="98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防腐木户外玩具收纳柜</w:t>
            </w:r>
          </w:p>
        </w:tc>
        <w:tc>
          <w:tcPr>
            <w:tcW w:w="6867" w:type="dxa"/>
            <w:gridSpan w:val="2"/>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规格1200*400*800mm ，经打磨批灰后，外涂三层室外专用防水清漆，防腐、防水。材质厚度：2cm,采用进口进口防腐木 ；不怕风吹雨淋。针对在户外使用的木制玩具怕腐蚀的弱点而研发的。经专业技师进行压、刨、铣、冲等处理后，表面进行防腐、防火、防蛀处理，经打磨批灰后，外涂三层室外专用防水清漆，防腐、防水</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83</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r>
      <w:tr w:rsidR="00D064FC" w:rsidTr="00D064FC">
        <w:trPr>
          <w:trHeight w:val="1296"/>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98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防腐木户外玩具收纳屋</w:t>
            </w:r>
          </w:p>
        </w:tc>
        <w:tc>
          <w:tcPr>
            <w:tcW w:w="6867" w:type="dxa"/>
            <w:gridSpan w:val="2"/>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br/>
              <w:t>规格：1200*400*1500mm ，经打磨批灰后，外涂三层室外专用防水清漆，防腐、防水。材质厚度：2cm,采用进口进口防腐木 ；不怕风吹雨淋。针对在户外使用的木制玩具怕腐蚀的弱点而研发的。经专业技师进行压、刨、铣、冲等处理后，表面进行防腐、防火、防蛀处理，经打磨批灰后，外涂三层室外专用防水清漆，防腐、防水</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35</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r>
      <w:tr w:rsidR="00D064FC" w:rsidTr="00187C45">
        <w:trPr>
          <w:trHeight w:val="4399"/>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981" w:type="dxa"/>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电钢琴</w:t>
            </w:r>
          </w:p>
        </w:tc>
        <w:tc>
          <w:tcPr>
            <w:tcW w:w="6867" w:type="dxa"/>
            <w:gridSpan w:val="2"/>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br/>
              <w:t>键    盘：88键力度触感标准键盘，带防尘拉盖</w:t>
            </w:r>
            <w:r>
              <w:rPr>
                <w:rFonts w:ascii="宋体" w:hAnsi="宋体" w:cs="宋体" w:hint="eastAsia"/>
                <w:kern w:val="0"/>
                <w:sz w:val="18"/>
                <w:szCs w:val="18"/>
              </w:rPr>
              <w:br/>
              <w:t>显    示：多功能LED数码显示</w:t>
            </w:r>
            <w:r>
              <w:rPr>
                <w:rFonts w:ascii="宋体" w:hAnsi="宋体" w:cs="宋体" w:hint="eastAsia"/>
                <w:kern w:val="0"/>
                <w:sz w:val="18"/>
                <w:szCs w:val="18"/>
              </w:rPr>
              <w:br/>
              <w:t>复 音 数：32</w:t>
            </w:r>
            <w:r>
              <w:rPr>
                <w:rFonts w:ascii="宋体" w:hAnsi="宋体" w:cs="宋体" w:hint="eastAsia"/>
                <w:kern w:val="0"/>
                <w:sz w:val="18"/>
                <w:szCs w:val="18"/>
              </w:rPr>
              <w:br/>
              <w:t>音    色：500种音色(包括12组键盘打击乐,19种民族音色)</w:t>
            </w:r>
            <w:r>
              <w:rPr>
                <w:rFonts w:ascii="宋体" w:hAnsi="宋体" w:cs="宋体" w:hint="eastAsia"/>
                <w:kern w:val="0"/>
                <w:sz w:val="18"/>
                <w:szCs w:val="18"/>
              </w:rPr>
              <w:br/>
              <w:t>音色控制：双音色，移调、微调</w:t>
            </w:r>
            <w:r>
              <w:rPr>
                <w:rFonts w:ascii="宋体" w:hAnsi="宋体" w:cs="宋体" w:hint="eastAsia"/>
                <w:kern w:val="0"/>
                <w:sz w:val="18"/>
                <w:szCs w:val="18"/>
              </w:rPr>
              <w:br/>
              <w:t>效    果：8种混响效果，混响深度调节，混响开关；</w:t>
            </w:r>
            <w:r>
              <w:rPr>
                <w:rFonts w:ascii="宋体" w:hAnsi="宋体" w:cs="宋体" w:hint="eastAsia"/>
                <w:kern w:val="0"/>
                <w:sz w:val="18"/>
                <w:szCs w:val="18"/>
              </w:rPr>
              <w:br/>
              <w:t>       13种合唱效果，合唱深度调节，合唱开关；低频控制器，高频控制器</w:t>
            </w:r>
            <w:r>
              <w:rPr>
                <w:rFonts w:ascii="宋体" w:hAnsi="宋体" w:cs="宋体" w:hint="eastAsia"/>
                <w:kern w:val="0"/>
                <w:sz w:val="18"/>
                <w:szCs w:val="18"/>
              </w:rPr>
              <w:br/>
              <w:t>自动伴奏：208种节奏风格，包括11种民族节奏</w:t>
            </w:r>
            <w:r>
              <w:rPr>
                <w:rFonts w:ascii="宋体" w:hAnsi="宋体" w:cs="宋体" w:hint="eastAsia"/>
                <w:kern w:val="0"/>
                <w:sz w:val="18"/>
                <w:szCs w:val="18"/>
              </w:rPr>
              <w:br/>
              <w:t>踏     板：延音（半踏功能）、弱音、保持音</w:t>
            </w:r>
            <w:r>
              <w:rPr>
                <w:rFonts w:ascii="宋体" w:hAnsi="宋体" w:cs="宋体" w:hint="eastAsia"/>
                <w:kern w:val="0"/>
                <w:sz w:val="18"/>
                <w:szCs w:val="18"/>
              </w:rPr>
              <w:br/>
              <w:t>伴奏控制：同步、启动/停止、前奏/尾奏、间奏、速度、 伴奏音量、伴奏轨道选择</w:t>
            </w:r>
            <w:r>
              <w:rPr>
                <w:rFonts w:ascii="宋体" w:hAnsi="宋体" w:cs="宋体" w:hint="eastAsia"/>
                <w:kern w:val="0"/>
                <w:sz w:val="18"/>
                <w:szCs w:val="18"/>
              </w:rPr>
              <w:br/>
              <w:t>键盘控制：单指/多指和弦、全和弦、键盘分离、和声、双人模式</w:t>
            </w:r>
            <w:r>
              <w:rPr>
                <w:rFonts w:ascii="宋体" w:hAnsi="宋体" w:cs="宋体" w:hint="eastAsia"/>
                <w:kern w:val="0"/>
                <w:sz w:val="18"/>
                <w:szCs w:val="18"/>
              </w:rPr>
              <w:br/>
              <w:t>示 范 曲：118首（包括106首专业学习歌曲）</w:t>
            </w:r>
            <w:r>
              <w:rPr>
                <w:rFonts w:ascii="宋体" w:hAnsi="宋体" w:cs="宋体" w:hint="eastAsia"/>
                <w:kern w:val="0"/>
                <w:sz w:val="18"/>
                <w:szCs w:val="18"/>
              </w:rPr>
              <w:br/>
              <w:t>学习功能：3步学习（左/右手练习），打分功能(数字0-100显示), Local开关控制</w:t>
            </w:r>
            <w:r>
              <w:rPr>
                <w:rFonts w:ascii="宋体" w:hAnsi="宋体" w:cs="宋体" w:hint="eastAsia"/>
                <w:kern w:val="0"/>
                <w:sz w:val="18"/>
                <w:szCs w:val="18"/>
              </w:rPr>
              <w:br/>
              <w:t>录音控制：5轨录音/放音，掉电保存</w:t>
            </w:r>
            <w:r>
              <w:rPr>
                <w:rFonts w:ascii="宋体" w:hAnsi="宋体" w:cs="宋体" w:hint="eastAsia"/>
                <w:kern w:val="0"/>
                <w:sz w:val="18"/>
                <w:szCs w:val="18"/>
              </w:rPr>
              <w:br/>
              <w:t>节电功能：大约30分钟没有任何操作，本琴将自动断电</w:t>
            </w:r>
            <w:r>
              <w:rPr>
                <w:rFonts w:ascii="宋体" w:hAnsi="宋体" w:cs="宋体" w:hint="eastAsia"/>
                <w:kern w:val="0"/>
                <w:sz w:val="18"/>
                <w:szCs w:val="18"/>
              </w:rPr>
              <w:br/>
              <w:t>其    它：36种功能参数调节和设定、和弦字典、调音台, 节拍器、速度/敲击</w:t>
            </w:r>
            <w:r>
              <w:rPr>
                <w:rFonts w:ascii="宋体" w:hAnsi="宋体" w:cs="宋体" w:hint="eastAsia"/>
                <w:kern w:val="0"/>
                <w:sz w:val="18"/>
                <w:szCs w:val="18"/>
              </w:rPr>
              <w:br/>
              <w:t>接    口：电源，USB接口（USB MIDI和USB AUDIO），可连接智能手机（iphone、安卓系统手机）平板电脑（iPad、安卓系统平板）耳机，踏板，线路输出，线路输入（可连接蓝牙音频适配器）</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86</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r>
      <w:tr w:rsidR="00D064FC" w:rsidTr="00187C45">
        <w:trPr>
          <w:trHeight w:val="2562"/>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981" w:type="dxa"/>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挂式空调</w:t>
            </w:r>
          </w:p>
        </w:tc>
        <w:tc>
          <w:tcPr>
            <w:tcW w:w="6867" w:type="dxa"/>
            <w:gridSpan w:val="2"/>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1、制冷类型:单冷、                                                                                                                                                          2、匹数1.5P 、                                                                                                                                                                    3、定频/变频：定频 、                                                                                                                                                    4、能效等级3级 、                                                                                                                                                             5、用面积≤23m3(1.5P)  、                                                                                                                                           6、制冷量（W）3550W、                                                                                                                                                  7、制冷功率（W）1083W 、                                                                                                                                                  8、内机噪音（db（A）37-40db  、                                                                                                                               9、外机噪音（db（A）550db、                                                                                                                                      10、循环风量(m3/h)650(m3/h)、</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r>
      <w:tr w:rsidR="00D064FC" w:rsidTr="00187C45">
        <w:trPr>
          <w:trHeight w:val="699"/>
        </w:trPr>
        <w:tc>
          <w:tcPr>
            <w:tcW w:w="695" w:type="dxa"/>
            <w:vMerge w:val="restart"/>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981" w:type="dxa"/>
            <w:vMerge w:val="restart"/>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移动一体机（86寸）</w:t>
            </w:r>
          </w:p>
        </w:tc>
        <w:tc>
          <w:tcPr>
            <w:tcW w:w="6867" w:type="dxa"/>
            <w:gridSpan w:val="2"/>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一、电视外观设计要求参数：</w:t>
            </w:r>
            <w:r>
              <w:rPr>
                <w:rFonts w:ascii="宋体" w:hAnsi="宋体" w:cs="宋体" w:hint="eastAsia"/>
                <w:color w:val="000000"/>
                <w:kern w:val="0"/>
                <w:sz w:val="18"/>
                <w:szCs w:val="18"/>
              </w:rPr>
              <w:br/>
              <w:t>1、 集成触摸、电视、模块化电脑主机等一体化内嵌设计；2、前框为铝合金优质材质，圆弧角防撞三边等边超窄边美观设计，型材超窄边为：≦21.5mm不能超过：21.5mm；3、铝合金时尚外观，金属黑喷砂氧化工艺，圆弧角防撞三边等边超窄边美观设计，前框铝框表面采用拉丝氧化工艺防止手汗或与空气的水汽引起的生锈问题； 4、前面板8个功能按键、遥控头、指示灯在同一侧，另一侧带前置VGA×1，PC AUDIO×1，HDMI×1，TOUCH×1，A-USB×1，PC-USB×3接口，方便老师备好课放U盘来教室直接</w:t>
            </w:r>
            <w:r>
              <w:rPr>
                <w:rFonts w:ascii="宋体" w:hAnsi="宋体" w:cs="宋体" w:hint="eastAsia"/>
                <w:color w:val="000000"/>
                <w:kern w:val="0"/>
                <w:sz w:val="18"/>
                <w:szCs w:val="18"/>
              </w:rPr>
              <w:lastRenderedPageBreak/>
              <w:t>打开课件导入一体机白板软件进行上课；5、实用快捷方便，喇叭朝前出音，避免嵌入黑板之后影响声音效果，原音无阻挡，音质纯正； 6、触摸支持前拆式维护：取下护角螺丝后，可将触摸框PCB从四个角侧边取出，实现前拆式维护； ★7、前置喇叭：前置2*15W双频喇叭：音箱式前置喇叭，原音无阻挡，音质效果好，避免嵌入墙体之后影响声音传播，保证室内声音有效覆盖，完全满足视听效果，投标时需提供权威部门出具的检测报告复印件；</w:t>
            </w:r>
            <w:r>
              <w:rPr>
                <w:rFonts w:ascii="宋体" w:hAnsi="宋体" w:cs="宋体" w:hint="eastAsia"/>
                <w:color w:val="000000"/>
                <w:kern w:val="0"/>
                <w:sz w:val="18"/>
                <w:szCs w:val="18"/>
              </w:rPr>
              <w:br/>
              <w:t>二、显示参数：</w:t>
            </w:r>
            <w:r>
              <w:rPr>
                <w:rFonts w:ascii="宋体" w:hAnsi="宋体" w:cs="宋体" w:hint="eastAsia"/>
                <w:color w:val="000000"/>
                <w:kern w:val="0"/>
                <w:sz w:val="18"/>
                <w:szCs w:val="18"/>
              </w:rPr>
              <w:br/>
              <w:t>1、屏幕尺寸（对角线）：86英寸（16:9）；2、背光类型：LED 背光；3、刷新频率：≥120Hz；4、对比度：≥3500：1；5、亮度：≥350cd/m2；6、色彩：10bit，≥16.7M；7、屏幕物理分辨率：≥3840×2160；8、格式及扫描方式： 支持1080P，逐行扫描；9、 灰度: 屏幕显示灰度分辨等级达到128灰阶以上，画面清晰，显示效果细腻，投标时需提供权威部门出具的检测报告复印件；</w:t>
            </w:r>
            <w:r>
              <w:rPr>
                <w:rFonts w:ascii="宋体" w:hAnsi="宋体" w:cs="宋体" w:hint="eastAsia"/>
                <w:color w:val="000000"/>
                <w:kern w:val="0"/>
                <w:sz w:val="18"/>
                <w:szCs w:val="18"/>
              </w:rPr>
              <w:br/>
              <w:t>三、电视接口：</w:t>
            </w:r>
            <w:r>
              <w:rPr>
                <w:rFonts w:ascii="宋体" w:hAnsi="宋体" w:cs="宋体" w:hint="eastAsia"/>
                <w:color w:val="000000"/>
                <w:kern w:val="0"/>
                <w:sz w:val="18"/>
                <w:szCs w:val="18"/>
              </w:rPr>
              <w:br/>
              <w:t>1、输入端口（不含PC端口）：≥1路VGA，≥1组YPbPr，≥3路HDMI，≥1路模拟电视RF，≥1路AV（Mini口），≥1路VGA音频端口，≥2路多媒体USB，≥2路前置PC USB（整机带PC时该端口有效）；2、输出端口（不含PC端口）：≥1路同轴音频输出，≥1路AV输出（Mini口）；</w:t>
            </w:r>
            <w:r>
              <w:rPr>
                <w:rFonts w:ascii="宋体" w:hAnsi="宋体" w:cs="宋体" w:hint="eastAsia"/>
                <w:color w:val="000000"/>
                <w:kern w:val="0"/>
                <w:sz w:val="18"/>
                <w:szCs w:val="18"/>
              </w:rPr>
              <w:br/>
              <w:t>★四、防护玻璃：</w:t>
            </w:r>
            <w:r>
              <w:rPr>
                <w:rFonts w:ascii="宋体" w:hAnsi="宋体" w:cs="宋体" w:hint="eastAsia"/>
                <w:color w:val="000000"/>
                <w:kern w:val="0"/>
                <w:sz w:val="18"/>
                <w:szCs w:val="18"/>
              </w:rPr>
              <w:br/>
              <w:t>减少外界光线影响，同时具有较高的安全保护性，要求采用≥4mm高强度防划、防爆、钢化玻璃，并投标时提供第三方专业检测机构测试报告复印件。</w:t>
            </w:r>
            <w:r>
              <w:rPr>
                <w:rFonts w:ascii="宋体" w:hAnsi="宋体" w:cs="宋体" w:hint="eastAsia"/>
                <w:color w:val="000000"/>
                <w:kern w:val="0"/>
                <w:sz w:val="18"/>
                <w:szCs w:val="18"/>
              </w:rPr>
              <w:br/>
              <w:t>五、触摸参数：</w:t>
            </w:r>
            <w:r>
              <w:rPr>
                <w:rFonts w:ascii="宋体" w:hAnsi="宋体" w:cs="宋体" w:hint="eastAsia"/>
                <w:color w:val="000000"/>
                <w:kern w:val="0"/>
                <w:sz w:val="18"/>
                <w:szCs w:val="18"/>
              </w:rPr>
              <w:br/>
              <w:t>1、触控特性：要求6-10点红外技术，无需安装驱动和校准定位，无遮挡下同时识别10点的独立书写操作，触摸分辨率不少于32767*32767；光标响应速度：≥120点/s；2、无触摸死点：进行单点或少于最高点数的多点遮挡后，仍能正常书写，不影响书写性能；★3、 触摸屏抗光性设计：用100K LUX照度的白炽灯进行直接照射，触摸功能正常使用,并投标时提供第三方专业检测机构测试报告复印件； ★4、 触摸屏防遮挡、损坏设计：任意四个测试点，每个测试点连续遮挡1—10个红外发射管，从未遮挡区域向遮挡区域进行多点连续划线，划线正常无断线现象，投标时需提供权威部门出具的检测报告复印件，并提供专业机构独立第三方检测报告复印件；（投标时要提供现场演示）; ★5、信号切换：触控信号切换菜单可以通过手势触摸、前置按键、遥控器三种方式实现调出，方便用户使用。（投标时要提供现场演示）</w:t>
            </w:r>
            <w:r>
              <w:rPr>
                <w:rFonts w:ascii="宋体" w:hAnsi="宋体" w:cs="宋体" w:hint="eastAsia"/>
                <w:color w:val="000000"/>
                <w:kern w:val="0"/>
                <w:sz w:val="18"/>
                <w:szCs w:val="18"/>
              </w:rPr>
              <w:br/>
              <w:t>六、功能要求：</w:t>
            </w:r>
            <w:r>
              <w:rPr>
                <w:rFonts w:ascii="宋体" w:hAnsi="宋体" w:cs="宋体" w:hint="eastAsia"/>
                <w:color w:val="000000"/>
                <w:kern w:val="0"/>
                <w:sz w:val="18"/>
                <w:szCs w:val="18"/>
              </w:rPr>
              <w:br/>
              <w:t>1、系统设计： WINDOWS系统触摸屏响应时间, 首点响应速度≦8ms 续点响应速度≦4ms,书写响应速度≦25ms, 投标时需提供权威部门出具的检测报告复印件；2、 批注功能：在电子白板下实现批注功能时，不仅可以批注文档还能对任意画面进行批注，并且具有保存、擦除等功能。★3、支持一键节能：产品具备在不关闭电源整机电源的情况下，且不通过使用遥控器，可一键关闭或开启液晶屏背光，实现功耗降低超过80%，通过敲击重新唤醒屏幕，投标时需提供权威部门出具的检测报告复印件（投标时要提供现场演示）； 4、 具有双网卡设计，可实现独立的有线和无线两种上网模式，可针对不同环境使用方便客户使用。采用无线WIFI设计，可进行无线连接，无需布线方便客户使用；</w:t>
            </w:r>
          </w:p>
        </w:tc>
        <w:tc>
          <w:tcPr>
            <w:tcW w:w="693" w:type="dxa"/>
            <w:vMerge w:val="restart"/>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10</w:t>
            </w:r>
          </w:p>
        </w:tc>
        <w:tc>
          <w:tcPr>
            <w:tcW w:w="708" w:type="dxa"/>
            <w:vMerge w:val="restart"/>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r>
      <w:tr w:rsidR="00D064FC" w:rsidTr="00187C45">
        <w:trPr>
          <w:trHeight w:val="5220"/>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6867" w:type="dxa"/>
            <w:gridSpan w:val="2"/>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★七、环境使用设计要求：</w:t>
            </w:r>
            <w:r>
              <w:rPr>
                <w:rFonts w:ascii="宋体" w:hAnsi="宋体" w:cs="宋体" w:hint="eastAsia"/>
                <w:color w:val="000000"/>
                <w:kern w:val="0"/>
                <w:sz w:val="18"/>
                <w:szCs w:val="18"/>
              </w:rPr>
              <w:br/>
              <w:t>针对学校复杂的使用环境及海南地区高温高湿的天气因素，为保障机器的正常运行及师生的自身安全，要求产品具有以下设计要求：1、 静音设计：要求一体机整体在常规使用下，噪音等级≤18.5dB（A），并提供专业机构独立第三方检测报告复印件；2、 浪涌防护设计：浪涌（冲击）抗扰度≥A级，并提供专业机构独立第三方检测报告复印件； 3、 静电防护设计：静电放电抗扰度≥B级，并提供专业机构独立第三方检测报告复印件；4、 防盐雾试验：长期此环境下使用机器表面无起泡、锈蚀等现象，投标时需提供权威部门出具的检测报告复印件，并提供专业机构独立第三方检测报告复印件；5、 防撞击设计：用1000g钢球在1m高度进行自由落体撞击，防护玻璃表面无损伤破裂，并提供专业机构独立第三方检测报告复印件；6、 阻燃设计：验实室用同样的3台一体机样品各进行10s、60s、120s的燃烧试验，样品燃烧时间均不超过15s。可有效避免产品意外燃烧，保证教生安全，提供专业机构独立第三方检测报告；7、防尘试验：设计等级要求≥IP6X，投标时需提供权威部门出具的检测报告复印件，并提供专业机构独立第三方检测报告复印件； 8、防辐射：产品具备防辐射功能（辐射骚扰满足 CCC 要求），投标时需提供权威部门出具的检测报告复印件；9、试验等级要求≥IP5X，并投标时需提供权威部门出具的检测报告复印件</w:t>
            </w:r>
            <w:r>
              <w:rPr>
                <w:rFonts w:ascii="宋体" w:hAnsi="宋体" w:cs="宋体" w:hint="eastAsia"/>
                <w:color w:val="000000"/>
                <w:kern w:val="0"/>
                <w:sz w:val="18"/>
                <w:szCs w:val="18"/>
              </w:rPr>
              <w:br/>
              <w:t>八、PC参数：</w:t>
            </w:r>
            <w:r>
              <w:rPr>
                <w:rFonts w:ascii="宋体" w:hAnsi="宋体" w:cs="宋体" w:hint="eastAsia"/>
                <w:color w:val="000000"/>
                <w:kern w:val="0"/>
                <w:sz w:val="18"/>
                <w:szCs w:val="18"/>
              </w:rPr>
              <w:br/>
              <w:t>可插拔式内置电脑1、设计标准：采用Intel OPS标准超薄抽拔式电脑，集成于一体机内部，电脑供电与整机供电采用一根电源线实现整体供电，要求拆卸方便，便于售后维修；★2、系统维护：该电脑采用新式系统恢复功能，采用隐藏式硬件系统还原按钮，傻瓜式操作，通俗易懂；需提供现场演示。3、配置要求：（1）处理器：低功耗酷睿双核心四线程I5 CPU；内存容量：≥4GB DDR3,可扩充至8GB；固态硬盘：256GB，SATA 2.5寸；（2）主芯片组：Intel芯片组,或其他更优于的芯片组；主机接口：≥1路HDMI，≥2路USB3.0，≥2路USB2.0，≥1路千兆网卡，≥1路音频输入，≥1路音频输出；有PC启动键（3）无线鼠标键盘（4）操作系统：支持32或64位Windows\Linux嵌入式操作系统，安全易维护。</w:t>
            </w:r>
            <w:r>
              <w:rPr>
                <w:rFonts w:ascii="宋体" w:hAnsi="宋体" w:cs="宋体" w:hint="eastAsia"/>
                <w:color w:val="000000"/>
                <w:kern w:val="0"/>
                <w:sz w:val="18"/>
                <w:szCs w:val="18"/>
              </w:rPr>
              <w:br/>
              <w:t>九、电子教学软件：</w:t>
            </w:r>
            <w:r>
              <w:rPr>
                <w:rFonts w:ascii="宋体" w:hAnsi="宋体" w:cs="宋体" w:hint="eastAsia"/>
                <w:color w:val="000000"/>
                <w:kern w:val="0"/>
                <w:sz w:val="18"/>
                <w:szCs w:val="18"/>
              </w:rPr>
              <w:br/>
              <w:t>1、可提供明确的、突出的、并且唯一的图标或按钮来指示用户进行书写和鼠标两种状态的切换，清楚明了，实现鼠标和书写状态一键式切换。2、软件易用性软件上的大多数按钮和图标都配有中文标题（不是鼠标移上去才显示的方式），以方便用户迅速、直观地理解按钮或图标的含义，增强软件易用性。3、书写标注功能，提供至少包括普通笔、工具笔、荧光笔、强调笔、毛笔、排笔、钢笔、纹理笔、铅笔、竹笔在内8-10种笔，毛笔字的书写要求具有笔锋，工具笔除了可书写外，还可以实现探照灯、放大镜功能；强调笔闪烁后消失。4、擦除功能，能按需选择不同大小的板擦进行书写内容的擦除,并提供区域擦除和清屏功能。5、基本绘图功能，能提供包括矩形、三角形、椭圆形、立方体、圆柱体在内的至少25种基本几何图形；能提供包括上箭头、下箭头、弧形箭头、丁字箭头在内至少25种箭头图形绘制；可实现上述图形的绘制、大小调整、旋转、删除、锁定、复制、图层调整、填充等常用功能。同时提供多种线条样式和透明度的设置功能。6、学科绘图功能能按学科分类提供至少8门学科的绘图功能，提供绘制多种或多个原子结构图、地理图例与符号、各国国旗、天气符号、坐标系、光学符号、电学符号、力学符号、神经系统符号、运行系统符号、遗传学符号等。7、实验仪器绘图功能能提供包括物理、化学等学科常用的实验仪器绘制功能，至少可绘制天平、显微镜、试管、酒精灯、启普发生器、量筒、三角架、木块等50种以上实验仪器。</w:t>
            </w:r>
          </w:p>
        </w:tc>
        <w:tc>
          <w:tcPr>
            <w:tcW w:w="693" w:type="dxa"/>
            <w:vMerge/>
            <w:vAlign w:val="center"/>
          </w:tcPr>
          <w:p w:rsidR="00D064FC" w:rsidRDefault="00D064FC" w:rsidP="00187C45">
            <w:pPr>
              <w:widowControl/>
              <w:jc w:val="left"/>
              <w:rPr>
                <w:rFonts w:ascii="宋体" w:hAnsi="宋体" w:cs="宋体"/>
                <w:color w:val="000000"/>
                <w:kern w:val="0"/>
                <w:sz w:val="18"/>
                <w:szCs w:val="18"/>
              </w:rPr>
            </w:pPr>
          </w:p>
        </w:tc>
        <w:tc>
          <w:tcPr>
            <w:tcW w:w="708" w:type="dxa"/>
            <w:vMerge/>
            <w:vAlign w:val="center"/>
          </w:tcPr>
          <w:p w:rsidR="00D064FC" w:rsidRDefault="00D064FC" w:rsidP="00187C45">
            <w:pPr>
              <w:widowControl/>
              <w:jc w:val="left"/>
              <w:rPr>
                <w:rFonts w:ascii="宋体" w:hAnsi="宋体" w:cs="宋体"/>
                <w:color w:val="000000"/>
                <w:kern w:val="0"/>
                <w:sz w:val="18"/>
                <w:szCs w:val="18"/>
              </w:rPr>
            </w:pPr>
          </w:p>
        </w:tc>
      </w:tr>
      <w:tr w:rsidR="00D064FC" w:rsidTr="00187C45">
        <w:trPr>
          <w:trHeight w:val="2116"/>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6867" w:type="dxa"/>
            <w:gridSpan w:val="2"/>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8、图形智能识别能将手绘的图形自动识别成标准图形，能至少识别横线、竖线、正圆、椭圆、矩形、三角形、四边形、五边形等多边形。9、多边形绘制提供多边形绘制功能，用户可以按自己的意愿绘制多边形的形状。10、文本用户可以通过屏幕键盘输入中文、英文、数字、符号等，并可以进行简易编辑。11、手写识别持手写识别功能，可以识别中文简体、英文、数字，并对输入文字的大小、颜色、字体、对齐格式进行编辑，并可以任意移动、旋转。12、插入表格可按用户的需求插入不同行数、列数的表格，并可在表格中编辑文字等，可对表格进行缩放、旋转、颜色设置、删除、插入、复制等操作。13、对象编辑能对页面中的任何对象（包含书写的笔迹）进行复制、粘贴、移动、放大、缩小、旋转、导出、克隆、锁定、导出为图片、超链接等编辑。14、页面功能可新增页面、删除页面、浏览页面、保存页面和调整页面顺序；将操作过的页面自动保存，可随时调看之前操作的任何页面，并能再次修改；能导出保存为多种图片格式，如gif,jpg,bmp,png等。具备页面无限扩展功能，同时可以设置页面的显示比例，可以扩大和缩小页面。15、常用辅助工具提供幕布、软键盘、定时器、探照灯、屏幕截图、放大镜、计算器、随机点名、刮奖区等至少10种以上的教学展示的辅助工具。16、教学工具提供仿真教学工具:直尺、30º、45º三角尺、量角器、圆规，可在刻度边缘画直线，以上工具可移动、缩放和旋转；量角器、直尺和三角板提供双游标，方便用户测量使用。量角器可以画角度和弧度。17、专用学科工具能按学科分类提供至少8门以上学科、40个以上专用学科工具，学科工具必须涵盖语文、数学、英语、物理、化学等学科，内容包括但不仅包括：汉语拼音、成语词典、英语词典、函数图像、三角函数图像、复数运算、光学实验、元素周期表、乐器工具等教学常用工具。18、背景功能用户可以自定义页面背景的颜色和图案，提供多种常用颜色以及图案的背景供用户使用，能至少提供12种以上常见作业本，例如汉字田字格、拼音、课文、方格、英文、音乐五线谱等常用的教学背景模板。并可调整背景放置方式。19、 喷桶功能:能对绘图的几何图形内封闭区域进行颜色填充（包括对地图、学科封闭图形进行填充）。20、 放大镜:多倍数放大页面内容，放大后能自由移动放大镜。21、屏幕录制:能将上课的全过程进行录制和回放，包括支持录制屏幕内容和麦风声音。22、 插入功能:可以插入图片、视频、音频、等文件。23、 页面缩放和漫游具备页面无限漫游、超大板书功能，可缩放页面、恢复当前页面的显示尺寸，无限新建板书，板书内容集中浏览及选择性保存功能。24、 操作系统:支持WINXP,Windows vista,WIN7,WIN8系统。25、 图片素材能提供各种学科符号图片，包括数学、化学、物理、地理、生物等学科，包括平面几何图形、立体几何图形、化学实验装置等教学符号图片。学科符号图片数量至少600幅。26、学科素材提供人物、动物、地图等教学过程需要用到的常用素材图片和数学、化学、物理、地理、生物等学科素材图片；图片格式是主流的图片格式例如jpg、gif等。学科素材图片至少7000幅。27、文件功能:白板讲解过程形成的页面可以保存为单一文件，退出软件后，双击此文件可以直接打开。28、 导出文件:可把白板课件导出为word文件、PDF文件和EXE文件，也可以导出为图片文件，导出时可选择导出当前页面或全部页面。29、打印:打印白板页面内容，可预览打印的演示文件内容。30、 保存批注到OFFICE可把当前批注保存到当前打开的word、ppt和excel文件中。31、 PPT标注和保存能使用白板软件直接打开PPT文件进行演示，在演示过程中，可以通过白板软件上的按钮控制PPT上下翻页。对PPT的批注可以准确保存到PPT文件里面，再次打开PPT时，批注内容不错位，并且能独立对每个批注进行编辑和操作。32、 支持连接摄像头/展台设备可读取摄像头/展台设备的图像，支持截图、批注、缩放等功能。33、支持扩展桌面（多屏幕）可在扩展屏幕上进行书写、绘图、白板工具以及全部功能的使用。34、支持多语言:支持多国语言及国内少数民族语言。35、软件升级:软件终身免费升级服务。 ★36、触控一体机支持教师用笔记本电脑或台式电脑、平板电脑的信号无线传</w:t>
            </w:r>
            <w:r>
              <w:rPr>
                <w:rFonts w:ascii="宋体" w:hAnsi="宋体" w:cs="宋体" w:hint="eastAsia"/>
                <w:color w:val="000000"/>
                <w:kern w:val="0"/>
                <w:sz w:val="18"/>
                <w:szCs w:val="18"/>
              </w:rPr>
              <w:lastRenderedPageBreak/>
              <w:t>输实现同屏互控功能，可高传输带宽确保高清视频信号实时、延迟、点对点传输显示。需提供现场演示。★37、手机无线同屏功能: 能将(手机、平板)的教学文档、图片、PPT文件等能通过无线方式跨平台同步显示到教学一体机上，在电脑状态下具有远程回控功能，可以进行上课标注，修改内容，方便老师用手机也能备课，投标时需提供权威部门出具的检测报告复印件；（投标时要提供现场演示）。★ 38、提供针对本项目的售后服务承诺函原件、参数确认函原件，并加盖</w:t>
            </w:r>
            <w:r w:rsidR="00187C45">
              <w:rPr>
                <w:rFonts w:ascii="宋体" w:hAnsi="宋体" w:cs="宋体" w:hint="eastAsia"/>
                <w:color w:val="000000"/>
                <w:kern w:val="0"/>
                <w:sz w:val="18"/>
                <w:szCs w:val="18"/>
              </w:rPr>
              <w:t>厂家</w:t>
            </w:r>
            <w:r>
              <w:rPr>
                <w:rFonts w:ascii="宋体" w:hAnsi="宋体" w:cs="宋体" w:hint="eastAsia"/>
                <w:color w:val="000000"/>
                <w:kern w:val="0"/>
                <w:sz w:val="18"/>
                <w:szCs w:val="18"/>
              </w:rPr>
              <w:t>公章。</w:t>
            </w:r>
          </w:p>
        </w:tc>
        <w:tc>
          <w:tcPr>
            <w:tcW w:w="693" w:type="dxa"/>
            <w:vMerge/>
            <w:vAlign w:val="center"/>
          </w:tcPr>
          <w:p w:rsidR="00D064FC" w:rsidRDefault="00D064FC" w:rsidP="00187C45">
            <w:pPr>
              <w:widowControl/>
              <w:jc w:val="left"/>
              <w:rPr>
                <w:rFonts w:ascii="宋体" w:hAnsi="宋体" w:cs="宋体"/>
                <w:color w:val="000000"/>
                <w:kern w:val="0"/>
                <w:sz w:val="18"/>
                <w:szCs w:val="18"/>
              </w:rPr>
            </w:pPr>
          </w:p>
        </w:tc>
        <w:tc>
          <w:tcPr>
            <w:tcW w:w="708" w:type="dxa"/>
            <w:vMerge/>
            <w:vAlign w:val="center"/>
          </w:tcPr>
          <w:p w:rsidR="00D064FC" w:rsidRDefault="00D064FC" w:rsidP="00187C45">
            <w:pPr>
              <w:widowControl/>
              <w:jc w:val="left"/>
              <w:rPr>
                <w:rFonts w:ascii="宋体" w:hAnsi="宋体" w:cs="宋体"/>
                <w:color w:val="000000"/>
                <w:kern w:val="0"/>
                <w:sz w:val="18"/>
                <w:szCs w:val="18"/>
              </w:rPr>
            </w:pPr>
          </w:p>
        </w:tc>
      </w:tr>
      <w:tr w:rsidR="00D064FC" w:rsidTr="00187C45">
        <w:trPr>
          <w:trHeight w:val="2862"/>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10</w:t>
            </w:r>
          </w:p>
        </w:tc>
        <w:tc>
          <w:tcPr>
            <w:tcW w:w="98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立式空调</w:t>
            </w:r>
          </w:p>
        </w:tc>
        <w:tc>
          <w:tcPr>
            <w:tcW w:w="6867" w:type="dxa"/>
            <w:gridSpan w:val="2"/>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1、制冷类型:单冷                                                                                                                                                          2、匹数2匹                                                                                                                                                                      3、定频/变频：定频                                                                                                                                                     4、能效等级3级                                                                                                                                                             5、用面积≤30m3(2P)                                                                                                                                               6、制冷量（W）5090                                                                                                                                                     7、制冷功率（W）1545W                                                                                                                                                                          8、内机噪音（db（A）42db                                                                                                                                 9、外机噪音（db（A）50db                                                                                                                                      10、循环风量(m3/h)950(m3/h)、)</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109</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r>
      <w:tr w:rsidR="00D064FC" w:rsidTr="00187C45">
        <w:trPr>
          <w:trHeight w:val="971"/>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981" w:type="dxa"/>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4K高清摄像机</w:t>
            </w:r>
          </w:p>
        </w:tc>
        <w:tc>
          <w:tcPr>
            <w:tcW w:w="6867" w:type="dxa"/>
            <w:gridSpan w:val="2"/>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参数：传感器尺寸1/3.13英寸，传感器类型CMOS,液晶屏尺寸:3.0英寸(16:9),传感器像素:300万以上,静态有效像素:600万以上,动态有效像素:400万及以上,配备备用电池和128G内存。</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10</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台</w:t>
            </w:r>
          </w:p>
        </w:tc>
      </w:tr>
      <w:tr w:rsidR="00D064FC" w:rsidTr="00187C45">
        <w:trPr>
          <w:trHeight w:val="2220"/>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981" w:type="dxa"/>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激光长焦投影仪（含幕布）</w:t>
            </w:r>
          </w:p>
        </w:tc>
        <w:tc>
          <w:tcPr>
            <w:tcW w:w="6867" w:type="dxa"/>
            <w:gridSpan w:val="2"/>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一．技术参数：</w:t>
            </w:r>
          </w:p>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投影技术：DLP。1.标准亮度：≥4200流明（根据ISO21118标准）;2.DLP芯片尺寸：0.55英寸，显示宽高比4:3;3.标准分辨率：1024*768;4.支持手动镜头变焦，变焦比例≤1.6倍;5.光源：纯激光光源 ，激光光源寿命≥20000小时;6.对比度：≥35000：1;7.投射比1.83-2.92;8.白色外观，投影机镜头偏置设计；;9.散热系统：采用热管散热技术；</w:t>
            </w:r>
          </w:p>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 xml:space="preserve">二．接口参数：1.端口：HDMI输入端口×2；RGB/组合 (D-Sub 15 针)输入×1； Audio(音频输入) ×1；RJ-45网络接口；RS232-D-Sub 9-pin控制串口；A型USB×1； MiniUSB×1；RCA Audio In - Left 音频左×1；RCA Audio In - Right 音频右×1；RGB/ 组合 (D-Sub 15 针)输出×1；Audio（音频输出）×1；Video &lt;RCA&gt;复合视频输入×1；ECP Control×1；功耗（标准）： ≤360W，最低待机功耗： ≤0.5W；2.内置10W*1扬声器;3.尺寸：400毫米 (宽) ×107.5毫米 (高) ×305 毫米 ( 深)( 不包括突出部分);4.重量：≤5.5KG </w:t>
            </w:r>
          </w:p>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三．其它功能：1.具有防尘过滤网装置;2..支持极致色彩BrilliantColor™ 技术;3.支持高海拔模式;4.支持6色彩独立调节（红，绿，蓝，青，品红，黄）;5.支持省电休眠关机(精确到分钟);6.支持自定义开机画面;7.支持开机密码设定;8.支持网络管理及控制;9.支持快思聪RoomView控制工具;10.支持使用选配的HDMI适配器实现无线投影功能(投影演示图片、视频、音频、Office文档；可通过手机、PAD控制投影机);11.支持USB直读功能（支持图片，视频，office文档）Kensington™锁端口;12.具有单机主动式3D功能;13.三叶120寸电动幕布（宽高比：4:3）  配无线遥控器</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r>
      <w:tr w:rsidR="00D064FC" w:rsidTr="00187C45">
        <w:trPr>
          <w:trHeight w:val="1440"/>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98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10公斤大容量滚筒洗衣机</w:t>
            </w:r>
          </w:p>
        </w:tc>
        <w:tc>
          <w:tcPr>
            <w:tcW w:w="6867" w:type="dxa"/>
            <w:gridSpan w:val="2"/>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自动化程度:全自动,LED数码屏显示,电脑控制,开门方式:前开式,排水方式:上排水,电机类型:变频电机,能效等级:1级,洗净比:1.03,水位选择（段）:10,洗衣程序</w:t>
            </w:r>
            <w:r>
              <w:rPr>
                <w:rFonts w:ascii="宋体" w:hAnsi="宋体" w:cs="宋体" w:hint="eastAsia"/>
                <w:color w:val="000000"/>
                <w:kern w:val="0"/>
                <w:sz w:val="18"/>
                <w:szCs w:val="18"/>
              </w:rPr>
              <w:br/>
              <w:t>全自动,洗涤容量（kg）:10,洗涤转速:1200,洗涤功率（W）:200,脱水容量（kg）:10,脱水转速:1200,脱水功率（W）:400.水温调节范围:90；常温；60；30；40,箱体材质,渗锌钢板,内筒材质,不锈钢.电源规格:220V/50HZ</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r>
      <w:tr w:rsidR="00D064FC" w:rsidTr="00187C45">
        <w:trPr>
          <w:trHeight w:val="2100"/>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14</w:t>
            </w:r>
          </w:p>
        </w:tc>
        <w:tc>
          <w:tcPr>
            <w:tcW w:w="98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室外音响设备（移动）</w:t>
            </w:r>
          </w:p>
        </w:tc>
        <w:tc>
          <w:tcPr>
            <w:tcW w:w="6867" w:type="dxa"/>
            <w:gridSpan w:val="2"/>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①：额定功率：600W,喇叭尺寸：单15寸低音喇叭，6.5寸磁头中，80磁号角高音。</w:t>
            </w:r>
            <w:r>
              <w:rPr>
                <w:rFonts w:ascii="宋体" w:hAnsi="宋体" w:cs="宋体" w:hint="eastAsia"/>
                <w:color w:val="000000"/>
                <w:kern w:val="0"/>
                <w:sz w:val="18"/>
                <w:szCs w:val="18"/>
              </w:rPr>
              <w:br/>
              <w:t>②：电源：内置足12V/12AH天能电瓶，播放时间5个小时以上，交流AC 220V，带充电显示和保护功能，充电方式：开关机充电。</w:t>
            </w:r>
            <w:r>
              <w:rPr>
                <w:rFonts w:ascii="宋体" w:hAnsi="宋体" w:cs="宋体" w:hint="eastAsia"/>
                <w:color w:val="000000"/>
                <w:kern w:val="0"/>
                <w:sz w:val="18"/>
                <w:szCs w:val="18"/>
              </w:rPr>
              <w:br/>
              <w:t>③：音频输入：AUX外接音频输入，3.5mm输入，蓝牙输入，USB/TF读卡双解码输入，有线、无线话筒输入。</w:t>
            </w:r>
            <w:r>
              <w:rPr>
                <w:rFonts w:ascii="宋体" w:hAnsi="宋体" w:cs="宋体" w:hint="eastAsia"/>
                <w:color w:val="000000"/>
                <w:kern w:val="0"/>
                <w:sz w:val="18"/>
                <w:szCs w:val="18"/>
              </w:rPr>
              <w:br/>
              <w:t>④：功能：双USB接口，TWS同步串联，专业伴唱功能，带蓝牙，遥控，收音，主音量调节，话筒、混响、其他音量独立调节，单曲循环播放，带话筒优先，电池%显示</w:t>
            </w:r>
            <w:r>
              <w:rPr>
                <w:rFonts w:ascii="宋体" w:hAnsi="宋体" w:cs="宋体" w:hint="eastAsia"/>
                <w:color w:val="000000"/>
                <w:kern w:val="0"/>
                <w:sz w:val="18"/>
                <w:szCs w:val="18"/>
              </w:rPr>
              <w:br/>
              <w:t>⑤：无线话筒：第四代真双U段低功耗双手咪</w:t>
            </w:r>
            <w:r>
              <w:rPr>
                <w:rFonts w:ascii="宋体" w:hAnsi="宋体" w:cs="宋体" w:hint="eastAsia"/>
                <w:color w:val="000000"/>
                <w:kern w:val="0"/>
                <w:sz w:val="18"/>
                <w:szCs w:val="18"/>
              </w:rPr>
              <w:br/>
              <w:t>⑥：箱体材：全15厘米中纤板手工箱，铝合金拉杆，全方位方向脚轮。</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套</w:t>
            </w:r>
          </w:p>
        </w:tc>
      </w:tr>
      <w:tr w:rsidR="00D064FC" w:rsidTr="00187C45">
        <w:trPr>
          <w:trHeight w:val="2100"/>
        </w:trPr>
        <w:tc>
          <w:tcPr>
            <w:tcW w:w="695" w:type="dxa"/>
            <w:vMerge w:val="restart"/>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981" w:type="dxa"/>
            <w:vMerge w:val="restart"/>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室内音响设备</w:t>
            </w: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主要功能特点：1、造型美观，木质外壳钢网；2、卓越的语音、音乐还原性；体积小巧，可多种方式直接放置于会议桌上使用。3、应用领域：会议室、多功能厅的主扩声；会议厅、剧场的辅助音箱；餐厅、商场等室内场地；</w:t>
            </w:r>
            <w:r>
              <w:rPr>
                <w:rFonts w:ascii="宋体" w:hAnsi="宋体" w:cs="宋体" w:hint="eastAsia"/>
                <w:color w:val="000000"/>
                <w:kern w:val="0"/>
                <w:sz w:val="18"/>
                <w:szCs w:val="18"/>
              </w:rPr>
              <w:br/>
              <w:t>主要技术参数：1、额定功率(AES)：100W；最大输入功率：200W；2、阻抗：8Ω；3、频率响应：52HZ-20KHZ；4、系统类型:6.5寸二路二单元全频音箱；5、高音单元：3寸高音单元×1；6、低音单元：6.5寸低音单元×1；7、最大声压级：116dB；8、灵敏度（1W/1m）：93dB /W(lm)；9、指向性覆盖角：120°（H）x100°（V）；10、箱体型式：倒相式；11、箱体及外饰： 高密度中纤板（黑色）箱体，钢网；12、连接器：正负极接线柱；13、吊挂硬件：4×M8吊点；14、颜色：黑色；15、材质：高密度中纤板，钢网。</w:t>
            </w:r>
            <w:r>
              <w:rPr>
                <w:rFonts w:ascii="宋体" w:hAnsi="宋体" w:cs="宋体" w:hint="eastAsia"/>
                <w:color w:val="000000"/>
                <w:kern w:val="0"/>
                <w:sz w:val="18"/>
                <w:szCs w:val="18"/>
              </w:rPr>
              <w:br/>
              <w:t>★ 16、提供产品参数检测报告、ISO9001、ISO14001、OHSAS18001等证书，并且提供针对本项目的售后服务承诺函原件、参数确认函原件，并加盖</w:t>
            </w:r>
            <w:r w:rsidR="00187C45">
              <w:rPr>
                <w:rFonts w:ascii="宋体" w:hAnsi="宋体" w:cs="宋体" w:hint="eastAsia"/>
                <w:color w:val="000000"/>
                <w:kern w:val="0"/>
                <w:sz w:val="18"/>
                <w:szCs w:val="18"/>
              </w:rPr>
              <w:t>厂家</w:t>
            </w:r>
            <w:r>
              <w:rPr>
                <w:rFonts w:ascii="宋体" w:hAnsi="宋体" w:cs="宋体" w:hint="eastAsia"/>
                <w:color w:val="000000"/>
                <w:kern w:val="0"/>
                <w:sz w:val="18"/>
                <w:szCs w:val="18"/>
              </w:rPr>
              <w:t>公章。</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对</w:t>
            </w:r>
          </w:p>
        </w:tc>
      </w:tr>
      <w:tr w:rsidR="00D064FC" w:rsidTr="00187C45">
        <w:trPr>
          <w:trHeight w:val="2820"/>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主要功能特点：1、内置进口混响，3.MIC STIMULATE；2、话筒激励调节；铝面板，有中，高，低频调节，为演唱者提供更方便的娱乐方式；3、多项保护功能，保证设备长期稳定使用；4、音量限制设计，令使用场所设备更安全；5、4对大东芝管拥有超强的稳定性，任何场所都能无误地安全工作；6、拥有4组输出接口，可直接连接4只音箱（音箱必须保持为4-16Ω阻抗）；7、功率更大，动态能量更强；8、5路话筒输入接口；9、应用场合：量贩式KTV场所、家庭娱乐、小型音乐教室；</w:t>
            </w:r>
            <w:r>
              <w:rPr>
                <w:rFonts w:ascii="宋体" w:hAnsi="宋体" w:cs="宋体" w:hint="eastAsia"/>
                <w:color w:val="000000"/>
                <w:kern w:val="0"/>
                <w:sz w:val="18"/>
                <w:szCs w:val="18"/>
              </w:rPr>
              <w:br/>
              <w:t xml:space="preserve">主要技术参数：1、8Ω立体声功率：220W×2，4Ω立体声功率：330W×2；2、冷却方式：风冷；频率响应：20Hz-20kHz；3、总谐波失真：&lt;0.5%；4、信噪比（A计权）：98dB；5、麦克风输入电平：23mV；6、输入灵敏度：250MV；7、输入信号强度：音乐170mV；8、阻抗系数：&gt;200@1kHz/8Ω；9、保护：放大器和负载保护短路、断路、热RF保护对直流故障的负载保护；10、控制: 前面板：电源开关/通道1通道2音量控制/高中低音量控制/延时/混响/平衡/音源选择/音色选择；11、输入接口：RCA×1/辅助RCA×2/话筒输入×5路（前三后二）；12、输出接口:RCA×1/接线柱；13、电源要求：220V/50Hz；主保险丝：5A；。                                                                                                                                         </w:t>
            </w:r>
            <w:r>
              <w:rPr>
                <w:rFonts w:ascii="宋体" w:hAnsi="宋体" w:cs="宋体" w:hint="eastAsia"/>
                <w:color w:val="000000"/>
                <w:kern w:val="0"/>
                <w:sz w:val="18"/>
                <w:szCs w:val="18"/>
              </w:rPr>
              <w:br/>
              <w:t>★ 14、提供产品3C(非OEM）、参数检测报告、ISO9001、ISO14001、OHSAS18001等证书，并且提供针对本项目的售后服务承诺函原件、参数确认函原件，并加盖</w:t>
            </w:r>
            <w:r w:rsidR="00187C45">
              <w:rPr>
                <w:rFonts w:ascii="宋体" w:hAnsi="宋体" w:cs="宋体" w:hint="eastAsia"/>
                <w:color w:val="000000"/>
                <w:kern w:val="0"/>
                <w:sz w:val="18"/>
                <w:szCs w:val="18"/>
              </w:rPr>
              <w:t>厂家</w:t>
            </w:r>
            <w:r>
              <w:rPr>
                <w:rFonts w:ascii="宋体" w:hAnsi="宋体" w:cs="宋体" w:hint="eastAsia"/>
                <w:color w:val="000000"/>
                <w:kern w:val="0"/>
                <w:sz w:val="18"/>
                <w:szCs w:val="18"/>
              </w:rPr>
              <w:t>公章。</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r>
      <w:tr w:rsidR="00D064FC" w:rsidTr="00187C45">
        <w:trPr>
          <w:trHeight w:val="273"/>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U段一拖二无线话筒 主要功能特点：1、采用先进红外对频和导频功能（IR）与自动选频（AFS）技术，设定和操作更简便，2、话筒结构采用稳固设计，选用经特殊处理的高硬度金属话筒管身经久耐用，性能更稳定；3、2通道UHF无线系统，每通道100个频率（200个信道可选），同一场合可同时使用100套；4、采用数字音码锁定技术，有效阻隔使用环境中的杂讯干扰；配有LCD液晶显示，实时反馈系统工作状态；5、微型中央芯片控制器通过天线选择和接收信号，能有效地切断无效信号和防止信号中断；6、话筒采用1.5v×2电池供电,具有低功耗,电</w:t>
            </w:r>
            <w:r>
              <w:rPr>
                <w:rFonts w:ascii="宋体" w:hAnsi="宋体" w:cs="宋体" w:hint="eastAsia"/>
                <w:color w:val="000000"/>
                <w:kern w:val="0"/>
                <w:sz w:val="18"/>
                <w:szCs w:val="18"/>
              </w:rPr>
              <w:lastRenderedPageBreak/>
              <w:t xml:space="preserve">池易于采购等优点.                                                                                                                      </w:t>
            </w:r>
            <w:r>
              <w:rPr>
                <w:rFonts w:ascii="宋体" w:hAnsi="宋体" w:cs="宋体" w:hint="eastAsia"/>
                <w:color w:val="000000"/>
                <w:kern w:val="0"/>
                <w:sz w:val="18"/>
                <w:szCs w:val="18"/>
              </w:rPr>
              <w:br/>
              <w:t>主要技术参数：1、接收机：调制方式：FM；2、频道组数：双通道；3、载波频段：UHF 640～690MHz；4、信道间隔:300KHZ ；5、频率稳定度:±0.005% ；6、动态范围:100db；7、最大偏移:±45KHZ；8、音频频率响应:40HZ-9、18KHZ(±2db)；9、综合信噪比:&gt;105db；10、综合失真：≤0.5%；11接收机指标天线接入： TNC/50Ω；灵敏度12dBuV(80db S/N)；12、灵敏度调节范围：12-32dBuV；13、杂散抑制：≥75db；14、最大输出电平：+10dbv；15、电源供应：0.5A, 12～15VDC；16、输出功率：高功率30MW，低功率3MW；17、杂散抑制： -60db；18、话筒电源：1.5v×2电池；19、电流消耗：&lt;28 mA ；</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7</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r>
      <w:tr w:rsidR="00D064FC" w:rsidTr="00187C45">
        <w:trPr>
          <w:trHeight w:val="420"/>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机柜 8U 规格：530mm*490mm*500mm</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r>
      <w:tr w:rsidR="00D064FC" w:rsidTr="00187C45">
        <w:trPr>
          <w:trHeight w:val="582"/>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DVD播放器  DVD功能：HDMI高清支持，USB接口支持，5.1音频接口支持播放格式：CD，DVD，VCD，MPEG4，MP3，CD-R视频输出端口：复合视频</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台</w:t>
            </w:r>
          </w:p>
        </w:tc>
      </w:tr>
      <w:tr w:rsidR="00D064FC" w:rsidTr="00187C45">
        <w:trPr>
          <w:trHeight w:val="420"/>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音频线标配 1.8米音频连接线：3.5（耳机插头）-双莲花（RCA）</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条</w:t>
            </w:r>
          </w:p>
        </w:tc>
      </w:tr>
      <w:tr w:rsidR="00D064FC" w:rsidTr="00187C45">
        <w:trPr>
          <w:trHeight w:val="439"/>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卡侬公转卡侬母     过机线   全铜双芯，阻抗小，高屏蔽，卡侬头，1.5米长度</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条</w:t>
            </w:r>
          </w:p>
        </w:tc>
      </w:tr>
      <w:tr w:rsidR="00D064FC" w:rsidTr="00187C45">
        <w:trPr>
          <w:trHeight w:val="420"/>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音箱吊架 （小） 8kg/只</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对</w:t>
            </w:r>
          </w:p>
        </w:tc>
      </w:tr>
      <w:tr w:rsidR="00D064FC" w:rsidTr="00187C45">
        <w:trPr>
          <w:trHeight w:val="420"/>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color w:val="000000"/>
                <w:kern w:val="0"/>
                <w:sz w:val="18"/>
                <w:szCs w:val="18"/>
              </w:rPr>
            </w:pPr>
          </w:p>
        </w:tc>
        <w:tc>
          <w:tcPr>
            <w:tcW w:w="396"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6471" w:type="dxa"/>
            <w:shd w:val="clear" w:color="auto" w:fill="auto"/>
            <w:vAlign w:val="center"/>
          </w:tcPr>
          <w:p w:rsidR="00D064FC" w:rsidRDefault="00D064FC" w:rsidP="00187C45">
            <w:pPr>
              <w:widowControl/>
              <w:jc w:val="left"/>
              <w:rPr>
                <w:rFonts w:ascii="宋体" w:hAnsi="宋体" w:cs="宋体"/>
                <w:color w:val="000000"/>
                <w:kern w:val="0"/>
                <w:sz w:val="18"/>
                <w:szCs w:val="18"/>
              </w:rPr>
            </w:pPr>
            <w:r>
              <w:rPr>
                <w:rFonts w:ascii="宋体" w:hAnsi="宋体" w:cs="宋体" w:hint="eastAsia"/>
                <w:color w:val="000000"/>
                <w:kern w:val="0"/>
                <w:sz w:val="18"/>
                <w:szCs w:val="18"/>
              </w:rPr>
              <w:t>音箱线</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708"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批</w:t>
            </w:r>
          </w:p>
        </w:tc>
      </w:tr>
      <w:tr w:rsidR="00D064FC" w:rsidTr="00187C45">
        <w:trPr>
          <w:trHeight w:val="1200"/>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c>
          <w:tcPr>
            <w:tcW w:w="981" w:type="dxa"/>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实木卡通12格书包柜</w:t>
            </w:r>
          </w:p>
        </w:tc>
        <w:tc>
          <w:tcPr>
            <w:tcW w:w="6867" w:type="dxa"/>
            <w:gridSpan w:val="2"/>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材质：材质：优质橡胶木，油漆采用儿童水性清水漆，做到五底四面均为整体喷涂漆面，均经过刨光、砂光、倒角、圆角处理，成品无毛刺、无裂纹，接缝自然，无明显缺口和缝隙；喷漆均匀，表面漆膜平整光亮、无皱皮、发粘和漏漆现象。柜子的涂层、漆膜，不含有毒物质，应符合GB28007-2011《儿童家具通用技术条件》的标准要求。规格：1200*300*1100mm</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30</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个</w:t>
            </w:r>
          </w:p>
        </w:tc>
      </w:tr>
      <w:tr w:rsidR="00D064FC" w:rsidTr="00187C45">
        <w:trPr>
          <w:trHeight w:val="1219"/>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981" w:type="dxa"/>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幼儿图书架</w:t>
            </w:r>
          </w:p>
        </w:tc>
        <w:tc>
          <w:tcPr>
            <w:tcW w:w="6867" w:type="dxa"/>
            <w:gridSpan w:val="2"/>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规格：1200*900*400mm</w:t>
            </w:r>
            <w:r>
              <w:rPr>
                <w:rFonts w:ascii="宋体" w:hAnsi="宋体" w:cs="宋体" w:hint="eastAsia"/>
                <w:kern w:val="0"/>
                <w:sz w:val="18"/>
                <w:szCs w:val="18"/>
              </w:rPr>
              <w:br/>
              <w:t>材质：优质橡胶木，油漆采用儿童水性清水漆，做到五底四面均为整体喷涂漆面，均经过刨光、砂光、倒角、圆角处理，成品无毛刺、无裂纹，接缝自然，无明显缺口和缝隙；喷漆均匀，表面漆膜平整光亮、无皱皮、发粘和漏漆现象。柜子的涂层、漆膜，不含有毒物质，应符合GB28007-2011《儿童家具通用技术条件》的标准要求。</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个</w:t>
            </w:r>
          </w:p>
        </w:tc>
      </w:tr>
      <w:tr w:rsidR="00D064FC" w:rsidTr="00187C45">
        <w:trPr>
          <w:trHeight w:val="1440"/>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18</w:t>
            </w:r>
          </w:p>
        </w:tc>
        <w:tc>
          <w:tcPr>
            <w:tcW w:w="981" w:type="dxa"/>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黑白激光打印机</w:t>
            </w:r>
          </w:p>
        </w:tc>
        <w:tc>
          <w:tcPr>
            <w:tcW w:w="6867" w:type="dxa"/>
            <w:gridSpan w:val="2"/>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①节能、环境标准认证情况：有；②打印分辨率:600*600dpi（1200*1200dpi）、打印速度：27ppm；③内存：512MB；④功能/详细配置：标配250页纸盒+1页多功能托盘；⑤打印负荷：月10000页；⑥标配双面打印，有线网络，无线网络；⑦保修情况：免费一年保修</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27</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台</w:t>
            </w:r>
          </w:p>
        </w:tc>
      </w:tr>
      <w:tr w:rsidR="00D064FC" w:rsidTr="00187C45">
        <w:trPr>
          <w:trHeight w:val="1284"/>
        </w:trPr>
        <w:tc>
          <w:tcPr>
            <w:tcW w:w="695" w:type="dxa"/>
            <w:vMerge w:val="restart"/>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19</w:t>
            </w:r>
          </w:p>
        </w:tc>
        <w:tc>
          <w:tcPr>
            <w:tcW w:w="981" w:type="dxa"/>
            <w:vMerge w:val="restart"/>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电视教学一体机（75寸）</w:t>
            </w:r>
          </w:p>
        </w:tc>
        <w:tc>
          <w:tcPr>
            <w:tcW w:w="6867" w:type="dxa"/>
            <w:gridSpan w:val="2"/>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一、电视外观设计要求参数：</w:t>
            </w:r>
            <w:r>
              <w:rPr>
                <w:rFonts w:ascii="宋体" w:hAnsi="宋体" w:cs="宋体" w:hint="eastAsia"/>
                <w:kern w:val="0"/>
                <w:sz w:val="18"/>
                <w:szCs w:val="18"/>
              </w:rPr>
              <w:br/>
              <w:t>1、 集成触摸、电视、模块化电脑主机等一体化内嵌设计；2、前框为铝合金优质材质，圆弧角防撞三边等边超窄边美观设计，型材超窄边为：≦21.5mm不能超过：21.5mm；3、铝合金时尚外观，金属黑喷砂氧化工艺，圆弧角防撞三边等边超窄边美观设计，前框铝框表面采用拉丝氧化工艺防止手汗或与空气的水汽引起的生锈问题； 4、前面板8个功能按键、遥控头、指示灯在同一侧，另一侧带前置VGA×1，PC AUDIO×1，HDMI×1，TOUCH×1，A-USB×1，PC-USB×3接口，方便老师备好课放U盘来教室直接打开课件导入一体机白板软件进行上课；5、实用快捷方便，喇叭朝前出音，避免嵌入黑板之后影响声音效果，原音无阻挡，音质纯正； 6、触摸支持前拆式维护：取下护角螺丝后，可将触摸框PCB从四个角侧边取出，实现前拆式维护； ★7、前置喇叭：前置2*15W双频喇叭：音箱式前置喇叭，原音无阻挡，音质效果好，避免嵌入墙体之后影响声音传播，保证室内声音有效覆盖，完全满足视听效果，投标时需提供权威部门出具的检测报告复印件；</w:t>
            </w:r>
            <w:r>
              <w:rPr>
                <w:rFonts w:ascii="宋体" w:hAnsi="宋体" w:cs="宋体" w:hint="eastAsia"/>
                <w:kern w:val="0"/>
                <w:sz w:val="18"/>
                <w:szCs w:val="18"/>
              </w:rPr>
              <w:br/>
            </w:r>
            <w:r>
              <w:rPr>
                <w:rFonts w:ascii="宋体" w:hAnsi="宋体" w:cs="宋体" w:hint="eastAsia"/>
                <w:kern w:val="0"/>
                <w:sz w:val="18"/>
                <w:szCs w:val="18"/>
              </w:rPr>
              <w:lastRenderedPageBreak/>
              <w:t>二、显示参数：</w:t>
            </w:r>
            <w:r>
              <w:rPr>
                <w:rFonts w:ascii="宋体" w:hAnsi="宋体" w:cs="宋体" w:hint="eastAsia"/>
                <w:kern w:val="0"/>
                <w:sz w:val="18"/>
                <w:szCs w:val="18"/>
              </w:rPr>
              <w:br/>
              <w:t>1、屏幕尺寸（对角线）：75英寸（16:9）；2、背光类型：LED 背光；3、刷新频率：≥120Hz；4、对比度：≥3500：1；5、亮度：≥350cd/m2；6、色彩：10bit，≥16.7M；7、屏幕物理分辨率：≥3840×2160；8、格式及扫描方式： 支持1080P，逐行扫描；9、 灰度: 屏幕显示灰度分辨等级达到128灰阶以上，画面清晰，显示效果细腻，投标时需提供权威部门出具的检测报告复印件；</w:t>
            </w:r>
            <w:r>
              <w:rPr>
                <w:rFonts w:ascii="宋体" w:hAnsi="宋体" w:cs="宋体" w:hint="eastAsia"/>
                <w:kern w:val="0"/>
                <w:sz w:val="18"/>
                <w:szCs w:val="18"/>
              </w:rPr>
              <w:br/>
              <w:t>三、电视接口：</w:t>
            </w:r>
            <w:r>
              <w:rPr>
                <w:rFonts w:ascii="宋体" w:hAnsi="宋体" w:cs="宋体" w:hint="eastAsia"/>
                <w:kern w:val="0"/>
                <w:sz w:val="18"/>
                <w:szCs w:val="18"/>
              </w:rPr>
              <w:br/>
              <w:t>1、输入端口（不含PC端口）：≥1路VGA，≥1组YPbPr，≥3路HDMI，≥1路模拟电视RF，≥1路AV（Mini口），≥1路VGA音频端口，≥2路多媒体USB，≥2路前置PC USB（整机带PC时该端口有效）；2、输出端口（不含PC端口）：≥1路同轴音频输出，≥1路AV输出（Mini口）；</w:t>
            </w:r>
            <w:r>
              <w:rPr>
                <w:rFonts w:ascii="宋体" w:hAnsi="宋体" w:cs="宋体" w:hint="eastAsia"/>
                <w:kern w:val="0"/>
                <w:sz w:val="18"/>
                <w:szCs w:val="18"/>
              </w:rPr>
              <w:br/>
              <w:t>★四、防护玻璃：</w:t>
            </w:r>
            <w:r>
              <w:rPr>
                <w:rFonts w:ascii="宋体" w:hAnsi="宋体" w:cs="宋体" w:hint="eastAsia"/>
                <w:kern w:val="0"/>
                <w:sz w:val="18"/>
                <w:szCs w:val="18"/>
              </w:rPr>
              <w:br/>
              <w:t>减少外界光线影响，同时具有较高的安全保护性，要求采用≥4mm高强度防划、防爆、钢化玻璃，并投标时提供第三方专业检测机构测试报告复印件。</w:t>
            </w:r>
            <w:r>
              <w:rPr>
                <w:rFonts w:ascii="宋体" w:hAnsi="宋体" w:cs="宋体" w:hint="eastAsia"/>
                <w:kern w:val="0"/>
                <w:sz w:val="18"/>
                <w:szCs w:val="18"/>
              </w:rPr>
              <w:br/>
              <w:t>五、触摸参数：</w:t>
            </w:r>
            <w:r>
              <w:rPr>
                <w:rFonts w:ascii="宋体" w:hAnsi="宋体" w:cs="宋体" w:hint="eastAsia"/>
                <w:kern w:val="0"/>
                <w:sz w:val="18"/>
                <w:szCs w:val="18"/>
              </w:rPr>
              <w:br/>
              <w:t>1、触控特性：要求6-10点红外技术，无需安装驱动和校准定位，无遮挡下同时识别10点的独立书写操作，触摸分辨率不少于32767*32767；光标响应速度：≥120点/s；2、无触摸死点：进行单点或少于最高点数的多点遮挡后，仍能正常书写，不影响书写性能；★3、 触摸屏抗光性设计：用100K LUX照度的白炽灯进行直接照射，触摸功能正常使用,并投标时提供第三方专业检测机构测试报告复印件； ★4、 触摸屏防遮挡、损坏设计：任意四个测试点，每个测试点连续遮挡1—10个红外发射管，从未遮挡区域向遮挡区域进行多点连续划线，划线正常无断线现象，投标时需提供权威部门出具的检测报告复印件，并提供专业机构独立第三方检测报告复印件；（投标时要提供现场演示）; ★5、信号切换：触控信号切换菜单可以通过手势触摸、前置按键、遥控器三种方式实现调出，方便用户使用。（投标时要提供现场演示）</w:t>
            </w:r>
            <w:r>
              <w:rPr>
                <w:rFonts w:ascii="宋体" w:hAnsi="宋体" w:cs="宋体" w:hint="eastAsia"/>
                <w:kern w:val="0"/>
                <w:sz w:val="18"/>
                <w:szCs w:val="18"/>
              </w:rPr>
              <w:br/>
              <w:t>六、功能要求：</w:t>
            </w:r>
            <w:r>
              <w:rPr>
                <w:rFonts w:ascii="宋体" w:hAnsi="宋体" w:cs="宋体" w:hint="eastAsia"/>
                <w:kern w:val="0"/>
                <w:sz w:val="18"/>
                <w:szCs w:val="18"/>
              </w:rPr>
              <w:br/>
              <w:t>★1、系统设计： WINDOWS系统触摸屏响应时间, 首点响应速度≦8ms 续点响应速度≦4ms,书写响应速度≦25ms, 投标时需提供权威部门出具的检测报告复印件；2、 批注功能：在电子白板下实现批注功能时，不仅可以批注文档还能对任意画面进行批注，并且具有保存、擦除等功能。★3、支持一键节能：产品具备在不关闭电源整机电源的情况下，且不通过使用遥控器，可一键关闭或开启液晶屏背光，实现功耗降低超过80%，通过敲击重新唤醒屏幕，投标时需提供权威部门出具的检测报告复印件（投标时要提供现场演示）； 4、 具有双网卡设计，可实现独立的有线和无线两种上网模式，可针对不同环境使用方便客户使用。采用无线WIFI设计，可进行无线连接，无需布线方便客户使用；</w:t>
            </w:r>
          </w:p>
        </w:tc>
        <w:tc>
          <w:tcPr>
            <w:tcW w:w="693" w:type="dxa"/>
            <w:vMerge w:val="restart"/>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21</w:t>
            </w:r>
          </w:p>
        </w:tc>
        <w:tc>
          <w:tcPr>
            <w:tcW w:w="708" w:type="dxa"/>
            <w:vMerge w:val="restart"/>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套</w:t>
            </w:r>
          </w:p>
        </w:tc>
      </w:tr>
      <w:tr w:rsidR="00D064FC" w:rsidTr="00187C45">
        <w:trPr>
          <w:trHeight w:val="377"/>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kern w:val="0"/>
                <w:sz w:val="18"/>
                <w:szCs w:val="18"/>
              </w:rPr>
            </w:pPr>
          </w:p>
        </w:tc>
        <w:tc>
          <w:tcPr>
            <w:tcW w:w="6867" w:type="dxa"/>
            <w:gridSpan w:val="2"/>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★七、环境使用设计要求：</w:t>
            </w:r>
            <w:r>
              <w:rPr>
                <w:rFonts w:ascii="宋体" w:hAnsi="宋体" w:cs="宋体" w:hint="eastAsia"/>
                <w:kern w:val="0"/>
                <w:sz w:val="18"/>
                <w:szCs w:val="18"/>
              </w:rPr>
              <w:br/>
              <w:t>针对学校复杂的使用环境及海南地区高温高湿的天气因素，为保障机器的正常运行及师生的自身安全，要求产品具有以下设计要求：1、 静音设计：要求一体机整体在常规使用下，噪音等级≤18.5dB（A），并提供专业机构独立第三方检测报告复印件；2、 浪涌防护设计：浪涌（冲击）抗扰度≥A级，并提供专业机构独立第三方检测报告复印件； 3、 静电防护设计：静电放电抗扰度≥B级，并提供专业机构独立第三方检测报告复印件；4、 防盐雾试验：长期此环境下使用机器表面无起泡、锈蚀等现象，投标时需提供权威部门出具的检测报告复印件，并提供专业机构独立第三方检测报告复印件；5、 防撞击设计：用1000g钢球在1m高度进行自由落体撞击，防护玻璃表面无损伤破裂，并提供专业机构独立第三方检测报告复印件；6、 阻燃设计：验实室用同样的3台一体机样品各进行10s、60s、120s的燃烧试验，样品燃烧时间均不超过</w:t>
            </w:r>
            <w:r>
              <w:rPr>
                <w:rFonts w:ascii="宋体" w:hAnsi="宋体" w:cs="宋体" w:hint="eastAsia"/>
                <w:kern w:val="0"/>
                <w:sz w:val="18"/>
                <w:szCs w:val="18"/>
              </w:rPr>
              <w:lastRenderedPageBreak/>
              <w:t>15s。可有效避免产品意外燃烧，保证教生安全，提供专业机构独立第三方检测报告；7、防尘试验：设计等级要求≥IP6X，投标时需提供权威部门出具的检测报告复印件，并提供专业机构独立第三方检测报告复印件； 8、防辐射：产品具备防辐射功能（辐射骚扰满足 CCC 要求），投标时需提供权威部门出具的检测报告复印件；9、试验等级要求≥IP5X，并投标时需提供权威部门出具的检测报告复印件</w:t>
            </w:r>
            <w:r>
              <w:rPr>
                <w:rFonts w:ascii="宋体" w:hAnsi="宋体" w:cs="宋体" w:hint="eastAsia"/>
                <w:kern w:val="0"/>
                <w:sz w:val="18"/>
                <w:szCs w:val="18"/>
              </w:rPr>
              <w:br/>
              <w:t>八、PC参数：</w:t>
            </w:r>
            <w:r>
              <w:rPr>
                <w:rFonts w:ascii="宋体" w:hAnsi="宋体" w:cs="宋体" w:hint="eastAsia"/>
                <w:kern w:val="0"/>
                <w:sz w:val="18"/>
                <w:szCs w:val="18"/>
              </w:rPr>
              <w:br/>
              <w:t>可插拔式内置电脑1、设计标准：采用Intel OPS标准超薄抽拔式电脑，集成于一体机内部，电脑供电与整机供电采用一根电源线实现整体供电，要求拆卸方便，便于售后维修；★2、系统维护：该电脑采用新式系统恢复功能，采用隐藏式硬件系统还原按钮，傻瓜式操作，通俗易懂；需提供现场演示。3、配置要求：（1）处理器：低功耗酷睿双核心四线程I5 CPU；内存容量：≥4GB DDR3,可扩充至8GB；固态硬盘：256GB，SATA 2.5寸；（2）主芯片组：Intel芯片组,或其他更优于的芯片组；主机接口：≥1路HDMI，≥2路USB3.0，≥2路USB2.0，≥1路千兆网卡，≥1路音频输入，≥1路音频输出；有PC启动键（3）无线鼠标键盘（4）操作系统：支持32或64位Windows\Linux嵌入式操作系统，安全易维护。</w:t>
            </w:r>
            <w:r>
              <w:rPr>
                <w:rFonts w:ascii="宋体" w:hAnsi="宋体" w:cs="宋体" w:hint="eastAsia"/>
                <w:kern w:val="0"/>
                <w:sz w:val="18"/>
                <w:szCs w:val="18"/>
              </w:rPr>
              <w:br/>
              <w:t>九、电子教学软件：</w:t>
            </w:r>
            <w:r>
              <w:rPr>
                <w:rFonts w:ascii="宋体" w:hAnsi="宋体" w:cs="宋体" w:hint="eastAsia"/>
                <w:kern w:val="0"/>
                <w:sz w:val="18"/>
                <w:szCs w:val="18"/>
              </w:rPr>
              <w:br/>
              <w:t>1、可提供明确的、突出的、并且唯一的图标或按钮来指示用户进行书写和鼠标两种状态的切换，清楚明了，实现鼠标和书写状态一键式切换。2、软件易用性软件上的大多数按钮和图标都配有中文标题（不是鼠标移上去才显示的方式），以方便用户迅速、直观地理解按钮或图标的含义，增强软件易用性。3、书写标注功能，提供至少包括普通笔、工具笔、荧光笔、强调笔、毛笔、排笔、钢笔、纹理笔、铅笔、竹笔在内8-10种笔，毛笔字的书写要求具有笔锋，工具笔除了可书写外，还可以实现探照灯、放大镜功能；强调笔闪烁后消失。4、擦除功能，能按需选择不同大小的板擦进行书写内容的擦除,并提供区域擦除和清屏功能。5、基本绘图功能，能提供包括矩形、三角形、椭圆形、立方体、圆柱体在内的至少25种基本几何图形；能提供包括上箭头、下箭头、弧形箭头、丁字箭头在内至少25种箭头图形绘制；可实现上述图形的绘制、大小调整、旋转、删除、锁定、复制、图层调整、填充等常用功能。同时提供多种线条样式和透明度的设置功能。6、学科绘图功能能按学科分类提供至少8门学科的绘图功能，提供绘制多种或多个原子结构图、地理图例与符号、各国国旗、天气符号、坐标系、光学符号、电学符号、力学符号、神经系统符号、运行系统符号、遗传学符号等。7、实验仪器绘图功能能提供包括物理、化学等学科常用的实验仪器绘制功能，至少可绘制天平、显微镜、试管、酒精灯、启普发生器、量筒、三角架、木块等50种以上实验仪器。</w:t>
            </w:r>
          </w:p>
        </w:tc>
        <w:tc>
          <w:tcPr>
            <w:tcW w:w="693" w:type="dxa"/>
            <w:vMerge/>
            <w:vAlign w:val="center"/>
          </w:tcPr>
          <w:p w:rsidR="00D064FC" w:rsidRDefault="00D064FC" w:rsidP="00187C45">
            <w:pPr>
              <w:widowControl/>
              <w:jc w:val="left"/>
              <w:rPr>
                <w:rFonts w:ascii="宋体" w:hAnsi="宋体" w:cs="宋体"/>
                <w:color w:val="000000"/>
                <w:kern w:val="0"/>
                <w:sz w:val="18"/>
                <w:szCs w:val="18"/>
              </w:rPr>
            </w:pPr>
          </w:p>
        </w:tc>
        <w:tc>
          <w:tcPr>
            <w:tcW w:w="708" w:type="dxa"/>
            <w:vMerge/>
            <w:vAlign w:val="center"/>
          </w:tcPr>
          <w:p w:rsidR="00D064FC" w:rsidRDefault="00D064FC" w:rsidP="00187C45">
            <w:pPr>
              <w:widowControl/>
              <w:jc w:val="left"/>
              <w:rPr>
                <w:rFonts w:ascii="宋体" w:hAnsi="宋体" w:cs="宋体"/>
                <w:kern w:val="0"/>
                <w:sz w:val="18"/>
                <w:szCs w:val="18"/>
              </w:rPr>
            </w:pPr>
          </w:p>
        </w:tc>
      </w:tr>
      <w:tr w:rsidR="00D064FC" w:rsidTr="00187C45">
        <w:trPr>
          <w:trHeight w:val="2258"/>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kern w:val="0"/>
                <w:sz w:val="18"/>
                <w:szCs w:val="18"/>
              </w:rPr>
            </w:pPr>
          </w:p>
        </w:tc>
        <w:tc>
          <w:tcPr>
            <w:tcW w:w="6867" w:type="dxa"/>
            <w:gridSpan w:val="2"/>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8、图形智能识别能将手绘的图形自动识别成标准图形，能至少识别横线、竖线、正圆、椭圆、矩形、三角形、四边形、五边形等多边形。9、多边形绘制提供多边形绘制功能，用户可以按自己的意愿绘制多边形的形状。10、文本用户可以通过屏幕键盘输入中文、英文、数字、符号等，并可以进行简易编辑。11、手写识别持手写识别功能，可以识别中文简体、英文、数字，并对输入文字的大小、颜色、字体、对齐格式进行编辑，并可以任意移动、旋转。12、插入表格可按用户的需求插入不同行数、列数的表格，并可在表格中编辑文字等，可对表格进行缩放、旋转、颜色设置、删除、插入、复制等操作。13、对象编辑能对页面中的任何对象（包含书写的笔迹）进行复制、粘贴、移动、放大、缩小、旋转、导出、克隆、锁定、导出为图片、超链接等编辑。★14、页面功能可新增页面、删除页面、浏览页面、保存页面和调整页面顺序；将操作过的页面自动保存，可随时调看之前操作的任何页面，并能再次修改；能导出保存为多种图片格式，如gif,jpg,bmp,png等。具备页面无限扩展功能，同时可以设置页面的显示比例，可以扩大和缩小页面。15、常用辅助工具提供幕布、软键盘、定</w:t>
            </w:r>
            <w:r>
              <w:rPr>
                <w:rFonts w:ascii="宋体" w:hAnsi="宋体" w:cs="宋体" w:hint="eastAsia"/>
                <w:kern w:val="0"/>
                <w:sz w:val="18"/>
                <w:szCs w:val="18"/>
              </w:rPr>
              <w:lastRenderedPageBreak/>
              <w:t>时器、探照灯、屏幕截图、放大镜、计算器、随机点名、刮奖区等至少10种以上的教学展示的辅助工具。16、教学工具提供仿真教学工具:直尺、30º、45º三角尺、量角器、圆规，可在刻度边缘画直线，以上工具可移动、缩放和旋转；量角器、直尺和三角板提供双游标，方便用户测量使用。量角器可以画角度和弧度。17、专用学科工具能按学科分类提供至少8门以上学科、40个以上专用学科工具，学科工具必须涵盖语文、数学、英语、物理、化学等学科，内容包括但不仅包括：汉语拼音、成语词典、英语词典、函数图像、三角函数图像、复数运算、光学实验、元素周期表、乐器工具等教学常用工具。18、背景功能用户可以自定义页面背景的颜色和图案，提供多种常用颜色以及图案的背景供用户使用，能至少提供12种以上常见作业本，例如汉字田字格、拼音、课文、方格、英文、音乐五线谱等常用的教学背景模板。并可调整背景放置方式。19、 喷桶功能:能对绘图的几何图形内封闭区域进行颜色填充（包括对地图、学科封闭图形进行填充）。20、 放大镜:多倍数放大页面内容，放大后能自由移动放大镜。21、屏幕录制:能将上课的全过程进行录制和回放，包括支持录制屏幕内容和麦风声音。22、 插入功能:可以插入图片、视频、音频、等文件。23、 页面缩放和漫游具备页面无限漫游、超大板书功能，可缩放页面、恢复当前页面的显示尺寸，无限新建板书，板书内容集中浏览及选择性保存功能。24、 操作系统:支持WINXP,Windows vista,WIN7,WIN8系统。25、 图片素材能提供各种学科符号图片，包括数学、化学、物理、地理、生物等学科，包括平面几何图形、立体几何图形、化学实验装置等教学符号图片。学科符号图片数量至少600幅。26、学科素材提供人物、动物、地图等教学过程需要用到的常用素材图片和数学、化学、物理、地理、生物等学科素材图片；图片格式是主流的图片格式例如jpg、gif等。学科素材图片至少7000幅。27、文件功能:白板讲解过程形成的页面可以保存为单一文件，退出软件后，双击此文件可以直接打开。28、 导出文件:可把白板课件导出为word文件、PDF文件和EXE文件，也可以导出为图片文件，导出时可选择导出当前页面或全部页面。29、打印:打印白板页面内容，可预览打印的演示文件内容。30、 保存批注到OFFICE可把当前批注保存到当前打开的word、ppt和excel文件中。31、 PPT标注和保存能使用白板软件直接打开PPT文件进行演示，在演示过程中，可以通过白板软件上的按钮控制PPT上下翻页。对PPT的批注可以准确保存到PPT文件里面，再次打开PPT时，批注内容不错位，并且能独立对每个批注进行编辑和操作。32、 支持连接摄像头/展台设备可读取摄像头/展台设备的图像，支持截图、批注、缩放等功能。33、支持扩展桌面（多屏幕）可在扩展屏幕上进行书写、绘图、白板工具以及全部功能的使用。34、支持多语言:支持多国语言及国内少数民族语言。35、软件升级:软件终身免费升级服务。 ★36、触控一体机支持教师用笔记本电脑或台式电脑、平板电脑的信号无线传输实现同屏互控功能，可高传输带宽确保高清视频信号实时、延迟、点对点传输显示。需提供现场演示。★37、手机无线同屏功能: 能将(手机、平板)的教学文档、图片、PPT文件等能通过无线方式跨平台同步显示到教学一体机上，在电脑状态下具有远程回控功能，可以进行上课标注，修改内容，方便老师用手机也能备课，投标时需提供权威部门出具的检测报告复印件；投标时需提供现场演示。★39、提供针对本项目的售后服务承诺函原件、参数确认函原件，并加盖</w:t>
            </w:r>
            <w:r w:rsidR="00187C45">
              <w:rPr>
                <w:rFonts w:ascii="宋体" w:hAnsi="宋体" w:cs="宋体" w:hint="eastAsia"/>
                <w:kern w:val="0"/>
                <w:sz w:val="18"/>
                <w:szCs w:val="18"/>
              </w:rPr>
              <w:t>厂家</w:t>
            </w:r>
            <w:r>
              <w:rPr>
                <w:rFonts w:ascii="宋体" w:hAnsi="宋体" w:cs="宋体" w:hint="eastAsia"/>
                <w:kern w:val="0"/>
                <w:sz w:val="18"/>
                <w:szCs w:val="18"/>
              </w:rPr>
              <w:t>公章。</w:t>
            </w:r>
          </w:p>
        </w:tc>
        <w:tc>
          <w:tcPr>
            <w:tcW w:w="693" w:type="dxa"/>
            <w:vMerge/>
            <w:vAlign w:val="center"/>
          </w:tcPr>
          <w:p w:rsidR="00D064FC" w:rsidRDefault="00D064FC" w:rsidP="00187C45">
            <w:pPr>
              <w:widowControl/>
              <w:jc w:val="left"/>
              <w:rPr>
                <w:rFonts w:ascii="宋体" w:hAnsi="宋体" w:cs="宋体"/>
                <w:color w:val="000000"/>
                <w:kern w:val="0"/>
                <w:sz w:val="18"/>
                <w:szCs w:val="18"/>
              </w:rPr>
            </w:pPr>
          </w:p>
        </w:tc>
        <w:tc>
          <w:tcPr>
            <w:tcW w:w="708" w:type="dxa"/>
            <w:vMerge/>
            <w:vAlign w:val="center"/>
          </w:tcPr>
          <w:p w:rsidR="00D064FC" w:rsidRDefault="00D064FC" w:rsidP="00187C45">
            <w:pPr>
              <w:widowControl/>
              <w:jc w:val="left"/>
              <w:rPr>
                <w:rFonts w:ascii="宋体" w:hAnsi="宋体" w:cs="宋体"/>
                <w:kern w:val="0"/>
                <w:sz w:val="18"/>
                <w:szCs w:val="18"/>
              </w:rPr>
            </w:pPr>
          </w:p>
        </w:tc>
      </w:tr>
      <w:tr w:rsidR="00D064FC" w:rsidTr="00187C45">
        <w:trPr>
          <w:trHeight w:val="5460"/>
        </w:trPr>
        <w:tc>
          <w:tcPr>
            <w:tcW w:w="695" w:type="dxa"/>
            <w:vMerge w:val="restart"/>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20</w:t>
            </w:r>
          </w:p>
        </w:tc>
        <w:tc>
          <w:tcPr>
            <w:tcW w:w="981" w:type="dxa"/>
            <w:vMerge w:val="restart"/>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壁挂展台</w:t>
            </w:r>
          </w:p>
        </w:tc>
        <w:tc>
          <w:tcPr>
            <w:tcW w:w="6867" w:type="dxa"/>
            <w:gridSpan w:val="2"/>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1、硬件参数：</w:t>
            </w:r>
            <w:r>
              <w:rPr>
                <w:rFonts w:ascii="宋体" w:hAnsi="宋体" w:cs="宋体" w:hint="eastAsia"/>
                <w:kern w:val="0"/>
                <w:sz w:val="18"/>
                <w:szCs w:val="18"/>
              </w:rPr>
              <w:br/>
              <w:t>1.★500（2592*1944）万像素下，动态速率15帧/秒；</w:t>
            </w:r>
            <w:r>
              <w:rPr>
                <w:rFonts w:ascii="宋体" w:hAnsi="宋体" w:cs="宋体" w:hint="eastAsia"/>
                <w:kern w:val="0"/>
                <w:sz w:val="18"/>
                <w:szCs w:val="18"/>
              </w:rPr>
              <w:br/>
              <w:t>2.变焦：1000%倍数码变焦</w:t>
            </w:r>
            <w:r>
              <w:rPr>
                <w:rFonts w:ascii="宋体" w:hAnsi="宋体" w:cs="宋体" w:hint="eastAsia"/>
                <w:kern w:val="0"/>
                <w:sz w:val="18"/>
                <w:szCs w:val="18"/>
              </w:rPr>
              <w:br/>
              <w:t>3.★支持幅面：A4</w:t>
            </w:r>
            <w:r>
              <w:rPr>
                <w:rFonts w:ascii="宋体" w:hAnsi="宋体" w:cs="宋体" w:hint="eastAsia"/>
                <w:kern w:val="0"/>
                <w:sz w:val="18"/>
                <w:szCs w:val="18"/>
              </w:rPr>
              <w:br/>
              <w:t>4.输出格式：MJPG，YUY2。</w:t>
            </w:r>
            <w:r>
              <w:rPr>
                <w:rFonts w:ascii="宋体" w:hAnsi="宋体" w:cs="宋体" w:hint="eastAsia"/>
                <w:kern w:val="0"/>
                <w:sz w:val="18"/>
                <w:szCs w:val="18"/>
              </w:rPr>
              <w:br/>
              <w:t>5.最低照度：10Lux。</w:t>
            </w:r>
            <w:r>
              <w:rPr>
                <w:rFonts w:ascii="宋体" w:hAnsi="宋体" w:cs="宋体" w:hint="eastAsia"/>
                <w:kern w:val="0"/>
                <w:sz w:val="18"/>
                <w:szCs w:val="18"/>
              </w:rPr>
              <w:br/>
              <w:t>6.颜色:银白色</w:t>
            </w:r>
            <w:r>
              <w:rPr>
                <w:rFonts w:ascii="宋体" w:hAnsi="宋体" w:cs="宋体" w:hint="eastAsia"/>
                <w:kern w:val="0"/>
                <w:sz w:val="18"/>
                <w:szCs w:val="18"/>
              </w:rPr>
              <w:br/>
              <w:t xml:space="preserve">7.推荐照度：50-80Lux                   </w:t>
            </w:r>
            <w:r>
              <w:rPr>
                <w:rFonts w:ascii="宋体" w:hAnsi="宋体" w:cs="宋体" w:hint="eastAsia"/>
                <w:kern w:val="0"/>
                <w:sz w:val="18"/>
                <w:szCs w:val="18"/>
              </w:rPr>
              <w:br/>
              <w:t>8.光圈：F/NO :2.0</w:t>
            </w:r>
            <w:r>
              <w:rPr>
                <w:rFonts w:ascii="宋体" w:hAnsi="宋体" w:cs="宋体" w:hint="eastAsia"/>
                <w:kern w:val="0"/>
                <w:sz w:val="18"/>
                <w:szCs w:val="18"/>
              </w:rPr>
              <w:br/>
              <w:t>9.闪烁控制：50HZ或60HZ。</w:t>
            </w:r>
            <w:r>
              <w:rPr>
                <w:rFonts w:ascii="宋体" w:hAnsi="宋体" w:cs="宋体" w:hint="eastAsia"/>
                <w:kern w:val="0"/>
                <w:sz w:val="18"/>
                <w:szCs w:val="18"/>
              </w:rPr>
              <w:br/>
              <w:t>10.工作电压：5V</w:t>
            </w:r>
            <w:r>
              <w:rPr>
                <w:rFonts w:ascii="宋体" w:hAnsi="宋体" w:cs="宋体" w:hint="eastAsia"/>
                <w:kern w:val="0"/>
                <w:sz w:val="18"/>
                <w:szCs w:val="18"/>
              </w:rPr>
              <w:br/>
              <w:t>11.最大电流：&lt;300mA</w:t>
            </w:r>
            <w:r>
              <w:rPr>
                <w:rFonts w:ascii="宋体" w:hAnsi="宋体" w:cs="宋体" w:hint="eastAsia"/>
                <w:kern w:val="0"/>
                <w:sz w:val="18"/>
                <w:szCs w:val="18"/>
              </w:rPr>
              <w:br/>
              <w:t xml:space="preserve">12.待机电流：&lt;5mA                         </w:t>
            </w:r>
            <w:r>
              <w:rPr>
                <w:rFonts w:ascii="宋体" w:hAnsi="宋体" w:cs="宋体" w:hint="eastAsia"/>
                <w:kern w:val="0"/>
                <w:sz w:val="18"/>
                <w:szCs w:val="18"/>
              </w:rPr>
              <w:br/>
              <w:t>13.USB传输规格：High-speed USB 2.0 interface</w:t>
            </w:r>
            <w:r>
              <w:rPr>
                <w:rFonts w:ascii="宋体" w:hAnsi="宋体" w:cs="宋体" w:hint="eastAsia"/>
                <w:kern w:val="0"/>
                <w:sz w:val="18"/>
                <w:szCs w:val="18"/>
              </w:rPr>
              <w:br/>
              <w:t>14.免驱支持系统: Windows 10，Windows8/8.1 Windows 7. Windows VISTA、Windows XP sp2。</w:t>
            </w:r>
            <w:r>
              <w:rPr>
                <w:rFonts w:ascii="宋体" w:hAnsi="宋体" w:cs="宋体" w:hint="eastAsia"/>
                <w:kern w:val="0"/>
                <w:sz w:val="18"/>
                <w:szCs w:val="18"/>
              </w:rPr>
              <w:br/>
              <w:t xml:space="preserve">15.静态图片捕获存储格式：BMP/JPG。     </w:t>
            </w:r>
            <w:r>
              <w:rPr>
                <w:rFonts w:ascii="宋体" w:hAnsi="宋体" w:cs="宋体" w:hint="eastAsia"/>
                <w:kern w:val="0"/>
                <w:sz w:val="18"/>
                <w:szCs w:val="18"/>
              </w:rPr>
              <w:br/>
              <w:t>16.支持数码变焦。</w:t>
            </w:r>
            <w:r>
              <w:rPr>
                <w:rFonts w:ascii="宋体" w:hAnsi="宋体" w:cs="宋体" w:hint="eastAsia"/>
                <w:kern w:val="0"/>
                <w:sz w:val="18"/>
                <w:szCs w:val="18"/>
              </w:rPr>
              <w:br/>
              <w:t>17.★顶端内置透镜高强数码LED补光灯，带四级触摸开关控制</w:t>
            </w:r>
            <w:r>
              <w:rPr>
                <w:rFonts w:ascii="宋体" w:hAnsi="宋体" w:cs="宋体" w:hint="eastAsia"/>
                <w:kern w:val="0"/>
                <w:sz w:val="18"/>
                <w:szCs w:val="18"/>
              </w:rPr>
              <w:br/>
              <w:t>18.自动光圈,自动白平衡，支持USB纯数字输出，支持幅面的90度旋转</w:t>
            </w:r>
            <w:r>
              <w:rPr>
                <w:rFonts w:ascii="宋体" w:hAnsi="宋体" w:cs="宋体" w:hint="eastAsia"/>
                <w:kern w:val="0"/>
                <w:sz w:val="18"/>
                <w:szCs w:val="18"/>
              </w:rPr>
              <w:br/>
              <w:t>19.USB五伏电源直接供电，弱点环保无辐射。</w:t>
            </w:r>
            <w:r>
              <w:rPr>
                <w:rFonts w:ascii="宋体" w:hAnsi="宋体" w:cs="宋体" w:hint="eastAsia"/>
                <w:kern w:val="0"/>
                <w:sz w:val="18"/>
                <w:szCs w:val="18"/>
              </w:rPr>
              <w:br/>
              <w:t>20.证书：ISO9001，ISO14001，职业健康安全管理体系认证（ISO18001)</w:t>
            </w:r>
            <w:r>
              <w:rPr>
                <w:rStyle w:val="af5"/>
                <w:rFonts w:hint="eastAsia"/>
              </w:rPr>
              <w:t>、</w:t>
            </w:r>
            <w:r>
              <w:rPr>
                <w:rFonts w:ascii="宋体" w:hAnsi="宋体" w:cs="宋体" w:hint="eastAsia"/>
                <w:kern w:val="0"/>
                <w:sz w:val="18"/>
                <w:szCs w:val="18"/>
              </w:rPr>
              <w:t>质量检测报告</w:t>
            </w:r>
          </w:p>
        </w:tc>
        <w:tc>
          <w:tcPr>
            <w:tcW w:w="693" w:type="dxa"/>
            <w:vMerge w:val="restart"/>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21</w:t>
            </w:r>
          </w:p>
        </w:tc>
        <w:tc>
          <w:tcPr>
            <w:tcW w:w="708" w:type="dxa"/>
            <w:vMerge w:val="restart"/>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台</w:t>
            </w:r>
          </w:p>
        </w:tc>
      </w:tr>
      <w:tr w:rsidR="00D064FC" w:rsidTr="00187C45">
        <w:trPr>
          <w:trHeight w:val="2541"/>
        </w:trPr>
        <w:tc>
          <w:tcPr>
            <w:tcW w:w="695" w:type="dxa"/>
            <w:vMerge/>
            <w:vAlign w:val="center"/>
          </w:tcPr>
          <w:p w:rsidR="00D064FC" w:rsidRDefault="00D064FC" w:rsidP="00187C45">
            <w:pPr>
              <w:widowControl/>
              <w:jc w:val="left"/>
              <w:rPr>
                <w:rFonts w:ascii="宋体" w:hAnsi="宋体" w:cs="宋体"/>
                <w:color w:val="000000"/>
                <w:kern w:val="0"/>
                <w:sz w:val="18"/>
                <w:szCs w:val="18"/>
              </w:rPr>
            </w:pPr>
          </w:p>
        </w:tc>
        <w:tc>
          <w:tcPr>
            <w:tcW w:w="981" w:type="dxa"/>
            <w:vMerge/>
            <w:vAlign w:val="center"/>
          </w:tcPr>
          <w:p w:rsidR="00D064FC" w:rsidRDefault="00D064FC" w:rsidP="00187C45">
            <w:pPr>
              <w:widowControl/>
              <w:jc w:val="left"/>
              <w:rPr>
                <w:rFonts w:ascii="宋体" w:hAnsi="宋体" w:cs="宋体"/>
                <w:kern w:val="0"/>
                <w:sz w:val="18"/>
                <w:szCs w:val="18"/>
              </w:rPr>
            </w:pPr>
          </w:p>
        </w:tc>
        <w:tc>
          <w:tcPr>
            <w:tcW w:w="6867" w:type="dxa"/>
            <w:gridSpan w:val="2"/>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2、软件参数：</w:t>
            </w:r>
            <w:r>
              <w:rPr>
                <w:rFonts w:ascii="宋体" w:hAnsi="宋体" w:cs="宋体" w:hint="eastAsia"/>
                <w:kern w:val="0"/>
                <w:sz w:val="18"/>
                <w:szCs w:val="18"/>
              </w:rPr>
              <w:br/>
              <w:t>1.带专业的扫描软件，能快速扫描试卷或讲稿，可进行OCR文字识别，迅速提取文字，形成Word文档</w:t>
            </w:r>
            <w:r>
              <w:rPr>
                <w:rFonts w:ascii="宋体" w:hAnsi="宋体" w:cs="宋体" w:hint="eastAsia"/>
                <w:kern w:val="0"/>
                <w:sz w:val="18"/>
                <w:szCs w:val="18"/>
              </w:rPr>
              <w:br/>
              <w:t>2.★扫描文件的同时，可带自动/手动的切边纠正功能，可以快速的帮助老师进行纸张扫描纠偏；</w:t>
            </w:r>
            <w:r>
              <w:rPr>
                <w:rFonts w:ascii="宋体" w:hAnsi="宋体" w:cs="宋体" w:hint="eastAsia"/>
                <w:kern w:val="0"/>
                <w:sz w:val="18"/>
                <w:szCs w:val="18"/>
              </w:rPr>
              <w:br/>
              <w:t>3.带主视频头与副视频头同时拍摄，合并成一张图片的功能。</w:t>
            </w:r>
            <w:r>
              <w:rPr>
                <w:rFonts w:ascii="宋体" w:hAnsi="宋体" w:cs="宋体" w:hint="eastAsia"/>
                <w:kern w:val="0"/>
                <w:sz w:val="18"/>
                <w:szCs w:val="18"/>
              </w:rPr>
              <w:br/>
              <w:t>4.主、副摄像头同时拍摄合并成一张图片时，副摄像头可以在的合并的动态图像中自定义选择位置，可以把副摄像头拍摄的图片放在合并的图片中任意位置。</w:t>
            </w:r>
            <w:r>
              <w:rPr>
                <w:rFonts w:ascii="宋体" w:hAnsi="宋体" w:cs="宋体" w:hint="eastAsia"/>
                <w:kern w:val="0"/>
                <w:sz w:val="18"/>
                <w:szCs w:val="18"/>
              </w:rPr>
              <w:br/>
              <w:t>5.设备带智能连拍功能，同时带自动检测换纸功能，只有检测到了重新换纸才会进行新的自动连拍</w:t>
            </w:r>
            <w:r>
              <w:rPr>
                <w:rFonts w:ascii="宋体" w:hAnsi="宋体" w:cs="宋体" w:hint="eastAsia"/>
                <w:kern w:val="0"/>
                <w:sz w:val="18"/>
                <w:szCs w:val="18"/>
              </w:rPr>
              <w:br/>
              <w:t>6.带专业的展台软件，能进行视频与实物展示，具有动态白板批注、课件录制、对比教学、快速抓图等软件功能。通过软件与视频展示台可以实现讲稿动态即时旋转和按照1%梯度缩放，视频显示内容能够以鼠标所在点为中心，实时按照1%梯度进行无级自由缩放达1000%, 可通过电脑控制自动对焦，实现黑白/彩色之间的转换，实现色彩调节、对比度、亮度调节，带背光补偿。 </w:t>
            </w:r>
            <w:r>
              <w:rPr>
                <w:rFonts w:ascii="宋体" w:hAnsi="宋体" w:cs="宋体" w:hint="eastAsia"/>
                <w:kern w:val="0"/>
                <w:sz w:val="18"/>
                <w:szCs w:val="18"/>
              </w:rPr>
              <w:br/>
              <w:t>7.带有标注的保存功能，可以存储标注，形成一张图片，方便保存。</w:t>
            </w:r>
            <w:r>
              <w:rPr>
                <w:rFonts w:ascii="宋体" w:hAnsi="宋体" w:cs="宋体" w:hint="eastAsia"/>
                <w:kern w:val="0"/>
                <w:sz w:val="18"/>
                <w:szCs w:val="18"/>
              </w:rPr>
              <w:br/>
              <w:t>8.可以实现全屏的视频展示功能。</w:t>
            </w:r>
            <w:r>
              <w:rPr>
                <w:rFonts w:ascii="宋体" w:hAnsi="宋体" w:cs="宋体" w:hint="eastAsia"/>
                <w:kern w:val="0"/>
                <w:sz w:val="18"/>
                <w:szCs w:val="18"/>
              </w:rPr>
              <w:br/>
              <w:t>9.教育展示所有的操作按键都在第一视窗界面，不存在2级菜单，方便老师简易操作。</w:t>
            </w:r>
            <w:r>
              <w:rPr>
                <w:rFonts w:ascii="宋体" w:hAnsi="宋体" w:cs="宋体" w:hint="eastAsia"/>
                <w:kern w:val="0"/>
                <w:sz w:val="18"/>
                <w:szCs w:val="18"/>
              </w:rPr>
              <w:br/>
              <w:t>10.具有在普通投影屏上用鼠标或无线教鞭进行白板标注讲解教学和录像，录音功能</w:t>
            </w:r>
            <w:r>
              <w:rPr>
                <w:rFonts w:ascii="宋体" w:hAnsi="宋体" w:cs="宋体" w:hint="eastAsia"/>
                <w:kern w:val="0"/>
                <w:sz w:val="18"/>
                <w:szCs w:val="18"/>
              </w:rPr>
              <w:br/>
              <w:t>11.可以自由划线标注，支持8位彩色标注，透明度可设，笔画粗细可设，每支标注画笔可进行4种标注线条的选择，多种图形，文字，可保存、录制，即简易电子白板。并且可以将实物展示过程、人像以及声音等进行录制的视频课件，实现录播功能。</w:t>
            </w:r>
            <w:r>
              <w:rPr>
                <w:rFonts w:ascii="宋体" w:hAnsi="宋体" w:cs="宋体" w:hint="eastAsia"/>
                <w:kern w:val="0"/>
                <w:sz w:val="18"/>
                <w:szCs w:val="18"/>
              </w:rPr>
              <w:br/>
              <w:t>12.具有2,3,4,8,16同屏多画面对比教学功能</w:t>
            </w:r>
            <w:r>
              <w:rPr>
                <w:rFonts w:ascii="宋体" w:hAnsi="宋体" w:cs="宋体" w:hint="eastAsia"/>
                <w:kern w:val="0"/>
                <w:sz w:val="18"/>
                <w:szCs w:val="18"/>
              </w:rPr>
              <w:br/>
            </w:r>
            <w:r>
              <w:rPr>
                <w:rFonts w:ascii="宋体" w:hAnsi="宋体" w:cs="宋体" w:hint="eastAsia"/>
                <w:kern w:val="0"/>
                <w:sz w:val="18"/>
                <w:szCs w:val="18"/>
              </w:rPr>
              <w:lastRenderedPageBreak/>
              <w:t>13.具有课件制作扫描和管理功能：支持新建、删除、改名，支持多级文件夹，支持鼠标直接拖动图片改变图片文件所属文件夹；支持自动感应连续扫描，速度可设；支持局部画面扫描，支持多个图片一键装订成册，并自带PDF阅读器,可对PDF文件中文字进行复制,支持成册图片和一组图片一键转换成PDF文件</w:t>
            </w:r>
            <w:r>
              <w:rPr>
                <w:rFonts w:ascii="宋体" w:hAnsi="宋体" w:cs="宋体" w:hint="eastAsia"/>
                <w:kern w:val="0"/>
                <w:sz w:val="18"/>
                <w:szCs w:val="18"/>
              </w:rPr>
              <w:br/>
              <w:t>14.支持“画中画”功能，将教学素材和教学环境双视频同屏展示、扫描、录像，实现教学过程的 “画中画”立体效果。</w:t>
            </w:r>
            <w:r>
              <w:rPr>
                <w:rFonts w:ascii="宋体" w:hAnsi="宋体" w:cs="宋体" w:hint="eastAsia"/>
                <w:kern w:val="0"/>
                <w:sz w:val="18"/>
                <w:szCs w:val="18"/>
              </w:rPr>
              <w:br/>
              <w:t>15.画中画功能时，两个视频窗口可以进行自由的切换</w:t>
            </w:r>
          </w:p>
        </w:tc>
        <w:tc>
          <w:tcPr>
            <w:tcW w:w="693" w:type="dxa"/>
            <w:vMerge/>
            <w:vAlign w:val="center"/>
          </w:tcPr>
          <w:p w:rsidR="00D064FC" w:rsidRDefault="00D064FC" w:rsidP="00187C45">
            <w:pPr>
              <w:widowControl/>
              <w:jc w:val="left"/>
              <w:rPr>
                <w:rFonts w:ascii="宋体" w:hAnsi="宋体" w:cs="宋体"/>
                <w:color w:val="000000"/>
                <w:kern w:val="0"/>
                <w:sz w:val="18"/>
                <w:szCs w:val="18"/>
              </w:rPr>
            </w:pPr>
          </w:p>
        </w:tc>
        <w:tc>
          <w:tcPr>
            <w:tcW w:w="708" w:type="dxa"/>
            <w:vMerge/>
            <w:vAlign w:val="center"/>
          </w:tcPr>
          <w:p w:rsidR="00D064FC" w:rsidRDefault="00D064FC" w:rsidP="00187C45">
            <w:pPr>
              <w:widowControl/>
              <w:jc w:val="left"/>
              <w:rPr>
                <w:rFonts w:ascii="宋体" w:hAnsi="宋体" w:cs="宋体"/>
                <w:kern w:val="0"/>
                <w:sz w:val="18"/>
                <w:szCs w:val="18"/>
              </w:rPr>
            </w:pPr>
          </w:p>
        </w:tc>
      </w:tr>
      <w:tr w:rsidR="00D064FC" w:rsidTr="00187C45">
        <w:trPr>
          <w:trHeight w:val="3060"/>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21</w:t>
            </w:r>
          </w:p>
        </w:tc>
        <w:tc>
          <w:tcPr>
            <w:tcW w:w="981" w:type="dxa"/>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反渗透商务净水机</w:t>
            </w:r>
          </w:p>
        </w:tc>
        <w:tc>
          <w:tcPr>
            <w:tcW w:w="6867" w:type="dxa"/>
            <w:gridSpan w:val="2"/>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 xml:space="preserve">型主机尺寸：540*360*970mm                           </w:t>
            </w:r>
            <w:r>
              <w:rPr>
                <w:rFonts w:ascii="宋体" w:hAnsi="宋体" w:cs="宋体" w:hint="eastAsia"/>
                <w:kern w:val="0"/>
                <w:sz w:val="18"/>
                <w:szCs w:val="18"/>
              </w:rPr>
              <w:br/>
              <w:t xml:space="preserve">压力桶尺寸：400*400*950mm                             </w:t>
            </w:r>
            <w:r>
              <w:rPr>
                <w:rFonts w:ascii="宋体" w:hAnsi="宋体" w:cs="宋体" w:hint="eastAsia"/>
                <w:kern w:val="0"/>
                <w:sz w:val="18"/>
                <w:szCs w:val="18"/>
              </w:rPr>
              <w:br/>
              <w:t xml:space="preserve">净化工艺：PP+UDF+CTO+RO+T33                         </w:t>
            </w:r>
            <w:r>
              <w:rPr>
                <w:rFonts w:ascii="宋体" w:hAnsi="宋体" w:cs="宋体" w:hint="eastAsia"/>
                <w:kern w:val="0"/>
                <w:sz w:val="18"/>
                <w:szCs w:val="18"/>
              </w:rPr>
              <w:br/>
              <w:t xml:space="preserve">额定制水量：190L/h                                  </w:t>
            </w:r>
            <w:r>
              <w:rPr>
                <w:rFonts w:ascii="宋体" w:hAnsi="宋体" w:cs="宋体" w:hint="eastAsia"/>
                <w:kern w:val="0"/>
                <w:sz w:val="18"/>
                <w:szCs w:val="18"/>
              </w:rPr>
              <w:br/>
              <w:t xml:space="preserve">过滤精度：0.0001微米                                </w:t>
            </w:r>
            <w:r>
              <w:rPr>
                <w:rFonts w:ascii="宋体" w:hAnsi="宋体" w:cs="宋体" w:hint="eastAsia"/>
                <w:kern w:val="0"/>
                <w:sz w:val="18"/>
                <w:szCs w:val="18"/>
              </w:rPr>
              <w:br/>
              <w:t xml:space="preserve">工作温度：5-38℃                                    </w:t>
            </w:r>
            <w:r>
              <w:rPr>
                <w:rFonts w:ascii="宋体" w:hAnsi="宋体" w:cs="宋体" w:hint="eastAsia"/>
                <w:kern w:val="0"/>
                <w:sz w:val="18"/>
                <w:szCs w:val="18"/>
              </w:rPr>
              <w:br/>
              <w:t xml:space="preserve">进水压力：0.1-0.4MPa                                  </w:t>
            </w:r>
            <w:r>
              <w:rPr>
                <w:rFonts w:ascii="宋体" w:hAnsi="宋体" w:cs="宋体" w:hint="eastAsia"/>
                <w:kern w:val="0"/>
                <w:sz w:val="18"/>
                <w:szCs w:val="18"/>
              </w:rPr>
              <w:br/>
              <w:t>1、反渗透净化：PP+颗粒活性炭+压缩活性炭棒+RO反渗透+后置活性炭；</w:t>
            </w:r>
            <w:r>
              <w:rPr>
                <w:rFonts w:ascii="宋体" w:hAnsi="宋体" w:cs="宋体" w:hint="eastAsia"/>
                <w:kern w:val="0"/>
                <w:sz w:val="18"/>
                <w:szCs w:val="18"/>
              </w:rPr>
              <w:br/>
              <w:t>2、1200加仑大通量反渗透过滤，精度达0.0001微米；</w:t>
            </w:r>
            <w:r>
              <w:rPr>
                <w:rFonts w:ascii="宋体" w:hAnsi="宋体" w:cs="宋体" w:hint="eastAsia"/>
                <w:kern w:val="0"/>
                <w:sz w:val="18"/>
                <w:szCs w:val="18"/>
              </w:rPr>
              <w:br/>
              <w:t>3、能更有效地去除悬浮物、余氯、异味、重金属、细菌、病毒等，无水垢；</w:t>
            </w:r>
            <w:r>
              <w:rPr>
                <w:rFonts w:ascii="宋体" w:hAnsi="宋体" w:cs="宋体" w:hint="eastAsia"/>
                <w:kern w:val="0"/>
                <w:sz w:val="18"/>
                <w:szCs w:val="18"/>
              </w:rPr>
              <w:br/>
              <w:t>4、配备28G大压力桶（钢），充分保证饭堂厨房集中用水要求。</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台</w:t>
            </w:r>
          </w:p>
        </w:tc>
      </w:tr>
      <w:tr w:rsidR="00D064FC" w:rsidTr="00187C45">
        <w:trPr>
          <w:trHeight w:val="2280"/>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22</w:t>
            </w:r>
          </w:p>
        </w:tc>
        <w:tc>
          <w:tcPr>
            <w:tcW w:w="981" w:type="dxa"/>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长焦镜头单反数码相机</w:t>
            </w:r>
          </w:p>
        </w:tc>
        <w:tc>
          <w:tcPr>
            <w:tcW w:w="6867" w:type="dxa"/>
            <w:gridSpan w:val="2"/>
            <w:shd w:val="clear" w:color="auto" w:fill="auto"/>
            <w:vAlign w:val="center"/>
          </w:tcPr>
          <w:p w:rsidR="00D064FC" w:rsidRDefault="00D064FC" w:rsidP="002852AF">
            <w:pPr>
              <w:widowControl/>
              <w:jc w:val="left"/>
              <w:rPr>
                <w:rFonts w:ascii="宋体" w:hAnsi="宋体" w:cs="宋体"/>
                <w:kern w:val="0"/>
                <w:sz w:val="18"/>
                <w:szCs w:val="18"/>
              </w:rPr>
            </w:pPr>
            <w:r>
              <w:rPr>
                <w:rFonts w:ascii="宋体" w:hAnsi="宋体" w:cs="宋体" w:hint="eastAsia"/>
                <w:kern w:val="0"/>
                <w:sz w:val="18"/>
                <w:szCs w:val="18"/>
              </w:rPr>
              <w:t>单反套机 ( 18-135mm f/3.5-5.6 IS STM镜头).</w:t>
            </w:r>
            <w:r>
              <w:rPr>
                <w:rFonts w:ascii="宋体" w:hAnsi="宋体" w:cs="宋体" w:hint="eastAsia"/>
                <w:kern w:val="0"/>
                <w:sz w:val="18"/>
                <w:szCs w:val="18"/>
              </w:rPr>
              <w:br/>
              <w:t>.有效像素约2420万像素.传感器类型CMOS.传感器尺寸APS画幅.高清摄像全高清.语言中文；英文；日文.</w:t>
            </w:r>
            <w:r>
              <w:rPr>
                <w:rFonts w:ascii="宋体" w:hAnsi="宋体" w:cs="宋体" w:hint="eastAsia"/>
                <w:kern w:val="0"/>
                <w:sz w:val="18"/>
                <w:szCs w:val="18"/>
              </w:rPr>
              <w:br/>
              <w:t>屏幕参数:液晶屏尺寸3.0英寸.液晶屏像素约104万点.液晶屏类型旋转屏；触摸屏.取景器类型光学取景器.</w:t>
            </w:r>
            <w:r>
              <w:rPr>
                <w:rFonts w:ascii="宋体" w:hAnsi="宋体" w:cs="宋体" w:hint="eastAsia"/>
                <w:kern w:val="0"/>
                <w:sz w:val="18"/>
                <w:szCs w:val="18"/>
              </w:rPr>
              <w:br/>
              <w:t>镜头参数:滤镜直径67毫米.最大光圈5.6毫米.</w:t>
            </w:r>
            <w:r>
              <w:rPr>
                <w:rFonts w:ascii="宋体" w:hAnsi="宋体" w:cs="宋体" w:hint="eastAsia"/>
                <w:kern w:val="0"/>
                <w:sz w:val="18"/>
                <w:szCs w:val="18"/>
              </w:rPr>
              <w:br/>
              <w:t>曝光控制:白平衡模式自动、日光、阴影、阴天、钨丝灯、白色荧光灯、闪光灯、用户自定义.ISO感光度ISO 100-12800，可扩展到ISO 25600.场景模式肖像；风景；微距；运动；日落；夜景肖像；夜景；手持夜景.</w:t>
            </w:r>
            <w:r>
              <w:rPr>
                <w:rFonts w:ascii="宋体" w:hAnsi="宋体" w:cs="宋体" w:hint="eastAsia"/>
                <w:kern w:val="0"/>
                <w:sz w:val="18"/>
                <w:szCs w:val="18"/>
              </w:rPr>
              <w:br/>
              <w:t>闪光灯参数:机身闪光灯支持.外接闪光灯支持.</w:t>
            </w:r>
            <w:r>
              <w:rPr>
                <w:rFonts w:ascii="宋体" w:hAnsi="宋体" w:cs="宋体" w:hint="eastAsia"/>
                <w:kern w:val="0"/>
                <w:sz w:val="18"/>
                <w:szCs w:val="18"/>
              </w:rPr>
              <w:br/>
              <w:t>拍摄性能:自拍支持.连拍速度最高约5张/秒.遥控拍摄支持.</w:t>
            </w:r>
            <w:r>
              <w:rPr>
                <w:rFonts w:ascii="宋体" w:hAnsi="宋体" w:cs="宋体" w:hint="eastAsia"/>
                <w:kern w:val="0"/>
                <w:sz w:val="18"/>
                <w:szCs w:val="18"/>
              </w:rPr>
              <w:br/>
              <w:t>存储参数:存储介质SD卡；SDHC卡；SDXC卡.机身内存无.</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台</w:t>
            </w:r>
          </w:p>
        </w:tc>
      </w:tr>
      <w:tr w:rsidR="00D064FC" w:rsidTr="00187C45">
        <w:trPr>
          <w:trHeight w:val="699"/>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23</w:t>
            </w:r>
          </w:p>
        </w:tc>
        <w:tc>
          <w:tcPr>
            <w:tcW w:w="981" w:type="dxa"/>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钢琴</w:t>
            </w:r>
          </w:p>
        </w:tc>
        <w:tc>
          <w:tcPr>
            <w:tcW w:w="6867" w:type="dxa"/>
            <w:gridSpan w:val="2"/>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长=1510mm 宽=600mm 高=1230mm；黑色立式钢琴、配琴椅1、铁板：全数控铁板，采用高规格骨架材料，真空铸造，框架钢板足够而富余的骨架支撑确保了对琴弦超强拉力的承载，音色纯正。2、音板：采用云杉实木制作的不等厚加强型复合实木音板，在各种不同的气候条件下均能保持优良的音色。3、琴弦：采用原装进口鲁斯劳roslou琴弦，最高等级专用琴弦，防锈钢线，音色纯净，音准稳定。4、弦码：采用弯压结构设计，音频振动响应精确、迅速。5、弦轴板：由多层坚硬的色木拼接而成，为弦轴钉提供稳固的握钉力，保证了音准稳定性。6、弦槌：采用进口的纯羊毛并应用欧洲传统工艺手工制作的弦槌，音色圆润通透。德国上等毛毡，质地好，硬度高，能有效的抵抗磨损，从而大幅延长钢琴的 使用寿命；7、制音器：采用优质澳洲羊毛毡制造，制音效果好。8、顶杆：采用高强度实木顶杆材质，不易磨损，保证了产品的使用寿命。标配缓降器：内置液压缓降器，提升钢琴安全性能，避免学生不慎手指被夹；9、琴键：亚光黑键，色泽和质感如同乌木，触感舒适自然；10、外壳涂饰：采用优质的不饱和树脂环保漆，并应用静电喷涂、自动淋油等先进涂饰工艺，令漆面光亮平整。11，特制舒适性脚踏12.榉木实木联动13金属双脚轮</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台</w:t>
            </w:r>
          </w:p>
        </w:tc>
      </w:tr>
      <w:tr w:rsidR="00D064FC" w:rsidTr="00187C45">
        <w:trPr>
          <w:trHeight w:val="1440"/>
        </w:trPr>
        <w:tc>
          <w:tcPr>
            <w:tcW w:w="695"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24</w:t>
            </w:r>
          </w:p>
        </w:tc>
        <w:tc>
          <w:tcPr>
            <w:tcW w:w="981" w:type="dxa"/>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黑白激光A3数码复合机</w:t>
            </w:r>
          </w:p>
        </w:tc>
        <w:tc>
          <w:tcPr>
            <w:tcW w:w="6867" w:type="dxa"/>
            <w:gridSpan w:val="2"/>
            <w:shd w:val="clear" w:color="auto" w:fill="auto"/>
            <w:vAlign w:val="center"/>
          </w:tcPr>
          <w:p w:rsidR="00D064FC" w:rsidRDefault="00D064FC" w:rsidP="00187C45">
            <w:pPr>
              <w:widowControl/>
              <w:jc w:val="left"/>
              <w:rPr>
                <w:rFonts w:ascii="宋体" w:hAnsi="宋体" w:cs="宋体"/>
                <w:kern w:val="0"/>
                <w:sz w:val="18"/>
                <w:szCs w:val="18"/>
              </w:rPr>
            </w:pPr>
            <w:r>
              <w:rPr>
                <w:rFonts w:ascii="宋体" w:hAnsi="宋体" w:cs="宋体" w:hint="eastAsia"/>
                <w:kern w:val="0"/>
                <w:sz w:val="18"/>
                <w:szCs w:val="18"/>
              </w:rPr>
              <w:t>①节能、环境标准认证情况:节能环保；②幅面:A3；③输出速度:22页/分钟；④复印/打印分辨率:600×600DPI；⑤输稿器:无；⑥操作面板(显示屏）: LCD触摸屏；⑦彩色扫描功能:标配；网络打印：标配。⑧纸盒:250页纸盒＋80页旁路送纸、内存:512MB、硬盘容量:无；⑨详细:预热时间:13秒｜首页复印时间:≤7.4秒｜用纸尺寸:A3-A5R｜连续输出页数:1－99份｜缩放倍率:25％－400％｜电子分页:标配｜打印功能:标配；⑩配置其他:标配WIFI功能，支持移动打印，无线打印；一键式身份证复印功能；单组份碳粉，无需更换载体；⑪保修情况:依据厂商关于申报产品质保期承诺</w:t>
            </w:r>
          </w:p>
        </w:tc>
        <w:tc>
          <w:tcPr>
            <w:tcW w:w="693" w:type="dxa"/>
            <w:shd w:val="clear" w:color="auto" w:fill="auto"/>
            <w:vAlign w:val="center"/>
          </w:tcPr>
          <w:p w:rsidR="00D064FC" w:rsidRDefault="00D064FC" w:rsidP="00187C45">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708" w:type="dxa"/>
            <w:shd w:val="clear" w:color="auto" w:fill="auto"/>
            <w:vAlign w:val="center"/>
          </w:tcPr>
          <w:p w:rsidR="00D064FC" w:rsidRDefault="00D064FC" w:rsidP="00187C45">
            <w:pPr>
              <w:widowControl/>
              <w:jc w:val="center"/>
              <w:rPr>
                <w:rFonts w:ascii="宋体" w:hAnsi="宋体" w:cs="宋体"/>
                <w:kern w:val="0"/>
                <w:sz w:val="18"/>
                <w:szCs w:val="18"/>
              </w:rPr>
            </w:pPr>
            <w:r>
              <w:rPr>
                <w:rFonts w:ascii="宋体" w:hAnsi="宋体" w:cs="宋体" w:hint="eastAsia"/>
                <w:kern w:val="0"/>
                <w:sz w:val="18"/>
                <w:szCs w:val="18"/>
              </w:rPr>
              <w:t>台</w:t>
            </w:r>
          </w:p>
        </w:tc>
      </w:tr>
    </w:tbl>
    <w:p w:rsidR="00B12A66" w:rsidRDefault="00B12A66">
      <w:pPr>
        <w:rPr>
          <w:rFonts w:ascii="宋体" w:hAnsi="宋体"/>
          <w:sz w:val="24"/>
        </w:rPr>
      </w:pPr>
    </w:p>
    <w:p w:rsidR="0013484E" w:rsidRPr="00B12A66" w:rsidRDefault="00B12A66">
      <w:pPr>
        <w:rPr>
          <w:rFonts w:ascii="宋体" w:hAnsi="宋体"/>
          <w:sz w:val="24"/>
        </w:rPr>
      </w:pPr>
      <w:r w:rsidRPr="00B12A66">
        <w:rPr>
          <w:rFonts w:ascii="宋体" w:hAnsi="宋体" w:hint="eastAsia"/>
          <w:sz w:val="24"/>
        </w:rPr>
        <w:t>B包：教玩具；</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992"/>
        <w:gridCol w:w="4535"/>
        <w:gridCol w:w="708"/>
        <w:gridCol w:w="709"/>
        <w:gridCol w:w="2411"/>
      </w:tblGrid>
      <w:tr w:rsidR="007654E3" w:rsidRPr="002852AF" w:rsidTr="00187C45">
        <w:trPr>
          <w:trHeight w:val="529"/>
        </w:trPr>
        <w:tc>
          <w:tcPr>
            <w:tcW w:w="710" w:type="dxa"/>
            <w:shd w:val="clear" w:color="auto" w:fill="auto"/>
            <w:vAlign w:val="center"/>
          </w:tcPr>
          <w:p w:rsidR="007654E3" w:rsidRPr="002852AF" w:rsidRDefault="007654E3" w:rsidP="00187C45">
            <w:pPr>
              <w:widowControl/>
              <w:jc w:val="center"/>
              <w:rPr>
                <w:rFonts w:asciiTheme="minorEastAsia" w:eastAsiaTheme="minorEastAsia" w:hAnsiTheme="minorEastAsia" w:cs="宋体"/>
                <w:b/>
                <w:bCs/>
                <w:kern w:val="0"/>
                <w:sz w:val="18"/>
                <w:szCs w:val="18"/>
              </w:rPr>
            </w:pPr>
            <w:r w:rsidRPr="002852AF">
              <w:rPr>
                <w:rFonts w:asciiTheme="minorEastAsia" w:eastAsiaTheme="minorEastAsia" w:hAnsiTheme="minorEastAsia" w:cs="宋体" w:hint="eastAsia"/>
                <w:b/>
                <w:bCs/>
                <w:kern w:val="0"/>
                <w:sz w:val="18"/>
                <w:szCs w:val="18"/>
              </w:rPr>
              <w:t>序号</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b/>
                <w:bCs/>
                <w:kern w:val="0"/>
                <w:sz w:val="18"/>
                <w:szCs w:val="18"/>
              </w:rPr>
            </w:pPr>
            <w:r w:rsidRPr="002852AF">
              <w:rPr>
                <w:rFonts w:asciiTheme="minorEastAsia" w:eastAsiaTheme="minorEastAsia" w:hAnsiTheme="minorEastAsia" w:cs="宋体" w:hint="eastAsia"/>
                <w:b/>
                <w:bCs/>
                <w:kern w:val="0"/>
                <w:sz w:val="18"/>
                <w:szCs w:val="18"/>
              </w:rPr>
              <w:t>设备名称</w:t>
            </w:r>
          </w:p>
        </w:tc>
        <w:tc>
          <w:tcPr>
            <w:tcW w:w="4535" w:type="dxa"/>
            <w:shd w:val="clear" w:color="auto" w:fill="auto"/>
            <w:vAlign w:val="center"/>
          </w:tcPr>
          <w:p w:rsidR="007654E3" w:rsidRPr="002852AF" w:rsidRDefault="007654E3" w:rsidP="00187C45">
            <w:pPr>
              <w:widowControl/>
              <w:jc w:val="center"/>
              <w:rPr>
                <w:rFonts w:asciiTheme="minorEastAsia" w:eastAsiaTheme="minorEastAsia" w:hAnsiTheme="minorEastAsia" w:cs="宋体"/>
                <w:b/>
                <w:bCs/>
                <w:kern w:val="0"/>
                <w:sz w:val="18"/>
                <w:szCs w:val="18"/>
              </w:rPr>
            </w:pPr>
            <w:r w:rsidRPr="002852AF">
              <w:rPr>
                <w:rFonts w:asciiTheme="minorEastAsia" w:eastAsiaTheme="minorEastAsia" w:hAnsiTheme="minorEastAsia" w:cs="宋体" w:hint="eastAsia"/>
                <w:b/>
                <w:bCs/>
                <w:kern w:val="0"/>
                <w:sz w:val="18"/>
                <w:szCs w:val="18"/>
              </w:rPr>
              <w:t>参考型号及技术参数</w:t>
            </w:r>
          </w:p>
        </w:tc>
        <w:tc>
          <w:tcPr>
            <w:tcW w:w="708" w:type="dxa"/>
            <w:shd w:val="clear" w:color="auto" w:fill="auto"/>
            <w:vAlign w:val="center"/>
          </w:tcPr>
          <w:p w:rsidR="007654E3" w:rsidRPr="002852AF" w:rsidRDefault="007654E3" w:rsidP="00187C45">
            <w:pPr>
              <w:widowControl/>
              <w:jc w:val="center"/>
              <w:rPr>
                <w:rFonts w:asciiTheme="minorEastAsia" w:eastAsiaTheme="minorEastAsia" w:hAnsiTheme="minorEastAsia" w:cs="宋体"/>
                <w:b/>
                <w:bCs/>
                <w:kern w:val="0"/>
                <w:sz w:val="18"/>
                <w:szCs w:val="18"/>
              </w:rPr>
            </w:pPr>
            <w:r w:rsidRPr="002852AF">
              <w:rPr>
                <w:rFonts w:asciiTheme="minorEastAsia" w:eastAsiaTheme="minorEastAsia" w:hAnsiTheme="minorEastAsia" w:cs="宋体" w:hint="eastAsia"/>
                <w:b/>
                <w:bCs/>
                <w:kern w:val="0"/>
                <w:sz w:val="18"/>
                <w:szCs w:val="18"/>
              </w:rPr>
              <w:t>数量</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b/>
                <w:bCs/>
                <w:kern w:val="0"/>
                <w:sz w:val="18"/>
                <w:szCs w:val="18"/>
              </w:rPr>
            </w:pPr>
            <w:r w:rsidRPr="002852AF">
              <w:rPr>
                <w:rFonts w:asciiTheme="minorEastAsia" w:eastAsiaTheme="minorEastAsia" w:hAnsiTheme="minorEastAsia" w:cs="宋体" w:hint="eastAsia"/>
                <w:b/>
                <w:bCs/>
                <w:kern w:val="0"/>
                <w:sz w:val="18"/>
                <w:szCs w:val="18"/>
              </w:rPr>
              <w:t>单位</w:t>
            </w:r>
          </w:p>
        </w:tc>
        <w:tc>
          <w:tcPr>
            <w:tcW w:w="2411" w:type="dxa"/>
            <w:shd w:val="clear" w:color="auto" w:fill="auto"/>
            <w:vAlign w:val="center"/>
          </w:tcPr>
          <w:p w:rsidR="007654E3" w:rsidRPr="002852AF" w:rsidRDefault="007654E3" w:rsidP="00187C45">
            <w:pPr>
              <w:widowControl/>
              <w:jc w:val="center"/>
              <w:rPr>
                <w:rFonts w:asciiTheme="minorEastAsia" w:eastAsiaTheme="minorEastAsia" w:hAnsiTheme="minorEastAsia" w:cs="宋体"/>
                <w:b/>
                <w:bCs/>
                <w:kern w:val="0"/>
                <w:sz w:val="18"/>
                <w:szCs w:val="18"/>
              </w:rPr>
            </w:pPr>
            <w:r w:rsidRPr="002852AF">
              <w:rPr>
                <w:rFonts w:asciiTheme="minorEastAsia" w:eastAsiaTheme="minorEastAsia" w:hAnsiTheme="minorEastAsia" w:cs="宋体" w:hint="eastAsia"/>
                <w:b/>
                <w:bCs/>
                <w:kern w:val="0"/>
                <w:sz w:val="18"/>
                <w:szCs w:val="18"/>
              </w:rPr>
              <w:t>参考图片</w:t>
            </w:r>
          </w:p>
        </w:tc>
      </w:tr>
      <w:tr w:rsidR="007654E3" w:rsidRPr="002852AF" w:rsidTr="00187C45">
        <w:trPr>
          <w:trHeight w:val="3060"/>
        </w:trPr>
        <w:tc>
          <w:tcPr>
            <w:tcW w:w="710"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组合攀登架</w:t>
            </w:r>
          </w:p>
        </w:tc>
        <w:tc>
          <w:tcPr>
            <w:tcW w:w="4535" w:type="dxa"/>
            <w:shd w:val="clear" w:color="auto" w:fill="auto"/>
          </w:tcPr>
          <w:p w:rsidR="007654E3" w:rsidRPr="002852AF" w:rsidRDefault="007654E3" w:rsidP="007654E3">
            <w:pPr>
              <w:widowControl/>
              <w:numPr>
                <w:ilvl w:val="0"/>
                <w:numId w:val="18"/>
              </w:numPr>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材质：原木俄罗斯樟子松；</w:t>
            </w:r>
            <w:r w:rsidRPr="002852AF">
              <w:rPr>
                <w:rFonts w:asciiTheme="minorEastAsia" w:eastAsiaTheme="minorEastAsia" w:hAnsiTheme="minorEastAsia" w:cs="宋体" w:hint="eastAsia"/>
                <w:kern w:val="0"/>
                <w:sz w:val="18"/>
                <w:szCs w:val="18"/>
              </w:rPr>
              <w:br/>
              <w:t>2、规格：长梯200*40cm，平板200*20cm，爬梯120*40*60cm，94*40*60cm；</w:t>
            </w:r>
            <w:r w:rsidRPr="002852AF">
              <w:rPr>
                <w:rFonts w:asciiTheme="minorEastAsia" w:eastAsiaTheme="minorEastAsia" w:hAnsiTheme="minorEastAsia" w:cs="宋体" w:hint="eastAsia"/>
                <w:kern w:val="0"/>
                <w:sz w:val="18"/>
                <w:szCs w:val="18"/>
              </w:rPr>
              <w:br/>
              <w:t>3、16件套：爬梯6个，长梯6张，平衡板4条；</w:t>
            </w:r>
            <w:r w:rsidRPr="002852AF">
              <w:rPr>
                <w:rFonts w:asciiTheme="minorEastAsia" w:eastAsiaTheme="minorEastAsia" w:hAnsiTheme="minorEastAsia" w:cs="宋体" w:hint="eastAsia"/>
                <w:kern w:val="0"/>
                <w:sz w:val="18"/>
                <w:szCs w:val="18"/>
              </w:rPr>
              <w:br/>
              <w:t>4、环保清漆2底3面，光滑无毛刺，无毒无味；</w:t>
            </w:r>
            <w:r w:rsidRPr="002852AF">
              <w:rPr>
                <w:rFonts w:asciiTheme="minorEastAsia" w:eastAsiaTheme="minorEastAsia" w:hAnsiTheme="minorEastAsia" w:cs="宋体" w:hint="eastAsia"/>
                <w:kern w:val="0"/>
                <w:sz w:val="18"/>
                <w:szCs w:val="18"/>
              </w:rPr>
              <w:br/>
              <w:t>5.外表面和内表面以及儿童手指可触及的隐蔽处，均不得有锐利的棱角、毛刺以及小五金部件露出的锐利尖锐；</w:t>
            </w:r>
            <w:r w:rsidRPr="002852AF">
              <w:rPr>
                <w:rFonts w:asciiTheme="minorEastAsia" w:eastAsiaTheme="minorEastAsia" w:hAnsiTheme="minorEastAsia" w:cs="宋体" w:hint="eastAsia"/>
                <w:kern w:val="0"/>
                <w:sz w:val="18"/>
                <w:szCs w:val="18"/>
              </w:rPr>
              <w:br/>
              <w:t>6、可增强孩子运动协调能力，锻炼孩子的身体素质和自信能力，适用于学龄前孩子的各项综合训练。</w:t>
            </w:r>
            <w:r w:rsidRPr="002852AF">
              <w:rPr>
                <w:rFonts w:asciiTheme="minorEastAsia" w:eastAsiaTheme="minorEastAsia" w:hAnsiTheme="minorEastAsia" w:cs="宋体" w:hint="eastAsia"/>
                <w:kern w:val="0"/>
                <w:sz w:val="18"/>
                <w:szCs w:val="18"/>
              </w:rPr>
              <w:br/>
              <w:t>★7、甲醛释放量≦1.5mg/L(投标时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★8、投标时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34528" behindDoc="0" locked="0" layoutInCell="1" allowOverlap="1">
                  <wp:simplePos x="0" y="0"/>
                  <wp:positionH relativeFrom="column">
                    <wp:posOffset>76835</wp:posOffset>
                  </wp:positionH>
                  <wp:positionV relativeFrom="paragraph">
                    <wp:posOffset>456565</wp:posOffset>
                  </wp:positionV>
                  <wp:extent cx="971550" cy="676275"/>
                  <wp:effectExtent l="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966470" cy="663575"/>
                          </a:xfrm>
                          <a:prstGeom prst="rect">
                            <a:avLst/>
                          </a:prstGeom>
                        </pic:spPr>
                      </pic:pic>
                    </a:graphicData>
                  </a:graphic>
                </wp:anchor>
              </w:drawing>
            </w:r>
          </w:p>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3533"/>
        </w:trPr>
        <w:tc>
          <w:tcPr>
            <w:tcW w:w="710" w:type="dxa"/>
            <w:vMerge w:val="restart"/>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2</w:t>
            </w:r>
          </w:p>
        </w:tc>
        <w:tc>
          <w:tcPr>
            <w:tcW w:w="992" w:type="dxa"/>
            <w:vMerge w:val="restart"/>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攀爬搭建组合</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1、规格：1100*500*280cm；</w:t>
            </w:r>
            <w:r w:rsidRPr="002852AF">
              <w:rPr>
                <w:rFonts w:asciiTheme="minorEastAsia" w:eastAsiaTheme="minorEastAsia" w:hAnsiTheme="minorEastAsia" w:cs="宋体" w:hint="eastAsia"/>
                <w:kern w:val="0"/>
                <w:sz w:val="18"/>
                <w:szCs w:val="18"/>
              </w:rPr>
              <w:br/>
              <w:t>2、材料：黄花梨木，立柱采用10×10cm方料,平台不小于110×110cm,平台厚度不低于2.0cm , 环保油漆两底两面；表面进行防腐、防火、防蛀处理，后采用原子灰进行三次刮灰抹平，并打磨光滑防水涂料，聚氨酯瓷釉表面喷涂聚氨脂清漆（符合HG/T 2240-1991及GB/T 9271-88要求）。</w:t>
            </w:r>
            <w:r w:rsidRPr="002852AF">
              <w:rPr>
                <w:rFonts w:asciiTheme="minorEastAsia" w:eastAsiaTheme="minorEastAsia" w:hAnsiTheme="minorEastAsia" w:cs="宋体" w:hint="eastAsia"/>
                <w:kern w:val="0"/>
                <w:sz w:val="18"/>
                <w:szCs w:val="18"/>
              </w:rPr>
              <w:br/>
              <w:t>3、铁制附件类：铁件采用Ф32或Ф48镀锌管,厚度不低于1.8mm,无缝焊接,喷塑烤漆.网绳采用Ф12mm内钢丝防腐绳塑料件滚塑工艺,网圈直径75cm,抗紫外线.链条采用直径4mm304标准不锈钢所有配件螺丝用304不锈钢标准；连接片采取3-4mm钢板、焊接采用氩弧焊及CO2气体保护焊。整体加工成型后经除油、磷化、抛光处理，表面喷涂户外环保聚酯喷末涂料，高温固化，表面光滑，抗紫外线，色彩鲜艳，不易脱落；喷涂设备采用计算机的控制进口静电粉末喷涂装置，粉末回收采用小旋风和进口滤心，高效率、无污染。</w:t>
            </w:r>
            <w:r w:rsidRPr="002852AF">
              <w:rPr>
                <w:rFonts w:asciiTheme="minorEastAsia" w:eastAsiaTheme="minorEastAsia" w:hAnsiTheme="minorEastAsia" w:cs="宋体" w:hint="eastAsia"/>
                <w:kern w:val="0"/>
                <w:sz w:val="18"/>
                <w:szCs w:val="18"/>
              </w:rPr>
              <w:br/>
              <w:t>4、塑胶滑筒类：塑料件采用滚塑专用料经滚塑成形，塑料壁厚6mm以上，色彩艳丽，抗紫外光（UV）能力达</w:t>
            </w:r>
            <w:r w:rsidRPr="002852AF">
              <w:rPr>
                <w:rFonts w:asciiTheme="minorEastAsia" w:eastAsiaTheme="minorEastAsia" w:hAnsiTheme="minorEastAsia" w:cs="宋体" w:hint="eastAsia"/>
                <w:kern w:val="0"/>
                <w:sz w:val="18"/>
                <w:szCs w:val="18"/>
              </w:rPr>
              <w:lastRenderedPageBreak/>
              <w:t>到8级，抗静电能力强，安全环保，耐候性好，强度高。</w:t>
            </w:r>
            <w:r w:rsidRPr="002852AF">
              <w:rPr>
                <w:rFonts w:asciiTheme="minorEastAsia" w:eastAsiaTheme="minorEastAsia" w:hAnsiTheme="minorEastAsia" w:cs="宋体" w:hint="eastAsia"/>
                <w:kern w:val="0"/>
                <w:sz w:val="18"/>
                <w:szCs w:val="18"/>
              </w:rPr>
              <w:br/>
              <w:t>5、绳网类：绳网绳子采用航海船用缆绳，直径16mm，中芯为镀铬钢丝外套胶管。支架采用￠32MM、壁厚2.0mm、￠25MM、壁厚2.0mm钢管（符合GB/T 700-1988要求）。焊接采用氩弧焊及CO2气体保护焊(符合GB/T 8810-1995要求)。整体加工成型后经除油、磷化、抛丸处理，表面喷涂户外环保聚酯喷末涂料，高温固化，表面光滑，抗紫外线，色彩鲜艳，不易脱落。</w:t>
            </w:r>
            <w:r w:rsidRPr="002852AF">
              <w:rPr>
                <w:rFonts w:asciiTheme="minorEastAsia" w:eastAsiaTheme="minorEastAsia" w:hAnsiTheme="minorEastAsia" w:cs="宋体" w:hint="eastAsia"/>
                <w:kern w:val="0"/>
                <w:sz w:val="18"/>
                <w:szCs w:val="18"/>
              </w:rPr>
              <w:br/>
              <w:t>6、可增强孩子运动协调能力，锻炼孩子的身体素质和自信能力，适用于学龄前孩子的各项综合训练。</w:t>
            </w:r>
            <w:r w:rsidRPr="002852AF">
              <w:rPr>
                <w:rFonts w:asciiTheme="minorEastAsia" w:eastAsiaTheme="minorEastAsia" w:hAnsiTheme="minorEastAsia" w:cs="宋体" w:hint="eastAsia"/>
                <w:kern w:val="0"/>
                <w:sz w:val="18"/>
                <w:szCs w:val="18"/>
              </w:rPr>
              <w:br/>
              <w:t>★7、投标时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2</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685376" behindDoc="0" locked="0" layoutInCell="1" allowOverlap="1">
                  <wp:simplePos x="0" y="0"/>
                  <wp:positionH relativeFrom="column">
                    <wp:posOffset>76200</wp:posOffset>
                  </wp:positionH>
                  <wp:positionV relativeFrom="paragraph">
                    <wp:posOffset>438150</wp:posOffset>
                  </wp:positionV>
                  <wp:extent cx="619125" cy="723900"/>
                  <wp:effectExtent l="0" t="0" r="635" b="0"/>
                  <wp:wrapNone/>
                  <wp:docPr id="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4"/>
                          <pic:cNvPicPr>
                            <a:picLocks noChangeAspect="1"/>
                          </pic:cNvPicPr>
                        </pic:nvPicPr>
                        <pic:blipFill>
                          <a:blip r:embed="rId10" cstate="print"/>
                          <a:stretch>
                            <a:fillRect/>
                          </a:stretch>
                        </pic:blipFill>
                        <pic:spPr>
                          <a:xfrm>
                            <a:off x="0" y="0"/>
                            <a:ext cx="609600" cy="718185"/>
                          </a:xfrm>
                          <a:prstGeom prst="rect">
                            <a:avLst/>
                          </a:prstGeom>
                          <a:noFill/>
                          <a:ln w="1">
                            <a:noFill/>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5280"/>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1100*500*280</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2541"/>
        </w:trPr>
        <w:tc>
          <w:tcPr>
            <w:tcW w:w="710"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992"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1、规格：800*500*280cm；</w:t>
            </w:r>
            <w:r w:rsidRPr="002852AF">
              <w:rPr>
                <w:rFonts w:asciiTheme="minorEastAsia" w:eastAsiaTheme="minorEastAsia" w:hAnsiTheme="minorEastAsia" w:cs="宋体" w:hint="eastAsia"/>
                <w:kern w:val="0"/>
                <w:sz w:val="18"/>
                <w:szCs w:val="18"/>
              </w:rPr>
              <w:br/>
              <w:t>2、木材：黄花梨木，立柱采用10×10cm方料,平台不小于110×110cm,平台厚度不低于2.0cm , 环保油漆两底两面；采用进口黄花梨木材，（符合ISO 3349-1975及ISO 3130-1975要求），经专业技师进行压、刨、铣、冲等处理后，表面进行防腐、防火、防蛀处理，后采用原子灰进行三次刮灰抹平，并打磨光滑防水涂料，聚氨酯瓷釉表面喷涂聚氨脂清漆（符合HG/T 2240-1991及GB/T 9271-88要求）。</w:t>
            </w:r>
            <w:r w:rsidRPr="002852AF">
              <w:rPr>
                <w:rFonts w:asciiTheme="minorEastAsia" w:eastAsiaTheme="minorEastAsia" w:hAnsiTheme="minorEastAsia" w:cs="宋体" w:hint="eastAsia"/>
                <w:kern w:val="0"/>
                <w:sz w:val="18"/>
                <w:szCs w:val="18"/>
              </w:rPr>
              <w:br/>
              <w:t>3、铁件采用Ф32或Ф48镀锌管,厚度不低于1.8mm,无缝焊接,喷塑烤漆.网绳采用Ф12mm内钢丝防腐绳塑料件滚塑工艺,网圈直径75cm,抗紫外线.链条采用直径4mm304标准不锈钢所有配件螺丝用304不锈钢标准；连接片采取3-4mm钢板、焊接采用氩弧焊及CO2气体保护焊(符合GB/T 8810-1995要求)。整体加工成型后经除油、磷化、抛光处理，表面喷涂户外环保聚酯喷末涂料，高温固化，表面光滑，抗紫外线，色彩鲜艳，不易脱落；喷涂设备采用计算机的控制进口静电粉末喷涂装置，粉末回收采用小旋风和进口滤心，高效率、无污染。</w:t>
            </w:r>
            <w:r w:rsidRPr="002852AF">
              <w:rPr>
                <w:rFonts w:asciiTheme="minorEastAsia" w:eastAsiaTheme="minorEastAsia" w:hAnsiTheme="minorEastAsia" w:cs="宋体" w:hint="eastAsia"/>
                <w:kern w:val="0"/>
                <w:sz w:val="18"/>
                <w:szCs w:val="18"/>
              </w:rPr>
              <w:br/>
              <w:t>4、可增强孩子运动协调能力，锻炼孩子的身体素质和自信能力，适用于学龄前孩子的各项综合训练。</w:t>
            </w:r>
            <w:r w:rsidRPr="002852AF">
              <w:rPr>
                <w:rFonts w:asciiTheme="minorEastAsia" w:eastAsiaTheme="minorEastAsia" w:hAnsiTheme="minorEastAsia" w:cs="宋体" w:hint="eastAsia"/>
                <w:kern w:val="0"/>
                <w:sz w:val="18"/>
                <w:szCs w:val="18"/>
              </w:rPr>
              <w:br/>
              <w:t>5、塑胶滑筒类：塑料件采用滚塑专用料经滚塑成形，符合GB/T 4454-1996要求，塑料壁厚6mm以上，色彩艳丽，抗紫外光（UV）能力达到8级，符合澳大利亚食品级标准，抗静电能力强，安全环保，耐候性好，强度高。</w:t>
            </w:r>
            <w:r w:rsidRPr="002852AF">
              <w:rPr>
                <w:rFonts w:asciiTheme="minorEastAsia" w:eastAsiaTheme="minorEastAsia" w:hAnsiTheme="minorEastAsia" w:cs="宋体" w:hint="eastAsia"/>
                <w:kern w:val="0"/>
                <w:sz w:val="18"/>
                <w:szCs w:val="18"/>
              </w:rPr>
              <w:br/>
              <w:t>6、绳网类：绳网绳子采用航海船用缆绳，直径16mm，中芯为镀铬钢丝外套胶管。支架采用￠32MM、壁厚2.0mm、￠25MM、壁厚2.0mm钢管（GB/T 700-1988）。焊接采用氩弧焊及CO2气体保护焊(符合GB/T 8810-1995要求)。整体加工成型后经除油、磷化、抛丸处理，表面喷涂户外环保聚酯喷末涂料，高温固化，表面光滑，抗紫外线，色彩鲜艳，不易脱落。</w:t>
            </w:r>
            <w:r w:rsidRPr="002852AF">
              <w:rPr>
                <w:rFonts w:asciiTheme="minorEastAsia" w:eastAsiaTheme="minorEastAsia" w:hAnsiTheme="minorEastAsia" w:cs="宋体" w:hint="eastAsia"/>
                <w:kern w:val="0"/>
                <w:sz w:val="18"/>
                <w:szCs w:val="18"/>
              </w:rPr>
              <w:br/>
            </w:r>
            <w:r w:rsidRPr="002852AF">
              <w:rPr>
                <w:rFonts w:asciiTheme="minorEastAsia" w:eastAsiaTheme="minorEastAsia" w:hAnsiTheme="minorEastAsia" w:cs="宋体" w:hint="eastAsia"/>
                <w:kern w:val="0"/>
                <w:sz w:val="18"/>
                <w:szCs w:val="18"/>
              </w:rPr>
              <w:lastRenderedPageBreak/>
              <w:t>7、立柱10*10CM，平台117*117*13CM。木材类采用进口黄花梨木材，（符合ISO 3349-1975及ISO 3130-1975要求），经专业技师进行压、刨、铣、冲等处理后，表面进行防腐、防火、防蛀处理，后采用原子灰进行三次刮灰抹平，并打磨光滑防水涂料，聚氨酯瓷釉表面喷涂华润漆聚氨脂清漆（符合HG/T 2240-1991及GB/T 9271-88要求）。</w:t>
            </w:r>
            <w:r w:rsidRPr="002852AF">
              <w:rPr>
                <w:rFonts w:asciiTheme="minorEastAsia" w:eastAsiaTheme="minorEastAsia" w:hAnsiTheme="minorEastAsia" w:cs="宋体" w:hint="eastAsia"/>
                <w:kern w:val="0"/>
                <w:sz w:val="18"/>
                <w:szCs w:val="18"/>
              </w:rPr>
              <w:br/>
              <w:t>★8、投标时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1</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686400" behindDoc="0" locked="0" layoutInCell="1" allowOverlap="1">
                  <wp:simplePos x="0" y="0"/>
                  <wp:positionH relativeFrom="column">
                    <wp:posOffset>57150</wp:posOffset>
                  </wp:positionH>
                  <wp:positionV relativeFrom="paragraph">
                    <wp:posOffset>657225</wp:posOffset>
                  </wp:positionV>
                  <wp:extent cx="628650" cy="609600"/>
                  <wp:effectExtent l="0" t="0" r="0" b="635"/>
                  <wp:wrapNone/>
                  <wp:docPr id="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5"/>
                          <pic:cNvPicPr>
                            <a:picLocks noChangeAspect="1"/>
                          </pic:cNvPicPr>
                        </pic:nvPicPr>
                        <pic:blipFill>
                          <a:blip r:embed="rId11" cstate="print"/>
                          <a:stretch>
                            <a:fillRect/>
                          </a:stretch>
                        </pic:blipFill>
                        <pic:spPr>
                          <a:xfrm>
                            <a:off x="0" y="0"/>
                            <a:ext cx="617855" cy="588645"/>
                          </a:xfrm>
                          <a:prstGeom prst="rect">
                            <a:avLst/>
                          </a:prstGeom>
                          <a:noFill/>
                          <a:ln w="1">
                            <a:noFill/>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8100"/>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800*500*280</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3379"/>
        </w:trPr>
        <w:tc>
          <w:tcPr>
            <w:tcW w:w="710"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992"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1、规格：1200*200cm；</w:t>
            </w:r>
            <w:r w:rsidRPr="002852AF">
              <w:rPr>
                <w:rFonts w:asciiTheme="minorEastAsia" w:eastAsiaTheme="minorEastAsia" w:hAnsiTheme="minorEastAsia" w:cs="宋体" w:hint="eastAsia"/>
                <w:kern w:val="0"/>
                <w:sz w:val="18"/>
                <w:szCs w:val="18"/>
              </w:rPr>
              <w:br/>
              <w:t>2、长度分三段安装；</w:t>
            </w:r>
            <w:r w:rsidRPr="002852AF">
              <w:rPr>
                <w:rFonts w:asciiTheme="minorEastAsia" w:eastAsiaTheme="minorEastAsia" w:hAnsiTheme="minorEastAsia" w:cs="宋体" w:hint="eastAsia"/>
                <w:kern w:val="0"/>
                <w:sz w:val="18"/>
                <w:szCs w:val="18"/>
              </w:rPr>
              <w:br/>
              <w:t>3、材料：黄花梨木，立柱采用10×10cm方料,平台不小于110×110cm,平台厚度不低于2.0cm , 环保油漆两底两面；</w:t>
            </w:r>
            <w:r w:rsidRPr="002852AF">
              <w:rPr>
                <w:rFonts w:asciiTheme="minorEastAsia" w:eastAsiaTheme="minorEastAsia" w:hAnsiTheme="minorEastAsia" w:cs="宋体" w:hint="eastAsia"/>
                <w:kern w:val="0"/>
                <w:sz w:val="18"/>
                <w:szCs w:val="18"/>
              </w:rPr>
              <w:br/>
              <w:t>4、铁件采用Ф32或Ф48镀锌管,厚度不低于1.8mm,无缝焊接,喷塑烤漆.网绳采用Ф12mm内钢丝防腐绳塑料件滚塑工艺,网圈直径75cm,抗紫外线.链条采用直径4mm304标准不锈钢所有配件螺丝用304不锈钢标准；</w:t>
            </w:r>
            <w:r w:rsidRPr="002852AF">
              <w:rPr>
                <w:rFonts w:asciiTheme="minorEastAsia" w:eastAsiaTheme="minorEastAsia" w:hAnsiTheme="minorEastAsia" w:cs="宋体" w:hint="eastAsia"/>
                <w:kern w:val="0"/>
                <w:sz w:val="18"/>
                <w:szCs w:val="18"/>
              </w:rPr>
              <w:br/>
              <w:t>4、可增强孩子运动协调能力，锻炼孩子的身体素质和自信能力，适用于学龄前孩子的各项综合训练。</w:t>
            </w:r>
            <w:r w:rsidRPr="002852AF">
              <w:rPr>
                <w:rFonts w:asciiTheme="minorEastAsia" w:eastAsiaTheme="minorEastAsia" w:hAnsiTheme="minorEastAsia" w:cs="宋体" w:hint="eastAsia"/>
                <w:kern w:val="0"/>
                <w:sz w:val="18"/>
                <w:szCs w:val="18"/>
              </w:rPr>
              <w:br/>
              <w:t>★5、投标时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687424" behindDoc="0" locked="0" layoutInCell="1" allowOverlap="1">
                  <wp:simplePos x="0" y="0"/>
                  <wp:positionH relativeFrom="column">
                    <wp:posOffset>57150</wp:posOffset>
                  </wp:positionH>
                  <wp:positionV relativeFrom="paragraph">
                    <wp:posOffset>352425</wp:posOffset>
                  </wp:positionV>
                  <wp:extent cx="838200" cy="1076325"/>
                  <wp:effectExtent l="0" t="635" r="0" b="0"/>
                  <wp:wrapNone/>
                  <wp:docPr id="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pic:cNvPicPr>
                            <a:picLocks noChangeAspect="1"/>
                          </pic:cNvPicPr>
                        </pic:nvPicPr>
                        <pic:blipFill>
                          <a:blip r:embed="rId12" cstate="print"/>
                          <a:stretch>
                            <a:fillRect/>
                          </a:stretch>
                        </pic:blipFill>
                        <pic:spPr>
                          <a:xfrm>
                            <a:off x="0" y="0"/>
                            <a:ext cx="820420" cy="1061720"/>
                          </a:xfrm>
                          <a:prstGeom prst="rect">
                            <a:avLst/>
                          </a:prstGeom>
                          <a:noFill/>
                          <a:ln w="1">
                            <a:noFill/>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3379"/>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1200*200，长度分三段安装</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2400"/>
        </w:trPr>
        <w:tc>
          <w:tcPr>
            <w:tcW w:w="710"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992"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1、规格：600*200cm；</w:t>
            </w:r>
            <w:r w:rsidRPr="002852AF">
              <w:rPr>
                <w:rFonts w:asciiTheme="minorEastAsia" w:eastAsiaTheme="minorEastAsia" w:hAnsiTheme="minorEastAsia" w:cs="宋体" w:hint="eastAsia"/>
                <w:kern w:val="0"/>
                <w:sz w:val="18"/>
                <w:szCs w:val="18"/>
              </w:rPr>
              <w:br/>
              <w:t>2、材料：黄花梨木，立柱采用10×10cm方料,平台不小于110×110cm,平台厚度不低于2.0cm , 环保油漆两底两面；</w:t>
            </w:r>
            <w:r w:rsidRPr="002852AF">
              <w:rPr>
                <w:rFonts w:asciiTheme="minorEastAsia" w:eastAsiaTheme="minorEastAsia" w:hAnsiTheme="minorEastAsia" w:cs="宋体" w:hint="eastAsia"/>
                <w:kern w:val="0"/>
                <w:sz w:val="18"/>
                <w:szCs w:val="18"/>
              </w:rPr>
              <w:br/>
              <w:t>3、铁件采用Ф32或Ф48镀锌管,厚度不低于1.8mm,无缝焊接,喷塑烤漆.网绳采用Ф12mm内钢丝防腐绳塑料件滚塑工艺,网圈直径75cm,抗紫外线.链条采用直径4mm304标准不锈钢所有配件螺丝用304不锈钢标准；</w:t>
            </w:r>
            <w:r w:rsidRPr="002852AF">
              <w:rPr>
                <w:rFonts w:asciiTheme="minorEastAsia" w:eastAsiaTheme="minorEastAsia" w:hAnsiTheme="minorEastAsia" w:cs="宋体" w:hint="eastAsia"/>
                <w:kern w:val="0"/>
                <w:sz w:val="18"/>
                <w:szCs w:val="18"/>
              </w:rPr>
              <w:br/>
              <w:t>4、可增强孩子运动协调能力，锻炼孩子的身体素质和自信能力，适用于学龄前孩子的各项综合训练。</w:t>
            </w:r>
            <w:r w:rsidRPr="002852AF">
              <w:rPr>
                <w:rFonts w:asciiTheme="minorEastAsia" w:eastAsiaTheme="minorEastAsia" w:hAnsiTheme="minorEastAsia" w:cs="宋体" w:hint="eastAsia"/>
                <w:kern w:val="0"/>
                <w:sz w:val="18"/>
                <w:szCs w:val="18"/>
              </w:rPr>
              <w:br/>
              <w:t>★5、投标时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688448" behindDoc="0" locked="0" layoutInCell="1" allowOverlap="1">
                  <wp:simplePos x="0" y="0"/>
                  <wp:positionH relativeFrom="column">
                    <wp:posOffset>9525</wp:posOffset>
                  </wp:positionH>
                  <wp:positionV relativeFrom="paragraph">
                    <wp:posOffset>428625</wp:posOffset>
                  </wp:positionV>
                  <wp:extent cx="914400" cy="1019175"/>
                  <wp:effectExtent l="0" t="0" r="635" b="0"/>
                  <wp:wrapNone/>
                  <wp:docPr id="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7"/>
                          <pic:cNvPicPr>
                            <a:picLocks noChangeAspect="1"/>
                          </pic:cNvPicPr>
                        </pic:nvPicPr>
                        <pic:blipFill>
                          <a:blip r:embed="rId13" cstate="print"/>
                          <a:stretch>
                            <a:fillRect/>
                          </a:stretch>
                        </pic:blipFill>
                        <pic:spPr>
                          <a:xfrm>
                            <a:off x="0" y="0"/>
                            <a:ext cx="902970" cy="998220"/>
                          </a:xfrm>
                          <a:prstGeom prst="rect">
                            <a:avLst/>
                          </a:prstGeom>
                          <a:noFill/>
                          <a:ln w="1">
                            <a:noFill/>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2400"/>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600*200</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1482"/>
        </w:trPr>
        <w:tc>
          <w:tcPr>
            <w:tcW w:w="710"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992"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1、规格：360*220*220cm；</w:t>
            </w:r>
            <w:r w:rsidRPr="002852AF">
              <w:rPr>
                <w:rFonts w:asciiTheme="minorEastAsia" w:eastAsiaTheme="minorEastAsia" w:hAnsiTheme="minorEastAsia" w:cs="宋体" w:hint="eastAsia"/>
                <w:kern w:val="0"/>
                <w:sz w:val="18"/>
                <w:szCs w:val="18"/>
              </w:rPr>
              <w:br/>
              <w:t>2、材料：黄花梨木，环保油漆两底两面。铁件采用Ф32或Ф48镀锌管,厚度不低于1.8mm，抗紫外线.链条采用直径4mm所有配件螺丝用304不锈钢标准。</w:t>
            </w:r>
            <w:r w:rsidRPr="002852AF">
              <w:rPr>
                <w:rFonts w:asciiTheme="minorEastAsia" w:eastAsiaTheme="minorEastAsia" w:hAnsiTheme="minorEastAsia" w:cs="宋体" w:hint="eastAsia"/>
                <w:kern w:val="0"/>
                <w:sz w:val="18"/>
                <w:szCs w:val="18"/>
              </w:rPr>
              <w:br/>
              <w:t>★3、投标时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2</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689472" behindDoc="0" locked="0" layoutInCell="1" allowOverlap="1">
                  <wp:simplePos x="0" y="0"/>
                  <wp:positionH relativeFrom="column">
                    <wp:posOffset>104775</wp:posOffset>
                  </wp:positionH>
                  <wp:positionV relativeFrom="paragraph">
                    <wp:posOffset>38100</wp:posOffset>
                  </wp:positionV>
                  <wp:extent cx="885825" cy="762000"/>
                  <wp:effectExtent l="635" t="0" r="0" b="0"/>
                  <wp:wrapNone/>
                  <wp:docPr id="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5"/>
                          <pic:cNvPicPr>
                            <a:picLocks noChangeAspect="1"/>
                          </pic:cNvPicPr>
                        </pic:nvPicPr>
                        <pic:blipFill>
                          <a:blip r:embed="rId14" cstate="print"/>
                          <a:stretch>
                            <a:fillRect/>
                          </a:stretch>
                        </pic:blipFill>
                        <pic:spPr>
                          <a:xfrm>
                            <a:off x="0" y="0"/>
                            <a:ext cx="864235" cy="749935"/>
                          </a:xfrm>
                          <a:prstGeom prst="rect">
                            <a:avLst/>
                          </a:prstGeom>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1482"/>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360*220*220cm</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2479"/>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3</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奥尔夫乐器</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1、51件/套；</w:t>
            </w:r>
            <w:r w:rsidRPr="002852AF">
              <w:rPr>
                <w:rFonts w:asciiTheme="minorEastAsia" w:eastAsiaTheme="minorEastAsia" w:hAnsiTheme="minorEastAsia" w:cs="宋体" w:hint="eastAsia"/>
                <w:kern w:val="0"/>
                <w:sz w:val="18"/>
                <w:szCs w:val="18"/>
              </w:rPr>
              <w:br/>
              <w:t>2、材质：木，铁艺，皮，绳等；</w:t>
            </w:r>
            <w:r w:rsidRPr="002852AF">
              <w:rPr>
                <w:rFonts w:asciiTheme="minorEastAsia" w:eastAsiaTheme="minorEastAsia" w:hAnsiTheme="minorEastAsia" w:cs="宋体" w:hint="eastAsia"/>
                <w:kern w:val="0"/>
                <w:sz w:val="18"/>
                <w:szCs w:val="18"/>
              </w:rPr>
              <w:br/>
              <w:t>3、含有敲摇打拍等各种功能乐器：（手提鼓、8寸羊皮鼓、6寸牛皮手鼓、刮棒、铜锣、塑料午班、八音木琴、响板、木制沙锤、25CM打棒、笛子、纱筒、鱼蛙、单响筒、多音响筒、小鱼梆子、自响筒、塑料沙锤、腕铃、大号绳碰钟、15CM铜擦、齿木、串铃、双响筒、6寸三角铁、高低梆子、龙口梆子、6寸铃圈）*1、八音砖*8、八音木鱼*8、摇铃*7。</w:t>
            </w:r>
            <w:r w:rsidRPr="002852AF">
              <w:rPr>
                <w:rFonts w:asciiTheme="minorEastAsia" w:eastAsiaTheme="minorEastAsia" w:hAnsiTheme="minorEastAsia" w:cs="宋体" w:hint="eastAsia"/>
                <w:kern w:val="0"/>
                <w:sz w:val="18"/>
                <w:szCs w:val="18"/>
              </w:rPr>
              <w:br/>
              <w:t>★4、边缘圆滑不尖锐，不存在危险的毛刺和斜薄边(投标时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★5、投标时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34</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690496" behindDoc="0" locked="0" layoutInCell="1" allowOverlap="1">
                  <wp:simplePos x="0" y="0"/>
                  <wp:positionH relativeFrom="column">
                    <wp:posOffset>38100</wp:posOffset>
                  </wp:positionH>
                  <wp:positionV relativeFrom="paragraph">
                    <wp:posOffset>400050</wp:posOffset>
                  </wp:positionV>
                  <wp:extent cx="657225" cy="876300"/>
                  <wp:effectExtent l="0" t="0" r="635"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
                          <pic:cNvPicPr>
                            <a:picLocks noChangeAspect="1" noChangeArrowheads="1"/>
                          </pic:cNvPicPr>
                        </pic:nvPicPr>
                        <pic:blipFill>
                          <a:blip r:embed="rId15" cstate="print"/>
                          <a:srcRect/>
                          <a:stretch>
                            <a:fillRect/>
                          </a:stretch>
                        </pic:blipFill>
                        <pic:spPr>
                          <a:xfrm>
                            <a:off x="0" y="0"/>
                            <a:ext cx="638175" cy="857885"/>
                          </a:xfrm>
                          <a:prstGeom prst="rect">
                            <a:avLst/>
                          </a:prstGeom>
                          <a:noFill/>
                          <a:ln w="1">
                            <a:noFill/>
                            <a:miter lim="800000"/>
                            <a:headEnd/>
                            <a:tailEnd/>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2479"/>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51件/套</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1380"/>
        </w:trPr>
        <w:tc>
          <w:tcPr>
            <w:tcW w:w="710"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4</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大合唱凳子</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1、规格：25*20*31cm；</w:t>
            </w:r>
            <w:r w:rsidRPr="002852AF">
              <w:rPr>
                <w:rFonts w:asciiTheme="minorEastAsia" w:eastAsiaTheme="minorEastAsia" w:hAnsiTheme="minorEastAsia" w:cs="宋体" w:hint="eastAsia"/>
                <w:kern w:val="0"/>
                <w:sz w:val="18"/>
                <w:szCs w:val="18"/>
              </w:rPr>
              <w:br/>
              <w:t>2、彩色防火板贴橡胶皮层，塑料角扣加固；</w:t>
            </w:r>
            <w:r w:rsidRPr="002852AF">
              <w:rPr>
                <w:rFonts w:asciiTheme="minorEastAsia" w:eastAsiaTheme="minorEastAsia" w:hAnsiTheme="minorEastAsia" w:cs="宋体" w:hint="eastAsia"/>
                <w:kern w:val="0"/>
                <w:sz w:val="18"/>
                <w:szCs w:val="18"/>
              </w:rPr>
              <w:br/>
              <w:t>3、可以叠层组装大合唱凳子。</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84</w:t>
            </w:r>
          </w:p>
        </w:tc>
        <w:tc>
          <w:tcPr>
            <w:tcW w:w="709"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张</w:t>
            </w:r>
          </w:p>
        </w:tc>
        <w:tc>
          <w:tcPr>
            <w:tcW w:w="2411" w:type="dxa"/>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691520" behindDoc="0" locked="0" layoutInCell="1" allowOverlap="1">
                  <wp:simplePos x="0" y="0"/>
                  <wp:positionH relativeFrom="column">
                    <wp:posOffset>314325</wp:posOffset>
                  </wp:positionH>
                  <wp:positionV relativeFrom="paragraph">
                    <wp:posOffset>95250</wp:posOffset>
                  </wp:positionV>
                  <wp:extent cx="381000" cy="714375"/>
                  <wp:effectExtent l="0" t="0" r="635" b="0"/>
                  <wp:wrapNone/>
                  <wp:docPr id="1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3"/>
                          <pic:cNvPicPr>
                            <a:picLocks noChangeAspect="1"/>
                          </pic:cNvPicPr>
                        </pic:nvPicPr>
                        <pic:blipFill>
                          <a:blip r:embed="rId16" cstate="print"/>
                          <a:srcRect/>
                          <a:stretch>
                            <a:fillRect/>
                          </a:stretch>
                        </pic:blipFill>
                        <pic:spPr>
                          <a:xfrm>
                            <a:off x="0" y="0"/>
                            <a:ext cx="371475" cy="699770"/>
                          </a:xfrm>
                          <a:prstGeom prst="rect">
                            <a:avLst/>
                          </a:prstGeom>
                          <a:noFill/>
                          <a:ln w="9525">
                            <a:noFill/>
                            <a:miter lim="800000"/>
                            <a:headEnd/>
                            <a:tailEnd/>
                          </a:ln>
                        </pic:spPr>
                      </pic:pic>
                    </a:graphicData>
                  </a:graphic>
                </wp:anchor>
              </w:drawing>
            </w:r>
          </w:p>
        </w:tc>
      </w:tr>
      <w:tr w:rsidR="007654E3" w:rsidRPr="002852AF" w:rsidTr="00187C45">
        <w:trPr>
          <w:trHeight w:val="2100"/>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5</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架子鼓套件</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1、材质：铝合金；</w:t>
            </w:r>
            <w:r w:rsidRPr="002852AF">
              <w:rPr>
                <w:rFonts w:asciiTheme="minorEastAsia" w:eastAsiaTheme="minorEastAsia" w:hAnsiTheme="minorEastAsia" w:cs="宋体" w:hint="eastAsia"/>
                <w:kern w:val="0"/>
                <w:sz w:val="18"/>
                <w:szCs w:val="18"/>
              </w:rPr>
              <w:br/>
              <w:t>2、规格;BD22*18英寸,FT:16*14英寸,SD:14*5英寸；</w:t>
            </w:r>
            <w:r w:rsidRPr="002852AF">
              <w:rPr>
                <w:rFonts w:asciiTheme="minorEastAsia" w:eastAsiaTheme="minorEastAsia" w:hAnsiTheme="minorEastAsia" w:cs="宋体" w:hint="eastAsia"/>
                <w:kern w:val="0"/>
                <w:sz w:val="18"/>
                <w:szCs w:val="18"/>
              </w:rPr>
              <w:br/>
              <w:t>3、双层油皮做成4个鼓，由擦片底架等组成；</w:t>
            </w:r>
            <w:r w:rsidRPr="002852AF">
              <w:rPr>
                <w:rFonts w:asciiTheme="minorEastAsia" w:eastAsiaTheme="minorEastAsia" w:hAnsiTheme="minorEastAsia" w:cs="宋体" w:hint="eastAsia"/>
                <w:kern w:val="0"/>
                <w:sz w:val="18"/>
                <w:szCs w:val="18"/>
              </w:rPr>
              <w:br/>
              <w:t>4、可增强孩子的音乐感受能力及对音乐的喜爱感。</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692544" behindDoc="0" locked="0" layoutInCell="1" allowOverlap="1">
                  <wp:simplePos x="0" y="0"/>
                  <wp:positionH relativeFrom="column">
                    <wp:posOffset>57150</wp:posOffset>
                  </wp:positionH>
                  <wp:positionV relativeFrom="paragraph">
                    <wp:posOffset>104775</wp:posOffset>
                  </wp:positionV>
                  <wp:extent cx="638175" cy="1104900"/>
                  <wp:effectExtent l="0" t="0" r="0" b="635"/>
                  <wp:wrapNone/>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17"/>
                          <a:stretch>
                            <a:fillRect/>
                          </a:stretch>
                        </pic:blipFill>
                        <pic:spPr>
                          <a:xfrm>
                            <a:off x="0" y="0"/>
                            <a:ext cx="619760" cy="1092200"/>
                          </a:xfrm>
                          <a:prstGeom prst="rect">
                            <a:avLst/>
                          </a:prstGeom>
                        </pic:spPr>
                      </pic:pic>
                    </a:graphicData>
                  </a:graphic>
                </wp:anchor>
              </w:drawing>
            </w:r>
          </w:p>
        </w:tc>
      </w:tr>
      <w:tr w:rsidR="007654E3" w:rsidRPr="002852AF" w:rsidTr="00187C45">
        <w:trPr>
          <w:trHeight w:val="2160"/>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6</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非洲手鼓(小版)</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1、8寸上等桃花芯木，山羊皮；</w:t>
            </w:r>
            <w:r w:rsidRPr="002852AF">
              <w:rPr>
                <w:rFonts w:asciiTheme="minorEastAsia" w:eastAsiaTheme="minorEastAsia" w:hAnsiTheme="minorEastAsia" w:cs="宋体" w:hint="eastAsia"/>
                <w:kern w:val="0"/>
                <w:sz w:val="18"/>
                <w:szCs w:val="18"/>
              </w:rPr>
              <w:br/>
              <w:t>2、整木掏空制作而成；</w:t>
            </w:r>
            <w:r w:rsidRPr="002852AF">
              <w:rPr>
                <w:rFonts w:asciiTheme="minorEastAsia" w:eastAsiaTheme="minorEastAsia" w:hAnsiTheme="minorEastAsia" w:cs="宋体" w:hint="eastAsia"/>
                <w:kern w:val="0"/>
                <w:sz w:val="18"/>
                <w:szCs w:val="18"/>
              </w:rPr>
              <w:br/>
              <w:t>3、整木规格：高40cm，面宽20cm。</w:t>
            </w:r>
            <w:r w:rsidRPr="002852AF">
              <w:rPr>
                <w:rFonts w:asciiTheme="minorEastAsia" w:eastAsiaTheme="minorEastAsia" w:hAnsiTheme="minorEastAsia" w:cs="宋体" w:hint="eastAsia"/>
                <w:kern w:val="0"/>
                <w:sz w:val="18"/>
                <w:szCs w:val="18"/>
              </w:rPr>
              <w:br/>
              <w:t>★4、无刺激性气味、褪色现象(投标时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30</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个</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693568" behindDoc="0" locked="0" layoutInCell="1" allowOverlap="1">
                  <wp:simplePos x="0" y="0"/>
                  <wp:positionH relativeFrom="column">
                    <wp:posOffset>276225</wp:posOffset>
                  </wp:positionH>
                  <wp:positionV relativeFrom="paragraph">
                    <wp:posOffset>28575</wp:posOffset>
                  </wp:positionV>
                  <wp:extent cx="419100" cy="1219200"/>
                  <wp:effectExtent l="0" t="0" r="635" b="635"/>
                  <wp:wrapNone/>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18" cstate="print"/>
                          <a:stretch>
                            <a:fillRect/>
                          </a:stretch>
                        </pic:blipFill>
                        <pic:spPr>
                          <a:xfrm>
                            <a:off x="0" y="0"/>
                            <a:ext cx="403225" cy="1201420"/>
                          </a:xfrm>
                          <a:prstGeom prst="rect">
                            <a:avLst/>
                          </a:prstGeom>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2160"/>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8寸</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2262"/>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7</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非洲手鼓（大版）</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1、10寸上等桃花芯木，山羊皮；</w:t>
            </w:r>
            <w:r w:rsidRPr="002852AF">
              <w:rPr>
                <w:rFonts w:asciiTheme="minorEastAsia" w:eastAsiaTheme="minorEastAsia" w:hAnsiTheme="minorEastAsia" w:cs="宋体" w:hint="eastAsia"/>
                <w:kern w:val="0"/>
                <w:sz w:val="18"/>
                <w:szCs w:val="18"/>
              </w:rPr>
              <w:br/>
              <w:t>2、整木掏空制作而成；</w:t>
            </w:r>
            <w:r w:rsidRPr="002852AF">
              <w:rPr>
                <w:rFonts w:asciiTheme="minorEastAsia" w:eastAsiaTheme="minorEastAsia" w:hAnsiTheme="minorEastAsia" w:cs="宋体" w:hint="eastAsia"/>
                <w:kern w:val="0"/>
                <w:sz w:val="18"/>
                <w:szCs w:val="18"/>
              </w:rPr>
              <w:br/>
              <w:t>3、整木规格：高50cm，面宽25cm。</w:t>
            </w:r>
            <w:r w:rsidRPr="002852AF">
              <w:rPr>
                <w:rFonts w:asciiTheme="minorEastAsia" w:eastAsiaTheme="minorEastAsia" w:hAnsiTheme="minorEastAsia" w:cs="宋体" w:hint="eastAsia"/>
                <w:kern w:val="0"/>
                <w:sz w:val="18"/>
                <w:szCs w:val="18"/>
              </w:rPr>
              <w:br/>
              <w:t>★4、无刺激性气味、褪色现象(投标时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2</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个</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694592" behindDoc="0" locked="0" layoutInCell="1" allowOverlap="1">
                  <wp:simplePos x="0" y="0"/>
                  <wp:positionH relativeFrom="column">
                    <wp:posOffset>352425</wp:posOffset>
                  </wp:positionH>
                  <wp:positionV relativeFrom="paragraph">
                    <wp:posOffset>28575</wp:posOffset>
                  </wp:positionV>
                  <wp:extent cx="342900" cy="1219200"/>
                  <wp:effectExtent l="0" t="0" r="635" b="635"/>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19" cstate="print"/>
                          <a:stretch>
                            <a:fillRect/>
                          </a:stretch>
                        </pic:blipFill>
                        <pic:spPr>
                          <a:xfrm>
                            <a:off x="0" y="0"/>
                            <a:ext cx="327025" cy="1201420"/>
                          </a:xfrm>
                          <a:prstGeom prst="rect">
                            <a:avLst/>
                          </a:prstGeom>
                        </pic:spPr>
                      </pic:pic>
                    </a:graphicData>
                  </a:graphic>
                </wp:anchor>
              </w:drawing>
            </w:r>
            <w:r w:rsidRPr="002852AF">
              <w:rPr>
                <w:rFonts w:asciiTheme="minorEastAsia" w:eastAsiaTheme="minorEastAsia" w:hAnsiTheme="minorEastAsia" w:cs="宋体"/>
                <w:noProof/>
                <w:kern w:val="0"/>
                <w:sz w:val="18"/>
                <w:szCs w:val="18"/>
              </w:rPr>
              <w:drawing>
                <wp:anchor distT="0" distB="0" distL="114300" distR="114300" simplePos="0" relativeHeight="251695616" behindDoc="0" locked="0" layoutInCell="1" allowOverlap="1">
                  <wp:simplePos x="0" y="0"/>
                  <wp:positionH relativeFrom="column">
                    <wp:posOffset>314325</wp:posOffset>
                  </wp:positionH>
                  <wp:positionV relativeFrom="paragraph">
                    <wp:posOffset>28575</wp:posOffset>
                  </wp:positionV>
                  <wp:extent cx="371475" cy="1238250"/>
                  <wp:effectExtent l="0" t="0" r="0" b="635"/>
                  <wp:wrapNone/>
                  <wp:docPr id="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
                          <pic:cNvPicPr>
                            <a:picLocks noChangeAspect="1"/>
                          </pic:cNvPicPr>
                        </pic:nvPicPr>
                        <pic:blipFill>
                          <a:blip r:embed="rId20" cstate="print"/>
                          <a:stretch>
                            <a:fillRect/>
                          </a:stretch>
                        </pic:blipFill>
                        <pic:spPr>
                          <a:xfrm>
                            <a:off x="0" y="0"/>
                            <a:ext cx="367030" cy="1218565"/>
                          </a:xfrm>
                          <a:prstGeom prst="rect">
                            <a:avLst/>
                          </a:prstGeom>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2262"/>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10寸</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2479"/>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8</w:t>
            </w:r>
          </w:p>
        </w:tc>
        <w:tc>
          <w:tcPr>
            <w:tcW w:w="992" w:type="dxa"/>
            <w:shd w:val="clear" w:color="auto" w:fill="auto"/>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有声臂力棒</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1、一套5件；</w:t>
            </w:r>
            <w:r w:rsidRPr="002852AF">
              <w:rPr>
                <w:rFonts w:asciiTheme="minorEastAsia" w:eastAsiaTheme="minorEastAsia" w:hAnsiTheme="minorEastAsia" w:cs="宋体" w:hint="eastAsia"/>
                <w:kern w:val="0"/>
                <w:sz w:val="18"/>
                <w:szCs w:val="18"/>
              </w:rPr>
              <w:br/>
              <w:t>2、PE塑料注塑加工；</w:t>
            </w:r>
            <w:r w:rsidRPr="002852AF">
              <w:rPr>
                <w:rFonts w:asciiTheme="minorEastAsia" w:eastAsiaTheme="minorEastAsia" w:hAnsiTheme="minorEastAsia" w:cs="宋体" w:hint="eastAsia"/>
                <w:kern w:val="0"/>
                <w:sz w:val="18"/>
                <w:szCs w:val="18"/>
              </w:rPr>
              <w:br/>
              <w:t>3、内有3股弹力绳，可锻炼儿童臂力等。</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12</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696640" behindDoc="0" locked="0" layoutInCell="1" allowOverlap="1">
                  <wp:simplePos x="0" y="0"/>
                  <wp:positionH relativeFrom="column">
                    <wp:posOffset>76200</wp:posOffset>
                  </wp:positionH>
                  <wp:positionV relativeFrom="paragraph">
                    <wp:posOffset>180975</wp:posOffset>
                  </wp:positionV>
                  <wp:extent cx="609600" cy="1114425"/>
                  <wp:effectExtent l="0" t="635" r="0" b="0"/>
                  <wp:wrapNone/>
                  <wp:docPr id="1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4"/>
                          <pic:cNvPicPr>
                            <a:picLocks noChangeAspect="1"/>
                          </pic:cNvPicPr>
                        </pic:nvPicPr>
                        <pic:blipFill>
                          <a:blip r:embed="rId21" cstate="print"/>
                          <a:srcRect/>
                          <a:stretch>
                            <a:fillRect/>
                          </a:stretch>
                        </pic:blipFill>
                        <pic:spPr>
                          <a:xfrm>
                            <a:off x="0" y="0"/>
                            <a:ext cx="598805" cy="1102995"/>
                          </a:xfrm>
                          <a:prstGeom prst="rect">
                            <a:avLst/>
                          </a:prstGeom>
                          <a:noFill/>
                          <a:ln w="9525">
                            <a:noFill/>
                            <a:miter lim="800000"/>
                            <a:headEnd/>
                            <a:tailEnd/>
                          </a:ln>
                        </pic:spPr>
                      </pic:pic>
                    </a:graphicData>
                  </a:graphic>
                </wp:anchor>
              </w:drawing>
            </w:r>
          </w:p>
        </w:tc>
      </w:tr>
      <w:tr w:rsidR="007654E3" w:rsidRPr="002852AF" w:rsidTr="00187C45">
        <w:trPr>
          <w:trHeight w:val="2659"/>
        </w:trPr>
        <w:tc>
          <w:tcPr>
            <w:tcW w:w="710" w:type="dxa"/>
            <w:vMerge w:val="restart"/>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9</w:t>
            </w:r>
          </w:p>
        </w:tc>
        <w:tc>
          <w:tcPr>
            <w:tcW w:w="992" w:type="dxa"/>
            <w:vMerge w:val="restart"/>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大型炭化户外自主游戏积木</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1、80件/套：</w:t>
            </w:r>
            <w:r w:rsidRPr="002852AF">
              <w:rPr>
                <w:rFonts w:asciiTheme="minorEastAsia" w:eastAsiaTheme="minorEastAsia" w:hAnsiTheme="minorEastAsia" w:cs="宋体" w:hint="eastAsia"/>
                <w:kern w:val="0"/>
                <w:sz w:val="18"/>
                <w:szCs w:val="18"/>
              </w:rPr>
              <w:br/>
              <w:t>15*30*30cm（10块），15*60*30cm（4块），15*30*15cm（8块），7.5*60*15cm（8块），1.5*45*9cm（12块），2*120*15cm（4块），15*30*15cm（2块），15*30*15cm（4块），7.5*30*15cm（12块），</w:t>
            </w:r>
            <w:r w:rsidRPr="002852AF">
              <w:rPr>
                <w:rFonts w:asciiTheme="minorEastAsia" w:eastAsiaTheme="minorEastAsia" w:hAnsiTheme="minorEastAsia" w:cs="宋体" w:hint="eastAsia"/>
                <w:kern w:val="0"/>
                <w:sz w:val="18"/>
                <w:szCs w:val="18"/>
              </w:rPr>
              <w:br/>
              <w:t>7.5*15*15cm（16块），一共80块；</w:t>
            </w:r>
            <w:r w:rsidRPr="002852AF">
              <w:rPr>
                <w:rFonts w:asciiTheme="minorEastAsia" w:eastAsiaTheme="minorEastAsia" w:hAnsiTheme="minorEastAsia" w:cs="宋体" w:hint="eastAsia"/>
                <w:kern w:val="0"/>
                <w:sz w:val="18"/>
                <w:szCs w:val="18"/>
              </w:rPr>
              <w:br/>
              <w:t>★2、材质：新西兰松木+环保油漆2底3面；</w:t>
            </w:r>
            <w:r w:rsidRPr="002852AF">
              <w:rPr>
                <w:rFonts w:asciiTheme="minorEastAsia" w:eastAsiaTheme="minorEastAsia" w:hAnsiTheme="minorEastAsia" w:cs="宋体" w:hint="eastAsia"/>
                <w:kern w:val="0"/>
                <w:sz w:val="18"/>
                <w:szCs w:val="18"/>
              </w:rPr>
              <w:br/>
              <w:t>3、可增强孩子动手能力，空间想象能力，适用于学龄前孩子的大脑综合训练。</w:t>
            </w:r>
            <w:r w:rsidRPr="002852AF">
              <w:rPr>
                <w:rFonts w:asciiTheme="minorEastAsia" w:eastAsiaTheme="minorEastAsia" w:hAnsiTheme="minorEastAsia" w:cs="宋体" w:hint="eastAsia"/>
                <w:kern w:val="0"/>
                <w:sz w:val="18"/>
                <w:szCs w:val="18"/>
              </w:rPr>
              <w:br/>
              <w:t>★4、投标时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6</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697664" behindDoc="0" locked="0" layoutInCell="1" allowOverlap="1">
                  <wp:simplePos x="0" y="0"/>
                  <wp:positionH relativeFrom="column">
                    <wp:posOffset>28575</wp:posOffset>
                  </wp:positionH>
                  <wp:positionV relativeFrom="paragraph">
                    <wp:posOffset>523875</wp:posOffset>
                  </wp:positionV>
                  <wp:extent cx="666750" cy="695325"/>
                  <wp:effectExtent l="0" t="635" r="635" b="0"/>
                  <wp:wrapNone/>
                  <wp:docPr id="1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9"/>
                          <pic:cNvPicPr>
                            <a:picLocks noChangeAspect="1"/>
                          </pic:cNvPicPr>
                        </pic:nvPicPr>
                        <pic:blipFill>
                          <a:blip r:embed="rId22" cstate="print"/>
                          <a:srcRect/>
                          <a:stretch>
                            <a:fillRect/>
                          </a:stretch>
                        </pic:blipFill>
                        <pic:spPr>
                          <a:xfrm>
                            <a:off x="0" y="0"/>
                            <a:ext cx="660400" cy="67246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2659"/>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80件/套</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3019"/>
        </w:trPr>
        <w:tc>
          <w:tcPr>
            <w:tcW w:w="710"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992"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1、750件/套：</w:t>
            </w:r>
            <w:r w:rsidRPr="002852AF">
              <w:rPr>
                <w:rFonts w:asciiTheme="minorEastAsia" w:eastAsiaTheme="minorEastAsia" w:hAnsiTheme="minorEastAsia" w:cs="宋体" w:hint="eastAsia"/>
                <w:kern w:val="0"/>
                <w:sz w:val="18"/>
                <w:szCs w:val="18"/>
              </w:rPr>
              <w:br/>
              <w:t>最大的长条120*10*2.5cm（20块），</w:t>
            </w:r>
            <w:r w:rsidRPr="002852AF">
              <w:rPr>
                <w:rFonts w:asciiTheme="minorEastAsia" w:eastAsiaTheme="minorEastAsia" w:hAnsiTheme="minorEastAsia" w:cs="宋体" w:hint="eastAsia"/>
                <w:kern w:val="0"/>
                <w:sz w:val="18"/>
                <w:szCs w:val="18"/>
              </w:rPr>
              <w:br/>
              <w:t>正方形10*10*5cm（80块），</w:t>
            </w:r>
            <w:r w:rsidRPr="002852AF">
              <w:rPr>
                <w:rFonts w:asciiTheme="minorEastAsia" w:eastAsiaTheme="minorEastAsia" w:hAnsiTheme="minorEastAsia" w:cs="宋体" w:hint="eastAsia"/>
                <w:kern w:val="0"/>
                <w:sz w:val="18"/>
                <w:szCs w:val="18"/>
              </w:rPr>
              <w:br/>
              <w:t>10*10*2.5cm（100块），</w:t>
            </w:r>
            <w:r w:rsidRPr="002852AF">
              <w:rPr>
                <w:rFonts w:asciiTheme="minorEastAsia" w:eastAsiaTheme="minorEastAsia" w:hAnsiTheme="minorEastAsia" w:cs="宋体" w:hint="eastAsia"/>
                <w:kern w:val="0"/>
                <w:sz w:val="18"/>
                <w:szCs w:val="18"/>
              </w:rPr>
              <w:br/>
              <w:t>20*10*5cm（205块），</w:t>
            </w:r>
            <w:r w:rsidRPr="002852AF">
              <w:rPr>
                <w:rFonts w:asciiTheme="minorEastAsia" w:eastAsiaTheme="minorEastAsia" w:hAnsiTheme="minorEastAsia" w:cs="宋体" w:hint="eastAsia"/>
                <w:kern w:val="0"/>
                <w:sz w:val="18"/>
                <w:szCs w:val="18"/>
              </w:rPr>
              <w:br/>
              <w:t>20*10*2.5cm（345块）；</w:t>
            </w:r>
            <w:r w:rsidRPr="002852AF">
              <w:rPr>
                <w:rFonts w:asciiTheme="minorEastAsia" w:eastAsiaTheme="minorEastAsia" w:hAnsiTheme="minorEastAsia" w:cs="宋体" w:hint="eastAsia"/>
                <w:kern w:val="0"/>
                <w:sz w:val="18"/>
                <w:szCs w:val="18"/>
              </w:rPr>
              <w:br/>
              <w:t>★2、材质：新西兰松木+环保油漆2底3面；</w:t>
            </w:r>
            <w:r w:rsidRPr="002852AF">
              <w:rPr>
                <w:rFonts w:asciiTheme="minorEastAsia" w:eastAsiaTheme="minorEastAsia" w:hAnsiTheme="minorEastAsia" w:cs="宋体" w:hint="eastAsia"/>
                <w:kern w:val="0"/>
                <w:sz w:val="18"/>
                <w:szCs w:val="18"/>
              </w:rPr>
              <w:br/>
              <w:t>3、可增强孩子动手能力，空间想象能力，适用于学龄前孩子的大脑综合训练。</w:t>
            </w:r>
            <w:r w:rsidRPr="002852AF">
              <w:rPr>
                <w:rFonts w:asciiTheme="minorEastAsia" w:eastAsiaTheme="minorEastAsia" w:hAnsiTheme="minorEastAsia" w:cs="宋体" w:hint="eastAsia"/>
                <w:kern w:val="0"/>
                <w:sz w:val="18"/>
                <w:szCs w:val="18"/>
              </w:rPr>
              <w:br/>
              <w:t>★4、投标时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2</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698688" behindDoc="0" locked="0" layoutInCell="1" allowOverlap="1">
                  <wp:simplePos x="0" y="0"/>
                  <wp:positionH relativeFrom="column">
                    <wp:posOffset>114300</wp:posOffset>
                  </wp:positionH>
                  <wp:positionV relativeFrom="paragraph">
                    <wp:posOffset>238125</wp:posOffset>
                  </wp:positionV>
                  <wp:extent cx="581025" cy="923925"/>
                  <wp:effectExtent l="0" t="635" r="635" b="0"/>
                  <wp:wrapNone/>
                  <wp:docPr id="1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1"/>
                          <pic:cNvPicPr>
                            <a:picLocks noChangeAspect="1"/>
                          </pic:cNvPicPr>
                        </pic:nvPicPr>
                        <pic:blipFill>
                          <a:blip r:embed="rId23" cstate="print"/>
                          <a:stretch>
                            <a:fillRect/>
                          </a:stretch>
                        </pic:blipFill>
                        <pic:spPr>
                          <a:xfrm>
                            <a:off x="0" y="0"/>
                            <a:ext cx="562610" cy="906145"/>
                          </a:xfrm>
                          <a:prstGeom prst="rect">
                            <a:avLst/>
                          </a:prstGeom>
                          <a:noFill/>
                          <a:ln w="1">
                            <a:noFill/>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3019"/>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750件/套</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3720"/>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10</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中型炭化户外自主游戏积木</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★1、材质：新西兰松木+环保油漆2底3面；</w:t>
            </w:r>
            <w:r w:rsidRPr="002852AF">
              <w:rPr>
                <w:rFonts w:asciiTheme="minorEastAsia" w:eastAsiaTheme="minorEastAsia" w:hAnsiTheme="minorEastAsia" w:cs="宋体" w:hint="eastAsia"/>
                <w:kern w:val="0"/>
                <w:sz w:val="18"/>
                <w:szCs w:val="18"/>
              </w:rPr>
              <w:br/>
              <w:t>2、260件/套：</w:t>
            </w:r>
            <w:r w:rsidRPr="002852AF">
              <w:rPr>
                <w:rFonts w:asciiTheme="minorEastAsia" w:eastAsiaTheme="minorEastAsia" w:hAnsiTheme="minorEastAsia" w:cs="宋体" w:hint="eastAsia"/>
                <w:kern w:val="0"/>
                <w:sz w:val="18"/>
                <w:szCs w:val="18"/>
              </w:rPr>
              <w:br/>
              <w:t>正方形10*10*5cm（40块），</w:t>
            </w:r>
            <w:r w:rsidRPr="002852AF">
              <w:rPr>
                <w:rFonts w:asciiTheme="minorEastAsia" w:eastAsiaTheme="minorEastAsia" w:hAnsiTheme="minorEastAsia" w:cs="宋体" w:hint="eastAsia"/>
                <w:kern w:val="0"/>
                <w:sz w:val="18"/>
                <w:szCs w:val="18"/>
              </w:rPr>
              <w:br/>
              <w:t>10*10*2.5cm（40块），20*10*5cm（60块），20*10*2.5cm（40块），40*10*2.5cm（20块），60*10*2.5cm（12块），</w:t>
            </w:r>
            <w:r w:rsidRPr="002852AF">
              <w:rPr>
                <w:rFonts w:asciiTheme="minorEastAsia" w:eastAsiaTheme="minorEastAsia" w:hAnsiTheme="minorEastAsia" w:cs="宋体" w:hint="eastAsia"/>
                <w:kern w:val="0"/>
                <w:sz w:val="18"/>
                <w:szCs w:val="18"/>
              </w:rPr>
              <w:br/>
              <w:t>开槽60*10*-2.5cm（2块），</w:t>
            </w:r>
            <w:r w:rsidRPr="002852AF">
              <w:rPr>
                <w:rFonts w:asciiTheme="minorEastAsia" w:eastAsiaTheme="minorEastAsia" w:hAnsiTheme="minorEastAsia" w:cs="宋体" w:hint="eastAsia"/>
                <w:kern w:val="0"/>
                <w:sz w:val="18"/>
                <w:szCs w:val="18"/>
              </w:rPr>
              <w:br/>
              <w:t>80*10*2.5cm（6块），39*20*2.5cm（4块），</w:t>
            </w:r>
            <w:r w:rsidRPr="002852AF">
              <w:rPr>
                <w:rFonts w:asciiTheme="minorEastAsia" w:eastAsiaTheme="minorEastAsia" w:hAnsiTheme="minorEastAsia" w:cs="宋体" w:hint="eastAsia"/>
                <w:kern w:val="0"/>
                <w:sz w:val="18"/>
                <w:szCs w:val="18"/>
              </w:rPr>
              <w:br/>
              <w:t>10*10*2.5cm（36块）；</w:t>
            </w:r>
            <w:r w:rsidRPr="002852AF">
              <w:rPr>
                <w:rFonts w:asciiTheme="minorEastAsia" w:eastAsiaTheme="minorEastAsia" w:hAnsiTheme="minorEastAsia" w:cs="宋体" w:hint="eastAsia"/>
                <w:kern w:val="0"/>
                <w:sz w:val="18"/>
                <w:szCs w:val="18"/>
              </w:rPr>
              <w:br/>
              <w:t>3、可增强孩子动手能力，空间想象能力，适用于学龄前孩子的大脑综合训练。</w:t>
            </w:r>
            <w:r w:rsidRPr="002852AF">
              <w:rPr>
                <w:rFonts w:asciiTheme="minorEastAsia" w:eastAsiaTheme="minorEastAsia" w:hAnsiTheme="minorEastAsia" w:cs="宋体" w:hint="eastAsia"/>
                <w:kern w:val="0"/>
                <w:sz w:val="18"/>
                <w:szCs w:val="18"/>
              </w:rPr>
              <w:br/>
              <w:t>★4、投标时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3</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699712" behindDoc="0" locked="0" layoutInCell="1" allowOverlap="1">
                  <wp:simplePos x="0" y="0"/>
                  <wp:positionH relativeFrom="column">
                    <wp:posOffset>38100</wp:posOffset>
                  </wp:positionH>
                  <wp:positionV relativeFrom="paragraph">
                    <wp:posOffset>133350</wp:posOffset>
                  </wp:positionV>
                  <wp:extent cx="647700" cy="1171575"/>
                  <wp:effectExtent l="0" t="0" r="0" b="0"/>
                  <wp:wrapNone/>
                  <wp:docPr id="1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2"/>
                          <pic:cNvPicPr>
                            <a:picLocks noChangeAspect="1"/>
                          </pic:cNvPicPr>
                        </pic:nvPicPr>
                        <pic:blipFill>
                          <a:blip r:embed="rId24" cstate="print"/>
                          <a:stretch>
                            <a:fillRect/>
                          </a:stretch>
                        </pic:blipFill>
                        <pic:spPr>
                          <a:xfrm>
                            <a:off x="0" y="0"/>
                            <a:ext cx="636905" cy="1155700"/>
                          </a:xfrm>
                          <a:prstGeom prst="rect">
                            <a:avLst/>
                          </a:prstGeom>
                          <a:noFill/>
                          <a:ln w="1">
                            <a:noFill/>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3720"/>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260件/套</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3342"/>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11</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户外大型积木（实木）</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★1、材质：新西兰松木+环保油漆2底3面；</w:t>
            </w:r>
            <w:r w:rsidRPr="002852AF">
              <w:rPr>
                <w:rFonts w:asciiTheme="minorEastAsia" w:eastAsiaTheme="minorEastAsia" w:hAnsiTheme="minorEastAsia" w:cs="宋体" w:hint="eastAsia"/>
                <w:kern w:val="0"/>
                <w:sz w:val="18"/>
                <w:szCs w:val="18"/>
              </w:rPr>
              <w:br/>
              <w:t>2、254件/套：</w:t>
            </w:r>
            <w:r w:rsidRPr="002852AF">
              <w:rPr>
                <w:rFonts w:asciiTheme="minorEastAsia" w:eastAsiaTheme="minorEastAsia" w:hAnsiTheme="minorEastAsia" w:cs="宋体" w:hint="eastAsia"/>
                <w:kern w:val="0"/>
                <w:sz w:val="18"/>
                <w:szCs w:val="18"/>
              </w:rPr>
              <w:br/>
              <w:t>60*7*2.2cm（4块），60*7*1.1cm（4块），30*7*2.2cm（6块），30*7*1.1cm（6块），15*7*2.2cm（10块，15*2.2*2.2cm（30块），10*7*2.2cm（15块），7*5*2.2cm（15块），7*7*2.2cm（25块），15*7*2.2cm（20块），20*15*2.2cm（4块），20*10*2.2cm（4块），15*7*2.2cm（25块），15*7.5*2.2cm（20块），15*7.5*2.2cm（15块），30*15*2.2cm（8块），5*4*4cm（10块），10*2.2*2.2cm（10块），10*4*4cm（10块），15*4*4cm（9块）。</w:t>
            </w:r>
            <w:r w:rsidRPr="002852AF">
              <w:rPr>
                <w:rFonts w:asciiTheme="minorEastAsia" w:eastAsiaTheme="minorEastAsia" w:hAnsiTheme="minorEastAsia" w:cs="宋体" w:hint="eastAsia"/>
                <w:kern w:val="0"/>
                <w:sz w:val="18"/>
                <w:szCs w:val="18"/>
              </w:rPr>
              <w:br/>
              <w:t>★3、投标时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3</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00736" behindDoc="0" locked="0" layoutInCell="1" allowOverlap="1">
                  <wp:simplePos x="0" y="0"/>
                  <wp:positionH relativeFrom="column">
                    <wp:posOffset>57150</wp:posOffset>
                  </wp:positionH>
                  <wp:positionV relativeFrom="paragraph">
                    <wp:posOffset>247650</wp:posOffset>
                  </wp:positionV>
                  <wp:extent cx="628650" cy="1085850"/>
                  <wp:effectExtent l="0" t="0" r="0" b="0"/>
                  <wp:wrapNone/>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8"/>
                          <pic:cNvPicPr>
                            <a:picLocks noChangeAspect="1" noChangeArrowheads="1"/>
                          </pic:cNvPicPr>
                        </pic:nvPicPr>
                        <pic:blipFill>
                          <a:blip r:embed="rId25" cstate="print"/>
                          <a:srcRect/>
                          <a:stretch>
                            <a:fillRect/>
                          </a:stretch>
                        </pic:blipFill>
                        <pic:spPr>
                          <a:xfrm>
                            <a:off x="0" y="0"/>
                            <a:ext cx="615315" cy="1066800"/>
                          </a:xfrm>
                          <a:prstGeom prst="rect">
                            <a:avLst/>
                          </a:prstGeom>
                          <a:noFill/>
                          <a:ln w="1">
                            <a:noFill/>
                            <a:miter lim="800000"/>
                            <a:headEnd/>
                            <a:tailEnd/>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3342"/>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254件/套</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3000"/>
        </w:trPr>
        <w:tc>
          <w:tcPr>
            <w:tcW w:w="710" w:type="dxa"/>
            <w:vMerge w:val="restart"/>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12</w:t>
            </w:r>
          </w:p>
        </w:tc>
        <w:tc>
          <w:tcPr>
            <w:tcW w:w="992" w:type="dxa"/>
            <w:vMerge w:val="restart"/>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户外实木架</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1、定制：樟子松防腐木。共36米（墙体外墙西侧12米，东侧9米，泳池7米，池外8米）；</w:t>
            </w:r>
            <w:r w:rsidRPr="002852AF">
              <w:rPr>
                <w:rFonts w:asciiTheme="minorEastAsia" w:eastAsiaTheme="minorEastAsia" w:hAnsiTheme="minorEastAsia" w:cs="宋体" w:hint="eastAsia"/>
                <w:kern w:val="0"/>
                <w:sz w:val="18"/>
                <w:szCs w:val="18"/>
              </w:rPr>
              <w:br/>
              <w:t>2、防腐木环保油漆两底两面；</w:t>
            </w:r>
            <w:r w:rsidRPr="002852AF">
              <w:rPr>
                <w:rFonts w:asciiTheme="minorEastAsia" w:eastAsiaTheme="minorEastAsia" w:hAnsiTheme="minorEastAsia" w:cs="宋体" w:hint="eastAsia"/>
                <w:kern w:val="0"/>
                <w:sz w:val="18"/>
                <w:szCs w:val="18"/>
              </w:rPr>
              <w:br/>
              <w:t>3、外表面和内表面以及儿童手指可触及的隐蔽处，均不得有锐利的棱角、毛刺以及小五金部件露出的锐利尖锐；</w:t>
            </w:r>
            <w:r w:rsidRPr="002852AF">
              <w:rPr>
                <w:rFonts w:asciiTheme="minorEastAsia" w:eastAsiaTheme="minorEastAsia" w:hAnsiTheme="minorEastAsia" w:cs="宋体" w:hint="eastAsia"/>
                <w:kern w:val="0"/>
                <w:sz w:val="18"/>
                <w:szCs w:val="18"/>
              </w:rPr>
              <w:br/>
              <w:t>4、使用场景：使用在围墙边；</w:t>
            </w:r>
            <w:r w:rsidRPr="002852AF">
              <w:rPr>
                <w:rFonts w:asciiTheme="minorEastAsia" w:eastAsiaTheme="minorEastAsia" w:hAnsiTheme="minorEastAsia" w:cs="宋体" w:hint="eastAsia"/>
                <w:kern w:val="0"/>
                <w:sz w:val="18"/>
                <w:szCs w:val="18"/>
              </w:rPr>
              <w:br/>
              <w:t>5、可节省空间，增强户外收纳功能。</w:t>
            </w:r>
            <w:r w:rsidRPr="002852AF">
              <w:rPr>
                <w:rFonts w:asciiTheme="minorEastAsia" w:eastAsiaTheme="minorEastAsia" w:hAnsiTheme="minorEastAsia" w:cs="宋体" w:hint="eastAsia"/>
                <w:kern w:val="0"/>
                <w:sz w:val="18"/>
                <w:szCs w:val="18"/>
              </w:rPr>
              <w:br/>
              <w:t>★6、投标时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01760" behindDoc="0" locked="0" layoutInCell="1" allowOverlap="1">
                  <wp:simplePos x="0" y="0"/>
                  <wp:positionH relativeFrom="column">
                    <wp:posOffset>47625</wp:posOffset>
                  </wp:positionH>
                  <wp:positionV relativeFrom="paragraph">
                    <wp:posOffset>542925</wp:posOffset>
                  </wp:positionV>
                  <wp:extent cx="647700" cy="628650"/>
                  <wp:effectExtent l="0" t="0" r="635" b="635"/>
                  <wp:wrapNone/>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5"/>
                          <pic:cNvPicPr>
                            <a:picLocks noChangeAspect="1"/>
                          </pic:cNvPicPr>
                        </pic:nvPicPr>
                        <pic:blipFill>
                          <a:blip r:embed="rId26" cstate="print"/>
                          <a:stretch>
                            <a:fillRect/>
                          </a:stretch>
                        </pic:blipFill>
                        <pic:spPr>
                          <a:xfrm>
                            <a:off x="0" y="0"/>
                            <a:ext cx="631825" cy="618490"/>
                          </a:xfrm>
                          <a:prstGeom prst="rect">
                            <a:avLst/>
                          </a:prstGeom>
                          <a:noFill/>
                          <a:ln w="1">
                            <a:noFill/>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3000"/>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36米</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2959"/>
        </w:trPr>
        <w:tc>
          <w:tcPr>
            <w:tcW w:w="710"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992"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1、定制15米；</w:t>
            </w:r>
            <w:r w:rsidRPr="002852AF">
              <w:rPr>
                <w:rFonts w:asciiTheme="minorEastAsia" w:eastAsiaTheme="minorEastAsia" w:hAnsiTheme="minorEastAsia" w:cs="宋体" w:hint="eastAsia"/>
                <w:kern w:val="0"/>
                <w:sz w:val="18"/>
                <w:szCs w:val="18"/>
              </w:rPr>
              <w:br/>
              <w:t>2、防腐木环保油漆两底两面；</w:t>
            </w:r>
            <w:r w:rsidRPr="002852AF">
              <w:rPr>
                <w:rFonts w:asciiTheme="minorEastAsia" w:eastAsiaTheme="minorEastAsia" w:hAnsiTheme="minorEastAsia" w:cs="宋体" w:hint="eastAsia"/>
                <w:kern w:val="0"/>
                <w:sz w:val="18"/>
                <w:szCs w:val="18"/>
              </w:rPr>
              <w:br/>
              <w:t>3、外表面和内表面以及儿童手指可触及的隐蔽处，均不得有锐利的棱角、毛刺以及小五金部件露出的锐利尖锐；</w:t>
            </w:r>
            <w:r w:rsidRPr="002852AF">
              <w:rPr>
                <w:rFonts w:asciiTheme="minorEastAsia" w:eastAsiaTheme="minorEastAsia" w:hAnsiTheme="minorEastAsia" w:cs="宋体" w:hint="eastAsia"/>
                <w:kern w:val="0"/>
                <w:sz w:val="18"/>
                <w:szCs w:val="18"/>
              </w:rPr>
              <w:br/>
              <w:t>4、使用场景：使用在围墙边；</w:t>
            </w:r>
            <w:r w:rsidRPr="002852AF">
              <w:rPr>
                <w:rFonts w:asciiTheme="minorEastAsia" w:eastAsiaTheme="minorEastAsia" w:hAnsiTheme="minorEastAsia" w:cs="宋体" w:hint="eastAsia"/>
                <w:kern w:val="0"/>
                <w:sz w:val="18"/>
                <w:szCs w:val="18"/>
              </w:rPr>
              <w:br/>
              <w:t>5、可节省空间，增强户外收纳功能。</w:t>
            </w:r>
            <w:r w:rsidRPr="002852AF">
              <w:rPr>
                <w:rFonts w:asciiTheme="minorEastAsia" w:eastAsiaTheme="minorEastAsia" w:hAnsiTheme="minorEastAsia" w:cs="宋体" w:hint="eastAsia"/>
                <w:kern w:val="0"/>
                <w:sz w:val="18"/>
                <w:szCs w:val="18"/>
              </w:rPr>
              <w:br/>
              <w:t>★6、投标时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02784" behindDoc="0" locked="0" layoutInCell="1" allowOverlap="1">
                  <wp:simplePos x="0" y="0"/>
                  <wp:positionH relativeFrom="column">
                    <wp:posOffset>38100</wp:posOffset>
                  </wp:positionH>
                  <wp:positionV relativeFrom="paragraph">
                    <wp:posOffset>409575</wp:posOffset>
                  </wp:positionV>
                  <wp:extent cx="657225" cy="628650"/>
                  <wp:effectExtent l="0" t="0" r="635" b="635"/>
                  <wp:wrapNone/>
                  <wp:docPr id="2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5"/>
                          <pic:cNvPicPr>
                            <a:picLocks noChangeAspect="1"/>
                          </pic:cNvPicPr>
                        </pic:nvPicPr>
                        <pic:blipFill>
                          <a:blip r:embed="rId27" cstate="print"/>
                          <a:stretch>
                            <a:fillRect/>
                          </a:stretch>
                        </pic:blipFill>
                        <pic:spPr>
                          <a:xfrm>
                            <a:off x="0" y="0"/>
                            <a:ext cx="641350" cy="618490"/>
                          </a:xfrm>
                          <a:prstGeom prst="rect">
                            <a:avLst/>
                          </a:prstGeom>
                          <a:noFill/>
                          <a:ln w="1">
                            <a:noFill/>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2959"/>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15米</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2700"/>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13</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户外收纳柜</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1、规格：410*112*230cm；</w:t>
            </w:r>
            <w:r w:rsidRPr="002852AF">
              <w:rPr>
                <w:rFonts w:asciiTheme="minorEastAsia" w:eastAsiaTheme="minorEastAsia" w:hAnsiTheme="minorEastAsia" w:cs="宋体" w:hint="eastAsia"/>
                <w:kern w:val="0"/>
                <w:sz w:val="18"/>
                <w:szCs w:val="18"/>
              </w:rPr>
              <w:br/>
              <w:t>2、材质：聚乙烯环保工程塑料无毒环保，滚塑工艺采用上下两层结构；</w:t>
            </w:r>
            <w:r w:rsidRPr="002852AF">
              <w:rPr>
                <w:rFonts w:asciiTheme="minorEastAsia" w:eastAsiaTheme="minorEastAsia" w:hAnsiTheme="minorEastAsia" w:cs="宋体" w:hint="eastAsia"/>
                <w:kern w:val="0"/>
                <w:sz w:val="18"/>
                <w:szCs w:val="18"/>
              </w:rPr>
              <w:br/>
              <w:t>3、色彩艳丽造型逼真，外露的角和边缘要圆滑。</w:t>
            </w:r>
            <w:r w:rsidRPr="002852AF">
              <w:rPr>
                <w:rFonts w:asciiTheme="minorEastAsia" w:eastAsiaTheme="minorEastAsia" w:hAnsiTheme="minorEastAsia" w:cs="宋体" w:hint="eastAsia"/>
                <w:kern w:val="0"/>
                <w:sz w:val="18"/>
                <w:szCs w:val="18"/>
              </w:rPr>
              <w:br/>
              <w:t>★4、投标时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5</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03808" behindDoc="0" locked="0" layoutInCell="1" allowOverlap="1">
                  <wp:simplePos x="0" y="0"/>
                  <wp:positionH relativeFrom="column">
                    <wp:posOffset>209550</wp:posOffset>
                  </wp:positionH>
                  <wp:positionV relativeFrom="paragraph">
                    <wp:posOffset>371475</wp:posOffset>
                  </wp:positionV>
                  <wp:extent cx="485775" cy="542925"/>
                  <wp:effectExtent l="0" t="635" r="0" b="0"/>
                  <wp:wrapNone/>
                  <wp:docPr id="2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4"/>
                          <pic:cNvPicPr>
                            <a:picLocks noChangeAspect="1"/>
                          </pic:cNvPicPr>
                        </pic:nvPicPr>
                        <pic:blipFill>
                          <a:blip r:embed="rId28" cstate="print"/>
                          <a:srcRect/>
                          <a:stretch>
                            <a:fillRect/>
                          </a:stretch>
                        </pic:blipFill>
                        <pic:spPr>
                          <a:xfrm>
                            <a:off x="0" y="0"/>
                            <a:ext cx="476250" cy="53340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2700"/>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410*112*230cm</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2640"/>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14</w:t>
            </w:r>
          </w:p>
        </w:tc>
        <w:tc>
          <w:tcPr>
            <w:tcW w:w="992" w:type="dxa"/>
            <w:shd w:val="clear" w:color="auto" w:fill="auto"/>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户外体育器械</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1、108件/套；</w:t>
            </w:r>
            <w:r w:rsidRPr="002852AF">
              <w:rPr>
                <w:rFonts w:asciiTheme="minorEastAsia" w:eastAsiaTheme="minorEastAsia" w:hAnsiTheme="minorEastAsia" w:cs="宋体" w:hint="eastAsia"/>
                <w:kern w:val="0"/>
                <w:sz w:val="18"/>
                <w:szCs w:val="18"/>
              </w:rPr>
              <w:br/>
              <w:t>2、PP材料圆形36个（规格28*10cm），管道48条（规格：73cm长），短管（规格：47cm长）24条。</w:t>
            </w:r>
            <w:r w:rsidRPr="002852AF">
              <w:rPr>
                <w:rFonts w:asciiTheme="minorEastAsia" w:eastAsiaTheme="minorEastAsia" w:hAnsiTheme="minorEastAsia" w:cs="宋体" w:hint="eastAsia"/>
                <w:kern w:val="0"/>
                <w:sz w:val="18"/>
                <w:szCs w:val="18"/>
              </w:rPr>
              <w:br/>
              <w:t>★4、特定的可迁移元素砷、钡、镉、硌、汞、铅等元素含量符合最大限量的规定。(投标时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★5、不存在危险的毛刺和斜薄边。(投标时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8</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04832" behindDoc="0" locked="0" layoutInCell="1" allowOverlap="1">
                  <wp:simplePos x="0" y="0"/>
                  <wp:positionH relativeFrom="column">
                    <wp:posOffset>57150</wp:posOffset>
                  </wp:positionH>
                  <wp:positionV relativeFrom="paragraph">
                    <wp:posOffset>333375</wp:posOffset>
                  </wp:positionV>
                  <wp:extent cx="638175" cy="771525"/>
                  <wp:effectExtent l="0" t="635" r="0" b="0"/>
                  <wp:wrapNone/>
                  <wp:docPr id="24" name="Picture 127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270529"/>
                          <pic:cNvPicPr>
                            <a:picLocks noChangeAspect="1" noChangeArrowheads="1"/>
                          </pic:cNvPicPr>
                        </pic:nvPicPr>
                        <pic:blipFill>
                          <a:blip r:embed="rId29" cstate="print"/>
                          <a:srcRect/>
                          <a:stretch>
                            <a:fillRect/>
                          </a:stretch>
                        </pic:blipFill>
                        <pic:spPr>
                          <a:xfrm>
                            <a:off x="0" y="0"/>
                            <a:ext cx="622300" cy="761365"/>
                          </a:xfrm>
                          <a:prstGeom prst="rect">
                            <a:avLst/>
                          </a:prstGeom>
                          <a:noFill/>
                          <a:ln w="1">
                            <a:noFill/>
                            <a:miter lim="800000"/>
                            <a:headEnd/>
                            <a:tailEnd/>
                          </a:ln>
                        </pic:spPr>
                      </pic:pic>
                    </a:graphicData>
                  </a:graphic>
                </wp:anchor>
              </w:drawing>
            </w:r>
          </w:p>
          <w:tbl>
            <w:tblPr>
              <w:tblW w:w="0" w:type="auto"/>
              <w:tblCellSpacing w:w="0" w:type="dxa"/>
              <w:tblCellMar>
                <w:left w:w="0" w:type="dxa"/>
                <w:right w:w="0" w:type="dxa"/>
              </w:tblCellMar>
              <w:tblLook w:val="04A0"/>
            </w:tblPr>
            <w:tblGrid>
              <w:gridCol w:w="2180"/>
            </w:tblGrid>
            <w:tr w:rsidR="007654E3" w:rsidRPr="002852AF" w:rsidTr="00187C45">
              <w:trPr>
                <w:trHeight w:val="2640"/>
                <w:tblCellSpacing w:w="0" w:type="dxa"/>
              </w:trPr>
              <w:tc>
                <w:tcPr>
                  <w:tcW w:w="2180" w:type="dxa"/>
                  <w:tcBorders>
                    <w:top w:val="nil"/>
                    <w:left w:val="nil"/>
                    <w:bottom w:val="single" w:sz="4" w:space="0" w:color="auto"/>
                    <w:right w:val="single" w:sz="4" w:space="0" w:color="auto"/>
                  </w:tcBorders>
                  <w:shd w:val="clear" w:color="auto" w:fill="auto"/>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108件（圆形36个，管道72条）</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1699"/>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15</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户外游戏小屋</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1、规格：141*175cm；</w:t>
            </w:r>
            <w:r w:rsidRPr="002852AF">
              <w:rPr>
                <w:rFonts w:asciiTheme="minorEastAsia" w:eastAsiaTheme="minorEastAsia" w:hAnsiTheme="minorEastAsia" w:cs="宋体" w:hint="eastAsia"/>
                <w:kern w:val="0"/>
                <w:sz w:val="18"/>
                <w:szCs w:val="18"/>
              </w:rPr>
              <w:br/>
              <w:t>2、材质：聚乙烯环保工程塑料无毒环保，滚塑工艺；</w:t>
            </w:r>
            <w:r w:rsidRPr="002852AF">
              <w:rPr>
                <w:rFonts w:asciiTheme="minorEastAsia" w:eastAsiaTheme="minorEastAsia" w:hAnsiTheme="minorEastAsia" w:cs="宋体" w:hint="eastAsia"/>
                <w:kern w:val="0"/>
                <w:sz w:val="18"/>
                <w:szCs w:val="18"/>
              </w:rPr>
              <w:br/>
              <w:t>3、造型与蘑菇相似，色彩艳丽造型逼真。</w:t>
            </w:r>
            <w:r w:rsidRPr="002852AF">
              <w:rPr>
                <w:rFonts w:asciiTheme="minorEastAsia" w:eastAsiaTheme="minorEastAsia" w:hAnsiTheme="minorEastAsia" w:cs="宋体" w:hint="eastAsia"/>
                <w:kern w:val="0"/>
                <w:sz w:val="18"/>
                <w:szCs w:val="18"/>
              </w:rPr>
              <w:br/>
              <w:t>★4、投标时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05856" behindDoc="0" locked="0" layoutInCell="1" allowOverlap="1">
                  <wp:simplePos x="0" y="0"/>
                  <wp:positionH relativeFrom="column">
                    <wp:posOffset>466725</wp:posOffset>
                  </wp:positionH>
                  <wp:positionV relativeFrom="paragraph">
                    <wp:posOffset>152400</wp:posOffset>
                  </wp:positionV>
                  <wp:extent cx="228600" cy="561975"/>
                  <wp:effectExtent l="0" t="0" r="635" b="0"/>
                  <wp:wrapNone/>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6"/>
                          <pic:cNvPicPr>
                            <a:picLocks noChangeAspect="1" noChangeArrowheads="1"/>
                          </pic:cNvPicPr>
                        </pic:nvPicPr>
                        <pic:blipFill>
                          <a:blip r:embed="rId30" cstate="print"/>
                          <a:srcRect/>
                          <a:stretch>
                            <a:fillRect/>
                          </a:stretch>
                        </pic:blipFill>
                        <pic:spPr>
                          <a:xfrm>
                            <a:off x="0" y="0"/>
                            <a:ext cx="209550" cy="542925"/>
                          </a:xfrm>
                          <a:prstGeom prst="rect">
                            <a:avLst/>
                          </a:prstGeom>
                          <a:noFill/>
                          <a:ln w="1">
                            <a:noFill/>
                            <a:miter lim="800000"/>
                            <a:headEnd/>
                            <a:tailEnd/>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1699"/>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141*175cm</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1550"/>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16</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黄包车</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1、规格：130*58*51cm；</w:t>
            </w:r>
            <w:r w:rsidRPr="002852AF">
              <w:rPr>
                <w:rFonts w:asciiTheme="minorEastAsia" w:eastAsiaTheme="minorEastAsia" w:hAnsiTheme="minorEastAsia" w:cs="宋体" w:hint="eastAsia"/>
                <w:kern w:val="0"/>
                <w:sz w:val="18"/>
                <w:szCs w:val="18"/>
              </w:rPr>
              <w:br/>
              <w:t>2、材质：车身采用热镀锌30*60*1.3mm和30*70*1.2mm ，直径25、32、38mm，厚度1.3mm，轮子采用弧形实心轮胎一次成型无缝式密实设计，轮胎是PP材料；</w:t>
            </w:r>
            <w:r w:rsidRPr="002852AF">
              <w:rPr>
                <w:rFonts w:asciiTheme="minorEastAsia" w:eastAsiaTheme="minorEastAsia" w:hAnsiTheme="minorEastAsia" w:cs="宋体" w:hint="eastAsia"/>
                <w:kern w:val="0"/>
                <w:sz w:val="18"/>
                <w:szCs w:val="18"/>
              </w:rPr>
              <w:br/>
              <w:t>3、车子表面喷砂处理再使用公益环保、无污染，粉体涂料全部使用国际新技术（立邦）粉体涂料。踏脚双卡簧加固，解决脚踏板脱落难题；</w:t>
            </w:r>
            <w:r w:rsidRPr="002852AF">
              <w:rPr>
                <w:rFonts w:asciiTheme="minorEastAsia" w:eastAsiaTheme="minorEastAsia" w:hAnsiTheme="minorEastAsia" w:cs="宋体" w:hint="eastAsia"/>
                <w:kern w:val="0"/>
                <w:sz w:val="18"/>
                <w:szCs w:val="18"/>
              </w:rPr>
              <w:br/>
              <w:t>4、踏板和座位采用ABS板，用不锈钢螺丝加固，无任何尖锐物，保证整车安全；</w:t>
            </w:r>
            <w:r w:rsidRPr="002852AF">
              <w:rPr>
                <w:rFonts w:asciiTheme="minorEastAsia" w:eastAsiaTheme="minorEastAsia" w:hAnsiTheme="minorEastAsia" w:cs="宋体" w:hint="eastAsia"/>
                <w:kern w:val="0"/>
                <w:sz w:val="18"/>
                <w:szCs w:val="18"/>
              </w:rPr>
              <w:br/>
              <w:t>★5、投标时提供国家强制产品CCC认证复印件。</w:t>
            </w:r>
            <w:r w:rsidRPr="002852AF">
              <w:rPr>
                <w:rFonts w:asciiTheme="minorEastAsia" w:eastAsiaTheme="minorEastAsia" w:hAnsiTheme="minorEastAsia" w:cs="宋体" w:hint="eastAsia"/>
                <w:kern w:val="0"/>
                <w:sz w:val="18"/>
                <w:szCs w:val="18"/>
              </w:rPr>
              <w:br/>
              <w:t>★6、投标时提供符合GB14747-2006《儿童三轮车安全要求》的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r w:rsidRPr="002852AF">
              <w:rPr>
                <w:rFonts w:asciiTheme="minorEastAsia" w:eastAsiaTheme="minorEastAsia" w:hAnsiTheme="minorEastAsia" w:cs="宋体" w:hint="eastAsia"/>
                <w:kern w:val="0"/>
                <w:sz w:val="18"/>
                <w:szCs w:val="18"/>
              </w:rPr>
              <w:br/>
              <w:t>7、零部件未使用易燃材料，螺丝、螺栓、螺母等不出现断裂、松脱的现象(投标时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8、产品和包装上应附上耐久性的安全警示标签(投标时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9、特定的可迁移元素砷、钡、镉、硌、汞、铅等元素含量符合符合最大限量的规定(投标时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10、产品不存在任何可触及的危险锐利边缘、尖端和外露突出物(投标时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11、用于连接和紧固用的螺栓、螺钉、螺母等，不存在断裂、松脱、肉眼可见的裂纹(投标时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r>
            <w:r w:rsidRPr="002852AF">
              <w:rPr>
                <w:rFonts w:asciiTheme="minorEastAsia" w:eastAsiaTheme="minorEastAsia" w:hAnsiTheme="minorEastAsia" w:cs="宋体" w:hint="eastAsia"/>
                <w:kern w:val="0"/>
                <w:sz w:val="18"/>
                <w:szCs w:val="18"/>
              </w:rPr>
              <w:lastRenderedPageBreak/>
              <w:t>12、把横管以儿童三轮车的纵向中心线中心保持其两端的对称并装有把套或其他保护装置，把横管的最高位置与鞍座的最低位置之间的距离应</w:t>
            </w:r>
            <w:r w:rsidRPr="002852AF">
              <w:rPr>
                <w:rFonts w:ascii="宋体" w:hAnsi="宋体" w:cs="宋体" w:hint="eastAsia"/>
                <w:kern w:val="0"/>
                <w:sz w:val="18"/>
                <w:szCs w:val="18"/>
              </w:rPr>
              <w:t>≦</w:t>
            </w:r>
            <w:r w:rsidRPr="002852AF">
              <w:rPr>
                <w:rFonts w:asciiTheme="minorEastAsia" w:eastAsiaTheme="minorEastAsia" w:hAnsiTheme="minorEastAsia" w:cs="宋体" w:hint="eastAsia"/>
                <w:kern w:val="0"/>
                <w:sz w:val="18"/>
                <w:szCs w:val="18"/>
              </w:rPr>
              <w:t>457mm(投标时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13、脚蹬的最低处离地面应</w:t>
            </w:r>
            <w:r w:rsidRPr="002852AF">
              <w:rPr>
                <w:rFonts w:ascii="宋体" w:hAnsi="宋体" w:cs="宋体" w:hint="eastAsia"/>
                <w:kern w:val="0"/>
                <w:sz w:val="18"/>
                <w:szCs w:val="18"/>
              </w:rPr>
              <w:t>≧</w:t>
            </w:r>
            <w:r w:rsidRPr="002852AF">
              <w:rPr>
                <w:rFonts w:asciiTheme="minorEastAsia" w:eastAsiaTheme="minorEastAsia" w:hAnsiTheme="minorEastAsia" w:cs="宋体" w:hint="eastAsia"/>
                <w:kern w:val="0"/>
                <w:sz w:val="18"/>
                <w:szCs w:val="18"/>
              </w:rPr>
              <w:t>40mm(投标时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10</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辆</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06880" behindDoc="0" locked="0" layoutInCell="1" allowOverlap="1">
                  <wp:simplePos x="0" y="0"/>
                  <wp:positionH relativeFrom="column">
                    <wp:posOffset>279400</wp:posOffset>
                  </wp:positionH>
                  <wp:positionV relativeFrom="paragraph">
                    <wp:posOffset>549910</wp:posOffset>
                  </wp:positionV>
                  <wp:extent cx="657225" cy="828675"/>
                  <wp:effectExtent l="635" t="0" r="0" b="0"/>
                  <wp:wrapNone/>
                  <wp:docPr id="2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7"/>
                          <pic:cNvPicPr>
                            <a:picLocks noChangeAspect="1"/>
                          </pic:cNvPicPr>
                        </pic:nvPicPr>
                        <pic:blipFill>
                          <a:blip r:embed="rId31" cstate="print"/>
                          <a:srcRect/>
                          <a:stretch>
                            <a:fillRect/>
                          </a:stretch>
                        </pic:blipFill>
                        <pic:spPr>
                          <a:xfrm>
                            <a:off x="0" y="0"/>
                            <a:ext cx="643890" cy="82105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4422"/>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130*58*51cm</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4759"/>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17</w:t>
            </w:r>
          </w:p>
        </w:tc>
        <w:tc>
          <w:tcPr>
            <w:tcW w:w="992" w:type="dxa"/>
            <w:shd w:val="clear" w:color="auto" w:fill="auto"/>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幼儿单车</w:t>
            </w:r>
          </w:p>
        </w:tc>
        <w:tc>
          <w:tcPr>
            <w:tcW w:w="4535" w:type="dxa"/>
            <w:shd w:val="clear" w:color="auto" w:fill="auto"/>
          </w:tcPr>
          <w:p w:rsidR="007654E3" w:rsidRPr="002852AF" w:rsidRDefault="007654E3" w:rsidP="007654E3">
            <w:pPr>
              <w:widowControl/>
              <w:numPr>
                <w:ilvl w:val="0"/>
                <w:numId w:val="19"/>
              </w:numPr>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规格：85*56*63cm；</w:t>
            </w:r>
            <w:r w:rsidRPr="002852AF">
              <w:rPr>
                <w:rFonts w:asciiTheme="minorEastAsia" w:eastAsiaTheme="minorEastAsia" w:hAnsiTheme="minorEastAsia" w:cs="宋体" w:hint="eastAsia"/>
                <w:kern w:val="0"/>
                <w:sz w:val="18"/>
                <w:szCs w:val="18"/>
              </w:rPr>
              <w:br/>
              <w:t>2、车身采用热镀锌30*60*1.3mm和30*70*1.2mm 直径25、32、38mm厚度1.3mm轮子采用弧形实心轮胎一次成型无缝式密实设计，轮胎是PP材料。车子表面喷砂处理使用公益环保、无污染，粉体涂料全部使用国际新技术（立邦）粉体涂料。踏脚双卡簧加固，解决脚踏板脱落难题；</w:t>
            </w:r>
            <w:r w:rsidRPr="002852AF">
              <w:rPr>
                <w:rFonts w:asciiTheme="minorEastAsia" w:eastAsiaTheme="minorEastAsia" w:hAnsiTheme="minorEastAsia" w:cs="宋体" w:hint="eastAsia"/>
                <w:kern w:val="0"/>
                <w:sz w:val="18"/>
                <w:szCs w:val="18"/>
              </w:rPr>
              <w:br/>
              <w:t>3、踏板和座位采用ABS板，用不锈钢螺丝加固，无任何尖锐物，保证整车安全；</w:t>
            </w:r>
            <w:r w:rsidRPr="002852AF">
              <w:rPr>
                <w:rFonts w:asciiTheme="minorEastAsia" w:eastAsiaTheme="minorEastAsia" w:hAnsiTheme="minorEastAsia" w:cs="宋体" w:hint="eastAsia"/>
                <w:kern w:val="0"/>
                <w:sz w:val="18"/>
                <w:szCs w:val="18"/>
              </w:rPr>
              <w:br/>
              <w:t>4、提供国家强制产品CCC认证。</w:t>
            </w:r>
            <w:r w:rsidRPr="002852AF">
              <w:rPr>
                <w:rFonts w:asciiTheme="minorEastAsia" w:eastAsiaTheme="minorEastAsia" w:hAnsiTheme="minorEastAsia" w:cs="宋体" w:hint="eastAsia"/>
                <w:kern w:val="0"/>
                <w:sz w:val="18"/>
                <w:szCs w:val="18"/>
              </w:rPr>
              <w:br/>
              <w:t>★5、投标时提供符合GB14747-2006《儿童三轮车安全要求》的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r w:rsidRPr="002852AF">
              <w:rPr>
                <w:rFonts w:asciiTheme="minorEastAsia" w:eastAsiaTheme="minorEastAsia" w:hAnsiTheme="minorEastAsia" w:cs="宋体" w:hint="eastAsia"/>
                <w:kern w:val="0"/>
                <w:sz w:val="18"/>
                <w:szCs w:val="18"/>
              </w:rPr>
              <w:br/>
              <w:t>6、零部件未使用易燃材料，螺丝、螺栓、螺母等不出现断裂、松脱的现象(投标时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7、产品和包装上应附上耐久性的安全警示标签(投标时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8、特定的可迁移元素砷、钡、镉、硌、汞、铅等元素含量符合符合最大限量的规定(投标时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9、产品不存在任何可触及的危险锐利边缘、尖端和外露突出物(投标时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10、用于连接和紧固用的螺栓、螺钉、螺母等，不存在断裂、松脱、肉眼可见的裂纹(投标时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11、把横管以儿童三轮车的纵向中心线中心保持其两端的对称并装有把套或其他保护装置，把横管的最高位置与鞍座的最低位置之间的距离应</w:t>
            </w:r>
            <w:r w:rsidRPr="002852AF">
              <w:rPr>
                <w:rFonts w:ascii="宋体" w:hAnsi="宋体" w:cs="宋体" w:hint="eastAsia"/>
                <w:kern w:val="0"/>
                <w:sz w:val="18"/>
                <w:szCs w:val="18"/>
              </w:rPr>
              <w:t>≦</w:t>
            </w:r>
            <w:r w:rsidRPr="002852AF">
              <w:rPr>
                <w:rFonts w:asciiTheme="minorEastAsia" w:eastAsiaTheme="minorEastAsia" w:hAnsiTheme="minorEastAsia" w:cs="宋体" w:hint="eastAsia"/>
                <w:kern w:val="0"/>
                <w:sz w:val="18"/>
                <w:szCs w:val="18"/>
              </w:rPr>
              <w:t>457mm(投标时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12、脚蹬的最低处离地面应</w:t>
            </w:r>
            <w:r w:rsidRPr="002852AF">
              <w:rPr>
                <w:rFonts w:ascii="宋体" w:hAnsi="宋体" w:cs="宋体" w:hint="eastAsia"/>
                <w:kern w:val="0"/>
                <w:sz w:val="18"/>
                <w:szCs w:val="18"/>
              </w:rPr>
              <w:t>≧</w:t>
            </w:r>
            <w:r w:rsidRPr="002852AF">
              <w:rPr>
                <w:rFonts w:asciiTheme="minorEastAsia" w:eastAsiaTheme="minorEastAsia" w:hAnsiTheme="minorEastAsia" w:cs="宋体" w:hint="eastAsia"/>
                <w:kern w:val="0"/>
                <w:sz w:val="18"/>
                <w:szCs w:val="18"/>
              </w:rPr>
              <w:t>40mm(投标时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27</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架</w:t>
            </w:r>
          </w:p>
        </w:tc>
        <w:tc>
          <w:tcPr>
            <w:tcW w:w="2411" w:type="dxa"/>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07904" behindDoc="0" locked="0" layoutInCell="1" allowOverlap="1">
                  <wp:simplePos x="0" y="0"/>
                  <wp:positionH relativeFrom="column">
                    <wp:posOffset>459105</wp:posOffset>
                  </wp:positionH>
                  <wp:positionV relativeFrom="paragraph">
                    <wp:posOffset>1400175</wp:posOffset>
                  </wp:positionV>
                  <wp:extent cx="628650" cy="733425"/>
                  <wp:effectExtent l="0" t="635" r="635"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pic:cNvPicPr>
                            <a:picLocks noChangeAspect="1" noChangeArrowheads="1"/>
                          </pic:cNvPicPr>
                        </pic:nvPicPr>
                        <pic:blipFill>
                          <a:blip r:embed="rId32" cstate="print"/>
                          <a:srcRect/>
                          <a:stretch>
                            <a:fillRect/>
                          </a:stretch>
                        </pic:blipFill>
                        <pic:spPr>
                          <a:xfrm>
                            <a:off x="0" y="0"/>
                            <a:ext cx="614045" cy="724535"/>
                          </a:xfrm>
                          <a:prstGeom prst="rect">
                            <a:avLst/>
                          </a:prstGeom>
                          <a:noFill/>
                          <a:ln w="1">
                            <a:noFill/>
                            <a:miter lim="800000"/>
                            <a:headEnd/>
                            <a:tailEnd/>
                          </a:ln>
                        </pic:spPr>
                      </pic:pic>
                    </a:graphicData>
                  </a:graphic>
                </wp:anchor>
              </w:drawing>
            </w:r>
          </w:p>
        </w:tc>
      </w:tr>
      <w:tr w:rsidR="007654E3" w:rsidRPr="002852AF" w:rsidTr="00187C45">
        <w:trPr>
          <w:trHeight w:val="273"/>
        </w:trPr>
        <w:tc>
          <w:tcPr>
            <w:tcW w:w="710" w:type="dxa"/>
            <w:vMerge w:val="restart"/>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18</w:t>
            </w:r>
          </w:p>
        </w:tc>
        <w:tc>
          <w:tcPr>
            <w:tcW w:w="992" w:type="dxa"/>
            <w:vMerge w:val="restart"/>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双人脚踏车</w:t>
            </w:r>
          </w:p>
        </w:tc>
        <w:tc>
          <w:tcPr>
            <w:tcW w:w="4535" w:type="dxa"/>
            <w:shd w:val="clear" w:color="auto" w:fill="auto"/>
          </w:tcPr>
          <w:p w:rsidR="007654E3" w:rsidRPr="002852AF" w:rsidRDefault="007654E3" w:rsidP="007654E3">
            <w:pPr>
              <w:widowControl/>
              <w:numPr>
                <w:ilvl w:val="0"/>
                <w:numId w:val="20"/>
              </w:numPr>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规格：115*56*63cm；</w:t>
            </w:r>
            <w:r w:rsidRPr="002852AF">
              <w:rPr>
                <w:rFonts w:asciiTheme="minorEastAsia" w:eastAsiaTheme="minorEastAsia" w:hAnsiTheme="minorEastAsia" w:cs="宋体" w:hint="eastAsia"/>
                <w:kern w:val="0"/>
                <w:sz w:val="18"/>
                <w:szCs w:val="18"/>
              </w:rPr>
              <w:br/>
              <w:t>2、车身采用热镀锌30*60*1.3mm和30*70*1.2mm 直径25、32、38mm厚度1.3mm轮子采用弧形实心轮胎一次成型无缝式密实设计，轮胎是PP材料。车子表面喷砂处理使用公益环保、无污染，粉体涂料全部使用国际新技</w:t>
            </w:r>
            <w:r w:rsidRPr="002852AF">
              <w:rPr>
                <w:rFonts w:asciiTheme="minorEastAsia" w:eastAsiaTheme="minorEastAsia" w:hAnsiTheme="minorEastAsia" w:cs="宋体"/>
                <w:noProof/>
                <w:kern w:val="0"/>
                <w:sz w:val="18"/>
                <w:szCs w:val="18"/>
              </w:rPr>
              <w:drawing>
                <wp:anchor distT="0" distB="0" distL="114300" distR="114300" simplePos="0" relativeHeight="251708928" behindDoc="0" locked="0" layoutInCell="1" allowOverlap="1">
                  <wp:simplePos x="0" y="0"/>
                  <wp:positionH relativeFrom="column">
                    <wp:posOffset>4206240</wp:posOffset>
                  </wp:positionH>
                  <wp:positionV relativeFrom="paragraph">
                    <wp:posOffset>1854835</wp:posOffset>
                  </wp:positionV>
                  <wp:extent cx="485775" cy="847090"/>
                  <wp:effectExtent l="19050" t="0" r="9525" b="0"/>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
                          <pic:cNvPicPr>
                            <a:picLocks noChangeAspect="1" noChangeArrowheads="1"/>
                          </pic:cNvPicPr>
                        </pic:nvPicPr>
                        <pic:blipFill>
                          <a:blip r:embed="rId33" cstate="print"/>
                          <a:srcRect/>
                          <a:stretch>
                            <a:fillRect/>
                          </a:stretch>
                        </pic:blipFill>
                        <pic:spPr>
                          <a:xfrm>
                            <a:off x="0" y="0"/>
                            <a:ext cx="485775" cy="847090"/>
                          </a:xfrm>
                          <a:prstGeom prst="rect">
                            <a:avLst/>
                          </a:prstGeom>
                          <a:noFill/>
                          <a:ln w="1">
                            <a:noFill/>
                            <a:miter lim="800000"/>
                            <a:headEnd/>
                            <a:tailEnd/>
                          </a:ln>
                        </pic:spPr>
                      </pic:pic>
                    </a:graphicData>
                  </a:graphic>
                </wp:anchor>
              </w:drawing>
            </w:r>
            <w:r w:rsidRPr="002852AF">
              <w:rPr>
                <w:rFonts w:asciiTheme="minorEastAsia" w:eastAsiaTheme="minorEastAsia" w:hAnsiTheme="minorEastAsia" w:cs="宋体" w:hint="eastAsia"/>
                <w:kern w:val="0"/>
                <w:sz w:val="18"/>
                <w:szCs w:val="18"/>
              </w:rPr>
              <w:t>术（立邦）粉体涂料。踏脚双卡簧加固，解决脚踏板脱落难题；</w:t>
            </w:r>
            <w:r w:rsidRPr="002852AF">
              <w:rPr>
                <w:rFonts w:asciiTheme="minorEastAsia" w:eastAsiaTheme="minorEastAsia" w:hAnsiTheme="minorEastAsia" w:cs="宋体" w:hint="eastAsia"/>
                <w:kern w:val="0"/>
                <w:sz w:val="18"/>
                <w:szCs w:val="18"/>
              </w:rPr>
              <w:br/>
              <w:t>3、踏板和座位采用ABS板，用不锈钢螺丝加固，无任何尖锐物，保证整车安全；</w:t>
            </w:r>
            <w:r w:rsidRPr="002852AF">
              <w:rPr>
                <w:rFonts w:asciiTheme="minorEastAsia" w:eastAsiaTheme="minorEastAsia" w:hAnsiTheme="minorEastAsia" w:cs="宋体" w:hint="eastAsia"/>
                <w:kern w:val="0"/>
                <w:sz w:val="18"/>
                <w:szCs w:val="18"/>
              </w:rPr>
              <w:br/>
              <w:t>4、投标时提供国家强制产品CCC认证复印件。</w:t>
            </w:r>
            <w:r w:rsidRPr="002852AF">
              <w:rPr>
                <w:rFonts w:asciiTheme="minorEastAsia" w:eastAsiaTheme="minorEastAsia" w:hAnsiTheme="minorEastAsia" w:cs="宋体" w:hint="eastAsia"/>
                <w:kern w:val="0"/>
                <w:sz w:val="18"/>
                <w:szCs w:val="18"/>
              </w:rPr>
              <w:br/>
              <w:t>★5、投标时提供符合GB14747-2006《儿童三轮车安全要求》的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r w:rsidRPr="002852AF">
              <w:rPr>
                <w:rFonts w:asciiTheme="minorEastAsia" w:eastAsiaTheme="minorEastAsia" w:hAnsiTheme="minorEastAsia" w:cs="宋体" w:hint="eastAsia"/>
                <w:kern w:val="0"/>
                <w:sz w:val="18"/>
                <w:szCs w:val="18"/>
              </w:rPr>
              <w:br/>
              <w:t>6、零部件未使用易燃材料，螺丝、螺栓、螺母等不出现断裂、松脱的现象(投标时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p w:rsidR="007654E3" w:rsidRPr="002852AF" w:rsidRDefault="007654E3" w:rsidP="007654E3">
            <w:pPr>
              <w:widowControl/>
              <w:numPr>
                <w:ilvl w:val="0"/>
                <w:numId w:val="21"/>
              </w:numPr>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产品和包装上应附上耐久性的安全警示标签(投标时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8、特定的可迁移元素砷、钡、镉、硌、汞、铅等元素含量符合符合最大限量的规定(投标时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9、产品不存在任何可触及的危险锐利边缘、尖端和外露突出物(投标时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p w:rsidR="007654E3" w:rsidRPr="002852AF" w:rsidRDefault="007654E3" w:rsidP="007654E3">
            <w:pPr>
              <w:widowControl/>
              <w:numPr>
                <w:ilvl w:val="0"/>
                <w:numId w:val="22"/>
              </w:numPr>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用于连接和紧固用的螺栓、螺钉、螺母等，不存在断裂、松脱、肉眼可见的裂纹(投标时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11、把横管以儿童三轮车的纵向中心线中心保持其两端的对称并装有把套或其他保护装置，把横管的最高位置与鞍座的最低位置之间的距离应</w:t>
            </w:r>
            <w:r w:rsidRPr="002852AF">
              <w:rPr>
                <w:rFonts w:ascii="宋体" w:hAnsi="宋体" w:cs="宋体" w:hint="eastAsia"/>
                <w:kern w:val="0"/>
                <w:sz w:val="18"/>
                <w:szCs w:val="18"/>
              </w:rPr>
              <w:t>≦</w:t>
            </w:r>
            <w:r w:rsidRPr="002852AF">
              <w:rPr>
                <w:rFonts w:asciiTheme="minorEastAsia" w:eastAsiaTheme="minorEastAsia" w:hAnsiTheme="minorEastAsia" w:cs="宋体" w:hint="eastAsia"/>
                <w:kern w:val="0"/>
                <w:sz w:val="18"/>
                <w:szCs w:val="18"/>
              </w:rPr>
              <w:t>457mm(投标时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12、脚蹬的最低处离地面应</w:t>
            </w:r>
            <w:r w:rsidRPr="002852AF">
              <w:rPr>
                <w:rFonts w:ascii="宋体" w:hAnsi="宋体" w:cs="宋体" w:hint="eastAsia"/>
                <w:kern w:val="0"/>
                <w:sz w:val="18"/>
                <w:szCs w:val="18"/>
              </w:rPr>
              <w:t>≧</w:t>
            </w:r>
            <w:r w:rsidRPr="002852AF">
              <w:rPr>
                <w:rFonts w:asciiTheme="minorEastAsia" w:eastAsiaTheme="minorEastAsia" w:hAnsiTheme="minorEastAsia" w:cs="宋体" w:hint="eastAsia"/>
                <w:kern w:val="0"/>
                <w:sz w:val="18"/>
                <w:szCs w:val="18"/>
              </w:rPr>
              <w:t>40mm(投标时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10</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辆</w:t>
            </w:r>
          </w:p>
        </w:tc>
        <w:tc>
          <w:tcPr>
            <w:tcW w:w="2411" w:type="dxa"/>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p>
        </w:tc>
      </w:tr>
      <w:tr w:rsidR="007654E3" w:rsidRPr="002852AF" w:rsidTr="00187C45">
        <w:trPr>
          <w:trHeight w:val="4560"/>
        </w:trPr>
        <w:tc>
          <w:tcPr>
            <w:tcW w:w="710"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992"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4535" w:type="dxa"/>
            <w:shd w:val="clear" w:color="auto" w:fill="auto"/>
          </w:tcPr>
          <w:p w:rsidR="007654E3" w:rsidRPr="002852AF" w:rsidRDefault="007654E3" w:rsidP="007654E3">
            <w:pPr>
              <w:widowControl/>
              <w:numPr>
                <w:ilvl w:val="0"/>
                <w:numId w:val="23"/>
              </w:numPr>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规格：112*63*63cm；</w:t>
            </w:r>
            <w:r w:rsidRPr="002852AF">
              <w:rPr>
                <w:rFonts w:asciiTheme="minorEastAsia" w:eastAsiaTheme="minorEastAsia" w:hAnsiTheme="minorEastAsia" w:cs="宋体" w:hint="eastAsia"/>
                <w:kern w:val="0"/>
                <w:sz w:val="18"/>
                <w:szCs w:val="18"/>
              </w:rPr>
              <w:br/>
              <w:t>2、车身采用热镀锌30*60*1.3mm和30*70*1.2mm 直径25、32、38mm厚度1.3mm轮子采用弧形实心轮胎一次成型无缝式密实设计，轮胎是PP材料。车子表面喷砂处理使用公益环保、无污染，粉体涂料全部使用国际新技术（立邦）粉体涂料。踏脚双卡簧加固，解决脚踏板脱落难题；</w:t>
            </w:r>
            <w:r w:rsidRPr="002852AF">
              <w:rPr>
                <w:rFonts w:asciiTheme="minorEastAsia" w:eastAsiaTheme="minorEastAsia" w:hAnsiTheme="minorEastAsia" w:cs="宋体" w:hint="eastAsia"/>
                <w:kern w:val="0"/>
                <w:sz w:val="18"/>
                <w:szCs w:val="18"/>
              </w:rPr>
              <w:br/>
              <w:t>3、踏板和座位采用ABS板，用不锈钢螺丝加固，无任何尖锐物，保证整车安全；</w:t>
            </w:r>
            <w:r w:rsidRPr="002852AF">
              <w:rPr>
                <w:rFonts w:asciiTheme="minorEastAsia" w:eastAsiaTheme="minorEastAsia" w:hAnsiTheme="minorEastAsia" w:cs="宋体" w:hint="eastAsia"/>
                <w:kern w:val="0"/>
                <w:sz w:val="18"/>
                <w:szCs w:val="18"/>
              </w:rPr>
              <w:br/>
              <w:t>4、投标时提供国家强制产品CCC认证复印件。</w:t>
            </w:r>
            <w:r w:rsidRPr="002852AF">
              <w:rPr>
                <w:rFonts w:asciiTheme="minorEastAsia" w:eastAsiaTheme="minorEastAsia" w:hAnsiTheme="minorEastAsia" w:cs="宋体" w:hint="eastAsia"/>
                <w:kern w:val="0"/>
                <w:sz w:val="18"/>
                <w:szCs w:val="18"/>
              </w:rPr>
              <w:br/>
              <w:t>★5、投标时提供符合GB14747-2006《儿童三轮车安全要求》的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r w:rsidRPr="002852AF">
              <w:rPr>
                <w:rFonts w:asciiTheme="minorEastAsia" w:eastAsiaTheme="minorEastAsia" w:hAnsiTheme="minorEastAsia" w:cs="宋体" w:hint="eastAsia"/>
                <w:kern w:val="0"/>
                <w:sz w:val="18"/>
                <w:szCs w:val="18"/>
              </w:rPr>
              <w:br/>
              <w:t>6、零部件未使用易燃材料，螺丝、螺栓、螺母等不出现断裂、松脱的现象(投标时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7、产品和包装上应附上耐久性的安全警示标签(投标时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8、特定的可迁移元素砷、钡、镉、硌、汞、铅等元素含量符合符合最大限量的规定(投标时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9、产品不存在任何可触及的危险锐利边缘、尖端和外露突出物(投标时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10、用于连接和紧固用的螺栓、螺钉、螺母等，不存在断裂、松脱、肉眼可见的裂纹(投标时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11、把横管以儿童三轮车的纵向中心线中心保持其两端的对称并装有把套或其他保护装置，把横管的最高位置与鞍座的最低位置之间的距离应</w:t>
            </w:r>
            <w:r w:rsidRPr="002852AF">
              <w:rPr>
                <w:rFonts w:ascii="宋体" w:hAnsi="宋体" w:cs="宋体" w:hint="eastAsia"/>
                <w:kern w:val="0"/>
                <w:sz w:val="18"/>
                <w:szCs w:val="18"/>
              </w:rPr>
              <w:t>≦</w:t>
            </w:r>
            <w:r w:rsidRPr="002852AF">
              <w:rPr>
                <w:rFonts w:asciiTheme="minorEastAsia" w:eastAsiaTheme="minorEastAsia" w:hAnsiTheme="minorEastAsia" w:cs="宋体" w:hint="eastAsia"/>
                <w:kern w:val="0"/>
                <w:sz w:val="18"/>
                <w:szCs w:val="18"/>
              </w:rPr>
              <w:t>457mm(投标时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12、脚蹬的最低处离地面应</w:t>
            </w:r>
            <w:r w:rsidRPr="002852AF">
              <w:rPr>
                <w:rFonts w:ascii="宋体" w:hAnsi="宋体" w:cs="宋体" w:hint="eastAsia"/>
                <w:kern w:val="0"/>
                <w:sz w:val="18"/>
                <w:szCs w:val="18"/>
              </w:rPr>
              <w:t>≧</w:t>
            </w:r>
            <w:r w:rsidRPr="002852AF">
              <w:rPr>
                <w:rFonts w:asciiTheme="minorEastAsia" w:eastAsiaTheme="minorEastAsia" w:hAnsiTheme="minorEastAsia" w:cs="宋体" w:hint="eastAsia"/>
                <w:kern w:val="0"/>
                <w:sz w:val="18"/>
                <w:szCs w:val="18"/>
              </w:rPr>
              <w:t>40mm(投标时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5</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辆</w:t>
            </w:r>
          </w:p>
        </w:tc>
        <w:tc>
          <w:tcPr>
            <w:tcW w:w="2411" w:type="dxa"/>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09952" behindDoc="0" locked="0" layoutInCell="1" allowOverlap="1">
                  <wp:simplePos x="0" y="0"/>
                  <wp:positionH relativeFrom="column">
                    <wp:posOffset>66675</wp:posOffset>
                  </wp:positionH>
                  <wp:positionV relativeFrom="paragraph">
                    <wp:posOffset>390525</wp:posOffset>
                  </wp:positionV>
                  <wp:extent cx="628650" cy="733425"/>
                  <wp:effectExtent l="0" t="635" r="635" b="0"/>
                  <wp:wrapNone/>
                  <wp:docPr id="2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3"/>
                          <pic:cNvPicPr>
                            <a:picLocks noChangeAspect="1"/>
                          </pic:cNvPicPr>
                        </pic:nvPicPr>
                        <pic:blipFill>
                          <a:blip r:embed="rId34"/>
                          <a:stretch>
                            <a:fillRect/>
                          </a:stretch>
                        </pic:blipFill>
                        <pic:spPr>
                          <a:xfrm>
                            <a:off x="0" y="0"/>
                            <a:ext cx="616585" cy="717550"/>
                          </a:xfrm>
                          <a:prstGeom prst="rect">
                            <a:avLst/>
                          </a:prstGeom>
                        </pic:spPr>
                      </pic:pic>
                    </a:graphicData>
                  </a:graphic>
                </wp:anchor>
              </w:drawing>
            </w:r>
          </w:p>
        </w:tc>
      </w:tr>
      <w:tr w:rsidR="007654E3" w:rsidRPr="002852AF" w:rsidTr="00187C45">
        <w:trPr>
          <w:trHeight w:val="273"/>
        </w:trPr>
        <w:tc>
          <w:tcPr>
            <w:tcW w:w="710"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992"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4535" w:type="dxa"/>
            <w:shd w:val="clear" w:color="auto" w:fill="auto"/>
          </w:tcPr>
          <w:p w:rsidR="007654E3" w:rsidRPr="002852AF" w:rsidRDefault="007654E3" w:rsidP="007654E3">
            <w:pPr>
              <w:widowControl/>
              <w:numPr>
                <w:ilvl w:val="0"/>
                <w:numId w:val="24"/>
              </w:numPr>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规格：98*60*63cm；</w:t>
            </w:r>
            <w:r w:rsidRPr="002852AF">
              <w:rPr>
                <w:rFonts w:asciiTheme="minorEastAsia" w:eastAsiaTheme="minorEastAsia" w:hAnsiTheme="minorEastAsia" w:cs="宋体" w:hint="eastAsia"/>
                <w:kern w:val="0"/>
                <w:sz w:val="18"/>
                <w:szCs w:val="18"/>
              </w:rPr>
              <w:br/>
              <w:t>2、车身采用热镀锌30*60*1.3mm和30*70*1.2mm 直径25、32、38mm厚度1.3mm轮子采用弧形实心轮胎一次成型无缝式密实设计，轮胎是PP材料。车子表面喷砂处理使用公益环保、无污染，粉体涂料全部使用国际新技术（立邦）粉体涂料。踏脚双卡簧加固，解决脚踏板脱落难题；</w:t>
            </w:r>
            <w:r w:rsidRPr="002852AF">
              <w:rPr>
                <w:rFonts w:asciiTheme="minorEastAsia" w:eastAsiaTheme="minorEastAsia" w:hAnsiTheme="minorEastAsia" w:cs="宋体" w:hint="eastAsia"/>
                <w:kern w:val="0"/>
                <w:sz w:val="18"/>
                <w:szCs w:val="18"/>
              </w:rPr>
              <w:br/>
              <w:t>3、踏板和座位采用ABS板，用不锈钢螺丝加固，无任</w:t>
            </w:r>
            <w:r w:rsidRPr="002852AF">
              <w:rPr>
                <w:rFonts w:asciiTheme="minorEastAsia" w:eastAsiaTheme="minorEastAsia" w:hAnsiTheme="minorEastAsia" w:cs="宋体" w:hint="eastAsia"/>
                <w:kern w:val="0"/>
                <w:sz w:val="18"/>
                <w:szCs w:val="18"/>
              </w:rPr>
              <w:lastRenderedPageBreak/>
              <w:t>何尖锐物，保证整车安全；</w:t>
            </w:r>
            <w:r w:rsidRPr="002852AF">
              <w:rPr>
                <w:rFonts w:asciiTheme="minorEastAsia" w:eastAsiaTheme="minorEastAsia" w:hAnsiTheme="minorEastAsia" w:cs="宋体" w:hint="eastAsia"/>
                <w:kern w:val="0"/>
                <w:sz w:val="18"/>
                <w:szCs w:val="18"/>
              </w:rPr>
              <w:br/>
            </w:r>
            <w:r w:rsidRPr="002852AF">
              <w:rPr>
                <w:rFonts w:asciiTheme="minorEastAsia" w:eastAsiaTheme="minorEastAsia" w:hAnsiTheme="minorEastAsia" w:cs="宋体"/>
                <w:noProof/>
                <w:kern w:val="0"/>
                <w:sz w:val="18"/>
                <w:szCs w:val="18"/>
              </w:rPr>
              <w:drawing>
                <wp:anchor distT="0" distB="0" distL="114300" distR="114300" simplePos="0" relativeHeight="251710976" behindDoc="0" locked="0" layoutInCell="1" allowOverlap="1">
                  <wp:simplePos x="0" y="0"/>
                  <wp:positionH relativeFrom="column">
                    <wp:posOffset>4132580</wp:posOffset>
                  </wp:positionH>
                  <wp:positionV relativeFrom="paragraph">
                    <wp:posOffset>877570</wp:posOffset>
                  </wp:positionV>
                  <wp:extent cx="581025" cy="752475"/>
                  <wp:effectExtent l="0" t="0" r="635" b="0"/>
                  <wp:wrapNone/>
                  <wp:docPr id="3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6"/>
                          <pic:cNvPicPr>
                            <a:picLocks noChangeAspect="1"/>
                          </pic:cNvPicPr>
                        </pic:nvPicPr>
                        <pic:blipFill>
                          <a:blip r:embed="rId35"/>
                          <a:stretch>
                            <a:fillRect/>
                          </a:stretch>
                        </pic:blipFill>
                        <pic:spPr>
                          <a:xfrm>
                            <a:off x="0" y="0"/>
                            <a:ext cx="563880" cy="735965"/>
                          </a:xfrm>
                          <a:prstGeom prst="rect">
                            <a:avLst/>
                          </a:prstGeom>
                        </pic:spPr>
                      </pic:pic>
                    </a:graphicData>
                  </a:graphic>
                </wp:anchor>
              </w:drawing>
            </w:r>
            <w:r w:rsidRPr="002852AF">
              <w:rPr>
                <w:rFonts w:asciiTheme="minorEastAsia" w:eastAsiaTheme="minorEastAsia" w:hAnsiTheme="minorEastAsia" w:cs="宋体" w:hint="eastAsia"/>
                <w:kern w:val="0"/>
                <w:sz w:val="18"/>
                <w:szCs w:val="18"/>
              </w:rPr>
              <w:t>4、投标时提供国家强制产品CCC认证复印件。</w:t>
            </w:r>
            <w:r w:rsidRPr="002852AF">
              <w:rPr>
                <w:rFonts w:asciiTheme="minorEastAsia" w:eastAsiaTheme="minorEastAsia" w:hAnsiTheme="minorEastAsia" w:cs="宋体" w:hint="eastAsia"/>
                <w:kern w:val="0"/>
                <w:sz w:val="18"/>
                <w:szCs w:val="18"/>
              </w:rPr>
              <w:br/>
              <w:t>★5、投标时提供符合GB14747-2006《儿童三轮车安全要求》的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r w:rsidRPr="002852AF">
              <w:rPr>
                <w:rFonts w:asciiTheme="minorEastAsia" w:eastAsiaTheme="minorEastAsia" w:hAnsiTheme="minorEastAsia" w:cs="宋体" w:hint="eastAsia"/>
                <w:kern w:val="0"/>
                <w:sz w:val="18"/>
                <w:szCs w:val="18"/>
              </w:rPr>
              <w:br/>
              <w:t>6、零部件未使用易燃材料，螺丝、螺栓、螺母等不出现断裂、松脱的现象(投标时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p w:rsidR="007654E3" w:rsidRPr="002852AF" w:rsidRDefault="007654E3" w:rsidP="007654E3">
            <w:pPr>
              <w:widowControl/>
              <w:numPr>
                <w:ilvl w:val="0"/>
                <w:numId w:val="21"/>
              </w:numPr>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产品和包装上应附上耐久性的安全警示标签(投标时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8、特定的可迁移元素砷、钡、镉、硌、汞、铅等元素含量符合符合最大限量的规定(投标时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9、产品不存在任何可触及的危险锐利边缘、尖端和外露突出物(投标时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p w:rsidR="007654E3" w:rsidRPr="002852AF" w:rsidRDefault="007654E3" w:rsidP="007654E3">
            <w:pPr>
              <w:widowControl/>
              <w:numPr>
                <w:ilvl w:val="0"/>
                <w:numId w:val="21"/>
              </w:numPr>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用于连接和紧固用的螺栓、螺钉、螺母等，不存在断裂、松脱、肉眼可见的裂纹(投标时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11、把横管以儿童三轮车的纵向中心线中心保持其两端的对称并装有把套或其他保护装置，把横管的最高位置与鞍座的最低位置之间的距离应</w:t>
            </w:r>
            <w:r w:rsidRPr="002852AF">
              <w:rPr>
                <w:rFonts w:ascii="宋体" w:hAnsi="宋体" w:cs="宋体" w:hint="eastAsia"/>
                <w:kern w:val="0"/>
                <w:sz w:val="18"/>
                <w:szCs w:val="18"/>
              </w:rPr>
              <w:t>≦</w:t>
            </w:r>
            <w:r w:rsidRPr="002852AF">
              <w:rPr>
                <w:rFonts w:asciiTheme="minorEastAsia" w:eastAsiaTheme="minorEastAsia" w:hAnsiTheme="minorEastAsia" w:cs="宋体" w:hint="eastAsia"/>
                <w:kern w:val="0"/>
                <w:sz w:val="18"/>
                <w:szCs w:val="18"/>
              </w:rPr>
              <w:t>457mm(投标时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p w:rsidR="007654E3" w:rsidRPr="002852AF" w:rsidRDefault="007654E3" w:rsidP="007654E3">
            <w:pPr>
              <w:widowControl/>
              <w:numPr>
                <w:ilvl w:val="0"/>
                <w:numId w:val="22"/>
              </w:numPr>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脚蹬的最低处离地面应</w:t>
            </w:r>
            <w:r w:rsidRPr="002852AF">
              <w:rPr>
                <w:rFonts w:ascii="宋体" w:hAnsi="宋体" w:cs="宋体" w:hint="eastAsia"/>
                <w:kern w:val="0"/>
                <w:sz w:val="18"/>
                <w:szCs w:val="18"/>
              </w:rPr>
              <w:t>≧</w:t>
            </w:r>
            <w:r w:rsidRPr="002852AF">
              <w:rPr>
                <w:rFonts w:asciiTheme="minorEastAsia" w:eastAsiaTheme="minorEastAsia" w:hAnsiTheme="minorEastAsia" w:cs="宋体" w:hint="eastAsia"/>
                <w:kern w:val="0"/>
                <w:sz w:val="18"/>
                <w:szCs w:val="18"/>
              </w:rPr>
              <w:t>40mm(投标时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投标时提供样品一辆。</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5</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辆</w:t>
            </w:r>
          </w:p>
        </w:tc>
        <w:tc>
          <w:tcPr>
            <w:tcW w:w="2411" w:type="dxa"/>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p>
        </w:tc>
      </w:tr>
      <w:tr w:rsidR="007654E3" w:rsidRPr="002852AF" w:rsidTr="00187C45">
        <w:trPr>
          <w:trHeight w:val="4542"/>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19</w:t>
            </w:r>
          </w:p>
        </w:tc>
        <w:tc>
          <w:tcPr>
            <w:tcW w:w="992" w:type="dxa"/>
            <w:shd w:val="clear" w:color="auto" w:fill="auto"/>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双轮踏板车</w:t>
            </w:r>
          </w:p>
        </w:tc>
        <w:tc>
          <w:tcPr>
            <w:tcW w:w="4535" w:type="dxa"/>
            <w:shd w:val="clear" w:color="auto" w:fill="auto"/>
          </w:tcPr>
          <w:p w:rsidR="007654E3" w:rsidRPr="002852AF" w:rsidRDefault="007654E3" w:rsidP="007654E3">
            <w:pPr>
              <w:widowControl/>
              <w:numPr>
                <w:ilvl w:val="0"/>
                <w:numId w:val="25"/>
              </w:numPr>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规格：95*43*63cm；</w:t>
            </w:r>
            <w:r w:rsidRPr="002852AF">
              <w:rPr>
                <w:rFonts w:asciiTheme="minorEastAsia" w:eastAsiaTheme="minorEastAsia" w:hAnsiTheme="minorEastAsia" w:cs="宋体" w:hint="eastAsia"/>
                <w:kern w:val="0"/>
                <w:sz w:val="18"/>
                <w:szCs w:val="18"/>
              </w:rPr>
              <w:br/>
              <w:t>2、车身采用热镀锌30*60*1.3mm和30*70*1.2mm 直径25、32、38mm厚度1.3mm轮子采用弧形实心轮胎一次成型无缝式密实设计，轮胎是PP材料。车子表面喷砂处理再使用公益环保、无污染，粉体涂料全部使用国际新技术（立邦）粉体涂料。踏脚是双卡簧加固，彻底解决脚踏板脱落难题；</w:t>
            </w:r>
            <w:r w:rsidRPr="002852AF">
              <w:rPr>
                <w:rFonts w:asciiTheme="minorEastAsia" w:eastAsiaTheme="minorEastAsia" w:hAnsiTheme="minorEastAsia" w:cs="宋体" w:hint="eastAsia"/>
                <w:kern w:val="0"/>
                <w:sz w:val="18"/>
                <w:szCs w:val="18"/>
              </w:rPr>
              <w:br/>
              <w:t>3、踏板和座位全部采用ABS板，用不锈钢螺丝加固，无任何尖锐物，保证整车安全；</w:t>
            </w:r>
            <w:r w:rsidRPr="002852AF">
              <w:rPr>
                <w:rFonts w:asciiTheme="minorEastAsia" w:eastAsiaTheme="minorEastAsia" w:hAnsiTheme="minorEastAsia" w:cs="宋体" w:hint="eastAsia"/>
                <w:kern w:val="0"/>
                <w:sz w:val="18"/>
                <w:szCs w:val="18"/>
              </w:rPr>
              <w:br/>
              <w:t>4、投标时提供国家强制产品CCC认证复印件。</w:t>
            </w:r>
            <w:r w:rsidRPr="002852AF">
              <w:rPr>
                <w:rFonts w:asciiTheme="minorEastAsia" w:eastAsiaTheme="minorEastAsia" w:hAnsiTheme="minorEastAsia" w:cs="宋体" w:hint="eastAsia"/>
                <w:kern w:val="0"/>
                <w:sz w:val="18"/>
                <w:szCs w:val="18"/>
              </w:rPr>
              <w:br/>
              <w:t>★5、投标时提供符合GB14747-2006《儿童三轮车安全要求》的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r w:rsidRPr="002852AF">
              <w:rPr>
                <w:rFonts w:asciiTheme="minorEastAsia" w:eastAsiaTheme="minorEastAsia" w:hAnsiTheme="minorEastAsia" w:cs="宋体" w:hint="eastAsia"/>
                <w:kern w:val="0"/>
                <w:sz w:val="18"/>
                <w:szCs w:val="18"/>
              </w:rPr>
              <w:br/>
              <w:t>6、零部件未使用易燃材料，螺丝、螺栓、螺母等不出现断裂、松脱的现象(投标时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w:t>
            </w:r>
            <w:r w:rsidRPr="002852AF">
              <w:rPr>
                <w:rFonts w:asciiTheme="minorEastAsia" w:eastAsiaTheme="minorEastAsia" w:hAnsiTheme="minorEastAsia" w:cs="宋体" w:hint="eastAsia"/>
                <w:kern w:val="0"/>
                <w:sz w:val="18"/>
                <w:szCs w:val="18"/>
              </w:rPr>
              <w:lastRenderedPageBreak/>
              <w:t>合格的检验报告复印件并加盖制造商公章证明)。</w:t>
            </w:r>
            <w:r w:rsidRPr="002852AF">
              <w:rPr>
                <w:rFonts w:asciiTheme="minorEastAsia" w:eastAsiaTheme="minorEastAsia" w:hAnsiTheme="minorEastAsia" w:cs="宋体" w:hint="eastAsia"/>
                <w:kern w:val="0"/>
                <w:sz w:val="18"/>
                <w:szCs w:val="18"/>
              </w:rPr>
              <w:br/>
              <w:t>7、产品和包装上应附上耐久性的安全警示标签(投标时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8、特定的可迁移元素砷、钡、镉、硌、汞、铅等元素含量符合符合最大限量的规定(投标时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9、产品不存在任何可触及的危险锐利边缘、尖端和外露突出物(投标时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10、用于连接和紧固用的螺栓、螺钉、螺母等，不存在断裂、松脱、肉眼可见的裂纹(投标时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5</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12000" behindDoc="0" locked="0" layoutInCell="1" allowOverlap="1">
                  <wp:simplePos x="0" y="0"/>
                  <wp:positionH relativeFrom="column">
                    <wp:posOffset>323850</wp:posOffset>
                  </wp:positionH>
                  <wp:positionV relativeFrom="paragraph">
                    <wp:posOffset>728980</wp:posOffset>
                  </wp:positionV>
                  <wp:extent cx="657225" cy="952500"/>
                  <wp:effectExtent l="0" t="0" r="635" b="635"/>
                  <wp:wrapNone/>
                  <wp:docPr id="3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7"/>
                          <pic:cNvPicPr>
                            <a:picLocks noChangeAspect="1"/>
                          </pic:cNvPicPr>
                        </pic:nvPicPr>
                        <pic:blipFill>
                          <a:blip r:embed="rId36"/>
                          <a:stretch>
                            <a:fillRect/>
                          </a:stretch>
                        </pic:blipFill>
                        <pic:spPr>
                          <a:xfrm>
                            <a:off x="0" y="0"/>
                            <a:ext cx="642620" cy="944245"/>
                          </a:xfrm>
                          <a:prstGeom prst="rect">
                            <a:avLst/>
                          </a:prstGeom>
                        </pic:spPr>
                      </pic:pic>
                    </a:graphicData>
                  </a:graphic>
                </wp:anchor>
              </w:drawing>
            </w:r>
          </w:p>
        </w:tc>
      </w:tr>
      <w:tr w:rsidR="007654E3" w:rsidRPr="002852AF" w:rsidTr="00187C45">
        <w:trPr>
          <w:trHeight w:val="1620"/>
        </w:trPr>
        <w:tc>
          <w:tcPr>
            <w:tcW w:w="710" w:type="dxa"/>
            <w:vMerge w:val="restart"/>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20</w:t>
            </w:r>
          </w:p>
        </w:tc>
        <w:tc>
          <w:tcPr>
            <w:tcW w:w="992" w:type="dxa"/>
            <w:vMerge w:val="restart"/>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千秋组合</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1、规格：镀锌钢管直径89mm；</w:t>
            </w:r>
            <w:r w:rsidRPr="002852AF">
              <w:rPr>
                <w:rFonts w:asciiTheme="minorEastAsia" w:eastAsiaTheme="minorEastAsia" w:hAnsiTheme="minorEastAsia" w:cs="宋体" w:hint="eastAsia"/>
                <w:kern w:val="0"/>
                <w:sz w:val="18"/>
                <w:szCs w:val="18"/>
              </w:rPr>
              <w:br/>
              <w:t>2、采用静电烤漆；</w:t>
            </w:r>
            <w:r w:rsidRPr="002852AF">
              <w:rPr>
                <w:rFonts w:asciiTheme="minorEastAsia" w:eastAsiaTheme="minorEastAsia" w:hAnsiTheme="minorEastAsia" w:cs="宋体" w:hint="eastAsia"/>
                <w:kern w:val="0"/>
                <w:sz w:val="18"/>
                <w:szCs w:val="18"/>
              </w:rPr>
              <w:br/>
              <w:t>3、不同造型秋千2个上下滑梯。</w:t>
            </w:r>
            <w:r w:rsidRPr="002852AF">
              <w:rPr>
                <w:rFonts w:asciiTheme="minorEastAsia" w:eastAsiaTheme="minorEastAsia" w:hAnsiTheme="minorEastAsia" w:cs="宋体" w:hint="eastAsia"/>
                <w:kern w:val="0"/>
                <w:sz w:val="18"/>
                <w:szCs w:val="18"/>
              </w:rPr>
              <w:br/>
              <w:t>★4、投标时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2</w:t>
            </w:r>
          </w:p>
        </w:tc>
        <w:tc>
          <w:tcPr>
            <w:tcW w:w="709" w:type="dxa"/>
            <w:vMerge w:val="restart"/>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13024" behindDoc="0" locked="0" layoutInCell="1" allowOverlap="1">
                  <wp:simplePos x="0" y="0"/>
                  <wp:positionH relativeFrom="column">
                    <wp:posOffset>190500</wp:posOffset>
                  </wp:positionH>
                  <wp:positionV relativeFrom="paragraph">
                    <wp:posOffset>152400</wp:posOffset>
                  </wp:positionV>
                  <wp:extent cx="600075" cy="676275"/>
                  <wp:effectExtent l="0" t="0" r="0" b="0"/>
                  <wp:wrapNone/>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pic:cNvPicPr>
                            <a:picLocks noChangeAspect="1"/>
                          </pic:cNvPicPr>
                        </pic:nvPicPr>
                        <pic:blipFill>
                          <a:blip r:embed="rId37" cstate="print"/>
                          <a:stretch>
                            <a:fillRect/>
                          </a:stretch>
                        </pic:blipFill>
                        <pic:spPr>
                          <a:xfrm>
                            <a:off x="0" y="0"/>
                            <a:ext cx="589280" cy="664845"/>
                          </a:xfrm>
                          <a:prstGeom prst="rect">
                            <a:avLst/>
                          </a:prstGeom>
                        </pic:spPr>
                      </pic:pic>
                    </a:graphicData>
                  </a:graphic>
                </wp:anchor>
              </w:drawing>
            </w:r>
          </w:p>
        </w:tc>
      </w:tr>
      <w:tr w:rsidR="007654E3" w:rsidRPr="002852AF" w:rsidTr="00187C45">
        <w:trPr>
          <w:trHeight w:val="1440"/>
        </w:trPr>
        <w:tc>
          <w:tcPr>
            <w:tcW w:w="710"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992"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1、规格：650*140*200cm，镀锌钢管直径89mm,采用静电烤漆；</w:t>
            </w:r>
            <w:r w:rsidRPr="002852AF">
              <w:rPr>
                <w:rFonts w:asciiTheme="minorEastAsia" w:eastAsiaTheme="minorEastAsia" w:hAnsiTheme="minorEastAsia" w:cs="宋体" w:hint="eastAsia"/>
                <w:kern w:val="0"/>
                <w:sz w:val="18"/>
                <w:szCs w:val="18"/>
              </w:rPr>
              <w:br/>
              <w:t>2、3个不同造型秋千，1个上下滑梯。</w:t>
            </w:r>
            <w:r w:rsidRPr="002852AF">
              <w:rPr>
                <w:rFonts w:asciiTheme="minorEastAsia" w:eastAsiaTheme="minorEastAsia" w:hAnsiTheme="minorEastAsia" w:cs="宋体" w:hint="eastAsia"/>
                <w:kern w:val="0"/>
                <w:sz w:val="18"/>
                <w:szCs w:val="18"/>
              </w:rPr>
              <w:br/>
              <w:t>★3、投标时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r w:rsidRPr="002852AF">
              <w:rPr>
                <w:rFonts w:asciiTheme="minorEastAsia" w:eastAsiaTheme="minorEastAsia" w:hAnsiTheme="minorEastAsia" w:cs="宋体" w:hint="eastAsia"/>
                <w:kern w:val="0"/>
                <w:sz w:val="18"/>
                <w:szCs w:val="18"/>
              </w:rPr>
              <w:br/>
              <w:t>4、符合头部及颈部的挤压保护要求，坡道表面有防滑处理(投标时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14048" behindDoc="0" locked="0" layoutInCell="1" allowOverlap="1">
                  <wp:simplePos x="0" y="0"/>
                  <wp:positionH relativeFrom="column">
                    <wp:posOffset>180975</wp:posOffset>
                  </wp:positionH>
                  <wp:positionV relativeFrom="paragraph">
                    <wp:posOffset>104775</wp:posOffset>
                  </wp:positionV>
                  <wp:extent cx="647700" cy="561975"/>
                  <wp:effectExtent l="0" t="0" r="635" b="0"/>
                  <wp:wrapNone/>
                  <wp:docPr id="33"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01"/>
                          <pic:cNvPicPr>
                            <a:picLocks noChangeAspect="1" noChangeArrowheads="1"/>
                          </pic:cNvPicPr>
                        </pic:nvPicPr>
                        <pic:blipFill>
                          <a:blip r:embed="rId3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37540" cy="546735"/>
                          </a:xfrm>
                          <a:prstGeom prst="rect">
                            <a:avLst/>
                          </a:prstGeom>
                          <a:noFill/>
                          <a:ln>
                            <a:noFill/>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1440"/>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650*140*200cm*2个</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3533"/>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21</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沙水区</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1、《幼儿园沙水活动指导手册》小、中、大班各1册；</w:t>
            </w:r>
            <w:r w:rsidRPr="002852AF">
              <w:rPr>
                <w:rFonts w:asciiTheme="minorEastAsia" w:eastAsiaTheme="minorEastAsia" w:hAnsiTheme="minorEastAsia" w:cs="宋体" w:hint="eastAsia"/>
                <w:kern w:val="0"/>
                <w:sz w:val="18"/>
                <w:szCs w:val="18"/>
              </w:rPr>
              <w:br/>
              <w:t>2、基础材料、管道探究材料、模型建构材料、辅助材料。</w:t>
            </w:r>
            <w:r w:rsidRPr="002852AF">
              <w:rPr>
                <w:rFonts w:asciiTheme="minorEastAsia" w:eastAsiaTheme="minorEastAsia" w:hAnsiTheme="minorEastAsia" w:cs="宋体" w:hint="eastAsia"/>
                <w:kern w:val="0"/>
                <w:sz w:val="18"/>
                <w:szCs w:val="18"/>
              </w:rPr>
              <w:br/>
              <w:t>3、产品规格：540mm*150mm*50mm沙铲（大）8把，234mm*82mm*58mm沙铲（小）20把，226mm*346mm*41mm沙筛8个、540mm*150mm*50mm沙耙8把，236mm*130mm*107mm水舀20把，135mm*130mm*135mm漏斗（单口）10个，135mm*130mm*135mm漏斗（两口）10个，135mm*130mm*135mm漏斗（三口）10个，容积约10-11L390mm*290mm*111mm沙水盆12个，容积约1.3L底部直径125mm，高130mm水桶10个，直径50mm*90mm透明细圆直管50根，直径50mm*190mm透明细圆直管50根，直径50mm*290mm透明细圆直管30根，直径50mm*290mm多孔透明细圆直管20根，直径75mm*400mm透明粗圆直管40根，直径50mm*1000mm软管20根，</w:t>
            </w:r>
            <w:r w:rsidRPr="002852AF">
              <w:rPr>
                <w:rFonts w:asciiTheme="minorEastAsia" w:eastAsiaTheme="minorEastAsia" w:hAnsiTheme="minorEastAsia" w:cs="宋体" w:hint="eastAsia"/>
                <w:kern w:val="0"/>
                <w:sz w:val="18"/>
                <w:szCs w:val="18"/>
              </w:rPr>
              <w:lastRenderedPageBreak/>
              <w:t>107mm*800mm剖面直管40根，256mm*180mm*157mm支架底座64个，184mm*32mm*85mm支架管240个，2500mm*1030mm多孔板2个，56mm*46.5mm*10mm卡扣150个，直径50mm90°弯头（50）45个，直径75mm90°弯头（75）9个，直径50mm*75mm变径直通24个，直径75mm直通12个，直径50mm45°弯头（50）50个，直径75mm45°弯头（75）9个，直径50mm等径三通（50）30个，直径75mm等径三通（75）9个，直径50mm*120mm*18mm*79mm阻流片16个，60mm*55mm水车30个，113mm*59mm*51mm轮船20艘，直径35mm实心小球40个，直径35mm空心小球40个，218mm*131mm*106mm长方体模型6个，263mm*166mm*127mm长方体模型6个，308mm*201mm*147mm长方体模型6个，157mm*145mm*107mm圆柱体模型6个，209mm*189mm*127mm圆柱体模型3个，257mm*233mm*147mm圆柱体模型6个，93mm*93mm*101mm四棱锥模型6个，182mm*182mm*125mm四棱台模型6个，284mm*284mm*144mm四棱台模型（大号）6个，《幼儿园沙水活动游戏图册》小、中、大班各一册，545mm*365mm*375mm收纳筐15个。</w:t>
            </w:r>
            <w:r w:rsidRPr="002852AF">
              <w:rPr>
                <w:rFonts w:asciiTheme="minorEastAsia" w:eastAsiaTheme="minorEastAsia" w:hAnsiTheme="minorEastAsia" w:cs="宋体" w:hint="eastAsia"/>
                <w:kern w:val="0"/>
                <w:sz w:val="18"/>
                <w:szCs w:val="18"/>
              </w:rPr>
              <w:br/>
              <w:t>★4、投标产品有系统的教师指导手册，对每个部件的操作有完整的实施教学安全和操作方法，并体现一物多玩的教育特性。内容包括：玩教具的发展目标、实施和管理原则、活动案例及游戏方法、活动材料、教育价值介绍。（投标时提供教师指导手册一套）</w:t>
            </w:r>
            <w:r w:rsidRPr="002852AF">
              <w:rPr>
                <w:rFonts w:asciiTheme="minorEastAsia" w:eastAsiaTheme="minorEastAsia" w:hAnsiTheme="minorEastAsia" w:cs="宋体" w:hint="eastAsia"/>
                <w:kern w:val="0"/>
                <w:sz w:val="18"/>
                <w:szCs w:val="18"/>
              </w:rPr>
              <w:br/>
              <w:t>★5、项目产品须符合GB6675-2014标准，投标时提供产品的符合该标准的检测报告复印件，有效期内的质量管理体系认证证书复印件、环境管理体系认证证书复印件、职业健康安全管理体系认证证书复印件。</w:t>
            </w:r>
            <w:r w:rsidRPr="002852AF">
              <w:rPr>
                <w:rFonts w:asciiTheme="minorEastAsia" w:eastAsiaTheme="minorEastAsia" w:hAnsiTheme="minorEastAsia" w:cs="宋体" w:hint="eastAsia"/>
                <w:kern w:val="0"/>
                <w:sz w:val="18"/>
                <w:szCs w:val="18"/>
              </w:rPr>
              <w:br/>
              <w:t>★6、投标产品有完整的整体方案册，能对园所活动开展和实施有指导意义。内容包括：发展状况、对幼儿发展的价值、相关理论概述、教育目标、区角环境创设、材料配备与投放原则、实施管理与指导策略、评价方式等。产品能有效促进幼儿的健康、社会、语言、科学、艺术等领域的发展。（投标时提供整体方案册一套）</w:t>
            </w:r>
            <w:r w:rsidRPr="002852AF">
              <w:rPr>
                <w:rFonts w:asciiTheme="minorEastAsia" w:eastAsiaTheme="minorEastAsia" w:hAnsiTheme="minorEastAsia" w:cs="宋体" w:hint="eastAsia"/>
                <w:kern w:val="0"/>
                <w:sz w:val="18"/>
                <w:szCs w:val="18"/>
              </w:rPr>
              <w:br/>
              <w:t>★7、技术培训方案及承诺：制定科学完善的培训计划，项目实施两年内4次入园培训；</w:t>
            </w:r>
            <w:r w:rsidRPr="002852AF">
              <w:rPr>
                <w:rFonts w:asciiTheme="minorEastAsia" w:eastAsiaTheme="minorEastAsia" w:hAnsiTheme="minorEastAsia" w:cs="宋体" w:hint="eastAsia"/>
                <w:kern w:val="0"/>
                <w:sz w:val="18"/>
                <w:szCs w:val="18"/>
              </w:rPr>
              <w:br/>
              <w:t>8、投标时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投标时提供实物样品：沙筛，规格：226mm*346mm*41mm</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投标时提供生产厂家针对本项目的授权书、技术参数确认函及售后服务承诺函。</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4</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15072" behindDoc="0" locked="0" layoutInCell="1" allowOverlap="1">
                  <wp:simplePos x="0" y="0"/>
                  <wp:positionH relativeFrom="column">
                    <wp:posOffset>57150</wp:posOffset>
                  </wp:positionH>
                  <wp:positionV relativeFrom="paragraph">
                    <wp:posOffset>514350</wp:posOffset>
                  </wp:positionV>
                  <wp:extent cx="638175" cy="657225"/>
                  <wp:effectExtent l="0" t="0" r="0" b="635"/>
                  <wp:wrapNone/>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7"/>
                          <pic:cNvPicPr>
                            <a:picLocks noChangeAspect="1"/>
                          </pic:cNvPicPr>
                        </pic:nvPicPr>
                        <pic:blipFill>
                          <a:blip r:embed="rId3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9760" cy="639445"/>
                          </a:xfrm>
                          <a:prstGeom prst="rect">
                            <a:avLst/>
                          </a:prstGeom>
                        </pic:spPr>
                      </pic:pic>
                    </a:graphicData>
                  </a:graphic>
                </wp:anchor>
              </w:drawing>
            </w:r>
          </w:p>
        </w:tc>
      </w:tr>
      <w:tr w:rsidR="007654E3" w:rsidRPr="002852AF" w:rsidTr="00187C45">
        <w:trPr>
          <w:trHeight w:val="273"/>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22</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运动包</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1、1套；</w:t>
            </w:r>
            <w:r w:rsidRPr="002852AF">
              <w:rPr>
                <w:rFonts w:asciiTheme="minorEastAsia" w:eastAsiaTheme="minorEastAsia" w:hAnsiTheme="minorEastAsia" w:cs="宋体" w:hint="eastAsia"/>
                <w:kern w:val="0"/>
                <w:sz w:val="18"/>
                <w:szCs w:val="18"/>
              </w:rPr>
              <w:br/>
              <w:t>2、内含大班、中班、小班教材各一套。</w:t>
            </w:r>
            <w:r w:rsidRPr="002852AF">
              <w:rPr>
                <w:rFonts w:asciiTheme="minorEastAsia" w:eastAsiaTheme="minorEastAsia" w:hAnsiTheme="minorEastAsia" w:cs="宋体" w:hint="eastAsia"/>
                <w:kern w:val="0"/>
                <w:sz w:val="18"/>
                <w:szCs w:val="18"/>
              </w:rPr>
              <w:br/>
              <w:t>3、规格：《幼儿园体育活动整体方案》内含大、中、小班教材各一册，运动包操节DVD</w:t>
            </w:r>
            <w:r w:rsidRPr="002852AF">
              <w:rPr>
                <w:rFonts w:asciiTheme="minorEastAsia" w:eastAsiaTheme="minorEastAsia" w:hAnsiTheme="minorEastAsia" w:cs="宋体" w:hint="eastAsia"/>
                <w:kern w:val="0"/>
                <w:sz w:val="18"/>
                <w:szCs w:val="18"/>
              </w:rPr>
              <w:br/>
            </w:r>
            <w:r w:rsidRPr="002852AF">
              <w:rPr>
                <w:rFonts w:asciiTheme="minorEastAsia" w:eastAsiaTheme="minorEastAsia" w:hAnsiTheme="minorEastAsia" w:cs="宋体" w:hint="eastAsia"/>
                <w:kern w:val="0"/>
                <w:sz w:val="18"/>
                <w:szCs w:val="18"/>
              </w:rPr>
              <w:lastRenderedPageBreak/>
              <w:t>含大、中、小班各一张，278.3mm*118mm*200mm中号单元桶4个，375.8mm*118mm*200mm大号单元桶4个，200*200*121mm基础单元砖8个，400*200*121mm双倍单元砖4个，750mm*29.8mm体能棒12根，76.5mm*30mm连接器12套，200*163*7mm小号体能环8个，333*295.2*7mm中号体能环4个，620*582.8*7mm大号体能环10个，550.5*30*7-12mm体能条16根，200*200*61.6mm基础单元桥8个，400*200*61.6mm双倍单元桥4个，2400*1000mm钻爬网2个，390*390*195mm大龟背6个，430*370*60mm粘球衣20套，追逐飘带10套，200*195*2mm手印5对，215*120*2mm脚印5对，百变条30根，连接器30个，1000*12mm短百变绳20根，平衡石6对，弹力圈8根，跳带8个，沙包10个，圆环飞盘20个，协力伞1套，弹性盘8套，抛接球30套，幼儿篮球10个，幼儿足球4个。</w:t>
            </w:r>
            <w:r w:rsidRPr="002852AF">
              <w:rPr>
                <w:rFonts w:asciiTheme="minorEastAsia" w:eastAsiaTheme="minorEastAsia" w:hAnsiTheme="minorEastAsia" w:cs="宋体" w:hint="eastAsia"/>
                <w:kern w:val="0"/>
                <w:sz w:val="18"/>
                <w:szCs w:val="18"/>
              </w:rPr>
              <w:br/>
              <w:t>★4、项目产品须符合GB6675-2014标准，投标时提供产品的符合该标准的检测报告复印件，有效期内的质量管理体系认证证书复印件、环境管理体系认证证书复印件、职业健康安全管理体系认证证书复印件。</w:t>
            </w:r>
            <w:r w:rsidRPr="002852AF">
              <w:rPr>
                <w:rFonts w:asciiTheme="minorEastAsia" w:eastAsiaTheme="minorEastAsia" w:hAnsiTheme="minorEastAsia" w:cs="宋体" w:hint="eastAsia"/>
                <w:kern w:val="0"/>
                <w:sz w:val="18"/>
                <w:szCs w:val="18"/>
              </w:rPr>
              <w:br/>
              <w:t>★5、投标产品有完整的整体方案册，能对园所活动开展和实施有指导意义。内容包括：发展状况、对幼儿发展的价值、相关理论概述、教育目标、区角环境创设、材料配备与投放原则、实施管理与指导策略、评价方式等。产品能有效促进幼儿的健康、社会、语言、科学、艺术等领域的发展。（投标时提供整体方案册一套）</w:t>
            </w:r>
            <w:r w:rsidRPr="002852AF">
              <w:rPr>
                <w:rFonts w:asciiTheme="minorEastAsia" w:eastAsiaTheme="minorEastAsia" w:hAnsiTheme="minorEastAsia" w:cs="宋体" w:hint="eastAsia"/>
                <w:kern w:val="0"/>
                <w:sz w:val="18"/>
                <w:szCs w:val="18"/>
              </w:rPr>
              <w:br/>
              <w:t>★6、技术培训方案及承诺：制定科学完善的培训计划，项目实施两年内4次入园培训；</w:t>
            </w:r>
            <w:r w:rsidRPr="002852AF">
              <w:rPr>
                <w:rFonts w:asciiTheme="minorEastAsia" w:eastAsiaTheme="minorEastAsia" w:hAnsiTheme="minorEastAsia" w:cs="宋体" w:hint="eastAsia"/>
                <w:kern w:val="0"/>
                <w:sz w:val="18"/>
                <w:szCs w:val="18"/>
              </w:rPr>
              <w:br/>
              <w:t>★7、投标时提供第三方权威技术监督检测机构合格的检验报告。</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投标时提供厂家授权，并提供实物样品：大龟背，规格：390*390*195mm</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投标时提供生产厂家针对本项目的授权书、技术参数确认函及售后服务承诺函。</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4</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16096" behindDoc="0" locked="0" layoutInCell="1" allowOverlap="1">
                  <wp:simplePos x="0" y="0"/>
                  <wp:positionH relativeFrom="column">
                    <wp:posOffset>295275</wp:posOffset>
                  </wp:positionH>
                  <wp:positionV relativeFrom="paragraph">
                    <wp:posOffset>228600</wp:posOffset>
                  </wp:positionV>
                  <wp:extent cx="885825" cy="1333500"/>
                  <wp:effectExtent l="635" t="0" r="0" b="0"/>
                  <wp:wrapNone/>
                  <wp:docPr id="3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8"/>
                          <pic:cNvPicPr>
                            <a:picLocks noChangeAspect="1"/>
                          </pic:cNvPicPr>
                        </pic:nvPicPr>
                        <pic:blipFill>
                          <a:blip r:embed="rId40"/>
                          <a:stretch>
                            <a:fillRect/>
                          </a:stretch>
                        </pic:blipFill>
                        <pic:spPr>
                          <a:xfrm>
                            <a:off x="0" y="0"/>
                            <a:ext cx="876935" cy="1323340"/>
                          </a:xfrm>
                          <a:prstGeom prst="rect">
                            <a:avLst/>
                          </a:prstGeom>
                        </pic:spPr>
                      </pic:pic>
                    </a:graphicData>
                  </a:graphic>
                </wp:anchor>
              </w:drawing>
            </w:r>
          </w:p>
        </w:tc>
      </w:tr>
      <w:tr w:rsidR="007654E3" w:rsidRPr="002852AF" w:rsidTr="00187C45">
        <w:trPr>
          <w:trHeight w:val="6042"/>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23</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足球包</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1、1套；</w:t>
            </w:r>
            <w:r w:rsidRPr="002852AF">
              <w:rPr>
                <w:rFonts w:asciiTheme="minorEastAsia" w:eastAsiaTheme="minorEastAsia" w:hAnsiTheme="minorEastAsia" w:cs="宋体" w:hint="eastAsia"/>
                <w:kern w:val="0"/>
                <w:sz w:val="18"/>
                <w:szCs w:val="18"/>
              </w:rPr>
              <w:br/>
              <w:t>2、内含大班、中班、小班教材各一套。</w:t>
            </w:r>
            <w:r w:rsidRPr="002852AF">
              <w:rPr>
                <w:rFonts w:asciiTheme="minorEastAsia" w:eastAsiaTheme="minorEastAsia" w:hAnsiTheme="minorEastAsia" w:cs="宋体" w:hint="eastAsia"/>
                <w:kern w:val="0"/>
                <w:sz w:val="18"/>
                <w:szCs w:val="18"/>
              </w:rPr>
              <w:br/>
              <w:t>3、规格：计分器（长770mm，高710mm，精益管直径28mm，壁厚1.2mm，轮子为2寸轮；LOGO底布225*220mm；数字片140*80mm；连接环直径45mm；多功能板680*123*2mm，孔直径6mm，间距578mm，折弯角度75°）1个，278.3*118*200mm中号单元桶24个，750*30mm体能棒24根，550.5*30*12mm体能条24根，大号体能环16个，打气筒2个，守门员手套4双，口哨2个，标志盘60个，秒表2块，足球网兜36个，足球靶布2张，足球背心36件，角旗8面，绳梯8个，2000*740mm体操地垫8张。</w:t>
            </w:r>
            <w:r w:rsidRPr="002852AF">
              <w:rPr>
                <w:rFonts w:asciiTheme="minorEastAsia" w:eastAsiaTheme="minorEastAsia" w:hAnsiTheme="minorEastAsia" w:cs="宋体" w:hint="eastAsia"/>
                <w:kern w:val="0"/>
                <w:sz w:val="18"/>
                <w:szCs w:val="18"/>
              </w:rPr>
              <w:br/>
              <w:t>4、投标产品有系统的教师指导手册，对每个部件的操作有完整的实施教学安全和操作方法，并体现一物多玩的教育特性。内容包括：玩教具的发展目标、实施和管理原则、活动案例及游戏方法、活动材料、教育价值介绍。</w:t>
            </w:r>
            <w:r w:rsidRPr="002852AF">
              <w:rPr>
                <w:rFonts w:asciiTheme="minorEastAsia" w:eastAsiaTheme="minorEastAsia" w:hAnsiTheme="minorEastAsia" w:cs="宋体" w:hint="eastAsia"/>
                <w:kern w:val="0"/>
                <w:sz w:val="18"/>
                <w:szCs w:val="18"/>
              </w:rPr>
              <w:br/>
              <w:t>★5、项目产品须符合GB6675-2014标准，投标时提供产品的符合该标准的检测报告复印件，有效期内的质量管理体系认证证书复印件、环境管理体系认证证书复印件、职业健康安全管理体系认证证书复印件。</w:t>
            </w:r>
            <w:r w:rsidRPr="002852AF">
              <w:rPr>
                <w:rFonts w:asciiTheme="minorEastAsia" w:eastAsiaTheme="minorEastAsia" w:hAnsiTheme="minorEastAsia" w:cs="宋体" w:hint="eastAsia"/>
                <w:kern w:val="0"/>
                <w:sz w:val="18"/>
                <w:szCs w:val="18"/>
              </w:rPr>
              <w:br/>
              <w:t>★6、投标产品有完整的整体方案册，能对园所活动开展和实施有指导意义。内容包括：发展状况、对幼儿发展的价值、相关理论概述、教育目标、区角环境创设、材料配备与投放原则、实施管理与指导策略、评价方式等。产品能有效促进幼儿的健康、社会、语言、科学、艺术等领域的发展（投标时提供整体方案册一套）。</w:t>
            </w:r>
            <w:r w:rsidRPr="002852AF">
              <w:rPr>
                <w:rFonts w:asciiTheme="minorEastAsia" w:eastAsiaTheme="minorEastAsia" w:hAnsiTheme="minorEastAsia" w:cs="宋体" w:hint="eastAsia"/>
                <w:kern w:val="0"/>
                <w:sz w:val="18"/>
                <w:szCs w:val="18"/>
              </w:rPr>
              <w:br/>
              <w:t>★7、技术培训方案及承诺：制定科学完善的培训计划，项目实施两年内5次入园培训；</w:t>
            </w:r>
            <w:r w:rsidRPr="002852AF">
              <w:rPr>
                <w:rFonts w:asciiTheme="minorEastAsia" w:eastAsiaTheme="minorEastAsia" w:hAnsiTheme="minorEastAsia" w:cs="宋体" w:hint="eastAsia"/>
                <w:kern w:val="0"/>
                <w:sz w:val="18"/>
                <w:szCs w:val="18"/>
              </w:rPr>
              <w:br/>
              <w:t>★8、投标时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投标时提供实物样品：中号单元筒，高度278.3mm，顶部直径118mm，底部正方形边长200mm。</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投标时提供生产厂家针对本项目的授权书、技术参数确认函及售后服务承诺函。</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 xml:space="preserve">　</w:t>
            </w:r>
          </w:p>
        </w:tc>
      </w:tr>
      <w:tr w:rsidR="007654E3" w:rsidRPr="002852AF" w:rsidTr="00187C45">
        <w:trPr>
          <w:trHeight w:val="131"/>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24</w:t>
            </w:r>
          </w:p>
        </w:tc>
        <w:tc>
          <w:tcPr>
            <w:tcW w:w="992" w:type="dxa"/>
            <w:shd w:val="clear" w:color="auto" w:fill="auto"/>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书包柜</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1、12格/套；</w:t>
            </w:r>
            <w:r w:rsidRPr="002852AF">
              <w:rPr>
                <w:rFonts w:asciiTheme="minorEastAsia" w:eastAsiaTheme="minorEastAsia" w:hAnsiTheme="minorEastAsia" w:cs="宋体" w:hint="eastAsia"/>
                <w:kern w:val="0"/>
                <w:sz w:val="18"/>
                <w:szCs w:val="18"/>
              </w:rPr>
              <w:br/>
              <w:t>2、规格：120*30*80cm；</w:t>
            </w:r>
            <w:r w:rsidRPr="002852AF">
              <w:rPr>
                <w:rFonts w:asciiTheme="minorEastAsia" w:eastAsiaTheme="minorEastAsia" w:hAnsiTheme="minorEastAsia" w:cs="宋体" w:hint="eastAsia"/>
                <w:kern w:val="0"/>
                <w:sz w:val="18"/>
                <w:szCs w:val="18"/>
              </w:rPr>
              <w:br/>
              <w:t>3、材质：俄罗斯樟子松；</w:t>
            </w:r>
            <w:r w:rsidRPr="002852AF">
              <w:rPr>
                <w:rFonts w:asciiTheme="minorEastAsia" w:eastAsiaTheme="minorEastAsia" w:hAnsiTheme="minorEastAsia" w:cs="宋体" w:hint="eastAsia"/>
                <w:kern w:val="0"/>
                <w:sz w:val="18"/>
                <w:szCs w:val="18"/>
              </w:rPr>
              <w:br/>
              <w:t>4、外表面和内表面以及儿童手指可触及的隐蔽处，均不得有锐利的棱角、毛刺以及小五金部件露出的锐利尖锐；</w:t>
            </w:r>
            <w:r w:rsidRPr="002852AF">
              <w:rPr>
                <w:rFonts w:asciiTheme="minorEastAsia" w:eastAsiaTheme="minorEastAsia" w:hAnsiTheme="minorEastAsia" w:cs="宋体" w:hint="eastAsia"/>
                <w:kern w:val="0"/>
                <w:sz w:val="18"/>
                <w:szCs w:val="18"/>
              </w:rPr>
              <w:br/>
              <w:t>5、油漆环保，无毒无味。</w:t>
            </w:r>
            <w:r w:rsidRPr="002852AF">
              <w:rPr>
                <w:rFonts w:asciiTheme="minorEastAsia" w:eastAsiaTheme="minorEastAsia" w:hAnsiTheme="minorEastAsia" w:cs="宋体" w:hint="eastAsia"/>
                <w:kern w:val="0"/>
                <w:sz w:val="18"/>
                <w:szCs w:val="18"/>
              </w:rPr>
              <w:br/>
              <w:t>★6、投标时提供符合GB28007-2011《儿童家具通用技术条件》和GB18580-2001标准的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r w:rsidRPr="002852AF">
              <w:rPr>
                <w:rFonts w:asciiTheme="minorEastAsia" w:eastAsiaTheme="minorEastAsia" w:hAnsiTheme="minorEastAsia" w:cs="宋体" w:hint="eastAsia"/>
                <w:kern w:val="0"/>
                <w:sz w:val="18"/>
                <w:szCs w:val="18"/>
              </w:rPr>
              <w:br/>
              <w:t>7、特定的可迁移元素砷、钡、镉、硌、汞、铅等元素</w:t>
            </w:r>
            <w:r w:rsidRPr="002852AF">
              <w:rPr>
                <w:rFonts w:asciiTheme="minorEastAsia" w:eastAsiaTheme="minorEastAsia" w:hAnsiTheme="minorEastAsia" w:cs="宋体" w:hint="eastAsia"/>
                <w:kern w:val="0"/>
                <w:sz w:val="18"/>
                <w:szCs w:val="18"/>
              </w:rPr>
              <w:lastRenderedPageBreak/>
              <w:t>含量符合最大限量的规定(投标时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27</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17120" behindDoc="0" locked="0" layoutInCell="1" allowOverlap="1">
                  <wp:simplePos x="0" y="0"/>
                  <wp:positionH relativeFrom="column">
                    <wp:posOffset>228600</wp:posOffset>
                  </wp:positionH>
                  <wp:positionV relativeFrom="paragraph">
                    <wp:posOffset>19050</wp:posOffset>
                  </wp:positionV>
                  <wp:extent cx="466725" cy="742950"/>
                  <wp:effectExtent l="0" t="0" r="635" b="0"/>
                  <wp:wrapNone/>
                  <wp:docPr id="3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0"/>
                          <pic:cNvPicPr>
                            <a:picLocks noChangeAspect="1"/>
                          </pic:cNvPicPr>
                        </pic:nvPicPr>
                        <pic:blipFill>
                          <a:blip r:embed="rId41" cstate="print"/>
                          <a:stretch>
                            <a:fillRect/>
                          </a:stretch>
                        </pic:blipFill>
                        <pic:spPr>
                          <a:xfrm>
                            <a:off x="0" y="0"/>
                            <a:ext cx="449580" cy="724535"/>
                          </a:xfrm>
                          <a:prstGeom prst="rect">
                            <a:avLst/>
                          </a:prstGeom>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2382"/>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120*30*80cm</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2539"/>
        </w:trPr>
        <w:tc>
          <w:tcPr>
            <w:tcW w:w="710" w:type="dxa"/>
            <w:vMerge w:val="restart"/>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25</w:t>
            </w:r>
          </w:p>
        </w:tc>
        <w:tc>
          <w:tcPr>
            <w:tcW w:w="992" w:type="dxa"/>
            <w:vMerge w:val="restart"/>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网绳区（定制）</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1、规格：2200*150*200cm；</w:t>
            </w:r>
            <w:r w:rsidRPr="002852AF">
              <w:rPr>
                <w:rFonts w:asciiTheme="minorEastAsia" w:eastAsiaTheme="minorEastAsia" w:hAnsiTheme="minorEastAsia" w:cs="宋体" w:hint="eastAsia"/>
                <w:kern w:val="0"/>
                <w:sz w:val="18"/>
                <w:szCs w:val="18"/>
              </w:rPr>
              <w:br/>
              <w:t>★2、材质：114mm镀锌钢管，喷塑烤漆，扣件，16mm绳子内有六股钢丝以及橡胶垫，网绳子网格180mm；连接片采取3-4mm钢板、焊接采用氩弧焊及CO2气体保护焊(符合GB/T 8810-1995要求)。整体加工成型后经除油、磷化、抛光处理，表面喷涂户外环保聚酯喷末涂料，高温固化，表面光滑，抗紫外线，色彩鲜艳，不易脱落；</w:t>
            </w:r>
            <w:r w:rsidRPr="002852AF">
              <w:rPr>
                <w:rFonts w:asciiTheme="minorEastAsia" w:eastAsiaTheme="minorEastAsia" w:hAnsiTheme="minorEastAsia" w:cs="宋体" w:hint="eastAsia"/>
                <w:kern w:val="0"/>
                <w:sz w:val="18"/>
                <w:szCs w:val="18"/>
              </w:rPr>
              <w:br/>
              <w:t>3、儿童可以攀、爬等动作。</w:t>
            </w:r>
            <w:r w:rsidRPr="002852AF">
              <w:rPr>
                <w:rFonts w:asciiTheme="minorEastAsia" w:eastAsiaTheme="minorEastAsia" w:hAnsiTheme="minorEastAsia" w:cs="宋体" w:hint="eastAsia"/>
                <w:kern w:val="0"/>
                <w:sz w:val="18"/>
                <w:szCs w:val="18"/>
              </w:rPr>
              <w:br/>
              <w:t>★4、投标时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18144" behindDoc="0" locked="0" layoutInCell="1" allowOverlap="1">
                  <wp:simplePos x="0" y="0"/>
                  <wp:positionH relativeFrom="column">
                    <wp:posOffset>247650</wp:posOffset>
                  </wp:positionH>
                  <wp:positionV relativeFrom="paragraph">
                    <wp:posOffset>342900</wp:posOffset>
                  </wp:positionV>
                  <wp:extent cx="714375" cy="904875"/>
                  <wp:effectExtent l="0" t="0" r="0" b="0"/>
                  <wp:wrapNone/>
                  <wp:docPr id="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7"/>
                          <pic:cNvPicPr>
                            <a:picLocks noChangeAspect="1"/>
                          </pic:cNvPicPr>
                        </pic:nvPicPr>
                        <pic:blipFill>
                          <a:blip r:embed="rId42" cstate="print"/>
                          <a:stretch>
                            <a:fillRect/>
                          </a:stretch>
                        </pic:blipFill>
                        <pic:spPr>
                          <a:xfrm>
                            <a:off x="0" y="0"/>
                            <a:ext cx="704838" cy="890553"/>
                          </a:xfrm>
                          <a:prstGeom prst="rect">
                            <a:avLst/>
                          </a:prstGeom>
                          <a:noFill/>
                          <a:ln w="9525">
                            <a:noFill/>
                          </a:ln>
                        </pic:spPr>
                      </pic:pic>
                    </a:graphicData>
                  </a:graphic>
                </wp:anchor>
              </w:drawing>
            </w:r>
          </w:p>
        </w:tc>
      </w:tr>
      <w:tr w:rsidR="007654E3" w:rsidRPr="002852AF" w:rsidTr="00187C45">
        <w:trPr>
          <w:trHeight w:val="1920"/>
        </w:trPr>
        <w:tc>
          <w:tcPr>
            <w:tcW w:w="710"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992"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1、规格：2800*150*200cm；</w:t>
            </w:r>
            <w:r w:rsidRPr="002852AF">
              <w:rPr>
                <w:rFonts w:asciiTheme="minorEastAsia" w:eastAsiaTheme="minorEastAsia" w:hAnsiTheme="minorEastAsia" w:cs="宋体" w:hint="eastAsia"/>
                <w:kern w:val="0"/>
                <w:sz w:val="18"/>
                <w:szCs w:val="18"/>
              </w:rPr>
              <w:br/>
              <w:t>★2、材质：114mm镀锌钢管，喷塑烤漆，扣件，16mm绳子内有六股钢丝以及橡胶垫，网绳子网格180mm；连接片采取3-4mm钢板、焊接采用氩弧焊及CO2气体保护焊(符合GB/T 8810-1995要求)。整体加工成型后经除油、磷化、抛光处理，表面喷涂户外环保聚酯喷末涂料，高温固化，表面光滑，抗紫外线，色彩鲜艳，不易脱落；</w:t>
            </w:r>
            <w:r w:rsidRPr="002852AF">
              <w:rPr>
                <w:rFonts w:asciiTheme="minorEastAsia" w:eastAsiaTheme="minorEastAsia" w:hAnsiTheme="minorEastAsia" w:cs="宋体" w:hint="eastAsia"/>
                <w:kern w:val="0"/>
                <w:sz w:val="18"/>
                <w:szCs w:val="18"/>
              </w:rPr>
              <w:br/>
              <w:t>3、儿童可以攀、爬等动作。</w:t>
            </w:r>
            <w:r w:rsidRPr="002852AF">
              <w:rPr>
                <w:rFonts w:asciiTheme="minorEastAsia" w:eastAsiaTheme="minorEastAsia" w:hAnsiTheme="minorEastAsia" w:cs="宋体" w:hint="eastAsia"/>
                <w:kern w:val="0"/>
                <w:sz w:val="18"/>
                <w:szCs w:val="18"/>
              </w:rPr>
              <w:br/>
              <w:t>★4、</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19168" behindDoc="0" locked="0" layoutInCell="1" allowOverlap="1">
                  <wp:simplePos x="0" y="0"/>
                  <wp:positionH relativeFrom="column">
                    <wp:posOffset>209550</wp:posOffset>
                  </wp:positionH>
                  <wp:positionV relativeFrom="paragraph">
                    <wp:posOffset>142875</wp:posOffset>
                  </wp:positionV>
                  <wp:extent cx="790575" cy="942975"/>
                  <wp:effectExtent l="0" t="0" r="0" b="0"/>
                  <wp:wrapNone/>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7"/>
                          <pic:cNvPicPr>
                            <a:picLocks noChangeAspect="1"/>
                          </pic:cNvPicPr>
                        </pic:nvPicPr>
                        <pic:blipFill>
                          <a:blip r:embed="rId43" cstate="print"/>
                          <a:stretch>
                            <a:fillRect/>
                          </a:stretch>
                        </pic:blipFill>
                        <pic:spPr>
                          <a:xfrm>
                            <a:off x="0" y="0"/>
                            <a:ext cx="783038" cy="936293"/>
                          </a:xfrm>
                          <a:prstGeom prst="rect">
                            <a:avLst/>
                          </a:prstGeom>
                          <a:noFill/>
                          <a:ln w="9525">
                            <a:noFill/>
                          </a:ln>
                        </pic:spPr>
                      </pic:pic>
                    </a:graphicData>
                  </a:graphic>
                </wp:anchor>
              </w:drawing>
            </w:r>
          </w:p>
        </w:tc>
      </w:tr>
      <w:tr w:rsidR="007654E3" w:rsidRPr="002852AF" w:rsidTr="00187C45">
        <w:trPr>
          <w:trHeight w:val="5760"/>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26</w:t>
            </w:r>
          </w:p>
        </w:tc>
        <w:tc>
          <w:tcPr>
            <w:tcW w:w="992" w:type="dxa"/>
            <w:shd w:val="clear" w:color="auto" w:fill="auto"/>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钻网（组合）</w:t>
            </w:r>
          </w:p>
        </w:tc>
        <w:tc>
          <w:tcPr>
            <w:tcW w:w="4535" w:type="dxa"/>
            <w:shd w:val="clear" w:color="auto" w:fill="auto"/>
          </w:tcPr>
          <w:p w:rsidR="007654E3" w:rsidRPr="002852AF" w:rsidRDefault="007654E3" w:rsidP="00187C45">
            <w:pPr>
              <w:widowControl/>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1、规格：1600*300*340cm；</w:t>
            </w:r>
            <w:r w:rsidRPr="002852AF">
              <w:rPr>
                <w:rFonts w:asciiTheme="minorEastAsia" w:eastAsiaTheme="minorEastAsia" w:hAnsiTheme="minorEastAsia" w:cs="宋体" w:hint="eastAsia"/>
                <w:kern w:val="0"/>
                <w:sz w:val="18"/>
                <w:szCs w:val="18"/>
              </w:rPr>
              <w:br/>
              <w:t>2、材料：黄花梨木；经专业技师进行压、刨、铣、冲等处理后，表面进行防腐、防火、防蛀处理，后采用原子灰进行三次刮灰抹平，并打磨光滑防水涂料，聚氨酯瓷釉表面喷涂聚氨脂清漆（符合HG/T 2240-1991及GB/T 9271-88要求）。</w:t>
            </w:r>
            <w:r w:rsidRPr="002852AF">
              <w:rPr>
                <w:rFonts w:asciiTheme="minorEastAsia" w:eastAsiaTheme="minorEastAsia" w:hAnsiTheme="minorEastAsia" w:cs="宋体" w:hint="eastAsia"/>
                <w:kern w:val="0"/>
                <w:sz w:val="18"/>
                <w:szCs w:val="18"/>
              </w:rPr>
              <w:br/>
              <w:t>3、立柱采用10×10cm方料,平台不小于110×110cm,平台厚度不低于2.5cm±0.5 , 环保油漆两底两面。经专业技师进行压、刨、铣、冲等处理后，表面进行防腐、防火、防蛀处理，后采用原子灰进行三次刮灰抹平，并打磨光滑防水涂料，聚氨酯瓷釉表面喷涂华润漆聚氨脂清漆</w:t>
            </w:r>
            <w:r w:rsidRPr="002852AF">
              <w:rPr>
                <w:rFonts w:asciiTheme="minorEastAsia" w:eastAsiaTheme="minorEastAsia" w:hAnsiTheme="minorEastAsia" w:cs="宋体" w:hint="eastAsia"/>
                <w:kern w:val="0"/>
                <w:sz w:val="18"/>
                <w:szCs w:val="18"/>
              </w:rPr>
              <w:br/>
              <w:t>4、铁件采用Ф32或Ф48镀锌管,厚度不低于1.8mm,无缝焊接,喷塑烤漆.网绳采用Ф12mm内钢丝防腐绳塑料件滚塑工艺,网圈直径75cm,抗紫外线.链条采用直径4mm304标准不锈钢所有配件螺丝用304不锈钢标准。连接片采取3-4mm钢板、焊接采用氩弧焊及CO2气体保护焊(符合GB/T 8810-1995要求)。整体加工成型后经除油、磷化、抛光处理，表面喷涂户外环保聚酯喷末涂料，高温固化，表面光滑，抗紫外线，色彩鲜艳，不易脱落；喷涂设备采用计算机的控制进口静电粉末喷涂装置，粉末回收采用小旋风和进口滤心，高效率、无污染。</w:t>
            </w:r>
            <w:r w:rsidRPr="002852AF">
              <w:rPr>
                <w:rFonts w:asciiTheme="minorEastAsia" w:eastAsiaTheme="minorEastAsia" w:hAnsiTheme="minorEastAsia" w:cs="宋体" w:hint="eastAsia"/>
                <w:kern w:val="0"/>
                <w:sz w:val="18"/>
                <w:szCs w:val="18"/>
              </w:rPr>
              <w:br/>
            </w:r>
            <w:r w:rsidRPr="002852AF">
              <w:rPr>
                <w:rFonts w:asciiTheme="minorEastAsia" w:eastAsiaTheme="minorEastAsia" w:hAnsiTheme="minorEastAsia" w:cs="宋体" w:hint="eastAsia"/>
                <w:kern w:val="0"/>
                <w:sz w:val="18"/>
                <w:szCs w:val="18"/>
              </w:rPr>
              <w:lastRenderedPageBreak/>
              <w:t>5、塑胶滑筒类：塑料件采用滚塑专用料经滚塑成形，塑料壁厚6mm以上，色彩艳丽，抗紫外光（UV）能力达到8级，符合澳大利亚食品级标准，抗静电能力强，安全环保，耐候性好，强度高。</w:t>
            </w:r>
            <w:r w:rsidRPr="002852AF">
              <w:rPr>
                <w:rFonts w:asciiTheme="minorEastAsia" w:eastAsiaTheme="minorEastAsia" w:hAnsiTheme="minorEastAsia" w:cs="宋体" w:hint="eastAsia"/>
                <w:kern w:val="0"/>
                <w:sz w:val="18"/>
                <w:szCs w:val="18"/>
              </w:rPr>
              <w:br/>
              <w:t>6、绳网类：绳网绳子采用航海船用缆绳，直径16mm，中芯为镀铬钢丝外套胶管。支架采用￠32MM、壁厚2.0mm、￠25MM、壁厚2.0mm钢管（GB/T 700-1988）。焊接采用氩弧焊及CO2气体保护焊(符合GB/T 8810-1995要求)。整体加工成型后经除油、磷化、抛丸处理，表面喷涂户外环保聚酯喷末涂料，高温固化，表面光滑，抗紫外线，色彩鲜艳，不易脱落。</w:t>
            </w:r>
            <w:r w:rsidRPr="002852AF">
              <w:rPr>
                <w:rFonts w:asciiTheme="minorEastAsia" w:eastAsiaTheme="minorEastAsia" w:hAnsiTheme="minorEastAsia" w:cs="宋体" w:hint="eastAsia"/>
                <w:kern w:val="0"/>
                <w:sz w:val="18"/>
                <w:szCs w:val="18"/>
              </w:rPr>
              <w:br/>
              <w:t>★7、投标时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1</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20192" behindDoc="0" locked="0" layoutInCell="1" allowOverlap="1">
                  <wp:simplePos x="0" y="0"/>
                  <wp:positionH relativeFrom="column">
                    <wp:posOffset>38100</wp:posOffset>
                  </wp:positionH>
                  <wp:positionV relativeFrom="paragraph">
                    <wp:posOffset>609600</wp:posOffset>
                  </wp:positionV>
                  <wp:extent cx="1276350" cy="904875"/>
                  <wp:effectExtent l="0" t="0" r="0" b="0"/>
                  <wp:wrapNone/>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5"/>
                          <pic:cNvPicPr>
                            <a:picLocks noChangeAspect="1"/>
                          </pic:cNvPicPr>
                        </pic:nvPicPr>
                        <pic:blipFill>
                          <a:blip r:embed="rId44" cstate="print"/>
                          <a:stretch>
                            <a:fillRect/>
                          </a:stretch>
                        </pic:blipFill>
                        <pic:spPr>
                          <a:xfrm>
                            <a:off x="0" y="0"/>
                            <a:ext cx="1265273" cy="894980"/>
                          </a:xfrm>
                          <a:prstGeom prst="rect">
                            <a:avLst/>
                          </a:prstGeom>
                        </pic:spPr>
                      </pic:pic>
                    </a:graphicData>
                  </a:graphic>
                </wp:anchor>
              </w:drawing>
            </w:r>
          </w:p>
        </w:tc>
      </w:tr>
      <w:tr w:rsidR="007654E3" w:rsidRPr="002852AF" w:rsidTr="00187C45">
        <w:trPr>
          <w:trHeight w:val="8179"/>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27</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小博士钻洞</w:t>
            </w:r>
          </w:p>
        </w:tc>
        <w:tc>
          <w:tcPr>
            <w:tcW w:w="4535" w:type="dxa"/>
            <w:shd w:val="clear" w:color="auto" w:fill="auto"/>
          </w:tcPr>
          <w:p w:rsidR="007654E3" w:rsidRPr="002852AF" w:rsidRDefault="007654E3" w:rsidP="0041468C">
            <w:pPr>
              <w:widowControl/>
              <w:spacing w:after="240"/>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1、儿童滑梯，规格：750*600*420cm；</w:t>
            </w:r>
            <w:r w:rsidRPr="002852AF">
              <w:rPr>
                <w:rFonts w:asciiTheme="minorEastAsia" w:eastAsiaTheme="minorEastAsia" w:hAnsiTheme="minorEastAsia" w:cs="宋体" w:hint="eastAsia"/>
                <w:kern w:val="0"/>
                <w:sz w:val="18"/>
                <w:szCs w:val="18"/>
              </w:rPr>
              <w:br/>
              <w:t>2、塑料滑梯、挡板等材料均采用工程塑料，色彩艳丽；</w:t>
            </w:r>
            <w:r w:rsidRPr="002852AF">
              <w:rPr>
                <w:rFonts w:asciiTheme="minorEastAsia" w:eastAsiaTheme="minorEastAsia" w:hAnsiTheme="minorEastAsia" w:cs="宋体" w:hint="eastAsia"/>
                <w:kern w:val="0"/>
                <w:sz w:val="18"/>
                <w:szCs w:val="18"/>
              </w:rPr>
              <w:br/>
              <w:t>3、抗紫外光（UV）能力达到8级，抗静电能力强，安全环保，耐候性好，强度高；</w:t>
            </w:r>
            <w:r w:rsidRPr="002852AF">
              <w:rPr>
                <w:rFonts w:asciiTheme="minorEastAsia" w:eastAsiaTheme="minorEastAsia" w:hAnsiTheme="minorEastAsia" w:cs="宋体" w:hint="eastAsia"/>
                <w:kern w:val="0"/>
                <w:sz w:val="18"/>
                <w:szCs w:val="18"/>
              </w:rPr>
              <w:br/>
              <w:t>4、主管直径：114mm镀锌钢管，符合国际GB/T244-97标准；</w:t>
            </w:r>
            <w:r w:rsidRPr="002852AF">
              <w:rPr>
                <w:rFonts w:asciiTheme="minorEastAsia" w:eastAsiaTheme="minorEastAsia" w:hAnsiTheme="minorEastAsia" w:cs="宋体" w:hint="eastAsia"/>
                <w:kern w:val="0"/>
                <w:sz w:val="18"/>
                <w:szCs w:val="18"/>
              </w:rPr>
              <w:br/>
              <w:t>6、立柱：立柱采用Ø114mm，壁厚为2.2mm钢管（管材质量均符合BS1387-1985标准要求，技术标准符合BS1387-1985要求），焊接采用氩弧焊及CO2气体保护焊（符合GB/T8810-1995要求），整体加工成型后经专业技术人员进行热镀锌及抛砂处理，表面再喷涂户外环保聚酯珠光粉末，高温固化，表面光滑，抗紫外光能力强，色彩鲜艳，不易脱落，耐腐蚀；喷涂设备采用计算机控制的进口静电粉末喷涂装置，粉末回收采用小旋风和进口滤心，高效率，无污染。</w:t>
            </w:r>
            <w:r w:rsidRPr="002852AF">
              <w:rPr>
                <w:rFonts w:asciiTheme="minorEastAsia" w:eastAsiaTheme="minorEastAsia" w:hAnsiTheme="minorEastAsia" w:cs="宋体" w:hint="eastAsia"/>
                <w:kern w:val="0"/>
                <w:sz w:val="18"/>
                <w:szCs w:val="18"/>
              </w:rPr>
              <w:br/>
              <w:t>7、平台：采用厚度为2.5mm冷轧钢板冲孔成形，冲孔直径为8mm，焊接采用氩弧焊及CO2气体保护焊（符合GB/T8810-1995要求），平台承载能力强。整体加工成型后经专业技术人员进行除油、磷化、抛砂处理后，表面喷涂户外环保聚酯粉末，高温固化，表面光滑，抗紫外光能力强，色彩鲜艳，不易脱落，耐腐蚀；喷涂设备采用计算机控制的静电粉末喷涂装置，粉末回收采用小旋风和进口滤心，高效率，无污染。</w:t>
            </w:r>
            <w:r w:rsidRPr="002852AF">
              <w:rPr>
                <w:rFonts w:asciiTheme="minorEastAsia" w:eastAsiaTheme="minorEastAsia" w:hAnsiTheme="minorEastAsia" w:cs="宋体" w:hint="eastAsia"/>
                <w:kern w:val="0"/>
                <w:sz w:val="18"/>
                <w:szCs w:val="18"/>
              </w:rPr>
              <w:br/>
              <w:t>8、塑胶件：采用滚塑专用料经滚塑成形，符合GB/T 4454-1996要求，塑料壁厚6mm以上，色彩艳丽，抗紫外光（UV）能力达到8级，抗静电能力强。</w:t>
            </w:r>
            <w:r w:rsidRPr="002852AF">
              <w:rPr>
                <w:rFonts w:asciiTheme="minorEastAsia" w:eastAsiaTheme="minorEastAsia" w:hAnsiTheme="minorEastAsia" w:cs="宋体" w:hint="eastAsia"/>
                <w:kern w:val="0"/>
                <w:sz w:val="18"/>
                <w:szCs w:val="18"/>
              </w:rPr>
              <w:br/>
              <w:t>9、铁件：采用Ø60mm、Ø48mm、Ø38mm、Ø32mm、Ø28mm，壁厚为2.5mm钢管（管材质量均符合BS1387-1985标准</w:t>
            </w:r>
            <w:r w:rsidRPr="002852AF">
              <w:rPr>
                <w:rFonts w:asciiTheme="minorEastAsia" w:eastAsiaTheme="minorEastAsia" w:hAnsiTheme="minorEastAsia" w:cs="宋体" w:hint="eastAsia"/>
                <w:kern w:val="0"/>
                <w:sz w:val="18"/>
                <w:szCs w:val="18"/>
              </w:rPr>
              <w:lastRenderedPageBreak/>
              <w:t>要求，技术标准符合BS1387-1985要求），焊接采用氩弧焊及CO2气体保护焊（符合GB/T8810-1995要求），整体加工成型后经专业技术人员进行抛砂处理，表面再喷涂户外环保聚酯珠光粉末，高温固化，表面光滑，抗紫外光能力强，色彩鲜艳，不易脱落，耐腐蚀；喷涂设备采用计算机控制的静电粉末喷涂装置，粉末回收采用小旋风和进口滤心，高效率，无污染。</w:t>
            </w:r>
            <w:r w:rsidRPr="002852AF">
              <w:rPr>
                <w:rFonts w:asciiTheme="minorEastAsia" w:eastAsiaTheme="minorEastAsia" w:hAnsiTheme="minorEastAsia" w:cs="宋体" w:hint="eastAsia"/>
                <w:kern w:val="0"/>
                <w:sz w:val="18"/>
                <w:szCs w:val="18"/>
              </w:rPr>
              <w:br/>
              <w:t>10、配件：扣件采用高强度铝合金一次性铸造成形，边角圆滑，进行抛砂处理后，表面喷涂户外环保聚酯粉末，高温固化，表面光滑，抗紫外光能力强，色彩鲜艳，不易脱落，耐腐蚀；喷涂设备采用计算机控制的静电粉末喷涂装置，粉末回收采用小旋风和进口滤心，高效率，无污染。所有螺丝均为不锈钢314号材质（符合GB/T1221-1992精度标准要求）。</w:t>
            </w:r>
            <w:r w:rsidRPr="002852AF">
              <w:rPr>
                <w:rFonts w:asciiTheme="minorEastAsia" w:eastAsiaTheme="minorEastAsia" w:hAnsiTheme="minorEastAsia" w:cs="宋体" w:hint="eastAsia"/>
                <w:kern w:val="0"/>
                <w:sz w:val="18"/>
                <w:szCs w:val="18"/>
              </w:rPr>
              <w:br/>
              <w:t>11、投标时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r w:rsidRPr="002852AF">
              <w:rPr>
                <w:rFonts w:asciiTheme="minorEastAsia" w:eastAsiaTheme="minorEastAsia" w:hAnsiTheme="minorEastAsia" w:cs="宋体" w:hint="eastAsia"/>
                <w:kern w:val="0"/>
                <w:sz w:val="18"/>
                <w:szCs w:val="18"/>
              </w:rPr>
              <w:br/>
              <w:t>12、玩具中木制可接触部分和边缘无木刺现象(投标时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13、特定的可迁移元素砷、钡、镉、硌、汞、铅等元素含量符合符合最大限量的规定(投标时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1</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21216" behindDoc="0" locked="0" layoutInCell="1" allowOverlap="1">
                  <wp:simplePos x="0" y="0"/>
                  <wp:positionH relativeFrom="column">
                    <wp:posOffset>38100</wp:posOffset>
                  </wp:positionH>
                  <wp:positionV relativeFrom="paragraph">
                    <wp:posOffset>561975</wp:posOffset>
                  </wp:positionV>
                  <wp:extent cx="647700" cy="762000"/>
                  <wp:effectExtent l="0" t="0" r="0" b="635"/>
                  <wp:wrapNone/>
                  <wp:docPr id="4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6"/>
                          <pic:cNvPicPr>
                            <a:picLocks noChangeAspect="1"/>
                          </pic:cNvPicPr>
                        </pic:nvPicPr>
                        <pic:blipFill>
                          <a:blip r:embed="rId45" cstate="print"/>
                          <a:stretch>
                            <a:fillRect/>
                          </a:stretch>
                        </pic:blipFill>
                        <pic:spPr>
                          <a:xfrm>
                            <a:off x="0" y="0"/>
                            <a:ext cx="633095" cy="746125"/>
                          </a:xfrm>
                          <a:prstGeom prst="rect">
                            <a:avLst/>
                          </a:prstGeom>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8179"/>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750*600*420cm</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1819"/>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28</w:t>
            </w:r>
          </w:p>
        </w:tc>
        <w:tc>
          <w:tcPr>
            <w:tcW w:w="992" w:type="dxa"/>
            <w:shd w:val="clear" w:color="auto" w:fill="auto"/>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螃蟹钻洞</w:t>
            </w:r>
          </w:p>
        </w:tc>
        <w:tc>
          <w:tcPr>
            <w:tcW w:w="4535" w:type="dxa"/>
            <w:shd w:val="clear" w:color="auto" w:fill="auto"/>
          </w:tcPr>
          <w:p w:rsidR="007654E3" w:rsidRPr="002852AF" w:rsidRDefault="007654E3" w:rsidP="00187C45">
            <w:pPr>
              <w:widowControl/>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1、材质：聚丙烯；</w:t>
            </w:r>
            <w:r w:rsidRPr="002852AF">
              <w:rPr>
                <w:rFonts w:asciiTheme="minorEastAsia" w:eastAsiaTheme="minorEastAsia" w:hAnsiTheme="minorEastAsia" w:cs="宋体" w:hint="eastAsia"/>
                <w:kern w:val="0"/>
                <w:sz w:val="18"/>
                <w:szCs w:val="18"/>
              </w:rPr>
              <w:br/>
              <w:t>2、8个/套；</w:t>
            </w:r>
            <w:r w:rsidRPr="002852AF">
              <w:rPr>
                <w:rFonts w:asciiTheme="minorEastAsia" w:eastAsiaTheme="minorEastAsia" w:hAnsiTheme="minorEastAsia" w:cs="宋体" w:hint="eastAsia"/>
                <w:kern w:val="0"/>
                <w:sz w:val="18"/>
                <w:szCs w:val="18"/>
              </w:rPr>
              <w:br/>
              <w:t>3、规格：80*75cm；</w:t>
            </w:r>
            <w:r w:rsidRPr="002852AF">
              <w:rPr>
                <w:rFonts w:asciiTheme="minorEastAsia" w:eastAsiaTheme="minorEastAsia" w:hAnsiTheme="minorEastAsia" w:cs="宋体" w:hint="eastAsia"/>
                <w:kern w:val="0"/>
                <w:sz w:val="18"/>
                <w:szCs w:val="18"/>
              </w:rPr>
              <w:br/>
              <w:t>4、滚塑工艺一次成型，表面光滑色彩艳丽；</w:t>
            </w:r>
            <w:r w:rsidRPr="002852AF">
              <w:rPr>
                <w:rFonts w:asciiTheme="minorEastAsia" w:eastAsiaTheme="minorEastAsia" w:hAnsiTheme="minorEastAsia" w:cs="宋体" w:hint="eastAsia"/>
                <w:kern w:val="0"/>
                <w:sz w:val="18"/>
                <w:szCs w:val="18"/>
              </w:rPr>
              <w:br/>
              <w:t>5、无毒无味。</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22240" behindDoc="0" locked="0" layoutInCell="1" allowOverlap="1">
                  <wp:simplePos x="0" y="0"/>
                  <wp:positionH relativeFrom="column">
                    <wp:posOffset>247650</wp:posOffset>
                  </wp:positionH>
                  <wp:positionV relativeFrom="paragraph">
                    <wp:posOffset>76200</wp:posOffset>
                  </wp:positionV>
                  <wp:extent cx="438150" cy="781050"/>
                  <wp:effectExtent l="0" t="0" r="0" b="0"/>
                  <wp:wrapNone/>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9"/>
                          <pic:cNvPicPr>
                            <a:picLocks noChangeAspect="1"/>
                          </pic:cNvPicPr>
                        </pic:nvPicPr>
                        <pic:blipFill>
                          <a:blip r:embed="rId46"/>
                          <a:stretch>
                            <a:fillRect/>
                          </a:stretch>
                        </pic:blipFill>
                        <pic:spPr>
                          <a:xfrm>
                            <a:off x="0" y="0"/>
                            <a:ext cx="427355" cy="762635"/>
                          </a:xfrm>
                          <a:prstGeom prst="rect">
                            <a:avLst/>
                          </a:prstGeom>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1819"/>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80*75</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415"/>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29</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小博士大型组合玩具</w:t>
            </w:r>
          </w:p>
        </w:tc>
        <w:tc>
          <w:tcPr>
            <w:tcW w:w="4535" w:type="dxa"/>
            <w:shd w:val="clear" w:color="auto" w:fill="auto"/>
          </w:tcPr>
          <w:p w:rsidR="007654E3" w:rsidRPr="002852AF" w:rsidRDefault="007654E3" w:rsidP="007654E3">
            <w:pPr>
              <w:widowControl/>
              <w:numPr>
                <w:ilvl w:val="0"/>
                <w:numId w:val="26"/>
              </w:numPr>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规格：950*550*350cm；</w:t>
            </w:r>
            <w:r w:rsidRPr="002852AF">
              <w:rPr>
                <w:rFonts w:asciiTheme="minorEastAsia" w:eastAsiaTheme="minorEastAsia" w:hAnsiTheme="minorEastAsia" w:cs="宋体" w:hint="eastAsia"/>
                <w:kern w:val="0"/>
                <w:sz w:val="18"/>
                <w:szCs w:val="18"/>
              </w:rPr>
              <w:br/>
              <w:t>2、木材：黄花梨木；（符合ISO 3349-1975及ISO 3130-1975要求），经专业技师进行压、刨、铣、冲等处理后，表面进行防腐、防火、防蛀处理，后采用原子灰进行三次刮灰抹平，并打磨光滑防水涂料，聚氨酯瓷釉表面喷涂聚氨脂清漆（符合HG/T 2240-1991及GB/T 9271-88要求）。</w:t>
            </w:r>
            <w:r w:rsidRPr="002852AF">
              <w:rPr>
                <w:rFonts w:asciiTheme="minorEastAsia" w:eastAsiaTheme="minorEastAsia" w:hAnsiTheme="minorEastAsia" w:cs="宋体" w:hint="eastAsia"/>
                <w:kern w:val="0"/>
                <w:sz w:val="18"/>
                <w:szCs w:val="18"/>
              </w:rPr>
              <w:br/>
              <w:t>3、立柱采用10×10cm方料,平台110×110cm,平台厚度不低于2.0cm , 环保油漆两底两面，木材类采用进口黄花梨木材，（符合ISO 3349-1975及ISO 3130-1975要求），经专业技师进行压、刨、铣、冲等处理后，表面进行防腐、防火、防蛀处理，后采用原子灰进行三次刮灰抹平，并打磨光滑防水涂料，聚氨酯瓷釉表面喷涂华</w:t>
            </w:r>
            <w:r w:rsidRPr="002852AF">
              <w:rPr>
                <w:rFonts w:asciiTheme="minorEastAsia" w:eastAsiaTheme="minorEastAsia" w:hAnsiTheme="minorEastAsia" w:cs="宋体" w:hint="eastAsia"/>
                <w:kern w:val="0"/>
                <w:sz w:val="18"/>
                <w:szCs w:val="18"/>
              </w:rPr>
              <w:lastRenderedPageBreak/>
              <w:t>润漆聚氨脂清漆（符合HG/T 2240-1991及GB/T 9271-88要求）。</w:t>
            </w:r>
            <w:r w:rsidRPr="002852AF">
              <w:rPr>
                <w:rFonts w:asciiTheme="minorEastAsia" w:eastAsiaTheme="minorEastAsia" w:hAnsiTheme="minorEastAsia" w:cs="宋体" w:hint="eastAsia"/>
                <w:kern w:val="0"/>
                <w:sz w:val="18"/>
                <w:szCs w:val="18"/>
              </w:rPr>
              <w:br/>
              <w:t>4、铁件采用Ф32或Ф48镀锌管,厚度不低于1.8mm,无缝焊接,喷塑烤漆.网绳采用Ф12mm内钢丝防腐绳塑料件滚塑工艺,网圈直径75cm,抗紫外线.链条采用直径4mm304标准不锈钢所有配件螺丝用304不锈钢标准。连接片采取3-4mm钢板、焊接采用氩弧焊及CO2气体保护焊(符合GB/T 8810-1995要求)。整体加工成型后经除油、磷化、抛光处理，表面喷涂户外环保聚酯喷末涂料，高温固化，表面光滑，抗紫外线，色彩鲜艳，不易脱落；喷涂设备采用计算机的控制进口静电粉末喷涂装置，粉末回收采用小旋风和进口滤心，高效率、无污染。</w:t>
            </w:r>
            <w:r w:rsidRPr="002852AF">
              <w:rPr>
                <w:rFonts w:asciiTheme="minorEastAsia" w:eastAsiaTheme="minorEastAsia" w:hAnsiTheme="minorEastAsia" w:cs="宋体" w:hint="eastAsia"/>
                <w:kern w:val="0"/>
                <w:sz w:val="18"/>
                <w:szCs w:val="18"/>
              </w:rPr>
              <w:br/>
              <w:t>5、塑胶滑筒类：塑料件采用滚塑专用料经滚塑成形，符合GB/T 4454-1996要求，塑料壁厚6mm以上，色彩艳丽，抗紫外光（UV）能力达到8级，符合澳大利亚食品级标准，抗静电能力强，安全环保，耐候性好，强度高。</w:t>
            </w:r>
            <w:r w:rsidRPr="002852AF">
              <w:rPr>
                <w:rFonts w:asciiTheme="minorEastAsia" w:eastAsiaTheme="minorEastAsia" w:hAnsiTheme="minorEastAsia" w:cs="宋体" w:hint="eastAsia"/>
                <w:kern w:val="0"/>
                <w:sz w:val="18"/>
                <w:szCs w:val="18"/>
              </w:rPr>
              <w:br/>
              <w:t>6、绳网类：绳网绳子采用航海船用缆绳，直径16mm，中芯为镀铬钢丝外套胶管。支架采用￠48mm、壁厚2.0mm钢管、￠32MM、壁厚2.0mm、￠25MM、壁厚2.0mm钢管（GB/T 700-1988）。焊接采用氩弧焊及CO2气体保护焊(符合GB/T 8810-1995要求)。整体加工成型后经除油、磷化、抛丸处理，表面喷涂户外环保聚酯喷末涂料，高温固化，表面光滑，抗紫外线，色彩鲜艳，不易脱落。。</w:t>
            </w:r>
            <w:r w:rsidRPr="002852AF">
              <w:rPr>
                <w:rFonts w:asciiTheme="minorEastAsia" w:eastAsiaTheme="minorEastAsia" w:hAnsiTheme="minorEastAsia" w:cs="宋体" w:hint="eastAsia"/>
                <w:kern w:val="0"/>
                <w:sz w:val="18"/>
                <w:szCs w:val="18"/>
              </w:rPr>
              <w:br/>
              <w:t>★7、投标时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8、玩具中木制可接触部分和边缘无木刺现象(投标时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9、特定的可迁移元素砷、钡、镉、硌、汞、铅等元素含量符合符合最大限量的规定(投标时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2</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23264" behindDoc="0" locked="0" layoutInCell="1" allowOverlap="1">
                  <wp:simplePos x="0" y="0"/>
                  <wp:positionH relativeFrom="column">
                    <wp:posOffset>28575</wp:posOffset>
                  </wp:positionH>
                  <wp:positionV relativeFrom="paragraph">
                    <wp:posOffset>438150</wp:posOffset>
                  </wp:positionV>
                  <wp:extent cx="657225" cy="609600"/>
                  <wp:effectExtent l="635" t="0" r="0" b="0"/>
                  <wp:wrapNone/>
                  <wp:docPr id="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44"/>
                          <pic:cNvPicPr>
                            <a:picLocks noChangeAspect="1"/>
                          </pic:cNvPicPr>
                        </pic:nvPicPr>
                        <pic:blipFill>
                          <a:blip r:embed="rId47" cstate="print"/>
                          <a:stretch>
                            <a:fillRect/>
                          </a:stretch>
                        </pic:blipFill>
                        <pic:spPr>
                          <a:xfrm>
                            <a:off x="0" y="0"/>
                            <a:ext cx="643255" cy="596265"/>
                          </a:xfrm>
                          <a:prstGeom prst="rect">
                            <a:avLst/>
                          </a:prstGeom>
                          <a:noFill/>
                          <a:ln w="1">
                            <a:noFill/>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8179"/>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950*550*350cm</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6480"/>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30</w:t>
            </w:r>
          </w:p>
        </w:tc>
        <w:tc>
          <w:tcPr>
            <w:tcW w:w="992" w:type="dxa"/>
            <w:shd w:val="clear" w:color="auto" w:fill="auto"/>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大型多功能组合玩具</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1、定制：1300*1130*420cm；</w:t>
            </w:r>
            <w:r w:rsidRPr="002852AF">
              <w:rPr>
                <w:rFonts w:asciiTheme="minorEastAsia" w:eastAsiaTheme="minorEastAsia" w:hAnsiTheme="minorEastAsia" w:cs="宋体" w:hint="eastAsia"/>
                <w:kern w:val="0"/>
                <w:sz w:val="18"/>
                <w:szCs w:val="18"/>
              </w:rPr>
              <w:br/>
              <w:t>2、材料：黄花梨木；采用进口黄花梨木材，（符合ISO 3349-1975及ISO 3130-1975要求），经专业技师进行压、刨、铣、冲等处理后，表面进行防腐、防火、防蛀处理，后采用原子灰进行三次刮灰抹平，并打磨光滑防水涂料，聚氨酯瓷釉表面喷涂聚氨脂清漆（符合HG/T 2240-1991及GB/T 9271-88要求）。</w:t>
            </w:r>
            <w:r w:rsidRPr="002852AF">
              <w:rPr>
                <w:rFonts w:asciiTheme="minorEastAsia" w:eastAsiaTheme="minorEastAsia" w:hAnsiTheme="minorEastAsia" w:cs="宋体" w:hint="eastAsia"/>
                <w:kern w:val="0"/>
                <w:sz w:val="18"/>
                <w:szCs w:val="18"/>
              </w:rPr>
              <w:br/>
              <w:t>3、立柱采用10×10cm方料,平台110×110cm,平台厚度不低于2.0cm , 环保油漆两底两面有6个滑道，一个钻洞等攀爬功能。木材类采用进口黄花梨木材，（符合ISO 3349-1975及ISO 3130-1975要求），经专业技师进行压、刨、铣、冲等处理后，表面进行防腐、防火、防蛀处理，后采用原子灰进行三次刮灰抹平，并打磨光滑防水涂料，聚氨酯瓷釉表面喷涂华润漆聚氨脂清漆（符合HG/T 2240-1991及GB/T 9271-88要求）。</w:t>
            </w:r>
            <w:r w:rsidRPr="002852AF">
              <w:rPr>
                <w:rFonts w:asciiTheme="minorEastAsia" w:eastAsiaTheme="minorEastAsia" w:hAnsiTheme="minorEastAsia" w:cs="宋体" w:hint="eastAsia"/>
                <w:kern w:val="0"/>
                <w:sz w:val="18"/>
                <w:szCs w:val="18"/>
              </w:rPr>
              <w:br/>
              <w:t>4、铁件采用Ф32或Ф48镀锌管,厚度不低于1.8mm,无缝焊接,喷塑烤漆.连接片采取3-4mm钢板、焊接采用氩弧焊及CO2气体保护焊(符合GB/T 8810-1995要求)。整体加工成型后经除油、磷化、抛光处理，表面喷涂户外环保聚酯喷末涂料，高温固化，表面光滑，抗紫外线，色彩鲜艳，不易脱落；喷涂设备采用计算机的控制进口静电粉末喷涂装置，粉末回收采用小旋风和进口滤心，高效率、无污染</w:t>
            </w:r>
            <w:r w:rsidRPr="002852AF">
              <w:rPr>
                <w:rFonts w:asciiTheme="minorEastAsia" w:eastAsiaTheme="minorEastAsia" w:hAnsiTheme="minorEastAsia" w:cs="宋体" w:hint="eastAsia"/>
                <w:kern w:val="0"/>
                <w:sz w:val="18"/>
                <w:szCs w:val="18"/>
              </w:rPr>
              <w:br/>
              <w:t>5、网绳采用Ф12mm内钢丝防腐绳；绳网绳子采用航海船用缆绳，直径16mm，中芯为镀铬钢丝外套胶管。支架采用￠48mm、壁厚2.0mm钢管、￠32MM、壁厚2.0mm、￠25MM、壁厚2.0mm钢管（GB/T 700-1988）。焊接采用氩弧焊及CO2气体保护焊(符合GB/T 8810-1995要求)。整体加工成型后经除油、磷化、抛丸处理，表面喷涂户外环保聚酯喷末涂料，高温固化，表面光滑，抗紫外线，色彩鲜艳，不易脱落。</w:t>
            </w:r>
            <w:r w:rsidRPr="002852AF">
              <w:rPr>
                <w:rFonts w:asciiTheme="minorEastAsia" w:eastAsiaTheme="minorEastAsia" w:hAnsiTheme="minorEastAsia" w:cs="宋体" w:hint="eastAsia"/>
                <w:kern w:val="0"/>
                <w:sz w:val="18"/>
                <w:szCs w:val="18"/>
              </w:rPr>
              <w:br/>
              <w:t>6、塑料件滚塑工艺,网圈直径75cm,抗紫外线，链条采用直径4mm304标准不锈钢，所有配件螺丝用304不锈钢标准。塑料件采用E滚塑专用料经滚塑成形，符合GB/T 4454-1996要求，塑料壁厚6mm以上，色彩艳丽，抗紫外光（UV）能力达到8级，抗静电能力强，安全环保，耐候性好，强度高。</w:t>
            </w:r>
            <w:r w:rsidRPr="002852AF">
              <w:rPr>
                <w:rFonts w:asciiTheme="minorEastAsia" w:eastAsiaTheme="minorEastAsia" w:hAnsiTheme="minorEastAsia" w:cs="宋体" w:hint="eastAsia"/>
                <w:kern w:val="0"/>
                <w:sz w:val="18"/>
                <w:szCs w:val="18"/>
              </w:rPr>
              <w:br/>
              <w:t>★7、投标时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24288" behindDoc="0" locked="0" layoutInCell="1" allowOverlap="1">
                  <wp:simplePos x="0" y="0"/>
                  <wp:positionH relativeFrom="column">
                    <wp:posOffset>352425</wp:posOffset>
                  </wp:positionH>
                  <wp:positionV relativeFrom="paragraph">
                    <wp:posOffset>676275</wp:posOffset>
                  </wp:positionV>
                  <wp:extent cx="657225" cy="695325"/>
                  <wp:effectExtent l="635" t="635"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3"/>
                          <pic:cNvPicPr>
                            <a:picLocks noChangeAspect="1"/>
                          </pic:cNvPicPr>
                        </pic:nvPicPr>
                        <pic:blipFill>
                          <a:blip r:embed="rId48" cstate="print"/>
                          <a:stretch>
                            <a:fillRect/>
                          </a:stretch>
                        </pic:blipFill>
                        <pic:spPr>
                          <a:xfrm>
                            <a:off x="0" y="0"/>
                            <a:ext cx="640715" cy="676910"/>
                          </a:xfrm>
                          <a:prstGeom prst="rect">
                            <a:avLst/>
                          </a:prstGeom>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6480"/>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1300*1130*420cm</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7819"/>
        </w:trPr>
        <w:tc>
          <w:tcPr>
            <w:tcW w:w="710" w:type="dxa"/>
            <w:vMerge w:val="restart"/>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31</w:t>
            </w:r>
          </w:p>
        </w:tc>
        <w:tc>
          <w:tcPr>
            <w:tcW w:w="992" w:type="dxa"/>
            <w:vMerge w:val="restart"/>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大型组合滑滑梯（木质海盗船）</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1、规格：1200*620*550cm；</w:t>
            </w:r>
            <w:r w:rsidRPr="002852AF">
              <w:rPr>
                <w:rFonts w:asciiTheme="minorEastAsia" w:eastAsiaTheme="minorEastAsia" w:hAnsiTheme="minorEastAsia" w:cs="宋体" w:hint="eastAsia"/>
                <w:kern w:val="0"/>
                <w:sz w:val="18"/>
                <w:szCs w:val="18"/>
              </w:rPr>
              <w:br/>
              <w:t>2、材料：黄花梨木；采用进口黄花梨木材，（符合ISO 3349-1975及ISO 3130-1975要求），经专业技师进行压、刨、铣、冲等处理后，表面进行防腐、防火、防蛀处理，后采用原子灰进行三次刮灰抹平，并打磨光滑防水涂料，聚氨酯瓷釉表面喷涂聚氨脂清漆（符合HG/T 2240-1991及GB/T 9271-88要求）。</w:t>
            </w:r>
            <w:r w:rsidRPr="002852AF">
              <w:rPr>
                <w:rFonts w:asciiTheme="minorEastAsia" w:eastAsiaTheme="minorEastAsia" w:hAnsiTheme="minorEastAsia" w:cs="宋体" w:hint="eastAsia"/>
                <w:kern w:val="0"/>
                <w:sz w:val="18"/>
                <w:szCs w:val="18"/>
              </w:rPr>
              <w:br/>
              <w:t>3、立柱采用10×10cm方料,平台不小于110×110cm,平台厚度不低于2.0cm , 环保油漆两底两面；木材类采用进口黄花梨木材，（符合ISO 3349-1975及ISO 3130-1975要求），经专业技师进行压、刨、铣、冲等处理后，表面进行防腐、防火、防蛀处理，后采用原子灰进行三次刮灰抹平，并打磨光滑防水涂料，聚氨酯瓷釉表面喷涂华润漆聚氨脂清漆（符合HG/T 2240-1991及GB/T 9271-88要求）。</w:t>
            </w:r>
            <w:r w:rsidRPr="002852AF">
              <w:rPr>
                <w:rFonts w:asciiTheme="minorEastAsia" w:eastAsiaTheme="minorEastAsia" w:hAnsiTheme="minorEastAsia" w:cs="宋体" w:hint="eastAsia"/>
                <w:kern w:val="0"/>
                <w:sz w:val="18"/>
                <w:szCs w:val="18"/>
              </w:rPr>
              <w:br/>
              <w:t>4、铁件采用Ф32或Ф48镀锌管,厚度不低于1.8mm,无缝焊接,喷塑烤漆，连接片采取3-4mm钢板、焊接采用氩弧焊及CO2气体保护焊(符合GB/T 8810-1995要求)。整体加工成型后经除油、磷化、抛光处理，表面喷涂户外环保聚酯喷末涂料，高温固化，表面光滑，抗紫外线，色彩鲜艳，不易脱落；喷涂设备采用计算机的控制进口静电粉末喷涂装置，粉末回收采用小旋风和进口滤心，高效率、无污染。</w:t>
            </w:r>
            <w:r w:rsidRPr="002852AF">
              <w:rPr>
                <w:rFonts w:asciiTheme="minorEastAsia" w:eastAsiaTheme="minorEastAsia" w:hAnsiTheme="minorEastAsia" w:cs="宋体" w:hint="eastAsia"/>
                <w:kern w:val="0"/>
                <w:sz w:val="18"/>
                <w:szCs w:val="18"/>
              </w:rPr>
              <w:br/>
              <w:t>5、网绳采用Ф12mm内钢丝防腐绳塑料件滚塑工艺,网圈直径75cm,抗紫外线.链条采用直径4mm304标准不锈钢所有配件螺丝用304不锈钢标准；绳网绳子采用航海船用缆绳，直径16mm，中芯为镀铬钢丝外套胶管。支架采用￠48mm、壁厚2.0mm钢管、￠32MM、壁厚2.0mm、￠25MM、壁厚2.0mm钢管（GB/T 700-1988）。焊接采用氩弧焊及CO2气体保护焊(符合GB/T 8810-1995要求)。整体加工成型后经除油、磷化、抛丸处理，表面喷涂户外环保聚酯喷末涂料，高温固化，表面光滑，抗紫外线，色彩鲜艳，不易脱落。</w:t>
            </w:r>
            <w:r w:rsidRPr="002852AF">
              <w:rPr>
                <w:rFonts w:asciiTheme="minorEastAsia" w:eastAsiaTheme="minorEastAsia" w:hAnsiTheme="minorEastAsia" w:cs="宋体" w:hint="eastAsia"/>
                <w:kern w:val="0"/>
                <w:sz w:val="18"/>
                <w:szCs w:val="18"/>
              </w:rPr>
              <w:br/>
              <w:t>6、塑胶滑筒类：塑料件采用滚塑专用料经滚塑成形，符合GB/T 4454-1996要求，塑料壁厚6mm以上，色彩艳丽，抗紫外光（UV）能力达到8级，符合食品级标准，抗静电能力强，安全环保，耐候性好，强度高。</w:t>
            </w:r>
            <w:r w:rsidRPr="002852AF">
              <w:rPr>
                <w:rFonts w:asciiTheme="minorEastAsia" w:eastAsiaTheme="minorEastAsia" w:hAnsiTheme="minorEastAsia" w:cs="宋体" w:hint="eastAsia"/>
                <w:kern w:val="0"/>
                <w:sz w:val="18"/>
                <w:szCs w:val="18"/>
              </w:rPr>
              <w:br/>
              <w:t>★7、投标时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25312" behindDoc="0" locked="0" layoutInCell="1" allowOverlap="1">
                  <wp:simplePos x="0" y="0"/>
                  <wp:positionH relativeFrom="column">
                    <wp:posOffset>38100</wp:posOffset>
                  </wp:positionH>
                  <wp:positionV relativeFrom="paragraph">
                    <wp:posOffset>609600</wp:posOffset>
                  </wp:positionV>
                  <wp:extent cx="647700" cy="657225"/>
                  <wp:effectExtent l="0" t="0" r="0" b="635"/>
                  <wp:wrapNone/>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8"/>
                          <pic:cNvPicPr>
                            <a:picLocks noChangeAspect="1" noChangeArrowheads="1"/>
                          </pic:cNvPicPr>
                        </pic:nvPicPr>
                        <pic:blipFill>
                          <a:blip r:embed="rId49" cstate="print"/>
                          <a:srcRect/>
                          <a:stretch>
                            <a:fillRect/>
                          </a:stretch>
                        </pic:blipFill>
                        <pic:spPr>
                          <a:xfrm>
                            <a:off x="0" y="0"/>
                            <a:ext cx="636905" cy="641985"/>
                          </a:xfrm>
                          <a:prstGeom prst="rect">
                            <a:avLst/>
                          </a:prstGeom>
                          <a:noFill/>
                          <a:ln w="1">
                            <a:noFill/>
                            <a:miter lim="800000"/>
                            <a:headEnd/>
                            <a:tailEnd/>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7819"/>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1200*620*550cm</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8179"/>
        </w:trPr>
        <w:tc>
          <w:tcPr>
            <w:tcW w:w="710"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992" w:type="dxa"/>
            <w:vMerge/>
            <w:vAlign w:val="center"/>
          </w:tcPr>
          <w:p w:rsidR="007654E3" w:rsidRPr="002852AF" w:rsidRDefault="007654E3" w:rsidP="00187C45">
            <w:pPr>
              <w:widowControl/>
              <w:jc w:val="left"/>
              <w:rPr>
                <w:rFonts w:asciiTheme="minorEastAsia" w:eastAsiaTheme="minorEastAsia" w:hAnsiTheme="minorEastAsia" w:cs="宋体"/>
                <w:kern w:val="0"/>
                <w:sz w:val="18"/>
                <w:szCs w:val="18"/>
              </w:rPr>
            </w:pPr>
          </w:p>
        </w:tc>
        <w:tc>
          <w:tcPr>
            <w:tcW w:w="4535" w:type="dxa"/>
            <w:shd w:val="clear" w:color="auto" w:fill="auto"/>
          </w:tcPr>
          <w:p w:rsidR="007654E3" w:rsidRPr="002852AF" w:rsidRDefault="007654E3" w:rsidP="00187C45">
            <w:pPr>
              <w:widowControl/>
              <w:spacing w:after="240"/>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1、规格：890*650*740cm；</w:t>
            </w:r>
            <w:r w:rsidRPr="002852AF">
              <w:rPr>
                <w:rFonts w:asciiTheme="minorEastAsia" w:eastAsiaTheme="minorEastAsia" w:hAnsiTheme="minorEastAsia" w:cs="宋体" w:hint="eastAsia"/>
                <w:kern w:val="0"/>
                <w:sz w:val="18"/>
                <w:szCs w:val="18"/>
              </w:rPr>
              <w:br/>
              <w:t>2、木材：黄花梨木；经专业技师进行压、刨、铣、冲等处理后，表面进行防腐、防火、防蛀处理，后采用原子灰进行三次刮灰抹平，并打磨光滑防水涂料，聚氨酯瓷釉表面喷涂聚氨脂清漆</w:t>
            </w:r>
            <w:r w:rsidRPr="002852AF">
              <w:rPr>
                <w:rFonts w:asciiTheme="minorEastAsia" w:eastAsiaTheme="minorEastAsia" w:hAnsiTheme="minorEastAsia" w:cs="宋体" w:hint="eastAsia"/>
                <w:kern w:val="0"/>
                <w:sz w:val="18"/>
                <w:szCs w:val="18"/>
              </w:rPr>
              <w:br/>
              <w:t>3、立柱采用10×10cm方料,平台不小于110×110cm,平台厚度不低于2.0cm , 环保油漆两底两面；木材类采用进口黄花梨木材，（符合ISO 3349-1975及ISO 3130-1975要求），经专业技师进行压、刨、铣、冲等处理后，表面进行防腐、防火、防蛀处理，后采用原子灰进行三次刮灰抹平，并打磨光滑防水涂料，聚氨酯瓷釉表面喷涂华润漆聚氨脂清漆（符合HG/T 2240-1991及GB/T 9271-88要求）。</w:t>
            </w:r>
            <w:r w:rsidRPr="002852AF">
              <w:rPr>
                <w:rFonts w:asciiTheme="minorEastAsia" w:eastAsiaTheme="minorEastAsia" w:hAnsiTheme="minorEastAsia" w:cs="宋体" w:hint="eastAsia"/>
                <w:kern w:val="0"/>
                <w:sz w:val="18"/>
                <w:szCs w:val="18"/>
              </w:rPr>
              <w:br/>
              <w:t>3、铁件采用Ф32或Ф48镀锌管,厚度不低于1.8mm,无缝焊接,喷塑烤漆.网绳采用Ф12mm内钢丝防腐绳塑料件滚塑工艺,网圈直径75cm,抗紫外线.链条采用直径4mm304标准不锈钢所有配件螺丝用304不锈钢标准；连接片采取3-4mm钢板、焊接采用氩弧焊及CO2气体保护焊(符合GB/T 8810-1995要求)。整体加工成型后经除油、磷化、抛光处理，表面喷涂户外环保聚酯喷末涂料，高温固化，表面光滑，抗紫外线，色彩鲜艳，不易脱落；喷涂设备采用计算机的控制进口静电粉末喷涂装置，粉末回收采用小旋风和进口滤心，高效率、无污染</w:t>
            </w:r>
            <w:r w:rsidRPr="002852AF">
              <w:rPr>
                <w:rFonts w:asciiTheme="minorEastAsia" w:eastAsiaTheme="minorEastAsia" w:hAnsiTheme="minorEastAsia" w:cs="宋体" w:hint="eastAsia"/>
                <w:kern w:val="0"/>
                <w:sz w:val="18"/>
                <w:szCs w:val="18"/>
              </w:rPr>
              <w:br/>
              <w:t>4、塑胶滑筒类：塑料件采滚塑专用料经滚塑成形，符合GB/T 4454-1996要求，塑料壁厚6mm以上，色彩艳丽，抗紫外光（UV）能力达到8级，抗静电能力强，安全环保，耐候性好，强度高。</w:t>
            </w:r>
            <w:r w:rsidRPr="002852AF">
              <w:rPr>
                <w:rFonts w:asciiTheme="minorEastAsia" w:eastAsiaTheme="minorEastAsia" w:hAnsiTheme="minorEastAsia" w:cs="宋体" w:hint="eastAsia"/>
                <w:kern w:val="0"/>
                <w:sz w:val="18"/>
                <w:szCs w:val="18"/>
              </w:rPr>
              <w:br/>
              <w:t>5、绳网类：绳网绳子采用航海船用缆绳，直径16mm，中芯为镀铬钢丝外套胶管。支架采用￠48mm、壁厚2.0mm钢管、￠32MM、壁厚2.0mm、￠25MM、壁厚2.0mm钢管（GB/T 700-1988）。焊接采用氩弧焊及CO2气体保护焊(符合GB/T 8810-1995要求)。整体加工成型后经除油、磷化、抛丸处理，表面喷涂户外环保聚酯喷末涂料，高温固化，表面光滑，抗紫外线，色彩鲜艳，不易脱落。</w:t>
            </w:r>
            <w:r w:rsidRPr="002852AF">
              <w:rPr>
                <w:rFonts w:asciiTheme="minorEastAsia" w:eastAsiaTheme="minorEastAsia" w:hAnsiTheme="minorEastAsia" w:cs="宋体" w:hint="eastAsia"/>
                <w:kern w:val="0"/>
                <w:sz w:val="18"/>
                <w:szCs w:val="18"/>
              </w:rPr>
              <w:br/>
              <w:t>6、可增强孩子运动协调能力，锻炼孩子的身体素质和自信能力，适用于学龄前孩子的各项综合训练。</w:t>
            </w:r>
            <w:r w:rsidRPr="002852AF">
              <w:rPr>
                <w:rFonts w:asciiTheme="minorEastAsia" w:eastAsiaTheme="minorEastAsia" w:hAnsiTheme="minorEastAsia" w:cs="宋体" w:hint="eastAsia"/>
                <w:kern w:val="0"/>
                <w:sz w:val="18"/>
                <w:szCs w:val="18"/>
              </w:rPr>
              <w:br/>
              <w:t>★7、投标时</w:t>
            </w:r>
            <w:r w:rsidRPr="002852AF">
              <w:rPr>
                <w:rFonts w:asciiTheme="minorEastAsia" w:eastAsiaTheme="minorEastAsia" w:hAnsiTheme="minorEastAsia" w:cs="宋体"/>
                <w:kern w:val="0"/>
                <w:sz w:val="18"/>
                <w:szCs w:val="18"/>
              </w:rPr>
              <w:t>提供</w:t>
            </w:r>
            <w:r w:rsidRPr="002852AF">
              <w:rPr>
                <w:rFonts w:asciiTheme="minorEastAsia" w:eastAsiaTheme="minorEastAsia" w:hAnsiTheme="minorEastAsia" w:cs="宋体" w:hint="eastAsia"/>
                <w:kern w:val="0"/>
                <w:sz w:val="18"/>
                <w:szCs w:val="18"/>
              </w:rPr>
              <w:t>符合GB6675-2014《国家玩具安全技术规范》的</w:t>
            </w:r>
            <w:r w:rsidRPr="002852AF">
              <w:rPr>
                <w:rFonts w:asciiTheme="minorEastAsia" w:eastAsiaTheme="minorEastAsia" w:hAnsiTheme="minorEastAsia" w:cs="宋体"/>
                <w:kern w:val="0"/>
                <w:sz w:val="18"/>
                <w:szCs w:val="18"/>
              </w:rPr>
              <w:t>第三方检测机构</w:t>
            </w:r>
            <w:r w:rsidRPr="002852AF">
              <w:rPr>
                <w:rFonts w:asciiTheme="minorEastAsia" w:eastAsiaTheme="minorEastAsia" w:hAnsiTheme="minorEastAsia" w:cs="宋体" w:hint="eastAsia"/>
                <w:kern w:val="0"/>
                <w:sz w:val="18"/>
                <w:szCs w:val="18"/>
              </w:rPr>
              <w:t>检验合格的检验报告复印件并加盖制造商公章。</w:t>
            </w:r>
            <w:r w:rsidRPr="002852AF">
              <w:rPr>
                <w:rFonts w:asciiTheme="minorEastAsia" w:eastAsiaTheme="minorEastAsia" w:hAnsiTheme="minorEastAsia" w:cs="宋体" w:hint="eastAsia"/>
                <w:kern w:val="0"/>
                <w:sz w:val="18"/>
                <w:szCs w:val="18"/>
              </w:rPr>
              <w:br/>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26336" behindDoc="0" locked="0" layoutInCell="1" allowOverlap="1">
                  <wp:simplePos x="0" y="0"/>
                  <wp:positionH relativeFrom="column">
                    <wp:posOffset>104775</wp:posOffset>
                  </wp:positionH>
                  <wp:positionV relativeFrom="paragraph">
                    <wp:posOffset>304800</wp:posOffset>
                  </wp:positionV>
                  <wp:extent cx="590550" cy="1114425"/>
                  <wp:effectExtent l="0" t="0" r="635" b="635"/>
                  <wp:wrapNone/>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4"/>
                          <pic:cNvPicPr>
                            <a:picLocks noChangeAspect="1"/>
                          </pic:cNvPicPr>
                        </pic:nvPicPr>
                        <pic:blipFill>
                          <a:blip r:embed="rId50" cstate="print"/>
                          <a:stretch>
                            <a:fillRect/>
                          </a:stretch>
                        </pic:blipFill>
                        <pic:spPr>
                          <a:xfrm>
                            <a:off x="0" y="0"/>
                            <a:ext cx="571500" cy="1095375"/>
                          </a:xfrm>
                          <a:prstGeom prst="rect">
                            <a:avLst/>
                          </a:prstGeom>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8179"/>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890*650*740cm</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1380"/>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32</w:t>
            </w:r>
          </w:p>
        </w:tc>
        <w:tc>
          <w:tcPr>
            <w:tcW w:w="992" w:type="dxa"/>
            <w:shd w:val="clear" w:color="auto" w:fill="auto"/>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团队协作四人赛车（龙）</w:t>
            </w:r>
          </w:p>
        </w:tc>
        <w:tc>
          <w:tcPr>
            <w:tcW w:w="4535" w:type="dxa"/>
            <w:shd w:val="clear" w:color="000000" w:fill="FFFFFF"/>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1、材质：聚丙烯；</w:t>
            </w:r>
            <w:r w:rsidRPr="002852AF">
              <w:rPr>
                <w:rFonts w:asciiTheme="minorEastAsia" w:eastAsiaTheme="minorEastAsia" w:hAnsiTheme="minorEastAsia" w:cs="宋体" w:hint="eastAsia"/>
                <w:kern w:val="0"/>
                <w:sz w:val="18"/>
                <w:szCs w:val="18"/>
              </w:rPr>
              <w:br/>
              <w:t>2、规格：210*28*70cm；</w:t>
            </w:r>
            <w:r w:rsidRPr="002852AF">
              <w:rPr>
                <w:rFonts w:asciiTheme="minorEastAsia" w:eastAsiaTheme="minorEastAsia" w:hAnsiTheme="minorEastAsia" w:cs="宋体" w:hint="eastAsia"/>
                <w:kern w:val="0"/>
                <w:sz w:val="18"/>
                <w:szCs w:val="18"/>
              </w:rPr>
              <w:br/>
              <w:t>3、滚塑工艺一次成型；</w:t>
            </w:r>
            <w:r w:rsidRPr="002852AF">
              <w:rPr>
                <w:rFonts w:asciiTheme="minorEastAsia" w:eastAsiaTheme="minorEastAsia" w:hAnsiTheme="minorEastAsia" w:cs="宋体" w:hint="eastAsia"/>
                <w:kern w:val="0"/>
                <w:sz w:val="18"/>
                <w:szCs w:val="18"/>
              </w:rPr>
              <w:br/>
              <w:t>4、表面光滑色彩艳丽，无毒无味；</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5</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辆</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27360" behindDoc="0" locked="0" layoutInCell="1" allowOverlap="1">
                  <wp:simplePos x="0" y="0"/>
                  <wp:positionH relativeFrom="column">
                    <wp:posOffset>76200</wp:posOffset>
                  </wp:positionH>
                  <wp:positionV relativeFrom="paragraph">
                    <wp:posOffset>257175</wp:posOffset>
                  </wp:positionV>
                  <wp:extent cx="619125" cy="428625"/>
                  <wp:effectExtent l="0" t="635" r="635" b="0"/>
                  <wp:wrapNone/>
                  <wp:docPr id="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8"/>
                          <pic:cNvPicPr>
                            <a:picLocks noChangeAspect="1"/>
                          </pic:cNvPicPr>
                        </pic:nvPicPr>
                        <pic:blipFill>
                          <a:blip r:embed="rId51" cstate="print"/>
                          <a:stretch>
                            <a:fillRect/>
                          </a:stretch>
                        </pic:blipFill>
                        <pic:spPr>
                          <a:xfrm>
                            <a:off x="0" y="0"/>
                            <a:ext cx="612140" cy="415925"/>
                          </a:xfrm>
                          <a:prstGeom prst="rect">
                            <a:avLst/>
                          </a:prstGeom>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1380"/>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 xml:space="preserve">210*28*70cm </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2179"/>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33</w:t>
            </w:r>
          </w:p>
        </w:tc>
        <w:tc>
          <w:tcPr>
            <w:tcW w:w="992" w:type="dxa"/>
            <w:shd w:val="clear" w:color="auto" w:fill="auto"/>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游戏积木墙</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1、整体定制尺寸：470*200cm；</w:t>
            </w:r>
            <w:r w:rsidRPr="002852AF">
              <w:rPr>
                <w:rFonts w:asciiTheme="minorEastAsia" w:eastAsiaTheme="minorEastAsia" w:hAnsiTheme="minorEastAsia" w:cs="宋体" w:hint="eastAsia"/>
                <w:kern w:val="0"/>
                <w:sz w:val="18"/>
                <w:szCs w:val="18"/>
              </w:rPr>
              <w:br/>
              <w:t>2、材质：底板ABS全新塑料；</w:t>
            </w:r>
            <w:r w:rsidRPr="002852AF">
              <w:rPr>
                <w:rFonts w:asciiTheme="minorEastAsia" w:eastAsiaTheme="minorEastAsia" w:hAnsiTheme="minorEastAsia" w:cs="宋体" w:hint="eastAsia"/>
                <w:kern w:val="0"/>
                <w:sz w:val="18"/>
                <w:szCs w:val="18"/>
              </w:rPr>
              <w:br/>
              <w:t>3、尺寸：25*25cm，颗粒尺寸3*1*2cm，3*3*2cm，6*3*2cm；</w:t>
            </w:r>
            <w:r w:rsidRPr="002852AF">
              <w:rPr>
                <w:rFonts w:asciiTheme="minorEastAsia" w:eastAsiaTheme="minorEastAsia" w:hAnsiTheme="minorEastAsia" w:cs="宋体" w:hint="eastAsia"/>
                <w:kern w:val="0"/>
                <w:sz w:val="18"/>
                <w:szCs w:val="18"/>
              </w:rPr>
              <w:br/>
              <w:t>4、数量320件；</w:t>
            </w:r>
            <w:r w:rsidRPr="002852AF">
              <w:rPr>
                <w:rFonts w:asciiTheme="minorEastAsia" w:eastAsiaTheme="minorEastAsia" w:hAnsiTheme="minorEastAsia" w:cs="宋体" w:hint="eastAsia"/>
                <w:kern w:val="0"/>
                <w:sz w:val="18"/>
                <w:szCs w:val="18"/>
              </w:rPr>
              <w:br/>
              <w:t>5、无毒无味环保，可以搭配任何图案。</w:t>
            </w:r>
            <w:r w:rsidRPr="002852AF">
              <w:rPr>
                <w:rFonts w:asciiTheme="minorEastAsia" w:eastAsiaTheme="minorEastAsia" w:hAnsiTheme="minorEastAsia" w:cs="宋体" w:hint="eastAsia"/>
                <w:kern w:val="0"/>
                <w:sz w:val="18"/>
                <w:szCs w:val="18"/>
              </w:rPr>
              <w:br/>
              <w:t>★6、投标时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9.4</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平方</w:t>
            </w:r>
          </w:p>
        </w:tc>
        <w:tc>
          <w:tcPr>
            <w:tcW w:w="2411" w:type="dxa"/>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28384" behindDoc="0" locked="0" layoutInCell="1" allowOverlap="1">
                  <wp:simplePos x="0" y="0"/>
                  <wp:positionH relativeFrom="column">
                    <wp:posOffset>95250</wp:posOffset>
                  </wp:positionH>
                  <wp:positionV relativeFrom="paragraph">
                    <wp:posOffset>85725</wp:posOffset>
                  </wp:positionV>
                  <wp:extent cx="590550" cy="704850"/>
                  <wp:effectExtent l="0" t="0" r="0" b="635"/>
                  <wp:wrapNone/>
                  <wp:docPr id="4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pic:cNvPicPr>
                            <a:picLocks noChangeAspect="1"/>
                          </pic:cNvPicPr>
                        </pic:nvPicPr>
                        <pic:blipFill>
                          <a:blip r:embed="rId52" cstate="print"/>
                          <a:stretch>
                            <a:fillRect/>
                          </a:stretch>
                        </pic:blipFill>
                        <pic:spPr>
                          <a:xfrm>
                            <a:off x="0" y="0"/>
                            <a:ext cx="583565" cy="688340"/>
                          </a:xfrm>
                          <a:prstGeom prst="rect">
                            <a:avLst/>
                          </a:prstGeom>
                        </pic:spPr>
                      </pic:pic>
                    </a:graphicData>
                  </a:graphic>
                </wp:anchor>
              </w:drawing>
            </w:r>
          </w:p>
        </w:tc>
      </w:tr>
      <w:tr w:rsidR="007654E3" w:rsidRPr="002852AF" w:rsidTr="00187C45">
        <w:trPr>
          <w:trHeight w:val="3540"/>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34</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墙面玩具</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1、定制：拟安装的墙面（长12米、安装高度1.5米），约18平方，分别在一楼、二楼、三楼；</w:t>
            </w:r>
            <w:r w:rsidRPr="002852AF">
              <w:rPr>
                <w:rFonts w:asciiTheme="minorEastAsia" w:eastAsiaTheme="minorEastAsia" w:hAnsiTheme="minorEastAsia" w:cs="宋体" w:hint="eastAsia"/>
                <w:kern w:val="0"/>
                <w:sz w:val="18"/>
                <w:szCs w:val="18"/>
              </w:rPr>
              <w:br/>
              <w:t>2、材质底板ABS全新塑料，尺25*25cm，颗粒尺寸3*1*2,3*3*2 ,6*3*2cm,数量320件；</w:t>
            </w:r>
            <w:r w:rsidRPr="002852AF">
              <w:rPr>
                <w:rFonts w:asciiTheme="minorEastAsia" w:eastAsiaTheme="minorEastAsia" w:hAnsiTheme="minorEastAsia" w:cs="宋体" w:hint="eastAsia"/>
                <w:kern w:val="0"/>
                <w:sz w:val="18"/>
                <w:szCs w:val="18"/>
              </w:rPr>
              <w:br/>
              <w:t>3、无毒无味环保，可以搭配任何图案；</w:t>
            </w:r>
            <w:r w:rsidRPr="002852AF">
              <w:rPr>
                <w:rFonts w:asciiTheme="minorEastAsia" w:eastAsiaTheme="minorEastAsia" w:hAnsiTheme="minorEastAsia" w:cs="宋体" w:hint="eastAsia"/>
                <w:kern w:val="0"/>
                <w:sz w:val="18"/>
                <w:szCs w:val="18"/>
              </w:rPr>
              <w:br/>
              <w:t>4、大班、中班、小班各一套，由简单到复杂类似样式。</w:t>
            </w:r>
            <w:r w:rsidRPr="002852AF">
              <w:rPr>
                <w:rFonts w:asciiTheme="minorEastAsia" w:eastAsiaTheme="minorEastAsia" w:hAnsiTheme="minorEastAsia" w:cs="宋体" w:hint="eastAsia"/>
                <w:kern w:val="0"/>
                <w:sz w:val="18"/>
                <w:szCs w:val="18"/>
              </w:rPr>
              <w:br/>
              <w:t>★5、提供国家强制产品CCC认证复印件。</w:t>
            </w:r>
            <w:r w:rsidRPr="002852AF">
              <w:rPr>
                <w:rFonts w:asciiTheme="minorEastAsia" w:eastAsiaTheme="minorEastAsia" w:hAnsiTheme="minorEastAsia" w:cs="宋体" w:hint="eastAsia"/>
                <w:kern w:val="0"/>
                <w:sz w:val="18"/>
                <w:szCs w:val="18"/>
              </w:rPr>
              <w:br/>
              <w:t>6、产品上应标有显著的玩具警告标示(投标时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7、模塑玩具边缘不存在危险锐利的边缘(投标时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r w:rsidRPr="002852AF">
              <w:rPr>
                <w:rFonts w:asciiTheme="minorEastAsia" w:eastAsiaTheme="minorEastAsia" w:hAnsiTheme="minorEastAsia" w:cs="宋体" w:hint="eastAsia"/>
                <w:kern w:val="0"/>
                <w:sz w:val="18"/>
                <w:szCs w:val="18"/>
              </w:rPr>
              <w:br/>
              <w:t>8、特定的可迁移元素砷、钡、镉、硌、汞、铅等元素含量符合符合最大限量的规定(投标时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3</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29408" behindDoc="0" locked="0" layoutInCell="1" allowOverlap="1">
                  <wp:simplePos x="0" y="0"/>
                  <wp:positionH relativeFrom="column">
                    <wp:posOffset>57150</wp:posOffset>
                  </wp:positionH>
                  <wp:positionV relativeFrom="paragraph">
                    <wp:posOffset>238125</wp:posOffset>
                  </wp:positionV>
                  <wp:extent cx="628650" cy="971550"/>
                  <wp:effectExtent l="0" t="0" r="0" b="635"/>
                  <wp:wrapNone/>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7"/>
                          <pic:cNvPicPr>
                            <a:picLocks noChangeAspect="1"/>
                          </pic:cNvPicPr>
                        </pic:nvPicPr>
                        <pic:blipFill>
                          <a:blip r:embed="rId5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6585" cy="964565"/>
                          </a:xfrm>
                          <a:prstGeom prst="rect">
                            <a:avLst/>
                          </a:prstGeom>
                        </pic:spPr>
                      </pic:pic>
                    </a:graphicData>
                  </a:graphic>
                </wp:anchor>
              </w:drawing>
            </w:r>
          </w:p>
        </w:tc>
      </w:tr>
      <w:tr w:rsidR="007654E3" w:rsidRPr="002852AF" w:rsidTr="00187C45">
        <w:trPr>
          <w:trHeight w:val="1759"/>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35</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木偶游戏屋</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1、规格：120*40*140cm；</w:t>
            </w:r>
            <w:r w:rsidRPr="002852AF">
              <w:rPr>
                <w:rFonts w:asciiTheme="minorEastAsia" w:eastAsiaTheme="minorEastAsia" w:hAnsiTheme="minorEastAsia" w:cs="宋体" w:hint="eastAsia"/>
                <w:kern w:val="0"/>
                <w:sz w:val="18"/>
                <w:szCs w:val="18"/>
              </w:rPr>
              <w:br/>
              <w:t>2、高密度板材经雕刻机加工，油漆2底3面；</w:t>
            </w:r>
            <w:r w:rsidRPr="002852AF">
              <w:rPr>
                <w:rFonts w:asciiTheme="minorEastAsia" w:eastAsiaTheme="minorEastAsia" w:hAnsiTheme="minorEastAsia" w:cs="宋体" w:hint="eastAsia"/>
                <w:kern w:val="0"/>
                <w:sz w:val="18"/>
                <w:szCs w:val="18"/>
              </w:rPr>
              <w:br/>
              <w:t>3、无毒无味环保油漆，适合儿童游戏木偶。</w:t>
            </w:r>
            <w:r w:rsidRPr="002852AF">
              <w:rPr>
                <w:rFonts w:asciiTheme="minorEastAsia" w:eastAsiaTheme="minorEastAsia" w:hAnsiTheme="minorEastAsia" w:cs="宋体" w:hint="eastAsia"/>
                <w:kern w:val="0"/>
                <w:sz w:val="18"/>
                <w:szCs w:val="18"/>
              </w:rPr>
              <w:br/>
              <w:t>★4、投标时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30432" behindDoc="0" locked="0" layoutInCell="1" allowOverlap="1">
                  <wp:simplePos x="0" y="0"/>
                  <wp:positionH relativeFrom="column">
                    <wp:posOffset>152400</wp:posOffset>
                  </wp:positionH>
                  <wp:positionV relativeFrom="paragraph">
                    <wp:posOffset>9525</wp:posOffset>
                  </wp:positionV>
                  <wp:extent cx="542925" cy="581025"/>
                  <wp:effectExtent l="0" t="635" r="635" b="0"/>
                  <wp:wrapNone/>
                  <wp:docPr id="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37"/>
                          <pic:cNvPicPr>
                            <a:picLocks noChangeAspect="1" noChangeArrowheads="1"/>
                          </pic:cNvPicPr>
                        </pic:nvPicPr>
                        <pic:blipFill>
                          <a:blip r:embed="rId54" cstate="print"/>
                          <a:srcRect/>
                          <a:stretch>
                            <a:fillRect/>
                          </a:stretch>
                        </pic:blipFill>
                        <pic:spPr>
                          <a:xfrm>
                            <a:off x="0" y="0"/>
                            <a:ext cx="532765" cy="571500"/>
                          </a:xfrm>
                          <a:prstGeom prst="rect">
                            <a:avLst/>
                          </a:prstGeom>
                          <a:noFill/>
                          <a:ln w="1">
                            <a:noFill/>
                            <a:miter lim="800000"/>
                            <a:headEnd/>
                            <a:tailEnd/>
                          </a:ln>
                        </pic:spPr>
                      </pic:pic>
                    </a:graphicData>
                  </a:graphic>
                </wp:anchor>
              </w:drawing>
            </w:r>
          </w:p>
          <w:tbl>
            <w:tblPr>
              <w:tblW w:w="0" w:type="auto"/>
              <w:tblCellSpacing w:w="0" w:type="dxa"/>
              <w:tblCellMar>
                <w:left w:w="0" w:type="dxa"/>
                <w:right w:w="0" w:type="dxa"/>
              </w:tblCellMar>
              <w:tblLook w:val="04A0"/>
            </w:tblPr>
            <w:tblGrid>
              <w:gridCol w:w="2190"/>
            </w:tblGrid>
            <w:tr w:rsidR="007654E3" w:rsidRPr="002852AF" w:rsidTr="00187C45">
              <w:trPr>
                <w:trHeight w:val="1759"/>
                <w:tblCellSpacing w:w="0" w:type="dxa"/>
              </w:trPr>
              <w:tc>
                <w:tcPr>
                  <w:tcW w:w="2180" w:type="dxa"/>
                  <w:tcBorders>
                    <w:top w:val="nil"/>
                    <w:left w:val="nil"/>
                    <w:bottom w:val="single" w:sz="4" w:space="0" w:color="auto"/>
                    <w:right w:val="single" w:sz="4" w:space="0" w:color="auto"/>
                  </w:tcBorders>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120*40*140cm</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1620"/>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36</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认识交通标志牌</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1、材质：聚丙烯；</w:t>
            </w:r>
            <w:r w:rsidRPr="002852AF">
              <w:rPr>
                <w:rFonts w:asciiTheme="minorEastAsia" w:eastAsiaTheme="minorEastAsia" w:hAnsiTheme="minorEastAsia" w:cs="宋体" w:hint="eastAsia"/>
                <w:kern w:val="0"/>
                <w:sz w:val="18"/>
                <w:szCs w:val="18"/>
              </w:rPr>
              <w:br/>
              <w:t>2、规格：25*120cm；</w:t>
            </w:r>
            <w:r w:rsidRPr="002852AF">
              <w:rPr>
                <w:rFonts w:asciiTheme="minorEastAsia" w:eastAsiaTheme="minorEastAsia" w:hAnsiTheme="minorEastAsia" w:cs="宋体" w:hint="eastAsia"/>
                <w:kern w:val="0"/>
                <w:sz w:val="18"/>
                <w:szCs w:val="18"/>
              </w:rPr>
              <w:br/>
              <w:t>3、20付/套，模仿不同交通标志20种；</w:t>
            </w:r>
            <w:r w:rsidRPr="002852AF">
              <w:rPr>
                <w:rFonts w:asciiTheme="minorEastAsia" w:eastAsiaTheme="minorEastAsia" w:hAnsiTheme="minorEastAsia" w:cs="宋体" w:hint="eastAsia"/>
                <w:kern w:val="0"/>
                <w:sz w:val="18"/>
                <w:szCs w:val="18"/>
              </w:rPr>
              <w:br/>
              <w:t>4、可从小学习和识别道路交通标识，提高安全认识，使用时应依次摆好，小朋友逐个观看学习。</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31456" behindDoc="0" locked="0" layoutInCell="1" allowOverlap="1">
                  <wp:simplePos x="0" y="0"/>
                  <wp:positionH relativeFrom="column">
                    <wp:posOffset>57150</wp:posOffset>
                  </wp:positionH>
                  <wp:positionV relativeFrom="paragraph">
                    <wp:posOffset>161925</wp:posOffset>
                  </wp:positionV>
                  <wp:extent cx="638175" cy="609600"/>
                  <wp:effectExtent l="0" t="0" r="0" b="635"/>
                  <wp:wrapNone/>
                  <wp:docPr id="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8"/>
                          <pic:cNvPicPr>
                            <a:picLocks noChangeAspect="1" noChangeArrowheads="1"/>
                          </pic:cNvPicPr>
                        </pic:nvPicPr>
                        <pic:blipFill>
                          <a:blip r:embed="rId55" cstate="print"/>
                          <a:srcRect/>
                          <a:stretch>
                            <a:fillRect/>
                          </a:stretch>
                        </pic:blipFill>
                        <pic:spPr>
                          <a:xfrm>
                            <a:off x="0" y="0"/>
                            <a:ext cx="620395" cy="591185"/>
                          </a:xfrm>
                          <a:prstGeom prst="rect">
                            <a:avLst/>
                          </a:prstGeom>
                          <a:noFill/>
                          <a:ln w="1">
                            <a:noFill/>
                            <a:miter lim="800000"/>
                            <a:headEnd/>
                            <a:tailEnd/>
                          </a:ln>
                        </pic:spPr>
                      </pic:pic>
                    </a:graphicData>
                  </a:graphic>
                </wp:anchor>
              </w:drawing>
            </w:r>
          </w:p>
          <w:tbl>
            <w:tblPr>
              <w:tblW w:w="0" w:type="auto"/>
              <w:tblCellSpacing w:w="0" w:type="dxa"/>
              <w:tblCellMar>
                <w:left w:w="0" w:type="dxa"/>
                <w:right w:w="0" w:type="dxa"/>
              </w:tblCellMar>
              <w:tblLook w:val="04A0"/>
            </w:tblPr>
            <w:tblGrid>
              <w:gridCol w:w="2180"/>
            </w:tblGrid>
            <w:tr w:rsidR="007654E3" w:rsidRPr="002852AF" w:rsidTr="00187C45">
              <w:trPr>
                <w:trHeight w:val="1620"/>
                <w:tblCellSpacing w:w="0" w:type="dxa"/>
              </w:trPr>
              <w:tc>
                <w:tcPr>
                  <w:tcW w:w="2180" w:type="dxa"/>
                  <w:tcBorders>
                    <w:top w:val="nil"/>
                    <w:left w:val="nil"/>
                    <w:bottom w:val="single" w:sz="4" w:space="0" w:color="auto"/>
                    <w:right w:val="single" w:sz="4" w:space="0" w:color="auto"/>
                  </w:tcBorders>
                  <w:shd w:val="clear" w:color="auto" w:fill="auto"/>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25*120cm，20付/套</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1440"/>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37</w:t>
            </w:r>
          </w:p>
        </w:tc>
        <w:tc>
          <w:tcPr>
            <w:tcW w:w="992"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升降跨栏</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1、规格：80*23*36cm；</w:t>
            </w:r>
            <w:r w:rsidRPr="002852AF">
              <w:rPr>
                <w:rFonts w:asciiTheme="minorEastAsia" w:eastAsiaTheme="minorEastAsia" w:hAnsiTheme="minorEastAsia" w:cs="宋体" w:hint="eastAsia"/>
                <w:kern w:val="0"/>
                <w:sz w:val="18"/>
                <w:szCs w:val="18"/>
              </w:rPr>
              <w:br/>
              <w:t>2、8个/套；</w:t>
            </w:r>
            <w:r w:rsidRPr="002852AF">
              <w:rPr>
                <w:rFonts w:asciiTheme="minorEastAsia" w:eastAsiaTheme="minorEastAsia" w:hAnsiTheme="minorEastAsia" w:cs="宋体" w:hint="eastAsia"/>
                <w:kern w:val="0"/>
                <w:sz w:val="18"/>
                <w:szCs w:val="18"/>
              </w:rPr>
              <w:br/>
              <w:t>3、催塑工艺；</w:t>
            </w:r>
            <w:r w:rsidRPr="002852AF">
              <w:rPr>
                <w:rFonts w:asciiTheme="minorEastAsia" w:eastAsiaTheme="minorEastAsia" w:hAnsiTheme="minorEastAsia" w:cs="宋体" w:hint="eastAsia"/>
                <w:kern w:val="0"/>
                <w:sz w:val="18"/>
                <w:szCs w:val="18"/>
              </w:rPr>
              <w:br/>
              <w:t>4、4个颜色，红黄蓝绿各2个。</w:t>
            </w:r>
            <w:r w:rsidRPr="002852AF">
              <w:rPr>
                <w:rFonts w:asciiTheme="minorEastAsia" w:eastAsiaTheme="minorEastAsia" w:hAnsiTheme="minorEastAsia" w:cs="宋体" w:hint="eastAsia"/>
                <w:kern w:val="0"/>
                <w:sz w:val="18"/>
                <w:szCs w:val="18"/>
              </w:rPr>
              <w:br/>
              <w:t>★5、投标时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w:t>
            </w:r>
            <w:r w:rsidRPr="002852AF">
              <w:rPr>
                <w:rFonts w:asciiTheme="minorEastAsia" w:eastAsiaTheme="minorEastAsia" w:hAnsiTheme="minorEastAsia" w:cs="宋体" w:hint="eastAsia"/>
                <w:kern w:val="0"/>
                <w:sz w:val="18"/>
                <w:szCs w:val="18"/>
              </w:rPr>
              <w:br/>
              <w:t>6、特定的可迁移元素砷、钡、镉、硌、汞、铅等元素含量符合符合最大限量的规定(投标时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w:t>
            </w:r>
            <w:r w:rsidRPr="002852AF">
              <w:rPr>
                <w:rFonts w:asciiTheme="minorEastAsia" w:eastAsiaTheme="minorEastAsia" w:hAnsiTheme="minorEastAsia" w:cs="宋体" w:hint="eastAsia"/>
                <w:kern w:val="0"/>
                <w:sz w:val="18"/>
                <w:szCs w:val="18"/>
              </w:rPr>
              <w:lastRenderedPageBreak/>
              <w:t>明)。</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1</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套</w:t>
            </w:r>
          </w:p>
        </w:tc>
        <w:tc>
          <w:tcPr>
            <w:tcW w:w="2411" w:type="dxa"/>
            <w:shd w:val="clear" w:color="auto" w:fill="auto"/>
            <w:noWrap/>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32480" behindDoc="0" locked="0" layoutInCell="1" allowOverlap="1">
                  <wp:simplePos x="0" y="0"/>
                  <wp:positionH relativeFrom="column">
                    <wp:posOffset>200025</wp:posOffset>
                  </wp:positionH>
                  <wp:positionV relativeFrom="paragraph">
                    <wp:posOffset>66675</wp:posOffset>
                  </wp:positionV>
                  <wp:extent cx="485775" cy="485775"/>
                  <wp:effectExtent l="0" t="0" r="0" b="0"/>
                  <wp:wrapNone/>
                  <wp:docPr id="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57"/>
                          <pic:cNvPicPr>
                            <a:picLocks noChangeAspect="1" noChangeArrowheads="1"/>
                          </pic:cNvPicPr>
                        </pic:nvPicPr>
                        <pic:blipFill>
                          <a:blip r:embed="rId56" cstate="print"/>
                          <a:srcRect/>
                          <a:stretch>
                            <a:fillRect/>
                          </a:stretch>
                        </pic:blipFill>
                        <pic:spPr>
                          <a:xfrm>
                            <a:off x="0" y="0"/>
                            <a:ext cx="480060" cy="477520"/>
                          </a:xfrm>
                          <a:prstGeom prst="rect">
                            <a:avLst/>
                          </a:prstGeom>
                          <a:noFill/>
                          <a:ln w="1">
                            <a:noFill/>
                            <a:miter lim="800000"/>
                            <a:headEnd/>
                            <a:tailEnd/>
                          </a:ln>
                        </pic:spPr>
                      </pic:pic>
                    </a:graphicData>
                  </a:graphic>
                </wp:anchor>
              </w:drawing>
            </w:r>
          </w:p>
          <w:tbl>
            <w:tblPr>
              <w:tblW w:w="0" w:type="auto"/>
              <w:tblCellSpacing w:w="0" w:type="dxa"/>
              <w:tblCellMar>
                <w:left w:w="0" w:type="dxa"/>
                <w:right w:w="0" w:type="dxa"/>
              </w:tblCellMar>
              <w:tblLook w:val="04A0"/>
            </w:tblPr>
            <w:tblGrid>
              <w:gridCol w:w="2180"/>
            </w:tblGrid>
            <w:tr w:rsidR="007654E3" w:rsidRPr="002852AF" w:rsidTr="00187C45">
              <w:trPr>
                <w:trHeight w:val="1440"/>
                <w:tblCellSpacing w:w="0" w:type="dxa"/>
              </w:trPr>
              <w:tc>
                <w:tcPr>
                  <w:tcW w:w="2180" w:type="dxa"/>
                  <w:tcBorders>
                    <w:top w:val="nil"/>
                    <w:left w:val="nil"/>
                    <w:bottom w:val="single" w:sz="4" w:space="0" w:color="auto"/>
                    <w:right w:val="single" w:sz="4" w:space="0" w:color="auto"/>
                  </w:tcBorders>
                  <w:shd w:val="clear" w:color="auto" w:fill="auto"/>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80*23*36cm，8个/套</w:t>
                  </w:r>
                </w:p>
              </w:tc>
            </w:tr>
          </w:tbl>
          <w:p w:rsidR="007654E3" w:rsidRPr="002852AF" w:rsidRDefault="007654E3" w:rsidP="00187C45">
            <w:pPr>
              <w:widowControl/>
              <w:jc w:val="left"/>
              <w:rPr>
                <w:rFonts w:asciiTheme="minorEastAsia" w:eastAsiaTheme="minorEastAsia" w:hAnsiTheme="minorEastAsia" w:cs="宋体"/>
                <w:kern w:val="0"/>
                <w:sz w:val="18"/>
                <w:szCs w:val="18"/>
              </w:rPr>
            </w:pPr>
          </w:p>
        </w:tc>
      </w:tr>
      <w:tr w:rsidR="007654E3" w:rsidRPr="002852AF" w:rsidTr="00187C45">
        <w:trPr>
          <w:trHeight w:val="982"/>
        </w:trPr>
        <w:tc>
          <w:tcPr>
            <w:tcW w:w="710"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38</w:t>
            </w:r>
          </w:p>
        </w:tc>
        <w:tc>
          <w:tcPr>
            <w:tcW w:w="992" w:type="dxa"/>
            <w:shd w:val="clear" w:color="auto" w:fill="auto"/>
            <w:vAlign w:val="center"/>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悬浮地板</w:t>
            </w:r>
          </w:p>
        </w:tc>
        <w:tc>
          <w:tcPr>
            <w:tcW w:w="4535" w:type="dxa"/>
            <w:shd w:val="clear" w:color="auto" w:fill="auto"/>
          </w:tcPr>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1、绿色。国家检验安全材料、并严格按照ISO9001国际质量管理要求生产；</w:t>
            </w:r>
            <w:r w:rsidRPr="002852AF">
              <w:rPr>
                <w:rFonts w:asciiTheme="minorEastAsia" w:eastAsiaTheme="minorEastAsia" w:hAnsiTheme="minorEastAsia" w:cs="宋体" w:hint="eastAsia"/>
                <w:kern w:val="0"/>
                <w:sz w:val="18"/>
                <w:szCs w:val="18"/>
              </w:rPr>
              <w:br/>
              <w:t>2、产品经国家技术监督局，达到国家质量标准。无毒、绿色环保产品；</w:t>
            </w:r>
            <w:r w:rsidRPr="002852AF">
              <w:rPr>
                <w:rFonts w:asciiTheme="minorEastAsia" w:eastAsiaTheme="minorEastAsia" w:hAnsiTheme="minorEastAsia" w:cs="宋体" w:hint="eastAsia"/>
                <w:kern w:val="0"/>
                <w:sz w:val="18"/>
                <w:szCs w:val="18"/>
              </w:rPr>
              <w:br/>
              <w:t>3、单块地板锁扣共8个热胀冷缩环6个锁扣上有固定孔。</w:t>
            </w:r>
            <w:r w:rsidRPr="002852AF">
              <w:rPr>
                <w:rFonts w:asciiTheme="minorEastAsia" w:eastAsiaTheme="minorEastAsia" w:hAnsiTheme="minorEastAsia" w:cs="宋体" w:hint="eastAsia"/>
                <w:kern w:val="0"/>
                <w:sz w:val="18"/>
                <w:szCs w:val="18"/>
              </w:rPr>
              <w:br/>
              <w:t>4、背面有效支撑垫792个方形锁扣连接锁扣长3.4cm款1.5cm锁扣底部热胀冷缩距离1.4cm</w:t>
            </w:r>
            <w:r w:rsidRPr="002852AF">
              <w:rPr>
                <w:rFonts w:asciiTheme="minorEastAsia" w:eastAsiaTheme="minorEastAsia" w:hAnsiTheme="minorEastAsia" w:cs="宋体" w:hint="eastAsia"/>
                <w:kern w:val="0"/>
                <w:sz w:val="18"/>
                <w:szCs w:val="18"/>
              </w:rPr>
              <w:br/>
              <w:t>5、正面四点注塑材料，采用原生高性能聚丙烯共性物</w:t>
            </w:r>
            <w:r w:rsidRPr="002852AF">
              <w:rPr>
                <w:rFonts w:asciiTheme="minorEastAsia" w:eastAsiaTheme="minorEastAsia" w:hAnsiTheme="minorEastAsia" w:cs="宋体" w:hint="eastAsia"/>
                <w:kern w:val="0"/>
                <w:sz w:val="18"/>
                <w:szCs w:val="18"/>
              </w:rPr>
              <w:br/>
              <w:t>6、外观质量：地板颜色均匀一致产品无明显色差地板饱满度好，表面无毛刺毛边。</w:t>
            </w:r>
            <w:r w:rsidRPr="002852AF">
              <w:rPr>
                <w:rFonts w:asciiTheme="minorEastAsia" w:eastAsiaTheme="minorEastAsia" w:hAnsiTheme="minorEastAsia" w:cs="宋体" w:hint="eastAsia"/>
                <w:kern w:val="0"/>
                <w:sz w:val="18"/>
                <w:szCs w:val="18"/>
              </w:rPr>
              <w:br/>
              <w:t>7、面层结构为菱形纹路加米格设计面层纹路宽≥3mm有效增加地板防滑性稳定性抗冲击性提升安全舒适度</w:t>
            </w:r>
            <w:r w:rsidRPr="002852AF">
              <w:rPr>
                <w:rFonts w:asciiTheme="minorEastAsia" w:eastAsiaTheme="minorEastAsia" w:hAnsiTheme="minorEastAsia" w:cs="宋体" w:hint="eastAsia"/>
                <w:kern w:val="0"/>
                <w:sz w:val="18"/>
                <w:szCs w:val="18"/>
              </w:rPr>
              <w:br/>
              <w:t>8、底部结构：背面圆柱形和十字形支撑相邻支撑十字连接增加稳定性，100%改性聚丙烯（改性PP）环保纯原料生产，密度≤0.95克/立方厘米。无毒、无味、防水耐湿、不寄生细菌、绿色环保，安全卫生；耐候性极高，使用温度：-40℃-70℃，永不翘曲剥落变形；地板表面无龟裂、起泡、塑化不良、正面无毛刺、背面触角粗细均匀一致，产品色泽鲜艳且均匀一致，光洁度好。</w:t>
            </w:r>
            <w:r w:rsidRPr="002852AF">
              <w:rPr>
                <w:rFonts w:asciiTheme="minorEastAsia" w:eastAsiaTheme="minorEastAsia" w:hAnsiTheme="minorEastAsia" w:cs="宋体" w:hint="eastAsia"/>
                <w:kern w:val="0"/>
                <w:sz w:val="18"/>
                <w:szCs w:val="18"/>
              </w:rPr>
              <w:br/>
              <w:t>9、地板具有良好的柔韧性和硬度；球反弹率达≥90%；滑动摩擦系数：0.5-0.7；单块地板均匀受压15KN历时1分钟，无任何破损现象；单块地板平整度≤0.5mm。</w:t>
            </w:r>
            <w:r w:rsidRPr="002852AF">
              <w:rPr>
                <w:rFonts w:asciiTheme="minorEastAsia" w:eastAsiaTheme="minorEastAsia" w:hAnsiTheme="minorEastAsia" w:cs="宋体" w:hint="eastAsia"/>
                <w:kern w:val="0"/>
                <w:sz w:val="18"/>
                <w:szCs w:val="18"/>
              </w:rPr>
              <w:br/>
              <w:t>10、单块外形尺寸：30.48cm x 30.48cm，厚度为：≧1.3cm，重量：320±克表面为磨砂表层幸运星的花型，做人体安全圆化处理，锁扣经加强结构处理方扣的伸缩功能防止热胀冷缩造成的翘边现象，下面是三角支撑垫。</w:t>
            </w:r>
            <w:r w:rsidRPr="002852AF">
              <w:rPr>
                <w:rFonts w:asciiTheme="minorEastAsia" w:eastAsiaTheme="minorEastAsia" w:hAnsiTheme="minorEastAsia" w:cs="宋体" w:hint="eastAsia"/>
                <w:kern w:val="0"/>
                <w:sz w:val="18"/>
                <w:szCs w:val="18"/>
              </w:rPr>
              <w:br/>
              <w:t>11、特点：</w:t>
            </w:r>
            <w:r w:rsidRPr="002852AF">
              <w:rPr>
                <w:rFonts w:asciiTheme="minorEastAsia" w:eastAsiaTheme="minorEastAsia" w:hAnsiTheme="minorEastAsia" w:cs="宋体" w:hint="eastAsia"/>
                <w:kern w:val="0"/>
                <w:sz w:val="18"/>
                <w:szCs w:val="18"/>
              </w:rPr>
              <w:br/>
              <w:t>①富有弹性，防滑，耐磨，减震；</w:t>
            </w:r>
            <w:r w:rsidRPr="002852AF">
              <w:rPr>
                <w:rFonts w:asciiTheme="minorEastAsia" w:eastAsiaTheme="minorEastAsia" w:hAnsiTheme="minorEastAsia" w:cs="宋体" w:hint="eastAsia"/>
                <w:kern w:val="0"/>
                <w:sz w:val="18"/>
                <w:szCs w:val="18"/>
              </w:rPr>
              <w:br/>
              <w:t>②渗水性好，质地柔软、行走舒适；</w:t>
            </w:r>
            <w:r w:rsidRPr="002852AF">
              <w:rPr>
                <w:rFonts w:asciiTheme="minorEastAsia" w:eastAsiaTheme="minorEastAsia" w:hAnsiTheme="minorEastAsia" w:cs="宋体" w:hint="eastAsia"/>
                <w:kern w:val="0"/>
                <w:sz w:val="18"/>
                <w:szCs w:val="18"/>
              </w:rPr>
              <w:br/>
              <w:t>③耐温（-40℃----100℃正常使用），绿色环保（无毒、无污染、无放射）；</w:t>
            </w:r>
            <w:r w:rsidRPr="002852AF">
              <w:rPr>
                <w:rFonts w:asciiTheme="minorEastAsia" w:eastAsiaTheme="minorEastAsia" w:hAnsiTheme="minorEastAsia" w:cs="宋体" w:hint="eastAsia"/>
                <w:kern w:val="0"/>
                <w:sz w:val="18"/>
                <w:szCs w:val="18"/>
              </w:rPr>
              <w:br/>
              <w:t>④防霉，不滋生微生物；耐候性好（适合各种环境条件下使用）；</w:t>
            </w:r>
            <w:r w:rsidRPr="002852AF">
              <w:rPr>
                <w:rFonts w:asciiTheme="minorEastAsia" w:eastAsiaTheme="minorEastAsia" w:hAnsiTheme="minorEastAsia" w:cs="宋体" w:hint="eastAsia"/>
                <w:kern w:val="0"/>
                <w:sz w:val="18"/>
                <w:szCs w:val="18"/>
              </w:rPr>
              <w:br/>
              <w:t>⑤安装方便，使用场所广（适宜室内外任何场所）；</w:t>
            </w:r>
            <w:r w:rsidRPr="002852AF">
              <w:rPr>
                <w:rFonts w:asciiTheme="minorEastAsia" w:eastAsiaTheme="minorEastAsia" w:hAnsiTheme="minorEastAsia" w:cs="宋体" w:hint="eastAsia"/>
                <w:kern w:val="0"/>
                <w:sz w:val="18"/>
                <w:szCs w:val="18"/>
              </w:rPr>
              <w:br/>
              <w:t>⑥耐老化性（具有良好的抗氧化性，满足户外长期使用），耐冲击；</w:t>
            </w:r>
            <w:r w:rsidRPr="002852AF">
              <w:rPr>
                <w:rFonts w:asciiTheme="minorEastAsia" w:eastAsiaTheme="minorEastAsia" w:hAnsiTheme="minorEastAsia" w:cs="宋体" w:hint="eastAsia"/>
                <w:kern w:val="0"/>
                <w:sz w:val="18"/>
                <w:szCs w:val="18"/>
              </w:rPr>
              <w:br/>
              <w:t>⑦色彩丰富、和谐美观，易铺设，可随意组合随意搬迁，不易破碎；</w:t>
            </w:r>
            <w:r w:rsidRPr="002852AF">
              <w:rPr>
                <w:rFonts w:asciiTheme="minorEastAsia" w:eastAsiaTheme="minorEastAsia" w:hAnsiTheme="minorEastAsia" w:cs="宋体" w:hint="eastAsia"/>
                <w:kern w:val="0"/>
                <w:sz w:val="18"/>
                <w:szCs w:val="18"/>
              </w:rPr>
              <w:br/>
              <w:t>⑧易清洗，好保养，不反光，不变形，防静电；</w:t>
            </w:r>
            <w:r w:rsidRPr="002852AF">
              <w:rPr>
                <w:rFonts w:asciiTheme="minorEastAsia" w:eastAsiaTheme="minorEastAsia" w:hAnsiTheme="minorEastAsia" w:cs="宋体" w:hint="eastAsia"/>
                <w:kern w:val="0"/>
                <w:sz w:val="18"/>
                <w:szCs w:val="18"/>
              </w:rPr>
              <w:br/>
              <w:t>⑨适用范围：</w:t>
            </w:r>
            <w:r w:rsidRPr="002852AF">
              <w:rPr>
                <w:rFonts w:asciiTheme="minorEastAsia" w:eastAsiaTheme="minorEastAsia" w:hAnsiTheme="minorEastAsia" w:cs="宋体" w:hint="eastAsia"/>
                <w:kern w:val="0"/>
                <w:sz w:val="18"/>
                <w:szCs w:val="18"/>
              </w:rPr>
              <w:br/>
            </w:r>
            <w:r w:rsidRPr="002852AF">
              <w:rPr>
                <w:rFonts w:asciiTheme="minorEastAsia" w:eastAsiaTheme="minorEastAsia" w:hAnsiTheme="minorEastAsia" w:cs="宋体" w:hint="eastAsia"/>
                <w:kern w:val="0"/>
                <w:sz w:val="18"/>
                <w:szCs w:val="18"/>
              </w:rPr>
              <w:lastRenderedPageBreak/>
              <w:t>学校、幼儿园、托儿所活动场地，家庭居室、儿童卧室、游乐场、小跑道、小草坪、舞蹈房等。</w:t>
            </w:r>
            <w:r w:rsidRPr="002852AF">
              <w:rPr>
                <w:rFonts w:asciiTheme="minorEastAsia" w:eastAsiaTheme="minorEastAsia" w:hAnsiTheme="minorEastAsia" w:cs="宋体" w:hint="eastAsia"/>
                <w:kern w:val="0"/>
                <w:sz w:val="18"/>
                <w:szCs w:val="18"/>
              </w:rPr>
              <w:br/>
              <w:t>★12、外观质量、地板的耐压性、球反弹度、滚动负荷、滑动摩擦系数等通过权威检验中心检验合格(投标时</w:t>
            </w:r>
            <w:r w:rsidRPr="002852AF">
              <w:rPr>
                <w:rFonts w:asciiTheme="minorEastAsia" w:eastAsiaTheme="minorEastAsia" w:hAnsiTheme="minorEastAsia" w:cs="宋体"/>
                <w:kern w:val="0"/>
                <w:sz w:val="18"/>
                <w:szCs w:val="18"/>
              </w:rPr>
              <w:t>提供第三方检测机构</w:t>
            </w:r>
            <w:r w:rsidRPr="002852AF">
              <w:rPr>
                <w:rFonts w:asciiTheme="minorEastAsia" w:eastAsiaTheme="minorEastAsia" w:hAnsiTheme="minorEastAsia" w:cs="宋体" w:hint="eastAsia"/>
                <w:kern w:val="0"/>
                <w:sz w:val="18"/>
                <w:szCs w:val="18"/>
              </w:rPr>
              <w:t>检验合格的检验报告复印件并加盖制造商公章证明)。</w:t>
            </w:r>
          </w:p>
          <w:p w:rsidR="007654E3" w:rsidRPr="002852AF" w:rsidRDefault="007654E3" w:rsidP="00187C45">
            <w:pPr>
              <w:widowControl/>
              <w:jc w:val="left"/>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投标时提供单块样品、并提供厂家授权</w:t>
            </w:r>
          </w:p>
        </w:tc>
        <w:tc>
          <w:tcPr>
            <w:tcW w:w="708" w:type="dxa"/>
            <w:shd w:val="clear" w:color="auto" w:fill="auto"/>
            <w:noWrap/>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lastRenderedPageBreak/>
              <w:t>330</w:t>
            </w:r>
          </w:p>
        </w:tc>
        <w:tc>
          <w:tcPr>
            <w:tcW w:w="709" w:type="dxa"/>
            <w:shd w:val="clear" w:color="auto" w:fill="auto"/>
            <w:vAlign w:val="center"/>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hint="eastAsia"/>
                <w:kern w:val="0"/>
                <w:sz w:val="18"/>
                <w:szCs w:val="18"/>
              </w:rPr>
              <w:t>平方</w:t>
            </w:r>
          </w:p>
        </w:tc>
        <w:tc>
          <w:tcPr>
            <w:tcW w:w="2411" w:type="dxa"/>
            <w:shd w:val="clear" w:color="auto" w:fill="auto"/>
            <w:noWrap/>
            <w:vAlign w:val="bottom"/>
          </w:tcPr>
          <w:p w:rsidR="007654E3" w:rsidRPr="002852AF" w:rsidRDefault="007654E3" w:rsidP="00187C45">
            <w:pPr>
              <w:widowControl/>
              <w:jc w:val="center"/>
              <w:rPr>
                <w:rFonts w:asciiTheme="minorEastAsia" w:eastAsiaTheme="minorEastAsia" w:hAnsiTheme="minorEastAsia" w:cs="宋体"/>
                <w:kern w:val="0"/>
                <w:sz w:val="18"/>
                <w:szCs w:val="18"/>
              </w:rPr>
            </w:pPr>
            <w:r w:rsidRPr="002852AF">
              <w:rPr>
                <w:rFonts w:asciiTheme="minorEastAsia" w:eastAsiaTheme="minorEastAsia" w:hAnsiTheme="minorEastAsia" w:cs="宋体"/>
                <w:noProof/>
                <w:kern w:val="0"/>
                <w:sz w:val="18"/>
                <w:szCs w:val="18"/>
              </w:rPr>
              <w:drawing>
                <wp:anchor distT="0" distB="0" distL="114300" distR="114300" simplePos="0" relativeHeight="251733504" behindDoc="0" locked="0" layoutInCell="1" allowOverlap="1">
                  <wp:simplePos x="0" y="0"/>
                  <wp:positionH relativeFrom="column">
                    <wp:posOffset>142875</wp:posOffset>
                  </wp:positionH>
                  <wp:positionV relativeFrom="paragraph">
                    <wp:posOffset>1028700</wp:posOffset>
                  </wp:positionV>
                  <wp:extent cx="542925" cy="933450"/>
                  <wp:effectExtent l="635" t="0" r="0" b="0"/>
                  <wp:wrapNone/>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a:picLocks noChangeAspect="1"/>
                          </pic:cNvPicPr>
                        </pic:nvPicPr>
                        <pic:blipFill>
                          <a:blip r:embed="rId57"/>
                          <a:stretch>
                            <a:fillRect/>
                          </a:stretch>
                        </pic:blipFill>
                        <pic:spPr>
                          <a:xfrm>
                            <a:off x="0" y="0"/>
                            <a:ext cx="542290" cy="917575"/>
                          </a:xfrm>
                          <a:prstGeom prst="rect">
                            <a:avLst/>
                          </a:prstGeom>
                        </pic:spPr>
                      </pic:pic>
                    </a:graphicData>
                  </a:graphic>
                </wp:anchor>
              </w:drawing>
            </w:r>
          </w:p>
        </w:tc>
      </w:tr>
    </w:tbl>
    <w:p w:rsidR="0013484E" w:rsidRDefault="0013484E">
      <w:pPr>
        <w:pStyle w:val="31"/>
        <w:ind w:firstLineChars="0" w:firstLine="0"/>
        <w:rPr>
          <w:rFonts w:ascii="宋体" w:hAnsi="宋体"/>
          <w:sz w:val="24"/>
        </w:rPr>
      </w:pPr>
    </w:p>
    <w:p w:rsidR="0013484E" w:rsidRDefault="00604B1B">
      <w:pPr>
        <w:pStyle w:val="31"/>
        <w:ind w:firstLineChars="0" w:firstLine="0"/>
        <w:rPr>
          <w:rFonts w:ascii="宋体" w:hAnsi="宋体"/>
          <w:sz w:val="24"/>
        </w:rPr>
      </w:pPr>
      <w:r>
        <w:rPr>
          <w:rFonts w:ascii="宋体" w:hAnsi="宋体" w:hint="eastAsia"/>
          <w:kern w:val="0"/>
          <w:sz w:val="24"/>
        </w:rPr>
        <w:t>二、</w:t>
      </w:r>
      <w:r>
        <w:rPr>
          <w:rFonts w:ascii="宋体" w:hAnsi="宋体" w:hint="eastAsia"/>
          <w:sz w:val="24"/>
        </w:rPr>
        <w:t>设备的安装调试、试运行和验收</w:t>
      </w:r>
    </w:p>
    <w:p w:rsidR="0013484E" w:rsidRDefault="00604B1B">
      <w:pPr>
        <w:numPr>
          <w:ilvl w:val="0"/>
          <w:numId w:val="14"/>
        </w:numPr>
        <w:tabs>
          <w:tab w:val="clear" w:pos="1275"/>
          <w:tab w:val="left" w:pos="1086"/>
        </w:tabs>
        <w:snapToGrid w:val="0"/>
        <w:spacing w:line="360" w:lineRule="exact"/>
        <w:ind w:left="0" w:firstLine="482"/>
        <w:rPr>
          <w:rFonts w:ascii="宋体" w:hAnsi="宋体"/>
          <w:sz w:val="24"/>
        </w:rPr>
      </w:pPr>
      <w:r>
        <w:rPr>
          <w:rFonts w:ascii="宋体" w:hAnsi="宋体" w:hint="eastAsia"/>
          <w:sz w:val="24"/>
        </w:rPr>
        <w:t>本项目为交付设备（软件系统）承包项目，中标供应商承包及负责招标文件对中标供应商要求的一切事宜及责任。包括项目产品供货、配套设备提供、运输、保管、安装、调试、验收、培训及相关服务等以及投标人认为必要的其他货物、材料、工程、服务；投标人应自行增加系统正常、合法、安全运行及使用所必需但招标文件没有包含的所有设备、版权、专利等一切费用，如果投标人在中标并签署合同后，在供货、安装、调试、培训等工作中出现货物的任何遗漏，均由中标供应商免费提供，买方将不再支付任何费用。</w:t>
      </w:r>
    </w:p>
    <w:p w:rsidR="0013484E" w:rsidRDefault="00604B1B">
      <w:pPr>
        <w:numPr>
          <w:ilvl w:val="0"/>
          <w:numId w:val="14"/>
        </w:numPr>
        <w:tabs>
          <w:tab w:val="clear" w:pos="1275"/>
          <w:tab w:val="left" w:pos="1086"/>
        </w:tabs>
        <w:snapToGrid w:val="0"/>
        <w:spacing w:line="360" w:lineRule="exact"/>
        <w:ind w:left="0" w:firstLine="482"/>
        <w:rPr>
          <w:rFonts w:ascii="宋体" w:hAnsi="宋体"/>
          <w:sz w:val="24"/>
        </w:rPr>
      </w:pPr>
      <w:r>
        <w:rPr>
          <w:rFonts w:ascii="宋体" w:hAnsi="宋体" w:hint="eastAsia"/>
          <w:sz w:val="24"/>
        </w:rPr>
        <w:t>中标采购设备到达目的地，经安装、调试、技术培训后，中标供应商向业主提请设备验收。业主在接到投标人通知的5天内派人到现场负责组织验收，业主按中标供应商提供的仪器设备清单及检验产品合格证、使用说明书和其它的技术资料。进口设备，除提供以上资料外，须会同海关、商检部门共同负责开箱检验、检查仪器设备及随机附件是否全新、完整无损，技术资料与图纸是否与业主的要求相符，可以通过逐一使用主要功能、对比、抽样检测、委托检测等方法对设备的技术指标和性能进行检测验收。所有指标应与投标文件一致或在招标文件允许的范围内并符合响应的国家或行业标准以及符合用户的使用要求。如有损坏、缺件、翻新等情况，应按款额赔偿。</w:t>
      </w:r>
    </w:p>
    <w:p w:rsidR="0013484E" w:rsidRDefault="00604B1B">
      <w:pPr>
        <w:numPr>
          <w:ilvl w:val="0"/>
          <w:numId w:val="14"/>
        </w:numPr>
        <w:tabs>
          <w:tab w:val="clear" w:pos="1275"/>
          <w:tab w:val="left" w:pos="1086"/>
        </w:tabs>
        <w:snapToGrid w:val="0"/>
        <w:spacing w:line="360" w:lineRule="exact"/>
        <w:ind w:left="0" w:firstLine="482"/>
        <w:rPr>
          <w:rFonts w:ascii="宋体" w:hAnsi="宋体"/>
          <w:sz w:val="24"/>
        </w:rPr>
      </w:pPr>
      <w:r>
        <w:rPr>
          <w:rFonts w:ascii="宋体" w:hAnsi="宋体" w:hint="eastAsia"/>
          <w:sz w:val="24"/>
        </w:rPr>
        <w:t>所有产品经安装、调试、技术培训、验收合格后，双方在《海南省政府集中采购货物验收单》一式四份书面签字（盖章）验收。</w:t>
      </w:r>
    </w:p>
    <w:p w:rsidR="0013484E" w:rsidRDefault="00604B1B">
      <w:pPr>
        <w:snapToGrid w:val="0"/>
        <w:spacing w:line="360" w:lineRule="exact"/>
        <w:rPr>
          <w:rFonts w:ascii="宋体" w:hAnsi="宋体"/>
          <w:b/>
          <w:sz w:val="24"/>
        </w:rPr>
      </w:pPr>
      <w:r>
        <w:rPr>
          <w:rFonts w:ascii="宋体" w:hAnsi="宋体" w:hint="eastAsia"/>
          <w:b/>
          <w:sz w:val="24"/>
        </w:rPr>
        <w:t xml:space="preserve">   三、技术资料</w:t>
      </w:r>
    </w:p>
    <w:p w:rsidR="0013484E" w:rsidRDefault="00604B1B">
      <w:pPr>
        <w:adjustRightInd w:val="0"/>
        <w:snapToGrid w:val="0"/>
        <w:spacing w:line="360" w:lineRule="exact"/>
        <w:ind w:firstLineChars="261" w:firstLine="626"/>
        <w:jc w:val="left"/>
        <w:rPr>
          <w:rFonts w:ascii="宋体" w:hAnsi="宋体"/>
          <w:snapToGrid w:val="0"/>
          <w:kern w:val="0"/>
          <w:sz w:val="24"/>
        </w:rPr>
      </w:pPr>
      <w:r>
        <w:rPr>
          <w:rFonts w:ascii="宋体" w:hAnsi="宋体" w:hint="eastAsia"/>
          <w:snapToGrid w:val="0"/>
          <w:kern w:val="0"/>
          <w:sz w:val="24"/>
        </w:rPr>
        <w:t>投标人应保证所提交给招标人和招标代理机构的资料和数据是真实的，因提交的资料和数据不真实所引起的责任由投标人自行承担。</w:t>
      </w:r>
    </w:p>
    <w:p w:rsidR="0013484E" w:rsidRDefault="00604B1B">
      <w:pPr>
        <w:snapToGrid w:val="0"/>
        <w:spacing w:line="360" w:lineRule="exact"/>
        <w:ind w:firstLine="510"/>
        <w:rPr>
          <w:rFonts w:ascii="宋体" w:hAnsi="宋体"/>
          <w:b/>
          <w:sz w:val="24"/>
        </w:rPr>
      </w:pPr>
      <w:r>
        <w:rPr>
          <w:rFonts w:ascii="宋体" w:hAnsi="宋体" w:hint="eastAsia"/>
          <w:b/>
          <w:sz w:val="24"/>
        </w:rPr>
        <w:t>一）</w:t>
      </w:r>
      <w:r>
        <w:rPr>
          <w:rFonts w:ascii="宋体" w:hAnsi="宋体" w:hint="eastAsia"/>
          <w:b/>
          <w:bCs/>
          <w:sz w:val="24"/>
        </w:rPr>
        <w:t>投标人应分阶段免费提供以下资料</w:t>
      </w:r>
      <w:r>
        <w:rPr>
          <w:rFonts w:ascii="宋体" w:hAnsi="宋体" w:hint="eastAsia"/>
          <w:b/>
          <w:sz w:val="24"/>
        </w:rPr>
        <w:t>：</w:t>
      </w:r>
    </w:p>
    <w:p w:rsidR="0013484E" w:rsidRDefault="00604B1B">
      <w:pPr>
        <w:snapToGrid w:val="0"/>
        <w:spacing w:line="360" w:lineRule="exact"/>
        <w:ind w:firstLineChars="225" w:firstLine="542"/>
        <w:outlineLvl w:val="0"/>
        <w:rPr>
          <w:rFonts w:ascii="宋体" w:hAnsi="宋体"/>
          <w:b/>
          <w:sz w:val="24"/>
        </w:rPr>
      </w:pPr>
      <w:r>
        <w:rPr>
          <w:rFonts w:ascii="宋体" w:hAnsi="宋体" w:hint="eastAsia"/>
          <w:b/>
          <w:sz w:val="24"/>
        </w:rPr>
        <w:t>1、投标时</w:t>
      </w:r>
    </w:p>
    <w:p w:rsidR="0013484E" w:rsidRDefault="00604B1B">
      <w:pPr>
        <w:pStyle w:val="21"/>
        <w:snapToGrid w:val="0"/>
        <w:spacing w:line="360" w:lineRule="exact"/>
        <w:ind w:firstLine="540"/>
        <w:jc w:val="left"/>
        <w:rPr>
          <w:rFonts w:hAnsi="宋体"/>
          <w:szCs w:val="24"/>
        </w:rPr>
      </w:pPr>
      <w:r>
        <w:rPr>
          <w:rFonts w:hAnsi="宋体" w:hint="eastAsia"/>
          <w:szCs w:val="24"/>
        </w:rPr>
        <w:t>A、投标人简介</w:t>
      </w:r>
    </w:p>
    <w:p w:rsidR="0013484E" w:rsidRDefault="00604B1B">
      <w:pPr>
        <w:pStyle w:val="21"/>
        <w:snapToGrid w:val="0"/>
        <w:spacing w:line="360" w:lineRule="exact"/>
        <w:ind w:firstLine="540"/>
        <w:jc w:val="left"/>
        <w:rPr>
          <w:rFonts w:hAnsi="宋体"/>
          <w:szCs w:val="24"/>
        </w:rPr>
      </w:pPr>
      <w:r>
        <w:rPr>
          <w:rFonts w:hAnsi="宋体" w:hint="eastAsia"/>
          <w:szCs w:val="24"/>
        </w:rPr>
        <w:t>B、经营业绩简介</w:t>
      </w:r>
    </w:p>
    <w:p w:rsidR="0013484E" w:rsidRDefault="00604B1B">
      <w:pPr>
        <w:pStyle w:val="21"/>
        <w:snapToGrid w:val="0"/>
        <w:spacing w:line="360" w:lineRule="exact"/>
        <w:ind w:firstLine="540"/>
        <w:jc w:val="left"/>
        <w:rPr>
          <w:rFonts w:hAnsi="宋体"/>
          <w:szCs w:val="24"/>
        </w:rPr>
      </w:pPr>
      <w:r>
        <w:rPr>
          <w:rFonts w:hAnsi="宋体" w:hint="eastAsia"/>
          <w:szCs w:val="24"/>
        </w:rPr>
        <w:t>C、产品设备清单</w:t>
      </w:r>
    </w:p>
    <w:p w:rsidR="0013484E" w:rsidRDefault="00604B1B">
      <w:pPr>
        <w:pStyle w:val="21"/>
        <w:snapToGrid w:val="0"/>
        <w:spacing w:line="360" w:lineRule="exact"/>
        <w:ind w:firstLine="540"/>
        <w:jc w:val="left"/>
        <w:rPr>
          <w:rFonts w:hAnsi="宋体"/>
          <w:szCs w:val="24"/>
        </w:rPr>
      </w:pPr>
      <w:r>
        <w:rPr>
          <w:rFonts w:hAnsi="宋体" w:hint="eastAsia"/>
          <w:szCs w:val="24"/>
        </w:rPr>
        <w:t>D、技术服务与技术培训</w:t>
      </w:r>
    </w:p>
    <w:p w:rsidR="0013484E" w:rsidRDefault="00604B1B">
      <w:pPr>
        <w:pStyle w:val="21"/>
        <w:snapToGrid w:val="0"/>
        <w:spacing w:line="360" w:lineRule="exact"/>
        <w:ind w:firstLine="540"/>
        <w:jc w:val="left"/>
        <w:outlineLvl w:val="0"/>
        <w:rPr>
          <w:rFonts w:hAnsi="宋体"/>
          <w:b/>
          <w:szCs w:val="24"/>
        </w:rPr>
      </w:pPr>
      <w:r>
        <w:rPr>
          <w:rFonts w:hAnsi="宋体" w:hint="eastAsia"/>
          <w:b/>
          <w:szCs w:val="24"/>
        </w:rPr>
        <w:t>2、设备到货时</w:t>
      </w:r>
    </w:p>
    <w:p w:rsidR="0013484E" w:rsidRDefault="00604B1B">
      <w:pPr>
        <w:pStyle w:val="21"/>
        <w:snapToGrid w:val="0"/>
        <w:spacing w:line="360" w:lineRule="exact"/>
        <w:ind w:firstLine="540"/>
        <w:rPr>
          <w:rFonts w:hAnsi="宋体"/>
          <w:szCs w:val="24"/>
        </w:rPr>
      </w:pPr>
      <w:r>
        <w:rPr>
          <w:rFonts w:hAnsi="宋体" w:hint="eastAsia"/>
          <w:szCs w:val="24"/>
        </w:rPr>
        <w:t>A、产品设备硬件说明书（操作手册）、软件说明书（操作手册）</w:t>
      </w:r>
    </w:p>
    <w:p w:rsidR="0013484E" w:rsidRDefault="00604B1B">
      <w:pPr>
        <w:pStyle w:val="21"/>
        <w:snapToGrid w:val="0"/>
        <w:spacing w:line="360" w:lineRule="exact"/>
        <w:ind w:firstLine="540"/>
        <w:rPr>
          <w:rFonts w:hAnsi="宋体"/>
          <w:szCs w:val="24"/>
        </w:rPr>
      </w:pPr>
      <w:r>
        <w:rPr>
          <w:rFonts w:hAnsi="宋体" w:hint="eastAsia"/>
          <w:szCs w:val="24"/>
        </w:rPr>
        <w:t>B、系统调试手册</w:t>
      </w:r>
    </w:p>
    <w:p w:rsidR="0013484E" w:rsidRDefault="00604B1B">
      <w:pPr>
        <w:pStyle w:val="21"/>
        <w:snapToGrid w:val="0"/>
        <w:spacing w:line="360" w:lineRule="exact"/>
        <w:ind w:firstLine="540"/>
        <w:rPr>
          <w:rFonts w:hAnsi="宋体"/>
          <w:szCs w:val="24"/>
        </w:rPr>
      </w:pPr>
      <w:r>
        <w:rPr>
          <w:rFonts w:hAnsi="宋体" w:hint="eastAsia"/>
          <w:szCs w:val="24"/>
        </w:rPr>
        <w:t>C、系统各种设备的维修、保养手册</w:t>
      </w:r>
    </w:p>
    <w:p w:rsidR="0013484E" w:rsidRDefault="00604B1B">
      <w:pPr>
        <w:pStyle w:val="21"/>
        <w:snapToGrid w:val="0"/>
        <w:spacing w:line="360" w:lineRule="exact"/>
        <w:ind w:firstLine="540"/>
        <w:rPr>
          <w:rFonts w:hAnsi="宋体"/>
          <w:szCs w:val="24"/>
        </w:rPr>
      </w:pPr>
      <w:r>
        <w:rPr>
          <w:rFonts w:hAnsi="宋体" w:hint="eastAsia"/>
          <w:szCs w:val="24"/>
        </w:rPr>
        <w:t>D、产品设备到货清单</w:t>
      </w:r>
    </w:p>
    <w:p w:rsidR="0013484E" w:rsidRDefault="00604B1B">
      <w:pPr>
        <w:pStyle w:val="21"/>
        <w:snapToGrid w:val="0"/>
        <w:spacing w:line="360" w:lineRule="exact"/>
        <w:ind w:firstLine="540"/>
        <w:rPr>
          <w:rFonts w:hAnsi="宋体"/>
          <w:szCs w:val="24"/>
        </w:rPr>
      </w:pPr>
      <w:r>
        <w:rPr>
          <w:rFonts w:hAnsi="宋体" w:hint="eastAsia"/>
          <w:szCs w:val="24"/>
        </w:rPr>
        <w:t>E、产品出厂检验合格证书</w:t>
      </w:r>
    </w:p>
    <w:p w:rsidR="0013484E" w:rsidRDefault="00604B1B">
      <w:pPr>
        <w:pStyle w:val="21"/>
        <w:snapToGrid w:val="0"/>
        <w:spacing w:line="360" w:lineRule="exact"/>
        <w:ind w:firstLine="540"/>
        <w:rPr>
          <w:rFonts w:hAnsi="宋体"/>
          <w:szCs w:val="24"/>
        </w:rPr>
      </w:pPr>
      <w:r>
        <w:rPr>
          <w:rFonts w:hAnsi="宋体" w:hint="eastAsia"/>
          <w:szCs w:val="24"/>
        </w:rPr>
        <w:t>F、原产地证书</w:t>
      </w:r>
    </w:p>
    <w:p w:rsidR="0013484E" w:rsidRDefault="00604B1B">
      <w:pPr>
        <w:pStyle w:val="21"/>
        <w:snapToGrid w:val="0"/>
        <w:spacing w:line="360" w:lineRule="exact"/>
        <w:ind w:firstLine="540"/>
        <w:rPr>
          <w:rFonts w:hAnsi="宋体"/>
          <w:szCs w:val="24"/>
        </w:rPr>
      </w:pPr>
      <w:r>
        <w:rPr>
          <w:rFonts w:hAnsi="宋体" w:hint="eastAsia"/>
          <w:szCs w:val="24"/>
        </w:rPr>
        <w:lastRenderedPageBreak/>
        <w:t>G、中国商检部门出具的商检证书</w:t>
      </w:r>
    </w:p>
    <w:p w:rsidR="0013484E" w:rsidRDefault="00604B1B">
      <w:pPr>
        <w:pStyle w:val="21"/>
        <w:snapToGrid w:val="0"/>
        <w:spacing w:line="360" w:lineRule="exact"/>
        <w:ind w:firstLine="540"/>
        <w:rPr>
          <w:rFonts w:hAnsi="宋体"/>
          <w:szCs w:val="24"/>
        </w:rPr>
      </w:pPr>
      <w:r>
        <w:rPr>
          <w:rFonts w:hAnsi="宋体" w:hint="eastAsia"/>
          <w:b/>
          <w:szCs w:val="24"/>
        </w:rPr>
        <w:t>3、系统验收时</w:t>
      </w:r>
    </w:p>
    <w:p w:rsidR="0013484E" w:rsidRDefault="00604B1B">
      <w:pPr>
        <w:pStyle w:val="21"/>
        <w:snapToGrid w:val="0"/>
        <w:spacing w:line="360" w:lineRule="exact"/>
        <w:ind w:firstLine="540"/>
        <w:rPr>
          <w:rFonts w:hAnsi="宋体"/>
          <w:szCs w:val="24"/>
        </w:rPr>
      </w:pPr>
      <w:r>
        <w:rPr>
          <w:rFonts w:hAnsi="宋体" w:hint="eastAsia"/>
          <w:szCs w:val="24"/>
        </w:rPr>
        <w:t>A、系统调试报告</w:t>
      </w:r>
    </w:p>
    <w:p w:rsidR="0013484E" w:rsidRDefault="00604B1B">
      <w:pPr>
        <w:pStyle w:val="21"/>
        <w:snapToGrid w:val="0"/>
        <w:spacing w:line="360" w:lineRule="exact"/>
        <w:ind w:firstLine="540"/>
        <w:rPr>
          <w:rFonts w:hAnsi="宋体"/>
          <w:szCs w:val="24"/>
        </w:rPr>
      </w:pPr>
      <w:r>
        <w:rPr>
          <w:rFonts w:hAnsi="宋体" w:hint="eastAsia"/>
          <w:szCs w:val="24"/>
        </w:rPr>
        <w:t>B、系统仪器设备保修证明</w:t>
      </w:r>
    </w:p>
    <w:p w:rsidR="0013484E" w:rsidRDefault="00604B1B" w:rsidP="001B1CE5">
      <w:pPr>
        <w:pStyle w:val="21"/>
        <w:snapToGrid w:val="0"/>
        <w:spacing w:line="360" w:lineRule="exact"/>
        <w:ind w:firstLineChars="199" w:firstLine="478"/>
        <w:rPr>
          <w:rFonts w:hAnsi="宋体"/>
          <w:szCs w:val="24"/>
        </w:rPr>
      </w:pPr>
      <w:r>
        <w:rPr>
          <w:rFonts w:hAnsi="宋体" w:hint="eastAsia"/>
          <w:szCs w:val="24"/>
        </w:rPr>
        <w:t>四、工具</w:t>
      </w:r>
    </w:p>
    <w:p w:rsidR="0013484E" w:rsidRDefault="00604B1B">
      <w:pPr>
        <w:snapToGrid w:val="0"/>
        <w:spacing w:line="360" w:lineRule="exact"/>
        <w:ind w:firstLine="420"/>
        <w:rPr>
          <w:rFonts w:ascii="宋体" w:hAnsi="宋体"/>
          <w:sz w:val="24"/>
        </w:rPr>
      </w:pPr>
      <w:r>
        <w:rPr>
          <w:rFonts w:ascii="宋体" w:hAnsi="宋体" w:hint="eastAsia"/>
          <w:sz w:val="24"/>
        </w:rPr>
        <w:t>投标人应提供产品设备所带专用工具清单，并标明其种类、用途和生产厂，并在货物到货时同时提供给业主，此价格应包含在投标价中。</w:t>
      </w:r>
    </w:p>
    <w:p w:rsidR="0013484E" w:rsidRDefault="00604B1B">
      <w:pPr>
        <w:snapToGrid w:val="0"/>
        <w:spacing w:line="360" w:lineRule="exact"/>
        <w:ind w:firstLineChars="196" w:firstLine="470"/>
        <w:jc w:val="left"/>
        <w:outlineLvl w:val="0"/>
        <w:rPr>
          <w:rFonts w:ascii="宋体" w:hAnsi="宋体"/>
          <w:sz w:val="24"/>
        </w:rPr>
      </w:pPr>
      <w:r>
        <w:rPr>
          <w:rFonts w:ascii="宋体" w:hAnsi="宋体" w:hint="eastAsia"/>
          <w:sz w:val="24"/>
        </w:rPr>
        <w:t>五、备件</w:t>
      </w:r>
    </w:p>
    <w:p w:rsidR="0013484E" w:rsidRDefault="00604B1B">
      <w:pPr>
        <w:snapToGrid w:val="0"/>
        <w:spacing w:line="360" w:lineRule="exact"/>
        <w:ind w:firstLine="420"/>
        <w:jc w:val="left"/>
        <w:rPr>
          <w:rFonts w:ascii="宋体" w:hAnsi="宋体"/>
          <w:sz w:val="24"/>
        </w:rPr>
      </w:pPr>
      <w:r>
        <w:rPr>
          <w:rFonts w:ascii="宋体" w:hAnsi="宋体" w:hint="eastAsia"/>
          <w:sz w:val="24"/>
        </w:rPr>
        <w:t>投标人应提供一个在正常情况使用下，保质期满后一年内可保证仪器设备正常使用的备件和材料清单，并标明其种类、生产厂、单价和总价，业主有权决定全部或有选择的购买。</w:t>
      </w:r>
    </w:p>
    <w:p w:rsidR="0013484E" w:rsidRDefault="00604B1B" w:rsidP="001B1CE5">
      <w:pPr>
        <w:snapToGrid w:val="0"/>
        <w:spacing w:line="360" w:lineRule="exact"/>
        <w:ind w:firstLineChars="217" w:firstLine="521"/>
        <w:rPr>
          <w:rFonts w:ascii="宋体" w:hAnsi="宋体"/>
          <w:sz w:val="24"/>
        </w:rPr>
      </w:pPr>
      <w:r>
        <w:rPr>
          <w:rFonts w:ascii="宋体" w:hAnsi="宋体" w:hint="eastAsia"/>
          <w:sz w:val="24"/>
        </w:rPr>
        <w:t>六、易损件</w:t>
      </w:r>
    </w:p>
    <w:p w:rsidR="0013484E" w:rsidRDefault="00604B1B">
      <w:pPr>
        <w:snapToGrid w:val="0"/>
        <w:spacing w:line="360" w:lineRule="exact"/>
        <w:ind w:firstLineChars="200" w:firstLine="480"/>
        <w:rPr>
          <w:rFonts w:ascii="宋体" w:hAnsi="宋体"/>
          <w:sz w:val="24"/>
        </w:rPr>
      </w:pPr>
      <w:r>
        <w:rPr>
          <w:rFonts w:ascii="宋体" w:hAnsi="宋体" w:hint="eastAsia"/>
          <w:sz w:val="24"/>
        </w:rPr>
        <w:t>投标人应提供一个易损、易耗件清单，并标明用途、生产厂、常规使用寿命和单价。</w:t>
      </w:r>
    </w:p>
    <w:p w:rsidR="0013484E" w:rsidRDefault="00604B1B">
      <w:pPr>
        <w:snapToGrid w:val="0"/>
        <w:spacing w:line="360" w:lineRule="exact"/>
        <w:ind w:firstLineChars="196" w:firstLine="470"/>
        <w:rPr>
          <w:rFonts w:ascii="宋体" w:hAnsi="宋体"/>
          <w:sz w:val="24"/>
        </w:rPr>
      </w:pPr>
      <w:r>
        <w:rPr>
          <w:rFonts w:ascii="宋体" w:hAnsi="宋体" w:hint="eastAsia"/>
          <w:sz w:val="24"/>
        </w:rPr>
        <w:t>七、质量保质期</w:t>
      </w:r>
    </w:p>
    <w:p w:rsidR="0013484E" w:rsidRDefault="00604B1B">
      <w:pPr>
        <w:snapToGrid w:val="0"/>
        <w:spacing w:line="360" w:lineRule="exact"/>
        <w:ind w:firstLineChars="196" w:firstLine="470"/>
        <w:rPr>
          <w:rFonts w:ascii="宋体" w:hAnsi="宋体"/>
          <w:sz w:val="24"/>
        </w:rPr>
      </w:pPr>
      <w:r>
        <w:rPr>
          <w:rFonts w:ascii="宋体" w:hAnsi="宋体" w:hint="eastAsia"/>
          <w:sz w:val="24"/>
        </w:rPr>
        <w:t>产品设备质量的保质期为1年，免费上门服务。（项目有具体要求的按照采购清单要求）</w:t>
      </w:r>
    </w:p>
    <w:p w:rsidR="0013484E" w:rsidRDefault="00604B1B">
      <w:pPr>
        <w:snapToGrid w:val="0"/>
        <w:spacing w:line="360" w:lineRule="exact"/>
        <w:ind w:firstLineChars="196" w:firstLine="470"/>
        <w:rPr>
          <w:rFonts w:ascii="宋体" w:hAnsi="宋体"/>
          <w:sz w:val="24"/>
        </w:rPr>
      </w:pPr>
      <w:r>
        <w:rPr>
          <w:rFonts w:ascii="宋体" w:hAnsi="宋体" w:hint="eastAsia"/>
          <w:sz w:val="24"/>
        </w:rPr>
        <w:t>八、售后服务</w:t>
      </w:r>
    </w:p>
    <w:p w:rsidR="0013484E" w:rsidRDefault="00604B1B">
      <w:pPr>
        <w:spacing w:line="360" w:lineRule="exact"/>
        <w:ind w:firstLineChars="225" w:firstLine="540"/>
        <w:rPr>
          <w:sz w:val="24"/>
        </w:rPr>
      </w:pPr>
      <w:r>
        <w:rPr>
          <w:rFonts w:ascii="宋体" w:hAnsi="宋体" w:hint="eastAsia"/>
          <w:sz w:val="24"/>
        </w:rPr>
        <w:t>8.1</w:t>
      </w:r>
      <w:r>
        <w:rPr>
          <w:rFonts w:hint="eastAsia"/>
          <w:sz w:val="24"/>
        </w:rPr>
        <w:t>供应商应具备完善的售后服务体系，在省内有固定的维护人员并有能力及时处理所有可能发生的故障；外省供应商应委托本省有固定地点的维护人员及时处理所有可能发生的故障。</w:t>
      </w:r>
    </w:p>
    <w:p w:rsidR="0013484E" w:rsidRDefault="00604B1B">
      <w:pPr>
        <w:snapToGrid w:val="0"/>
        <w:spacing w:line="360" w:lineRule="exact"/>
        <w:ind w:firstLineChars="200" w:firstLine="480"/>
        <w:rPr>
          <w:rFonts w:ascii="宋体" w:hAnsi="宋体"/>
          <w:sz w:val="24"/>
        </w:rPr>
      </w:pPr>
      <w:r>
        <w:rPr>
          <w:rFonts w:ascii="宋体" w:hAnsi="宋体" w:hint="eastAsia"/>
          <w:sz w:val="24"/>
        </w:rPr>
        <w:t>8.2在保质期以内，投标人在接到业主的维修通知对故障能在8</w:t>
      </w:r>
      <w:r>
        <w:rPr>
          <w:rFonts w:ascii="宋体" w:hAnsi="宋体"/>
          <w:sz w:val="24"/>
        </w:rPr>
        <w:t>小时内响应，</w:t>
      </w:r>
      <w:r>
        <w:rPr>
          <w:rFonts w:ascii="宋体" w:hAnsi="宋体" w:hint="eastAsia"/>
          <w:sz w:val="24"/>
        </w:rPr>
        <w:t>48</w:t>
      </w:r>
      <w:r>
        <w:rPr>
          <w:rFonts w:ascii="宋体" w:hAnsi="宋体"/>
          <w:sz w:val="24"/>
        </w:rPr>
        <w:t>小时内</w:t>
      </w:r>
      <w:r>
        <w:rPr>
          <w:rFonts w:ascii="宋体" w:hAnsi="宋体" w:hint="eastAsia"/>
          <w:sz w:val="24"/>
        </w:rPr>
        <w:t>派出有能力的维修人员赶到业主现场进行维修处理（若业主提出新的要求，在招标文件的采购设备清单中特别提出）。</w:t>
      </w:r>
    </w:p>
    <w:p w:rsidR="0013484E" w:rsidRDefault="00604B1B">
      <w:pPr>
        <w:pStyle w:val="21"/>
        <w:snapToGrid w:val="0"/>
        <w:spacing w:line="360" w:lineRule="exact"/>
        <w:ind w:firstLineChars="225" w:firstLine="540"/>
        <w:rPr>
          <w:rFonts w:hAnsi="宋体"/>
          <w:szCs w:val="24"/>
        </w:rPr>
      </w:pPr>
      <w:r>
        <w:rPr>
          <w:rFonts w:hAnsi="宋体" w:hint="eastAsia"/>
          <w:szCs w:val="24"/>
        </w:rPr>
        <w:t>8.3在保质期满后，投标人应保证以合理的价格提供备件和保养服务，当发生故障时，投标人应按保质期内同样的要求进行维修处理，合理收取维修费。</w:t>
      </w:r>
    </w:p>
    <w:p w:rsidR="0013484E" w:rsidRDefault="00604B1B">
      <w:pPr>
        <w:spacing w:line="360" w:lineRule="exact"/>
        <w:ind w:firstLineChars="200" w:firstLine="480"/>
        <w:rPr>
          <w:rFonts w:ascii="宋体" w:hAnsi="宋体"/>
          <w:bCs/>
          <w:sz w:val="24"/>
        </w:rPr>
      </w:pPr>
      <w:r>
        <w:rPr>
          <w:rFonts w:ascii="宋体" w:hAnsi="宋体" w:hint="eastAsia"/>
          <w:sz w:val="24"/>
        </w:rPr>
        <w:t>九、</w:t>
      </w:r>
      <w:r>
        <w:rPr>
          <w:rFonts w:ascii="宋体" w:hAnsi="宋体" w:hint="eastAsia"/>
          <w:bCs/>
          <w:sz w:val="24"/>
        </w:rPr>
        <w:t>除投标文件明确外，未经业主同意，中标供应商不得以任何方式转包或分包本项目。</w:t>
      </w:r>
    </w:p>
    <w:p w:rsidR="0013484E" w:rsidRDefault="00604B1B">
      <w:pPr>
        <w:snapToGrid w:val="0"/>
        <w:spacing w:line="360" w:lineRule="exact"/>
        <w:ind w:firstLine="480"/>
        <w:rPr>
          <w:rFonts w:ascii="宋体" w:hAnsi="宋体"/>
          <w:bCs/>
          <w:sz w:val="24"/>
        </w:rPr>
      </w:pPr>
      <w:r>
        <w:rPr>
          <w:rFonts w:ascii="宋体" w:hAnsi="宋体" w:hint="eastAsia"/>
          <w:sz w:val="24"/>
        </w:rPr>
        <w:t xml:space="preserve">十、签订合同： </w:t>
      </w:r>
      <w:r>
        <w:rPr>
          <w:rFonts w:ascii="宋体" w:hAnsi="宋体" w:hint="eastAsia"/>
          <w:bCs/>
          <w:sz w:val="24"/>
        </w:rPr>
        <w:t>中标供应商在收到《</w:t>
      </w:r>
      <w:r>
        <w:rPr>
          <w:rFonts w:ascii="宋体" w:hAnsi="宋体" w:hint="eastAsia"/>
          <w:sz w:val="24"/>
        </w:rPr>
        <w:t>中标通知书</w:t>
      </w:r>
      <w:r>
        <w:rPr>
          <w:rFonts w:ascii="宋体" w:hAnsi="宋体" w:hint="eastAsia"/>
          <w:bCs/>
          <w:sz w:val="24"/>
        </w:rPr>
        <w:t>》5天内与业主签订合同。</w:t>
      </w:r>
    </w:p>
    <w:p w:rsidR="0013484E" w:rsidRDefault="00604B1B">
      <w:pPr>
        <w:snapToGrid w:val="0"/>
        <w:spacing w:line="360" w:lineRule="exact"/>
        <w:ind w:firstLine="480"/>
        <w:rPr>
          <w:rFonts w:ascii="宋体" w:hAnsi="宋体"/>
          <w:sz w:val="24"/>
        </w:rPr>
      </w:pPr>
      <w:r>
        <w:rPr>
          <w:rFonts w:ascii="宋体" w:hAnsi="宋体" w:hint="eastAsia"/>
          <w:sz w:val="24"/>
        </w:rPr>
        <w:t>十一、其它注意事项</w:t>
      </w:r>
    </w:p>
    <w:p w:rsidR="0013484E" w:rsidRDefault="00604B1B">
      <w:pPr>
        <w:snapToGrid w:val="0"/>
        <w:spacing w:line="360" w:lineRule="exact"/>
        <w:rPr>
          <w:rFonts w:ascii="宋体" w:hAnsi="宋体"/>
          <w:sz w:val="24"/>
        </w:rPr>
      </w:pPr>
      <w:r>
        <w:rPr>
          <w:rFonts w:ascii="宋体" w:hAnsi="宋体" w:hint="eastAsia"/>
          <w:sz w:val="24"/>
        </w:rPr>
        <w:t xml:space="preserve">     11.1提供正常系统维护和免费提供软件系统升级</w:t>
      </w:r>
    </w:p>
    <w:p w:rsidR="0013484E" w:rsidRDefault="00604B1B">
      <w:pPr>
        <w:snapToGrid w:val="0"/>
        <w:spacing w:line="360" w:lineRule="exact"/>
        <w:rPr>
          <w:rFonts w:ascii="宋体" w:hAnsi="宋体"/>
          <w:sz w:val="24"/>
        </w:rPr>
      </w:pPr>
      <w:r>
        <w:rPr>
          <w:rFonts w:ascii="宋体" w:hAnsi="宋体" w:hint="eastAsia"/>
          <w:sz w:val="24"/>
        </w:rPr>
        <w:t xml:space="preserve">     11.2投标方负责设备的安装、调试</w:t>
      </w:r>
    </w:p>
    <w:p w:rsidR="0013484E" w:rsidRDefault="00604B1B">
      <w:pPr>
        <w:pStyle w:val="21"/>
        <w:snapToGrid w:val="0"/>
        <w:spacing w:line="360" w:lineRule="exact"/>
        <w:ind w:firstLine="0"/>
        <w:rPr>
          <w:rFonts w:hAnsi="宋体"/>
          <w:szCs w:val="24"/>
        </w:rPr>
      </w:pPr>
      <w:r>
        <w:rPr>
          <w:rFonts w:hAnsi="宋体" w:hint="eastAsia"/>
          <w:szCs w:val="24"/>
        </w:rPr>
        <w:t xml:space="preserve">     11.3未尽事宜由双方商议解决</w:t>
      </w:r>
    </w:p>
    <w:p w:rsidR="0013484E" w:rsidRDefault="00604B1B">
      <w:pPr>
        <w:jc w:val="center"/>
        <w:outlineLvl w:val="0"/>
        <w:rPr>
          <w:rFonts w:ascii="宋体" w:hAnsi="宋体"/>
          <w:b/>
          <w:sz w:val="32"/>
        </w:rPr>
      </w:pPr>
      <w:r>
        <w:rPr>
          <w:rFonts w:ascii="宋体" w:hAnsi="宋体" w:hint="eastAsia"/>
          <w:b/>
          <w:kern w:val="0"/>
          <w:sz w:val="32"/>
        </w:rPr>
        <w:t xml:space="preserve">第三部分  </w:t>
      </w:r>
      <w:r>
        <w:rPr>
          <w:rFonts w:ascii="宋体" w:hAnsi="宋体" w:hint="eastAsia"/>
          <w:b/>
          <w:sz w:val="32"/>
          <w:szCs w:val="32"/>
        </w:rPr>
        <w:t>投标方须知</w:t>
      </w:r>
    </w:p>
    <w:p w:rsidR="0013484E" w:rsidRDefault="0013484E">
      <w:pPr>
        <w:spacing w:line="200" w:lineRule="exact"/>
        <w:outlineLvl w:val="0"/>
        <w:rPr>
          <w:rFonts w:ascii="宋体" w:hAnsi="宋体"/>
          <w:b/>
          <w:sz w:val="32"/>
        </w:rPr>
      </w:pPr>
    </w:p>
    <w:p w:rsidR="0013484E" w:rsidRDefault="00604B1B">
      <w:pPr>
        <w:spacing w:line="360" w:lineRule="exact"/>
        <w:ind w:firstLineChars="196" w:firstLine="472"/>
        <w:rPr>
          <w:rFonts w:ascii="宋体" w:hAnsi="宋体"/>
          <w:b/>
          <w:bCs/>
          <w:sz w:val="24"/>
          <w:u w:val="single"/>
        </w:rPr>
      </w:pPr>
      <w:r>
        <w:rPr>
          <w:rFonts w:ascii="宋体" w:hAnsi="宋体" w:hint="eastAsia"/>
          <w:b/>
          <w:bCs/>
          <w:sz w:val="24"/>
          <w:u w:val="single"/>
        </w:rPr>
        <w:t>投标人应认真阅读招标文件中所有的事项、格式、条款和规范等要求。投标人没有按照招标文件要求提交全部资料，或者投标文件没有对招标文件各方面都作出实质性响应是投标人的风险，因为没有实质性响应招标文件要求的投标将可能被拒绝。</w:t>
      </w:r>
    </w:p>
    <w:p w:rsidR="0013484E" w:rsidRDefault="0013484E">
      <w:pPr>
        <w:spacing w:line="360" w:lineRule="exact"/>
        <w:jc w:val="center"/>
        <w:outlineLvl w:val="0"/>
        <w:rPr>
          <w:rFonts w:ascii="宋体" w:hAnsi="宋体"/>
          <w:b/>
          <w:sz w:val="24"/>
        </w:rPr>
      </w:pPr>
    </w:p>
    <w:p w:rsidR="0013484E" w:rsidRDefault="00604B1B">
      <w:pPr>
        <w:spacing w:line="360" w:lineRule="exact"/>
        <w:jc w:val="center"/>
        <w:rPr>
          <w:rFonts w:ascii="宋体" w:hAnsi="宋体"/>
          <w:b/>
          <w:sz w:val="24"/>
        </w:rPr>
      </w:pPr>
      <w:r>
        <w:rPr>
          <w:rFonts w:ascii="宋体" w:hAnsi="宋体" w:hint="eastAsia"/>
          <w:b/>
          <w:sz w:val="24"/>
        </w:rPr>
        <w:t>Ａ说明</w:t>
      </w:r>
    </w:p>
    <w:p w:rsidR="0013484E" w:rsidRDefault="00604B1B">
      <w:pPr>
        <w:spacing w:line="360" w:lineRule="exact"/>
        <w:ind w:firstLineChars="200" w:firstLine="480"/>
        <w:rPr>
          <w:rFonts w:ascii="宋体" w:hAnsi="宋体"/>
          <w:sz w:val="24"/>
        </w:rPr>
      </w:pPr>
      <w:r>
        <w:rPr>
          <w:rFonts w:ascii="宋体" w:hAnsi="宋体" w:hint="eastAsia"/>
          <w:sz w:val="24"/>
        </w:rPr>
        <w:t>1、适用范围</w:t>
      </w:r>
    </w:p>
    <w:p w:rsidR="0013484E" w:rsidRDefault="00604B1B">
      <w:pPr>
        <w:spacing w:line="360" w:lineRule="exact"/>
        <w:ind w:firstLineChars="200" w:firstLine="480"/>
        <w:rPr>
          <w:rFonts w:ascii="宋体" w:hAnsi="宋体"/>
          <w:sz w:val="24"/>
        </w:rPr>
      </w:pPr>
      <w:r>
        <w:rPr>
          <w:rFonts w:ascii="宋体" w:hAnsi="宋体" w:hint="eastAsia"/>
          <w:sz w:val="24"/>
        </w:rPr>
        <w:t>1.1本招标文件仅适用于本次招标采购中所叙述项目的产品及服务采购。</w:t>
      </w:r>
    </w:p>
    <w:p w:rsidR="0013484E" w:rsidRDefault="00604B1B">
      <w:pPr>
        <w:spacing w:line="360" w:lineRule="exact"/>
        <w:ind w:firstLineChars="200" w:firstLine="480"/>
        <w:rPr>
          <w:rFonts w:ascii="宋体" w:hAnsi="宋体"/>
          <w:sz w:val="24"/>
        </w:rPr>
      </w:pPr>
      <w:r>
        <w:rPr>
          <w:rFonts w:ascii="宋体" w:hAnsi="宋体" w:hint="eastAsia"/>
          <w:sz w:val="24"/>
        </w:rPr>
        <w:t>1.2资金来源系政府财政资金</w:t>
      </w:r>
    </w:p>
    <w:p w:rsidR="0013484E" w:rsidRDefault="00604B1B">
      <w:pPr>
        <w:spacing w:line="360" w:lineRule="exact"/>
        <w:ind w:firstLineChars="200" w:firstLine="480"/>
        <w:rPr>
          <w:rFonts w:ascii="宋体" w:hAnsi="宋体"/>
          <w:sz w:val="24"/>
        </w:rPr>
      </w:pPr>
      <w:r>
        <w:rPr>
          <w:rFonts w:ascii="宋体" w:hAnsi="宋体"/>
          <w:sz w:val="24"/>
        </w:rPr>
        <w:t>2</w:t>
      </w:r>
      <w:r>
        <w:rPr>
          <w:rFonts w:ascii="宋体" w:hAnsi="宋体" w:hint="eastAsia"/>
          <w:sz w:val="24"/>
        </w:rPr>
        <w:t>、定义</w:t>
      </w:r>
    </w:p>
    <w:p w:rsidR="0013484E" w:rsidRDefault="00604B1B">
      <w:pPr>
        <w:spacing w:line="360" w:lineRule="exact"/>
        <w:rPr>
          <w:rFonts w:ascii="宋体" w:hAnsi="宋体"/>
          <w:sz w:val="24"/>
        </w:rPr>
      </w:pPr>
      <w:r>
        <w:rPr>
          <w:rFonts w:ascii="宋体" w:hAnsi="宋体"/>
          <w:sz w:val="24"/>
        </w:rPr>
        <w:lastRenderedPageBreak/>
        <w:t xml:space="preserve">    2.1</w:t>
      </w:r>
      <w:r>
        <w:rPr>
          <w:rFonts w:ascii="宋体" w:hAnsi="宋体" w:hint="eastAsia"/>
          <w:sz w:val="24"/>
        </w:rPr>
        <w:t>“采购人”系指业主</w:t>
      </w:r>
    </w:p>
    <w:p w:rsidR="0013484E" w:rsidRDefault="00604B1B">
      <w:pPr>
        <w:spacing w:line="360" w:lineRule="exact"/>
        <w:rPr>
          <w:rFonts w:ascii="宋体" w:hAnsi="宋体"/>
          <w:sz w:val="24"/>
        </w:rPr>
      </w:pPr>
      <w:r>
        <w:rPr>
          <w:rFonts w:ascii="宋体" w:hAnsi="宋体"/>
          <w:sz w:val="24"/>
        </w:rPr>
        <w:t>2.2</w:t>
      </w:r>
      <w:r>
        <w:rPr>
          <w:rFonts w:ascii="宋体" w:hAnsi="宋体" w:hint="eastAsia"/>
          <w:sz w:val="24"/>
        </w:rPr>
        <w:t>“投标人”系指响应招标文件的、参加投标竞争的依法成立的制造商、代理商、供货商或其他组织。</w:t>
      </w:r>
    </w:p>
    <w:p w:rsidR="0013484E" w:rsidRDefault="00604B1B">
      <w:pPr>
        <w:pStyle w:val="24"/>
        <w:spacing w:line="360" w:lineRule="exact"/>
        <w:ind w:firstLineChars="200" w:firstLine="480"/>
        <w:jc w:val="left"/>
        <w:rPr>
          <w:rFonts w:ascii="宋体" w:hAnsi="宋体"/>
          <w:sz w:val="24"/>
        </w:rPr>
      </w:pPr>
      <w:r>
        <w:rPr>
          <w:rFonts w:ascii="宋体" w:hAnsi="宋体" w:hint="eastAsia"/>
          <w:sz w:val="24"/>
        </w:rPr>
        <w:t>2.3“采购代理机构”系指组织本次招标的招标机构海南省教学仪器设备招标中心。</w:t>
      </w:r>
    </w:p>
    <w:p w:rsidR="0013484E" w:rsidRDefault="00604B1B">
      <w:pPr>
        <w:pStyle w:val="24"/>
        <w:spacing w:line="360" w:lineRule="exact"/>
        <w:ind w:firstLineChars="200" w:firstLine="480"/>
        <w:jc w:val="left"/>
        <w:rPr>
          <w:rFonts w:ascii="宋体" w:hAnsi="宋体"/>
          <w:sz w:val="24"/>
        </w:rPr>
      </w:pPr>
      <w:r>
        <w:rPr>
          <w:rFonts w:ascii="宋体" w:hAnsi="宋体" w:hint="eastAsia"/>
          <w:sz w:val="24"/>
        </w:rPr>
        <w:t>2.4“采购人”和“采购代理机构”统称“招标采购单位</w:t>
      </w:r>
      <w:r>
        <w:rPr>
          <w:rFonts w:ascii="宋体" w:hAnsi="宋体"/>
          <w:sz w:val="24"/>
        </w:rPr>
        <w:t>”</w:t>
      </w:r>
    </w:p>
    <w:p w:rsidR="0013484E" w:rsidRDefault="00604B1B">
      <w:pPr>
        <w:spacing w:line="360" w:lineRule="exact"/>
        <w:ind w:firstLineChars="200" w:firstLine="480"/>
        <w:rPr>
          <w:rFonts w:ascii="宋体" w:hAnsi="宋体"/>
          <w:sz w:val="24"/>
        </w:rPr>
      </w:pPr>
      <w:r>
        <w:rPr>
          <w:rFonts w:ascii="宋体" w:hAnsi="宋体" w:hint="eastAsia"/>
          <w:sz w:val="24"/>
        </w:rPr>
        <w:t>2.5“评标委员会”系指组建专门负责本次招标及其评标工作的临时性机构。</w:t>
      </w:r>
    </w:p>
    <w:p w:rsidR="0013484E" w:rsidRDefault="00604B1B">
      <w:pPr>
        <w:pStyle w:val="24"/>
        <w:spacing w:line="360" w:lineRule="exact"/>
        <w:ind w:firstLineChars="200" w:firstLine="480"/>
        <w:jc w:val="left"/>
        <w:rPr>
          <w:rFonts w:ascii="宋体" w:hAnsi="宋体"/>
          <w:sz w:val="24"/>
        </w:rPr>
      </w:pPr>
      <w:r>
        <w:rPr>
          <w:rFonts w:ascii="宋体" w:hAnsi="宋体" w:hint="eastAsia"/>
          <w:sz w:val="24"/>
        </w:rPr>
        <w:t>2.6“货物”系指所有的由投标人为满足招标文件要求而向招标方提供的仪器、设备、方案以其它有关技术资料和材料。</w:t>
      </w:r>
    </w:p>
    <w:p w:rsidR="0013484E" w:rsidRDefault="00604B1B">
      <w:pPr>
        <w:spacing w:line="360" w:lineRule="exact"/>
        <w:ind w:firstLineChars="200" w:firstLine="480"/>
        <w:jc w:val="left"/>
        <w:rPr>
          <w:rFonts w:ascii="宋体" w:hAnsi="宋体"/>
          <w:sz w:val="24"/>
        </w:rPr>
      </w:pPr>
      <w:r>
        <w:rPr>
          <w:rFonts w:ascii="宋体" w:hAnsi="宋体" w:hint="eastAsia"/>
          <w:sz w:val="24"/>
        </w:rPr>
        <w:t>2.7“服务”系指投标人为满足招标文件要求而向招标方承担的运输、安装调试、人员培训、技术服务、售后服务、保险和其它类似的义务。</w:t>
      </w:r>
    </w:p>
    <w:p w:rsidR="0013484E" w:rsidRDefault="00604B1B">
      <w:pPr>
        <w:spacing w:line="360" w:lineRule="exact"/>
        <w:ind w:firstLineChars="200" w:firstLine="480"/>
        <w:jc w:val="left"/>
        <w:rPr>
          <w:rFonts w:ascii="宋体" w:hAnsi="宋体"/>
          <w:sz w:val="24"/>
        </w:rPr>
      </w:pPr>
      <w:r>
        <w:rPr>
          <w:rFonts w:ascii="宋体" w:hAnsi="宋体" w:hint="eastAsia"/>
          <w:sz w:val="24"/>
        </w:rPr>
        <w:t>2.8“日期、时间” 系指公历日、北京时间。</w:t>
      </w:r>
    </w:p>
    <w:p w:rsidR="0013484E" w:rsidRDefault="00604B1B">
      <w:pPr>
        <w:spacing w:line="360" w:lineRule="exact"/>
        <w:ind w:firstLineChars="200" w:firstLine="480"/>
        <w:jc w:val="left"/>
        <w:rPr>
          <w:rFonts w:ascii="宋体" w:hAnsi="宋体"/>
          <w:sz w:val="24"/>
        </w:rPr>
      </w:pPr>
      <w:r>
        <w:rPr>
          <w:rFonts w:ascii="宋体" w:hAnsi="宋体" w:hint="eastAsia"/>
          <w:sz w:val="24"/>
        </w:rPr>
        <w:t>2.9招标文件中所规定的“书面形式”，是指任何手写、打印或印刷通讯，包括传真发送。</w:t>
      </w:r>
    </w:p>
    <w:p w:rsidR="0013484E" w:rsidRDefault="00604B1B">
      <w:pPr>
        <w:spacing w:line="360" w:lineRule="exact"/>
        <w:ind w:firstLineChars="200" w:firstLine="480"/>
        <w:jc w:val="left"/>
        <w:rPr>
          <w:rFonts w:ascii="宋体" w:hAnsi="宋体"/>
          <w:sz w:val="24"/>
        </w:rPr>
      </w:pPr>
      <w:r>
        <w:rPr>
          <w:rFonts w:ascii="宋体" w:hAnsi="宋体" w:hint="eastAsia"/>
          <w:sz w:val="24"/>
        </w:rPr>
        <w:t>2.10“合同”系指由本次招标所产生的合同或和约文件。</w:t>
      </w:r>
    </w:p>
    <w:p w:rsidR="0013484E" w:rsidRDefault="00604B1B">
      <w:pPr>
        <w:spacing w:line="360" w:lineRule="exact"/>
        <w:ind w:firstLineChars="200" w:firstLine="480"/>
        <w:jc w:val="left"/>
        <w:rPr>
          <w:rFonts w:ascii="宋体" w:hAnsi="宋体"/>
          <w:sz w:val="24"/>
        </w:rPr>
      </w:pPr>
      <w:r>
        <w:rPr>
          <w:rFonts w:ascii="宋体" w:hAnsi="宋体" w:hint="eastAsia"/>
          <w:sz w:val="24"/>
        </w:rPr>
        <w:t>2．11招标文件中的标题或题名仅起引导作用，而不应视为对招标文件内容的理解和解释。</w:t>
      </w:r>
    </w:p>
    <w:p w:rsidR="0013484E" w:rsidRDefault="00604B1B">
      <w:pPr>
        <w:spacing w:line="360" w:lineRule="exact"/>
        <w:ind w:firstLineChars="200" w:firstLine="480"/>
        <w:rPr>
          <w:rFonts w:ascii="宋体" w:hAnsi="宋体"/>
          <w:sz w:val="24"/>
        </w:rPr>
      </w:pPr>
      <w:r>
        <w:rPr>
          <w:rFonts w:ascii="宋体" w:hAnsi="宋体"/>
          <w:sz w:val="24"/>
        </w:rPr>
        <w:t>3</w:t>
      </w:r>
      <w:r>
        <w:rPr>
          <w:rFonts w:ascii="宋体" w:hAnsi="宋体" w:hint="eastAsia"/>
          <w:sz w:val="24"/>
        </w:rPr>
        <w:t>、合格的投标方</w:t>
      </w:r>
    </w:p>
    <w:p w:rsidR="0013484E" w:rsidRDefault="00604B1B">
      <w:pPr>
        <w:spacing w:line="360" w:lineRule="exact"/>
        <w:ind w:firstLineChars="200" w:firstLine="480"/>
        <w:rPr>
          <w:rFonts w:ascii="宋体" w:hAnsi="宋体"/>
          <w:sz w:val="24"/>
        </w:rPr>
      </w:pPr>
      <w:r>
        <w:rPr>
          <w:rFonts w:ascii="宋体" w:hAnsi="宋体" w:hint="eastAsia"/>
          <w:sz w:val="24"/>
        </w:rPr>
        <w:t>3.1是响应招标文件，参加投标竞争，符合《</w:t>
      </w:r>
      <w:r>
        <w:rPr>
          <w:rFonts w:ascii="宋体" w:hAnsi="宋体"/>
          <w:bCs/>
          <w:sz w:val="24"/>
        </w:rPr>
        <w:t>中华人民共和国政府采购法</w:t>
      </w:r>
      <w:r>
        <w:rPr>
          <w:rFonts w:ascii="宋体" w:hAnsi="宋体" w:hint="eastAsia"/>
          <w:bCs/>
          <w:sz w:val="24"/>
        </w:rPr>
        <w:t>》</w:t>
      </w:r>
      <w:r>
        <w:rPr>
          <w:rFonts w:ascii="宋体" w:hAnsi="宋体"/>
          <w:sz w:val="24"/>
        </w:rPr>
        <w:t>第二十二条规定</w:t>
      </w:r>
      <w:r>
        <w:rPr>
          <w:rFonts w:ascii="宋体" w:hAnsi="宋体" w:hint="eastAsia"/>
          <w:sz w:val="24"/>
        </w:rPr>
        <w:t>。且有能力提供招标货物及服务，并通过评标委员会审核的制造厂商、供货商或代理商，均为合格的投标方。</w:t>
      </w:r>
    </w:p>
    <w:p w:rsidR="0013484E" w:rsidRDefault="00604B1B">
      <w:pPr>
        <w:spacing w:line="360" w:lineRule="exact"/>
        <w:ind w:firstLineChars="200" w:firstLine="480"/>
        <w:rPr>
          <w:rFonts w:ascii="宋体" w:hAnsi="宋体"/>
          <w:sz w:val="24"/>
        </w:rPr>
      </w:pPr>
      <w:r>
        <w:rPr>
          <w:rFonts w:ascii="宋体" w:hAnsi="宋体" w:hint="eastAsia"/>
          <w:sz w:val="24"/>
        </w:rPr>
        <w:t>3.2</w:t>
      </w:r>
      <w:r>
        <w:rPr>
          <w:rFonts w:ascii="宋体" w:hAnsi="宋体"/>
          <w:sz w:val="24"/>
        </w:rPr>
        <w:t>两个以上的自然人、法人或者其他组织可以组成一个联合体，以一个供应商的身份共同参加政府采购。</w:t>
      </w:r>
      <w:r>
        <w:rPr>
          <w:rFonts w:ascii="宋体" w:hAnsi="宋体"/>
          <w:sz w:val="24"/>
        </w:rPr>
        <w:br/>
        <w:t>以联合体形式进行政府采购的，参加联合体的供应商均应当具备</w:t>
      </w:r>
      <w:r>
        <w:rPr>
          <w:rFonts w:ascii="宋体" w:hAnsi="宋体" w:hint="eastAsia"/>
          <w:sz w:val="24"/>
        </w:rPr>
        <w:t>《</w:t>
      </w:r>
      <w:r>
        <w:rPr>
          <w:rFonts w:ascii="宋体" w:hAnsi="宋体"/>
          <w:bCs/>
          <w:sz w:val="24"/>
        </w:rPr>
        <w:t>中华人民共和国政府采购法</w:t>
      </w:r>
      <w:r>
        <w:rPr>
          <w:rFonts w:ascii="宋体" w:hAnsi="宋体" w:hint="eastAsia"/>
          <w:bCs/>
          <w:sz w:val="24"/>
        </w:rPr>
        <w:t>》</w:t>
      </w:r>
      <w:r>
        <w:rPr>
          <w:rFonts w:ascii="宋体" w:hAnsi="宋体"/>
          <w:sz w:val="24"/>
        </w:rPr>
        <w:t>第二十二条规定的条件，</w:t>
      </w:r>
      <w:r>
        <w:rPr>
          <w:rFonts w:ascii="宋体" w:hAnsi="宋体" w:hint="eastAsia"/>
          <w:sz w:val="24"/>
        </w:rPr>
        <w:t>联合体各方之间应当签订共同投标协议，明确约定联合体各方承担的工作和相应的责任，并将共同投标协议连同投标文件一并提交招标采购单位。联合体各方签订共同投标协议后，不得再以自己名义单独在同一项目中投标，也不得组成新的联合体参加同一项目投标。</w:t>
      </w:r>
      <w:r>
        <w:rPr>
          <w:rFonts w:ascii="宋体" w:hAnsi="宋体"/>
          <w:sz w:val="24"/>
        </w:rPr>
        <w:t>联合体各方应当共同与采购人签订采购合同，就采购合同约定的事项对采购人承担连带责任。</w:t>
      </w:r>
    </w:p>
    <w:p w:rsidR="0013484E" w:rsidRDefault="00604B1B">
      <w:pPr>
        <w:spacing w:line="360" w:lineRule="exact"/>
        <w:ind w:firstLineChars="200" w:firstLine="480"/>
        <w:rPr>
          <w:rFonts w:ascii="宋体" w:hAnsi="宋体"/>
          <w:sz w:val="24"/>
        </w:rPr>
      </w:pPr>
      <w:r>
        <w:rPr>
          <w:rFonts w:ascii="宋体" w:hAnsi="宋体"/>
          <w:sz w:val="24"/>
        </w:rPr>
        <w:t>联合体中有同类资质的供应商按照联合体分工承担相同工作的，应当按照资质等级较低的供应商确定资质等级。</w:t>
      </w:r>
      <w:r>
        <w:rPr>
          <w:rFonts w:ascii="宋体" w:hAnsi="宋体"/>
          <w:sz w:val="24"/>
        </w:rPr>
        <w:br/>
        <w:t xml:space="preserve">　　以联合体形式参加政府采购活动的，联合体各方不得再单独参加或者与其他供应商另外组成联合体参加同一合同项下的政府采购活动。</w:t>
      </w:r>
    </w:p>
    <w:p w:rsidR="0013484E" w:rsidRDefault="00604B1B">
      <w:pPr>
        <w:spacing w:line="360" w:lineRule="exact"/>
        <w:ind w:firstLineChars="200" w:firstLine="480"/>
        <w:rPr>
          <w:rFonts w:ascii="宋体" w:hAnsi="宋体"/>
          <w:sz w:val="24"/>
        </w:rPr>
      </w:pPr>
      <w:r>
        <w:rPr>
          <w:rFonts w:ascii="宋体" w:hAnsi="宋体" w:hint="eastAsia"/>
          <w:sz w:val="24"/>
        </w:rPr>
        <w:t>3.3投标方应遵守《中华人民共和国政府采购法》和有关的法律和招标条例。</w:t>
      </w:r>
    </w:p>
    <w:p w:rsidR="0013484E" w:rsidRDefault="00604B1B">
      <w:pPr>
        <w:spacing w:line="360" w:lineRule="exact"/>
        <w:ind w:firstLineChars="200" w:firstLine="480"/>
        <w:rPr>
          <w:rFonts w:ascii="宋体" w:hAnsi="宋体"/>
          <w:sz w:val="24"/>
        </w:rPr>
      </w:pPr>
      <w:r>
        <w:rPr>
          <w:rFonts w:ascii="宋体" w:hAnsi="宋体" w:hint="eastAsia"/>
          <w:sz w:val="24"/>
        </w:rPr>
        <w:t>3.4合同中提供的所有货物及其辅助服务，其来源均应符合招标文件要求而提供的设备、仪表、工具、备件、图纸和其他材料，本合同的支付也仅限于这些货物和服务。</w:t>
      </w:r>
    </w:p>
    <w:p w:rsidR="0013484E" w:rsidRDefault="00604B1B">
      <w:pPr>
        <w:spacing w:line="360" w:lineRule="exact"/>
        <w:ind w:firstLineChars="200" w:firstLine="480"/>
        <w:rPr>
          <w:rFonts w:ascii="宋体" w:hAnsi="宋体"/>
          <w:sz w:val="24"/>
        </w:rPr>
      </w:pPr>
      <w:r>
        <w:rPr>
          <w:rFonts w:ascii="宋体" w:hAnsi="宋体" w:hint="eastAsia"/>
          <w:sz w:val="24"/>
        </w:rPr>
        <w:t>3.5招标文件采购需求中列明标的物的技术要求是采购人基于实际工作需要而提出的基本需求，如果有专利、商标、品牌、型号等信息的，仅起技术说明、参考作用，不具有任何限制型，投标产品响应其指标性能要求即可。</w:t>
      </w:r>
    </w:p>
    <w:p w:rsidR="0013484E" w:rsidRDefault="00604B1B">
      <w:pPr>
        <w:spacing w:line="360" w:lineRule="exact"/>
        <w:ind w:firstLineChars="200" w:firstLine="480"/>
        <w:rPr>
          <w:rFonts w:ascii="宋体" w:hAnsi="宋体"/>
          <w:sz w:val="24"/>
        </w:rPr>
      </w:pPr>
      <w:r>
        <w:rPr>
          <w:rFonts w:ascii="宋体" w:hAnsi="宋体" w:hint="eastAsia"/>
          <w:sz w:val="24"/>
        </w:rPr>
        <w:t>3.6如果没有特别声明或要求，投标人被视为充分熟悉本招标项目所在地与履行合同有关的各种情况，包括自然环境、气候条件、劳动力及公用设施等，本采购文件不再对上述情</w:t>
      </w:r>
      <w:r>
        <w:rPr>
          <w:rFonts w:ascii="宋体" w:hAnsi="宋体" w:hint="eastAsia"/>
          <w:sz w:val="24"/>
        </w:rPr>
        <w:lastRenderedPageBreak/>
        <w:t>况进行描述。</w:t>
      </w:r>
    </w:p>
    <w:p w:rsidR="0013484E" w:rsidRDefault="00604B1B">
      <w:pPr>
        <w:spacing w:line="360" w:lineRule="exact"/>
        <w:ind w:firstLineChars="200" w:firstLine="480"/>
        <w:rPr>
          <w:rFonts w:ascii="宋体" w:hAnsi="宋体"/>
          <w:sz w:val="24"/>
        </w:rPr>
      </w:pPr>
      <w:r>
        <w:rPr>
          <w:rFonts w:ascii="宋体" w:hAnsi="宋体" w:hint="eastAsia"/>
          <w:sz w:val="24"/>
        </w:rPr>
        <w:t>3.7关于小微企业、监狱企业、残疾人福利性单位、强制采购节能产品、信息安全产品和优先采购环境标志产品的要求参与政府采购项目的政策优惠条件及要求如下：</w:t>
      </w:r>
    </w:p>
    <w:p w:rsidR="0013484E" w:rsidRDefault="00604B1B">
      <w:pPr>
        <w:spacing w:line="360" w:lineRule="exact"/>
        <w:ind w:firstLineChars="200" w:firstLine="480"/>
        <w:rPr>
          <w:rFonts w:ascii="宋体" w:hAnsi="宋体"/>
          <w:sz w:val="24"/>
        </w:rPr>
      </w:pPr>
      <w:r>
        <w:rPr>
          <w:rFonts w:ascii="宋体" w:hAnsi="宋体" w:hint="eastAsia"/>
          <w:sz w:val="24"/>
        </w:rPr>
        <w:t>3.7.1、关于小微企业、监狱企业（供应商）产品参与投标</w:t>
      </w:r>
    </w:p>
    <w:p w:rsidR="0013484E" w:rsidRDefault="00604B1B">
      <w:pPr>
        <w:spacing w:line="360" w:lineRule="exact"/>
        <w:ind w:firstLineChars="200" w:firstLine="480"/>
        <w:rPr>
          <w:rFonts w:ascii="宋体" w:hAnsi="宋体"/>
          <w:sz w:val="24"/>
        </w:rPr>
      </w:pPr>
      <w:r>
        <w:rPr>
          <w:rFonts w:ascii="宋体" w:hAnsi="宋体" w:hint="eastAsia"/>
          <w:sz w:val="24"/>
        </w:rPr>
        <w:t>政策优惠条件及要求:根据财政部、工业和信息化部关于《政府采购促进中小企业发展暂行办法》（财库【2011】181号）的要求，政府采购项目的政策优惠条件及要求如下。</w:t>
      </w:r>
    </w:p>
    <w:p w:rsidR="0013484E" w:rsidRDefault="00604B1B">
      <w:pPr>
        <w:spacing w:line="360" w:lineRule="exact"/>
        <w:ind w:firstLineChars="200" w:firstLine="480"/>
        <w:rPr>
          <w:rFonts w:ascii="宋体" w:hAnsi="宋体"/>
          <w:sz w:val="24"/>
        </w:rPr>
      </w:pPr>
      <w:r>
        <w:rPr>
          <w:rFonts w:ascii="宋体" w:hAnsi="宋体" w:hint="eastAsia"/>
          <w:sz w:val="24"/>
        </w:rPr>
        <w:t>3.7.1.1、根据财政部、工业和信息化部关于《政府采购促进中小企业发展暂行办法》（财库【2011】181号）的要求，对于非专门面对中小企业的项目，对小型和微型企业产品的价格给予6%的扣除，用扣除后的价格参与评审。联合体各方均为小型、微型企业的，联合体视同为小型、微型企业。</w:t>
      </w:r>
    </w:p>
    <w:p w:rsidR="0013484E" w:rsidRDefault="00604B1B">
      <w:pPr>
        <w:spacing w:line="360" w:lineRule="exact"/>
        <w:ind w:firstLineChars="200" w:firstLine="480"/>
        <w:rPr>
          <w:rFonts w:ascii="宋体" w:hAnsi="宋体"/>
          <w:sz w:val="24"/>
        </w:rPr>
      </w:pPr>
      <w:r>
        <w:rPr>
          <w:rFonts w:ascii="宋体" w:hAnsi="宋体" w:hint="eastAsia"/>
          <w:sz w:val="24"/>
        </w:rPr>
        <w:t>3.7.1.2、</w:t>
      </w:r>
      <w:r>
        <w:rPr>
          <w:rFonts w:ascii="宋体" w:hAnsi="宋体"/>
          <w:sz w:val="24"/>
        </w:rPr>
        <w:t>小</w:t>
      </w:r>
      <w:r>
        <w:rPr>
          <w:rFonts w:ascii="宋体" w:hAnsi="宋体" w:hint="eastAsia"/>
          <w:sz w:val="24"/>
        </w:rPr>
        <w:t>型、</w:t>
      </w:r>
      <w:r>
        <w:rPr>
          <w:rFonts w:ascii="宋体" w:hAnsi="宋体"/>
          <w:sz w:val="24"/>
        </w:rPr>
        <w:t>微</w:t>
      </w:r>
      <w:r>
        <w:rPr>
          <w:rFonts w:ascii="宋体" w:hAnsi="宋体" w:hint="eastAsia"/>
          <w:sz w:val="24"/>
        </w:rPr>
        <w:t>型</w:t>
      </w:r>
      <w:r>
        <w:rPr>
          <w:rFonts w:ascii="宋体" w:hAnsi="宋体"/>
          <w:sz w:val="24"/>
        </w:rPr>
        <w:t>企业作为联合体一方参与政府采购活动且《</w:t>
      </w:r>
      <w:r>
        <w:rPr>
          <w:rFonts w:ascii="宋体" w:hAnsi="宋体" w:hint="eastAsia"/>
          <w:sz w:val="24"/>
        </w:rPr>
        <w:t>联合</w:t>
      </w:r>
      <w:r>
        <w:rPr>
          <w:rFonts w:ascii="宋体" w:hAnsi="宋体"/>
          <w:sz w:val="24"/>
        </w:rPr>
        <w:t>投标协议书》中约定，小型、微型企业的协议合同金额占到联合体协议合同总金额30%以上的</w:t>
      </w:r>
      <w:r>
        <w:rPr>
          <w:rFonts w:ascii="宋体" w:hAnsi="宋体" w:hint="eastAsia"/>
          <w:sz w:val="24"/>
        </w:rPr>
        <w:t>，对联合体报价给予2%的扣除，用扣除后的价格参与评审</w:t>
      </w:r>
      <w:r>
        <w:rPr>
          <w:rFonts w:ascii="宋体" w:hAnsi="宋体"/>
          <w:sz w:val="24"/>
        </w:rPr>
        <w:t>。</w:t>
      </w:r>
    </w:p>
    <w:p w:rsidR="0013484E" w:rsidRDefault="00604B1B">
      <w:pPr>
        <w:spacing w:line="360" w:lineRule="exact"/>
        <w:ind w:firstLineChars="200" w:firstLine="480"/>
        <w:rPr>
          <w:rFonts w:ascii="宋体" w:hAnsi="宋体"/>
          <w:sz w:val="24"/>
        </w:rPr>
      </w:pPr>
      <w:r>
        <w:rPr>
          <w:rFonts w:ascii="宋体" w:hAnsi="宋体" w:hint="eastAsia"/>
          <w:sz w:val="24"/>
        </w:rPr>
        <w:t>3.7.1.3、享受政策优惠的小型、微型供应商须提供合法有效的“小型、微型企业声明函”（附件）。</w:t>
      </w:r>
    </w:p>
    <w:p w:rsidR="0013484E" w:rsidRDefault="00604B1B">
      <w:pPr>
        <w:spacing w:line="360" w:lineRule="exact"/>
        <w:ind w:firstLineChars="200" w:firstLine="480"/>
        <w:rPr>
          <w:rFonts w:ascii="宋体" w:hAnsi="宋体"/>
          <w:sz w:val="24"/>
        </w:rPr>
      </w:pPr>
      <w:r>
        <w:rPr>
          <w:rFonts w:ascii="宋体" w:hAnsi="宋体"/>
          <w:sz w:val="24"/>
        </w:rPr>
        <w:t>小微企业</w:t>
      </w:r>
      <w:r>
        <w:rPr>
          <w:rFonts w:ascii="宋体" w:hAnsi="宋体" w:hint="eastAsia"/>
          <w:sz w:val="24"/>
        </w:rPr>
        <w:t>（供应商）</w:t>
      </w:r>
      <w:r>
        <w:rPr>
          <w:rFonts w:ascii="宋体" w:hAnsi="宋体"/>
          <w:sz w:val="24"/>
        </w:rPr>
        <w:t>是指符合《小企业划型标准规定》的投标人，通过投标提供</w:t>
      </w:r>
      <w:r>
        <w:rPr>
          <w:rFonts w:ascii="宋体" w:hAnsi="宋体" w:hint="eastAsia"/>
          <w:sz w:val="24"/>
        </w:rPr>
        <w:t>该</w:t>
      </w:r>
      <w:r>
        <w:rPr>
          <w:rFonts w:ascii="宋体" w:hAnsi="宋体"/>
          <w:sz w:val="24"/>
        </w:rPr>
        <w:t>企业制造的货物</w:t>
      </w:r>
      <w:r>
        <w:rPr>
          <w:rFonts w:ascii="宋体" w:hAnsi="宋体" w:hint="eastAsia"/>
          <w:sz w:val="24"/>
        </w:rPr>
        <w:t>，由该企业</w:t>
      </w:r>
      <w:r>
        <w:rPr>
          <w:rFonts w:ascii="宋体" w:hAnsi="宋体"/>
          <w:sz w:val="24"/>
        </w:rPr>
        <w:t>承担工程</w:t>
      </w:r>
      <w:r>
        <w:rPr>
          <w:rFonts w:ascii="宋体" w:hAnsi="宋体" w:hint="eastAsia"/>
          <w:sz w:val="24"/>
        </w:rPr>
        <w:t>、提供</w:t>
      </w:r>
      <w:r>
        <w:rPr>
          <w:rFonts w:ascii="宋体" w:hAnsi="宋体"/>
          <w:sz w:val="24"/>
        </w:rPr>
        <w:t>服务，或者提供其他小微企业制造的货物。本项所指货物不包括使用大型</w:t>
      </w:r>
      <w:r>
        <w:rPr>
          <w:rFonts w:ascii="宋体" w:hAnsi="宋体" w:hint="eastAsia"/>
          <w:sz w:val="24"/>
        </w:rPr>
        <w:t>、中型</w:t>
      </w:r>
      <w:r>
        <w:rPr>
          <w:rFonts w:ascii="宋体" w:hAnsi="宋体"/>
          <w:sz w:val="24"/>
        </w:rPr>
        <w:t>企业注册商标的货物。</w:t>
      </w:r>
    </w:p>
    <w:p w:rsidR="0013484E" w:rsidRDefault="00604B1B">
      <w:pPr>
        <w:spacing w:line="360" w:lineRule="exact"/>
        <w:ind w:firstLineChars="200" w:firstLine="480"/>
        <w:rPr>
          <w:rFonts w:ascii="宋体" w:hAnsi="宋体"/>
          <w:sz w:val="24"/>
        </w:rPr>
      </w:pPr>
      <w:r>
        <w:rPr>
          <w:rFonts w:ascii="宋体" w:hAnsi="宋体" w:hint="eastAsia"/>
          <w:sz w:val="24"/>
        </w:rPr>
        <w:t>3.7.2、关于监狱企业参与政府采购优惠政策   （对监狱企业</w:t>
      </w:r>
      <w:r>
        <w:rPr>
          <w:rFonts w:ascii="宋体" w:hAnsi="宋体"/>
          <w:sz w:val="24"/>
        </w:rPr>
        <w:t>视同小型、微型企业</w:t>
      </w:r>
      <w:r>
        <w:rPr>
          <w:rFonts w:ascii="宋体" w:hAnsi="宋体" w:hint="eastAsia"/>
          <w:sz w:val="24"/>
        </w:rPr>
        <w:t>）</w:t>
      </w:r>
    </w:p>
    <w:p w:rsidR="0013484E" w:rsidRDefault="00604B1B">
      <w:pPr>
        <w:spacing w:line="360" w:lineRule="exact"/>
        <w:ind w:firstLineChars="200" w:firstLine="480"/>
        <w:rPr>
          <w:rFonts w:ascii="宋体" w:hAnsi="宋体"/>
          <w:sz w:val="24"/>
        </w:rPr>
      </w:pPr>
      <w:r>
        <w:rPr>
          <w:rFonts w:ascii="宋体" w:hAnsi="宋体" w:hint="eastAsia"/>
          <w:sz w:val="24"/>
        </w:rPr>
        <w:t>对监狱企业产品的价格给予6%的扣除，用扣除后的价格参与评审。</w:t>
      </w:r>
    </w:p>
    <w:p w:rsidR="0013484E" w:rsidRDefault="00604B1B">
      <w:pPr>
        <w:spacing w:line="360" w:lineRule="exact"/>
        <w:ind w:firstLineChars="200" w:firstLine="480"/>
        <w:rPr>
          <w:rFonts w:ascii="宋体" w:hAnsi="宋体"/>
          <w:sz w:val="24"/>
        </w:rPr>
      </w:pPr>
      <w:r>
        <w:rPr>
          <w:rFonts w:ascii="宋体" w:hAnsi="宋体" w:hint="eastAsia"/>
          <w:sz w:val="24"/>
        </w:rPr>
        <w:t>根据关于政府采购支持监狱企业发展有关问题的通知财库[2014]68号的要求：</w:t>
      </w:r>
    </w:p>
    <w:p w:rsidR="0013484E" w:rsidRDefault="00604B1B">
      <w:pPr>
        <w:spacing w:line="360" w:lineRule="exact"/>
        <w:ind w:firstLineChars="200" w:firstLine="480"/>
        <w:rPr>
          <w:rFonts w:ascii="宋体" w:hAnsi="宋体"/>
          <w:sz w:val="24"/>
        </w:rPr>
      </w:pPr>
      <w:r>
        <w:rPr>
          <w:rFonts w:ascii="宋体" w:hAnsi="宋体" w:hint="eastAsia"/>
          <w:sz w:val="24"/>
        </w:rPr>
        <w:t>3.7.2.1、</w:t>
      </w:r>
      <w:r>
        <w:rPr>
          <w:rFonts w:ascii="宋体" w:hAnsi="宋体"/>
          <w:sz w:val="24"/>
        </w:rPr>
        <w:t>监狱企业参加政府采购活动时，应当提供由省级以上监狱管理局、戒毒管理局（含新疆生产建设兵团）出具的属于监狱企业的证明文件。</w:t>
      </w:r>
    </w:p>
    <w:p w:rsidR="0013484E" w:rsidRDefault="00604B1B">
      <w:pPr>
        <w:spacing w:line="360" w:lineRule="exact"/>
        <w:ind w:firstLineChars="200" w:firstLine="480"/>
        <w:rPr>
          <w:rFonts w:ascii="宋体" w:hAnsi="宋体"/>
          <w:sz w:val="24"/>
        </w:rPr>
      </w:pPr>
      <w:r>
        <w:rPr>
          <w:rFonts w:ascii="宋体" w:hAnsi="宋体" w:hint="eastAsia"/>
          <w:sz w:val="24"/>
        </w:rPr>
        <w:t>（</w:t>
      </w:r>
      <w:r>
        <w:rPr>
          <w:rFonts w:ascii="宋体" w:hAnsi="宋体"/>
          <w:sz w:val="24"/>
        </w:rPr>
        <w:t>监狱企业的证明文件</w:t>
      </w:r>
      <w:r>
        <w:rPr>
          <w:rFonts w:ascii="宋体" w:hAnsi="宋体" w:hint="eastAsia"/>
          <w:sz w:val="24"/>
        </w:rPr>
        <w:t>格式自行拟定、投标时装订在投标文件中）</w:t>
      </w:r>
    </w:p>
    <w:p w:rsidR="0013484E" w:rsidRDefault="00604B1B">
      <w:pPr>
        <w:spacing w:line="360" w:lineRule="exact"/>
        <w:ind w:firstLineChars="200" w:firstLine="480"/>
        <w:rPr>
          <w:rFonts w:ascii="宋体" w:hAnsi="宋体"/>
          <w:sz w:val="24"/>
        </w:rPr>
      </w:pPr>
      <w:r>
        <w:rPr>
          <w:rFonts w:ascii="宋体" w:hAnsi="宋体" w:hint="eastAsia"/>
          <w:sz w:val="24"/>
        </w:rPr>
        <w:t>3.7.2.2、</w:t>
      </w:r>
      <w:r>
        <w:rPr>
          <w:rFonts w:ascii="宋体" w:hAnsi="宋体"/>
          <w:sz w:val="24"/>
        </w:rPr>
        <w:t>在政府采购活动中，监狱企业视同小型、微型企业，享受预留份额、评审中价格扣除等政府采购促进中小企业发展的政府采购政策。</w:t>
      </w:r>
    </w:p>
    <w:p w:rsidR="0013484E" w:rsidRDefault="00604B1B">
      <w:pPr>
        <w:spacing w:line="360" w:lineRule="exact"/>
        <w:ind w:firstLineChars="200" w:firstLine="480"/>
        <w:rPr>
          <w:rFonts w:ascii="宋体" w:hAnsi="宋体"/>
          <w:sz w:val="24"/>
        </w:rPr>
      </w:pPr>
      <w:r>
        <w:rPr>
          <w:rFonts w:ascii="宋体" w:hAnsi="宋体" w:hint="eastAsia"/>
          <w:sz w:val="24"/>
        </w:rPr>
        <w:t>3.7.3、残疾人就业政府采购优惠政策（残疾人福利性单位视同小型、微型企业）</w:t>
      </w:r>
    </w:p>
    <w:p w:rsidR="0013484E" w:rsidRDefault="00604B1B">
      <w:pPr>
        <w:spacing w:line="360" w:lineRule="exact"/>
        <w:ind w:firstLineChars="200" w:firstLine="480"/>
        <w:rPr>
          <w:rFonts w:ascii="宋体" w:hAnsi="宋体"/>
          <w:sz w:val="24"/>
        </w:rPr>
      </w:pPr>
      <w:r>
        <w:rPr>
          <w:rFonts w:ascii="宋体" w:hAnsi="宋体" w:hint="eastAsia"/>
          <w:sz w:val="24"/>
        </w:rPr>
        <w:t>对残疾人福利性单位产品的价格给予6%的扣除，用扣除后的价格参与评审。</w:t>
      </w:r>
    </w:p>
    <w:p w:rsidR="0013484E" w:rsidRDefault="00604B1B">
      <w:pPr>
        <w:spacing w:line="360" w:lineRule="exact"/>
        <w:ind w:firstLineChars="200" w:firstLine="480"/>
        <w:rPr>
          <w:rFonts w:ascii="宋体" w:hAnsi="宋体"/>
          <w:sz w:val="24"/>
        </w:rPr>
      </w:pPr>
      <w:r>
        <w:rPr>
          <w:rFonts w:ascii="宋体" w:hAnsi="宋体" w:hint="eastAsia"/>
          <w:sz w:val="24"/>
        </w:rPr>
        <w:t>根据财政部 民政部 中国残疾人联合会关于促进残疾人就业政府采购政策的通知财库[2017]141号要求：</w:t>
      </w:r>
    </w:p>
    <w:p w:rsidR="0013484E" w:rsidRDefault="00604B1B">
      <w:pPr>
        <w:spacing w:line="360" w:lineRule="exact"/>
        <w:ind w:firstLineChars="200" w:firstLine="480"/>
        <w:rPr>
          <w:rFonts w:ascii="宋体" w:hAnsi="宋体"/>
          <w:sz w:val="24"/>
        </w:rPr>
      </w:pPr>
      <w:r>
        <w:rPr>
          <w:rFonts w:ascii="宋体" w:hAnsi="宋体" w:hint="eastAsia"/>
          <w:sz w:val="24"/>
        </w:rPr>
        <w:t xml:space="preserve">　3.7.3.1、符合条件的残疾人福利性单位在参加政府采购活动时，应当提供本通知规定的《残疾人福利性单位声明函》（见附件），并对声明的真实性负责。</w:t>
      </w:r>
    </w:p>
    <w:p w:rsidR="0013484E" w:rsidRDefault="00604B1B">
      <w:pPr>
        <w:spacing w:line="360" w:lineRule="exact"/>
        <w:ind w:firstLineChars="200" w:firstLine="480"/>
        <w:rPr>
          <w:rFonts w:ascii="宋体" w:hAnsi="宋体"/>
          <w:sz w:val="24"/>
        </w:rPr>
      </w:pPr>
      <w:r>
        <w:rPr>
          <w:rFonts w:ascii="宋体" w:hAnsi="宋体" w:hint="eastAsia"/>
          <w:sz w:val="24"/>
        </w:rPr>
        <w:t xml:space="preserve">　3.7.3.2、中标、成交供应商为残疾人福利性单位的，采购人或者其委托的采购代理机构应当随中标、成交结果同时公告其《残疾人福利性单位声明函》，接受社会监督。</w:t>
      </w:r>
    </w:p>
    <w:p w:rsidR="0013484E" w:rsidRDefault="00604B1B">
      <w:pPr>
        <w:spacing w:line="360" w:lineRule="exact"/>
        <w:ind w:firstLineChars="200" w:firstLine="480"/>
        <w:rPr>
          <w:rFonts w:ascii="宋体" w:hAnsi="宋体"/>
          <w:sz w:val="24"/>
        </w:rPr>
      </w:pPr>
      <w:r>
        <w:rPr>
          <w:rFonts w:ascii="宋体" w:hAnsi="宋体" w:hint="eastAsia"/>
          <w:sz w:val="24"/>
        </w:rPr>
        <w:t xml:space="preserve">　3.7.3.3、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rsidR="0013484E" w:rsidRDefault="00604B1B">
      <w:pPr>
        <w:spacing w:line="360" w:lineRule="exact"/>
        <w:ind w:firstLineChars="200" w:firstLine="480"/>
        <w:rPr>
          <w:rFonts w:ascii="宋体" w:hAnsi="宋体"/>
          <w:sz w:val="24"/>
        </w:rPr>
      </w:pPr>
      <w:r>
        <w:rPr>
          <w:rFonts w:ascii="宋体" w:hAnsi="宋体" w:hint="eastAsia"/>
          <w:sz w:val="24"/>
        </w:rPr>
        <w:t>3.7.4、关于强制采购节能产品、信息安全产品和优先采购环境标志产品优惠政策：</w:t>
      </w:r>
    </w:p>
    <w:p w:rsidR="0013484E" w:rsidRDefault="00604B1B">
      <w:pPr>
        <w:spacing w:line="360" w:lineRule="exact"/>
        <w:ind w:firstLineChars="200" w:firstLine="480"/>
        <w:rPr>
          <w:rFonts w:ascii="宋体" w:hAnsi="宋体"/>
          <w:sz w:val="24"/>
        </w:rPr>
      </w:pPr>
      <w:r>
        <w:rPr>
          <w:rFonts w:ascii="宋体" w:hAnsi="宋体" w:hint="eastAsia"/>
          <w:sz w:val="24"/>
        </w:rPr>
        <w:t>供应商所投产品属于节能产品、信息安全产品、环境标志产品对提供产品的价格给予2%</w:t>
      </w:r>
      <w:r>
        <w:rPr>
          <w:rFonts w:ascii="宋体" w:hAnsi="宋体" w:hint="eastAsia"/>
          <w:sz w:val="24"/>
        </w:rPr>
        <w:lastRenderedPageBreak/>
        <w:t>的扣除，用扣除后的价格参与评审。</w:t>
      </w:r>
    </w:p>
    <w:p w:rsidR="0013484E" w:rsidRDefault="00604B1B">
      <w:pPr>
        <w:spacing w:line="360" w:lineRule="exact"/>
        <w:ind w:firstLineChars="200" w:firstLine="480"/>
        <w:rPr>
          <w:rFonts w:ascii="宋体" w:hAnsi="宋体"/>
          <w:sz w:val="24"/>
        </w:rPr>
      </w:pPr>
      <w:r>
        <w:rPr>
          <w:rFonts w:ascii="宋体" w:hAnsi="宋体" w:hint="eastAsia"/>
          <w:sz w:val="24"/>
        </w:rPr>
        <w:t>根据</w:t>
      </w:r>
      <w:r>
        <w:rPr>
          <w:rFonts w:ascii="宋体" w:hAnsi="宋体"/>
          <w:sz w:val="24"/>
        </w:rPr>
        <w:t>财政部国家发展改革委关于印发《节能产品政府采购实施意见》的通知 财库【2004】185号</w:t>
      </w:r>
      <w:r>
        <w:rPr>
          <w:rFonts w:ascii="宋体" w:hAnsi="宋体" w:hint="eastAsia"/>
          <w:sz w:val="24"/>
        </w:rPr>
        <w:t>的要求：</w:t>
      </w:r>
    </w:p>
    <w:p w:rsidR="0013484E" w:rsidRDefault="00604B1B">
      <w:pPr>
        <w:spacing w:line="360" w:lineRule="exact"/>
        <w:ind w:firstLineChars="200" w:firstLine="480"/>
        <w:rPr>
          <w:rFonts w:ascii="宋体" w:hAnsi="宋体"/>
          <w:sz w:val="24"/>
        </w:rPr>
      </w:pPr>
      <w:r>
        <w:rPr>
          <w:rFonts w:ascii="宋体" w:hAnsi="宋体" w:hint="eastAsia"/>
          <w:sz w:val="24"/>
        </w:rPr>
        <w:t>3.7.4.1、节能产品是指列入财政部、国家发展和改革委员会制定的《节能产品政府采购清单》(</w:t>
      </w:r>
      <w:r>
        <w:rPr>
          <w:rFonts w:ascii="宋体" w:hAnsi="宋体"/>
          <w:sz w:val="24"/>
        </w:rPr>
        <w:t>中国政府采购网（</w:t>
      </w:r>
      <w:r>
        <w:rPr>
          <w:rFonts w:ascii="宋体" w:hAnsi="宋体" w:hint="eastAsia"/>
          <w:sz w:val="24"/>
        </w:rPr>
        <w:t>http://www.ccgp.gov.cn</w:t>
      </w:r>
      <w:r>
        <w:rPr>
          <w:rFonts w:ascii="宋体" w:hAnsi="宋体"/>
          <w:sz w:val="24"/>
        </w:rPr>
        <w:t>）</w:t>
      </w:r>
      <w:r>
        <w:rPr>
          <w:rFonts w:ascii="宋体" w:hAnsi="宋体" w:hint="eastAsia"/>
          <w:sz w:val="24"/>
        </w:rPr>
        <w:t>等网站发布)，且经过认定的节能产品；信息安全产品是指列入</w:t>
      </w:r>
      <w:r>
        <w:rPr>
          <w:rFonts w:ascii="宋体" w:hAnsi="宋体"/>
          <w:sz w:val="24"/>
        </w:rPr>
        <w:t>国家质检总局、财政部、认监委</w:t>
      </w:r>
      <w:r>
        <w:rPr>
          <w:rFonts w:ascii="宋体" w:hAnsi="宋体" w:hint="eastAsia"/>
          <w:sz w:val="24"/>
        </w:rPr>
        <w:t>《信息安全产品强制性认证目录》，并获得</w:t>
      </w:r>
      <w:r>
        <w:rPr>
          <w:rFonts w:ascii="宋体" w:hAnsi="宋体"/>
          <w:sz w:val="24"/>
        </w:rPr>
        <w:t>中国国家信息安全产品认证证书</w:t>
      </w:r>
      <w:r>
        <w:rPr>
          <w:rFonts w:ascii="宋体" w:hAnsi="宋体" w:hint="eastAsia"/>
          <w:sz w:val="24"/>
        </w:rPr>
        <w:t>的产品；环境标志产品是指列入财政部、国家环保总局制定的《环境标志产品政府采购清单》(</w:t>
      </w:r>
      <w:r>
        <w:rPr>
          <w:rFonts w:ascii="宋体" w:hAnsi="宋体"/>
          <w:sz w:val="24"/>
        </w:rPr>
        <w:t>中国政府采购网（</w:t>
      </w:r>
      <w:r>
        <w:rPr>
          <w:rFonts w:ascii="宋体" w:hAnsi="宋体" w:hint="eastAsia"/>
          <w:sz w:val="24"/>
        </w:rPr>
        <w:t>http://www.ccgp.gov.cn</w:t>
      </w:r>
      <w:r>
        <w:rPr>
          <w:rFonts w:ascii="宋体" w:hAnsi="宋体"/>
          <w:sz w:val="24"/>
        </w:rPr>
        <w:t>）</w:t>
      </w:r>
      <w:r>
        <w:rPr>
          <w:rFonts w:ascii="宋体" w:hAnsi="宋体" w:hint="eastAsia"/>
          <w:sz w:val="24"/>
        </w:rPr>
        <w:t>等网站发布)，且经过认证的环境标志产品。</w:t>
      </w:r>
    </w:p>
    <w:p w:rsidR="0013484E" w:rsidRDefault="00604B1B">
      <w:pPr>
        <w:spacing w:line="360" w:lineRule="exact"/>
        <w:ind w:firstLineChars="200" w:firstLine="480"/>
        <w:rPr>
          <w:rFonts w:ascii="宋体" w:hAnsi="宋体"/>
          <w:sz w:val="24"/>
        </w:rPr>
      </w:pPr>
      <w:r>
        <w:rPr>
          <w:rFonts w:ascii="宋体" w:hAnsi="宋体" w:hint="eastAsia"/>
          <w:sz w:val="24"/>
        </w:rPr>
        <w:t>3.7.4.2、提供的产品属于信息安全产品的，供应商应当选择经国家认证的信息安全产品投标，并提供有效的</w:t>
      </w:r>
      <w:r>
        <w:rPr>
          <w:rFonts w:ascii="宋体" w:hAnsi="宋体"/>
          <w:sz w:val="24"/>
        </w:rPr>
        <w:t>中国国家信息安全产品认证证书</w:t>
      </w:r>
      <w:r>
        <w:rPr>
          <w:rFonts w:ascii="宋体" w:hAnsi="宋体" w:hint="eastAsia"/>
          <w:sz w:val="24"/>
        </w:rPr>
        <w:t>复印件。</w:t>
      </w:r>
    </w:p>
    <w:p w:rsidR="0013484E" w:rsidRDefault="00604B1B">
      <w:pPr>
        <w:spacing w:line="360" w:lineRule="exact"/>
        <w:ind w:firstLineChars="200" w:firstLine="480"/>
        <w:rPr>
          <w:rFonts w:ascii="宋体" w:hAnsi="宋体"/>
          <w:sz w:val="24"/>
        </w:rPr>
      </w:pPr>
      <w:r>
        <w:rPr>
          <w:rFonts w:ascii="宋体" w:hAnsi="宋体" w:hint="eastAsia"/>
          <w:sz w:val="24"/>
        </w:rPr>
        <w:t>3.7.4.3、提供的产品属于政府强制采购节能产品的，供应商应当选择《节能产品政府采购清单》中的产品投标，并提供有效的节能产品认证证书复印件。</w:t>
      </w:r>
    </w:p>
    <w:p w:rsidR="0013484E" w:rsidRDefault="00604B1B">
      <w:pPr>
        <w:spacing w:line="360" w:lineRule="exact"/>
        <w:ind w:firstLineChars="200" w:firstLine="480"/>
        <w:rPr>
          <w:rFonts w:ascii="宋体" w:hAnsi="宋体"/>
          <w:sz w:val="24"/>
        </w:rPr>
      </w:pPr>
      <w:r>
        <w:rPr>
          <w:rFonts w:ascii="宋体" w:hAnsi="宋体" w:hint="eastAsia"/>
          <w:sz w:val="24"/>
        </w:rPr>
        <w:t>3.7.4.4、提供的产品属于优先采购环境标志产品的，供应商应当选择《环境标志产品政府采购清单》中的产品投标，并提供有效的环境标志产品认证证书复印件。</w:t>
      </w:r>
    </w:p>
    <w:p w:rsidR="0013484E" w:rsidRDefault="00604B1B">
      <w:pPr>
        <w:spacing w:line="360" w:lineRule="exact"/>
        <w:ind w:firstLineChars="200" w:firstLine="480"/>
        <w:rPr>
          <w:rFonts w:ascii="宋体" w:hAnsi="宋体"/>
          <w:sz w:val="24"/>
        </w:rPr>
      </w:pPr>
      <w:r>
        <w:rPr>
          <w:rFonts w:ascii="宋体" w:hAnsi="宋体" w:hint="eastAsia"/>
          <w:sz w:val="24"/>
        </w:rPr>
        <w:t>供应商所投产品属于节能产品、信息安全产品、环境标志产品按照格式填写并提供目录截图及货物产品相关的认证证书复印件。</w:t>
      </w:r>
    </w:p>
    <w:p w:rsidR="0013484E" w:rsidRDefault="00604B1B">
      <w:pPr>
        <w:spacing w:line="360" w:lineRule="exact"/>
        <w:ind w:firstLineChars="250" w:firstLine="600"/>
        <w:rPr>
          <w:rFonts w:ascii="宋体" w:hAnsi="宋体"/>
          <w:sz w:val="24"/>
        </w:rPr>
      </w:pPr>
      <w:r>
        <w:rPr>
          <w:rFonts w:ascii="宋体" w:hAnsi="宋体" w:hint="eastAsia"/>
          <w:sz w:val="24"/>
        </w:rPr>
        <w:t>特别声明:对于未能按照要求填写及未能提供证明资料或提供资料不完整的视同未提供）</w:t>
      </w:r>
    </w:p>
    <w:p w:rsidR="0013484E" w:rsidRDefault="00604B1B">
      <w:pPr>
        <w:spacing w:line="360" w:lineRule="exact"/>
        <w:ind w:firstLineChars="200" w:firstLine="480"/>
        <w:rPr>
          <w:rFonts w:ascii="宋体" w:hAnsi="宋体"/>
          <w:sz w:val="24"/>
        </w:rPr>
      </w:pPr>
      <w:r>
        <w:rPr>
          <w:rFonts w:ascii="宋体" w:hAnsi="宋体" w:hint="eastAsia"/>
          <w:sz w:val="24"/>
        </w:rPr>
        <w:t>4、纪律</w:t>
      </w:r>
    </w:p>
    <w:p w:rsidR="0013484E" w:rsidRDefault="00604B1B">
      <w:pPr>
        <w:spacing w:line="360" w:lineRule="exact"/>
        <w:ind w:firstLine="480"/>
        <w:rPr>
          <w:rFonts w:ascii="宋体" w:hAnsi="宋体"/>
          <w:sz w:val="24"/>
        </w:rPr>
      </w:pPr>
      <w:r>
        <w:rPr>
          <w:rFonts w:ascii="宋体" w:hAnsi="宋体" w:hint="eastAsia"/>
          <w:sz w:val="24"/>
        </w:rPr>
        <w:t>4．1投标人不得串通作弊，以不正当的手段妨碍、排挤其他投标人，扰乱招标市场，破坏公平竞争原则。</w:t>
      </w:r>
    </w:p>
    <w:p w:rsidR="0013484E" w:rsidRDefault="00604B1B">
      <w:pPr>
        <w:spacing w:line="360" w:lineRule="exact"/>
        <w:ind w:firstLine="480"/>
        <w:rPr>
          <w:rFonts w:ascii="宋体" w:hAnsi="宋体"/>
          <w:sz w:val="24"/>
        </w:rPr>
      </w:pPr>
      <w:r>
        <w:rPr>
          <w:rFonts w:ascii="宋体" w:hAnsi="宋体" w:hint="eastAsia"/>
          <w:sz w:val="24"/>
        </w:rPr>
        <w:t>4．2获得本招标文件的投标人，应对招标文件进行保密，不得用作本次投标以外的其他任何用途。若有要求，开标后，投标人应归还招标文件中的保密资料。</w:t>
      </w:r>
    </w:p>
    <w:p w:rsidR="0013484E" w:rsidRDefault="00604B1B">
      <w:pPr>
        <w:spacing w:line="360" w:lineRule="exact"/>
        <w:ind w:firstLineChars="200" w:firstLine="480"/>
        <w:rPr>
          <w:rFonts w:ascii="宋体" w:hAnsi="宋体"/>
          <w:sz w:val="24"/>
        </w:rPr>
      </w:pPr>
      <w:r>
        <w:rPr>
          <w:rFonts w:ascii="宋体" w:hAnsi="宋体" w:hint="eastAsia"/>
          <w:sz w:val="24"/>
        </w:rPr>
        <w:t>5、投标费用的承担</w:t>
      </w:r>
    </w:p>
    <w:p w:rsidR="0013484E" w:rsidRDefault="00604B1B">
      <w:pPr>
        <w:spacing w:line="360" w:lineRule="exact"/>
        <w:rPr>
          <w:rFonts w:ascii="宋体" w:hAnsi="宋体"/>
          <w:sz w:val="24"/>
        </w:rPr>
      </w:pPr>
      <w:r>
        <w:rPr>
          <w:rFonts w:ascii="宋体" w:hAnsi="宋体" w:hint="eastAsia"/>
          <w:sz w:val="24"/>
        </w:rPr>
        <w:t xml:space="preserve">    5.1投标人应自行承担所有与参加投标有关的全部费用，无论投标过程中的结果如何，采购代理机构和采购人在任何情况下均无义务和责任承担这些费用。</w:t>
      </w:r>
    </w:p>
    <w:p w:rsidR="0013484E" w:rsidRDefault="0013484E">
      <w:pPr>
        <w:spacing w:line="360" w:lineRule="exact"/>
        <w:rPr>
          <w:rFonts w:ascii="宋体" w:hAnsi="宋体"/>
          <w:sz w:val="24"/>
        </w:rPr>
      </w:pPr>
    </w:p>
    <w:p w:rsidR="0013484E" w:rsidRDefault="00604B1B">
      <w:pPr>
        <w:spacing w:line="360" w:lineRule="exact"/>
        <w:jc w:val="center"/>
        <w:outlineLvl w:val="0"/>
        <w:rPr>
          <w:rFonts w:ascii="宋体" w:hAnsi="宋体"/>
          <w:b/>
          <w:sz w:val="24"/>
        </w:rPr>
      </w:pPr>
      <w:r>
        <w:rPr>
          <w:rFonts w:ascii="宋体" w:hAnsi="宋体" w:hint="eastAsia"/>
          <w:b/>
          <w:sz w:val="24"/>
        </w:rPr>
        <w:t>Ｂ 招标文件说明</w:t>
      </w:r>
    </w:p>
    <w:p w:rsidR="0013484E" w:rsidRDefault="00604B1B">
      <w:pPr>
        <w:spacing w:line="360" w:lineRule="exact"/>
        <w:ind w:firstLineChars="200" w:firstLine="480"/>
        <w:rPr>
          <w:rFonts w:ascii="宋体" w:hAnsi="宋体"/>
          <w:sz w:val="24"/>
        </w:rPr>
      </w:pPr>
      <w:r>
        <w:rPr>
          <w:rFonts w:ascii="宋体" w:hAnsi="宋体" w:hint="eastAsia"/>
          <w:sz w:val="24"/>
        </w:rPr>
        <w:t>6、“招标文件”的构成</w:t>
      </w:r>
    </w:p>
    <w:p w:rsidR="0013484E" w:rsidRDefault="00604B1B">
      <w:pPr>
        <w:spacing w:line="360" w:lineRule="exact"/>
        <w:ind w:firstLineChars="200" w:firstLine="480"/>
        <w:rPr>
          <w:rFonts w:ascii="宋体" w:hAnsi="宋体"/>
          <w:sz w:val="24"/>
        </w:rPr>
      </w:pPr>
      <w:r>
        <w:rPr>
          <w:rFonts w:ascii="宋体" w:hAnsi="宋体" w:hint="eastAsia"/>
          <w:sz w:val="24"/>
        </w:rPr>
        <w:t>6.1“招标文件”是用以阐明所需仪器设备及服务的情况，以及招标、投标程序和相应的合同条款。“招标文件”由下述部份组成：</w:t>
      </w:r>
    </w:p>
    <w:p w:rsidR="0013484E" w:rsidRDefault="00604B1B">
      <w:pPr>
        <w:spacing w:line="360" w:lineRule="exact"/>
        <w:ind w:firstLineChars="300" w:firstLine="720"/>
        <w:jc w:val="left"/>
        <w:rPr>
          <w:rFonts w:ascii="宋体" w:hAnsi="宋体"/>
          <w:sz w:val="24"/>
        </w:rPr>
      </w:pPr>
      <w:r>
        <w:rPr>
          <w:rFonts w:ascii="宋体" w:hAnsi="宋体"/>
          <w:sz w:val="24"/>
        </w:rPr>
        <w:t>(1)</w:t>
      </w:r>
      <w:r>
        <w:rPr>
          <w:rFonts w:ascii="宋体" w:hAnsi="宋体" w:hint="eastAsia"/>
          <w:sz w:val="24"/>
        </w:rPr>
        <w:t xml:space="preserve"> 投标邀请函；</w:t>
      </w:r>
    </w:p>
    <w:p w:rsidR="0013484E" w:rsidRDefault="00604B1B">
      <w:pPr>
        <w:spacing w:line="360" w:lineRule="exact"/>
        <w:ind w:firstLineChars="300" w:firstLine="720"/>
        <w:rPr>
          <w:rFonts w:ascii="宋体" w:hAnsi="宋体"/>
          <w:sz w:val="24"/>
        </w:rPr>
      </w:pPr>
      <w:r>
        <w:rPr>
          <w:rFonts w:ascii="宋体" w:hAnsi="宋体"/>
          <w:sz w:val="24"/>
        </w:rPr>
        <w:t xml:space="preserve">(2) </w:t>
      </w:r>
      <w:r>
        <w:rPr>
          <w:rFonts w:ascii="宋体" w:hAnsi="宋体" w:hint="eastAsia"/>
          <w:sz w:val="24"/>
        </w:rPr>
        <w:t>投标项目要求；</w:t>
      </w:r>
    </w:p>
    <w:p w:rsidR="0013484E" w:rsidRDefault="00604B1B">
      <w:pPr>
        <w:spacing w:line="360" w:lineRule="exact"/>
        <w:ind w:firstLineChars="300" w:firstLine="720"/>
        <w:rPr>
          <w:rFonts w:ascii="宋体" w:hAnsi="宋体"/>
          <w:sz w:val="24"/>
        </w:rPr>
      </w:pPr>
      <w:r>
        <w:rPr>
          <w:rFonts w:ascii="宋体" w:hAnsi="宋体"/>
          <w:sz w:val="24"/>
        </w:rPr>
        <w:t xml:space="preserve">(3) </w:t>
      </w:r>
      <w:r>
        <w:rPr>
          <w:rFonts w:ascii="宋体" w:hAnsi="宋体" w:hint="eastAsia"/>
          <w:sz w:val="24"/>
        </w:rPr>
        <w:t>投标人须知；</w:t>
      </w:r>
    </w:p>
    <w:p w:rsidR="0013484E" w:rsidRDefault="00604B1B">
      <w:pPr>
        <w:spacing w:line="360" w:lineRule="exact"/>
        <w:ind w:firstLineChars="300" w:firstLine="720"/>
        <w:rPr>
          <w:rFonts w:ascii="宋体" w:hAnsi="宋体"/>
          <w:sz w:val="24"/>
        </w:rPr>
      </w:pPr>
      <w:r>
        <w:rPr>
          <w:rFonts w:ascii="宋体" w:hAnsi="宋体"/>
          <w:sz w:val="24"/>
        </w:rPr>
        <w:t>(4)</w:t>
      </w:r>
      <w:r>
        <w:rPr>
          <w:rFonts w:ascii="宋体" w:hAnsi="宋体" w:hint="eastAsia"/>
          <w:sz w:val="24"/>
        </w:rPr>
        <w:t xml:space="preserve"> 招标采购合同格式；</w:t>
      </w:r>
    </w:p>
    <w:p w:rsidR="0013484E" w:rsidRDefault="00604B1B">
      <w:pPr>
        <w:spacing w:line="360" w:lineRule="exact"/>
        <w:ind w:firstLineChars="300" w:firstLine="720"/>
        <w:rPr>
          <w:rFonts w:ascii="宋体" w:hAnsi="宋体"/>
          <w:sz w:val="24"/>
        </w:rPr>
      </w:pPr>
      <w:r>
        <w:rPr>
          <w:rFonts w:ascii="宋体" w:hAnsi="宋体"/>
          <w:sz w:val="24"/>
        </w:rPr>
        <w:t xml:space="preserve">(5) </w:t>
      </w:r>
      <w:r>
        <w:rPr>
          <w:rFonts w:ascii="宋体" w:hAnsi="宋体" w:hint="eastAsia"/>
          <w:sz w:val="24"/>
        </w:rPr>
        <w:t>附件（投标文件格式、</w:t>
      </w:r>
      <w:r>
        <w:rPr>
          <w:rFonts w:ascii="宋体" w:hAnsi="宋体" w:hint="eastAsia"/>
          <w:kern w:val="0"/>
          <w:sz w:val="24"/>
        </w:rPr>
        <w:t>设备采购清单</w:t>
      </w:r>
      <w:r>
        <w:rPr>
          <w:rFonts w:ascii="宋体" w:hAnsi="宋体" w:hint="eastAsia"/>
          <w:sz w:val="24"/>
        </w:rPr>
        <w:t>）</w:t>
      </w:r>
    </w:p>
    <w:p w:rsidR="0013484E" w:rsidRDefault="00604B1B">
      <w:pPr>
        <w:spacing w:line="360" w:lineRule="exact"/>
        <w:ind w:firstLineChars="200" w:firstLine="480"/>
        <w:rPr>
          <w:rFonts w:ascii="宋体" w:hAnsi="宋体"/>
          <w:sz w:val="24"/>
        </w:rPr>
      </w:pPr>
      <w:r>
        <w:rPr>
          <w:rFonts w:ascii="宋体" w:hAnsi="宋体" w:hint="eastAsia"/>
          <w:sz w:val="24"/>
        </w:rPr>
        <w:t>7、 招标文件的澄清</w:t>
      </w:r>
    </w:p>
    <w:p w:rsidR="0013484E" w:rsidRDefault="00604B1B">
      <w:pPr>
        <w:tabs>
          <w:tab w:val="left" w:pos="540"/>
        </w:tabs>
        <w:spacing w:line="360" w:lineRule="exact"/>
        <w:ind w:firstLineChars="200" w:firstLine="480"/>
        <w:rPr>
          <w:rFonts w:ascii="宋体" w:hAnsi="宋体"/>
          <w:sz w:val="24"/>
        </w:rPr>
      </w:pPr>
      <w:r>
        <w:rPr>
          <w:rFonts w:ascii="宋体" w:hAnsi="宋体" w:hint="eastAsia"/>
          <w:sz w:val="24"/>
        </w:rPr>
        <w:t>7</w:t>
      </w:r>
      <w:r>
        <w:rPr>
          <w:rFonts w:ascii="宋体" w:hAnsi="宋体"/>
          <w:sz w:val="24"/>
        </w:rPr>
        <w:t>.1</w:t>
      </w:r>
      <w:r>
        <w:rPr>
          <w:rFonts w:ascii="宋体" w:hAnsi="宋体" w:hint="eastAsia"/>
          <w:sz w:val="24"/>
        </w:rPr>
        <w:t>凡参加本次招标的投标人被视为已充分认识和理解了任何与本项目有关的影响事项和困难、风险等情况。在规定的期间内未提出疑问的，视为完全接受招标文件规定的所有条款，并放弃对招标文件（含澄清、修改文件）不明或误解的权利。</w:t>
      </w:r>
    </w:p>
    <w:p w:rsidR="0013484E" w:rsidRDefault="00604B1B">
      <w:pPr>
        <w:spacing w:line="360" w:lineRule="exact"/>
        <w:ind w:firstLineChars="200" w:firstLine="480"/>
        <w:rPr>
          <w:rFonts w:ascii="宋体" w:hAnsi="宋体"/>
          <w:sz w:val="24"/>
        </w:rPr>
      </w:pPr>
      <w:r>
        <w:rPr>
          <w:rFonts w:ascii="宋体" w:hAnsi="宋体" w:hint="eastAsia"/>
          <w:sz w:val="24"/>
        </w:rPr>
        <w:lastRenderedPageBreak/>
        <w:t>7.2 投标人对招标采购文件如有疑点，应按投标邀请中载明的地址，以书面形式（包括信函或传真，下同）通知到采购代理机构。采购代理机构将视情况确定采用适当方式予以澄清或在</w:t>
      </w:r>
      <w:r>
        <w:rPr>
          <w:rFonts w:ascii="宋体" w:hAnsi="宋体" w:hint="eastAsia"/>
          <w:bCs/>
          <w:sz w:val="24"/>
        </w:rPr>
        <w:t>中国海南政府采购网以公示</w:t>
      </w:r>
      <w:r>
        <w:rPr>
          <w:rFonts w:ascii="宋体" w:hAnsi="宋体" w:hint="eastAsia"/>
          <w:sz w:val="24"/>
        </w:rPr>
        <w:t>形式予以答复，并在其认为必要时，将不标明查询来源的答复告知已购买招标文件的每一投标人。</w:t>
      </w:r>
    </w:p>
    <w:p w:rsidR="0013484E" w:rsidRDefault="00604B1B">
      <w:pPr>
        <w:spacing w:line="360" w:lineRule="exact"/>
        <w:ind w:firstLineChars="200" w:firstLine="480"/>
        <w:rPr>
          <w:rFonts w:ascii="宋体" w:hAnsi="宋体"/>
          <w:bCs/>
          <w:sz w:val="24"/>
        </w:rPr>
      </w:pPr>
      <w:r>
        <w:rPr>
          <w:rFonts w:ascii="宋体" w:hAnsi="宋体" w:hint="eastAsia"/>
          <w:sz w:val="24"/>
        </w:rPr>
        <w:t>7.3</w:t>
      </w:r>
      <w:r>
        <w:rPr>
          <w:rFonts w:ascii="宋体" w:hAnsi="宋体"/>
          <w:sz w:val="24"/>
        </w:rPr>
        <w:t>对采购过程提出质疑的，为各采购程序环节结束之日</w:t>
      </w:r>
      <w:r>
        <w:rPr>
          <w:rFonts w:ascii="宋体" w:hAnsi="宋体" w:hint="eastAsia"/>
          <w:sz w:val="24"/>
        </w:rPr>
        <w:t>。</w:t>
      </w:r>
    </w:p>
    <w:p w:rsidR="0013484E" w:rsidRDefault="00604B1B">
      <w:pPr>
        <w:spacing w:line="360" w:lineRule="exact"/>
        <w:ind w:firstLineChars="200" w:firstLine="480"/>
        <w:rPr>
          <w:rFonts w:ascii="宋体" w:hAnsi="宋体"/>
          <w:sz w:val="24"/>
        </w:rPr>
      </w:pPr>
      <w:r>
        <w:rPr>
          <w:rFonts w:ascii="宋体" w:hAnsi="宋体" w:hint="eastAsia"/>
          <w:sz w:val="24"/>
        </w:rPr>
        <w:t>8、招标文件的修改</w:t>
      </w:r>
    </w:p>
    <w:p w:rsidR="0013484E" w:rsidRDefault="00604B1B">
      <w:pPr>
        <w:tabs>
          <w:tab w:val="left" w:pos="540"/>
        </w:tabs>
        <w:spacing w:line="360" w:lineRule="exact"/>
        <w:ind w:firstLineChars="200" w:firstLine="480"/>
        <w:rPr>
          <w:rFonts w:ascii="宋体" w:hAnsi="宋体"/>
          <w:sz w:val="24"/>
        </w:rPr>
      </w:pPr>
      <w:r>
        <w:rPr>
          <w:rFonts w:ascii="宋体" w:hAnsi="宋体" w:hint="eastAsia"/>
          <w:sz w:val="24"/>
        </w:rPr>
        <w:t>8</w:t>
      </w:r>
      <w:r>
        <w:rPr>
          <w:rFonts w:ascii="宋体" w:hAnsi="宋体"/>
          <w:sz w:val="24"/>
        </w:rPr>
        <w:t>.1</w:t>
      </w:r>
      <w:r>
        <w:rPr>
          <w:rFonts w:ascii="宋体" w:hAnsi="宋体" w:hint="eastAsia"/>
          <w:sz w:val="24"/>
        </w:rPr>
        <w:t>在投标截止日期15天前的任何时候，无论出于何种原因，采购代理机构可主动地或解答投标人提出澄清的问题时对招标文件进行修改，并在</w:t>
      </w:r>
      <w:r>
        <w:rPr>
          <w:rFonts w:ascii="宋体" w:hAnsi="宋体" w:hint="eastAsia"/>
          <w:bCs/>
          <w:sz w:val="24"/>
        </w:rPr>
        <w:t>中国海南政府采购网</w:t>
      </w:r>
      <w:r>
        <w:rPr>
          <w:rFonts w:ascii="宋体" w:hAnsi="宋体" w:hint="eastAsia"/>
          <w:sz w:val="24"/>
        </w:rPr>
        <w:t>站上公告，或以书面形式通知所有购买招标文件每一投标人。对方在收到该通知后应立即以传真的形式确认已收到该修改。</w:t>
      </w:r>
    </w:p>
    <w:p w:rsidR="0013484E" w:rsidRDefault="00604B1B">
      <w:pPr>
        <w:spacing w:line="360" w:lineRule="exact"/>
        <w:ind w:firstLineChars="200" w:firstLine="480"/>
        <w:rPr>
          <w:rFonts w:ascii="宋体" w:hAnsi="宋体"/>
          <w:sz w:val="24"/>
        </w:rPr>
      </w:pPr>
      <w:r>
        <w:rPr>
          <w:rFonts w:ascii="宋体" w:hAnsi="宋体" w:hint="eastAsia"/>
          <w:sz w:val="24"/>
        </w:rPr>
        <w:t>8</w:t>
      </w:r>
      <w:r>
        <w:rPr>
          <w:rFonts w:ascii="宋体" w:hAnsi="宋体"/>
          <w:sz w:val="24"/>
        </w:rPr>
        <w:t>.2</w:t>
      </w:r>
      <w:r>
        <w:rPr>
          <w:rFonts w:ascii="宋体" w:hAnsi="宋体" w:hint="eastAsia"/>
          <w:sz w:val="24"/>
        </w:rPr>
        <w:t>为使投标人的准备投标文件时有合理的时间考虑招标文件的修改，如有必要，采购代理机构可酌情推迟投标截止时间和开标时间，并在相关网站上公告通知已购买招标文件的每一投标人。</w:t>
      </w:r>
    </w:p>
    <w:p w:rsidR="0013484E" w:rsidRDefault="00604B1B">
      <w:pPr>
        <w:spacing w:line="360" w:lineRule="exact"/>
        <w:ind w:firstLineChars="200" w:firstLine="480"/>
        <w:jc w:val="left"/>
        <w:rPr>
          <w:rFonts w:ascii="宋体" w:hAnsi="宋体"/>
          <w:sz w:val="24"/>
        </w:rPr>
      </w:pPr>
      <w:r>
        <w:rPr>
          <w:rFonts w:ascii="宋体" w:hAnsi="宋体" w:hint="eastAsia"/>
          <w:sz w:val="24"/>
        </w:rPr>
        <w:t>8</w:t>
      </w:r>
      <w:r>
        <w:rPr>
          <w:rFonts w:ascii="宋体" w:hAnsi="宋体"/>
          <w:sz w:val="24"/>
        </w:rPr>
        <w:t>.</w:t>
      </w:r>
      <w:r>
        <w:rPr>
          <w:rFonts w:ascii="宋体" w:hAnsi="宋体" w:hint="eastAsia"/>
          <w:sz w:val="24"/>
        </w:rPr>
        <w:t>3招标文件的修改书将构成招标文件的一部分，并对投标人具有约束力。</w:t>
      </w:r>
    </w:p>
    <w:p w:rsidR="0013484E" w:rsidRDefault="0013484E">
      <w:pPr>
        <w:spacing w:line="360" w:lineRule="exact"/>
        <w:outlineLvl w:val="0"/>
        <w:rPr>
          <w:rFonts w:ascii="宋体" w:hAnsi="宋体"/>
          <w:b/>
          <w:sz w:val="24"/>
        </w:rPr>
      </w:pPr>
    </w:p>
    <w:p w:rsidR="0013484E" w:rsidRDefault="00604B1B">
      <w:pPr>
        <w:spacing w:line="360" w:lineRule="exact"/>
        <w:jc w:val="center"/>
        <w:outlineLvl w:val="0"/>
        <w:rPr>
          <w:rFonts w:ascii="宋体" w:hAnsi="宋体"/>
          <w:b/>
          <w:sz w:val="24"/>
        </w:rPr>
      </w:pPr>
      <w:r>
        <w:rPr>
          <w:rFonts w:ascii="宋体" w:hAnsi="宋体" w:hint="eastAsia"/>
          <w:b/>
          <w:sz w:val="24"/>
        </w:rPr>
        <w:t>Ｃ投标文件的编写</w:t>
      </w:r>
    </w:p>
    <w:p w:rsidR="0013484E" w:rsidRDefault="00604B1B">
      <w:pPr>
        <w:spacing w:line="360" w:lineRule="exact"/>
        <w:ind w:firstLineChars="200" w:firstLine="480"/>
        <w:rPr>
          <w:rFonts w:ascii="宋体" w:hAnsi="宋体"/>
          <w:sz w:val="24"/>
        </w:rPr>
      </w:pPr>
      <w:r>
        <w:rPr>
          <w:rFonts w:ascii="宋体" w:hAnsi="宋体" w:hint="eastAsia"/>
          <w:sz w:val="24"/>
        </w:rPr>
        <w:t>9、要求</w:t>
      </w:r>
    </w:p>
    <w:p w:rsidR="0013484E" w:rsidRDefault="00604B1B">
      <w:pPr>
        <w:spacing w:line="360" w:lineRule="exact"/>
        <w:ind w:firstLineChars="200" w:firstLine="480"/>
        <w:rPr>
          <w:rFonts w:ascii="宋体" w:hAnsi="宋体"/>
          <w:bCs/>
          <w:snapToGrid w:val="0"/>
          <w:kern w:val="0"/>
          <w:sz w:val="24"/>
        </w:rPr>
      </w:pPr>
      <w:r>
        <w:rPr>
          <w:rFonts w:ascii="宋体" w:hAnsi="宋体" w:hint="eastAsia"/>
          <w:sz w:val="24"/>
        </w:rPr>
        <w:t>9.1投标人应仔细阅读“招标文件”的所有内容，按“招标文件”的要求提供“投标文件”，并保证所提供的全部资料的真实性，以确保其投标对“招标文件”做出实质性响应。</w:t>
      </w:r>
      <w:r>
        <w:rPr>
          <w:rFonts w:ascii="宋体" w:hAnsi="宋体" w:hint="eastAsia"/>
          <w:bCs/>
          <w:sz w:val="24"/>
        </w:rPr>
        <w:t>若投标方不能按招标文件要求提供与本标相关的文件、图片资料、证明材料，</w:t>
      </w:r>
      <w:r>
        <w:rPr>
          <w:rFonts w:ascii="宋体" w:hAnsi="宋体" w:hint="eastAsia"/>
          <w:bCs/>
          <w:snapToGrid w:val="0"/>
          <w:kern w:val="0"/>
          <w:sz w:val="24"/>
        </w:rPr>
        <w:t>或者投标文件没有对招标文件各方面都作出实质性响应是投标人的风险，因为没有实质性响应招标文件要求的投标将可能被拒绝。</w:t>
      </w:r>
    </w:p>
    <w:p w:rsidR="0013484E" w:rsidRDefault="00604B1B">
      <w:pPr>
        <w:spacing w:line="360" w:lineRule="exact"/>
        <w:ind w:firstLineChars="200" w:firstLine="480"/>
        <w:rPr>
          <w:rFonts w:ascii="宋体" w:hAnsi="宋体"/>
          <w:sz w:val="24"/>
        </w:rPr>
      </w:pPr>
      <w:r>
        <w:rPr>
          <w:rFonts w:ascii="宋体" w:hAnsi="宋体" w:hint="eastAsia"/>
          <w:sz w:val="24"/>
        </w:rPr>
        <w:t>9.2投标文件的语言为中文。</w:t>
      </w:r>
    </w:p>
    <w:p w:rsidR="0013484E" w:rsidRDefault="00604B1B">
      <w:pPr>
        <w:spacing w:line="360" w:lineRule="exact"/>
        <w:ind w:firstLineChars="200" w:firstLine="480"/>
        <w:rPr>
          <w:rFonts w:ascii="宋体" w:hAnsi="宋体"/>
          <w:sz w:val="24"/>
        </w:rPr>
      </w:pPr>
      <w:r>
        <w:rPr>
          <w:rFonts w:ascii="宋体" w:hAnsi="宋体" w:hint="eastAsia"/>
          <w:sz w:val="24"/>
        </w:rPr>
        <w:t>9.3 投标文件的所有计量单位执行中华人民共和国的计量单位。</w:t>
      </w:r>
    </w:p>
    <w:p w:rsidR="0013484E" w:rsidRDefault="00604B1B">
      <w:pPr>
        <w:spacing w:line="360" w:lineRule="exact"/>
        <w:ind w:firstLineChars="200" w:firstLine="480"/>
        <w:rPr>
          <w:rFonts w:ascii="宋体" w:hAnsi="宋体"/>
          <w:sz w:val="24"/>
        </w:rPr>
      </w:pPr>
      <w:r>
        <w:rPr>
          <w:rFonts w:ascii="宋体" w:hAnsi="宋体" w:hint="eastAsia"/>
          <w:sz w:val="24"/>
        </w:rPr>
        <w:t>10、“投标文件”的组成</w:t>
      </w:r>
    </w:p>
    <w:p w:rsidR="0013484E" w:rsidRDefault="00604B1B">
      <w:pPr>
        <w:spacing w:line="360" w:lineRule="exact"/>
        <w:ind w:firstLineChars="200" w:firstLine="480"/>
        <w:rPr>
          <w:rFonts w:ascii="宋体" w:hAnsi="宋体"/>
          <w:sz w:val="24"/>
        </w:rPr>
      </w:pPr>
      <w:r>
        <w:rPr>
          <w:rFonts w:ascii="宋体" w:hAnsi="宋体" w:hint="eastAsia"/>
          <w:sz w:val="24"/>
        </w:rPr>
        <w:t>10</w:t>
      </w:r>
      <w:r>
        <w:rPr>
          <w:rFonts w:ascii="宋体" w:hAnsi="宋体"/>
          <w:sz w:val="24"/>
        </w:rPr>
        <w:t>.1</w:t>
      </w:r>
      <w:r>
        <w:rPr>
          <w:rFonts w:ascii="宋体" w:hAnsi="宋体" w:hint="eastAsia"/>
          <w:sz w:val="24"/>
        </w:rPr>
        <w:t>“投标文件”应包括下列部份：</w:t>
      </w:r>
    </w:p>
    <w:p w:rsidR="0013484E" w:rsidRDefault="00604B1B">
      <w:pPr>
        <w:spacing w:line="360" w:lineRule="exact"/>
        <w:ind w:firstLineChars="300" w:firstLine="720"/>
        <w:rPr>
          <w:rFonts w:ascii="宋体" w:hAnsi="宋体"/>
          <w:sz w:val="24"/>
        </w:rPr>
      </w:pPr>
      <w:r>
        <w:rPr>
          <w:rFonts w:ascii="宋体" w:hAnsi="宋体" w:hint="eastAsia"/>
          <w:sz w:val="24"/>
        </w:rPr>
        <w:t>（1）投标书</w:t>
      </w:r>
    </w:p>
    <w:p w:rsidR="0013484E" w:rsidRDefault="00604B1B">
      <w:pPr>
        <w:spacing w:line="360" w:lineRule="exact"/>
        <w:ind w:firstLineChars="300" w:firstLine="720"/>
        <w:jc w:val="left"/>
        <w:rPr>
          <w:rFonts w:ascii="宋体" w:hAnsi="宋体"/>
          <w:sz w:val="24"/>
        </w:rPr>
      </w:pPr>
      <w:r>
        <w:rPr>
          <w:rFonts w:ascii="宋体" w:hAnsi="宋体" w:hint="eastAsia"/>
          <w:sz w:val="24"/>
        </w:rPr>
        <w:t xml:space="preserve">（2）开标一览表 </w:t>
      </w:r>
    </w:p>
    <w:p w:rsidR="0013484E" w:rsidRDefault="00604B1B">
      <w:pPr>
        <w:spacing w:line="360" w:lineRule="exact"/>
        <w:ind w:firstLineChars="300" w:firstLine="720"/>
        <w:rPr>
          <w:rFonts w:ascii="宋体" w:hAnsi="宋体"/>
          <w:sz w:val="24"/>
        </w:rPr>
      </w:pPr>
      <w:r>
        <w:rPr>
          <w:rFonts w:ascii="宋体" w:hAnsi="宋体" w:hint="eastAsia"/>
          <w:sz w:val="24"/>
        </w:rPr>
        <w:t>（3）规格响应表及相关的技术参数图片资料</w:t>
      </w:r>
    </w:p>
    <w:p w:rsidR="0013484E" w:rsidRDefault="00604B1B">
      <w:pPr>
        <w:spacing w:line="360" w:lineRule="exact"/>
        <w:ind w:firstLineChars="300" w:firstLine="720"/>
        <w:rPr>
          <w:rFonts w:ascii="宋体" w:hAnsi="宋体"/>
          <w:sz w:val="24"/>
        </w:rPr>
      </w:pPr>
      <w:r>
        <w:rPr>
          <w:rFonts w:ascii="宋体" w:hAnsi="宋体" w:hint="eastAsia"/>
          <w:sz w:val="24"/>
        </w:rPr>
        <w:t>（4）设备制造厂商提供</w:t>
      </w:r>
      <w:r>
        <w:rPr>
          <w:rFonts w:ascii="宋体" w:hAnsi="宋体" w:hint="eastAsia"/>
          <w:bCs/>
          <w:sz w:val="24"/>
        </w:rPr>
        <w:t>有效</w:t>
      </w:r>
      <w:r>
        <w:rPr>
          <w:rFonts w:ascii="宋体" w:hAnsi="宋体" w:hint="eastAsia"/>
          <w:sz w:val="24"/>
        </w:rPr>
        <w:t>的产品彩页（根据“设备技术参数”中要求）</w:t>
      </w:r>
    </w:p>
    <w:p w:rsidR="0013484E" w:rsidRDefault="00604B1B">
      <w:pPr>
        <w:spacing w:line="360" w:lineRule="exact"/>
        <w:ind w:firstLineChars="300" w:firstLine="720"/>
        <w:rPr>
          <w:rFonts w:ascii="宋体" w:hAnsi="宋体"/>
          <w:sz w:val="24"/>
        </w:rPr>
      </w:pPr>
      <w:r>
        <w:rPr>
          <w:rFonts w:ascii="宋体" w:hAnsi="宋体" w:hint="eastAsia"/>
          <w:sz w:val="24"/>
        </w:rPr>
        <w:t>（5）投标资格证明文件</w:t>
      </w:r>
    </w:p>
    <w:p w:rsidR="0013484E" w:rsidRDefault="00604B1B">
      <w:pPr>
        <w:spacing w:line="360" w:lineRule="exact"/>
        <w:ind w:firstLineChars="300" w:firstLine="720"/>
        <w:rPr>
          <w:rFonts w:ascii="宋体" w:hAnsi="宋体"/>
          <w:sz w:val="24"/>
        </w:rPr>
      </w:pPr>
      <w:r>
        <w:rPr>
          <w:rFonts w:ascii="宋体" w:hAnsi="宋体" w:hint="eastAsia"/>
          <w:sz w:val="24"/>
        </w:rPr>
        <w:t>（6）投标货物符合“招标文件”规定的资格证明文件、证明文件，及投标人认为需加以说明的其他内容</w:t>
      </w:r>
    </w:p>
    <w:p w:rsidR="0013484E" w:rsidRDefault="00604B1B">
      <w:pPr>
        <w:spacing w:line="360" w:lineRule="exact"/>
        <w:ind w:firstLineChars="300" w:firstLine="720"/>
        <w:rPr>
          <w:rFonts w:ascii="宋体" w:hAnsi="宋体"/>
          <w:sz w:val="24"/>
        </w:rPr>
      </w:pPr>
      <w:r>
        <w:rPr>
          <w:rFonts w:ascii="宋体" w:hAnsi="宋体" w:hint="eastAsia"/>
          <w:sz w:val="24"/>
        </w:rPr>
        <w:t>（7）投标保证金</w:t>
      </w:r>
    </w:p>
    <w:p w:rsidR="0013484E" w:rsidRDefault="00604B1B">
      <w:pPr>
        <w:spacing w:line="360" w:lineRule="exact"/>
        <w:ind w:firstLineChars="150" w:firstLine="360"/>
        <w:rPr>
          <w:rFonts w:ascii="宋体" w:hAnsi="宋体"/>
          <w:sz w:val="24"/>
        </w:rPr>
      </w:pPr>
      <w:r>
        <w:rPr>
          <w:rFonts w:ascii="宋体" w:hAnsi="宋体"/>
          <w:sz w:val="24"/>
        </w:rPr>
        <w:t>投标人必须编制完整的投标文件，按上述顺序编制目录及页码并装订成册，内容较多时可以分册装订。各册独立装订的投标文件封面必须加盖投标人单位法定印章并经投标人代表签署，投标文件应骑缝加盖投标人单位公章。投标人代表可由法定代表人或其委托代理人担任。由委托代理人签署的投标文件中，须同时提交由法定代表人签署的有效的授权委托书。</w:t>
      </w:r>
    </w:p>
    <w:p w:rsidR="0013484E" w:rsidRDefault="00604B1B">
      <w:pPr>
        <w:spacing w:line="360" w:lineRule="exact"/>
        <w:ind w:firstLineChars="150" w:firstLine="360"/>
        <w:rPr>
          <w:rFonts w:ascii="宋体" w:hAnsi="宋体"/>
          <w:sz w:val="24"/>
        </w:rPr>
      </w:pPr>
      <w:r>
        <w:rPr>
          <w:rFonts w:ascii="宋体" w:hAnsi="宋体" w:hint="eastAsia"/>
          <w:sz w:val="24"/>
        </w:rPr>
        <w:t>投标书应采用胶装形式（非卡装）订装，投标文件的任何缺漏，都会导致投标无效，</w:t>
      </w:r>
      <w:r>
        <w:rPr>
          <w:rFonts w:ascii="宋体" w:hAnsi="宋体"/>
          <w:sz w:val="24"/>
        </w:rPr>
        <w:t>投标人必须自行承担。</w:t>
      </w:r>
      <w:r>
        <w:rPr>
          <w:rFonts w:ascii="宋体" w:hAnsi="宋体" w:hint="eastAsia"/>
          <w:sz w:val="24"/>
        </w:rPr>
        <w:t>招标代理机构对因投标文件未装订成册而造成的投标文件的损坏、丢失不</w:t>
      </w:r>
      <w:r>
        <w:rPr>
          <w:rFonts w:ascii="宋体" w:hAnsi="宋体" w:hint="eastAsia"/>
          <w:sz w:val="24"/>
        </w:rPr>
        <w:lastRenderedPageBreak/>
        <w:t>承担任何责任。</w:t>
      </w:r>
    </w:p>
    <w:p w:rsidR="0013484E" w:rsidRDefault="00604B1B">
      <w:pPr>
        <w:spacing w:line="360" w:lineRule="exact"/>
        <w:ind w:firstLineChars="150" w:firstLine="360"/>
        <w:rPr>
          <w:rFonts w:ascii="宋体" w:hAnsi="宋体"/>
          <w:sz w:val="24"/>
        </w:rPr>
      </w:pPr>
      <w:r>
        <w:rPr>
          <w:rFonts w:ascii="宋体" w:hAnsi="宋体"/>
          <w:sz w:val="24"/>
        </w:rPr>
        <w:t>1</w:t>
      </w:r>
      <w:r>
        <w:rPr>
          <w:rFonts w:ascii="宋体" w:hAnsi="宋体" w:hint="eastAsia"/>
          <w:sz w:val="24"/>
        </w:rPr>
        <w:t>1、“投标文件”格式</w:t>
      </w:r>
    </w:p>
    <w:p w:rsidR="0013484E" w:rsidRDefault="00604B1B">
      <w:pPr>
        <w:spacing w:line="360" w:lineRule="exact"/>
        <w:ind w:firstLine="360"/>
        <w:rPr>
          <w:rFonts w:ascii="宋体" w:hAnsi="宋体"/>
          <w:sz w:val="24"/>
        </w:rPr>
      </w:pPr>
      <w:r>
        <w:rPr>
          <w:rFonts w:ascii="宋体" w:hAnsi="宋体" w:hint="eastAsia"/>
          <w:sz w:val="24"/>
        </w:rPr>
        <w:t>11.1投标人应按“招标文件”中提供的“投标文件格式”填写投标书、“开标一览表”、“规格响应表”及“投标人资格审查表”和“售后服务计划”。投标人应分别在以上表格中注明提供的货物名称、型号规格、技术配置及参数、原产地（</w:t>
      </w:r>
      <w:r>
        <w:rPr>
          <w:rFonts w:ascii="宋体" w:hAnsi="宋体" w:hint="eastAsia"/>
          <w:bCs/>
          <w:sz w:val="24"/>
        </w:rPr>
        <w:t>生产厂名</w:t>
      </w:r>
      <w:r>
        <w:rPr>
          <w:rFonts w:ascii="宋体" w:hAnsi="宋体" w:hint="eastAsia"/>
          <w:sz w:val="24"/>
        </w:rPr>
        <w:t>）、数量和价格等（见附件格式）。</w:t>
      </w:r>
    </w:p>
    <w:p w:rsidR="0013484E" w:rsidRDefault="00604B1B">
      <w:pPr>
        <w:spacing w:line="360" w:lineRule="exact"/>
        <w:ind w:firstLineChars="185" w:firstLine="444"/>
        <w:rPr>
          <w:rFonts w:ascii="宋体" w:hAnsi="宋体"/>
          <w:bCs/>
          <w:sz w:val="24"/>
        </w:rPr>
      </w:pPr>
      <w:r>
        <w:rPr>
          <w:rFonts w:ascii="宋体" w:hAnsi="宋体" w:hint="eastAsia"/>
          <w:sz w:val="24"/>
        </w:rPr>
        <w:t>11.2投标人可对本“招标文件”中“招标采购项目设备清单及范围”所列的所有货物进行以包为单位投标，投标人可以全部投标，亦可选择其中一包投标。但不得将一包中的内容拆开投标。</w:t>
      </w:r>
    </w:p>
    <w:p w:rsidR="0013484E" w:rsidRDefault="00604B1B">
      <w:pPr>
        <w:spacing w:line="360" w:lineRule="exact"/>
        <w:ind w:firstLineChars="200" w:firstLine="480"/>
        <w:jc w:val="left"/>
        <w:rPr>
          <w:rFonts w:ascii="宋体" w:hAnsi="宋体"/>
          <w:sz w:val="24"/>
        </w:rPr>
      </w:pPr>
      <w:r>
        <w:rPr>
          <w:rFonts w:ascii="宋体" w:hAnsi="宋体"/>
          <w:sz w:val="24"/>
        </w:rPr>
        <w:t>1</w:t>
      </w:r>
      <w:r>
        <w:rPr>
          <w:rFonts w:ascii="宋体" w:hAnsi="宋体" w:hint="eastAsia"/>
          <w:sz w:val="24"/>
        </w:rPr>
        <w:t>2、投标报价</w:t>
      </w:r>
    </w:p>
    <w:p w:rsidR="0013484E" w:rsidRDefault="00604B1B">
      <w:pPr>
        <w:spacing w:line="360" w:lineRule="exact"/>
        <w:ind w:firstLineChars="200" w:firstLine="480"/>
        <w:rPr>
          <w:rFonts w:ascii="宋体" w:hAnsi="宋体"/>
          <w:sz w:val="24"/>
        </w:rPr>
      </w:pPr>
      <w:r>
        <w:rPr>
          <w:rFonts w:ascii="宋体" w:hAnsi="宋体" w:hint="eastAsia"/>
          <w:sz w:val="24"/>
        </w:rPr>
        <w:t>12.1投标人应在“招标文件”所附的“开标一览表”（附件格式）上写明投标货物的单价{单价=（货价+运抵用户指定地点运、保、税）}和投标总价。如果单价与总价有出入，以单价为准；大写金额与小写金额不一致的，以大写金额为准；总价金额与按单价汇总金额不一致的，以单价金额计算结果金额为准；单价金额小数点有明显错位的，应以总价为准并修改单价。</w:t>
      </w:r>
    </w:p>
    <w:p w:rsidR="0013484E" w:rsidRDefault="00604B1B">
      <w:pPr>
        <w:spacing w:line="360" w:lineRule="exact"/>
        <w:ind w:firstLineChars="200" w:firstLine="480"/>
        <w:rPr>
          <w:rFonts w:ascii="宋体" w:hAnsi="宋体"/>
          <w:sz w:val="24"/>
        </w:rPr>
      </w:pPr>
      <w:r>
        <w:rPr>
          <w:rFonts w:ascii="宋体" w:hAnsi="宋体" w:hint="eastAsia"/>
          <w:sz w:val="24"/>
        </w:rPr>
        <w:t>12.2投标人应按上述条款的要求填写仪器设备报价。此报价作为招标方评标标准，但不能限制买方以其它方式签订合同的权力。</w:t>
      </w:r>
    </w:p>
    <w:p w:rsidR="0013484E" w:rsidRDefault="00604B1B">
      <w:pPr>
        <w:spacing w:line="360" w:lineRule="exact"/>
        <w:ind w:firstLineChars="200" w:firstLine="480"/>
        <w:rPr>
          <w:rFonts w:ascii="宋体" w:hAnsi="宋体"/>
          <w:sz w:val="24"/>
        </w:rPr>
      </w:pPr>
      <w:r>
        <w:rPr>
          <w:rFonts w:ascii="宋体" w:hAnsi="宋体" w:hint="eastAsia"/>
          <w:sz w:val="24"/>
        </w:rPr>
        <w:t>12.3投标人所报的投标价在合同执行期间是固定不变的，不得以任何理由予以变更。投标价不是固定价的投标文件将作为非响应性投标而予以拒绝。</w:t>
      </w:r>
    </w:p>
    <w:p w:rsidR="0013484E" w:rsidRDefault="00604B1B">
      <w:pPr>
        <w:spacing w:line="360" w:lineRule="exact"/>
        <w:ind w:firstLineChars="200" w:firstLine="480"/>
        <w:rPr>
          <w:rFonts w:ascii="宋体" w:hAnsi="宋体"/>
          <w:sz w:val="24"/>
        </w:rPr>
      </w:pPr>
      <w:r>
        <w:rPr>
          <w:rFonts w:ascii="宋体" w:hAnsi="宋体" w:hint="eastAsia"/>
          <w:sz w:val="24"/>
        </w:rPr>
        <w:t>12.4投标总报价表及投标分项报价表应包括：</w:t>
      </w:r>
    </w:p>
    <w:p w:rsidR="0013484E" w:rsidRDefault="00604B1B">
      <w:pPr>
        <w:tabs>
          <w:tab w:val="left" w:pos="420"/>
        </w:tabs>
        <w:spacing w:line="360" w:lineRule="exact"/>
        <w:ind w:firstLineChars="200" w:firstLine="480"/>
        <w:rPr>
          <w:rFonts w:ascii="宋体" w:hAnsi="宋体"/>
          <w:sz w:val="24"/>
        </w:rPr>
      </w:pPr>
      <w:r>
        <w:rPr>
          <w:rFonts w:ascii="宋体" w:hAnsi="宋体" w:hint="eastAsia"/>
          <w:sz w:val="24"/>
        </w:rPr>
        <w:t>总报价应包括投标人对每个分项下所提供设计、制造、采购、各项税费、交货、技术服务、技术培训、安装、调试、随机零配件、标配工具、运输保险、可靠性运行、预验收、最终验收及质量保证期期间的全部责任和义务及合同实施过程中不可预见费用等。投标人应将货物需求一览表中的所有项目在投标分项报价表上列出并逐项报价。如果投标分项报价表中有列出但未标价的项目，则将其视为已包含在其他项目的报价中，合同执行中不另予支付。</w:t>
      </w:r>
    </w:p>
    <w:p w:rsidR="0013484E" w:rsidRDefault="00604B1B">
      <w:pPr>
        <w:tabs>
          <w:tab w:val="left" w:pos="420"/>
        </w:tabs>
        <w:spacing w:line="360" w:lineRule="exact"/>
        <w:ind w:firstLineChars="150" w:firstLine="360"/>
        <w:rPr>
          <w:rFonts w:ascii="宋体" w:hAnsi="宋体"/>
          <w:sz w:val="24"/>
        </w:rPr>
      </w:pPr>
      <w:r>
        <w:rPr>
          <w:rFonts w:ascii="宋体" w:hAnsi="宋体" w:hint="eastAsia"/>
          <w:sz w:val="24"/>
        </w:rPr>
        <w:t>12.4.1 从中华人民共和国境内（不包括中国香港、澳门、台湾）供应的货物及服务，包括：</w:t>
      </w:r>
    </w:p>
    <w:p w:rsidR="0013484E" w:rsidRDefault="00604B1B">
      <w:pPr>
        <w:spacing w:line="360" w:lineRule="exact"/>
        <w:ind w:firstLineChars="200" w:firstLine="480"/>
        <w:rPr>
          <w:rFonts w:ascii="宋体" w:hAnsi="宋体"/>
          <w:sz w:val="24"/>
        </w:rPr>
      </w:pPr>
      <w:r>
        <w:rPr>
          <w:rFonts w:ascii="宋体" w:hAnsi="宋体" w:hint="eastAsia"/>
          <w:sz w:val="24"/>
        </w:rPr>
        <w:t>1) 报出所供货物的EXW价（工厂交货价），除应包括向中华人民共和国政府缴纳的增值税和其他税费外，还应包括对货物在制造或组装时使用的部件和原材料从国外进口的全部进口成本，含已交纳或应交纳的全部关税、增值税和其他税费。</w:t>
      </w:r>
    </w:p>
    <w:p w:rsidR="0013484E" w:rsidRDefault="00604B1B">
      <w:pPr>
        <w:spacing w:line="360" w:lineRule="exact"/>
        <w:ind w:firstLineChars="200" w:firstLine="480"/>
        <w:rPr>
          <w:rFonts w:ascii="宋体" w:hAnsi="宋体"/>
          <w:sz w:val="24"/>
        </w:rPr>
      </w:pPr>
      <w:r>
        <w:rPr>
          <w:rFonts w:ascii="宋体" w:hAnsi="宋体" w:hint="eastAsia"/>
          <w:sz w:val="24"/>
        </w:rPr>
        <w:t>2) 货物从工厂运至最终目的地（详见货物需求一览表及技术规格）的内陆运输、保险费、和伴随货物交运的有关费用。</w:t>
      </w:r>
    </w:p>
    <w:p w:rsidR="0013484E" w:rsidRDefault="00604B1B">
      <w:pPr>
        <w:spacing w:line="360" w:lineRule="exact"/>
        <w:ind w:firstLineChars="200" w:firstLine="480"/>
        <w:rPr>
          <w:rFonts w:ascii="宋体" w:hAnsi="宋体"/>
          <w:sz w:val="24"/>
        </w:rPr>
      </w:pPr>
      <w:r>
        <w:rPr>
          <w:rFonts w:ascii="宋体" w:hAnsi="宋体" w:hint="eastAsia"/>
          <w:sz w:val="24"/>
        </w:rPr>
        <w:t>3) 技术服务费及其他相关费用（包括安装、调试、技术资料、软件、技术培训等）。</w:t>
      </w:r>
    </w:p>
    <w:p w:rsidR="0013484E" w:rsidRDefault="00604B1B">
      <w:pPr>
        <w:spacing w:line="360" w:lineRule="exact"/>
        <w:ind w:firstLineChars="150" w:firstLine="360"/>
        <w:rPr>
          <w:rFonts w:ascii="宋体" w:hAnsi="宋体"/>
          <w:sz w:val="24"/>
        </w:rPr>
      </w:pPr>
      <w:r>
        <w:rPr>
          <w:rFonts w:ascii="宋体" w:hAnsi="宋体" w:hint="eastAsia"/>
          <w:sz w:val="24"/>
        </w:rPr>
        <w:t>12.4.2 从中华人民共和国境外（含中国的香港、澳门和台湾）供应的货物及服务，包括：</w:t>
      </w:r>
    </w:p>
    <w:p w:rsidR="0013484E" w:rsidRDefault="00604B1B">
      <w:pPr>
        <w:spacing w:line="360" w:lineRule="exact"/>
        <w:ind w:firstLineChars="226" w:firstLine="542"/>
        <w:rPr>
          <w:rFonts w:ascii="宋体" w:hAnsi="宋体"/>
          <w:sz w:val="24"/>
        </w:rPr>
      </w:pPr>
      <w:r>
        <w:rPr>
          <w:rFonts w:ascii="宋体" w:hAnsi="宋体" w:hint="eastAsia"/>
          <w:sz w:val="24"/>
        </w:rPr>
        <w:t>1）货物到指定目的地免税进口价（指定目的地详见货物需求一览表及技术规格；免税进口价是指货物CIF价和报关、进口商检、运费、保险费和伴随货物交运的有关费用，但不包括关税及增值税</w:t>
      </w:r>
      <w:r>
        <w:rPr>
          <w:rFonts w:ascii="宋体" w:hAnsi="宋体"/>
          <w:sz w:val="24"/>
        </w:rPr>
        <w:t>）</w:t>
      </w:r>
      <w:r>
        <w:rPr>
          <w:rFonts w:ascii="宋体" w:hAnsi="宋体" w:hint="eastAsia"/>
          <w:sz w:val="24"/>
        </w:rPr>
        <w:t>；</w:t>
      </w:r>
    </w:p>
    <w:p w:rsidR="0013484E" w:rsidRDefault="00604B1B">
      <w:pPr>
        <w:spacing w:line="360" w:lineRule="exact"/>
        <w:ind w:firstLineChars="200" w:firstLine="480"/>
        <w:rPr>
          <w:rFonts w:ascii="宋体" w:hAnsi="宋体"/>
          <w:sz w:val="24"/>
        </w:rPr>
      </w:pPr>
      <w:r>
        <w:rPr>
          <w:rFonts w:ascii="宋体" w:hAnsi="宋体" w:hint="eastAsia"/>
          <w:sz w:val="24"/>
        </w:rPr>
        <w:t>2）技术服务费及相关费用（包括安装、调试、技术资料、软件、备品备件、专用工具、技术培训等）。</w:t>
      </w:r>
    </w:p>
    <w:p w:rsidR="0013484E" w:rsidRDefault="00604B1B">
      <w:pPr>
        <w:spacing w:line="360" w:lineRule="exact"/>
        <w:ind w:firstLineChars="200" w:firstLine="480"/>
        <w:rPr>
          <w:rFonts w:ascii="宋体" w:hAnsi="宋体"/>
          <w:sz w:val="24"/>
        </w:rPr>
      </w:pPr>
      <w:r>
        <w:rPr>
          <w:rFonts w:ascii="宋体" w:hAnsi="宋体" w:hint="eastAsia"/>
          <w:sz w:val="24"/>
        </w:rPr>
        <w:t>3）原装进口产品：为产地在中华人民共和国境外并在中华人民共和国境外完成仪器整体</w:t>
      </w:r>
      <w:r>
        <w:rPr>
          <w:rFonts w:ascii="宋体" w:hAnsi="宋体" w:hint="eastAsia"/>
          <w:sz w:val="24"/>
        </w:rPr>
        <w:lastRenderedPageBreak/>
        <w:t>装配的产品。</w:t>
      </w:r>
    </w:p>
    <w:p w:rsidR="0013484E" w:rsidRDefault="00604B1B">
      <w:pPr>
        <w:spacing w:line="360" w:lineRule="exact"/>
        <w:ind w:firstLineChars="200" w:firstLine="480"/>
        <w:rPr>
          <w:rFonts w:ascii="宋体" w:hAnsi="宋体"/>
          <w:sz w:val="24"/>
        </w:rPr>
      </w:pPr>
      <w:r>
        <w:rPr>
          <w:rFonts w:ascii="宋体" w:hAnsi="宋体"/>
          <w:sz w:val="24"/>
        </w:rPr>
        <w:t>1</w:t>
      </w:r>
      <w:r>
        <w:rPr>
          <w:rFonts w:ascii="宋体" w:hAnsi="宋体" w:hint="eastAsia"/>
          <w:sz w:val="24"/>
        </w:rPr>
        <w:t>3、投标人资格的证明文件</w:t>
      </w:r>
    </w:p>
    <w:p w:rsidR="0013484E" w:rsidRDefault="00604B1B">
      <w:pPr>
        <w:spacing w:line="360" w:lineRule="exact"/>
        <w:ind w:left="567"/>
        <w:rPr>
          <w:rFonts w:ascii="宋体" w:hAnsi="宋体"/>
          <w:sz w:val="24"/>
        </w:rPr>
      </w:pPr>
      <w:r>
        <w:rPr>
          <w:rFonts w:ascii="宋体" w:hAnsi="宋体" w:hint="eastAsia"/>
          <w:sz w:val="24"/>
        </w:rPr>
        <w:t>投标人应填写并提交招标文件上所附的“资格证明文件”。</w:t>
      </w:r>
    </w:p>
    <w:p w:rsidR="0013484E" w:rsidRDefault="00604B1B">
      <w:pPr>
        <w:widowControl/>
        <w:spacing w:line="320" w:lineRule="atLeast"/>
        <w:ind w:firstLine="480"/>
        <w:rPr>
          <w:rFonts w:ascii="宋体" w:hAnsi="宋体"/>
          <w:kern w:val="0"/>
          <w:sz w:val="24"/>
        </w:rPr>
      </w:pPr>
      <w:r>
        <w:rPr>
          <w:rFonts w:ascii="宋体" w:hAnsi="宋体" w:hint="eastAsia"/>
          <w:kern w:val="0"/>
          <w:sz w:val="24"/>
        </w:rPr>
        <w:t>14、投标保证金</w:t>
      </w:r>
    </w:p>
    <w:p w:rsidR="0013484E" w:rsidRDefault="00604B1B">
      <w:pPr>
        <w:widowControl/>
        <w:spacing w:line="320" w:lineRule="atLeast"/>
        <w:ind w:firstLine="480"/>
        <w:rPr>
          <w:rFonts w:ascii="宋体" w:hAnsi="宋体"/>
          <w:kern w:val="0"/>
          <w:sz w:val="24"/>
        </w:rPr>
      </w:pPr>
      <w:r>
        <w:rPr>
          <w:rFonts w:ascii="宋体" w:hAnsi="宋体" w:hint="eastAsia"/>
          <w:kern w:val="0"/>
          <w:sz w:val="24"/>
        </w:rPr>
        <w:t>14.1 投标保证金为“投标文件”的组成部份之一，是为了保护采购代理机构和采购人免遭因投标人的行为而蒙受损失，采购代理机构和采购人在因投标人的行为受到损害时可以没收投标人的投标保证金。</w:t>
      </w:r>
    </w:p>
    <w:p w:rsidR="0013484E" w:rsidRDefault="00604B1B">
      <w:pPr>
        <w:widowControl/>
        <w:spacing w:line="320" w:lineRule="atLeast"/>
        <w:ind w:firstLine="480"/>
        <w:rPr>
          <w:rFonts w:ascii="宋体" w:hAnsi="宋体"/>
          <w:kern w:val="0"/>
          <w:sz w:val="24"/>
        </w:rPr>
      </w:pPr>
      <w:r>
        <w:rPr>
          <w:rFonts w:ascii="宋体" w:hAnsi="宋体" w:hint="eastAsia"/>
          <w:kern w:val="0"/>
          <w:sz w:val="24"/>
        </w:rPr>
        <w:t>14.2投标方应向招标方提供“投标邀请函中要求</w:t>
      </w:r>
      <w:r>
        <w:rPr>
          <w:rFonts w:ascii="宋体" w:hAnsi="宋体" w:hint="eastAsia"/>
          <w:b/>
          <w:bCs/>
          <w:kern w:val="0"/>
          <w:sz w:val="24"/>
        </w:rPr>
        <w:t>”</w:t>
      </w:r>
      <w:r>
        <w:rPr>
          <w:rFonts w:ascii="宋体" w:hAnsi="宋体" w:hint="eastAsia"/>
          <w:kern w:val="0"/>
          <w:sz w:val="24"/>
        </w:rPr>
        <w:t>的投标保证金金额，投标方应注明投标保证金使用的招标项目、招标编号、包号。</w:t>
      </w:r>
    </w:p>
    <w:p w:rsidR="0013484E" w:rsidRDefault="00604B1B">
      <w:pPr>
        <w:spacing w:line="360" w:lineRule="exact"/>
        <w:ind w:firstLineChars="236" w:firstLine="566"/>
        <w:rPr>
          <w:rFonts w:ascii="宋体" w:hAnsi="宋体"/>
          <w:sz w:val="24"/>
        </w:rPr>
      </w:pPr>
      <w:r>
        <w:rPr>
          <w:rFonts w:ascii="宋体" w:hAnsi="宋体" w:hint="eastAsia"/>
          <w:kern w:val="0"/>
          <w:sz w:val="24"/>
        </w:rPr>
        <w:t>14.3</w:t>
      </w:r>
      <w:r>
        <w:rPr>
          <w:rFonts w:ascii="宋体" w:hAnsi="宋体" w:hint="eastAsia"/>
          <w:sz w:val="24"/>
        </w:rPr>
        <w:t>投标保证金应在</w:t>
      </w:r>
      <w:r>
        <w:rPr>
          <w:rFonts w:ascii="宋体" w:hAnsi="宋体" w:hint="eastAsia"/>
          <w:bCs/>
          <w:sz w:val="24"/>
        </w:rPr>
        <w:t>递交投标文件</w:t>
      </w:r>
      <w:r>
        <w:rPr>
          <w:rFonts w:ascii="宋体" w:hAnsi="宋体" w:hint="eastAsia"/>
          <w:sz w:val="24"/>
        </w:rPr>
        <w:t>截止时间之前，存入指定账户并注明汇款单位，逾期不予以接受投标。</w:t>
      </w:r>
    </w:p>
    <w:p w:rsidR="0013484E" w:rsidRDefault="00604B1B">
      <w:pPr>
        <w:widowControl/>
        <w:spacing w:line="320" w:lineRule="atLeast"/>
        <w:ind w:firstLine="480"/>
        <w:rPr>
          <w:rFonts w:ascii="宋体" w:hAnsi="宋体"/>
          <w:kern w:val="0"/>
          <w:sz w:val="24"/>
        </w:rPr>
      </w:pPr>
      <w:r>
        <w:rPr>
          <w:rFonts w:ascii="宋体" w:hAnsi="宋体" w:hint="eastAsia"/>
          <w:kern w:val="0"/>
          <w:sz w:val="24"/>
        </w:rPr>
        <w:t>14.4未中标的投标人的投标保证金，在发出中标公示后，系统将在五个工作日内予以原额无息退还。</w:t>
      </w:r>
    </w:p>
    <w:p w:rsidR="0013484E" w:rsidRDefault="00604B1B">
      <w:pPr>
        <w:widowControl/>
        <w:spacing w:line="320" w:lineRule="atLeast"/>
        <w:ind w:firstLine="480"/>
        <w:rPr>
          <w:rFonts w:ascii="宋体" w:hAnsi="宋体"/>
          <w:kern w:val="0"/>
          <w:sz w:val="24"/>
        </w:rPr>
      </w:pPr>
      <w:r>
        <w:rPr>
          <w:rFonts w:ascii="宋体" w:hAnsi="宋体" w:hint="eastAsia"/>
          <w:kern w:val="0"/>
          <w:sz w:val="24"/>
        </w:rPr>
        <w:t>14.5中标方的投标保证金，将在中标方签订合同后将合同扫描件上传至系统，即予以原额无息退还。</w:t>
      </w:r>
    </w:p>
    <w:p w:rsidR="0013484E" w:rsidRDefault="00604B1B">
      <w:pPr>
        <w:widowControl/>
        <w:spacing w:line="320" w:lineRule="atLeast"/>
        <w:ind w:firstLine="480"/>
        <w:rPr>
          <w:rFonts w:ascii="宋体" w:hAnsi="宋体"/>
          <w:kern w:val="0"/>
          <w:sz w:val="24"/>
        </w:rPr>
      </w:pPr>
      <w:r>
        <w:rPr>
          <w:rFonts w:ascii="宋体" w:hAnsi="宋体" w:hint="eastAsia"/>
          <w:kern w:val="0"/>
          <w:sz w:val="24"/>
        </w:rPr>
        <w:t>14.6投标保证金退款事宜咨询电话：66757906（海南省教学仪器设备招标中心）</w:t>
      </w:r>
    </w:p>
    <w:p w:rsidR="0013484E" w:rsidRDefault="00604B1B">
      <w:pPr>
        <w:widowControl/>
        <w:spacing w:line="320" w:lineRule="atLeast"/>
        <w:ind w:firstLine="480"/>
        <w:rPr>
          <w:rFonts w:ascii="宋体" w:hAnsi="宋体"/>
          <w:kern w:val="0"/>
          <w:sz w:val="24"/>
        </w:rPr>
      </w:pPr>
      <w:r>
        <w:rPr>
          <w:rFonts w:ascii="宋体" w:hAnsi="宋体" w:hint="eastAsia"/>
          <w:kern w:val="0"/>
          <w:sz w:val="24"/>
        </w:rPr>
        <w:t>14.7发生以下情况投标保证金可能被没收</w:t>
      </w:r>
    </w:p>
    <w:p w:rsidR="0013484E" w:rsidRDefault="00604B1B">
      <w:pPr>
        <w:widowControl/>
        <w:spacing w:line="320" w:lineRule="atLeast"/>
        <w:ind w:firstLine="480"/>
        <w:rPr>
          <w:rFonts w:ascii="宋体" w:hAnsi="宋体"/>
          <w:kern w:val="0"/>
          <w:sz w:val="24"/>
        </w:rPr>
      </w:pPr>
      <w:r>
        <w:rPr>
          <w:rFonts w:ascii="宋体" w:hAnsi="宋体" w:hint="eastAsia"/>
          <w:kern w:val="0"/>
          <w:sz w:val="24"/>
        </w:rPr>
        <w:t>（1）在投标有效期内撤回其投标</w:t>
      </w:r>
    </w:p>
    <w:p w:rsidR="0013484E" w:rsidRDefault="00604B1B">
      <w:pPr>
        <w:widowControl/>
        <w:spacing w:line="320" w:lineRule="atLeast"/>
        <w:ind w:firstLine="480"/>
        <w:rPr>
          <w:rFonts w:ascii="宋体" w:hAnsi="宋体"/>
          <w:kern w:val="0"/>
          <w:sz w:val="24"/>
        </w:rPr>
      </w:pPr>
      <w:r>
        <w:rPr>
          <w:rFonts w:ascii="宋体" w:hAnsi="宋体" w:hint="eastAsia"/>
          <w:kern w:val="0"/>
          <w:sz w:val="24"/>
        </w:rPr>
        <w:t>（2）中标后的规定期限内未签合同</w:t>
      </w:r>
    </w:p>
    <w:p w:rsidR="0013484E" w:rsidRDefault="00604B1B">
      <w:pPr>
        <w:widowControl/>
        <w:spacing w:line="320" w:lineRule="atLeast"/>
        <w:ind w:firstLine="480"/>
        <w:rPr>
          <w:rFonts w:ascii="宋体" w:hAnsi="宋体"/>
          <w:kern w:val="0"/>
          <w:sz w:val="24"/>
        </w:rPr>
      </w:pPr>
      <w:r>
        <w:rPr>
          <w:rFonts w:ascii="宋体" w:hAnsi="宋体" w:hint="eastAsia"/>
          <w:kern w:val="0"/>
          <w:sz w:val="24"/>
        </w:rPr>
        <w:t>（3）中标未按合同金额的2%交纳履约保证金</w:t>
      </w:r>
    </w:p>
    <w:p w:rsidR="0013484E" w:rsidRDefault="00604B1B">
      <w:pPr>
        <w:widowControl/>
        <w:spacing w:line="320" w:lineRule="atLeast"/>
        <w:ind w:firstLine="480"/>
        <w:rPr>
          <w:rFonts w:ascii="宋体" w:hAnsi="宋体"/>
          <w:kern w:val="0"/>
          <w:sz w:val="24"/>
        </w:rPr>
      </w:pPr>
      <w:r>
        <w:rPr>
          <w:rFonts w:ascii="宋体" w:hAnsi="宋体" w:hint="eastAsia"/>
          <w:kern w:val="0"/>
          <w:sz w:val="24"/>
        </w:rPr>
        <w:t>（4）中标后不执行向采购代理机构交纳中标服务费</w:t>
      </w:r>
    </w:p>
    <w:p w:rsidR="0013484E" w:rsidRDefault="00604B1B">
      <w:pPr>
        <w:spacing w:line="360" w:lineRule="exact"/>
        <w:ind w:firstLineChars="200" w:firstLine="480"/>
        <w:rPr>
          <w:rFonts w:ascii="宋体" w:hAnsi="宋体"/>
          <w:sz w:val="24"/>
        </w:rPr>
      </w:pPr>
      <w:r>
        <w:rPr>
          <w:rFonts w:ascii="宋体" w:hAnsi="宋体"/>
          <w:sz w:val="24"/>
        </w:rPr>
        <w:t>1</w:t>
      </w:r>
      <w:r>
        <w:rPr>
          <w:rFonts w:ascii="宋体" w:hAnsi="宋体" w:hint="eastAsia"/>
          <w:sz w:val="24"/>
        </w:rPr>
        <w:t>5、投标有效期</w:t>
      </w:r>
    </w:p>
    <w:p w:rsidR="0013484E" w:rsidRDefault="00604B1B">
      <w:pPr>
        <w:spacing w:line="360" w:lineRule="exact"/>
        <w:ind w:firstLineChars="200" w:firstLine="480"/>
        <w:rPr>
          <w:rFonts w:ascii="宋体" w:hAnsi="宋体"/>
          <w:sz w:val="24"/>
        </w:rPr>
      </w:pPr>
      <w:r>
        <w:rPr>
          <w:rFonts w:ascii="宋体" w:hAnsi="宋体" w:hint="eastAsia"/>
          <w:sz w:val="24"/>
        </w:rPr>
        <w:t>15</w:t>
      </w:r>
      <w:r>
        <w:rPr>
          <w:rFonts w:ascii="宋体" w:hAnsi="宋体"/>
          <w:sz w:val="24"/>
        </w:rPr>
        <w:t>.1</w:t>
      </w:r>
      <w:r>
        <w:rPr>
          <w:rFonts w:ascii="宋体" w:hAnsi="宋体" w:hint="eastAsia"/>
          <w:sz w:val="24"/>
        </w:rPr>
        <w:t>“投标文件”从开标之日起，投标有效期为60天。</w:t>
      </w:r>
    </w:p>
    <w:p w:rsidR="0013484E" w:rsidRDefault="00604B1B">
      <w:pPr>
        <w:spacing w:line="360" w:lineRule="exact"/>
        <w:ind w:firstLineChars="200" w:firstLine="480"/>
        <w:rPr>
          <w:rFonts w:ascii="宋体" w:hAnsi="宋体"/>
          <w:sz w:val="24"/>
        </w:rPr>
      </w:pPr>
      <w:r>
        <w:rPr>
          <w:rFonts w:ascii="宋体" w:hAnsi="宋体" w:hint="eastAsia"/>
          <w:sz w:val="24"/>
        </w:rPr>
        <w:t>15.2特殊情况下，采购代理机构可于投标有效期期满之前，要求投标人同意延长投标有效期。投标人可以拒绝或同意上述要求，但要求与答复均须是书面文件。对于同意该要求的投标人，招标人既不要求也不允许其修改“投标文件”。</w:t>
      </w:r>
    </w:p>
    <w:p w:rsidR="0013484E" w:rsidRDefault="00604B1B">
      <w:pPr>
        <w:spacing w:line="360" w:lineRule="exact"/>
        <w:ind w:firstLineChars="200" w:firstLine="480"/>
        <w:rPr>
          <w:rFonts w:ascii="宋体" w:hAnsi="宋体"/>
          <w:sz w:val="24"/>
        </w:rPr>
      </w:pPr>
      <w:r>
        <w:rPr>
          <w:rFonts w:ascii="宋体" w:hAnsi="宋体"/>
          <w:sz w:val="24"/>
        </w:rPr>
        <w:t>1</w:t>
      </w:r>
      <w:r>
        <w:rPr>
          <w:rFonts w:ascii="宋体" w:hAnsi="宋体" w:hint="eastAsia"/>
          <w:sz w:val="24"/>
        </w:rPr>
        <w:t>6、“投标文件”的签署及修改</w:t>
      </w:r>
    </w:p>
    <w:p w:rsidR="0013484E" w:rsidRDefault="00604B1B">
      <w:pPr>
        <w:spacing w:line="360" w:lineRule="exact"/>
        <w:ind w:firstLine="480"/>
        <w:rPr>
          <w:rFonts w:ascii="宋体" w:hAnsi="宋体"/>
          <w:sz w:val="24"/>
        </w:rPr>
      </w:pPr>
      <w:r>
        <w:rPr>
          <w:rFonts w:ascii="宋体" w:hAnsi="宋体" w:hint="eastAsia"/>
          <w:sz w:val="24"/>
        </w:rPr>
        <w:t>16.1投标方应在每一份“投标文件”上要明确注明“正本”或“副本”字样。一旦正本和副本有差异，以正本为准；如果“开标一览表”内容与投标文件中“规格响应表”内容不一致的，以“开标一览表”为准；如果制造厂（商）提供的“产品图片资料”或“产品说明书”内容与投标文件中“规格响应表”内容不一致的，以制造厂（商）提供的“产品图片资料” 或“产品说明书”为准。</w:t>
      </w:r>
    </w:p>
    <w:p w:rsidR="0013484E" w:rsidRDefault="00604B1B">
      <w:pPr>
        <w:spacing w:line="360" w:lineRule="exact"/>
        <w:ind w:firstLine="480"/>
        <w:rPr>
          <w:rFonts w:ascii="宋体" w:hAnsi="宋体"/>
          <w:sz w:val="24"/>
        </w:rPr>
      </w:pPr>
      <w:r>
        <w:rPr>
          <w:rFonts w:ascii="宋体" w:hAnsi="宋体" w:hint="eastAsia"/>
          <w:sz w:val="24"/>
        </w:rPr>
        <w:t>16.2</w:t>
      </w:r>
      <w:r>
        <w:rPr>
          <w:rFonts w:ascii="宋体" w:hAnsi="宋体" w:hint="eastAsia"/>
          <w:bCs/>
          <w:snapToGrid w:val="0"/>
          <w:kern w:val="0"/>
          <w:sz w:val="24"/>
        </w:rPr>
        <w:t>投标文件的正本须按招标文件中已明示需要盖章签名处，均须由投标人法定代表人或其授权代表签名和盖章；</w:t>
      </w:r>
      <w:r>
        <w:rPr>
          <w:rFonts w:ascii="宋体" w:hAnsi="宋体" w:hint="eastAsia"/>
          <w:snapToGrid w:val="0"/>
          <w:kern w:val="0"/>
          <w:sz w:val="24"/>
        </w:rPr>
        <w:t>投标文件的任何行间插字、涂改和增删，必须有投标文件签字人在旁边签名才生效，其修改必须清晰。</w:t>
      </w:r>
    </w:p>
    <w:p w:rsidR="0013484E" w:rsidRDefault="00604B1B">
      <w:pPr>
        <w:spacing w:line="360" w:lineRule="exact"/>
        <w:rPr>
          <w:rFonts w:ascii="宋体" w:hAnsi="宋体"/>
          <w:sz w:val="24"/>
        </w:rPr>
      </w:pPr>
      <w:r>
        <w:rPr>
          <w:rFonts w:ascii="宋体" w:hAnsi="宋体"/>
          <w:sz w:val="24"/>
        </w:rPr>
        <w:t xml:space="preserve"> 1</w:t>
      </w:r>
      <w:r>
        <w:rPr>
          <w:rFonts w:ascii="宋体" w:hAnsi="宋体" w:hint="eastAsia"/>
          <w:sz w:val="24"/>
        </w:rPr>
        <w:t>6</w:t>
      </w:r>
      <w:r>
        <w:rPr>
          <w:rFonts w:ascii="宋体" w:hAnsi="宋体"/>
          <w:sz w:val="24"/>
        </w:rPr>
        <w:t>.</w:t>
      </w:r>
      <w:r>
        <w:rPr>
          <w:rFonts w:ascii="宋体" w:hAnsi="宋体" w:hint="eastAsia"/>
          <w:sz w:val="24"/>
        </w:rPr>
        <w:t>3电报、电话、传真形式的投标概不接受。</w:t>
      </w:r>
    </w:p>
    <w:p w:rsidR="0013484E" w:rsidRDefault="0013484E">
      <w:pPr>
        <w:spacing w:line="360" w:lineRule="exact"/>
        <w:jc w:val="center"/>
        <w:rPr>
          <w:rFonts w:ascii="宋体" w:hAnsi="宋体"/>
          <w:b/>
          <w:sz w:val="24"/>
        </w:rPr>
      </w:pPr>
    </w:p>
    <w:p w:rsidR="0013484E" w:rsidRDefault="0013484E">
      <w:pPr>
        <w:spacing w:line="360" w:lineRule="exact"/>
        <w:jc w:val="center"/>
        <w:rPr>
          <w:rFonts w:ascii="宋体" w:hAnsi="宋体"/>
          <w:b/>
          <w:sz w:val="24"/>
        </w:rPr>
      </w:pPr>
    </w:p>
    <w:p w:rsidR="0013484E" w:rsidRDefault="00604B1B">
      <w:pPr>
        <w:spacing w:line="360" w:lineRule="exact"/>
        <w:jc w:val="center"/>
        <w:rPr>
          <w:rFonts w:ascii="宋体" w:hAnsi="宋体"/>
          <w:b/>
          <w:sz w:val="24"/>
        </w:rPr>
      </w:pPr>
      <w:r>
        <w:rPr>
          <w:rFonts w:ascii="宋体" w:hAnsi="宋体" w:hint="eastAsia"/>
          <w:b/>
          <w:sz w:val="24"/>
        </w:rPr>
        <w:t>Ｄ投标文件的递交</w:t>
      </w:r>
    </w:p>
    <w:p w:rsidR="0013484E" w:rsidRDefault="00604B1B">
      <w:pPr>
        <w:spacing w:line="360" w:lineRule="exact"/>
        <w:ind w:firstLineChars="200" w:firstLine="480"/>
        <w:rPr>
          <w:rFonts w:ascii="宋体" w:hAnsi="宋体"/>
          <w:sz w:val="24"/>
        </w:rPr>
      </w:pPr>
      <w:r>
        <w:rPr>
          <w:rFonts w:ascii="宋体" w:hAnsi="宋体"/>
          <w:sz w:val="24"/>
        </w:rPr>
        <w:t>1</w:t>
      </w:r>
      <w:r>
        <w:rPr>
          <w:rFonts w:ascii="宋体" w:hAnsi="宋体" w:hint="eastAsia"/>
          <w:sz w:val="24"/>
        </w:rPr>
        <w:t>7、“投标文件”的密封和标记</w:t>
      </w:r>
    </w:p>
    <w:p w:rsidR="0013484E" w:rsidRDefault="00604B1B">
      <w:pPr>
        <w:spacing w:line="360" w:lineRule="exact"/>
        <w:rPr>
          <w:rFonts w:ascii="宋体" w:hAnsi="宋体"/>
          <w:sz w:val="24"/>
        </w:rPr>
      </w:pPr>
      <w:r>
        <w:rPr>
          <w:rFonts w:ascii="宋体" w:hAnsi="宋体" w:hint="eastAsia"/>
          <w:sz w:val="24"/>
        </w:rPr>
        <w:t xml:space="preserve">    17.1投标人应将“投标文件”正本和副本分别用信封密封，并在信封面上标明招标编号、投标货物名称，并注明及“正本”或“副本”。</w:t>
      </w:r>
    </w:p>
    <w:p w:rsidR="0013484E" w:rsidRDefault="00604B1B">
      <w:pPr>
        <w:spacing w:line="360" w:lineRule="exact"/>
        <w:ind w:firstLineChars="200" w:firstLine="480"/>
        <w:rPr>
          <w:rFonts w:ascii="宋体" w:hAnsi="宋体"/>
          <w:sz w:val="24"/>
        </w:rPr>
      </w:pPr>
      <w:r>
        <w:rPr>
          <w:rFonts w:ascii="宋体" w:hAnsi="宋体" w:hint="eastAsia"/>
          <w:sz w:val="24"/>
        </w:rPr>
        <w:lastRenderedPageBreak/>
        <w:t>17.2为了方便开标、唱标，投标人应将“投标文件”的正本中的“开标一览表（以包为单位）”另行制表一份单独密封于一小信封内，并在该信封上标明“开标一览表”字样，然后再装入“招标文件”正本的密封袋中。</w:t>
      </w:r>
    </w:p>
    <w:p w:rsidR="0013484E" w:rsidRDefault="00604B1B">
      <w:pPr>
        <w:spacing w:line="360" w:lineRule="exact"/>
        <w:ind w:firstLineChars="200" w:firstLine="480"/>
        <w:rPr>
          <w:rFonts w:ascii="宋体" w:hAnsi="宋体"/>
          <w:sz w:val="24"/>
        </w:rPr>
      </w:pPr>
      <w:r>
        <w:rPr>
          <w:rFonts w:ascii="宋体" w:hAnsi="宋体" w:hint="eastAsia"/>
          <w:sz w:val="24"/>
        </w:rPr>
        <w:t>17.3投标人应将“投标保证金”支付证明单独密封于一信封，不需放入“投标文件”的密封袋中。并于递交投标文件时交于采购代理机构。</w:t>
      </w:r>
    </w:p>
    <w:p w:rsidR="0013484E" w:rsidRDefault="00604B1B">
      <w:pPr>
        <w:spacing w:line="360" w:lineRule="exact"/>
        <w:ind w:firstLineChars="200" w:firstLine="480"/>
        <w:rPr>
          <w:rFonts w:ascii="宋体" w:hAnsi="宋体"/>
          <w:sz w:val="24"/>
        </w:rPr>
      </w:pPr>
      <w:r>
        <w:rPr>
          <w:rFonts w:ascii="宋体" w:hAnsi="宋体" w:hint="eastAsia"/>
          <w:sz w:val="24"/>
        </w:rPr>
        <w:t>17.4不能按“招标文件”提出的要求制作的标书，被视为不完整的投标书，势必影响评标工作进行，</w:t>
      </w:r>
      <w:r>
        <w:rPr>
          <w:rFonts w:ascii="宋体" w:hAnsi="宋体" w:hint="eastAsia"/>
          <w:bCs/>
          <w:sz w:val="24"/>
        </w:rPr>
        <w:t>是投标人潜在的风险</w:t>
      </w:r>
      <w:r>
        <w:rPr>
          <w:rFonts w:ascii="宋体" w:hAnsi="宋体" w:hint="eastAsia"/>
          <w:sz w:val="24"/>
        </w:rPr>
        <w:t>。</w:t>
      </w:r>
    </w:p>
    <w:p w:rsidR="0013484E" w:rsidRDefault="00604B1B">
      <w:pPr>
        <w:spacing w:line="360" w:lineRule="exact"/>
        <w:rPr>
          <w:rFonts w:ascii="宋体" w:hAnsi="宋体"/>
          <w:sz w:val="24"/>
        </w:rPr>
      </w:pPr>
      <w:r>
        <w:rPr>
          <w:rFonts w:ascii="宋体" w:hAnsi="宋体" w:hint="eastAsia"/>
          <w:sz w:val="24"/>
        </w:rPr>
        <w:t xml:space="preserve">    17.5每一密封件封口上应注明“于   年 月  日之前不准启封”的字样，并加盖印章。</w:t>
      </w:r>
    </w:p>
    <w:p w:rsidR="0013484E" w:rsidRDefault="00604B1B">
      <w:pPr>
        <w:spacing w:line="360" w:lineRule="exact"/>
        <w:ind w:firstLineChars="200" w:firstLine="480"/>
        <w:rPr>
          <w:rFonts w:ascii="宋体" w:hAnsi="宋体"/>
          <w:sz w:val="24"/>
        </w:rPr>
      </w:pPr>
      <w:r>
        <w:rPr>
          <w:rFonts w:ascii="宋体" w:hAnsi="宋体"/>
          <w:sz w:val="24"/>
        </w:rPr>
        <w:t>1</w:t>
      </w:r>
      <w:r>
        <w:rPr>
          <w:rFonts w:ascii="宋体" w:hAnsi="宋体" w:hint="eastAsia"/>
          <w:sz w:val="24"/>
        </w:rPr>
        <w:t>7</w:t>
      </w:r>
      <w:r>
        <w:rPr>
          <w:rFonts w:ascii="宋体" w:hAnsi="宋体"/>
          <w:sz w:val="24"/>
        </w:rPr>
        <w:t>.</w:t>
      </w:r>
      <w:r>
        <w:rPr>
          <w:rFonts w:ascii="宋体" w:hAnsi="宋体" w:hint="eastAsia"/>
          <w:sz w:val="24"/>
        </w:rPr>
        <w:t>6“投标文件”需由专人送交。投标方应按招标文件中的规定进行密封和标记后，将“投标文件”按照“招标文件”中注明的开标时间和地址送至采购代理机构。</w:t>
      </w:r>
    </w:p>
    <w:p w:rsidR="0013484E" w:rsidRDefault="00604B1B">
      <w:pPr>
        <w:spacing w:line="360" w:lineRule="exact"/>
        <w:ind w:firstLineChars="200" w:firstLine="480"/>
        <w:rPr>
          <w:rFonts w:ascii="宋体" w:hAnsi="宋体"/>
          <w:sz w:val="24"/>
        </w:rPr>
      </w:pPr>
      <w:r>
        <w:rPr>
          <w:rFonts w:ascii="宋体" w:hAnsi="宋体"/>
          <w:sz w:val="24"/>
        </w:rPr>
        <w:t>1</w:t>
      </w:r>
      <w:r>
        <w:rPr>
          <w:rFonts w:ascii="宋体" w:hAnsi="宋体" w:hint="eastAsia"/>
          <w:sz w:val="24"/>
        </w:rPr>
        <w:t>8、递交“投标文件”的时间、地点以及截止时间</w:t>
      </w:r>
    </w:p>
    <w:p w:rsidR="0013484E" w:rsidRDefault="00604B1B">
      <w:pPr>
        <w:spacing w:line="360" w:lineRule="exact"/>
        <w:ind w:firstLine="468"/>
        <w:rPr>
          <w:rFonts w:ascii="宋体" w:hAnsi="宋体"/>
          <w:sz w:val="24"/>
        </w:rPr>
      </w:pPr>
      <w:r>
        <w:rPr>
          <w:rFonts w:ascii="宋体" w:hAnsi="宋体" w:hint="eastAsia"/>
          <w:sz w:val="24"/>
        </w:rPr>
        <w:t>18.1递交“投标文件”的地点与开标仪式的地点相同。</w:t>
      </w:r>
    </w:p>
    <w:p w:rsidR="0013484E" w:rsidRDefault="00604B1B">
      <w:pPr>
        <w:spacing w:line="360" w:lineRule="exact"/>
        <w:ind w:firstLine="468"/>
        <w:rPr>
          <w:rFonts w:ascii="宋体" w:hAnsi="宋体"/>
          <w:sz w:val="24"/>
        </w:rPr>
      </w:pPr>
      <w:r>
        <w:rPr>
          <w:rFonts w:ascii="宋体" w:hAnsi="宋体" w:hint="eastAsia"/>
          <w:sz w:val="24"/>
        </w:rPr>
        <w:t>18.2所有“投标文件”都必须按采购代理机构在“投标邀请函”中规定的投标截止时间之前送至采购代理机构。</w:t>
      </w:r>
    </w:p>
    <w:p w:rsidR="0013484E" w:rsidRDefault="00604B1B">
      <w:pPr>
        <w:spacing w:line="360" w:lineRule="exact"/>
        <w:ind w:firstLine="468"/>
        <w:rPr>
          <w:rFonts w:ascii="宋体" w:hAnsi="宋体"/>
          <w:sz w:val="24"/>
        </w:rPr>
      </w:pPr>
      <w:r>
        <w:rPr>
          <w:rFonts w:ascii="宋体" w:hAnsi="宋体"/>
          <w:sz w:val="24"/>
        </w:rPr>
        <w:t>1</w:t>
      </w:r>
      <w:r>
        <w:rPr>
          <w:rFonts w:ascii="宋体" w:hAnsi="宋体" w:hint="eastAsia"/>
          <w:sz w:val="24"/>
        </w:rPr>
        <w:t>9、迟交的“投标文件”</w:t>
      </w:r>
    </w:p>
    <w:p w:rsidR="0013484E" w:rsidRDefault="00604B1B">
      <w:pPr>
        <w:spacing w:line="360" w:lineRule="exact"/>
        <w:ind w:firstLine="468"/>
        <w:rPr>
          <w:rFonts w:ascii="宋体" w:hAnsi="宋体"/>
          <w:sz w:val="24"/>
        </w:rPr>
      </w:pPr>
      <w:r>
        <w:rPr>
          <w:rFonts w:ascii="宋体" w:hAnsi="宋体" w:hint="eastAsia"/>
          <w:sz w:val="24"/>
        </w:rPr>
        <w:t>19.1采购代理机构拒绝接收在投标截止时间后递交的“投标文件”。</w:t>
      </w:r>
    </w:p>
    <w:p w:rsidR="0013484E" w:rsidRDefault="00604B1B">
      <w:pPr>
        <w:spacing w:line="360" w:lineRule="exact"/>
        <w:ind w:firstLine="468"/>
        <w:rPr>
          <w:rFonts w:ascii="宋体" w:hAnsi="宋体"/>
          <w:sz w:val="24"/>
        </w:rPr>
      </w:pPr>
      <w:r>
        <w:rPr>
          <w:rFonts w:ascii="宋体" w:hAnsi="宋体" w:hint="eastAsia"/>
          <w:sz w:val="24"/>
        </w:rPr>
        <w:t>19.2投标截止后如投标人少于3名，本次招标将宣布失败，如需要采取其他方式采购，本招标文件可作为其他采购方式的依据，如不改变采购方式，采购代理机构将原封退回收到的任何投标文件，对受影响的投标人不承担任何责任。</w:t>
      </w:r>
    </w:p>
    <w:p w:rsidR="0013484E" w:rsidRDefault="00604B1B">
      <w:pPr>
        <w:spacing w:line="360" w:lineRule="exact"/>
        <w:jc w:val="center"/>
        <w:rPr>
          <w:rFonts w:ascii="宋体" w:hAnsi="宋体"/>
          <w:b/>
          <w:sz w:val="24"/>
        </w:rPr>
      </w:pPr>
      <w:r>
        <w:rPr>
          <w:rFonts w:ascii="宋体" w:hAnsi="宋体" w:hint="eastAsia"/>
          <w:b/>
          <w:sz w:val="24"/>
        </w:rPr>
        <w:t>Ｅ开标和评标</w:t>
      </w:r>
    </w:p>
    <w:p w:rsidR="0013484E" w:rsidRDefault="00604B1B">
      <w:pPr>
        <w:spacing w:line="360" w:lineRule="exact"/>
        <w:ind w:firstLineChars="200" w:firstLine="480"/>
        <w:rPr>
          <w:rFonts w:ascii="宋体" w:hAnsi="宋体"/>
          <w:sz w:val="24"/>
        </w:rPr>
      </w:pPr>
      <w:r>
        <w:rPr>
          <w:rFonts w:ascii="宋体" w:hAnsi="宋体" w:hint="eastAsia"/>
          <w:sz w:val="24"/>
        </w:rPr>
        <w:t>20、开标</w:t>
      </w:r>
    </w:p>
    <w:p w:rsidR="0013484E" w:rsidRDefault="00604B1B">
      <w:pPr>
        <w:spacing w:line="360" w:lineRule="exact"/>
        <w:rPr>
          <w:rFonts w:ascii="宋体" w:hAnsi="宋体"/>
          <w:sz w:val="24"/>
        </w:rPr>
      </w:pPr>
      <w:r>
        <w:rPr>
          <w:rFonts w:ascii="宋体" w:hAnsi="宋体" w:hint="eastAsia"/>
          <w:sz w:val="24"/>
        </w:rPr>
        <w:t xml:space="preserve">    20.1采购代理机构在“招标公告”或“投标邀请函”规定的时间和地点公开开标。</w:t>
      </w:r>
    </w:p>
    <w:p w:rsidR="0013484E" w:rsidRDefault="00604B1B">
      <w:pPr>
        <w:spacing w:line="360" w:lineRule="exact"/>
        <w:ind w:firstLineChars="200" w:firstLine="480"/>
        <w:rPr>
          <w:rFonts w:ascii="宋体" w:hAnsi="宋体"/>
          <w:sz w:val="24"/>
        </w:rPr>
      </w:pPr>
      <w:r>
        <w:rPr>
          <w:rFonts w:ascii="宋体" w:hAnsi="宋体" w:hint="eastAsia"/>
          <w:sz w:val="24"/>
        </w:rPr>
        <w:t>20.2开标时，采购代理机构、投标人代表一起检查“投标文件”的密封情况，在确认无误后拆封唱标。唱标主要内容为“投标文件”正本中“开标一览表”的内容，以及采购代理机构认为合适的其他内容，未宣读的投标价格、价格折扣和招标文件允许提供的备选投标方案等实质内容，评标时不予承认。采购代理机构开标过程做唱标记录。</w:t>
      </w:r>
    </w:p>
    <w:p w:rsidR="0013484E" w:rsidRDefault="00604B1B">
      <w:pPr>
        <w:spacing w:line="360" w:lineRule="exact"/>
        <w:ind w:firstLineChars="200" w:firstLine="480"/>
        <w:rPr>
          <w:rFonts w:ascii="宋体" w:hAnsi="宋体"/>
          <w:sz w:val="24"/>
        </w:rPr>
      </w:pPr>
      <w:r>
        <w:rPr>
          <w:rFonts w:ascii="宋体" w:hAnsi="宋体"/>
          <w:sz w:val="24"/>
        </w:rPr>
        <w:t>2</w:t>
      </w:r>
      <w:r>
        <w:rPr>
          <w:rFonts w:ascii="宋体" w:hAnsi="宋体" w:hint="eastAsia"/>
          <w:sz w:val="24"/>
        </w:rPr>
        <w:t>1、评标委员会</w:t>
      </w:r>
    </w:p>
    <w:p w:rsidR="0013484E" w:rsidRDefault="00604B1B">
      <w:pPr>
        <w:spacing w:line="360" w:lineRule="exact"/>
        <w:ind w:firstLine="543"/>
        <w:rPr>
          <w:rFonts w:ascii="宋体" w:hAnsi="宋体"/>
          <w:sz w:val="24"/>
        </w:rPr>
      </w:pPr>
      <w:r>
        <w:rPr>
          <w:rFonts w:ascii="宋体" w:hAnsi="宋体" w:hint="eastAsia"/>
          <w:sz w:val="24"/>
        </w:rPr>
        <w:t>21.1评标委员会是依据《中华人民共和国政府采购法》并结合招标采购货物的特点，组建的专门负责本次招标评标工作的临时性机构，其成员由有关技术、经济等方面的行业专家和招标人代表组成专家组成评标委员会，该委员会独立工作，负责评审所有投标文件并推荐中标候选人。评标委员会对“投标文件”进行审查、质疑、评估和比较。</w:t>
      </w:r>
    </w:p>
    <w:p w:rsidR="0013484E" w:rsidRDefault="00604B1B">
      <w:pPr>
        <w:spacing w:line="360" w:lineRule="exact"/>
        <w:ind w:firstLineChars="200" w:firstLine="480"/>
        <w:rPr>
          <w:rFonts w:ascii="宋体" w:hAnsi="宋体"/>
          <w:sz w:val="24"/>
        </w:rPr>
      </w:pPr>
      <w:r>
        <w:rPr>
          <w:rFonts w:ascii="宋体" w:hAnsi="宋体"/>
          <w:sz w:val="24"/>
        </w:rPr>
        <w:t>2</w:t>
      </w:r>
      <w:r>
        <w:rPr>
          <w:rFonts w:ascii="宋体" w:hAnsi="宋体" w:hint="eastAsia"/>
          <w:sz w:val="24"/>
        </w:rPr>
        <w:t>1</w:t>
      </w:r>
      <w:r>
        <w:rPr>
          <w:rFonts w:ascii="宋体" w:hAnsi="宋体"/>
          <w:sz w:val="24"/>
        </w:rPr>
        <w:t xml:space="preserve">.2 </w:t>
      </w:r>
      <w:r>
        <w:rPr>
          <w:rFonts w:ascii="宋体" w:hAnsi="宋体" w:hint="eastAsia"/>
          <w:sz w:val="24"/>
        </w:rPr>
        <w:t>评标期间，投标人应由法人代表或授权委托人应答必须的询标。</w:t>
      </w:r>
    </w:p>
    <w:p w:rsidR="0013484E" w:rsidRDefault="00604B1B">
      <w:pPr>
        <w:spacing w:line="360" w:lineRule="exact"/>
        <w:ind w:firstLineChars="200" w:firstLine="480"/>
        <w:rPr>
          <w:rFonts w:ascii="宋体" w:hAnsi="宋体"/>
          <w:sz w:val="24"/>
        </w:rPr>
      </w:pPr>
      <w:r>
        <w:rPr>
          <w:rFonts w:ascii="宋体" w:hAnsi="宋体"/>
          <w:sz w:val="24"/>
        </w:rPr>
        <w:t>2</w:t>
      </w:r>
      <w:r>
        <w:rPr>
          <w:rFonts w:ascii="宋体" w:hAnsi="宋体" w:hint="eastAsia"/>
          <w:sz w:val="24"/>
        </w:rPr>
        <w:t>2、对“投标文件”的审查和响应性的确定</w:t>
      </w:r>
    </w:p>
    <w:p w:rsidR="0013484E" w:rsidRDefault="00604B1B">
      <w:pPr>
        <w:spacing w:line="360" w:lineRule="exact"/>
        <w:ind w:firstLineChars="200" w:firstLine="480"/>
        <w:rPr>
          <w:rFonts w:ascii="宋体" w:hAnsi="宋体"/>
          <w:sz w:val="24"/>
        </w:rPr>
      </w:pPr>
      <w:r>
        <w:rPr>
          <w:rFonts w:ascii="宋体" w:hAnsi="宋体" w:hint="eastAsia"/>
          <w:sz w:val="24"/>
        </w:rPr>
        <w:t>22.1开标后，采购代理机构将组织审查“投标文件”是否完整；是否有计算错误；采购代理机构所要求的投标保证金是否已提供；文件是否恰当地签署。如果单价与总价有出入，以单价为准；大写金额与小写金额不一致的，以大写金额为准；总价金额与按单价汇总金额不一致的，以单价金额计算结果金额为准；单价金额小数点有明显错位的，应以总价为准并修改单价。若文字大写表示的数据与数字表示的有差别，则以文字大写表示的数据为准。若投标人拒绝接受上述修正，其投标将被拒绝。</w:t>
      </w:r>
    </w:p>
    <w:p w:rsidR="0013484E" w:rsidRDefault="00604B1B">
      <w:pPr>
        <w:spacing w:line="360" w:lineRule="exact"/>
        <w:rPr>
          <w:rFonts w:ascii="宋体" w:hAnsi="宋体"/>
          <w:sz w:val="24"/>
        </w:rPr>
      </w:pPr>
      <w:r>
        <w:rPr>
          <w:rFonts w:ascii="宋体" w:hAnsi="宋体" w:hint="eastAsia"/>
          <w:sz w:val="24"/>
        </w:rPr>
        <w:t xml:space="preserve">    22.2在对“投标文件”进行详细评估之前，评标委员会将依据投标人提供的“资格证明</w:t>
      </w:r>
      <w:r>
        <w:rPr>
          <w:rFonts w:ascii="宋体" w:hAnsi="宋体" w:hint="eastAsia"/>
          <w:sz w:val="24"/>
        </w:rPr>
        <w:lastRenderedPageBreak/>
        <w:t>文件”审查投标方的财务、技术和生产能力。如果确定投标人无资格履行合同，其投标将被拒绝。</w:t>
      </w:r>
    </w:p>
    <w:p w:rsidR="0013484E" w:rsidRDefault="00604B1B">
      <w:pPr>
        <w:spacing w:line="360" w:lineRule="exact"/>
        <w:ind w:firstLine="480"/>
        <w:rPr>
          <w:rFonts w:ascii="宋体" w:hAnsi="宋体"/>
          <w:sz w:val="24"/>
        </w:rPr>
      </w:pPr>
      <w:r>
        <w:rPr>
          <w:rFonts w:ascii="宋体" w:hAnsi="宋体" w:hint="eastAsia"/>
          <w:sz w:val="24"/>
        </w:rPr>
        <w:t>22.3在评标过程中，评标委员会将确定每份投标是否对“招标文件”的要求，做出了实质性的响应而没有重大偏离。实质性响应的投标是指符合“招标文件”的所有条款、条件和规定，且没有重大偏离或保留。重大偏离或保留系指影响到“招标文件”规定的范围、质量和性能，或限制了采购人的权力和投标人的义务的规定。而纠正这些偏离将影响到其它提交实质性响应投标的投标方的公平竞争地位。招标方判断“投标文件”的响应性，仅基于“投标文件”本身而不靠外部证据。</w:t>
      </w:r>
    </w:p>
    <w:p w:rsidR="0013484E" w:rsidRDefault="00604B1B">
      <w:pPr>
        <w:spacing w:line="360" w:lineRule="exact"/>
        <w:ind w:firstLine="480"/>
        <w:rPr>
          <w:rFonts w:ascii="宋体" w:hAnsi="宋体"/>
          <w:sz w:val="24"/>
        </w:rPr>
      </w:pPr>
      <w:r>
        <w:rPr>
          <w:rFonts w:ascii="宋体" w:hAnsi="宋体" w:hint="eastAsia"/>
          <w:sz w:val="24"/>
        </w:rPr>
        <w:t>22.3.1实质性偏离是指投标文件未能响应招标文件的要求。以下情况属于实质性偏离：</w:t>
      </w:r>
    </w:p>
    <w:p w:rsidR="0013484E" w:rsidRDefault="00604B1B">
      <w:pPr>
        <w:spacing w:line="360" w:lineRule="exact"/>
        <w:ind w:firstLine="480"/>
        <w:rPr>
          <w:rFonts w:ascii="宋体" w:hAnsi="宋体"/>
          <w:sz w:val="24"/>
        </w:rPr>
      </w:pPr>
      <w:r>
        <w:rPr>
          <w:rFonts w:ascii="宋体" w:hAnsi="宋体" w:hint="eastAsia"/>
          <w:sz w:val="24"/>
        </w:rPr>
        <w:t>（1）投标文件载明的招标项目完成期限超过了招标文件规定的期限；</w:t>
      </w:r>
    </w:p>
    <w:p w:rsidR="0013484E" w:rsidRDefault="00604B1B">
      <w:pPr>
        <w:spacing w:line="360" w:lineRule="exact"/>
        <w:ind w:firstLine="480"/>
        <w:rPr>
          <w:rFonts w:ascii="宋体" w:hAnsi="宋体"/>
          <w:sz w:val="24"/>
        </w:rPr>
      </w:pPr>
      <w:r>
        <w:rPr>
          <w:rFonts w:ascii="宋体" w:hAnsi="宋体" w:hint="eastAsia"/>
          <w:sz w:val="24"/>
        </w:rPr>
        <w:t>（2）投标人的投标报价超过了采购人的预算控制价；</w:t>
      </w:r>
    </w:p>
    <w:p w:rsidR="0013484E" w:rsidRDefault="00604B1B">
      <w:pPr>
        <w:spacing w:line="360" w:lineRule="exact"/>
        <w:ind w:firstLine="480"/>
        <w:rPr>
          <w:rFonts w:ascii="宋体" w:hAnsi="宋体"/>
          <w:sz w:val="24"/>
        </w:rPr>
      </w:pPr>
      <w:r>
        <w:rPr>
          <w:rFonts w:ascii="宋体" w:hAnsi="宋体" w:hint="eastAsia"/>
          <w:sz w:val="24"/>
        </w:rPr>
        <w:t>（3）投标文件中附有采购人不能接受的条件；</w:t>
      </w:r>
    </w:p>
    <w:p w:rsidR="0013484E" w:rsidRDefault="00604B1B">
      <w:pPr>
        <w:spacing w:line="360" w:lineRule="exact"/>
        <w:ind w:firstLine="480"/>
        <w:rPr>
          <w:rFonts w:ascii="宋体" w:hAnsi="宋体"/>
          <w:sz w:val="24"/>
        </w:rPr>
      </w:pPr>
      <w:r>
        <w:rPr>
          <w:rFonts w:ascii="宋体" w:hAnsi="宋体" w:hint="eastAsia"/>
          <w:sz w:val="24"/>
        </w:rPr>
        <w:t>投标文件有上述情形之一的，在评标时视为：对招标文件要求有实质性偏离处理。</w:t>
      </w:r>
    </w:p>
    <w:p w:rsidR="0013484E" w:rsidRDefault="00604B1B">
      <w:pPr>
        <w:spacing w:line="360" w:lineRule="exact"/>
        <w:ind w:firstLine="480"/>
        <w:rPr>
          <w:rFonts w:ascii="宋体" w:hAnsi="宋体"/>
          <w:sz w:val="24"/>
        </w:rPr>
      </w:pPr>
      <w:r>
        <w:rPr>
          <w:rFonts w:ascii="宋体" w:hAnsi="宋体" w:hint="eastAsia"/>
          <w:sz w:val="24"/>
        </w:rPr>
        <w:t>投标人不能通过修正或撤销不符之处，而使其投标成为实质性响应的投标。</w:t>
      </w:r>
    </w:p>
    <w:p w:rsidR="0013484E" w:rsidRDefault="00604B1B">
      <w:pPr>
        <w:spacing w:line="360" w:lineRule="exact"/>
        <w:ind w:firstLine="480"/>
        <w:rPr>
          <w:rFonts w:ascii="宋体" w:hAnsi="宋体"/>
          <w:sz w:val="24"/>
        </w:rPr>
      </w:pPr>
      <w:r>
        <w:rPr>
          <w:rFonts w:ascii="宋体" w:hAnsi="宋体" w:hint="eastAsia"/>
          <w:sz w:val="24"/>
        </w:rPr>
        <w:t>22.3.2非实质性偏离是指投标文件在实质上响应招标文件的要求，但在个别地方存在一些不规则、不一致、不完整的内容，并且澄清、说明或者补正这些内容不会改变投标文件的实质性内容。以下情况属于非实质性偏离：</w:t>
      </w:r>
    </w:p>
    <w:p w:rsidR="0013484E" w:rsidRDefault="00604B1B">
      <w:pPr>
        <w:spacing w:line="360" w:lineRule="exact"/>
        <w:ind w:firstLine="480"/>
        <w:rPr>
          <w:rFonts w:ascii="宋体" w:hAnsi="宋体"/>
          <w:sz w:val="24"/>
        </w:rPr>
      </w:pPr>
      <w:r>
        <w:rPr>
          <w:rFonts w:ascii="宋体" w:hAnsi="宋体" w:hint="eastAsia"/>
          <w:sz w:val="24"/>
        </w:rPr>
        <w:t>（1） 文字表述的内容含义不明确；</w:t>
      </w:r>
    </w:p>
    <w:p w:rsidR="0013484E" w:rsidRDefault="00604B1B">
      <w:pPr>
        <w:spacing w:line="360" w:lineRule="exact"/>
        <w:ind w:firstLine="480"/>
        <w:rPr>
          <w:rFonts w:ascii="宋体" w:hAnsi="宋体"/>
          <w:sz w:val="24"/>
        </w:rPr>
      </w:pPr>
      <w:r>
        <w:rPr>
          <w:rFonts w:ascii="宋体" w:hAnsi="宋体" w:hint="eastAsia"/>
          <w:sz w:val="24"/>
        </w:rPr>
        <w:t>（2） 同类问题表述不一致；</w:t>
      </w:r>
    </w:p>
    <w:p w:rsidR="0013484E" w:rsidRDefault="00604B1B">
      <w:pPr>
        <w:spacing w:line="360" w:lineRule="exact"/>
        <w:ind w:firstLine="480"/>
        <w:rPr>
          <w:rFonts w:ascii="宋体" w:hAnsi="宋体"/>
          <w:sz w:val="24"/>
        </w:rPr>
      </w:pPr>
      <w:r>
        <w:rPr>
          <w:rFonts w:ascii="宋体" w:hAnsi="宋体" w:hint="eastAsia"/>
          <w:sz w:val="24"/>
        </w:rPr>
        <w:t>（3） 有明显文字和计算错误；</w:t>
      </w:r>
    </w:p>
    <w:p w:rsidR="0013484E" w:rsidRDefault="00604B1B">
      <w:pPr>
        <w:spacing w:line="360" w:lineRule="exact"/>
        <w:ind w:firstLine="480"/>
        <w:rPr>
          <w:rFonts w:ascii="宋体" w:hAnsi="宋体"/>
          <w:sz w:val="24"/>
        </w:rPr>
      </w:pPr>
      <w:r>
        <w:rPr>
          <w:rFonts w:ascii="宋体" w:hAnsi="宋体" w:hint="eastAsia"/>
          <w:sz w:val="24"/>
        </w:rPr>
        <w:t>（4） 提供的技术信息和数据资料不完整；</w:t>
      </w:r>
    </w:p>
    <w:p w:rsidR="0013484E" w:rsidRDefault="00604B1B">
      <w:pPr>
        <w:spacing w:line="360" w:lineRule="exact"/>
        <w:ind w:firstLine="480"/>
        <w:rPr>
          <w:rFonts w:ascii="宋体" w:hAnsi="宋体"/>
          <w:sz w:val="24"/>
        </w:rPr>
      </w:pPr>
      <w:r>
        <w:rPr>
          <w:rFonts w:ascii="宋体" w:hAnsi="宋体" w:hint="eastAsia"/>
          <w:sz w:val="24"/>
        </w:rPr>
        <w:t>（5） 投标文件未按招标文件要求进行装订或未编制目录、页码；</w:t>
      </w:r>
    </w:p>
    <w:p w:rsidR="0013484E" w:rsidRDefault="00604B1B">
      <w:pPr>
        <w:spacing w:line="360" w:lineRule="exact"/>
        <w:ind w:firstLine="480"/>
        <w:rPr>
          <w:rFonts w:ascii="宋体" w:hAnsi="宋体"/>
          <w:sz w:val="24"/>
        </w:rPr>
      </w:pPr>
      <w:r>
        <w:rPr>
          <w:rFonts w:ascii="宋体" w:hAnsi="宋体" w:hint="eastAsia"/>
          <w:sz w:val="24"/>
        </w:rPr>
        <w:t>（6） 评标委员会认定的其他非实质性偏离。</w:t>
      </w:r>
    </w:p>
    <w:p w:rsidR="0013484E" w:rsidRDefault="00604B1B">
      <w:pPr>
        <w:spacing w:line="360" w:lineRule="exact"/>
        <w:ind w:firstLine="480"/>
        <w:rPr>
          <w:rFonts w:ascii="宋体" w:hAnsi="宋体"/>
          <w:sz w:val="24"/>
        </w:rPr>
      </w:pPr>
      <w:r>
        <w:rPr>
          <w:rFonts w:ascii="宋体" w:hAnsi="宋体" w:hint="eastAsia"/>
          <w:sz w:val="24"/>
        </w:rPr>
        <w:t>投标文件有上述（1）--（4）情形之一的，评标委员会应当书面要求投标人在规定的时间内予以澄清、说明或补正。投标人拒不或在规定的时间内没有进行澄清、说明或补正或澄清、说明、补正的内容也不能说明问题的，视为投标文件制作不规范。按每一项非实质性偏离进行扣分处理，直至该项分值扣完为止。评标委员会不接受投标人主动提出的澄清、说明或补正。</w:t>
      </w:r>
    </w:p>
    <w:p w:rsidR="0013484E" w:rsidRDefault="00604B1B">
      <w:pPr>
        <w:spacing w:line="360" w:lineRule="exact"/>
        <w:ind w:firstLine="480"/>
        <w:rPr>
          <w:rFonts w:ascii="宋体" w:hAnsi="宋体"/>
          <w:sz w:val="24"/>
        </w:rPr>
      </w:pPr>
      <w:r>
        <w:rPr>
          <w:rFonts w:ascii="宋体" w:hAnsi="宋体" w:hint="eastAsia"/>
          <w:sz w:val="24"/>
        </w:rPr>
        <w:t>22.3.3 在投标文件初审过程中，如果出现评标委员会成员意见不一致的情况，按照少数服从多数的原则确定。</w:t>
      </w:r>
    </w:p>
    <w:p w:rsidR="0013484E" w:rsidRDefault="00604B1B">
      <w:pPr>
        <w:spacing w:line="360" w:lineRule="exact"/>
        <w:ind w:firstLineChars="200" w:firstLine="480"/>
        <w:rPr>
          <w:rFonts w:ascii="宋体" w:hAnsi="宋体"/>
          <w:sz w:val="24"/>
        </w:rPr>
      </w:pPr>
      <w:r>
        <w:rPr>
          <w:rFonts w:ascii="宋体" w:hAnsi="宋体"/>
          <w:sz w:val="24"/>
        </w:rPr>
        <w:t>2</w:t>
      </w:r>
      <w:r>
        <w:rPr>
          <w:rFonts w:ascii="宋体" w:hAnsi="宋体" w:hint="eastAsia"/>
          <w:sz w:val="24"/>
        </w:rPr>
        <w:t>3、投标文件的澄清</w:t>
      </w:r>
    </w:p>
    <w:p w:rsidR="0013484E" w:rsidRDefault="00604B1B">
      <w:pPr>
        <w:spacing w:line="360" w:lineRule="exact"/>
        <w:ind w:firstLineChars="200" w:firstLine="480"/>
        <w:rPr>
          <w:rFonts w:ascii="宋体" w:hAnsi="宋体"/>
          <w:sz w:val="24"/>
        </w:rPr>
      </w:pPr>
      <w:r>
        <w:rPr>
          <w:rFonts w:ascii="宋体" w:hAnsi="宋体" w:hint="eastAsia"/>
          <w:sz w:val="24"/>
        </w:rPr>
        <w:t>23.1为了有助于对“投标文件”进行审查、评估和比较，评标委员会有权向投标人提出质疑，并请投标人澄清其投标内容。投标人有责任，按照采购代理机构通知的时间、地点，指派专人进行答疑和澄清。</w:t>
      </w:r>
    </w:p>
    <w:p w:rsidR="0013484E" w:rsidRDefault="00604B1B">
      <w:pPr>
        <w:spacing w:line="360" w:lineRule="exact"/>
        <w:ind w:firstLine="480"/>
        <w:rPr>
          <w:rFonts w:ascii="宋体" w:hAnsi="宋体"/>
          <w:sz w:val="24"/>
        </w:rPr>
      </w:pPr>
      <w:r>
        <w:rPr>
          <w:rFonts w:ascii="宋体" w:hAnsi="宋体" w:hint="eastAsia"/>
          <w:sz w:val="24"/>
        </w:rPr>
        <w:t>23.2重要的澄清答复应是书面的，但不得对投标内容进行实质性修改。</w:t>
      </w:r>
    </w:p>
    <w:p w:rsidR="0013484E" w:rsidRDefault="00604B1B">
      <w:pPr>
        <w:spacing w:line="360" w:lineRule="exact"/>
        <w:ind w:firstLineChars="200" w:firstLine="480"/>
        <w:rPr>
          <w:rFonts w:ascii="宋体" w:hAnsi="宋体"/>
          <w:sz w:val="24"/>
        </w:rPr>
      </w:pPr>
      <w:r>
        <w:rPr>
          <w:rFonts w:ascii="宋体" w:hAnsi="宋体"/>
          <w:sz w:val="24"/>
        </w:rPr>
        <w:t>2</w:t>
      </w:r>
      <w:r>
        <w:rPr>
          <w:rFonts w:ascii="宋体" w:hAnsi="宋体" w:hint="eastAsia"/>
          <w:sz w:val="24"/>
        </w:rPr>
        <w:t>4、评标原则和方法</w:t>
      </w:r>
    </w:p>
    <w:p w:rsidR="0013484E" w:rsidRDefault="00604B1B">
      <w:pPr>
        <w:spacing w:line="360" w:lineRule="exact"/>
        <w:rPr>
          <w:rFonts w:ascii="宋体" w:hAnsi="宋体"/>
          <w:sz w:val="24"/>
        </w:rPr>
      </w:pPr>
      <w:r>
        <w:rPr>
          <w:rFonts w:ascii="宋体" w:hAnsi="宋体" w:hint="eastAsia"/>
          <w:sz w:val="24"/>
        </w:rPr>
        <w:t xml:space="preserve">    24.1 评标基本原则：评标工作应依据《中华人民共和国政府采购法》以及国家及地方政府有关政府采购的有关规定，遵循“公开、公平、公正、择优”的原则进行，评委会对所有投标人的投标评估，都采用相同的程序和标准。本次综合评分的主要因素是：价格、技术、信誉、服务、对招标文件的响应程度以及环保、节能、自主创新产品。</w:t>
      </w:r>
    </w:p>
    <w:p w:rsidR="0013484E" w:rsidRDefault="00604B1B">
      <w:pPr>
        <w:spacing w:line="360" w:lineRule="exact"/>
        <w:rPr>
          <w:rFonts w:ascii="宋体" w:hAnsi="宋体"/>
          <w:sz w:val="24"/>
        </w:rPr>
      </w:pPr>
      <w:r>
        <w:rPr>
          <w:rFonts w:ascii="宋体" w:hAnsi="宋体"/>
          <w:sz w:val="24"/>
        </w:rPr>
        <w:lastRenderedPageBreak/>
        <w:t>2</w:t>
      </w:r>
      <w:r>
        <w:rPr>
          <w:rFonts w:ascii="宋体" w:hAnsi="宋体" w:hint="eastAsia"/>
          <w:sz w:val="24"/>
        </w:rPr>
        <w:t>4</w:t>
      </w:r>
      <w:r>
        <w:rPr>
          <w:rFonts w:ascii="宋体" w:hAnsi="宋体"/>
          <w:sz w:val="24"/>
        </w:rPr>
        <w:t>.2</w:t>
      </w:r>
      <w:r>
        <w:rPr>
          <w:rFonts w:ascii="宋体" w:hAnsi="宋体" w:hint="eastAsia"/>
          <w:sz w:val="24"/>
        </w:rPr>
        <w:t>评委会对每个“投标文件”的投标报价进行比较，列出各投标者的报价比较表。</w:t>
      </w:r>
    </w:p>
    <w:p w:rsidR="0013484E" w:rsidRDefault="00604B1B">
      <w:pPr>
        <w:spacing w:line="360" w:lineRule="exact"/>
        <w:ind w:firstLineChars="200" w:firstLine="480"/>
        <w:rPr>
          <w:rFonts w:ascii="宋体" w:hAnsi="宋体"/>
          <w:sz w:val="24"/>
        </w:rPr>
      </w:pPr>
      <w:r>
        <w:rPr>
          <w:rFonts w:ascii="宋体" w:hAnsi="宋体"/>
          <w:sz w:val="24"/>
        </w:rPr>
        <w:t>2</w:t>
      </w:r>
      <w:r>
        <w:rPr>
          <w:rFonts w:ascii="宋体" w:hAnsi="宋体" w:hint="eastAsia"/>
          <w:sz w:val="24"/>
        </w:rPr>
        <w:t>4</w:t>
      </w:r>
      <w:r>
        <w:rPr>
          <w:rFonts w:ascii="宋体" w:hAnsi="宋体"/>
          <w:sz w:val="24"/>
        </w:rPr>
        <w:t>.3</w:t>
      </w:r>
      <w:r>
        <w:rPr>
          <w:rFonts w:ascii="宋体" w:hAnsi="宋体" w:hint="eastAsia"/>
          <w:sz w:val="24"/>
        </w:rPr>
        <w:t>对各投标者所报技术性能进行比较。</w:t>
      </w:r>
    </w:p>
    <w:p w:rsidR="0013484E" w:rsidRDefault="00604B1B">
      <w:pPr>
        <w:spacing w:line="360" w:lineRule="exact"/>
        <w:ind w:firstLineChars="200" w:firstLine="480"/>
        <w:rPr>
          <w:rFonts w:ascii="宋体" w:hAnsi="宋体"/>
          <w:sz w:val="24"/>
        </w:rPr>
      </w:pPr>
      <w:r>
        <w:rPr>
          <w:rFonts w:ascii="宋体" w:hAnsi="宋体" w:hint="eastAsia"/>
          <w:sz w:val="24"/>
        </w:rPr>
        <w:t>24.4对其他内容进行分析比较：</w:t>
      </w:r>
    </w:p>
    <w:p w:rsidR="0013484E" w:rsidRDefault="0036641C">
      <w:pPr>
        <w:spacing w:line="360" w:lineRule="exact"/>
        <w:ind w:firstLineChars="300" w:firstLine="720"/>
        <w:rPr>
          <w:rFonts w:ascii="宋体" w:hAnsi="宋体"/>
          <w:sz w:val="24"/>
        </w:rPr>
      </w:pPr>
      <w:r>
        <w:rPr>
          <w:rFonts w:ascii="宋体" w:hAnsi="宋体"/>
          <w:sz w:val="24"/>
        </w:rPr>
        <w:fldChar w:fldCharType="begin"/>
      </w:r>
      <w:r w:rsidR="00604B1B">
        <w:rPr>
          <w:rFonts w:ascii="宋体" w:hAnsi="宋体"/>
          <w:sz w:val="24"/>
        </w:rPr>
        <w:instrText xml:space="preserve"> = 1 \* GB2 </w:instrText>
      </w:r>
      <w:r>
        <w:rPr>
          <w:rFonts w:ascii="宋体" w:hAnsi="宋体"/>
          <w:sz w:val="24"/>
        </w:rPr>
        <w:fldChar w:fldCharType="separate"/>
      </w:r>
      <w:r w:rsidR="00604B1B">
        <w:rPr>
          <w:rFonts w:ascii="宋体" w:hAnsi="宋体"/>
          <w:sz w:val="24"/>
        </w:rPr>
        <w:t>⑴</w:t>
      </w:r>
      <w:r>
        <w:rPr>
          <w:rFonts w:ascii="宋体" w:hAnsi="宋体"/>
          <w:sz w:val="24"/>
        </w:rPr>
        <w:fldChar w:fldCharType="end"/>
      </w:r>
      <w:r w:rsidR="00604B1B">
        <w:rPr>
          <w:rFonts w:ascii="宋体" w:hAnsi="宋体" w:hint="eastAsia"/>
          <w:sz w:val="24"/>
        </w:rPr>
        <w:t xml:space="preserve"> 交货期；</w:t>
      </w:r>
    </w:p>
    <w:p w:rsidR="0013484E" w:rsidRDefault="0036641C">
      <w:pPr>
        <w:spacing w:line="360" w:lineRule="exact"/>
        <w:ind w:firstLineChars="300" w:firstLine="720"/>
        <w:rPr>
          <w:rFonts w:ascii="宋体" w:hAnsi="宋体"/>
          <w:sz w:val="24"/>
        </w:rPr>
      </w:pPr>
      <w:r>
        <w:rPr>
          <w:rFonts w:ascii="宋体" w:hAnsi="宋体"/>
          <w:sz w:val="24"/>
        </w:rPr>
        <w:fldChar w:fldCharType="begin"/>
      </w:r>
      <w:r w:rsidR="00604B1B">
        <w:rPr>
          <w:rFonts w:ascii="宋体" w:hAnsi="宋体"/>
          <w:sz w:val="24"/>
        </w:rPr>
        <w:instrText xml:space="preserve"> = 2 \* GB2 </w:instrText>
      </w:r>
      <w:r>
        <w:rPr>
          <w:rFonts w:ascii="宋体" w:hAnsi="宋体"/>
          <w:sz w:val="24"/>
        </w:rPr>
        <w:fldChar w:fldCharType="separate"/>
      </w:r>
      <w:r w:rsidR="00604B1B">
        <w:rPr>
          <w:rFonts w:ascii="宋体" w:hAnsi="宋体"/>
          <w:sz w:val="24"/>
        </w:rPr>
        <w:t>⑵</w:t>
      </w:r>
      <w:r>
        <w:rPr>
          <w:rFonts w:ascii="宋体" w:hAnsi="宋体"/>
          <w:sz w:val="24"/>
        </w:rPr>
        <w:fldChar w:fldCharType="end"/>
      </w:r>
      <w:r w:rsidR="00604B1B">
        <w:rPr>
          <w:rFonts w:ascii="宋体" w:hAnsi="宋体" w:hint="eastAsia"/>
          <w:sz w:val="24"/>
        </w:rPr>
        <w:t xml:space="preserve"> 主要配件情况；</w:t>
      </w:r>
    </w:p>
    <w:p w:rsidR="0013484E" w:rsidRDefault="0036641C">
      <w:pPr>
        <w:spacing w:line="360" w:lineRule="exact"/>
        <w:ind w:firstLineChars="300" w:firstLine="720"/>
        <w:rPr>
          <w:rFonts w:ascii="宋体" w:hAnsi="宋体"/>
          <w:sz w:val="24"/>
        </w:rPr>
      </w:pPr>
      <w:r>
        <w:rPr>
          <w:rFonts w:ascii="宋体" w:hAnsi="宋体"/>
          <w:sz w:val="24"/>
        </w:rPr>
        <w:fldChar w:fldCharType="begin"/>
      </w:r>
      <w:r w:rsidR="00604B1B">
        <w:rPr>
          <w:rFonts w:ascii="宋体" w:hAnsi="宋体"/>
          <w:sz w:val="24"/>
        </w:rPr>
        <w:instrText xml:space="preserve"> = 3 \* GB2 </w:instrText>
      </w:r>
      <w:r>
        <w:rPr>
          <w:rFonts w:ascii="宋体" w:hAnsi="宋体"/>
          <w:sz w:val="24"/>
        </w:rPr>
        <w:fldChar w:fldCharType="separate"/>
      </w:r>
      <w:r w:rsidR="00604B1B">
        <w:rPr>
          <w:rFonts w:ascii="宋体" w:hAnsi="宋体"/>
          <w:sz w:val="24"/>
        </w:rPr>
        <w:t>⑶</w:t>
      </w:r>
      <w:r>
        <w:rPr>
          <w:rFonts w:ascii="宋体" w:hAnsi="宋体"/>
          <w:sz w:val="24"/>
        </w:rPr>
        <w:fldChar w:fldCharType="end"/>
      </w:r>
      <w:r w:rsidR="00604B1B">
        <w:rPr>
          <w:rFonts w:ascii="宋体" w:hAnsi="宋体" w:hint="eastAsia"/>
          <w:sz w:val="24"/>
        </w:rPr>
        <w:t xml:space="preserve"> 设备验收情况；</w:t>
      </w:r>
    </w:p>
    <w:p w:rsidR="0013484E" w:rsidRDefault="0036641C">
      <w:pPr>
        <w:spacing w:line="360" w:lineRule="exact"/>
        <w:ind w:firstLineChars="300" w:firstLine="720"/>
        <w:rPr>
          <w:rFonts w:ascii="宋体" w:hAnsi="宋体"/>
          <w:sz w:val="24"/>
        </w:rPr>
      </w:pPr>
      <w:r>
        <w:rPr>
          <w:rFonts w:ascii="宋体" w:hAnsi="宋体"/>
          <w:sz w:val="24"/>
        </w:rPr>
        <w:fldChar w:fldCharType="begin"/>
      </w:r>
      <w:r w:rsidR="00604B1B">
        <w:rPr>
          <w:rFonts w:ascii="宋体" w:hAnsi="宋体"/>
          <w:sz w:val="24"/>
        </w:rPr>
        <w:instrText xml:space="preserve"> = 4 \* GB2 </w:instrText>
      </w:r>
      <w:r>
        <w:rPr>
          <w:rFonts w:ascii="宋体" w:hAnsi="宋体"/>
          <w:sz w:val="24"/>
        </w:rPr>
        <w:fldChar w:fldCharType="separate"/>
      </w:r>
      <w:r w:rsidR="00604B1B">
        <w:rPr>
          <w:rFonts w:ascii="宋体" w:hAnsi="宋体"/>
          <w:sz w:val="24"/>
        </w:rPr>
        <w:t>⑷</w:t>
      </w:r>
      <w:r>
        <w:rPr>
          <w:rFonts w:ascii="宋体" w:hAnsi="宋体"/>
          <w:sz w:val="24"/>
        </w:rPr>
        <w:fldChar w:fldCharType="end"/>
      </w:r>
      <w:r w:rsidR="00604B1B">
        <w:rPr>
          <w:rFonts w:ascii="宋体" w:hAnsi="宋体" w:hint="eastAsia"/>
          <w:sz w:val="24"/>
        </w:rPr>
        <w:t xml:space="preserve"> 付款条件；</w:t>
      </w:r>
    </w:p>
    <w:p w:rsidR="0013484E" w:rsidRDefault="0036641C">
      <w:pPr>
        <w:spacing w:line="360" w:lineRule="exact"/>
        <w:ind w:firstLineChars="300" w:firstLine="720"/>
        <w:rPr>
          <w:rFonts w:ascii="宋体" w:hAnsi="宋体"/>
          <w:sz w:val="24"/>
        </w:rPr>
      </w:pPr>
      <w:r>
        <w:rPr>
          <w:rFonts w:ascii="宋体" w:hAnsi="宋体"/>
          <w:sz w:val="24"/>
        </w:rPr>
        <w:fldChar w:fldCharType="begin"/>
      </w:r>
      <w:r w:rsidR="00604B1B">
        <w:rPr>
          <w:rFonts w:ascii="宋体" w:hAnsi="宋体"/>
          <w:sz w:val="24"/>
        </w:rPr>
        <w:instrText xml:space="preserve"> = 5 \* GB2 </w:instrText>
      </w:r>
      <w:r>
        <w:rPr>
          <w:rFonts w:ascii="宋体" w:hAnsi="宋体"/>
          <w:sz w:val="24"/>
        </w:rPr>
        <w:fldChar w:fldCharType="separate"/>
      </w:r>
      <w:r w:rsidR="00604B1B">
        <w:rPr>
          <w:rFonts w:ascii="宋体" w:hAnsi="宋体"/>
          <w:sz w:val="24"/>
        </w:rPr>
        <w:t>⑸</w:t>
      </w:r>
      <w:r>
        <w:rPr>
          <w:rFonts w:ascii="宋体" w:hAnsi="宋体"/>
          <w:sz w:val="24"/>
        </w:rPr>
        <w:fldChar w:fldCharType="end"/>
      </w:r>
      <w:r w:rsidR="00604B1B">
        <w:rPr>
          <w:rFonts w:ascii="宋体" w:hAnsi="宋体" w:hint="eastAsia"/>
          <w:sz w:val="24"/>
        </w:rPr>
        <w:t xml:space="preserve"> 投标人的资信情况和履约能力；</w:t>
      </w:r>
    </w:p>
    <w:p w:rsidR="0013484E" w:rsidRDefault="0036641C">
      <w:pPr>
        <w:spacing w:line="360" w:lineRule="exact"/>
        <w:ind w:firstLineChars="300" w:firstLine="720"/>
        <w:rPr>
          <w:rFonts w:ascii="宋体" w:hAnsi="宋体"/>
          <w:sz w:val="24"/>
        </w:rPr>
      </w:pPr>
      <w:r>
        <w:rPr>
          <w:rFonts w:ascii="宋体" w:hAnsi="宋体"/>
          <w:sz w:val="24"/>
        </w:rPr>
        <w:fldChar w:fldCharType="begin"/>
      </w:r>
      <w:r w:rsidR="00604B1B">
        <w:rPr>
          <w:rFonts w:ascii="宋体" w:hAnsi="宋体"/>
          <w:sz w:val="24"/>
        </w:rPr>
        <w:instrText xml:space="preserve"> = 6 \* GB2 </w:instrText>
      </w:r>
      <w:r>
        <w:rPr>
          <w:rFonts w:ascii="宋体" w:hAnsi="宋体"/>
          <w:sz w:val="24"/>
        </w:rPr>
        <w:fldChar w:fldCharType="separate"/>
      </w:r>
      <w:r w:rsidR="00604B1B">
        <w:rPr>
          <w:rFonts w:ascii="宋体" w:hAnsi="宋体"/>
          <w:sz w:val="24"/>
        </w:rPr>
        <w:t>⑹</w:t>
      </w:r>
      <w:r>
        <w:rPr>
          <w:rFonts w:ascii="宋体" w:hAnsi="宋体"/>
          <w:sz w:val="24"/>
        </w:rPr>
        <w:fldChar w:fldCharType="end"/>
      </w:r>
      <w:r w:rsidR="00604B1B">
        <w:rPr>
          <w:rFonts w:ascii="宋体" w:hAnsi="宋体" w:hint="eastAsia"/>
          <w:sz w:val="24"/>
        </w:rPr>
        <w:t xml:space="preserve"> 投标人的供货状况及销售服务措施；</w:t>
      </w:r>
    </w:p>
    <w:p w:rsidR="0013484E" w:rsidRDefault="0036641C">
      <w:pPr>
        <w:spacing w:line="360" w:lineRule="exact"/>
        <w:ind w:firstLineChars="300" w:firstLine="720"/>
        <w:rPr>
          <w:rFonts w:ascii="宋体" w:hAnsi="宋体"/>
          <w:sz w:val="24"/>
        </w:rPr>
      </w:pPr>
      <w:r>
        <w:rPr>
          <w:rFonts w:ascii="宋体" w:hAnsi="宋体"/>
          <w:sz w:val="24"/>
        </w:rPr>
        <w:fldChar w:fldCharType="begin"/>
      </w:r>
      <w:r w:rsidR="00604B1B">
        <w:rPr>
          <w:rFonts w:ascii="宋体" w:hAnsi="宋体"/>
          <w:sz w:val="24"/>
        </w:rPr>
        <w:instrText xml:space="preserve"> = 7 \* GB2 </w:instrText>
      </w:r>
      <w:r>
        <w:rPr>
          <w:rFonts w:ascii="宋体" w:hAnsi="宋体"/>
          <w:sz w:val="24"/>
        </w:rPr>
        <w:fldChar w:fldCharType="separate"/>
      </w:r>
      <w:r w:rsidR="00604B1B">
        <w:rPr>
          <w:rFonts w:ascii="宋体" w:hAnsi="宋体"/>
          <w:sz w:val="24"/>
        </w:rPr>
        <w:t>⑺</w:t>
      </w:r>
      <w:r>
        <w:rPr>
          <w:rFonts w:ascii="宋体" w:hAnsi="宋体"/>
          <w:sz w:val="24"/>
        </w:rPr>
        <w:fldChar w:fldCharType="end"/>
      </w:r>
      <w:r w:rsidR="00604B1B">
        <w:rPr>
          <w:rFonts w:ascii="宋体" w:hAnsi="宋体" w:hint="eastAsia"/>
          <w:sz w:val="24"/>
        </w:rPr>
        <w:t xml:space="preserve"> 投标人提供的其它优惠条件。</w:t>
      </w:r>
    </w:p>
    <w:p w:rsidR="0013484E" w:rsidRDefault="0036641C">
      <w:pPr>
        <w:spacing w:line="360" w:lineRule="exact"/>
        <w:ind w:firstLineChars="300" w:firstLine="720"/>
        <w:jc w:val="left"/>
        <w:rPr>
          <w:rFonts w:ascii="宋体" w:hAnsi="宋体"/>
          <w:sz w:val="24"/>
        </w:rPr>
      </w:pPr>
      <w:r>
        <w:rPr>
          <w:rFonts w:ascii="宋体" w:hAnsi="宋体"/>
          <w:sz w:val="24"/>
        </w:rPr>
        <w:fldChar w:fldCharType="begin"/>
      </w:r>
      <w:r w:rsidR="00604B1B">
        <w:rPr>
          <w:rFonts w:ascii="宋体" w:hAnsi="宋体"/>
          <w:sz w:val="24"/>
        </w:rPr>
        <w:instrText xml:space="preserve"> = 8 \* GB2 </w:instrText>
      </w:r>
      <w:r>
        <w:rPr>
          <w:rFonts w:ascii="宋体" w:hAnsi="宋体"/>
          <w:sz w:val="24"/>
        </w:rPr>
        <w:fldChar w:fldCharType="separate"/>
      </w:r>
      <w:r w:rsidR="00604B1B">
        <w:rPr>
          <w:rFonts w:ascii="宋体" w:hAnsi="宋体"/>
          <w:sz w:val="24"/>
        </w:rPr>
        <w:t>⑻</w:t>
      </w:r>
      <w:r>
        <w:rPr>
          <w:rFonts w:ascii="宋体" w:hAnsi="宋体"/>
          <w:sz w:val="24"/>
        </w:rPr>
        <w:fldChar w:fldCharType="end"/>
      </w:r>
      <w:r w:rsidR="00604B1B">
        <w:rPr>
          <w:rFonts w:ascii="宋体" w:hAnsi="宋体" w:hint="eastAsia"/>
          <w:sz w:val="24"/>
        </w:rPr>
        <w:t xml:space="preserve"> 投标货物一律按交货价评标。</w:t>
      </w:r>
    </w:p>
    <w:p w:rsidR="0013484E" w:rsidRDefault="00604B1B">
      <w:pPr>
        <w:spacing w:line="360" w:lineRule="exact"/>
        <w:ind w:firstLineChars="200" w:firstLine="480"/>
        <w:rPr>
          <w:rFonts w:ascii="宋体" w:hAnsi="宋体"/>
          <w:sz w:val="24"/>
        </w:rPr>
      </w:pPr>
      <w:r>
        <w:rPr>
          <w:rFonts w:ascii="宋体" w:hAnsi="宋体"/>
          <w:sz w:val="24"/>
        </w:rPr>
        <w:t>2</w:t>
      </w:r>
      <w:r>
        <w:rPr>
          <w:rFonts w:ascii="宋体" w:hAnsi="宋体" w:hint="eastAsia"/>
          <w:sz w:val="24"/>
        </w:rPr>
        <w:t>4</w:t>
      </w:r>
      <w:r>
        <w:rPr>
          <w:rFonts w:ascii="宋体" w:hAnsi="宋体"/>
          <w:sz w:val="24"/>
        </w:rPr>
        <w:t>.5</w:t>
      </w:r>
      <w:r>
        <w:rPr>
          <w:rFonts w:ascii="宋体" w:hAnsi="宋体" w:hint="eastAsia"/>
          <w:sz w:val="24"/>
        </w:rPr>
        <w:t>采用综合评分法，以不公开方式进行评标。评委会成员应依据投标文件规定的评分标准和方法独立对其他因素进行比较打分。评标过程中不允许投标人与评委之间有可能影响到评标结果公正性的会面和谈话，以体现公平、公正的基本原则。</w:t>
      </w:r>
    </w:p>
    <w:p w:rsidR="0013484E" w:rsidRDefault="00604B1B">
      <w:pPr>
        <w:spacing w:line="360" w:lineRule="exact"/>
        <w:ind w:leftChars="-24" w:left="-50" w:firstLineChars="225" w:firstLine="540"/>
        <w:rPr>
          <w:rFonts w:ascii="宋体" w:hAnsi="宋体"/>
          <w:sz w:val="24"/>
        </w:rPr>
      </w:pPr>
      <w:r>
        <w:rPr>
          <w:rFonts w:ascii="宋体" w:hAnsi="宋体" w:hint="eastAsia"/>
          <w:sz w:val="24"/>
        </w:rPr>
        <w:t>24.6分值权重分配（具体见评分细则）评标委员会按得分高低顺序确定候中标人。</w:t>
      </w:r>
    </w:p>
    <w:p w:rsidR="0013484E" w:rsidRDefault="00604B1B">
      <w:pPr>
        <w:spacing w:line="360" w:lineRule="exact"/>
        <w:ind w:firstLineChars="200" w:firstLine="480"/>
        <w:jc w:val="left"/>
        <w:rPr>
          <w:rFonts w:ascii="宋体" w:hAnsi="宋体"/>
          <w:sz w:val="24"/>
        </w:rPr>
      </w:pPr>
      <w:r>
        <w:rPr>
          <w:rFonts w:ascii="宋体" w:hAnsi="宋体" w:hint="eastAsia"/>
          <w:sz w:val="24"/>
        </w:rPr>
        <w:t>24.7综合以上分析比较最后做出评标结论。</w:t>
      </w:r>
    </w:p>
    <w:p w:rsidR="0013484E" w:rsidRDefault="00604B1B">
      <w:pPr>
        <w:spacing w:before="120" w:line="360" w:lineRule="exact"/>
        <w:ind w:firstLineChars="200" w:firstLine="480"/>
        <w:rPr>
          <w:rFonts w:ascii="宋体" w:hAnsi="宋体"/>
          <w:sz w:val="24"/>
        </w:rPr>
      </w:pPr>
      <w:r>
        <w:rPr>
          <w:rFonts w:ascii="宋体" w:hAnsi="宋体"/>
          <w:sz w:val="24"/>
        </w:rPr>
        <w:t>2</w:t>
      </w:r>
      <w:r>
        <w:rPr>
          <w:rFonts w:ascii="宋体" w:hAnsi="宋体" w:hint="eastAsia"/>
          <w:sz w:val="24"/>
        </w:rPr>
        <w:t>5、保密及其它注意事项</w:t>
      </w:r>
    </w:p>
    <w:p w:rsidR="0013484E" w:rsidRDefault="00604B1B">
      <w:pPr>
        <w:pStyle w:val="24"/>
        <w:spacing w:line="360" w:lineRule="exact"/>
        <w:ind w:firstLine="420"/>
        <w:rPr>
          <w:rFonts w:ascii="宋体" w:hAnsi="宋体"/>
          <w:sz w:val="24"/>
        </w:rPr>
      </w:pPr>
      <w:r>
        <w:rPr>
          <w:rFonts w:ascii="宋体" w:hAnsi="宋体" w:hint="eastAsia"/>
          <w:sz w:val="24"/>
        </w:rPr>
        <w:t>25.1评标是招标工作的重要环节，评标工作在评委会内独立进行。评委会将遵照评标原则，公正、公平、择优地对待所有投标人。</w:t>
      </w:r>
    </w:p>
    <w:p w:rsidR="0013484E" w:rsidRDefault="00604B1B">
      <w:pPr>
        <w:pStyle w:val="24"/>
        <w:spacing w:line="360" w:lineRule="exact"/>
        <w:ind w:firstLine="420"/>
        <w:rPr>
          <w:rFonts w:ascii="宋体" w:hAnsi="宋体"/>
          <w:sz w:val="24"/>
        </w:rPr>
      </w:pPr>
      <w:r>
        <w:rPr>
          <w:rFonts w:ascii="宋体" w:hAnsi="宋体" w:hint="eastAsia"/>
          <w:sz w:val="24"/>
        </w:rPr>
        <w:t>25.2评标前后，采购代理机构将安排评委会与采购代理机构双方作技术和商务交流。评委会可能对投标文件中有关问题分别向投标人进行询问。各投标人应予以认真答复。重要或复杂问题的答复需以书面形式，并经法定代表人或授权人签署。澄清文件将作为“投标文件”的组成部份。</w:t>
      </w:r>
    </w:p>
    <w:p w:rsidR="0013484E" w:rsidRDefault="00604B1B">
      <w:pPr>
        <w:pStyle w:val="24"/>
        <w:spacing w:line="360" w:lineRule="exact"/>
        <w:ind w:firstLineChars="200" w:firstLine="480"/>
        <w:rPr>
          <w:rFonts w:ascii="宋体" w:hAnsi="宋体"/>
          <w:sz w:val="24"/>
        </w:rPr>
      </w:pPr>
      <w:r>
        <w:rPr>
          <w:rFonts w:ascii="宋体" w:hAnsi="宋体" w:hint="eastAsia"/>
          <w:sz w:val="24"/>
        </w:rPr>
        <w:t>25.3在开标、评标期间，投标人不得向评委询问评标情况，不得进行旨在影响评标结果的活动。</w:t>
      </w:r>
    </w:p>
    <w:p w:rsidR="0013484E" w:rsidRDefault="00604B1B">
      <w:pPr>
        <w:spacing w:line="360" w:lineRule="exact"/>
        <w:ind w:firstLineChars="200" w:firstLine="480"/>
        <w:rPr>
          <w:rFonts w:ascii="宋体" w:hAnsi="宋体"/>
          <w:sz w:val="24"/>
        </w:rPr>
      </w:pPr>
      <w:r>
        <w:rPr>
          <w:rFonts w:ascii="宋体" w:hAnsi="宋体" w:hint="eastAsia"/>
          <w:sz w:val="24"/>
        </w:rPr>
        <w:t>25.4为保证定标的公正性，在评标过程中，评委不得与投标人私下交换意见。在招标工作结束后，凡与评标情况有接触的任何人，不得也不应将评标情况扩散出评委人员之外。</w:t>
      </w:r>
    </w:p>
    <w:p w:rsidR="0013484E" w:rsidRDefault="00604B1B">
      <w:pPr>
        <w:spacing w:line="360" w:lineRule="exact"/>
        <w:ind w:firstLineChars="200" w:firstLine="480"/>
        <w:rPr>
          <w:rFonts w:ascii="宋体" w:hAnsi="宋体"/>
          <w:sz w:val="24"/>
        </w:rPr>
      </w:pPr>
      <w:r>
        <w:rPr>
          <w:rFonts w:ascii="宋体" w:hAnsi="宋体"/>
          <w:sz w:val="24"/>
        </w:rPr>
        <w:t>2</w:t>
      </w:r>
      <w:r>
        <w:rPr>
          <w:rFonts w:ascii="宋体" w:hAnsi="宋体" w:hint="eastAsia"/>
          <w:sz w:val="24"/>
        </w:rPr>
        <w:t>5</w:t>
      </w:r>
      <w:r>
        <w:rPr>
          <w:rFonts w:ascii="宋体" w:hAnsi="宋体"/>
          <w:sz w:val="24"/>
        </w:rPr>
        <w:t xml:space="preserve">.5 </w:t>
      </w:r>
      <w:r>
        <w:rPr>
          <w:rFonts w:ascii="宋体" w:hAnsi="宋体" w:hint="eastAsia"/>
          <w:sz w:val="24"/>
        </w:rPr>
        <w:t>评委会不向落标方解释落标原因，不退还投标文件。</w:t>
      </w:r>
    </w:p>
    <w:p w:rsidR="0013484E" w:rsidRDefault="00604B1B">
      <w:pPr>
        <w:spacing w:line="360" w:lineRule="exact"/>
        <w:ind w:firstLineChars="200" w:firstLine="480"/>
        <w:rPr>
          <w:rFonts w:ascii="宋体" w:hAnsi="宋体"/>
          <w:sz w:val="24"/>
        </w:rPr>
      </w:pPr>
      <w:r>
        <w:rPr>
          <w:rFonts w:ascii="宋体" w:hAnsi="宋体" w:hint="eastAsia"/>
          <w:sz w:val="24"/>
        </w:rPr>
        <w:t>26、评标步骤及评标方法</w:t>
      </w:r>
    </w:p>
    <w:p w:rsidR="0013484E" w:rsidRDefault="00604B1B">
      <w:pPr>
        <w:spacing w:line="360" w:lineRule="exact"/>
        <w:ind w:firstLineChars="200" w:firstLine="480"/>
        <w:rPr>
          <w:rFonts w:ascii="宋体" w:hAnsi="宋体"/>
          <w:sz w:val="24"/>
        </w:rPr>
      </w:pPr>
      <w:r>
        <w:rPr>
          <w:rFonts w:ascii="宋体" w:hAnsi="宋体"/>
          <w:sz w:val="24"/>
        </w:rPr>
        <w:t>2</w:t>
      </w:r>
      <w:r>
        <w:rPr>
          <w:rFonts w:ascii="宋体" w:hAnsi="宋体" w:hint="eastAsia"/>
          <w:sz w:val="24"/>
        </w:rPr>
        <w:t>6</w:t>
      </w:r>
      <w:r>
        <w:rPr>
          <w:rFonts w:ascii="宋体" w:hAnsi="宋体"/>
          <w:sz w:val="24"/>
        </w:rPr>
        <w:t>.</w:t>
      </w:r>
      <w:r>
        <w:rPr>
          <w:rFonts w:ascii="宋体" w:hAnsi="宋体" w:hint="eastAsia"/>
          <w:sz w:val="24"/>
        </w:rPr>
        <w:t>1评标步骤：先进行投标人初步评审，再进行技术、商务及价格的详细评审。只有通过初步评审的投标人才能进入详细的评审。</w:t>
      </w:r>
    </w:p>
    <w:p w:rsidR="0013484E" w:rsidRDefault="00604B1B">
      <w:pPr>
        <w:spacing w:line="360" w:lineRule="exact"/>
        <w:ind w:left="1" w:firstLineChars="200" w:firstLine="480"/>
        <w:rPr>
          <w:rFonts w:ascii="宋体" w:hAnsi="宋体"/>
          <w:sz w:val="24"/>
        </w:rPr>
      </w:pPr>
      <w:r>
        <w:rPr>
          <w:rFonts w:ascii="宋体" w:hAnsi="宋体"/>
          <w:sz w:val="24"/>
        </w:rPr>
        <w:t>2</w:t>
      </w:r>
      <w:r>
        <w:rPr>
          <w:rFonts w:ascii="宋体" w:hAnsi="宋体" w:hint="eastAsia"/>
          <w:sz w:val="24"/>
        </w:rPr>
        <w:t>6</w:t>
      </w:r>
      <w:r>
        <w:rPr>
          <w:rFonts w:ascii="宋体" w:hAnsi="宋体"/>
          <w:sz w:val="24"/>
        </w:rPr>
        <w:t>.</w:t>
      </w:r>
      <w:r>
        <w:rPr>
          <w:rFonts w:ascii="宋体" w:hAnsi="宋体" w:hint="eastAsia"/>
          <w:sz w:val="24"/>
        </w:rPr>
        <w:t>2本项目评标采用综合评分法。</w:t>
      </w:r>
    </w:p>
    <w:p w:rsidR="0013484E" w:rsidRDefault="00604B1B">
      <w:pPr>
        <w:spacing w:line="360" w:lineRule="exact"/>
        <w:ind w:left="1" w:firstLineChars="200" w:firstLine="480"/>
        <w:rPr>
          <w:rFonts w:ascii="宋体" w:hAnsi="宋体"/>
          <w:sz w:val="24"/>
        </w:rPr>
      </w:pPr>
      <w:r>
        <w:rPr>
          <w:rFonts w:ascii="宋体" w:hAnsi="宋体" w:hint="eastAsia"/>
          <w:sz w:val="24"/>
        </w:rPr>
        <w:t>综合得分按由高到低顺序排列。综合得分相同时，按投标报价由低到高顺序排列。综合得分和投标报价均相同的，按技术指标由优至劣顺序排列。综合得分最高的投标人为第一中标候选供应商，综合得分次高的投标人为第二中标候选供应商。本项目仅推荐3名中标候选供应商。</w:t>
      </w:r>
    </w:p>
    <w:p w:rsidR="0013484E" w:rsidRDefault="00604B1B">
      <w:pPr>
        <w:spacing w:line="360" w:lineRule="exact"/>
        <w:ind w:firstLineChars="200" w:firstLine="480"/>
        <w:rPr>
          <w:rFonts w:ascii="宋体" w:hAnsi="宋体"/>
          <w:b/>
          <w:sz w:val="24"/>
        </w:rPr>
      </w:pPr>
      <w:r>
        <w:rPr>
          <w:rFonts w:ascii="宋体" w:hAnsi="宋体" w:hint="eastAsia"/>
          <w:sz w:val="24"/>
        </w:rPr>
        <w:t>27、初步评审</w:t>
      </w:r>
    </w:p>
    <w:p w:rsidR="0013484E" w:rsidRDefault="00604B1B">
      <w:pPr>
        <w:spacing w:line="360" w:lineRule="exact"/>
        <w:ind w:left="1" w:firstLineChars="200" w:firstLine="480"/>
        <w:rPr>
          <w:rFonts w:ascii="宋体" w:hAnsi="宋体"/>
          <w:sz w:val="24"/>
        </w:rPr>
      </w:pPr>
      <w:r>
        <w:rPr>
          <w:rFonts w:ascii="宋体" w:hAnsi="宋体"/>
          <w:sz w:val="24"/>
        </w:rPr>
        <w:t>2</w:t>
      </w:r>
      <w:r>
        <w:rPr>
          <w:rFonts w:ascii="宋体" w:hAnsi="宋体" w:hint="eastAsia"/>
          <w:sz w:val="24"/>
        </w:rPr>
        <w:t>7</w:t>
      </w:r>
      <w:r>
        <w:rPr>
          <w:rFonts w:ascii="宋体" w:hAnsi="宋体"/>
          <w:sz w:val="24"/>
        </w:rPr>
        <w:t>.</w:t>
      </w:r>
      <w:r>
        <w:rPr>
          <w:rFonts w:ascii="宋体" w:hAnsi="宋体" w:hint="eastAsia"/>
          <w:sz w:val="24"/>
        </w:rPr>
        <w:t>1评标委员会根据“投标文件初步评审表”对投标文件的资格性和符合性进行评审，只有对“投标文件初步评审表”所列各项做出实质性响应的投标文件才能通过初步评审。</w:t>
      </w:r>
    </w:p>
    <w:p w:rsidR="0013484E" w:rsidRDefault="00604B1B">
      <w:pPr>
        <w:spacing w:line="360" w:lineRule="exact"/>
        <w:ind w:firstLineChars="200" w:firstLine="480"/>
        <w:rPr>
          <w:rFonts w:ascii="宋体" w:hAnsi="宋体"/>
          <w:sz w:val="24"/>
        </w:rPr>
      </w:pPr>
      <w:r>
        <w:rPr>
          <w:rFonts w:ascii="宋体" w:hAnsi="宋体"/>
          <w:sz w:val="24"/>
        </w:rPr>
        <w:lastRenderedPageBreak/>
        <w:t>2</w:t>
      </w:r>
      <w:r>
        <w:rPr>
          <w:rFonts w:ascii="宋体" w:hAnsi="宋体" w:hint="eastAsia"/>
          <w:sz w:val="24"/>
        </w:rPr>
        <w:t>7</w:t>
      </w:r>
      <w:r>
        <w:rPr>
          <w:rFonts w:ascii="宋体" w:hAnsi="宋体"/>
          <w:sz w:val="24"/>
        </w:rPr>
        <w:t>.</w:t>
      </w:r>
      <w:r>
        <w:rPr>
          <w:rFonts w:ascii="宋体" w:hAnsi="宋体" w:hint="eastAsia"/>
          <w:sz w:val="24"/>
        </w:rPr>
        <w:t>2评标委员会将审查投标文件是否完整、有关资格证明文件是否齐全有效、是否提交投标保证金、文件签署是否合格、投标有效期是否满足要求、投标文件的总体编排是否基本有序等。</w:t>
      </w:r>
    </w:p>
    <w:p w:rsidR="0013484E" w:rsidRDefault="00604B1B">
      <w:pPr>
        <w:spacing w:line="360" w:lineRule="exact"/>
        <w:jc w:val="center"/>
        <w:rPr>
          <w:rFonts w:eastAsia="黑体"/>
          <w:sz w:val="30"/>
          <w:szCs w:val="30"/>
        </w:rPr>
      </w:pPr>
      <w:r>
        <w:rPr>
          <w:rFonts w:eastAsia="黑体" w:cs="黑体" w:hint="eastAsia"/>
          <w:sz w:val="30"/>
          <w:szCs w:val="30"/>
        </w:rPr>
        <w:t>资格性审查表（采购人和代理机构审查）</w:t>
      </w:r>
    </w:p>
    <w:p w:rsidR="0013484E" w:rsidRDefault="0013484E">
      <w:pPr>
        <w:spacing w:line="360" w:lineRule="exact"/>
        <w:jc w:val="left"/>
        <w:rPr>
          <w:sz w:val="24"/>
        </w:rPr>
      </w:pP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
        <w:gridCol w:w="1491"/>
        <w:gridCol w:w="3585"/>
        <w:gridCol w:w="1038"/>
        <w:gridCol w:w="1122"/>
        <w:gridCol w:w="1080"/>
        <w:gridCol w:w="1080"/>
      </w:tblGrid>
      <w:tr w:rsidR="0013484E">
        <w:trPr>
          <w:trHeight w:val="575"/>
          <w:jc w:val="center"/>
        </w:trPr>
        <w:tc>
          <w:tcPr>
            <w:tcW w:w="601" w:type="dxa"/>
            <w:vAlign w:val="center"/>
          </w:tcPr>
          <w:p w:rsidR="0013484E" w:rsidRDefault="00604B1B">
            <w:pPr>
              <w:spacing w:line="480" w:lineRule="exact"/>
              <w:jc w:val="center"/>
              <w:rPr>
                <w:b/>
                <w:bCs/>
              </w:rPr>
            </w:pPr>
            <w:r>
              <w:rPr>
                <w:rFonts w:cs="宋体" w:hint="eastAsia"/>
                <w:b/>
                <w:bCs/>
              </w:rPr>
              <w:t>序号</w:t>
            </w:r>
          </w:p>
        </w:tc>
        <w:tc>
          <w:tcPr>
            <w:tcW w:w="1491" w:type="dxa"/>
            <w:vAlign w:val="center"/>
          </w:tcPr>
          <w:p w:rsidR="0013484E" w:rsidRDefault="00604B1B">
            <w:pPr>
              <w:spacing w:line="480" w:lineRule="exact"/>
              <w:jc w:val="center"/>
              <w:rPr>
                <w:b/>
                <w:bCs/>
              </w:rPr>
            </w:pPr>
            <w:r>
              <w:rPr>
                <w:rFonts w:cs="宋体" w:hint="eastAsia"/>
                <w:b/>
                <w:bCs/>
              </w:rPr>
              <w:t>审查项目</w:t>
            </w:r>
          </w:p>
        </w:tc>
        <w:tc>
          <w:tcPr>
            <w:tcW w:w="3585" w:type="dxa"/>
            <w:vAlign w:val="center"/>
          </w:tcPr>
          <w:p w:rsidR="0013484E" w:rsidRDefault="00604B1B">
            <w:pPr>
              <w:spacing w:line="480" w:lineRule="exact"/>
              <w:jc w:val="center"/>
              <w:rPr>
                <w:b/>
                <w:bCs/>
              </w:rPr>
            </w:pPr>
            <w:r>
              <w:rPr>
                <w:rFonts w:cs="宋体" w:hint="eastAsia"/>
                <w:b/>
                <w:bCs/>
              </w:rPr>
              <w:t>评议内容</w:t>
            </w:r>
          </w:p>
        </w:tc>
        <w:tc>
          <w:tcPr>
            <w:tcW w:w="1038" w:type="dxa"/>
            <w:vAlign w:val="center"/>
          </w:tcPr>
          <w:p w:rsidR="0013484E" w:rsidRDefault="00604B1B">
            <w:pPr>
              <w:spacing w:line="480" w:lineRule="exact"/>
              <w:jc w:val="center"/>
              <w:rPr>
                <w:b/>
                <w:bCs/>
              </w:rPr>
            </w:pPr>
            <w:r>
              <w:rPr>
                <w:rFonts w:cs="宋体" w:hint="eastAsia"/>
                <w:b/>
                <w:bCs/>
              </w:rPr>
              <w:t>投标人</w:t>
            </w:r>
            <w:r>
              <w:rPr>
                <w:b/>
                <w:bCs/>
              </w:rPr>
              <w:t>1</w:t>
            </w:r>
          </w:p>
        </w:tc>
        <w:tc>
          <w:tcPr>
            <w:tcW w:w="1122" w:type="dxa"/>
            <w:vAlign w:val="center"/>
          </w:tcPr>
          <w:p w:rsidR="0013484E" w:rsidRDefault="00604B1B">
            <w:pPr>
              <w:spacing w:line="480" w:lineRule="exact"/>
              <w:jc w:val="center"/>
              <w:rPr>
                <w:b/>
                <w:bCs/>
              </w:rPr>
            </w:pPr>
            <w:r>
              <w:rPr>
                <w:rFonts w:cs="宋体" w:hint="eastAsia"/>
                <w:b/>
                <w:bCs/>
              </w:rPr>
              <w:t>投标人</w:t>
            </w:r>
            <w:r>
              <w:rPr>
                <w:b/>
                <w:bCs/>
              </w:rPr>
              <w:t>2</w:t>
            </w:r>
          </w:p>
        </w:tc>
        <w:tc>
          <w:tcPr>
            <w:tcW w:w="1080" w:type="dxa"/>
            <w:vAlign w:val="center"/>
          </w:tcPr>
          <w:p w:rsidR="0013484E" w:rsidRDefault="00604B1B">
            <w:pPr>
              <w:spacing w:line="480" w:lineRule="exact"/>
              <w:jc w:val="center"/>
              <w:rPr>
                <w:b/>
                <w:bCs/>
              </w:rPr>
            </w:pPr>
            <w:r>
              <w:rPr>
                <w:rFonts w:cs="宋体" w:hint="eastAsia"/>
                <w:b/>
                <w:bCs/>
              </w:rPr>
              <w:t>投标人</w:t>
            </w:r>
            <w:r>
              <w:rPr>
                <w:b/>
                <w:bCs/>
              </w:rPr>
              <w:t>3</w:t>
            </w:r>
          </w:p>
        </w:tc>
        <w:tc>
          <w:tcPr>
            <w:tcW w:w="1080" w:type="dxa"/>
            <w:vAlign w:val="center"/>
          </w:tcPr>
          <w:p w:rsidR="0013484E" w:rsidRDefault="00604B1B">
            <w:pPr>
              <w:spacing w:line="480" w:lineRule="exact"/>
              <w:jc w:val="center"/>
              <w:rPr>
                <w:b/>
                <w:bCs/>
              </w:rPr>
            </w:pPr>
            <w:r>
              <w:rPr>
                <w:rFonts w:cs="宋体" w:hint="eastAsia"/>
                <w:b/>
                <w:bCs/>
              </w:rPr>
              <w:t>投标人</w:t>
            </w:r>
            <w:r>
              <w:rPr>
                <w:b/>
                <w:bCs/>
              </w:rPr>
              <w:t>4</w:t>
            </w:r>
          </w:p>
        </w:tc>
      </w:tr>
      <w:tr w:rsidR="0013484E">
        <w:trPr>
          <w:trHeight w:val="776"/>
          <w:jc w:val="center"/>
        </w:trPr>
        <w:tc>
          <w:tcPr>
            <w:tcW w:w="601" w:type="dxa"/>
            <w:vMerge w:val="restart"/>
            <w:vAlign w:val="center"/>
          </w:tcPr>
          <w:p w:rsidR="0013484E" w:rsidRDefault="00604B1B">
            <w:pPr>
              <w:spacing w:line="320" w:lineRule="exact"/>
              <w:jc w:val="center"/>
              <w:rPr>
                <w:b/>
                <w:bCs/>
              </w:rPr>
            </w:pPr>
            <w:r>
              <w:rPr>
                <w:b/>
                <w:bCs/>
              </w:rPr>
              <w:t>1</w:t>
            </w:r>
          </w:p>
        </w:tc>
        <w:tc>
          <w:tcPr>
            <w:tcW w:w="1491" w:type="dxa"/>
            <w:vMerge w:val="restart"/>
            <w:vAlign w:val="center"/>
          </w:tcPr>
          <w:p w:rsidR="0013484E" w:rsidRDefault="00604B1B">
            <w:pPr>
              <w:spacing w:line="320" w:lineRule="exact"/>
              <w:jc w:val="center"/>
              <w:rPr>
                <w:b/>
                <w:bCs/>
              </w:rPr>
            </w:pPr>
            <w:r>
              <w:rPr>
                <w:rFonts w:cs="宋体" w:hint="eastAsia"/>
                <w:b/>
                <w:bCs/>
              </w:rPr>
              <w:t>相关资格证明文件</w:t>
            </w:r>
          </w:p>
        </w:tc>
        <w:tc>
          <w:tcPr>
            <w:tcW w:w="3585" w:type="dxa"/>
            <w:vAlign w:val="center"/>
          </w:tcPr>
          <w:p w:rsidR="0013484E" w:rsidRPr="00C213FB" w:rsidRDefault="00604B1B">
            <w:pPr>
              <w:rPr>
                <w:rFonts w:cs="宋体"/>
                <w:color w:val="000000" w:themeColor="text1"/>
              </w:rPr>
            </w:pPr>
            <w:r w:rsidRPr="00C213FB">
              <w:rPr>
                <w:rFonts w:cs="宋体" w:hint="eastAsia"/>
                <w:color w:val="000000" w:themeColor="text1"/>
              </w:rPr>
              <w:t>在中华人民共和国注册的、具有独立承担民事责任能力的；需提供营业执照副本复印件、税务登记证复印件、组织机构代码证复印件或三证合一营业执照复印件</w:t>
            </w:r>
          </w:p>
        </w:tc>
        <w:tc>
          <w:tcPr>
            <w:tcW w:w="1038" w:type="dxa"/>
            <w:vAlign w:val="center"/>
          </w:tcPr>
          <w:p w:rsidR="0013484E" w:rsidRDefault="0013484E">
            <w:pPr>
              <w:spacing w:line="480" w:lineRule="exact"/>
              <w:jc w:val="center"/>
              <w:rPr>
                <w:b/>
                <w:bCs/>
              </w:rPr>
            </w:pPr>
          </w:p>
        </w:tc>
        <w:tc>
          <w:tcPr>
            <w:tcW w:w="1122"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r>
      <w:tr w:rsidR="0013484E">
        <w:trPr>
          <w:trHeight w:val="776"/>
          <w:jc w:val="center"/>
        </w:trPr>
        <w:tc>
          <w:tcPr>
            <w:tcW w:w="601" w:type="dxa"/>
            <w:vMerge/>
            <w:vAlign w:val="center"/>
          </w:tcPr>
          <w:p w:rsidR="0013484E" w:rsidRDefault="0013484E">
            <w:pPr>
              <w:spacing w:line="320" w:lineRule="exact"/>
              <w:jc w:val="center"/>
              <w:rPr>
                <w:b/>
                <w:bCs/>
              </w:rPr>
            </w:pPr>
          </w:p>
        </w:tc>
        <w:tc>
          <w:tcPr>
            <w:tcW w:w="1491" w:type="dxa"/>
            <w:vMerge/>
            <w:vAlign w:val="center"/>
          </w:tcPr>
          <w:p w:rsidR="0013484E" w:rsidRDefault="0013484E">
            <w:pPr>
              <w:spacing w:line="320" w:lineRule="exact"/>
              <w:jc w:val="center"/>
              <w:rPr>
                <w:rFonts w:cs="宋体"/>
                <w:b/>
                <w:bCs/>
              </w:rPr>
            </w:pPr>
          </w:p>
        </w:tc>
        <w:tc>
          <w:tcPr>
            <w:tcW w:w="3585" w:type="dxa"/>
            <w:vAlign w:val="center"/>
          </w:tcPr>
          <w:p w:rsidR="0013484E" w:rsidRPr="00C213FB" w:rsidRDefault="00604B1B">
            <w:pPr>
              <w:jc w:val="left"/>
              <w:rPr>
                <w:color w:val="000000" w:themeColor="text1"/>
              </w:rPr>
            </w:pPr>
            <w:r w:rsidRPr="00C213FB">
              <w:rPr>
                <w:rFonts w:hint="eastAsia"/>
                <w:color w:val="000000" w:themeColor="text1"/>
              </w:rPr>
              <w:t>按招标文件资格要求提供社会保障资金缴纳证明（社保缴费单或银行付款单复印件加盖公章）和依法缴纳税收的证明复印件（须加盖公章，无税收月份打印零申报表）</w:t>
            </w:r>
          </w:p>
        </w:tc>
        <w:tc>
          <w:tcPr>
            <w:tcW w:w="1038" w:type="dxa"/>
            <w:vAlign w:val="center"/>
          </w:tcPr>
          <w:p w:rsidR="0013484E" w:rsidRDefault="0013484E">
            <w:pPr>
              <w:spacing w:line="480" w:lineRule="exact"/>
              <w:jc w:val="center"/>
              <w:rPr>
                <w:b/>
                <w:bCs/>
              </w:rPr>
            </w:pPr>
          </w:p>
        </w:tc>
        <w:tc>
          <w:tcPr>
            <w:tcW w:w="1122"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r>
      <w:tr w:rsidR="0013484E">
        <w:trPr>
          <w:trHeight w:val="776"/>
          <w:jc w:val="center"/>
        </w:trPr>
        <w:tc>
          <w:tcPr>
            <w:tcW w:w="601" w:type="dxa"/>
            <w:vMerge/>
            <w:vAlign w:val="center"/>
          </w:tcPr>
          <w:p w:rsidR="0013484E" w:rsidRDefault="0013484E">
            <w:pPr>
              <w:spacing w:line="320" w:lineRule="exact"/>
              <w:jc w:val="center"/>
              <w:rPr>
                <w:b/>
                <w:bCs/>
              </w:rPr>
            </w:pPr>
          </w:p>
        </w:tc>
        <w:tc>
          <w:tcPr>
            <w:tcW w:w="1491" w:type="dxa"/>
            <w:vMerge/>
            <w:vAlign w:val="center"/>
          </w:tcPr>
          <w:p w:rsidR="0013484E" w:rsidRDefault="0013484E">
            <w:pPr>
              <w:spacing w:line="320" w:lineRule="exact"/>
              <w:jc w:val="center"/>
              <w:rPr>
                <w:rFonts w:cs="宋体"/>
                <w:b/>
                <w:bCs/>
              </w:rPr>
            </w:pPr>
          </w:p>
        </w:tc>
        <w:tc>
          <w:tcPr>
            <w:tcW w:w="3585" w:type="dxa"/>
            <w:vAlign w:val="center"/>
          </w:tcPr>
          <w:p w:rsidR="0013484E" w:rsidRPr="00C213FB" w:rsidRDefault="00604B1B">
            <w:pPr>
              <w:rPr>
                <w:color w:val="000000" w:themeColor="text1"/>
              </w:rPr>
            </w:pPr>
            <w:r w:rsidRPr="00C213FB">
              <w:rPr>
                <w:rFonts w:hint="eastAsia"/>
                <w:color w:val="000000" w:themeColor="text1"/>
              </w:rPr>
              <w:t>参加本次政府采购活动前三年内，在经营活动中没有重大违法记录（提供声明）</w:t>
            </w:r>
          </w:p>
        </w:tc>
        <w:tc>
          <w:tcPr>
            <w:tcW w:w="1038" w:type="dxa"/>
            <w:vAlign w:val="center"/>
          </w:tcPr>
          <w:p w:rsidR="0013484E" w:rsidRDefault="0013484E">
            <w:pPr>
              <w:spacing w:line="480" w:lineRule="exact"/>
              <w:jc w:val="center"/>
              <w:rPr>
                <w:b/>
                <w:bCs/>
              </w:rPr>
            </w:pPr>
          </w:p>
        </w:tc>
        <w:tc>
          <w:tcPr>
            <w:tcW w:w="1122"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r>
      <w:tr w:rsidR="0013484E">
        <w:trPr>
          <w:trHeight w:val="439"/>
          <w:jc w:val="center"/>
        </w:trPr>
        <w:tc>
          <w:tcPr>
            <w:tcW w:w="601" w:type="dxa"/>
            <w:vMerge/>
            <w:vAlign w:val="center"/>
          </w:tcPr>
          <w:p w:rsidR="0013484E" w:rsidRDefault="0013484E">
            <w:pPr>
              <w:spacing w:line="320" w:lineRule="exact"/>
              <w:jc w:val="center"/>
              <w:rPr>
                <w:b/>
                <w:bCs/>
              </w:rPr>
            </w:pPr>
          </w:p>
        </w:tc>
        <w:tc>
          <w:tcPr>
            <w:tcW w:w="1491" w:type="dxa"/>
            <w:vMerge/>
            <w:vAlign w:val="center"/>
          </w:tcPr>
          <w:p w:rsidR="0013484E" w:rsidRDefault="0013484E">
            <w:pPr>
              <w:spacing w:line="320" w:lineRule="exact"/>
              <w:jc w:val="center"/>
              <w:rPr>
                <w:rFonts w:cs="宋体"/>
                <w:b/>
                <w:bCs/>
              </w:rPr>
            </w:pPr>
          </w:p>
        </w:tc>
        <w:tc>
          <w:tcPr>
            <w:tcW w:w="3585" w:type="dxa"/>
            <w:vAlign w:val="center"/>
          </w:tcPr>
          <w:p w:rsidR="0013484E" w:rsidRDefault="00604B1B">
            <w:r>
              <w:rPr>
                <w:rFonts w:hint="eastAsia"/>
              </w:rPr>
              <w:t>信用信息查询</w:t>
            </w:r>
          </w:p>
        </w:tc>
        <w:tc>
          <w:tcPr>
            <w:tcW w:w="1038" w:type="dxa"/>
            <w:vAlign w:val="center"/>
          </w:tcPr>
          <w:p w:rsidR="0013484E" w:rsidRDefault="0013484E">
            <w:pPr>
              <w:spacing w:line="480" w:lineRule="exact"/>
              <w:jc w:val="center"/>
              <w:rPr>
                <w:b/>
                <w:bCs/>
              </w:rPr>
            </w:pPr>
          </w:p>
        </w:tc>
        <w:tc>
          <w:tcPr>
            <w:tcW w:w="1122"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r>
      <w:tr w:rsidR="0013484E">
        <w:trPr>
          <w:trHeight w:val="439"/>
          <w:jc w:val="center"/>
        </w:trPr>
        <w:tc>
          <w:tcPr>
            <w:tcW w:w="601" w:type="dxa"/>
            <w:vMerge/>
            <w:vAlign w:val="center"/>
          </w:tcPr>
          <w:p w:rsidR="0013484E" w:rsidRDefault="0013484E">
            <w:pPr>
              <w:spacing w:line="320" w:lineRule="exact"/>
              <w:jc w:val="center"/>
              <w:rPr>
                <w:b/>
                <w:bCs/>
              </w:rPr>
            </w:pPr>
          </w:p>
        </w:tc>
        <w:tc>
          <w:tcPr>
            <w:tcW w:w="1491" w:type="dxa"/>
            <w:vMerge/>
            <w:vAlign w:val="center"/>
          </w:tcPr>
          <w:p w:rsidR="0013484E" w:rsidRDefault="0013484E">
            <w:pPr>
              <w:spacing w:line="320" w:lineRule="exact"/>
              <w:jc w:val="center"/>
              <w:rPr>
                <w:rFonts w:cs="宋体"/>
                <w:b/>
                <w:bCs/>
              </w:rPr>
            </w:pPr>
          </w:p>
        </w:tc>
        <w:tc>
          <w:tcPr>
            <w:tcW w:w="3585" w:type="dxa"/>
            <w:vAlign w:val="center"/>
          </w:tcPr>
          <w:p w:rsidR="0013484E" w:rsidRDefault="00604B1B">
            <w:r>
              <w:rPr>
                <w:rFonts w:hint="eastAsia"/>
              </w:rPr>
              <w:t>无其他不符合招标文件资格要求的条件</w:t>
            </w:r>
          </w:p>
        </w:tc>
        <w:tc>
          <w:tcPr>
            <w:tcW w:w="1038" w:type="dxa"/>
            <w:vAlign w:val="center"/>
          </w:tcPr>
          <w:p w:rsidR="0013484E" w:rsidRDefault="0013484E">
            <w:pPr>
              <w:spacing w:line="480" w:lineRule="exact"/>
              <w:jc w:val="center"/>
              <w:rPr>
                <w:b/>
                <w:bCs/>
              </w:rPr>
            </w:pPr>
          </w:p>
        </w:tc>
        <w:tc>
          <w:tcPr>
            <w:tcW w:w="1122"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r>
      <w:tr w:rsidR="0013484E">
        <w:trPr>
          <w:trHeight w:val="622"/>
          <w:jc w:val="center"/>
        </w:trPr>
        <w:tc>
          <w:tcPr>
            <w:tcW w:w="601" w:type="dxa"/>
            <w:vAlign w:val="center"/>
          </w:tcPr>
          <w:p w:rsidR="0013484E" w:rsidRDefault="00604B1B">
            <w:pPr>
              <w:spacing w:line="480" w:lineRule="exact"/>
              <w:jc w:val="center"/>
              <w:rPr>
                <w:b/>
                <w:bCs/>
              </w:rPr>
            </w:pPr>
            <w:r>
              <w:rPr>
                <w:rFonts w:hint="eastAsia"/>
                <w:b/>
                <w:bCs/>
              </w:rPr>
              <w:t>2</w:t>
            </w:r>
          </w:p>
        </w:tc>
        <w:tc>
          <w:tcPr>
            <w:tcW w:w="1491" w:type="dxa"/>
            <w:vAlign w:val="center"/>
          </w:tcPr>
          <w:p w:rsidR="0013484E" w:rsidRDefault="00604B1B">
            <w:pPr>
              <w:spacing w:line="480" w:lineRule="exact"/>
              <w:jc w:val="center"/>
              <w:rPr>
                <w:b/>
                <w:bCs/>
              </w:rPr>
            </w:pPr>
            <w:r>
              <w:rPr>
                <w:rFonts w:cs="宋体" w:hint="eastAsia"/>
                <w:b/>
                <w:bCs/>
              </w:rPr>
              <w:t>投标有效期</w:t>
            </w:r>
          </w:p>
        </w:tc>
        <w:tc>
          <w:tcPr>
            <w:tcW w:w="3585" w:type="dxa"/>
            <w:vAlign w:val="center"/>
          </w:tcPr>
          <w:p w:rsidR="0013484E" w:rsidRDefault="00604B1B">
            <w:pPr>
              <w:spacing w:line="480" w:lineRule="exact"/>
            </w:pPr>
            <w:r>
              <w:rPr>
                <w:rFonts w:cs="宋体" w:hint="eastAsia"/>
              </w:rPr>
              <w:t>投标有效期是否满足</w:t>
            </w:r>
            <w:r>
              <w:rPr>
                <w:rFonts w:cs="宋体" w:hint="eastAsia"/>
              </w:rPr>
              <w:t>60</w:t>
            </w:r>
            <w:r>
              <w:rPr>
                <w:rFonts w:cs="宋体" w:hint="eastAsia"/>
              </w:rPr>
              <w:t>天</w:t>
            </w:r>
          </w:p>
        </w:tc>
        <w:tc>
          <w:tcPr>
            <w:tcW w:w="1038" w:type="dxa"/>
            <w:vAlign w:val="center"/>
          </w:tcPr>
          <w:p w:rsidR="0013484E" w:rsidRDefault="0013484E">
            <w:pPr>
              <w:spacing w:line="480" w:lineRule="exact"/>
              <w:jc w:val="center"/>
              <w:rPr>
                <w:b/>
                <w:bCs/>
              </w:rPr>
            </w:pPr>
          </w:p>
        </w:tc>
        <w:tc>
          <w:tcPr>
            <w:tcW w:w="1122"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r>
      <w:tr w:rsidR="0013484E">
        <w:trPr>
          <w:trHeight w:val="622"/>
          <w:jc w:val="center"/>
        </w:trPr>
        <w:tc>
          <w:tcPr>
            <w:tcW w:w="601" w:type="dxa"/>
            <w:vAlign w:val="center"/>
          </w:tcPr>
          <w:p w:rsidR="0013484E" w:rsidRDefault="00604B1B">
            <w:pPr>
              <w:spacing w:line="480" w:lineRule="exact"/>
              <w:jc w:val="center"/>
              <w:rPr>
                <w:b/>
                <w:bCs/>
              </w:rPr>
            </w:pPr>
            <w:r>
              <w:rPr>
                <w:rFonts w:hint="eastAsia"/>
                <w:b/>
                <w:bCs/>
              </w:rPr>
              <w:t>3</w:t>
            </w:r>
          </w:p>
        </w:tc>
        <w:tc>
          <w:tcPr>
            <w:tcW w:w="1491" w:type="dxa"/>
            <w:vAlign w:val="center"/>
          </w:tcPr>
          <w:p w:rsidR="0013484E" w:rsidRDefault="00604B1B">
            <w:pPr>
              <w:spacing w:line="360" w:lineRule="exact"/>
              <w:jc w:val="center"/>
              <w:rPr>
                <w:b/>
                <w:bCs/>
              </w:rPr>
            </w:pPr>
            <w:r>
              <w:rPr>
                <w:rFonts w:cs="宋体" w:hint="eastAsia"/>
                <w:b/>
                <w:bCs/>
              </w:rPr>
              <w:t>投标价</w:t>
            </w:r>
          </w:p>
        </w:tc>
        <w:tc>
          <w:tcPr>
            <w:tcW w:w="3585" w:type="dxa"/>
            <w:vAlign w:val="center"/>
          </w:tcPr>
          <w:p w:rsidR="0013484E" w:rsidRDefault="00604B1B">
            <w:pPr>
              <w:spacing w:line="360" w:lineRule="exact"/>
            </w:pPr>
            <w:r>
              <w:rPr>
                <w:rFonts w:cs="宋体" w:hint="eastAsia"/>
              </w:rPr>
              <w:t>投标价是否唯一且不超过采购预算</w:t>
            </w:r>
          </w:p>
        </w:tc>
        <w:tc>
          <w:tcPr>
            <w:tcW w:w="1038" w:type="dxa"/>
            <w:vAlign w:val="center"/>
          </w:tcPr>
          <w:p w:rsidR="0013484E" w:rsidRDefault="0013484E">
            <w:pPr>
              <w:spacing w:line="480" w:lineRule="exact"/>
              <w:jc w:val="center"/>
              <w:rPr>
                <w:b/>
                <w:bCs/>
              </w:rPr>
            </w:pPr>
          </w:p>
        </w:tc>
        <w:tc>
          <w:tcPr>
            <w:tcW w:w="1122"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r>
      <w:tr w:rsidR="0013484E">
        <w:trPr>
          <w:jc w:val="center"/>
        </w:trPr>
        <w:tc>
          <w:tcPr>
            <w:tcW w:w="601" w:type="dxa"/>
            <w:vAlign w:val="center"/>
          </w:tcPr>
          <w:p w:rsidR="0013484E" w:rsidRDefault="00604B1B">
            <w:pPr>
              <w:spacing w:line="480" w:lineRule="exact"/>
              <w:jc w:val="center"/>
              <w:rPr>
                <w:b/>
                <w:bCs/>
              </w:rPr>
            </w:pPr>
            <w:r>
              <w:rPr>
                <w:rFonts w:hint="eastAsia"/>
                <w:b/>
                <w:bCs/>
              </w:rPr>
              <w:t>4</w:t>
            </w:r>
          </w:p>
        </w:tc>
        <w:tc>
          <w:tcPr>
            <w:tcW w:w="1491" w:type="dxa"/>
            <w:vAlign w:val="center"/>
          </w:tcPr>
          <w:p w:rsidR="0013484E" w:rsidRDefault="00604B1B">
            <w:pPr>
              <w:spacing w:line="360" w:lineRule="exact"/>
              <w:jc w:val="center"/>
              <w:rPr>
                <w:b/>
                <w:bCs/>
              </w:rPr>
            </w:pPr>
            <w:r>
              <w:rPr>
                <w:rFonts w:cs="宋体" w:hint="eastAsia"/>
                <w:b/>
                <w:bCs/>
              </w:rPr>
              <w:t>交货期</w:t>
            </w:r>
          </w:p>
        </w:tc>
        <w:tc>
          <w:tcPr>
            <w:tcW w:w="3585" w:type="dxa"/>
            <w:vAlign w:val="center"/>
          </w:tcPr>
          <w:p w:rsidR="0013484E" w:rsidRDefault="00604B1B">
            <w:pPr>
              <w:spacing w:line="360" w:lineRule="exact"/>
            </w:pPr>
            <w:r>
              <w:rPr>
                <w:rFonts w:cs="宋体" w:hint="eastAsia"/>
              </w:rPr>
              <w:t>是否按照招标文件规定时间</w:t>
            </w:r>
          </w:p>
        </w:tc>
        <w:tc>
          <w:tcPr>
            <w:tcW w:w="1038" w:type="dxa"/>
            <w:vAlign w:val="center"/>
          </w:tcPr>
          <w:p w:rsidR="0013484E" w:rsidRDefault="0013484E">
            <w:pPr>
              <w:spacing w:line="480" w:lineRule="exact"/>
              <w:jc w:val="center"/>
              <w:rPr>
                <w:b/>
                <w:bCs/>
              </w:rPr>
            </w:pPr>
          </w:p>
        </w:tc>
        <w:tc>
          <w:tcPr>
            <w:tcW w:w="1122"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r>
      <w:tr w:rsidR="0013484E">
        <w:trPr>
          <w:trHeight w:val="684"/>
          <w:jc w:val="center"/>
        </w:trPr>
        <w:tc>
          <w:tcPr>
            <w:tcW w:w="5677" w:type="dxa"/>
            <w:gridSpan w:val="3"/>
            <w:vAlign w:val="center"/>
          </w:tcPr>
          <w:p w:rsidR="0013484E" w:rsidRDefault="00604B1B">
            <w:pPr>
              <w:spacing w:line="480" w:lineRule="exact"/>
              <w:jc w:val="center"/>
            </w:pPr>
            <w:r>
              <w:rPr>
                <w:rFonts w:cs="宋体" w:hint="eastAsia"/>
                <w:b/>
                <w:bCs/>
              </w:rPr>
              <w:t>结论</w:t>
            </w:r>
          </w:p>
        </w:tc>
        <w:tc>
          <w:tcPr>
            <w:tcW w:w="1038" w:type="dxa"/>
            <w:vAlign w:val="center"/>
          </w:tcPr>
          <w:p w:rsidR="0013484E" w:rsidRDefault="0013484E">
            <w:pPr>
              <w:spacing w:line="480" w:lineRule="exact"/>
              <w:jc w:val="center"/>
              <w:rPr>
                <w:b/>
                <w:bCs/>
              </w:rPr>
            </w:pPr>
          </w:p>
        </w:tc>
        <w:tc>
          <w:tcPr>
            <w:tcW w:w="1122"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c>
          <w:tcPr>
            <w:tcW w:w="1080" w:type="dxa"/>
            <w:vAlign w:val="center"/>
          </w:tcPr>
          <w:p w:rsidR="0013484E" w:rsidRDefault="0013484E">
            <w:pPr>
              <w:spacing w:line="480" w:lineRule="exact"/>
              <w:jc w:val="center"/>
              <w:rPr>
                <w:b/>
                <w:bCs/>
              </w:rPr>
            </w:pPr>
          </w:p>
        </w:tc>
      </w:tr>
    </w:tbl>
    <w:p w:rsidR="0013484E" w:rsidRDefault="00604B1B">
      <w:pPr>
        <w:spacing w:line="360" w:lineRule="exact"/>
        <w:rPr>
          <w:sz w:val="24"/>
        </w:rPr>
      </w:pPr>
      <w:r>
        <w:rPr>
          <w:sz w:val="24"/>
        </w:rPr>
        <w:t>1</w:t>
      </w:r>
      <w:r>
        <w:rPr>
          <w:rFonts w:cs="宋体" w:hint="eastAsia"/>
          <w:sz w:val="24"/>
        </w:rPr>
        <w:t>、表中只需填写</w:t>
      </w:r>
      <w:r>
        <w:rPr>
          <w:sz w:val="24"/>
        </w:rPr>
        <w:t>“√/</w:t>
      </w:r>
      <w:r>
        <w:rPr>
          <w:rFonts w:cs="宋体" w:hint="eastAsia"/>
          <w:sz w:val="24"/>
        </w:rPr>
        <w:t>通过</w:t>
      </w:r>
      <w:r>
        <w:rPr>
          <w:sz w:val="24"/>
        </w:rPr>
        <w:t>”</w:t>
      </w:r>
      <w:r>
        <w:rPr>
          <w:rFonts w:cs="宋体" w:hint="eastAsia"/>
          <w:sz w:val="24"/>
        </w:rPr>
        <w:t>或</w:t>
      </w:r>
      <w:r>
        <w:rPr>
          <w:sz w:val="24"/>
        </w:rPr>
        <w:t>“×/</w:t>
      </w:r>
      <w:r>
        <w:rPr>
          <w:rFonts w:cs="宋体" w:hint="eastAsia"/>
          <w:sz w:val="24"/>
        </w:rPr>
        <w:t>不通过</w:t>
      </w:r>
      <w:r>
        <w:rPr>
          <w:sz w:val="24"/>
        </w:rPr>
        <w:t>”</w:t>
      </w:r>
      <w:r>
        <w:rPr>
          <w:rFonts w:cs="宋体" w:hint="eastAsia"/>
          <w:sz w:val="24"/>
        </w:rPr>
        <w:t>。</w:t>
      </w:r>
    </w:p>
    <w:p w:rsidR="0013484E" w:rsidRDefault="00604B1B">
      <w:pPr>
        <w:spacing w:line="360" w:lineRule="exact"/>
        <w:rPr>
          <w:sz w:val="24"/>
        </w:rPr>
      </w:pPr>
      <w:r>
        <w:rPr>
          <w:sz w:val="24"/>
        </w:rPr>
        <w:t>2</w:t>
      </w:r>
      <w:r>
        <w:rPr>
          <w:rFonts w:cs="宋体" w:hint="eastAsia"/>
          <w:sz w:val="24"/>
        </w:rPr>
        <w:t>、在结论中按</w:t>
      </w:r>
      <w:r>
        <w:rPr>
          <w:sz w:val="24"/>
        </w:rPr>
        <w:t>“</w:t>
      </w:r>
      <w:r>
        <w:rPr>
          <w:rFonts w:cs="宋体" w:hint="eastAsia"/>
          <w:sz w:val="24"/>
        </w:rPr>
        <w:t>一项否决</w:t>
      </w:r>
      <w:r>
        <w:rPr>
          <w:sz w:val="24"/>
        </w:rPr>
        <w:t>”</w:t>
      </w:r>
      <w:r>
        <w:rPr>
          <w:rFonts w:cs="宋体" w:hint="eastAsia"/>
          <w:sz w:val="24"/>
        </w:rPr>
        <w:t>的原则，只有全部是</w:t>
      </w:r>
      <w:r>
        <w:rPr>
          <w:sz w:val="24"/>
        </w:rPr>
        <w:t>√/</w:t>
      </w:r>
      <w:r>
        <w:rPr>
          <w:rFonts w:cs="宋体" w:hint="eastAsia"/>
          <w:sz w:val="24"/>
        </w:rPr>
        <w:t>通过的，填写</w:t>
      </w:r>
      <w:r>
        <w:rPr>
          <w:sz w:val="24"/>
        </w:rPr>
        <w:t>“</w:t>
      </w:r>
      <w:r>
        <w:rPr>
          <w:rFonts w:cs="宋体" w:hint="eastAsia"/>
          <w:sz w:val="24"/>
        </w:rPr>
        <w:t>合格</w:t>
      </w:r>
      <w:r>
        <w:rPr>
          <w:sz w:val="24"/>
        </w:rPr>
        <w:t>”</w:t>
      </w:r>
      <w:r>
        <w:rPr>
          <w:rFonts w:cs="宋体" w:hint="eastAsia"/>
          <w:sz w:val="24"/>
        </w:rPr>
        <w:t>；只要其中有一项是</w:t>
      </w:r>
      <w:r>
        <w:rPr>
          <w:sz w:val="24"/>
        </w:rPr>
        <w:t>×/</w:t>
      </w:r>
      <w:r>
        <w:rPr>
          <w:rFonts w:cs="宋体" w:hint="eastAsia"/>
          <w:sz w:val="24"/>
        </w:rPr>
        <w:t>不通过的，填写</w:t>
      </w:r>
      <w:r>
        <w:rPr>
          <w:sz w:val="24"/>
        </w:rPr>
        <w:t>“</w:t>
      </w:r>
      <w:r>
        <w:rPr>
          <w:rFonts w:cs="宋体" w:hint="eastAsia"/>
          <w:sz w:val="24"/>
        </w:rPr>
        <w:t>不合格</w:t>
      </w:r>
      <w:r>
        <w:rPr>
          <w:sz w:val="24"/>
        </w:rPr>
        <w:t>”</w:t>
      </w:r>
      <w:r>
        <w:rPr>
          <w:rFonts w:cs="宋体" w:hint="eastAsia"/>
          <w:sz w:val="24"/>
        </w:rPr>
        <w:t>。</w:t>
      </w:r>
    </w:p>
    <w:p w:rsidR="0013484E" w:rsidRDefault="00604B1B">
      <w:pPr>
        <w:spacing w:line="360" w:lineRule="exact"/>
        <w:rPr>
          <w:sz w:val="24"/>
        </w:rPr>
      </w:pPr>
      <w:r>
        <w:rPr>
          <w:sz w:val="24"/>
        </w:rPr>
        <w:t>3</w:t>
      </w:r>
      <w:r>
        <w:rPr>
          <w:rFonts w:cs="宋体" w:hint="eastAsia"/>
          <w:sz w:val="24"/>
        </w:rPr>
        <w:t>、结论是合格的，才能进入下一轮；不合格的被淘汰。</w:t>
      </w:r>
    </w:p>
    <w:p w:rsidR="0013484E" w:rsidRDefault="00604B1B">
      <w:pPr>
        <w:spacing w:line="360" w:lineRule="exact"/>
        <w:rPr>
          <w:sz w:val="24"/>
        </w:rPr>
      </w:pPr>
      <w:r>
        <w:rPr>
          <w:rFonts w:cs="宋体" w:hint="eastAsia"/>
          <w:sz w:val="24"/>
        </w:rPr>
        <w:t>评委：</w:t>
      </w:r>
    </w:p>
    <w:p w:rsidR="0013484E" w:rsidRDefault="00604B1B">
      <w:pPr>
        <w:spacing w:line="360" w:lineRule="exact"/>
        <w:ind w:firstLineChars="2850" w:firstLine="6840"/>
        <w:rPr>
          <w:sz w:val="24"/>
        </w:rPr>
      </w:pPr>
      <w:r>
        <w:rPr>
          <w:rFonts w:cs="宋体" w:hint="eastAsia"/>
          <w:sz w:val="24"/>
        </w:rPr>
        <w:t>日期</w:t>
      </w:r>
      <w:r>
        <w:rPr>
          <w:sz w:val="24"/>
        </w:rPr>
        <w:t>: 201</w:t>
      </w:r>
      <w:r w:rsidR="00B12A66">
        <w:rPr>
          <w:rFonts w:hint="eastAsia"/>
          <w:sz w:val="24"/>
        </w:rPr>
        <w:t>9</w:t>
      </w:r>
      <w:r>
        <w:rPr>
          <w:rFonts w:cs="宋体" w:hint="eastAsia"/>
          <w:sz w:val="24"/>
        </w:rPr>
        <w:t>年月日</w:t>
      </w:r>
    </w:p>
    <w:p w:rsidR="0013484E" w:rsidRDefault="0013484E">
      <w:pPr>
        <w:spacing w:line="360" w:lineRule="exact"/>
        <w:rPr>
          <w:rFonts w:eastAsia="黑体" w:cs="黑体"/>
          <w:sz w:val="30"/>
          <w:szCs w:val="30"/>
        </w:rPr>
      </w:pPr>
    </w:p>
    <w:p w:rsidR="0013484E" w:rsidRDefault="0013484E">
      <w:pPr>
        <w:spacing w:line="360" w:lineRule="exact"/>
        <w:jc w:val="center"/>
        <w:rPr>
          <w:rFonts w:eastAsia="黑体" w:cs="黑体"/>
          <w:sz w:val="30"/>
          <w:szCs w:val="30"/>
        </w:rPr>
      </w:pPr>
    </w:p>
    <w:p w:rsidR="0013484E" w:rsidRDefault="0013484E">
      <w:pPr>
        <w:spacing w:line="360" w:lineRule="exact"/>
        <w:jc w:val="center"/>
        <w:rPr>
          <w:rFonts w:eastAsia="黑体" w:cs="黑体"/>
          <w:sz w:val="30"/>
          <w:szCs w:val="30"/>
        </w:rPr>
      </w:pPr>
    </w:p>
    <w:p w:rsidR="0013484E" w:rsidRDefault="00604B1B">
      <w:pPr>
        <w:spacing w:line="360" w:lineRule="exact"/>
        <w:jc w:val="center"/>
        <w:rPr>
          <w:rFonts w:eastAsia="黑体"/>
          <w:sz w:val="30"/>
          <w:szCs w:val="30"/>
        </w:rPr>
      </w:pPr>
      <w:r>
        <w:rPr>
          <w:rFonts w:eastAsia="黑体" w:cs="黑体" w:hint="eastAsia"/>
          <w:sz w:val="30"/>
          <w:szCs w:val="30"/>
        </w:rPr>
        <w:t>符合性审查表（评审专家审查）</w:t>
      </w:r>
    </w:p>
    <w:p w:rsidR="0013484E" w:rsidRDefault="0013484E">
      <w:pPr>
        <w:spacing w:line="360" w:lineRule="exact"/>
        <w:jc w:val="left"/>
        <w:rPr>
          <w:sz w:val="24"/>
        </w:rPr>
      </w:pPr>
    </w:p>
    <w:tbl>
      <w:tblPr>
        <w:tblW w:w="9993"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7"/>
        <w:gridCol w:w="1491"/>
        <w:gridCol w:w="3403"/>
        <w:gridCol w:w="1134"/>
        <w:gridCol w:w="1134"/>
        <w:gridCol w:w="992"/>
        <w:gridCol w:w="992"/>
      </w:tblGrid>
      <w:tr w:rsidR="0013484E">
        <w:trPr>
          <w:trHeight w:val="575"/>
        </w:trPr>
        <w:tc>
          <w:tcPr>
            <w:tcW w:w="847" w:type="dxa"/>
            <w:vAlign w:val="center"/>
          </w:tcPr>
          <w:p w:rsidR="0013484E" w:rsidRDefault="00604B1B">
            <w:pPr>
              <w:spacing w:line="480" w:lineRule="exact"/>
              <w:jc w:val="center"/>
              <w:rPr>
                <w:b/>
                <w:bCs/>
              </w:rPr>
            </w:pPr>
            <w:r>
              <w:rPr>
                <w:rFonts w:cs="宋体" w:hint="eastAsia"/>
                <w:b/>
                <w:bCs/>
              </w:rPr>
              <w:lastRenderedPageBreak/>
              <w:t>序号</w:t>
            </w:r>
          </w:p>
        </w:tc>
        <w:tc>
          <w:tcPr>
            <w:tcW w:w="1491" w:type="dxa"/>
            <w:vAlign w:val="center"/>
          </w:tcPr>
          <w:p w:rsidR="0013484E" w:rsidRDefault="00604B1B">
            <w:pPr>
              <w:spacing w:line="480" w:lineRule="exact"/>
              <w:jc w:val="center"/>
              <w:rPr>
                <w:b/>
                <w:bCs/>
              </w:rPr>
            </w:pPr>
            <w:r>
              <w:rPr>
                <w:rFonts w:cs="宋体" w:hint="eastAsia"/>
                <w:b/>
                <w:bCs/>
              </w:rPr>
              <w:t>审查项目</w:t>
            </w:r>
          </w:p>
        </w:tc>
        <w:tc>
          <w:tcPr>
            <w:tcW w:w="3403" w:type="dxa"/>
            <w:vAlign w:val="center"/>
          </w:tcPr>
          <w:p w:rsidR="0013484E" w:rsidRDefault="00604B1B">
            <w:pPr>
              <w:spacing w:line="480" w:lineRule="exact"/>
              <w:jc w:val="center"/>
              <w:rPr>
                <w:b/>
                <w:bCs/>
              </w:rPr>
            </w:pPr>
            <w:r>
              <w:rPr>
                <w:rFonts w:cs="宋体" w:hint="eastAsia"/>
                <w:b/>
                <w:bCs/>
              </w:rPr>
              <w:t>评议内容</w:t>
            </w:r>
          </w:p>
        </w:tc>
        <w:tc>
          <w:tcPr>
            <w:tcW w:w="1134" w:type="dxa"/>
            <w:vAlign w:val="center"/>
          </w:tcPr>
          <w:p w:rsidR="0013484E" w:rsidRDefault="00604B1B">
            <w:pPr>
              <w:spacing w:line="480" w:lineRule="exact"/>
              <w:jc w:val="center"/>
              <w:rPr>
                <w:b/>
                <w:bCs/>
              </w:rPr>
            </w:pPr>
            <w:r>
              <w:rPr>
                <w:rFonts w:cs="宋体" w:hint="eastAsia"/>
                <w:b/>
                <w:bCs/>
              </w:rPr>
              <w:t>投标人</w:t>
            </w:r>
            <w:r>
              <w:rPr>
                <w:b/>
                <w:bCs/>
              </w:rPr>
              <w:t>1</w:t>
            </w:r>
          </w:p>
        </w:tc>
        <w:tc>
          <w:tcPr>
            <w:tcW w:w="1134" w:type="dxa"/>
            <w:vAlign w:val="center"/>
          </w:tcPr>
          <w:p w:rsidR="0013484E" w:rsidRDefault="00604B1B">
            <w:pPr>
              <w:spacing w:line="480" w:lineRule="exact"/>
              <w:jc w:val="center"/>
              <w:rPr>
                <w:b/>
                <w:bCs/>
              </w:rPr>
            </w:pPr>
            <w:r>
              <w:rPr>
                <w:rFonts w:cs="宋体" w:hint="eastAsia"/>
                <w:b/>
                <w:bCs/>
              </w:rPr>
              <w:t>投标人</w:t>
            </w:r>
            <w:r>
              <w:rPr>
                <w:b/>
                <w:bCs/>
              </w:rPr>
              <w:t>2</w:t>
            </w:r>
          </w:p>
        </w:tc>
        <w:tc>
          <w:tcPr>
            <w:tcW w:w="992" w:type="dxa"/>
            <w:vAlign w:val="center"/>
          </w:tcPr>
          <w:p w:rsidR="0013484E" w:rsidRDefault="00604B1B">
            <w:pPr>
              <w:spacing w:line="480" w:lineRule="exact"/>
              <w:jc w:val="center"/>
              <w:rPr>
                <w:b/>
                <w:bCs/>
              </w:rPr>
            </w:pPr>
            <w:r>
              <w:rPr>
                <w:rFonts w:cs="宋体" w:hint="eastAsia"/>
                <w:b/>
                <w:bCs/>
              </w:rPr>
              <w:t>投标人</w:t>
            </w:r>
            <w:r>
              <w:rPr>
                <w:b/>
                <w:bCs/>
              </w:rPr>
              <w:t>3</w:t>
            </w:r>
          </w:p>
        </w:tc>
        <w:tc>
          <w:tcPr>
            <w:tcW w:w="992" w:type="dxa"/>
            <w:vAlign w:val="center"/>
          </w:tcPr>
          <w:p w:rsidR="0013484E" w:rsidRDefault="00604B1B">
            <w:pPr>
              <w:spacing w:line="480" w:lineRule="exact"/>
              <w:jc w:val="center"/>
              <w:rPr>
                <w:b/>
                <w:bCs/>
              </w:rPr>
            </w:pPr>
            <w:r>
              <w:rPr>
                <w:rFonts w:cs="宋体" w:hint="eastAsia"/>
                <w:b/>
                <w:bCs/>
              </w:rPr>
              <w:t>投标人</w:t>
            </w:r>
            <w:r>
              <w:rPr>
                <w:b/>
                <w:bCs/>
              </w:rPr>
              <w:t>4</w:t>
            </w:r>
          </w:p>
        </w:tc>
      </w:tr>
      <w:tr w:rsidR="0013484E">
        <w:tc>
          <w:tcPr>
            <w:tcW w:w="847" w:type="dxa"/>
            <w:vAlign w:val="center"/>
          </w:tcPr>
          <w:p w:rsidR="0013484E" w:rsidRDefault="00604B1B">
            <w:pPr>
              <w:spacing w:line="320" w:lineRule="exact"/>
              <w:jc w:val="center"/>
              <w:rPr>
                <w:b/>
                <w:bCs/>
              </w:rPr>
            </w:pPr>
            <w:r>
              <w:rPr>
                <w:rFonts w:hint="eastAsia"/>
                <w:b/>
                <w:bCs/>
              </w:rPr>
              <w:t>1</w:t>
            </w:r>
          </w:p>
        </w:tc>
        <w:tc>
          <w:tcPr>
            <w:tcW w:w="1491" w:type="dxa"/>
            <w:vAlign w:val="center"/>
          </w:tcPr>
          <w:p w:rsidR="0013484E" w:rsidRDefault="00604B1B">
            <w:pPr>
              <w:spacing w:line="320" w:lineRule="exact"/>
              <w:jc w:val="center"/>
              <w:rPr>
                <w:b/>
                <w:bCs/>
              </w:rPr>
            </w:pPr>
            <w:r>
              <w:rPr>
                <w:rFonts w:cs="宋体" w:hint="eastAsia"/>
                <w:b/>
                <w:bCs/>
              </w:rPr>
              <w:t>投标文件的有效性</w:t>
            </w:r>
          </w:p>
        </w:tc>
        <w:tc>
          <w:tcPr>
            <w:tcW w:w="3403" w:type="dxa"/>
            <w:vAlign w:val="center"/>
          </w:tcPr>
          <w:p w:rsidR="0013484E" w:rsidRDefault="00604B1B">
            <w:pPr>
              <w:spacing w:line="360" w:lineRule="exact"/>
            </w:pPr>
            <w:r>
              <w:rPr>
                <w:rFonts w:cs="宋体" w:hint="eastAsia"/>
              </w:rPr>
              <w:t>是否符合投标文件的式样和签署要求且内容完整无缺漏</w:t>
            </w:r>
          </w:p>
        </w:tc>
        <w:tc>
          <w:tcPr>
            <w:tcW w:w="1134" w:type="dxa"/>
            <w:vAlign w:val="center"/>
          </w:tcPr>
          <w:p w:rsidR="0013484E" w:rsidRDefault="0013484E">
            <w:pPr>
              <w:spacing w:line="480" w:lineRule="exact"/>
              <w:jc w:val="center"/>
              <w:rPr>
                <w:b/>
                <w:bCs/>
              </w:rPr>
            </w:pPr>
          </w:p>
        </w:tc>
        <w:tc>
          <w:tcPr>
            <w:tcW w:w="1134" w:type="dxa"/>
            <w:vAlign w:val="center"/>
          </w:tcPr>
          <w:p w:rsidR="0013484E" w:rsidRDefault="0013484E">
            <w:pPr>
              <w:spacing w:line="480" w:lineRule="exact"/>
              <w:jc w:val="center"/>
              <w:rPr>
                <w:b/>
                <w:bCs/>
              </w:rPr>
            </w:pPr>
          </w:p>
        </w:tc>
        <w:tc>
          <w:tcPr>
            <w:tcW w:w="992" w:type="dxa"/>
            <w:vAlign w:val="center"/>
          </w:tcPr>
          <w:p w:rsidR="0013484E" w:rsidRDefault="0013484E">
            <w:pPr>
              <w:spacing w:line="480" w:lineRule="exact"/>
              <w:jc w:val="center"/>
              <w:rPr>
                <w:b/>
                <w:bCs/>
              </w:rPr>
            </w:pPr>
          </w:p>
        </w:tc>
        <w:tc>
          <w:tcPr>
            <w:tcW w:w="992" w:type="dxa"/>
            <w:vAlign w:val="center"/>
          </w:tcPr>
          <w:p w:rsidR="0013484E" w:rsidRDefault="0013484E">
            <w:pPr>
              <w:spacing w:line="480" w:lineRule="exact"/>
              <w:jc w:val="center"/>
              <w:rPr>
                <w:b/>
                <w:bCs/>
              </w:rPr>
            </w:pPr>
          </w:p>
        </w:tc>
      </w:tr>
      <w:tr w:rsidR="0013484E">
        <w:tc>
          <w:tcPr>
            <w:tcW w:w="847" w:type="dxa"/>
            <w:vAlign w:val="center"/>
          </w:tcPr>
          <w:p w:rsidR="0013484E" w:rsidRDefault="00604B1B">
            <w:pPr>
              <w:spacing w:line="320" w:lineRule="exact"/>
              <w:jc w:val="center"/>
              <w:rPr>
                <w:b/>
                <w:bCs/>
              </w:rPr>
            </w:pPr>
            <w:r>
              <w:rPr>
                <w:rFonts w:hint="eastAsia"/>
                <w:b/>
                <w:bCs/>
              </w:rPr>
              <w:t>2</w:t>
            </w:r>
          </w:p>
        </w:tc>
        <w:tc>
          <w:tcPr>
            <w:tcW w:w="1491" w:type="dxa"/>
            <w:vAlign w:val="center"/>
          </w:tcPr>
          <w:p w:rsidR="0013484E" w:rsidRPr="00C213FB" w:rsidRDefault="00604B1B">
            <w:pPr>
              <w:spacing w:line="480" w:lineRule="exact"/>
              <w:jc w:val="center"/>
              <w:rPr>
                <w:b/>
                <w:bCs/>
                <w:color w:val="000000" w:themeColor="text1"/>
              </w:rPr>
            </w:pPr>
            <w:r w:rsidRPr="00C213FB">
              <w:rPr>
                <w:rFonts w:cs="宋体" w:hint="eastAsia"/>
                <w:b/>
                <w:bCs/>
                <w:color w:val="000000" w:themeColor="text1"/>
              </w:rPr>
              <w:t>投标保证金</w:t>
            </w:r>
          </w:p>
        </w:tc>
        <w:tc>
          <w:tcPr>
            <w:tcW w:w="3403" w:type="dxa"/>
            <w:vAlign w:val="center"/>
          </w:tcPr>
          <w:p w:rsidR="0013484E" w:rsidRPr="00C213FB" w:rsidRDefault="00604B1B">
            <w:pPr>
              <w:spacing w:line="480" w:lineRule="exact"/>
              <w:rPr>
                <w:color w:val="000000" w:themeColor="text1"/>
              </w:rPr>
            </w:pPr>
            <w:r w:rsidRPr="00C213FB">
              <w:rPr>
                <w:rFonts w:cs="宋体" w:hint="eastAsia"/>
                <w:color w:val="000000" w:themeColor="text1"/>
              </w:rPr>
              <w:t>是否提交投标保证金证明</w:t>
            </w:r>
          </w:p>
        </w:tc>
        <w:tc>
          <w:tcPr>
            <w:tcW w:w="1134" w:type="dxa"/>
            <w:vAlign w:val="center"/>
          </w:tcPr>
          <w:p w:rsidR="0013484E" w:rsidRDefault="0013484E">
            <w:pPr>
              <w:spacing w:line="480" w:lineRule="exact"/>
              <w:jc w:val="center"/>
              <w:rPr>
                <w:b/>
                <w:bCs/>
              </w:rPr>
            </w:pPr>
          </w:p>
        </w:tc>
        <w:tc>
          <w:tcPr>
            <w:tcW w:w="1134" w:type="dxa"/>
            <w:vAlign w:val="center"/>
          </w:tcPr>
          <w:p w:rsidR="0013484E" w:rsidRDefault="0013484E">
            <w:pPr>
              <w:spacing w:line="480" w:lineRule="exact"/>
              <w:jc w:val="center"/>
              <w:rPr>
                <w:b/>
                <w:bCs/>
              </w:rPr>
            </w:pPr>
          </w:p>
        </w:tc>
        <w:tc>
          <w:tcPr>
            <w:tcW w:w="992" w:type="dxa"/>
            <w:vAlign w:val="center"/>
          </w:tcPr>
          <w:p w:rsidR="0013484E" w:rsidRDefault="0013484E">
            <w:pPr>
              <w:spacing w:line="480" w:lineRule="exact"/>
              <w:jc w:val="center"/>
              <w:rPr>
                <w:b/>
                <w:bCs/>
              </w:rPr>
            </w:pPr>
          </w:p>
        </w:tc>
        <w:tc>
          <w:tcPr>
            <w:tcW w:w="992" w:type="dxa"/>
            <w:vAlign w:val="center"/>
          </w:tcPr>
          <w:p w:rsidR="0013484E" w:rsidRDefault="0013484E">
            <w:pPr>
              <w:spacing w:line="480" w:lineRule="exact"/>
              <w:jc w:val="center"/>
              <w:rPr>
                <w:b/>
                <w:bCs/>
              </w:rPr>
            </w:pPr>
          </w:p>
        </w:tc>
      </w:tr>
      <w:tr w:rsidR="0013484E">
        <w:tc>
          <w:tcPr>
            <w:tcW w:w="847" w:type="dxa"/>
            <w:vAlign w:val="center"/>
          </w:tcPr>
          <w:p w:rsidR="0013484E" w:rsidRDefault="00B12A66">
            <w:pPr>
              <w:spacing w:line="480" w:lineRule="exact"/>
              <w:jc w:val="center"/>
              <w:rPr>
                <w:b/>
                <w:bCs/>
              </w:rPr>
            </w:pPr>
            <w:r>
              <w:rPr>
                <w:rFonts w:hint="eastAsia"/>
                <w:b/>
                <w:bCs/>
              </w:rPr>
              <w:t>3</w:t>
            </w:r>
          </w:p>
        </w:tc>
        <w:tc>
          <w:tcPr>
            <w:tcW w:w="1491" w:type="dxa"/>
            <w:vAlign w:val="center"/>
          </w:tcPr>
          <w:p w:rsidR="0013484E" w:rsidRDefault="00604B1B">
            <w:pPr>
              <w:spacing w:line="360" w:lineRule="exact"/>
              <w:jc w:val="center"/>
              <w:rPr>
                <w:b/>
                <w:bCs/>
              </w:rPr>
            </w:pPr>
            <w:r>
              <w:rPr>
                <w:rFonts w:cs="宋体" w:hint="eastAsia"/>
                <w:b/>
                <w:bCs/>
              </w:rPr>
              <w:t>其它</w:t>
            </w:r>
          </w:p>
        </w:tc>
        <w:tc>
          <w:tcPr>
            <w:tcW w:w="3403" w:type="dxa"/>
            <w:vAlign w:val="center"/>
          </w:tcPr>
          <w:p w:rsidR="0013484E" w:rsidRDefault="00604B1B">
            <w:pPr>
              <w:spacing w:line="360" w:lineRule="exact"/>
            </w:pPr>
            <w:r>
              <w:rPr>
                <w:rFonts w:cs="宋体" w:hint="eastAsia"/>
              </w:rPr>
              <w:t>无其它符合招标文件中或相关法律法规规定的无效投标认定条件</w:t>
            </w:r>
          </w:p>
        </w:tc>
        <w:tc>
          <w:tcPr>
            <w:tcW w:w="1134" w:type="dxa"/>
            <w:vAlign w:val="center"/>
          </w:tcPr>
          <w:p w:rsidR="0013484E" w:rsidRDefault="0013484E">
            <w:pPr>
              <w:spacing w:line="480" w:lineRule="exact"/>
              <w:jc w:val="center"/>
              <w:rPr>
                <w:b/>
                <w:bCs/>
              </w:rPr>
            </w:pPr>
          </w:p>
        </w:tc>
        <w:tc>
          <w:tcPr>
            <w:tcW w:w="1134" w:type="dxa"/>
            <w:vAlign w:val="center"/>
          </w:tcPr>
          <w:p w:rsidR="0013484E" w:rsidRDefault="0013484E">
            <w:pPr>
              <w:spacing w:line="480" w:lineRule="exact"/>
              <w:jc w:val="center"/>
              <w:rPr>
                <w:b/>
                <w:bCs/>
              </w:rPr>
            </w:pPr>
          </w:p>
        </w:tc>
        <w:tc>
          <w:tcPr>
            <w:tcW w:w="992" w:type="dxa"/>
            <w:vAlign w:val="center"/>
          </w:tcPr>
          <w:p w:rsidR="0013484E" w:rsidRDefault="0013484E">
            <w:pPr>
              <w:spacing w:line="480" w:lineRule="exact"/>
              <w:jc w:val="center"/>
              <w:rPr>
                <w:b/>
                <w:bCs/>
              </w:rPr>
            </w:pPr>
          </w:p>
        </w:tc>
        <w:tc>
          <w:tcPr>
            <w:tcW w:w="992" w:type="dxa"/>
            <w:vAlign w:val="center"/>
          </w:tcPr>
          <w:p w:rsidR="0013484E" w:rsidRDefault="0013484E">
            <w:pPr>
              <w:spacing w:line="480" w:lineRule="exact"/>
              <w:jc w:val="center"/>
              <w:rPr>
                <w:b/>
                <w:bCs/>
              </w:rPr>
            </w:pPr>
          </w:p>
        </w:tc>
      </w:tr>
      <w:tr w:rsidR="0013484E">
        <w:trPr>
          <w:trHeight w:val="684"/>
        </w:trPr>
        <w:tc>
          <w:tcPr>
            <w:tcW w:w="5741" w:type="dxa"/>
            <w:gridSpan w:val="3"/>
            <w:vAlign w:val="center"/>
          </w:tcPr>
          <w:p w:rsidR="0013484E" w:rsidRDefault="00604B1B">
            <w:pPr>
              <w:spacing w:line="480" w:lineRule="exact"/>
              <w:jc w:val="center"/>
            </w:pPr>
            <w:r>
              <w:rPr>
                <w:rFonts w:cs="宋体" w:hint="eastAsia"/>
                <w:b/>
                <w:bCs/>
              </w:rPr>
              <w:t>结论</w:t>
            </w:r>
          </w:p>
        </w:tc>
        <w:tc>
          <w:tcPr>
            <w:tcW w:w="1134" w:type="dxa"/>
            <w:vAlign w:val="center"/>
          </w:tcPr>
          <w:p w:rsidR="0013484E" w:rsidRDefault="0013484E">
            <w:pPr>
              <w:spacing w:line="480" w:lineRule="exact"/>
              <w:jc w:val="center"/>
              <w:rPr>
                <w:b/>
                <w:bCs/>
              </w:rPr>
            </w:pPr>
          </w:p>
        </w:tc>
        <w:tc>
          <w:tcPr>
            <w:tcW w:w="1134" w:type="dxa"/>
            <w:vAlign w:val="center"/>
          </w:tcPr>
          <w:p w:rsidR="0013484E" w:rsidRDefault="0013484E">
            <w:pPr>
              <w:spacing w:line="480" w:lineRule="exact"/>
              <w:jc w:val="center"/>
              <w:rPr>
                <w:b/>
                <w:bCs/>
              </w:rPr>
            </w:pPr>
          </w:p>
        </w:tc>
        <w:tc>
          <w:tcPr>
            <w:tcW w:w="992" w:type="dxa"/>
            <w:vAlign w:val="center"/>
          </w:tcPr>
          <w:p w:rsidR="0013484E" w:rsidRDefault="0013484E">
            <w:pPr>
              <w:spacing w:line="480" w:lineRule="exact"/>
              <w:jc w:val="center"/>
              <w:rPr>
                <w:b/>
                <w:bCs/>
              </w:rPr>
            </w:pPr>
          </w:p>
        </w:tc>
        <w:tc>
          <w:tcPr>
            <w:tcW w:w="992" w:type="dxa"/>
            <w:vAlign w:val="center"/>
          </w:tcPr>
          <w:p w:rsidR="0013484E" w:rsidRDefault="0013484E">
            <w:pPr>
              <w:spacing w:line="480" w:lineRule="exact"/>
              <w:jc w:val="center"/>
              <w:rPr>
                <w:b/>
                <w:bCs/>
              </w:rPr>
            </w:pPr>
          </w:p>
        </w:tc>
      </w:tr>
    </w:tbl>
    <w:p w:rsidR="0013484E" w:rsidRDefault="0013484E">
      <w:pPr>
        <w:spacing w:line="360" w:lineRule="exact"/>
        <w:jc w:val="left"/>
        <w:rPr>
          <w:sz w:val="24"/>
        </w:rPr>
      </w:pPr>
    </w:p>
    <w:p w:rsidR="0013484E" w:rsidRDefault="00604B1B">
      <w:pPr>
        <w:spacing w:line="360" w:lineRule="exact"/>
        <w:rPr>
          <w:sz w:val="24"/>
        </w:rPr>
      </w:pPr>
      <w:r>
        <w:rPr>
          <w:sz w:val="24"/>
        </w:rPr>
        <w:t>1</w:t>
      </w:r>
      <w:r>
        <w:rPr>
          <w:rFonts w:cs="宋体" w:hint="eastAsia"/>
          <w:sz w:val="24"/>
        </w:rPr>
        <w:t>、表中只需填写</w:t>
      </w:r>
      <w:r>
        <w:rPr>
          <w:sz w:val="24"/>
        </w:rPr>
        <w:t>“√/</w:t>
      </w:r>
      <w:r>
        <w:rPr>
          <w:rFonts w:cs="宋体" w:hint="eastAsia"/>
          <w:sz w:val="24"/>
        </w:rPr>
        <w:t>通过</w:t>
      </w:r>
      <w:r>
        <w:rPr>
          <w:sz w:val="24"/>
        </w:rPr>
        <w:t>”</w:t>
      </w:r>
      <w:r>
        <w:rPr>
          <w:rFonts w:cs="宋体" w:hint="eastAsia"/>
          <w:sz w:val="24"/>
        </w:rPr>
        <w:t>或</w:t>
      </w:r>
      <w:r>
        <w:rPr>
          <w:sz w:val="24"/>
        </w:rPr>
        <w:t>“×/</w:t>
      </w:r>
      <w:r>
        <w:rPr>
          <w:rFonts w:cs="宋体" w:hint="eastAsia"/>
          <w:sz w:val="24"/>
        </w:rPr>
        <w:t>不通过</w:t>
      </w:r>
      <w:r>
        <w:rPr>
          <w:sz w:val="24"/>
        </w:rPr>
        <w:t>”</w:t>
      </w:r>
      <w:r>
        <w:rPr>
          <w:rFonts w:cs="宋体" w:hint="eastAsia"/>
          <w:sz w:val="24"/>
        </w:rPr>
        <w:t>。</w:t>
      </w:r>
    </w:p>
    <w:p w:rsidR="0013484E" w:rsidRDefault="00604B1B">
      <w:pPr>
        <w:spacing w:line="360" w:lineRule="exact"/>
        <w:rPr>
          <w:sz w:val="24"/>
        </w:rPr>
      </w:pPr>
      <w:r>
        <w:rPr>
          <w:sz w:val="24"/>
        </w:rPr>
        <w:t>2</w:t>
      </w:r>
      <w:r>
        <w:rPr>
          <w:rFonts w:cs="宋体" w:hint="eastAsia"/>
          <w:sz w:val="24"/>
        </w:rPr>
        <w:t>、在结论中按</w:t>
      </w:r>
      <w:r>
        <w:rPr>
          <w:sz w:val="24"/>
        </w:rPr>
        <w:t>“</w:t>
      </w:r>
      <w:r>
        <w:rPr>
          <w:rFonts w:cs="宋体" w:hint="eastAsia"/>
          <w:sz w:val="24"/>
        </w:rPr>
        <w:t>一项否决</w:t>
      </w:r>
      <w:r>
        <w:rPr>
          <w:sz w:val="24"/>
        </w:rPr>
        <w:t>”</w:t>
      </w:r>
      <w:r>
        <w:rPr>
          <w:rFonts w:cs="宋体" w:hint="eastAsia"/>
          <w:sz w:val="24"/>
        </w:rPr>
        <w:t>的原则，只有全部是</w:t>
      </w:r>
      <w:r>
        <w:rPr>
          <w:sz w:val="24"/>
        </w:rPr>
        <w:t>√/</w:t>
      </w:r>
      <w:r>
        <w:rPr>
          <w:rFonts w:cs="宋体" w:hint="eastAsia"/>
          <w:sz w:val="24"/>
        </w:rPr>
        <w:t>通过的，填写</w:t>
      </w:r>
      <w:r>
        <w:rPr>
          <w:sz w:val="24"/>
        </w:rPr>
        <w:t>“</w:t>
      </w:r>
      <w:r>
        <w:rPr>
          <w:rFonts w:cs="宋体" w:hint="eastAsia"/>
          <w:sz w:val="24"/>
        </w:rPr>
        <w:t>合格</w:t>
      </w:r>
      <w:r>
        <w:rPr>
          <w:sz w:val="24"/>
        </w:rPr>
        <w:t>”</w:t>
      </w:r>
      <w:r>
        <w:rPr>
          <w:rFonts w:cs="宋体" w:hint="eastAsia"/>
          <w:sz w:val="24"/>
        </w:rPr>
        <w:t>；只要其中有一项是</w:t>
      </w:r>
      <w:r>
        <w:rPr>
          <w:sz w:val="24"/>
        </w:rPr>
        <w:t>×/</w:t>
      </w:r>
      <w:r>
        <w:rPr>
          <w:rFonts w:cs="宋体" w:hint="eastAsia"/>
          <w:sz w:val="24"/>
        </w:rPr>
        <w:t>不通过的，填写</w:t>
      </w:r>
      <w:r>
        <w:rPr>
          <w:sz w:val="24"/>
        </w:rPr>
        <w:t>“</w:t>
      </w:r>
      <w:r>
        <w:rPr>
          <w:rFonts w:cs="宋体" w:hint="eastAsia"/>
          <w:sz w:val="24"/>
        </w:rPr>
        <w:t>不合格</w:t>
      </w:r>
      <w:r>
        <w:rPr>
          <w:sz w:val="24"/>
        </w:rPr>
        <w:t>”</w:t>
      </w:r>
      <w:r>
        <w:rPr>
          <w:rFonts w:cs="宋体" w:hint="eastAsia"/>
          <w:sz w:val="24"/>
        </w:rPr>
        <w:t>。</w:t>
      </w:r>
    </w:p>
    <w:p w:rsidR="0013484E" w:rsidRDefault="00604B1B">
      <w:pPr>
        <w:spacing w:line="360" w:lineRule="exact"/>
        <w:rPr>
          <w:sz w:val="24"/>
        </w:rPr>
      </w:pPr>
      <w:r>
        <w:rPr>
          <w:sz w:val="24"/>
        </w:rPr>
        <w:t>3</w:t>
      </w:r>
      <w:r>
        <w:rPr>
          <w:rFonts w:cs="宋体" w:hint="eastAsia"/>
          <w:sz w:val="24"/>
        </w:rPr>
        <w:t>、结论是合格的，才能进入下一轮；不合格的被淘汰。</w:t>
      </w:r>
    </w:p>
    <w:p w:rsidR="0013484E" w:rsidRDefault="00604B1B">
      <w:pPr>
        <w:spacing w:line="360" w:lineRule="exact"/>
        <w:rPr>
          <w:sz w:val="24"/>
        </w:rPr>
      </w:pPr>
      <w:r>
        <w:rPr>
          <w:rFonts w:cs="宋体" w:hint="eastAsia"/>
          <w:sz w:val="24"/>
        </w:rPr>
        <w:t>评委：</w:t>
      </w:r>
    </w:p>
    <w:p w:rsidR="0013484E" w:rsidRDefault="00604B1B">
      <w:pPr>
        <w:spacing w:line="360" w:lineRule="exact"/>
        <w:rPr>
          <w:rFonts w:ascii="宋体" w:hAnsi="宋体"/>
          <w:sz w:val="24"/>
        </w:rPr>
      </w:pPr>
      <w:r>
        <w:rPr>
          <w:rFonts w:cs="宋体" w:hint="eastAsia"/>
          <w:sz w:val="24"/>
        </w:rPr>
        <w:t>日期</w:t>
      </w:r>
      <w:r>
        <w:rPr>
          <w:sz w:val="24"/>
        </w:rPr>
        <w:t>: 201</w:t>
      </w:r>
      <w:r>
        <w:rPr>
          <w:rFonts w:hint="eastAsia"/>
          <w:sz w:val="24"/>
        </w:rPr>
        <w:t>9</w:t>
      </w:r>
      <w:r>
        <w:rPr>
          <w:rFonts w:cs="宋体" w:hint="eastAsia"/>
          <w:sz w:val="24"/>
        </w:rPr>
        <w:t>年月日</w:t>
      </w:r>
    </w:p>
    <w:p w:rsidR="0013484E" w:rsidRDefault="0013484E">
      <w:pPr>
        <w:spacing w:line="360" w:lineRule="exact"/>
        <w:rPr>
          <w:rFonts w:ascii="宋体" w:hAnsi="宋体"/>
          <w:sz w:val="24"/>
        </w:rPr>
      </w:pPr>
    </w:p>
    <w:p w:rsidR="0013484E" w:rsidRDefault="00604B1B">
      <w:pPr>
        <w:spacing w:line="360" w:lineRule="exact"/>
        <w:ind w:firstLineChars="200" w:firstLine="480"/>
        <w:rPr>
          <w:rFonts w:ascii="宋体" w:hAnsi="宋体"/>
          <w:sz w:val="24"/>
        </w:rPr>
      </w:pPr>
      <w:r>
        <w:rPr>
          <w:rFonts w:ascii="宋体" w:hAnsi="宋体"/>
          <w:sz w:val="24"/>
        </w:rPr>
        <w:t>2</w:t>
      </w:r>
      <w:r>
        <w:rPr>
          <w:rFonts w:ascii="宋体" w:hAnsi="宋体" w:hint="eastAsia"/>
          <w:sz w:val="24"/>
        </w:rPr>
        <w:t>7</w:t>
      </w:r>
      <w:r>
        <w:rPr>
          <w:rFonts w:ascii="宋体" w:hAnsi="宋体"/>
          <w:sz w:val="24"/>
        </w:rPr>
        <w:t>.</w:t>
      </w:r>
      <w:r>
        <w:rPr>
          <w:rFonts w:ascii="宋体" w:hAnsi="宋体" w:hint="eastAsia"/>
          <w:sz w:val="24"/>
        </w:rPr>
        <w:t>4无效投标的认定</w:t>
      </w:r>
    </w:p>
    <w:p w:rsidR="0013484E" w:rsidRDefault="00604B1B">
      <w:pPr>
        <w:spacing w:line="360" w:lineRule="exact"/>
        <w:ind w:firstLineChars="200" w:firstLine="480"/>
        <w:rPr>
          <w:rFonts w:ascii="宋体" w:hAnsi="宋体"/>
          <w:sz w:val="24"/>
        </w:rPr>
      </w:pPr>
      <w:r>
        <w:rPr>
          <w:rFonts w:ascii="宋体" w:hAnsi="宋体" w:hint="eastAsia"/>
          <w:sz w:val="24"/>
        </w:rPr>
        <w:t>投标文件出现但不限于下列情况的将被认定为无效投标：</w:t>
      </w:r>
    </w:p>
    <w:p w:rsidR="0013484E" w:rsidRDefault="00604B1B">
      <w:pPr>
        <w:spacing w:line="360" w:lineRule="exact"/>
        <w:ind w:firstLineChars="200" w:firstLine="480"/>
        <w:rPr>
          <w:rFonts w:ascii="宋体" w:hAnsi="宋体"/>
          <w:sz w:val="24"/>
        </w:rPr>
      </w:pPr>
      <w:r>
        <w:rPr>
          <w:rFonts w:ascii="宋体" w:hAnsi="宋体" w:hint="eastAsia"/>
          <w:sz w:val="24"/>
        </w:rPr>
        <w:t>1）投标人未提交投保证金或金额不足；</w:t>
      </w:r>
    </w:p>
    <w:p w:rsidR="0013484E" w:rsidRDefault="00604B1B">
      <w:pPr>
        <w:spacing w:line="360" w:lineRule="exact"/>
        <w:ind w:firstLineChars="200" w:firstLine="480"/>
        <w:rPr>
          <w:rFonts w:ascii="宋体" w:hAnsi="宋体"/>
          <w:sz w:val="24"/>
        </w:rPr>
      </w:pPr>
      <w:r>
        <w:rPr>
          <w:rFonts w:ascii="宋体" w:hAnsi="宋体" w:hint="eastAsia"/>
          <w:sz w:val="24"/>
        </w:rPr>
        <w:t>2）投标有效期不足的；</w:t>
      </w:r>
    </w:p>
    <w:p w:rsidR="0013484E" w:rsidRDefault="00604B1B">
      <w:pPr>
        <w:spacing w:line="360" w:lineRule="exact"/>
        <w:ind w:firstLineChars="200" w:firstLine="480"/>
        <w:rPr>
          <w:rFonts w:ascii="宋体" w:hAnsi="宋体"/>
          <w:sz w:val="24"/>
        </w:rPr>
      </w:pPr>
      <w:r>
        <w:rPr>
          <w:rFonts w:ascii="宋体" w:hAnsi="宋体" w:hint="eastAsia"/>
          <w:sz w:val="24"/>
        </w:rPr>
        <w:t xml:space="preserve">3）不符合合格投标人条件的（投标邀请函中的供应商资格要求）； </w:t>
      </w:r>
    </w:p>
    <w:p w:rsidR="0013484E" w:rsidRDefault="00604B1B">
      <w:pPr>
        <w:tabs>
          <w:tab w:val="left" w:pos="905"/>
        </w:tabs>
        <w:spacing w:line="360" w:lineRule="exact"/>
        <w:ind w:firstLineChars="200" w:firstLine="480"/>
        <w:rPr>
          <w:rFonts w:ascii="宋体" w:hAnsi="宋体"/>
          <w:sz w:val="24"/>
        </w:rPr>
      </w:pPr>
      <w:r>
        <w:rPr>
          <w:rFonts w:ascii="宋体" w:hAnsi="宋体" w:hint="eastAsia"/>
          <w:sz w:val="24"/>
        </w:rPr>
        <w:t>4）投标文件未按招标文件规定要求填写投标内容及签名盖章的；</w:t>
      </w:r>
    </w:p>
    <w:p w:rsidR="0013484E" w:rsidRDefault="00604B1B">
      <w:pPr>
        <w:spacing w:line="360" w:lineRule="exact"/>
        <w:ind w:firstLineChars="200" w:firstLine="480"/>
        <w:rPr>
          <w:rFonts w:ascii="宋体" w:hAnsi="宋体"/>
          <w:sz w:val="24"/>
        </w:rPr>
      </w:pPr>
      <w:r>
        <w:rPr>
          <w:rFonts w:ascii="宋体" w:hAnsi="宋体" w:hint="eastAsia"/>
          <w:sz w:val="24"/>
        </w:rPr>
        <w:t>5）投标价不是固定价或投标价不是唯一的（除非《投标资料表》另有规定）；</w:t>
      </w:r>
    </w:p>
    <w:p w:rsidR="0013484E" w:rsidRDefault="00604B1B">
      <w:pPr>
        <w:tabs>
          <w:tab w:val="left" w:pos="720"/>
        </w:tabs>
        <w:spacing w:line="360" w:lineRule="exact"/>
        <w:ind w:firstLineChars="200" w:firstLine="480"/>
        <w:rPr>
          <w:rFonts w:ascii="宋体" w:hAnsi="宋体"/>
          <w:sz w:val="24"/>
        </w:rPr>
      </w:pPr>
      <w:r>
        <w:rPr>
          <w:rFonts w:ascii="宋体" w:hAnsi="宋体" w:hint="eastAsia"/>
          <w:sz w:val="24"/>
        </w:rPr>
        <w:t>6）单价与总价不相符，又不接受评标委员会修正的投标总价或投标报价明显低于其他投标报价而投标人不能合理说明的；</w:t>
      </w:r>
    </w:p>
    <w:p w:rsidR="0013484E" w:rsidRDefault="00604B1B" w:rsidP="00D72EA0">
      <w:pPr>
        <w:spacing w:line="360" w:lineRule="exact"/>
        <w:ind w:firstLineChars="200" w:firstLine="480"/>
        <w:rPr>
          <w:rFonts w:ascii="宋体" w:hAnsi="宋体"/>
          <w:sz w:val="24"/>
        </w:rPr>
      </w:pPr>
      <w:r>
        <w:rPr>
          <w:rFonts w:ascii="宋体" w:hAnsi="宋体" w:hint="eastAsia"/>
          <w:sz w:val="24"/>
        </w:rPr>
        <w:t>7）投标人未按要求提供企业法人营业执照副本等证件的（《投标资料表》另有规定的除外）；</w:t>
      </w:r>
    </w:p>
    <w:p w:rsidR="0013484E" w:rsidRPr="00D72EA0" w:rsidRDefault="00D72EA0" w:rsidP="00D72EA0">
      <w:pPr>
        <w:spacing w:line="360" w:lineRule="exact"/>
        <w:ind w:firstLineChars="200" w:firstLine="480"/>
        <w:rPr>
          <w:rFonts w:ascii="宋体" w:hAnsi="宋体"/>
          <w:sz w:val="24"/>
        </w:rPr>
      </w:pPr>
      <w:r>
        <w:rPr>
          <w:rFonts w:ascii="宋体" w:hAnsi="宋体" w:hint="eastAsia"/>
          <w:sz w:val="24"/>
        </w:rPr>
        <w:t>8</w:t>
      </w:r>
      <w:r w:rsidR="00604B1B">
        <w:rPr>
          <w:rFonts w:ascii="宋体" w:hAnsi="宋体" w:hint="eastAsia"/>
          <w:sz w:val="24"/>
        </w:rPr>
        <w:t>）评标委员会认为投标未实质性响应招标文件的要求（如评委成员意见不统一时，采用投票表决）。</w:t>
      </w:r>
    </w:p>
    <w:p w:rsidR="0013484E" w:rsidRDefault="00604B1B">
      <w:pPr>
        <w:spacing w:line="360" w:lineRule="exact"/>
        <w:ind w:firstLineChars="200" w:firstLine="480"/>
        <w:rPr>
          <w:rFonts w:ascii="宋体" w:hAnsi="宋体"/>
          <w:sz w:val="24"/>
        </w:rPr>
      </w:pPr>
      <w:r>
        <w:rPr>
          <w:rFonts w:ascii="宋体" w:hAnsi="宋体" w:hint="eastAsia"/>
          <w:sz w:val="24"/>
        </w:rPr>
        <w:t>28、详细评审</w:t>
      </w:r>
    </w:p>
    <w:p w:rsidR="0013484E" w:rsidRDefault="00604B1B">
      <w:pPr>
        <w:spacing w:line="360" w:lineRule="exact"/>
        <w:ind w:left="1" w:firstLineChars="200" w:firstLine="480"/>
        <w:rPr>
          <w:rFonts w:ascii="宋体" w:hAnsi="宋体"/>
          <w:sz w:val="24"/>
        </w:rPr>
      </w:pPr>
      <w:r>
        <w:rPr>
          <w:rFonts w:ascii="宋体" w:hAnsi="宋体"/>
          <w:sz w:val="24"/>
        </w:rPr>
        <w:t>2</w:t>
      </w:r>
      <w:r>
        <w:rPr>
          <w:rFonts w:ascii="宋体" w:hAnsi="宋体" w:hint="eastAsia"/>
          <w:sz w:val="24"/>
        </w:rPr>
        <w:t>8</w:t>
      </w:r>
      <w:r>
        <w:rPr>
          <w:rFonts w:ascii="宋体" w:hAnsi="宋体"/>
          <w:sz w:val="24"/>
        </w:rPr>
        <w:t>.</w:t>
      </w:r>
      <w:r>
        <w:rPr>
          <w:rFonts w:ascii="宋体" w:hAnsi="宋体" w:hint="eastAsia"/>
          <w:sz w:val="24"/>
        </w:rPr>
        <w:t>1详细评审是对通过初步评审的投标进行技术、商务（授权）、售后服务及信誉、价格的评审。</w:t>
      </w:r>
    </w:p>
    <w:p w:rsidR="0013484E" w:rsidRDefault="00604B1B" w:rsidP="001B1CE5">
      <w:pPr>
        <w:spacing w:line="360" w:lineRule="exact"/>
        <w:ind w:firstLineChars="199" w:firstLine="478"/>
        <w:rPr>
          <w:rFonts w:ascii="宋体" w:hAnsi="宋体"/>
          <w:sz w:val="24"/>
        </w:rPr>
      </w:pPr>
      <w:r>
        <w:rPr>
          <w:rFonts w:ascii="宋体" w:hAnsi="宋体"/>
          <w:sz w:val="24"/>
        </w:rPr>
        <w:t>2</w:t>
      </w:r>
      <w:r>
        <w:rPr>
          <w:rFonts w:ascii="宋体" w:hAnsi="宋体" w:hint="eastAsia"/>
          <w:sz w:val="24"/>
        </w:rPr>
        <w:t>8</w:t>
      </w:r>
      <w:r>
        <w:rPr>
          <w:rFonts w:ascii="宋体" w:hAnsi="宋体"/>
          <w:sz w:val="24"/>
        </w:rPr>
        <w:t>.</w:t>
      </w:r>
      <w:r>
        <w:rPr>
          <w:rFonts w:ascii="宋体" w:hAnsi="宋体" w:hint="eastAsia"/>
          <w:sz w:val="24"/>
        </w:rPr>
        <w:t>2价格评分标准：价格分采用低价优先法计算，即满足招标文件要求且投标价格最低的投标报价为评标基准价，其价格分为满分。其他投标人的价格分统一按：投标报价得分＝（评标基准价/投标报价）×价格权值。小数点后保留两位。</w:t>
      </w:r>
    </w:p>
    <w:p w:rsidR="0013484E" w:rsidRDefault="00604B1B">
      <w:pPr>
        <w:spacing w:line="360" w:lineRule="exact"/>
        <w:ind w:left="1" w:firstLineChars="200" w:firstLine="480"/>
        <w:rPr>
          <w:rFonts w:ascii="宋体" w:hAnsi="宋体"/>
          <w:sz w:val="24"/>
        </w:rPr>
      </w:pPr>
      <w:r>
        <w:rPr>
          <w:rFonts w:ascii="宋体" w:hAnsi="宋体"/>
          <w:sz w:val="24"/>
        </w:rPr>
        <w:t>2</w:t>
      </w:r>
      <w:r>
        <w:rPr>
          <w:rFonts w:ascii="宋体" w:hAnsi="宋体" w:hint="eastAsia"/>
          <w:sz w:val="24"/>
        </w:rPr>
        <w:t>8</w:t>
      </w:r>
      <w:r>
        <w:rPr>
          <w:rFonts w:ascii="宋体" w:hAnsi="宋体"/>
          <w:sz w:val="24"/>
        </w:rPr>
        <w:t>.</w:t>
      </w:r>
      <w:r>
        <w:rPr>
          <w:rFonts w:ascii="宋体" w:hAnsi="宋体" w:hint="eastAsia"/>
          <w:sz w:val="24"/>
        </w:rPr>
        <w:t>3根据7项评审方法计算进入详细评审的各投标人的综合得分，计算得分保留小数点后两位（两位后四舍五入）并按得分从高到低排名。综合得分相同的，按投标报价由低到高顺序排列。综合得分且投标报价相同的，按技术指标优劣顺序排列。</w:t>
      </w:r>
    </w:p>
    <w:p w:rsidR="0013484E" w:rsidRDefault="00604B1B">
      <w:pPr>
        <w:spacing w:line="360" w:lineRule="exact"/>
        <w:ind w:firstLineChars="50" w:firstLine="120"/>
        <w:rPr>
          <w:rFonts w:ascii="宋体" w:hAnsi="宋体"/>
          <w:sz w:val="24"/>
        </w:rPr>
      </w:pPr>
      <w:r>
        <w:rPr>
          <w:rFonts w:ascii="宋体" w:hAnsi="宋体"/>
          <w:sz w:val="24"/>
        </w:rPr>
        <w:t>2</w:t>
      </w:r>
      <w:r>
        <w:rPr>
          <w:rFonts w:ascii="宋体" w:hAnsi="宋体" w:hint="eastAsia"/>
          <w:sz w:val="24"/>
        </w:rPr>
        <w:t>8</w:t>
      </w:r>
      <w:r>
        <w:rPr>
          <w:rFonts w:ascii="宋体" w:hAnsi="宋体"/>
          <w:sz w:val="24"/>
        </w:rPr>
        <w:t>.</w:t>
      </w:r>
      <w:r>
        <w:rPr>
          <w:rFonts w:ascii="宋体" w:hAnsi="宋体" w:hint="eastAsia"/>
          <w:sz w:val="24"/>
        </w:rPr>
        <w:t>4评分权重分配（见评分计分表）</w:t>
      </w:r>
    </w:p>
    <w:p w:rsidR="00110D62" w:rsidRDefault="00110D62">
      <w:pPr>
        <w:spacing w:line="360" w:lineRule="exact"/>
        <w:ind w:firstLineChars="50" w:firstLine="161"/>
        <w:jc w:val="center"/>
        <w:rPr>
          <w:rFonts w:ascii="宋体" w:hAnsi="宋体" w:cs="宋体"/>
          <w:b/>
          <w:kern w:val="0"/>
          <w:sz w:val="32"/>
          <w:szCs w:val="32"/>
        </w:rPr>
      </w:pPr>
    </w:p>
    <w:p w:rsidR="00110D62" w:rsidRDefault="00110D62">
      <w:pPr>
        <w:spacing w:line="360" w:lineRule="exact"/>
        <w:ind w:firstLineChars="50" w:firstLine="161"/>
        <w:jc w:val="center"/>
        <w:rPr>
          <w:rFonts w:ascii="宋体" w:hAnsi="宋体" w:cs="宋体"/>
          <w:b/>
          <w:kern w:val="0"/>
          <w:sz w:val="32"/>
          <w:szCs w:val="32"/>
        </w:rPr>
      </w:pPr>
    </w:p>
    <w:p w:rsidR="00110D62" w:rsidRDefault="00110D62">
      <w:pPr>
        <w:spacing w:line="360" w:lineRule="exact"/>
        <w:ind w:firstLineChars="50" w:firstLine="161"/>
        <w:jc w:val="center"/>
        <w:rPr>
          <w:rFonts w:ascii="宋体" w:hAnsi="宋体" w:cs="宋体"/>
          <w:b/>
          <w:kern w:val="0"/>
          <w:sz w:val="32"/>
          <w:szCs w:val="32"/>
        </w:rPr>
      </w:pPr>
    </w:p>
    <w:p w:rsidR="0013484E" w:rsidRDefault="00110D62">
      <w:pPr>
        <w:spacing w:line="360" w:lineRule="exact"/>
        <w:ind w:firstLineChars="50" w:firstLine="161"/>
        <w:jc w:val="center"/>
        <w:rPr>
          <w:rFonts w:ascii="宋体" w:hAnsi="宋体" w:cs="宋体"/>
          <w:b/>
          <w:kern w:val="0"/>
          <w:sz w:val="32"/>
          <w:szCs w:val="32"/>
        </w:rPr>
      </w:pPr>
      <w:r>
        <w:rPr>
          <w:rFonts w:ascii="宋体" w:hAnsi="宋体" w:cs="宋体" w:hint="eastAsia"/>
          <w:b/>
          <w:kern w:val="0"/>
          <w:sz w:val="32"/>
          <w:szCs w:val="32"/>
        </w:rPr>
        <w:t>A包</w:t>
      </w:r>
      <w:r w:rsidR="00604B1B">
        <w:rPr>
          <w:rFonts w:ascii="宋体" w:hAnsi="宋体" w:cs="宋体" w:hint="eastAsia"/>
          <w:b/>
          <w:kern w:val="0"/>
          <w:sz w:val="32"/>
          <w:szCs w:val="32"/>
        </w:rPr>
        <w:t>评标计分表</w:t>
      </w:r>
    </w:p>
    <w:p w:rsidR="0013484E" w:rsidRDefault="0013484E">
      <w:pPr>
        <w:spacing w:line="320" w:lineRule="exact"/>
        <w:jc w:val="left"/>
        <w:rPr>
          <w:rFonts w:ascii="宋体" w:hAnsi="宋体"/>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1620"/>
        <w:gridCol w:w="5316"/>
        <w:gridCol w:w="1134"/>
        <w:gridCol w:w="850"/>
      </w:tblGrid>
      <w:tr w:rsidR="0013484E">
        <w:trPr>
          <w:trHeight w:val="409"/>
        </w:trPr>
        <w:tc>
          <w:tcPr>
            <w:tcW w:w="827" w:type="dxa"/>
            <w:vAlign w:val="center"/>
          </w:tcPr>
          <w:p w:rsidR="0013484E" w:rsidRDefault="00604B1B">
            <w:pPr>
              <w:snapToGrid w:val="0"/>
              <w:spacing w:line="300" w:lineRule="auto"/>
              <w:jc w:val="center"/>
              <w:rPr>
                <w:rFonts w:ascii="宋体" w:hAnsi="宋体" w:cs="Arial"/>
                <w:b/>
                <w:szCs w:val="21"/>
              </w:rPr>
            </w:pPr>
            <w:r>
              <w:rPr>
                <w:rFonts w:ascii="宋体" w:hAnsi="宋体" w:cs="Arial" w:hint="eastAsia"/>
                <w:b/>
                <w:szCs w:val="21"/>
              </w:rPr>
              <w:t>序号</w:t>
            </w:r>
          </w:p>
        </w:tc>
        <w:tc>
          <w:tcPr>
            <w:tcW w:w="1620" w:type="dxa"/>
            <w:vAlign w:val="center"/>
          </w:tcPr>
          <w:p w:rsidR="0013484E" w:rsidRDefault="00604B1B">
            <w:pPr>
              <w:snapToGrid w:val="0"/>
              <w:spacing w:line="300" w:lineRule="auto"/>
              <w:jc w:val="center"/>
              <w:rPr>
                <w:rFonts w:ascii="宋体" w:hAnsi="宋体" w:cs="Arial"/>
                <w:b/>
                <w:szCs w:val="21"/>
              </w:rPr>
            </w:pPr>
            <w:r>
              <w:rPr>
                <w:rFonts w:ascii="宋体" w:hAnsi="宋体" w:cs="Arial" w:hint="eastAsia"/>
                <w:b/>
                <w:szCs w:val="21"/>
              </w:rPr>
              <w:t>评审内容</w:t>
            </w:r>
          </w:p>
        </w:tc>
        <w:tc>
          <w:tcPr>
            <w:tcW w:w="5316" w:type="dxa"/>
            <w:vAlign w:val="center"/>
          </w:tcPr>
          <w:p w:rsidR="0013484E" w:rsidRPr="00C213FB" w:rsidRDefault="00604B1B">
            <w:pPr>
              <w:snapToGrid w:val="0"/>
              <w:spacing w:line="300" w:lineRule="auto"/>
              <w:jc w:val="center"/>
              <w:rPr>
                <w:rFonts w:ascii="宋体" w:hAnsi="宋体" w:cs="宋体"/>
                <w:b/>
                <w:color w:val="000000" w:themeColor="text1"/>
                <w:szCs w:val="21"/>
              </w:rPr>
            </w:pPr>
            <w:r w:rsidRPr="00C213FB">
              <w:rPr>
                <w:rFonts w:ascii="宋体" w:hAnsi="宋体" w:cs="宋体" w:hint="eastAsia"/>
                <w:b/>
                <w:color w:val="000000" w:themeColor="text1"/>
                <w:szCs w:val="21"/>
              </w:rPr>
              <w:t>评分</w:t>
            </w:r>
            <w:r w:rsidRPr="00C213FB">
              <w:rPr>
                <w:rFonts w:ascii="宋体" w:hAnsi="宋体" w:cs="Arial" w:hint="eastAsia"/>
                <w:b/>
                <w:color w:val="000000" w:themeColor="text1"/>
                <w:szCs w:val="21"/>
              </w:rPr>
              <w:t>标准及分值</w:t>
            </w:r>
          </w:p>
        </w:tc>
        <w:tc>
          <w:tcPr>
            <w:tcW w:w="1134" w:type="dxa"/>
            <w:vAlign w:val="center"/>
          </w:tcPr>
          <w:p w:rsidR="0013484E" w:rsidRDefault="00604B1B">
            <w:pPr>
              <w:snapToGrid w:val="0"/>
              <w:spacing w:line="300" w:lineRule="auto"/>
              <w:jc w:val="center"/>
              <w:rPr>
                <w:rFonts w:ascii="宋体" w:hAnsi="宋体" w:cs="宋体"/>
                <w:b/>
                <w:szCs w:val="21"/>
              </w:rPr>
            </w:pPr>
            <w:r>
              <w:rPr>
                <w:rFonts w:ascii="宋体" w:hAnsi="宋体" w:cs="宋体" w:hint="eastAsia"/>
                <w:b/>
                <w:szCs w:val="21"/>
              </w:rPr>
              <w:t>满分</w:t>
            </w:r>
          </w:p>
        </w:tc>
        <w:tc>
          <w:tcPr>
            <w:tcW w:w="850" w:type="dxa"/>
            <w:vAlign w:val="center"/>
          </w:tcPr>
          <w:p w:rsidR="0013484E" w:rsidRDefault="00604B1B">
            <w:pPr>
              <w:snapToGrid w:val="0"/>
              <w:spacing w:line="300" w:lineRule="auto"/>
              <w:jc w:val="center"/>
              <w:rPr>
                <w:rFonts w:ascii="宋体" w:hAnsi="宋体" w:cs="宋体"/>
                <w:b/>
                <w:szCs w:val="21"/>
              </w:rPr>
            </w:pPr>
            <w:r>
              <w:rPr>
                <w:rFonts w:ascii="宋体" w:hAnsi="宋体" w:cs="宋体" w:hint="eastAsia"/>
                <w:b/>
                <w:szCs w:val="21"/>
              </w:rPr>
              <w:t>投标人</w:t>
            </w:r>
          </w:p>
        </w:tc>
      </w:tr>
      <w:tr w:rsidR="0013484E">
        <w:trPr>
          <w:trHeight w:val="616"/>
        </w:trPr>
        <w:tc>
          <w:tcPr>
            <w:tcW w:w="827" w:type="dxa"/>
            <w:vAlign w:val="center"/>
          </w:tcPr>
          <w:p w:rsidR="0013484E" w:rsidRDefault="00604B1B">
            <w:pPr>
              <w:jc w:val="center"/>
              <w:rPr>
                <w:rFonts w:ascii="宋体" w:hAnsi="宋体" w:cs="宋体"/>
                <w:szCs w:val="21"/>
              </w:rPr>
            </w:pPr>
            <w:r>
              <w:rPr>
                <w:rFonts w:ascii="宋体" w:hAnsi="宋体" w:cs="宋体" w:hint="eastAsia"/>
                <w:szCs w:val="21"/>
              </w:rPr>
              <w:t>1</w:t>
            </w:r>
          </w:p>
        </w:tc>
        <w:tc>
          <w:tcPr>
            <w:tcW w:w="1620" w:type="dxa"/>
            <w:vAlign w:val="center"/>
          </w:tcPr>
          <w:p w:rsidR="0013484E" w:rsidRDefault="00604B1B" w:rsidP="00110D62">
            <w:pPr>
              <w:jc w:val="center"/>
              <w:rPr>
                <w:rFonts w:ascii="宋体" w:hAnsi="宋体" w:cs="宋体"/>
                <w:szCs w:val="21"/>
              </w:rPr>
            </w:pPr>
            <w:r>
              <w:rPr>
                <w:rFonts w:ascii="宋体" w:hAnsi="宋体" w:cs="宋体" w:hint="eastAsia"/>
                <w:szCs w:val="21"/>
              </w:rPr>
              <w:t>系统配置设备技术性能(</w:t>
            </w:r>
            <w:r w:rsidR="00110D62">
              <w:rPr>
                <w:rFonts w:ascii="宋体" w:hAnsi="宋体" w:cs="宋体" w:hint="eastAsia"/>
                <w:szCs w:val="21"/>
              </w:rPr>
              <w:t>54</w:t>
            </w:r>
            <w:r>
              <w:rPr>
                <w:rFonts w:ascii="宋体" w:hAnsi="宋体" w:cs="宋体" w:hint="eastAsia"/>
                <w:szCs w:val="21"/>
              </w:rPr>
              <w:t>分）</w:t>
            </w:r>
          </w:p>
        </w:tc>
        <w:tc>
          <w:tcPr>
            <w:tcW w:w="5316" w:type="dxa"/>
            <w:vAlign w:val="center"/>
          </w:tcPr>
          <w:p w:rsidR="0013484E" w:rsidRPr="00C213FB" w:rsidRDefault="00604B1B" w:rsidP="00110D62">
            <w:pPr>
              <w:rPr>
                <w:rFonts w:ascii="宋体" w:hAnsi="宋体" w:cs="宋体"/>
                <w:color w:val="000000" w:themeColor="text1"/>
                <w:szCs w:val="21"/>
              </w:rPr>
            </w:pPr>
            <w:r w:rsidRPr="00C213FB">
              <w:rPr>
                <w:rFonts w:ascii="宋体" w:hAnsi="宋体" w:cs="宋体" w:hint="eastAsia"/>
                <w:color w:val="000000" w:themeColor="text1"/>
                <w:szCs w:val="21"/>
              </w:rPr>
              <w:t>投标人提供的设备技术参数</w:t>
            </w:r>
            <w:r w:rsidR="00110D62">
              <w:rPr>
                <w:rFonts w:ascii="宋体" w:hAnsi="宋体" w:cs="宋体" w:hint="eastAsia"/>
                <w:color w:val="000000" w:themeColor="text1"/>
                <w:szCs w:val="21"/>
              </w:rPr>
              <w:t>及指标</w:t>
            </w:r>
            <w:r w:rsidRPr="00C213FB">
              <w:rPr>
                <w:rFonts w:ascii="宋体" w:hAnsi="宋体" w:cs="宋体" w:hint="eastAsia"/>
                <w:color w:val="000000" w:themeColor="text1"/>
                <w:szCs w:val="21"/>
              </w:rPr>
              <w:t>与招标文件中的参照参数</w:t>
            </w:r>
            <w:r w:rsidR="00110D62">
              <w:rPr>
                <w:rFonts w:ascii="宋体" w:hAnsi="宋体" w:cs="宋体" w:hint="eastAsia"/>
                <w:color w:val="000000" w:themeColor="text1"/>
                <w:szCs w:val="21"/>
              </w:rPr>
              <w:t>及指标</w:t>
            </w:r>
            <w:r w:rsidRPr="00C213FB">
              <w:rPr>
                <w:rFonts w:ascii="宋体" w:hAnsi="宋体" w:cs="宋体" w:hint="eastAsia"/>
                <w:color w:val="000000" w:themeColor="text1"/>
                <w:szCs w:val="21"/>
              </w:rPr>
              <w:t>进行点对点比较：（1）完全满足招标文件要求，得</w:t>
            </w:r>
            <w:r w:rsidR="00110D62">
              <w:rPr>
                <w:rFonts w:ascii="宋体" w:hAnsi="宋体" w:cs="宋体" w:hint="eastAsia"/>
                <w:color w:val="000000" w:themeColor="text1"/>
                <w:szCs w:val="21"/>
              </w:rPr>
              <w:t>54</w:t>
            </w:r>
            <w:r w:rsidRPr="00C213FB">
              <w:rPr>
                <w:rFonts w:ascii="宋体" w:hAnsi="宋体" w:cs="宋体" w:hint="eastAsia"/>
                <w:color w:val="000000" w:themeColor="text1"/>
                <w:szCs w:val="21"/>
              </w:rPr>
              <w:t>分；（2)不能满足带★招标要求的每项扣</w:t>
            </w:r>
            <w:r w:rsidR="00110D62">
              <w:rPr>
                <w:rFonts w:ascii="宋体" w:hAnsi="宋体" w:cs="宋体" w:hint="eastAsia"/>
                <w:color w:val="000000" w:themeColor="text1"/>
                <w:szCs w:val="21"/>
              </w:rPr>
              <w:t>3</w:t>
            </w:r>
            <w:r w:rsidRPr="00C213FB">
              <w:rPr>
                <w:rFonts w:ascii="宋体" w:hAnsi="宋体" w:cs="宋体" w:hint="eastAsia"/>
                <w:color w:val="000000" w:themeColor="text1"/>
                <w:szCs w:val="21"/>
              </w:rPr>
              <w:t>分，其它每项扣</w:t>
            </w:r>
            <w:r w:rsidR="00110D62">
              <w:rPr>
                <w:rFonts w:ascii="宋体" w:hAnsi="宋体" w:cs="宋体" w:hint="eastAsia"/>
                <w:color w:val="000000" w:themeColor="text1"/>
                <w:szCs w:val="21"/>
              </w:rPr>
              <w:t>2</w:t>
            </w:r>
            <w:r w:rsidRPr="00C213FB">
              <w:rPr>
                <w:rFonts w:ascii="宋体" w:hAnsi="宋体" w:cs="宋体" w:hint="eastAsia"/>
                <w:color w:val="000000" w:themeColor="text1"/>
                <w:szCs w:val="21"/>
              </w:rPr>
              <w:t>分，直至扣完为止。</w:t>
            </w:r>
          </w:p>
        </w:tc>
        <w:tc>
          <w:tcPr>
            <w:tcW w:w="1134" w:type="dxa"/>
            <w:vAlign w:val="center"/>
          </w:tcPr>
          <w:p w:rsidR="0013484E" w:rsidRDefault="00110D62">
            <w:pPr>
              <w:jc w:val="center"/>
              <w:rPr>
                <w:rFonts w:ascii="宋体" w:hAnsi="宋体"/>
                <w:szCs w:val="21"/>
              </w:rPr>
            </w:pPr>
            <w:r>
              <w:rPr>
                <w:rFonts w:ascii="宋体" w:hAnsi="宋体" w:hint="eastAsia"/>
                <w:szCs w:val="21"/>
              </w:rPr>
              <w:t>54</w:t>
            </w:r>
          </w:p>
        </w:tc>
        <w:tc>
          <w:tcPr>
            <w:tcW w:w="850" w:type="dxa"/>
            <w:vAlign w:val="center"/>
          </w:tcPr>
          <w:p w:rsidR="0013484E" w:rsidRDefault="0013484E" w:rsidP="001B1CE5">
            <w:pPr>
              <w:snapToGrid w:val="0"/>
              <w:spacing w:line="300" w:lineRule="auto"/>
              <w:ind w:leftChars="-19" w:left="-40" w:firstLineChars="19" w:firstLine="40"/>
              <w:rPr>
                <w:rFonts w:ascii="宋体" w:hAnsi="宋体" w:cs="Arial"/>
                <w:szCs w:val="21"/>
              </w:rPr>
            </w:pPr>
          </w:p>
        </w:tc>
      </w:tr>
      <w:tr w:rsidR="0013484E">
        <w:trPr>
          <w:trHeight w:val="616"/>
        </w:trPr>
        <w:tc>
          <w:tcPr>
            <w:tcW w:w="827" w:type="dxa"/>
            <w:vAlign w:val="center"/>
          </w:tcPr>
          <w:p w:rsidR="0013484E" w:rsidRDefault="00604B1B">
            <w:pPr>
              <w:snapToGrid w:val="0"/>
              <w:spacing w:line="300" w:lineRule="auto"/>
              <w:jc w:val="center"/>
              <w:rPr>
                <w:rFonts w:ascii="宋体" w:hAnsi="宋体" w:cs="Arial"/>
                <w:szCs w:val="21"/>
              </w:rPr>
            </w:pPr>
            <w:r>
              <w:rPr>
                <w:rFonts w:ascii="宋体" w:hAnsi="宋体" w:cs="Arial" w:hint="eastAsia"/>
                <w:szCs w:val="21"/>
              </w:rPr>
              <w:t>2</w:t>
            </w:r>
          </w:p>
        </w:tc>
        <w:tc>
          <w:tcPr>
            <w:tcW w:w="1620" w:type="dxa"/>
            <w:vAlign w:val="center"/>
          </w:tcPr>
          <w:p w:rsidR="0013484E" w:rsidRDefault="00604B1B" w:rsidP="00110D62">
            <w:pPr>
              <w:snapToGrid w:val="0"/>
              <w:spacing w:line="300" w:lineRule="auto"/>
              <w:rPr>
                <w:rFonts w:ascii="宋体" w:hAnsi="宋体" w:cs="宋体"/>
                <w:szCs w:val="21"/>
              </w:rPr>
            </w:pPr>
            <w:r>
              <w:rPr>
                <w:rFonts w:ascii="宋体" w:hAnsi="宋体" w:cs="宋体" w:hint="eastAsia"/>
                <w:szCs w:val="21"/>
              </w:rPr>
              <w:t>商务部分(</w:t>
            </w:r>
            <w:r w:rsidR="00110D62">
              <w:rPr>
                <w:rFonts w:ascii="宋体" w:hAnsi="宋体" w:cs="宋体" w:hint="eastAsia"/>
                <w:szCs w:val="21"/>
              </w:rPr>
              <w:t>6</w:t>
            </w:r>
            <w:r>
              <w:rPr>
                <w:rFonts w:ascii="宋体" w:hAnsi="宋体" w:cs="宋体" w:hint="eastAsia"/>
                <w:szCs w:val="21"/>
              </w:rPr>
              <w:t>分）</w:t>
            </w:r>
          </w:p>
        </w:tc>
        <w:tc>
          <w:tcPr>
            <w:tcW w:w="5316" w:type="dxa"/>
            <w:vAlign w:val="center"/>
          </w:tcPr>
          <w:p w:rsidR="0013484E" w:rsidRPr="00C213FB" w:rsidRDefault="00604B1B" w:rsidP="00110D62">
            <w:pPr>
              <w:snapToGrid w:val="0"/>
              <w:spacing w:line="300" w:lineRule="auto"/>
              <w:rPr>
                <w:rFonts w:ascii="宋体" w:hAnsi="宋体"/>
                <w:color w:val="000000" w:themeColor="text1"/>
                <w:szCs w:val="21"/>
              </w:rPr>
            </w:pPr>
            <w:r w:rsidRPr="00C213FB">
              <w:rPr>
                <w:rFonts w:ascii="宋体" w:hAnsi="宋体" w:cs="宋体" w:hint="eastAsia"/>
                <w:color w:val="000000" w:themeColor="text1"/>
                <w:szCs w:val="21"/>
              </w:rPr>
              <w:t>投标人提供</w:t>
            </w:r>
            <w:r w:rsidR="00110D62">
              <w:rPr>
                <w:rFonts w:ascii="宋体" w:hAnsi="宋体" w:cs="宋体" w:hint="eastAsia"/>
                <w:color w:val="000000" w:themeColor="text1"/>
                <w:szCs w:val="21"/>
              </w:rPr>
              <w:t>近三年</w:t>
            </w:r>
            <w:r w:rsidRPr="00C213FB">
              <w:rPr>
                <w:rFonts w:ascii="宋体" w:hAnsi="宋体" w:cs="宋体" w:hint="eastAsia"/>
                <w:color w:val="000000" w:themeColor="text1"/>
                <w:szCs w:val="21"/>
              </w:rPr>
              <w:t>以来，每提供一份同类项目业绩者得</w:t>
            </w:r>
            <w:r w:rsidR="00110D62">
              <w:rPr>
                <w:rFonts w:ascii="宋体" w:hAnsi="宋体" w:cs="宋体" w:hint="eastAsia"/>
                <w:color w:val="000000" w:themeColor="text1"/>
                <w:szCs w:val="21"/>
              </w:rPr>
              <w:t>2</w:t>
            </w:r>
            <w:r w:rsidRPr="00C213FB">
              <w:rPr>
                <w:rFonts w:ascii="宋体" w:hAnsi="宋体" w:cs="宋体" w:hint="eastAsia"/>
                <w:color w:val="000000" w:themeColor="text1"/>
                <w:szCs w:val="21"/>
              </w:rPr>
              <w:t>分，满分</w:t>
            </w:r>
            <w:r w:rsidR="00110D62">
              <w:rPr>
                <w:rFonts w:ascii="宋体" w:hAnsi="宋体" w:cs="宋体" w:hint="eastAsia"/>
                <w:color w:val="000000" w:themeColor="text1"/>
                <w:szCs w:val="21"/>
              </w:rPr>
              <w:t>6</w:t>
            </w:r>
            <w:r w:rsidRPr="00C213FB">
              <w:rPr>
                <w:rFonts w:ascii="宋体" w:hAnsi="宋体" w:cs="宋体" w:hint="eastAsia"/>
                <w:color w:val="000000" w:themeColor="text1"/>
                <w:szCs w:val="21"/>
              </w:rPr>
              <w:t>分（本项不累计得分，以提供盖章的合同</w:t>
            </w:r>
            <w:r w:rsidR="00110D62">
              <w:rPr>
                <w:rFonts w:ascii="宋体" w:hAnsi="宋体" w:cs="宋体" w:hint="eastAsia"/>
                <w:color w:val="000000" w:themeColor="text1"/>
                <w:szCs w:val="21"/>
              </w:rPr>
              <w:t>及中标通知书</w:t>
            </w:r>
            <w:r w:rsidRPr="00C213FB">
              <w:rPr>
                <w:rFonts w:ascii="宋体" w:hAnsi="宋体" w:cs="宋体" w:hint="eastAsia"/>
                <w:color w:val="000000" w:themeColor="text1"/>
                <w:szCs w:val="21"/>
              </w:rPr>
              <w:t>复印件为准）</w:t>
            </w:r>
          </w:p>
        </w:tc>
        <w:tc>
          <w:tcPr>
            <w:tcW w:w="1134" w:type="dxa"/>
            <w:vAlign w:val="center"/>
          </w:tcPr>
          <w:p w:rsidR="0013484E" w:rsidRDefault="00110D62" w:rsidP="001B1CE5">
            <w:pPr>
              <w:snapToGrid w:val="0"/>
              <w:spacing w:line="300" w:lineRule="auto"/>
              <w:ind w:leftChars="-19" w:left="-40" w:firstLineChars="19" w:firstLine="40"/>
              <w:jc w:val="center"/>
              <w:rPr>
                <w:rFonts w:ascii="宋体" w:hAnsi="宋体" w:cs="Arial"/>
                <w:szCs w:val="21"/>
              </w:rPr>
            </w:pPr>
            <w:r>
              <w:rPr>
                <w:rFonts w:ascii="宋体" w:hAnsi="宋体" w:cs="Arial" w:hint="eastAsia"/>
                <w:szCs w:val="21"/>
              </w:rPr>
              <w:t>6</w:t>
            </w:r>
          </w:p>
        </w:tc>
        <w:tc>
          <w:tcPr>
            <w:tcW w:w="850" w:type="dxa"/>
            <w:vAlign w:val="center"/>
          </w:tcPr>
          <w:p w:rsidR="0013484E" w:rsidRDefault="0013484E" w:rsidP="001B1CE5">
            <w:pPr>
              <w:snapToGrid w:val="0"/>
              <w:spacing w:line="300" w:lineRule="auto"/>
              <w:ind w:leftChars="-19" w:left="-40" w:firstLineChars="19" w:firstLine="40"/>
              <w:rPr>
                <w:rFonts w:ascii="宋体" w:hAnsi="宋体" w:cs="Arial"/>
                <w:szCs w:val="21"/>
              </w:rPr>
            </w:pPr>
          </w:p>
        </w:tc>
      </w:tr>
      <w:tr w:rsidR="0013484E">
        <w:trPr>
          <w:trHeight w:val="616"/>
        </w:trPr>
        <w:tc>
          <w:tcPr>
            <w:tcW w:w="827" w:type="dxa"/>
            <w:vAlign w:val="center"/>
          </w:tcPr>
          <w:p w:rsidR="0013484E" w:rsidRDefault="00556F75">
            <w:pPr>
              <w:snapToGrid w:val="0"/>
              <w:spacing w:line="300" w:lineRule="auto"/>
              <w:jc w:val="center"/>
              <w:rPr>
                <w:rFonts w:ascii="宋体" w:hAnsi="宋体" w:cs="Arial"/>
                <w:szCs w:val="21"/>
              </w:rPr>
            </w:pPr>
            <w:r>
              <w:rPr>
                <w:rFonts w:ascii="宋体" w:hAnsi="宋体" w:cs="Arial" w:hint="eastAsia"/>
                <w:szCs w:val="21"/>
              </w:rPr>
              <w:t>3</w:t>
            </w:r>
          </w:p>
        </w:tc>
        <w:tc>
          <w:tcPr>
            <w:tcW w:w="1620" w:type="dxa"/>
            <w:vAlign w:val="center"/>
          </w:tcPr>
          <w:p w:rsidR="0013484E" w:rsidRDefault="00604B1B">
            <w:pPr>
              <w:snapToGrid w:val="0"/>
              <w:spacing w:line="300" w:lineRule="auto"/>
              <w:rPr>
                <w:rFonts w:ascii="宋体" w:hAnsi="宋体" w:cs="宋体"/>
                <w:szCs w:val="21"/>
              </w:rPr>
            </w:pPr>
            <w:r>
              <w:rPr>
                <w:rFonts w:ascii="宋体" w:hAnsi="宋体" w:cs="宋体" w:hint="eastAsia"/>
                <w:szCs w:val="21"/>
              </w:rPr>
              <w:t>售后服务(10分）</w:t>
            </w:r>
          </w:p>
        </w:tc>
        <w:tc>
          <w:tcPr>
            <w:tcW w:w="5316" w:type="dxa"/>
            <w:vAlign w:val="center"/>
          </w:tcPr>
          <w:p w:rsidR="0013484E" w:rsidRPr="00C213FB" w:rsidRDefault="00604B1B">
            <w:pPr>
              <w:spacing w:after="100" w:afterAutospacing="1" w:line="300" w:lineRule="exact"/>
              <w:rPr>
                <w:rFonts w:ascii="宋体" w:hAnsi="宋体" w:cs="宋体"/>
                <w:color w:val="000000" w:themeColor="text1"/>
                <w:szCs w:val="21"/>
              </w:rPr>
            </w:pPr>
            <w:r w:rsidRPr="00C213FB">
              <w:rPr>
                <w:rFonts w:ascii="宋体" w:hAnsi="宋体" w:cs="宋体" w:hint="eastAsia"/>
                <w:color w:val="000000" w:themeColor="text1"/>
                <w:szCs w:val="21"/>
              </w:rPr>
              <w:t>优（</w:t>
            </w:r>
            <w:r w:rsidRPr="00C213FB">
              <w:rPr>
                <w:rFonts w:ascii="宋体" w:hAnsi="宋体" w:cs="宋体"/>
                <w:color w:val="000000" w:themeColor="text1"/>
                <w:szCs w:val="21"/>
              </w:rPr>
              <w:t>8-10</w:t>
            </w:r>
            <w:r w:rsidRPr="00C213FB">
              <w:rPr>
                <w:rFonts w:ascii="宋体" w:hAnsi="宋体" w:cs="宋体" w:hint="eastAsia"/>
                <w:color w:val="000000" w:themeColor="text1"/>
                <w:szCs w:val="21"/>
              </w:rPr>
              <w:t>分）：</w:t>
            </w:r>
            <w:r w:rsidRPr="00C213FB">
              <w:rPr>
                <w:rFonts w:ascii="宋体" w:hAnsi="宋体" w:cs="宋体"/>
                <w:color w:val="000000" w:themeColor="text1"/>
                <w:szCs w:val="21"/>
              </w:rPr>
              <w:t>1</w:t>
            </w:r>
            <w:r w:rsidRPr="00C213FB">
              <w:rPr>
                <w:rFonts w:ascii="宋体" w:hAnsi="宋体" w:cs="宋体" w:hint="eastAsia"/>
                <w:color w:val="000000" w:themeColor="text1"/>
                <w:szCs w:val="21"/>
              </w:rPr>
              <w:t>、投标人设有</w:t>
            </w:r>
            <w:r w:rsidR="004434BF" w:rsidRPr="00C213FB">
              <w:rPr>
                <w:rFonts w:ascii="宋体" w:hAnsi="宋体" w:cs="宋体" w:hint="eastAsia"/>
                <w:color w:val="000000" w:themeColor="text1"/>
                <w:szCs w:val="21"/>
              </w:rPr>
              <w:t>服务机构</w:t>
            </w:r>
            <w:r w:rsidRPr="00C213FB">
              <w:rPr>
                <w:rFonts w:ascii="宋体" w:hAnsi="宋体" w:cs="宋体" w:hint="eastAsia"/>
                <w:color w:val="000000" w:themeColor="text1"/>
                <w:szCs w:val="21"/>
              </w:rPr>
              <w:t>，有固定的维护人员并有能力及时处理所有可能发生的故障，在投标文件中明确地提供售后服务机构地址、电话、联系人等资料；</w:t>
            </w:r>
            <w:r w:rsidRPr="00C213FB">
              <w:rPr>
                <w:rFonts w:ascii="宋体" w:hAnsi="宋体" w:cs="宋体"/>
                <w:color w:val="000000" w:themeColor="text1"/>
                <w:szCs w:val="21"/>
              </w:rPr>
              <w:t>2</w:t>
            </w:r>
            <w:r w:rsidRPr="00C213FB">
              <w:rPr>
                <w:rFonts w:ascii="宋体" w:hAnsi="宋体" w:cs="宋体" w:hint="eastAsia"/>
                <w:color w:val="000000" w:themeColor="text1"/>
                <w:szCs w:val="21"/>
              </w:rPr>
              <w:t>、在保质期以内，投标人在接到业主的维修通知对故障能在</w:t>
            </w:r>
            <w:r w:rsidR="004434BF" w:rsidRPr="00C213FB">
              <w:rPr>
                <w:rFonts w:ascii="宋体" w:hAnsi="宋体" w:cs="宋体" w:hint="eastAsia"/>
                <w:color w:val="000000" w:themeColor="text1"/>
                <w:szCs w:val="21"/>
              </w:rPr>
              <w:t>0.5-</w:t>
            </w:r>
            <w:r w:rsidRPr="00C213FB">
              <w:rPr>
                <w:rFonts w:ascii="宋体" w:hAnsi="宋体" w:cs="宋体"/>
                <w:color w:val="000000" w:themeColor="text1"/>
                <w:szCs w:val="21"/>
              </w:rPr>
              <w:t>1</w:t>
            </w:r>
            <w:r w:rsidRPr="00C213FB">
              <w:rPr>
                <w:rFonts w:ascii="宋体" w:hAnsi="宋体" w:cs="宋体" w:hint="eastAsia"/>
                <w:color w:val="000000" w:themeColor="text1"/>
                <w:szCs w:val="21"/>
              </w:rPr>
              <w:t>小时内响应，</w:t>
            </w:r>
            <w:r w:rsidR="004434BF" w:rsidRPr="00C213FB">
              <w:rPr>
                <w:rFonts w:ascii="宋体" w:hAnsi="宋体" w:cs="宋体" w:hint="eastAsia"/>
                <w:color w:val="000000" w:themeColor="text1"/>
                <w:szCs w:val="21"/>
              </w:rPr>
              <w:t>3-</w:t>
            </w:r>
            <w:r w:rsidRPr="00C213FB">
              <w:rPr>
                <w:rFonts w:ascii="宋体" w:hAnsi="宋体" w:cs="宋体"/>
                <w:color w:val="000000" w:themeColor="text1"/>
                <w:szCs w:val="21"/>
              </w:rPr>
              <w:t>4</w:t>
            </w:r>
            <w:r w:rsidRPr="00C213FB">
              <w:rPr>
                <w:rFonts w:ascii="宋体" w:hAnsi="宋体" w:cs="宋体" w:hint="eastAsia"/>
                <w:color w:val="000000" w:themeColor="text1"/>
                <w:szCs w:val="21"/>
              </w:rPr>
              <w:t>小时内派出有能力的维修人员赶到业主现场进行处理。</w:t>
            </w:r>
          </w:p>
          <w:p w:rsidR="0013484E" w:rsidRPr="00C213FB" w:rsidRDefault="00604B1B">
            <w:pPr>
              <w:spacing w:after="100" w:afterAutospacing="1" w:line="300" w:lineRule="exact"/>
              <w:rPr>
                <w:rFonts w:ascii="宋体" w:hAnsi="宋体" w:cs="宋体"/>
                <w:color w:val="000000" w:themeColor="text1"/>
                <w:szCs w:val="21"/>
              </w:rPr>
            </w:pPr>
            <w:r w:rsidRPr="00C213FB">
              <w:rPr>
                <w:rFonts w:ascii="宋体" w:hAnsi="宋体" w:cs="宋体" w:hint="eastAsia"/>
                <w:color w:val="000000" w:themeColor="text1"/>
                <w:szCs w:val="21"/>
              </w:rPr>
              <w:t>良（</w:t>
            </w:r>
            <w:r w:rsidRPr="00C213FB">
              <w:rPr>
                <w:rFonts w:ascii="宋体" w:hAnsi="宋体" w:cs="宋体"/>
                <w:color w:val="000000" w:themeColor="text1"/>
                <w:szCs w:val="21"/>
              </w:rPr>
              <w:t>4-7</w:t>
            </w:r>
            <w:r w:rsidRPr="00C213FB">
              <w:rPr>
                <w:rFonts w:ascii="宋体" w:hAnsi="宋体" w:cs="宋体" w:hint="eastAsia"/>
                <w:color w:val="000000" w:themeColor="text1"/>
                <w:szCs w:val="21"/>
              </w:rPr>
              <w:t>分）：</w:t>
            </w:r>
            <w:r w:rsidRPr="00C213FB">
              <w:rPr>
                <w:rFonts w:ascii="宋体" w:hAnsi="宋体" w:cs="宋体"/>
                <w:color w:val="000000" w:themeColor="text1"/>
                <w:szCs w:val="21"/>
              </w:rPr>
              <w:t>1</w:t>
            </w:r>
            <w:r w:rsidRPr="00C213FB">
              <w:rPr>
                <w:rFonts w:ascii="宋体" w:hAnsi="宋体" w:cs="宋体" w:hint="eastAsia"/>
                <w:color w:val="000000" w:themeColor="text1"/>
                <w:szCs w:val="21"/>
              </w:rPr>
              <w:t>、投标人设有</w:t>
            </w:r>
            <w:r w:rsidR="004434BF" w:rsidRPr="00C213FB">
              <w:rPr>
                <w:rFonts w:ascii="宋体" w:hAnsi="宋体" w:cs="宋体" w:hint="eastAsia"/>
                <w:color w:val="000000" w:themeColor="text1"/>
                <w:szCs w:val="21"/>
              </w:rPr>
              <w:t>服务机构</w:t>
            </w:r>
            <w:r w:rsidRPr="00C213FB">
              <w:rPr>
                <w:rFonts w:ascii="宋体" w:hAnsi="宋体" w:cs="宋体" w:hint="eastAsia"/>
                <w:color w:val="000000" w:themeColor="text1"/>
                <w:szCs w:val="21"/>
              </w:rPr>
              <w:t>，但无固定的维护人员处理所有可能发生的故障；</w:t>
            </w:r>
            <w:r w:rsidRPr="00C213FB">
              <w:rPr>
                <w:rFonts w:ascii="宋体" w:hAnsi="宋体" w:cs="宋体"/>
                <w:color w:val="000000" w:themeColor="text1"/>
                <w:szCs w:val="21"/>
              </w:rPr>
              <w:t>2</w:t>
            </w:r>
            <w:r w:rsidRPr="00C213FB">
              <w:rPr>
                <w:rFonts w:ascii="宋体" w:hAnsi="宋体" w:cs="宋体" w:hint="eastAsia"/>
                <w:color w:val="000000" w:themeColor="text1"/>
                <w:szCs w:val="21"/>
              </w:rPr>
              <w:t>、在保质期以内，投标人在接到业主的维修通知对故障能在</w:t>
            </w:r>
            <w:r w:rsidR="004434BF" w:rsidRPr="00C213FB">
              <w:rPr>
                <w:rFonts w:ascii="宋体" w:hAnsi="宋体" w:cs="宋体" w:hint="eastAsia"/>
                <w:color w:val="000000" w:themeColor="text1"/>
                <w:szCs w:val="21"/>
              </w:rPr>
              <w:t>1-</w:t>
            </w:r>
            <w:r w:rsidRPr="00C213FB">
              <w:rPr>
                <w:rFonts w:ascii="宋体" w:hAnsi="宋体" w:cs="宋体"/>
                <w:color w:val="000000" w:themeColor="text1"/>
                <w:szCs w:val="21"/>
              </w:rPr>
              <w:t>2</w:t>
            </w:r>
            <w:r w:rsidRPr="00C213FB">
              <w:rPr>
                <w:rFonts w:ascii="宋体" w:hAnsi="宋体" w:cs="宋体" w:hint="eastAsia"/>
                <w:color w:val="000000" w:themeColor="text1"/>
                <w:szCs w:val="21"/>
              </w:rPr>
              <w:t>小时内电话响应，</w:t>
            </w:r>
            <w:r w:rsidR="004434BF" w:rsidRPr="00C213FB">
              <w:rPr>
                <w:rFonts w:ascii="宋体" w:hAnsi="宋体" w:cs="宋体" w:hint="eastAsia"/>
                <w:color w:val="000000" w:themeColor="text1"/>
                <w:szCs w:val="21"/>
              </w:rPr>
              <w:t>4-</w:t>
            </w:r>
            <w:r w:rsidRPr="00C213FB">
              <w:rPr>
                <w:rFonts w:ascii="宋体" w:hAnsi="宋体" w:cs="宋体"/>
                <w:color w:val="000000" w:themeColor="text1"/>
                <w:szCs w:val="21"/>
              </w:rPr>
              <w:t>5</w:t>
            </w:r>
            <w:r w:rsidRPr="00C213FB">
              <w:rPr>
                <w:rFonts w:ascii="宋体" w:hAnsi="宋体" w:cs="宋体" w:hint="eastAsia"/>
                <w:color w:val="000000" w:themeColor="text1"/>
                <w:szCs w:val="21"/>
              </w:rPr>
              <w:t>小时内派出有能力的维修人员赶到业主现场进行处理。</w:t>
            </w:r>
          </w:p>
          <w:p w:rsidR="0013484E" w:rsidRPr="00C213FB" w:rsidRDefault="00604B1B" w:rsidP="00110D62">
            <w:pPr>
              <w:spacing w:after="100" w:afterAutospacing="1" w:line="300" w:lineRule="exact"/>
              <w:rPr>
                <w:rFonts w:ascii="宋体" w:hAnsi="宋体" w:cs="宋体"/>
                <w:color w:val="000000" w:themeColor="text1"/>
                <w:szCs w:val="21"/>
              </w:rPr>
            </w:pPr>
            <w:r w:rsidRPr="00C213FB">
              <w:rPr>
                <w:rFonts w:ascii="宋体" w:hAnsi="宋体" w:cs="宋体" w:hint="eastAsia"/>
                <w:color w:val="000000" w:themeColor="text1"/>
                <w:szCs w:val="21"/>
              </w:rPr>
              <w:t>差（</w:t>
            </w:r>
            <w:r w:rsidRPr="00C213FB">
              <w:rPr>
                <w:rFonts w:ascii="宋体" w:hAnsi="宋体" w:cs="宋体"/>
                <w:color w:val="000000" w:themeColor="text1"/>
                <w:szCs w:val="21"/>
              </w:rPr>
              <w:t>1-3</w:t>
            </w:r>
            <w:r w:rsidRPr="00C213FB">
              <w:rPr>
                <w:rFonts w:ascii="宋体" w:hAnsi="宋体" w:cs="宋体" w:hint="eastAsia"/>
                <w:color w:val="000000" w:themeColor="text1"/>
                <w:szCs w:val="21"/>
              </w:rPr>
              <w:t>分）：</w:t>
            </w:r>
            <w:r w:rsidRPr="00C213FB">
              <w:rPr>
                <w:rFonts w:ascii="宋体" w:hAnsi="宋体" w:cs="宋体"/>
                <w:color w:val="000000" w:themeColor="text1"/>
                <w:szCs w:val="21"/>
              </w:rPr>
              <w:t>1</w:t>
            </w:r>
            <w:r w:rsidRPr="00C213FB">
              <w:rPr>
                <w:rFonts w:ascii="宋体" w:hAnsi="宋体" w:cs="宋体" w:hint="eastAsia"/>
                <w:color w:val="000000" w:themeColor="text1"/>
                <w:szCs w:val="21"/>
              </w:rPr>
              <w:t>、投标人不设有</w:t>
            </w:r>
            <w:r w:rsidR="004434BF" w:rsidRPr="00C213FB">
              <w:rPr>
                <w:rFonts w:ascii="宋体" w:hAnsi="宋体" w:cs="宋体" w:hint="eastAsia"/>
                <w:color w:val="000000" w:themeColor="text1"/>
                <w:szCs w:val="21"/>
              </w:rPr>
              <w:t>服务机构</w:t>
            </w:r>
            <w:r w:rsidRPr="00C213FB">
              <w:rPr>
                <w:rFonts w:ascii="宋体" w:hAnsi="宋体" w:cs="宋体" w:hint="eastAsia"/>
                <w:color w:val="000000" w:themeColor="text1"/>
                <w:szCs w:val="21"/>
              </w:rPr>
              <w:t>，无售后服务机构地址、电话、联系人等资料；</w:t>
            </w:r>
            <w:r w:rsidRPr="00C213FB">
              <w:rPr>
                <w:rFonts w:ascii="宋体" w:hAnsi="宋体" w:cs="宋体"/>
                <w:color w:val="000000" w:themeColor="text1"/>
                <w:szCs w:val="21"/>
              </w:rPr>
              <w:t>2</w:t>
            </w:r>
            <w:r w:rsidRPr="00C213FB">
              <w:rPr>
                <w:rFonts w:ascii="宋体" w:hAnsi="宋体" w:cs="宋体" w:hint="eastAsia"/>
                <w:color w:val="000000" w:themeColor="text1"/>
                <w:szCs w:val="21"/>
              </w:rPr>
              <w:t>、在保质期以内，投标人在接到业主的维修通知对故障能在</w:t>
            </w:r>
            <w:r w:rsidR="004434BF" w:rsidRPr="00C213FB">
              <w:rPr>
                <w:rFonts w:ascii="宋体" w:hAnsi="宋体" w:cs="宋体" w:hint="eastAsia"/>
                <w:color w:val="000000" w:themeColor="text1"/>
                <w:szCs w:val="21"/>
              </w:rPr>
              <w:t>2-</w:t>
            </w:r>
            <w:r w:rsidRPr="00C213FB">
              <w:rPr>
                <w:rFonts w:ascii="宋体" w:hAnsi="宋体" w:cs="宋体"/>
                <w:color w:val="000000" w:themeColor="text1"/>
                <w:szCs w:val="21"/>
              </w:rPr>
              <w:t>3</w:t>
            </w:r>
            <w:r w:rsidRPr="00C213FB">
              <w:rPr>
                <w:rFonts w:ascii="宋体" w:hAnsi="宋体" w:cs="宋体" w:hint="eastAsia"/>
                <w:color w:val="000000" w:themeColor="text1"/>
                <w:szCs w:val="21"/>
              </w:rPr>
              <w:t>小时内电话响应，</w:t>
            </w:r>
            <w:r w:rsidR="004434BF" w:rsidRPr="00C213FB">
              <w:rPr>
                <w:rFonts w:ascii="宋体" w:hAnsi="宋体" w:cs="宋体" w:hint="eastAsia"/>
                <w:color w:val="000000" w:themeColor="text1"/>
                <w:szCs w:val="21"/>
              </w:rPr>
              <w:t>5-</w:t>
            </w:r>
            <w:r w:rsidRPr="00C213FB">
              <w:rPr>
                <w:rFonts w:ascii="宋体" w:hAnsi="宋体" w:cs="宋体"/>
                <w:color w:val="000000" w:themeColor="text1"/>
                <w:szCs w:val="21"/>
              </w:rPr>
              <w:t>6</w:t>
            </w:r>
            <w:r w:rsidRPr="00C213FB">
              <w:rPr>
                <w:rFonts w:ascii="宋体" w:hAnsi="宋体" w:cs="宋体" w:hint="eastAsia"/>
                <w:color w:val="000000" w:themeColor="text1"/>
                <w:szCs w:val="21"/>
              </w:rPr>
              <w:t>小时内派出有能力的维修人员赶到业主现场进行处理。不提供不得分。</w:t>
            </w:r>
          </w:p>
        </w:tc>
        <w:tc>
          <w:tcPr>
            <w:tcW w:w="1134" w:type="dxa"/>
            <w:vAlign w:val="center"/>
          </w:tcPr>
          <w:p w:rsidR="0013484E" w:rsidRDefault="00604B1B">
            <w:pPr>
              <w:spacing w:line="300" w:lineRule="exact"/>
              <w:jc w:val="center"/>
              <w:rPr>
                <w:rFonts w:ascii="宋体" w:hAnsi="宋体"/>
                <w:szCs w:val="21"/>
              </w:rPr>
            </w:pPr>
            <w:r>
              <w:rPr>
                <w:rFonts w:ascii="宋体" w:hAnsi="宋体" w:cs="Arial" w:hint="eastAsia"/>
                <w:szCs w:val="21"/>
              </w:rPr>
              <w:t>10</w:t>
            </w:r>
          </w:p>
        </w:tc>
        <w:tc>
          <w:tcPr>
            <w:tcW w:w="850" w:type="dxa"/>
            <w:vAlign w:val="center"/>
          </w:tcPr>
          <w:p w:rsidR="0013484E" w:rsidRDefault="0013484E" w:rsidP="001B1CE5">
            <w:pPr>
              <w:snapToGrid w:val="0"/>
              <w:spacing w:line="300" w:lineRule="auto"/>
              <w:ind w:leftChars="-19" w:left="-40" w:firstLineChars="19" w:firstLine="40"/>
              <w:rPr>
                <w:rFonts w:ascii="宋体" w:hAnsi="宋体" w:cs="Arial"/>
                <w:szCs w:val="21"/>
              </w:rPr>
            </w:pPr>
          </w:p>
        </w:tc>
      </w:tr>
      <w:tr w:rsidR="0013484E">
        <w:trPr>
          <w:trHeight w:val="378"/>
        </w:trPr>
        <w:tc>
          <w:tcPr>
            <w:tcW w:w="827" w:type="dxa"/>
            <w:vAlign w:val="center"/>
          </w:tcPr>
          <w:p w:rsidR="0013484E" w:rsidRDefault="00556F75">
            <w:pPr>
              <w:snapToGrid w:val="0"/>
              <w:spacing w:line="300" w:lineRule="auto"/>
              <w:jc w:val="center"/>
              <w:rPr>
                <w:rFonts w:ascii="宋体" w:hAnsi="宋体" w:cs="Arial"/>
                <w:szCs w:val="21"/>
              </w:rPr>
            </w:pPr>
            <w:r>
              <w:rPr>
                <w:rFonts w:ascii="宋体" w:hAnsi="宋体" w:cs="宋体" w:hint="eastAsia"/>
                <w:szCs w:val="21"/>
              </w:rPr>
              <w:t>4</w:t>
            </w:r>
          </w:p>
        </w:tc>
        <w:tc>
          <w:tcPr>
            <w:tcW w:w="1620" w:type="dxa"/>
            <w:vAlign w:val="center"/>
          </w:tcPr>
          <w:p w:rsidR="0013484E" w:rsidRDefault="00604B1B">
            <w:pPr>
              <w:snapToGrid w:val="0"/>
              <w:spacing w:line="300" w:lineRule="auto"/>
              <w:rPr>
                <w:rFonts w:ascii="宋体" w:hAnsi="宋体" w:cs="Arial"/>
                <w:szCs w:val="21"/>
              </w:rPr>
            </w:pPr>
            <w:r>
              <w:rPr>
                <w:rFonts w:ascii="宋体" w:hAnsi="宋体" w:cs="宋体" w:hint="eastAsia"/>
                <w:szCs w:val="21"/>
              </w:rPr>
              <w:t>投标报价</w:t>
            </w:r>
          </w:p>
        </w:tc>
        <w:tc>
          <w:tcPr>
            <w:tcW w:w="5316" w:type="dxa"/>
            <w:vAlign w:val="center"/>
          </w:tcPr>
          <w:p w:rsidR="0013484E" w:rsidRPr="00C213FB" w:rsidRDefault="00604B1B">
            <w:pPr>
              <w:snapToGrid w:val="0"/>
              <w:spacing w:line="300" w:lineRule="auto"/>
              <w:rPr>
                <w:rFonts w:ascii="宋体" w:hAnsi="宋体" w:cs="Arial"/>
                <w:color w:val="000000" w:themeColor="text1"/>
                <w:szCs w:val="21"/>
              </w:rPr>
            </w:pPr>
            <w:r w:rsidRPr="00C213FB">
              <w:rPr>
                <w:rFonts w:ascii="宋体" w:hAnsi="宋体" w:cs="宋体" w:hint="eastAsia"/>
                <w:color w:val="000000" w:themeColor="text1"/>
                <w:szCs w:val="21"/>
              </w:rPr>
              <w:t>满足招标文件要求且投标价格最低的投标报价为评标基准价，其价格分为满分。</w:t>
            </w:r>
          </w:p>
        </w:tc>
        <w:tc>
          <w:tcPr>
            <w:tcW w:w="1134" w:type="dxa"/>
            <w:vAlign w:val="center"/>
          </w:tcPr>
          <w:p w:rsidR="0013484E" w:rsidRDefault="00604B1B">
            <w:pPr>
              <w:snapToGrid w:val="0"/>
              <w:spacing w:line="300" w:lineRule="auto"/>
              <w:jc w:val="center"/>
              <w:rPr>
                <w:rFonts w:ascii="宋体" w:hAnsi="宋体" w:cs="Arial"/>
                <w:szCs w:val="21"/>
              </w:rPr>
            </w:pPr>
            <w:r>
              <w:rPr>
                <w:rFonts w:ascii="宋体" w:hAnsi="宋体"/>
                <w:szCs w:val="21"/>
              </w:rPr>
              <w:t>3</w:t>
            </w:r>
            <w:r>
              <w:rPr>
                <w:rFonts w:ascii="宋体" w:hAnsi="宋体" w:hint="eastAsia"/>
                <w:szCs w:val="21"/>
              </w:rPr>
              <w:t>0</w:t>
            </w:r>
          </w:p>
        </w:tc>
        <w:tc>
          <w:tcPr>
            <w:tcW w:w="850" w:type="dxa"/>
            <w:vAlign w:val="center"/>
          </w:tcPr>
          <w:p w:rsidR="0013484E" w:rsidRDefault="0013484E">
            <w:pPr>
              <w:snapToGrid w:val="0"/>
              <w:spacing w:line="300" w:lineRule="auto"/>
              <w:rPr>
                <w:rFonts w:ascii="宋体" w:hAnsi="宋体" w:cs="Arial"/>
                <w:szCs w:val="21"/>
              </w:rPr>
            </w:pPr>
          </w:p>
        </w:tc>
      </w:tr>
      <w:tr w:rsidR="0013484E">
        <w:trPr>
          <w:trHeight w:val="606"/>
        </w:trPr>
        <w:tc>
          <w:tcPr>
            <w:tcW w:w="827" w:type="dxa"/>
            <w:vAlign w:val="center"/>
          </w:tcPr>
          <w:p w:rsidR="0013484E" w:rsidRDefault="00556F75">
            <w:pPr>
              <w:snapToGrid w:val="0"/>
              <w:spacing w:line="300" w:lineRule="auto"/>
              <w:jc w:val="center"/>
              <w:rPr>
                <w:rFonts w:ascii="宋体" w:hAnsi="宋体" w:cs="Arial"/>
                <w:szCs w:val="21"/>
              </w:rPr>
            </w:pPr>
            <w:r>
              <w:rPr>
                <w:rFonts w:ascii="宋体" w:hAnsi="宋体" w:cs="Arial" w:hint="eastAsia"/>
                <w:szCs w:val="21"/>
              </w:rPr>
              <w:t>5</w:t>
            </w:r>
          </w:p>
        </w:tc>
        <w:tc>
          <w:tcPr>
            <w:tcW w:w="1620" w:type="dxa"/>
            <w:vAlign w:val="center"/>
          </w:tcPr>
          <w:p w:rsidR="0013484E" w:rsidRDefault="00604B1B">
            <w:pPr>
              <w:snapToGrid w:val="0"/>
              <w:spacing w:line="300" w:lineRule="auto"/>
              <w:rPr>
                <w:rFonts w:ascii="宋体" w:hAnsi="宋体" w:cs="Arial"/>
                <w:szCs w:val="21"/>
              </w:rPr>
            </w:pPr>
            <w:r>
              <w:rPr>
                <w:rFonts w:ascii="宋体" w:hAnsi="宋体" w:cs="Arial" w:hint="eastAsia"/>
                <w:szCs w:val="21"/>
              </w:rPr>
              <w:t>合计</w:t>
            </w:r>
          </w:p>
        </w:tc>
        <w:tc>
          <w:tcPr>
            <w:tcW w:w="5316" w:type="dxa"/>
            <w:vAlign w:val="center"/>
          </w:tcPr>
          <w:p w:rsidR="0013484E" w:rsidRDefault="0013484E">
            <w:pPr>
              <w:snapToGrid w:val="0"/>
              <w:spacing w:line="300" w:lineRule="auto"/>
              <w:rPr>
                <w:rFonts w:ascii="宋体" w:hAnsi="宋体" w:cs="Arial"/>
                <w:szCs w:val="21"/>
              </w:rPr>
            </w:pPr>
          </w:p>
        </w:tc>
        <w:tc>
          <w:tcPr>
            <w:tcW w:w="1134" w:type="dxa"/>
            <w:vAlign w:val="center"/>
          </w:tcPr>
          <w:p w:rsidR="0013484E" w:rsidRDefault="0036641C">
            <w:pPr>
              <w:snapToGrid w:val="0"/>
              <w:spacing w:line="300" w:lineRule="auto"/>
              <w:jc w:val="center"/>
              <w:rPr>
                <w:rFonts w:ascii="宋体" w:hAnsi="宋体" w:cs="Arial"/>
                <w:szCs w:val="21"/>
              </w:rPr>
            </w:pPr>
            <w:r>
              <w:rPr>
                <w:rFonts w:ascii="宋体" w:hAnsi="宋体" w:cs="Arial"/>
                <w:szCs w:val="21"/>
              </w:rPr>
              <w:fldChar w:fldCharType="begin"/>
            </w:r>
            <w:r w:rsidR="00604B1B">
              <w:rPr>
                <w:rFonts w:ascii="宋体" w:hAnsi="宋体" w:cs="Arial"/>
                <w:szCs w:val="21"/>
              </w:rPr>
              <w:instrText xml:space="preserve"> =SUM(ABOVE) </w:instrText>
            </w:r>
            <w:r>
              <w:rPr>
                <w:rFonts w:ascii="宋体" w:hAnsi="宋体" w:cs="Arial"/>
                <w:szCs w:val="21"/>
              </w:rPr>
              <w:fldChar w:fldCharType="separate"/>
            </w:r>
            <w:r w:rsidR="00604B1B">
              <w:rPr>
                <w:rFonts w:ascii="宋体" w:hAnsi="宋体" w:cs="Arial"/>
                <w:szCs w:val="21"/>
              </w:rPr>
              <w:t>100</w:t>
            </w:r>
            <w:r>
              <w:rPr>
                <w:rFonts w:ascii="宋体" w:hAnsi="宋体" w:cs="Arial"/>
                <w:szCs w:val="21"/>
              </w:rPr>
              <w:fldChar w:fldCharType="end"/>
            </w:r>
          </w:p>
        </w:tc>
        <w:tc>
          <w:tcPr>
            <w:tcW w:w="850" w:type="dxa"/>
            <w:vAlign w:val="center"/>
          </w:tcPr>
          <w:p w:rsidR="0013484E" w:rsidRDefault="0013484E">
            <w:pPr>
              <w:snapToGrid w:val="0"/>
              <w:spacing w:line="300" w:lineRule="auto"/>
              <w:rPr>
                <w:rFonts w:ascii="宋体" w:hAnsi="宋体" w:cs="Arial"/>
                <w:szCs w:val="21"/>
              </w:rPr>
            </w:pPr>
          </w:p>
        </w:tc>
      </w:tr>
    </w:tbl>
    <w:p w:rsidR="00110D62" w:rsidRDefault="00110D62">
      <w:pPr>
        <w:spacing w:line="360" w:lineRule="exact"/>
        <w:jc w:val="center"/>
        <w:rPr>
          <w:rFonts w:ascii="宋体" w:hAnsi="宋体"/>
          <w:b/>
          <w:sz w:val="24"/>
        </w:rPr>
      </w:pPr>
    </w:p>
    <w:p w:rsidR="00110D62" w:rsidRDefault="00110D62">
      <w:pPr>
        <w:spacing w:line="360" w:lineRule="exact"/>
        <w:jc w:val="center"/>
        <w:rPr>
          <w:rFonts w:ascii="宋体" w:hAnsi="宋体" w:cs="宋体"/>
          <w:b/>
          <w:kern w:val="0"/>
          <w:sz w:val="32"/>
          <w:szCs w:val="32"/>
        </w:rPr>
      </w:pPr>
      <w:r>
        <w:rPr>
          <w:rFonts w:ascii="宋体" w:hAnsi="宋体" w:cs="宋体" w:hint="eastAsia"/>
          <w:b/>
          <w:kern w:val="0"/>
          <w:sz w:val="32"/>
          <w:szCs w:val="32"/>
        </w:rPr>
        <w:t>B包评标计分表</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1620"/>
        <w:gridCol w:w="5308"/>
        <w:gridCol w:w="1142"/>
        <w:gridCol w:w="850"/>
      </w:tblGrid>
      <w:tr w:rsidR="008460AD" w:rsidRPr="00784FF1" w:rsidTr="00187C45">
        <w:trPr>
          <w:trHeight w:val="409"/>
        </w:trPr>
        <w:tc>
          <w:tcPr>
            <w:tcW w:w="827" w:type="dxa"/>
            <w:vAlign w:val="center"/>
          </w:tcPr>
          <w:p w:rsidR="008460AD" w:rsidRPr="00784FF1" w:rsidRDefault="008460AD" w:rsidP="00187C45">
            <w:pPr>
              <w:snapToGrid w:val="0"/>
              <w:spacing w:line="300" w:lineRule="auto"/>
              <w:jc w:val="center"/>
              <w:rPr>
                <w:rFonts w:ascii="宋体" w:hAnsi="宋体" w:cs="Arial"/>
                <w:b/>
                <w:color w:val="000000" w:themeColor="text1"/>
                <w:szCs w:val="21"/>
              </w:rPr>
            </w:pPr>
            <w:r w:rsidRPr="00784FF1">
              <w:rPr>
                <w:rFonts w:ascii="宋体" w:hAnsi="宋体" w:cs="Arial" w:hint="eastAsia"/>
                <w:b/>
                <w:color w:val="000000" w:themeColor="text1"/>
                <w:szCs w:val="21"/>
              </w:rPr>
              <w:t>序号</w:t>
            </w:r>
          </w:p>
        </w:tc>
        <w:tc>
          <w:tcPr>
            <w:tcW w:w="1620" w:type="dxa"/>
            <w:vAlign w:val="center"/>
          </w:tcPr>
          <w:p w:rsidR="008460AD" w:rsidRPr="00784FF1" w:rsidRDefault="008460AD" w:rsidP="00187C45">
            <w:pPr>
              <w:snapToGrid w:val="0"/>
              <w:spacing w:line="300" w:lineRule="auto"/>
              <w:jc w:val="center"/>
              <w:rPr>
                <w:rFonts w:ascii="宋体" w:hAnsi="宋体" w:cs="Arial"/>
                <w:b/>
                <w:color w:val="000000" w:themeColor="text1"/>
                <w:szCs w:val="21"/>
              </w:rPr>
            </w:pPr>
            <w:r w:rsidRPr="00784FF1">
              <w:rPr>
                <w:rFonts w:ascii="宋体" w:hAnsi="宋体" w:cs="Arial" w:hint="eastAsia"/>
                <w:b/>
                <w:color w:val="000000" w:themeColor="text1"/>
                <w:szCs w:val="21"/>
              </w:rPr>
              <w:t>评审内容</w:t>
            </w:r>
          </w:p>
        </w:tc>
        <w:tc>
          <w:tcPr>
            <w:tcW w:w="5308" w:type="dxa"/>
            <w:vAlign w:val="center"/>
          </w:tcPr>
          <w:p w:rsidR="008460AD" w:rsidRPr="00784FF1" w:rsidRDefault="008460AD" w:rsidP="00187C45">
            <w:pPr>
              <w:snapToGrid w:val="0"/>
              <w:spacing w:line="300" w:lineRule="auto"/>
              <w:jc w:val="center"/>
              <w:rPr>
                <w:rFonts w:ascii="宋体" w:hAnsi="宋体" w:cs="宋体"/>
                <w:b/>
                <w:color w:val="000000" w:themeColor="text1"/>
                <w:szCs w:val="21"/>
              </w:rPr>
            </w:pPr>
            <w:r w:rsidRPr="00784FF1">
              <w:rPr>
                <w:rFonts w:ascii="宋体" w:hAnsi="宋体" w:cs="宋体" w:hint="eastAsia"/>
                <w:b/>
                <w:color w:val="000000" w:themeColor="text1"/>
                <w:szCs w:val="21"/>
              </w:rPr>
              <w:t>评分</w:t>
            </w:r>
            <w:r w:rsidRPr="00784FF1">
              <w:rPr>
                <w:rFonts w:ascii="宋体" w:hAnsi="宋体" w:cs="Arial" w:hint="eastAsia"/>
                <w:b/>
                <w:color w:val="000000" w:themeColor="text1"/>
                <w:szCs w:val="21"/>
              </w:rPr>
              <w:t>标准及分值</w:t>
            </w:r>
          </w:p>
        </w:tc>
        <w:tc>
          <w:tcPr>
            <w:tcW w:w="1142" w:type="dxa"/>
            <w:vAlign w:val="center"/>
          </w:tcPr>
          <w:p w:rsidR="008460AD" w:rsidRPr="00784FF1" w:rsidRDefault="008460AD" w:rsidP="00187C45">
            <w:pPr>
              <w:snapToGrid w:val="0"/>
              <w:spacing w:line="300" w:lineRule="auto"/>
              <w:jc w:val="center"/>
              <w:rPr>
                <w:rFonts w:ascii="宋体" w:hAnsi="宋体" w:cs="宋体"/>
                <w:b/>
                <w:color w:val="000000" w:themeColor="text1"/>
                <w:szCs w:val="21"/>
              </w:rPr>
            </w:pPr>
            <w:r w:rsidRPr="00784FF1">
              <w:rPr>
                <w:rFonts w:ascii="宋体" w:hAnsi="宋体" w:cs="宋体" w:hint="eastAsia"/>
                <w:b/>
                <w:color w:val="000000" w:themeColor="text1"/>
                <w:szCs w:val="21"/>
              </w:rPr>
              <w:t>满分</w:t>
            </w:r>
          </w:p>
        </w:tc>
        <w:tc>
          <w:tcPr>
            <w:tcW w:w="850" w:type="dxa"/>
            <w:vAlign w:val="center"/>
          </w:tcPr>
          <w:p w:rsidR="008460AD" w:rsidRPr="00784FF1" w:rsidRDefault="008460AD" w:rsidP="00187C45">
            <w:pPr>
              <w:snapToGrid w:val="0"/>
              <w:spacing w:line="300" w:lineRule="auto"/>
              <w:jc w:val="center"/>
              <w:rPr>
                <w:rFonts w:ascii="宋体" w:hAnsi="宋体" w:cs="宋体"/>
                <w:b/>
                <w:color w:val="000000" w:themeColor="text1"/>
                <w:szCs w:val="21"/>
              </w:rPr>
            </w:pPr>
            <w:r w:rsidRPr="00784FF1">
              <w:rPr>
                <w:rFonts w:ascii="宋体" w:hAnsi="宋体" w:cs="宋体" w:hint="eastAsia"/>
                <w:b/>
                <w:color w:val="000000" w:themeColor="text1"/>
                <w:szCs w:val="21"/>
              </w:rPr>
              <w:t>投标人</w:t>
            </w:r>
          </w:p>
        </w:tc>
      </w:tr>
      <w:tr w:rsidR="008460AD" w:rsidRPr="00784FF1" w:rsidTr="00187C45">
        <w:trPr>
          <w:trHeight w:val="616"/>
        </w:trPr>
        <w:tc>
          <w:tcPr>
            <w:tcW w:w="827" w:type="dxa"/>
            <w:vAlign w:val="center"/>
          </w:tcPr>
          <w:p w:rsidR="008460AD" w:rsidRPr="00784FF1" w:rsidRDefault="008460AD" w:rsidP="00187C45">
            <w:pPr>
              <w:jc w:val="center"/>
              <w:rPr>
                <w:rFonts w:ascii="宋体" w:hAnsi="宋体" w:cs="宋体"/>
                <w:color w:val="000000" w:themeColor="text1"/>
                <w:szCs w:val="21"/>
              </w:rPr>
            </w:pPr>
            <w:r w:rsidRPr="00784FF1">
              <w:rPr>
                <w:rFonts w:ascii="宋体" w:hAnsi="宋体" w:cs="宋体" w:hint="eastAsia"/>
                <w:color w:val="000000" w:themeColor="text1"/>
                <w:szCs w:val="21"/>
              </w:rPr>
              <w:t>1</w:t>
            </w:r>
          </w:p>
        </w:tc>
        <w:tc>
          <w:tcPr>
            <w:tcW w:w="1620" w:type="dxa"/>
            <w:vAlign w:val="center"/>
          </w:tcPr>
          <w:p w:rsidR="008460AD" w:rsidRPr="00784FF1" w:rsidRDefault="008460AD" w:rsidP="005664EA">
            <w:pPr>
              <w:jc w:val="center"/>
              <w:rPr>
                <w:rFonts w:ascii="宋体" w:hAnsi="宋体" w:cs="宋体"/>
                <w:color w:val="000000" w:themeColor="text1"/>
                <w:szCs w:val="21"/>
              </w:rPr>
            </w:pPr>
            <w:r w:rsidRPr="00784FF1">
              <w:rPr>
                <w:rFonts w:ascii="宋体" w:hAnsi="宋体" w:cs="宋体" w:hint="eastAsia"/>
                <w:color w:val="000000" w:themeColor="text1"/>
                <w:szCs w:val="21"/>
              </w:rPr>
              <w:t>系统配置设备技术性能(</w:t>
            </w:r>
            <w:r w:rsidR="005664EA">
              <w:rPr>
                <w:rFonts w:ascii="宋体" w:hAnsi="宋体" w:cs="宋体" w:hint="eastAsia"/>
                <w:color w:val="000000" w:themeColor="text1"/>
                <w:szCs w:val="21"/>
              </w:rPr>
              <w:t>47</w:t>
            </w:r>
            <w:r w:rsidRPr="00784FF1">
              <w:rPr>
                <w:rFonts w:ascii="宋体" w:hAnsi="宋体" w:cs="宋体" w:hint="eastAsia"/>
                <w:color w:val="000000" w:themeColor="text1"/>
                <w:szCs w:val="21"/>
              </w:rPr>
              <w:t>分)</w:t>
            </w:r>
          </w:p>
        </w:tc>
        <w:tc>
          <w:tcPr>
            <w:tcW w:w="5308" w:type="dxa"/>
            <w:vAlign w:val="center"/>
          </w:tcPr>
          <w:p w:rsidR="008460AD" w:rsidRPr="00784FF1" w:rsidRDefault="008460AD" w:rsidP="00187C45">
            <w:pPr>
              <w:rPr>
                <w:rFonts w:ascii="宋体" w:hAnsi="宋体" w:cs="宋体"/>
                <w:color w:val="000000" w:themeColor="text1"/>
                <w:szCs w:val="21"/>
              </w:rPr>
            </w:pPr>
            <w:r w:rsidRPr="00784FF1">
              <w:rPr>
                <w:rFonts w:ascii="宋体" w:hAnsi="宋体" w:cs="宋体" w:hint="eastAsia"/>
                <w:color w:val="000000" w:themeColor="text1"/>
                <w:szCs w:val="21"/>
              </w:rPr>
              <w:t>投标人提供的设备技术参数及指标与招标文件中的参照参数及指标进行点对点比较：</w:t>
            </w:r>
          </w:p>
          <w:p w:rsidR="008460AD" w:rsidRPr="00784FF1" w:rsidRDefault="008460AD" w:rsidP="00187C45">
            <w:pPr>
              <w:rPr>
                <w:rFonts w:ascii="宋体" w:hAnsi="宋体" w:cs="宋体"/>
                <w:color w:val="000000" w:themeColor="text1"/>
                <w:szCs w:val="21"/>
              </w:rPr>
            </w:pPr>
            <w:r w:rsidRPr="00784FF1">
              <w:rPr>
                <w:rFonts w:ascii="宋体" w:hAnsi="宋体" w:cs="宋体" w:hint="eastAsia"/>
                <w:color w:val="000000" w:themeColor="text1"/>
                <w:szCs w:val="21"/>
              </w:rPr>
              <w:t>（1）完全满足招标文件要求，得</w:t>
            </w:r>
            <w:r w:rsidR="005664EA">
              <w:rPr>
                <w:rFonts w:ascii="宋体" w:hAnsi="宋体" w:cs="宋体" w:hint="eastAsia"/>
                <w:color w:val="000000" w:themeColor="text1"/>
                <w:szCs w:val="21"/>
              </w:rPr>
              <w:t>47</w:t>
            </w:r>
            <w:r w:rsidRPr="00784FF1">
              <w:rPr>
                <w:rFonts w:ascii="宋体" w:hAnsi="宋体" w:cs="宋体" w:hint="eastAsia"/>
                <w:color w:val="000000" w:themeColor="text1"/>
                <w:szCs w:val="21"/>
              </w:rPr>
              <w:t>分；</w:t>
            </w:r>
          </w:p>
          <w:p w:rsidR="008460AD" w:rsidRPr="00784FF1" w:rsidRDefault="008460AD" w:rsidP="00187C45">
            <w:pPr>
              <w:rPr>
                <w:rFonts w:ascii="宋体" w:hAnsi="宋体" w:cs="宋体"/>
                <w:color w:val="000000" w:themeColor="text1"/>
                <w:szCs w:val="21"/>
              </w:rPr>
            </w:pPr>
            <w:r w:rsidRPr="00784FF1">
              <w:rPr>
                <w:rFonts w:ascii="宋体" w:hAnsi="宋体" w:cs="宋体" w:hint="eastAsia"/>
                <w:color w:val="000000" w:themeColor="text1"/>
                <w:szCs w:val="21"/>
              </w:rPr>
              <w:t>（2</w:t>
            </w:r>
            <w:r w:rsidRPr="00784FF1">
              <w:rPr>
                <w:rFonts w:ascii="宋体" w:hAnsi="宋体" w:cs="宋体"/>
                <w:color w:val="000000" w:themeColor="text1"/>
                <w:szCs w:val="21"/>
              </w:rPr>
              <w:t>）</w:t>
            </w:r>
            <w:r w:rsidRPr="00784FF1">
              <w:rPr>
                <w:rFonts w:ascii="宋体" w:hAnsi="宋体" w:cs="宋体" w:hint="eastAsia"/>
                <w:color w:val="000000" w:themeColor="text1"/>
                <w:szCs w:val="21"/>
              </w:rPr>
              <w:t>不能满足带★招标要求的每项扣3分，其它每项扣2分，直至扣完为止。</w:t>
            </w:r>
          </w:p>
          <w:p w:rsidR="008460AD" w:rsidRPr="00784FF1" w:rsidRDefault="008460AD" w:rsidP="00187C45">
            <w:pPr>
              <w:rPr>
                <w:rFonts w:ascii="宋体" w:hAnsi="宋体" w:cs="宋体"/>
                <w:color w:val="000000" w:themeColor="text1"/>
                <w:szCs w:val="21"/>
              </w:rPr>
            </w:pPr>
            <w:r w:rsidRPr="00784FF1">
              <w:rPr>
                <w:rFonts w:ascii="宋体" w:hint="eastAsia"/>
                <w:color w:val="000000" w:themeColor="text1"/>
                <w:szCs w:val="21"/>
              </w:rPr>
              <w:t>（3）招标文件中要求提供样品的，投标时不提供或提供的不符合参数要求，扣相对应技术参数分。</w:t>
            </w:r>
          </w:p>
        </w:tc>
        <w:tc>
          <w:tcPr>
            <w:tcW w:w="1142" w:type="dxa"/>
            <w:vAlign w:val="center"/>
          </w:tcPr>
          <w:p w:rsidR="008460AD" w:rsidRPr="00784FF1" w:rsidRDefault="005664EA" w:rsidP="00187C45">
            <w:pPr>
              <w:jc w:val="center"/>
              <w:rPr>
                <w:rFonts w:ascii="宋体" w:hAnsi="宋体"/>
                <w:color w:val="000000" w:themeColor="text1"/>
                <w:szCs w:val="21"/>
              </w:rPr>
            </w:pPr>
            <w:r>
              <w:rPr>
                <w:rFonts w:ascii="宋体" w:hAnsi="宋体" w:hint="eastAsia"/>
                <w:color w:val="000000" w:themeColor="text1"/>
                <w:szCs w:val="21"/>
              </w:rPr>
              <w:t>47</w:t>
            </w:r>
          </w:p>
        </w:tc>
        <w:tc>
          <w:tcPr>
            <w:tcW w:w="850" w:type="dxa"/>
            <w:vAlign w:val="center"/>
          </w:tcPr>
          <w:p w:rsidR="008460AD" w:rsidRPr="00784FF1" w:rsidRDefault="008460AD" w:rsidP="00187C45">
            <w:pPr>
              <w:snapToGrid w:val="0"/>
              <w:spacing w:line="300" w:lineRule="auto"/>
              <w:ind w:leftChars="-19" w:left="-40" w:firstLineChars="19" w:firstLine="40"/>
              <w:rPr>
                <w:rFonts w:ascii="宋体" w:hAnsi="宋体" w:cs="Arial"/>
                <w:color w:val="000000" w:themeColor="text1"/>
                <w:szCs w:val="21"/>
              </w:rPr>
            </w:pPr>
          </w:p>
        </w:tc>
      </w:tr>
      <w:tr w:rsidR="005664EA" w:rsidRPr="00784FF1" w:rsidTr="00187C45">
        <w:trPr>
          <w:trHeight w:val="616"/>
        </w:trPr>
        <w:tc>
          <w:tcPr>
            <w:tcW w:w="827" w:type="dxa"/>
            <w:vMerge w:val="restart"/>
            <w:vAlign w:val="center"/>
          </w:tcPr>
          <w:p w:rsidR="005664EA" w:rsidRPr="00784FF1" w:rsidRDefault="005664EA" w:rsidP="00187C45">
            <w:pPr>
              <w:snapToGrid w:val="0"/>
              <w:spacing w:line="300" w:lineRule="auto"/>
              <w:jc w:val="center"/>
              <w:rPr>
                <w:rFonts w:ascii="宋体" w:hAnsi="宋体" w:cs="Arial"/>
                <w:color w:val="000000" w:themeColor="text1"/>
                <w:szCs w:val="21"/>
              </w:rPr>
            </w:pPr>
            <w:r w:rsidRPr="00784FF1">
              <w:rPr>
                <w:rFonts w:ascii="宋体" w:hAnsi="宋体" w:cs="Arial" w:hint="eastAsia"/>
                <w:color w:val="000000" w:themeColor="text1"/>
                <w:szCs w:val="21"/>
              </w:rPr>
              <w:lastRenderedPageBreak/>
              <w:t>2</w:t>
            </w:r>
          </w:p>
        </w:tc>
        <w:tc>
          <w:tcPr>
            <w:tcW w:w="1620" w:type="dxa"/>
            <w:vMerge w:val="restart"/>
            <w:vAlign w:val="center"/>
          </w:tcPr>
          <w:p w:rsidR="005664EA" w:rsidRPr="00784FF1" w:rsidRDefault="005664EA" w:rsidP="005664EA">
            <w:pPr>
              <w:snapToGrid w:val="0"/>
              <w:spacing w:line="300" w:lineRule="auto"/>
              <w:rPr>
                <w:rFonts w:ascii="宋体" w:hAnsi="宋体" w:cs="宋体"/>
                <w:color w:val="000000" w:themeColor="text1"/>
                <w:szCs w:val="21"/>
              </w:rPr>
            </w:pPr>
            <w:r w:rsidRPr="00784FF1">
              <w:rPr>
                <w:rFonts w:ascii="宋体" w:hAnsi="宋体" w:cs="宋体" w:hint="eastAsia"/>
                <w:color w:val="000000" w:themeColor="text1"/>
                <w:kern w:val="0"/>
                <w:szCs w:val="21"/>
              </w:rPr>
              <w:t>项目实施方案</w:t>
            </w:r>
            <w:r w:rsidRPr="00784FF1">
              <w:rPr>
                <w:rFonts w:ascii="宋体" w:hAnsi="宋体" w:cs="宋体" w:hint="eastAsia"/>
                <w:color w:val="000000" w:themeColor="text1"/>
                <w:szCs w:val="21"/>
              </w:rPr>
              <w:t>(</w:t>
            </w:r>
            <w:r>
              <w:rPr>
                <w:rFonts w:ascii="宋体" w:hAnsi="宋体" w:cs="宋体" w:hint="eastAsia"/>
                <w:color w:val="000000" w:themeColor="text1"/>
                <w:szCs w:val="21"/>
              </w:rPr>
              <w:t>7</w:t>
            </w:r>
            <w:r w:rsidRPr="00784FF1">
              <w:rPr>
                <w:rFonts w:ascii="宋体" w:hAnsi="宋体" w:cs="宋体" w:hint="eastAsia"/>
                <w:color w:val="000000" w:themeColor="text1"/>
                <w:szCs w:val="21"/>
              </w:rPr>
              <w:t>分）</w:t>
            </w:r>
          </w:p>
        </w:tc>
        <w:tc>
          <w:tcPr>
            <w:tcW w:w="5308" w:type="dxa"/>
            <w:vAlign w:val="center"/>
          </w:tcPr>
          <w:p w:rsidR="005664EA" w:rsidRPr="00784FF1" w:rsidRDefault="005664EA" w:rsidP="00187C45">
            <w:pPr>
              <w:spacing w:line="300" w:lineRule="exact"/>
              <w:rPr>
                <w:rFonts w:ascii="宋体" w:hAnsi="宋体" w:cs="宋体"/>
                <w:color w:val="000000" w:themeColor="text1"/>
                <w:kern w:val="0"/>
                <w:szCs w:val="21"/>
              </w:rPr>
            </w:pPr>
            <w:r w:rsidRPr="00784FF1">
              <w:rPr>
                <w:rFonts w:ascii="宋体" w:hAnsi="宋体" w:cs="宋体" w:hint="eastAsia"/>
                <w:color w:val="000000" w:themeColor="text1"/>
                <w:kern w:val="0"/>
                <w:szCs w:val="21"/>
              </w:rPr>
              <w:t>对投标人提供项目实施方案进行评分：</w:t>
            </w:r>
          </w:p>
          <w:p w:rsidR="005664EA" w:rsidRPr="00784FF1" w:rsidRDefault="005664EA" w:rsidP="00187C45">
            <w:pPr>
              <w:snapToGrid w:val="0"/>
              <w:spacing w:line="300" w:lineRule="auto"/>
              <w:rPr>
                <w:rFonts w:ascii="宋体" w:hAnsi="宋体"/>
                <w:color w:val="000000" w:themeColor="text1"/>
                <w:szCs w:val="21"/>
              </w:rPr>
            </w:pPr>
            <w:r w:rsidRPr="00784FF1">
              <w:rPr>
                <w:rFonts w:ascii="宋体" w:hAnsi="宋体" w:cs="宋体" w:hint="eastAsia"/>
                <w:color w:val="000000" w:themeColor="text1"/>
                <w:kern w:val="0"/>
                <w:szCs w:val="21"/>
              </w:rPr>
              <w:t>实施方案中提供了采购方案、运输方案、出厂包装方案、进度管理方案、施工方案、安全管理方案、验收方案及疑难点解决方案，每提供一个方案得0.5分，满分4分</w:t>
            </w:r>
          </w:p>
        </w:tc>
        <w:tc>
          <w:tcPr>
            <w:tcW w:w="1142" w:type="dxa"/>
            <w:vAlign w:val="center"/>
          </w:tcPr>
          <w:p w:rsidR="005664EA" w:rsidRPr="00784FF1" w:rsidRDefault="005664EA" w:rsidP="00187C45">
            <w:pPr>
              <w:snapToGrid w:val="0"/>
              <w:spacing w:line="300" w:lineRule="auto"/>
              <w:ind w:leftChars="-19" w:left="-40" w:firstLineChars="19" w:firstLine="40"/>
              <w:jc w:val="center"/>
              <w:rPr>
                <w:rFonts w:ascii="宋体" w:hAnsi="宋体" w:cs="Arial"/>
                <w:color w:val="000000" w:themeColor="text1"/>
                <w:szCs w:val="21"/>
              </w:rPr>
            </w:pPr>
            <w:r w:rsidRPr="00784FF1">
              <w:rPr>
                <w:rFonts w:ascii="宋体" w:hAnsi="宋体" w:cs="Arial" w:hint="eastAsia"/>
                <w:color w:val="000000" w:themeColor="text1"/>
                <w:szCs w:val="21"/>
              </w:rPr>
              <w:t>4</w:t>
            </w:r>
          </w:p>
        </w:tc>
        <w:tc>
          <w:tcPr>
            <w:tcW w:w="850" w:type="dxa"/>
            <w:vAlign w:val="center"/>
          </w:tcPr>
          <w:p w:rsidR="005664EA" w:rsidRPr="00784FF1" w:rsidRDefault="005664EA" w:rsidP="00187C45">
            <w:pPr>
              <w:snapToGrid w:val="0"/>
              <w:spacing w:line="300" w:lineRule="auto"/>
              <w:ind w:leftChars="-19" w:left="-40" w:firstLineChars="19" w:firstLine="40"/>
              <w:rPr>
                <w:rFonts w:ascii="宋体" w:hAnsi="宋体" w:cs="Arial"/>
                <w:color w:val="000000" w:themeColor="text1"/>
                <w:szCs w:val="21"/>
              </w:rPr>
            </w:pPr>
          </w:p>
        </w:tc>
      </w:tr>
      <w:tr w:rsidR="005664EA" w:rsidRPr="00784FF1" w:rsidTr="00187C45">
        <w:trPr>
          <w:trHeight w:val="616"/>
        </w:trPr>
        <w:tc>
          <w:tcPr>
            <w:tcW w:w="827" w:type="dxa"/>
            <w:vMerge/>
            <w:vAlign w:val="center"/>
          </w:tcPr>
          <w:p w:rsidR="005664EA" w:rsidRPr="00784FF1" w:rsidRDefault="005664EA" w:rsidP="00187C45">
            <w:pPr>
              <w:snapToGrid w:val="0"/>
              <w:spacing w:line="300" w:lineRule="auto"/>
              <w:jc w:val="center"/>
              <w:rPr>
                <w:rFonts w:ascii="宋体" w:hAnsi="宋体" w:cs="Arial"/>
                <w:color w:val="000000" w:themeColor="text1"/>
                <w:szCs w:val="21"/>
              </w:rPr>
            </w:pPr>
          </w:p>
        </w:tc>
        <w:tc>
          <w:tcPr>
            <w:tcW w:w="1620" w:type="dxa"/>
            <w:vMerge/>
            <w:vAlign w:val="center"/>
          </w:tcPr>
          <w:p w:rsidR="005664EA" w:rsidRPr="00784FF1" w:rsidRDefault="005664EA" w:rsidP="00187C45">
            <w:pPr>
              <w:snapToGrid w:val="0"/>
              <w:spacing w:line="300" w:lineRule="auto"/>
              <w:rPr>
                <w:rFonts w:ascii="宋体" w:hAnsi="宋体" w:cs="宋体"/>
                <w:color w:val="000000" w:themeColor="text1"/>
                <w:kern w:val="0"/>
                <w:szCs w:val="21"/>
              </w:rPr>
            </w:pPr>
          </w:p>
        </w:tc>
        <w:tc>
          <w:tcPr>
            <w:tcW w:w="5308" w:type="dxa"/>
            <w:vAlign w:val="center"/>
          </w:tcPr>
          <w:p w:rsidR="005664EA" w:rsidRPr="005664EA" w:rsidRDefault="005664EA" w:rsidP="00187C45">
            <w:pPr>
              <w:spacing w:line="300" w:lineRule="exact"/>
              <w:rPr>
                <w:rFonts w:ascii="宋体" w:hAnsi="宋体" w:cs="宋体"/>
                <w:kern w:val="0"/>
                <w:szCs w:val="21"/>
              </w:rPr>
            </w:pPr>
            <w:r w:rsidRPr="005664EA">
              <w:rPr>
                <w:rFonts w:ascii="宋体" w:hAnsi="宋体" w:cs="宋体" w:hint="eastAsia"/>
                <w:kern w:val="0"/>
                <w:szCs w:val="21"/>
              </w:rPr>
              <w:t>根据投标人实施方案的内容进行评分：</w:t>
            </w:r>
          </w:p>
          <w:p w:rsidR="005664EA" w:rsidRPr="00784FF1" w:rsidRDefault="005664EA" w:rsidP="005664EA">
            <w:pPr>
              <w:spacing w:line="300" w:lineRule="exact"/>
              <w:rPr>
                <w:rFonts w:ascii="宋体" w:hAnsi="宋体" w:cs="宋体"/>
                <w:color w:val="000000" w:themeColor="text1"/>
                <w:kern w:val="0"/>
                <w:szCs w:val="21"/>
              </w:rPr>
            </w:pPr>
            <w:r w:rsidRPr="005664EA">
              <w:rPr>
                <w:rFonts w:ascii="宋体" w:hAnsi="宋体" w:cs="宋体" w:hint="eastAsia"/>
                <w:kern w:val="0"/>
                <w:szCs w:val="21"/>
              </w:rPr>
              <w:t>有考虑到各园区实际情况的匹配度、考虑到各园区现状、考虑到错开园区上课等问题进行综合打分。最高记3分，有缺漏项或欠合理的扣1分，直至</w:t>
            </w:r>
            <w:r w:rsidRPr="005664EA">
              <w:rPr>
                <w:rFonts w:ascii="宋体" w:hAnsi="宋体" w:cs="宋体"/>
                <w:kern w:val="0"/>
                <w:szCs w:val="21"/>
              </w:rPr>
              <w:t>扣完为止。</w:t>
            </w:r>
          </w:p>
        </w:tc>
        <w:tc>
          <w:tcPr>
            <w:tcW w:w="1142" w:type="dxa"/>
            <w:vAlign w:val="center"/>
          </w:tcPr>
          <w:p w:rsidR="005664EA" w:rsidRPr="00784FF1" w:rsidRDefault="005664EA" w:rsidP="00187C45">
            <w:pPr>
              <w:snapToGrid w:val="0"/>
              <w:spacing w:line="300" w:lineRule="auto"/>
              <w:ind w:leftChars="-19" w:left="-40" w:firstLineChars="19" w:firstLine="40"/>
              <w:jc w:val="center"/>
              <w:rPr>
                <w:rFonts w:ascii="宋体" w:hAnsi="宋体" w:cs="Arial"/>
                <w:color w:val="000000" w:themeColor="text1"/>
                <w:szCs w:val="21"/>
              </w:rPr>
            </w:pPr>
            <w:r>
              <w:rPr>
                <w:rFonts w:ascii="宋体" w:hAnsi="宋体" w:cs="Arial" w:hint="eastAsia"/>
                <w:color w:val="000000" w:themeColor="text1"/>
                <w:szCs w:val="21"/>
              </w:rPr>
              <w:t>3</w:t>
            </w:r>
          </w:p>
        </w:tc>
        <w:tc>
          <w:tcPr>
            <w:tcW w:w="850" w:type="dxa"/>
            <w:vAlign w:val="center"/>
          </w:tcPr>
          <w:p w:rsidR="005664EA" w:rsidRPr="00784FF1" w:rsidRDefault="005664EA" w:rsidP="00187C45">
            <w:pPr>
              <w:snapToGrid w:val="0"/>
              <w:spacing w:line="300" w:lineRule="auto"/>
              <w:ind w:leftChars="-19" w:left="-40" w:firstLineChars="19" w:firstLine="40"/>
              <w:rPr>
                <w:rFonts w:ascii="宋体" w:hAnsi="宋体" w:cs="Arial"/>
                <w:color w:val="000000" w:themeColor="text1"/>
                <w:szCs w:val="21"/>
              </w:rPr>
            </w:pPr>
          </w:p>
        </w:tc>
      </w:tr>
      <w:tr w:rsidR="008460AD" w:rsidRPr="00784FF1" w:rsidTr="00187C45">
        <w:trPr>
          <w:trHeight w:val="1499"/>
        </w:trPr>
        <w:tc>
          <w:tcPr>
            <w:tcW w:w="827" w:type="dxa"/>
            <w:vMerge w:val="restart"/>
            <w:vAlign w:val="center"/>
          </w:tcPr>
          <w:p w:rsidR="008460AD" w:rsidRPr="00784FF1" w:rsidRDefault="008460AD" w:rsidP="00187C45">
            <w:pPr>
              <w:snapToGrid w:val="0"/>
              <w:spacing w:line="300" w:lineRule="auto"/>
              <w:jc w:val="center"/>
              <w:rPr>
                <w:rFonts w:ascii="宋体" w:hAnsi="宋体" w:cs="Arial"/>
                <w:color w:val="000000" w:themeColor="text1"/>
                <w:szCs w:val="21"/>
              </w:rPr>
            </w:pPr>
            <w:r w:rsidRPr="00784FF1">
              <w:rPr>
                <w:rFonts w:ascii="宋体" w:hAnsi="宋体" w:cs="Arial" w:hint="eastAsia"/>
                <w:color w:val="000000" w:themeColor="text1"/>
                <w:szCs w:val="21"/>
              </w:rPr>
              <w:t>3</w:t>
            </w:r>
          </w:p>
        </w:tc>
        <w:tc>
          <w:tcPr>
            <w:tcW w:w="1620" w:type="dxa"/>
            <w:vMerge w:val="restart"/>
            <w:vAlign w:val="center"/>
          </w:tcPr>
          <w:p w:rsidR="008460AD" w:rsidRPr="00784FF1" w:rsidRDefault="008460AD" w:rsidP="007654E3">
            <w:pPr>
              <w:snapToGrid w:val="0"/>
              <w:spacing w:line="300" w:lineRule="auto"/>
              <w:rPr>
                <w:rFonts w:ascii="宋体" w:hAnsi="宋体" w:cs="宋体"/>
                <w:color w:val="000000" w:themeColor="text1"/>
                <w:szCs w:val="21"/>
              </w:rPr>
            </w:pPr>
            <w:r w:rsidRPr="00784FF1">
              <w:rPr>
                <w:rFonts w:ascii="宋体" w:hAnsi="宋体" w:cs="宋体" w:hint="eastAsia"/>
                <w:color w:val="000000" w:themeColor="text1"/>
                <w:kern w:val="0"/>
                <w:szCs w:val="21"/>
              </w:rPr>
              <w:t>主要大型户外设施</w:t>
            </w:r>
            <w:r w:rsidR="007654E3">
              <w:rPr>
                <w:rFonts w:ascii="宋体" w:hAnsi="宋体" w:cs="宋体" w:hint="eastAsia"/>
                <w:color w:val="000000" w:themeColor="text1"/>
                <w:kern w:val="0"/>
                <w:szCs w:val="21"/>
              </w:rPr>
              <w:t>（</w:t>
            </w:r>
            <w:r w:rsidR="007654E3">
              <w:rPr>
                <w:rFonts w:asciiTheme="minorEastAsia" w:eastAsiaTheme="minorEastAsia" w:hAnsiTheme="minorEastAsia" w:cs="宋体" w:hint="eastAsia"/>
                <w:color w:val="000000" w:themeColor="text1"/>
                <w:kern w:val="0"/>
                <w:sz w:val="18"/>
                <w:szCs w:val="18"/>
              </w:rPr>
              <w:t>攀爬搭建组合</w:t>
            </w:r>
            <w:r w:rsidR="007654E3">
              <w:rPr>
                <w:rFonts w:asciiTheme="minorEastAsia" w:hAnsiTheme="minorEastAsia" w:cs="宋体" w:hint="eastAsia"/>
                <w:color w:val="000000" w:themeColor="text1"/>
                <w:kern w:val="0"/>
                <w:sz w:val="18"/>
                <w:szCs w:val="18"/>
              </w:rPr>
              <w:t>、</w:t>
            </w:r>
            <w:r w:rsidR="007654E3">
              <w:rPr>
                <w:rFonts w:asciiTheme="minorEastAsia" w:eastAsiaTheme="minorEastAsia" w:hAnsiTheme="minorEastAsia" w:cs="宋体" w:hint="eastAsia"/>
                <w:color w:val="000000" w:themeColor="text1"/>
                <w:kern w:val="0"/>
                <w:sz w:val="18"/>
                <w:szCs w:val="18"/>
              </w:rPr>
              <w:t>千秋组合</w:t>
            </w:r>
            <w:r w:rsidR="007654E3">
              <w:rPr>
                <w:rFonts w:asciiTheme="minorEastAsia" w:hAnsiTheme="minorEastAsia" w:cs="宋体" w:hint="eastAsia"/>
                <w:color w:val="000000" w:themeColor="text1"/>
                <w:kern w:val="0"/>
                <w:sz w:val="18"/>
                <w:szCs w:val="18"/>
              </w:rPr>
              <w:t>、</w:t>
            </w:r>
            <w:r w:rsidR="007654E3">
              <w:rPr>
                <w:rFonts w:asciiTheme="minorEastAsia" w:eastAsiaTheme="minorEastAsia" w:hAnsiTheme="minorEastAsia" w:cs="宋体" w:hint="eastAsia"/>
                <w:color w:val="000000" w:themeColor="text1"/>
                <w:kern w:val="0"/>
                <w:sz w:val="18"/>
                <w:szCs w:val="18"/>
              </w:rPr>
              <w:t>沙水区</w:t>
            </w:r>
            <w:r w:rsidR="007654E3">
              <w:rPr>
                <w:rFonts w:asciiTheme="minorEastAsia" w:hAnsiTheme="minorEastAsia" w:cs="宋体" w:hint="eastAsia"/>
                <w:color w:val="000000" w:themeColor="text1"/>
                <w:kern w:val="0"/>
                <w:sz w:val="18"/>
                <w:szCs w:val="18"/>
              </w:rPr>
              <w:t>、</w:t>
            </w:r>
            <w:r w:rsidR="007654E3">
              <w:rPr>
                <w:rFonts w:asciiTheme="minorEastAsia" w:eastAsiaTheme="minorEastAsia" w:hAnsiTheme="minorEastAsia" w:cs="宋体" w:hint="eastAsia"/>
                <w:color w:val="000000" w:themeColor="text1"/>
                <w:kern w:val="0"/>
                <w:sz w:val="18"/>
                <w:szCs w:val="18"/>
              </w:rPr>
              <w:t>网绳区</w:t>
            </w:r>
            <w:r w:rsidR="007654E3">
              <w:rPr>
                <w:rFonts w:asciiTheme="minorEastAsia" w:hAnsiTheme="minorEastAsia" w:cs="宋体" w:hint="eastAsia"/>
                <w:color w:val="000000" w:themeColor="text1"/>
                <w:kern w:val="0"/>
                <w:sz w:val="18"/>
                <w:szCs w:val="18"/>
              </w:rPr>
              <w:t>、</w:t>
            </w:r>
            <w:r w:rsidR="007654E3">
              <w:rPr>
                <w:rFonts w:asciiTheme="minorEastAsia" w:eastAsiaTheme="minorEastAsia" w:hAnsiTheme="minorEastAsia" w:cs="宋体" w:hint="eastAsia"/>
                <w:color w:val="000000" w:themeColor="text1"/>
                <w:kern w:val="0"/>
                <w:sz w:val="18"/>
                <w:szCs w:val="18"/>
              </w:rPr>
              <w:t>钻网</w:t>
            </w:r>
            <w:r w:rsidR="007654E3">
              <w:rPr>
                <w:rFonts w:asciiTheme="minorEastAsia" w:hAnsiTheme="minorEastAsia" w:cs="宋体" w:hint="eastAsia"/>
                <w:color w:val="000000" w:themeColor="text1"/>
                <w:kern w:val="0"/>
                <w:sz w:val="18"/>
                <w:szCs w:val="18"/>
              </w:rPr>
              <w:t>、</w:t>
            </w:r>
            <w:r w:rsidR="007654E3">
              <w:rPr>
                <w:rFonts w:asciiTheme="minorEastAsia" w:eastAsiaTheme="minorEastAsia" w:hAnsiTheme="minorEastAsia" w:cs="宋体" w:hint="eastAsia"/>
                <w:color w:val="000000" w:themeColor="text1"/>
                <w:kern w:val="0"/>
                <w:sz w:val="18"/>
                <w:szCs w:val="18"/>
              </w:rPr>
              <w:t>小博士钻洞</w:t>
            </w:r>
            <w:r w:rsidR="007654E3">
              <w:rPr>
                <w:rFonts w:asciiTheme="minorEastAsia" w:hAnsiTheme="minorEastAsia" w:cs="宋体" w:hint="eastAsia"/>
                <w:color w:val="000000" w:themeColor="text1"/>
                <w:kern w:val="0"/>
                <w:sz w:val="18"/>
                <w:szCs w:val="18"/>
              </w:rPr>
              <w:t>、</w:t>
            </w:r>
            <w:r w:rsidR="007654E3">
              <w:rPr>
                <w:rFonts w:asciiTheme="minorEastAsia" w:eastAsiaTheme="minorEastAsia" w:hAnsiTheme="minorEastAsia" w:cs="宋体" w:hint="eastAsia"/>
                <w:color w:val="000000" w:themeColor="text1"/>
                <w:kern w:val="0"/>
                <w:sz w:val="18"/>
                <w:szCs w:val="18"/>
              </w:rPr>
              <w:t>小博士大型组合玩具</w:t>
            </w:r>
            <w:r w:rsidR="007654E3">
              <w:rPr>
                <w:rFonts w:asciiTheme="minorEastAsia" w:hAnsiTheme="minorEastAsia" w:cs="宋体" w:hint="eastAsia"/>
                <w:color w:val="000000" w:themeColor="text1"/>
                <w:kern w:val="0"/>
                <w:sz w:val="18"/>
                <w:szCs w:val="18"/>
              </w:rPr>
              <w:t>、</w:t>
            </w:r>
            <w:r w:rsidR="007654E3">
              <w:rPr>
                <w:rFonts w:asciiTheme="minorEastAsia" w:eastAsiaTheme="minorEastAsia" w:hAnsiTheme="minorEastAsia" w:cs="宋体" w:hint="eastAsia"/>
                <w:color w:val="000000" w:themeColor="text1"/>
                <w:kern w:val="0"/>
                <w:sz w:val="18"/>
                <w:szCs w:val="18"/>
              </w:rPr>
              <w:t>大型多功能组合玩具</w:t>
            </w:r>
            <w:r w:rsidR="007654E3">
              <w:rPr>
                <w:rFonts w:asciiTheme="minorEastAsia" w:hAnsiTheme="minorEastAsia" w:cs="宋体" w:hint="eastAsia"/>
                <w:color w:val="000000" w:themeColor="text1"/>
                <w:kern w:val="0"/>
                <w:sz w:val="18"/>
                <w:szCs w:val="18"/>
              </w:rPr>
              <w:t>、</w:t>
            </w:r>
            <w:r w:rsidR="007654E3">
              <w:rPr>
                <w:rFonts w:asciiTheme="minorEastAsia" w:eastAsiaTheme="minorEastAsia" w:hAnsiTheme="minorEastAsia" w:cs="宋体" w:hint="eastAsia"/>
                <w:color w:val="000000" w:themeColor="text1"/>
                <w:kern w:val="0"/>
                <w:sz w:val="18"/>
                <w:szCs w:val="18"/>
              </w:rPr>
              <w:t>大型组合滑滑梯（木质海盗船）</w:t>
            </w:r>
            <w:r w:rsidR="007654E3">
              <w:rPr>
                <w:rFonts w:ascii="宋体" w:hAnsi="宋体" w:cs="宋体" w:hint="eastAsia"/>
                <w:color w:val="000000" w:themeColor="text1"/>
                <w:kern w:val="0"/>
                <w:szCs w:val="21"/>
              </w:rPr>
              <w:t>）</w:t>
            </w:r>
            <w:r w:rsidRPr="00784FF1">
              <w:rPr>
                <w:rFonts w:ascii="宋体" w:hAnsi="宋体" w:cs="宋体" w:hint="eastAsia"/>
                <w:color w:val="000000" w:themeColor="text1"/>
                <w:kern w:val="0"/>
                <w:szCs w:val="21"/>
              </w:rPr>
              <w:t>空间布置图</w:t>
            </w:r>
            <w:r w:rsidRPr="00784FF1">
              <w:rPr>
                <w:rFonts w:ascii="宋体" w:hAnsi="宋体" w:cs="宋体" w:hint="eastAsia"/>
                <w:color w:val="000000" w:themeColor="text1"/>
                <w:szCs w:val="21"/>
              </w:rPr>
              <w:t>(8分)</w:t>
            </w:r>
          </w:p>
        </w:tc>
        <w:tc>
          <w:tcPr>
            <w:tcW w:w="5308" w:type="dxa"/>
            <w:vAlign w:val="center"/>
          </w:tcPr>
          <w:p w:rsidR="008460AD" w:rsidRPr="00784FF1" w:rsidRDefault="008460AD" w:rsidP="00187C45">
            <w:pPr>
              <w:spacing w:line="300" w:lineRule="exact"/>
              <w:rPr>
                <w:rFonts w:ascii="宋体" w:hAnsi="宋体" w:cs="宋体"/>
                <w:color w:val="000000" w:themeColor="text1"/>
                <w:kern w:val="0"/>
                <w:szCs w:val="21"/>
              </w:rPr>
            </w:pPr>
            <w:r w:rsidRPr="00784FF1">
              <w:rPr>
                <w:rFonts w:ascii="宋体" w:hAnsi="宋体" w:cs="宋体"/>
                <w:color w:val="000000" w:themeColor="text1"/>
                <w:kern w:val="0"/>
                <w:szCs w:val="21"/>
              </w:rPr>
              <w:t>对投标人提供</w:t>
            </w:r>
            <w:r w:rsidRPr="00784FF1">
              <w:rPr>
                <w:rFonts w:ascii="宋体" w:hAnsi="宋体" w:cs="宋体" w:hint="eastAsia"/>
                <w:color w:val="000000" w:themeColor="text1"/>
                <w:kern w:val="0"/>
                <w:szCs w:val="21"/>
              </w:rPr>
              <w:t>主要大型户外设施空间布置图</w:t>
            </w:r>
            <w:r w:rsidRPr="00784FF1">
              <w:rPr>
                <w:rFonts w:ascii="宋体" w:hAnsi="宋体" w:cs="宋体"/>
                <w:color w:val="000000" w:themeColor="text1"/>
                <w:kern w:val="0"/>
                <w:szCs w:val="21"/>
              </w:rPr>
              <w:t>进行评分：</w:t>
            </w:r>
          </w:p>
          <w:p w:rsidR="008460AD" w:rsidRPr="00784FF1" w:rsidRDefault="008460AD" w:rsidP="00187C45">
            <w:pPr>
              <w:snapToGrid w:val="0"/>
              <w:spacing w:line="300" w:lineRule="auto"/>
              <w:rPr>
                <w:rFonts w:ascii="宋体" w:hAnsi="宋体" w:cs="宋体"/>
                <w:color w:val="000000" w:themeColor="text1"/>
                <w:szCs w:val="21"/>
              </w:rPr>
            </w:pPr>
            <w:r w:rsidRPr="00784FF1">
              <w:rPr>
                <w:rFonts w:ascii="宋体" w:hAnsi="宋体" w:cs="宋体" w:hint="eastAsia"/>
                <w:color w:val="000000" w:themeColor="text1"/>
                <w:kern w:val="0"/>
                <w:szCs w:val="21"/>
              </w:rPr>
              <w:t>对各园区户外大型设施进行布置图设计及设计说明，</w:t>
            </w:r>
            <w:r w:rsidRPr="00784FF1">
              <w:rPr>
                <w:rFonts w:ascii="宋体" w:hAnsi="宋体" w:cs="宋体"/>
                <w:color w:val="000000" w:themeColor="text1"/>
                <w:kern w:val="0"/>
                <w:szCs w:val="21"/>
              </w:rPr>
              <w:t>全部提供得4</w:t>
            </w:r>
            <w:r w:rsidRPr="00784FF1">
              <w:rPr>
                <w:rFonts w:ascii="宋体" w:hAnsi="宋体" w:cs="宋体" w:hint="eastAsia"/>
                <w:color w:val="000000" w:themeColor="text1"/>
                <w:kern w:val="0"/>
                <w:szCs w:val="21"/>
              </w:rPr>
              <w:t>分</w:t>
            </w:r>
            <w:r w:rsidRPr="00784FF1">
              <w:rPr>
                <w:rFonts w:ascii="宋体" w:hAnsi="宋体" w:cs="宋体"/>
                <w:color w:val="000000" w:themeColor="text1"/>
                <w:kern w:val="0"/>
                <w:szCs w:val="21"/>
              </w:rPr>
              <w:t>，</w:t>
            </w:r>
            <w:r w:rsidRPr="00784FF1">
              <w:rPr>
                <w:rFonts w:ascii="宋体" w:hAnsi="宋体" w:cs="宋体" w:hint="eastAsia"/>
                <w:color w:val="000000" w:themeColor="text1"/>
                <w:kern w:val="0"/>
                <w:szCs w:val="21"/>
              </w:rPr>
              <w:t>每少提供一个园区的布置图</w:t>
            </w:r>
            <w:r w:rsidRPr="00784FF1">
              <w:rPr>
                <w:rFonts w:ascii="宋体" w:hAnsi="宋体" w:cs="宋体"/>
                <w:color w:val="000000" w:themeColor="text1"/>
                <w:kern w:val="0"/>
                <w:szCs w:val="21"/>
              </w:rPr>
              <w:t>扣</w:t>
            </w:r>
            <w:r w:rsidRPr="00784FF1">
              <w:rPr>
                <w:rFonts w:ascii="宋体" w:hAnsi="宋体" w:cs="宋体" w:hint="eastAsia"/>
                <w:color w:val="000000" w:themeColor="text1"/>
                <w:kern w:val="0"/>
                <w:szCs w:val="21"/>
              </w:rPr>
              <w:t>1分</w:t>
            </w:r>
            <w:r w:rsidRPr="00784FF1">
              <w:rPr>
                <w:rFonts w:ascii="宋体" w:hAnsi="宋体" w:cs="宋体"/>
                <w:color w:val="000000" w:themeColor="text1"/>
                <w:kern w:val="0"/>
                <w:szCs w:val="21"/>
              </w:rPr>
              <w:t>，</w:t>
            </w:r>
            <w:r w:rsidRPr="00784FF1">
              <w:rPr>
                <w:rFonts w:ascii="宋体" w:hAnsi="宋体" w:cs="宋体" w:hint="eastAsia"/>
                <w:color w:val="000000" w:themeColor="text1"/>
                <w:kern w:val="0"/>
                <w:szCs w:val="21"/>
              </w:rPr>
              <w:t>直至</w:t>
            </w:r>
            <w:r w:rsidRPr="00784FF1">
              <w:rPr>
                <w:rFonts w:ascii="宋体" w:hAnsi="宋体" w:cs="宋体"/>
                <w:color w:val="000000" w:themeColor="text1"/>
                <w:kern w:val="0"/>
                <w:szCs w:val="21"/>
              </w:rPr>
              <w:t>扣完为止。</w:t>
            </w:r>
          </w:p>
        </w:tc>
        <w:tc>
          <w:tcPr>
            <w:tcW w:w="1142" w:type="dxa"/>
            <w:vAlign w:val="center"/>
          </w:tcPr>
          <w:p w:rsidR="008460AD" w:rsidRPr="00784FF1" w:rsidRDefault="008460AD" w:rsidP="00187C45">
            <w:pPr>
              <w:snapToGrid w:val="0"/>
              <w:spacing w:line="300" w:lineRule="auto"/>
              <w:ind w:leftChars="-19" w:left="-40" w:firstLineChars="19" w:firstLine="40"/>
              <w:jc w:val="center"/>
              <w:rPr>
                <w:rFonts w:ascii="宋体" w:hAnsi="宋体" w:cs="Arial"/>
                <w:color w:val="000000" w:themeColor="text1"/>
                <w:szCs w:val="21"/>
              </w:rPr>
            </w:pPr>
            <w:r w:rsidRPr="00784FF1">
              <w:rPr>
                <w:rFonts w:ascii="宋体" w:hAnsi="宋体" w:cs="Arial"/>
                <w:color w:val="000000" w:themeColor="text1"/>
                <w:szCs w:val="21"/>
              </w:rPr>
              <w:t>4</w:t>
            </w:r>
          </w:p>
        </w:tc>
        <w:tc>
          <w:tcPr>
            <w:tcW w:w="850" w:type="dxa"/>
            <w:vAlign w:val="center"/>
          </w:tcPr>
          <w:p w:rsidR="008460AD" w:rsidRPr="00784FF1" w:rsidRDefault="008460AD" w:rsidP="00187C45">
            <w:pPr>
              <w:snapToGrid w:val="0"/>
              <w:spacing w:line="300" w:lineRule="auto"/>
              <w:ind w:leftChars="-19" w:left="-40" w:firstLineChars="19" w:firstLine="40"/>
              <w:rPr>
                <w:rFonts w:ascii="宋体" w:hAnsi="宋体" w:cs="Arial"/>
                <w:color w:val="000000" w:themeColor="text1"/>
                <w:szCs w:val="21"/>
              </w:rPr>
            </w:pPr>
          </w:p>
        </w:tc>
      </w:tr>
      <w:tr w:rsidR="008460AD" w:rsidRPr="00784FF1" w:rsidTr="00187C45">
        <w:trPr>
          <w:trHeight w:val="616"/>
        </w:trPr>
        <w:tc>
          <w:tcPr>
            <w:tcW w:w="827" w:type="dxa"/>
            <w:vMerge/>
            <w:vAlign w:val="center"/>
          </w:tcPr>
          <w:p w:rsidR="008460AD" w:rsidRPr="00784FF1" w:rsidRDefault="008460AD" w:rsidP="00187C45">
            <w:pPr>
              <w:snapToGrid w:val="0"/>
              <w:spacing w:line="300" w:lineRule="auto"/>
              <w:jc w:val="center"/>
              <w:rPr>
                <w:rFonts w:ascii="宋体" w:hAnsi="宋体" w:cs="Arial"/>
                <w:color w:val="000000" w:themeColor="text1"/>
                <w:szCs w:val="21"/>
              </w:rPr>
            </w:pPr>
          </w:p>
        </w:tc>
        <w:tc>
          <w:tcPr>
            <w:tcW w:w="1620" w:type="dxa"/>
            <w:vMerge/>
            <w:vAlign w:val="center"/>
          </w:tcPr>
          <w:p w:rsidR="008460AD" w:rsidRPr="00784FF1" w:rsidRDefault="008460AD" w:rsidP="00187C45">
            <w:pPr>
              <w:snapToGrid w:val="0"/>
              <w:spacing w:line="300" w:lineRule="auto"/>
              <w:rPr>
                <w:rFonts w:ascii="宋体" w:hAnsi="宋体" w:cs="宋体"/>
                <w:color w:val="000000" w:themeColor="text1"/>
                <w:kern w:val="0"/>
                <w:szCs w:val="21"/>
              </w:rPr>
            </w:pPr>
          </w:p>
        </w:tc>
        <w:tc>
          <w:tcPr>
            <w:tcW w:w="5308" w:type="dxa"/>
            <w:vAlign w:val="center"/>
          </w:tcPr>
          <w:p w:rsidR="008460AD" w:rsidRPr="00784FF1" w:rsidRDefault="008460AD" w:rsidP="00187C45">
            <w:pPr>
              <w:spacing w:line="300" w:lineRule="exact"/>
              <w:rPr>
                <w:rFonts w:ascii="宋体" w:hAnsi="宋体" w:cs="宋体"/>
                <w:color w:val="000000" w:themeColor="text1"/>
                <w:kern w:val="0"/>
                <w:szCs w:val="21"/>
              </w:rPr>
            </w:pPr>
            <w:r w:rsidRPr="00784FF1">
              <w:rPr>
                <w:rFonts w:ascii="宋体" w:hAnsi="宋体" w:cs="宋体" w:hint="eastAsia"/>
                <w:color w:val="000000" w:themeColor="text1"/>
                <w:kern w:val="0"/>
                <w:szCs w:val="21"/>
              </w:rPr>
              <w:t>根据投标人主要大型户外设施空间布置图的</w:t>
            </w:r>
            <w:r w:rsidRPr="00784FF1">
              <w:rPr>
                <w:rFonts w:ascii="宋体" w:hAnsi="宋体" w:cs="宋体"/>
                <w:color w:val="000000" w:themeColor="text1"/>
                <w:kern w:val="0"/>
                <w:szCs w:val="21"/>
              </w:rPr>
              <w:t>适用性、</w:t>
            </w:r>
            <w:r w:rsidRPr="00784FF1">
              <w:rPr>
                <w:rFonts w:ascii="宋体" w:hAnsi="宋体" w:cs="宋体" w:hint="eastAsia"/>
                <w:color w:val="000000" w:themeColor="text1"/>
                <w:kern w:val="0"/>
                <w:szCs w:val="21"/>
              </w:rPr>
              <w:t>设施</w:t>
            </w:r>
            <w:r w:rsidRPr="00784FF1">
              <w:rPr>
                <w:rFonts w:ascii="宋体" w:hAnsi="宋体" w:cs="宋体"/>
                <w:color w:val="000000" w:themeColor="text1"/>
                <w:kern w:val="0"/>
                <w:szCs w:val="21"/>
              </w:rPr>
              <w:t>安装的安全性、</w:t>
            </w:r>
            <w:r w:rsidRPr="00784FF1">
              <w:rPr>
                <w:rFonts w:ascii="宋体" w:hAnsi="宋体" w:cs="宋体" w:hint="eastAsia"/>
                <w:color w:val="000000" w:themeColor="text1"/>
                <w:kern w:val="0"/>
                <w:szCs w:val="21"/>
              </w:rPr>
              <w:t>空间</w:t>
            </w:r>
            <w:r w:rsidRPr="00784FF1">
              <w:rPr>
                <w:rFonts w:ascii="宋体" w:hAnsi="宋体" w:cs="宋体"/>
                <w:color w:val="000000" w:themeColor="text1"/>
                <w:kern w:val="0"/>
                <w:szCs w:val="21"/>
              </w:rPr>
              <w:t>利用的合理性，</w:t>
            </w:r>
            <w:r w:rsidRPr="00784FF1">
              <w:rPr>
                <w:rFonts w:ascii="宋体" w:hAnsi="宋体" w:cs="宋体" w:hint="eastAsia"/>
                <w:color w:val="000000" w:themeColor="text1"/>
                <w:kern w:val="0"/>
                <w:szCs w:val="21"/>
              </w:rPr>
              <w:t>并能</w:t>
            </w:r>
            <w:r w:rsidRPr="00784FF1">
              <w:rPr>
                <w:rFonts w:ascii="宋体" w:hAnsi="宋体" w:cs="宋体"/>
                <w:color w:val="000000" w:themeColor="text1"/>
                <w:kern w:val="0"/>
                <w:szCs w:val="21"/>
              </w:rPr>
              <w:t>结合园区</w:t>
            </w:r>
            <w:r w:rsidRPr="00784FF1">
              <w:rPr>
                <w:rFonts w:ascii="宋体" w:hAnsi="宋体" w:cs="宋体" w:hint="eastAsia"/>
                <w:color w:val="000000" w:themeColor="text1"/>
                <w:kern w:val="0"/>
                <w:szCs w:val="21"/>
              </w:rPr>
              <w:t>现状</w:t>
            </w:r>
            <w:r w:rsidRPr="00784FF1">
              <w:rPr>
                <w:rFonts w:ascii="宋体" w:hAnsi="宋体" w:cs="宋体"/>
                <w:color w:val="000000" w:themeColor="text1"/>
                <w:kern w:val="0"/>
                <w:szCs w:val="21"/>
              </w:rPr>
              <w:t>实景</w:t>
            </w:r>
            <w:r w:rsidRPr="00784FF1">
              <w:rPr>
                <w:rFonts w:ascii="宋体" w:hAnsi="宋体" w:cs="宋体" w:hint="eastAsia"/>
                <w:color w:val="000000" w:themeColor="text1"/>
                <w:kern w:val="0"/>
                <w:szCs w:val="21"/>
              </w:rPr>
              <w:t>进行</w:t>
            </w:r>
            <w:r w:rsidRPr="00784FF1">
              <w:rPr>
                <w:rFonts w:ascii="宋体" w:hAnsi="宋体" w:cs="宋体"/>
                <w:color w:val="000000" w:themeColor="text1"/>
                <w:kern w:val="0"/>
                <w:szCs w:val="21"/>
              </w:rPr>
              <w:t>设计</w:t>
            </w:r>
            <w:r w:rsidRPr="00784FF1">
              <w:rPr>
                <w:rFonts w:ascii="宋体" w:hAnsi="宋体" w:cs="宋体" w:hint="eastAsia"/>
                <w:color w:val="000000" w:themeColor="text1"/>
                <w:kern w:val="0"/>
                <w:szCs w:val="21"/>
              </w:rPr>
              <w:t>进行综合打分，最高记4分，有缺项或欠合理的扣1分，直至</w:t>
            </w:r>
            <w:r w:rsidRPr="00784FF1">
              <w:rPr>
                <w:rFonts w:ascii="宋体" w:hAnsi="宋体" w:cs="宋体"/>
                <w:color w:val="000000" w:themeColor="text1"/>
                <w:kern w:val="0"/>
                <w:szCs w:val="21"/>
              </w:rPr>
              <w:t>扣完为止。</w:t>
            </w:r>
          </w:p>
        </w:tc>
        <w:tc>
          <w:tcPr>
            <w:tcW w:w="1142" w:type="dxa"/>
            <w:vAlign w:val="center"/>
          </w:tcPr>
          <w:p w:rsidR="008460AD" w:rsidRPr="00784FF1" w:rsidRDefault="008460AD" w:rsidP="00187C45">
            <w:pPr>
              <w:snapToGrid w:val="0"/>
              <w:spacing w:line="300" w:lineRule="auto"/>
              <w:ind w:leftChars="-19" w:left="-40" w:firstLineChars="19" w:firstLine="40"/>
              <w:jc w:val="center"/>
              <w:rPr>
                <w:rFonts w:ascii="宋体" w:hAnsi="宋体" w:cs="Arial"/>
                <w:color w:val="000000" w:themeColor="text1"/>
                <w:szCs w:val="21"/>
              </w:rPr>
            </w:pPr>
            <w:r w:rsidRPr="00784FF1">
              <w:rPr>
                <w:rFonts w:ascii="宋体" w:hAnsi="宋体" w:cs="Arial" w:hint="eastAsia"/>
                <w:color w:val="000000" w:themeColor="text1"/>
                <w:szCs w:val="21"/>
              </w:rPr>
              <w:t>4</w:t>
            </w:r>
          </w:p>
        </w:tc>
        <w:tc>
          <w:tcPr>
            <w:tcW w:w="850" w:type="dxa"/>
            <w:vAlign w:val="center"/>
          </w:tcPr>
          <w:p w:rsidR="008460AD" w:rsidRPr="00784FF1" w:rsidRDefault="008460AD" w:rsidP="00187C45">
            <w:pPr>
              <w:snapToGrid w:val="0"/>
              <w:spacing w:line="300" w:lineRule="auto"/>
              <w:ind w:leftChars="-19" w:left="-40" w:firstLineChars="19" w:firstLine="40"/>
              <w:rPr>
                <w:rFonts w:ascii="宋体" w:hAnsi="宋体" w:cs="Arial"/>
                <w:color w:val="000000" w:themeColor="text1"/>
                <w:szCs w:val="21"/>
              </w:rPr>
            </w:pPr>
          </w:p>
        </w:tc>
      </w:tr>
      <w:tr w:rsidR="008460AD" w:rsidRPr="00784FF1" w:rsidTr="00187C45">
        <w:trPr>
          <w:trHeight w:val="312"/>
        </w:trPr>
        <w:tc>
          <w:tcPr>
            <w:tcW w:w="827" w:type="dxa"/>
            <w:vMerge w:val="restart"/>
            <w:vAlign w:val="center"/>
          </w:tcPr>
          <w:p w:rsidR="008460AD" w:rsidRPr="00784FF1" w:rsidRDefault="008460AD" w:rsidP="00187C45">
            <w:pPr>
              <w:snapToGrid w:val="0"/>
              <w:spacing w:line="300" w:lineRule="auto"/>
              <w:jc w:val="center"/>
              <w:rPr>
                <w:rFonts w:ascii="宋体" w:hAnsi="宋体" w:cs="Arial"/>
                <w:color w:val="000000" w:themeColor="text1"/>
                <w:szCs w:val="21"/>
              </w:rPr>
            </w:pPr>
            <w:r w:rsidRPr="00784FF1">
              <w:rPr>
                <w:rFonts w:ascii="宋体" w:hAnsi="宋体" w:cs="Arial" w:hint="eastAsia"/>
                <w:color w:val="000000" w:themeColor="text1"/>
                <w:szCs w:val="21"/>
              </w:rPr>
              <w:t>4</w:t>
            </w:r>
          </w:p>
        </w:tc>
        <w:tc>
          <w:tcPr>
            <w:tcW w:w="1620" w:type="dxa"/>
            <w:vMerge w:val="restart"/>
            <w:vAlign w:val="center"/>
          </w:tcPr>
          <w:p w:rsidR="008460AD" w:rsidRPr="00784FF1" w:rsidRDefault="008460AD" w:rsidP="00187C45">
            <w:pPr>
              <w:snapToGrid w:val="0"/>
              <w:spacing w:line="300" w:lineRule="auto"/>
              <w:rPr>
                <w:rFonts w:ascii="宋体" w:hAnsi="宋体" w:cs="宋体"/>
                <w:color w:val="000000" w:themeColor="text1"/>
                <w:szCs w:val="21"/>
              </w:rPr>
            </w:pPr>
            <w:r w:rsidRPr="00784FF1">
              <w:rPr>
                <w:rFonts w:ascii="宋体" w:hAnsi="宋体" w:cs="宋体" w:hint="eastAsia"/>
                <w:color w:val="000000" w:themeColor="text1"/>
                <w:szCs w:val="21"/>
              </w:rPr>
              <w:t>售后服务(8分)</w:t>
            </w:r>
          </w:p>
        </w:tc>
        <w:tc>
          <w:tcPr>
            <w:tcW w:w="5308" w:type="dxa"/>
            <w:vAlign w:val="center"/>
          </w:tcPr>
          <w:p w:rsidR="008460AD" w:rsidRPr="00784FF1" w:rsidRDefault="008460AD" w:rsidP="00187C45">
            <w:pPr>
              <w:spacing w:after="100" w:afterAutospacing="1" w:line="300" w:lineRule="exact"/>
              <w:rPr>
                <w:rFonts w:ascii="宋体" w:hAnsi="宋体" w:cs="宋体"/>
                <w:color w:val="000000" w:themeColor="text1"/>
                <w:kern w:val="0"/>
                <w:szCs w:val="21"/>
              </w:rPr>
            </w:pPr>
            <w:r w:rsidRPr="00784FF1">
              <w:rPr>
                <w:rFonts w:ascii="宋体" w:hAnsi="宋体" w:cs="宋体"/>
                <w:color w:val="000000" w:themeColor="text1"/>
                <w:kern w:val="0"/>
                <w:szCs w:val="21"/>
              </w:rPr>
              <w:t>对投标人的服务响应进行评分：</w:t>
            </w:r>
          </w:p>
          <w:p w:rsidR="008460AD" w:rsidRPr="00784FF1" w:rsidRDefault="008460AD" w:rsidP="00187C45">
            <w:pPr>
              <w:spacing w:after="100" w:afterAutospacing="1" w:line="300" w:lineRule="exact"/>
              <w:rPr>
                <w:rFonts w:ascii="宋体" w:hAnsi="宋体" w:cs="宋体"/>
                <w:color w:val="000000" w:themeColor="text1"/>
                <w:kern w:val="0"/>
                <w:szCs w:val="21"/>
              </w:rPr>
            </w:pPr>
            <w:r w:rsidRPr="00784FF1">
              <w:rPr>
                <w:rFonts w:ascii="宋体" w:hAnsi="宋体" w:cs="宋体" w:hint="eastAsia"/>
                <w:color w:val="000000" w:themeColor="text1"/>
                <w:kern w:val="0"/>
                <w:szCs w:val="21"/>
              </w:rPr>
              <w:t>优（</w:t>
            </w:r>
            <w:r w:rsidRPr="00784FF1">
              <w:rPr>
                <w:rFonts w:ascii="宋体" w:hAnsi="宋体" w:cs="宋体"/>
                <w:color w:val="000000" w:themeColor="text1"/>
                <w:kern w:val="0"/>
                <w:szCs w:val="21"/>
              </w:rPr>
              <w:t>3</w:t>
            </w:r>
            <w:r w:rsidRPr="00784FF1">
              <w:rPr>
                <w:rFonts w:ascii="宋体" w:hAnsi="宋体" w:cs="宋体" w:hint="eastAsia"/>
                <w:color w:val="000000" w:themeColor="text1"/>
                <w:kern w:val="0"/>
                <w:szCs w:val="21"/>
              </w:rPr>
              <w:t>-4分）：</w:t>
            </w:r>
            <w:r w:rsidRPr="00784FF1">
              <w:rPr>
                <w:rFonts w:ascii="宋体" w:hAnsi="宋体" w:cs="宋体"/>
                <w:color w:val="000000" w:themeColor="text1"/>
                <w:kern w:val="0"/>
                <w:szCs w:val="21"/>
              </w:rPr>
              <w:t>1</w:t>
            </w:r>
            <w:r w:rsidRPr="00784FF1">
              <w:rPr>
                <w:rFonts w:ascii="宋体" w:hAnsi="宋体" w:cs="宋体" w:hint="eastAsia"/>
                <w:color w:val="000000" w:themeColor="text1"/>
                <w:kern w:val="0"/>
                <w:szCs w:val="21"/>
              </w:rPr>
              <w:t>、投标人设有服务机构，有固定的维护人员并有能力及时处理所有可能发生的故障，在投标文件中明确地提供售后服务机构地址、电话、联系人等资料；</w:t>
            </w:r>
            <w:r w:rsidRPr="00784FF1">
              <w:rPr>
                <w:rFonts w:ascii="宋体" w:hAnsi="宋体" w:cs="宋体"/>
                <w:color w:val="000000" w:themeColor="text1"/>
                <w:kern w:val="0"/>
                <w:szCs w:val="21"/>
              </w:rPr>
              <w:t>2</w:t>
            </w:r>
            <w:r w:rsidRPr="00784FF1">
              <w:rPr>
                <w:rFonts w:ascii="宋体" w:hAnsi="宋体" w:cs="宋体" w:hint="eastAsia"/>
                <w:color w:val="000000" w:themeColor="text1"/>
                <w:kern w:val="0"/>
                <w:szCs w:val="21"/>
              </w:rPr>
              <w:t>、在保质期以内，投标人在接到业主的维修通知对故障能在0.5-</w:t>
            </w:r>
            <w:r w:rsidRPr="00784FF1">
              <w:rPr>
                <w:rFonts w:ascii="宋体" w:hAnsi="宋体" w:cs="宋体"/>
                <w:color w:val="000000" w:themeColor="text1"/>
                <w:kern w:val="0"/>
                <w:szCs w:val="21"/>
              </w:rPr>
              <w:t>1</w:t>
            </w:r>
            <w:r w:rsidRPr="00784FF1">
              <w:rPr>
                <w:rFonts w:ascii="宋体" w:hAnsi="宋体" w:cs="宋体" w:hint="eastAsia"/>
                <w:color w:val="000000" w:themeColor="text1"/>
                <w:kern w:val="0"/>
                <w:szCs w:val="21"/>
              </w:rPr>
              <w:t>小时内响应，3-</w:t>
            </w:r>
            <w:r w:rsidRPr="00784FF1">
              <w:rPr>
                <w:rFonts w:ascii="宋体" w:hAnsi="宋体" w:cs="宋体"/>
                <w:color w:val="000000" w:themeColor="text1"/>
                <w:kern w:val="0"/>
                <w:szCs w:val="21"/>
              </w:rPr>
              <w:t>4</w:t>
            </w:r>
            <w:r w:rsidRPr="00784FF1">
              <w:rPr>
                <w:rFonts w:ascii="宋体" w:hAnsi="宋体" w:cs="宋体" w:hint="eastAsia"/>
                <w:color w:val="000000" w:themeColor="text1"/>
                <w:kern w:val="0"/>
                <w:szCs w:val="21"/>
              </w:rPr>
              <w:t>小时内派出有能力的维修人员赶到业主现场进行处理。</w:t>
            </w:r>
          </w:p>
          <w:p w:rsidR="008460AD" w:rsidRPr="00784FF1" w:rsidRDefault="008460AD" w:rsidP="00187C45">
            <w:pPr>
              <w:spacing w:after="100" w:afterAutospacing="1" w:line="300" w:lineRule="exact"/>
              <w:rPr>
                <w:rFonts w:ascii="宋体" w:hAnsi="宋体" w:cs="宋体"/>
                <w:color w:val="000000" w:themeColor="text1"/>
                <w:kern w:val="0"/>
                <w:szCs w:val="21"/>
              </w:rPr>
            </w:pPr>
            <w:r w:rsidRPr="00784FF1">
              <w:rPr>
                <w:rFonts w:ascii="宋体" w:hAnsi="宋体" w:cs="宋体" w:hint="eastAsia"/>
                <w:color w:val="000000" w:themeColor="text1"/>
                <w:kern w:val="0"/>
                <w:szCs w:val="21"/>
              </w:rPr>
              <w:t>良（2分）：</w:t>
            </w:r>
            <w:r w:rsidRPr="00784FF1">
              <w:rPr>
                <w:rFonts w:ascii="宋体" w:hAnsi="宋体" w:cs="宋体"/>
                <w:color w:val="000000" w:themeColor="text1"/>
                <w:kern w:val="0"/>
                <w:szCs w:val="21"/>
              </w:rPr>
              <w:t>1</w:t>
            </w:r>
            <w:r w:rsidRPr="00784FF1">
              <w:rPr>
                <w:rFonts w:ascii="宋体" w:hAnsi="宋体" w:cs="宋体" w:hint="eastAsia"/>
                <w:color w:val="000000" w:themeColor="text1"/>
                <w:kern w:val="0"/>
                <w:szCs w:val="21"/>
              </w:rPr>
              <w:t>、投标人设有服务机构，但无固定的维护人员处理所有可能发生的故障；</w:t>
            </w:r>
            <w:r w:rsidRPr="00784FF1">
              <w:rPr>
                <w:rFonts w:ascii="宋体" w:hAnsi="宋体" w:cs="宋体"/>
                <w:color w:val="000000" w:themeColor="text1"/>
                <w:kern w:val="0"/>
                <w:szCs w:val="21"/>
              </w:rPr>
              <w:t>2</w:t>
            </w:r>
            <w:r w:rsidRPr="00784FF1">
              <w:rPr>
                <w:rFonts w:ascii="宋体" w:hAnsi="宋体" w:cs="宋体" w:hint="eastAsia"/>
                <w:color w:val="000000" w:themeColor="text1"/>
                <w:kern w:val="0"/>
                <w:szCs w:val="21"/>
              </w:rPr>
              <w:t>、在保质期以内，投标人在接到业主的维修通知对故障能在1-</w:t>
            </w:r>
            <w:r w:rsidRPr="00784FF1">
              <w:rPr>
                <w:rFonts w:ascii="宋体" w:hAnsi="宋体" w:cs="宋体"/>
                <w:color w:val="000000" w:themeColor="text1"/>
                <w:kern w:val="0"/>
                <w:szCs w:val="21"/>
              </w:rPr>
              <w:t>2</w:t>
            </w:r>
            <w:r w:rsidRPr="00784FF1">
              <w:rPr>
                <w:rFonts w:ascii="宋体" w:hAnsi="宋体" w:cs="宋体" w:hint="eastAsia"/>
                <w:color w:val="000000" w:themeColor="text1"/>
                <w:kern w:val="0"/>
                <w:szCs w:val="21"/>
              </w:rPr>
              <w:t>小时内电话响应，4-</w:t>
            </w:r>
            <w:r w:rsidRPr="00784FF1">
              <w:rPr>
                <w:rFonts w:ascii="宋体" w:hAnsi="宋体" w:cs="宋体"/>
                <w:color w:val="000000" w:themeColor="text1"/>
                <w:kern w:val="0"/>
                <w:szCs w:val="21"/>
              </w:rPr>
              <w:t>5</w:t>
            </w:r>
            <w:r w:rsidRPr="00784FF1">
              <w:rPr>
                <w:rFonts w:ascii="宋体" w:hAnsi="宋体" w:cs="宋体" w:hint="eastAsia"/>
                <w:color w:val="000000" w:themeColor="text1"/>
                <w:kern w:val="0"/>
                <w:szCs w:val="21"/>
              </w:rPr>
              <w:t>小时内派出有能力的维修人员赶到业主现场进行处理。</w:t>
            </w:r>
          </w:p>
          <w:p w:rsidR="008460AD" w:rsidRPr="00784FF1" w:rsidRDefault="008460AD" w:rsidP="00187C45">
            <w:pPr>
              <w:spacing w:after="100" w:afterAutospacing="1" w:line="300" w:lineRule="exact"/>
              <w:rPr>
                <w:rFonts w:ascii="宋体" w:hAnsi="宋体" w:cs="宋体"/>
                <w:color w:val="000000" w:themeColor="text1"/>
                <w:kern w:val="0"/>
                <w:szCs w:val="21"/>
              </w:rPr>
            </w:pPr>
            <w:r w:rsidRPr="00784FF1">
              <w:rPr>
                <w:rFonts w:ascii="宋体" w:hAnsi="宋体" w:cs="宋体" w:hint="eastAsia"/>
                <w:color w:val="000000" w:themeColor="text1"/>
                <w:kern w:val="0"/>
                <w:szCs w:val="21"/>
              </w:rPr>
              <w:t>差（1分）：</w:t>
            </w:r>
            <w:r w:rsidRPr="00784FF1">
              <w:rPr>
                <w:rFonts w:ascii="宋体" w:hAnsi="宋体" w:cs="宋体"/>
                <w:color w:val="000000" w:themeColor="text1"/>
                <w:kern w:val="0"/>
                <w:szCs w:val="21"/>
              </w:rPr>
              <w:t>1</w:t>
            </w:r>
            <w:r w:rsidRPr="00784FF1">
              <w:rPr>
                <w:rFonts w:ascii="宋体" w:hAnsi="宋体" w:cs="宋体" w:hint="eastAsia"/>
                <w:color w:val="000000" w:themeColor="text1"/>
                <w:kern w:val="0"/>
                <w:szCs w:val="21"/>
              </w:rPr>
              <w:t>、投标人不设有服务机构，无售后服务机构地址、电话、联系人等资料；</w:t>
            </w:r>
            <w:r w:rsidRPr="00784FF1">
              <w:rPr>
                <w:rFonts w:ascii="宋体" w:hAnsi="宋体" w:cs="宋体"/>
                <w:color w:val="000000" w:themeColor="text1"/>
                <w:kern w:val="0"/>
                <w:szCs w:val="21"/>
              </w:rPr>
              <w:t>2</w:t>
            </w:r>
            <w:r w:rsidRPr="00784FF1">
              <w:rPr>
                <w:rFonts w:ascii="宋体" w:hAnsi="宋体" w:cs="宋体" w:hint="eastAsia"/>
                <w:color w:val="000000" w:themeColor="text1"/>
                <w:kern w:val="0"/>
                <w:szCs w:val="21"/>
              </w:rPr>
              <w:t>、在保质期以内，投标人在接到业主的维修通知对故障能在2-</w:t>
            </w:r>
            <w:r w:rsidRPr="00784FF1">
              <w:rPr>
                <w:rFonts w:ascii="宋体" w:hAnsi="宋体" w:cs="宋体"/>
                <w:color w:val="000000" w:themeColor="text1"/>
                <w:kern w:val="0"/>
                <w:szCs w:val="21"/>
              </w:rPr>
              <w:t>3</w:t>
            </w:r>
            <w:r w:rsidRPr="00784FF1">
              <w:rPr>
                <w:rFonts w:ascii="宋体" w:hAnsi="宋体" w:cs="宋体" w:hint="eastAsia"/>
                <w:color w:val="000000" w:themeColor="text1"/>
                <w:kern w:val="0"/>
                <w:szCs w:val="21"/>
              </w:rPr>
              <w:t>小时内电话响应，5-</w:t>
            </w:r>
            <w:r w:rsidRPr="00784FF1">
              <w:rPr>
                <w:rFonts w:ascii="宋体" w:hAnsi="宋体" w:cs="宋体"/>
                <w:color w:val="000000" w:themeColor="text1"/>
                <w:kern w:val="0"/>
                <w:szCs w:val="21"/>
              </w:rPr>
              <w:t>6</w:t>
            </w:r>
            <w:r w:rsidRPr="00784FF1">
              <w:rPr>
                <w:rFonts w:ascii="宋体" w:hAnsi="宋体" w:cs="宋体" w:hint="eastAsia"/>
                <w:color w:val="000000" w:themeColor="text1"/>
                <w:kern w:val="0"/>
                <w:szCs w:val="21"/>
              </w:rPr>
              <w:t>小时内派出有能力的维修人员赶到业主现场进行处理。不提供不得分。</w:t>
            </w:r>
          </w:p>
        </w:tc>
        <w:tc>
          <w:tcPr>
            <w:tcW w:w="1142" w:type="dxa"/>
            <w:vAlign w:val="center"/>
          </w:tcPr>
          <w:p w:rsidR="008460AD" w:rsidRPr="00784FF1" w:rsidRDefault="008460AD" w:rsidP="00187C45">
            <w:pPr>
              <w:spacing w:line="300" w:lineRule="exact"/>
              <w:jc w:val="center"/>
              <w:rPr>
                <w:rFonts w:ascii="宋体" w:hAnsi="宋体"/>
                <w:color w:val="000000" w:themeColor="text1"/>
                <w:szCs w:val="21"/>
              </w:rPr>
            </w:pPr>
            <w:r w:rsidRPr="00784FF1">
              <w:rPr>
                <w:rFonts w:ascii="宋体" w:hAnsi="宋体" w:cs="Arial" w:hint="eastAsia"/>
                <w:color w:val="000000" w:themeColor="text1"/>
                <w:szCs w:val="21"/>
              </w:rPr>
              <w:t>4</w:t>
            </w:r>
          </w:p>
        </w:tc>
        <w:tc>
          <w:tcPr>
            <w:tcW w:w="850" w:type="dxa"/>
            <w:vAlign w:val="center"/>
          </w:tcPr>
          <w:p w:rsidR="008460AD" w:rsidRPr="00784FF1" w:rsidRDefault="008460AD" w:rsidP="00187C45">
            <w:pPr>
              <w:snapToGrid w:val="0"/>
              <w:spacing w:line="300" w:lineRule="auto"/>
              <w:ind w:leftChars="-19" w:left="-40" w:firstLineChars="19" w:firstLine="40"/>
              <w:rPr>
                <w:rFonts w:ascii="宋体" w:hAnsi="宋体" w:cs="Arial"/>
                <w:color w:val="000000" w:themeColor="text1"/>
                <w:szCs w:val="21"/>
              </w:rPr>
            </w:pPr>
          </w:p>
        </w:tc>
      </w:tr>
      <w:tr w:rsidR="008460AD" w:rsidRPr="00784FF1" w:rsidTr="00187C45">
        <w:trPr>
          <w:trHeight w:val="616"/>
        </w:trPr>
        <w:tc>
          <w:tcPr>
            <w:tcW w:w="827" w:type="dxa"/>
            <w:vMerge/>
            <w:vAlign w:val="center"/>
          </w:tcPr>
          <w:p w:rsidR="008460AD" w:rsidRPr="00784FF1" w:rsidRDefault="008460AD" w:rsidP="00187C45">
            <w:pPr>
              <w:snapToGrid w:val="0"/>
              <w:spacing w:line="300" w:lineRule="auto"/>
              <w:jc w:val="center"/>
              <w:rPr>
                <w:rFonts w:ascii="宋体" w:hAnsi="宋体" w:cs="Arial"/>
                <w:color w:val="000000" w:themeColor="text1"/>
                <w:szCs w:val="21"/>
              </w:rPr>
            </w:pPr>
          </w:p>
        </w:tc>
        <w:tc>
          <w:tcPr>
            <w:tcW w:w="1620" w:type="dxa"/>
            <w:vMerge/>
            <w:vAlign w:val="center"/>
          </w:tcPr>
          <w:p w:rsidR="008460AD" w:rsidRPr="00784FF1" w:rsidRDefault="008460AD" w:rsidP="00187C45">
            <w:pPr>
              <w:snapToGrid w:val="0"/>
              <w:spacing w:line="300" w:lineRule="auto"/>
              <w:rPr>
                <w:rFonts w:ascii="宋体" w:hAnsi="宋体" w:cs="宋体"/>
                <w:color w:val="000000" w:themeColor="text1"/>
                <w:szCs w:val="21"/>
              </w:rPr>
            </w:pPr>
          </w:p>
        </w:tc>
        <w:tc>
          <w:tcPr>
            <w:tcW w:w="5308" w:type="dxa"/>
            <w:vAlign w:val="center"/>
          </w:tcPr>
          <w:p w:rsidR="008460AD" w:rsidRPr="00784FF1" w:rsidRDefault="008460AD" w:rsidP="00187C45">
            <w:pPr>
              <w:spacing w:line="300" w:lineRule="exact"/>
              <w:rPr>
                <w:rFonts w:ascii="宋体" w:hAnsi="宋体" w:cs="宋体"/>
                <w:color w:val="000000" w:themeColor="text1"/>
                <w:kern w:val="0"/>
                <w:szCs w:val="21"/>
              </w:rPr>
            </w:pPr>
            <w:r w:rsidRPr="00784FF1">
              <w:rPr>
                <w:rFonts w:ascii="宋体" w:hAnsi="宋体" w:cs="宋体" w:hint="eastAsia"/>
                <w:color w:val="000000" w:themeColor="text1"/>
                <w:kern w:val="0"/>
                <w:szCs w:val="21"/>
              </w:rPr>
              <w:t>根据投标人售后服务内容及标准方案的优劣进行赋分，服务措施具备完整、可行性高、保障措施有力、定期巡察等措施，最高计4分，有缺漏项或欠合理的扣1分，直至</w:t>
            </w:r>
            <w:r w:rsidRPr="00784FF1">
              <w:rPr>
                <w:rFonts w:ascii="宋体" w:hAnsi="宋体" w:cs="宋体"/>
                <w:color w:val="000000" w:themeColor="text1"/>
                <w:kern w:val="0"/>
                <w:szCs w:val="21"/>
              </w:rPr>
              <w:t>扣完为止。</w:t>
            </w:r>
          </w:p>
        </w:tc>
        <w:tc>
          <w:tcPr>
            <w:tcW w:w="1142" w:type="dxa"/>
            <w:vAlign w:val="center"/>
          </w:tcPr>
          <w:p w:rsidR="008460AD" w:rsidRPr="00784FF1" w:rsidRDefault="008460AD" w:rsidP="00187C45">
            <w:pPr>
              <w:spacing w:line="300" w:lineRule="exact"/>
              <w:jc w:val="center"/>
              <w:rPr>
                <w:rFonts w:ascii="宋体" w:hAnsi="宋体" w:cs="Arial"/>
                <w:color w:val="000000" w:themeColor="text1"/>
                <w:szCs w:val="21"/>
              </w:rPr>
            </w:pPr>
            <w:r w:rsidRPr="00784FF1">
              <w:rPr>
                <w:rFonts w:ascii="宋体" w:hAnsi="宋体" w:cs="Arial" w:hint="eastAsia"/>
                <w:color w:val="000000" w:themeColor="text1"/>
                <w:szCs w:val="21"/>
              </w:rPr>
              <w:t>4</w:t>
            </w:r>
          </w:p>
        </w:tc>
        <w:tc>
          <w:tcPr>
            <w:tcW w:w="850" w:type="dxa"/>
            <w:vAlign w:val="center"/>
          </w:tcPr>
          <w:p w:rsidR="008460AD" w:rsidRPr="00784FF1" w:rsidRDefault="008460AD" w:rsidP="00187C45">
            <w:pPr>
              <w:snapToGrid w:val="0"/>
              <w:spacing w:line="300" w:lineRule="auto"/>
              <w:ind w:leftChars="-19" w:left="-40" w:firstLineChars="19" w:firstLine="40"/>
              <w:rPr>
                <w:rFonts w:ascii="宋体" w:hAnsi="宋体" w:cs="Arial"/>
                <w:color w:val="000000" w:themeColor="text1"/>
                <w:szCs w:val="21"/>
              </w:rPr>
            </w:pPr>
          </w:p>
        </w:tc>
      </w:tr>
      <w:tr w:rsidR="008460AD" w:rsidRPr="00784FF1" w:rsidTr="00187C45">
        <w:trPr>
          <w:trHeight w:val="378"/>
        </w:trPr>
        <w:tc>
          <w:tcPr>
            <w:tcW w:w="827" w:type="dxa"/>
            <w:vAlign w:val="center"/>
          </w:tcPr>
          <w:p w:rsidR="008460AD" w:rsidRPr="00784FF1" w:rsidRDefault="008460AD" w:rsidP="00187C45">
            <w:pPr>
              <w:snapToGrid w:val="0"/>
              <w:spacing w:line="300" w:lineRule="auto"/>
              <w:jc w:val="center"/>
              <w:rPr>
                <w:rFonts w:ascii="宋体" w:hAnsi="宋体" w:cs="Arial"/>
                <w:color w:val="000000" w:themeColor="text1"/>
                <w:szCs w:val="21"/>
              </w:rPr>
            </w:pPr>
            <w:r w:rsidRPr="00784FF1">
              <w:rPr>
                <w:rFonts w:ascii="宋体" w:hAnsi="宋体" w:cs="宋体" w:hint="eastAsia"/>
                <w:color w:val="000000" w:themeColor="text1"/>
                <w:szCs w:val="21"/>
              </w:rPr>
              <w:t>5</w:t>
            </w:r>
          </w:p>
        </w:tc>
        <w:tc>
          <w:tcPr>
            <w:tcW w:w="1620" w:type="dxa"/>
            <w:vAlign w:val="center"/>
          </w:tcPr>
          <w:p w:rsidR="008460AD" w:rsidRPr="00784FF1" w:rsidRDefault="008460AD" w:rsidP="00187C45">
            <w:pPr>
              <w:snapToGrid w:val="0"/>
              <w:spacing w:line="300" w:lineRule="auto"/>
              <w:rPr>
                <w:rFonts w:ascii="宋体" w:hAnsi="宋体" w:cs="Arial"/>
                <w:color w:val="000000" w:themeColor="text1"/>
                <w:szCs w:val="21"/>
              </w:rPr>
            </w:pPr>
            <w:r w:rsidRPr="00784FF1">
              <w:rPr>
                <w:rFonts w:ascii="宋体" w:hAnsi="宋体" w:cs="宋体" w:hint="eastAsia"/>
                <w:color w:val="000000" w:themeColor="text1"/>
                <w:szCs w:val="21"/>
              </w:rPr>
              <w:t>投标报价</w:t>
            </w:r>
          </w:p>
        </w:tc>
        <w:tc>
          <w:tcPr>
            <w:tcW w:w="5308" w:type="dxa"/>
            <w:vAlign w:val="center"/>
          </w:tcPr>
          <w:p w:rsidR="008460AD" w:rsidRPr="00784FF1" w:rsidRDefault="008460AD" w:rsidP="00187C45">
            <w:pPr>
              <w:snapToGrid w:val="0"/>
              <w:spacing w:line="300" w:lineRule="auto"/>
              <w:rPr>
                <w:rFonts w:ascii="宋体" w:hAnsi="宋体" w:cs="Arial"/>
                <w:color w:val="000000" w:themeColor="text1"/>
                <w:szCs w:val="21"/>
              </w:rPr>
            </w:pPr>
            <w:r w:rsidRPr="00784FF1">
              <w:rPr>
                <w:rFonts w:ascii="宋体" w:hAnsi="宋体" w:cs="宋体" w:hint="eastAsia"/>
                <w:color w:val="000000" w:themeColor="text1"/>
                <w:szCs w:val="21"/>
              </w:rPr>
              <w:t>满足招标文件要求且投标价格最低的投标报价为评标基准价，其价格分为满分。</w:t>
            </w:r>
          </w:p>
        </w:tc>
        <w:tc>
          <w:tcPr>
            <w:tcW w:w="1142" w:type="dxa"/>
            <w:vAlign w:val="center"/>
          </w:tcPr>
          <w:p w:rsidR="008460AD" w:rsidRPr="00784FF1" w:rsidRDefault="008460AD" w:rsidP="00187C45">
            <w:pPr>
              <w:snapToGrid w:val="0"/>
              <w:spacing w:line="300" w:lineRule="auto"/>
              <w:jc w:val="center"/>
              <w:rPr>
                <w:rFonts w:ascii="宋体" w:hAnsi="宋体" w:cs="Arial"/>
                <w:color w:val="000000" w:themeColor="text1"/>
                <w:szCs w:val="21"/>
              </w:rPr>
            </w:pPr>
            <w:r w:rsidRPr="00784FF1">
              <w:rPr>
                <w:rFonts w:ascii="宋体" w:hAnsi="宋体"/>
                <w:color w:val="000000" w:themeColor="text1"/>
                <w:szCs w:val="21"/>
              </w:rPr>
              <w:t>3</w:t>
            </w:r>
            <w:r w:rsidRPr="00784FF1">
              <w:rPr>
                <w:rFonts w:ascii="宋体" w:hAnsi="宋体" w:hint="eastAsia"/>
                <w:color w:val="000000" w:themeColor="text1"/>
                <w:szCs w:val="21"/>
              </w:rPr>
              <w:t>0</w:t>
            </w:r>
          </w:p>
        </w:tc>
        <w:tc>
          <w:tcPr>
            <w:tcW w:w="850" w:type="dxa"/>
            <w:vAlign w:val="center"/>
          </w:tcPr>
          <w:p w:rsidR="008460AD" w:rsidRPr="00784FF1" w:rsidRDefault="008460AD" w:rsidP="00187C45">
            <w:pPr>
              <w:snapToGrid w:val="0"/>
              <w:spacing w:line="300" w:lineRule="auto"/>
              <w:rPr>
                <w:rFonts w:ascii="宋体" w:hAnsi="宋体" w:cs="Arial"/>
                <w:color w:val="000000" w:themeColor="text1"/>
                <w:szCs w:val="21"/>
              </w:rPr>
            </w:pPr>
          </w:p>
        </w:tc>
      </w:tr>
      <w:tr w:rsidR="008460AD" w:rsidRPr="00784FF1" w:rsidTr="00187C45">
        <w:trPr>
          <w:trHeight w:val="606"/>
        </w:trPr>
        <w:tc>
          <w:tcPr>
            <w:tcW w:w="827" w:type="dxa"/>
            <w:vAlign w:val="center"/>
          </w:tcPr>
          <w:p w:rsidR="008460AD" w:rsidRPr="00784FF1" w:rsidRDefault="008460AD" w:rsidP="00187C45">
            <w:pPr>
              <w:snapToGrid w:val="0"/>
              <w:spacing w:line="300" w:lineRule="auto"/>
              <w:jc w:val="center"/>
              <w:rPr>
                <w:rFonts w:ascii="宋体" w:hAnsi="宋体" w:cs="Arial"/>
                <w:color w:val="000000" w:themeColor="text1"/>
                <w:szCs w:val="21"/>
              </w:rPr>
            </w:pPr>
            <w:r w:rsidRPr="00784FF1">
              <w:rPr>
                <w:rFonts w:ascii="宋体" w:hAnsi="宋体" w:cs="Arial" w:hint="eastAsia"/>
                <w:color w:val="000000" w:themeColor="text1"/>
                <w:szCs w:val="21"/>
              </w:rPr>
              <w:t>6</w:t>
            </w:r>
          </w:p>
        </w:tc>
        <w:tc>
          <w:tcPr>
            <w:tcW w:w="1620" w:type="dxa"/>
            <w:vAlign w:val="center"/>
          </w:tcPr>
          <w:p w:rsidR="008460AD" w:rsidRPr="00784FF1" w:rsidRDefault="008460AD" w:rsidP="00187C45">
            <w:pPr>
              <w:snapToGrid w:val="0"/>
              <w:spacing w:line="300" w:lineRule="auto"/>
              <w:rPr>
                <w:rFonts w:ascii="宋体" w:hAnsi="宋体" w:cs="Arial"/>
                <w:color w:val="000000" w:themeColor="text1"/>
                <w:szCs w:val="21"/>
              </w:rPr>
            </w:pPr>
            <w:r w:rsidRPr="00784FF1">
              <w:rPr>
                <w:rFonts w:ascii="宋体" w:hAnsi="宋体" w:cs="Arial" w:hint="eastAsia"/>
                <w:color w:val="000000" w:themeColor="text1"/>
                <w:szCs w:val="21"/>
              </w:rPr>
              <w:t>合计</w:t>
            </w:r>
          </w:p>
        </w:tc>
        <w:tc>
          <w:tcPr>
            <w:tcW w:w="5308" w:type="dxa"/>
            <w:vAlign w:val="center"/>
          </w:tcPr>
          <w:p w:rsidR="008460AD" w:rsidRPr="00784FF1" w:rsidRDefault="008460AD" w:rsidP="00187C45">
            <w:pPr>
              <w:snapToGrid w:val="0"/>
              <w:spacing w:line="300" w:lineRule="auto"/>
              <w:rPr>
                <w:rFonts w:ascii="宋体" w:hAnsi="宋体" w:cs="Arial"/>
                <w:color w:val="000000" w:themeColor="text1"/>
                <w:szCs w:val="21"/>
              </w:rPr>
            </w:pPr>
          </w:p>
        </w:tc>
        <w:tc>
          <w:tcPr>
            <w:tcW w:w="1142" w:type="dxa"/>
            <w:vAlign w:val="center"/>
          </w:tcPr>
          <w:p w:rsidR="008460AD" w:rsidRPr="00784FF1" w:rsidRDefault="0036641C" w:rsidP="00187C45">
            <w:pPr>
              <w:snapToGrid w:val="0"/>
              <w:spacing w:line="300" w:lineRule="auto"/>
              <w:jc w:val="center"/>
              <w:rPr>
                <w:rFonts w:ascii="宋体" w:hAnsi="宋体" w:cs="Arial"/>
                <w:color w:val="000000" w:themeColor="text1"/>
                <w:szCs w:val="21"/>
              </w:rPr>
            </w:pPr>
            <w:r w:rsidRPr="00784FF1">
              <w:rPr>
                <w:rFonts w:ascii="宋体" w:hAnsi="宋体" w:cs="Arial"/>
                <w:color w:val="000000" w:themeColor="text1"/>
                <w:szCs w:val="21"/>
              </w:rPr>
              <w:fldChar w:fldCharType="begin"/>
            </w:r>
            <w:r w:rsidR="008460AD" w:rsidRPr="00784FF1">
              <w:rPr>
                <w:rFonts w:ascii="宋体" w:hAnsi="宋体" w:cs="Arial"/>
                <w:color w:val="000000" w:themeColor="text1"/>
                <w:szCs w:val="21"/>
              </w:rPr>
              <w:instrText xml:space="preserve"> =SUM(ABOVE) </w:instrText>
            </w:r>
            <w:r w:rsidRPr="00784FF1">
              <w:rPr>
                <w:rFonts w:ascii="宋体" w:hAnsi="宋体" w:cs="Arial"/>
                <w:color w:val="000000" w:themeColor="text1"/>
                <w:szCs w:val="21"/>
              </w:rPr>
              <w:fldChar w:fldCharType="separate"/>
            </w:r>
            <w:r w:rsidR="008460AD" w:rsidRPr="00784FF1">
              <w:rPr>
                <w:rFonts w:ascii="宋体" w:hAnsi="宋体" w:cs="Arial"/>
                <w:color w:val="000000" w:themeColor="text1"/>
                <w:szCs w:val="21"/>
              </w:rPr>
              <w:t>100</w:t>
            </w:r>
            <w:r w:rsidRPr="00784FF1">
              <w:rPr>
                <w:rFonts w:ascii="宋体" w:hAnsi="宋体" w:cs="Arial"/>
                <w:color w:val="000000" w:themeColor="text1"/>
                <w:szCs w:val="21"/>
              </w:rPr>
              <w:fldChar w:fldCharType="end"/>
            </w:r>
          </w:p>
        </w:tc>
        <w:tc>
          <w:tcPr>
            <w:tcW w:w="850" w:type="dxa"/>
            <w:vAlign w:val="center"/>
          </w:tcPr>
          <w:p w:rsidR="008460AD" w:rsidRPr="00784FF1" w:rsidRDefault="008460AD" w:rsidP="00187C45">
            <w:pPr>
              <w:snapToGrid w:val="0"/>
              <w:spacing w:line="300" w:lineRule="auto"/>
              <w:rPr>
                <w:rFonts w:ascii="宋体" w:hAnsi="宋体" w:cs="Arial"/>
                <w:color w:val="000000" w:themeColor="text1"/>
                <w:szCs w:val="21"/>
              </w:rPr>
            </w:pPr>
          </w:p>
        </w:tc>
      </w:tr>
    </w:tbl>
    <w:p w:rsidR="00110D62" w:rsidRDefault="00110D62">
      <w:pPr>
        <w:spacing w:line="360" w:lineRule="exact"/>
        <w:jc w:val="center"/>
        <w:rPr>
          <w:rFonts w:ascii="宋体" w:hAnsi="宋体"/>
          <w:b/>
          <w:sz w:val="24"/>
        </w:rPr>
      </w:pPr>
    </w:p>
    <w:p w:rsidR="001D7389" w:rsidRDefault="001D7389">
      <w:pPr>
        <w:spacing w:line="360" w:lineRule="exact"/>
        <w:jc w:val="center"/>
        <w:rPr>
          <w:rFonts w:ascii="宋体" w:hAnsi="宋体"/>
          <w:b/>
          <w:sz w:val="24"/>
        </w:rPr>
      </w:pPr>
    </w:p>
    <w:p w:rsidR="001D7389" w:rsidRDefault="001D7389">
      <w:pPr>
        <w:spacing w:line="360" w:lineRule="exact"/>
        <w:jc w:val="center"/>
        <w:rPr>
          <w:rFonts w:ascii="宋体" w:hAnsi="宋体"/>
          <w:b/>
          <w:sz w:val="24"/>
        </w:rPr>
      </w:pPr>
    </w:p>
    <w:p w:rsidR="001D7389" w:rsidRDefault="001D7389">
      <w:pPr>
        <w:spacing w:line="360" w:lineRule="exact"/>
        <w:jc w:val="center"/>
        <w:rPr>
          <w:rFonts w:ascii="宋体" w:hAnsi="宋体"/>
          <w:b/>
          <w:sz w:val="24"/>
        </w:rPr>
      </w:pPr>
    </w:p>
    <w:p w:rsidR="001D7389" w:rsidRDefault="001D7389">
      <w:pPr>
        <w:spacing w:line="360" w:lineRule="exact"/>
        <w:jc w:val="center"/>
        <w:rPr>
          <w:rFonts w:ascii="宋体" w:hAnsi="宋体"/>
          <w:b/>
          <w:sz w:val="24"/>
        </w:rPr>
      </w:pPr>
    </w:p>
    <w:p w:rsidR="0013484E" w:rsidRDefault="00604B1B">
      <w:pPr>
        <w:spacing w:line="360" w:lineRule="exact"/>
        <w:jc w:val="center"/>
        <w:rPr>
          <w:rFonts w:ascii="宋体" w:hAnsi="宋体"/>
          <w:b/>
          <w:sz w:val="24"/>
        </w:rPr>
      </w:pPr>
      <w:r>
        <w:rPr>
          <w:rFonts w:ascii="宋体" w:hAnsi="宋体" w:hint="eastAsia"/>
          <w:b/>
          <w:sz w:val="24"/>
        </w:rPr>
        <w:t>F  授予合同</w:t>
      </w:r>
    </w:p>
    <w:p w:rsidR="0013484E" w:rsidRDefault="00604B1B">
      <w:pPr>
        <w:spacing w:line="360" w:lineRule="exact"/>
        <w:ind w:leftChars="228" w:left="479"/>
        <w:jc w:val="left"/>
        <w:rPr>
          <w:rFonts w:ascii="宋体" w:hAnsi="宋体"/>
          <w:b/>
          <w:sz w:val="24"/>
        </w:rPr>
      </w:pPr>
      <w:r>
        <w:rPr>
          <w:rFonts w:ascii="宋体" w:hAnsi="宋体" w:hint="eastAsia"/>
          <w:sz w:val="24"/>
        </w:rPr>
        <w:t>30、定标原则</w:t>
      </w:r>
    </w:p>
    <w:p w:rsidR="0013484E" w:rsidRDefault="00604B1B">
      <w:pPr>
        <w:spacing w:line="360" w:lineRule="exact"/>
        <w:ind w:leftChars="228" w:left="479"/>
        <w:jc w:val="left"/>
        <w:rPr>
          <w:rFonts w:ascii="宋体" w:hAnsi="宋体"/>
          <w:b/>
          <w:sz w:val="24"/>
        </w:rPr>
      </w:pPr>
      <w:r>
        <w:rPr>
          <w:rFonts w:ascii="宋体" w:hAnsi="宋体" w:hint="eastAsia"/>
          <w:sz w:val="24"/>
        </w:rPr>
        <w:t>30.1严格按照“招标文件”的要求和条件进行评标，择优定标。</w:t>
      </w:r>
    </w:p>
    <w:p w:rsidR="0013484E" w:rsidRDefault="00604B1B">
      <w:pPr>
        <w:pStyle w:val="24"/>
        <w:spacing w:line="360" w:lineRule="exact"/>
        <w:ind w:firstLineChars="200" w:firstLine="480"/>
        <w:rPr>
          <w:rFonts w:ascii="宋体" w:hAnsi="宋体"/>
          <w:sz w:val="24"/>
        </w:rPr>
      </w:pPr>
      <w:r>
        <w:rPr>
          <w:rFonts w:ascii="宋体" w:hAnsi="宋体" w:hint="eastAsia"/>
          <w:sz w:val="24"/>
        </w:rPr>
        <w:t>30.2本次招标，合同将授予符合“招标文件”的要求，并且性价比最合理，能提供最佳服务的投标者。</w:t>
      </w:r>
    </w:p>
    <w:p w:rsidR="0013484E" w:rsidRDefault="00604B1B">
      <w:pPr>
        <w:spacing w:line="360" w:lineRule="exact"/>
        <w:ind w:firstLineChars="200" w:firstLine="480"/>
        <w:rPr>
          <w:rFonts w:ascii="宋体" w:hAnsi="宋体"/>
          <w:sz w:val="24"/>
        </w:rPr>
      </w:pPr>
      <w:r>
        <w:rPr>
          <w:rFonts w:ascii="宋体" w:hAnsi="宋体" w:hint="eastAsia"/>
          <w:sz w:val="24"/>
        </w:rPr>
        <w:t>30.3不能保证最低报价的投标最终中标。</w:t>
      </w:r>
    </w:p>
    <w:p w:rsidR="0013484E" w:rsidRDefault="00604B1B">
      <w:pPr>
        <w:spacing w:line="360" w:lineRule="exact"/>
        <w:ind w:firstLineChars="200" w:firstLine="480"/>
        <w:rPr>
          <w:rFonts w:ascii="宋体" w:hAnsi="宋体"/>
          <w:sz w:val="24"/>
        </w:rPr>
      </w:pPr>
      <w:r>
        <w:rPr>
          <w:rFonts w:ascii="宋体" w:hAnsi="宋体" w:hint="eastAsia"/>
          <w:sz w:val="24"/>
        </w:rPr>
        <w:t>30.4评标结束后，采购代理机构组织编写评标报告，采购人根据评标报告和授标建议书推荐的中标候选供应商确定中标人，并送报采购管理机关备案。</w:t>
      </w:r>
    </w:p>
    <w:p w:rsidR="0013484E" w:rsidRDefault="00604B1B">
      <w:pPr>
        <w:widowControl/>
        <w:spacing w:line="360" w:lineRule="exact"/>
        <w:ind w:firstLineChars="200" w:firstLine="480"/>
        <w:rPr>
          <w:rFonts w:ascii="宋体" w:hAnsi="宋体" w:cs="宋体"/>
          <w:kern w:val="0"/>
          <w:sz w:val="24"/>
        </w:rPr>
      </w:pPr>
      <w:r>
        <w:rPr>
          <w:rFonts w:ascii="宋体" w:hAnsi="宋体" w:hint="eastAsia"/>
          <w:sz w:val="24"/>
        </w:rPr>
        <w:t>30.5</w:t>
      </w:r>
      <w:r>
        <w:rPr>
          <w:rFonts w:ascii="宋体" w:hAnsi="宋体" w:cs="宋体" w:hint="eastAsia"/>
          <w:kern w:val="0"/>
          <w:sz w:val="24"/>
        </w:rPr>
        <w:t>根据评标办法推荐出一至三人为中标候选人，并标明排列顺序。采购人将确定排名第一的中标候选人为中标人并向其授予合同。排名第一的中标候选人因不可抗力或者自身原因不能履行合同，或者本文件规定应当提交履约保证金而在规定期限未能提交的，或者是评标委员会出现评标错误，被他人质疑后证实确有其事的，采购人将把合同授予排名第二的中标候选人。排名第二的中标候选人因前款规定的同样原因不能签订合同的，采购人将把合同授予排名第三的中标候选人，</w:t>
      </w:r>
      <w:r>
        <w:rPr>
          <w:rFonts w:ascii="宋体" w:hAnsi="宋体" w:hint="eastAsia"/>
          <w:sz w:val="24"/>
        </w:rPr>
        <w:t>或者依法重新招标或采取其他采购方式。采购人对影响的投标人不承担任何责任。</w:t>
      </w:r>
      <w:r>
        <w:rPr>
          <w:rFonts w:ascii="宋体" w:hAnsi="宋体" w:cs="宋体" w:hint="eastAsia"/>
          <w:kern w:val="0"/>
          <w:sz w:val="24"/>
        </w:rPr>
        <w:t>中标人将在指定的网站上公示。</w:t>
      </w:r>
    </w:p>
    <w:p w:rsidR="0013484E" w:rsidRDefault="00604B1B">
      <w:pPr>
        <w:spacing w:line="360" w:lineRule="exact"/>
        <w:ind w:firstLineChars="200" w:firstLine="480"/>
        <w:rPr>
          <w:rFonts w:ascii="宋体" w:hAnsi="宋体"/>
          <w:sz w:val="24"/>
        </w:rPr>
      </w:pPr>
      <w:r>
        <w:rPr>
          <w:rFonts w:ascii="宋体" w:hAnsi="宋体" w:hint="eastAsia"/>
          <w:sz w:val="24"/>
        </w:rPr>
        <w:t>31、中标通知</w:t>
      </w:r>
    </w:p>
    <w:p w:rsidR="0013484E" w:rsidRDefault="00604B1B">
      <w:pPr>
        <w:spacing w:line="360" w:lineRule="exact"/>
        <w:rPr>
          <w:rFonts w:ascii="宋体" w:hAnsi="宋体"/>
          <w:sz w:val="24"/>
        </w:rPr>
      </w:pPr>
      <w:r>
        <w:rPr>
          <w:rFonts w:ascii="宋体" w:hAnsi="宋体" w:hint="eastAsia"/>
          <w:sz w:val="24"/>
        </w:rPr>
        <w:t xml:space="preserve">    31.1评标结束后，根据评标委员会裁定的结果，由海南省教学仪器设备招标中心签发《中标通知书》。</w:t>
      </w:r>
    </w:p>
    <w:p w:rsidR="0013484E" w:rsidRDefault="00604B1B">
      <w:pPr>
        <w:spacing w:line="360" w:lineRule="exact"/>
        <w:ind w:firstLineChars="200" w:firstLine="480"/>
        <w:rPr>
          <w:rFonts w:ascii="宋体" w:hAnsi="宋体"/>
          <w:sz w:val="24"/>
        </w:rPr>
      </w:pPr>
      <w:r>
        <w:rPr>
          <w:rFonts w:ascii="宋体" w:hAnsi="宋体" w:hint="eastAsia"/>
          <w:sz w:val="24"/>
        </w:rPr>
        <w:t>31.2《中标通知书》将作为签订合同的重要依据。中标人不与招标人按期订立合同的，其投标保证金不予退还并取消其中标资格，给招标人造成的损失超过投标保证金金额的，应当对超出部分予以赔偿。</w:t>
      </w:r>
    </w:p>
    <w:p w:rsidR="0013484E" w:rsidRDefault="00604B1B">
      <w:pPr>
        <w:spacing w:line="360" w:lineRule="exact"/>
        <w:ind w:firstLineChars="150" w:firstLine="360"/>
        <w:rPr>
          <w:rFonts w:ascii="宋体" w:hAnsi="宋体"/>
          <w:sz w:val="24"/>
        </w:rPr>
      </w:pPr>
      <w:r>
        <w:rPr>
          <w:rFonts w:ascii="宋体" w:hAnsi="宋体" w:hint="eastAsia"/>
          <w:sz w:val="24"/>
        </w:rPr>
        <w:t>32、授予合同时变更数量的权力</w:t>
      </w:r>
    </w:p>
    <w:p w:rsidR="0013484E" w:rsidRDefault="00604B1B">
      <w:pPr>
        <w:spacing w:line="360" w:lineRule="exact"/>
        <w:ind w:firstLine="360"/>
        <w:rPr>
          <w:rFonts w:ascii="宋体" w:hAnsi="宋体"/>
          <w:sz w:val="24"/>
        </w:rPr>
      </w:pPr>
      <w:r>
        <w:rPr>
          <w:rFonts w:ascii="宋体" w:hAnsi="宋体" w:hint="eastAsia"/>
          <w:sz w:val="24"/>
        </w:rPr>
        <w:t>采购代理机构在授予合同时，可根据采购人的需求的情况，对“招标货物一览表”中列明的货物的数量和服务予以增加或减少，额度不大于10%。</w:t>
      </w:r>
    </w:p>
    <w:p w:rsidR="0013484E" w:rsidRDefault="00604B1B">
      <w:pPr>
        <w:spacing w:line="360" w:lineRule="exact"/>
        <w:ind w:firstLineChars="150" w:firstLine="360"/>
        <w:rPr>
          <w:rFonts w:ascii="宋体" w:hAnsi="宋体"/>
          <w:sz w:val="24"/>
        </w:rPr>
      </w:pPr>
      <w:r>
        <w:rPr>
          <w:rFonts w:ascii="宋体" w:hAnsi="宋体" w:hint="eastAsia"/>
          <w:sz w:val="24"/>
        </w:rPr>
        <w:t>33、签订合同</w:t>
      </w:r>
    </w:p>
    <w:p w:rsidR="0013484E" w:rsidRDefault="00604B1B">
      <w:pPr>
        <w:snapToGrid w:val="0"/>
        <w:spacing w:line="360" w:lineRule="exact"/>
        <w:rPr>
          <w:rFonts w:ascii="宋体" w:hAnsi="宋体"/>
          <w:sz w:val="24"/>
        </w:rPr>
      </w:pPr>
      <w:r>
        <w:rPr>
          <w:rFonts w:ascii="宋体" w:hAnsi="宋体" w:hint="eastAsia"/>
          <w:sz w:val="24"/>
        </w:rPr>
        <w:t xml:space="preserve">    33.1中标方应按《中标通知书》指定的时间、地点与采购人签订合同，采购代理机构予以鉴证。</w:t>
      </w:r>
    </w:p>
    <w:p w:rsidR="0013484E" w:rsidRDefault="00604B1B">
      <w:pPr>
        <w:spacing w:line="360" w:lineRule="exact"/>
        <w:ind w:firstLine="480"/>
        <w:rPr>
          <w:rFonts w:ascii="宋体" w:hAnsi="宋体"/>
          <w:sz w:val="24"/>
        </w:rPr>
      </w:pPr>
      <w:r>
        <w:rPr>
          <w:rFonts w:ascii="宋体" w:hAnsi="宋体" w:hint="eastAsia"/>
          <w:sz w:val="24"/>
        </w:rPr>
        <w:t>33.2、《中标通知书》中标方的“投标文件”及其澄清文件等，均为签订经济合同的依据。</w:t>
      </w:r>
    </w:p>
    <w:p w:rsidR="0013484E" w:rsidRDefault="00604B1B">
      <w:pPr>
        <w:spacing w:line="360" w:lineRule="exact"/>
        <w:ind w:firstLineChars="150" w:firstLine="360"/>
        <w:rPr>
          <w:rFonts w:ascii="宋体" w:hAnsi="宋体"/>
          <w:sz w:val="24"/>
        </w:rPr>
      </w:pPr>
      <w:r>
        <w:rPr>
          <w:rFonts w:ascii="宋体" w:hAnsi="宋体" w:hint="eastAsia"/>
          <w:sz w:val="24"/>
        </w:rPr>
        <w:t>34、中标服务费</w:t>
      </w:r>
    </w:p>
    <w:p w:rsidR="0013484E" w:rsidRDefault="00604B1B">
      <w:pPr>
        <w:spacing w:line="360" w:lineRule="exact"/>
        <w:rPr>
          <w:rFonts w:ascii="宋体" w:hAnsi="宋体"/>
          <w:sz w:val="24"/>
        </w:rPr>
      </w:pPr>
      <w:r>
        <w:rPr>
          <w:rFonts w:ascii="宋体" w:hAnsi="宋体" w:hint="eastAsia"/>
          <w:sz w:val="24"/>
        </w:rPr>
        <w:t xml:space="preserve">   34.1中标方应向海南省教学仪器设备招标中心支付的中标服务费。</w:t>
      </w:r>
    </w:p>
    <w:p w:rsidR="0013484E" w:rsidRDefault="00604B1B">
      <w:pPr>
        <w:spacing w:line="360" w:lineRule="exact"/>
        <w:ind w:firstLineChars="150" w:firstLine="360"/>
        <w:rPr>
          <w:rFonts w:ascii="宋体" w:hAnsi="宋体"/>
          <w:sz w:val="24"/>
        </w:rPr>
      </w:pPr>
      <w:r>
        <w:rPr>
          <w:rFonts w:ascii="宋体" w:hAnsi="宋体" w:hint="eastAsia"/>
          <w:sz w:val="24"/>
        </w:rPr>
        <w:t>34.2中标服务费参照中华人民共和国国家计划委员会[计价格 ［2002］1980号]收费标准收取。</w:t>
      </w:r>
    </w:p>
    <w:p w:rsidR="0013484E" w:rsidRDefault="00604B1B">
      <w:pPr>
        <w:spacing w:line="360" w:lineRule="exact"/>
        <w:ind w:firstLineChars="150" w:firstLine="360"/>
        <w:rPr>
          <w:rFonts w:ascii="宋体" w:hAnsi="宋体"/>
          <w:sz w:val="24"/>
        </w:rPr>
      </w:pPr>
      <w:r>
        <w:rPr>
          <w:rFonts w:ascii="宋体" w:hAnsi="宋体" w:hint="eastAsia"/>
          <w:sz w:val="24"/>
        </w:rPr>
        <w:t>35、履约保证金</w:t>
      </w:r>
    </w:p>
    <w:p w:rsidR="0013484E" w:rsidRDefault="00604B1B">
      <w:pPr>
        <w:spacing w:line="360" w:lineRule="exact"/>
        <w:ind w:firstLineChars="200" w:firstLine="480"/>
        <w:rPr>
          <w:rFonts w:ascii="宋体" w:hAnsi="宋体"/>
          <w:sz w:val="24"/>
        </w:rPr>
      </w:pPr>
      <w:r>
        <w:rPr>
          <w:rFonts w:ascii="宋体" w:hAnsi="宋体" w:hint="eastAsia"/>
          <w:sz w:val="24"/>
        </w:rPr>
        <w:t>35.1</w:t>
      </w:r>
      <w:r>
        <w:rPr>
          <w:rFonts w:ascii="宋体" w:hAnsi="宋体" w:cs="宋体" w:hint="eastAsia"/>
          <w:sz w:val="24"/>
        </w:rPr>
        <w:t>中标人在收到《中标通知书》后</w:t>
      </w:r>
      <w:r>
        <w:rPr>
          <w:rFonts w:ascii="宋体" w:hAnsi="宋体" w:hint="eastAsia"/>
          <w:sz w:val="24"/>
        </w:rPr>
        <w:t>5个工作日内，应按照合同规定向招标代理机构提交由国内一家银行，或具有金融许可证的其他机构出具的金额为合同总价2%的履约保证金函、</w:t>
      </w:r>
      <w:r>
        <w:rPr>
          <w:rFonts w:ascii="宋体" w:hAnsi="宋体" w:hint="eastAsia"/>
          <w:sz w:val="24"/>
        </w:rPr>
        <w:lastRenderedPageBreak/>
        <w:t>银行转帐支票或电汇等</w:t>
      </w:r>
      <w:r>
        <w:rPr>
          <w:rFonts w:ascii="宋体" w:hAnsi="宋体" w:cs="宋体" w:hint="eastAsia"/>
          <w:sz w:val="24"/>
        </w:rPr>
        <w:t>。</w:t>
      </w:r>
    </w:p>
    <w:p w:rsidR="0013484E" w:rsidRDefault="00604B1B">
      <w:pPr>
        <w:spacing w:line="360" w:lineRule="exact"/>
        <w:ind w:firstLineChars="200" w:firstLine="480"/>
        <w:rPr>
          <w:rFonts w:ascii="宋体" w:hAnsi="宋体"/>
          <w:sz w:val="24"/>
        </w:rPr>
      </w:pPr>
      <w:r>
        <w:rPr>
          <w:rFonts w:ascii="宋体" w:hAnsi="宋体" w:hint="eastAsia"/>
          <w:sz w:val="24"/>
        </w:rPr>
        <w:t>35.2如果中标人拒绝按时提交履约保证金，视为放弃中标项目，应承担违约责任。</w:t>
      </w:r>
    </w:p>
    <w:p w:rsidR="0013484E" w:rsidRDefault="0013484E">
      <w:pPr>
        <w:spacing w:line="200" w:lineRule="exact"/>
        <w:jc w:val="center"/>
        <w:rPr>
          <w:rFonts w:ascii="宋体" w:hAnsi="宋体"/>
          <w:b/>
          <w:sz w:val="32"/>
          <w:szCs w:val="32"/>
        </w:rPr>
      </w:pPr>
    </w:p>
    <w:p w:rsidR="0013484E" w:rsidRDefault="0013484E">
      <w:pPr>
        <w:spacing w:line="200" w:lineRule="exact"/>
        <w:jc w:val="center"/>
        <w:rPr>
          <w:rFonts w:ascii="宋体" w:hAnsi="宋体"/>
          <w:b/>
          <w:sz w:val="32"/>
          <w:szCs w:val="32"/>
        </w:rPr>
      </w:pPr>
    </w:p>
    <w:p w:rsidR="0013484E" w:rsidRDefault="0013484E">
      <w:pPr>
        <w:spacing w:line="200" w:lineRule="exact"/>
        <w:jc w:val="center"/>
        <w:rPr>
          <w:rFonts w:ascii="宋体" w:hAnsi="宋体"/>
          <w:b/>
          <w:sz w:val="32"/>
          <w:szCs w:val="32"/>
        </w:rPr>
      </w:pPr>
    </w:p>
    <w:p w:rsidR="0013484E" w:rsidRDefault="0013484E">
      <w:pPr>
        <w:spacing w:line="200" w:lineRule="exact"/>
        <w:rPr>
          <w:rFonts w:ascii="宋体" w:hAnsi="宋体"/>
          <w:b/>
          <w:sz w:val="32"/>
          <w:szCs w:val="32"/>
        </w:rPr>
      </w:pPr>
    </w:p>
    <w:p w:rsidR="0013484E" w:rsidRDefault="0013484E">
      <w:pPr>
        <w:spacing w:line="200" w:lineRule="exact"/>
        <w:rPr>
          <w:rFonts w:ascii="宋体" w:hAnsi="宋体"/>
          <w:b/>
          <w:sz w:val="32"/>
          <w:szCs w:val="32"/>
        </w:rPr>
      </w:pPr>
    </w:p>
    <w:p w:rsidR="0013484E" w:rsidRDefault="00604B1B">
      <w:pPr>
        <w:spacing w:line="360" w:lineRule="exact"/>
        <w:jc w:val="center"/>
        <w:rPr>
          <w:rFonts w:ascii="宋体" w:hAnsi="宋体"/>
          <w:b/>
          <w:sz w:val="32"/>
          <w:szCs w:val="32"/>
        </w:rPr>
      </w:pPr>
      <w:r>
        <w:rPr>
          <w:rFonts w:ascii="宋体" w:hAnsi="宋体" w:hint="eastAsia"/>
          <w:b/>
          <w:sz w:val="32"/>
          <w:szCs w:val="32"/>
        </w:rPr>
        <w:t>第四部分　合同通用条款</w:t>
      </w:r>
    </w:p>
    <w:p w:rsidR="0013484E" w:rsidRDefault="00604B1B">
      <w:pPr>
        <w:spacing w:line="360" w:lineRule="exact"/>
        <w:ind w:firstLineChars="200" w:firstLine="480"/>
        <w:rPr>
          <w:rFonts w:ascii="宋体" w:hAnsi="宋体"/>
          <w:sz w:val="24"/>
        </w:rPr>
      </w:pPr>
      <w:r>
        <w:rPr>
          <w:rFonts w:ascii="宋体" w:hAnsi="宋体" w:hint="eastAsia"/>
          <w:sz w:val="24"/>
        </w:rPr>
        <w:t>1．定义</w:t>
      </w:r>
    </w:p>
    <w:p w:rsidR="0013484E" w:rsidRDefault="00604B1B">
      <w:pPr>
        <w:spacing w:line="360" w:lineRule="exact"/>
        <w:ind w:firstLineChars="200" w:firstLine="480"/>
        <w:rPr>
          <w:rFonts w:ascii="宋体" w:hAnsi="宋体"/>
          <w:sz w:val="24"/>
        </w:rPr>
      </w:pPr>
      <w:r>
        <w:rPr>
          <w:rFonts w:ascii="宋体" w:hAnsi="宋体" w:hint="eastAsia"/>
          <w:sz w:val="24"/>
        </w:rPr>
        <w:t>本合同下列术语应解释为：</w:t>
      </w:r>
    </w:p>
    <w:p w:rsidR="0013484E" w:rsidRDefault="00604B1B">
      <w:pPr>
        <w:spacing w:line="360" w:lineRule="exact"/>
        <w:ind w:firstLineChars="200" w:firstLine="480"/>
        <w:rPr>
          <w:rFonts w:ascii="宋体" w:hAnsi="宋体"/>
          <w:sz w:val="24"/>
        </w:rPr>
      </w:pPr>
      <w:r>
        <w:rPr>
          <w:rFonts w:ascii="宋体" w:hAnsi="宋体" w:hint="eastAsia"/>
          <w:sz w:val="24"/>
        </w:rPr>
        <w:t>（l）“合同”系指甲方和乙方（以下简称合同双方）签署的、合同格式中列明的合同双方所达成的协议，包括所有的附件、附录和构成合同的所有文件。</w:t>
      </w:r>
    </w:p>
    <w:p w:rsidR="0013484E" w:rsidRDefault="00604B1B">
      <w:pPr>
        <w:spacing w:line="360" w:lineRule="exact"/>
        <w:rPr>
          <w:rFonts w:ascii="宋体" w:hAnsi="宋体"/>
          <w:sz w:val="24"/>
        </w:rPr>
      </w:pPr>
      <w:r>
        <w:rPr>
          <w:rFonts w:ascii="宋体" w:hAnsi="宋体" w:hint="eastAsia"/>
          <w:sz w:val="24"/>
        </w:rPr>
        <w:t xml:space="preserve">    （2）“合同价”系指根据合同规定，乙方在完全履行合同义务后甲方应付给乙方的价格。</w:t>
      </w:r>
    </w:p>
    <w:p w:rsidR="0013484E" w:rsidRDefault="00604B1B">
      <w:pPr>
        <w:spacing w:line="360" w:lineRule="exact"/>
        <w:rPr>
          <w:rFonts w:ascii="宋体" w:hAnsi="宋体"/>
          <w:sz w:val="24"/>
        </w:rPr>
      </w:pPr>
      <w:r>
        <w:rPr>
          <w:rFonts w:ascii="宋体" w:hAnsi="宋体" w:hint="eastAsia"/>
          <w:sz w:val="24"/>
        </w:rPr>
        <w:t xml:space="preserve">    （3）“货物（含软件及相关服务）”系指乙方按合同要求，须向甲方提供的一切设备、机械、仪器、备件、工具、技术及手册等有关资料。"工程"系指按合同要求进行施工。</w:t>
      </w:r>
    </w:p>
    <w:p w:rsidR="0013484E" w:rsidRDefault="00604B1B">
      <w:pPr>
        <w:spacing w:line="360" w:lineRule="exact"/>
        <w:rPr>
          <w:rFonts w:ascii="宋体" w:hAnsi="宋体"/>
          <w:sz w:val="24"/>
        </w:rPr>
      </w:pPr>
      <w:r>
        <w:rPr>
          <w:rFonts w:ascii="宋体" w:hAnsi="宋体" w:hint="eastAsia"/>
          <w:sz w:val="24"/>
        </w:rPr>
        <w:t xml:space="preserve">    （4）“服务”系指根据合同规定乙方承担与供货有关的所有辅助服务，如运输、保险以及其它的服务，如安装、调试、提供技术援助、培训及其他类似的义务。</w:t>
      </w:r>
    </w:p>
    <w:p w:rsidR="0013484E" w:rsidRDefault="00604B1B">
      <w:pPr>
        <w:spacing w:line="360" w:lineRule="exact"/>
        <w:rPr>
          <w:rFonts w:ascii="宋体" w:hAnsi="宋体"/>
          <w:sz w:val="24"/>
        </w:rPr>
      </w:pPr>
      <w:r>
        <w:rPr>
          <w:rFonts w:ascii="宋体" w:hAnsi="宋体" w:hint="eastAsia"/>
          <w:sz w:val="24"/>
        </w:rPr>
        <w:t xml:space="preserve">    （5）“甲方”系指购买货物（含软件及相关服务）的单位。</w:t>
      </w:r>
    </w:p>
    <w:p w:rsidR="0013484E" w:rsidRDefault="00604B1B">
      <w:pPr>
        <w:spacing w:line="360" w:lineRule="exact"/>
        <w:rPr>
          <w:rFonts w:ascii="宋体" w:hAnsi="宋体"/>
          <w:sz w:val="24"/>
        </w:rPr>
      </w:pPr>
      <w:r>
        <w:rPr>
          <w:rFonts w:ascii="宋体" w:hAnsi="宋体" w:hint="eastAsia"/>
          <w:sz w:val="24"/>
        </w:rPr>
        <w:t xml:space="preserve">    （6）“乙方”系指根据合同规定提供货物（含软件及相关服务）和服务的制造商或代理商。</w:t>
      </w:r>
    </w:p>
    <w:p w:rsidR="0013484E" w:rsidRDefault="00604B1B">
      <w:pPr>
        <w:spacing w:line="360" w:lineRule="exact"/>
        <w:rPr>
          <w:rFonts w:ascii="宋体" w:hAnsi="宋体"/>
          <w:sz w:val="24"/>
        </w:rPr>
      </w:pPr>
      <w:r>
        <w:rPr>
          <w:rFonts w:ascii="宋体" w:hAnsi="宋体" w:hint="eastAsia"/>
          <w:sz w:val="24"/>
        </w:rPr>
        <w:t xml:space="preserve">    （7）“现场”系指将要进行货物（含软件及相关服务）安装和调试的地点。</w:t>
      </w:r>
    </w:p>
    <w:p w:rsidR="0013484E" w:rsidRDefault="00604B1B">
      <w:pPr>
        <w:spacing w:line="360" w:lineRule="exact"/>
        <w:ind w:firstLineChars="200" w:firstLine="480"/>
        <w:rPr>
          <w:rFonts w:ascii="宋体" w:hAnsi="宋体"/>
          <w:sz w:val="24"/>
        </w:rPr>
      </w:pPr>
      <w:r>
        <w:rPr>
          <w:rFonts w:ascii="宋体" w:hAnsi="宋体" w:hint="eastAsia"/>
          <w:sz w:val="24"/>
        </w:rPr>
        <w:t>2．技术规范</w:t>
      </w:r>
    </w:p>
    <w:p w:rsidR="0013484E" w:rsidRDefault="00604B1B">
      <w:pPr>
        <w:spacing w:line="360" w:lineRule="exact"/>
        <w:ind w:firstLineChars="200" w:firstLine="480"/>
        <w:rPr>
          <w:rFonts w:ascii="宋体" w:hAnsi="宋体"/>
          <w:sz w:val="24"/>
        </w:rPr>
      </w:pPr>
      <w:r>
        <w:rPr>
          <w:rFonts w:ascii="宋体" w:hAnsi="宋体" w:hint="eastAsia"/>
          <w:sz w:val="24"/>
        </w:rPr>
        <w:t>提交货物（含软件及相关服务）的技术规范应与招标文件的技术规范和技术规范附件（如果有的话）及其投标文件的规格响应表（如果被甲方接受的话）相一致。若技术规范中无相应说明，则以国家有关部门最新颁布的相应标准及规范为准。</w:t>
      </w:r>
    </w:p>
    <w:p w:rsidR="0013484E" w:rsidRDefault="00604B1B">
      <w:pPr>
        <w:spacing w:line="360" w:lineRule="exact"/>
        <w:ind w:firstLineChars="200" w:firstLine="480"/>
        <w:rPr>
          <w:rFonts w:ascii="宋体" w:hAnsi="宋体"/>
          <w:sz w:val="24"/>
        </w:rPr>
      </w:pPr>
      <w:r>
        <w:rPr>
          <w:rFonts w:ascii="宋体" w:hAnsi="宋体" w:hint="eastAsia"/>
          <w:sz w:val="24"/>
        </w:rPr>
        <w:t>3．专利权</w:t>
      </w:r>
    </w:p>
    <w:p w:rsidR="0013484E" w:rsidRDefault="00604B1B">
      <w:pPr>
        <w:spacing w:line="360" w:lineRule="exact"/>
        <w:ind w:firstLineChars="200" w:firstLine="480"/>
        <w:rPr>
          <w:rFonts w:ascii="宋体" w:hAnsi="宋体"/>
          <w:sz w:val="24"/>
        </w:rPr>
      </w:pPr>
      <w:r>
        <w:rPr>
          <w:rFonts w:ascii="宋体" w:hAnsi="宋体" w:hint="eastAsia"/>
          <w:sz w:val="24"/>
        </w:rPr>
        <w:t>乙方须保障甲方在使用该货物（含软件及相关服务）或其任何一部分时不受到第三方关于侵犯专利权、商标权、版权、专有技术等权利的指控。如果任何第三方提出侵权指控，乙方须与第三方交涉并承担可能发生的一切损失和费用。</w:t>
      </w:r>
    </w:p>
    <w:p w:rsidR="0013484E" w:rsidRDefault="00604B1B">
      <w:pPr>
        <w:spacing w:line="360" w:lineRule="exact"/>
        <w:ind w:firstLineChars="150" w:firstLine="360"/>
        <w:rPr>
          <w:rFonts w:ascii="宋体" w:hAnsi="宋体"/>
          <w:sz w:val="24"/>
        </w:rPr>
      </w:pPr>
      <w:r>
        <w:rPr>
          <w:rFonts w:ascii="宋体" w:hAnsi="宋体" w:hint="eastAsia"/>
          <w:sz w:val="24"/>
        </w:rPr>
        <w:t>4．包装要求</w:t>
      </w:r>
    </w:p>
    <w:p w:rsidR="0013484E" w:rsidRDefault="00604B1B">
      <w:pPr>
        <w:spacing w:line="360" w:lineRule="exact"/>
        <w:ind w:firstLineChars="150" w:firstLine="360"/>
        <w:rPr>
          <w:rFonts w:ascii="宋体" w:hAnsi="宋体"/>
          <w:sz w:val="24"/>
        </w:rPr>
      </w:pPr>
      <w:r>
        <w:rPr>
          <w:rFonts w:ascii="宋体" w:hAnsi="宋体" w:hint="eastAsia"/>
          <w:sz w:val="24"/>
        </w:rPr>
        <w:t>4.l 除合同另有规定外，乙方提供的全部货物（含软件及相关服务），均应采用相应的标准保护措施进行包装，使包装适应于远距离运输、防潮、防震、防锈和防粗暴装卸，确保货物（含软件及相关服务）安全无损运抵现场。由于包装不善所引起的货物（含软件及相关服务）锈蚀、损坏和损失均由乙方承担。</w:t>
      </w:r>
    </w:p>
    <w:p w:rsidR="0013484E" w:rsidRDefault="00604B1B">
      <w:pPr>
        <w:spacing w:line="360" w:lineRule="exact"/>
        <w:ind w:firstLineChars="150" w:firstLine="360"/>
        <w:rPr>
          <w:rFonts w:ascii="宋体" w:hAnsi="宋体"/>
          <w:sz w:val="24"/>
        </w:rPr>
      </w:pPr>
      <w:r>
        <w:rPr>
          <w:rFonts w:ascii="宋体" w:hAnsi="宋体" w:hint="eastAsia"/>
          <w:sz w:val="24"/>
        </w:rPr>
        <w:t>4.2 每件包装箱内应附一份详细装箱单和质量合格证。</w:t>
      </w:r>
    </w:p>
    <w:p w:rsidR="0013484E" w:rsidRDefault="00604B1B">
      <w:pPr>
        <w:spacing w:line="360" w:lineRule="exact"/>
        <w:ind w:firstLineChars="150" w:firstLine="360"/>
        <w:rPr>
          <w:rFonts w:ascii="宋体" w:hAnsi="宋体"/>
          <w:sz w:val="24"/>
        </w:rPr>
      </w:pPr>
      <w:r>
        <w:rPr>
          <w:rFonts w:ascii="宋体" w:hAnsi="宋体" w:hint="eastAsia"/>
          <w:sz w:val="24"/>
        </w:rPr>
        <w:t>5．装运标志</w:t>
      </w:r>
    </w:p>
    <w:p w:rsidR="0013484E" w:rsidRDefault="00604B1B">
      <w:pPr>
        <w:spacing w:line="360" w:lineRule="exact"/>
        <w:ind w:firstLineChars="150" w:firstLine="360"/>
        <w:rPr>
          <w:rFonts w:ascii="宋体" w:hAnsi="宋体"/>
          <w:sz w:val="24"/>
        </w:rPr>
      </w:pPr>
      <w:r>
        <w:rPr>
          <w:rFonts w:ascii="宋体" w:hAnsi="宋体" w:hint="eastAsia"/>
          <w:sz w:val="24"/>
        </w:rPr>
        <w:t>5.1 乙方应在每一包装箱邻接的四侧用不褪色的油漆以醒目的中文字样做出下列标记：</w:t>
      </w:r>
    </w:p>
    <w:p w:rsidR="0013484E" w:rsidRDefault="00604B1B">
      <w:pPr>
        <w:spacing w:line="340" w:lineRule="exact"/>
        <w:ind w:firstLineChars="100" w:firstLine="240"/>
        <w:rPr>
          <w:rFonts w:ascii="宋体" w:hAnsi="宋体"/>
          <w:sz w:val="24"/>
        </w:rPr>
      </w:pPr>
      <w:r>
        <w:rPr>
          <w:rFonts w:ascii="宋体" w:hAnsi="宋体" w:hint="eastAsia"/>
          <w:sz w:val="24"/>
        </w:rPr>
        <w:t>（l）收货人</w:t>
      </w:r>
    </w:p>
    <w:p w:rsidR="0013484E" w:rsidRDefault="00604B1B">
      <w:pPr>
        <w:spacing w:line="340" w:lineRule="exact"/>
        <w:ind w:firstLineChars="100" w:firstLine="240"/>
        <w:rPr>
          <w:rFonts w:ascii="宋体" w:hAnsi="宋体"/>
          <w:sz w:val="24"/>
        </w:rPr>
      </w:pPr>
      <w:r>
        <w:rPr>
          <w:rFonts w:ascii="宋体" w:hAnsi="宋体" w:hint="eastAsia"/>
          <w:sz w:val="24"/>
        </w:rPr>
        <w:t>（2）合同号</w:t>
      </w:r>
    </w:p>
    <w:p w:rsidR="0013484E" w:rsidRDefault="00604B1B">
      <w:pPr>
        <w:spacing w:line="340" w:lineRule="exact"/>
        <w:ind w:firstLineChars="100" w:firstLine="240"/>
        <w:rPr>
          <w:rFonts w:ascii="宋体" w:hAnsi="宋体"/>
          <w:sz w:val="24"/>
        </w:rPr>
      </w:pPr>
      <w:r>
        <w:rPr>
          <w:rFonts w:ascii="宋体" w:hAnsi="宋体" w:hint="eastAsia"/>
          <w:sz w:val="24"/>
        </w:rPr>
        <w:t>（3）装运标志</w:t>
      </w:r>
    </w:p>
    <w:p w:rsidR="0013484E" w:rsidRDefault="00604B1B">
      <w:pPr>
        <w:spacing w:line="340" w:lineRule="exact"/>
        <w:ind w:firstLineChars="100" w:firstLine="240"/>
        <w:rPr>
          <w:rFonts w:ascii="宋体" w:hAnsi="宋体"/>
          <w:sz w:val="24"/>
        </w:rPr>
      </w:pPr>
      <w:r>
        <w:rPr>
          <w:rFonts w:ascii="宋体" w:hAnsi="宋体" w:hint="eastAsia"/>
          <w:sz w:val="24"/>
        </w:rPr>
        <w:t>（4）收货人代号</w:t>
      </w:r>
    </w:p>
    <w:p w:rsidR="0013484E" w:rsidRDefault="00604B1B">
      <w:pPr>
        <w:spacing w:line="340" w:lineRule="exact"/>
        <w:ind w:firstLineChars="100" w:firstLine="240"/>
        <w:rPr>
          <w:rFonts w:ascii="宋体" w:hAnsi="宋体"/>
          <w:sz w:val="24"/>
        </w:rPr>
      </w:pPr>
      <w:r>
        <w:rPr>
          <w:rFonts w:ascii="宋体" w:hAnsi="宋体" w:hint="eastAsia"/>
          <w:sz w:val="24"/>
        </w:rPr>
        <w:t>（5）目的地</w:t>
      </w:r>
    </w:p>
    <w:p w:rsidR="0013484E" w:rsidRDefault="00604B1B">
      <w:pPr>
        <w:spacing w:line="340" w:lineRule="exact"/>
        <w:ind w:firstLineChars="100" w:firstLine="240"/>
        <w:rPr>
          <w:rFonts w:ascii="宋体" w:hAnsi="宋体"/>
          <w:sz w:val="24"/>
        </w:rPr>
      </w:pPr>
      <w:r>
        <w:rPr>
          <w:rFonts w:ascii="宋体" w:hAnsi="宋体" w:hint="eastAsia"/>
          <w:sz w:val="24"/>
        </w:rPr>
        <w:lastRenderedPageBreak/>
        <w:t>（6）货物（含软件及相关服务）名称、品目号和箱号</w:t>
      </w:r>
    </w:p>
    <w:p w:rsidR="0013484E" w:rsidRDefault="00604B1B">
      <w:pPr>
        <w:spacing w:line="340" w:lineRule="exact"/>
        <w:ind w:firstLineChars="100" w:firstLine="240"/>
        <w:rPr>
          <w:rFonts w:ascii="宋体" w:hAnsi="宋体"/>
          <w:sz w:val="24"/>
        </w:rPr>
      </w:pPr>
      <w:r>
        <w:rPr>
          <w:rFonts w:ascii="宋体" w:hAnsi="宋体" w:hint="eastAsia"/>
          <w:sz w:val="24"/>
        </w:rPr>
        <w:t>（7）毛重／净重</w:t>
      </w:r>
    </w:p>
    <w:p w:rsidR="0013484E" w:rsidRDefault="00604B1B">
      <w:pPr>
        <w:spacing w:line="340" w:lineRule="exact"/>
        <w:ind w:firstLineChars="100" w:firstLine="240"/>
        <w:rPr>
          <w:rFonts w:ascii="宋体" w:hAnsi="宋体"/>
          <w:sz w:val="24"/>
        </w:rPr>
      </w:pPr>
      <w:r>
        <w:rPr>
          <w:rFonts w:ascii="宋体" w:hAnsi="宋体" w:hint="eastAsia"/>
          <w:sz w:val="24"/>
        </w:rPr>
        <w:t>（8）尺寸（长X宽X高，以厘米计）</w:t>
      </w:r>
    </w:p>
    <w:p w:rsidR="0013484E" w:rsidRDefault="00604B1B">
      <w:pPr>
        <w:spacing w:line="360" w:lineRule="exact"/>
        <w:ind w:firstLineChars="200" w:firstLine="480"/>
        <w:rPr>
          <w:rFonts w:ascii="宋体" w:hAnsi="宋体"/>
          <w:sz w:val="24"/>
        </w:rPr>
      </w:pPr>
      <w:r>
        <w:rPr>
          <w:rFonts w:ascii="宋体" w:hAnsi="宋体" w:hint="eastAsia"/>
          <w:sz w:val="24"/>
        </w:rPr>
        <w:t>5.2 如果货物（含软件及相关服务）单件重量在两吨或两吨以上，乙方应在每件包装箱的两侧用中文和适当的运输标志标明“重心”和“吊装点”，以便装卸和搬运。根据货物（含软件及相关服务）的特点和运输的不同要求，乙方应在包装箱上清楚地标有‘小心轻放”、“勿倒置”、“防潮”等字样和其他适当的标记。</w:t>
      </w:r>
    </w:p>
    <w:p w:rsidR="0013484E" w:rsidRDefault="00604B1B">
      <w:pPr>
        <w:spacing w:line="360" w:lineRule="exact"/>
        <w:ind w:firstLineChars="200" w:firstLine="480"/>
        <w:rPr>
          <w:rFonts w:ascii="宋体" w:hAnsi="宋体"/>
          <w:sz w:val="24"/>
        </w:rPr>
      </w:pPr>
      <w:r>
        <w:rPr>
          <w:rFonts w:ascii="宋体" w:hAnsi="宋体" w:hint="eastAsia"/>
          <w:sz w:val="24"/>
        </w:rPr>
        <w:t>5．3因缺少装运标志或者装运标志不明确导致货物在运输、装卸过程中产生的损失，乙方应承担相应的过错责任。</w:t>
      </w:r>
    </w:p>
    <w:p w:rsidR="0013484E" w:rsidRDefault="00604B1B">
      <w:pPr>
        <w:spacing w:line="360" w:lineRule="exact"/>
        <w:ind w:firstLineChars="200" w:firstLine="480"/>
        <w:rPr>
          <w:rFonts w:ascii="宋体" w:hAnsi="宋体"/>
          <w:sz w:val="24"/>
        </w:rPr>
      </w:pPr>
      <w:r>
        <w:rPr>
          <w:rFonts w:ascii="宋体" w:hAnsi="宋体" w:hint="eastAsia"/>
          <w:sz w:val="24"/>
        </w:rPr>
        <w:t>6．交货方式</w:t>
      </w:r>
    </w:p>
    <w:p w:rsidR="0013484E" w:rsidRDefault="00604B1B">
      <w:pPr>
        <w:spacing w:line="360" w:lineRule="exact"/>
        <w:ind w:firstLineChars="200" w:firstLine="480"/>
        <w:rPr>
          <w:rFonts w:ascii="宋体" w:hAnsi="宋体"/>
          <w:sz w:val="24"/>
        </w:rPr>
      </w:pPr>
      <w:r>
        <w:rPr>
          <w:rFonts w:ascii="宋体" w:hAnsi="宋体" w:hint="eastAsia"/>
          <w:sz w:val="24"/>
        </w:rPr>
        <w:t>6.l 交货方式一般为下列其中一种，具体在合同专用条款中规定。</w:t>
      </w:r>
    </w:p>
    <w:p w:rsidR="0013484E" w:rsidRDefault="00604B1B">
      <w:pPr>
        <w:spacing w:line="360" w:lineRule="exact"/>
        <w:ind w:firstLineChars="200" w:firstLine="480"/>
        <w:rPr>
          <w:rFonts w:ascii="宋体" w:hAnsi="宋体"/>
          <w:sz w:val="24"/>
        </w:rPr>
      </w:pPr>
      <w:r>
        <w:rPr>
          <w:rFonts w:ascii="宋体" w:hAnsi="宋体" w:hint="eastAsia"/>
          <w:sz w:val="24"/>
        </w:rPr>
        <w:t>6.1.l 现场交货：乙方负责办理运输和保险，将货物（含软件及相关服务）运抵现场。有关运输和保险的一切费用由乙方承担。所有货物（含软件及相关服务）运抵现扬的日期为交货日期。</w:t>
      </w:r>
    </w:p>
    <w:p w:rsidR="0013484E" w:rsidRDefault="00604B1B">
      <w:pPr>
        <w:spacing w:line="360" w:lineRule="exact"/>
        <w:ind w:firstLineChars="200" w:firstLine="480"/>
        <w:rPr>
          <w:rFonts w:ascii="宋体" w:hAnsi="宋体"/>
          <w:sz w:val="24"/>
        </w:rPr>
      </w:pPr>
      <w:r>
        <w:rPr>
          <w:rFonts w:ascii="宋体" w:hAnsi="宋体" w:hint="eastAsia"/>
          <w:sz w:val="24"/>
        </w:rPr>
        <w:t>6.1.2 工厂交货：由乙方负责办理运输和保险事宜。运输费和保险费由甲方承担。运输部门出具收据的日期为交货日期。</w:t>
      </w:r>
    </w:p>
    <w:p w:rsidR="0013484E" w:rsidRDefault="00604B1B">
      <w:pPr>
        <w:spacing w:line="360" w:lineRule="exact"/>
        <w:ind w:firstLineChars="200" w:firstLine="480"/>
        <w:rPr>
          <w:rFonts w:ascii="宋体" w:hAnsi="宋体"/>
          <w:sz w:val="24"/>
        </w:rPr>
      </w:pPr>
      <w:r>
        <w:rPr>
          <w:rFonts w:ascii="宋体" w:hAnsi="宋体" w:hint="eastAsia"/>
          <w:sz w:val="24"/>
        </w:rPr>
        <w:t>6.1.3 甲方自提货物（含软件及相关服务）：由甲方在合同规定地点自行办理提货。提单日期为交货日期。</w:t>
      </w:r>
    </w:p>
    <w:p w:rsidR="0013484E" w:rsidRDefault="00604B1B">
      <w:pPr>
        <w:spacing w:line="360" w:lineRule="exact"/>
        <w:ind w:firstLineChars="200" w:firstLine="480"/>
        <w:rPr>
          <w:rFonts w:ascii="宋体" w:hAnsi="宋体"/>
          <w:sz w:val="24"/>
        </w:rPr>
      </w:pPr>
      <w:r>
        <w:rPr>
          <w:rFonts w:ascii="宋体" w:hAnsi="宋体" w:hint="eastAsia"/>
          <w:sz w:val="24"/>
        </w:rPr>
        <w:t>6.2 乙方应在合同规定的交货期前30天以电报、传真或电传形式将合同号、货物（含软件及相关服务）名称、数量、包装箱件数、总毛重、总体积（立方米）和备妥交货日期通知甲方。同时乙方应用挂号信将详细交货清单一式六份包括合同号、货物（含软件及相关服务）名称、规格、数量、总毛重、总体积（立方米）、包装箱件数和每个包装箱的尺寸（长X宽X高）、单价、总价和备妥待交日期以及对货物（含软件及相关服务）在运输和仓储的特殊要求和注意事项通知甲方。</w:t>
      </w:r>
    </w:p>
    <w:p w:rsidR="0013484E" w:rsidRDefault="00604B1B">
      <w:pPr>
        <w:spacing w:line="360" w:lineRule="exact"/>
        <w:ind w:firstLineChars="200" w:firstLine="480"/>
        <w:rPr>
          <w:rFonts w:ascii="宋体" w:hAnsi="宋体"/>
          <w:sz w:val="24"/>
        </w:rPr>
      </w:pPr>
      <w:r>
        <w:rPr>
          <w:rFonts w:ascii="宋体" w:hAnsi="宋体" w:hint="eastAsia"/>
          <w:sz w:val="24"/>
        </w:rPr>
        <w:t>6.3 在现场交货和工厂交货条件下，乙方装运的货物（含软件及相关服务）不应超过合同规定的数量或重量。否则，乙方应对超运部分的数量或重量而引起的一切后果负责。</w:t>
      </w:r>
    </w:p>
    <w:p w:rsidR="0013484E" w:rsidRDefault="00604B1B">
      <w:pPr>
        <w:spacing w:line="360" w:lineRule="exact"/>
        <w:ind w:firstLineChars="200" w:firstLine="480"/>
        <w:rPr>
          <w:rFonts w:ascii="宋体" w:hAnsi="宋体"/>
          <w:sz w:val="24"/>
        </w:rPr>
      </w:pPr>
      <w:r>
        <w:rPr>
          <w:rFonts w:ascii="宋体" w:hAnsi="宋体" w:hint="eastAsia"/>
          <w:sz w:val="24"/>
        </w:rPr>
        <w:t>7．装运通知</w:t>
      </w:r>
    </w:p>
    <w:p w:rsidR="0013484E" w:rsidRDefault="00604B1B">
      <w:pPr>
        <w:spacing w:line="360" w:lineRule="exact"/>
        <w:ind w:firstLineChars="200" w:firstLine="480"/>
        <w:rPr>
          <w:rFonts w:ascii="宋体" w:hAnsi="宋体"/>
          <w:sz w:val="24"/>
        </w:rPr>
      </w:pPr>
      <w:r>
        <w:rPr>
          <w:rFonts w:ascii="宋体" w:hAnsi="宋体" w:hint="eastAsia"/>
          <w:sz w:val="24"/>
        </w:rPr>
        <w:t>现场交货或工厂交货条件下的货物（含软件及相关服务），在乙方已通知甲方货物（含软件及相关服务）已备妥待运输后 2 4小时之内，乙方应将合同号、货名、数量、毛重、总体积（立方米）、发票金额、运输工具名称及启运日期，以电报、传真或电传通知甲方。如因乙方延误将上述内容用电报、传真或电传通知甲方，由此引起的一切损失应由乙方负担。</w:t>
      </w:r>
    </w:p>
    <w:p w:rsidR="0013484E" w:rsidRDefault="00604B1B">
      <w:pPr>
        <w:spacing w:line="360" w:lineRule="exact"/>
        <w:ind w:firstLineChars="200" w:firstLine="480"/>
        <w:rPr>
          <w:rFonts w:ascii="宋体" w:hAnsi="宋体"/>
          <w:sz w:val="24"/>
        </w:rPr>
      </w:pPr>
      <w:r>
        <w:rPr>
          <w:rFonts w:ascii="宋体" w:hAnsi="宋体" w:hint="eastAsia"/>
          <w:sz w:val="24"/>
        </w:rPr>
        <w:t>8．保险</w:t>
      </w:r>
    </w:p>
    <w:p w:rsidR="0013484E" w:rsidRDefault="00604B1B">
      <w:pPr>
        <w:spacing w:line="360" w:lineRule="exact"/>
        <w:ind w:firstLineChars="200" w:firstLine="480"/>
        <w:rPr>
          <w:rFonts w:ascii="宋体" w:hAnsi="宋体"/>
          <w:sz w:val="24"/>
        </w:rPr>
      </w:pPr>
      <w:r>
        <w:rPr>
          <w:rFonts w:ascii="宋体" w:hAnsi="宋体" w:hint="eastAsia"/>
          <w:sz w:val="24"/>
        </w:rPr>
        <w:t>如果货物（含软件及相关服务）是按现场交货方式报价的，由乙方办理货物（含软件及相关服务）运抵现场这一段的保险，保险以人民币按照发票金额的110％投保“一切险”，保险范围包括乙方承诺装运的货物（含软件及相关服务）；如果货物（含软件及相关服务）是按工厂交货或甲方自提货物（含软件及相关服务）方式报价的，其保险由甲方办理。</w:t>
      </w:r>
    </w:p>
    <w:p w:rsidR="0013484E" w:rsidRDefault="00604B1B">
      <w:pPr>
        <w:spacing w:line="360" w:lineRule="exact"/>
        <w:ind w:firstLineChars="200" w:firstLine="480"/>
        <w:rPr>
          <w:rFonts w:ascii="宋体" w:hAnsi="宋体"/>
          <w:sz w:val="24"/>
        </w:rPr>
      </w:pPr>
      <w:r>
        <w:rPr>
          <w:rFonts w:ascii="宋体" w:hAnsi="宋体" w:hint="eastAsia"/>
          <w:sz w:val="24"/>
        </w:rPr>
        <w:t>9．支付</w:t>
      </w:r>
    </w:p>
    <w:p w:rsidR="0013484E" w:rsidRDefault="00604B1B">
      <w:pPr>
        <w:spacing w:line="360" w:lineRule="exact"/>
        <w:ind w:firstLineChars="200" w:firstLine="480"/>
        <w:rPr>
          <w:rFonts w:ascii="宋体" w:hAnsi="宋体"/>
          <w:sz w:val="24"/>
        </w:rPr>
      </w:pPr>
      <w:r>
        <w:rPr>
          <w:rFonts w:ascii="宋体" w:hAnsi="宋体" w:hint="eastAsia"/>
          <w:sz w:val="24"/>
        </w:rPr>
        <w:t>合同生效后，｛免税自用进口设备由供货商自行办妥免税购汇批文， （买方提供有关证明文件），仪器设备到达目的地，经安装、调试、技术培训后，投标人向业主提请仪器设备验收。采购人在接到投标人通知的5天内派人到现场负责组织验收，货物验收合格后，卖方应</w:t>
      </w:r>
      <w:r>
        <w:rPr>
          <w:rFonts w:ascii="宋体" w:hAnsi="宋体" w:hint="eastAsia"/>
          <w:sz w:val="24"/>
        </w:rPr>
        <w:lastRenderedPageBreak/>
        <w:t>按买方提供的“要求一览表”中给用户供货的中标清单，分别填写发票，并注明合同号码，填写“货物验收单”（注明发票呈码），国产设备、不免税自用进口设备：买方只接受由当地国家、地方税务机关监制，并套印当地国家、地方税务机关印章的相关人民币正式发票（国内人民币发票）；免税自用进口设备：买方接受境外发票，连同购汇水单、报关单作报销凭证和验收单据。</w:t>
      </w:r>
    </w:p>
    <w:p w:rsidR="0013484E" w:rsidRDefault="00604B1B">
      <w:pPr>
        <w:spacing w:line="360" w:lineRule="exact"/>
        <w:ind w:firstLineChars="200" w:firstLine="480"/>
        <w:rPr>
          <w:rFonts w:ascii="宋体" w:hAnsi="宋体"/>
          <w:sz w:val="24"/>
        </w:rPr>
      </w:pPr>
      <w:r>
        <w:rPr>
          <w:rFonts w:ascii="宋体" w:hAnsi="宋体" w:hint="eastAsia"/>
          <w:sz w:val="24"/>
        </w:rPr>
        <w:t>10．技术资料</w:t>
      </w:r>
    </w:p>
    <w:p w:rsidR="0013484E" w:rsidRDefault="00604B1B">
      <w:pPr>
        <w:spacing w:line="360" w:lineRule="exact"/>
        <w:ind w:firstLineChars="200" w:firstLine="480"/>
        <w:rPr>
          <w:rFonts w:ascii="宋体" w:hAnsi="宋体"/>
          <w:sz w:val="24"/>
        </w:rPr>
      </w:pPr>
      <w:r>
        <w:rPr>
          <w:rFonts w:ascii="宋体" w:hAnsi="宋体" w:hint="eastAsia"/>
          <w:sz w:val="24"/>
        </w:rPr>
        <w:t>合同项下技术资料（除合同专用条款规定外）将以下列方式交付：</w:t>
      </w:r>
    </w:p>
    <w:p w:rsidR="0013484E" w:rsidRDefault="00604B1B">
      <w:pPr>
        <w:spacing w:line="360" w:lineRule="exact"/>
        <w:ind w:firstLineChars="200" w:firstLine="480"/>
        <w:rPr>
          <w:rFonts w:ascii="宋体" w:hAnsi="宋体"/>
          <w:sz w:val="24"/>
        </w:rPr>
      </w:pPr>
      <w:r>
        <w:rPr>
          <w:rFonts w:ascii="宋体" w:hAnsi="宋体" w:hint="eastAsia"/>
          <w:sz w:val="24"/>
        </w:rPr>
        <w:t>10.l 合同生效后60天之内，乙方应将每台设备和仪器的中文技术资料一套，如目录索引、图纸、操作手册、使用指南、维修指南和服务手册等交给甲方。</w:t>
      </w:r>
    </w:p>
    <w:p w:rsidR="0013484E" w:rsidRDefault="00604B1B">
      <w:pPr>
        <w:spacing w:line="360" w:lineRule="exact"/>
        <w:ind w:firstLineChars="200" w:firstLine="480"/>
        <w:rPr>
          <w:rFonts w:ascii="宋体" w:hAnsi="宋体"/>
          <w:sz w:val="24"/>
        </w:rPr>
      </w:pPr>
      <w:r>
        <w:rPr>
          <w:rFonts w:ascii="宋体" w:hAnsi="宋体" w:hint="eastAsia"/>
          <w:sz w:val="24"/>
        </w:rPr>
        <w:t>10.2 另外一套完整的上述资料应包装好随每批货物（含软件及相关服务）一起发运。</w:t>
      </w:r>
    </w:p>
    <w:p w:rsidR="0013484E" w:rsidRDefault="00604B1B">
      <w:pPr>
        <w:spacing w:line="360" w:lineRule="exact"/>
        <w:ind w:firstLineChars="200" w:firstLine="480"/>
        <w:rPr>
          <w:rFonts w:ascii="宋体" w:hAnsi="宋体"/>
          <w:sz w:val="24"/>
        </w:rPr>
      </w:pPr>
      <w:r>
        <w:rPr>
          <w:rFonts w:ascii="宋体" w:hAnsi="宋体" w:hint="eastAsia"/>
          <w:sz w:val="24"/>
        </w:rPr>
        <w:t>10.3 如果甲方确认乙方提供的技术资料不完整或在运输过程中丢失，乙方将在收到甲方通知后3天内将这些资料免费交给甲方。</w:t>
      </w:r>
    </w:p>
    <w:p w:rsidR="0013484E" w:rsidRDefault="00604B1B">
      <w:pPr>
        <w:spacing w:line="360" w:lineRule="exact"/>
        <w:ind w:firstLineChars="200" w:firstLine="480"/>
        <w:rPr>
          <w:rFonts w:ascii="宋体" w:hAnsi="宋体"/>
          <w:sz w:val="24"/>
        </w:rPr>
      </w:pPr>
      <w:r>
        <w:rPr>
          <w:rFonts w:ascii="宋体" w:hAnsi="宋体" w:hint="eastAsia"/>
          <w:sz w:val="24"/>
        </w:rPr>
        <w:t>11．质量保证</w:t>
      </w:r>
    </w:p>
    <w:p w:rsidR="0013484E" w:rsidRDefault="00604B1B">
      <w:pPr>
        <w:spacing w:line="360" w:lineRule="exact"/>
        <w:ind w:firstLineChars="200" w:firstLine="480"/>
        <w:rPr>
          <w:rFonts w:ascii="宋体" w:hAnsi="宋体"/>
          <w:sz w:val="24"/>
        </w:rPr>
      </w:pPr>
      <w:r>
        <w:rPr>
          <w:rFonts w:ascii="宋体" w:hAnsi="宋体" w:hint="eastAsia"/>
          <w:sz w:val="24"/>
        </w:rPr>
        <w:t>11.l 乙方应保证货物（含软件及相关服务）是全新的，未使用过的，是用一流的工艺和最佳材料制造而成的，并完全符合合同规定的质量、规格和性能要求。乙方应保证所提供的货物（含软件及相关服务）经正确安装、正常运转和保养在其使用寿命期内应具有满意的性能。在货物（含软件及相关服务）质量保证期内，乙方应对由于设计、工艺或材料的缺陷而造成的任何不足或故障负责。</w:t>
      </w:r>
    </w:p>
    <w:p w:rsidR="0013484E" w:rsidRDefault="00604B1B">
      <w:pPr>
        <w:spacing w:line="360" w:lineRule="exact"/>
        <w:ind w:firstLineChars="200" w:firstLine="480"/>
        <w:rPr>
          <w:rFonts w:ascii="宋体" w:hAnsi="宋体"/>
          <w:sz w:val="24"/>
        </w:rPr>
      </w:pPr>
      <w:r>
        <w:rPr>
          <w:rFonts w:ascii="宋体" w:hAnsi="宋体" w:hint="eastAsia"/>
          <w:sz w:val="24"/>
        </w:rPr>
        <w:t>11.2 根据甲方按检验标准自己检验的结果或当地商检部门检验结果，或者在质量保证期内，如果货物（含软件及相关服务）的数量、质量或规格与合同不符，或证实货物（含软件及相关服务）是有缺陷的，包括潜在缺陷或使用不符合要求的材料等，甲方应在一个月内以书面形式通知乙方，提出索赔。</w:t>
      </w:r>
    </w:p>
    <w:p w:rsidR="0013484E" w:rsidRDefault="00604B1B">
      <w:pPr>
        <w:spacing w:line="360" w:lineRule="exact"/>
        <w:ind w:firstLineChars="200" w:firstLine="480"/>
        <w:rPr>
          <w:rFonts w:ascii="宋体" w:hAnsi="宋体"/>
          <w:sz w:val="24"/>
        </w:rPr>
      </w:pPr>
      <w:r>
        <w:rPr>
          <w:rFonts w:ascii="宋体" w:hAnsi="宋体" w:hint="eastAsia"/>
          <w:sz w:val="24"/>
        </w:rPr>
        <w:t>11.3 乙方在收到通知后三十天内应免费维修或更换有缺陷的货物（含软件及相关服务）或部件。</w:t>
      </w:r>
    </w:p>
    <w:p w:rsidR="0013484E" w:rsidRDefault="00604B1B">
      <w:pPr>
        <w:spacing w:line="360" w:lineRule="exact"/>
        <w:ind w:firstLineChars="200" w:firstLine="480"/>
        <w:rPr>
          <w:rFonts w:ascii="宋体" w:hAnsi="宋体"/>
          <w:sz w:val="24"/>
        </w:rPr>
      </w:pPr>
      <w:r>
        <w:rPr>
          <w:rFonts w:ascii="宋体" w:hAnsi="宋体" w:hint="eastAsia"/>
          <w:sz w:val="24"/>
        </w:rPr>
        <w:t>11.4 如果乙方在收到通知后三十天内没有弥补缺陷，甲方可采取必要的补救措施，但风险和费用将由乙方承担。</w:t>
      </w:r>
    </w:p>
    <w:p w:rsidR="0013484E" w:rsidRDefault="00604B1B">
      <w:pPr>
        <w:spacing w:line="360" w:lineRule="exact"/>
        <w:ind w:firstLineChars="200" w:firstLine="480"/>
        <w:rPr>
          <w:rFonts w:ascii="宋体" w:hAnsi="宋体"/>
          <w:sz w:val="24"/>
        </w:rPr>
      </w:pPr>
      <w:r>
        <w:rPr>
          <w:rFonts w:ascii="宋体" w:hAnsi="宋体" w:hint="eastAsia"/>
          <w:sz w:val="24"/>
        </w:rPr>
        <w:t>11.5 除合同专用条款规定外，合同项下货物（含软件及相关服务）的质量保证期为自货物（含软件及相关服务）通过最终验收起12个月。</w:t>
      </w:r>
    </w:p>
    <w:p w:rsidR="0013484E" w:rsidRDefault="00604B1B">
      <w:pPr>
        <w:spacing w:line="360" w:lineRule="exact"/>
        <w:ind w:firstLineChars="200" w:firstLine="480"/>
        <w:rPr>
          <w:rFonts w:ascii="宋体" w:hAnsi="宋体"/>
          <w:sz w:val="24"/>
        </w:rPr>
      </w:pPr>
      <w:r>
        <w:rPr>
          <w:rFonts w:ascii="宋体" w:hAnsi="宋体" w:hint="eastAsia"/>
          <w:sz w:val="24"/>
        </w:rPr>
        <w:t>12.检验及安装</w:t>
      </w:r>
    </w:p>
    <w:p w:rsidR="0013484E" w:rsidRDefault="00604B1B">
      <w:pPr>
        <w:spacing w:line="360" w:lineRule="exact"/>
        <w:ind w:firstLineChars="200" w:firstLine="480"/>
        <w:rPr>
          <w:rFonts w:ascii="宋体" w:hAnsi="宋体"/>
          <w:sz w:val="24"/>
        </w:rPr>
      </w:pPr>
      <w:r>
        <w:rPr>
          <w:rFonts w:ascii="宋体" w:hAnsi="宋体" w:hint="eastAsia"/>
          <w:sz w:val="24"/>
        </w:rPr>
        <w:t>12.l 在交货前，制造商应对货物（含软件及相关服务）的质量、规格、性能、数量和重量等进行详细而全面的检验，并出具一份证明货物（含软件及相关服务）符合合同规定的证书。该证书将作为申请付款单据的一部分，但有关质量、规格、性能、数量或重量的检验不应视为最终检验。制造商检验的结果和细节应在证书中加以说明。</w:t>
      </w:r>
    </w:p>
    <w:p w:rsidR="0013484E" w:rsidRDefault="00604B1B">
      <w:pPr>
        <w:spacing w:line="360" w:lineRule="exact"/>
        <w:ind w:firstLineChars="200" w:firstLine="480"/>
        <w:rPr>
          <w:rFonts w:ascii="宋体" w:hAnsi="宋体"/>
          <w:sz w:val="24"/>
        </w:rPr>
      </w:pPr>
      <w:r>
        <w:rPr>
          <w:rFonts w:ascii="宋体" w:hAnsi="宋体" w:hint="eastAsia"/>
          <w:sz w:val="24"/>
        </w:rPr>
        <w:t>12.2 货物（含软件及相关服务）运抵现场后，甲方将对货物（含软件及相关服务）的质量、规格、数量和重量进行检验，并出具检验证书。如发现货物（含软件及相关服务）的规格或数量或两者都与合同不符，甲方有权在货物（含软件及相关服务）运抵现场后90天内，根据甲方按检验标准自己检验的结果或当地商检部门出具的检验证书向乙方提出索赔，除责任由保险公司或运输部门承担的之外。</w:t>
      </w:r>
    </w:p>
    <w:p w:rsidR="0013484E" w:rsidRDefault="00604B1B">
      <w:pPr>
        <w:spacing w:line="360" w:lineRule="exact"/>
        <w:ind w:firstLineChars="200" w:firstLine="480"/>
        <w:rPr>
          <w:rFonts w:ascii="宋体" w:hAnsi="宋体"/>
          <w:sz w:val="24"/>
        </w:rPr>
      </w:pPr>
      <w:r>
        <w:rPr>
          <w:rFonts w:ascii="宋体" w:hAnsi="宋体" w:hint="eastAsia"/>
          <w:sz w:val="24"/>
        </w:rPr>
        <w:t>12.3 如果货物（含软件及相关服务）的质量和规格与合同不符，或在第11条规定的质量保证期内证实货物（含软件及相关服务）是有缺陷的，包括潜在的缺陷或使用不符合要求</w:t>
      </w:r>
      <w:r>
        <w:rPr>
          <w:rFonts w:ascii="宋体" w:hAnsi="宋体" w:hint="eastAsia"/>
          <w:sz w:val="24"/>
        </w:rPr>
        <w:lastRenderedPageBreak/>
        <w:t>的材料，甲方将有权向乙方提出索赔。</w:t>
      </w:r>
    </w:p>
    <w:p w:rsidR="0013484E" w:rsidRDefault="00604B1B">
      <w:pPr>
        <w:spacing w:line="360" w:lineRule="exact"/>
        <w:ind w:firstLineChars="200" w:firstLine="480"/>
        <w:rPr>
          <w:rFonts w:ascii="宋体" w:hAnsi="宋体"/>
          <w:sz w:val="24"/>
        </w:rPr>
      </w:pPr>
      <w:r>
        <w:rPr>
          <w:rFonts w:ascii="宋体" w:hAnsi="宋体" w:hint="eastAsia"/>
          <w:sz w:val="24"/>
        </w:rPr>
        <w:t>12.4 甲方有权提出在货物（含软件及相关服务）制造过程中派人到制造厂进行监造，乙方有义务为甲方监造人员提供方便。</w:t>
      </w:r>
    </w:p>
    <w:p w:rsidR="0013484E" w:rsidRDefault="00604B1B">
      <w:pPr>
        <w:spacing w:line="360" w:lineRule="exact"/>
        <w:ind w:firstLineChars="200" w:firstLine="480"/>
        <w:rPr>
          <w:rFonts w:ascii="宋体" w:hAnsi="宋体"/>
          <w:sz w:val="24"/>
        </w:rPr>
      </w:pPr>
      <w:r>
        <w:rPr>
          <w:rFonts w:ascii="宋体" w:hAnsi="宋体" w:hint="eastAsia"/>
          <w:sz w:val="24"/>
        </w:rPr>
        <w:t>12.5 制造厂对所供货物（含软件及相关服务）进行机械运转试验和性能试验时，必须提前通知甲方。</w:t>
      </w:r>
    </w:p>
    <w:p w:rsidR="0013484E" w:rsidRDefault="00604B1B">
      <w:pPr>
        <w:spacing w:line="360" w:lineRule="exact"/>
        <w:ind w:firstLineChars="200" w:firstLine="480"/>
        <w:rPr>
          <w:rFonts w:ascii="宋体" w:hAnsi="宋体"/>
          <w:sz w:val="24"/>
        </w:rPr>
      </w:pPr>
      <w:r>
        <w:rPr>
          <w:rFonts w:ascii="宋体" w:hAnsi="宋体" w:hint="eastAsia"/>
          <w:sz w:val="24"/>
        </w:rPr>
        <w:t>12.6 货物（含软件及相关服务）的安装按招标文件第五部分要求进行。</w:t>
      </w:r>
    </w:p>
    <w:p w:rsidR="0013484E" w:rsidRDefault="00604B1B">
      <w:pPr>
        <w:spacing w:line="360" w:lineRule="exact"/>
        <w:ind w:firstLineChars="200" w:firstLine="480"/>
        <w:rPr>
          <w:rFonts w:ascii="宋体" w:hAnsi="宋体"/>
          <w:sz w:val="24"/>
        </w:rPr>
      </w:pPr>
      <w:r>
        <w:rPr>
          <w:rFonts w:ascii="宋体" w:hAnsi="宋体" w:hint="eastAsia"/>
          <w:sz w:val="24"/>
        </w:rPr>
        <w:t>13．索赔</w:t>
      </w:r>
    </w:p>
    <w:p w:rsidR="0013484E" w:rsidRDefault="00604B1B">
      <w:pPr>
        <w:spacing w:line="360" w:lineRule="exact"/>
        <w:ind w:firstLineChars="200" w:firstLine="480"/>
        <w:rPr>
          <w:rFonts w:ascii="宋体" w:hAnsi="宋体"/>
          <w:sz w:val="24"/>
        </w:rPr>
      </w:pPr>
      <w:r>
        <w:rPr>
          <w:rFonts w:ascii="宋体" w:hAnsi="宋体" w:hint="eastAsia"/>
          <w:sz w:val="24"/>
        </w:rPr>
        <w:t>13.1 除责任应由保险公司或运输部门承担的之外，甲方有权根据甲方按检验标准自己检验的结果或当地商检部门出具的商检证书向乙方提出索赔。</w:t>
      </w:r>
    </w:p>
    <w:p w:rsidR="0013484E" w:rsidRDefault="00604B1B">
      <w:pPr>
        <w:spacing w:line="360" w:lineRule="exact"/>
        <w:ind w:firstLineChars="200" w:firstLine="480"/>
        <w:rPr>
          <w:rFonts w:ascii="宋体" w:hAnsi="宋体"/>
          <w:sz w:val="24"/>
        </w:rPr>
      </w:pPr>
      <w:r>
        <w:rPr>
          <w:rFonts w:ascii="宋体" w:hAnsi="宋体" w:hint="eastAsia"/>
          <w:sz w:val="24"/>
        </w:rPr>
        <w:t>13.2 在第 11条和第 12条规定的检验期和质量保证期内，如果乙方对甲方提出的索赔和差异负有责任，乙方应按照甲方同意的下列一种或多种方式解决索赔事宜：</w:t>
      </w:r>
    </w:p>
    <w:p w:rsidR="0013484E" w:rsidRDefault="00604B1B">
      <w:pPr>
        <w:spacing w:line="360" w:lineRule="exact"/>
        <w:ind w:firstLineChars="200" w:firstLine="480"/>
        <w:rPr>
          <w:rFonts w:ascii="宋体" w:hAnsi="宋体"/>
          <w:sz w:val="24"/>
        </w:rPr>
      </w:pPr>
      <w:r>
        <w:rPr>
          <w:rFonts w:ascii="宋体" w:hAnsi="宋体" w:hint="eastAsia"/>
          <w:sz w:val="24"/>
        </w:rPr>
        <w:t>（1）乙方同意退货，并按合同规定的同种货币将货款退还给甲方，并承担由此发生的一切损失和费用，包括利息、银行手续费、运费、保险费、检验费、仓储费、装卸费以及为保护退回货物（含软件及相关服务）所需的其它必要费用。</w:t>
      </w:r>
    </w:p>
    <w:p w:rsidR="0013484E" w:rsidRDefault="00604B1B">
      <w:pPr>
        <w:spacing w:line="360" w:lineRule="exact"/>
        <w:ind w:firstLineChars="200" w:firstLine="480"/>
        <w:rPr>
          <w:rFonts w:ascii="宋体" w:hAnsi="宋体"/>
          <w:sz w:val="24"/>
        </w:rPr>
      </w:pPr>
      <w:r>
        <w:rPr>
          <w:rFonts w:ascii="宋体" w:hAnsi="宋体" w:hint="eastAsia"/>
          <w:sz w:val="24"/>
        </w:rPr>
        <w:t>（2）根据货物（含软件及相关服务）的低劣程度、损坏程度以及甲方遭受损失的数额，经买卖双方商定降低货物（含软件及相关服务）的价格。</w:t>
      </w:r>
    </w:p>
    <w:p w:rsidR="0013484E" w:rsidRDefault="00604B1B">
      <w:pPr>
        <w:spacing w:line="360" w:lineRule="exact"/>
        <w:ind w:firstLineChars="200" w:firstLine="480"/>
        <w:rPr>
          <w:rFonts w:ascii="宋体" w:hAnsi="宋体"/>
          <w:sz w:val="24"/>
        </w:rPr>
      </w:pPr>
      <w:r>
        <w:rPr>
          <w:rFonts w:ascii="宋体" w:hAnsi="宋体" w:hint="eastAsia"/>
          <w:sz w:val="24"/>
        </w:rPr>
        <w:t>（3）用符合规格、质量和性能要求的新零件、部件或货物（含软件及相关服务）来更换有缺陷的部分或修补缺陷部分，乙方应承担一切费用和风险并负担甲方所发生的一切直接费用。同时，乙方应按合同第11条规定，相应延长修补或被更换部件或货物（含软件及相关服务）的质量保证期。</w:t>
      </w:r>
    </w:p>
    <w:p w:rsidR="0013484E" w:rsidRDefault="00604B1B">
      <w:pPr>
        <w:spacing w:line="360" w:lineRule="exact"/>
        <w:ind w:firstLineChars="200" w:firstLine="480"/>
        <w:rPr>
          <w:rFonts w:ascii="宋体" w:hAnsi="宋体"/>
          <w:sz w:val="24"/>
        </w:rPr>
      </w:pPr>
      <w:r>
        <w:rPr>
          <w:rFonts w:ascii="宋体" w:hAnsi="宋体" w:hint="eastAsia"/>
          <w:sz w:val="24"/>
        </w:rPr>
        <w:t>13.3 如果在甲方发出索赔通知后 30天内，乙方未能答复，上达索赔应视为已被乙方接受。若乙方未能在甲方提出索赔通知后30天内或甲方同意的更长时间内，按照第13．2条规定的任何一种方法解决索赔事宜，甲方将从已付款或从乙方开具的履约保证金中扣回索赔金颔。如果这些金额不足以补偿索赔金额，甲方有权向乙方提出不足部分的补偿。</w:t>
      </w:r>
    </w:p>
    <w:p w:rsidR="0013484E" w:rsidRDefault="00604B1B">
      <w:pPr>
        <w:spacing w:line="360" w:lineRule="exact"/>
        <w:ind w:firstLineChars="200" w:firstLine="480"/>
        <w:rPr>
          <w:rFonts w:ascii="宋体" w:hAnsi="宋体"/>
          <w:sz w:val="24"/>
        </w:rPr>
      </w:pPr>
      <w:r>
        <w:rPr>
          <w:rFonts w:ascii="宋体" w:hAnsi="宋体" w:hint="eastAsia"/>
          <w:sz w:val="24"/>
        </w:rPr>
        <w:t>14．拖延交货</w:t>
      </w:r>
    </w:p>
    <w:p w:rsidR="0013484E" w:rsidRDefault="00604B1B">
      <w:pPr>
        <w:spacing w:line="360" w:lineRule="exact"/>
        <w:ind w:firstLineChars="200" w:firstLine="480"/>
        <w:rPr>
          <w:rFonts w:ascii="宋体" w:hAnsi="宋体"/>
          <w:sz w:val="24"/>
        </w:rPr>
      </w:pPr>
      <w:r>
        <w:rPr>
          <w:rFonts w:ascii="宋体" w:hAnsi="宋体" w:hint="eastAsia"/>
          <w:sz w:val="24"/>
        </w:rPr>
        <w:t>14.l 乙方应按照合同专用条款中规定的交货期交货和提供服务。</w:t>
      </w:r>
    </w:p>
    <w:p w:rsidR="0013484E" w:rsidRDefault="00604B1B">
      <w:pPr>
        <w:spacing w:line="360" w:lineRule="exact"/>
        <w:ind w:firstLineChars="200" w:firstLine="480"/>
        <w:rPr>
          <w:rFonts w:ascii="宋体" w:hAnsi="宋体"/>
          <w:sz w:val="24"/>
        </w:rPr>
      </w:pPr>
      <w:r>
        <w:rPr>
          <w:rFonts w:ascii="宋体" w:hAnsi="宋体" w:hint="eastAsia"/>
          <w:sz w:val="24"/>
        </w:rPr>
        <w:t>14.2 如果乙方毫无理由地拖延交货，将受到以下制裁：没收履约保证金，加收违约损失赔偿和／或终止合同。</w:t>
      </w:r>
    </w:p>
    <w:p w:rsidR="0013484E" w:rsidRDefault="00604B1B">
      <w:pPr>
        <w:spacing w:line="360" w:lineRule="exact"/>
        <w:ind w:firstLineChars="200" w:firstLine="480"/>
        <w:rPr>
          <w:rFonts w:ascii="宋体" w:hAnsi="宋体"/>
          <w:sz w:val="24"/>
        </w:rPr>
      </w:pPr>
      <w:r>
        <w:rPr>
          <w:rFonts w:ascii="宋体" w:hAnsi="宋体" w:hint="eastAsia"/>
          <w:sz w:val="24"/>
        </w:rPr>
        <w:t>14.3 在履行合同过程中，如果乙方遇到不能按时交货和提供服务的情况，应及时以书面形式将不能按时交货的理由、延误时间通知甲方。甲方在收到乙方通知后，应进行分析，可通过修改合同，酌情延长交货时间。</w:t>
      </w:r>
    </w:p>
    <w:p w:rsidR="0013484E" w:rsidRDefault="00604B1B">
      <w:pPr>
        <w:spacing w:line="360" w:lineRule="exact"/>
        <w:ind w:firstLineChars="200" w:firstLine="480"/>
        <w:rPr>
          <w:rFonts w:ascii="宋体" w:hAnsi="宋体"/>
          <w:sz w:val="24"/>
        </w:rPr>
      </w:pPr>
      <w:r>
        <w:rPr>
          <w:rFonts w:ascii="宋体" w:hAnsi="宋体" w:hint="eastAsia"/>
          <w:sz w:val="24"/>
        </w:rPr>
        <w:t>15．违约赔偿</w:t>
      </w:r>
    </w:p>
    <w:p w:rsidR="0013484E" w:rsidRDefault="00604B1B">
      <w:pPr>
        <w:spacing w:line="360" w:lineRule="exact"/>
        <w:ind w:firstLineChars="200" w:firstLine="480"/>
        <w:rPr>
          <w:rFonts w:ascii="宋体" w:hAnsi="宋体"/>
          <w:sz w:val="24"/>
        </w:rPr>
      </w:pPr>
      <w:r>
        <w:rPr>
          <w:rFonts w:ascii="宋体" w:hAnsi="宋体" w:hint="eastAsia"/>
          <w:sz w:val="24"/>
        </w:rPr>
        <w:t>除第16条规定的不可抗力外，如果乙方没有按照合同规定的时间交货和提供服务，甲方可从货款中扣除违约赔偿费，赔偿费应按每周迟交货物（含软件及相关服务）或未提供服务交货价的1％计收。但违约损失赔偿费的最高限额为迟交货物（含软件及相关服务）或没有提供服务的合同价的5％。一周按7天计算，不足7天按一周计算。甲方有权终止合同，并按合同约定及法律规定追究乙方的违约责任。</w:t>
      </w:r>
    </w:p>
    <w:p w:rsidR="0013484E" w:rsidRDefault="00604B1B">
      <w:pPr>
        <w:spacing w:line="360" w:lineRule="exact"/>
        <w:ind w:firstLineChars="200" w:firstLine="480"/>
        <w:rPr>
          <w:rFonts w:ascii="宋体" w:hAnsi="宋体"/>
          <w:sz w:val="24"/>
        </w:rPr>
      </w:pPr>
      <w:r>
        <w:rPr>
          <w:rFonts w:ascii="宋体" w:hAnsi="宋体" w:hint="eastAsia"/>
          <w:sz w:val="24"/>
        </w:rPr>
        <w:t>16．不可抗力</w:t>
      </w:r>
    </w:p>
    <w:p w:rsidR="0013484E" w:rsidRDefault="00604B1B">
      <w:pPr>
        <w:spacing w:line="360" w:lineRule="exact"/>
        <w:ind w:firstLineChars="200" w:firstLine="480"/>
        <w:rPr>
          <w:rFonts w:ascii="宋体" w:hAnsi="宋体"/>
          <w:sz w:val="24"/>
        </w:rPr>
      </w:pPr>
      <w:r>
        <w:rPr>
          <w:rFonts w:ascii="宋体" w:hAnsi="宋体" w:hint="eastAsia"/>
          <w:sz w:val="24"/>
        </w:rPr>
        <w:t>16.l 如果双方中任何一方由于战争、严重火灾、水灾、台风和地震以及其它经双方同意属于不可抗力的事故，致使合同履行受阻时，履行合同的期限应予以延长，延长的期限应相</w:t>
      </w:r>
      <w:r>
        <w:rPr>
          <w:rFonts w:ascii="宋体" w:hAnsi="宋体" w:hint="eastAsia"/>
          <w:sz w:val="24"/>
        </w:rPr>
        <w:lastRenderedPageBreak/>
        <w:t>当于事故所影响的时间。</w:t>
      </w:r>
    </w:p>
    <w:p w:rsidR="0013484E" w:rsidRDefault="00604B1B">
      <w:pPr>
        <w:spacing w:line="360" w:lineRule="exact"/>
        <w:ind w:firstLineChars="200" w:firstLine="480"/>
        <w:rPr>
          <w:rFonts w:ascii="宋体" w:hAnsi="宋体"/>
          <w:sz w:val="24"/>
        </w:rPr>
      </w:pPr>
      <w:r>
        <w:rPr>
          <w:rFonts w:ascii="宋体" w:hAnsi="宋体" w:hint="eastAsia"/>
          <w:sz w:val="24"/>
        </w:rPr>
        <w:t>16.2 受事故影响的一方应在不可抗力事故发生后尽快以电报、传真或电传通知另一方，并在事故发生后14天内，将有关部门出具的证明文件用特快专递寄给或送给另一方。如果不可抗力影响时间延续120天以上，双方应通过友好协商在合理的时间内达成进一步履行合同的协议。</w:t>
      </w:r>
    </w:p>
    <w:p w:rsidR="0013484E" w:rsidRDefault="00604B1B">
      <w:pPr>
        <w:spacing w:line="360" w:lineRule="exact"/>
        <w:ind w:firstLineChars="200" w:firstLine="480"/>
        <w:rPr>
          <w:rFonts w:ascii="宋体" w:hAnsi="宋体"/>
          <w:sz w:val="24"/>
        </w:rPr>
      </w:pPr>
      <w:r>
        <w:rPr>
          <w:rFonts w:ascii="宋体" w:hAnsi="宋体" w:hint="eastAsia"/>
          <w:sz w:val="24"/>
        </w:rPr>
        <w:t>17．税费</w:t>
      </w:r>
    </w:p>
    <w:p w:rsidR="0013484E" w:rsidRDefault="00604B1B">
      <w:pPr>
        <w:spacing w:line="360" w:lineRule="exact"/>
        <w:ind w:firstLineChars="200" w:firstLine="480"/>
        <w:rPr>
          <w:rFonts w:ascii="宋体" w:hAnsi="宋体"/>
          <w:sz w:val="24"/>
        </w:rPr>
      </w:pPr>
      <w:r>
        <w:rPr>
          <w:rFonts w:ascii="宋体" w:hAnsi="宋体" w:hint="eastAsia"/>
          <w:sz w:val="24"/>
        </w:rPr>
        <w:t>17.l 中国政府根据现行税法对甲方征收的与本合同有关的一切税费均由甲方承担。</w:t>
      </w:r>
    </w:p>
    <w:p w:rsidR="0013484E" w:rsidRDefault="00604B1B">
      <w:pPr>
        <w:spacing w:line="360" w:lineRule="exact"/>
        <w:ind w:firstLineChars="200" w:firstLine="480"/>
        <w:rPr>
          <w:rFonts w:ascii="宋体" w:hAnsi="宋体"/>
          <w:sz w:val="24"/>
        </w:rPr>
      </w:pPr>
      <w:r>
        <w:rPr>
          <w:rFonts w:ascii="宋体" w:hAnsi="宋体" w:hint="eastAsia"/>
          <w:sz w:val="24"/>
        </w:rPr>
        <w:t>17.2 中国政府根据现行税法对乙方征收的与本合同有关的一切税费均由乙方承担。</w:t>
      </w:r>
    </w:p>
    <w:p w:rsidR="0013484E" w:rsidRDefault="00604B1B">
      <w:pPr>
        <w:spacing w:line="360" w:lineRule="exact"/>
        <w:ind w:firstLineChars="200" w:firstLine="480"/>
        <w:rPr>
          <w:rFonts w:ascii="宋体" w:hAnsi="宋体"/>
          <w:sz w:val="24"/>
        </w:rPr>
      </w:pPr>
      <w:r>
        <w:rPr>
          <w:rFonts w:ascii="宋体" w:hAnsi="宋体" w:hint="eastAsia"/>
          <w:sz w:val="24"/>
        </w:rPr>
        <w:t>17.3 在中国境外发生的与执行本合同有关的一切税费均由乙方承担。</w:t>
      </w:r>
    </w:p>
    <w:p w:rsidR="0013484E" w:rsidRDefault="00604B1B">
      <w:pPr>
        <w:spacing w:line="360" w:lineRule="exact"/>
        <w:ind w:firstLineChars="200" w:firstLine="480"/>
        <w:rPr>
          <w:rFonts w:ascii="宋体" w:hAnsi="宋体"/>
          <w:sz w:val="24"/>
        </w:rPr>
      </w:pPr>
      <w:r>
        <w:rPr>
          <w:rFonts w:ascii="宋体" w:hAnsi="宋体" w:hint="eastAsia"/>
          <w:sz w:val="24"/>
        </w:rPr>
        <w:t>18．仲裁</w:t>
      </w:r>
    </w:p>
    <w:p w:rsidR="0013484E" w:rsidRDefault="00604B1B">
      <w:pPr>
        <w:spacing w:line="360" w:lineRule="exact"/>
        <w:ind w:firstLineChars="200" w:firstLine="480"/>
        <w:rPr>
          <w:rFonts w:ascii="宋体" w:hAnsi="宋体"/>
          <w:sz w:val="24"/>
        </w:rPr>
      </w:pPr>
      <w:r>
        <w:rPr>
          <w:rFonts w:ascii="宋体" w:hAnsi="宋体" w:hint="eastAsia"/>
          <w:sz w:val="24"/>
        </w:rPr>
        <w:t>18.l 买卖双方应通过友好协商，解决在执行本合同中所发生的或与本合同有关的一切争端，如果协商仍得不到解决，任何一方均可按“中华人民共和国合同法”规定提交调解和仲裁。</w:t>
      </w:r>
    </w:p>
    <w:p w:rsidR="0013484E" w:rsidRDefault="00604B1B">
      <w:pPr>
        <w:spacing w:line="360" w:lineRule="exact"/>
        <w:ind w:firstLineChars="200" w:firstLine="480"/>
        <w:rPr>
          <w:rFonts w:ascii="宋体" w:hAnsi="宋体"/>
          <w:sz w:val="24"/>
        </w:rPr>
      </w:pPr>
      <w:r>
        <w:rPr>
          <w:rFonts w:ascii="宋体" w:hAnsi="宋体" w:hint="eastAsia"/>
          <w:sz w:val="24"/>
        </w:rPr>
        <w:t>18.2 仲裁裁决应为终局裁决，对双方均具有约束力。</w:t>
      </w:r>
    </w:p>
    <w:p w:rsidR="0013484E" w:rsidRDefault="00604B1B">
      <w:pPr>
        <w:spacing w:line="360" w:lineRule="exact"/>
        <w:ind w:firstLineChars="200" w:firstLine="480"/>
        <w:rPr>
          <w:rFonts w:ascii="宋体" w:hAnsi="宋体"/>
          <w:sz w:val="24"/>
        </w:rPr>
      </w:pPr>
      <w:r>
        <w:rPr>
          <w:rFonts w:ascii="宋体" w:hAnsi="宋体" w:hint="eastAsia"/>
          <w:sz w:val="24"/>
        </w:rPr>
        <w:t>18.3 仲裁费除仲裁机构另有裁决外应由败诉方负担。</w:t>
      </w:r>
    </w:p>
    <w:p w:rsidR="0013484E" w:rsidRDefault="00604B1B">
      <w:pPr>
        <w:spacing w:line="360" w:lineRule="exact"/>
        <w:ind w:firstLineChars="200" w:firstLine="480"/>
        <w:rPr>
          <w:rFonts w:ascii="宋体" w:hAnsi="宋体"/>
          <w:sz w:val="24"/>
        </w:rPr>
      </w:pPr>
      <w:r>
        <w:rPr>
          <w:rFonts w:ascii="宋体" w:hAnsi="宋体" w:hint="eastAsia"/>
          <w:sz w:val="24"/>
        </w:rPr>
        <w:t>18.4 在仲裁期间，除正在进行仲裁的部分外，合同其它部分继续执行。</w:t>
      </w:r>
    </w:p>
    <w:p w:rsidR="0013484E" w:rsidRDefault="00604B1B">
      <w:pPr>
        <w:spacing w:line="360" w:lineRule="exact"/>
        <w:ind w:firstLineChars="200" w:firstLine="480"/>
        <w:rPr>
          <w:rFonts w:ascii="宋体" w:hAnsi="宋体"/>
          <w:sz w:val="24"/>
        </w:rPr>
      </w:pPr>
      <w:r>
        <w:rPr>
          <w:rFonts w:ascii="宋体" w:hAnsi="宋体" w:hint="eastAsia"/>
          <w:sz w:val="24"/>
        </w:rPr>
        <w:t>19．违约终止合同</w:t>
      </w:r>
    </w:p>
    <w:p w:rsidR="0013484E" w:rsidRDefault="00604B1B">
      <w:pPr>
        <w:spacing w:line="360" w:lineRule="exact"/>
        <w:ind w:firstLineChars="200" w:firstLine="480"/>
        <w:rPr>
          <w:rFonts w:ascii="宋体" w:hAnsi="宋体"/>
          <w:sz w:val="24"/>
        </w:rPr>
      </w:pPr>
      <w:r>
        <w:rPr>
          <w:rFonts w:ascii="宋体" w:hAnsi="宋体" w:hint="eastAsia"/>
          <w:sz w:val="24"/>
        </w:rPr>
        <w:t>19.l 乙方有下列违约情况之一，并在收到甲方违约通知后的合理时间内，或经甲方书面认可延长的时间内未能纠正其过失，甲方可向乙方发出书面通知，终止部分或全部合同。在这种情况下，并不影响甲方向乙方提出索赔。</w:t>
      </w:r>
    </w:p>
    <w:p w:rsidR="0013484E" w:rsidRDefault="00604B1B">
      <w:pPr>
        <w:spacing w:line="360" w:lineRule="exact"/>
        <w:ind w:firstLineChars="200" w:firstLine="480"/>
        <w:rPr>
          <w:rFonts w:ascii="宋体" w:hAnsi="宋体"/>
          <w:sz w:val="24"/>
        </w:rPr>
      </w:pPr>
      <w:r>
        <w:rPr>
          <w:rFonts w:ascii="宋体" w:hAnsi="宋体" w:hint="eastAsia"/>
          <w:sz w:val="24"/>
        </w:rPr>
        <w:t>（l）如果乙方未能在合同规定的期限或甲方同意延期的限期内提供全部或部分货物（含软件及相关服务）；</w:t>
      </w:r>
    </w:p>
    <w:p w:rsidR="0013484E" w:rsidRDefault="00604B1B">
      <w:pPr>
        <w:spacing w:line="360" w:lineRule="exact"/>
        <w:ind w:firstLineChars="200" w:firstLine="480"/>
        <w:rPr>
          <w:rFonts w:ascii="宋体" w:hAnsi="宋体"/>
          <w:sz w:val="24"/>
        </w:rPr>
      </w:pPr>
      <w:r>
        <w:rPr>
          <w:rFonts w:ascii="宋体" w:hAnsi="宋体" w:hint="eastAsia"/>
          <w:sz w:val="24"/>
        </w:rPr>
        <w:t>（2）如果乙方未能履行合同规定的其它义务。</w:t>
      </w:r>
    </w:p>
    <w:p w:rsidR="0013484E" w:rsidRDefault="00604B1B">
      <w:pPr>
        <w:spacing w:line="360" w:lineRule="exact"/>
        <w:ind w:firstLineChars="200" w:firstLine="480"/>
        <w:rPr>
          <w:rFonts w:ascii="宋体" w:hAnsi="宋体"/>
          <w:sz w:val="24"/>
        </w:rPr>
      </w:pPr>
      <w:r>
        <w:rPr>
          <w:rFonts w:ascii="宋体" w:hAnsi="宋体" w:hint="eastAsia"/>
          <w:sz w:val="24"/>
        </w:rPr>
        <w:t>19.2 在甲方根据第2 0.l条规定，终止了全部或部分合同，甲方可以依其认为适当的条件和方式购买与未交货物（含软件及相关服务）类似的货物（含软件及相关服务），乙方应对购买类似货物（含软件及相关服务）所超出的费用负责。而且乙方还应继续执行合同中未终止的部分。</w:t>
      </w:r>
    </w:p>
    <w:p w:rsidR="0013484E" w:rsidRDefault="00604B1B">
      <w:pPr>
        <w:spacing w:line="360" w:lineRule="exact"/>
        <w:ind w:firstLineChars="200" w:firstLine="480"/>
        <w:rPr>
          <w:rFonts w:ascii="宋体" w:hAnsi="宋体"/>
          <w:sz w:val="24"/>
        </w:rPr>
      </w:pPr>
      <w:r>
        <w:rPr>
          <w:rFonts w:ascii="宋体" w:hAnsi="宋体" w:hint="eastAsia"/>
          <w:sz w:val="24"/>
        </w:rPr>
        <w:t>20．破产终止合同</w:t>
      </w:r>
    </w:p>
    <w:p w:rsidR="0013484E" w:rsidRDefault="00604B1B">
      <w:pPr>
        <w:spacing w:line="360" w:lineRule="exact"/>
        <w:ind w:firstLineChars="200" w:firstLine="480"/>
        <w:rPr>
          <w:rFonts w:ascii="宋体" w:hAnsi="宋体"/>
          <w:sz w:val="24"/>
        </w:rPr>
      </w:pPr>
      <w:r>
        <w:rPr>
          <w:rFonts w:ascii="宋体" w:hAnsi="宋体" w:hint="eastAsia"/>
          <w:sz w:val="24"/>
        </w:rPr>
        <w:t>如果乙方破产或无清偿能力，甲方可在任何时候以书面通知乙方终止合同，该终止合同以不损害或影响甲方已经采取或将采取补救措施的权利。</w:t>
      </w:r>
    </w:p>
    <w:p w:rsidR="0013484E" w:rsidRDefault="00604B1B">
      <w:pPr>
        <w:spacing w:line="360" w:lineRule="exact"/>
        <w:ind w:firstLineChars="200" w:firstLine="480"/>
        <w:rPr>
          <w:rFonts w:ascii="宋体" w:hAnsi="宋体"/>
          <w:sz w:val="24"/>
        </w:rPr>
      </w:pPr>
      <w:r>
        <w:rPr>
          <w:rFonts w:ascii="宋体" w:hAnsi="宋体" w:hint="eastAsia"/>
          <w:sz w:val="24"/>
        </w:rPr>
        <w:t>21．转让与分包</w:t>
      </w:r>
    </w:p>
    <w:p w:rsidR="0013484E" w:rsidRDefault="00604B1B">
      <w:pPr>
        <w:spacing w:line="360" w:lineRule="exact"/>
        <w:ind w:firstLineChars="200" w:firstLine="480"/>
        <w:rPr>
          <w:rFonts w:ascii="宋体" w:hAnsi="宋体"/>
          <w:sz w:val="24"/>
        </w:rPr>
      </w:pPr>
      <w:r>
        <w:rPr>
          <w:rFonts w:ascii="宋体" w:hAnsi="宋体" w:hint="eastAsia"/>
          <w:sz w:val="24"/>
        </w:rPr>
        <w:t>21.l 未经甲方事先书面同意，乙方不得部分转让或全部转让其应履行的合同义务。</w:t>
      </w:r>
    </w:p>
    <w:p w:rsidR="0013484E" w:rsidRDefault="00604B1B">
      <w:pPr>
        <w:spacing w:line="360" w:lineRule="exact"/>
        <w:ind w:firstLineChars="200" w:firstLine="480"/>
        <w:rPr>
          <w:rFonts w:ascii="宋体" w:hAnsi="宋体"/>
          <w:sz w:val="24"/>
        </w:rPr>
      </w:pPr>
      <w:r>
        <w:rPr>
          <w:rFonts w:ascii="宋体" w:hAnsi="宋体" w:hint="eastAsia"/>
          <w:sz w:val="24"/>
        </w:rPr>
        <w:t>21.2 对投标中没有明确分包的合同，乙方应书面通知甲方本合同中将分包的全部分包合同，在原投标文件中或后来发出的分包通知均不能解除乙方履行本合同的义务。</w:t>
      </w:r>
    </w:p>
    <w:p w:rsidR="0013484E" w:rsidRDefault="00604B1B">
      <w:pPr>
        <w:spacing w:line="360" w:lineRule="exact"/>
        <w:ind w:firstLineChars="200" w:firstLine="480"/>
        <w:rPr>
          <w:rFonts w:ascii="宋体" w:hAnsi="宋体"/>
          <w:sz w:val="24"/>
        </w:rPr>
      </w:pPr>
      <w:r>
        <w:rPr>
          <w:rFonts w:ascii="宋体" w:hAnsi="宋体" w:hint="eastAsia"/>
          <w:sz w:val="24"/>
        </w:rPr>
        <w:t>22．适用法律</w:t>
      </w:r>
    </w:p>
    <w:p w:rsidR="0013484E" w:rsidRDefault="00604B1B">
      <w:pPr>
        <w:spacing w:line="360" w:lineRule="exact"/>
        <w:ind w:firstLineChars="200" w:firstLine="480"/>
        <w:rPr>
          <w:rFonts w:ascii="宋体" w:hAnsi="宋体"/>
          <w:sz w:val="24"/>
        </w:rPr>
      </w:pPr>
      <w:r>
        <w:rPr>
          <w:rFonts w:ascii="宋体" w:hAnsi="宋体" w:hint="eastAsia"/>
          <w:sz w:val="24"/>
        </w:rPr>
        <w:t>本合同应按中华人民共和国的法律进行解释。</w:t>
      </w:r>
    </w:p>
    <w:p w:rsidR="0013484E" w:rsidRDefault="00604B1B">
      <w:pPr>
        <w:spacing w:line="360" w:lineRule="exact"/>
        <w:ind w:firstLineChars="200" w:firstLine="480"/>
        <w:rPr>
          <w:rFonts w:ascii="宋体" w:hAnsi="宋体"/>
          <w:sz w:val="24"/>
        </w:rPr>
      </w:pPr>
      <w:r>
        <w:rPr>
          <w:rFonts w:ascii="宋体" w:hAnsi="宋体" w:hint="eastAsia"/>
          <w:sz w:val="24"/>
        </w:rPr>
        <w:t>23．合同生效及其它</w:t>
      </w:r>
    </w:p>
    <w:p w:rsidR="0013484E" w:rsidRDefault="00604B1B">
      <w:pPr>
        <w:spacing w:line="360" w:lineRule="exact"/>
        <w:ind w:firstLineChars="200" w:firstLine="480"/>
        <w:rPr>
          <w:rFonts w:ascii="宋体" w:hAnsi="宋体"/>
          <w:sz w:val="24"/>
        </w:rPr>
      </w:pPr>
      <w:r>
        <w:rPr>
          <w:rFonts w:ascii="宋体" w:hAnsi="宋体" w:hint="eastAsia"/>
          <w:sz w:val="24"/>
        </w:rPr>
        <w:t>23.1 合同在双方签字盖章后生效。</w:t>
      </w:r>
    </w:p>
    <w:p w:rsidR="0013484E" w:rsidRDefault="00604B1B">
      <w:pPr>
        <w:spacing w:line="360" w:lineRule="exact"/>
        <w:ind w:firstLineChars="200" w:firstLine="480"/>
        <w:rPr>
          <w:rFonts w:ascii="宋体" w:hAnsi="宋体"/>
          <w:sz w:val="24"/>
        </w:rPr>
      </w:pPr>
      <w:r>
        <w:rPr>
          <w:rFonts w:ascii="宋体" w:hAnsi="宋体" w:hint="eastAsia"/>
          <w:sz w:val="24"/>
        </w:rPr>
        <w:t>23.2 如需修改或补充合同内容，经协商，双方应签署书面修改或补充协议并经采购代理机构鉴证，该协议将作为本合同的一个组成部分。</w:t>
      </w:r>
    </w:p>
    <w:p w:rsidR="0013484E" w:rsidRDefault="00604B1B">
      <w:pPr>
        <w:spacing w:line="360" w:lineRule="exact"/>
        <w:ind w:firstLineChars="200" w:firstLine="480"/>
        <w:rPr>
          <w:rFonts w:ascii="宋体" w:hAnsi="宋体"/>
          <w:sz w:val="24"/>
        </w:rPr>
      </w:pPr>
      <w:r>
        <w:rPr>
          <w:rFonts w:ascii="宋体" w:hAnsi="宋体" w:hint="eastAsia"/>
          <w:sz w:val="24"/>
        </w:rPr>
        <w:lastRenderedPageBreak/>
        <w:t>24. 合同适用</w:t>
      </w:r>
    </w:p>
    <w:p w:rsidR="0013484E" w:rsidRDefault="00604B1B">
      <w:pPr>
        <w:spacing w:line="360" w:lineRule="exact"/>
        <w:ind w:firstLineChars="200" w:firstLine="480"/>
        <w:rPr>
          <w:rFonts w:ascii="宋体" w:hAnsi="宋体"/>
          <w:sz w:val="24"/>
        </w:rPr>
      </w:pPr>
      <w:r>
        <w:rPr>
          <w:rFonts w:ascii="宋体" w:hAnsi="宋体" w:hint="eastAsia"/>
          <w:sz w:val="24"/>
        </w:rPr>
        <w:t>本合同通用条款适用货物和服务类采购项目，工程类项目的合同通用条款按建设部门颁发的有关标准通用合同执行。</w:t>
      </w:r>
    </w:p>
    <w:p w:rsidR="0013484E" w:rsidRDefault="0013484E">
      <w:pPr>
        <w:spacing w:line="360" w:lineRule="exact"/>
        <w:rPr>
          <w:rFonts w:ascii="宋体" w:hAnsi="宋体"/>
          <w:b/>
          <w:sz w:val="32"/>
          <w:szCs w:val="32"/>
        </w:rPr>
      </w:pPr>
    </w:p>
    <w:p w:rsidR="0013484E" w:rsidRDefault="0013484E">
      <w:pPr>
        <w:spacing w:line="360" w:lineRule="exact"/>
        <w:rPr>
          <w:rFonts w:ascii="宋体" w:hAnsi="宋体"/>
          <w:b/>
          <w:sz w:val="32"/>
          <w:szCs w:val="32"/>
        </w:rPr>
      </w:pPr>
    </w:p>
    <w:p w:rsidR="0013484E" w:rsidRDefault="00604B1B">
      <w:pPr>
        <w:spacing w:line="360" w:lineRule="exact"/>
        <w:jc w:val="center"/>
        <w:rPr>
          <w:rFonts w:ascii="宋体" w:hAnsi="宋体"/>
          <w:b/>
          <w:sz w:val="32"/>
          <w:szCs w:val="32"/>
        </w:rPr>
      </w:pPr>
      <w:r>
        <w:rPr>
          <w:rFonts w:ascii="宋体" w:hAnsi="宋体" w:hint="eastAsia"/>
          <w:b/>
          <w:sz w:val="32"/>
          <w:szCs w:val="32"/>
        </w:rPr>
        <w:t>第五部分　合同条款及格式</w:t>
      </w:r>
    </w:p>
    <w:p w:rsidR="0013484E" w:rsidRDefault="00604B1B">
      <w:pPr>
        <w:spacing w:line="360" w:lineRule="exact"/>
        <w:ind w:firstLineChars="200" w:firstLine="480"/>
        <w:rPr>
          <w:rFonts w:ascii="宋体" w:hAnsi="宋体"/>
          <w:sz w:val="24"/>
        </w:rPr>
      </w:pPr>
      <w:r>
        <w:rPr>
          <w:rFonts w:ascii="宋体" w:hAnsi="宋体" w:hint="eastAsia"/>
          <w:sz w:val="24"/>
        </w:rPr>
        <w:t>买方：</w:t>
      </w:r>
    </w:p>
    <w:p w:rsidR="0013484E" w:rsidRDefault="00604B1B">
      <w:pPr>
        <w:spacing w:line="360" w:lineRule="exact"/>
        <w:ind w:firstLineChars="200" w:firstLine="480"/>
        <w:rPr>
          <w:rFonts w:ascii="宋体" w:hAnsi="宋体"/>
          <w:sz w:val="24"/>
        </w:rPr>
      </w:pPr>
      <w:r>
        <w:rPr>
          <w:rFonts w:ascii="宋体" w:hAnsi="宋体" w:hint="eastAsia"/>
          <w:sz w:val="24"/>
        </w:rPr>
        <w:t>卖方：</w:t>
      </w:r>
    </w:p>
    <w:p w:rsidR="0013484E" w:rsidRDefault="00604B1B">
      <w:pPr>
        <w:spacing w:line="360" w:lineRule="exact"/>
        <w:ind w:leftChars="133" w:left="279" w:firstLineChars="200" w:firstLine="480"/>
        <w:rPr>
          <w:rFonts w:ascii="宋体" w:hAnsi="宋体"/>
          <w:sz w:val="24"/>
        </w:rPr>
      </w:pPr>
      <w:r>
        <w:rPr>
          <w:rFonts w:ascii="宋体" w:hAnsi="宋体" w:hint="eastAsia"/>
          <w:sz w:val="24"/>
        </w:rPr>
        <w:t>买、卖双方根据</w:t>
      </w:r>
      <w:r>
        <w:rPr>
          <w:rFonts w:ascii="宋体" w:hAnsi="宋体"/>
          <w:sz w:val="24"/>
        </w:rPr>
        <w:t>201</w:t>
      </w:r>
      <w:r>
        <w:rPr>
          <w:rFonts w:ascii="宋体" w:hAnsi="宋体" w:hint="eastAsia"/>
          <w:sz w:val="24"/>
        </w:rPr>
        <w:t>9年月  日</w:t>
      </w:r>
      <w:r>
        <w:rPr>
          <w:rFonts w:ascii="宋体" w:hAnsi="宋体" w:hint="eastAsia"/>
          <w:bCs/>
          <w:sz w:val="24"/>
        </w:rPr>
        <w:t xml:space="preserve">2019年本级政府               </w:t>
      </w:r>
      <w:r>
        <w:rPr>
          <w:rFonts w:ascii="宋体" w:hAnsi="宋体" w:hint="eastAsia"/>
          <w:sz w:val="24"/>
        </w:rPr>
        <w:t>（招标编号）</w:t>
      </w:r>
      <w:r>
        <w:rPr>
          <w:rFonts w:ascii="宋体" w:hAnsi="宋体" w:hint="eastAsia"/>
          <w:bCs/>
          <w:sz w:val="24"/>
        </w:rPr>
        <w:t>设备招标</w:t>
      </w:r>
      <w:r>
        <w:rPr>
          <w:rFonts w:ascii="宋体" w:hAnsi="宋体" w:hint="eastAsia"/>
          <w:sz w:val="24"/>
        </w:rPr>
        <w:t>采购评标的结果和“招标文件”的要求，并经双方协调一致，达成购销合同：</w:t>
      </w:r>
    </w:p>
    <w:p w:rsidR="0013484E" w:rsidRDefault="00604B1B">
      <w:pPr>
        <w:spacing w:line="360" w:lineRule="exact"/>
        <w:ind w:firstLineChars="200" w:firstLine="480"/>
        <w:rPr>
          <w:rFonts w:ascii="宋体" w:hAnsi="宋体"/>
          <w:sz w:val="24"/>
        </w:rPr>
      </w:pPr>
      <w:r>
        <w:rPr>
          <w:rFonts w:ascii="宋体" w:hAnsi="宋体" w:hint="eastAsia"/>
          <w:sz w:val="24"/>
        </w:rPr>
        <w:t>一、合同文件</w:t>
      </w:r>
    </w:p>
    <w:p w:rsidR="0013484E" w:rsidRDefault="00604B1B">
      <w:pPr>
        <w:spacing w:line="360" w:lineRule="exact"/>
        <w:ind w:firstLineChars="400" w:firstLine="960"/>
        <w:rPr>
          <w:rFonts w:ascii="宋体" w:hAnsi="宋体"/>
          <w:sz w:val="24"/>
        </w:rPr>
      </w:pPr>
      <w:r>
        <w:rPr>
          <w:rFonts w:ascii="宋体" w:hAnsi="宋体" w:hint="eastAsia"/>
          <w:sz w:val="24"/>
        </w:rPr>
        <w:t>本合同所附下列文件是构成本合同不可分割的部分：</w:t>
      </w:r>
    </w:p>
    <w:p w:rsidR="0013484E" w:rsidRDefault="00604B1B">
      <w:pPr>
        <w:spacing w:line="360" w:lineRule="exact"/>
        <w:ind w:firstLineChars="400" w:firstLine="960"/>
        <w:rPr>
          <w:rFonts w:ascii="宋体" w:hAnsi="宋体"/>
          <w:sz w:val="24"/>
        </w:rPr>
      </w:pPr>
      <w:r>
        <w:rPr>
          <w:rFonts w:ascii="宋体" w:hAnsi="宋体" w:hint="eastAsia"/>
          <w:sz w:val="24"/>
        </w:rPr>
        <w:t>招标文件合同条款</w:t>
      </w:r>
    </w:p>
    <w:p w:rsidR="0013484E" w:rsidRDefault="00604B1B">
      <w:pPr>
        <w:spacing w:line="360" w:lineRule="exact"/>
        <w:ind w:firstLineChars="400" w:firstLine="960"/>
        <w:rPr>
          <w:rFonts w:ascii="宋体" w:hAnsi="宋体"/>
          <w:sz w:val="24"/>
        </w:rPr>
      </w:pPr>
      <w:r>
        <w:rPr>
          <w:rFonts w:ascii="宋体" w:hAnsi="宋体" w:hint="eastAsia"/>
          <w:sz w:val="24"/>
        </w:rPr>
        <w:t>投标人提交的投标函和投标报价表</w:t>
      </w:r>
    </w:p>
    <w:p w:rsidR="0013484E" w:rsidRDefault="00604B1B">
      <w:pPr>
        <w:spacing w:line="360" w:lineRule="exact"/>
        <w:ind w:firstLineChars="400" w:firstLine="960"/>
        <w:rPr>
          <w:rFonts w:ascii="宋体" w:hAnsi="宋体"/>
          <w:sz w:val="24"/>
        </w:rPr>
      </w:pPr>
      <w:r>
        <w:rPr>
          <w:rFonts w:ascii="宋体" w:hAnsi="宋体" w:hint="eastAsia"/>
          <w:sz w:val="24"/>
        </w:rPr>
        <w:t>招标采购中标品目清单</w:t>
      </w:r>
    </w:p>
    <w:p w:rsidR="0013484E" w:rsidRDefault="00604B1B">
      <w:pPr>
        <w:spacing w:line="360" w:lineRule="exact"/>
        <w:ind w:firstLineChars="400" w:firstLine="960"/>
        <w:rPr>
          <w:rFonts w:ascii="宋体" w:hAnsi="宋体"/>
          <w:sz w:val="24"/>
        </w:rPr>
      </w:pPr>
      <w:r>
        <w:rPr>
          <w:rFonts w:ascii="宋体" w:hAnsi="宋体" w:hint="eastAsia"/>
          <w:sz w:val="24"/>
        </w:rPr>
        <w:t>技术规格（包括图纸，如果有的话）</w:t>
      </w:r>
    </w:p>
    <w:p w:rsidR="0013484E" w:rsidRDefault="00604B1B">
      <w:pPr>
        <w:spacing w:line="360" w:lineRule="exact"/>
        <w:ind w:firstLineChars="400" w:firstLine="960"/>
        <w:rPr>
          <w:rFonts w:ascii="宋体" w:hAnsi="宋体"/>
          <w:sz w:val="24"/>
        </w:rPr>
      </w:pPr>
      <w:r>
        <w:rPr>
          <w:rFonts w:ascii="宋体" w:hAnsi="宋体" w:hint="eastAsia"/>
          <w:sz w:val="24"/>
        </w:rPr>
        <w:t>规格响应表（如果有的话）</w:t>
      </w:r>
    </w:p>
    <w:p w:rsidR="0013484E" w:rsidRDefault="00604B1B">
      <w:pPr>
        <w:spacing w:line="360" w:lineRule="exact"/>
        <w:ind w:firstLineChars="400" w:firstLine="960"/>
        <w:rPr>
          <w:rFonts w:ascii="宋体" w:hAnsi="宋体"/>
          <w:sz w:val="24"/>
        </w:rPr>
      </w:pPr>
      <w:r>
        <w:rPr>
          <w:rFonts w:ascii="宋体" w:hAnsi="宋体" w:hint="eastAsia"/>
          <w:sz w:val="24"/>
        </w:rPr>
        <w:t>中标通知书</w:t>
      </w:r>
    </w:p>
    <w:p w:rsidR="0013484E" w:rsidRDefault="00604B1B">
      <w:pPr>
        <w:spacing w:line="360" w:lineRule="exact"/>
        <w:ind w:firstLineChars="400" w:firstLine="960"/>
        <w:rPr>
          <w:rFonts w:ascii="宋体" w:hAnsi="宋体"/>
          <w:sz w:val="24"/>
        </w:rPr>
      </w:pPr>
      <w:r>
        <w:rPr>
          <w:rFonts w:ascii="宋体" w:hAnsi="宋体" w:hint="eastAsia"/>
          <w:sz w:val="24"/>
        </w:rPr>
        <w:t>履约保证金</w:t>
      </w:r>
    </w:p>
    <w:p w:rsidR="0013484E" w:rsidRDefault="00604B1B">
      <w:pPr>
        <w:spacing w:line="360" w:lineRule="exact"/>
        <w:ind w:firstLineChars="200" w:firstLine="480"/>
        <w:rPr>
          <w:rFonts w:ascii="宋体" w:hAnsi="宋体"/>
          <w:sz w:val="24"/>
        </w:rPr>
      </w:pPr>
      <w:r>
        <w:rPr>
          <w:rFonts w:ascii="宋体" w:hAnsi="宋体" w:hint="eastAsia"/>
          <w:sz w:val="24"/>
        </w:rPr>
        <w:t>二、设备名称：</w:t>
      </w:r>
    </w:p>
    <w:p w:rsidR="0013484E" w:rsidRDefault="00604B1B">
      <w:pPr>
        <w:spacing w:line="360" w:lineRule="exact"/>
        <w:ind w:firstLineChars="400" w:firstLine="960"/>
        <w:rPr>
          <w:rFonts w:ascii="宋体" w:hAnsi="宋体"/>
          <w:sz w:val="24"/>
        </w:rPr>
      </w:pPr>
      <w:r>
        <w:rPr>
          <w:rFonts w:ascii="宋体" w:hAnsi="宋体" w:hint="eastAsia"/>
          <w:sz w:val="24"/>
        </w:rPr>
        <w:t>仪器设备型号：</w:t>
      </w:r>
    </w:p>
    <w:p w:rsidR="0013484E" w:rsidRDefault="00604B1B">
      <w:pPr>
        <w:spacing w:line="360" w:lineRule="exact"/>
        <w:ind w:firstLineChars="400" w:firstLine="960"/>
        <w:rPr>
          <w:rFonts w:ascii="宋体" w:hAnsi="宋体"/>
          <w:sz w:val="24"/>
        </w:rPr>
      </w:pPr>
      <w:r>
        <w:rPr>
          <w:rFonts w:ascii="宋体" w:hAnsi="宋体" w:hint="eastAsia"/>
          <w:sz w:val="24"/>
        </w:rPr>
        <w:t>仪器设备产地及厂家：</w:t>
      </w:r>
    </w:p>
    <w:p w:rsidR="0013484E" w:rsidRDefault="00604B1B">
      <w:pPr>
        <w:spacing w:line="360" w:lineRule="exact"/>
        <w:ind w:firstLineChars="400" w:firstLine="960"/>
        <w:rPr>
          <w:rFonts w:ascii="宋体" w:hAnsi="宋体"/>
          <w:sz w:val="24"/>
        </w:rPr>
      </w:pPr>
      <w:r>
        <w:rPr>
          <w:rFonts w:ascii="宋体" w:hAnsi="宋体" w:hint="eastAsia"/>
          <w:sz w:val="24"/>
        </w:rPr>
        <w:t>仪器设备单价：</w:t>
      </w:r>
    </w:p>
    <w:p w:rsidR="0013484E" w:rsidRDefault="00604B1B">
      <w:pPr>
        <w:spacing w:line="360" w:lineRule="exact"/>
        <w:ind w:firstLineChars="400" w:firstLine="960"/>
        <w:rPr>
          <w:rFonts w:ascii="宋体" w:hAnsi="宋体"/>
          <w:sz w:val="24"/>
        </w:rPr>
      </w:pPr>
      <w:r>
        <w:rPr>
          <w:rFonts w:ascii="宋体" w:hAnsi="宋体" w:hint="eastAsia"/>
          <w:sz w:val="24"/>
        </w:rPr>
        <w:t>仪器设备数量：</w:t>
      </w:r>
    </w:p>
    <w:p w:rsidR="0013484E" w:rsidRDefault="00604B1B">
      <w:pPr>
        <w:spacing w:line="360" w:lineRule="exact"/>
        <w:ind w:firstLineChars="400" w:firstLine="960"/>
        <w:rPr>
          <w:rFonts w:ascii="宋体" w:hAnsi="宋体"/>
          <w:sz w:val="24"/>
        </w:rPr>
      </w:pPr>
      <w:r>
        <w:rPr>
          <w:rFonts w:ascii="宋体" w:hAnsi="宋体" w:hint="eastAsia"/>
          <w:sz w:val="24"/>
        </w:rPr>
        <w:t xml:space="preserve">合同总价： </w:t>
      </w:r>
    </w:p>
    <w:p w:rsidR="0013484E" w:rsidRDefault="00604B1B">
      <w:pPr>
        <w:spacing w:line="360" w:lineRule="exact"/>
        <w:ind w:firstLineChars="400" w:firstLine="960"/>
        <w:rPr>
          <w:rFonts w:ascii="宋体" w:hAnsi="宋体"/>
          <w:sz w:val="24"/>
        </w:rPr>
      </w:pPr>
      <w:r>
        <w:rPr>
          <w:rFonts w:ascii="宋体" w:hAnsi="宋体" w:hint="eastAsia"/>
          <w:sz w:val="24"/>
        </w:rPr>
        <w:t xml:space="preserve">大写： </w:t>
      </w:r>
    </w:p>
    <w:p w:rsidR="0013484E" w:rsidRDefault="00604B1B">
      <w:pPr>
        <w:spacing w:line="360" w:lineRule="exact"/>
        <w:ind w:firstLineChars="200" w:firstLine="480"/>
        <w:rPr>
          <w:rFonts w:ascii="宋体" w:hAnsi="宋体"/>
          <w:sz w:val="24"/>
        </w:rPr>
      </w:pPr>
      <w:r>
        <w:rPr>
          <w:rFonts w:ascii="宋体" w:hAnsi="宋体" w:hint="eastAsia"/>
          <w:sz w:val="24"/>
        </w:rPr>
        <w:t>三、设备质量要求及卖方对质量负责条件和期限：</w:t>
      </w:r>
    </w:p>
    <w:p w:rsidR="0013484E" w:rsidRDefault="00604B1B">
      <w:pPr>
        <w:spacing w:line="360" w:lineRule="exact"/>
        <w:ind w:firstLineChars="200" w:firstLine="480"/>
        <w:rPr>
          <w:rFonts w:ascii="宋体" w:hAnsi="宋体"/>
          <w:sz w:val="24"/>
        </w:rPr>
      </w:pPr>
      <w:r>
        <w:rPr>
          <w:rFonts w:ascii="宋体" w:hAnsi="宋体" w:hint="eastAsia"/>
          <w:sz w:val="24"/>
        </w:rPr>
        <w:t>卖方提供的设备必须是全新（包括零部件）的设备(软件不作此类要求，具体以清单要求为准)。有关设备必须符合国家检测标准，或具有有关质检部门出具的产品检验合格证明。</w:t>
      </w:r>
    </w:p>
    <w:p w:rsidR="0013484E" w:rsidRDefault="00604B1B">
      <w:pPr>
        <w:spacing w:line="360" w:lineRule="exact"/>
        <w:ind w:firstLineChars="200" w:firstLine="480"/>
        <w:rPr>
          <w:rFonts w:ascii="宋体" w:hAnsi="宋体"/>
          <w:sz w:val="24"/>
        </w:rPr>
      </w:pPr>
      <w:r>
        <w:rPr>
          <w:rFonts w:ascii="宋体" w:hAnsi="宋体" w:hint="eastAsia"/>
          <w:sz w:val="24"/>
        </w:rPr>
        <w:t>卖方对所提供的设备须提供相应的维修保养期，保养期内非因买方的人为原因而出现质量问题，由卖方负责。卖方负责包换、包修或者包退，并承担修理、调换或退货的实际费用。卖方不能修理或不能调换，按不能交货处理。在保质期满后，卖方应保证以合理的价格，长期提供备件和保养服务，当发生故障时，卖方应按保质期内同样的要求进行维修处理，合理收取维修费。</w:t>
      </w:r>
    </w:p>
    <w:p w:rsidR="0013484E" w:rsidRDefault="00604B1B">
      <w:pPr>
        <w:spacing w:line="360" w:lineRule="exact"/>
        <w:ind w:firstLineChars="200" w:firstLine="480"/>
        <w:rPr>
          <w:rFonts w:ascii="宋体" w:hAnsi="宋体"/>
          <w:sz w:val="24"/>
        </w:rPr>
      </w:pPr>
      <w:r>
        <w:rPr>
          <w:rFonts w:ascii="宋体" w:hAnsi="宋体" w:hint="eastAsia"/>
          <w:sz w:val="24"/>
        </w:rPr>
        <w:t>四、交货时间、地点、方式：</w:t>
      </w:r>
    </w:p>
    <w:p w:rsidR="0013484E" w:rsidRDefault="00604B1B">
      <w:pPr>
        <w:spacing w:line="360" w:lineRule="exact"/>
        <w:ind w:firstLineChars="200" w:firstLine="480"/>
        <w:rPr>
          <w:rFonts w:ascii="宋体" w:hAnsi="宋体"/>
          <w:sz w:val="24"/>
        </w:rPr>
      </w:pPr>
      <w:r>
        <w:rPr>
          <w:rFonts w:ascii="宋体" w:hAnsi="宋体" w:hint="eastAsia"/>
          <w:sz w:val="24"/>
        </w:rPr>
        <w:t>中标供应商不得延误合同签订、仪器设备交付时间。进口仪器设备合同签订后  天必须发货到业主指定地点安装调试，由买方负责验收。设备运送产生的费用，由卖方负责。</w:t>
      </w:r>
    </w:p>
    <w:p w:rsidR="0013484E" w:rsidRDefault="00604B1B">
      <w:pPr>
        <w:spacing w:line="360" w:lineRule="exact"/>
        <w:ind w:firstLineChars="200" w:firstLine="480"/>
        <w:rPr>
          <w:rFonts w:ascii="宋体" w:hAnsi="宋体"/>
          <w:sz w:val="24"/>
        </w:rPr>
      </w:pPr>
      <w:r>
        <w:rPr>
          <w:rFonts w:ascii="宋体" w:hAnsi="宋体" w:hint="eastAsia"/>
          <w:sz w:val="24"/>
        </w:rPr>
        <w:t>五、卖方应随设备向买方交付设备使用说明书及相关的资料。</w:t>
      </w:r>
    </w:p>
    <w:p w:rsidR="0013484E" w:rsidRDefault="00604B1B">
      <w:pPr>
        <w:spacing w:line="360" w:lineRule="exact"/>
        <w:ind w:firstLineChars="200" w:firstLine="480"/>
        <w:rPr>
          <w:rFonts w:ascii="宋体" w:hAnsi="宋体"/>
          <w:sz w:val="24"/>
        </w:rPr>
      </w:pPr>
      <w:r>
        <w:rPr>
          <w:rFonts w:ascii="宋体" w:hAnsi="宋体" w:hint="eastAsia"/>
          <w:sz w:val="24"/>
        </w:rPr>
        <w:t>六、国产设备、不免税自用进口设备：买方只接受由当地国家、地方税务机关监制，并套印当地国家、地方税务机关印章的相关人民币正式发票（国内人民币发票）；免税自用进口</w:t>
      </w:r>
      <w:r>
        <w:rPr>
          <w:rFonts w:ascii="宋体" w:hAnsi="宋体" w:hint="eastAsia"/>
          <w:sz w:val="24"/>
        </w:rPr>
        <w:lastRenderedPageBreak/>
        <w:t>设备：买方接受外汇含税发票，连同购汇水单、报关单作报销凭证和验收单据，并以开标当天中国人民银行公布的外汇牌价（卖出价）的汇率折算为人民币结算。</w:t>
      </w:r>
    </w:p>
    <w:p w:rsidR="0013484E" w:rsidRDefault="00604B1B">
      <w:pPr>
        <w:spacing w:line="360" w:lineRule="exact"/>
        <w:ind w:firstLineChars="200" w:firstLine="480"/>
        <w:rPr>
          <w:rFonts w:ascii="宋体" w:hAnsi="宋体"/>
          <w:sz w:val="24"/>
        </w:rPr>
      </w:pPr>
      <w:r>
        <w:rPr>
          <w:rFonts w:ascii="宋体" w:hAnsi="宋体" w:hint="eastAsia"/>
          <w:sz w:val="24"/>
        </w:rPr>
        <w:t>七、付款方式：买方验收合格，经核准由买方按合同规定和实际发票金额三周以内支付货款。</w:t>
      </w:r>
    </w:p>
    <w:p w:rsidR="0013484E" w:rsidRDefault="00604B1B">
      <w:pPr>
        <w:spacing w:line="360" w:lineRule="exact"/>
        <w:ind w:firstLineChars="200" w:firstLine="480"/>
        <w:rPr>
          <w:rFonts w:ascii="宋体" w:hAnsi="宋体"/>
          <w:sz w:val="24"/>
        </w:rPr>
      </w:pPr>
      <w:r>
        <w:rPr>
          <w:rFonts w:ascii="宋体" w:hAnsi="宋体" w:hint="eastAsia"/>
          <w:sz w:val="24"/>
        </w:rPr>
        <w:t>八、违约责任：按《中华人民共和国合同法》执行。</w:t>
      </w:r>
    </w:p>
    <w:p w:rsidR="0013484E" w:rsidRDefault="00604B1B" w:rsidP="001B1CE5">
      <w:pPr>
        <w:pStyle w:val="a8"/>
        <w:spacing w:line="360" w:lineRule="exact"/>
        <w:ind w:firstLineChars="175" w:firstLine="368"/>
        <w:rPr>
          <w:rFonts w:ascii="宋体" w:hAnsi="宋体"/>
        </w:rPr>
      </w:pPr>
      <w:r>
        <w:rPr>
          <w:rFonts w:ascii="宋体" w:hAnsi="宋体" w:hint="eastAsia"/>
        </w:rPr>
        <w:t>九、因设备的质量问题发生争议，由国家和当地政府指定的技术单位进行质量鉴定，该鉴定结论是终局的，买卖双方应当接受。</w:t>
      </w:r>
    </w:p>
    <w:p w:rsidR="0013484E" w:rsidRDefault="00604B1B">
      <w:pPr>
        <w:spacing w:line="360" w:lineRule="exact"/>
        <w:ind w:firstLineChars="200" w:firstLine="480"/>
        <w:rPr>
          <w:rFonts w:ascii="宋体" w:hAnsi="宋体"/>
          <w:sz w:val="24"/>
        </w:rPr>
      </w:pPr>
      <w:r>
        <w:rPr>
          <w:rFonts w:ascii="宋体" w:hAnsi="宋体" w:hint="eastAsia"/>
          <w:sz w:val="24"/>
        </w:rPr>
        <w:t>十、本合同发生争议产生的诉讼，由合同签订所在地人民法院管辖。</w:t>
      </w:r>
    </w:p>
    <w:p w:rsidR="0013484E" w:rsidRDefault="00604B1B">
      <w:pPr>
        <w:spacing w:line="360" w:lineRule="exact"/>
        <w:ind w:firstLineChars="200" w:firstLine="480"/>
        <w:rPr>
          <w:rFonts w:ascii="宋体" w:hAnsi="宋体"/>
          <w:sz w:val="24"/>
        </w:rPr>
      </w:pPr>
      <w:r>
        <w:rPr>
          <w:rFonts w:ascii="宋体" w:hAnsi="宋体" w:hint="eastAsia"/>
          <w:sz w:val="24"/>
        </w:rPr>
        <w:t>十一、本合同一式六份，买、卖、招标机构三方及财政采购监管部门各执一份，均具同等效力。</w:t>
      </w:r>
    </w:p>
    <w:p w:rsidR="0013484E" w:rsidRDefault="00604B1B">
      <w:pPr>
        <w:spacing w:line="360" w:lineRule="exact"/>
        <w:ind w:firstLineChars="200" w:firstLine="480"/>
        <w:rPr>
          <w:rFonts w:ascii="宋体" w:hAnsi="宋体"/>
          <w:sz w:val="24"/>
        </w:rPr>
      </w:pPr>
      <w:r>
        <w:rPr>
          <w:rFonts w:ascii="宋体" w:hAnsi="宋体" w:hint="eastAsia"/>
          <w:sz w:val="24"/>
        </w:rPr>
        <w:t>十二、本合同经买、卖、鉴证三方签字、盖章并在鉴证方收到卖方的履约保证金后，合同即生效。</w:t>
      </w:r>
    </w:p>
    <w:p w:rsidR="0013484E" w:rsidRDefault="00604B1B">
      <w:pPr>
        <w:spacing w:line="360" w:lineRule="exact"/>
        <w:ind w:firstLineChars="200" w:firstLine="480"/>
        <w:rPr>
          <w:rFonts w:ascii="宋体" w:hAnsi="宋体"/>
          <w:sz w:val="24"/>
        </w:rPr>
      </w:pPr>
      <w:r>
        <w:rPr>
          <w:rFonts w:ascii="宋体" w:hAnsi="宋体" w:hint="eastAsia"/>
          <w:sz w:val="24"/>
        </w:rPr>
        <w:t>十三、买卖双方应当自中标通知书发出之日起30日内，按照招标文件和中标人投标文件的规定，双方签订书面合同。如超过期限未签合同，应重新招标或顺延下一中标候选人。</w:t>
      </w:r>
    </w:p>
    <w:p w:rsidR="0013484E" w:rsidRDefault="00604B1B">
      <w:pPr>
        <w:pStyle w:val="a8"/>
        <w:ind w:firstLine="480"/>
        <w:rPr>
          <w:rFonts w:ascii="宋体" w:hAnsi="宋体"/>
        </w:rPr>
      </w:pPr>
      <w:r>
        <w:rPr>
          <w:rFonts w:ascii="宋体" w:hAnsi="宋体" w:hint="eastAsia"/>
        </w:rPr>
        <w:t>十四、卖</w:t>
      </w:r>
      <w:r>
        <w:rPr>
          <w:rFonts w:ascii="宋体" w:hAnsi="宋体"/>
        </w:rPr>
        <w:t>方必须按时</w:t>
      </w:r>
      <w:r>
        <w:rPr>
          <w:rFonts w:ascii="宋体" w:hAnsi="宋体" w:hint="eastAsia"/>
        </w:rPr>
        <w:t>供货并完成验收</w:t>
      </w:r>
      <w:r>
        <w:rPr>
          <w:rFonts w:ascii="宋体" w:hAnsi="宋体"/>
        </w:rPr>
        <w:t>，逾期</w:t>
      </w:r>
      <w:r>
        <w:rPr>
          <w:rFonts w:ascii="宋体" w:hAnsi="宋体" w:hint="eastAsia"/>
        </w:rPr>
        <w:t>安装验收</w:t>
      </w:r>
      <w:r>
        <w:rPr>
          <w:rFonts w:ascii="宋体" w:hAnsi="宋体"/>
        </w:rPr>
        <w:t>的，乙方须按每日万分之五的比例给付违约金给甲方。</w:t>
      </w:r>
    </w:p>
    <w:p w:rsidR="0013484E" w:rsidRDefault="00604B1B" w:rsidP="001B1CE5">
      <w:pPr>
        <w:spacing w:line="400" w:lineRule="exact"/>
        <w:ind w:firstLineChars="262" w:firstLine="629"/>
        <w:rPr>
          <w:rFonts w:ascii="宋体" w:hAnsi="宋体"/>
          <w:sz w:val="24"/>
        </w:rPr>
      </w:pPr>
      <w:r>
        <w:rPr>
          <w:rFonts w:ascii="宋体" w:hAnsi="宋体" w:hint="eastAsia"/>
          <w:sz w:val="24"/>
        </w:rPr>
        <w:t>附：中标通知书、中标清单</w:t>
      </w:r>
    </w:p>
    <w:p w:rsidR="0013484E" w:rsidRDefault="0013484E">
      <w:pPr>
        <w:spacing w:line="400" w:lineRule="exact"/>
        <w:ind w:firstLineChars="500" w:firstLine="1200"/>
        <w:rPr>
          <w:rFonts w:ascii="宋体" w:hAnsi="宋体"/>
          <w:sz w:val="24"/>
        </w:rPr>
      </w:pPr>
    </w:p>
    <w:p w:rsidR="0013484E" w:rsidRDefault="00604B1B">
      <w:pPr>
        <w:spacing w:line="400" w:lineRule="exact"/>
        <w:ind w:firstLineChars="218" w:firstLine="523"/>
        <w:rPr>
          <w:rFonts w:ascii="宋体" w:hAnsi="宋体"/>
          <w:sz w:val="24"/>
        </w:rPr>
      </w:pPr>
      <w:r>
        <w:rPr>
          <w:rFonts w:ascii="宋体" w:hAnsi="宋体" w:hint="eastAsia"/>
          <w:sz w:val="24"/>
        </w:rPr>
        <w:t xml:space="preserve">买方：                            卖方： </w:t>
      </w:r>
    </w:p>
    <w:p w:rsidR="0013484E" w:rsidRDefault="00604B1B">
      <w:pPr>
        <w:spacing w:line="400" w:lineRule="exact"/>
        <w:ind w:firstLineChars="218" w:firstLine="523"/>
        <w:rPr>
          <w:rFonts w:ascii="宋体" w:hAnsi="宋体"/>
          <w:sz w:val="24"/>
        </w:rPr>
      </w:pPr>
      <w:r>
        <w:rPr>
          <w:rFonts w:ascii="宋体" w:hAnsi="宋体" w:hint="eastAsia"/>
          <w:sz w:val="24"/>
        </w:rPr>
        <w:t>地址：         地址：</w:t>
      </w:r>
    </w:p>
    <w:p w:rsidR="0013484E" w:rsidRDefault="00604B1B">
      <w:pPr>
        <w:spacing w:line="400" w:lineRule="exact"/>
        <w:ind w:firstLineChars="218" w:firstLine="523"/>
        <w:rPr>
          <w:rFonts w:ascii="宋体" w:hAnsi="宋体"/>
          <w:sz w:val="24"/>
        </w:rPr>
      </w:pPr>
      <w:r>
        <w:rPr>
          <w:rFonts w:ascii="宋体" w:hAnsi="宋体" w:hint="eastAsia"/>
          <w:sz w:val="24"/>
        </w:rPr>
        <w:t>法定代表人：          法定代表人：</w:t>
      </w:r>
    </w:p>
    <w:p w:rsidR="0013484E" w:rsidRDefault="00604B1B">
      <w:pPr>
        <w:spacing w:line="400" w:lineRule="exact"/>
        <w:ind w:firstLineChars="218" w:firstLine="523"/>
        <w:rPr>
          <w:rFonts w:ascii="宋体" w:hAnsi="宋体"/>
          <w:sz w:val="24"/>
        </w:rPr>
      </w:pPr>
      <w:r>
        <w:rPr>
          <w:rFonts w:ascii="宋体" w:hAnsi="宋体" w:hint="eastAsia"/>
          <w:sz w:val="24"/>
        </w:rPr>
        <w:t>委托代理人：         委托代理人：</w:t>
      </w:r>
    </w:p>
    <w:p w:rsidR="0013484E" w:rsidRDefault="00604B1B">
      <w:pPr>
        <w:spacing w:line="400" w:lineRule="exact"/>
        <w:ind w:firstLineChars="218" w:firstLine="523"/>
        <w:rPr>
          <w:rFonts w:ascii="宋体" w:hAnsi="宋体"/>
          <w:sz w:val="24"/>
        </w:rPr>
      </w:pPr>
      <w:r>
        <w:rPr>
          <w:rFonts w:hint="eastAsia"/>
          <w:sz w:val="24"/>
        </w:rPr>
        <w:t>使用单位确认签名：</w:t>
      </w:r>
    </w:p>
    <w:p w:rsidR="0013484E" w:rsidRDefault="00604B1B">
      <w:pPr>
        <w:spacing w:line="400" w:lineRule="exact"/>
        <w:ind w:firstLineChars="218" w:firstLine="523"/>
        <w:rPr>
          <w:rFonts w:ascii="宋体" w:hAnsi="宋体"/>
          <w:sz w:val="24"/>
        </w:rPr>
      </w:pPr>
      <w:r>
        <w:rPr>
          <w:rFonts w:ascii="宋体" w:hAnsi="宋体" w:hint="eastAsia"/>
          <w:sz w:val="24"/>
        </w:rPr>
        <w:t>电话：         电话：</w:t>
      </w:r>
    </w:p>
    <w:p w:rsidR="0013484E" w:rsidRDefault="00604B1B">
      <w:pPr>
        <w:spacing w:line="400" w:lineRule="exact"/>
        <w:ind w:firstLineChars="218" w:firstLine="523"/>
        <w:rPr>
          <w:rFonts w:ascii="宋体" w:hAnsi="宋体"/>
          <w:sz w:val="24"/>
        </w:rPr>
      </w:pPr>
      <w:r>
        <w:rPr>
          <w:rFonts w:ascii="宋体" w:hAnsi="宋体" w:hint="eastAsia"/>
          <w:sz w:val="24"/>
        </w:rPr>
        <w:t xml:space="preserve">开户银行：                  开户银行： </w:t>
      </w:r>
    </w:p>
    <w:p w:rsidR="0013484E" w:rsidRDefault="00604B1B">
      <w:pPr>
        <w:spacing w:line="400" w:lineRule="exact"/>
        <w:ind w:firstLineChars="218" w:firstLine="523"/>
        <w:rPr>
          <w:rFonts w:ascii="宋体" w:hAnsi="宋体"/>
          <w:sz w:val="24"/>
        </w:rPr>
      </w:pPr>
      <w:r>
        <w:rPr>
          <w:rFonts w:ascii="宋体" w:hAnsi="宋体" w:hint="eastAsia"/>
          <w:sz w:val="24"/>
        </w:rPr>
        <w:t>银行帐号：                                银行帐号：</w:t>
      </w:r>
    </w:p>
    <w:p w:rsidR="0013484E" w:rsidRDefault="00604B1B">
      <w:pPr>
        <w:spacing w:line="400" w:lineRule="exact"/>
        <w:ind w:firstLineChars="218" w:firstLine="523"/>
        <w:rPr>
          <w:rFonts w:ascii="宋体" w:hAnsi="宋体"/>
          <w:sz w:val="24"/>
        </w:rPr>
      </w:pPr>
      <w:r>
        <w:rPr>
          <w:rFonts w:ascii="宋体" w:hAnsi="宋体" w:hint="eastAsia"/>
          <w:sz w:val="24"/>
        </w:rPr>
        <w:t xml:space="preserve">  年  月  日                               年  月日</w:t>
      </w:r>
    </w:p>
    <w:p w:rsidR="0013484E" w:rsidRDefault="0013484E">
      <w:pPr>
        <w:spacing w:line="320" w:lineRule="exact"/>
        <w:rPr>
          <w:sz w:val="24"/>
        </w:rPr>
      </w:pPr>
    </w:p>
    <w:p w:rsidR="0013484E" w:rsidRDefault="00604B1B">
      <w:pPr>
        <w:spacing w:line="320" w:lineRule="exact"/>
        <w:ind w:leftChars="258" w:left="542"/>
        <w:rPr>
          <w:sz w:val="24"/>
        </w:rPr>
      </w:pPr>
      <w:r>
        <w:rPr>
          <w:rFonts w:hint="eastAsia"/>
          <w:sz w:val="24"/>
        </w:rPr>
        <w:t>招标机构：海南省教学仪器设备招标中心</w:t>
      </w:r>
    </w:p>
    <w:p w:rsidR="0013484E" w:rsidRDefault="00604B1B">
      <w:pPr>
        <w:spacing w:line="320" w:lineRule="exact"/>
        <w:ind w:leftChars="258" w:left="542"/>
        <w:rPr>
          <w:rFonts w:ascii="宋体" w:hAnsi="宋体"/>
          <w:sz w:val="24"/>
        </w:rPr>
      </w:pPr>
      <w:r>
        <w:rPr>
          <w:rFonts w:ascii="宋体" w:hAnsi="宋体" w:hint="eastAsia"/>
          <w:sz w:val="24"/>
        </w:rPr>
        <w:t>地  址：</w:t>
      </w:r>
      <w:r>
        <w:rPr>
          <w:rFonts w:ascii="宋体" w:hAnsi="宋体"/>
          <w:sz w:val="24"/>
        </w:rPr>
        <w:t>海口市</w:t>
      </w:r>
      <w:r>
        <w:rPr>
          <w:rFonts w:ascii="宋体" w:hAnsi="宋体" w:hint="eastAsia"/>
          <w:sz w:val="24"/>
        </w:rPr>
        <w:t>西沙路二</w:t>
      </w:r>
      <w:r>
        <w:rPr>
          <w:rFonts w:ascii="宋体" w:hAnsi="宋体"/>
          <w:sz w:val="24"/>
        </w:rPr>
        <w:t>号</w:t>
      </w:r>
    </w:p>
    <w:p w:rsidR="0013484E" w:rsidRDefault="00604B1B">
      <w:pPr>
        <w:spacing w:line="320" w:lineRule="exact"/>
        <w:ind w:firstLineChars="250" w:firstLine="600"/>
        <w:rPr>
          <w:rFonts w:ascii="宋体" w:hAnsi="宋体"/>
          <w:sz w:val="24"/>
        </w:rPr>
      </w:pPr>
      <w:r>
        <w:rPr>
          <w:rFonts w:ascii="宋体" w:hAnsi="宋体" w:hint="eastAsia"/>
          <w:sz w:val="24"/>
        </w:rPr>
        <w:t>电  话：0898－66779294</w:t>
      </w:r>
    </w:p>
    <w:p w:rsidR="0013484E" w:rsidRDefault="00604B1B">
      <w:pPr>
        <w:spacing w:line="320" w:lineRule="exact"/>
        <w:ind w:firstLineChars="250" w:firstLine="600"/>
        <w:rPr>
          <w:rFonts w:ascii="宋体" w:hAnsi="宋体"/>
          <w:sz w:val="24"/>
        </w:rPr>
      </w:pPr>
      <w:r>
        <w:rPr>
          <w:rFonts w:ascii="宋体" w:hAnsi="宋体" w:hint="eastAsia"/>
          <w:sz w:val="24"/>
        </w:rPr>
        <w:t>法定代表：</w:t>
      </w:r>
    </w:p>
    <w:p w:rsidR="0013484E" w:rsidRDefault="00604B1B" w:rsidP="001B1CE5">
      <w:pPr>
        <w:spacing w:line="360" w:lineRule="exact"/>
        <w:ind w:leftChars="258" w:left="542" w:firstLineChars="899" w:firstLine="2158"/>
        <w:rPr>
          <w:rFonts w:ascii="宋体" w:hAnsi="宋体"/>
          <w:sz w:val="24"/>
        </w:rPr>
      </w:pPr>
      <w:r>
        <w:rPr>
          <w:rFonts w:ascii="宋体" w:hAnsi="宋体" w:hint="eastAsia"/>
          <w:sz w:val="24"/>
        </w:rPr>
        <w:t>日期：  年  月  日</w:t>
      </w:r>
    </w:p>
    <w:p w:rsidR="0013484E" w:rsidRDefault="00604B1B">
      <w:pPr>
        <w:snapToGrid w:val="0"/>
        <w:spacing w:before="19" w:line="360" w:lineRule="exact"/>
        <w:rPr>
          <w:rFonts w:ascii="宋体" w:hAnsi="宋体"/>
          <w:b/>
          <w:szCs w:val="21"/>
        </w:rPr>
      </w:pPr>
      <w:r>
        <w:rPr>
          <w:rFonts w:ascii="宋体" w:hAnsi="宋体" w:hint="eastAsia"/>
          <w:b/>
          <w:szCs w:val="21"/>
        </w:rPr>
        <w:t>采购代理机构声明：本合同标的经采购代理机构依法定程序采购，合同主要条款内容与招投标文件的内容一致。</w:t>
      </w:r>
    </w:p>
    <w:p w:rsidR="0013484E" w:rsidRDefault="0013484E">
      <w:pPr>
        <w:spacing w:line="360" w:lineRule="exact"/>
        <w:rPr>
          <w:rFonts w:ascii="宋体" w:hAnsi="宋体"/>
          <w:b/>
          <w:sz w:val="32"/>
          <w:szCs w:val="32"/>
        </w:rPr>
      </w:pPr>
    </w:p>
    <w:p w:rsidR="0013484E" w:rsidRDefault="00604B1B">
      <w:pPr>
        <w:spacing w:line="360" w:lineRule="exact"/>
        <w:jc w:val="center"/>
        <w:rPr>
          <w:rFonts w:ascii="宋体" w:hAnsi="宋体"/>
          <w:sz w:val="32"/>
          <w:szCs w:val="32"/>
        </w:rPr>
      </w:pPr>
      <w:r>
        <w:rPr>
          <w:rFonts w:ascii="宋体" w:hAnsi="宋体" w:hint="eastAsia"/>
          <w:b/>
          <w:sz w:val="32"/>
          <w:szCs w:val="32"/>
        </w:rPr>
        <w:t>第六部分 投标文件格式</w:t>
      </w:r>
    </w:p>
    <w:p w:rsidR="0013484E" w:rsidRDefault="0013484E">
      <w:pPr>
        <w:spacing w:line="360" w:lineRule="exact"/>
        <w:jc w:val="center"/>
        <w:rPr>
          <w:rFonts w:ascii="宋体" w:hAnsi="宋体"/>
          <w:b/>
          <w:sz w:val="32"/>
          <w:szCs w:val="32"/>
        </w:rPr>
      </w:pPr>
    </w:p>
    <w:p w:rsidR="0013484E" w:rsidRDefault="00604B1B">
      <w:pPr>
        <w:spacing w:line="360" w:lineRule="exact"/>
        <w:rPr>
          <w:rFonts w:ascii="宋体" w:hAnsi="宋体"/>
          <w:b/>
          <w:sz w:val="28"/>
          <w:szCs w:val="28"/>
        </w:rPr>
      </w:pPr>
      <w:r>
        <w:rPr>
          <w:rFonts w:ascii="宋体" w:hAnsi="宋体" w:hint="eastAsia"/>
          <w:b/>
          <w:sz w:val="28"/>
          <w:szCs w:val="28"/>
        </w:rPr>
        <w:t>附件</w:t>
      </w:r>
      <w:r>
        <w:rPr>
          <w:rFonts w:hAnsi="宋体" w:hint="eastAsia"/>
          <w:sz w:val="28"/>
          <w:szCs w:val="28"/>
        </w:rPr>
        <w:t>一</w:t>
      </w:r>
    </w:p>
    <w:p w:rsidR="0013484E" w:rsidRDefault="00604B1B">
      <w:pPr>
        <w:spacing w:line="360" w:lineRule="exact"/>
        <w:rPr>
          <w:rFonts w:ascii="宋体" w:hAnsi="宋体"/>
          <w:sz w:val="28"/>
          <w:szCs w:val="28"/>
        </w:rPr>
      </w:pPr>
      <w:r>
        <w:rPr>
          <w:rFonts w:ascii="宋体" w:hAnsi="宋体" w:hint="eastAsia"/>
          <w:b/>
          <w:sz w:val="28"/>
          <w:szCs w:val="28"/>
        </w:rPr>
        <w:lastRenderedPageBreak/>
        <w:t>投标文件格式</w:t>
      </w:r>
    </w:p>
    <w:p w:rsidR="0013484E" w:rsidRDefault="0013484E">
      <w:pPr>
        <w:spacing w:line="360" w:lineRule="exact"/>
        <w:rPr>
          <w:rFonts w:ascii="宋体" w:hAnsi="宋体"/>
          <w:b/>
          <w:sz w:val="24"/>
        </w:rPr>
      </w:pPr>
    </w:p>
    <w:p w:rsidR="0013484E" w:rsidRDefault="00604B1B">
      <w:pPr>
        <w:pStyle w:val="aa"/>
        <w:autoSpaceDE/>
        <w:autoSpaceDN/>
        <w:adjustRightInd/>
        <w:spacing w:line="360" w:lineRule="exact"/>
        <w:textAlignment w:val="auto"/>
        <w:outlineLvl w:val="0"/>
        <w:rPr>
          <w:rFonts w:hAnsi="宋体"/>
          <w:kern w:val="2"/>
          <w:sz w:val="24"/>
          <w:szCs w:val="24"/>
        </w:rPr>
      </w:pPr>
      <w:r>
        <w:rPr>
          <w:rFonts w:hint="eastAsia"/>
          <w:kern w:val="2"/>
          <w:sz w:val="24"/>
          <w:szCs w:val="24"/>
        </w:rPr>
        <w:t>附件：1</w:t>
      </w:r>
    </w:p>
    <w:p w:rsidR="0013484E" w:rsidRDefault="00604B1B">
      <w:pPr>
        <w:spacing w:line="360" w:lineRule="exact"/>
        <w:jc w:val="center"/>
        <w:outlineLvl w:val="0"/>
        <w:rPr>
          <w:rFonts w:ascii="宋体" w:hAnsi="宋体"/>
          <w:b/>
          <w:sz w:val="32"/>
          <w:szCs w:val="32"/>
        </w:rPr>
      </w:pPr>
      <w:r>
        <w:rPr>
          <w:rFonts w:ascii="宋体" w:hAnsi="宋体" w:hint="eastAsia"/>
          <w:b/>
          <w:sz w:val="32"/>
          <w:szCs w:val="32"/>
        </w:rPr>
        <w:t>投标书</w:t>
      </w:r>
    </w:p>
    <w:p w:rsidR="0013484E" w:rsidRDefault="0013484E">
      <w:pPr>
        <w:spacing w:line="360" w:lineRule="exact"/>
        <w:ind w:firstLine="3510"/>
        <w:outlineLvl w:val="0"/>
        <w:rPr>
          <w:rFonts w:ascii="宋体" w:hAnsi="宋体"/>
          <w:b/>
          <w:sz w:val="24"/>
        </w:rPr>
      </w:pPr>
    </w:p>
    <w:p w:rsidR="0013484E" w:rsidRDefault="00604B1B">
      <w:pPr>
        <w:spacing w:line="360" w:lineRule="exact"/>
        <w:outlineLvl w:val="0"/>
        <w:rPr>
          <w:rFonts w:ascii="宋体" w:hAnsi="宋体"/>
          <w:sz w:val="24"/>
        </w:rPr>
      </w:pPr>
      <w:r>
        <w:rPr>
          <w:rFonts w:ascii="宋体" w:hAnsi="宋体" w:hint="eastAsia"/>
          <w:sz w:val="24"/>
        </w:rPr>
        <w:t>致：海南省教学仪器设备招标中心：</w:t>
      </w:r>
    </w:p>
    <w:p w:rsidR="0013484E" w:rsidRDefault="0013484E">
      <w:pPr>
        <w:spacing w:line="360" w:lineRule="exact"/>
        <w:outlineLvl w:val="0"/>
        <w:rPr>
          <w:rFonts w:ascii="宋体" w:hAnsi="宋体"/>
          <w:sz w:val="24"/>
        </w:rPr>
      </w:pPr>
    </w:p>
    <w:p w:rsidR="0013484E" w:rsidRDefault="0036641C">
      <w:pPr>
        <w:spacing w:line="360" w:lineRule="exact"/>
        <w:rPr>
          <w:rFonts w:ascii="宋体" w:hAnsi="宋体"/>
          <w:sz w:val="24"/>
        </w:rPr>
      </w:pPr>
      <w:r>
        <w:rPr>
          <w:rFonts w:ascii="宋体" w:hAnsi="宋体"/>
          <w:sz w:val="24"/>
        </w:rPr>
        <w:pict>
          <v:line id="Line 2" o:spid="_x0000_s1027" style="position:absolute;left:0;text-align:left;z-index:251682304" from="369pt,16.85pt" to="369.05pt,16.85pt" o:allowincell="f"/>
        </w:pict>
      </w:r>
      <w:r w:rsidR="00604B1B">
        <w:rPr>
          <w:rFonts w:ascii="宋体" w:hAnsi="宋体" w:hint="eastAsia"/>
          <w:sz w:val="24"/>
        </w:rPr>
        <w:t>根据贵方为项目的投标邀请                 （招标编号），签字代表（全名、职务）经正式授权并代表投标方（投标方名称、地址）提交下述文件。</w:t>
      </w:r>
    </w:p>
    <w:p w:rsidR="0013484E" w:rsidRDefault="0036641C">
      <w:pPr>
        <w:spacing w:line="360" w:lineRule="exact"/>
        <w:ind w:firstLineChars="200" w:firstLine="480"/>
        <w:rPr>
          <w:rFonts w:ascii="宋体" w:hAnsi="宋体"/>
          <w:sz w:val="24"/>
        </w:rPr>
      </w:pPr>
      <w:r>
        <w:rPr>
          <w:rFonts w:ascii="宋体" w:hAnsi="宋体"/>
          <w:sz w:val="24"/>
        </w:rPr>
        <w:fldChar w:fldCharType="begin"/>
      </w:r>
      <w:r w:rsidR="00604B1B">
        <w:rPr>
          <w:rFonts w:ascii="宋体" w:hAnsi="宋体"/>
          <w:sz w:val="24"/>
        </w:rPr>
        <w:instrText xml:space="preserve"> = 1 \* GB2 </w:instrText>
      </w:r>
      <w:r>
        <w:rPr>
          <w:rFonts w:ascii="宋体" w:hAnsi="宋体"/>
          <w:sz w:val="24"/>
        </w:rPr>
        <w:fldChar w:fldCharType="separate"/>
      </w:r>
      <w:r w:rsidR="00604B1B">
        <w:rPr>
          <w:rFonts w:ascii="宋体" w:hAnsi="宋体"/>
          <w:sz w:val="24"/>
        </w:rPr>
        <w:t>⑴</w:t>
      </w:r>
      <w:r>
        <w:rPr>
          <w:rFonts w:ascii="宋体" w:hAnsi="宋体"/>
          <w:sz w:val="24"/>
        </w:rPr>
        <w:fldChar w:fldCharType="end"/>
      </w:r>
      <w:r w:rsidR="00604B1B">
        <w:rPr>
          <w:rFonts w:ascii="宋体" w:hAnsi="宋体" w:hint="eastAsia"/>
          <w:sz w:val="24"/>
        </w:rPr>
        <w:t>开标一览表</w:t>
      </w:r>
    </w:p>
    <w:p w:rsidR="0013484E" w:rsidRDefault="0036641C">
      <w:pPr>
        <w:spacing w:line="360" w:lineRule="exact"/>
        <w:ind w:firstLineChars="200" w:firstLine="480"/>
        <w:rPr>
          <w:rFonts w:ascii="宋体" w:hAnsi="宋体"/>
          <w:sz w:val="24"/>
        </w:rPr>
      </w:pPr>
      <w:r>
        <w:rPr>
          <w:rFonts w:ascii="宋体" w:hAnsi="宋体"/>
          <w:sz w:val="24"/>
        </w:rPr>
        <w:fldChar w:fldCharType="begin"/>
      </w:r>
      <w:r w:rsidR="00604B1B">
        <w:rPr>
          <w:rFonts w:ascii="宋体" w:hAnsi="宋体"/>
          <w:sz w:val="24"/>
        </w:rPr>
        <w:instrText xml:space="preserve"> = 2 \* GB2 </w:instrText>
      </w:r>
      <w:r>
        <w:rPr>
          <w:rFonts w:ascii="宋体" w:hAnsi="宋体"/>
          <w:sz w:val="24"/>
        </w:rPr>
        <w:fldChar w:fldCharType="separate"/>
      </w:r>
      <w:r w:rsidR="00604B1B">
        <w:rPr>
          <w:rFonts w:ascii="宋体" w:hAnsi="宋体"/>
          <w:sz w:val="24"/>
        </w:rPr>
        <w:t>⑵</w:t>
      </w:r>
      <w:r>
        <w:rPr>
          <w:rFonts w:ascii="宋体" w:hAnsi="宋体"/>
          <w:sz w:val="24"/>
        </w:rPr>
        <w:fldChar w:fldCharType="end"/>
      </w:r>
      <w:r w:rsidR="00604B1B">
        <w:rPr>
          <w:rFonts w:ascii="宋体" w:hAnsi="宋体" w:hint="eastAsia"/>
          <w:sz w:val="24"/>
        </w:rPr>
        <w:t>售后服务计划</w:t>
      </w:r>
    </w:p>
    <w:p w:rsidR="0013484E" w:rsidRDefault="0036641C">
      <w:pPr>
        <w:spacing w:line="360" w:lineRule="exact"/>
        <w:ind w:firstLineChars="200" w:firstLine="480"/>
        <w:rPr>
          <w:rFonts w:ascii="宋体" w:hAnsi="宋体"/>
          <w:sz w:val="24"/>
        </w:rPr>
      </w:pPr>
      <w:r>
        <w:rPr>
          <w:rFonts w:ascii="宋体" w:hAnsi="宋体"/>
          <w:sz w:val="24"/>
        </w:rPr>
        <w:fldChar w:fldCharType="begin"/>
      </w:r>
      <w:r w:rsidR="00604B1B">
        <w:rPr>
          <w:rFonts w:ascii="宋体" w:hAnsi="宋体"/>
          <w:sz w:val="24"/>
        </w:rPr>
        <w:instrText xml:space="preserve"> = 3 \* GB2 </w:instrText>
      </w:r>
      <w:r>
        <w:rPr>
          <w:rFonts w:ascii="宋体" w:hAnsi="宋体"/>
          <w:sz w:val="24"/>
        </w:rPr>
        <w:fldChar w:fldCharType="separate"/>
      </w:r>
      <w:r w:rsidR="00604B1B">
        <w:rPr>
          <w:rFonts w:ascii="宋体" w:hAnsi="宋体"/>
          <w:sz w:val="24"/>
        </w:rPr>
        <w:t>⑶</w:t>
      </w:r>
      <w:r>
        <w:rPr>
          <w:rFonts w:ascii="宋体" w:hAnsi="宋体"/>
          <w:sz w:val="24"/>
        </w:rPr>
        <w:fldChar w:fldCharType="end"/>
      </w:r>
      <w:r w:rsidR="00604B1B">
        <w:rPr>
          <w:rFonts w:ascii="宋体" w:hAnsi="宋体" w:hint="eastAsia"/>
          <w:sz w:val="24"/>
        </w:rPr>
        <w:t>设备技术配置和参数一览表</w:t>
      </w:r>
    </w:p>
    <w:p w:rsidR="0013484E" w:rsidRDefault="0036641C">
      <w:pPr>
        <w:spacing w:line="360" w:lineRule="exact"/>
        <w:ind w:firstLineChars="200" w:firstLine="480"/>
        <w:rPr>
          <w:rFonts w:ascii="宋体" w:hAnsi="宋体"/>
          <w:sz w:val="24"/>
        </w:rPr>
      </w:pPr>
      <w:r>
        <w:rPr>
          <w:rFonts w:ascii="宋体" w:hAnsi="宋体"/>
          <w:sz w:val="24"/>
        </w:rPr>
        <w:fldChar w:fldCharType="begin"/>
      </w:r>
      <w:r w:rsidR="00604B1B">
        <w:rPr>
          <w:rFonts w:ascii="宋体" w:hAnsi="宋体"/>
          <w:sz w:val="24"/>
        </w:rPr>
        <w:instrText xml:space="preserve"> = 4 \* GB2 </w:instrText>
      </w:r>
      <w:r>
        <w:rPr>
          <w:rFonts w:ascii="宋体" w:hAnsi="宋体"/>
          <w:sz w:val="24"/>
        </w:rPr>
        <w:fldChar w:fldCharType="separate"/>
      </w:r>
      <w:r w:rsidR="00604B1B">
        <w:rPr>
          <w:rFonts w:ascii="宋体" w:hAnsi="宋体"/>
          <w:sz w:val="24"/>
        </w:rPr>
        <w:t>⑷</w:t>
      </w:r>
      <w:r>
        <w:rPr>
          <w:rFonts w:ascii="宋体" w:hAnsi="宋体"/>
          <w:sz w:val="24"/>
        </w:rPr>
        <w:fldChar w:fldCharType="end"/>
      </w:r>
      <w:r w:rsidR="00604B1B">
        <w:rPr>
          <w:rFonts w:ascii="宋体" w:hAnsi="宋体" w:hint="eastAsia"/>
          <w:sz w:val="24"/>
        </w:rPr>
        <w:t>规格响应表</w:t>
      </w:r>
    </w:p>
    <w:p w:rsidR="0013484E" w:rsidRDefault="0036641C">
      <w:pPr>
        <w:spacing w:line="360" w:lineRule="exact"/>
        <w:ind w:firstLineChars="200" w:firstLine="480"/>
        <w:rPr>
          <w:rFonts w:ascii="宋体" w:hAnsi="宋体"/>
          <w:sz w:val="24"/>
        </w:rPr>
      </w:pPr>
      <w:r>
        <w:rPr>
          <w:rFonts w:ascii="宋体" w:hAnsi="宋体"/>
          <w:sz w:val="24"/>
        </w:rPr>
        <w:fldChar w:fldCharType="begin"/>
      </w:r>
      <w:r w:rsidR="00604B1B">
        <w:rPr>
          <w:rFonts w:ascii="宋体" w:hAnsi="宋体"/>
          <w:sz w:val="24"/>
        </w:rPr>
        <w:instrText xml:space="preserve"> = 5 \* GB2 </w:instrText>
      </w:r>
      <w:r>
        <w:rPr>
          <w:rFonts w:ascii="宋体" w:hAnsi="宋体"/>
          <w:sz w:val="24"/>
        </w:rPr>
        <w:fldChar w:fldCharType="separate"/>
      </w:r>
      <w:r w:rsidR="00604B1B">
        <w:rPr>
          <w:rFonts w:ascii="宋体" w:hAnsi="宋体"/>
          <w:sz w:val="24"/>
        </w:rPr>
        <w:t>⑸</w:t>
      </w:r>
      <w:r>
        <w:rPr>
          <w:rFonts w:ascii="宋体" w:hAnsi="宋体"/>
          <w:sz w:val="24"/>
        </w:rPr>
        <w:fldChar w:fldCharType="end"/>
      </w:r>
      <w:r w:rsidR="00604B1B">
        <w:rPr>
          <w:rFonts w:ascii="宋体" w:hAnsi="宋体" w:hint="eastAsia"/>
          <w:sz w:val="24"/>
        </w:rPr>
        <w:t>资格证明文件</w:t>
      </w:r>
    </w:p>
    <w:p w:rsidR="0013484E" w:rsidRDefault="0036641C">
      <w:pPr>
        <w:spacing w:line="360" w:lineRule="exact"/>
        <w:ind w:firstLineChars="200" w:firstLine="480"/>
        <w:rPr>
          <w:rFonts w:ascii="宋体" w:hAnsi="宋体"/>
          <w:sz w:val="24"/>
        </w:rPr>
      </w:pPr>
      <w:r>
        <w:rPr>
          <w:rFonts w:ascii="宋体" w:hAnsi="宋体"/>
          <w:sz w:val="24"/>
        </w:rPr>
        <w:fldChar w:fldCharType="begin"/>
      </w:r>
      <w:r w:rsidR="00604B1B">
        <w:rPr>
          <w:rFonts w:ascii="宋体" w:hAnsi="宋体"/>
          <w:sz w:val="24"/>
        </w:rPr>
        <w:instrText xml:space="preserve"> = 6 \* GB2 </w:instrText>
      </w:r>
      <w:r>
        <w:rPr>
          <w:rFonts w:ascii="宋体" w:hAnsi="宋体"/>
          <w:sz w:val="24"/>
        </w:rPr>
        <w:fldChar w:fldCharType="separate"/>
      </w:r>
      <w:r w:rsidR="00604B1B">
        <w:rPr>
          <w:rFonts w:ascii="宋体" w:hAnsi="宋体"/>
          <w:sz w:val="24"/>
        </w:rPr>
        <w:t>⑹</w:t>
      </w:r>
      <w:r>
        <w:rPr>
          <w:rFonts w:ascii="宋体" w:hAnsi="宋体"/>
          <w:sz w:val="24"/>
        </w:rPr>
        <w:fldChar w:fldCharType="end"/>
      </w:r>
      <w:r w:rsidR="00604B1B">
        <w:rPr>
          <w:rFonts w:ascii="宋体" w:hAnsi="宋体" w:hint="eastAsia"/>
          <w:sz w:val="24"/>
        </w:rPr>
        <w:t>由（银行名称）出具的投标保证金凭证，金额为。</w:t>
      </w:r>
    </w:p>
    <w:p w:rsidR="0013484E" w:rsidRDefault="00604B1B">
      <w:pPr>
        <w:spacing w:line="360" w:lineRule="exact"/>
        <w:ind w:left="120"/>
        <w:rPr>
          <w:rFonts w:ascii="宋体" w:hAnsi="宋体"/>
          <w:sz w:val="24"/>
        </w:rPr>
      </w:pPr>
      <w:r>
        <w:rPr>
          <w:rFonts w:ascii="宋体" w:hAnsi="宋体" w:hint="eastAsia"/>
          <w:sz w:val="24"/>
        </w:rPr>
        <w:t xml:space="preserve">   据此函，签字代表宣布同意如下：</w:t>
      </w:r>
    </w:p>
    <w:p w:rsidR="0013484E" w:rsidRDefault="0036641C">
      <w:pPr>
        <w:spacing w:line="360" w:lineRule="exact"/>
        <w:ind w:firstLineChars="200" w:firstLine="480"/>
        <w:jc w:val="left"/>
        <w:rPr>
          <w:rFonts w:ascii="宋体" w:hAnsi="宋体"/>
          <w:sz w:val="24"/>
        </w:rPr>
      </w:pPr>
      <w:r>
        <w:rPr>
          <w:rFonts w:ascii="宋体" w:hAnsi="宋体"/>
          <w:sz w:val="24"/>
        </w:rPr>
        <w:fldChar w:fldCharType="begin"/>
      </w:r>
      <w:r w:rsidR="00604B1B">
        <w:rPr>
          <w:rFonts w:ascii="宋体" w:hAnsi="宋体"/>
          <w:sz w:val="24"/>
        </w:rPr>
        <w:instrText xml:space="preserve"> = 1 \* GB2 </w:instrText>
      </w:r>
      <w:r>
        <w:rPr>
          <w:rFonts w:ascii="宋体" w:hAnsi="宋体"/>
          <w:sz w:val="24"/>
        </w:rPr>
        <w:fldChar w:fldCharType="separate"/>
      </w:r>
      <w:r w:rsidR="00604B1B">
        <w:rPr>
          <w:rFonts w:ascii="宋体" w:hAnsi="宋体"/>
          <w:sz w:val="24"/>
        </w:rPr>
        <w:t>⑴</w:t>
      </w:r>
      <w:r>
        <w:rPr>
          <w:rFonts w:ascii="宋体" w:hAnsi="宋体"/>
          <w:sz w:val="24"/>
        </w:rPr>
        <w:fldChar w:fldCharType="end"/>
      </w:r>
      <w:r w:rsidR="00604B1B">
        <w:rPr>
          <w:rFonts w:ascii="宋体" w:hAnsi="宋体" w:hint="eastAsia"/>
          <w:sz w:val="24"/>
        </w:rPr>
        <w:t xml:space="preserve">所附投标报价表中规定的应提供和交付的货物投标总价为 </w:t>
      </w:r>
      <w:r w:rsidR="00604B1B">
        <w:rPr>
          <w:rFonts w:ascii="宋体" w:hAnsi="宋体" w:hint="eastAsia"/>
          <w:sz w:val="24"/>
          <w:u w:val="single"/>
        </w:rPr>
        <w:t xml:space="preserve">           （</w:t>
      </w:r>
      <w:r w:rsidR="00604B1B">
        <w:rPr>
          <w:rFonts w:ascii="宋体" w:hAnsi="宋体" w:hint="eastAsia"/>
          <w:sz w:val="24"/>
        </w:rPr>
        <w:t>人民币），即（文字表述）。</w:t>
      </w:r>
    </w:p>
    <w:p w:rsidR="0013484E" w:rsidRDefault="0036641C">
      <w:pPr>
        <w:spacing w:line="360" w:lineRule="exact"/>
        <w:ind w:firstLineChars="200" w:firstLine="480"/>
        <w:jc w:val="left"/>
        <w:rPr>
          <w:rFonts w:ascii="宋体" w:hAnsi="宋体"/>
          <w:sz w:val="24"/>
        </w:rPr>
      </w:pPr>
      <w:r>
        <w:rPr>
          <w:rFonts w:ascii="宋体" w:hAnsi="宋体"/>
          <w:sz w:val="24"/>
        </w:rPr>
        <w:fldChar w:fldCharType="begin"/>
      </w:r>
      <w:r w:rsidR="00604B1B">
        <w:rPr>
          <w:rFonts w:ascii="宋体" w:hAnsi="宋体"/>
          <w:sz w:val="24"/>
        </w:rPr>
        <w:instrText xml:space="preserve"> = 2 \* GB2 </w:instrText>
      </w:r>
      <w:r>
        <w:rPr>
          <w:rFonts w:ascii="宋体" w:hAnsi="宋体"/>
          <w:sz w:val="24"/>
        </w:rPr>
        <w:fldChar w:fldCharType="separate"/>
      </w:r>
      <w:r w:rsidR="00604B1B">
        <w:rPr>
          <w:rFonts w:ascii="宋体" w:hAnsi="宋体"/>
          <w:sz w:val="24"/>
        </w:rPr>
        <w:t>⑵</w:t>
      </w:r>
      <w:r>
        <w:rPr>
          <w:rFonts w:ascii="宋体" w:hAnsi="宋体"/>
          <w:sz w:val="24"/>
        </w:rPr>
        <w:fldChar w:fldCharType="end"/>
      </w:r>
      <w:r w:rsidR="00604B1B">
        <w:rPr>
          <w:rFonts w:ascii="宋体" w:hAnsi="宋体" w:hint="eastAsia"/>
          <w:sz w:val="24"/>
        </w:rPr>
        <w:t>投标方将按“招标文件”的规定履行合同责任和义务。</w:t>
      </w:r>
    </w:p>
    <w:p w:rsidR="0013484E" w:rsidRDefault="0036641C">
      <w:pPr>
        <w:spacing w:line="360" w:lineRule="exact"/>
        <w:ind w:firstLineChars="200" w:firstLine="480"/>
        <w:jc w:val="left"/>
        <w:rPr>
          <w:rFonts w:ascii="宋体" w:hAnsi="宋体"/>
          <w:sz w:val="24"/>
        </w:rPr>
      </w:pPr>
      <w:r>
        <w:rPr>
          <w:rFonts w:ascii="宋体" w:hAnsi="宋体"/>
          <w:sz w:val="24"/>
        </w:rPr>
        <w:fldChar w:fldCharType="begin"/>
      </w:r>
      <w:r w:rsidR="00604B1B">
        <w:rPr>
          <w:rFonts w:ascii="宋体" w:hAnsi="宋体"/>
          <w:sz w:val="24"/>
        </w:rPr>
        <w:instrText xml:space="preserve"> = 3 \* GB2 </w:instrText>
      </w:r>
      <w:r>
        <w:rPr>
          <w:rFonts w:ascii="宋体" w:hAnsi="宋体"/>
          <w:sz w:val="24"/>
        </w:rPr>
        <w:fldChar w:fldCharType="separate"/>
      </w:r>
      <w:r w:rsidR="00604B1B">
        <w:rPr>
          <w:rFonts w:ascii="宋体" w:hAnsi="宋体"/>
          <w:sz w:val="24"/>
        </w:rPr>
        <w:t>⑶</w:t>
      </w:r>
      <w:r>
        <w:rPr>
          <w:rFonts w:ascii="宋体" w:hAnsi="宋体"/>
          <w:sz w:val="24"/>
        </w:rPr>
        <w:fldChar w:fldCharType="end"/>
      </w:r>
      <w:r w:rsidR="00604B1B">
        <w:rPr>
          <w:rFonts w:ascii="宋体" w:hAnsi="宋体" w:hint="eastAsia"/>
          <w:sz w:val="24"/>
        </w:rPr>
        <w:t>投标方已详细审查全部“招标文件”，包括修改文件（如有的话）以及全部参考资料和有关附件。我们完全理解并同意放弃对这方面有不明及误解的权利。</w:t>
      </w:r>
    </w:p>
    <w:p w:rsidR="0013484E" w:rsidRDefault="0036641C">
      <w:pPr>
        <w:spacing w:line="360" w:lineRule="exact"/>
        <w:ind w:firstLineChars="200" w:firstLine="480"/>
        <w:jc w:val="left"/>
        <w:rPr>
          <w:rFonts w:ascii="宋体" w:hAnsi="宋体"/>
          <w:sz w:val="24"/>
        </w:rPr>
      </w:pPr>
      <w:r>
        <w:rPr>
          <w:rFonts w:ascii="宋体" w:hAnsi="宋体"/>
          <w:sz w:val="24"/>
        </w:rPr>
        <w:fldChar w:fldCharType="begin"/>
      </w:r>
      <w:r w:rsidR="00604B1B">
        <w:rPr>
          <w:rFonts w:ascii="宋体" w:hAnsi="宋体"/>
          <w:sz w:val="24"/>
        </w:rPr>
        <w:instrText xml:space="preserve"> = 4 \* GB2 </w:instrText>
      </w:r>
      <w:r>
        <w:rPr>
          <w:rFonts w:ascii="宋体" w:hAnsi="宋体"/>
          <w:sz w:val="24"/>
        </w:rPr>
        <w:fldChar w:fldCharType="separate"/>
      </w:r>
      <w:r w:rsidR="00604B1B">
        <w:rPr>
          <w:rFonts w:ascii="宋体" w:hAnsi="宋体"/>
          <w:sz w:val="24"/>
        </w:rPr>
        <w:t>⑷</w:t>
      </w:r>
      <w:r>
        <w:rPr>
          <w:rFonts w:ascii="宋体" w:hAnsi="宋体"/>
          <w:sz w:val="24"/>
        </w:rPr>
        <w:fldChar w:fldCharType="end"/>
      </w:r>
      <w:r w:rsidR="00604B1B">
        <w:rPr>
          <w:rFonts w:ascii="宋体" w:hAnsi="宋体" w:hint="eastAsia"/>
          <w:sz w:val="24"/>
        </w:rPr>
        <w:t>其投标自开标日起有效期为</w:t>
      </w:r>
      <w:r w:rsidR="00604B1B">
        <w:rPr>
          <w:rFonts w:ascii="宋体" w:hAnsi="宋体" w:hint="eastAsia"/>
          <w:sz w:val="24"/>
          <w:u w:val="single"/>
        </w:rPr>
        <w:t>60</w:t>
      </w:r>
      <w:r w:rsidR="00604B1B">
        <w:rPr>
          <w:rFonts w:ascii="宋体" w:hAnsi="宋体" w:hint="eastAsia"/>
          <w:sz w:val="24"/>
        </w:rPr>
        <w:t>天。</w:t>
      </w:r>
    </w:p>
    <w:p w:rsidR="0013484E" w:rsidRDefault="0036641C">
      <w:pPr>
        <w:spacing w:line="360" w:lineRule="exact"/>
        <w:ind w:firstLineChars="200" w:firstLine="480"/>
        <w:jc w:val="left"/>
        <w:rPr>
          <w:rFonts w:ascii="宋体" w:hAnsi="宋体"/>
          <w:sz w:val="24"/>
        </w:rPr>
      </w:pPr>
      <w:r>
        <w:rPr>
          <w:rFonts w:ascii="宋体" w:hAnsi="宋体"/>
          <w:sz w:val="24"/>
        </w:rPr>
        <w:fldChar w:fldCharType="begin"/>
      </w:r>
      <w:r w:rsidR="00604B1B">
        <w:rPr>
          <w:rFonts w:ascii="宋体" w:hAnsi="宋体"/>
          <w:sz w:val="24"/>
        </w:rPr>
        <w:instrText xml:space="preserve"> = 5 \* GB2 </w:instrText>
      </w:r>
      <w:r>
        <w:rPr>
          <w:rFonts w:ascii="宋体" w:hAnsi="宋体"/>
          <w:sz w:val="24"/>
        </w:rPr>
        <w:fldChar w:fldCharType="separate"/>
      </w:r>
      <w:r w:rsidR="00604B1B">
        <w:rPr>
          <w:rFonts w:ascii="宋体" w:hAnsi="宋体"/>
          <w:sz w:val="24"/>
        </w:rPr>
        <w:t>⑸</w:t>
      </w:r>
      <w:r>
        <w:rPr>
          <w:rFonts w:ascii="宋体" w:hAnsi="宋体"/>
          <w:sz w:val="24"/>
        </w:rPr>
        <w:fldChar w:fldCharType="end"/>
      </w:r>
      <w:r w:rsidR="00604B1B">
        <w:rPr>
          <w:rFonts w:ascii="宋体" w:hAnsi="宋体" w:hint="eastAsia"/>
          <w:sz w:val="24"/>
        </w:rPr>
        <w:t>如果在规定的开标时间后，投标方在投标有效期内撤回投标，其投标保证金将被贵方没收。</w:t>
      </w:r>
    </w:p>
    <w:p w:rsidR="0013484E" w:rsidRDefault="0036641C">
      <w:pPr>
        <w:spacing w:line="360" w:lineRule="exact"/>
        <w:ind w:firstLineChars="200" w:firstLine="480"/>
        <w:rPr>
          <w:rFonts w:ascii="宋体" w:hAnsi="宋体"/>
          <w:sz w:val="24"/>
        </w:rPr>
      </w:pPr>
      <w:r>
        <w:rPr>
          <w:rFonts w:ascii="宋体" w:hAnsi="宋体"/>
          <w:sz w:val="24"/>
        </w:rPr>
        <w:fldChar w:fldCharType="begin"/>
      </w:r>
      <w:r w:rsidR="00604B1B">
        <w:rPr>
          <w:rFonts w:ascii="宋体" w:hAnsi="宋体"/>
          <w:sz w:val="24"/>
        </w:rPr>
        <w:instrText xml:space="preserve"> = 6 \* GB2 </w:instrText>
      </w:r>
      <w:r>
        <w:rPr>
          <w:rFonts w:ascii="宋体" w:hAnsi="宋体"/>
          <w:sz w:val="24"/>
        </w:rPr>
        <w:fldChar w:fldCharType="separate"/>
      </w:r>
      <w:r w:rsidR="00604B1B">
        <w:rPr>
          <w:rFonts w:ascii="宋体" w:hAnsi="宋体"/>
          <w:sz w:val="24"/>
        </w:rPr>
        <w:t>⑹</w:t>
      </w:r>
      <w:r>
        <w:rPr>
          <w:rFonts w:ascii="宋体" w:hAnsi="宋体"/>
          <w:sz w:val="24"/>
        </w:rPr>
        <w:fldChar w:fldCharType="end"/>
      </w:r>
      <w:r w:rsidR="00604B1B">
        <w:rPr>
          <w:rFonts w:ascii="宋体" w:hAnsi="宋体" w:hint="eastAsia"/>
          <w:sz w:val="24"/>
        </w:rPr>
        <w:t>投标方同意提供，按照贵方要求与投标有关的一切数据或资料，并理解贵方不一定接受最低价的投标。</w:t>
      </w:r>
    </w:p>
    <w:p w:rsidR="0013484E" w:rsidRDefault="0036641C">
      <w:pPr>
        <w:spacing w:line="360" w:lineRule="exact"/>
        <w:ind w:firstLineChars="200" w:firstLine="480"/>
        <w:rPr>
          <w:rFonts w:ascii="宋体" w:hAnsi="宋体"/>
          <w:sz w:val="24"/>
        </w:rPr>
      </w:pPr>
      <w:r>
        <w:rPr>
          <w:rFonts w:ascii="宋体" w:hAnsi="宋体"/>
          <w:sz w:val="24"/>
        </w:rPr>
        <w:fldChar w:fldCharType="begin"/>
      </w:r>
      <w:r w:rsidR="00604B1B">
        <w:rPr>
          <w:rFonts w:ascii="宋体" w:hAnsi="宋体"/>
          <w:sz w:val="24"/>
        </w:rPr>
        <w:instrText xml:space="preserve"> = 7 \* GB2 </w:instrText>
      </w:r>
      <w:r>
        <w:rPr>
          <w:rFonts w:ascii="宋体" w:hAnsi="宋体"/>
          <w:sz w:val="24"/>
        </w:rPr>
        <w:fldChar w:fldCharType="separate"/>
      </w:r>
      <w:r w:rsidR="00604B1B">
        <w:rPr>
          <w:rFonts w:ascii="宋体" w:hAnsi="宋体"/>
          <w:sz w:val="24"/>
        </w:rPr>
        <w:t>⑺</w:t>
      </w:r>
      <w:r>
        <w:rPr>
          <w:rFonts w:ascii="宋体" w:hAnsi="宋体"/>
          <w:sz w:val="24"/>
        </w:rPr>
        <w:fldChar w:fldCharType="end"/>
      </w:r>
      <w:r w:rsidR="00604B1B">
        <w:rPr>
          <w:rFonts w:ascii="宋体" w:hAnsi="宋体" w:hint="eastAsia"/>
          <w:sz w:val="24"/>
        </w:rPr>
        <w:t>与本投标有关的一切正式往来通讯请寄：</w:t>
      </w:r>
    </w:p>
    <w:p w:rsidR="0013484E" w:rsidRDefault="00604B1B">
      <w:pPr>
        <w:spacing w:line="360" w:lineRule="exact"/>
        <w:rPr>
          <w:rFonts w:ascii="宋体" w:hAnsi="宋体"/>
          <w:sz w:val="24"/>
        </w:rPr>
      </w:pPr>
      <w:r>
        <w:rPr>
          <w:rFonts w:ascii="宋体" w:hAnsi="宋体" w:hint="eastAsia"/>
          <w:sz w:val="24"/>
        </w:rPr>
        <w:t>地址：邮编</w:t>
      </w:r>
      <w:r>
        <w:rPr>
          <w:rFonts w:ascii="宋体" w:hAnsi="宋体" w:hint="eastAsia"/>
          <w:sz w:val="24"/>
          <w:u w:val="single"/>
        </w:rPr>
        <w:t>：</w:t>
      </w:r>
    </w:p>
    <w:p w:rsidR="0013484E" w:rsidRDefault="00604B1B">
      <w:pPr>
        <w:spacing w:line="360" w:lineRule="exact"/>
        <w:rPr>
          <w:rFonts w:ascii="宋体" w:hAnsi="宋体"/>
          <w:sz w:val="24"/>
        </w:rPr>
      </w:pPr>
      <w:r>
        <w:rPr>
          <w:rFonts w:ascii="宋体" w:hAnsi="宋体" w:hint="eastAsia"/>
          <w:sz w:val="24"/>
        </w:rPr>
        <w:t>电话：传真：</w:t>
      </w:r>
    </w:p>
    <w:p w:rsidR="0013484E" w:rsidRDefault="00604B1B">
      <w:pPr>
        <w:spacing w:line="360" w:lineRule="exact"/>
        <w:rPr>
          <w:rFonts w:ascii="宋体" w:hAnsi="宋体"/>
          <w:sz w:val="24"/>
        </w:rPr>
      </w:pPr>
      <w:r>
        <w:rPr>
          <w:rFonts w:ascii="宋体" w:hAnsi="宋体" w:hint="eastAsia"/>
          <w:sz w:val="24"/>
        </w:rPr>
        <w:t>投标方代表姓名、职务（印刷体）：</w:t>
      </w:r>
    </w:p>
    <w:p w:rsidR="0013484E" w:rsidRDefault="00604B1B">
      <w:pPr>
        <w:spacing w:line="360" w:lineRule="exact"/>
        <w:rPr>
          <w:rFonts w:ascii="宋体" w:hAnsi="宋体"/>
          <w:sz w:val="24"/>
        </w:rPr>
      </w:pPr>
      <w:r>
        <w:rPr>
          <w:rFonts w:ascii="宋体" w:hAnsi="宋体" w:hint="eastAsia"/>
          <w:sz w:val="24"/>
        </w:rPr>
        <w:t>投标方名称：</w:t>
      </w:r>
    </w:p>
    <w:p w:rsidR="0013484E" w:rsidRDefault="00604B1B">
      <w:pPr>
        <w:spacing w:line="360" w:lineRule="exact"/>
        <w:rPr>
          <w:rFonts w:ascii="宋体" w:hAnsi="宋体"/>
          <w:sz w:val="24"/>
        </w:rPr>
      </w:pPr>
      <w:r>
        <w:rPr>
          <w:rFonts w:ascii="宋体" w:hAnsi="宋体" w:hint="eastAsia"/>
          <w:sz w:val="24"/>
        </w:rPr>
        <w:t>（公章）：</w:t>
      </w:r>
    </w:p>
    <w:p w:rsidR="0013484E" w:rsidRDefault="00604B1B">
      <w:pPr>
        <w:spacing w:line="360" w:lineRule="exact"/>
        <w:rPr>
          <w:rFonts w:ascii="宋体" w:hAnsi="宋体"/>
          <w:sz w:val="24"/>
        </w:rPr>
      </w:pPr>
      <w:r>
        <w:rPr>
          <w:rFonts w:ascii="宋体" w:hAnsi="宋体" w:hint="eastAsia"/>
          <w:sz w:val="24"/>
        </w:rPr>
        <w:t>日期：年月日</w:t>
      </w:r>
    </w:p>
    <w:p w:rsidR="0013484E" w:rsidRDefault="00604B1B">
      <w:pPr>
        <w:spacing w:line="360" w:lineRule="exact"/>
        <w:rPr>
          <w:rFonts w:ascii="宋体" w:hAnsi="宋体"/>
          <w:sz w:val="24"/>
        </w:rPr>
      </w:pPr>
      <w:r>
        <w:rPr>
          <w:rFonts w:ascii="宋体" w:hAnsi="宋体" w:hint="eastAsia"/>
          <w:sz w:val="24"/>
        </w:rPr>
        <w:t>全权代表签字：</w:t>
      </w:r>
    </w:p>
    <w:p w:rsidR="0013484E" w:rsidRDefault="0013484E">
      <w:pPr>
        <w:spacing w:line="360" w:lineRule="exact"/>
      </w:pPr>
    </w:p>
    <w:p w:rsidR="0013484E" w:rsidRDefault="00604B1B">
      <w:pPr>
        <w:pStyle w:val="aa"/>
        <w:autoSpaceDE/>
        <w:autoSpaceDN/>
        <w:adjustRightInd/>
        <w:spacing w:line="360" w:lineRule="exact"/>
        <w:textAlignment w:val="auto"/>
        <w:outlineLvl w:val="0"/>
        <w:rPr>
          <w:rFonts w:hAnsi="宋体"/>
          <w:kern w:val="2"/>
          <w:sz w:val="24"/>
          <w:szCs w:val="24"/>
        </w:rPr>
      </w:pPr>
      <w:r>
        <w:rPr>
          <w:rFonts w:hAnsi="宋体" w:hint="eastAsia"/>
          <w:kern w:val="2"/>
          <w:sz w:val="24"/>
          <w:szCs w:val="24"/>
        </w:rPr>
        <w:t>附件：2</w:t>
      </w:r>
    </w:p>
    <w:p w:rsidR="0013484E" w:rsidRDefault="00604B1B">
      <w:pPr>
        <w:spacing w:line="360" w:lineRule="exact"/>
        <w:ind w:right="2278"/>
        <w:jc w:val="center"/>
        <w:outlineLvl w:val="0"/>
        <w:rPr>
          <w:sz w:val="28"/>
          <w:szCs w:val="28"/>
        </w:rPr>
      </w:pPr>
      <w:bookmarkStart w:id="2" w:name="_Toc373100990"/>
      <w:r>
        <w:rPr>
          <w:b/>
          <w:sz w:val="28"/>
          <w:szCs w:val="28"/>
        </w:rPr>
        <w:t>开标一览表</w:t>
      </w:r>
      <w:bookmarkEnd w:id="2"/>
    </w:p>
    <w:p w:rsidR="0013484E" w:rsidRDefault="00604B1B">
      <w:pPr>
        <w:spacing w:line="360" w:lineRule="exact"/>
        <w:outlineLvl w:val="0"/>
        <w:rPr>
          <w:rFonts w:ascii="宋体" w:hAnsi="宋体"/>
          <w:sz w:val="24"/>
        </w:rPr>
      </w:pPr>
      <w:r>
        <w:rPr>
          <w:rFonts w:ascii="宋体" w:hAnsi="宋体" w:hint="eastAsia"/>
          <w:sz w:val="24"/>
        </w:rPr>
        <w:t>项目名称：</w:t>
      </w:r>
    </w:p>
    <w:p w:rsidR="0013484E" w:rsidRDefault="00604B1B">
      <w:pPr>
        <w:spacing w:line="360" w:lineRule="exact"/>
        <w:rPr>
          <w:rFonts w:ascii="宋体" w:hAnsi="宋体"/>
          <w:sz w:val="24"/>
        </w:rPr>
      </w:pPr>
      <w:r>
        <w:rPr>
          <w:rFonts w:ascii="宋体" w:hAnsi="宋体" w:hint="eastAsia"/>
          <w:sz w:val="24"/>
        </w:rPr>
        <w:t xml:space="preserve">投标人名称： （盖章）                           </w:t>
      </w:r>
    </w:p>
    <w:p w:rsidR="0013484E" w:rsidRDefault="0013484E">
      <w:pPr>
        <w:spacing w:line="360" w:lineRule="exact"/>
        <w:rPr>
          <w:rFonts w:ascii="宋体" w:hAnsi="宋体"/>
          <w:sz w:val="24"/>
        </w:rPr>
      </w:pPr>
    </w:p>
    <w:tbl>
      <w:tblPr>
        <w:tblW w:w="9401" w:type="dxa"/>
        <w:tblLayout w:type="fixed"/>
        <w:tblCellMar>
          <w:left w:w="54" w:type="dxa"/>
          <w:right w:w="54" w:type="dxa"/>
        </w:tblCellMar>
        <w:tblLook w:val="04A0"/>
      </w:tblPr>
      <w:tblGrid>
        <w:gridCol w:w="597"/>
        <w:gridCol w:w="1224"/>
        <w:gridCol w:w="2396"/>
        <w:gridCol w:w="724"/>
        <w:gridCol w:w="724"/>
        <w:gridCol w:w="905"/>
        <w:gridCol w:w="905"/>
        <w:gridCol w:w="1075"/>
        <w:gridCol w:w="851"/>
      </w:tblGrid>
      <w:tr w:rsidR="0013484E">
        <w:trPr>
          <w:cantSplit/>
          <w:trHeight w:val="499"/>
        </w:trPr>
        <w:tc>
          <w:tcPr>
            <w:tcW w:w="597" w:type="dxa"/>
            <w:tcBorders>
              <w:top w:val="single" w:sz="6" w:space="0" w:color="auto"/>
              <w:left w:val="single" w:sz="6" w:space="0" w:color="auto"/>
              <w:bottom w:val="single" w:sz="6" w:space="0" w:color="auto"/>
              <w:right w:val="single" w:sz="6"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lastRenderedPageBreak/>
              <w:t>1</w:t>
            </w:r>
          </w:p>
        </w:tc>
        <w:tc>
          <w:tcPr>
            <w:tcW w:w="1224" w:type="dxa"/>
            <w:tcBorders>
              <w:top w:val="single" w:sz="6" w:space="0" w:color="auto"/>
              <w:left w:val="single" w:sz="6" w:space="0" w:color="auto"/>
              <w:bottom w:val="single" w:sz="6" w:space="0" w:color="auto"/>
              <w:right w:val="single" w:sz="6"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t>2</w:t>
            </w:r>
          </w:p>
        </w:tc>
        <w:tc>
          <w:tcPr>
            <w:tcW w:w="2396" w:type="dxa"/>
            <w:tcBorders>
              <w:top w:val="single" w:sz="6" w:space="0" w:color="auto"/>
              <w:left w:val="single" w:sz="6" w:space="0" w:color="auto"/>
              <w:bottom w:val="single" w:sz="6" w:space="0" w:color="auto"/>
              <w:right w:val="single" w:sz="6"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t>3</w:t>
            </w:r>
          </w:p>
        </w:tc>
        <w:tc>
          <w:tcPr>
            <w:tcW w:w="724" w:type="dxa"/>
            <w:tcBorders>
              <w:top w:val="single" w:sz="6" w:space="0" w:color="auto"/>
              <w:left w:val="single" w:sz="6" w:space="0" w:color="auto"/>
              <w:bottom w:val="single" w:sz="6" w:space="0" w:color="auto"/>
              <w:right w:val="single" w:sz="4"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t>4</w:t>
            </w:r>
          </w:p>
        </w:tc>
        <w:tc>
          <w:tcPr>
            <w:tcW w:w="724" w:type="dxa"/>
            <w:tcBorders>
              <w:top w:val="single" w:sz="6" w:space="0" w:color="auto"/>
              <w:left w:val="single" w:sz="4" w:space="0" w:color="auto"/>
              <w:bottom w:val="single" w:sz="6" w:space="0" w:color="auto"/>
              <w:right w:val="single" w:sz="4"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t>5</w:t>
            </w:r>
          </w:p>
        </w:tc>
        <w:tc>
          <w:tcPr>
            <w:tcW w:w="905" w:type="dxa"/>
            <w:tcBorders>
              <w:top w:val="single" w:sz="6" w:space="0" w:color="auto"/>
              <w:left w:val="single" w:sz="4" w:space="0" w:color="auto"/>
              <w:bottom w:val="single" w:sz="6" w:space="0" w:color="auto"/>
              <w:right w:val="single" w:sz="6"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t>6</w:t>
            </w:r>
          </w:p>
        </w:tc>
        <w:tc>
          <w:tcPr>
            <w:tcW w:w="905" w:type="dxa"/>
            <w:tcBorders>
              <w:top w:val="single" w:sz="6" w:space="0" w:color="auto"/>
              <w:left w:val="single" w:sz="6" w:space="0" w:color="auto"/>
              <w:bottom w:val="single" w:sz="6" w:space="0" w:color="auto"/>
              <w:right w:val="single" w:sz="4"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t>7</w:t>
            </w:r>
          </w:p>
        </w:tc>
        <w:tc>
          <w:tcPr>
            <w:tcW w:w="1075" w:type="dxa"/>
            <w:tcBorders>
              <w:top w:val="single" w:sz="6" w:space="0" w:color="auto"/>
              <w:left w:val="single" w:sz="4" w:space="0" w:color="auto"/>
              <w:bottom w:val="single" w:sz="6" w:space="0" w:color="auto"/>
              <w:right w:val="single" w:sz="4" w:space="0" w:color="auto"/>
            </w:tcBorders>
          </w:tcPr>
          <w:p w:rsidR="0013484E" w:rsidRDefault="00604B1B">
            <w:pPr>
              <w:spacing w:line="360" w:lineRule="exact"/>
              <w:jc w:val="center"/>
              <w:rPr>
                <w:rFonts w:ascii="宋体" w:hAnsi="宋体"/>
                <w:sz w:val="24"/>
              </w:rPr>
            </w:pPr>
            <w:r>
              <w:rPr>
                <w:rFonts w:ascii="宋体" w:hAnsi="宋体" w:hint="eastAsia"/>
                <w:sz w:val="24"/>
              </w:rPr>
              <w:t>8</w:t>
            </w:r>
          </w:p>
        </w:tc>
        <w:tc>
          <w:tcPr>
            <w:tcW w:w="851" w:type="dxa"/>
            <w:tcBorders>
              <w:top w:val="single" w:sz="6" w:space="0" w:color="auto"/>
              <w:left w:val="single" w:sz="4" w:space="0" w:color="auto"/>
              <w:bottom w:val="single" w:sz="6" w:space="0" w:color="auto"/>
              <w:right w:val="single" w:sz="4"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t>9</w:t>
            </w:r>
          </w:p>
        </w:tc>
      </w:tr>
      <w:tr w:rsidR="0013484E">
        <w:trPr>
          <w:cantSplit/>
          <w:trHeight w:val="499"/>
        </w:trPr>
        <w:tc>
          <w:tcPr>
            <w:tcW w:w="597" w:type="dxa"/>
            <w:tcBorders>
              <w:top w:val="single" w:sz="6" w:space="0" w:color="auto"/>
              <w:left w:val="single" w:sz="6" w:space="0" w:color="auto"/>
              <w:bottom w:val="single" w:sz="6" w:space="0" w:color="auto"/>
              <w:right w:val="single" w:sz="6"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t>序号</w:t>
            </w:r>
          </w:p>
        </w:tc>
        <w:tc>
          <w:tcPr>
            <w:tcW w:w="1224" w:type="dxa"/>
            <w:tcBorders>
              <w:top w:val="single" w:sz="6" w:space="0" w:color="auto"/>
              <w:left w:val="single" w:sz="6" w:space="0" w:color="auto"/>
              <w:bottom w:val="single" w:sz="6" w:space="0" w:color="auto"/>
              <w:right w:val="single" w:sz="6"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t>货物名称</w:t>
            </w:r>
          </w:p>
        </w:tc>
        <w:tc>
          <w:tcPr>
            <w:tcW w:w="2396" w:type="dxa"/>
            <w:tcBorders>
              <w:top w:val="single" w:sz="6" w:space="0" w:color="auto"/>
              <w:left w:val="single" w:sz="6" w:space="0" w:color="auto"/>
              <w:bottom w:val="single" w:sz="6" w:space="0" w:color="auto"/>
              <w:right w:val="single" w:sz="6" w:space="0" w:color="auto"/>
            </w:tcBorders>
            <w:vAlign w:val="center"/>
          </w:tcPr>
          <w:p w:rsidR="0013484E" w:rsidRPr="00315A47" w:rsidRDefault="00604B1B">
            <w:pPr>
              <w:spacing w:line="360" w:lineRule="exact"/>
              <w:jc w:val="center"/>
              <w:rPr>
                <w:rFonts w:ascii="宋体" w:hAnsi="宋体"/>
                <w:color w:val="000000" w:themeColor="text1"/>
                <w:sz w:val="24"/>
              </w:rPr>
            </w:pPr>
            <w:r w:rsidRPr="00315A47">
              <w:rPr>
                <w:rFonts w:ascii="宋体" w:hAnsi="宋体" w:hint="eastAsia"/>
                <w:color w:val="000000" w:themeColor="text1"/>
                <w:sz w:val="24"/>
              </w:rPr>
              <w:t>品牌型号及技术参数</w:t>
            </w:r>
          </w:p>
        </w:tc>
        <w:tc>
          <w:tcPr>
            <w:tcW w:w="724" w:type="dxa"/>
            <w:tcBorders>
              <w:top w:val="single" w:sz="6" w:space="0" w:color="auto"/>
              <w:left w:val="single" w:sz="6" w:space="0" w:color="auto"/>
              <w:bottom w:val="single" w:sz="6" w:space="0" w:color="auto"/>
              <w:right w:val="single" w:sz="4"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t>数量</w:t>
            </w:r>
          </w:p>
        </w:tc>
        <w:tc>
          <w:tcPr>
            <w:tcW w:w="724" w:type="dxa"/>
            <w:tcBorders>
              <w:top w:val="single" w:sz="6" w:space="0" w:color="auto"/>
              <w:left w:val="single" w:sz="4" w:space="0" w:color="auto"/>
              <w:bottom w:val="single" w:sz="6" w:space="0" w:color="auto"/>
              <w:right w:val="single" w:sz="4"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t>单位</w:t>
            </w:r>
          </w:p>
        </w:tc>
        <w:tc>
          <w:tcPr>
            <w:tcW w:w="905" w:type="dxa"/>
            <w:tcBorders>
              <w:top w:val="single" w:sz="6" w:space="0" w:color="auto"/>
              <w:left w:val="single" w:sz="4" w:space="0" w:color="auto"/>
              <w:bottom w:val="single" w:sz="6" w:space="0" w:color="auto"/>
              <w:right w:val="single" w:sz="6"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t>单价</w:t>
            </w:r>
          </w:p>
        </w:tc>
        <w:tc>
          <w:tcPr>
            <w:tcW w:w="905" w:type="dxa"/>
            <w:tcBorders>
              <w:top w:val="single" w:sz="6" w:space="0" w:color="auto"/>
              <w:left w:val="single" w:sz="6" w:space="0" w:color="auto"/>
              <w:bottom w:val="single" w:sz="6" w:space="0" w:color="auto"/>
              <w:right w:val="single" w:sz="4"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t>投标单项总价</w:t>
            </w:r>
          </w:p>
        </w:tc>
        <w:tc>
          <w:tcPr>
            <w:tcW w:w="1075" w:type="dxa"/>
            <w:tcBorders>
              <w:top w:val="single" w:sz="6" w:space="0" w:color="auto"/>
              <w:left w:val="single" w:sz="4" w:space="0" w:color="auto"/>
              <w:bottom w:val="single" w:sz="6" w:space="0" w:color="auto"/>
              <w:right w:val="single" w:sz="4" w:space="0" w:color="auto"/>
            </w:tcBorders>
          </w:tcPr>
          <w:p w:rsidR="0013484E" w:rsidRDefault="0013484E">
            <w:pPr>
              <w:spacing w:line="360" w:lineRule="exact"/>
              <w:jc w:val="center"/>
              <w:rPr>
                <w:rFonts w:ascii="宋体" w:hAnsi="宋体"/>
                <w:sz w:val="24"/>
              </w:rPr>
            </w:pPr>
          </w:p>
          <w:p w:rsidR="0013484E" w:rsidRDefault="0013484E">
            <w:pPr>
              <w:spacing w:line="360" w:lineRule="exact"/>
              <w:jc w:val="center"/>
              <w:rPr>
                <w:rFonts w:ascii="宋体" w:hAnsi="宋体"/>
                <w:sz w:val="24"/>
              </w:rPr>
            </w:pPr>
          </w:p>
          <w:p w:rsidR="0013484E" w:rsidRDefault="00604B1B">
            <w:pPr>
              <w:spacing w:line="360" w:lineRule="exact"/>
              <w:jc w:val="center"/>
              <w:rPr>
                <w:rFonts w:ascii="宋体" w:hAnsi="宋体"/>
                <w:sz w:val="24"/>
              </w:rPr>
            </w:pPr>
            <w:r>
              <w:rPr>
                <w:rFonts w:ascii="宋体" w:hAnsi="宋体" w:hint="eastAsia"/>
                <w:sz w:val="24"/>
              </w:rPr>
              <w:t>交货期</w:t>
            </w:r>
          </w:p>
        </w:tc>
        <w:tc>
          <w:tcPr>
            <w:tcW w:w="851" w:type="dxa"/>
            <w:tcBorders>
              <w:top w:val="single" w:sz="6" w:space="0" w:color="auto"/>
              <w:left w:val="single" w:sz="4" w:space="0" w:color="auto"/>
              <w:bottom w:val="single" w:sz="6" w:space="0" w:color="auto"/>
              <w:right w:val="single" w:sz="4"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t>优惠政策产品扣除2%后单项总价</w:t>
            </w:r>
          </w:p>
        </w:tc>
      </w:tr>
      <w:tr w:rsidR="0013484E">
        <w:trPr>
          <w:cantSplit/>
          <w:trHeight w:val="120"/>
        </w:trPr>
        <w:tc>
          <w:tcPr>
            <w:tcW w:w="597" w:type="dxa"/>
            <w:tcBorders>
              <w:top w:val="single" w:sz="6"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1224" w:type="dxa"/>
            <w:tcBorders>
              <w:top w:val="single" w:sz="6"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2396" w:type="dxa"/>
            <w:tcBorders>
              <w:top w:val="single" w:sz="6"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724" w:type="dxa"/>
            <w:tcBorders>
              <w:top w:val="single" w:sz="6"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724" w:type="dxa"/>
            <w:tcBorders>
              <w:top w:val="single" w:sz="6"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905" w:type="dxa"/>
            <w:tcBorders>
              <w:top w:val="single" w:sz="6"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905" w:type="dxa"/>
            <w:tcBorders>
              <w:top w:val="single" w:sz="6"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1075" w:type="dxa"/>
            <w:tcBorders>
              <w:top w:val="single" w:sz="6"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851" w:type="dxa"/>
            <w:tcBorders>
              <w:top w:val="single" w:sz="6"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r>
      <w:tr w:rsidR="0013484E">
        <w:trPr>
          <w:cantSplit/>
          <w:trHeight w:val="150"/>
        </w:trPr>
        <w:tc>
          <w:tcPr>
            <w:tcW w:w="597"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1224"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2396"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724" w:type="dxa"/>
            <w:tcBorders>
              <w:top w:val="single" w:sz="4"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724" w:type="dxa"/>
            <w:tcBorders>
              <w:top w:val="single" w:sz="4"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905" w:type="dxa"/>
            <w:tcBorders>
              <w:top w:val="single" w:sz="4"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905" w:type="dxa"/>
            <w:tcBorders>
              <w:top w:val="single" w:sz="4"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1075" w:type="dxa"/>
            <w:tcBorders>
              <w:top w:val="single" w:sz="4"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851" w:type="dxa"/>
            <w:tcBorders>
              <w:top w:val="single" w:sz="4"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r>
      <w:tr w:rsidR="0013484E">
        <w:trPr>
          <w:cantSplit/>
          <w:trHeight w:val="150"/>
        </w:trPr>
        <w:tc>
          <w:tcPr>
            <w:tcW w:w="597"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1224"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2396"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724" w:type="dxa"/>
            <w:tcBorders>
              <w:top w:val="single" w:sz="4"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724" w:type="dxa"/>
            <w:tcBorders>
              <w:top w:val="single" w:sz="4"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905" w:type="dxa"/>
            <w:tcBorders>
              <w:top w:val="single" w:sz="4"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905" w:type="dxa"/>
            <w:tcBorders>
              <w:top w:val="single" w:sz="4"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1075" w:type="dxa"/>
            <w:tcBorders>
              <w:top w:val="single" w:sz="4"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851" w:type="dxa"/>
            <w:tcBorders>
              <w:top w:val="single" w:sz="4"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r>
      <w:tr w:rsidR="0013484E">
        <w:trPr>
          <w:cantSplit/>
          <w:trHeight w:val="195"/>
        </w:trPr>
        <w:tc>
          <w:tcPr>
            <w:tcW w:w="597"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1224"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2396"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724" w:type="dxa"/>
            <w:tcBorders>
              <w:top w:val="single" w:sz="4"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724" w:type="dxa"/>
            <w:tcBorders>
              <w:top w:val="single" w:sz="4"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905" w:type="dxa"/>
            <w:tcBorders>
              <w:top w:val="single" w:sz="4"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905" w:type="dxa"/>
            <w:tcBorders>
              <w:top w:val="single" w:sz="4"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1075" w:type="dxa"/>
            <w:tcBorders>
              <w:top w:val="single" w:sz="4"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851" w:type="dxa"/>
            <w:tcBorders>
              <w:top w:val="single" w:sz="4"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r>
      <w:tr w:rsidR="0013484E">
        <w:trPr>
          <w:cantSplit/>
          <w:trHeight w:val="150"/>
        </w:trPr>
        <w:tc>
          <w:tcPr>
            <w:tcW w:w="597"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1224"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2396"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724" w:type="dxa"/>
            <w:tcBorders>
              <w:top w:val="single" w:sz="4"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724" w:type="dxa"/>
            <w:tcBorders>
              <w:top w:val="single" w:sz="4"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905" w:type="dxa"/>
            <w:tcBorders>
              <w:top w:val="single" w:sz="4"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905" w:type="dxa"/>
            <w:tcBorders>
              <w:top w:val="single" w:sz="4"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1075" w:type="dxa"/>
            <w:tcBorders>
              <w:top w:val="single" w:sz="4"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851" w:type="dxa"/>
            <w:tcBorders>
              <w:top w:val="single" w:sz="4"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r>
      <w:tr w:rsidR="0013484E">
        <w:trPr>
          <w:cantSplit/>
          <w:trHeight w:val="150"/>
        </w:trPr>
        <w:tc>
          <w:tcPr>
            <w:tcW w:w="597"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1224"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2396"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724" w:type="dxa"/>
            <w:tcBorders>
              <w:top w:val="single" w:sz="4"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724" w:type="dxa"/>
            <w:tcBorders>
              <w:top w:val="single" w:sz="4"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905" w:type="dxa"/>
            <w:tcBorders>
              <w:top w:val="single" w:sz="4"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905" w:type="dxa"/>
            <w:tcBorders>
              <w:top w:val="single" w:sz="4"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1075" w:type="dxa"/>
            <w:tcBorders>
              <w:top w:val="single" w:sz="4"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851" w:type="dxa"/>
            <w:tcBorders>
              <w:top w:val="single" w:sz="4" w:space="0" w:color="auto"/>
              <w:left w:val="single" w:sz="4" w:space="0" w:color="auto"/>
              <w:bottom w:val="single" w:sz="4" w:space="0" w:color="auto"/>
              <w:right w:val="single" w:sz="4" w:space="0" w:color="auto"/>
            </w:tcBorders>
          </w:tcPr>
          <w:p w:rsidR="0013484E" w:rsidRDefault="0013484E">
            <w:pPr>
              <w:spacing w:line="360" w:lineRule="exact"/>
              <w:rPr>
                <w:rFonts w:ascii="宋体" w:hAnsi="宋体"/>
                <w:sz w:val="24"/>
              </w:rPr>
            </w:pPr>
          </w:p>
        </w:tc>
      </w:tr>
    </w:tbl>
    <w:p w:rsidR="0013484E" w:rsidRDefault="0013484E">
      <w:pPr>
        <w:spacing w:line="360" w:lineRule="exact"/>
        <w:rPr>
          <w:rFonts w:ascii="宋体" w:hAnsi="宋体"/>
          <w:sz w:val="24"/>
        </w:rPr>
      </w:pPr>
    </w:p>
    <w:p w:rsidR="0013484E" w:rsidRDefault="00604B1B">
      <w:pPr>
        <w:spacing w:line="360" w:lineRule="exact"/>
        <w:rPr>
          <w:rFonts w:ascii="宋体" w:hAnsi="宋体"/>
          <w:sz w:val="24"/>
        </w:rPr>
      </w:pPr>
      <w:r>
        <w:rPr>
          <w:rFonts w:ascii="宋体" w:hAnsi="宋体" w:hint="eastAsia"/>
          <w:sz w:val="24"/>
        </w:rPr>
        <w:t>是否小微型企业产品:是（   ）；否（   ）。</w:t>
      </w:r>
    </w:p>
    <w:p w:rsidR="0013484E" w:rsidRDefault="0013484E">
      <w:pPr>
        <w:tabs>
          <w:tab w:val="left" w:pos="654"/>
          <w:tab w:val="left" w:pos="1734"/>
          <w:tab w:val="left" w:pos="2814"/>
          <w:tab w:val="left" w:pos="3894"/>
          <w:tab w:val="left" w:pos="5334"/>
          <w:tab w:val="left" w:pos="6414"/>
          <w:tab w:val="left" w:pos="7254"/>
          <w:tab w:val="left" w:pos="8574"/>
          <w:tab w:val="left" w:pos="9654"/>
        </w:tabs>
        <w:spacing w:line="360" w:lineRule="exact"/>
        <w:rPr>
          <w:rFonts w:ascii="宋体" w:hAnsi="宋体"/>
          <w:sz w:val="24"/>
        </w:rPr>
      </w:pPr>
    </w:p>
    <w:p w:rsidR="0013484E" w:rsidRDefault="00604B1B">
      <w:pPr>
        <w:tabs>
          <w:tab w:val="left" w:pos="654"/>
          <w:tab w:val="left" w:pos="1734"/>
          <w:tab w:val="left" w:pos="2814"/>
          <w:tab w:val="left" w:pos="3894"/>
          <w:tab w:val="left" w:pos="5334"/>
          <w:tab w:val="left" w:pos="6414"/>
          <w:tab w:val="left" w:pos="7254"/>
          <w:tab w:val="left" w:pos="8574"/>
          <w:tab w:val="left" w:pos="9654"/>
        </w:tabs>
        <w:spacing w:line="360" w:lineRule="exact"/>
        <w:rPr>
          <w:rFonts w:ascii="宋体" w:hAnsi="宋体"/>
          <w:sz w:val="24"/>
        </w:rPr>
      </w:pPr>
      <w:r>
        <w:rPr>
          <w:rFonts w:ascii="宋体" w:hAnsi="宋体" w:hint="eastAsia"/>
          <w:sz w:val="24"/>
        </w:rPr>
        <w:t xml:space="preserve">总价：                              大写：                         </w:t>
      </w:r>
    </w:p>
    <w:p w:rsidR="0013484E" w:rsidRDefault="0013484E">
      <w:pPr>
        <w:tabs>
          <w:tab w:val="left" w:pos="654"/>
          <w:tab w:val="left" w:pos="1734"/>
          <w:tab w:val="left" w:pos="2814"/>
          <w:tab w:val="left" w:pos="3894"/>
          <w:tab w:val="left" w:pos="5334"/>
          <w:tab w:val="left" w:pos="6414"/>
          <w:tab w:val="left" w:pos="7254"/>
          <w:tab w:val="left" w:pos="8574"/>
          <w:tab w:val="left" w:pos="9654"/>
        </w:tabs>
        <w:spacing w:line="360" w:lineRule="exact"/>
        <w:rPr>
          <w:rFonts w:ascii="宋体" w:hAnsi="宋体"/>
          <w:sz w:val="24"/>
        </w:rPr>
      </w:pPr>
    </w:p>
    <w:p w:rsidR="0013484E" w:rsidRDefault="00604B1B">
      <w:pPr>
        <w:tabs>
          <w:tab w:val="left" w:pos="654"/>
          <w:tab w:val="left" w:pos="1734"/>
          <w:tab w:val="left" w:pos="2814"/>
          <w:tab w:val="left" w:pos="3894"/>
          <w:tab w:val="left" w:pos="5334"/>
          <w:tab w:val="left" w:pos="6414"/>
          <w:tab w:val="left" w:pos="7254"/>
          <w:tab w:val="left" w:pos="8574"/>
          <w:tab w:val="left" w:pos="9654"/>
        </w:tabs>
        <w:spacing w:line="360" w:lineRule="exact"/>
        <w:rPr>
          <w:rFonts w:ascii="宋体" w:hAnsi="宋体"/>
          <w:sz w:val="24"/>
        </w:rPr>
      </w:pPr>
      <w:r>
        <w:rPr>
          <w:rFonts w:ascii="宋体" w:hAnsi="宋体" w:hint="eastAsia"/>
          <w:sz w:val="24"/>
        </w:rPr>
        <w:t>优惠政策产品扣除后总价：            大写：</w:t>
      </w:r>
    </w:p>
    <w:p w:rsidR="0013484E" w:rsidRDefault="0013484E">
      <w:pPr>
        <w:tabs>
          <w:tab w:val="left" w:pos="654"/>
          <w:tab w:val="left" w:pos="1734"/>
          <w:tab w:val="left" w:pos="2814"/>
          <w:tab w:val="left" w:pos="3894"/>
          <w:tab w:val="left" w:pos="5334"/>
          <w:tab w:val="left" w:pos="6414"/>
          <w:tab w:val="left" w:pos="7254"/>
          <w:tab w:val="left" w:pos="8574"/>
          <w:tab w:val="left" w:pos="9654"/>
        </w:tabs>
        <w:spacing w:line="360" w:lineRule="exact"/>
        <w:rPr>
          <w:rFonts w:ascii="宋体" w:hAnsi="宋体"/>
          <w:sz w:val="24"/>
        </w:rPr>
      </w:pPr>
    </w:p>
    <w:p w:rsidR="0013484E" w:rsidRDefault="00604B1B">
      <w:pPr>
        <w:tabs>
          <w:tab w:val="left" w:pos="654"/>
          <w:tab w:val="left" w:pos="1734"/>
          <w:tab w:val="left" w:pos="2814"/>
          <w:tab w:val="left" w:pos="3894"/>
          <w:tab w:val="left" w:pos="5334"/>
          <w:tab w:val="left" w:pos="6414"/>
          <w:tab w:val="left" w:pos="7254"/>
          <w:tab w:val="left" w:pos="8574"/>
          <w:tab w:val="left" w:pos="9654"/>
        </w:tabs>
        <w:spacing w:line="360" w:lineRule="exact"/>
        <w:rPr>
          <w:rFonts w:ascii="宋体" w:hAnsi="宋体"/>
          <w:sz w:val="24"/>
        </w:rPr>
      </w:pPr>
      <w:r>
        <w:rPr>
          <w:rFonts w:ascii="宋体" w:hAnsi="宋体" w:hint="eastAsia"/>
          <w:sz w:val="24"/>
        </w:rPr>
        <w:t>投标人代表签名：             职务：         联系电话：           日期：</w:t>
      </w:r>
    </w:p>
    <w:p w:rsidR="0013484E" w:rsidRDefault="00604B1B">
      <w:pPr>
        <w:tabs>
          <w:tab w:val="left" w:pos="654"/>
          <w:tab w:val="left" w:pos="1734"/>
          <w:tab w:val="left" w:pos="2814"/>
          <w:tab w:val="left" w:pos="3894"/>
          <w:tab w:val="left" w:pos="5334"/>
          <w:tab w:val="left" w:pos="6414"/>
          <w:tab w:val="left" w:pos="7254"/>
          <w:tab w:val="left" w:pos="8574"/>
          <w:tab w:val="left" w:pos="9654"/>
        </w:tabs>
        <w:spacing w:line="360" w:lineRule="exact"/>
        <w:rPr>
          <w:rFonts w:ascii="宋体" w:hAnsi="宋体"/>
          <w:sz w:val="24"/>
        </w:rPr>
      </w:pP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p>
    <w:p w:rsidR="0013484E" w:rsidRDefault="00604B1B">
      <w:pPr>
        <w:tabs>
          <w:tab w:val="left" w:pos="654"/>
          <w:tab w:val="left" w:pos="1734"/>
          <w:tab w:val="left" w:pos="2814"/>
          <w:tab w:val="left" w:pos="3894"/>
          <w:tab w:val="left" w:pos="5334"/>
          <w:tab w:val="left" w:pos="6414"/>
          <w:tab w:val="left" w:pos="7254"/>
          <w:tab w:val="left" w:pos="8574"/>
          <w:tab w:val="left" w:pos="9654"/>
        </w:tabs>
        <w:spacing w:line="360" w:lineRule="exact"/>
        <w:outlineLvl w:val="0"/>
        <w:rPr>
          <w:rFonts w:ascii="宋体" w:hAnsi="宋体"/>
          <w:bCs/>
          <w:sz w:val="24"/>
        </w:rPr>
      </w:pPr>
      <w:r>
        <w:rPr>
          <w:rFonts w:ascii="宋体" w:hAnsi="宋体" w:hint="eastAsia"/>
          <w:b/>
          <w:sz w:val="24"/>
        </w:rPr>
        <w:t>注：</w:t>
      </w:r>
      <w:r>
        <w:rPr>
          <w:rFonts w:ascii="宋体" w:hAnsi="宋体" w:hint="eastAsia"/>
          <w:bCs/>
          <w:sz w:val="24"/>
        </w:rPr>
        <w:t>1、国产设备用人民币报价,进口设备用美元免税报价。</w:t>
      </w:r>
    </w:p>
    <w:p w:rsidR="0013484E" w:rsidRDefault="00604B1B">
      <w:pPr>
        <w:spacing w:line="360" w:lineRule="exact"/>
        <w:ind w:firstLineChars="200" w:firstLine="480"/>
        <w:rPr>
          <w:rFonts w:ascii="宋体" w:hAnsi="宋体"/>
          <w:bCs/>
          <w:sz w:val="24"/>
        </w:rPr>
      </w:pPr>
      <w:r>
        <w:rPr>
          <w:rFonts w:ascii="宋体" w:hAnsi="宋体" w:hint="eastAsia"/>
          <w:bCs/>
          <w:sz w:val="24"/>
        </w:rPr>
        <w:t>2、第6栏的单价应包括全部安装、调试、培训、技术服务、必不可少的部件、标准备件、专用工具等费用。</w:t>
      </w:r>
    </w:p>
    <w:p w:rsidR="0013484E" w:rsidRDefault="00604B1B">
      <w:pPr>
        <w:spacing w:line="360" w:lineRule="exact"/>
        <w:ind w:firstLineChars="200" w:firstLine="480"/>
        <w:rPr>
          <w:rFonts w:ascii="宋体" w:hAnsi="宋体"/>
          <w:bCs/>
          <w:sz w:val="24"/>
        </w:rPr>
      </w:pPr>
      <w:r>
        <w:rPr>
          <w:rFonts w:ascii="宋体" w:hAnsi="宋体" w:hint="eastAsia"/>
          <w:bCs/>
          <w:sz w:val="24"/>
        </w:rPr>
        <w:t>3、单价{单价=（货价+运抵用户指定地点运、保、税、）}和投标总价。如果单价与总价有出入，以单价为准；大写金额与小写金额不一致的，以大写金额为准；总价金额与按单价汇总金额不一致的，以单价金额计算结果金额为准；单价金额小数点有明显错位的，应以总价为准并修改单价。</w:t>
      </w:r>
    </w:p>
    <w:p w:rsidR="0013484E" w:rsidRDefault="00604B1B">
      <w:pPr>
        <w:spacing w:line="360" w:lineRule="exact"/>
        <w:ind w:right="2278"/>
        <w:jc w:val="center"/>
        <w:outlineLvl w:val="0"/>
        <w:rPr>
          <w:rFonts w:ascii="宋体" w:hAnsi="宋体"/>
          <w:bCs/>
          <w:sz w:val="24"/>
        </w:rPr>
      </w:pPr>
      <w:r>
        <w:rPr>
          <w:rFonts w:ascii="宋体" w:hAnsi="宋体" w:hint="eastAsia"/>
          <w:bCs/>
          <w:sz w:val="24"/>
        </w:rPr>
        <w:t>4、第8栏中的优惠政策产品指</w:t>
      </w:r>
      <w:r>
        <w:rPr>
          <w:rFonts w:ascii="宋体" w:hAnsi="宋体" w:hint="eastAsia"/>
          <w:sz w:val="24"/>
        </w:rPr>
        <w:t>节能产品、信息安全产品、环境标志产品。</w:t>
      </w:r>
    </w:p>
    <w:p w:rsidR="0013484E" w:rsidRDefault="0013484E">
      <w:pPr>
        <w:spacing w:line="360" w:lineRule="exact"/>
        <w:jc w:val="left"/>
        <w:rPr>
          <w:rFonts w:ascii="宋体" w:hAnsi="宋体"/>
          <w:bCs/>
          <w:sz w:val="24"/>
        </w:rPr>
      </w:pPr>
    </w:p>
    <w:p w:rsidR="0013484E" w:rsidRDefault="0013484E">
      <w:pPr>
        <w:spacing w:line="360" w:lineRule="exact"/>
        <w:jc w:val="left"/>
        <w:rPr>
          <w:rFonts w:ascii="宋体" w:hAnsi="宋体"/>
          <w:sz w:val="24"/>
        </w:rPr>
      </w:pPr>
    </w:p>
    <w:p w:rsidR="0013484E" w:rsidRDefault="0013484E">
      <w:pPr>
        <w:spacing w:line="360" w:lineRule="exact"/>
        <w:rPr>
          <w:rFonts w:ascii="宋体" w:hAnsi="宋体"/>
          <w:sz w:val="24"/>
        </w:rPr>
      </w:pPr>
    </w:p>
    <w:p w:rsidR="0013484E" w:rsidRDefault="0013484E">
      <w:pPr>
        <w:spacing w:line="360" w:lineRule="exact"/>
        <w:rPr>
          <w:rFonts w:ascii="宋体" w:hAnsi="宋体"/>
          <w:sz w:val="24"/>
        </w:rPr>
      </w:pPr>
    </w:p>
    <w:p w:rsidR="0013484E" w:rsidRDefault="0013484E">
      <w:pPr>
        <w:spacing w:line="360" w:lineRule="exact"/>
        <w:rPr>
          <w:rFonts w:ascii="宋体" w:hAnsi="宋体"/>
          <w:sz w:val="24"/>
        </w:rPr>
      </w:pPr>
    </w:p>
    <w:p w:rsidR="0013484E" w:rsidRDefault="00604B1B">
      <w:pPr>
        <w:spacing w:line="360" w:lineRule="exact"/>
        <w:rPr>
          <w:rFonts w:ascii="宋体" w:hAnsi="宋体"/>
          <w:sz w:val="24"/>
        </w:rPr>
      </w:pPr>
      <w:r>
        <w:rPr>
          <w:rFonts w:ascii="宋体" w:hAnsi="宋体" w:hint="eastAsia"/>
          <w:sz w:val="24"/>
        </w:rPr>
        <w:t>附件：3</w:t>
      </w:r>
    </w:p>
    <w:p w:rsidR="0013484E" w:rsidRDefault="00604B1B">
      <w:pPr>
        <w:spacing w:line="360" w:lineRule="exact"/>
        <w:jc w:val="center"/>
        <w:rPr>
          <w:rFonts w:ascii="宋体" w:hAnsi="宋体"/>
          <w:b/>
          <w:sz w:val="32"/>
          <w:szCs w:val="32"/>
        </w:rPr>
      </w:pPr>
      <w:r>
        <w:rPr>
          <w:rFonts w:ascii="宋体" w:hAnsi="宋体" w:hint="eastAsia"/>
          <w:b/>
          <w:sz w:val="32"/>
          <w:szCs w:val="32"/>
        </w:rPr>
        <w:t>规格响应表</w:t>
      </w:r>
    </w:p>
    <w:p w:rsidR="0013484E" w:rsidRDefault="0013484E">
      <w:pPr>
        <w:spacing w:line="360" w:lineRule="exact"/>
        <w:jc w:val="center"/>
        <w:rPr>
          <w:rFonts w:ascii="宋体" w:hAnsi="宋体"/>
          <w:b/>
          <w:sz w:val="32"/>
          <w:szCs w:val="32"/>
        </w:rPr>
      </w:pPr>
    </w:p>
    <w:p w:rsidR="0013484E" w:rsidRDefault="00604B1B">
      <w:pPr>
        <w:tabs>
          <w:tab w:val="left" w:pos="9654"/>
        </w:tabs>
        <w:spacing w:line="360" w:lineRule="exact"/>
        <w:rPr>
          <w:rFonts w:ascii="宋体" w:hAnsi="宋体"/>
          <w:sz w:val="24"/>
        </w:rPr>
      </w:pPr>
      <w:r>
        <w:rPr>
          <w:rFonts w:ascii="宋体" w:hAnsi="宋体" w:hint="eastAsia"/>
          <w:sz w:val="24"/>
        </w:rPr>
        <w:t>说明：投标人必须仔细阅读招标文件中所有技术规范条款和相关功能要求，并对所有技术规</w:t>
      </w:r>
      <w:r>
        <w:rPr>
          <w:rFonts w:ascii="宋体" w:hAnsi="宋体" w:hint="eastAsia"/>
          <w:sz w:val="24"/>
        </w:rPr>
        <w:lastRenderedPageBreak/>
        <w:t>范和功能偏离的条目列入下表，未列入下表的视作投标人不响应。投标人必须根据所投产品的实际情况如实填写，</w:t>
      </w:r>
      <w:r>
        <w:rPr>
          <w:rFonts w:ascii="宋体" w:hAnsi="宋体" w:hint="eastAsia"/>
          <w:sz w:val="24"/>
          <w:u w:val="single"/>
        </w:rPr>
        <w:t>评委会如发现有虚假描述，</w:t>
      </w:r>
      <w:r>
        <w:rPr>
          <w:rFonts w:ascii="ˎ̥" w:hAnsi="ˎ̥" w:cs="宋体"/>
          <w:kern w:val="0"/>
          <w:sz w:val="24"/>
          <w:u w:val="single"/>
        </w:rPr>
        <w:t>提供虚假材料谋取中标、成交的</w:t>
      </w:r>
      <w:r>
        <w:rPr>
          <w:rFonts w:ascii="ˎ̥" w:hAnsi="ˎ̥" w:cs="宋体" w:hint="eastAsia"/>
          <w:kern w:val="0"/>
          <w:sz w:val="24"/>
          <w:u w:val="single"/>
        </w:rPr>
        <w:t>，属违反政府采购法相关规定，</w:t>
      </w:r>
      <w:r>
        <w:rPr>
          <w:rFonts w:ascii="宋体" w:hAnsi="宋体" w:hint="eastAsia"/>
          <w:sz w:val="24"/>
          <w:u w:val="single"/>
        </w:rPr>
        <w:t>该投标文件作废标处理。</w:t>
      </w:r>
      <w:r>
        <w:rPr>
          <w:rFonts w:ascii="宋体" w:hAnsi="宋体"/>
          <w:sz w:val="24"/>
        </w:rPr>
        <w:tab/>
      </w:r>
    </w:p>
    <w:p w:rsidR="0013484E" w:rsidRDefault="0013484E">
      <w:pPr>
        <w:tabs>
          <w:tab w:val="left" w:pos="9654"/>
        </w:tabs>
        <w:spacing w:line="360" w:lineRule="exact"/>
        <w:rPr>
          <w:rFonts w:ascii="宋体" w:hAnsi="宋体"/>
          <w:sz w:val="24"/>
        </w:rPr>
      </w:pPr>
    </w:p>
    <w:p w:rsidR="0013484E" w:rsidRDefault="00604B1B">
      <w:pPr>
        <w:tabs>
          <w:tab w:val="left" w:pos="9654"/>
        </w:tabs>
        <w:spacing w:line="360" w:lineRule="exact"/>
        <w:rPr>
          <w:rFonts w:ascii="宋体" w:hAnsi="宋体"/>
          <w:sz w:val="24"/>
        </w:rPr>
      </w:pPr>
      <w:r>
        <w:rPr>
          <w:rFonts w:ascii="宋体" w:hAnsi="宋体" w:hint="eastAsia"/>
          <w:sz w:val="24"/>
        </w:rPr>
        <w:t>投标人名称</w:t>
      </w:r>
      <w:r>
        <w:rPr>
          <w:rFonts w:ascii="宋体" w:hAnsi="宋体"/>
          <w:sz w:val="24"/>
        </w:rPr>
        <w:t>:</w:t>
      </w:r>
      <w:r>
        <w:rPr>
          <w:rFonts w:ascii="宋体" w:hAnsi="宋体" w:hint="eastAsia"/>
          <w:sz w:val="24"/>
        </w:rPr>
        <w:t xml:space="preserve"> （盖章）</w:t>
      </w:r>
    </w:p>
    <w:tbl>
      <w:tblPr>
        <w:tblW w:w="9885" w:type="dxa"/>
        <w:tblInd w:w="-66" w:type="dxa"/>
        <w:tblLayout w:type="fixed"/>
        <w:tblCellMar>
          <w:left w:w="54" w:type="dxa"/>
          <w:right w:w="54" w:type="dxa"/>
        </w:tblCellMar>
        <w:tblLook w:val="04A0"/>
      </w:tblPr>
      <w:tblGrid>
        <w:gridCol w:w="660"/>
        <w:gridCol w:w="3261"/>
        <w:gridCol w:w="3439"/>
        <w:gridCol w:w="2525"/>
      </w:tblGrid>
      <w:tr w:rsidR="0013484E">
        <w:trPr>
          <w:trHeight w:val="160"/>
        </w:trPr>
        <w:tc>
          <w:tcPr>
            <w:tcW w:w="660" w:type="dxa"/>
            <w:tcBorders>
              <w:top w:val="single" w:sz="6" w:space="0" w:color="auto"/>
              <w:left w:val="single" w:sz="6" w:space="0" w:color="auto"/>
              <w:bottom w:val="single" w:sz="6" w:space="0" w:color="auto"/>
              <w:right w:val="single" w:sz="4" w:space="0" w:color="auto"/>
            </w:tcBorders>
            <w:vAlign w:val="center"/>
          </w:tcPr>
          <w:p w:rsidR="0013484E" w:rsidRDefault="00604B1B">
            <w:pPr>
              <w:spacing w:line="360" w:lineRule="exact"/>
              <w:jc w:val="center"/>
              <w:rPr>
                <w:rFonts w:ascii="宋体" w:hAnsi="宋体"/>
                <w:sz w:val="24"/>
              </w:rPr>
            </w:pPr>
            <w:r>
              <w:rPr>
                <w:rFonts w:ascii="宋体" w:hAnsi="宋体"/>
                <w:sz w:val="24"/>
              </w:rPr>
              <w:tab/>
            </w:r>
            <w:r>
              <w:rPr>
                <w:rFonts w:ascii="宋体" w:hAnsi="宋体" w:hint="eastAsia"/>
                <w:sz w:val="24"/>
              </w:rPr>
              <w:t>序号</w:t>
            </w:r>
          </w:p>
        </w:tc>
        <w:tc>
          <w:tcPr>
            <w:tcW w:w="3261" w:type="dxa"/>
            <w:tcBorders>
              <w:top w:val="single" w:sz="6" w:space="0" w:color="auto"/>
              <w:left w:val="single" w:sz="4" w:space="0" w:color="auto"/>
              <w:bottom w:val="single" w:sz="6" w:space="0" w:color="auto"/>
              <w:right w:val="single" w:sz="6"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t>招标规格</w:t>
            </w:r>
          </w:p>
        </w:tc>
        <w:tc>
          <w:tcPr>
            <w:tcW w:w="3439" w:type="dxa"/>
            <w:tcBorders>
              <w:top w:val="single" w:sz="6" w:space="0" w:color="auto"/>
              <w:left w:val="single" w:sz="6" w:space="0" w:color="auto"/>
              <w:bottom w:val="single" w:sz="6" w:space="0" w:color="auto"/>
              <w:right w:val="single" w:sz="6" w:space="0" w:color="auto"/>
            </w:tcBorders>
            <w:vAlign w:val="center"/>
          </w:tcPr>
          <w:p w:rsidR="0013484E" w:rsidRDefault="00604B1B">
            <w:pPr>
              <w:spacing w:line="360" w:lineRule="exact"/>
              <w:jc w:val="center"/>
              <w:rPr>
                <w:rFonts w:ascii="宋体" w:hAnsi="宋体"/>
                <w:sz w:val="24"/>
              </w:rPr>
            </w:pPr>
            <w:r>
              <w:rPr>
                <w:rFonts w:ascii="宋体" w:hAnsi="宋体" w:hint="eastAsia"/>
                <w:sz w:val="24"/>
              </w:rPr>
              <w:t>投标规格</w:t>
            </w:r>
          </w:p>
        </w:tc>
        <w:tc>
          <w:tcPr>
            <w:tcW w:w="2525" w:type="dxa"/>
            <w:tcBorders>
              <w:top w:val="single" w:sz="6" w:space="0" w:color="auto"/>
              <w:left w:val="single" w:sz="4" w:space="0" w:color="auto"/>
              <w:bottom w:val="single" w:sz="6" w:space="0" w:color="auto"/>
              <w:right w:val="single" w:sz="6" w:space="0" w:color="auto"/>
            </w:tcBorders>
            <w:vAlign w:val="center"/>
          </w:tcPr>
          <w:p w:rsidR="0013484E" w:rsidRDefault="00604B1B">
            <w:pPr>
              <w:spacing w:line="360" w:lineRule="exact"/>
              <w:jc w:val="center"/>
              <w:rPr>
                <w:rFonts w:ascii="宋体" w:hAnsi="宋体"/>
                <w:sz w:val="24"/>
              </w:rPr>
            </w:pPr>
            <w:r>
              <w:rPr>
                <w:rFonts w:ascii="宋体" w:hAnsi="宋体"/>
                <w:sz w:val="24"/>
              </w:rPr>
              <w:t>偏离情况</w:t>
            </w:r>
          </w:p>
          <w:p w:rsidR="0013484E" w:rsidRDefault="00604B1B">
            <w:pPr>
              <w:spacing w:line="360" w:lineRule="exact"/>
              <w:jc w:val="center"/>
              <w:rPr>
                <w:rFonts w:ascii="宋体" w:hAnsi="宋体"/>
                <w:sz w:val="24"/>
              </w:rPr>
            </w:pPr>
            <w:r>
              <w:rPr>
                <w:rFonts w:ascii="宋体" w:hAnsi="宋体"/>
                <w:sz w:val="24"/>
              </w:rPr>
              <w:t>（无偏离，正/负偏离）</w:t>
            </w:r>
          </w:p>
          <w:p w:rsidR="0013484E" w:rsidRDefault="00604B1B">
            <w:pPr>
              <w:spacing w:line="360" w:lineRule="exact"/>
              <w:jc w:val="center"/>
              <w:rPr>
                <w:rFonts w:ascii="宋体" w:hAnsi="宋体"/>
                <w:sz w:val="24"/>
              </w:rPr>
            </w:pPr>
            <w:r>
              <w:rPr>
                <w:rFonts w:ascii="宋体" w:hAnsi="宋体" w:hint="eastAsia"/>
                <w:sz w:val="24"/>
              </w:rPr>
              <w:t>证明材料页码</w:t>
            </w:r>
          </w:p>
        </w:tc>
      </w:tr>
      <w:tr w:rsidR="0013484E">
        <w:trPr>
          <w:cantSplit/>
          <w:trHeight w:val="160"/>
        </w:trPr>
        <w:tc>
          <w:tcPr>
            <w:tcW w:w="660" w:type="dxa"/>
            <w:tcBorders>
              <w:top w:val="single" w:sz="6"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3261" w:type="dxa"/>
            <w:tcBorders>
              <w:top w:val="single" w:sz="6"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3439" w:type="dxa"/>
            <w:tcBorders>
              <w:top w:val="single" w:sz="6"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2525" w:type="dxa"/>
            <w:tcBorders>
              <w:top w:val="single" w:sz="6"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r>
      <w:tr w:rsidR="0013484E">
        <w:trPr>
          <w:cantSplit/>
          <w:trHeight w:val="160"/>
        </w:trPr>
        <w:tc>
          <w:tcPr>
            <w:tcW w:w="660" w:type="dxa"/>
            <w:tcBorders>
              <w:top w:val="single" w:sz="4"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3261" w:type="dxa"/>
            <w:tcBorders>
              <w:top w:val="single" w:sz="4"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3439"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2525" w:type="dxa"/>
            <w:tcBorders>
              <w:top w:val="single" w:sz="4"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r>
      <w:tr w:rsidR="0013484E">
        <w:trPr>
          <w:cantSplit/>
          <w:trHeight w:val="160"/>
        </w:trPr>
        <w:tc>
          <w:tcPr>
            <w:tcW w:w="660" w:type="dxa"/>
            <w:tcBorders>
              <w:top w:val="single" w:sz="4" w:space="0" w:color="auto"/>
              <w:left w:val="single" w:sz="6" w:space="0" w:color="auto"/>
              <w:bottom w:val="single" w:sz="6" w:space="0" w:color="auto"/>
              <w:right w:val="single" w:sz="4" w:space="0" w:color="auto"/>
            </w:tcBorders>
          </w:tcPr>
          <w:p w:rsidR="0013484E" w:rsidRDefault="0013484E">
            <w:pPr>
              <w:spacing w:line="360" w:lineRule="exact"/>
              <w:rPr>
                <w:rFonts w:ascii="宋体" w:hAnsi="宋体"/>
                <w:sz w:val="24"/>
              </w:rPr>
            </w:pPr>
          </w:p>
        </w:tc>
        <w:tc>
          <w:tcPr>
            <w:tcW w:w="3261" w:type="dxa"/>
            <w:tcBorders>
              <w:top w:val="single" w:sz="4" w:space="0" w:color="auto"/>
              <w:left w:val="single" w:sz="4" w:space="0" w:color="auto"/>
              <w:bottom w:val="single" w:sz="6" w:space="0" w:color="auto"/>
              <w:right w:val="single" w:sz="6" w:space="0" w:color="auto"/>
            </w:tcBorders>
          </w:tcPr>
          <w:p w:rsidR="0013484E" w:rsidRDefault="0013484E">
            <w:pPr>
              <w:spacing w:line="360" w:lineRule="exact"/>
              <w:rPr>
                <w:rFonts w:ascii="宋体" w:hAnsi="宋体"/>
                <w:sz w:val="24"/>
              </w:rPr>
            </w:pPr>
          </w:p>
        </w:tc>
        <w:tc>
          <w:tcPr>
            <w:tcW w:w="3439" w:type="dxa"/>
            <w:tcBorders>
              <w:top w:val="single" w:sz="4" w:space="0" w:color="auto"/>
              <w:left w:val="single" w:sz="6" w:space="0" w:color="auto"/>
              <w:bottom w:val="single" w:sz="6" w:space="0" w:color="auto"/>
              <w:right w:val="single" w:sz="6" w:space="0" w:color="auto"/>
            </w:tcBorders>
          </w:tcPr>
          <w:p w:rsidR="0013484E" w:rsidRDefault="0013484E">
            <w:pPr>
              <w:spacing w:line="360" w:lineRule="exact"/>
              <w:rPr>
                <w:rFonts w:ascii="宋体" w:hAnsi="宋体"/>
                <w:sz w:val="24"/>
              </w:rPr>
            </w:pPr>
          </w:p>
        </w:tc>
        <w:tc>
          <w:tcPr>
            <w:tcW w:w="2525" w:type="dxa"/>
            <w:tcBorders>
              <w:top w:val="single" w:sz="4" w:space="0" w:color="auto"/>
              <w:left w:val="single" w:sz="4" w:space="0" w:color="auto"/>
              <w:bottom w:val="single" w:sz="6" w:space="0" w:color="auto"/>
              <w:right w:val="single" w:sz="6" w:space="0" w:color="auto"/>
            </w:tcBorders>
          </w:tcPr>
          <w:p w:rsidR="0013484E" w:rsidRDefault="0013484E">
            <w:pPr>
              <w:spacing w:line="360" w:lineRule="exact"/>
              <w:rPr>
                <w:rFonts w:ascii="宋体" w:hAnsi="宋体"/>
                <w:sz w:val="24"/>
              </w:rPr>
            </w:pPr>
          </w:p>
        </w:tc>
      </w:tr>
      <w:tr w:rsidR="0013484E">
        <w:trPr>
          <w:trHeight w:val="160"/>
        </w:trPr>
        <w:tc>
          <w:tcPr>
            <w:tcW w:w="660" w:type="dxa"/>
            <w:tcBorders>
              <w:top w:val="single" w:sz="6"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3261" w:type="dxa"/>
            <w:tcBorders>
              <w:top w:val="single" w:sz="6"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3439" w:type="dxa"/>
            <w:tcBorders>
              <w:top w:val="single" w:sz="6"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2525" w:type="dxa"/>
            <w:tcBorders>
              <w:top w:val="single" w:sz="6"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r>
      <w:tr w:rsidR="0013484E">
        <w:trPr>
          <w:trHeight w:val="160"/>
        </w:trPr>
        <w:tc>
          <w:tcPr>
            <w:tcW w:w="660" w:type="dxa"/>
            <w:tcBorders>
              <w:top w:val="single" w:sz="4"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3261" w:type="dxa"/>
            <w:tcBorders>
              <w:top w:val="single" w:sz="4"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3439"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2525" w:type="dxa"/>
            <w:tcBorders>
              <w:top w:val="single" w:sz="4"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r>
      <w:tr w:rsidR="0013484E">
        <w:trPr>
          <w:trHeight w:val="160"/>
        </w:trPr>
        <w:tc>
          <w:tcPr>
            <w:tcW w:w="660" w:type="dxa"/>
            <w:tcBorders>
              <w:top w:val="single" w:sz="4" w:space="0" w:color="auto"/>
              <w:left w:val="single" w:sz="6" w:space="0" w:color="auto"/>
              <w:bottom w:val="single" w:sz="6" w:space="0" w:color="auto"/>
              <w:right w:val="single" w:sz="4" w:space="0" w:color="auto"/>
            </w:tcBorders>
          </w:tcPr>
          <w:p w:rsidR="0013484E" w:rsidRDefault="0013484E">
            <w:pPr>
              <w:spacing w:line="360" w:lineRule="exact"/>
              <w:rPr>
                <w:rFonts w:ascii="宋体" w:hAnsi="宋体"/>
                <w:sz w:val="24"/>
              </w:rPr>
            </w:pPr>
          </w:p>
        </w:tc>
        <w:tc>
          <w:tcPr>
            <w:tcW w:w="3261" w:type="dxa"/>
            <w:tcBorders>
              <w:top w:val="single" w:sz="4" w:space="0" w:color="auto"/>
              <w:left w:val="single" w:sz="4" w:space="0" w:color="auto"/>
              <w:bottom w:val="single" w:sz="6" w:space="0" w:color="auto"/>
              <w:right w:val="single" w:sz="6" w:space="0" w:color="auto"/>
            </w:tcBorders>
          </w:tcPr>
          <w:p w:rsidR="0013484E" w:rsidRDefault="0013484E">
            <w:pPr>
              <w:spacing w:line="360" w:lineRule="exact"/>
              <w:rPr>
                <w:rFonts w:ascii="宋体" w:hAnsi="宋体"/>
                <w:sz w:val="24"/>
              </w:rPr>
            </w:pPr>
          </w:p>
        </w:tc>
        <w:tc>
          <w:tcPr>
            <w:tcW w:w="3439" w:type="dxa"/>
            <w:tcBorders>
              <w:top w:val="single" w:sz="4" w:space="0" w:color="auto"/>
              <w:left w:val="single" w:sz="6" w:space="0" w:color="auto"/>
              <w:bottom w:val="single" w:sz="6" w:space="0" w:color="auto"/>
              <w:right w:val="single" w:sz="6" w:space="0" w:color="auto"/>
            </w:tcBorders>
          </w:tcPr>
          <w:p w:rsidR="0013484E" w:rsidRDefault="0013484E">
            <w:pPr>
              <w:spacing w:line="360" w:lineRule="exact"/>
              <w:rPr>
                <w:rFonts w:ascii="宋体" w:hAnsi="宋体"/>
                <w:sz w:val="24"/>
              </w:rPr>
            </w:pPr>
          </w:p>
        </w:tc>
        <w:tc>
          <w:tcPr>
            <w:tcW w:w="2525" w:type="dxa"/>
            <w:tcBorders>
              <w:top w:val="single" w:sz="4" w:space="0" w:color="auto"/>
              <w:left w:val="single" w:sz="4" w:space="0" w:color="auto"/>
              <w:bottom w:val="single" w:sz="6" w:space="0" w:color="auto"/>
              <w:right w:val="single" w:sz="6" w:space="0" w:color="auto"/>
            </w:tcBorders>
          </w:tcPr>
          <w:p w:rsidR="0013484E" w:rsidRDefault="0013484E">
            <w:pPr>
              <w:spacing w:line="360" w:lineRule="exact"/>
              <w:rPr>
                <w:rFonts w:ascii="宋体" w:hAnsi="宋体"/>
                <w:sz w:val="24"/>
              </w:rPr>
            </w:pPr>
          </w:p>
        </w:tc>
      </w:tr>
      <w:tr w:rsidR="0013484E">
        <w:trPr>
          <w:trHeight w:val="160"/>
        </w:trPr>
        <w:tc>
          <w:tcPr>
            <w:tcW w:w="660" w:type="dxa"/>
            <w:tcBorders>
              <w:top w:val="single" w:sz="6"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3261" w:type="dxa"/>
            <w:tcBorders>
              <w:top w:val="single" w:sz="6"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3439" w:type="dxa"/>
            <w:tcBorders>
              <w:top w:val="single" w:sz="6"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2525" w:type="dxa"/>
            <w:tcBorders>
              <w:top w:val="single" w:sz="6"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r>
      <w:tr w:rsidR="0013484E">
        <w:trPr>
          <w:trHeight w:val="160"/>
        </w:trPr>
        <w:tc>
          <w:tcPr>
            <w:tcW w:w="660" w:type="dxa"/>
            <w:tcBorders>
              <w:top w:val="single" w:sz="4" w:space="0" w:color="auto"/>
              <w:left w:val="single" w:sz="6" w:space="0" w:color="auto"/>
              <w:bottom w:val="single" w:sz="4" w:space="0" w:color="auto"/>
              <w:right w:val="single" w:sz="4" w:space="0" w:color="auto"/>
            </w:tcBorders>
          </w:tcPr>
          <w:p w:rsidR="0013484E" w:rsidRDefault="0013484E">
            <w:pPr>
              <w:spacing w:line="360" w:lineRule="exact"/>
              <w:rPr>
                <w:rFonts w:ascii="宋体" w:hAnsi="宋体"/>
                <w:sz w:val="24"/>
              </w:rPr>
            </w:pPr>
          </w:p>
        </w:tc>
        <w:tc>
          <w:tcPr>
            <w:tcW w:w="3261" w:type="dxa"/>
            <w:tcBorders>
              <w:top w:val="single" w:sz="4"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3439" w:type="dxa"/>
            <w:tcBorders>
              <w:top w:val="single" w:sz="4" w:space="0" w:color="auto"/>
              <w:left w:val="single" w:sz="6" w:space="0" w:color="auto"/>
              <w:bottom w:val="single" w:sz="4" w:space="0" w:color="auto"/>
              <w:right w:val="single" w:sz="6" w:space="0" w:color="auto"/>
            </w:tcBorders>
          </w:tcPr>
          <w:p w:rsidR="0013484E" w:rsidRDefault="0013484E">
            <w:pPr>
              <w:spacing w:line="360" w:lineRule="exact"/>
              <w:rPr>
                <w:rFonts w:ascii="宋体" w:hAnsi="宋体"/>
                <w:sz w:val="24"/>
              </w:rPr>
            </w:pPr>
          </w:p>
        </w:tc>
        <w:tc>
          <w:tcPr>
            <w:tcW w:w="2525" w:type="dxa"/>
            <w:tcBorders>
              <w:top w:val="single" w:sz="4" w:space="0" w:color="auto"/>
              <w:left w:val="single" w:sz="4" w:space="0" w:color="auto"/>
              <w:bottom w:val="single" w:sz="4" w:space="0" w:color="auto"/>
              <w:right w:val="single" w:sz="6" w:space="0" w:color="auto"/>
            </w:tcBorders>
          </w:tcPr>
          <w:p w:rsidR="0013484E" w:rsidRDefault="0013484E">
            <w:pPr>
              <w:spacing w:line="360" w:lineRule="exact"/>
              <w:rPr>
                <w:rFonts w:ascii="宋体" w:hAnsi="宋体"/>
                <w:sz w:val="24"/>
              </w:rPr>
            </w:pPr>
          </w:p>
        </w:tc>
      </w:tr>
      <w:tr w:rsidR="0013484E">
        <w:trPr>
          <w:trHeight w:val="160"/>
        </w:trPr>
        <w:tc>
          <w:tcPr>
            <w:tcW w:w="660" w:type="dxa"/>
            <w:tcBorders>
              <w:top w:val="single" w:sz="4" w:space="0" w:color="auto"/>
              <w:left w:val="single" w:sz="6" w:space="0" w:color="auto"/>
              <w:bottom w:val="single" w:sz="6" w:space="0" w:color="auto"/>
              <w:right w:val="single" w:sz="4" w:space="0" w:color="auto"/>
            </w:tcBorders>
          </w:tcPr>
          <w:p w:rsidR="0013484E" w:rsidRDefault="0013484E">
            <w:pPr>
              <w:spacing w:line="360" w:lineRule="exact"/>
              <w:rPr>
                <w:rFonts w:ascii="宋体" w:hAnsi="宋体"/>
                <w:sz w:val="24"/>
              </w:rPr>
            </w:pPr>
          </w:p>
        </w:tc>
        <w:tc>
          <w:tcPr>
            <w:tcW w:w="3261" w:type="dxa"/>
            <w:tcBorders>
              <w:top w:val="single" w:sz="4" w:space="0" w:color="auto"/>
              <w:left w:val="single" w:sz="4" w:space="0" w:color="auto"/>
              <w:bottom w:val="single" w:sz="6" w:space="0" w:color="auto"/>
              <w:right w:val="single" w:sz="6" w:space="0" w:color="auto"/>
            </w:tcBorders>
          </w:tcPr>
          <w:p w:rsidR="0013484E" w:rsidRDefault="0013484E">
            <w:pPr>
              <w:spacing w:line="360" w:lineRule="exact"/>
              <w:rPr>
                <w:rFonts w:ascii="宋体" w:hAnsi="宋体"/>
                <w:sz w:val="24"/>
              </w:rPr>
            </w:pPr>
          </w:p>
        </w:tc>
        <w:tc>
          <w:tcPr>
            <w:tcW w:w="3439" w:type="dxa"/>
            <w:tcBorders>
              <w:top w:val="single" w:sz="4" w:space="0" w:color="auto"/>
              <w:left w:val="single" w:sz="6" w:space="0" w:color="auto"/>
              <w:bottom w:val="single" w:sz="6" w:space="0" w:color="auto"/>
              <w:right w:val="single" w:sz="6" w:space="0" w:color="auto"/>
            </w:tcBorders>
          </w:tcPr>
          <w:p w:rsidR="0013484E" w:rsidRDefault="0013484E">
            <w:pPr>
              <w:spacing w:line="360" w:lineRule="exact"/>
              <w:rPr>
                <w:rFonts w:ascii="宋体" w:hAnsi="宋体"/>
                <w:sz w:val="24"/>
              </w:rPr>
            </w:pPr>
          </w:p>
        </w:tc>
        <w:tc>
          <w:tcPr>
            <w:tcW w:w="2525" w:type="dxa"/>
            <w:tcBorders>
              <w:top w:val="single" w:sz="4" w:space="0" w:color="auto"/>
              <w:left w:val="single" w:sz="4" w:space="0" w:color="auto"/>
              <w:bottom w:val="single" w:sz="6" w:space="0" w:color="auto"/>
              <w:right w:val="single" w:sz="6" w:space="0" w:color="auto"/>
            </w:tcBorders>
          </w:tcPr>
          <w:p w:rsidR="0013484E" w:rsidRDefault="0013484E">
            <w:pPr>
              <w:spacing w:line="360" w:lineRule="exact"/>
              <w:rPr>
                <w:rFonts w:ascii="宋体" w:hAnsi="宋体"/>
                <w:sz w:val="24"/>
              </w:rPr>
            </w:pPr>
          </w:p>
        </w:tc>
      </w:tr>
    </w:tbl>
    <w:p w:rsidR="0013484E" w:rsidRDefault="0013484E">
      <w:pPr>
        <w:spacing w:line="360" w:lineRule="exact"/>
        <w:outlineLvl w:val="0"/>
        <w:rPr>
          <w:rFonts w:ascii="宋体" w:hAnsi="宋体"/>
          <w:b/>
          <w:sz w:val="24"/>
        </w:rPr>
      </w:pPr>
    </w:p>
    <w:p w:rsidR="0013484E" w:rsidRDefault="00604B1B">
      <w:pPr>
        <w:spacing w:line="360" w:lineRule="exact"/>
        <w:outlineLvl w:val="0"/>
        <w:rPr>
          <w:rFonts w:ascii="宋体" w:hAnsi="宋体"/>
          <w:b/>
          <w:sz w:val="24"/>
        </w:rPr>
      </w:pPr>
      <w:r>
        <w:rPr>
          <w:rFonts w:ascii="宋体" w:hAnsi="宋体" w:hint="eastAsia"/>
          <w:b/>
          <w:sz w:val="24"/>
        </w:rPr>
        <w:t>注：1、招标规格填写招标文件要求。</w:t>
      </w:r>
    </w:p>
    <w:p w:rsidR="0013484E" w:rsidRDefault="00604B1B">
      <w:pPr>
        <w:spacing w:line="360" w:lineRule="exact"/>
        <w:ind w:firstLineChars="200" w:firstLine="482"/>
        <w:outlineLvl w:val="0"/>
        <w:rPr>
          <w:rFonts w:ascii="宋体" w:hAnsi="宋体"/>
          <w:b/>
          <w:sz w:val="24"/>
        </w:rPr>
      </w:pPr>
      <w:r>
        <w:rPr>
          <w:rFonts w:ascii="宋体" w:hAnsi="宋体" w:hint="eastAsia"/>
          <w:b/>
          <w:sz w:val="24"/>
        </w:rPr>
        <w:t>2、</w:t>
      </w:r>
      <w:r>
        <w:rPr>
          <w:rFonts w:ascii="宋体" w:hAnsi="宋体" w:hint="eastAsia"/>
          <w:b/>
          <w:bCs/>
          <w:sz w:val="24"/>
        </w:rPr>
        <w:t>投标规格填写所投产品参数，所投参数须明确，不接受选择性的参数</w:t>
      </w:r>
      <w:r>
        <w:rPr>
          <w:rFonts w:ascii="宋体" w:hAnsi="宋体" w:hint="eastAsia"/>
          <w:b/>
          <w:sz w:val="24"/>
        </w:rPr>
        <w:t>。</w:t>
      </w:r>
    </w:p>
    <w:p w:rsidR="0013484E" w:rsidRDefault="0036641C">
      <w:pPr>
        <w:spacing w:line="360" w:lineRule="exact"/>
        <w:ind w:firstLine="480"/>
        <w:jc w:val="left"/>
        <w:outlineLvl w:val="0"/>
        <w:rPr>
          <w:rFonts w:ascii="宋体" w:hAnsi="宋体"/>
          <w:b/>
          <w:sz w:val="24"/>
        </w:rPr>
      </w:pPr>
      <w:r w:rsidRPr="0036641C">
        <w:rPr>
          <w:rFonts w:ascii="宋体" w:hAnsi="宋体"/>
          <w:sz w:val="24"/>
        </w:rPr>
        <w:pict>
          <v:line id="Line 3" o:spid="_x0000_s1026" style="position:absolute;left:0;text-align:left;z-index:251683328" from="135.75pt,11.25pt" to="261.75pt,11.25pt"/>
        </w:pict>
      </w:r>
      <w:r w:rsidR="00604B1B">
        <w:rPr>
          <w:rFonts w:ascii="宋体" w:hAnsi="宋体" w:hint="eastAsia"/>
          <w:b/>
          <w:sz w:val="24"/>
        </w:rPr>
        <w:t xml:space="preserve">   投标人签名：</w:t>
      </w:r>
    </w:p>
    <w:p w:rsidR="0013484E" w:rsidRDefault="0013484E">
      <w:pPr>
        <w:spacing w:line="360" w:lineRule="exact"/>
        <w:outlineLvl w:val="0"/>
        <w:rPr>
          <w:rFonts w:ascii="宋体" w:hAnsi="宋体"/>
          <w:b/>
          <w:sz w:val="24"/>
        </w:rPr>
      </w:pPr>
    </w:p>
    <w:p w:rsidR="0013484E" w:rsidRDefault="0013484E">
      <w:pPr>
        <w:spacing w:line="360" w:lineRule="exact"/>
        <w:rPr>
          <w:rFonts w:ascii="宋体" w:hAnsi="宋体"/>
          <w:sz w:val="24"/>
        </w:rPr>
      </w:pPr>
    </w:p>
    <w:p w:rsidR="0013484E" w:rsidRDefault="0013484E">
      <w:pPr>
        <w:spacing w:line="360" w:lineRule="exact"/>
        <w:rPr>
          <w:rFonts w:ascii="宋体" w:hAnsi="宋体"/>
          <w:sz w:val="24"/>
        </w:rPr>
      </w:pPr>
    </w:p>
    <w:p w:rsidR="0013484E" w:rsidRDefault="0013484E">
      <w:pPr>
        <w:spacing w:line="360" w:lineRule="exact"/>
        <w:rPr>
          <w:rFonts w:ascii="宋体" w:hAnsi="宋体"/>
          <w:sz w:val="24"/>
        </w:rPr>
      </w:pPr>
    </w:p>
    <w:p w:rsidR="0013484E" w:rsidRDefault="0013484E">
      <w:pPr>
        <w:spacing w:line="360" w:lineRule="exact"/>
        <w:rPr>
          <w:rFonts w:ascii="宋体" w:hAnsi="宋体"/>
          <w:sz w:val="24"/>
        </w:rPr>
      </w:pPr>
    </w:p>
    <w:p w:rsidR="0013484E" w:rsidRDefault="0013484E">
      <w:pPr>
        <w:spacing w:line="360" w:lineRule="exact"/>
        <w:rPr>
          <w:rFonts w:ascii="宋体" w:hAnsi="宋体"/>
          <w:sz w:val="24"/>
        </w:rPr>
      </w:pPr>
    </w:p>
    <w:p w:rsidR="0013484E" w:rsidRDefault="0013484E">
      <w:pPr>
        <w:spacing w:line="360" w:lineRule="exact"/>
        <w:rPr>
          <w:rFonts w:ascii="宋体" w:hAnsi="宋体"/>
          <w:sz w:val="24"/>
        </w:rPr>
      </w:pPr>
    </w:p>
    <w:p w:rsidR="0013484E" w:rsidRDefault="0013484E">
      <w:pPr>
        <w:spacing w:line="360" w:lineRule="exact"/>
        <w:rPr>
          <w:rFonts w:ascii="宋体" w:hAnsi="宋体"/>
          <w:sz w:val="24"/>
        </w:rPr>
      </w:pPr>
    </w:p>
    <w:p w:rsidR="0013484E" w:rsidRDefault="0013484E">
      <w:pPr>
        <w:spacing w:line="360" w:lineRule="exact"/>
        <w:rPr>
          <w:rFonts w:ascii="宋体" w:hAnsi="宋体"/>
          <w:sz w:val="24"/>
        </w:rPr>
      </w:pPr>
    </w:p>
    <w:p w:rsidR="0013484E" w:rsidRDefault="0013484E">
      <w:pPr>
        <w:spacing w:line="360" w:lineRule="exact"/>
        <w:rPr>
          <w:rFonts w:ascii="宋体" w:hAnsi="宋体"/>
          <w:sz w:val="24"/>
        </w:rPr>
      </w:pPr>
    </w:p>
    <w:p w:rsidR="0013484E" w:rsidRDefault="0013484E">
      <w:pPr>
        <w:spacing w:line="360" w:lineRule="exact"/>
        <w:rPr>
          <w:rFonts w:ascii="宋体" w:hAnsi="宋体"/>
          <w:sz w:val="24"/>
        </w:rPr>
      </w:pPr>
    </w:p>
    <w:p w:rsidR="0013484E" w:rsidRDefault="0013484E">
      <w:pPr>
        <w:spacing w:line="360" w:lineRule="exact"/>
        <w:rPr>
          <w:rFonts w:ascii="宋体" w:hAnsi="宋体"/>
          <w:sz w:val="24"/>
        </w:rPr>
      </w:pPr>
    </w:p>
    <w:p w:rsidR="0013484E" w:rsidRDefault="0013484E">
      <w:pPr>
        <w:spacing w:line="360" w:lineRule="exact"/>
        <w:rPr>
          <w:rFonts w:ascii="宋体" w:hAnsi="宋体"/>
          <w:sz w:val="24"/>
        </w:rPr>
      </w:pPr>
    </w:p>
    <w:p w:rsidR="0013484E" w:rsidRDefault="0013484E">
      <w:pPr>
        <w:spacing w:line="360" w:lineRule="exact"/>
        <w:rPr>
          <w:rFonts w:ascii="宋体" w:hAnsi="宋体"/>
          <w:sz w:val="24"/>
        </w:rPr>
      </w:pPr>
    </w:p>
    <w:p w:rsidR="0013484E" w:rsidRDefault="0013484E">
      <w:pPr>
        <w:spacing w:line="360" w:lineRule="exact"/>
        <w:rPr>
          <w:rFonts w:ascii="宋体" w:hAnsi="宋体"/>
          <w:sz w:val="24"/>
        </w:rPr>
      </w:pPr>
    </w:p>
    <w:p w:rsidR="0013484E" w:rsidRDefault="00604B1B">
      <w:pPr>
        <w:spacing w:line="360" w:lineRule="exact"/>
        <w:rPr>
          <w:rFonts w:ascii="宋体" w:hAnsi="宋体"/>
          <w:sz w:val="24"/>
        </w:rPr>
      </w:pPr>
      <w:r>
        <w:rPr>
          <w:rFonts w:ascii="宋体" w:hAnsi="宋体" w:hint="eastAsia"/>
          <w:sz w:val="24"/>
        </w:rPr>
        <w:t>附件：4</w:t>
      </w:r>
    </w:p>
    <w:p w:rsidR="0013484E" w:rsidRDefault="00604B1B">
      <w:pPr>
        <w:spacing w:line="360" w:lineRule="exact"/>
        <w:jc w:val="center"/>
        <w:rPr>
          <w:rFonts w:ascii="宋体" w:hAnsi="宋体"/>
          <w:b/>
          <w:sz w:val="32"/>
          <w:szCs w:val="32"/>
        </w:rPr>
      </w:pPr>
      <w:r>
        <w:rPr>
          <w:rFonts w:ascii="宋体" w:hAnsi="宋体" w:hint="eastAsia"/>
          <w:b/>
          <w:sz w:val="32"/>
          <w:szCs w:val="32"/>
        </w:rPr>
        <w:t>售后服务计划</w:t>
      </w:r>
    </w:p>
    <w:p w:rsidR="0013484E" w:rsidRDefault="0013484E">
      <w:pPr>
        <w:spacing w:line="360" w:lineRule="exact"/>
        <w:jc w:val="center"/>
        <w:rPr>
          <w:rFonts w:ascii="宋体" w:hAnsi="宋体"/>
          <w:b/>
          <w:sz w:val="24"/>
        </w:rPr>
      </w:pPr>
    </w:p>
    <w:p w:rsidR="0013484E" w:rsidRDefault="00604B1B">
      <w:pPr>
        <w:adjustRightInd w:val="0"/>
        <w:snapToGrid w:val="0"/>
        <w:spacing w:line="360" w:lineRule="auto"/>
        <w:rPr>
          <w:rFonts w:ascii="宋体" w:hAnsi="宋体"/>
          <w:sz w:val="24"/>
        </w:rPr>
      </w:pPr>
      <w:r>
        <w:rPr>
          <w:rFonts w:ascii="宋体" w:hAnsi="宋体" w:hint="eastAsia"/>
          <w:sz w:val="24"/>
        </w:rPr>
        <w:t>主要内容应包括：</w:t>
      </w:r>
    </w:p>
    <w:p w:rsidR="0013484E" w:rsidRDefault="00604B1B">
      <w:pPr>
        <w:adjustRightInd w:val="0"/>
        <w:snapToGrid w:val="0"/>
        <w:spacing w:line="360" w:lineRule="auto"/>
        <w:ind w:firstLineChars="200" w:firstLine="480"/>
        <w:rPr>
          <w:rFonts w:ascii="宋体" w:hAnsi="宋体"/>
          <w:sz w:val="24"/>
        </w:rPr>
      </w:pPr>
      <w:r>
        <w:rPr>
          <w:rFonts w:ascii="宋体" w:hAnsi="宋体" w:hint="eastAsia"/>
          <w:sz w:val="24"/>
        </w:rPr>
        <w:lastRenderedPageBreak/>
        <w:t>1、公司简介；</w:t>
      </w:r>
    </w:p>
    <w:p w:rsidR="0013484E" w:rsidRDefault="00604B1B">
      <w:pPr>
        <w:adjustRightInd w:val="0"/>
        <w:snapToGrid w:val="0"/>
        <w:spacing w:line="360" w:lineRule="auto"/>
        <w:ind w:firstLineChars="200" w:firstLine="480"/>
        <w:rPr>
          <w:rFonts w:ascii="宋体" w:hAnsi="宋体"/>
          <w:sz w:val="24"/>
        </w:rPr>
      </w:pPr>
      <w:r>
        <w:rPr>
          <w:rFonts w:ascii="宋体" w:hAnsi="宋体" w:hint="eastAsia"/>
          <w:sz w:val="24"/>
        </w:rPr>
        <w:t>2、已做工程简介；</w:t>
      </w:r>
    </w:p>
    <w:p w:rsidR="0013484E" w:rsidRDefault="00604B1B">
      <w:pPr>
        <w:adjustRightInd w:val="0"/>
        <w:snapToGrid w:val="0"/>
        <w:spacing w:line="360" w:lineRule="auto"/>
        <w:ind w:firstLineChars="200" w:firstLine="480"/>
        <w:rPr>
          <w:rFonts w:ascii="宋体" w:hAnsi="宋体"/>
          <w:sz w:val="24"/>
        </w:rPr>
      </w:pPr>
      <w:r>
        <w:rPr>
          <w:rFonts w:ascii="宋体" w:hAnsi="宋体" w:hint="eastAsia"/>
          <w:sz w:val="24"/>
        </w:rPr>
        <w:t>3、维修技术人员情况；</w:t>
      </w:r>
    </w:p>
    <w:p w:rsidR="0013484E" w:rsidRDefault="00604B1B">
      <w:pPr>
        <w:adjustRightInd w:val="0"/>
        <w:snapToGrid w:val="0"/>
        <w:spacing w:line="360" w:lineRule="auto"/>
        <w:ind w:firstLineChars="200" w:firstLine="480"/>
        <w:rPr>
          <w:rFonts w:ascii="宋体" w:hAnsi="宋体"/>
          <w:sz w:val="24"/>
        </w:rPr>
      </w:pPr>
      <w:r>
        <w:rPr>
          <w:rFonts w:ascii="宋体" w:hAnsi="宋体" w:hint="eastAsia"/>
          <w:sz w:val="24"/>
        </w:rPr>
        <w:t>4、应急维修时间安排；</w:t>
      </w:r>
    </w:p>
    <w:p w:rsidR="0013484E" w:rsidRDefault="00604B1B">
      <w:pPr>
        <w:adjustRightInd w:val="0"/>
        <w:snapToGrid w:val="0"/>
        <w:spacing w:line="360" w:lineRule="auto"/>
        <w:ind w:firstLineChars="200" w:firstLine="480"/>
        <w:rPr>
          <w:rFonts w:ascii="宋体" w:hAnsi="宋体"/>
          <w:sz w:val="24"/>
        </w:rPr>
      </w:pPr>
      <w:r>
        <w:rPr>
          <w:rFonts w:ascii="宋体" w:hAnsi="宋体" w:hint="eastAsia"/>
          <w:sz w:val="24"/>
        </w:rPr>
        <w:t>5、维修服务收费标准；</w:t>
      </w:r>
    </w:p>
    <w:p w:rsidR="0013484E" w:rsidRDefault="00604B1B">
      <w:pPr>
        <w:adjustRightInd w:val="0"/>
        <w:snapToGrid w:val="0"/>
        <w:spacing w:line="360" w:lineRule="auto"/>
        <w:ind w:firstLineChars="200" w:firstLine="480"/>
        <w:rPr>
          <w:rFonts w:ascii="宋体" w:hAnsi="宋体"/>
          <w:sz w:val="24"/>
        </w:rPr>
      </w:pPr>
      <w:r>
        <w:rPr>
          <w:rFonts w:ascii="宋体" w:hAnsi="宋体" w:hint="eastAsia"/>
          <w:sz w:val="24"/>
        </w:rPr>
        <w:t>6、主要零配件价格；</w:t>
      </w:r>
    </w:p>
    <w:p w:rsidR="0013484E" w:rsidRDefault="00604B1B">
      <w:pPr>
        <w:adjustRightInd w:val="0"/>
        <w:snapToGrid w:val="0"/>
        <w:spacing w:line="360" w:lineRule="auto"/>
        <w:ind w:firstLineChars="200" w:firstLine="480"/>
        <w:rPr>
          <w:rFonts w:ascii="宋体" w:hAnsi="宋体"/>
          <w:sz w:val="24"/>
        </w:rPr>
      </w:pPr>
      <w:r>
        <w:rPr>
          <w:rFonts w:ascii="宋体" w:hAnsi="宋体" w:hint="eastAsia"/>
          <w:sz w:val="24"/>
        </w:rPr>
        <w:t>7、其它服务承诺。</w:t>
      </w:r>
    </w:p>
    <w:p w:rsidR="0013484E" w:rsidRDefault="0013484E">
      <w:pPr>
        <w:spacing w:line="360" w:lineRule="exact"/>
        <w:outlineLvl w:val="0"/>
        <w:rPr>
          <w:rFonts w:ascii="宋体" w:hAnsi="宋体"/>
          <w:sz w:val="24"/>
        </w:rPr>
      </w:pPr>
    </w:p>
    <w:p w:rsidR="0013484E" w:rsidRDefault="0013484E">
      <w:pPr>
        <w:spacing w:line="360" w:lineRule="exact"/>
        <w:outlineLvl w:val="0"/>
        <w:rPr>
          <w:rFonts w:ascii="宋体" w:hAnsi="宋体"/>
          <w:sz w:val="24"/>
        </w:rPr>
      </w:pPr>
    </w:p>
    <w:p w:rsidR="0013484E" w:rsidRDefault="0013484E">
      <w:pPr>
        <w:spacing w:line="360" w:lineRule="exact"/>
        <w:outlineLvl w:val="0"/>
        <w:rPr>
          <w:rFonts w:ascii="宋体" w:hAnsi="宋体"/>
          <w:sz w:val="24"/>
        </w:rPr>
      </w:pPr>
    </w:p>
    <w:p w:rsidR="0013484E" w:rsidRDefault="00604B1B">
      <w:pPr>
        <w:spacing w:line="360" w:lineRule="exact"/>
        <w:outlineLvl w:val="0"/>
        <w:rPr>
          <w:rFonts w:ascii="宋体" w:hAnsi="宋体"/>
          <w:sz w:val="24"/>
        </w:rPr>
      </w:pPr>
      <w:r>
        <w:rPr>
          <w:rFonts w:ascii="宋体" w:hAnsi="宋体" w:hint="eastAsia"/>
          <w:sz w:val="24"/>
        </w:rPr>
        <w:t>附件：5</w:t>
      </w:r>
    </w:p>
    <w:p w:rsidR="0013484E" w:rsidRDefault="00604B1B">
      <w:pPr>
        <w:spacing w:line="360" w:lineRule="exact"/>
        <w:jc w:val="center"/>
        <w:outlineLvl w:val="0"/>
        <w:rPr>
          <w:rFonts w:ascii="宋体" w:hAnsi="宋体"/>
          <w:b/>
          <w:sz w:val="32"/>
          <w:szCs w:val="32"/>
        </w:rPr>
      </w:pPr>
      <w:r>
        <w:rPr>
          <w:rFonts w:ascii="宋体" w:hAnsi="宋体" w:hint="eastAsia"/>
          <w:b/>
          <w:sz w:val="32"/>
          <w:szCs w:val="32"/>
        </w:rPr>
        <w:t>关于资格的声明函</w:t>
      </w:r>
    </w:p>
    <w:p w:rsidR="0013484E" w:rsidRDefault="00604B1B">
      <w:pPr>
        <w:spacing w:line="360" w:lineRule="exact"/>
        <w:outlineLvl w:val="0"/>
        <w:rPr>
          <w:rFonts w:ascii="宋体" w:hAnsi="宋体"/>
          <w:sz w:val="24"/>
        </w:rPr>
      </w:pPr>
      <w:r>
        <w:rPr>
          <w:rFonts w:ascii="宋体" w:hAnsi="宋体" w:hint="eastAsia"/>
          <w:sz w:val="24"/>
        </w:rPr>
        <w:t>海南省教学仪器设备招标中心</w:t>
      </w:r>
    </w:p>
    <w:p w:rsidR="0013484E" w:rsidRDefault="00604B1B">
      <w:pPr>
        <w:spacing w:line="360" w:lineRule="exact"/>
        <w:jc w:val="left"/>
        <w:rPr>
          <w:rFonts w:ascii="宋体" w:hAnsi="宋体"/>
          <w:sz w:val="24"/>
        </w:rPr>
      </w:pPr>
      <w:r>
        <w:rPr>
          <w:rFonts w:ascii="宋体" w:hAnsi="宋体" w:hint="eastAsia"/>
          <w:sz w:val="24"/>
        </w:rPr>
        <w:t>关于贵方 年 月  日              （招标编号）投标邀请，本签字人愿意参加投标，提供招标货物一览表中规定的货物，并证明提交的下列文件和说明是准确的和真实的。</w:t>
      </w:r>
    </w:p>
    <w:p w:rsidR="0013484E" w:rsidRDefault="00604B1B">
      <w:pPr>
        <w:spacing w:line="360" w:lineRule="exact"/>
        <w:ind w:left="570"/>
        <w:rPr>
          <w:rFonts w:ascii="宋体" w:hAnsi="宋体"/>
          <w:sz w:val="24"/>
        </w:rPr>
      </w:pPr>
      <w:r>
        <w:rPr>
          <w:rFonts w:ascii="宋体" w:hAnsi="宋体" w:hint="eastAsia"/>
          <w:sz w:val="24"/>
        </w:rPr>
        <w:t>本签字人确认资格文件中的说明是真实的、准确的。</w:t>
      </w:r>
    </w:p>
    <w:p w:rsidR="0013484E" w:rsidRDefault="00604B1B">
      <w:pPr>
        <w:spacing w:before="240" w:line="360" w:lineRule="exact"/>
        <w:rPr>
          <w:rFonts w:ascii="宋体" w:hAnsi="宋体"/>
          <w:sz w:val="24"/>
        </w:rPr>
      </w:pPr>
      <w:r>
        <w:rPr>
          <w:rFonts w:ascii="宋体" w:hAnsi="宋体" w:hint="eastAsia"/>
          <w:sz w:val="24"/>
        </w:rPr>
        <w:t>投标人的名称和地址：受权签署本资格文件人：</w:t>
      </w:r>
    </w:p>
    <w:p w:rsidR="0013484E" w:rsidRDefault="00604B1B">
      <w:pPr>
        <w:spacing w:line="360" w:lineRule="exact"/>
        <w:rPr>
          <w:rFonts w:ascii="宋体" w:hAnsi="宋体"/>
          <w:sz w:val="24"/>
        </w:rPr>
      </w:pPr>
      <w:r>
        <w:rPr>
          <w:rFonts w:ascii="宋体" w:hAnsi="宋体" w:hint="eastAsia"/>
          <w:sz w:val="24"/>
        </w:rPr>
        <w:t>名称：签字：</w:t>
      </w:r>
    </w:p>
    <w:p w:rsidR="0013484E" w:rsidRDefault="00604B1B">
      <w:pPr>
        <w:spacing w:line="360" w:lineRule="exact"/>
        <w:rPr>
          <w:rFonts w:ascii="宋体" w:hAnsi="宋体"/>
          <w:sz w:val="24"/>
        </w:rPr>
      </w:pPr>
      <w:r>
        <w:rPr>
          <w:rFonts w:ascii="宋体" w:hAnsi="宋体" w:hint="eastAsia"/>
          <w:sz w:val="24"/>
        </w:rPr>
        <w:t>地址：签字人姓名、职务（印刷体）</w:t>
      </w:r>
    </w:p>
    <w:p w:rsidR="0013484E" w:rsidRDefault="00604B1B">
      <w:pPr>
        <w:spacing w:line="360" w:lineRule="exact"/>
        <w:rPr>
          <w:rFonts w:ascii="宋体" w:hAnsi="宋体"/>
          <w:sz w:val="24"/>
          <w:u w:val="single"/>
        </w:rPr>
      </w:pPr>
      <w:r>
        <w:rPr>
          <w:rFonts w:ascii="宋体" w:hAnsi="宋体" w:hint="eastAsia"/>
          <w:sz w:val="24"/>
        </w:rPr>
        <w:t>传真</w:t>
      </w:r>
    </w:p>
    <w:p w:rsidR="0013484E" w:rsidRDefault="00604B1B">
      <w:pPr>
        <w:spacing w:line="360" w:lineRule="exact"/>
        <w:rPr>
          <w:rFonts w:ascii="宋体" w:hAnsi="宋体"/>
          <w:sz w:val="24"/>
          <w:u w:val="single"/>
        </w:rPr>
      </w:pPr>
      <w:r>
        <w:rPr>
          <w:rFonts w:ascii="宋体" w:hAnsi="宋体" w:hint="eastAsia"/>
          <w:sz w:val="24"/>
        </w:rPr>
        <w:t>邮编：电话：</w:t>
      </w:r>
    </w:p>
    <w:p w:rsidR="0013484E" w:rsidRDefault="0013484E">
      <w:pPr>
        <w:spacing w:line="360" w:lineRule="exact"/>
        <w:rPr>
          <w:rFonts w:ascii="宋体" w:hAnsi="宋体"/>
          <w:sz w:val="24"/>
          <w:u w:val="single"/>
        </w:rPr>
      </w:pPr>
    </w:p>
    <w:p w:rsidR="0013484E" w:rsidRDefault="0013484E">
      <w:pPr>
        <w:spacing w:line="360" w:lineRule="exact"/>
        <w:rPr>
          <w:rFonts w:ascii="宋体" w:hAnsi="宋体"/>
          <w:sz w:val="24"/>
          <w:u w:val="single"/>
        </w:rPr>
      </w:pPr>
    </w:p>
    <w:p w:rsidR="0013484E" w:rsidRDefault="0013484E">
      <w:pPr>
        <w:spacing w:line="360" w:lineRule="exact"/>
        <w:rPr>
          <w:rFonts w:ascii="宋体" w:hAnsi="宋体"/>
          <w:sz w:val="24"/>
          <w:u w:val="single"/>
        </w:rPr>
      </w:pPr>
    </w:p>
    <w:p w:rsidR="0013484E" w:rsidRDefault="0013484E">
      <w:pPr>
        <w:spacing w:line="360" w:lineRule="exact"/>
        <w:rPr>
          <w:rFonts w:ascii="宋体" w:hAnsi="宋体"/>
          <w:sz w:val="24"/>
          <w:u w:val="single"/>
        </w:rPr>
      </w:pPr>
    </w:p>
    <w:p w:rsidR="0013484E" w:rsidRDefault="0013484E">
      <w:pPr>
        <w:spacing w:line="360" w:lineRule="exact"/>
        <w:rPr>
          <w:rFonts w:ascii="宋体" w:hAnsi="宋体"/>
          <w:sz w:val="24"/>
          <w:u w:val="single"/>
        </w:rPr>
      </w:pPr>
    </w:p>
    <w:p w:rsidR="0013484E" w:rsidRDefault="0013484E">
      <w:pPr>
        <w:spacing w:line="360" w:lineRule="exact"/>
        <w:rPr>
          <w:rFonts w:ascii="宋体" w:hAnsi="宋体"/>
          <w:sz w:val="24"/>
          <w:u w:val="single"/>
        </w:rPr>
      </w:pPr>
    </w:p>
    <w:p w:rsidR="0013484E" w:rsidRDefault="0013484E">
      <w:pPr>
        <w:spacing w:line="360" w:lineRule="exact"/>
        <w:rPr>
          <w:rFonts w:ascii="宋体" w:hAnsi="宋体"/>
          <w:sz w:val="24"/>
          <w:u w:val="single"/>
        </w:rPr>
      </w:pPr>
    </w:p>
    <w:p w:rsidR="0013484E" w:rsidRDefault="0013484E">
      <w:pPr>
        <w:spacing w:line="360" w:lineRule="exact"/>
        <w:rPr>
          <w:rFonts w:ascii="宋体" w:hAnsi="宋体"/>
          <w:sz w:val="24"/>
          <w:u w:val="single"/>
        </w:rPr>
      </w:pPr>
    </w:p>
    <w:p w:rsidR="0013484E" w:rsidRDefault="0013484E">
      <w:pPr>
        <w:spacing w:line="360" w:lineRule="exact"/>
        <w:rPr>
          <w:rFonts w:ascii="宋体" w:hAnsi="宋体"/>
          <w:sz w:val="24"/>
          <w:u w:val="single"/>
        </w:rPr>
      </w:pPr>
    </w:p>
    <w:p w:rsidR="0013484E" w:rsidRDefault="0013484E">
      <w:pPr>
        <w:spacing w:line="360" w:lineRule="exact"/>
        <w:rPr>
          <w:rFonts w:ascii="宋体" w:hAnsi="宋体"/>
          <w:sz w:val="24"/>
          <w:u w:val="single"/>
        </w:rPr>
      </w:pPr>
    </w:p>
    <w:p w:rsidR="0013484E" w:rsidRDefault="0013484E">
      <w:pPr>
        <w:spacing w:line="360" w:lineRule="exact"/>
        <w:rPr>
          <w:rFonts w:ascii="宋体" w:hAnsi="宋体"/>
          <w:sz w:val="24"/>
          <w:u w:val="single"/>
        </w:rPr>
      </w:pPr>
    </w:p>
    <w:p w:rsidR="0013484E" w:rsidRDefault="00604B1B">
      <w:pPr>
        <w:spacing w:line="360" w:lineRule="exact"/>
        <w:rPr>
          <w:rFonts w:ascii="宋体" w:hAnsi="宋体"/>
          <w:sz w:val="24"/>
        </w:rPr>
      </w:pPr>
      <w:r>
        <w:rPr>
          <w:rFonts w:ascii="宋体" w:hAnsi="宋体" w:hint="eastAsia"/>
          <w:sz w:val="24"/>
        </w:rPr>
        <w:t>附件：6</w:t>
      </w:r>
    </w:p>
    <w:p w:rsidR="0013484E" w:rsidRDefault="00604B1B">
      <w:pPr>
        <w:spacing w:line="360" w:lineRule="exact"/>
        <w:ind w:firstLineChars="150" w:firstLine="360"/>
        <w:rPr>
          <w:rFonts w:ascii="宋体" w:hAnsi="宋体"/>
          <w:b/>
          <w:sz w:val="24"/>
        </w:rPr>
      </w:pPr>
      <w:r>
        <w:rPr>
          <w:rFonts w:ascii="宋体" w:hAnsi="宋体" w:hint="eastAsia"/>
          <w:sz w:val="24"/>
        </w:rPr>
        <w:t>资格证明文件格式（仅提供给投标人作为投标格式使用，不作为评标依据）</w:t>
      </w:r>
    </w:p>
    <w:p w:rsidR="0013484E" w:rsidRDefault="0013484E">
      <w:pPr>
        <w:pStyle w:val="a9"/>
        <w:tabs>
          <w:tab w:val="left" w:pos="5160"/>
        </w:tabs>
        <w:spacing w:line="360" w:lineRule="exact"/>
        <w:ind w:left="2820" w:firstLine="640"/>
        <w:rPr>
          <w:rFonts w:hAnsi="宋体"/>
          <w:sz w:val="32"/>
          <w:szCs w:val="32"/>
        </w:rPr>
      </w:pPr>
    </w:p>
    <w:p w:rsidR="0013484E" w:rsidRDefault="00604B1B">
      <w:pPr>
        <w:pStyle w:val="a9"/>
        <w:tabs>
          <w:tab w:val="left" w:pos="5160"/>
        </w:tabs>
        <w:spacing w:line="360" w:lineRule="exact"/>
        <w:ind w:left="2820" w:firstLine="640"/>
        <w:rPr>
          <w:rFonts w:hAnsi="宋体"/>
          <w:sz w:val="32"/>
          <w:szCs w:val="32"/>
        </w:rPr>
      </w:pPr>
      <w:r>
        <w:rPr>
          <w:rFonts w:hAnsi="宋体" w:hint="eastAsia"/>
          <w:sz w:val="32"/>
          <w:szCs w:val="32"/>
        </w:rPr>
        <w:t>目     录</w:t>
      </w:r>
      <w:r>
        <w:rPr>
          <w:rFonts w:hAnsi="宋体"/>
          <w:sz w:val="32"/>
          <w:szCs w:val="32"/>
        </w:rPr>
        <w:tab/>
      </w:r>
    </w:p>
    <w:p w:rsidR="0013484E" w:rsidRDefault="0013484E">
      <w:pPr>
        <w:pStyle w:val="a9"/>
        <w:tabs>
          <w:tab w:val="left" w:pos="5160"/>
        </w:tabs>
        <w:spacing w:line="360" w:lineRule="exact"/>
        <w:ind w:left="2820" w:firstLine="480"/>
        <w:rPr>
          <w:rFonts w:hAnsi="宋体"/>
          <w:sz w:val="24"/>
        </w:rPr>
      </w:pPr>
    </w:p>
    <w:p w:rsidR="0013484E" w:rsidRDefault="00604B1B">
      <w:pPr>
        <w:tabs>
          <w:tab w:val="left" w:pos="5580"/>
        </w:tabs>
        <w:spacing w:line="360" w:lineRule="exact"/>
        <w:ind w:left="362"/>
        <w:rPr>
          <w:rFonts w:ascii="宋体" w:hAnsi="宋体"/>
          <w:sz w:val="24"/>
        </w:rPr>
      </w:pPr>
      <w:r>
        <w:rPr>
          <w:rFonts w:ascii="宋体" w:hAnsi="宋体" w:hint="eastAsia"/>
          <w:sz w:val="24"/>
        </w:rPr>
        <w:lastRenderedPageBreak/>
        <w:t>6.1 法人营业执照的复印件（须加盖公章）</w:t>
      </w:r>
    </w:p>
    <w:p w:rsidR="0013484E" w:rsidRDefault="00604B1B">
      <w:pPr>
        <w:tabs>
          <w:tab w:val="left" w:pos="5580"/>
        </w:tabs>
        <w:spacing w:line="360" w:lineRule="exact"/>
        <w:ind w:left="362"/>
        <w:rPr>
          <w:rFonts w:ascii="宋体" w:hAnsi="宋体"/>
          <w:sz w:val="24"/>
        </w:rPr>
      </w:pPr>
      <w:r>
        <w:rPr>
          <w:rFonts w:ascii="宋体" w:hAnsi="宋体" w:hint="eastAsia"/>
          <w:sz w:val="24"/>
        </w:rPr>
        <w:t>6.2 组织代码机构证书复印件（须加盖公章）</w:t>
      </w:r>
    </w:p>
    <w:p w:rsidR="0013484E" w:rsidRDefault="00604B1B">
      <w:pPr>
        <w:tabs>
          <w:tab w:val="left" w:pos="5580"/>
        </w:tabs>
        <w:spacing w:line="360" w:lineRule="exact"/>
        <w:ind w:left="362"/>
        <w:rPr>
          <w:rFonts w:ascii="宋体" w:hAnsi="宋体"/>
          <w:sz w:val="24"/>
        </w:rPr>
      </w:pPr>
      <w:r>
        <w:rPr>
          <w:rFonts w:ascii="宋体" w:hAnsi="宋体" w:hint="eastAsia"/>
          <w:sz w:val="24"/>
        </w:rPr>
        <w:t>7.3 税务登记证书复印件（须加盖公章）</w:t>
      </w:r>
    </w:p>
    <w:p w:rsidR="0013484E" w:rsidRDefault="00604B1B">
      <w:pPr>
        <w:tabs>
          <w:tab w:val="left" w:pos="5580"/>
        </w:tabs>
        <w:spacing w:line="360" w:lineRule="exact"/>
        <w:ind w:left="362"/>
        <w:rPr>
          <w:rFonts w:ascii="宋体" w:hAnsi="宋体"/>
          <w:sz w:val="24"/>
        </w:rPr>
      </w:pPr>
      <w:r>
        <w:rPr>
          <w:rFonts w:ascii="宋体" w:hAnsi="宋体" w:hint="eastAsia"/>
          <w:sz w:val="24"/>
        </w:rPr>
        <w:t>6.4法定代表人授权书（格式）</w:t>
      </w:r>
    </w:p>
    <w:p w:rsidR="0013484E" w:rsidRDefault="00604B1B">
      <w:pPr>
        <w:tabs>
          <w:tab w:val="left" w:pos="5580"/>
        </w:tabs>
        <w:spacing w:line="360" w:lineRule="exact"/>
        <w:ind w:left="362"/>
        <w:rPr>
          <w:rFonts w:ascii="宋体" w:hAnsi="宋体"/>
          <w:sz w:val="24"/>
        </w:rPr>
      </w:pPr>
      <w:r>
        <w:rPr>
          <w:rFonts w:ascii="宋体" w:hAnsi="宋体" w:hint="eastAsia"/>
          <w:sz w:val="24"/>
        </w:rPr>
        <w:t>6.5投标人的资格声明（格式）</w:t>
      </w:r>
    </w:p>
    <w:p w:rsidR="0013484E" w:rsidRDefault="00604B1B">
      <w:pPr>
        <w:tabs>
          <w:tab w:val="left" w:pos="5580"/>
        </w:tabs>
        <w:spacing w:line="360" w:lineRule="exact"/>
        <w:ind w:firstLineChars="150" w:firstLine="360"/>
        <w:rPr>
          <w:rFonts w:ascii="宋体" w:hAnsi="宋体"/>
          <w:sz w:val="24"/>
        </w:rPr>
      </w:pPr>
      <w:r>
        <w:rPr>
          <w:rFonts w:ascii="宋体" w:hAnsi="宋体" w:hint="eastAsia"/>
          <w:sz w:val="24"/>
        </w:rPr>
        <w:t>6.6社会保障资金缴纳证明</w:t>
      </w:r>
    </w:p>
    <w:p w:rsidR="0013484E" w:rsidRDefault="00604B1B">
      <w:pPr>
        <w:tabs>
          <w:tab w:val="left" w:pos="5580"/>
        </w:tabs>
        <w:spacing w:line="320" w:lineRule="exact"/>
        <w:ind w:left="362"/>
        <w:rPr>
          <w:rFonts w:ascii="宋体" w:hAnsi="宋体"/>
          <w:sz w:val="24"/>
        </w:rPr>
      </w:pPr>
      <w:r>
        <w:rPr>
          <w:rFonts w:ascii="宋体" w:hAnsi="宋体" w:hint="eastAsia"/>
          <w:sz w:val="24"/>
        </w:rPr>
        <w:t>6.7依法缴纳税收的证明复印件</w:t>
      </w:r>
    </w:p>
    <w:p w:rsidR="0013484E" w:rsidRDefault="00604B1B">
      <w:pPr>
        <w:tabs>
          <w:tab w:val="left" w:pos="5580"/>
        </w:tabs>
        <w:spacing w:line="320" w:lineRule="exact"/>
        <w:ind w:left="362"/>
        <w:rPr>
          <w:rFonts w:ascii="宋体" w:hAnsi="宋体"/>
          <w:sz w:val="24"/>
        </w:rPr>
      </w:pPr>
      <w:r>
        <w:rPr>
          <w:rFonts w:ascii="宋体" w:hAnsi="宋体" w:hint="eastAsia"/>
          <w:sz w:val="24"/>
        </w:rPr>
        <w:t>6.8投标人参加政府采购活动近三年内，在经营活动中没有重大事故、违法记录的声明（须加盖本单位公章）</w:t>
      </w:r>
    </w:p>
    <w:p w:rsidR="0013484E" w:rsidRDefault="00604B1B">
      <w:pPr>
        <w:tabs>
          <w:tab w:val="left" w:pos="5580"/>
        </w:tabs>
        <w:spacing w:line="320" w:lineRule="exact"/>
        <w:ind w:left="362"/>
        <w:rPr>
          <w:rFonts w:ascii="宋体" w:hAnsi="宋体"/>
          <w:sz w:val="24"/>
        </w:rPr>
      </w:pPr>
      <w:r>
        <w:rPr>
          <w:rFonts w:ascii="宋体" w:hAnsi="宋体" w:hint="eastAsia"/>
          <w:sz w:val="24"/>
        </w:rPr>
        <w:t>6.9中标服务费承诺书</w:t>
      </w:r>
    </w:p>
    <w:p w:rsidR="0013484E" w:rsidRDefault="00604B1B">
      <w:pPr>
        <w:pStyle w:val="2"/>
        <w:keepNext w:val="0"/>
        <w:pageBreakBefore/>
        <w:spacing w:line="360" w:lineRule="exact"/>
        <w:rPr>
          <w:rFonts w:ascii="宋体" w:eastAsia="宋体" w:hAnsi="宋体"/>
          <w:sz w:val="24"/>
          <w:szCs w:val="24"/>
        </w:rPr>
      </w:pPr>
      <w:r>
        <w:rPr>
          <w:rFonts w:ascii="宋体" w:eastAsia="宋体" w:hAnsi="宋体" w:hint="eastAsia"/>
          <w:sz w:val="24"/>
          <w:szCs w:val="24"/>
        </w:rPr>
        <w:lastRenderedPageBreak/>
        <w:t>附件6.1  法人营业执照的复印件</w:t>
      </w:r>
    </w:p>
    <w:p w:rsidR="0013484E" w:rsidRDefault="0013484E">
      <w:pPr>
        <w:pStyle w:val="a9"/>
        <w:tabs>
          <w:tab w:val="left" w:pos="5580"/>
        </w:tabs>
        <w:spacing w:line="360" w:lineRule="exact"/>
        <w:ind w:firstLine="482"/>
        <w:jc w:val="center"/>
        <w:rPr>
          <w:rFonts w:hAnsi="宋体"/>
          <w:b/>
          <w:sz w:val="24"/>
        </w:rPr>
      </w:pPr>
    </w:p>
    <w:p w:rsidR="0013484E" w:rsidRDefault="00604B1B">
      <w:pPr>
        <w:pStyle w:val="a9"/>
        <w:spacing w:line="360" w:lineRule="exact"/>
        <w:ind w:firstLine="480"/>
        <w:jc w:val="center"/>
        <w:rPr>
          <w:rFonts w:hAnsi="宋体"/>
          <w:sz w:val="24"/>
        </w:rPr>
      </w:pPr>
      <w:r>
        <w:rPr>
          <w:rFonts w:hAnsi="宋体" w:hint="eastAsia"/>
          <w:sz w:val="24"/>
        </w:rPr>
        <w:t>提供工商年检合格的营业执照副本复印件</w:t>
      </w:r>
    </w:p>
    <w:p w:rsidR="0013484E" w:rsidRDefault="0013484E">
      <w:pPr>
        <w:pStyle w:val="a9"/>
        <w:tabs>
          <w:tab w:val="left" w:pos="5580"/>
        </w:tabs>
        <w:spacing w:line="360" w:lineRule="exact"/>
        <w:ind w:firstLine="482"/>
        <w:jc w:val="center"/>
        <w:rPr>
          <w:rFonts w:hAnsi="宋体"/>
          <w:b/>
          <w:sz w:val="24"/>
        </w:rPr>
      </w:pPr>
    </w:p>
    <w:p w:rsidR="0013484E" w:rsidRDefault="00604B1B">
      <w:pPr>
        <w:pStyle w:val="a9"/>
        <w:tabs>
          <w:tab w:val="left" w:pos="5580"/>
        </w:tabs>
        <w:spacing w:line="360" w:lineRule="exact"/>
        <w:ind w:firstLine="482"/>
        <w:jc w:val="center"/>
        <w:rPr>
          <w:rFonts w:hAnsi="宋体"/>
          <w:b/>
          <w:sz w:val="24"/>
        </w:rPr>
      </w:pPr>
      <w:r>
        <w:rPr>
          <w:rFonts w:hAnsi="宋体" w:hint="eastAsia"/>
          <w:b/>
          <w:sz w:val="24"/>
        </w:rPr>
        <w:t>（须加盖公章）</w:t>
      </w:r>
    </w:p>
    <w:p w:rsidR="0013484E" w:rsidRDefault="0013484E">
      <w:pPr>
        <w:pStyle w:val="2"/>
        <w:spacing w:line="360" w:lineRule="exact"/>
        <w:rPr>
          <w:rFonts w:ascii="宋体" w:eastAsia="宋体" w:hAnsi="宋体"/>
          <w:bCs w:val="0"/>
          <w:sz w:val="24"/>
          <w:szCs w:val="24"/>
        </w:rPr>
      </w:pPr>
    </w:p>
    <w:p w:rsidR="0013484E" w:rsidRDefault="0013484E">
      <w:pPr>
        <w:pStyle w:val="2"/>
        <w:spacing w:line="360" w:lineRule="exact"/>
        <w:rPr>
          <w:rFonts w:ascii="宋体" w:eastAsia="宋体" w:hAnsi="宋体"/>
          <w:bCs w:val="0"/>
          <w:sz w:val="24"/>
          <w:szCs w:val="24"/>
        </w:rPr>
      </w:pPr>
    </w:p>
    <w:p w:rsidR="0013484E" w:rsidRDefault="0013484E">
      <w:pPr>
        <w:spacing w:line="360" w:lineRule="exact"/>
      </w:pPr>
    </w:p>
    <w:p w:rsidR="0013484E" w:rsidRDefault="0013484E">
      <w:pPr>
        <w:spacing w:line="360" w:lineRule="exact"/>
      </w:pPr>
    </w:p>
    <w:p w:rsidR="0013484E" w:rsidRDefault="0013484E">
      <w:pPr>
        <w:spacing w:line="360" w:lineRule="exact"/>
      </w:pPr>
    </w:p>
    <w:p w:rsidR="0013484E" w:rsidRDefault="0013484E">
      <w:pPr>
        <w:spacing w:line="360" w:lineRule="exact"/>
      </w:pPr>
    </w:p>
    <w:p w:rsidR="0013484E" w:rsidRDefault="0013484E">
      <w:pPr>
        <w:spacing w:line="360" w:lineRule="exact"/>
      </w:pPr>
    </w:p>
    <w:p w:rsidR="0013484E" w:rsidRDefault="0013484E">
      <w:pPr>
        <w:spacing w:line="360" w:lineRule="exact"/>
      </w:pPr>
    </w:p>
    <w:p w:rsidR="0013484E" w:rsidRDefault="00604B1B">
      <w:pPr>
        <w:pStyle w:val="2"/>
        <w:spacing w:line="360" w:lineRule="exact"/>
        <w:rPr>
          <w:rFonts w:ascii="宋体" w:eastAsia="宋体" w:hAnsi="宋体"/>
          <w:bCs w:val="0"/>
          <w:sz w:val="24"/>
          <w:szCs w:val="24"/>
        </w:rPr>
      </w:pPr>
      <w:r>
        <w:rPr>
          <w:rFonts w:ascii="宋体" w:eastAsia="宋体" w:hAnsi="宋体" w:hint="eastAsia"/>
          <w:bCs w:val="0"/>
          <w:sz w:val="24"/>
          <w:szCs w:val="24"/>
        </w:rPr>
        <w:t>附件6.2  组织代码机构证书复印件</w:t>
      </w:r>
    </w:p>
    <w:p w:rsidR="0013484E" w:rsidRDefault="0013484E">
      <w:pPr>
        <w:pStyle w:val="a5"/>
        <w:spacing w:line="360" w:lineRule="exact"/>
        <w:ind w:firstLine="480"/>
        <w:rPr>
          <w:rFonts w:hAnsi="宋体"/>
          <w:sz w:val="24"/>
        </w:rPr>
      </w:pPr>
    </w:p>
    <w:p w:rsidR="0013484E" w:rsidRDefault="00604B1B">
      <w:pPr>
        <w:tabs>
          <w:tab w:val="left" w:pos="5580"/>
        </w:tabs>
        <w:spacing w:before="120" w:line="360" w:lineRule="exact"/>
        <w:jc w:val="center"/>
        <w:rPr>
          <w:rFonts w:ascii="宋体" w:hAnsi="宋体"/>
          <w:b/>
          <w:sz w:val="24"/>
        </w:rPr>
      </w:pPr>
      <w:r>
        <w:rPr>
          <w:rFonts w:ascii="宋体" w:hAnsi="宋体" w:hint="eastAsia"/>
          <w:b/>
          <w:sz w:val="24"/>
        </w:rPr>
        <w:t>（</w:t>
      </w:r>
      <w:r>
        <w:rPr>
          <w:rFonts w:hAnsi="宋体" w:hint="eastAsia"/>
          <w:b/>
          <w:sz w:val="24"/>
        </w:rPr>
        <w:t>须加盖公章</w:t>
      </w:r>
      <w:r>
        <w:rPr>
          <w:rFonts w:ascii="宋体" w:hAnsi="宋体" w:hint="eastAsia"/>
          <w:b/>
          <w:sz w:val="24"/>
        </w:rPr>
        <w:t>）</w:t>
      </w:r>
    </w:p>
    <w:p w:rsidR="0013484E" w:rsidRDefault="0013484E">
      <w:pPr>
        <w:tabs>
          <w:tab w:val="left" w:pos="5580"/>
        </w:tabs>
        <w:spacing w:before="120" w:line="360" w:lineRule="exact"/>
        <w:rPr>
          <w:rFonts w:ascii="宋体" w:hAnsi="宋体"/>
          <w:b/>
          <w:sz w:val="24"/>
        </w:rPr>
      </w:pPr>
    </w:p>
    <w:p w:rsidR="0013484E" w:rsidRDefault="0013484E">
      <w:pPr>
        <w:tabs>
          <w:tab w:val="left" w:pos="5580"/>
        </w:tabs>
        <w:spacing w:before="120" w:line="360" w:lineRule="exact"/>
        <w:rPr>
          <w:rFonts w:ascii="宋体" w:hAnsi="宋体"/>
          <w:b/>
          <w:sz w:val="24"/>
        </w:rPr>
      </w:pPr>
    </w:p>
    <w:p w:rsidR="0013484E" w:rsidRDefault="0013484E">
      <w:pPr>
        <w:tabs>
          <w:tab w:val="left" w:pos="5580"/>
        </w:tabs>
        <w:spacing w:before="120" w:line="360" w:lineRule="exact"/>
        <w:rPr>
          <w:rFonts w:ascii="宋体" w:hAnsi="宋体"/>
          <w:b/>
          <w:sz w:val="24"/>
        </w:rPr>
      </w:pPr>
    </w:p>
    <w:p w:rsidR="0013484E" w:rsidRDefault="0013484E">
      <w:pPr>
        <w:tabs>
          <w:tab w:val="left" w:pos="5580"/>
        </w:tabs>
        <w:spacing w:before="120" w:line="360" w:lineRule="exact"/>
        <w:rPr>
          <w:rFonts w:ascii="宋体" w:hAnsi="宋体"/>
          <w:b/>
          <w:sz w:val="24"/>
        </w:rPr>
      </w:pPr>
    </w:p>
    <w:p w:rsidR="0013484E" w:rsidRDefault="0013484E">
      <w:pPr>
        <w:tabs>
          <w:tab w:val="left" w:pos="5580"/>
        </w:tabs>
        <w:spacing w:before="120" w:line="360" w:lineRule="exact"/>
        <w:rPr>
          <w:rFonts w:ascii="宋体" w:hAnsi="宋体"/>
          <w:b/>
          <w:sz w:val="24"/>
        </w:rPr>
      </w:pPr>
    </w:p>
    <w:p w:rsidR="0013484E" w:rsidRDefault="00604B1B">
      <w:pPr>
        <w:pStyle w:val="2"/>
        <w:spacing w:line="360" w:lineRule="exact"/>
        <w:rPr>
          <w:rFonts w:ascii="宋体" w:eastAsia="宋体" w:hAnsi="宋体"/>
          <w:sz w:val="24"/>
          <w:szCs w:val="24"/>
        </w:rPr>
      </w:pPr>
      <w:r>
        <w:rPr>
          <w:rFonts w:ascii="宋体" w:eastAsia="宋体" w:hAnsi="宋体" w:hint="eastAsia"/>
          <w:sz w:val="24"/>
          <w:szCs w:val="24"/>
        </w:rPr>
        <w:t>附件6.3  税务登记证书复印件</w:t>
      </w:r>
    </w:p>
    <w:p w:rsidR="0013484E" w:rsidRDefault="0013484E">
      <w:pPr>
        <w:spacing w:line="360" w:lineRule="exact"/>
        <w:jc w:val="center"/>
        <w:rPr>
          <w:rFonts w:ascii="宋体" w:hAnsi="宋体"/>
          <w:b/>
          <w:bCs/>
          <w:sz w:val="24"/>
        </w:rPr>
      </w:pPr>
    </w:p>
    <w:p w:rsidR="0013484E" w:rsidRDefault="0013484E">
      <w:pPr>
        <w:spacing w:line="360" w:lineRule="exact"/>
        <w:jc w:val="center"/>
        <w:rPr>
          <w:rFonts w:ascii="宋体" w:hAnsi="宋体"/>
          <w:b/>
          <w:bCs/>
          <w:sz w:val="24"/>
        </w:rPr>
      </w:pPr>
    </w:p>
    <w:p w:rsidR="0013484E" w:rsidRDefault="0013484E">
      <w:pPr>
        <w:spacing w:line="360" w:lineRule="exact"/>
        <w:jc w:val="center"/>
        <w:rPr>
          <w:rFonts w:ascii="宋体" w:hAnsi="宋体"/>
          <w:b/>
          <w:bCs/>
          <w:sz w:val="24"/>
        </w:rPr>
      </w:pPr>
    </w:p>
    <w:p w:rsidR="0013484E" w:rsidRDefault="0013484E">
      <w:pPr>
        <w:spacing w:line="360" w:lineRule="exact"/>
        <w:rPr>
          <w:rFonts w:ascii="宋体" w:hAnsi="宋体"/>
          <w:b/>
          <w:bCs/>
          <w:sz w:val="24"/>
        </w:rPr>
      </w:pPr>
    </w:p>
    <w:p w:rsidR="0013484E" w:rsidRDefault="00604B1B">
      <w:pPr>
        <w:keepNext/>
        <w:keepLines/>
        <w:spacing w:line="360" w:lineRule="exact"/>
        <w:jc w:val="center"/>
        <w:rPr>
          <w:rFonts w:ascii="宋体" w:hAnsi="宋体"/>
          <w:b/>
          <w:bCs/>
          <w:sz w:val="24"/>
        </w:rPr>
      </w:pPr>
      <w:r>
        <w:rPr>
          <w:rFonts w:ascii="宋体" w:hAnsi="宋体" w:hint="eastAsia"/>
          <w:b/>
          <w:bCs/>
          <w:sz w:val="24"/>
        </w:rPr>
        <w:t>（</w:t>
      </w:r>
      <w:r>
        <w:rPr>
          <w:rFonts w:hAnsi="宋体" w:hint="eastAsia"/>
          <w:b/>
          <w:sz w:val="24"/>
        </w:rPr>
        <w:t>须加盖公章</w:t>
      </w:r>
      <w:r>
        <w:rPr>
          <w:rFonts w:ascii="宋体" w:hAnsi="宋体" w:hint="eastAsia"/>
          <w:b/>
          <w:bCs/>
          <w:sz w:val="24"/>
        </w:rPr>
        <w:t>）</w:t>
      </w:r>
    </w:p>
    <w:p w:rsidR="0013484E" w:rsidRDefault="0013484E">
      <w:pPr>
        <w:spacing w:line="360" w:lineRule="exact"/>
        <w:jc w:val="center"/>
        <w:rPr>
          <w:rFonts w:ascii="宋体" w:hAnsi="宋体"/>
          <w:b/>
          <w:bCs/>
          <w:sz w:val="24"/>
        </w:rPr>
      </w:pPr>
    </w:p>
    <w:p w:rsidR="0013484E" w:rsidRDefault="0013484E">
      <w:pPr>
        <w:spacing w:line="360" w:lineRule="exact"/>
        <w:jc w:val="center"/>
        <w:rPr>
          <w:rFonts w:ascii="宋体" w:hAnsi="宋体"/>
          <w:b/>
          <w:bCs/>
          <w:sz w:val="24"/>
        </w:rPr>
      </w:pPr>
    </w:p>
    <w:p w:rsidR="0013484E" w:rsidRDefault="0013484E">
      <w:pPr>
        <w:spacing w:line="360" w:lineRule="exact"/>
        <w:jc w:val="center"/>
        <w:rPr>
          <w:rFonts w:ascii="宋体" w:hAnsi="宋体"/>
          <w:b/>
          <w:bCs/>
          <w:sz w:val="24"/>
        </w:rPr>
      </w:pPr>
    </w:p>
    <w:p w:rsidR="0013484E" w:rsidRDefault="0013484E">
      <w:pPr>
        <w:pStyle w:val="2"/>
        <w:keepNext w:val="0"/>
        <w:keepLines w:val="0"/>
        <w:spacing w:line="360" w:lineRule="exact"/>
        <w:rPr>
          <w:rFonts w:ascii="宋体" w:eastAsia="宋体" w:hAnsi="宋体"/>
          <w:sz w:val="24"/>
          <w:szCs w:val="24"/>
        </w:rPr>
      </w:pPr>
    </w:p>
    <w:p w:rsidR="0013484E" w:rsidRDefault="00604B1B">
      <w:pPr>
        <w:pStyle w:val="2"/>
        <w:keepNext w:val="0"/>
        <w:keepLines w:val="0"/>
        <w:spacing w:line="360" w:lineRule="exact"/>
        <w:rPr>
          <w:rFonts w:ascii="宋体" w:eastAsia="宋体" w:hAnsi="宋体"/>
          <w:sz w:val="24"/>
          <w:szCs w:val="24"/>
        </w:rPr>
      </w:pPr>
      <w:r>
        <w:rPr>
          <w:rFonts w:ascii="宋体" w:eastAsia="宋体" w:hAnsi="宋体" w:hint="eastAsia"/>
          <w:sz w:val="24"/>
          <w:szCs w:val="24"/>
        </w:rPr>
        <w:lastRenderedPageBreak/>
        <w:t>附件6.4  法定代表人授权书</w:t>
      </w:r>
      <w:r>
        <w:rPr>
          <w:rFonts w:ascii="宋体" w:eastAsia="宋体" w:hAnsi="宋体"/>
          <w:sz w:val="24"/>
          <w:szCs w:val="24"/>
        </w:rPr>
        <w:t>(</w:t>
      </w:r>
      <w:r>
        <w:rPr>
          <w:rFonts w:ascii="宋体" w:eastAsia="宋体" w:hAnsi="宋体" w:hint="eastAsia"/>
          <w:sz w:val="24"/>
          <w:szCs w:val="24"/>
        </w:rPr>
        <w:t>格式</w:t>
      </w:r>
      <w:r>
        <w:rPr>
          <w:rFonts w:ascii="宋体" w:eastAsia="宋体" w:hAnsi="宋体"/>
          <w:sz w:val="24"/>
          <w:szCs w:val="24"/>
        </w:rPr>
        <w:t>)</w:t>
      </w:r>
    </w:p>
    <w:p w:rsidR="0013484E" w:rsidRDefault="00604B1B">
      <w:pPr>
        <w:pStyle w:val="a5"/>
        <w:spacing w:line="360" w:lineRule="exact"/>
        <w:ind w:firstLine="480"/>
        <w:jc w:val="center"/>
        <w:rPr>
          <w:rFonts w:ascii="宋体" w:hAnsi="宋体"/>
          <w:sz w:val="24"/>
        </w:rPr>
      </w:pPr>
      <w:r>
        <w:rPr>
          <w:rFonts w:ascii="宋体" w:hAnsi="宋体" w:hint="eastAsia"/>
          <w:sz w:val="24"/>
        </w:rPr>
        <w:t>法定代表人授权书</w:t>
      </w:r>
    </w:p>
    <w:p w:rsidR="0013484E" w:rsidRDefault="0013484E">
      <w:pPr>
        <w:pStyle w:val="a5"/>
        <w:spacing w:line="360" w:lineRule="exact"/>
        <w:ind w:firstLine="480"/>
        <w:jc w:val="center"/>
        <w:rPr>
          <w:rFonts w:hAnsi="宋体"/>
          <w:sz w:val="24"/>
        </w:rPr>
      </w:pPr>
    </w:p>
    <w:p w:rsidR="0013484E" w:rsidRDefault="00604B1B">
      <w:pPr>
        <w:pStyle w:val="a9"/>
        <w:spacing w:line="360" w:lineRule="exact"/>
        <w:ind w:firstLine="480"/>
        <w:rPr>
          <w:rFonts w:hAnsi="宋体"/>
          <w:sz w:val="24"/>
        </w:rPr>
      </w:pPr>
      <w:r>
        <w:rPr>
          <w:rFonts w:hAnsi="宋体" w:hint="eastAsia"/>
          <w:sz w:val="24"/>
        </w:rPr>
        <w:t xml:space="preserve">    本授权书声明：注册于</w:t>
      </w:r>
      <w:r>
        <w:rPr>
          <w:rFonts w:hAnsi="宋体" w:hint="eastAsia"/>
          <w:sz w:val="24"/>
          <w:u w:val="single"/>
        </w:rPr>
        <w:t>（国家或地区的名称）</w:t>
      </w:r>
      <w:r>
        <w:rPr>
          <w:rFonts w:hAnsi="宋体" w:hint="eastAsia"/>
          <w:sz w:val="24"/>
        </w:rPr>
        <w:t>的（</w:t>
      </w:r>
      <w:r>
        <w:rPr>
          <w:rFonts w:hAnsi="宋体" w:hint="eastAsia"/>
          <w:sz w:val="24"/>
          <w:u w:val="single"/>
        </w:rPr>
        <w:t>公司名称</w:t>
      </w:r>
      <w:r>
        <w:rPr>
          <w:rFonts w:hAnsi="宋体" w:hint="eastAsia"/>
          <w:sz w:val="24"/>
        </w:rPr>
        <w:t>）的在下面签字的（法人代表姓名、职务）代表本公司授权（</w:t>
      </w:r>
      <w:r>
        <w:rPr>
          <w:rFonts w:hAnsi="宋体" w:hint="eastAsia"/>
          <w:sz w:val="24"/>
          <w:u w:val="single"/>
        </w:rPr>
        <w:t>单位名称</w:t>
      </w:r>
      <w:r>
        <w:rPr>
          <w:rFonts w:hAnsi="宋体" w:hint="eastAsia"/>
          <w:sz w:val="24"/>
        </w:rPr>
        <w:t>）的在下面签字的（</w:t>
      </w:r>
      <w:r>
        <w:rPr>
          <w:rFonts w:hAnsi="宋体" w:hint="eastAsia"/>
          <w:sz w:val="24"/>
          <w:u w:val="single"/>
        </w:rPr>
        <w:t>被授权人的姓名、职务</w:t>
      </w:r>
      <w:r>
        <w:rPr>
          <w:rFonts w:hAnsi="宋体" w:hint="eastAsia"/>
          <w:sz w:val="24"/>
        </w:rPr>
        <w:t>）为本公司的合法代理人，就（</w:t>
      </w:r>
      <w:r>
        <w:rPr>
          <w:rFonts w:hAnsi="宋体" w:hint="eastAsia"/>
          <w:sz w:val="24"/>
          <w:u w:val="single"/>
        </w:rPr>
        <w:t>项目名称</w:t>
      </w:r>
      <w:r>
        <w:rPr>
          <w:rFonts w:hAnsi="宋体" w:hint="eastAsia"/>
          <w:sz w:val="24"/>
        </w:rPr>
        <w:t>）的投标，以本公司名义处理一切与之有关的事务。</w:t>
      </w:r>
      <w:r>
        <w:rPr>
          <w:rFonts w:hAnsi="宋体" w:hint="eastAsia"/>
          <w:sz w:val="24"/>
        </w:rPr>
        <w:cr/>
        <w:t xml:space="preserve">　　</w:t>
      </w:r>
    </w:p>
    <w:p w:rsidR="0013484E" w:rsidRDefault="00604B1B">
      <w:pPr>
        <w:pStyle w:val="a9"/>
        <w:tabs>
          <w:tab w:val="left" w:pos="5580"/>
        </w:tabs>
        <w:spacing w:line="360" w:lineRule="exact"/>
        <w:ind w:firstLine="480"/>
        <w:rPr>
          <w:rFonts w:hAnsi="宋体"/>
          <w:sz w:val="24"/>
        </w:rPr>
      </w:pPr>
      <w:r>
        <w:rPr>
          <w:rFonts w:hAnsi="宋体" w:hint="eastAsia"/>
          <w:sz w:val="24"/>
        </w:rPr>
        <w:t>本授权书于__________年_____月______日签字生效,特此声明。</w:t>
      </w:r>
      <w:r>
        <w:rPr>
          <w:rFonts w:hAnsi="宋体" w:hint="eastAsia"/>
          <w:sz w:val="24"/>
        </w:rPr>
        <w:cr/>
      </w:r>
      <w:r>
        <w:rPr>
          <w:rFonts w:hAnsi="宋体" w:hint="eastAsia"/>
          <w:sz w:val="24"/>
        </w:rPr>
        <w:cr/>
      </w:r>
      <w:r>
        <w:rPr>
          <w:rFonts w:hAnsi="宋体" w:hint="eastAsia"/>
          <w:sz w:val="24"/>
        </w:rPr>
        <w:cr/>
        <w:t>法定代表人签字_______________________________</w:t>
      </w:r>
    </w:p>
    <w:p w:rsidR="0013484E" w:rsidRDefault="00604B1B">
      <w:pPr>
        <w:pStyle w:val="a9"/>
        <w:tabs>
          <w:tab w:val="left" w:pos="5580"/>
        </w:tabs>
        <w:spacing w:line="360" w:lineRule="exact"/>
        <w:ind w:firstLine="480"/>
        <w:rPr>
          <w:rFonts w:hAnsi="宋体"/>
          <w:sz w:val="24"/>
        </w:rPr>
      </w:pPr>
      <w:r>
        <w:rPr>
          <w:rFonts w:hAnsi="宋体" w:hint="eastAsia"/>
          <w:sz w:val="24"/>
        </w:rPr>
        <w:cr/>
        <w:t>被授权人签字_______________________________</w:t>
      </w:r>
    </w:p>
    <w:p w:rsidR="0013484E" w:rsidRDefault="00604B1B">
      <w:pPr>
        <w:pStyle w:val="a9"/>
        <w:tabs>
          <w:tab w:val="left" w:pos="5580"/>
        </w:tabs>
        <w:spacing w:line="360" w:lineRule="exact"/>
        <w:ind w:firstLine="480"/>
        <w:rPr>
          <w:rFonts w:hAnsi="宋体"/>
          <w:sz w:val="24"/>
        </w:rPr>
      </w:pPr>
      <w:r>
        <w:rPr>
          <w:rFonts w:hAnsi="宋体" w:hint="eastAsia"/>
          <w:sz w:val="24"/>
        </w:rPr>
        <w:cr/>
        <w:t xml:space="preserve">公司盖章：                                 </w:t>
      </w:r>
    </w:p>
    <w:p w:rsidR="0013484E" w:rsidRDefault="0013484E">
      <w:pPr>
        <w:pStyle w:val="a9"/>
        <w:tabs>
          <w:tab w:val="left" w:pos="5580"/>
        </w:tabs>
        <w:spacing w:line="360" w:lineRule="exact"/>
        <w:ind w:firstLine="480"/>
        <w:rPr>
          <w:rFonts w:hAnsi="宋体"/>
          <w:sz w:val="24"/>
        </w:rPr>
      </w:pPr>
    </w:p>
    <w:p w:rsidR="0013484E" w:rsidRDefault="0013484E">
      <w:pPr>
        <w:pStyle w:val="a9"/>
        <w:tabs>
          <w:tab w:val="left" w:pos="5580"/>
        </w:tabs>
        <w:spacing w:line="360" w:lineRule="exact"/>
        <w:ind w:firstLine="480"/>
        <w:rPr>
          <w:rFonts w:hAnsi="宋体"/>
          <w:sz w:val="24"/>
        </w:rPr>
      </w:pPr>
    </w:p>
    <w:p w:rsidR="0013484E" w:rsidRDefault="00604B1B">
      <w:pPr>
        <w:pStyle w:val="a9"/>
        <w:tabs>
          <w:tab w:val="left" w:pos="5580"/>
        </w:tabs>
        <w:spacing w:line="360" w:lineRule="exact"/>
        <w:ind w:firstLine="480"/>
        <w:rPr>
          <w:rFonts w:hAnsi="宋体"/>
          <w:sz w:val="24"/>
        </w:rPr>
      </w:pPr>
      <w:r>
        <w:rPr>
          <w:rFonts w:hAnsi="宋体" w:hint="eastAsia"/>
          <w:sz w:val="24"/>
        </w:rPr>
        <w:t>附：</w:t>
      </w:r>
    </w:p>
    <w:p w:rsidR="0013484E" w:rsidRDefault="00604B1B">
      <w:pPr>
        <w:pStyle w:val="a9"/>
        <w:tabs>
          <w:tab w:val="left" w:pos="5580"/>
        </w:tabs>
        <w:spacing w:line="360" w:lineRule="exact"/>
        <w:ind w:firstLine="480"/>
        <w:rPr>
          <w:rFonts w:hAnsi="宋体"/>
          <w:sz w:val="24"/>
        </w:rPr>
      </w:pPr>
      <w:r>
        <w:rPr>
          <w:rFonts w:hAnsi="宋体" w:hint="eastAsia"/>
          <w:sz w:val="24"/>
        </w:rPr>
        <w:t>被授权人姓名：</w:t>
      </w:r>
    </w:p>
    <w:p w:rsidR="0013484E" w:rsidRDefault="00604B1B">
      <w:pPr>
        <w:pStyle w:val="a9"/>
        <w:tabs>
          <w:tab w:val="left" w:pos="5580"/>
        </w:tabs>
        <w:spacing w:line="360" w:lineRule="exact"/>
        <w:ind w:firstLine="480"/>
        <w:rPr>
          <w:rFonts w:hAnsi="宋体"/>
          <w:sz w:val="24"/>
        </w:rPr>
      </w:pPr>
      <w:r>
        <w:rPr>
          <w:rFonts w:hAnsi="宋体" w:hint="eastAsia"/>
          <w:sz w:val="24"/>
        </w:rPr>
        <w:t>职　　　　务：</w:t>
      </w:r>
    </w:p>
    <w:p w:rsidR="0013484E" w:rsidRDefault="00604B1B">
      <w:pPr>
        <w:pStyle w:val="a9"/>
        <w:tabs>
          <w:tab w:val="left" w:pos="5580"/>
        </w:tabs>
        <w:spacing w:line="360" w:lineRule="exact"/>
        <w:ind w:firstLine="480"/>
        <w:rPr>
          <w:rFonts w:hAnsi="宋体"/>
          <w:sz w:val="24"/>
        </w:rPr>
      </w:pPr>
      <w:r>
        <w:rPr>
          <w:rFonts w:hAnsi="宋体" w:hint="eastAsia"/>
          <w:sz w:val="24"/>
        </w:rPr>
        <w:t>详细通讯地址：</w:t>
      </w:r>
    </w:p>
    <w:p w:rsidR="0013484E" w:rsidRDefault="00604B1B">
      <w:pPr>
        <w:pStyle w:val="a9"/>
        <w:tabs>
          <w:tab w:val="left" w:pos="5580"/>
        </w:tabs>
        <w:spacing w:line="360" w:lineRule="exact"/>
        <w:ind w:firstLine="480"/>
        <w:rPr>
          <w:rFonts w:hAnsi="宋体"/>
          <w:sz w:val="24"/>
        </w:rPr>
      </w:pPr>
      <w:r>
        <w:rPr>
          <w:rFonts w:hAnsi="宋体" w:hint="eastAsia"/>
          <w:sz w:val="24"/>
        </w:rPr>
        <w:t>邮政编码　　：</w:t>
      </w:r>
    </w:p>
    <w:p w:rsidR="0013484E" w:rsidRDefault="00604B1B">
      <w:pPr>
        <w:pStyle w:val="a9"/>
        <w:tabs>
          <w:tab w:val="left" w:pos="5580"/>
        </w:tabs>
        <w:spacing w:line="360" w:lineRule="exact"/>
        <w:ind w:firstLine="480"/>
        <w:rPr>
          <w:rFonts w:hAnsi="宋体"/>
          <w:sz w:val="24"/>
        </w:rPr>
      </w:pPr>
      <w:r>
        <w:rPr>
          <w:rFonts w:hAnsi="宋体" w:hint="eastAsia"/>
          <w:sz w:val="24"/>
        </w:rPr>
        <w:t>传　　　　真：</w:t>
      </w:r>
    </w:p>
    <w:p w:rsidR="0013484E" w:rsidRDefault="00604B1B">
      <w:pPr>
        <w:pStyle w:val="a9"/>
        <w:tabs>
          <w:tab w:val="left" w:pos="5580"/>
        </w:tabs>
        <w:spacing w:line="360" w:lineRule="exact"/>
        <w:ind w:firstLine="480"/>
        <w:rPr>
          <w:rFonts w:hAnsi="宋体"/>
          <w:sz w:val="24"/>
        </w:rPr>
      </w:pPr>
      <w:r>
        <w:rPr>
          <w:rFonts w:hAnsi="宋体" w:hint="eastAsia"/>
          <w:sz w:val="24"/>
        </w:rPr>
        <w:t>电　　　　话：</w:t>
      </w:r>
    </w:p>
    <w:tbl>
      <w:tblPr>
        <w:tblpPr w:leftFromText="180" w:rightFromText="180" w:vertAnchor="text" w:horzAnchor="margin" w:tblpY="242"/>
        <w:tblW w:w="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92"/>
      </w:tblGrid>
      <w:tr w:rsidR="0013484E">
        <w:trPr>
          <w:trHeight w:val="2016"/>
        </w:trPr>
        <w:tc>
          <w:tcPr>
            <w:tcW w:w="3992" w:type="dxa"/>
            <w:vAlign w:val="center"/>
          </w:tcPr>
          <w:p w:rsidR="0013484E" w:rsidRDefault="00604B1B">
            <w:pPr>
              <w:spacing w:line="360" w:lineRule="exact"/>
              <w:jc w:val="center"/>
              <w:rPr>
                <w:rFonts w:ascii="宋体" w:hAnsi="宋体"/>
                <w:sz w:val="24"/>
              </w:rPr>
            </w:pPr>
            <w:r>
              <w:rPr>
                <w:rFonts w:ascii="宋体" w:hAnsi="宋体" w:hint="eastAsia"/>
                <w:sz w:val="24"/>
              </w:rPr>
              <w:t>粘贴</w:t>
            </w:r>
          </w:p>
          <w:p w:rsidR="0013484E" w:rsidRDefault="00604B1B">
            <w:pPr>
              <w:spacing w:line="360" w:lineRule="exact"/>
              <w:jc w:val="center"/>
              <w:rPr>
                <w:rFonts w:ascii="宋体" w:hAnsi="宋体"/>
                <w:sz w:val="24"/>
              </w:rPr>
            </w:pPr>
            <w:r>
              <w:rPr>
                <w:rFonts w:ascii="宋体" w:hAnsi="宋体" w:hint="eastAsia"/>
                <w:sz w:val="24"/>
              </w:rPr>
              <w:t>投标方代表身份证复印件</w:t>
            </w:r>
          </w:p>
        </w:tc>
      </w:tr>
    </w:tbl>
    <w:p w:rsidR="0013484E" w:rsidRDefault="0013484E">
      <w:pPr>
        <w:pStyle w:val="a9"/>
        <w:tabs>
          <w:tab w:val="left" w:pos="5580"/>
        </w:tabs>
        <w:spacing w:line="360" w:lineRule="exact"/>
        <w:ind w:firstLine="480"/>
        <w:rPr>
          <w:rFonts w:hAnsi="宋体"/>
          <w:sz w:val="24"/>
        </w:rPr>
      </w:pPr>
    </w:p>
    <w:p w:rsidR="0013484E" w:rsidRDefault="0013484E">
      <w:pPr>
        <w:pStyle w:val="a9"/>
        <w:tabs>
          <w:tab w:val="left" w:pos="5580"/>
        </w:tabs>
        <w:spacing w:line="360" w:lineRule="exact"/>
        <w:ind w:firstLine="480"/>
        <w:rPr>
          <w:rFonts w:hAnsi="宋体"/>
          <w:sz w:val="24"/>
        </w:rPr>
      </w:pPr>
    </w:p>
    <w:p w:rsidR="0013484E" w:rsidRDefault="0013484E">
      <w:pPr>
        <w:pStyle w:val="a9"/>
        <w:tabs>
          <w:tab w:val="left" w:pos="5580"/>
        </w:tabs>
        <w:spacing w:line="360" w:lineRule="exact"/>
        <w:ind w:firstLine="480"/>
        <w:rPr>
          <w:rFonts w:hAnsi="宋体"/>
          <w:sz w:val="24"/>
        </w:rPr>
      </w:pPr>
    </w:p>
    <w:p w:rsidR="0013484E" w:rsidRDefault="0013484E">
      <w:pPr>
        <w:pStyle w:val="2"/>
        <w:spacing w:line="360" w:lineRule="exact"/>
        <w:rPr>
          <w:rFonts w:ascii="宋体" w:eastAsia="宋体" w:hAnsi="宋体"/>
          <w:sz w:val="21"/>
          <w:szCs w:val="21"/>
        </w:rPr>
      </w:pPr>
    </w:p>
    <w:p w:rsidR="0013484E" w:rsidRDefault="0013484E">
      <w:pPr>
        <w:pStyle w:val="a5"/>
        <w:spacing w:line="360" w:lineRule="exact"/>
        <w:rPr>
          <w:rFonts w:hAnsi="宋体"/>
          <w:szCs w:val="21"/>
        </w:rPr>
      </w:pPr>
    </w:p>
    <w:p w:rsidR="0013484E" w:rsidRDefault="0013484E">
      <w:pPr>
        <w:pStyle w:val="a5"/>
        <w:spacing w:line="360" w:lineRule="exact"/>
        <w:rPr>
          <w:rFonts w:hAnsi="宋体"/>
          <w:szCs w:val="21"/>
        </w:rPr>
      </w:pPr>
    </w:p>
    <w:p w:rsidR="0013484E" w:rsidRDefault="0013484E">
      <w:pPr>
        <w:pStyle w:val="a5"/>
        <w:spacing w:line="360" w:lineRule="exact"/>
        <w:rPr>
          <w:rFonts w:hAnsi="宋体"/>
          <w:szCs w:val="21"/>
        </w:rPr>
      </w:pPr>
    </w:p>
    <w:p w:rsidR="0013484E" w:rsidRDefault="0013484E">
      <w:pPr>
        <w:pStyle w:val="2"/>
        <w:spacing w:line="360" w:lineRule="exact"/>
        <w:rPr>
          <w:rFonts w:ascii="宋体" w:eastAsia="宋体" w:hAnsi="宋体"/>
          <w:bCs w:val="0"/>
          <w:sz w:val="24"/>
          <w:szCs w:val="24"/>
        </w:rPr>
      </w:pPr>
    </w:p>
    <w:p w:rsidR="0013484E" w:rsidRDefault="0013484E">
      <w:pPr>
        <w:spacing w:line="360" w:lineRule="exact"/>
      </w:pPr>
    </w:p>
    <w:p w:rsidR="0013484E" w:rsidRDefault="0013484E">
      <w:pPr>
        <w:spacing w:line="360" w:lineRule="exact"/>
      </w:pPr>
    </w:p>
    <w:p w:rsidR="0013484E" w:rsidRDefault="00604B1B">
      <w:pPr>
        <w:pStyle w:val="2"/>
        <w:spacing w:line="360" w:lineRule="exact"/>
        <w:rPr>
          <w:rFonts w:ascii="宋体" w:eastAsia="宋体" w:hAnsi="宋体"/>
          <w:bCs w:val="0"/>
          <w:sz w:val="24"/>
          <w:szCs w:val="24"/>
        </w:rPr>
      </w:pPr>
      <w:r>
        <w:rPr>
          <w:rFonts w:ascii="宋体" w:eastAsia="宋体" w:hAnsi="宋体" w:hint="eastAsia"/>
          <w:bCs w:val="0"/>
          <w:sz w:val="24"/>
          <w:szCs w:val="24"/>
        </w:rPr>
        <w:lastRenderedPageBreak/>
        <w:t xml:space="preserve">附件6.5  </w:t>
      </w:r>
      <w:r>
        <w:rPr>
          <w:rFonts w:ascii="宋体" w:eastAsia="宋体" w:hAnsi="宋体" w:hint="eastAsia"/>
          <w:sz w:val="24"/>
          <w:szCs w:val="24"/>
        </w:rPr>
        <w:t>投标人的资格声明</w:t>
      </w:r>
      <w:r>
        <w:rPr>
          <w:rFonts w:ascii="宋体" w:eastAsia="宋体" w:hAnsi="宋体" w:hint="eastAsia"/>
          <w:bCs w:val="0"/>
          <w:sz w:val="24"/>
          <w:szCs w:val="24"/>
        </w:rPr>
        <w:t xml:space="preserve"> （格式）</w:t>
      </w:r>
    </w:p>
    <w:p w:rsidR="0013484E" w:rsidRDefault="00604B1B">
      <w:pPr>
        <w:tabs>
          <w:tab w:val="left" w:pos="5580"/>
        </w:tabs>
        <w:spacing w:before="120" w:line="360" w:lineRule="exact"/>
        <w:jc w:val="center"/>
        <w:rPr>
          <w:rFonts w:ascii="宋体" w:hAnsi="宋体"/>
          <w:b/>
          <w:sz w:val="24"/>
        </w:rPr>
      </w:pPr>
      <w:r>
        <w:rPr>
          <w:rFonts w:ascii="宋体" w:hAnsi="宋体" w:hint="eastAsia"/>
          <w:b/>
          <w:sz w:val="24"/>
        </w:rPr>
        <w:t>（须加盖公章）</w:t>
      </w:r>
    </w:p>
    <w:p w:rsidR="0013484E" w:rsidRDefault="00604B1B">
      <w:pPr>
        <w:numPr>
          <w:ilvl w:val="0"/>
          <w:numId w:val="15"/>
        </w:numPr>
        <w:tabs>
          <w:tab w:val="clear" w:pos="735"/>
          <w:tab w:val="left" w:pos="360"/>
          <w:tab w:val="left" w:pos="5580"/>
        </w:tabs>
        <w:spacing w:before="120" w:line="360" w:lineRule="exact"/>
        <w:ind w:left="360" w:hanging="360"/>
        <w:rPr>
          <w:rFonts w:ascii="宋体" w:hAnsi="宋体"/>
          <w:sz w:val="24"/>
        </w:rPr>
      </w:pPr>
      <w:r>
        <w:rPr>
          <w:rFonts w:ascii="宋体" w:hAnsi="宋体" w:hint="eastAsia"/>
          <w:sz w:val="24"/>
        </w:rPr>
        <w:t>名称及概况 ：</w:t>
      </w:r>
    </w:p>
    <w:p w:rsidR="0013484E" w:rsidRDefault="00604B1B">
      <w:pPr>
        <w:tabs>
          <w:tab w:val="left" w:pos="5580"/>
        </w:tabs>
        <w:spacing w:before="120" w:line="360" w:lineRule="exact"/>
        <w:ind w:firstLine="360"/>
        <w:rPr>
          <w:rFonts w:ascii="宋体" w:hAnsi="宋体"/>
          <w:sz w:val="24"/>
        </w:rPr>
      </w:pPr>
      <w:r>
        <w:rPr>
          <w:rFonts w:ascii="宋体" w:hAnsi="宋体"/>
          <w:sz w:val="24"/>
        </w:rPr>
        <w:t>(1)</w:t>
      </w:r>
      <w:r>
        <w:rPr>
          <w:rFonts w:ascii="宋体" w:hAnsi="宋体" w:hint="eastAsia"/>
          <w:sz w:val="24"/>
        </w:rPr>
        <w:t>投标人名称：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360"/>
        <w:rPr>
          <w:rFonts w:ascii="宋体" w:hAnsi="宋体"/>
          <w:sz w:val="24"/>
        </w:rPr>
      </w:pPr>
      <w:r>
        <w:rPr>
          <w:rFonts w:ascii="宋体" w:hAnsi="宋体"/>
          <w:sz w:val="24"/>
        </w:rPr>
        <w:t>(2)</w:t>
      </w:r>
      <w:r>
        <w:rPr>
          <w:rFonts w:ascii="宋体" w:hAnsi="宋体" w:hint="eastAsia"/>
          <w:sz w:val="24"/>
        </w:rPr>
        <w:t>地址及邮编：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360"/>
        <w:rPr>
          <w:rFonts w:ascii="宋体" w:hAnsi="宋体"/>
          <w:sz w:val="24"/>
          <w:u w:val="single"/>
        </w:rPr>
      </w:pPr>
      <w:r>
        <w:rPr>
          <w:rFonts w:ascii="宋体" w:hAnsi="宋体"/>
          <w:sz w:val="24"/>
        </w:rPr>
        <w:t>(3)</w:t>
      </w:r>
      <w:r>
        <w:rPr>
          <w:rFonts w:ascii="宋体" w:hAnsi="宋体" w:hint="eastAsia"/>
          <w:sz w:val="24"/>
        </w:rPr>
        <w:t>成立和注册日期：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360"/>
        <w:rPr>
          <w:rFonts w:ascii="宋体" w:hAnsi="宋体"/>
          <w:sz w:val="24"/>
          <w:u w:val="single"/>
        </w:rPr>
      </w:pPr>
      <w:r>
        <w:rPr>
          <w:rFonts w:ascii="宋体" w:hAnsi="宋体"/>
          <w:sz w:val="24"/>
        </w:rPr>
        <w:t>(4)</w:t>
      </w:r>
      <w:r>
        <w:rPr>
          <w:rFonts w:ascii="宋体" w:hAnsi="宋体" w:hint="eastAsia"/>
          <w:sz w:val="24"/>
        </w:rPr>
        <w:t>主管部门：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360"/>
        <w:rPr>
          <w:rFonts w:ascii="宋体" w:hAnsi="宋体"/>
          <w:sz w:val="24"/>
          <w:u w:val="single"/>
        </w:rPr>
      </w:pPr>
      <w:r>
        <w:rPr>
          <w:rFonts w:ascii="宋体" w:hAnsi="宋体"/>
          <w:sz w:val="24"/>
        </w:rPr>
        <w:t>(5)</w:t>
      </w:r>
      <w:r>
        <w:rPr>
          <w:rFonts w:ascii="宋体" w:hAnsi="宋体" w:hint="eastAsia"/>
          <w:sz w:val="24"/>
        </w:rPr>
        <w:t>企业性质：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360"/>
        <w:rPr>
          <w:rFonts w:ascii="宋体" w:hAnsi="宋体"/>
          <w:sz w:val="24"/>
          <w:u w:val="single"/>
        </w:rPr>
      </w:pPr>
      <w:r>
        <w:rPr>
          <w:rFonts w:ascii="宋体" w:hAnsi="宋体"/>
          <w:sz w:val="24"/>
        </w:rPr>
        <w:t>(6)</w:t>
      </w:r>
      <w:r>
        <w:rPr>
          <w:rFonts w:ascii="宋体" w:hAnsi="宋体" w:hint="eastAsia"/>
          <w:sz w:val="24"/>
        </w:rPr>
        <w:t>法人代表：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360"/>
        <w:rPr>
          <w:rFonts w:ascii="宋体" w:hAnsi="宋体"/>
          <w:sz w:val="24"/>
          <w:u w:val="single"/>
        </w:rPr>
      </w:pPr>
      <w:r>
        <w:rPr>
          <w:rFonts w:ascii="宋体" w:hAnsi="宋体"/>
          <w:sz w:val="24"/>
        </w:rPr>
        <w:t>(7)</w:t>
      </w:r>
      <w:r>
        <w:rPr>
          <w:rFonts w:ascii="宋体" w:hAnsi="宋体" w:hint="eastAsia"/>
          <w:sz w:val="24"/>
        </w:rPr>
        <w:t>职员人数：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960"/>
        <w:rPr>
          <w:rFonts w:ascii="宋体" w:hAnsi="宋体"/>
          <w:sz w:val="24"/>
          <w:u w:val="single"/>
        </w:rPr>
      </w:pPr>
      <w:r>
        <w:rPr>
          <w:rFonts w:ascii="宋体" w:hAnsi="宋体" w:hint="eastAsia"/>
          <w:sz w:val="24"/>
        </w:rPr>
        <w:t>一般员工：</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960"/>
        <w:rPr>
          <w:rFonts w:ascii="宋体" w:hAnsi="宋体"/>
          <w:sz w:val="24"/>
          <w:u w:val="single"/>
        </w:rPr>
      </w:pPr>
      <w:r>
        <w:rPr>
          <w:rFonts w:ascii="宋体" w:hAnsi="宋体" w:hint="eastAsia"/>
          <w:sz w:val="24"/>
        </w:rPr>
        <w:t>技术人员：</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Chars="171" w:left="1079" w:hangingChars="300" w:hanging="720"/>
        <w:rPr>
          <w:rFonts w:ascii="宋体" w:hAnsi="宋体"/>
          <w:sz w:val="24"/>
        </w:rPr>
      </w:pPr>
      <w:r>
        <w:rPr>
          <w:rFonts w:ascii="宋体" w:hAnsi="宋体"/>
          <w:sz w:val="24"/>
        </w:rPr>
        <w:t>(8)</w:t>
      </w:r>
      <w:r>
        <w:rPr>
          <w:rFonts w:ascii="宋体" w:hAnsi="宋体" w:hint="eastAsia"/>
          <w:sz w:val="24"/>
        </w:rPr>
        <w:t>近期资产负债表</w:t>
      </w:r>
      <w:r>
        <w:rPr>
          <w:rFonts w:ascii="宋体" w:hAnsi="宋体"/>
          <w:sz w:val="24"/>
        </w:rPr>
        <w:t>(</w:t>
      </w:r>
      <w:r>
        <w:rPr>
          <w:rFonts w:ascii="宋体" w:hAnsi="宋体" w:hint="eastAsia"/>
          <w:sz w:val="24"/>
        </w:rPr>
        <w:t>到</w:t>
      </w:r>
      <w:r>
        <w:rPr>
          <w:rFonts w:ascii="宋体" w:hAnsi="宋体"/>
          <w:sz w:val="24"/>
          <w:u w:val="single"/>
        </w:rPr>
        <w:tab/>
      </w:r>
      <w:r>
        <w:rPr>
          <w:rFonts w:ascii="宋体" w:hAnsi="宋体"/>
          <w:sz w:val="24"/>
          <w:u w:val="single"/>
        </w:rPr>
        <w:tab/>
      </w:r>
      <w:r>
        <w:rPr>
          <w:rFonts w:ascii="宋体" w:hAnsi="宋体" w:hint="eastAsia"/>
          <w:sz w:val="24"/>
        </w:rPr>
        <w:t>年月</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日止</w:t>
      </w:r>
      <w:r>
        <w:rPr>
          <w:rFonts w:ascii="宋体" w:hAnsi="宋体"/>
          <w:sz w:val="24"/>
        </w:rPr>
        <w:t>)</w:t>
      </w:r>
    </w:p>
    <w:p w:rsidR="0013484E" w:rsidRDefault="00604B1B">
      <w:pPr>
        <w:tabs>
          <w:tab w:val="left" w:pos="5580"/>
        </w:tabs>
        <w:spacing w:before="120" w:line="360" w:lineRule="exact"/>
        <w:ind w:left="454" w:firstLine="454"/>
        <w:rPr>
          <w:rFonts w:ascii="宋体" w:hAnsi="宋体"/>
          <w:sz w:val="24"/>
          <w:u w:val="single"/>
        </w:rPr>
      </w:pPr>
      <w:r>
        <w:rPr>
          <w:rFonts w:ascii="宋体" w:hAnsi="宋体"/>
          <w:sz w:val="24"/>
        </w:rPr>
        <w:t>(1</w:t>
      </w:r>
      <w:r>
        <w:rPr>
          <w:rFonts w:ascii="宋体" w:hAnsi="宋体" w:hint="eastAsia"/>
          <w:sz w:val="24"/>
        </w:rPr>
        <w:t>)固定资产：</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1362" w:firstLine="454"/>
        <w:rPr>
          <w:rFonts w:ascii="宋体" w:hAnsi="宋体"/>
          <w:sz w:val="24"/>
          <w:u w:val="single"/>
        </w:rPr>
      </w:pPr>
      <w:r>
        <w:rPr>
          <w:rFonts w:ascii="宋体" w:hAnsi="宋体" w:hint="eastAsia"/>
          <w:sz w:val="24"/>
        </w:rPr>
        <w:t>原值：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1362" w:firstLine="454"/>
        <w:rPr>
          <w:rFonts w:ascii="宋体" w:hAnsi="宋体"/>
          <w:sz w:val="24"/>
          <w:u w:val="single"/>
        </w:rPr>
      </w:pPr>
      <w:r>
        <w:rPr>
          <w:rFonts w:ascii="宋体" w:hAnsi="宋体" w:hint="eastAsia"/>
          <w:sz w:val="24"/>
        </w:rPr>
        <w:t>净值：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454" w:firstLine="454"/>
        <w:rPr>
          <w:rFonts w:ascii="宋体" w:hAnsi="宋体"/>
          <w:sz w:val="24"/>
          <w:u w:val="single"/>
        </w:rPr>
      </w:pPr>
      <w:r>
        <w:rPr>
          <w:rFonts w:ascii="宋体" w:hAnsi="宋体"/>
          <w:sz w:val="24"/>
        </w:rPr>
        <w:t>(2)</w:t>
      </w:r>
      <w:r>
        <w:rPr>
          <w:rFonts w:ascii="宋体" w:hAnsi="宋体" w:hint="eastAsia"/>
          <w:sz w:val="24"/>
        </w:rPr>
        <w:t>流动资金：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454" w:firstLine="454"/>
        <w:rPr>
          <w:rFonts w:ascii="宋体" w:hAnsi="宋体"/>
          <w:sz w:val="24"/>
          <w:u w:val="single"/>
        </w:rPr>
      </w:pPr>
      <w:r>
        <w:rPr>
          <w:rFonts w:ascii="宋体" w:hAnsi="宋体"/>
          <w:sz w:val="24"/>
        </w:rPr>
        <w:t>(3)</w:t>
      </w:r>
      <w:r>
        <w:rPr>
          <w:rFonts w:ascii="宋体" w:hAnsi="宋体" w:hint="eastAsia"/>
          <w:sz w:val="24"/>
        </w:rPr>
        <w:t>长期负债：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454" w:firstLine="454"/>
        <w:rPr>
          <w:rFonts w:ascii="宋体" w:hAnsi="宋体"/>
          <w:sz w:val="24"/>
          <w:u w:val="single"/>
        </w:rPr>
      </w:pPr>
      <w:r>
        <w:rPr>
          <w:rFonts w:ascii="宋体" w:hAnsi="宋体"/>
          <w:sz w:val="24"/>
        </w:rPr>
        <w:t>(4)</w:t>
      </w:r>
      <w:r>
        <w:rPr>
          <w:rFonts w:ascii="宋体" w:hAnsi="宋体" w:hint="eastAsia"/>
          <w:sz w:val="24"/>
        </w:rPr>
        <w:t>短期负债：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454" w:firstLine="454"/>
        <w:rPr>
          <w:rFonts w:ascii="宋体" w:hAnsi="宋体"/>
          <w:sz w:val="24"/>
        </w:rPr>
      </w:pPr>
      <w:r>
        <w:rPr>
          <w:rFonts w:ascii="宋体" w:hAnsi="宋体"/>
          <w:sz w:val="24"/>
        </w:rPr>
        <w:t>(5)</w:t>
      </w:r>
      <w:r>
        <w:rPr>
          <w:rFonts w:ascii="宋体" w:hAnsi="宋体" w:hint="eastAsia"/>
          <w:sz w:val="24"/>
        </w:rPr>
        <w:t>资金来源</w:t>
      </w:r>
    </w:p>
    <w:p w:rsidR="0013484E" w:rsidRDefault="00604B1B">
      <w:pPr>
        <w:tabs>
          <w:tab w:val="left" w:pos="5580"/>
        </w:tabs>
        <w:spacing w:before="120" w:line="360" w:lineRule="exact"/>
        <w:ind w:left="1362" w:firstLine="454"/>
        <w:rPr>
          <w:rFonts w:ascii="宋体" w:hAnsi="宋体"/>
          <w:sz w:val="24"/>
        </w:rPr>
      </w:pPr>
      <w:r>
        <w:rPr>
          <w:rFonts w:ascii="宋体" w:hAnsi="宋体" w:hint="eastAsia"/>
          <w:sz w:val="24"/>
        </w:rPr>
        <w:t>自有资金：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1362" w:firstLine="454"/>
        <w:rPr>
          <w:rFonts w:ascii="宋体" w:hAnsi="宋体"/>
          <w:sz w:val="24"/>
          <w:u w:val="single"/>
        </w:rPr>
      </w:pPr>
      <w:r>
        <w:rPr>
          <w:rFonts w:ascii="宋体" w:hAnsi="宋体" w:hint="eastAsia"/>
          <w:sz w:val="24"/>
        </w:rPr>
        <w:t>银行贷款：</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454" w:firstLine="454"/>
        <w:rPr>
          <w:rFonts w:ascii="宋体" w:hAnsi="宋体"/>
          <w:sz w:val="24"/>
          <w:u w:val="single"/>
        </w:rPr>
      </w:pPr>
      <w:r>
        <w:rPr>
          <w:rFonts w:ascii="宋体" w:hAnsi="宋体"/>
          <w:sz w:val="24"/>
        </w:rPr>
        <w:t>(6)</w:t>
      </w:r>
      <w:r>
        <w:rPr>
          <w:rFonts w:ascii="宋体" w:hAnsi="宋体" w:hint="eastAsia"/>
          <w:sz w:val="24"/>
        </w:rPr>
        <w:t>资金类型：</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1362" w:firstLine="454"/>
        <w:rPr>
          <w:rFonts w:ascii="宋体" w:hAnsi="宋体"/>
          <w:sz w:val="24"/>
          <w:u w:val="single"/>
        </w:rPr>
      </w:pPr>
      <w:r>
        <w:rPr>
          <w:rFonts w:ascii="宋体" w:hAnsi="宋体" w:hint="eastAsia"/>
          <w:sz w:val="24"/>
        </w:rPr>
        <w:t>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ind w:left="1362" w:firstLine="454"/>
        <w:rPr>
          <w:rFonts w:ascii="宋体" w:hAnsi="宋体"/>
          <w:sz w:val="24"/>
          <w:u w:val="single"/>
        </w:rPr>
      </w:pPr>
      <w:r>
        <w:rPr>
          <w:rFonts w:ascii="宋体" w:hAnsi="宋体" w:hint="eastAsia"/>
          <w:sz w:val="24"/>
        </w:rPr>
        <w:t>非生产资金：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rsidR="0013484E" w:rsidRDefault="00604B1B">
      <w:pPr>
        <w:tabs>
          <w:tab w:val="left" w:pos="5580"/>
        </w:tabs>
        <w:spacing w:before="120" w:line="360" w:lineRule="exact"/>
        <w:rPr>
          <w:rFonts w:ascii="宋体" w:hAnsi="宋体"/>
          <w:sz w:val="24"/>
        </w:rPr>
      </w:pPr>
      <w:r>
        <w:rPr>
          <w:rFonts w:ascii="宋体" w:hAnsi="宋体"/>
          <w:sz w:val="24"/>
        </w:rPr>
        <w:t>2</w:t>
      </w:r>
      <w:r>
        <w:rPr>
          <w:rFonts w:ascii="宋体" w:hAnsi="宋体" w:hint="eastAsia"/>
          <w:sz w:val="24"/>
        </w:rPr>
        <w:t>、（</w:t>
      </w:r>
      <w:r>
        <w:rPr>
          <w:rFonts w:ascii="宋体" w:hAnsi="宋体"/>
          <w:sz w:val="24"/>
        </w:rPr>
        <w:t>1）</w:t>
      </w:r>
      <w:r>
        <w:rPr>
          <w:rFonts w:ascii="宋体" w:hAnsi="宋体" w:hint="eastAsia"/>
          <w:sz w:val="24"/>
        </w:rPr>
        <w:t>关于开发投标产品的设施及其它情况：</w:t>
      </w:r>
    </w:p>
    <w:p w:rsidR="0013484E" w:rsidRDefault="00604B1B">
      <w:pPr>
        <w:tabs>
          <w:tab w:val="left" w:pos="5580"/>
        </w:tabs>
        <w:spacing w:before="120" w:line="360" w:lineRule="exact"/>
        <w:ind w:firstLine="454"/>
        <w:rPr>
          <w:rFonts w:ascii="宋体" w:hAnsi="宋体"/>
          <w:sz w:val="24"/>
        </w:rPr>
      </w:pPr>
      <w:r>
        <w:rPr>
          <w:rFonts w:ascii="宋体" w:hAnsi="宋体" w:hint="eastAsia"/>
          <w:sz w:val="24"/>
        </w:rPr>
        <w:t>公司名称地址　　  开发的项目　　　年生产能力　     　职工人数</w:t>
      </w:r>
    </w:p>
    <w:p w:rsidR="0013484E" w:rsidRDefault="00604B1B">
      <w:pPr>
        <w:tabs>
          <w:tab w:val="left" w:pos="5580"/>
        </w:tabs>
        <w:spacing w:before="120" w:line="360" w:lineRule="exact"/>
        <w:ind w:firstLine="454"/>
        <w:rPr>
          <w:rFonts w:ascii="宋体" w:hAnsi="宋体"/>
          <w:sz w:val="24"/>
        </w:rPr>
      </w:pPr>
      <w:r>
        <w:rPr>
          <w:rFonts w:ascii="宋体" w:hAnsi="宋体"/>
          <w:sz w:val="24"/>
        </w:rPr>
        <w:t>______________</w:t>
      </w:r>
      <w:r>
        <w:rPr>
          <w:rFonts w:ascii="宋体" w:hAnsi="宋体" w:hint="eastAsia"/>
          <w:sz w:val="24"/>
        </w:rPr>
        <w:t xml:space="preserve"> 　</w:t>
      </w:r>
      <w:r>
        <w:rPr>
          <w:rFonts w:ascii="宋体" w:hAnsi="宋体"/>
          <w:sz w:val="24"/>
        </w:rPr>
        <w:t>_____________</w:t>
      </w:r>
      <w:r>
        <w:rPr>
          <w:rFonts w:ascii="宋体" w:hAnsi="宋体" w:hint="eastAsia"/>
          <w:sz w:val="24"/>
        </w:rPr>
        <w:t xml:space="preserve">　   </w:t>
      </w:r>
      <w:r>
        <w:rPr>
          <w:rFonts w:ascii="宋体" w:hAnsi="宋体"/>
          <w:sz w:val="24"/>
        </w:rPr>
        <w:t>____________</w:t>
      </w:r>
      <w:r>
        <w:rPr>
          <w:rFonts w:ascii="宋体" w:hAnsi="宋体" w:hint="eastAsia"/>
          <w:sz w:val="24"/>
        </w:rPr>
        <w:t xml:space="preserve">　  　</w:t>
      </w:r>
      <w:r>
        <w:rPr>
          <w:rFonts w:ascii="宋体" w:hAnsi="宋体"/>
          <w:sz w:val="24"/>
        </w:rPr>
        <w:t>_______</w:t>
      </w:r>
    </w:p>
    <w:p w:rsidR="0013484E" w:rsidRDefault="00604B1B">
      <w:pPr>
        <w:tabs>
          <w:tab w:val="left" w:pos="5580"/>
        </w:tabs>
        <w:spacing w:before="120" w:line="360" w:lineRule="exact"/>
        <w:ind w:firstLine="454"/>
        <w:rPr>
          <w:rFonts w:ascii="宋体" w:hAnsi="宋体"/>
          <w:sz w:val="24"/>
        </w:rPr>
      </w:pPr>
      <w:r>
        <w:rPr>
          <w:rFonts w:ascii="宋体" w:hAnsi="宋体"/>
          <w:sz w:val="24"/>
        </w:rPr>
        <w:t>______________</w:t>
      </w:r>
      <w:r>
        <w:rPr>
          <w:rFonts w:ascii="宋体" w:hAnsi="宋体" w:hint="eastAsia"/>
          <w:sz w:val="24"/>
        </w:rPr>
        <w:t xml:space="preserve"> 　</w:t>
      </w:r>
      <w:r>
        <w:rPr>
          <w:rFonts w:ascii="宋体" w:hAnsi="宋体"/>
          <w:sz w:val="24"/>
        </w:rPr>
        <w:t>_____________</w:t>
      </w:r>
      <w:r>
        <w:rPr>
          <w:rFonts w:ascii="宋体" w:hAnsi="宋体" w:hint="eastAsia"/>
          <w:sz w:val="24"/>
        </w:rPr>
        <w:t xml:space="preserve">   　</w:t>
      </w:r>
      <w:r>
        <w:rPr>
          <w:rFonts w:ascii="宋体" w:hAnsi="宋体"/>
          <w:sz w:val="24"/>
        </w:rPr>
        <w:t>____________</w:t>
      </w:r>
      <w:r>
        <w:rPr>
          <w:rFonts w:ascii="宋体" w:hAnsi="宋体" w:hint="eastAsia"/>
          <w:sz w:val="24"/>
        </w:rPr>
        <w:t xml:space="preserve">　 　 </w:t>
      </w:r>
      <w:r>
        <w:rPr>
          <w:rFonts w:ascii="宋体" w:hAnsi="宋体"/>
          <w:sz w:val="24"/>
        </w:rPr>
        <w:t>_______</w:t>
      </w:r>
    </w:p>
    <w:p w:rsidR="0013484E" w:rsidRDefault="00604B1B">
      <w:pPr>
        <w:tabs>
          <w:tab w:val="left" w:pos="5580"/>
        </w:tabs>
        <w:spacing w:before="120" w:line="360" w:lineRule="exact"/>
        <w:ind w:firstLine="454"/>
        <w:rPr>
          <w:rFonts w:ascii="宋体" w:hAnsi="宋体"/>
          <w:sz w:val="24"/>
        </w:rPr>
      </w:pPr>
      <w:r>
        <w:rPr>
          <w:rFonts w:ascii="宋体" w:hAnsi="宋体"/>
          <w:sz w:val="24"/>
        </w:rPr>
        <w:t>(2)</w:t>
      </w:r>
      <w:r>
        <w:rPr>
          <w:rFonts w:ascii="宋体" w:hAnsi="宋体" w:hint="eastAsia"/>
          <w:sz w:val="24"/>
        </w:rPr>
        <w:t>本单位不研发，而须从其它单位购买的主要软件系统</w:t>
      </w:r>
    </w:p>
    <w:p w:rsidR="0013484E" w:rsidRDefault="00604B1B">
      <w:pPr>
        <w:tabs>
          <w:tab w:val="left" w:pos="5580"/>
        </w:tabs>
        <w:spacing w:before="120" w:line="360" w:lineRule="exact"/>
        <w:ind w:firstLine="960"/>
        <w:rPr>
          <w:rFonts w:ascii="宋体" w:hAnsi="宋体"/>
          <w:sz w:val="24"/>
        </w:rPr>
      </w:pPr>
      <w:r>
        <w:rPr>
          <w:rFonts w:ascii="宋体" w:hAnsi="宋体" w:hint="eastAsia"/>
          <w:sz w:val="24"/>
        </w:rPr>
        <w:lastRenderedPageBreak/>
        <w:t xml:space="preserve">投标商名称和地址　　　　　　　　</w:t>
      </w:r>
    </w:p>
    <w:p w:rsidR="0013484E" w:rsidRDefault="00604B1B">
      <w:pPr>
        <w:tabs>
          <w:tab w:val="left" w:pos="5580"/>
        </w:tabs>
        <w:spacing w:before="120" w:line="360" w:lineRule="exact"/>
        <w:ind w:firstLine="960"/>
        <w:rPr>
          <w:rFonts w:ascii="宋体" w:hAnsi="宋体"/>
          <w:sz w:val="24"/>
        </w:rPr>
      </w:pPr>
      <w:r>
        <w:rPr>
          <w:rFonts w:ascii="宋体" w:hAnsi="宋体" w:hint="eastAsia"/>
          <w:sz w:val="24"/>
        </w:rPr>
        <w:t>主要研发系统名称</w:t>
      </w:r>
      <w:r>
        <w:rPr>
          <w:rFonts w:ascii="宋体" w:hAnsi="宋体"/>
          <w:sz w:val="24"/>
        </w:rPr>
        <w:t>____________________</w:t>
      </w:r>
      <w:r>
        <w:rPr>
          <w:rFonts w:ascii="宋体" w:hAnsi="宋体" w:hint="eastAsia"/>
          <w:sz w:val="24"/>
        </w:rPr>
        <w:t xml:space="preserve">　　　</w:t>
      </w:r>
      <w:r>
        <w:rPr>
          <w:rFonts w:ascii="宋体" w:hAnsi="宋体"/>
          <w:sz w:val="24"/>
        </w:rPr>
        <w:t>____________________</w:t>
      </w:r>
    </w:p>
    <w:p w:rsidR="0013484E" w:rsidRDefault="00604B1B" w:rsidP="001B1CE5">
      <w:pPr>
        <w:tabs>
          <w:tab w:val="left" w:pos="5580"/>
        </w:tabs>
        <w:spacing w:before="120" w:line="360" w:lineRule="exact"/>
        <w:ind w:firstLineChars="1089" w:firstLine="2614"/>
        <w:rPr>
          <w:rFonts w:ascii="宋体" w:hAnsi="宋体"/>
          <w:sz w:val="24"/>
        </w:rPr>
      </w:pPr>
      <w:r>
        <w:rPr>
          <w:rFonts w:ascii="宋体" w:hAnsi="宋体"/>
          <w:sz w:val="24"/>
        </w:rPr>
        <w:t>____________________</w:t>
      </w:r>
      <w:r>
        <w:rPr>
          <w:rFonts w:ascii="宋体" w:hAnsi="宋体" w:hint="eastAsia"/>
          <w:sz w:val="24"/>
        </w:rPr>
        <w:t xml:space="preserve">　　　</w:t>
      </w:r>
      <w:r>
        <w:rPr>
          <w:rFonts w:ascii="宋体" w:hAnsi="宋体"/>
          <w:sz w:val="24"/>
        </w:rPr>
        <w:t>____________________</w:t>
      </w:r>
    </w:p>
    <w:p w:rsidR="0013484E" w:rsidRDefault="00604B1B">
      <w:pPr>
        <w:tabs>
          <w:tab w:val="left" w:pos="5580"/>
        </w:tabs>
        <w:spacing w:before="120" w:line="360" w:lineRule="exact"/>
        <w:rPr>
          <w:rFonts w:ascii="宋体" w:hAnsi="宋体"/>
          <w:sz w:val="24"/>
        </w:rPr>
      </w:pPr>
      <w:r>
        <w:rPr>
          <w:rFonts w:ascii="宋体" w:hAnsi="宋体"/>
          <w:sz w:val="24"/>
        </w:rPr>
        <w:t>3</w:t>
      </w:r>
      <w:r>
        <w:rPr>
          <w:rFonts w:ascii="宋体" w:hAnsi="宋体" w:hint="eastAsia"/>
          <w:sz w:val="24"/>
        </w:rPr>
        <w:t>、投标商研发同类投标产品的历史</w:t>
      </w:r>
      <w:r>
        <w:rPr>
          <w:rFonts w:ascii="宋体" w:hAnsi="宋体"/>
          <w:sz w:val="24"/>
        </w:rPr>
        <w:t>(</w:t>
      </w:r>
      <w:r>
        <w:rPr>
          <w:rFonts w:ascii="宋体" w:hAnsi="宋体" w:hint="eastAsia"/>
          <w:sz w:val="24"/>
        </w:rPr>
        <w:t>年数</w:t>
      </w:r>
      <w:r>
        <w:rPr>
          <w:rFonts w:ascii="宋体" w:hAnsi="宋体"/>
          <w:sz w:val="24"/>
        </w:rPr>
        <w:t>)</w:t>
      </w:r>
      <w:r>
        <w:rPr>
          <w:rFonts w:ascii="宋体" w:hAnsi="宋体" w:hint="eastAsia"/>
          <w:sz w:val="24"/>
        </w:rPr>
        <w:t>：</w:t>
      </w:r>
    </w:p>
    <w:p w:rsidR="0013484E" w:rsidRDefault="00604B1B">
      <w:pPr>
        <w:tabs>
          <w:tab w:val="left" w:pos="5580"/>
        </w:tabs>
        <w:spacing w:before="120" w:line="360" w:lineRule="exact"/>
        <w:ind w:firstLine="454"/>
        <w:rPr>
          <w:rFonts w:ascii="宋体" w:hAnsi="宋体"/>
          <w:sz w:val="24"/>
        </w:rPr>
      </w:pPr>
      <w:r>
        <w:rPr>
          <w:rFonts w:ascii="宋体" w:hAnsi="宋体"/>
          <w:sz w:val="24"/>
        </w:rPr>
        <w:t>___________________________________________________________</w:t>
      </w:r>
    </w:p>
    <w:p w:rsidR="0013484E" w:rsidRDefault="00604B1B">
      <w:pPr>
        <w:tabs>
          <w:tab w:val="left" w:pos="5580"/>
        </w:tabs>
        <w:spacing w:before="120" w:line="360" w:lineRule="exact"/>
        <w:rPr>
          <w:rFonts w:ascii="宋体" w:hAnsi="宋体"/>
          <w:sz w:val="24"/>
        </w:rPr>
      </w:pPr>
      <w:r>
        <w:rPr>
          <w:rFonts w:ascii="宋体" w:hAnsi="宋体" w:hint="eastAsia"/>
          <w:sz w:val="24"/>
        </w:rPr>
        <w:t>4、近三年的年营业额：</w:t>
      </w:r>
    </w:p>
    <w:p w:rsidR="0013484E" w:rsidRDefault="00604B1B">
      <w:pPr>
        <w:tabs>
          <w:tab w:val="left" w:pos="5580"/>
        </w:tabs>
        <w:spacing w:before="120" w:line="360" w:lineRule="exact"/>
        <w:ind w:firstLine="454"/>
        <w:rPr>
          <w:rFonts w:ascii="宋体" w:hAnsi="宋体"/>
          <w:sz w:val="24"/>
        </w:rPr>
      </w:pPr>
      <w:r>
        <w:rPr>
          <w:rFonts w:ascii="宋体" w:hAnsi="宋体" w:hint="eastAsia"/>
          <w:sz w:val="24"/>
        </w:rPr>
        <w:t>年份　　　　　　国内　　　　　　出口　　　　　　总额</w:t>
      </w:r>
    </w:p>
    <w:p w:rsidR="0013484E" w:rsidRDefault="00604B1B">
      <w:pPr>
        <w:tabs>
          <w:tab w:val="left" w:pos="5580"/>
        </w:tabs>
        <w:spacing w:before="120" w:line="360" w:lineRule="exac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rsidR="0013484E" w:rsidRDefault="00604B1B">
      <w:pPr>
        <w:tabs>
          <w:tab w:val="left" w:pos="5580"/>
        </w:tabs>
        <w:spacing w:before="120" w:line="360" w:lineRule="exact"/>
        <w:rPr>
          <w:rFonts w:ascii="宋体" w:hAnsi="宋体"/>
          <w:sz w:val="24"/>
        </w:rPr>
      </w:pPr>
      <w:r>
        <w:rPr>
          <w:rFonts w:ascii="宋体" w:hAnsi="宋体" w:hint="eastAsia"/>
          <w:sz w:val="24"/>
        </w:rPr>
        <w:t>5、有关开户银行的名称和地址：</w:t>
      </w:r>
      <w:r>
        <w:rPr>
          <w:rFonts w:ascii="宋体" w:hAnsi="宋体"/>
          <w:sz w:val="24"/>
        </w:rPr>
        <w:t>_______________________________</w:t>
      </w:r>
    </w:p>
    <w:p w:rsidR="0013484E" w:rsidRDefault="00604B1B">
      <w:pPr>
        <w:tabs>
          <w:tab w:val="left" w:pos="5580"/>
        </w:tabs>
        <w:spacing w:before="120" w:line="360" w:lineRule="exact"/>
        <w:rPr>
          <w:rFonts w:ascii="宋体" w:hAnsi="宋体"/>
          <w:sz w:val="24"/>
        </w:rPr>
      </w:pPr>
      <w:r>
        <w:rPr>
          <w:rFonts w:ascii="宋体" w:hAnsi="宋体" w:hint="eastAsia"/>
          <w:sz w:val="24"/>
        </w:rPr>
        <w:t>6、其他情况：</w:t>
      </w:r>
      <w:r>
        <w:rPr>
          <w:rFonts w:ascii="宋体" w:hAnsi="宋体"/>
          <w:sz w:val="24"/>
        </w:rPr>
        <w:t>_______________________________________________</w:t>
      </w:r>
    </w:p>
    <w:p w:rsidR="0013484E" w:rsidRDefault="00604B1B">
      <w:pPr>
        <w:tabs>
          <w:tab w:val="left" w:pos="5580"/>
        </w:tabs>
        <w:spacing w:before="120" w:line="360" w:lineRule="exact"/>
        <w:ind w:firstLine="454"/>
        <w:rPr>
          <w:rFonts w:ascii="宋体" w:hAnsi="宋体"/>
          <w:sz w:val="24"/>
        </w:rPr>
      </w:pPr>
      <w:r>
        <w:rPr>
          <w:rFonts w:ascii="宋体" w:hAnsi="宋体" w:hint="eastAsia"/>
          <w:sz w:val="24"/>
        </w:rPr>
        <w:t>兹证明上述声明是真实、正确的，并提供了全部能提供的资料和数据，我们同意遵照贵方要求出示有关证明文件。</w:t>
      </w:r>
    </w:p>
    <w:p w:rsidR="0013484E" w:rsidRDefault="00604B1B">
      <w:pPr>
        <w:tabs>
          <w:tab w:val="left" w:pos="5580"/>
        </w:tabs>
        <w:spacing w:before="120" w:line="360" w:lineRule="exact"/>
        <w:rPr>
          <w:rFonts w:ascii="宋体" w:hAnsi="宋体"/>
          <w:sz w:val="24"/>
        </w:rPr>
      </w:pPr>
      <w:r>
        <w:rPr>
          <w:rFonts w:ascii="宋体" w:hAnsi="宋体" w:hint="eastAsia"/>
          <w:sz w:val="24"/>
        </w:rPr>
        <w:t>日期：</w:t>
      </w:r>
      <w:r>
        <w:rPr>
          <w:rFonts w:ascii="宋体" w:hAnsi="宋体"/>
          <w:sz w:val="24"/>
        </w:rPr>
        <w:t>_____</w:t>
      </w:r>
      <w:r>
        <w:rPr>
          <w:rFonts w:ascii="宋体" w:hAnsi="宋体" w:hint="eastAsia"/>
          <w:sz w:val="24"/>
        </w:rPr>
        <w:t>年</w:t>
      </w:r>
      <w:r>
        <w:rPr>
          <w:rFonts w:ascii="宋体" w:hAnsi="宋体"/>
          <w:sz w:val="24"/>
        </w:rPr>
        <w:t>______</w:t>
      </w:r>
      <w:r>
        <w:rPr>
          <w:rFonts w:ascii="宋体" w:hAnsi="宋体" w:hint="eastAsia"/>
          <w:sz w:val="24"/>
        </w:rPr>
        <w:t>月</w:t>
      </w:r>
      <w:r>
        <w:rPr>
          <w:rFonts w:ascii="宋体" w:hAnsi="宋体"/>
          <w:sz w:val="24"/>
        </w:rPr>
        <w:t>______</w:t>
      </w:r>
      <w:r>
        <w:rPr>
          <w:rFonts w:ascii="宋体" w:hAnsi="宋体" w:hint="eastAsia"/>
          <w:sz w:val="24"/>
        </w:rPr>
        <w:t>日</w:t>
      </w:r>
    </w:p>
    <w:p w:rsidR="0013484E" w:rsidRDefault="00604B1B">
      <w:pPr>
        <w:tabs>
          <w:tab w:val="left" w:pos="5580"/>
        </w:tabs>
        <w:spacing w:before="120" w:line="360" w:lineRule="exact"/>
        <w:rPr>
          <w:rFonts w:ascii="宋体" w:hAnsi="宋体"/>
          <w:sz w:val="24"/>
        </w:rPr>
      </w:pPr>
      <w:r>
        <w:rPr>
          <w:rFonts w:ascii="宋体" w:hAnsi="宋体" w:hint="eastAsia"/>
          <w:sz w:val="24"/>
        </w:rPr>
        <w:t>投标人授权代表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rPr>
        <w:t>__________________</w:t>
      </w:r>
    </w:p>
    <w:p w:rsidR="0013484E" w:rsidRDefault="00604B1B">
      <w:pPr>
        <w:tabs>
          <w:tab w:val="left" w:pos="5580"/>
        </w:tabs>
        <w:spacing w:before="120" w:line="360" w:lineRule="exact"/>
        <w:rPr>
          <w:rFonts w:ascii="宋体" w:hAnsi="宋体"/>
          <w:sz w:val="24"/>
        </w:rPr>
      </w:pPr>
      <w:r>
        <w:rPr>
          <w:rFonts w:ascii="宋体" w:hAnsi="宋体" w:hint="eastAsia"/>
          <w:sz w:val="24"/>
        </w:rPr>
        <w:t>投标人授权代表的职务：</w:t>
      </w:r>
      <w:r>
        <w:rPr>
          <w:rFonts w:ascii="宋体" w:hAnsi="宋体"/>
          <w:sz w:val="24"/>
        </w:rPr>
        <w:t>__________________</w:t>
      </w:r>
    </w:p>
    <w:p w:rsidR="0013484E" w:rsidRDefault="00604B1B">
      <w:pPr>
        <w:tabs>
          <w:tab w:val="left" w:pos="5580"/>
        </w:tabs>
        <w:spacing w:before="120" w:line="360" w:lineRule="exact"/>
        <w:rPr>
          <w:rFonts w:ascii="宋体" w:hAnsi="宋体"/>
          <w:sz w:val="24"/>
        </w:rPr>
      </w:pPr>
      <w:r>
        <w:rPr>
          <w:rFonts w:ascii="宋体" w:hAnsi="宋体" w:hint="eastAsia"/>
          <w:sz w:val="24"/>
        </w:rPr>
        <w:t>电话号：</w:t>
      </w:r>
      <w:r>
        <w:rPr>
          <w:rFonts w:ascii="宋体" w:hAnsi="宋体"/>
          <w:sz w:val="24"/>
        </w:rPr>
        <w:t>__________________</w:t>
      </w:r>
    </w:p>
    <w:p w:rsidR="0013484E" w:rsidRDefault="00604B1B">
      <w:pPr>
        <w:tabs>
          <w:tab w:val="left" w:pos="5580"/>
        </w:tabs>
        <w:spacing w:before="120" w:line="360" w:lineRule="exact"/>
        <w:rPr>
          <w:rFonts w:ascii="宋体" w:hAnsi="宋体"/>
          <w:sz w:val="24"/>
        </w:rPr>
      </w:pPr>
      <w:r>
        <w:rPr>
          <w:rFonts w:ascii="宋体" w:hAnsi="宋体" w:hint="eastAsia"/>
          <w:sz w:val="24"/>
        </w:rPr>
        <w:t>投标人盖章：</w:t>
      </w:r>
      <w:r>
        <w:rPr>
          <w:rFonts w:ascii="宋体" w:hAnsi="宋体"/>
          <w:sz w:val="24"/>
        </w:rPr>
        <w:t>____________________________</w:t>
      </w:r>
      <w:r>
        <w:rPr>
          <w:rFonts w:ascii="宋体" w:hAnsi="宋体" w:hint="eastAsia"/>
          <w:sz w:val="24"/>
        </w:rPr>
        <w:t xml:space="preserve">　　</w:t>
      </w:r>
    </w:p>
    <w:p w:rsidR="0013484E" w:rsidRDefault="00604B1B">
      <w:pPr>
        <w:tabs>
          <w:tab w:val="left" w:pos="5580"/>
        </w:tabs>
        <w:spacing w:before="120" w:line="360" w:lineRule="exact"/>
        <w:rPr>
          <w:sz w:val="24"/>
        </w:rPr>
      </w:pPr>
      <w:r>
        <w:rPr>
          <w:rFonts w:hint="eastAsia"/>
          <w:sz w:val="24"/>
        </w:rPr>
        <w:t>传真号：</w:t>
      </w:r>
      <w:r>
        <w:rPr>
          <w:sz w:val="24"/>
        </w:rPr>
        <w:t>__________________</w:t>
      </w:r>
    </w:p>
    <w:p w:rsidR="0013484E" w:rsidRDefault="0013484E">
      <w:pPr>
        <w:tabs>
          <w:tab w:val="left" w:pos="5580"/>
        </w:tabs>
        <w:spacing w:before="120" w:line="360" w:lineRule="exact"/>
        <w:rPr>
          <w:sz w:val="24"/>
        </w:rPr>
      </w:pPr>
    </w:p>
    <w:p w:rsidR="0013484E" w:rsidRDefault="0013484E">
      <w:pPr>
        <w:tabs>
          <w:tab w:val="left" w:pos="5580"/>
        </w:tabs>
        <w:spacing w:before="120" w:line="360" w:lineRule="exact"/>
        <w:rPr>
          <w:sz w:val="24"/>
        </w:rPr>
      </w:pPr>
    </w:p>
    <w:p w:rsidR="0013484E" w:rsidRDefault="0013484E">
      <w:pPr>
        <w:tabs>
          <w:tab w:val="left" w:pos="5580"/>
        </w:tabs>
        <w:spacing w:before="120" w:line="360" w:lineRule="exact"/>
        <w:rPr>
          <w:sz w:val="24"/>
        </w:rPr>
      </w:pPr>
    </w:p>
    <w:p w:rsidR="0013484E" w:rsidRDefault="0013484E">
      <w:pPr>
        <w:tabs>
          <w:tab w:val="left" w:pos="5580"/>
        </w:tabs>
        <w:spacing w:before="120" w:line="360" w:lineRule="exact"/>
        <w:rPr>
          <w:sz w:val="24"/>
        </w:rPr>
      </w:pPr>
    </w:p>
    <w:p w:rsidR="0013484E" w:rsidRDefault="00604B1B">
      <w:pPr>
        <w:pStyle w:val="2"/>
        <w:spacing w:line="360" w:lineRule="exact"/>
        <w:rPr>
          <w:rFonts w:ascii="宋体" w:eastAsia="宋体" w:hAnsi="宋体"/>
          <w:sz w:val="24"/>
          <w:szCs w:val="24"/>
        </w:rPr>
      </w:pPr>
      <w:r>
        <w:rPr>
          <w:rFonts w:ascii="宋体" w:eastAsia="宋体" w:hAnsi="宋体" w:hint="eastAsia"/>
          <w:sz w:val="24"/>
          <w:szCs w:val="24"/>
        </w:rPr>
        <w:t>附件6.6  社会保障资金缴纳记录</w:t>
      </w:r>
    </w:p>
    <w:p w:rsidR="0013484E" w:rsidRDefault="0013484E">
      <w:pPr>
        <w:pStyle w:val="a9"/>
        <w:spacing w:line="360" w:lineRule="exact"/>
        <w:ind w:firstLine="480"/>
        <w:rPr>
          <w:rFonts w:hAnsi="宋体"/>
          <w:sz w:val="24"/>
        </w:rPr>
      </w:pPr>
    </w:p>
    <w:p w:rsidR="0013484E" w:rsidRDefault="00604B1B">
      <w:pPr>
        <w:spacing w:line="360" w:lineRule="exact"/>
        <w:jc w:val="center"/>
      </w:pPr>
      <w:r>
        <w:rPr>
          <w:rStyle w:val="Char9"/>
          <w:rFonts w:hAnsi="宋体" w:hint="eastAsia"/>
          <w:sz w:val="24"/>
        </w:rPr>
        <w:t>企业社会保障资金缴纳社保证明（社保缴费单或银行付款单复印件加盖公章）</w:t>
      </w:r>
    </w:p>
    <w:p w:rsidR="0013484E" w:rsidRDefault="0013484E">
      <w:pPr>
        <w:spacing w:line="360" w:lineRule="exact"/>
      </w:pPr>
    </w:p>
    <w:p w:rsidR="0013484E" w:rsidRDefault="0013484E">
      <w:pPr>
        <w:spacing w:line="360" w:lineRule="exact"/>
      </w:pPr>
    </w:p>
    <w:p w:rsidR="0013484E" w:rsidRDefault="0013484E">
      <w:pPr>
        <w:spacing w:line="360" w:lineRule="exact"/>
      </w:pPr>
    </w:p>
    <w:p w:rsidR="0013484E" w:rsidRDefault="0013484E">
      <w:pPr>
        <w:spacing w:line="360" w:lineRule="exact"/>
      </w:pPr>
    </w:p>
    <w:p w:rsidR="0013484E" w:rsidRDefault="0013484E">
      <w:pPr>
        <w:spacing w:line="360" w:lineRule="exact"/>
      </w:pPr>
    </w:p>
    <w:p w:rsidR="0013484E" w:rsidRDefault="0013484E">
      <w:pPr>
        <w:pStyle w:val="2"/>
        <w:keepNext w:val="0"/>
        <w:keepLines w:val="0"/>
        <w:spacing w:line="320" w:lineRule="exact"/>
        <w:rPr>
          <w:rFonts w:ascii="宋体" w:eastAsia="宋体" w:hAnsi="宋体"/>
          <w:sz w:val="24"/>
          <w:szCs w:val="24"/>
        </w:rPr>
      </w:pPr>
    </w:p>
    <w:p w:rsidR="0013484E" w:rsidRDefault="00604B1B">
      <w:pPr>
        <w:pStyle w:val="2"/>
        <w:keepNext w:val="0"/>
        <w:keepLines w:val="0"/>
        <w:adjustRightInd w:val="0"/>
        <w:snapToGrid w:val="0"/>
        <w:spacing w:before="0" w:after="0" w:line="300" w:lineRule="auto"/>
        <w:rPr>
          <w:rFonts w:ascii="宋体" w:eastAsia="宋体" w:hAnsi="宋体"/>
          <w:bCs w:val="0"/>
          <w:sz w:val="24"/>
          <w:szCs w:val="24"/>
        </w:rPr>
      </w:pPr>
      <w:r>
        <w:rPr>
          <w:rFonts w:ascii="宋体" w:eastAsia="宋体" w:hAnsi="宋体" w:hint="eastAsia"/>
          <w:sz w:val="24"/>
          <w:szCs w:val="24"/>
        </w:rPr>
        <w:lastRenderedPageBreak/>
        <w:t>附件</w:t>
      </w:r>
      <w:r>
        <w:rPr>
          <w:rFonts w:ascii="宋体" w:eastAsia="宋体" w:hAnsi="宋体" w:hint="eastAsia"/>
          <w:bCs w:val="0"/>
          <w:sz w:val="24"/>
          <w:szCs w:val="24"/>
        </w:rPr>
        <w:t>6.7  依法缴纳税收的证明</w:t>
      </w:r>
    </w:p>
    <w:p w:rsidR="0013484E" w:rsidRDefault="0013484E">
      <w:pPr>
        <w:adjustRightInd w:val="0"/>
        <w:snapToGrid w:val="0"/>
        <w:spacing w:line="300" w:lineRule="auto"/>
        <w:rPr>
          <w:rFonts w:ascii="宋体" w:hAnsi="宋体"/>
          <w:sz w:val="24"/>
        </w:rPr>
      </w:pPr>
    </w:p>
    <w:p w:rsidR="0013484E" w:rsidRDefault="00604B1B">
      <w:pPr>
        <w:adjustRightInd w:val="0"/>
        <w:snapToGrid w:val="0"/>
        <w:spacing w:line="300" w:lineRule="auto"/>
        <w:ind w:firstLineChars="400" w:firstLine="960"/>
        <w:rPr>
          <w:rStyle w:val="Char9"/>
          <w:rFonts w:hAnsi="宋体"/>
          <w:sz w:val="24"/>
        </w:rPr>
      </w:pPr>
      <w:r>
        <w:rPr>
          <w:rStyle w:val="Char9"/>
          <w:rFonts w:hAnsi="宋体"/>
          <w:sz w:val="24"/>
        </w:rPr>
        <w:t>企业依法缴纳税收的证明（复印件加盖单位公章）</w:t>
      </w:r>
    </w:p>
    <w:p w:rsidR="0013484E" w:rsidRDefault="0013484E">
      <w:pPr>
        <w:adjustRightInd w:val="0"/>
        <w:snapToGrid w:val="0"/>
        <w:spacing w:line="300" w:lineRule="auto"/>
      </w:pPr>
    </w:p>
    <w:p w:rsidR="0013484E" w:rsidRDefault="0013484E">
      <w:pPr>
        <w:pStyle w:val="2"/>
        <w:keepNext w:val="0"/>
        <w:keepLines w:val="0"/>
        <w:adjustRightInd w:val="0"/>
        <w:snapToGrid w:val="0"/>
        <w:spacing w:before="0" w:after="0" w:line="300" w:lineRule="auto"/>
        <w:rPr>
          <w:rFonts w:ascii="宋体" w:eastAsia="宋体" w:hAnsi="宋体"/>
          <w:bCs w:val="0"/>
          <w:sz w:val="24"/>
          <w:szCs w:val="24"/>
        </w:rPr>
      </w:pPr>
    </w:p>
    <w:p w:rsidR="0013484E" w:rsidRDefault="0013484E">
      <w:pPr>
        <w:pStyle w:val="2"/>
        <w:keepNext w:val="0"/>
        <w:keepLines w:val="0"/>
        <w:adjustRightInd w:val="0"/>
        <w:snapToGrid w:val="0"/>
        <w:spacing w:before="0" w:after="0" w:line="300" w:lineRule="auto"/>
        <w:rPr>
          <w:rFonts w:ascii="宋体" w:eastAsia="宋体" w:hAnsi="宋体"/>
          <w:bCs w:val="0"/>
          <w:sz w:val="24"/>
          <w:szCs w:val="24"/>
        </w:rPr>
      </w:pPr>
    </w:p>
    <w:p w:rsidR="0013484E" w:rsidRDefault="0013484E">
      <w:pPr>
        <w:pStyle w:val="2"/>
        <w:keepNext w:val="0"/>
        <w:keepLines w:val="0"/>
        <w:adjustRightInd w:val="0"/>
        <w:snapToGrid w:val="0"/>
        <w:spacing w:before="0" w:after="0" w:line="300" w:lineRule="auto"/>
        <w:rPr>
          <w:rFonts w:ascii="宋体" w:eastAsia="宋体" w:hAnsi="宋体"/>
          <w:bCs w:val="0"/>
          <w:sz w:val="24"/>
          <w:szCs w:val="24"/>
        </w:rPr>
      </w:pPr>
    </w:p>
    <w:p w:rsidR="0013484E" w:rsidRDefault="0013484E">
      <w:pPr>
        <w:pStyle w:val="2"/>
        <w:keepNext w:val="0"/>
        <w:keepLines w:val="0"/>
        <w:adjustRightInd w:val="0"/>
        <w:snapToGrid w:val="0"/>
        <w:spacing w:before="0" w:after="0" w:line="300" w:lineRule="auto"/>
        <w:rPr>
          <w:rFonts w:ascii="宋体" w:eastAsia="宋体" w:hAnsi="宋体"/>
          <w:bCs w:val="0"/>
          <w:sz w:val="24"/>
          <w:szCs w:val="24"/>
        </w:rPr>
      </w:pPr>
    </w:p>
    <w:p w:rsidR="0013484E" w:rsidRDefault="0013484E">
      <w:pPr>
        <w:pStyle w:val="2"/>
        <w:keepNext w:val="0"/>
        <w:keepLines w:val="0"/>
        <w:adjustRightInd w:val="0"/>
        <w:snapToGrid w:val="0"/>
        <w:spacing w:before="0" w:after="0" w:line="300" w:lineRule="auto"/>
        <w:rPr>
          <w:rFonts w:ascii="宋体" w:eastAsia="宋体" w:hAnsi="宋体"/>
          <w:bCs w:val="0"/>
          <w:sz w:val="24"/>
          <w:szCs w:val="24"/>
        </w:rPr>
      </w:pPr>
    </w:p>
    <w:p w:rsidR="0013484E" w:rsidRDefault="0013484E">
      <w:pPr>
        <w:pStyle w:val="2"/>
        <w:keepNext w:val="0"/>
        <w:keepLines w:val="0"/>
        <w:adjustRightInd w:val="0"/>
        <w:snapToGrid w:val="0"/>
        <w:spacing w:before="0" w:after="0" w:line="300" w:lineRule="auto"/>
        <w:rPr>
          <w:rFonts w:ascii="宋体" w:eastAsia="宋体" w:hAnsi="宋体"/>
          <w:bCs w:val="0"/>
          <w:sz w:val="24"/>
          <w:szCs w:val="24"/>
        </w:rPr>
      </w:pPr>
    </w:p>
    <w:p w:rsidR="0013484E" w:rsidRDefault="00604B1B">
      <w:pPr>
        <w:pStyle w:val="2"/>
        <w:keepNext w:val="0"/>
        <w:keepLines w:val="0"/>
        <w:adjustRightInd w:val="0"/>
        <w:snapToGrid w:val="0"/>
        <w:spacing w:before="0" w:after="0" w:line="300" w:lineRule="auto"/>
        <w:rPr>
          <w:rFonts w:ascii="宋体" w:eastAsia="宋体" w:hAnsi="宋体"/>
          <w:bCs w:val="0"/>
          <w:sz w:val="24"/>
          <w:szCs w:val="24"/>
        </w:rPr>
      </w:pPr>
      <w:r>
        <w:rPr>
          <w:rFonts w:ascii="宋体" w:eastAsia="宋体" w:hAnsi="宋体" w:hint="eastAsia"/>
          <w:bCs w:val="0"/>
          <w:sz w:val="24"/>
          <w:szCs w:val="24"/>
        </w:rPr>
        <w:t>附件6.8  投标人参加政府采购活动近三年内，在经营活动中没有重大事故、违法记录声明</w:t>
      </w:r>
    </w:p>
    <w:p w:rsidR="0013484E" w:rsidRDefault="00604B1B">
      <w:pPr>
        <w:adjustRightInd w:val="0"/>
        <w:snapToGrid w:val="0"/>
        <w:spacing w:line="300" w:lineRule="auto"/>
        <w:jc w:val="center"/>
        <w:rPr>
          <w:rFonts w:ascii="宋体" w:hAnsi="宋体"/>
          <w:sz w:val="24"/>
        </w:rPr>
      </w:pPr>
      <w:r>
        <w:rPr>
          <w:rFonts w:ascii="宋体" w:hAnsi="宋体" w:hint="eastAsia"/>
          <w:sz w:val="24"/>
        </w:rPr>
        <w:t>（须加盖本公章）</w:t>
      </w:r>
    </w:p>
    <w:p w:rsidR="0013484E" w:rsidRDefault="00604B1B">
      <w:pPr>
        <w:adjustRightInd w:val="0"/>
        <w:snapToGrid w:val="0"/>
        <w:spacing w:line="300" w:lineRule="auto"/>
        <w:rPr>
          <w:rFonts w:ascii="宋体" w:hAnsi="宋体"/>
          <w:sz w:val="24"/>
        </w:rPr>
      </w:pPr>
      <w:r>
        <w:rPr>
          <w:rFonts w:hAnsi="宋体" w:hint="eastAsia"/>
          <w:sz w:val="24"/>
        </w:rPr>
        <w:t>海南省教学仪器设备招标中心：</w:t>
      </w:r>
    </w:p>
    <w:p w:rsidR="0013484E" w:rsidRDefault="0013484E">
      <w:pPr>
        <w:adjustRightInd w:val="0"/>
        <w:snapToGrid w:val="0"/>
        <w:spacing w:line="300" w:lineRule="auto"/>
        <w:rPr>
          <w:rFonts w:ascii="宋体" w:hAnsi="宋体"/>
          <w:sz w:val="24"/>
        </w:rPr>
      </w:pPr>
    </w:p>
    <w:p w:rsidR="0013484E" w:rsidRDefault="00604B1B">
      <w:pPr>
        <w:adjustRightInd w:val="0"/>
        <w:snapToGrid w:val="0"/>
        <w:spacing w:line="300" w:lineRule="auto"/>
        <w:ind w:firstLineChars="200" w:firstLine="480"/>
        <w:rPr>
          <w:rFonts w:ascii="宋体" w:hAnsi="宋体"/>
          <w:sz w:val="24"/>
        </w:rPr>
      </w:pPr>
      <w:r>
        <w:rPr>
          <w:rFonts w:ascii="宋体" w:hAnsi="宋体" w:hint="eastAsia"/>
          <w:sz w:val="24"/>
        </w:rPr>
        <w:t>我公司在参加本次政府采购活动前三年内，在经营活动中没有重大事故、违法记录（</w:t>
      </w:r>
      <w:r>
        <w:rPr>
          <w:rFonts w:ascii="宋体" w:hAnsi="宋体"/>
          <w:sz w:val="24"/>
        </w:rPr>
        <w:t>是指供应商因违法经营受到刑事处罚或者责令停产停业、吊销许可证或者执照、较大数额罚款等行政处罚</w:t>
      </w:r>
      <w:r>
        <w:rPr>
          <w:rFonts w:ascii="宋体" w:hAnsi="宋体" w:hint="eastAsia"/>
          <w:sz w:val="24"/>
        </w:rPr>
        <w:t>）</w:t>
      </w:r>
      <w:r>
        <w:rPr>
          <w:rFonts w:ascii="宋体" w:hAnsi="宋体" w:hint="eastAsia"/>
          <w:bCs/>
          <w:sz w:val="24"/>
        </w:rPr>
        <w:t>。</w:t>
      </w:r>
    </w:p>
    <w:p w:rsidR="0013484E" w:rsidRDefault="0013484E">
      <w:pPr>
        <w:adjustRightInd w:val="0"/>
        <w:snapToGrid w:val="0"/>
        <w:spacing w:line="300" w:lineRule="auto"/>
        <w:rPr>
          <w:rFonts w:ascii="宋体" w:hAnsi="宋体"/>
          <w:sz w:val="24"/>
        </w:rPr>
      </w:pPr>
    </w:p>
    <w:p w:rsidR="0013484E" w:rsidRDefault="00604B1B">
      <w:pPr>
        <w:adjustRightInd w:val="0"/>
        <w:snapToGrid w:val="0"/>
        <w:spacing w:line="300" w:lineRule="auto"/>
        <w:ind w:firstLineChars="200" w:firstLine="480"/>
        <w:rPr>
          <w:rFonts w:ascii="宋体" w:hAnsi="宋体"/>
          <w:sz w:val="24"/>
        </w:rPr>
      </w:pPr>
      <w:r>
        <w:rPr>
          <w:rFonts w:ascii="宋体" w:hAnsi="宋体" w:hint="eastAsia"/>
          <w:sz w:val="24"/>
        </w:rPr>
        <w:t>特此声明。</w:t>
      </w:r>
    </w:p>
    <w:p w:rsidR="0013484E" w:rsidRDefault="0013484E">
      <w:pPr>
        <w:adjustRightInd w:val="0"/>
        <w:snapToGrid w:val="0"/>
        <w:spacing w:line="300" w:lineRule="auto"/>
        <w:rPr>
          <w:rFonts w:ascii="宋体" w:hAnsi="宋体"/>
          <w:sz w:val="24"/>
        </w:rPr>
      </w:pPr>
    </w:p>
    <w:p w:rsidR="0013484E" w:rsidRDefault="00604B1B">
      <w:pPr>
        <w:adjustRightInd w:val="0"/>
        <w:snapToGrid w:val="0"/>
        <w:spacing w:line="300" w:lineRule="auto"/>
        <w:ind w:firstLineChars="1500" w:firstLine="3600"/>
        <w:rPr>
          <w:rFonts w:ascii="宋体" w:hAnsi="宋体"/>
          <w:sz w:val="24"/>
        </w:rPr>
      </w:pPr>
      <w:r>
        <w:rPr>
          <w:rFonts w:ascii="宋体" w:hAnsi="宋体" w:hint="eastAsia"/>
          <w:sz w:val="24"/>
        </w:rPr>
        <w:t>法定代表人或被授权人签字：</w:t>
      </w:r>
    </w:p>
    <w:p w:rsidR="0013484E" w:rsidRDefault="0013484E">
      <w:pPr>
        <w:adjustRightInd w:val="0"/>
        <w:snapToGrid w:val="0"/>
        <w:spacing w:line="300" w:lineRule="auto"/>
        <w:ind w:firstLineChars="1500" w:firstLine="3600"/>
        <w:rPr>
          <w:rFonts w:ascii="宋体" w:hAnsi="宋体"/>
          <w:sz w:val="24"/>
        </w:rPr>
      </w:pPr>
    </w:p>
    <w:p w:rsidR="0013484E" w:rsidRDefault="00604B1B">
      <w:pPr>
        <w:adjustRightInd w:val="0"/>
        <w:snapToGrid w:val="0"/>
        <w:spacing w:line="300" w:lineRule="auto"/>
        <w:ind w:firstLineChars="3300" w:firstLine="7920"/>
        <w:rPr>
          <w:rFonts w:ascii="宋体" w:hAnsi="宋体"/>
          <w:sz w:val="24"/>
        </w:rPr>
      </w:pPr>
      <w:r>
        <w:rPr>
          <w:rFonts w:ascii="宋体" w:hAnsi="宋体" w:hint="eastAsia"/>
          <w:sz w:val="24"/>
        </w:rPr>
        <w:t>投标人公章：</w:t>
      </w:r>
    </w:p>
    <w:p w:rsidR="0013484E" w:rsidRDefault="00604B1B" w:rsidP="001B1CE5">
      <w:pPr>
        <w:pStyle w:val="2"/>
        <w:keepNext w:val="0"/>
        <w:keepLines w:val="0"/>
        <w:adjustRightInd w:val="0"/>
        <w:snapToGrid w:val="0"/>
        <w:spacing w:before="0" w:after="0" w:line="300" w:lineRule="auto"/>
        <w:ind w:firstLineChars="2792" w:firstLine="6701"/>
        <w:rPr>
          <w:rFonts w:ascii="宋体" w:hAnsi="宋体"/>
          <w:b w:val="0"/>
          <w:sz w:val="24"/>
        </w:rPr>
      </w:pPr>
      <w:r>
        <w:rPr>
          <w:rFonts w:ascii="宋体" w:hAnsi="宋体" w:hint="eastAsia"/>
          <w:b w:val="0"/>
          <w:sz w:val="24"/>
        </w:rPr>
        <w:t>年月日</w:t>
      </w:r>
    </w:p>
    <w:p w:rsidR="0013484E" w:rsidRDefault="00604B1B">
      <w:pPr>
        <w:pStyle w:val="2"/>
        <w:keepNext w:val="0"/>
        <w:pageBreakBefore/>
        <w:adjustRightInd w:val="0"/>
        <w:snapToGrid w:val="0"/>
        <w:spacing w:before="0" w:after="0" w:line="300" w:lineRule="auto"/>
        <w:jc w:val="left"/>
        <w:rPr>
          <w:rFonts w:ascii="宋体" w:eastAsia="宋体" w:hAnsi="宋体"/>
          <w:sz w:val="24"/>
          <w:szCs w:val="24"/>
        </w:rPr>
      </w:pPr>
      <w:r>
        <w:rPr>
          <w:rFonts w:ascii="宋体" w:eastAsia="宋体" w:hAnsi="宋体" w:hint="eastAsia"/>
          <w:sz w:val="24"/>
          <w:szCs w:val="24"/>
        </w:rPr>
        <w:lastRenderedPageBreak/>
        <w:t>附件6.9  中标服务费承诺书（格式）</w:t>
      </w:r>
    </w:p>
    <w:p w:rsidR="0013484E" w:rsidRDefault="0013484E">
      <w:pPr>
        <w:pStyle w:val="a5"/>
        <w:adjustRightInd w:val="0"/>
        <w:snapToGrid w:val="0"/>
        <w:spacing w:line="300" w:lineRule="auto"/>
        <w:ind w:firstLine="480"/>
        <w:rPr>
          <w:rFonts w:hAnsi="宋体"/>
          <w:sz w:val="24"/>
        </w:rPr>
      </w:pPr>
    </w:p>
    <w:p w:rsidR="0013484E" w:rsidRDefault="00604B1B">
      <w:pPr>
        <w:pStyle w:val="a9"/>
        <w:adjustRightInd w:val="0"/>
        <w:snapToGrid w:val="0"/>
        <w:spacing w:line="300" w:lineRule="auto"/>
        <w:ind w:firstLineChars="200" w:firstLine="480"/>
        <w:rPr>
          <w:rFonts w:hAnsi="宋体"/>
          <w:sz w:val="24"/>
        </w:rPr>
      </w:pPr>
      <w:r>
        <w:rPr>
          <w:rFonts w:hAnsi="宋体" w:hint="eastAsia"/>
          <w:sz w:val="24"/>
        </w:rPr>
        <w:t>致：海南省教学仪器设备招标中心：</w:t>
      </w:r>
    </w:p>
    <w:p w:rsidR="0013484E" w:rsidRDefault="0013484E">
      <w:pPr>
        <w:pStyle w:val="a9"/>
        <w:adjustRightInd w:val="0"/>
        <w:snapToGrid w:val="0"/>
        <w:spacing w:line="300" w:lineRule="auto"/>
        <w:ind w:firstLineChars="200" w:firstLine="480"/>
        <w:rPr>
          <w:rFonts w:hAnsi="宋体"/>
          <w:sz w:val="24"/>
        </w:rPr>
      </w:pPr>
    </w:p>
    <w:p w:rsidR="0013484E" w:rsidRDefault="00604B1B">
      <w:pPr>
        <w:pStyle w:val="a9"/>
        <w:adjustRightInd w:val="0"/>
        <w:snapToGrid w:val="0"/>
        <w:spacing w:line="300" w:lineRule="auto"/>
        <w:ind w:firstLineChars="200" w:firstLine="480"/>
        <w:rPr>
          <w:rFonts w:hAnsi="宋体"/>
          <w:sz w:val="24"/>
        </w:rPr>
      </w:pPr>
      <w:r>
        <w:rPr>
          <w:rFonts w:hAnsi="宋体"/>
          <w:sz w:val="24"/>
        </w:rPr>
        <w:tab/>
      </w:r>
      <w:r>
        <w:rPr>
          <w:rFonts w:hAnsi="宋体" w:hint="eastAsia"/>
          <w:sz w:val="24"/>
        </w:rPr>
        <w:t>我们在贵公司组织的</w:t>
      </w:r>
      <w:r>
        <w:rPr>
          <w:rFonts w:hAnsi="宋体"/>
          <w:sz w:val="24"/>
        </w:rPr>
        <w:tab/>
      </w:r>
      <w:r>
        <w:rPr>
          <w:rFonts w:hAnsi="宋体"/>
          <w:sz w:val="24"/>
        </w:rPr>
        <w:tab/>
      </w:r>
      <w:r>
        <w:rPr>
          <w:rFonts w:hAnsi="宋体" w:hint="eastAsia"/>
          <w:sz w:val="24"/>
        </w:rPr>
        <w:t>项目（设备）招标中若获中标（招标文件编号：</w:t>
      </w:r>
      <w:r>
        <w:rPr>
          <w:rFonts w:hAnsi="宋体"/>
          <w:sz w:val="24"/>
        </w:rPr>
        <w:tab/>
      </w:r>
      <w:r>
        <w:rPr>
          <w:rFonts w:hAnsi="宋体"/>
          <w:sz w:val="24"/>
        </w:rPr>
        <w:tab/>
      </w:r>
      <w:r>
        <w:rPr>
          <w:rFonts w:hAnsi="宋体" w:hint="eastAsia"/>
          <w:sz w:val="24"/>
        </w:rPr>
        <w:t>），我们保证在签定合同的同时按招标文件的规定，以支票、汇票或现金方式，向贵中心一次性支付应该交纳的中标服务费用。中标服务费参照中华人民共和国国家计划委员会[计价格 ［2002］1980号]收费标准收取。</w:t>
      </w:r>
    </w:p>
    <w:p w:rsidR="0013484E" w:rsidRDefault="0013484E">
      <w:pPr>
        <w:pStyle w:val="a9"/>
        <w:adjustRightInd w:val="0"/>
        <w:snapToGrid w:val="0"/>
        <w:spacing w:line="300" w:lineRule="auto"/>
        <w:ind w:firstLineChars="200" w:firstLine="480"/>
        <w:rPr>
          <w:rFonts w:hAnsi="宋体"/>
          <w:sz w:val="24"/>
        </w:rPr>
      </w:pPr>
    </w:p>
    <w:p w:rsidR="0013484E" w:rsidRDefault="00604B1B">
      <w:pPr>
        <w:pStyle w:val="a9"/>
        <w:adjustRightInd w:val="0"/>
        <w:snapToGrid w:val="0"/>
        <w:spacing w:line="300" w:lineRule="auto"/>
        <w:ind w:firstLineChars="200" w:firstLine="480"/>
        <w:rPr>
          <w:rFonts w:hAnsi="宋体"/>
          <w:sz w:val="24"/>
        </w:rPr>
      </w:pPr>
      <w:r>
        <w:rPr>
          <w:rFonts w:hAnsi="宋体"/>
          <w:sz w:val="24"/>
        </w:rPr>
        <w:tab/>
      </w:r>
      <w:r>
        <w:rPr>
          <w:rFonts w:hAnsi="宋体"/>
          <w:sz w:val="24"/>
        </w:rPr>
        <w:tab/>
      </w:r>
      <w:r>
        <w:rPr>
          <w:rFonts w:hAnsi="宋体" w:hint="eastAsia"/>
          <w:sz w:val="24"/>
        </w:rPr>
        <w:t>特此承诺！</w:t>
      </w:r>
    </w:p>
    <w:p w:rsidR="0013484E" w:rsidRDefault="0013484E">
      <w:pPr>
        <w:pStyle w:val="a9"/>
        <w:adjustRightInd w:val="0"/>
        <w:snapToGrid w:val="0"/>
        <w:spacing w:line="300" w:lineRule="auto"/>
        <w:ind w:firstLine="480"/>
        <w:rPr>
          <w:rFonts w:hAnsi="宋体"/>
          <w:sz w:val="24"/>
        </w:rPr>
      </w:pPr>
    </w:p>
    <w:p w:rsidR="0013484E" w:rsidRDefault="0013484E">
      <w:pPr>
        <w:adjustRightInd w:val="0"/>
        <w:snapToGrid w:val="0"/>
        <w:spacing w:line="300" w:lineRule="auto"/>
        <w:rPr>
          <w:rFonts w:ascii="宋体" w:hAnsi="宋体"/>
          <w:b/>
          <w:sz w:val="24"/>
        </w:rPr>
      </w:pPr>
    </w:p>
    <w:p w:rsidR="0013484E" w:rsidRDefault="0013484E">
      <w:pPr>
        <w:adjustRightInd w:val="0"/>
        <w:snapToGrid w:val="0"/>
        <w:spacing w:line="300" w:lineRule="auto"/>
        <w:rPr>
          <w:rFonts w:ascii="宋体" w:hAnsi="宋体"/>
          <w:sz w:val="24"/>
        </w:rPr>
      </w:pPr>
    </w:p>
    <w:p w:rsidR="0013484E" w:rsidRDefault="0013484E">
      <w:pPr>
        <w:pStyle w:val="2"/>
        <w:keepNext w:val="0"/>
        <w:keepLines w:val="0"/>
        <w:adjustRightInd w:val="0"/>
        <w:snapToGrid w:val="0"/>
        <w:spacing w:before="0" w:after="0" w:line="300" w:lineRule="auto"/>
        <w:rPr>
          <w:rFonts w:ascii="宋体" w:eastAsia="宋体" w:hAnsi="宋体"/>
          <w:b w:val="0"/>
          <w:bCs w:val="0"/>
          <w:sz w:val="24"/>
          <w:szCs w:val="24"/>
        </w:rPr>
      </w:pPr>
    </w:p>
    <w:p w:rsidR="0013484E" w:rsidRDefault="00604B1B">
      <w:pPr>
        <w:pStyle w:val="2"/>
        <w:keepNext w:val="0"/>
        <w:keepLines w:val="0"/>
        <w:adjustRightInd w:val="0"/>
        <w:snapToGrid w:val="0"/>
        <w:spacing w:before="0" w:after="0" w:line="300" w:lineRule="auto"/>
        <w:rPr>
          <w:rFonts w:ascii="宋体" w:eastAsia="宋体" w:hAnsi="宋体"/>
          <w:bCs w:val="0"/>
          <w:sz w:val="24"/>
          <w:szCs w:val="24"/>
        </w:rPr>
      </w:pPr>
      <w:r>
        <w:rPr>
          <w:rFonts w:ascii="宋体" w:eastAsia="宋体" w:hAnsi="宋体" w:hint="eastAsia"/>
          <w:b w:val="0"/>
          <w:bCs w:val="0"/>
          <w:sz w:val="24"/>
          <w:szCs w:val="24"/>
        </w:rPr>
        <w:t>附件：7</w:t>
      </w:r>
      <w:r>
        <w:rPr>
          <w:rFonts w:ascii="宋体" w:eastAsia="宋体" w:hAnsi="宋体" w:hint="eastAsia"/>
          <w:bCs w:val="0"/>
          <w:sz w:val="24"/>
          <w:szCs w:val="24"/>
        </w:rPr>
        <w:t>、投标人认为需要提供的用于参与评审其他相关资料</w:t>
      </w:r>
    </w:p>
    <w:p w:rsidR="0013484E" w:rsidRDefault="0013484E">
      <w:pPr>
        <w:adjustRightInd w:val="0"/>
        <w:snapToGrid w:val="0"/>
        <w:spacing w:line="300" w:lineRule="auto"/>
        <w:jc w:val="center"/>
        <w:rPr>
          <w:rFonts w:ascii="宋体" w:hAnsi="宋体"/>
          <w:b/>
          <w:sz w:val="32"/>
          <w:szCs w:val="32"/>
        </w:rPr>
      </w:pPr>
    </w:p>
    <w:p w:rsidR="0013484E" w:rsidRDefault="0013484E">
      <w:pPr>
        <w:adjustRightInd w:val="0"/>
        <w:snapToGrid w:val="0"/>
        <w:spacing w:line="300" w:lineRule="auto"/>
        <w:rPr>
          <w:rFonts w:ascii="宋体" w:hAnsi="宋体"/>
          <w:b/>
          <w:sz w:val="32"/>
          <w:szCs w:val="32"/>
        </w:rPr>
      </w:pPr>
    </w:p>
    <w:p w:rsidR="0013484E" w:rsidRDefault="00604B1B">
      <w:pPr>
        <w:spacing w:line="500" w:lineRule="exact"/>
        <w:jc w:val="left"/>
        <w:rPr>
          <w:rFonts w:ascii="宋体" w:hAnsi="宋体"/>
          <w:b/>
          <w:sz w:val="24"/>
        </w:rPr>
      </w:pPr>
      <w:r>
        <w:rPr>
          <w:rFonts w:ascii="宋体" w:hAnsi="宋体" w:hint="eastAsia"/>
          <w:b/>
          <w:sz w:val="24"/>
        </w:rPr>
        <w:t>附件8小型、微型企业声明函</w:t>
      </w:r>
    </w:p>
    <w:p w:rsidR="0013484E" w:rsidRDefault="0013484E">
      <w:pPr>
        <w:autoSpaceDN w:val="0"/>
        <w:spacing w:line="450" w:lineRule="atLeast"/>
        <w:rPr>
          <w:rFonts w:ascii="宋体" w:hAnsi="宋体"/>
          <w:b/>
          <w:sz w:val="24"/>
        </w:rPr>
      </w:pPr>
    </w:p>
    <w:p w:rsidR="0013484E" w:rsidRDefault="00604B1B">
      <w:pPr>
        <w:autoSpaceDN w:val="0"/>
        <w:spacing w:line="450" w:lineRule="atLeast"/>
        <w:jc w:val="center"/>
        <w:rPr>
          <w:rFonts w:ascii="宋体" w:hAnsi="宋体"/>
          <w:b/>
          <w:sz w:val="24"/>
        </w:rPr>
      </w:pPr>
      <w:r>
        <w:rPr>
          <w:rFonts w:ascii="宋体" w:hAnsi="宋体" w:hint="eastAsia"/>
          <w:b/>
          <w:sz w:val="24"/>
        </w:rPr>
        <w:t>小型、微型企业声明函</w:t>
      </w:r>
    </w:p>
    <w:p w:rsidR="0013484E" w:rsidRDefault="0013484E">
      <w:pPr>
        <w:autoSpaceDN w:val="0"/>
        <w:spacing w:line="450" w:lineRule="atLeast"/>
        <w:jc w:val="center"/>
        <w:rPr>
          <w:rFonts w:ascii="宋体" w:hAnsi="宋体"/>
          <w:b/>
          <w:sz w:val="24"/>
        </w:rPr>
      </w:pPr>
    </w:p>
    <w:p w:rsidR="0013484E" w:rsidRDefault="00604B1B">
      <w:pPr>
        <w:autoSpaceDN w:val="0"/>
        <w:spacing w:line="520" w:lineRule="atLeast"/>
        <w:ind w:firstLine="600"/>
        <w:rPr>
          <w:rFonts w:ascii="宋体" w:hAnsi="宋体"/>
          <w:sz w:val="24"/>
        </w:rPr>
      </w:pPr>
      <w:r>
        <w:rPr>
          <w:rFonts w:ascii="宋体" w:hAnsi="宋体" w:hint="eastAsia"/>
          <w:sz w:val="24"/>
        </w:rPr>
        <w:t>本公司郑重声明，根据《政府采购促进中小企业发展暂行办法》（财库[2011]181号）的规定，本公司为______（请填写：小型、微型）企业。即，本公司同时满足以下条件：</w:t>
      </w:r>
    </w:p>
    <w:p w:rsidR="0013484E" w:rsidRDefault="00604B1B">
      <w:pPr>
        <w:autoSpaceDN w:val="0"/>
        <w:spacing w:line="520" w:lineRule="atLeast"/>
        <w:ind w:firstLine="600"/>
        <w:rPr>
          <w:rFonts w:ascii="宋体" w:hAnsi="宋体"/>
          <w:sz w:val="24"/>
        </w:rPr>
      </w:pPr>
      <w:r>
        <w:rPr>
          <w:rFonts w:ascii="宋体" w:hAnsi="宋体" w:hint="eastAsia"/>
          <w:sz w:val="24"/>
        </w:rPr>
        <w:t>1.根据《工业和信息化部、国家统计局、国家发展和改革委员会、财政部关于印发中小企业划型标准规定的通知》（工信部联企业[2011]300号）规定的划分标准，本公司为______（请填写：小型、微型）企业。</w:t>
      </w:r>
    </w:p>
    <w:p w:rsidR="0013484E" w:rsidRDefault="00604B1B">
      <w:pPr>
        <w:autoSpaceDN w:val="0"/>
        <w:spacing w:line="520" w:lineRule="atLeast"/>
        <w:ind w:firstLine="600"/>
        <w:rPr>
          <w:rFonts w:ascii="宋体" w:hAnsi="宋体"/>
          <w:sz w:val="24"/>
        </w:rPr>
      </w:pPr>
      <w:r>
        <w:rPr>
          <w:rFonts w:ascii="宋体" w:hAnsi="宋体" w:hint="eastAsia"/>
          <w:sz w:val="24"/>
        </w:rPr>
        <w:t>2.本公司参加______单位的______项目采购活动提供本企业制造的货物，由本企业承担工程、提供服务，或者提供其他______（请填写：小型、微型）企业制造的货物。本条所称货物不包括使用大型、中型企业注册商标的货物。</w:t>
      </w:r>
    </w:p>
    <w:p w:rsidR="0013484E" w:rsidRDefault="00604B1B">
      <w:pPr>
        <w:autoSpaceDN w:val="0"/>
        <w:spacing w:line="520" w:lineRule="atLeast"/>
        <w:ind w:firstLine="600"/>
        <w:rPr>
          <w:rFonts w:ascii="宋体" w:hAnsi="宋体"/>
          <w:sz w:val="24"/>
        </w:rPr>
      </w:pPr>
      <w:r>
        <w:rPr>
          <w:rFonts w:ascii="宋体" w:hAnsi="宋体" w:hint="eastAsia"/>
          <w:sz w:val="24"/>
        </w:rPr>
        <w:t>本公司对上述声明的真实性负责。如有虚假，将依法承担相应责任。</w:t>
      </w:r>
    </w:p>
    <w:p w:rsidR="0013484E" w:rsidRDefault="00604B1B">
      <w:pPr>
        <w:autoSpaceDN w:val="0"/>
        <w:spacing w:line="560" w:lineRule="atLeast"/>
        <w:ind w:right="480" w:firstLine="4340"/>
        <w:rPr>
          <w:rFonts w:ascii="宋体" w:hAnsi="宋体"/>
          <w:sz w:val="24"/>
        </w:rPr>
      </w:pPr>
      <w:r>
        <w:rPr>
          <w:rFonts w:ascii="宋体" w:hAnsi="宋体" w:hint="eastAsia"/>
          <w:sz w:val="24"/>
        </w:rPr>
        <w:t>企业名称（盖章）：</w:t>
      </w:r>
    </w:p>
    <w:p w:rsidR="0013484E" w:rsidRDefault="00604B1B">
      <w:pPr>
        <w:pStyle w:val="a9"/>
        <w:spacing w:line="540" w:lineRule="exact"/>
        <w:ind w:firstLineChars="2350" w:firstLine="5640"/>
        <w:rPr>
          <w:rFonts w:hAnsi="宋体"/>
          <w:sz w:val="24"/>
        </w:rPr>
      </w:pPr>
      <w:r>
        <w:rPr>
          <w:rFonts w:hAnsi="宋体" w:hint="eastAsia"/>
          <w:sz w:val="24"/>
        </w:rPr>
        <w:t>日期：</w:t>
      </w:r>
    </w:p>
    <w:p w:rsidR="0013484E" w:rsidRDefault="0013484E">
      <w:pPr>
        <w:adjustRightInd w:val="0"/>
        <w:snapToGrid w:val="0"/>
        <w:rPr>
          <w:rFonts w:ascii="宋体" w:hAnsi="宋体"/>
          <w:b/>
          <w:bCs/>
          <w:sz w:val="24"/>
          <w:szCs w:val="20"/>
        </w:rPr>
      </w:pPr>
    </w:p>
    <w:p w:rsidR="0013484E" w:rsidRDefault="00604B1B">
      <w:pPr>
        <w:adjustRightInd w:val="0"/>
        <w:snapToGrid w:val="0"/>
        <w:rPr>
          <w:rFonts w:ascii="宋体" w:hAnsi="宋体"/>
          <w:b/>
          <w:sz w:val="24"/>
        </w:rPr>
      </w:pPr>
      <w:r>
        <w:rPr>
          <w:rFonts w:ascii="宋体" w:hAnsi="宋体" w:hint="eastAsia"/>
          <w:b/>
          <w:sz w:val="24"/>
        </w:rPr>
        <w:t>附件9</w:t>
      </w:r>
      <w:r>
        <w:rPr>
          <w:rFonts w:ascii="宋体" w:hAnsi="宋体" w:hint="eastAsia"/>
          <w:b/>
          <w:bCs/>
          <w:sz w:val="24"/>
          <w:szCs w:val="20"/>
        </w:rPr>
        <w:t>供货承诺书</w:t>
      </w:r>
    </w:p>
    <w:p w:rsidR="0013484E" w:rsidRDefault="0013484E">
      <w:pPr>
        <w:adjustRightInd w:val="0"/>
        <w:snapToGrid w:val="0"/>
        <w:rPr>
          <w:rFonts w:ascii="宋体" w:hAnsi="宋体"/>
          <w:sz w:val="24"/>
        </w:rPr>
      </w:pPr>
    </w:p>
    <w:p w:rsidR="0013484E" w:rsidRDefault="00604B1B">
      <w:pPr>
        <w:spacing w:line="360" w:lineRule="exact"/>
        <w:jc w:val="center"/>
        <w:rPr>
          <w:rFonts w:ascii="宋体" w:hAnsi="宋体"/>
          <w:sz w:val="24"/>
          <w:szCs w:val="20"/>
        </w:rPr>
      </w:pPr>
      <w:r>
        <w:rPr>
          <w:rFonts w:ascii="宋体" w:hAnsi="宋体" w:hint="eastAsia"/>
          <w:sz w:val="24"/>
          <w:szCs w:val="20"/>
        </w:rPr>
        <w:t>（须加盖本单位公章）</w:t>
      </w:r>
    </w:p>
    <w:p w:rsidR="0013484E" w:rsidRDefault="00604B1B">
      <w:pPr>
        <w:spacing w:line="360" w:lineRule="exact"/>
        <w:rPr>
          <w:rFonts w:ascii="宋体" w:hAnsi="宋体"/>
          <w:sz w:val="24"/>
          <w:szCs w:val="20"/>
        </w:rPr>
      </w:pPr>
      <w:r>
        <w:rPr>
          <w:rFonts w:ascii="宋体" w:hAnsi="宋体" w:hint="eastAsia"/>
          <w:sz w:val="24"/>
          <w:szCs w:val="20"/>
        </w:rPr>
        <w:t>海南省教学仪器设备招标中心：</w:t>
      </w:r>
    </w:p>
    <w:p w:rsidR="0013484E" w:rsidRDefault="0013484E">
      <w:pPr>
        <w:spacing w:line="360" w:lineRule="exact"/>
        <w:rPr>
          <w:rFonts w:ascii="宋体" w:hAnsi="宋体"/>
          <w:sz w:val="24"/>
          <w:szCs w:val="20"/>
        </w:rPr>
      </w:pPr>
    </w:p>
    <w:p w:rsidR="0013484E" w:rsidRDefault="00604B1B">
      <w:pPr>
        <w:spacing w:line="360" w:lineRule="exact"/>
        <w:ind w:firstLineChars="200" w:firstLine="480"/>
        <w:rPr>
          <w:rFonts w:ascii="宋体" w:hAnsi="宋体"/>
          <w:sz w:val="24"/>
          <w:szCs w:val="20"/>
        </w:rPr>
      </w:pPr>
      <w:r>
        <w:rPr>
          <w:rFonts w:ascii="宋体" w:hAnsi="宋体" w:hint="eastAsia"/>
          <w:sz w:val="24"/>
          <w:szCs w:val="20"/>
        </w:rPr>
        <w:t>我公司如果中标本项目，对本项目提供的所有货物保证货源全新正品，保质保量，按时供货，否则按合同赔偿违约金，并自愿接受省财政部门的相关处罚。</w:t>
      </w:r>
    </w:p>
    <w:p w:rsidR="0013484E" w:rsidRDefault="0013484E">
      <w:pPr>
        <w:spacing w:line="360" w:lineRule="exact"/>
        <w:rPr>
          <w:rFonts w:ascii="宋体" w:hAnsi="宋体"/>
          <w:sz w:val="24"/>
          <w:szCs w:val="20"/>
        </w:rPr>
      </w:pPr>
    </w:p>
    <w:p w:rsidR="0013484E" w:rsidRDefault="00604B1B">
      <w:pPr>
        <w:spacing w:line="360" w:lineRule="exact"/>
        <w:ind w:firstLineChars="200" w:firstLine="480"/>
        <w:rPr>
          <w:rFonts w:ascii="宋体" w:hAnsi="宋体"/>
          <w:sz w:val="24"/>
          <w:szCs w:val="20"/>
        </w:rPr>
      </w:pPr>
      <w:r>
        <w:rPr>
          <w:rFonts w:ascii="宋体" w:hAnsi="宋体" w:hint="eastAsia"/>
          <w:sz w:val="24"/>
          <w:szCs w:val="20"/>
        </w:rPr>
        <w:t>特此声明。</w:t>
      </w:r>
    </w:p>
    <w:p w:rsidR="0013484E" w:rsidRDefault="0013484E">
      <w:pPr>
        <w:spacing w:line="360" w:lineRule="exact"/>
        <w:rPr>
          <w:rFonts w:ascii="宋体" w:hAnsi="宋体"/>
          <w:sz w:val="24"/>
          <w:szCs w:val="20"/>
        </w:rPr>
      </w:pPr>
    </w:p>
    <w:p w:rsidR="0013484E" w:rsidRDefault="00604B1B">
      <w:pPr>
        <w:spacing w:line="360" w:lineRule="exact"/>
        <w:ind w:firstLineChars="1500" w:firstLine="3600"/>
        <w:rPr>
          <w:rFonts w:ascii="宋体" w:hAnsi="宋体"/>
          <w:sz w:val="24"/>
          <w:szCs w:val="20"/>
        </w:rPr>
      </w:pPr>
      <w:r>
        <w:rPr>
          <w:rFonts w:ascii="宋体" w:hAnsi="宋体" w:hint="eastAsia"/>
          <w:sz w:val="24"/>
          <w:szCs w:val="20"/>
        </w:rPr>
        <w:t>法定代表人或被授权人签字：</w:t>
      </w:r>
    </w:p>
    <w:p w:rsidR="0013484E" w:rsidRDefault="0013484E">
      <w:pPr>
        <w:spacing w:line="360" w:lineRule="exact"/>
        <w:ind w:firstLineChars="1500" w:firstLine="3600"/>
        <w:rPr>
          <w:rFonts w:ascii="宋体" w:hAnsi="宋体"/>
          <w:sz w:val="24"/>
          <w:szCs w:val="20"/>
        </w:rPr>
      </w:pPr>
    </w:p>
    <w:p w:rsidR="0013484E" w:rsidRDefault="00604B1B">
      <w:pPr>
        <w:spacing w:line="360" w:lineRule="exact"/>
        <w:ind w:firstLineChars="1500" w:firstLine="3600"/>
        <w:rPr>
          <w:rFonts w:ascii="宋体" w:hAnsi="宋体"/>
          <w:sz w:val="24"/>
          <w:szCs w:val="20"/>
        </w:rPr>
      </w:pPr>
      <w:r>
        <w:rPr>
          <w:rFonts w:ascii="宋体" w:hAnsi="宋体" w:hint="eastAsia"/>
          <w:sz w:val="24"/>
          <w:szCs w:val="20"/>
        </w:rPr>
        <w:t>投标人公章：</w:t>
      </w:r>
    </w:p>
    <w:p w:rsidR="0013484E" w:rsidRDefault="00604B1B">
      <w:pPr>
        <w:pStyle w:val="2"/>
        <w:keepNext w:val="0"/>
        <w:keepLines w:val="0"/>
        <w:spacing w:line="360" w:lineRule="exact"/>
        <w:ind w:firstLineChars="1470" w:firstLine="3528"/>
        <w:rPr>
          <w:rFonts w:ascii="宋体" w:eastAsia="宋体" w:hAnsi="宋体"/>
          <w:b w:val="0"/>
          <w:bCs w:val="0"/>
          <w:sz w:val="24"/>
          <w:szCs w:val="20"/>
        </w:rPr>
      </w:pPr>
      <w:r>
        <w:rPr>
          <w:rFonts w:ascii="宋体" w:eastAsia="宋体" w:hAnsi="宋体" w:hint="eastAsia"/>
          <w:b w:val="0"/>
          <w:bCs w:val="0"/>
          <w:sz w:val="24"/>
          <w:szCs w:val="20"/>
        </w:rPr>
        <w:t>年    月    日</w:t>
      </w:r>
    </w:p>
    <w:p w:rsidR="0013484E" w:rsidRDefault="0013484E">
      <w:pPr>
        <w:pStyle w:val="a9"/>
        <w:spacing w:line="540" w:lineRule="exact"/>
        <w:ind w:firstLineChars="2350" w:firstLine="5640"/>
        <w:jc w:val="left"/>
        <w:rPr>
          <w:rFonts w:hAnsi="宋体"/>
          <w:sz w:val="24"/>
        </w:rPr>
      </w:pPr>
    </w:p>
    <w:p w:rsidR="0013484E" w:rsidRDefault="0013484E">
      <w:pPr>
        <w:pStyle w:val="a9"/>
        <w:spacing w:line="540" w:lineRule="exact"/>
        <w:ind w:firstLineChars="2350" w:firstLine="5640"/>
        <w:jc w:val="left"/>
        <w:rPr>
          <w:rFonts w:hAnsi="宋体"/>
          <w:sz w:val="24"/>
        </w:rPr>
      </w:pPr>
    </w:p>
    <w:p w:rsidR="0013484E" w:rsidRDefault="00604B1B">
      <w:pPr>
        <w:pStyle w:val="ae"/>
        <w:shd w:val="clear" w:color="auto" w:fill="EBEBEB"/>
        <w:spacing w:before="0" w:beforeAutospacing="0" w:after="75" w:afterAutospacing="0" w:line="315" w:lineRule="atLeast"/>
        <w:rPr>
          <w:rFonts w:cs="Times New Roman"/>
          <w:kern w:val="2"/>
          <w:szCs w:val="20"/>
        </w:rPr>
      </w:pPr>
      <w:r>
        <w:rPr>
          <w:rFonts w:cs="Times New Roman" w:hint="eastAsia"/>
          <w:kern w:val="2"/>
          <w:szCs w:val="20"/>
        </w:rPr>
        <w:t>附件10残疾人福利性单位声明函</w:t>
      </w:r>
    </w:p>
    <w:p w:rsidR="0013484E" w:rsidRDefault="00604B1B">
      <w:pPr>
        <w:pStyle w:val="ae"/>
        <w:shd w:val="clear" w:color="auto" w:fill="EBEBEB"/>
        <w:spacing w:before="0" w:beforeAutospacing="0" w:after="75" w:afterAutospacing="0" w:line="315" w:lineRule="atLeast"/>
        <w:ind w:firstLine="480"/>
        <w:jc w:val="center"/>
        <w:rPr>
          <w:rFonts w:cs="Times New Roman"/>
          <w:kern w:val="2"/>
          <w:szCs w:val="20"/>
        </w:rPr>
      </w:pPr>
      <w:r>
        <w:rPr>
          <w:rFonts w:cs="Times New Roman" w:hint="eastAsia"/>
          <w:kern w:val="2"/>
          <w:szCs w:val="20"/>
        </w:rPr>
        <w:t>残疾人福利性单位声明函</w:t>
      </w:r>
    </w:p>
    <w:p w:rsidR="0013484E" w:rsidRDefault="00604B1B">
      <w:pPr>
        <w:pStyle w:val="ae"/>
        <w:shd w:val="clear" w:color="auto" w:fill="EBEBEB"/>
        <w:spacing w:before="0" w:beforeAutospacing="0" w:after="75" w:afterAutospacing="0" w:line="315" w:lineRule="atLeast"/>
        <w:ind w:firstLine="480"/>
        <w:rPr>
          <w:rFonts w:cs="Times New Roman"/>
          <w:kern w:val="2"/>
          <w:szCs w:val="20"/>
        </w:rPr>
      </w:pPr>
      <w:r>
        <w:rPr>
          <w:rFonts w:cs="Times New Roman" w:hint="eastAsia"/>
          <w:kern w:val="2"/>
          <w:szCs w:val="20"/>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13484E" w:rsidRDefault="00604B1B">
      <w:pPr>
        <w:pStyle w:val="ae"/>
        <w:shd w:val="clear" w:color="auto" w:fill="EBEBEB"/>
        <w:spacing w:before="0" w:beforeAutospacing="0" w:after="75" w:afterAutospacing="0" w:line="315" w:lineRule="atLeast"/>
        <w:ind w:firstLine="480"/>
        <w:rPr>
          <w:rFonts w:cs="Times New Roman"/>
          <w:kern w:val="2"/>
          <w:szCs w:val="20"/>
        </w:rPr>
      </w:pPr>
      <w:r>
        <w:rPr>
          <w:rFonts w:cs="Times New Roman" w:hint="eastAsia"/>
          <w:kern w:val="2"/>
          <w:szCs w:val="20"/>
        </w:rPr>
        <w:t>本单位对上述声明的真实性负责。如有虚假，将依法承担相应责任。</w:t>
      </w:r>
    </w:p>
    <w:p w:rsidR="0013484E" w:rsidRDefault="00604B1B">
      <w:pPr>
        <w:pStyle w:val="ae"/>
        <w:shd w:val="clear" w:color="auto" w:fill="EBEBEB"/>
        <w:wordWrap w:val="0"/>
        <w:spacing w:before="0" w:beforeAutospacing="0" w:after="75" w:afterAutospacing="0" w:line="315" w:lineRule="atLeast"/>
        <w:ind w:firstLine="480"/>
        <w:jc w:val="right"/>
        <w:rPr>
          <w:rFonts w:cs="Times New Roman"/>
          <w:kern w:val="2"/>
          <w:szCs w:val="20"/>
        </w:rPr>
      </w:pPr>
      <w:r>
        <w:rPr>
          <w:rFonts w:cs="Times New Roman" w:hint="eastAsia"/>
          <w:kern w:val="2"/>
          <w:szCs w:val="20"/>
        </w:rPr>
        <w:t>                                单位名称（盖章）：             </w:t>
      </w:r>
    </w:p>
    <w:p w:rsidR="0013484E" w:rsidRDefault="00604B1B">
      <w:pPr>
        <w:rPr>
          <w:rFonts w:ascii="宋体" w:hAnsi="宋体"/>
          <w:sz w:val="24"/>
          <w:szCs w:val="20"/>
        </w:rPr>
      </w:pPr>
      <w:r>
        <w:rPr>
          <w:rFonts w:ascii="宋体" w:hAnsi="宋体" w:hint="eastAsia"/>
          <w:sz w:val="24"/>
          <w:szCs w:val="20"/>
        </w:rPr>
        <w:t>       日  期：</w:t>
      </w:r>
    </w:p>
    <w:p w:rsidR="0013484E" w:rsidRDefault="0013484E">
      <w:pPr>
        <w:rPr>
          <w:rFonts w:ascii="宋体" w:hAnsi="宋体"/>
          <w:sz w:val="24"/>
          <w:szCs w:val="20"/>
        </w:rPr>
      </w:pPr>
    </w:p>
    <w:p w:rsidR="0013484E" w:rsidRDefault="0013484E">
      <w:pPr>
        <w:spacing w:line="400" w:lineRule="exact"/>
        <w:rPr>
          <w:rFonts w:ascii="宋体" w:hAnsi="宋体" w:cs="宋体"/>
          <w:b/>
          <w:bCs/>
          <w:sz w:val="24"/>
        </w:rPr>
      </w:pPr>
    </w:p>
    <w:p w:rsidR="0013484E" w:rsidRDefault="0013484E">
      <w:pPr>
        <w:spacing w:line="400" w:lineRule="exact"/>
        <w:rPr>
          <w:rFonts w:ascii="宋体" w:hAnsi="宋体" w:cs="宋体"/>
          <w:b/>
          <w:bCs/>
          <w:sz w:val="24"/>
        </w:rPr>
      </w:pPr>
    </w:p>
    <w:p w:rsidR="0013484E" w:rsidRDefault="0013484E">
      <w:pPr>
        <w:spacing w:line="400" w:lineRule="exact"/>
        <w:rPr>
          <w:rFonts w:ascii="宋体" w:hAnsi="宋体" w:cs="宋体"/>
          <w:b/>
          <w:bCs/>
          <w:sz w:val="24"/>
        </w:rPr>
      </w:pPr>
    </w:p>
    <w:p w:rsidR="0013484E" w:rsidRDefault="0013484E">
      <w:pPr>
        <w:spacing w:line="400" w:lineRule="exact"/>
        <w:rPr>
          <w:rFonts w:ascii="宋体" w:hAnsi="宋体" w:cs="宋体"/>
          <w:b/>
          <w:bCs/>
          <w:sz w:val="24"/>
        </w:rPr>
      </w:pPr>
    </w:p>
    <w:p w:rsidR="0013484E" w:rsidRDefault="0013484E">
      <w:pPr>
        <w:spacing w:line="400" w:lineRule="exact"/>
        <w:rPr>
          <w:rFonts w:ascii="宋体" w:hAnsi="宋体" w:cs="宋体"/>
          <w:b/>
          <w:bCs/>
          <w:sz w:val="24"/>
        </w:rPr>
      </w:pPr>
    </w:p>
    <w:p w:rsidR="0013484E" w:rsidRDefault="0013484E">
      <w:pPr>
        <w:spacing w:line="400" w:lineRule="exact"/>
        <w:rPr>
          <w:rFonts w:ascii="宋体" w:hAnsi="宋体" w:cs="宋体"/>
          <w:b/>
          <w:bCs/>
          <w:sz w:val="24"/>
        </w:rPr>
      </w:pPr>
    </w:p>
    <w:p w:rsidR="0013484E" w:rsidRDefault="0013484E">
      <w:pPr>
        <w:spacing w:line="400" w:lineRule="exact"/>
        <w:rPr>
          <w:rFonts w:ascii="宋体" w:hAnsi="宋体" w:cs="宋体"/>
          <w:b/>
          <w:bCs/>
          <w:sz w:val="24"/>
        </w:rPr>
      </w:pPr>
    </w:p>
    <w:p w:rsidR="0013484E" w:rsidRDefault="0013484E">
      <w:pPr>
        <w:spacing w:line="400" w:lineRule="exact"/>
        <w:rPr>
          <w:rFonts w:ascii="宋体" w:hAnsi="宋体" w:cs="宋体"/>
          <w:b/>
          <w:bCs/>
          <w:sz w:val="24"/>
        </w:rPr>
      </w:pPr>
    </w:p>
    <w:p w:rsidR="0013484E" w:rsidRDefault="00604B1B">
      <w:pPr>
        <w:spacing w:line="400" w:lineRule="exact"/>
        <w:rPr>
          <w:rFonts w:ascii="宋体" w:hAnsi="宋体"/>
          <w:b/>
          <w:sz w:val="24"/>
        </w:rPr>
      </w:pPr>
      <w:r>
        <w:rPr>
          <w:rFonts w:ascii="宋体" w:hAnsi="宋体" w:cs="宋体" w:hint="eastAsia"/>
          <w:b/>
          <w:bCs/>
          <w:sz w:val="24"/>
        </w:rPr>
        <w:lastRenderedPageBreak/>
        <w:t>附件11</w:t>
      </w:r>
      <w:r>
        <w:rPr>
          <w:rFonts w:ascii="宋体" w:hAnsi="宋体" w:hint="eastAsia"/>
          <w:b/>
          <w:sz w:val="28"/>
          <w:szCs w:val="28"/>
        </w:rPr>
        <w:t>节能产品、信息安全产品、环境标志产品一览表</w:t>
      </w:r>
      <w:r>
        <w:rPr>
          <w:rFonts w:ascii="宋体" w:hAnsi="宋体" w:hint="eastAsia"/>
          <w:b/>
          <w:sz w:val="24"/>
        </w:rPr>
        <w:t>（目录截图及货物产品相关的认证证书复印件等证明材料需装订在招标文件内按照顺序排列。）</w:t>
      </w:r>
    </w:p>
    <w:p w:rsidR="0013484E" w:rsidRDefault="0013484E">
      <w:pPr>
        <w:spacing w:line="400" w:lineRule="exact"/>
        <w:rPr>
          <w:rFonts w:ascii="宋体" w:hAnsi="宋体"/>
          <w:b/>
          <w:sz w:val="24"/>
        </w:rPr>
      </w:pPr>
    </w:p>
    <w:p w:rsidR="0013484E" w:rsidRDefault="00604B1B">
      <w:pPr>
        <w:spacing w:line="400" w:lineRule="exact"/>
        <w:ind w:firstLineChars="245" w:firstLine="590"/>
        <w:jc w:val="center"/>
        <w:rPr>
          <w:rFonts w:ascii="宋体" w:hAnsi="宋体"/>
          <w:b/>
          <w:sz w:val="24"/>
        </w:rPr>
      </w:pPr>
      <w:r>
        <w:rPr>
          <w:rFonts w:ascii="宋体" w:hAnsi="宋体" w:hint="eastAsia"/>
          <w:b/>
          <w:sz w:val="24"/>
        </w:rPr>
        <w:t>节能产品、信息安全产品、环境标志产品一览表</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4"/>
        <w:gridCol w:w="3119"/>
        <w:gridCol w:w="3259"/>
      </w:tblGrid>
      <w:tr w:rsidR="0013484E">
        <w:tc>
          <w:tcPr>
            <w:tcW w:w="2944" w:type="dxa"/>
            <w:vAlign w:val="center"/>
          </w:tcPr>
          <w:p w:rsidR="0013484E" w:rsidRDefault="00604B1B">
            <w:pPr>
              <w:spacing w:line="400" w:lineRule="exact"/>
              <w:rPr>
                <w:rFonts w:ascii="宋体" w:hAnsi="宋体"/>
                <w:sz w:val="24"/>
              </w:rPr>
            </w:pPr>
            <w:r>
              <w:rPr>
                <w:rFonts w:ascii="宋体" w:hAnsi="宋体" w:hint="eastAsia"/>
                <w:sz w:val="24"/>
              </w:rPr>
              <w:t>开标一览表中产品的序号</w:t>
            </w:r>
          </w:p>
        </w:tc>
        <w:tc>
          <w:tcPr>
            <w:tcW w:w="3119" w:type="dxa"/>
            <w:vAlign w:val="center"/>
          </w:tcPr>
          <w:p w:rsidR="0013484E" w:rsidRDefault="00604B1B">
            <w:pPr>
              <w:spacing w:line="400" w:lineRule="exact"/>
              <w:jc w:val="center"/>
              <w:rPr>
                <w:rFonts w:ascii="宋体" w:hAnsi="宋体"/>
                <w:sz w:val="24"/>
              </w:rPr>
            </w:pPr>
            <w:r>
              <w:rPr>
                <w:rFonts w:ascii="宋体" w:hAnsi="宋体" w:hint="eastAsia"/>
                <w:sz w:val="24"/>
              </w:rPr>
              <w:t>产品名称</w:t>
            </w:r>
          </w:p>
        </w:tc>
        <w:tc>
          <w:tcPr>
            <w:tcW w:w="3259" w:type="dxa"/>
          </w:tcPr>
          <w:p w:rsidR="0013484E" w:rsidRDefault="00604B1B">
            <w:pPr>
              <w:spacing w:line="400" w:lineRule="exact"/>
              <w:jc w:val="center"/>
              <w:rPr>
                <w:rFonts w:ascii="宋体" w:hAnsi="宋体"/>
                <w:sz w:val="24"/>
              </w:rPr>
            </w:pPr>
            <w:r>
              <w:rPr>
                <w:rFonts w:ascii="宋体" w:hAnsi="宋体" w:hint="eastAsia"/>
                <w:sz w:val="24"/>
              </w:rPr>
              <w:t>证明资料复印件在投标文件中的页码</w:t>
            </w:r>
          </w:p>
        </w:tc>
      </w:tr>
      <w:tr w:rsidR="0013484E">
        <w:tc>
          <w:tcPr>
            <w:tcW w:w="2944" w:type="dxa"/>
          </w:tcPr>
          <w:p w:rsidR="0013484E" w:rsidRDefault="0013484E">
            <w:pPr>
              <w:spacing w:line="400" w:lineRule="exact"/>
              <w:rPr>
                <w:rFonts w:ascii="宋体" w:hAnsi="宋体"/>
                <w:sz w:val="24"/>
              </w:rPr>
            </w:pPr>
          </w:p>
        </w:tc>
        <w:tc>
          <w:tcPr>
            <w:tcW w:w="3119" w:type="dxa"/>
          </w:tcPr>
          <w:p w:rsidR="0013484E" w:rsidRDefault="0013484E">
            <w:pPr>
              <w:spacing w:line="400" w:lineRule="exact"/>
              <w:rPr>
                <w:rFonts w:ascii="宋体" w:hAnsi="宋体"/>
                <w:sz w:val="24"/>
              </w:rPr>
            </w:pPr>
          </w:p>
        </w:tc>
        <w:tc>
          <w:tcPr>
            <w:tcW w:w="3259" w:type="dxa"/>
          </w:tcPr>
          <w:p w:rsidR="0013484E" w:rsidRDefault="0013484E">
            <w:pPr>
              <w:spacing w:line="400" w:lineRule="exact"/>
              <w:rPr>
                <w:rFonts w:ascii="宋体" w:hAnsi="宋体"/>
                <w:sz w:val="24"/>
              </w:rPr>
            </w:pPr>
          </w:p>
        </w:tc>
      </w:tr>
      <w:tr w:rsidR="0013484E">
        <w:tc>
          <w:tcPr>
            <w:tcW w:w="2944" w:type="dxa"/>
          </w:tcPr>
          <w:p w:rsidR="0013484E" w:rsidRDefault="0013484E">
            <w:pPr>
              <w:spacing w:line="400" w:lineRule="exact"/>
              <w:rPr>
                <w:rFonts w:ascii="宋体" w:hAnsi="宋体"/>
                <w:sz w:val="24"/>
              </w:rPr>
            </w:pPr>
          </w:p>
        </w:tc>
        <w:tc>
          <w:tcPr>
            <w:tcW w:w="3119" w:type="dxa"/>
          </w:tcPr>
          <w:p w:rsidR="0013484E" w:rsidRDefault="0013484E">
            <w:pPr>
              <w:spacing w:line="400" w:lineRule="exact"/>
              <w:rPr>
                <w:rFonts w:ascii="宋体" w:hAnsi="宋体"/>
                <w:sz w:val="24"/>
              </w:rPr>
            </w:pPr>
          </w:p>
        </w:tc>
        <w:tc>
          <w:tcPr>
            <w:tcW w:w="3259" w:type="dxa"/>
          </w:tcPr>
          <w:p w:rsidR="0013484E" w:rsidRDefault="0013484E">
            <w:pPr>
              <w:spacing w:line="400" w:lineRule="exact"/>
              <w:rPr>
                <w:rFonts w:ascii="宋体" w:hAnsi="宋体"/>
                <w:sz w:val="24"/>
              </w:rPr>
            </w:pPr>
          </w:p>
        </w:tc>
      </w:tr>
      <w:tr w:rsidR="0013484E">
        <w:tc>
          <w:tcPr>
            <w:tcW w:w="2944" w:type="dxa"/>
          </w:tcPr>
          <w:p w:rsidR="0013484E" w:rsidRDefault="0013484E">
            <w:pPr>
              <w:spacing w:line="400" w:lineRule="exact"/>
              <w:rPr>
                <w:rFonts w:ascii="宋体" w:hAnsi="宋体"/>
                <w:sz w:val="24"/>
              </w:rPr>
            </w:pPr>
          </w:p>
        </w:tc>
        <w:tc>
          <w:tcPr>
            <w:tcW w:w="3119" w:type="dxa"/>
          </w:tcPr>
          <w:p w:rsidR="0013484E" w:rsidRDefault="0013484E">
            <w:pPr>
              <w:spacing w:line="400" w:lineRule="exact"/>
              <w:rPr>
                <w:rFonts w:ascii="宋体" w:hAnsi="宋体"/>
                <w:sz w:val="24"/>
              </w:rPr>
            </w:pPr>
          </w:p>
        </w:tc>
        <w:tc>
          <w:tcPr>
            <w:tcW w:w="3259" w:type="dxa"/>
          </w:tcPr>
          <w:p w:rsidR="0013484E" w:rsidRDefault="0013484E">
            <w:pPr>
              <w:spacing w:line="400" w:lineRule="exact"/>
              <w:rPr>
                <w:rFonts w:ascii="宋体" w:hAnsi="宋体"/>
                <w:sz w:val="24"/>
              </w:rPr>
            </w:pPr>
          </w:p>
        </w:tc>
      </w:tr>
    </w:tbl>
    <w:p w:rsidR="0013484E" w:rsidRDefault="0013484E">
      <w:pPr>
        <w:pStyle w:val="a9"/>
        <w:spacing w:line="540" w:lineRule="exact"/>
        <w:ind w:firstLineChars="2350" w:firstLine="5640"/>
        <w:jc w:val="left"/>
        <w:rPr>
          <w:rFonts w:hAnsi="宋体"/>
          <w:sz w:val="24"/>
        </w:rPr>
      </w:pPr>
    </w:p>
    <w:sectPr w:rsidR="0013484E" w:rsidSect="0013484E">
      <w:headerReference w:type="default" r:id="rId58"/>
      <w:footerReference w:type="even" r:id="rId59"/>
      <w:footerReference w:type="default" r:id="rId60"/>
      <w:pgSz w:w="11906" w:h="16838"/>
      <w:pgMar w:top="1134" w:right="1134" w:bottom="1134" w:left="1134" w:header="851" w:footer="992" w:gutter="0"/>
      <w:cols w:space="720"/>
      <w:titlePg/>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61D061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000" w:rsidRDefault="006C4000" w:rsidP="0013484E">
      <w:r>
        <w:separator/>
      </w:r>
    </w:p>
  </w:endnote>
  <w:endnote w:type="continuationSeparator" w:id="1">
    <w:p w:rsidR="006C4000" w:rsidRDefault="006C4000" w:rsidP="001348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monospace">
    <w:altName w:val="Segoe Print"/>
    <w:charset w:val="00"/>
    <w:family w:val="auto"/>
    <w:pitch w:val="default"/>
    <w:sig w:usb0="00000000" w:usb1="00000000" w:usb2="00000000" w:usb3="00000000" w:csb0="00040001" w:csb1="00000000"/>
  </w:font>
  <w:font w:name="汉仪中黑简">
    <w:altName w:val="黑体"/>
    <w:charset w:val="86"/>
    <w:family w:val="roma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华文细黑">
    <w:panose1 w:val="02010600040101010101"/>
    <w:charset w:val="86"/>
    <w:family w:val="auto"/>
    <w:pitch w:val="variable"/>
    <w:sig w:usb0="00000287" w:usb1="080F0000" w:usb2="00000010" w:usb3="00000000" w:csb0="0004009F" w:csb1="00000000"/>
  </w:font>
  <w:font w:name="ヒラギノ角ゴ Pro W3">
    <w:altName w:val="MS Mincho"/>
    <w:charset w:val="80"/>
    <w:family w:val="swiss"/>
    <w:pitch w:val="default"/>
    <w:sig w:usb0="00000000" w:usb1="00000000" w:usb2="00000012" w:usb3="00000000" w:csb0="0002000D" w:csb1="00000000"/>
  </w:font>
  <w:font w:name="serif">
    <w:altName w:val="Segoe Print"/>
    <w:charset w:val="00"/>
    <w:family w:val="auto"/>
    <w:pitch w:val="default"/>
    <w:sig w:usb0="00000000" w:usb1="00000000" w:usb2="00000000" w:usb3="00000000" w:csb0="00040001" w:csb1="00000000"/>
  </w:font>
  <w:font w:name="迷你简小标宋">
    <w:altName w:val="宋体"/>
    <w:charset w:val="86"/>
    <w:family w:val="roman"/>
    <w:pitch w:val="default"/>
    <w:sig w:usb0="00000000" w:usb1="00000000" w:usb2="00000010" w:usb3="00000000" w:csb0="00040000" w:csb1="00000000"/>
  </w:font>
  <w:font w:name="宋体 ! important">
    <w:altName w:val="宋体"/>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C45" w:rsidRDefault="00187C45">
    <w:pPr>
      <w:pStyle w:val="ac"/>
      <w:framePr w:wrap="around" w:vAnchor="text" w:hAnchor="margin" w:xAlign="center" w:y="1"/>
      <w:rPr>
        <w:rStyle w:val="af1"/>
      </w:rPr>
    </w:pPr>
    <w:r>
      <w:fldChar w:fldCharType="begin"/>
    </w:r>
    <w:r>
      <w:rPr>
        <w:rStyle w:val="af1"/>
      </w:rPr>
      <w:instrText xml:space="preserve">PAGE  </w:instrText>
    </w:r>
    <w:r>
      <w:fldChar w:fldCharType="end"/>
    </w:r>
  </w:p>
  <w:p w:rsidR="00187C45" w:rsidRDefault="00187C45">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C45" w:rsidRDefault="00187C45">
    <w:pPr>
      <w:pStyle w:val="ac"/>
      <w:framePr w:wrap="around" w:vAnchor="text" w:hAnchor="margin" w:xAlign="center" w:y="1"/>
      <w:rPr>
        <w:rStyle w:val="af1"/>
      </w:rPr>
    </w:pPr>
    <w:r>
      <w:fldChar w:fldCharType="begin"/>
    </w:r>
    <w:r>
      <w:rPr>
        <w:rStyle w:val="af1"/>
      </w:rPr>
      <w:instrText xml:space="preserve">PAGE  </w:instrText>
    </w:r>
    <w:r>
      <w:fldChar w:fldCharType="separate"/>
    </w:r>
    <w:r w:rsidR="00A52801">
      <w:rPr>
        <w:rStyle w:val="af1"/>
        <w:noProof/>
      </w:rPr>
      <w:t>58</w:t>
    </w:r>
    <w:r>
      <w:fldChar w:fldCharType="end"/>
    </w:r>
  </w:p>
  <w:p w:rsidR="00187C45" w:rsidRDefault="00187C45">
    <w:pPr>
      <w:pStyle w:val="ac"/>
      <w:ind w:firstLineChars="5750" w:firstLine="7475"/>
      <w:rPr>
        <w:sz w:val="13"/>
        <w:szCs w:val="13"/>
      </w:rPr>
    </w:pPr>
    <w:r>
      <w:rPr>
        <w:rFonts w:hint="eastAsia"/>
        <w:sz w:val="13"/>
        <w:szCs w:val="13"/>
      </w:rPr>
      <w:t>海南省教学仪器设备招标中心编制</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000" w:rsidRDefault="006C4000" w:rsidP="0013484E">
      <w:r>
        <w:separator/>
      </w:r>
    </w:p>
  </w:footnote>
  <w:footnote w:type="continuationSeparator" w:id="1">
    <w:p w:rsidR="006C4000" w:rsidRDefault="006C4000" w:rsidP="001348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C45" w:rsidRDefault="00187C45">
    <w:pPr>
      <w:pStyle w:val="ad"/>
      <w:rPr>
        <w:rFonts w:ascii="宋体" w:hAnsi="宋体"/>
        <w:b/>
        <w:sz w:val="15"/>
        <w:szCs w:val="15"/>
      </w:rPr>
    </w:pPr>
    <w:r>
      <w:rPr>
        <w:rFonts w:ascii="宋体" w:hAnsi="宋体" w:hint="eastAsia"/>
        <w:b/>
        <w:sz w:val="15"/>
        <w:szCs w:val="15"/>
      </w:rPr>
      <w:t xml:space="preserve">                                                                            招标编号：HNJY2019-69-1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1DE0D1"/>
    <w:multiLevelType w:val="singleLevel"/>
    <w:tmpl w:val="821DE0D1"/>
    <w:lvl w:ilvl="0">
      <w:start w:val="7"/>
      <w:numFmt w:val="decimal"/>
      <w:suff w:val="nothing"/>
      <w:lvlText w:val="%1、"/>
      <w:lvlJc w:val="left"/>
    </w:lvl>
  </w:abstractNum>
  <w:abstractNum w:abstractNumId="1">
    <w:nsid w:val="905B1063"/>
    <w:multiLevelType w:val="singleLevel"/>
    <w:tmpl w:val="905B1063"/>
    <w:lvl w:ilvl="0">
      <w:start w:val="1"/>
      <w:numFmt w:val="decimal"/>
      <w:suff w:val="nothing"/>
      <w:lvlText w:val="%1、"/>
      <w:lvlJc w:val="left"/>
    </w:lvl>
  </w:abstractNum>
  <w:abstractNum w:abstractNumId="2">
    <w:nsid w:val="AEF5F78E"/>
    <w:multiLevelType w:val="singleLevel"/>
    <w:tmpl w:val="AEF5F78E"/>
    <w:lvl w:ilvl="0">
      <w:start w:val="2"/>
      <w:numFmt w:val="upperLetter"/>
      <w:lvlText w:val="%1."/>
      <w:lvlJc w:val="left"/>
      <w:pPr>
        <w:tabs>
          <w:tab w:val="left" w:pos="312"/>
        </w:tabs>
      </w:pPr>
    </w:lvl>
  </w:abstractNum>
  <w:abstractNum w:abstractNumId="3">
    <w:nsid w:val="AFB25350"/>
    <w:multiLevelType w:val="singleLevel"/>
    <w:tmpl w:val="AFB25350"/>
    <w:lvl w:ilvl="0">
      <w:start w:val="1"/>
      <w:numFmt w:val="decimal"/>
      <w:lvlText w:val="%1."/>
      <w:lvlJc w:val="left"/>
      <w:pPr>
        <w:tabs>
          <w:tab w:val="left" w:pos="312"/>
        </w:tabs>
      </w:pPr>
    </w:lvl>
  </w:abstractNum>
  <w:abstractNum w:abstractNumId="4">
    <w:nsid w:val="D263EBC4"/>
    <w:multiLevelType w:val="singleLevel"/>
    <w:tmpl w:val="D263EBC4"/>
    <w:lvl w:ilvl="0">
      <w:start w:val="10"/>
      <w:numFmt w:val="decimal"/>
      <w:suff w:val="nothing"/>
      <w:lvlText w:val="%1、"/>
      <w:lvlJc w:val="left"/>
    </w:lvl>
  </w:abstractNum>
  <w:abstractNum w:abstractNumId="5">
    <w:nsid w:val="D9189EEB"/>
    <w:multiLevelType w:val="singleLevel"/>
    <w:tmpl w:val="D9189EEB"/>
    <w:lvl w:ilvl="0">
      <w:start w:val="1"/>
      <w:numFmt w:val="decimal"/>
      <w:suff w:val="nothing"/>
      <w:lvlText w:val="%1、"/>
      <w:lvlJc w:val="left"/>
    </w:lvl>
  </w:abstractNum>
  <w:abstractNum w:abstractNumId="6">
    <w:nsid w:val="F1B70892"/>
    <w:multiLevelType w:val="singleLevel"/>
    <w:tmpl w:val="F1B70892"/>
    <w:lvl w:ilvl="0">
      <w:start w:val="1"/>
      <w:numFmt w:val="chineseCounting"/>
      <w:lvlText w:val="%1."/>
      <w:lvlJc w:val="left"/>
      <w:pPr>
        <w:tabs>
          <w:tab w:val="left" w:pos="312"/>
        </w:tabs>
      </w:pPr>
      <w:rPr>
        <w:rFonts w:hint="eastAsia"/>
      </w:rPr>
    </w:lvl>
  </w:abstractNum>
  <w:abstractNum w:abstractNumId="7">
    <w:nsid w:val="0000000C"/>
    <w:multiLevelType w:val="singleLevel"/>
    <w:tmpl w:val="0000000C"/>
    <w:lvl w:ilvl="0">
      <w:start w:val="1"/>
      <w:numFmt w:val="decimal"/>
      <w:lvlText w:val="%1．"/>
      <w:lvlJc w:val="left"/>
      <w:pPr>
        <w:tabs>
          <w:tab w:val="left" w:pos="735"/>
        </w:tabs>
        <w:ind w:left="735" w:hanging="315"/>
      </w:pPr>
      <w:rPr>
        <w:rFonts w:hint="eastAsia"/>
      </w:rPr>
    </w:lvl>
  </w:abstractNum>
  <w:abstractNum w:abstractNumId="8">
    <w:nsid w:val="016BE4A7"/>
    <w:multiLevelType w:val="singleLevel"/>
    <w:tmpl w:val="016BE4A7"/>
    <w:lvl w:ilvl="0">
      <w:start w:val="1"/>
      <w:numFmt w:val="decimal"/>
      <w:suff w:val="nothing"/>
      <w:lvlText w:val="%1、"/>
      <w:lvlJc w:val="left"/>
    </w:lvl>
  </w:abstractNum>
  <w:abstractNum w:abstractNumId="9">
    <w:nsid w:val="034E7F0C"/>
    <w:multiLevelType w:val="multilevel"/>
    <w:tmpl w:val="034E7F0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17123931"/>
    <w:multiLevelType w:val="multilevel"/>
    <w:tmpl w:val="1712393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016FC51"/>
    <w:multiLevelType w:val="singleLevel"/>
    <w:tmpl w:val="2016FC51"/>
    <w:lvl w:ilvl="0">
      <w:start w:val="1"/>
      <w:numFmt w:val="decimal"/>
      <w:lvlText w:val="%1."/>
      <w:lvlJc w:val="left"/>
      <w:pPr>
        <w:tabs>
          <w:tab w:val="left" w:pos="312"/>
        </w:tabs>
      </w:pPr>
    </w:lvl>
  </w:abstractNum>
  <w:abstractNum w:abstractNumId="12">
    <w:nsid w:val="23A4096C"/>
    <w:multiLevelType w:val="multilevel"/>
    <w:tmpl w:val="23A4096C"/>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2AB2D6FD"/>
    <w:multiLevelType w:val="singleLevel"/>
    <w:tmpl w:val="2AB2D6FD"/>
    <w:lvl w:ilvl="0">
      <w:start w:val="1"/>
      <w:numFmt w:val="decimal"/>
      <w:suff w:val="nothing"/>
      <w:lvlText w:val="%1、"/>
      <w:lvlJc w:val="left"/>
    </w:lvl>
  </w:abstractNum>
  <w:abstractNum w:abstractNumId="14">
    <w:nsid w:val="3037956E"/>
    <w:multiLevelType w:val="singleLevel"/>
    <w:tmpl w:val="3037956E"/>
    <w:lvl w:ilvl="0">
      <w:start w:val="1"/>
      <w:numFmt w:val="decimal"/>
      <w:suff w:val="nothing"/>
      <w:lvlText w:val="%1、"/>
      <w:lvlJc w:val="left"/>
    </w:lvl>
  </w:abstractNum>
  <w:abstractNum w:abstractNumId="15">
    <w:nsid w:val="372F3E6A"/>
    <w:multiLevelType w:val="singleLevel"/>
    <w:tmpl w:val="372F3E6A"/>
    <w:lvl w:ilvl="0">
      <w:start w:val="1"/>
      <w:numFmt w:val="decimal"/>
      <w:suff w:val="nothing"/>
      <w:lvlText w:val="%1、"/>
      <w:lvlJc w:val="left"/>
    </w:lvl>
  </w:abstractNum>
  <w:abstractNum w:abstractNumId="16">
    <w:nsid w:val="3BEE5244"/>
    <w:multiLevelType w:val="multilevel"/>
    <w:tmpl w:val="3BEE5244"/>
    <w:lvl w:ilvl="0">
      <w:start w:val="1"/>
      <w:numFmt w:val="decimal"/>
      <w:lvlText w:val="%1."/>
      <w:lvlJc w:val="left"/>
      <w:pPr>
        <w:ind w:left="360" w:hanging="360"/>
      </w:pPr>
      <w:rPr>
        <w:rFonts w:ascii="宋体" w:eastAsia="宋体" w:hAnsi="宋体" w:cs="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3D314A57"/>
    <w:multiLevelType w:val="multilevel"/>
    <w:tmpl w:val="3D314A57"/>
    <w:lvl w:ilvl="0">
      <w:start w:val="1"/>
      <w:numFmt w:val="decimal"/>
      <w:lvlText w:val="%1."/>
      <w:lvlJc w:val="left"/>
      <w:pPr>
        <w:ind w:left="360" w:hanging="360"/>
      </w:pPr>
      <w:rPr>
        <w:rFonts w:ascii="Times New Roman" w:hAnsi="Times New Roman" w:hint="default"/>
        <w:color w:val="auto"/>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41675DF3"/>
    <w:multiLevelType w:val="multilevel"/>
    <w:tmpl w:val="41675DF3"/>
    <w:lvl w:ilvl="0">
      <w:start w:val="1"/>
      <w:numFmt w:val="decimal"/>
      <w:lvlText w:val="%1）"/>
      <w:lvlJc w:val="left"/>
      <w:pPr>
        <w:tabs>
          <w:tab w:val="left" w:pos="1275"/>
        </w:tabs>
        <w:ind w:left="1275" w:hanging="795"/>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9">
    <w:nsid w:val="4A9B5540"/>
    <w:multiLevelType w:val="multilevel"/>
    <w:tmpl w:val="4A9B5540"/>
    <w:lvl w:ilvl="0">
      <w:start w:val="1"/>
      <w:numFmt w:val="decimal"/>
      <w:lvlText w:val="（%1）"/>
      <w:lvlJc w:val="left"/>
      <w:pPr>
        <w:ind w:left="720" w:hanging="72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0">
    <w:nsid w:val="4F2233F7"/>
    <w:multiLevelType w:val="singleLevel"/>
    <w:tmpl w:val="4F2233F7"/>
    <w:lvl w:ilvl="0">
      <w:start w:val="1"/>
      <w:numFmt w:val="decimal"/>
      <w:lvlText w:val="%1."/>
      <w:lvlJc w:val="left"/>
      <w:pPr>
        <w:tabs>
          <w:tab w:val="left" w:pos="312"/>
        </w:tabs>
      </w:pPr>
    </w:lvl>
  </w:abstractNum>
  <w:abstractNum w:abstractNumId="21">
    <w:nsid w:val="5A61DD5A"/>
    <w:multiLevelType w:val="singleLevel"/>
    <w:tmpl w:val="5A61DD5A"/>
    <w:lvl w:ilvl="0">
      <w:start w:val="1"/>
      <w:numFmt w:val="decimal"/>
      <w:lvlText w:val="%1."/>
      <w:lvlJc w:val="left"/>
      <w:pPr>
        <w:tabs>
          <w:tab w:val="left" w:pos="312"/>
        </w:tabs>
      </w:pPr>
    </w:lvl>
  </w:abstractNum>
  <w:abstractNum w:abstractNumId="22">
    <w:nsid w:val="6C1294E5"/>
    <w:multiLevelType w:val="singleLevel"/>
    <w:tmpl w:val="6C1294E5"/>
    <w:lvl w:ilvl="0">
      <w:start w:val="1"/>
      <w:numFmt w:val="decimal"/>
      <w:suff w:val="nothing"/>
      <w:lvlText w:val="%1、"/>
      <w:lvlJc w:val="left"/>
    </w:lvl>
  </w:abstractNum>
  <w:abstractNum w:abstractNumId="23">
    <w:nsid w:val="6C856AAD"/>
    <w:multiLevelType w:val="multilevel"/>
    <w:tmpl w:val="6C856AA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79F91932"/>
    <w:multiLevelType w:val="multilevel"/>
    <w:tmpl w:val="79F91932"/>
    <w:lvl w:ilvl="0">
      <w:start w:val="1"/>
      <w:numFmt w:val="decimal"/>
      <w:lvlText w:val="%1."/>
      <w:lvlJc w:val="left"/>
      <w:pPr>
        <w:ind w:left="360" w:hanging="360"/>
      </w:pPr>
      <w:rPr>
        <w:rFonts w:ascii="宋体" w:hAnsi="宋体" w:cs="宋体" w:hint="default"/>
        <w:b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7CBB6F96"/>
    <w:multiLevelType w:val="multilevel"/>
    <w:tmpl w:val="7CBB6F96"/>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1"/>
  </w:num>
  <w:num w:numId="2">
    <w:abstractNumId w:val="3"/>
  </w:num>
  <w:num w:numId="3">
    <w:abstractNumId w:val="6"/>
  </w:num>
  <w:num w:numId="4">
    <w:abstractNumId w:val="24"/>
  </w:num>
  <w:num w:numId="5">
    <w:abstractNumId w:val="25"/>
  </w:num>
  <w:num w:numId="6">
    <w:abstractNumId w:val="12"/>
  </w:num>
  <w:num w:numId="7">
    <w:abstractNumId w:val="17"/>
  </w:num>
  <w:num w:numId="8">
    <w:abstractNumId w:val="20"/>
  </w:num>
  <w:num w:numId="9">
    <w:abstractNumId w:val="10"/>
  </w:num>
  <w:num w:numId="10">
    <w:abstractNumId w:val="23"/>
  </w:num>
  <w:num w:numId="11">
    <w:abstractNumId w:val="9"/>
  </w:num>
  <w:num w:numId="12">
    <w:abstractNumId w:val="16"/>
  </w:num>
  <w:num w:numId="13">
    <w:abstractNumId w:val="2"/>
  </w:num>
  <w:num w:numId="14">
    <w:abstractNumId w:val="18"/>
  </w:num>
  <w:num w:numId="15">
    <w:abstractNumId w:val="7"/>
  </w:num>
  <w:num w:numId="16">
    <w:abstractNumId w:val="21"/>
  </w:num>
  <w:num w:numId="17">
    <w:abstractNumId w:val="19"/>
  </w:num>
  <w:num w:numId="18">
    <w:abstractNumId w:val="1"/>
  </w:num>
  <w:num w:numId="19">
    <w:abstractNumId w:val="8"/>
  </w:num>
  <w:num w:numId="20">
    <w:abstractNumId w:val="15"/>
  </w:num>
  <w:num w:numId="21">
    <w:abstractNumId w:val="0"/>
  </w:num>
  <w:num w:numId="22">
    <w:abstractNumId w:val="4"/>
  </w:num>
  <w:num w:numId="23">
    <w:abstractNumId w:val="13"/>
  </w:num>
  <w:num w:numId="24">
    <w:abstractNumId w:val="22"/>
  </w:num>
  <w:num w:numId="25">
    <w:abstractNumId w:val="14"/>
  </w:num>
  <w:num w:numId="2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gutterAtTop/>
  <w:hideSpellingErrors/>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109570"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1B15"/>
    <w:rsid w:val="00006BAE"/>
    <w:rsid w:val="00011AFB"/>
    <w:rsid w:val="00012C48"/>
    <w:rsid w:val="00013E4A"/>
    <w:rsid w:val="000141FF"/>
    <w:rsid w:val="00015511"/>
    <w:rsid w:val="000211E5"/>
    <w:rsid w:val="00022C26"/>
    <w:rsid w:val="00025B8C"/>
    <w:rsid w:val="00030AEC"/>
    <w:rsid w:val="00036D81"/>
    <w:rsid w:val="00036DC1"/>
    <w:rsid w:val="00037891"/>
    <w:rsid w:val="00043AA8"/>
    <w:rsid w:val="00044259"/>
    <w:rsid w:val="00053432"/>
    <w:rsid w:val="00054BB3"/>
    <w:rsid w:val="00054C24"/>
    <w:rsid w:val="00055DB1"/>
    <w:rsid w:val="000617DF"/>
    <w:rsid w:val="000626FF"/>
    <w:rsid w:val="00062A84"/>
    <w:rsid w:val="00064BB8"/>
    <w:rsid w:val="00064CBF"/>
    <w:rsid w:val="00066040"/>
    <w:rsid w:val="00066B3B"/>
    <w:rsid w:val="00066CAF"/>
    <w:rsid w:val="00067A9A"/>
    <w:rsid w:val="00070B6A"/>
    <w:rsid w:val="00071512"/>
    <w:rsid w:val="00081E49"/>
    <w:rsid w:val="00085183"/>
    <w:rsid w:val="000865F2"/>
    <w:rsid w:val="000A2E80"/>
    <w:rsid w:val="000A7C49"/>
    <w:rsid w:val="000B11AC"/>
    <w:rsid w:val="000B3EAE"/>
    <w:rsid w:val="000B4637"/>
    <w:rsid w:val="000B4B95"/>
    <w:rsid w:val="000C5820"/>
    <w:rsid w:val="000C5B02"/>
    <w:rsid w:val="000C78E7"/>
    <w:rsid w:val="000C79A9"/>
    <w:rsid w:val="000E18FC"/>
    <w:rsid w:val="000E4E0D"/>
    <w:rsid w:val="0010042D"/>
    <w:rsid w:val="00101EF8"/>
    <w:rsid w:val="001024C9"/>
    <w:rsid w:val="0010426C"/>
    <w:rsid w:val="0010684E"/>
    <w:rsid w:val="00107143"/>
    <w:rsid w:val="00110D62"/>
    <w:rsid w:val="00111F97"/>
    <w:rsid w:val="001126D3"/>
    <w:rsid w:val="00114C39"/>
    <w:rsid w:val="0011536C"/>
    <w:rsid w:val="001153C6"/>
    <w:rsid w:val="00123C50"/>
    <w:rsid w:val="00127D9E"/>
    <w:rsid w:val="00130531"/>
    <w:rsid w:val="001329DE"/>
    <w:rsid w:val="00132F43"/>
    <w:rsid w:val="0013484E"/>
    <w:rsid w:val="001350D0"/>
    <w:rsid w:val="001423C0"/>
    <w:rsid w:val="00145200"/>
    <w:rsid w:val="00146F73"/>
    <w:rsid w:val="001519BF"/>
    <w:rsid w:val="0015433D"/>
    <w:rsid w:val="0015664D"/>
    <w:rsid w:val="0016054D"/>
    <w:rsid w:val="00161C3C"/>
    <w:rsid w:val="0016382D"/>
    <w:rsid w:val="0016453D"/>
    <w:rsid w:val="00171BF7"/>
    <w:rsid w:val="00172A27"/>
    <w:rsid w:val="00187C45"/>
    <w:rsid w:val="001A00B3"/>
    <w:rsid w:val="001A363D"/>
    <w:rsid w:val="001A3E64"/>
    <w:rsid w:val="001A7DD8"/>
    <w:rsid w:val="001B1972"/>
    <w:rsid w:val="001B1CE5"/>
    <w:rsid w:val="001B3AF4"/>
    <w:rsid w:val="001C0712"/>
    <w:rsid w:val="001D3784"/>
    <w:rsid w:val="001D4E80"/>
    <w:rsid w:val="001D7389"/>
    <w:rsid w:val="001E1CF5"/>
    <w:rsid w:val="001E2B93"/>
    <w:rsid w:val="001E695F"/>
    <w:rsid w:val="001F08EC"/>
    <w:rsid w:val="002031F1"/>
    <w:rsid w:val="00205649"/>
    <w:rsid w:val="00207023"/>
    <w:rsid w:val="00207A9C"/>
    <w:rsid w:val="0021779C"/>
    <w:rsid w:val="00222FEB"/>
    <w:rsid w:val="002243D9"/>
    <w:rsid w:val="0022690B"/>
    <w:rsid w:val="00236296"/>
    <w:rsid w:val="0023635D"/>
    <w:rsid w:val="00251C1D"/>
    <w:rsid w:val="00252B52"/>
    <w:rsid w:val="00254753"/>
    <w:rsid w:val="00255BA8"/>
    <w:rsid w:val="0025638E"/>
    <w:rsid w:val="00257375"/>
    <w:rsid w:val="002618C8"/>
    <w:rsid w:val="002706EC"/>
    <w:rsid w:val="00271AEA"/>
    <w:rsid w:val="00272BF0"/>
    <w:rsid w:val="00277203"/>
    <w:rsid w:val="002852AF"/>
    <w:rsid w:val="002860E6"/>
    <w:rsid w:val="0029273E"/>
    <w:rsid w:val="002B38F2"/>
    <w:rsid w:val="002C0AE7"/>
    <w:rsid w:val="002C1533"/>
    <w:rsid w:val="002D20B9"/>
    <w:rsid w:val="002E4314"/>
    <w:rsid w:val="002E5253"/>
    <w:rsid w:val="002E6F82"/>
    <w:rsid w:val="002E78B6"/>
    <w:rsid w:val="002E7A4F"/>
    <w:rsid w:val="002F28D3"/>
    <w:rsid w:val="002F7E90"/>
    <w:rsid w:val="003047FC"/>
    <w:rsid w:val="00306816"/>
    <w:rsid w:val="00306D81"/>
    <w:rsid w:val="00312FC7"/>
    <w:rsid w:val="0031476F"/>
    <w:rsid w:val="003151B0"/>
    <w:rsid w:val="00315A47"/>
    <w:rsid w:val="00315CCD"/>
    <w:rsid w:val="003230CB"/>
    <w:rsid w:val="00326F99"/>
    <w:rsid w:val="00327B3C"/>
    <w:rsid w:val="0033007C"/>
    <w:rsid w:val="0033195A"/>
    <w:rsid w:val="00332397"/>
    <w:rsid w:val="00337A07"/>
    <w:rsid w:val="00337D7C"/>
    <w:rsid w:val="003411B1"/>
    <w:rsid w:val="00343665"/>
    <w:rsid w:val="003437E5"/>
    <w:rsid w:val="00345149"/>
    <w:rsid w:val="00345E25"/>
    <w:rsid w:val="00360810"/>
    <w:rsid w:val="003609CE"/>
    <w:rsid w:val="003629DF"/>
    <w:rsid w:val="00366419"/>
    <w:rsid w:val="0036641C"/>
    <w:rsid w:val="003670E5"/>
    <w:rsid w:val="00370621"/>
    <w:rsid w:val="00372F4E"/>
    <w:rsid w:val="00375C77"/>
    <w:rsid w:val="00380207"/>
    <w:rsid w:val="0038157C"/>
    <w:rsid w:val="00384DAC"/>
    <w:rsid w:val="003902AE"/>
    <w:rsid w:val="00395C9F"/>
    <w:rsid w:val="00397186"/>
    <w:rsid w:val="003A28A2"/>
    <w:rsid w:val="003A3326"/>
    <w:rsid w:val="003A680B"/>
    <w:rsid w:val="003A7FB0"/>
    <w:rsid w:val="003B2068"/>
    <w:rsid w:val="003B2533"/>
    <w:rsid w:val="003C7730"/>
    <w:rsid w:val="003D23A6"/>
    <w:rsid w:val="003D472A"/>
    <w:rsid w:val="003D53A5"/>
    <w:rsid w:val="003D626A"/>
    <w:rsid w:val="003D6FA9"/>
    <w:rsid w:val="003E17DD"/>
    <w:rsid w:val="003E3AA6"/>
    <w:rsid w:val="003F3BD5"/>
    <w:rsid w:val="003F41D3"/>
    <w:rsid w:val="003F4E22"/>
    <w:rsid w:val="00400D74"/>
    <w:rsid w:val="00400E9A"/>
    <w:rsid w:val="00403376"/>
    <w:rsid w:val="0040651F"/>
    <w:rsid w:val="00411CE0"/>
    <w:rsid w:val="00412670"/>
    <w:rsid w:val="00412FE5"/>
    <w:rsid w:val="0041468C"/>
    <w:rsid w:val="00423B23"/>
    <w:rsid w:val="00424B84"/>
    <w:rsid w:val="00424C37"/>
    <w:rsid w:val="00431307"/>
    <w:rsid w:val="00431807"/>
    <w:rsid w:val="00432B6F"/>
    <w:rsid w:val="004434BF"/>
    <w:rsid w:val="004437B4"/>
    <w:rsid w:val="004546A4"/>
    <w:rsid w:val="00457A25"/>
    <w:rsid w:val="0046655C"/>
    <w:rsid w:val="004708C9"/>
    <w:rsid w:val="00472BC1"/>
    <w:rsid w:val="004731DE"/>
    <w:rsid w:val="004742E6"/>
    <w:rsid w:val="00475324"/>
    <w:rsid w:val="004939F0"/>
    <w:rsid w:val="004959D8"/>
    <w:rsid w:val="00495D82"/>
    <w:rsid w:val="00495F7B"/>
    <w:rsid w:val="004A1E0E"/>
    <w:rsid w:val="004A63BF"/>
    <w:rsid w:val="004B471F"/>
    <w:rsid w:val="004B4E24"/>
    <w:rsid w:val="004D2900"/>
    <w:rsid w:val="004D7CF4"/>
    <w:rsid w:val="004E0505"/>
    <w:rsid w:val="004E4DBF"/>
    <w:rsid w:val="004F3834"/>
    <w:rsid w:val="004F55CB"/>
    <w:rsid w:val="00500752"/>
    <w:rsid w:val="005016B5"/>
    <w:rsid w:val="00502B07"/>
    <w:rsid w:val="00503E4E"/>
    <w:rsid w:val="00511684"/>
    <w:rsid w:val="00512BF5"/>
    <w:rsid w:val="005148E3"/>
    <w:rsid w:val="00517E2A"/>
    <w:rsid w:val="005219BE"/>
    <w:rsid w:val="00524C5E"/>
    <w:rsid w:val="00527FAA"/>
    <w:rsid w:val="00537683"/>
    <w:rsid w:val="00541040"/>
    <w:rsid w:val="00542246"/>
    <w:rsid w:val="005430E3"/>
    <w:rsid w:val="00553686"/>
    <w:rsid w:val="0055434F"/>
    <w:rsid w:val="00554A8E"/>
    <w:rsid w:val="00556F75"/>
    <w:rsid w:val="0055732F"/>
    <w:rsid w:val="005664EA"/>
    <w:rsid w:val="00567E0B"/>
    <w:rsid w:val="005765B0"/>
    <w:rsid w:val="00576E4C"/>
    <w:rsid w:val="0057765E"/>
    <w:rsid w:val="005804BD"/>
    <w:rsid w:val="00580F62"/>
    <w:rsid w:val="005811E5"/>
    <w:rsid w:val="00582014"/>
    <w:rsid w:val="005827B6"/>
    <w:rsid w:val="00585949"/>
    <w:rsid w:val="00586AF7"/>
    <w:rsid w:val="00587939"/>
    <w:rsid w:val="0059156E"/>
    <w:rsid w:val="00593074"/>
    <w:rsid w:val="00593EB1"/>
    <w:rsid w:val="005946D8"/>
    <w:rsid w:val="00596D4E"/>
    <w:rsid w:val="005A0CAA"/>
    <w:rsid w:val="005A33CE"/>
    <w:rsid w:val="005A3F57"/>
    <w:rsid w:val="005A47CE"/>
    <w:rsid w:val="005A4C4B"/>
    <w:rsid w:val="005A560E"/>
    <w:rsid w:val="005C6B64"/>
    <w:rsid w:val="005D352C"/>
    <w:rsid w:val="005D63F1"/>
    <w:rsid w:val="005D6A37"/>
    <w:rsid w:val="005E54FC"/>
    <w:rsid w:val="005F01E2"/>
    <w:rsid w:val="00600350"/>
    <w:rsid w:val="00602DF9"/>
    <w:rsid w:val="00603082"/>
    <w:rsid w:val="00604B1B"/>
    <w:rsid w:val="00604C98"/>
    <w:rsid w:val="006061F7"/>
    <w:rsid w:val="00616FD3"/>
    <w:rsid w:val="006228EB"/>
    <w:rsid w:val="00622F67"/>
    <w:rsid w:val="006329FC"/>
    <w:rsid w:val="00634BF4"/>
    <w:rsid w:val="006352A5"/>
    <w:rsid w:val="00641DEE"/>
    <w:rsid w:val="00645731"/>
    <w:rsid w:val="0064720B"/>
    <w:rsid w:val="00647381"/>
    <w:rsid w:val="0064788C"/>
    <w:rsid w:val="006568D7"/>
    <w:rsid w:val="006575F3"/>
    <w:rsid w:val="00660A6A"/>
    <w:rsid w:val="0066179C"/>
    <w:rsid w:val="00662FC8"/>
    <w:rsid w:val="00664FC4"/>
    <w:rsid w:val="006668ED"/>
    <w:rsid w:val="0067033E"/>
    <w:rsid w:val="00670CAF"/>
    <w:rsid w:val="00670DB1"/>
    <w:rsid w:val="00674B2F"/>
    <w:rsid w:val="00675F40"/>
    <w:rsid w:val="00681D5A"/>
    <w:rsid w:val="0068243C"/>
    <w:rsid w:val="006934E6"/>
    <w:rsid w:val="006962D6"/>
    <w:rsid w:val="006975B5"/>
    <w:rsid w:val="006A0B35"/>
    <w:rsid w:val="006A323B"/>
    <w:rsid w:val="006A327A"/>
    <w:rsid w:val="006B28C1"/>
    <w:rsid w:val="006B39B6"/>
    <w:rsid w:val="006B696E"/>
    <w:rsid w:val="006C4000"/>
    <w:rsid w:val="006E360F"/>
    <w:rsid w:val="006E4DBF"/>
    <w:rsid w:val="006E796D"/>
    <w:rsid w:val="006F08B5"/>
    <w:rsid w:val="006F2694"/>
    <w:rsid w:val="006F3384"/>
    <w:rsid w:val="006F7652"/>
    <w:rsid w:val="00701E96"/>
    <w:rsid w:val="00702E9D"/>
    <w:rsid w:val="00703001"/>
    <w:rsid w:val="00711A92"/>
    <w:rsid w:val="0071268B"/>
    <w:rsid w:val="00715F37"/>
    <w:rsid w:val="007209A7"/>
    <w:rsid w:val="00726CB1"/>
    <w:rsid w:val="0073056B"/>
    <w:rsid w:val="0073195F"/>
    <w:rsid w:val="0073335D"/>
    <w:rsid w:val="00736C92"/>
    <w:rsid w:val="007371D0"/>
    <w:rsid w:val="00744ABA"/>
    <w:rsid w:val="00751F9D"/>
    <w:rsid w:val="00760058"/>
    <w:rsid w:val="00762199"/>
    <w:rsid w:val="00762500"/>
    <w:rsid w:val="00764AB1"/>
    <w:rsid w:val="007654E3"/>
    <w:rsid w:val="007707B0"/>
    <w:rsid w:val="00772BDF"/>
    <w:rsid w:val="00773A43"/>
    <w:rsid w:val="0077706B"/>
    <w:rsid w:val="00784632"/>
    <w:rsid w:val="007A0BBC"/>
    <w:rsid w:val="007A45A3"/>
    <w:rsid w:val="007B2F2B"/>
    <w:rsid w:val="007B7C36"/>
    <w:rsid w:val="007B7E50"/>
    <w:rsid w:val="007C10C7"/>
    <w:rsid w:val="007C654A"/>
    <w:rsid w:val="007D37C0"/>
    <w:rsid w:val="007E3253"/>
    <w:rsid w:val="007F18B0"/>
    <w:rsid w:val="007F3CBB"/>
    <w:rsid w:val="008016D3"/>
    <w:rsid w:val="0080344B"/>
    <w:rsid w:val="00807096"/>
    <w:rsid w:val="00812D19"/>
    <w:rsid w:val="00813026"/>
    <w:rsid w:val="008130A3"/>
    <w:rsid w:val="00822594"/>
    <w:rsid w:val="00826E0C"/>
    <w:rsid w:val="008304F6"/>
    <w:rsid w:val="00831650"/>
    <w:rsid w:val="00832AFA"/>
    <w:rsid w:val="00833579"/>
    <w:rsid w:val="00841739"/>
    <w:rsid w:val="00843D14"/>
    <w:rsid w:val="00845365"/>
    <w:rsid w:val="008460AD"/>
    <w:rsid w:val="008460C6"/>
    <w:rsid w:val="00852248"/>
    <w:rsid w:val="00860799"/>
    <w:rsid w:val="008607A3"/>
    <w:rsid w:val="00861967"/>
    <w:rsid w:val="00861FD3"/>
    <w:rsid w:val="008707A3"/>
    <w:rsid w:val="00876A32"/>
    <w:rsid w:val="00876B9C"/>
    <w:rsid w:val="008813EE"/>
    <w:rsid w:val="00881B36"/>
    <w:rsid w:val="00882EF6"/>
    <w:rsid w:val="0089002A"/>
    <w:rsid w:val="008A3DB5"/>
    <w:rsid w:val="008C3D12"/>
    <w:rsid w:val="008C551E"/>
    <w:rsid w:val="008C7559"/>
    <w:rsid w:val="008D00B9"/>
    <w:rsid w:val="008D0152"/>
    <w:rsid w:val="008D10B5"/>
    <w:rsid w:val="008D35F5"/>
    <w:rsid w:val="008D78D8"/>
    <w:rsid w:val="008E0F1D"/>
    <w:rsid w:val="008E1030"/>
    <w:rsid w:val="008E147C"/>
    <w:rsid w:val="008E611D"/>
    <w:rsid w:val="008E6C62"/>
    <w:rsid w:val="008E7E92"/>
    <w:rsid w:val="008F0156"/>
    <w:rsid w:val="008F471D"/>
    <w:rsid w:val="008F5C52"/>
    <w:rsid w:val="00903A68"/>
    <w:rsid w:val="0090529B"/>
    <w:rsid w:val="009071EB"/>
    <w:rsid w:val="009077FC"/>
    <w:rsid w:val="00907C69"/>
    <w:rsid w:val="00916669"/>
    <w:rsid w:val="00916A5B"/>
    <w:rsid w:val="00916CBF"/>
    <w:rsid w:val="009213A8"/>
    <w:rsid w:val="00925AFF"/>
    <w:rsid w:val="00926D03"/>
    <w:rsid w:val="00933D0C"/>
    <w:rsid w:val="0093466F"/>
    <w:rsid w:val="00940ED7"/>
    <w:rsid w:val="009425DE"/>
    <w:rsid w:val="00952AEB"/>
    <w:rsid w:val="009533F0"/>
    <w:rsid w:val="00954B38"/>
    <w:rsid w:val="00956A29"/>
    <w:rsid w:val="00957D7A"/>
    <w:rsid w:val="00962CCB"/>
    <w:rsid w:val="00966BB3"/>
    <w:rsid w:val="00967BBB"/>
    <w:rsid w:val="00971C90"/>
    <w:rsid w:val="00973396"/>
    <w:rsid w:val="0097524B"/>
    <w:rsid w:val="00975342"/>
    <w:rsid w:val="00977C8D"/>
    <w:rsid w:val="009803A3"/>
    <w:rsid w:val="00981502"/>
    <w:rsid w:val="00985A3F"/>
    <w:rsid w:val="00986B0E"/>
    <w:rsid w:val="00991F9F"/>
    <w:rsid w:val="009976DF"/>
    <w:rsid w:val="009A00C6"/>
    <w:rsid w:val="009A2EBD"/>
    <w:rsid w:val="009B3579"/>
    <w:rsid w:val="009B3CCC"/>
    <w:rsid w:val="009B45AD"/>
    <w:rsid w:val="009B5D29"/>
    <w:rsid w:val="009C35AD"/>
    <w:rsid w:val="009C4317"/>
    <w:rsid w:val="009C65A5"/>
    <w:rsid w:val="009D0FF9"/>
    <w:rsid w:val="009D1155"/>
    <w:rsid w:val="009D1EE0"/>
    <w:rsid w:val="009D4EB7"/>
    <w:rsid w:val="009D4ED8"/>
    <w:rsid w:val="009D79D2"/>
    <w:rsid w:val="009E09D0"/>
    <w:rsid w:val="009E17DE"/>
    <w:rsid w:val="009E18DB"/>
    <w:rsid w:val="009E6EB4"/>
    <w:rsid w:val="009F09AB"/>
    <w:rsid w:val="009F5FA7"/>
    <w:rsid w:val="00A00870"/>
    <w:rsid w:val="00A01A90"/>
    <w:rsid w:val="00A01BEF"/>
    <w:rsid w:val="00A03E76"/>
    <w:rsid w:val="00A03F93"/>
    <w:rsid w:val="00A0453F"/>
    <w:rsid w:val="00A052A0"/>
    <w:rsid w:val="00A06A1D"/>
    <w:rsid w:val="00A104B9"/>
    <w:rsid w:val="00A10D20"/>
    <w:rsid w:val="00A137FD"/>
    <w:rsid w:val="00A1551E"/>
    <w:rsid w:val="00A33CDD"/>
    <w:rsid w:val="00A37847"/>
    <w:rsid w:val="00A46883"/>
    <w:rsid w:val="00A52801"/>
    <w:rsid w:val="00A53723"/>
    <w:rsid w:val="00A634F0"/>
    <w:rsid w:val="00A81A59"/>
    <w:rsid w:val="00A82FE4"/>
    <w:rsid w:val="00A86497"/>
    <w:rsid w:val="00A91BB5"/>
    <w:rsid w:val="00A95048"/>
    <w:rsid w:val="00A974BF"/>
    <w:rsid w:val="00AA17A4"/>
    <w:rsid w:val="00AA2F4F"/>
    <w:rsid w:val="00AA34DA"/>
    <w:rsid w:val="00AA37B3"/>
    <w:rsid w:val="00AA7FC6"/>
    <w:rsid w:val="00AB0F7D"/>
    <w:rsid w:val="00AB62A0"/>
    <w:rsid w:val="00AC3C4E"/>
    <w:rsid w:val="00AC5A01"/>
    <w:rsid w:val="00AC6609"/>
    <w:rsid w:val="00AD10C4"/>
    <w:rsid w:val="00AD1AB7"/>
    <w:rsid w:val="00AD2720"/>
    <w:rsid w:val="00AD64FA"/>
    <w:rsid w:val="00AE0748"/>
    <w:rsid w:val="00AE2002"/>
    <w:rsid w:val="00AE2FCB"/>
    <w:rsid w:val="00AE47F8"/>
    <w:rsid w:val="00AF261E"/>
    <w:rsid w:val="00AF4A3A"/>
    <w:rsid w:val="00AF5F68"/>
    <w:rsid w:val="00B05E6E"/>
    <w:rsid w:val="00B065F2"/>
    <w:rsid w:val="00B06B40"/>
    <w:rsid w:val="00B071B6"/>
    <w:rsid w:val="00B07398"/>
    <w:rsid w:val="00B11FBE"/>
    <w:rsid w:val="00B12A66"/>
    <w:rsid w:val="00B16656"/>
    <w:rsid w:val="00B16845"/>
    <w:rsid w:val="00B16AE6"/>
    <w:rsid w:val="00B17FB8"/>
    <w:rsid w:val="00B27496"/>
    <w:rsid w:val="00B2786E"/>
    <w:rsid w:val="00B27E97"/>
    <w:rsid w:val="00B3043A"/>
    <w:rsid w:val="00B325DA"/>
    <w:rsid w:val="00B442EA"/>
    <w:rsid w:val="00B632A6"/>
    <w:rsid w:val="00B66379"/>
    <w:rsid w:val="00B66619"/>
    <w:rsid w:val="00B75CB8"/>
    <w:rsid w:val="00B80898"/>
    <w:rsid w:val="00B82AE4"/>
    <w:rsid w:val="00B854BE"/>
    <w:rsid w:val="00B860F8"/>
    <w:rsid w:val="00B86507"/>
    <w:rsid w:val="00B90658"/>
    <w:rsid w:val="00B93E91"/>
    <w:rsid w:val="00B94308"/>
    <w:rsid w:val="00B956B0"/>
    <w:rsid w:val="00B96668"/>
    <w:rsid w:val="00B9667F"/>
    <w:rsid w:val="00B9736C"/>
    <w:rsid w:val="00BB23F6"/>
    <w:rsid w:val="00BB3A61"/>
    <w:rsid w:val="00BC28CC"/>
    <w:rsid w:val="00BC79DA"/>
    <w:rsid w:val="00BD4135"/>
    <w:rsid w:val="00BD4DD4"/>
    <w:rsid w:val="00BE1901"/>
    <w:rsid w:val="00BE4813"/>
    <w:rsid w:val="00BE5E26"/>
    <w:rsid w:val="00BE6306"/>
    <w:rsid w:val="00BE65AB"/>
    <w:rsid w:val="00BE7A35"/>
    <w:rsid w:val="00BF1BFC"/>
    <w:rsid w:val="00BF1E42"/>
    <w:rsid w:val="00C01C13"/>
    <w:rsid w:val="00C01D0C"/>
    <w:rsid w:val="00C12C61"/>
    <w:rsid w:val="00C1611F"/>
    <w:rsid w:val="00C213FB"/>
    <w:rsid w:val="00C2382B"/>
    <w:rsid w:val="00C25B72"/>
    <w:rsid w:val="00C34B7C"/>
    <w:rsid w:val="00C36AC8"/>
    <w:rsid w:val="00C462D3"/>
    <w:rsid w:val="00C516E8"/>
    <w:rsid w:val="00C52C74"/>
    <w:rsid w:val="00C53B50"/>
    <w:rsid w:val="00C53D89"/>
    <w:rsid w:val="00C55326"/>
    <w:rsid w:val="00C565A9"/>
    <w:rsid w:val="00C650FE"/>
    <w:rsid w:val="00C65211"/>
    <w:rsid w:val="00C66477"/>
    <w:rsid w:val="00C67410"/>
    <w:rsid w:val="00C73098"/>
    <w:rsid w:val="00C73428"/>
    <w:rsid w:val="00C7419C"/>
    <w:rsid w:val="00C825BB"/>
    <w:rsid w:val="00C8381D"/>
    <w:rsid w:val="00C92209"/>
    <w:rsid w:val="00C95475"/>
    <w:rsid w:val="00CA0C6E"/>
    <w:rsid w:val="00CA11C6"/>
    <w:rsid w:val="00CA531C"/>
    <w:rsid w:val="00CB1D9A"/>
    <w:rsid w:val="00CB44C6"/>
    <w:rsid w:val="00CC5CA9"/>
    <w:rsid w:val="00CC7636"/>
    <w:rsid w:val="00CD58DA"/>
    <w:rsid w:val="00CE5076"/>
    <w:rsid w:val="00CE5797"/>
    <w:rsid w:val="00CF1913"/>
    <w:rsid w:val="00CF295D"/>
    <w:rsid w:val="00CF6DCC"/>
    <w:rsid w:val="00D0248C"/>
    <w:rsid w:val="00D064FC"/>
    <w:rsid w:val="00D1042B"/>
    <w:rsid w:val="00D12CE7"/>
    <w:rsid w:val="00D26221"/>
    <w:rsid w:val="00D30468"/>
    <w:rsid w:val="00D31047"/>
    <w:rsid w:val="00D32FD2"/>
    <w:rsid w:val="00D336F5"/>
    <w:rsid w:val="00D354EF"/>
    <w:rsid w:val="00D3672C"/>
    <w:rsid w:val="00D4054A"/>
    <w:rsid w:val="00D41579"/>
    <w:rsid w:val="00D47CFD"/>
    <w:rsid w:val="00D548F2"/>
    <w:rsid w:val="00D57623"/>
    <w:rsid w:val="00D608C1"/>
    <w:rsid w:val="00D65612"/>
    <w:rsid w:val="00D659C7"/>
    <w:rsid w:val="00D66409"/>
    <w:rsid w:val="00D72EA0"/>
    <w:rsid w:val="00D82E5F"/>
    <w:rsid w:val="00D86124"/>
    <w:rsid w:val="00D8799D"/>
    <w:rsid w:val="00D87F80"/>
    <w:rsid w:val="00D929A0"/>
    <w:rsid w:val="00D9488E"/>
    <w:rsid w:val="00D9530B"/>
    <w:rsid w:val="00DA347B"/>
    <w:rsid w:val="00DA476E"/>
    <w:rsid w:val="00DA58CE"/>
    <w:rsid w:val="00DA5D10"/>
    <w:rsid w:val="00DA69BC"/>
    <w:rsid w:val="00DB4A73"/>
    <w:rsid w:val="00DC5B4D"/>
    <w:rsid w:val="00DD27C8"/>
    <w:rsid w:val="00DD5F01"/>
    <w:rsid w:val="00DF0AED"/>
    <w:rsid w:val="00DF1E59"/>
    <w:rsid w:val="00DF3270"/>
    <w:rsid w:val="00DF538D"/>
    <w:rsid w:val="00DF7963"/>
    <w:rsid w:val="00E01FCB"/>
    <w:rsid w:val="00E05DE5"/>
    <w:rsid w:val="00E1043A"/>
    <w:rsid w:val="00E14EE7"/>
    <w:rsid w:val="00E230BD"/>
    <w:rsid w:val="00E25D14"/>
    <w:rsid w:val="00E27918"/>
    <w:rsid w:val="00E33104"/>
    <w:rsid w:val="00E3517F"/>
    <w:rsid w:val="00E37380"/>
    <w:rsid w:val="00E379F4"/>
    <w:rsid w:val="00E47B72"/>
    <w:rsid w:val="00E516B9"/>
    <w:rsid w:val="00E52A19"/>
    <w:rsid w:val="00E54B54"/>
    <w:rsid w:val="00E6189C"/>
    <w:rsid w:val="00E64BE2"/>
    <w:rsid w:val="00E66B0B"/>
    <w:rsid w:val="00E7144A"/>
    <w:rsid w:val="00E728EA"/>
    <w:rsid w:val="00E825E6"/>
    <w:rsid w:val="00E82A0B"/>
    <w:rsid w:val="00E86AE6"/>
    <w:rsid w:val="00E9141A"/>
    <w:rsid w:val="00E9219B"/>
    <w:rsid w:val="00E93719"/>
    <w:rsid w:val="00E9463B"/>
    <w:rsid w:val="00E976DB"/>
    <w:rsid w:val="00EA4C50"/>
    <w:rsid w:val="00EB5340"/>
    <w:rsid w:val="00EC1CB1"/>
    <w:rsid w:val="00ED267A"/>
    <w:rsid w:val="00ED7CE5"/>
    <w:rsid w:val="00EE35EE"/>
    <w:rsid w:val="00EE3BFB"/>
    <w:rsid w:val="00EE4D50"/>
    <w:rsid w:val="00EF3858"/>
    <w:rsid w:val="00EF5DC0"/>
    <w:rsid w:val="00F07CCA"/>
    <w:rsid w:val="00F1010C"/>
    <w:rsid w:val="00F10B14"/>
    <w:rsid w:val="00F11FEC"/>
    <w:rsid w:val="00F14126"/>
    <w:rsid w:val="00F15990"/>
    <w:rsid w:val="00F15A71"/>
    <w:rsid w:val="00F26746"/>
    <w:rsid w:val="00F3085B"/>
    <w:rsid w:val="00F41C0A"/>
    <w:rsid w:val="00F45629"/>
    <w:rsid w:val="00F50954"/>
    <w:rsid w:val="00F53F5B"/>
    <w:rsid w:val="00F619E3"/>
    <w:rsid w:val="00F636E6"/>
    <w:rsid w:val="00F64224"/>
    <w:rsid w:val="00F7035C"/>
    <w:rsid w:val="00F712F3"/>
    <w:rsid w:val="00F7293A"/>
    <w:rsid w:val="00F74993"/>
    <w:rsid w:val="00F82CCE"/>
    <w:rsid w:val="00F86052"/>
    <w:rsid w:val="00F90AB0"/>
    <w:rsid w:val="00F9595E"/>
    <w:rsid w:val="00FA095F"/>
    <w:rsid w:val="00FA1D2C"/>
    <w:rsid w:val="00FA301C"/>
    <w:rsid w:val="00FA3BA0"/>
    <w:rsid w:val="00FA46BA"/>
    <w:rsid w:val="00FA4D77"/>
    <w:rsid w:val="00FA614C"/>
    <w:rsid w:val="00FA632B"/>
    <w:rsid w:val="00FA713B"/>
    <w:rsid w:val="00FB3FF6"/>
    <w:rsid w:val="00FB52D6"/>
    <w:rsid w:val="00FB5FDD"/>
    <w:rsid w:val="00FB7874"/>
    <w:rsid w:val="00FC0FA4"/>
    <w:rsid w:val="00FC2566"/>
    <w:rsid w:val="00FC4C95"/>
    <w:rsid w:val="00FD1EDC"/>
    <w:rsid w:val="00FD7119"/>
    <w:rsid w:val="00FE34B9"/>
    <w:rsid w:val="00FE4CD8"/>
    <w:rsid w:val="00FE55C5"/>
    <w:rsid w:val="00FF0347"/>
    <w:rsid w:val="00FF1272"/>
    <w:rsid w:val="00FF3FD7"/>
    <w:rsid w:val="033A6357"/>
    <w:rsid w:val="040E4083"/>
    <w:rsid w:val="041C3844"/>
    <w:rsid w:val="065108CE"/>
    <w:rsid w:val="08400AF2"/>
    <w:rsid w:val="08A8369C"/>
    <w:rsid w:val="08B822D4"/>
    <w:rsid w:val="09ED5EC1"/>
    <w:rsid w:val="0AD15748"/>
    <w:rsid w:val="1111379D"/>
    <w:rsid w:val="114B552A"/>
    <w:rsid w:val="137C7B89"/>
    <w:rsid w:val="13D15D48"/>
    <w:rsid w:val="17911DBD"/>
    <w:rsid w:val="1A4F41C8"/>
    <w:rsid w:val="25F77E31"/>
    <w:rsid w:val="27AB1251"/>
    <w:rsid w:val="2BA32846"/>
    <w:rsid w:val="2DEC3590"/>
    <w:rsid w:val="311F39C0"/>
    <w:rsid w:val="34181FC0"/>
    <w:rsid w:val="352F65F4"/>
    <w:rsid w:val="40B13FD4"/>
    <w:rsid w:val="42580779"/>
    <w:rsid w:val="472570AA"/>
    <w:rsid w:val="474E7E01"/>
    <w:rsid w:val="4A7C6DF2"/>
    <w:rsid w:val="51346282"/>
    <w:rsid w:val="5E285621"/>
    <w:rsid w:val="66813458"/>
    <w:rsid w:val="683D36F7"/>
    <w:rsid w:val="6A8E43AE"/>
    <w:rsid w:val="6B4643F3"/>
    <w:rsid w:val="776339C9"/>
    <w:rsid w:val="77C547DE"/>
    <w:rsid w:val="78625FA2"/>
    <w:rsid w:val="7BFC103F"/>
    <w:rsid w:val="7F5941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70"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iPriority="99"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484E"/>
    <w:pPr>
      <w:widowControl w:val="0"/>
      <w:jc w:val="both"/>
    </w:pPr>
    <w:rPr>
      <w:kern w:val="2"/>
      <w:sz w:val="21"/>
      <w:szCs w:val="24"/>
    </w:rPr>
  </w:style>
  <w:style w:type="paragraph" w:styleId="1">
    <w:name w:val="heading 1"/>
    <w:basedOn w:val="a"/>
    <w:next w:val="a"/>
    <w:link w:val="1Char"/>
    <w:qFormat/>
    <w:rsid w:val="0013484E"/>
    <w:pPr>
      <w:keepNext/>
      <w:tabs>
        <w:tab w:val="left" w:pos="3360"/>
      </w:tabs>
      <w:adjustRightInd w:val="0"/>
      <w:snapToGrid w:val="0"/>
      <w:spacing w:beforeLines="50" w:afterLines="50" w:line="500" w:lineRule="atLeast"/>
      <w:jc w:val="center"/>
      <w:outlineLvl w:val="0"/>
    </w:pPr>
    <w:rPr>
      <w:rFonts w:ascii="Calibri" w:hAnsi="Calibri"/>
      <w:b/>
      <w:sz w:val="28"/>
      <w:szCs w:val="20"/>
    </w:rPr>
  </w:style>
  <w:style w:type="paragraph" w:styleId="2">
    <w:name w:val="heading 2"/>
    <w:basedOn w:val="a"/>
    <w:next w:val="a"/>
    <w:link w:val="2Char"/>
    <w:qFormat/>
    <w:rsid w:val="0013484E"/>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Char"/>
    <w:qFormat/>
    <w:rsid w:val="0013484E"/>
    <w:pPr>
      <w:keepNext/>
      <w:keepLines/>
      <w:spacing w:before="260" w:after="260" w:line="415" w:lineRule="auto"/>
      <w:outlineLvl w:val="2"/>
    </w:pPr>
    <w:rPr>
      <w:b/>
      <w:bCs/>
      <w:sz w:val="32"/>
      <w:szCs w:val="32"/>
    </w:rPr>
  </w:style>
  <w:style w:type="paragraph" w:styleId="4">
    <w:name w:val="heading 4"/>
    <w:basedOn w:val="a"/>
    <w:next w:val="a"/>
    <w:link w:val="4Char"/>
    <w:qFormat/>
    <w:rsid w:val="0013484E"/>
    <w:pPr>
      <w:widowControl/>
      <w:spacing w:before="100" w:beforeAutospacing="1" w:after="100" w:afterAutospacing="1"/>
      <w:jc w:val="left"/>
      <w:outlineLvl w:val="3"/>
    </w:pPr>
    <w:rPr>
      <w:rFonts w:ascii="宋体" w:hAnsi="宋体" w:cs="宋体"/>
      <w:b/>
      <w:bCs/>
      <w:kern w:val="0"/>
      <w:sz w:val="24"/>
    </w:rPr>
  </w:style>
  <w:style w:type="paragraph" w:styleId="6">
    <w:name w:val="heading 6"/>
    <w:basedOn w:val="a"/>
    <w:next w:val="a"/>
    <w:link w:val="6Char"/>
    <w:qFormat/>
    <w:rsid w:val="0013484E"/>
    <w:pPr>
      <w:keepNext/>
      <w:adjustRightInd w:val="0"/>
      <w:spacing w:line="240" w:lineRule="atLeast"/>
      <w:jc w:val="center"/>
      <w:textAlignment w:val="baseline"/>
      <w:outlineLvl w:val="5"/>
    </w:pPr>
    <w:rPr>
      <w:rFonts w:ascii="Courier New" w:hAnsi="Courier New"/>
      <w:b/>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13484E"/>
    <w:rPr>
      <w:rFonts w:ascii="Calibri" w:hAnsi="Calibri"/>
      <w:b/>
      <w:kern w:val="2"/>
      <w:sz w:val="28"/>
    </w:rPr>
  </w:style>
  <w:style w:type="character" w:customStyle="1" w:styleId="2Char">
    <w:name w:val="标题 2 Char"/>
    <w:link w:val="2"/>
    <w:qFormat/>
    <w:rsid w:val="0013484E"/>
    <w:rPr>
      <w:rFonts w:ascii="Arial" w:eastAsia="黑体" w:hAnsi="Arial"/>
      <w:b/>
      <w:bCs/>
      <w:kern w:val="2"/>
      <w:sz w:val="32"/>
      <w:szCs w:val="32"/>
      <w:lang w:val="en-US" w:eastAsia="zh-CN" w:bidi="ar-SA"/>
    </w:rPr>
  </w:style>
  <w:style w:type="character" w:customStyle="1" w:styleId="3Char">
    <w:name w:val="标题 3 Char"/>
    <w:link w:val="3"/>
    <w:qFormat/>
    <w:rsid w:val="0013484E"/>
    <w:rPr>
      <w:rFonts w:eastAsia="宋体"/>
      <w:b/>
      <w:bCs/>
      <w:kern w:val="2"/>
      <w:sz w:val="32"/>
      <w:szCs w:val="32"/>
      <w:lang w:val="en-US" w:eastAsia="zh-CN" w:bidi="ar-SA"/>
    </w:rPr>
  </w:style>
  <w:style w:type="character" w:customStyle="1" w:styleId="4Char">
    <w:name w:val="标题 4 Char"/>
    <w:link w:val="4"/>
    <w:qFormat/>
    <w:rsid w:val="0013484E"/>
    <w:rPr>
      <w:rFonts w:ascii="宋体" w:eastAsia="宋体" w:hAnsi="宋体" w:cs="宋体"/>
      <w:b/>
      <w:bCs/>
      <w:sz w:val="24"/>
      <w:szCs w:val="24"/>
      <w:lang w:val="en-US" w:eastAsia="zh-CN" w:bidi="ar-SA"/>
    </w:rPr>
  </w:style>
  <w:style w:type="character" w:customStyle="1" w:styleId="6Char">
    <w:name w:val="标题 6 Char"/>
    <w:link w:val="6"/>
    <w:qFormat/>
    <w:rsid w:val="0013484E"/>
    <w:rPr>
      <w:rFonts w:ascii="Courier New" w:eastAsia="宋体" w:hAnsi="Courier New"/>
      <w:b/>
      <w:sz w:val="32"/>
      <w:lang w:val="en-US" w:eastAsia="zh-CN" w:bidi="ar-SA"/>
    </w:rPr>
  </w:style>
  <w:style w:type="paragraph" w:styleId="a3">
    <w:name w:val="annotation subject"/>
    <w:basedOn w:val="a4"/>
    <w:next w:val="a4"/>
    <w:qFormat/>
    <w:rsid w:val="0013484E"/>
    <w:rPr>
      <w:b/>
      <w:bCs/>
    </w:rPr>
  </w:style>
  <w:style w:type="paragraph" w:styleId="a4">
    <w:name w:val="annotation text"/>
    <w:basedOn w:val="a"/>
    <w:link w:val="Char"/>
    <w:qFormat/>
    <w:rsid w:val="0013484E"/>
    <w:pPr>
      <w:jc w:val="left"/>
    </w:pPr>
  </w:style>
  <w:style w:type="character" w:customStyle="1" w:styleId="Char">
    <w:name w:val="批注文字 Char"/>
    <w:link w:val="a4"/>
    <w:qFormat/>
    <w:rsid w:val="0013484E"/>
    <w:rPr>
      <w:rFonts w:eastAsia="宋体"/>
      <w:kern w:val="2"/>
      <w:sz w:val="21"/>
      <w:szCs w:val="24"/>
      <w:lang w:val="en-US" w:eastAsia="zh-CN" w:bidi="ar-SA"/>
    </w:rPr>
  </w:style>
  <w:style w:type="paragraph" w:styleId="a5">
    <w:name w:val="Normal Indent"/>
    <w:basedOn w:val="a"/>
    <w:uiPriority w:val="99"/>
    <w:qFormat/>
    <w:rsid w:val="0013484E"/>
    <w:pPr>
      <w:ind w:firstLineChars="200" w:firstLine="420"/>
    </w:pPr>
  </w:style>
  <w:style w:type="paragraph" w:styleId="a6">
    <w:name w:val="Document Map"/>
    <w:basedOn w:val="a"/>
    <w:link w:val="Char0"/>
    <w:qFormat/>
    <w:rsid w:val="0013484E"/>
    <w:pPr>
      <w:shd w:val="clear" w:color="auto" w:fill="000080"/>
    </w:pPr>
  </w:style>
  <w:style w:type="character" w:customStyle="1" w:styleId="Char0">
    <w:name w:val="文档结构图 Char"/>
    <w:link w:val="a6"/>
    <w:qFormat/>
    <w:rsid w:val="0013484E"/>
    <w:rPr>
      <w:rFonts w:eastAsia="宋体"/>
      <w:kern w:val="2"/>
      <w:sz w:val="21"/>
      <w:szCs w:val="24"/>
      <w:lang w:val="en-US" w:eastAsia="zh-CN" w:bidi="ar-SA"/>
    </w:rPr>
  </w:style>
  <w:style w:type="paragraph" w:styleId="30">
    <w:name w:val="Body Text 3"/>
    <w:basedOn w:val="a"/>
    <w:link w:val="3Char0"/>
    <w:qFormat/>
    <w:rsid w:val="0013484E"/>
    <w:pPr>
      <w:spacing w:line="240" w:lineRule="exact"/>
    </w:pPr>
    <w:rPr>
      <w:rFonts w:ascii="宋体" w:hAnsi="宋体"/>
      <w:sz w:val="18"/>
    </w:rPr>
  </w:style>
  <w:style w:type="character" w:customStyle="1" w:styleId="3Char0">
    <w:name w:val="正文文本 3 Char"/>
    <w:link w:val="30"/>
    <w:qFormat/>
    <w:rsid w:val="0013484E"/>
    <w:rPr>
      <w:rFonts w:ascii="宋体" w:eastAsia="宋体" w:hAnsi="宋体"/>
      <w:kern w:val="2"/>
      <w:sz w:val="18"/>
      <w:szCs w:val="24"/>
      <w:lang w:val="en-US" w:eastAsia="zh-CN" w:bidi="ar-SA"/>
    </w:rPr>
  </w:style>
  <w:style w:type="paragraph" w:styleId="a7">
    <w:name w:val="Body Text"/>
    <w:basedOn w:val="a"/>
    <w:link w:val="Char1"/>
    <w:qFormat/>
    <w:rsid w:val="0013484E"/>
    <w:pPr>
      <w:snapToGrid w:val="0"/>
      <w:spacing w:line="400" w:lineRule="exact"/>
      <w:jc w:val="left"/>
    </w:pPr>
    <w:rPr>
      <w:rFonts w:ascii="黑体" w:eastAsia="黑体"/>
      <w:sz w:val="24"/>
      <w:szCs w:val="20"/>
    </w:rPr>
  </w:style>
  <w:style w:type="character" w:customStyle="1" w:styleId="Char1">
    <w:name w:val="正文文本 Char1"/>
    <w:link w:val="a7"/>
    <w:qFormat/>
    <w:rsid w:val="0013484E"/>
    <w:rPr>
      <w:rFonts w:ascii="黑体" w:eastAsia="黑体"/>
      <w:kern w:val="2"/>
      <w:sz w:val="24"/>
      <w:lang w:val="en-US" w:eastAsia="zh-CN" w:bidi="ar-SA"/>
    </w:rPr>
  </w:style>
  <w:style w:type="paragraph" w:styleId="a8">
    <w:name w:val="Body Text Indent"/>
    <w:basedOn w:val="a"/>
    <w:link w:val="Char2"/>
    <w:qFormat/>
    <w:rsid w:val="0013484E"/>
    <w:pPr>
      <w:spacing w:after="120"/>
      <w:ind w:leftChars="200" w:left="420"/>
    </w:pPr>
  </w:style>
  <w:style w:type="character" w:customStyle="1" w:styleId="Char2">
    <w:name w:val="正文文本缩进 Char"/>
    <w:link w:val="a8"/>
    <w:qFormat/>
    <w:rsid w:val="0013484E"/>
    <w:rPr>
      <w:rFonts w:eastAsia="宋体"/>
      <w:kern w:val="2"/>
      <w:sz w:val="21"/>
      <w:szCs w:val="24"/>
      <w:lang w:val="en-US" w:eastAsia="zh-CN" w:bidi="ar-SA"/>
    </w:rPr>
  </w:style>
  <w:style w:type="paragraph" w:styleId="20">
    <w:name w:val="List 2"/>
    <w:basedOn w:val="a"/>
    <w:qFormat/>
    <w:rsid w:val="0013484E"/>
    <w:pPr>
      <w:ind w:leftChars="200" w:left="100" w:hangingChars="200" w:hanging="200"/>
    </w:pPr>
  </w:style>
  <w:style w:type="paragraph" w:styleId="a9">
    <w:name w:val="Plain Text"/>
    <w:basedOn w:val="a"/>
    <w:link w:val="Char10"/>
    <w:qFormat/>
    <w:rsid w:val="0013484E"/>
    <w:rPr>
      <w:rFonts w:ascii="宋体" w:hAnsi="Courier New"/>
      <w:szCs w:val="20"/>
    </w:rPr>
  </w:style>
  <w:style w:type="character" w:customStyle="1" w:styleId="Char10">
    <w:name w:val="纯文本 Char1"/>
    <w:link w:val="a9"/>
    <w:qFormat/>
    <w:rsid w:val="0013484E"/>
    <w:rPr>
      <w:rFonts w:ascii="宋体" w:eastAsia="宋体" w:hAnsi="Courier New"/>
      <w:kern w:val="2"/>
      <w:sz w:val="21"/>
      <w:lang w:val="en-US" w:eastAsia="zh-CN" w:bidi="ar-SA"/>
    </w:rPr>
  </w:style>
  <w:style w:type="paragraph" w:styleId="aa">
    <w:name w:val="Date"/>
    <w:basedOn w:val="a"/>
    <w:next w:val="a"/>
    <w:link w:val="Char3"/>
    <w:qFormat/>
    <w:rsid w:val="0013484E"/>
    <w:pPr>
      <w:autoSpaceDE w:val="0"/>
      <w:autoSpaceDN w:val="0"/>
      <w:adjustRightInd w:val="0"/>
      <w:textAlignment w:val="baseline"/>
    </w:pPr>
    <w:rPr>
      <w:rFonts w:ascii="宋体"/>
      <w:kern w:val="0"/>
      <w:sz w:val="28"/>
      <w:szCs w:val="20"/>
    </w:rPr>
  </w:style>
  <w:style w:type="character" w:customStyle="1" w:styleId="Char3">
    <w:name w:val="日期 Char"/>
    <w:link w:val="aa"/>
    <w:qFormat/>
    <w:rsid w:val="0013484E"/>
    <w:rPr>
      <w:rFonts w:ascii="宋体" w:eastAsia="宋体"/>
      <w:sz w:val="28"/>
      <w:lang w:val="en-US" w:eastAsia="zh-CN" w:bidi="ar-SA"/>
    </w:rPr>
  </w:style>
  <w:style w:type="paragraph" w:styleId="21">
    <w:name w:val="Body Text Indent 2"/>
    <w:basedOn w:val="a"/>
    <w:link w:val="2Char0"/>
    <w:qFormat/>
    <w:rsid w:val="0013484E"/>
    <w:pPr>
      <w:spacing w:line="360" w:lineRule="auto"/>
      <w:ind w:firstLine="360"/>
    </w:pPr>
    <w:rPr>
      <w:rFonts w:ascii="宋体"/>
      <w:sz w:val="24"/>
      <w:szCs w:val="20"/>
    </w:rPr>
  </w:style>
  <w:style w:type="character" w:customStyle="1" w:styleId="2Char0">
    <w:name w:val="正文文本缩进 2 Char"/>
    <w:link w:val="21"/>
    <w:qFormat/>
    <w:rsid w:val="0013484E"/>
    <w:rPr>
      <w:rFonts w:ascii="宋体" w:eastAsia="宋体"/>
      <w:kern w:val="2"/>
      <w:sz w:val="24"/>
      <w:lang w:val="en-US" w:eastAsia="zh-CN" w:bidi="ar-SA"/>
    </w:rPr>
  </w:style>
  <w:style w:type="paragraph" w:styleId="ab">
    <w:name w:val="Balloon Text"/>
    <w:basedOn w:val="a"/>
    <w:link w:val="Char4"/>
    <w:qFormat/>
    <w:rsid w:val="0013484E"/>
    <w:rPr>
      <w:sz w:val="18"/>
      <w:szCs w:val="18"/>
    </w:rPr>
  </w:style>
  <w:style w:type="character" w:customStyle="1" w:styleId="Char4">
    <w:name w:val="批注框文本 Char"/>
    <w:link w:val="ab"/>
    <w:qFormat/>
    <w:rsid w:val="0013484E"/>
    <w:rPr>
      <w:rFonts w:eastAsia="宋体"/>
      <w:kern w:val="2"/>
      <w:sz w:val="18"/>
      <w:szCs w:val="18"/>
      <w:lang w:val="en-US" w:eastAsia="zh-CN" w:bidi="ar-SA"/>
    </w:rPr>
  </w:style>
  <w:style w:type="paragraph" w:styleId="ac">
    <w:name w:val="footer"/>
    <w:basedOn w:val="a"/>
    <w:link w:val="Char5"/>
    <w:qFormat/>
    <w:rsid w:val="0013484E"/>
    <w:pPr>
      <w:tabs>
        <w:tab w:val="center" w:pos="4153"/>
        <w:tab w:val="right" w:pos="8306"/>
      </w:tabs>
      <w:snapToGrid w:val="0"/>
      <w:jc w:val="left"/>
    </w:pPr>
    <w:rPr>
      <w:sz w:val="18"/>
      <w:szCs w:val="18"/>
    </w:rPr>
  </w:style>
  <w:style w:type="character" w:customStyle="1" w:styleId="Char5">
    <w:name w:val="页脚 Char"/>
    <w:link w:val="ac"/>
    <w:qFormat/>
    <w:rsid w:val="0013484E"/>
    <w:rPr>
      <w:rFonts w:eastAsia="宋体"/>
      <w:kern w:val="2"/>
      <w:sz w:val="18"/>
      <w:szCs w:val="18"/>
      <w:lang w:val="en-US" w:eastAsia="zh-CN" w:bidi="ar-SA"/>
    </w:rPr>
  </w:style>
  <w:style w:type="paragraph" w:styleId="ad">
    <w:name w:val="header"/>
    <w:basedOn w:val="a"/>
    <w:link w:val="Char6"/>
    <w:qFormat/>
    <w:rsid w:val="0013484E"/>
    <w:pPr>
      <w:pBdr>
        <w:bottom w:val="single" w:sz="6" w:space="1" w:color="auto"/>
      </w:pBdr>
      <w:tabs>
        <w:tab w:val="center" w:pos="4153"/>
        <w:tab w:val="right" w:pos="8306"/>
      </w:tabs>
      <w:snapToGrid w:val="0"/>
      <w:jc w:val="center"/>
    </w:pPr>
    <w:rPr>
      <w:sz w:val="18"/>
      <w:szCs w:val="18"/>
    </w:rPr>
  </w:style>
  <w:style w:type="character" w:customStyle="1" w:styleId="Char6">
    <w:name w:val="页眉 Char"/>
    <w:link w:val="ad"/>
    <w:qFormat/>
    <w:rsid w:val="0013484E"/>
    <w:rPr>
      <w:kern w:val="2"/>
      <w:sz w:val="18"/>
      <w:szCs w:val="18"/>
    </w:rPr>
  </w:style>
  <w:style w:type="paragraph" w:styleId="10">
    <w:name w:val="toc 1"/>
    <w:basedOn w:val="11"/>
    <w:next w:val="a"/>
    <w:qFormat/>
    <w:rsid w:val="0013484E"/>
    <w:rPr>
      <w:rFonts w:eastAsia="黑体"/>
      <w:b/>
      <w:sz w:val="28"/>
      <w:szCs w:val="20"/>
    </w:rPr>
  </w:style>
  <w:style w:type="paragraph" w:styleId="11">
    <w:name w:val="index 1"/>
    <w:basedOn w:val="a"/>
    <w:next w:val="a"/>
    <w:qFormat/>
    <w:rsid w:val="0013484E"/>
  </w:style>
  <w:style w:type="paragraph" w:styleId="31">
    <w:name w:val="Body Text Indent 3"/>
    <w:basedOn w:val="a"/>
    <w:qFormat/>
    <w:rsid w:val="0013484E"/>
    <w:pPr>
      <w:spacing w:line="360" w:lineRule="exact"/>
      <w:ind w:firstLineChars="200" w:firstLine="420"/>
    </w:pPr>
  </w:style>
  <w:style w:type="paragraph" w:styleId="22">
    <w:name w:val="toc 2"/>
    <w:basedOn w:val="23"/>
    <w:next w:val="23"/>
    <w:qFormat/>
    <w:rsid w:val="0013484E"/>
    <w:pPr>
      <w:ind w:left="420"/>
    </w:pPr>
    <w:rPr>
      <w:rFonts w:eastAsia="仿宋_GB2312"/>
      <w:b/>
      <w:sz w:val="24"/>
      <w:szCs w:val="20"/>
    </w:rPr>
  </w:style>
  <w:style w:type="paragraph" w:styleId="23">
    <w:name w:val="index 2"/>
    <w:basedOn w:val="a"/>
    <w:next w:val="a"/>
    <w:qFormat/>
    <w:rsid w:val="0013484E"/>
    <w:pPr>
      <w:ind w:leftChars="200" w:left="200"/>
    </w:pPr>
  </w:style>
  <w:style w:type="paragraph" w:styleId="24">
    <w:name w:val="Body Text 2"/>
    <w:basedOn w:val="a"/>
    <w:link w:val="2Char1"/>
    <w:qFormat/>
    <w:rsid w:val="0013484E"/>
    <w:pPr>
      <w:spacing w:after="120" w:line="480" w:lineRule="auto"/>
    </w:pPr>
  </w:style>
  <w:style w:type="character" w:customStyle="1" w:styleId="2Char1">
    <w:name w:val="正文文本 2 Char"/>
    <w:link w:val="24"/>
    <w:qFormat/>
    <w:rsid w:val="0013484E"/>
    <w:rPr>
      <w:rFonts w:eastAsia="宋体"/>
      <w:kern w:val="2"/>
      <w:sz w:val="21"/>
      <w:szCs w:val="24"/>
      <w:lang w:val="en-US" w:eastAsia="zh-CN" w:bidi="ar-SA"/>
    </w:rPr>
  </w:style>
  <w:style w:type="paragraph" w:styleId="ae">
    <w:name w:val="Normal (Web)"/>
    <w:basedOn w:val="a"/>
    <w:qFormat/>
    <w:rsid w:val="0013484E"/>
    <w:pPr>
      <w:widowControl/>
      <w:spacing w:before="100" w:beforeAutospacing="1" w:after="100" w:afterAutospacing="1"/>
      <w:jc w:val="left"/>
    </w:pPr>
    <w:rPr>
      <w:rFonts w:ascii="宋体" w:hAnsi="宋体" w:cs="宋体"/>
      <w:kern w:val="0"/>
      <w:sz w:val="24"/>
    </w:rPr>
  </w:style>
  <w:style w:type="paragraph" w:styleId="af">
    <w:name w:val="Title"/>
    <w:basedOn w:val="a"/>
    <w:qFormat/>
    <w:rsid w:val="0013484E"/>
    <w:pPr>
      <w:jc w:val="center"/>
    </w:pPr>
    <w:rPr>
      <w:sz w:val="48"/>
    </w:rPr>
  </w:style>
  <w:style w:type="character" w:styleId="af0">
    <w:name w:val="Strong"/>
    <w:qFormat/>
    <w:rsid w:val="0013484E"/>
    <w:rPr>
      <w:b/>
      <w:bCs/>
    </w:rPr>
  </w:style>
  <w:style w:type="character" w:styleId="af1">
    <w:name w:val="page number"/>
    <w:basedOn w:val="a0"/>
    <w:qFormat/>
    <w:rsid w:val="0013484E"/>
  </w:style>
  <w:style w:type="character" w:styleId="af2">
    <w:name w:val="FollowedHyperlink"/>
    <w:uiPriority w:val="99"/>
    <w:qFormat/>
    <w:rsid w:val="0013484E"/>
    <w:rPr>
      <w:color w:val="800080"/>
      <w:u w:val="single"/>
    </w:rPr>
  </w:style>
  <w:style w:type="character" w:styleId="af3">
    <w:name w:val="Emphasis"/>
    <w:basedOn w:val="a0"/>
    <w:qFormat/>
    <w:rsid w:val="0013484E"/>
    <w:rPr>
      <w:color w:val="FF0000"/>
    </w:rPr>
  </w:style>
  <w:style w:type="character" w:styleId="HTML">
    <w:name w:val="HTML Definition"/>
    <w:basedOn w:val="a0"/>
    <w:qFormat/>
    <w:rsid w:val="0013484E"/>
    <w:rPr>
      <w:i/>
    </w:rPr>
  </w:style>
  <w:style w:type="character" w:styleId="af4">
    <w:name w:val="Hyperlink"/>
    <w:uiPriority w:val="99"/>
    <w:qFormat/>
    <w:rsid w:val="0013484E"/>
    <w:rPr>
      <w:color w:val="0000FF"/>
      <w:u w:val="single"/>
    </w:rPr>
  </w:style>
  <w:style w:type="character" w:styleId="HTML0">
    <w:name w:val="HTML Code"/>
    <w:basedOn w:val="a0"/>
    <w:qFormat/>
    <w:rsid w:val="0013484E"/>
    <w:rPr>
      <w:rFonts w:ascii="monospace" w:eastAsia="monospace" w:hAnsi="monospace" w:cs="monospace"/>
      <w:sz w:val="21"/>
      <w:szCs w:val="21"/>
    </w:rPr>
  </w:style>
  <w:style w:type="character" w:styleId="af5">
    <w:name w:val="annotation reference"/>
    <w:qFormat/>
    <w:rsid w:val="0013484E"/>
    <w:rPr>
      <w:sz w:val="21"/>
      <w:szCs w:val="21"/>
    </w:rPr>
  </w:style>
  <w:style w:type="character" w:styleId="HTML1">
    <w:name w:val="HTML Keyboard"/>
    <w:basedOn w:val="a0"/>
    <w:qFormat/>
    <w:rsid w:val="0013484E"/>
    <w:rPr>
      <w:rFonts w:ascii="monospace" w:eastAsia="monospace" w:hAnsi="monospace" w:cs="monospace" w:hint="default"/>
      <w:sz w:val="21"/>
      <w:szCs w:val="21"/>
    </w:rPr>
  </w:style>
  <w:style w:type="character" w:styleId="HTML2">
    <w:name w:val="HTML Sample"/>
    <w:basedOn w:val="a0"/>
    <w:qFormat/>
    <w:rsid w:val="0013484E"/>
    <w:rPr>
      <w:rFonts w:ascii="monospace" w:eastAsia="monospace" w:hAnsi="monospace" w:cs="monospace" w:hint="default"/>
      <w:sz w:val="21"/>
      <w:szCs w:val="21"/>
    </w:rPr>
  </w:style>
  <w:style w:type="table" w:styleId="af6">
    <w:name w:val="Table Grid"/>
    <w:basedOn w:val="a1"/>
    <w:uiPriority w:val="99"/>
    <w:qFormat/>
    <w:rsid w:val="0013484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extChar1">
    <w:name w:val="Table Text Char1"/>
    <w:link w:val="TableText"/>
    <w:qFormat/>
    <w:rsid w:val="0013484E"/>
    <w:rPr>
      <w:rFonts w:ascii="Arial" w:eastAsia="宋体" w:hAnsi="Arial"/>
      <w:sz w:val="18"/>
      <w:lang w:val="en-US" w:eastAsia="zh-CN" w:bidi="ar-SA"/>
    </w:rPr>
  </w:style>
  <w:style w:type="paragraph" w:customStyle="1" w:styleId="TableText">
    <w:name w:val="Table Text"/>
    <w:basedOn w:val="a"/>
    <w:link w:val="TableTextChar1"/>
    <w:qFormat/>
    <w:rsid w:val="0013484E"/>
    <w:pPr>
      <w:widowControl/>
      <w:tabs>
        <w:tab w:val="decimal" w:pos="0"/>
      </w:tabs>
      <w:autoSpaceDE w:val="0"/>
      <w:autoSpaceDN w:val="0"/>
      <w:adjustRightInd w:val="0"/>
      <w:spacing w:before="80" w:after="80"/>
    </w:pPr>
    <w:rPr>
      <w:rFonts w:ascii="Arial" w:hAnsi="Arial"/>
      <w:kern w:val="0"/>
      <w:sz w:val="18"/>
      <w:szCs w:val="20"/>
    </w:rPr>
  </w:style>
  <w:style w:type="character" w:customStyle="1" w:styleId="CharChar1">
    <w:name w:val="Char Char1"/>
    <w:qFormat/>
    <w:rsid w:val="0013484E"/>
    <w:rPr>
      <w:rFonts w:ascii="宋体" w:eastAsia="宋体" w:hAnsi="Courier New"/>
      <w:kern w:val="2"/>
      <w:sz w:val="21"/>
      <w:lang w:val="en-US" w:eastAsia="zh-CN" w:bidi="ar-SA"/>
    </w:rPr>
  </w:style>
  <w:style w:type="character" w:customStyle="1" w:styleId="CharChar">
    <w:name w:val="批注主题 Char Char"/>
    <w:link w:val="12"/>
    <w:qFormat/>
    <w:rsid w:val="0013484E"/>
    <w:rPr>
      <w:rFonts w:eastAsia="宋体"/>
      <w:b/>
      <w:bCs/>
      <w:szCs w:val="24"/>
      <w:lang w:bidi="ar-SA"/>
    </w:rPr>
  </w:style>
  <w:style w:type="paragraph" w:customStyle="1" w:styleId="12">
    <w:name w:val="批注主题1"/>
    <w:basedOn w:val="a4"/>
    <w:next w:val="a4"/>
    <w:link w:val="CharChar"/>
    <w:qFormat/>
    <w:rsid w:val="0013484E"/>
    <w:rPr>
      <w:b/>
      <w:bCs/>
      <w:kern w:val="0"/>
      <w:sz w:val="20"/>
    </w:rPr>
  </w:style>
  <w:style w:type="character" w:customStyle="1" w:styleId="CharChar0">
    <w:name w:val="纯文本 Char Char"/>
    <w:qFormat/>
    <w:rsid w:val="0013484E"/>
    <w:rPr>
      <w:rFonts w:ascii="宋体" w:eastAsia="宋体" w:hAnsi="Courier New"/>
      <w:kern w:val="2"/>
      <w:sz w:val="21"/>
      <w:lang w:val="en-US" w:eastAsia="zh-CN" w:bidi="ar-SA"/>
    </w:rPr>
  </w:style>
  <w:style w:type="character" w:customStyle="1" w:styleId="hui3">
    <w:name w:val="hui3"/>
    <w:qFormat/>
    <w:rsid w:val="0013484E"/>
    <w:rPr>
      <w:color w:val="333333"/>
    </w:rPr>
  </w:style>
  <w:style w:type="character" w:customStyle="1" w:styleId="rili11">
    <w:name w:val="rili11"/>
    <w:qFormat/>
    <w:rsid w:val="0013484E"/>
    <w:rPr>
      <w:sz w:val="21"/>
      <w:szCs w:val="21"/>
    </w:rPr>
  </w:style>
  <w:style w:type="character" w:customStyle="1" w:styleId="Char7">
    <w:name w:val="批注主题 Char"/>
    <w:qFormat/>
    <w:rsid w:val="0013484E"/>
    <w:rPr>
      <w:rFonts w:eastAsia="宋体"/>
      <w:b/>
      <w:bCs/>
      <w:szCs w:val="24"/>
      <w:lang w:bidi="ar-SA"/>
    </w:rPr>
  </w:style>
  <w:style w:type="character" w:customStyle="1" w:styleId="TableHeadingChar">
    <w:name w:val="Table Heading Char"/>
    <w:qFormat/>
    <w:rsid w:val="0013484E"/>
    <w:rPr>
      <w:rFonts w:ascii="Arial" w:eastAsia="黑体" w:hAnsi="Arial" w:cs="Arial"/>
      <w:sz w:val="18"/>
      <w:szCs w:val="18"/>
      <w:lang w:val="en-US" w:eastAsia="zh-CN" w:bidi="ar-SA"/>
    </w:rPr>
  </w:style>
  <w:style w:type="character" w:customStyle="1" w:styleId="3CharChar">
    <w:name w:val="正文文本缩进 3 Char Char"/>
    <w:link w:val="310"/>
    <w:qFormat/>
    <w:rsid w:val="0013484E"/>
    <w:rPr>
      <w:rFonts w:ascii="宋体" w:eastAsia="宋体" w:hAnsi="宋体"/>
      <w:lang w:bidi="ar-SA"/>
    </w:rPr>
  </w:style>
  <w:style w:type="paragraph" w:customStyle="1" w:styleId="310">
    <w:name w:val="正文文本缩进 31"/>
    <w:basedOn w:val="a"/>
    <w:link w:val="3CharChar"/>
    <w:qFormat/>
    <w:rsid w:val="0013484E"/>
    <w:pPr>
      <w:spacing w:line="400" w:lineRule="exact"/>
      <w:ind w:leftChars="1" w:left="2"/>
    </w:pPr>
    <w:rPr>
      <w:rFonts w:ascii="宋体" w:hAnsi="宋体"/>
      <w:kern w:val="0"/>
      <w:sz w:val="20"/>
      <w:szCs w:val="20"/>
    </w:rPr>
  </w:style>
  <w:style w:type="character" w:customStyle="1" w:styleId="f-25">
    <w:name w:val="f-25"/>
    <w:basedOn w:val="a0"/>
    <w:qFormat/>
    <w:rsid w:val="0013484E"/>
  </w:style>
  <w:style w:type="character" w:customStyle="1" w:styleId="Char8">
    <w:name w:val="正文文本 Char"/>
    <w:qFormat/>
    <w:rsid w:val="0013484E"/>
    <w:rPr>
      <w:rFonts w:ascii="黑体" w:eastAsia="黑体"/>
      <w:kern w:val="2"/>
      <w:sz w:val="24"/>
      <w:lang w:val="en-US" w:eastAsia="zh-CN" w:bidi="ar-SA"/>
    </w:rPr>
  </w:style>
  <w:style w:type="character" w:customStyle="1" w:styleId="16">
    <w:name w:val="16"/>
    <w:qFormat/>
    <w:rsid w:val="0013484E"/>
    <w:rPr>
      <w:rFonts w:ascii="Times New Roman" w:hAnsi="Times New Roman" w:cs="Times New Roman" w:hint="default"/>
      <w:color w:val="0000FF"/>
      <w:u w:val="single"/>
    </w:rPr>
  </w:style>
  <w:style w:type="character" w:customStyle="1" w:styleId="Char9">
    <w:name w:val="纯文本 Char"/>
    <w:qFormat/>
    <w:rsid w:val="0013484E"/>
    <w:rPr>
      <w:rFonts w:ascii="宋体" w:eastAsia="宋体" w:hAnsi="Courier New"/>
      <w:kern w:val="2"/>
      <w:sz w:val="21"/>
      <w:lang w:val="en-US" w:eastAsia="zh-CN" w:bidi="ar-SA"/>
    </w:rPr>
  </w:style>
  <w:style w:type="character" w:customStyle="1" w:styleId="CharChar8">
    <w:name w:val="Char Char8"/>
    <w:qFormat/>
    <w:rsid w:val="0013484E"/>
    <w:rPr>
      <w:rFonts w:ascii="宋体" w:eastAsia="宋体" w:hAnsi="Courier New"/>
      <w:kern w:val="2"/>
      <w:sz w:val="21"/>
      <w:lang w:val="en-US" w:eastAsia="zh-CN" w:bidi="ar-SA"/>
    </w:rPr>
  </w:style>
  <w:style w:type="character" w:customStyle="1" w:styleId="CharChar6">
    <w:name w:val="Char Char6"/>
    <w:qFormat/>
    <w:rsid w:val="0013484E"/>
    <w:rPr>
      <w:rFonts w:ascii="Arial" w:eastAsia="黑体" w:hAnsi="Arial"/>
      <w:b/>
      <w:bCs/>
      <w:kern w:val="2"/>
      <w:sz w:val="32"/>
      <w:szCs w:val="32"/>
      <w:lang w:val="en-US" w:eastAsia="zh-CN" w:bidi="ar-SA"/>
    </w:rPr>
  </w:style>
  <w:style w:type="character" w:customStyle="1" w:styleId="3Char1">
    <w:name w:val="正文文本缩进 3 Char"/>
    <w:qFormat/>
    <w:rsid w:val="0013484E"/>
    <w:rPr>
      <w:rFonts w:ascii="宋体" w:eastAsia="宋体" w:hAnsi="宋体"/>
      <w:lang w:bidi="ar-SA"/>
    </w:rPr>
  </w:style>
  <w:style w:type="character" w:customStyle="1" w:styleId="apple-style-span">
    <w:name w:val="apple-style-span"/>
    <w:basedOn w:val="a0"/>
    <w:qFormat/>
    <w:rsid w:val="0013484E"/>
  </w:style>
  <w:style w:type="character" w:customStyle="1" w:styleId="btitlenamewangputoptitle">
    <w:name w:val="b titlename wangputoptitle"/>
    <w:basedOn w:val="a0"/>
    <w:qFormat/>
    <w:rsid w:val="0013484E"/>
  </w:style>
  <w:style w:type="character" w:customStyle="1" w:styleId="CharChar2">
    <w:name w:val="正文文本 Char Char"/>
    <w:qFormat/>
    <w:rsid w:val="0013484E"/>
    <w:rPr>
      <w:rFonts w:ascii="黑体" w:eastAsia="黑体"/>
      <w:kern w:val="2"/>
      <w:sz w:val="24"/>
      <w:lang w:val="en-US" w:eastAsia="zh-CN" w:bidi="ar-SA"/>
    </w:rPr>
  </w:style>
  <w:style w:type="character" w:customStyle="1" w:styleId="CharChar3">
    <w:name w:val="Char Char"/>
    <w:qFormat/>
    <w:rsid w:val="0013484E"/>
    <w:rPr>
      <w:rFonts w:ascii="Arial" w:eastAsia="黑体" w:hAnsi="Arial"/>
      <w:b/>
      <w:bCs/>
      <w:kern w:val="2"/>
      <w:sz w:val="32"/>
      <w:szCs w:val="32"/>
      <w:lang w:val="en-US" w:eastAsia="zh-CN" w:bidi="ar-SA"/>
    </w:rPr>
  </w:style>
  <w:style w:type="character" w:customStyle="1" w:styleId="TableHeadingCharChar">
    <w:name w:val="Table Heading Char Char"/>
    <w:link w:val="TableHeading"/>
    <w:qFormat/>
    <w:rsid w:val="0013484E"/>
    <w:rPr>
      <w:rFonts w:ascii="Arial" w:eastAsia="黑体" w:hAnsi="Arial" w:cs="Arial"/>
      <w:sz w:val="18"/>
      <w:szCs w:val="18"/>
      <w:lang w:val="en-US" w:eastAsia="zh-CN" w:bidi="ar-SA"/>
    </w:rPr>
  </w:style>
  <w:style w:type="paragraph" w:customStyle="1" w:styleId="TableHeading">
    <w:name w:val="Table Heading"/>
    <w:link w:val="TableHeadingCharChar"/>
    <w:qFormat/>
    <w:rsid w:val="0013484E"/>
    <w:pPr>
      <w:keepNext/>
      <w:snapToGrid w:val="0"/>
      <w:spacing w:before="80" w:after="80"/>
      <w:jc w:val="center"/>
    </w:pPr>
    <w:rPr>
      <w:rFonts w:ascii="Arial" w:eastAsia="黑体" w:hAnsi="Arial" w:cs="Arial"/>
      <w:sz w:val="18"/>
      <w:szCs w:val="18"/>
    </w:rPr>
  </w:style>
  <w:style w:type="character" w:customStyle="1" w:styleId="CharChar4">
    <w:name w:val="Char Char4"/>
    <w:qFormat/>
    <w:rsid w:val="0013484E"/>
    <w:rPr>
      <w:rFonts w:ascii="Arial" w:eastAsia="黑体" w:hAnsi="Arial"/>
      <w:b/>
      <w:bCs/>
      <w:kern w:val="2"/>
      <w:sz w:val="32"/>
      <w:szCs w:val="32"/>
      <w:lang w:val="en-US" w:eastAsia="zh-CN" w:bidi="ar-SA"/>
    </w:rPr>
  </w:style>
  <w:style w:type="character" w:customStyle="1" w:styleId="CharChar20">
    <w:name w:val="Char Char2"/>
    <w:qFormat/>
    <w:rsid w:val="0013484E"/>
    <w:rPr>
      <w:rFonts w:ascii="宋体" w:eastAsia="宋体" w:hAnsi="Courier New"/>
      <w:kern w:val="2"/>
      <w:sz w:val="21"/>
      <w:lang w:val="en-US" w:eastAsia="zh-CN" w:bidi="ar-SA"/>
    </w:rPr>
  </w:style>
  <w:style w:type="character" w:customStyle="1" w:styleId="CharChar18">
    <w:name w:val="Char Char18"/>
    <w:qFormat/>
    <w:rsid w:val="0013484E"/>
    <w:rPr>
      <w:rFonts w:ascii="Arial" w:eastAsia="黑体" w:hAnsi="Arial"/>
      <w:b/>
      <w:bCs/>
      <w:kern w:val="2"/>
      <w:sz w:val="32"/>
      <w:szCs w:val="32"/>
      <w:lang w:val="en-US" w:eastAsia="zh-CN" w:bidi="ar-SA"/>
    </w:rPr>
  </w:style>
  <w:style w:type="character" w:customStyle="1" w:styleId="CharChar10">
    <w:name w:val="普通文字 Char Char1"/>
    <w:qFormat/>
    <w:rsid w:val="0013484E"/>
    <w:rPr>
      <w:rFonts w:ascii="宋体" w:eastAsia="宋体" w:hAnsi="Courier New"/>
      <w:kern w:val="2"/>
      <w:sz w:val="21"/>
      <w:lang w:val="en-US" w:eastAsia="zh-CN" w:bidi="ar-SA"/>
    </w:rPr>
  </w:style>
  <w:style w:type="character" w:customStyle="1" w:styleId="bodytextCharChar">
    <w:name w:val="body text Char Char"/>
    <w:qFormat/>
    <w:locked/>
    <w:rsid w:val="0013484E"/>
    <w:rPr>
      <w:rFonts w:ascii="黑体" w:eastAsia="黑体"/>
      <w:kern w:val="2"/>
      <w:sz w:val="24"/>
      <w:lang w:val="en-US" w:eastAsia="zh-CN" w:bidi="ar-SA"/>
    </w:rPr>
  </w:style>
  <w:style w:type="character" w:customStyle="1" w:styleId="CharCharChar">
    <w:name w:val="Char Char Char"/>
    <w:qFormat/>
    <w:rsid w:val="0013484E"/>
    <w:rPr>
      <w:rFonts w:ascii="Arial" w:eastAsia="黑体" w:hAnsi="Arial"/>
      <w:b/>
      <w:bCs/>
      <w:kern w:val="2"/>
      <w:sz w:val="32"/>
      <w:szCs w:val="32"/>
      <w:lang w:val="en-US" w:eastAsia="zh-CN" w:bidi="ar-SA"/>
    </w:rPr>
  </w:style>
  <w:style w:type="character" w:customStyle="1" w:styleId="CharChar9">
    <w:name w:val="Char Char9"/>
    <w:qFormat/>
    <w:rsid w:val="0013484E"/>
    <w:rPr>
      <w:kern w:val="2"/>
      <w:sz w:val="18"/>
      <w:szCs w:val="18"/>
    </w:rPr>
  </w:style>
  <w:style w:type="character" w:customStyle="1" w:styleId="CharChar11">
    <w:name w:val="Char Char11"/>
    <w:qFormat/>
    <w:rsid w:val="0013484E"/>
    <w:rPr>
      <w:rFonts w:ascii="宋体" w:eastAsia="宋体" w:hAnsi="Courier New"/>
      <w:kern w:val="2"/>
      <w:sz w:val="21"/>
      <w:lang w:val="en-US" w:eastAsia="zh-CN" w:bidi="ar-SA"/>
    </w:rPr>
  </w:style>
  <w:style w:type="character" w:customStyle="1" w:styleId="CharChar81">
    <w:name w:val="Char Char81"/>
    <w:qFormat/>
    <w:rsid w:val="0013484E"/>
    <w:rPr>
      <w:rFonts w:ascii="宋体" w:eastAsia="宋体" w:hAnsi="Courier New"/>
      <w:kern w:val="2"/>
      <w:sz w:val="21"/>
      <w:lang w:val="en-US" w:eastAsia="zh-CN" w:bidi="ar-SA"/>
    </w:rPr>
  </w:style>
  <w:style w:type="character" w:customStyle="1" w:styleId="CharChar30">
    <w:name w:val="Char Char3"/>
    <w:qFormat/>
    <w:rsid w:val="0013484E"/>
    <w:rPr>
      <w:rFonts w:ascii="Arial" w:eastAsia="黑体" w:hAnsi="Arial"/>
      <w:b/>
      <w:bCs/>
      <w:kern w:val="2"/>
      <w:sz w:val="32"/>
      <w:szCs w:val="32"/>
      <w:lang w:val="en-US" w:eastAsia="zh-CN" w:bidi="ar-SA"/>
    </w:rPr>
  </w:style>
  <w:style w:type="character" w:customStyle="1" w:styleId="CharChar21">
    <w:name w:val="Char Char21"/>
    <w:qFormat/>
    <w:rsid w:val="0013484E"/>
    <w:rPr>
      <w:rFonts w:ascii="Arial" w:eastAsia="黑体" w:hAnsi="Arial"/>
      <w:b/>
      <w:bCs/>
      <w:kern w:val="2"/>
      <w:sz w:val="32"/>
      <w:szCs w:val="32"/>
      <w:lang w:val="en-US" w:eastAsia="zh-CN" w:bidi="ar-SA"/>
    </w:rPr>
  </w:style>
  <w:style w:type="character" w:customStyle="1" w:styleId="font81">
    <w:name w:val="font81"/>
    <w:qFormat/>
    <w:rsid w:val="0013484E"/>
    <w:rPr>
      <w:rFonts w:ascii="宋体" w:eastAsia="宋体" w:hAnsi="宋体" w:cs="宋体" w:hint="eastAsia"/>
      <w:b/>
      <w:color w:val="000000"/>
      <w:sz w:val="20"/>
      <w:szCs w:val="20"/>
      <w:u w:val="none"/>
    </w:rPr>
  </w:style>
  <w:style w:type="character" w:customStyle="1" w:styleId="font41">
    <w:name w:val="font41"/>
    <w:qFormat/>
    <w:rsid w:val="0013484E"/>
    <w:rPr>
      <w:rFonts w:ascii="宋体" w:eastAsia="宋体" w:hAnsi="宋体" w:cs="宋体" w:hint="eastAsia"/>
      <w:color w:val="000000"/>
      <w:sz w:val="24"/>
      <w:szCs w:val="24"/>
      <w:u w:val="none"/>
    </w:rPr>
  </w:style>
  <w:style w:type="character" w:customStyle="1" w:styleId="font31">
    <w:name w:val="font31"/>
    <w:qFormat/>
    <w:rsid w:val="0013484E"/>
    <w:rPr>
      <w:rFonts w:ascii="宋体" w:eastAsia="宋体" w:hAnsi="宋体" w:cs="宋体" w:hint="eastAsia"/>
      <w:color w:val="000000"/>
      <w:sz w:val="24"/>
      <w:szCs w:val="24"/>
      <w:u w:val="none"/>
    </w:rPr>
  </w:style>
  <w:style w:type="character" w:customStyle="1" w:styleId="font61">
    <w:name w:val="font61"/>
    <w:qFormat/>
    <w:rsid w:val="0013484E"/>
    <w:rPr>
      <w:rFonts w:ascii="Times New Roman" w:hAnsi="Times New Roman" w:cs="Times New Roman" w:hint="default"/>
      <w:color w:val="000000"/>
      <w:sz w:val="20"/>
      <w:szCs w:val="20"/>
      <w:u w:val="none"/>
    </w:rPr>
  </w:style>
  <w:style w:type="character" w:customStyle="1" w:styleId="font71">
    <w:name w:val="font71"/>
    <w:qFormat/>
    <w:rsid w:val="0013484E"/>
    <w:rPr>
      <w:rFonts w:ascii="Times New Roman" w:hAnsi="Times New Roman" w:cs="Times New Roman" w:hint="default"/>
      <w:color w:val="000000"/>
      <w:sz w:val="20"/>
      <w:szCs w:val="20"/>
      <w:u w:val="none"/>
    </w:rPr>
  </w:style>
  <w:style w:type="character" w:customStyle="1" w:styleId="font91">
    <w:name w:val="font91"/>
    <w:qFormat/>
    <w:rsid w:val="0013484E"/>
    <w:rPr>
      <w:rFonts w:ascii="Times New Roman" w:hAnsi="Times New Roman" w:cs="Times New Roman" w:hint="default"/>
      <w:color w:val="000000"/>
      <w:sz w:val="24"/>
      <w:szCs w:val="24"/>
      <w:u w:val="none"/>
    </w:rPr>
  </w:style>
  <w:style w:type="character" w:customStyle="1" w:styleId="font101">
    <w:name w:val="font101"/>
    <w:qFormat/>
    <w:rsid w:val="0013484E"/>
    <w:rPr>
      <w:rFonts w:ascii="宋体" w:eastAsia="宋体" w:hAnsi="宋体" w:cs="宋体" w:hint="eastAsia"/>
      <w:color w:val="000000"/>
      <w:sz w:val="24"/>
      <w:szCs w:val="24"/>
      <w:u w:val="none"/>
    </w:rPr>
  </w:style>
  <w:style w:type="character" w:customStyle="1" w:styleId="font51">
    <w:name w:val="font51"/>
    <w:qFormat/>
    <w:rsid w:val="0013484E"/>
    <w:rPr>
      <w:rFonts w:ascii="宋体" w:eastAsia="宋体" w:hAnsi="宋体" w:cs="宋体" w:hint="eastAsia"/>
      <w:color w:val="auto"/>
      <w:sz w:val="20"/>
      <w:szCs w:val="20"/>
      <w:u w:val="none"/>
    </w:rPr>
  </w:style>
  <w:style w:type="character" w:customStyle="1" w:styleId="font141">
    <w:name w:val="font141"/>
    <w:qFormat/>
    <w:rsid w:val="0013484E"/>
    <w:rPr>
      <w:rFonts w:ascii="宋体" w:eastAsia="宋体" w:hAnsi="宋体" w:cs="宋体" w:hint="eastAsia"/>
      <w:color w:val="000000"/>
      <w:sz w:val="20"/>
      <w:szCs w:val="20"/>
      <w:u w:val="none"/>
    </w:rPr>
  </w:style>
  <w:style w:type="character" w:customStyle="1" w:styleId="A50">
    <w:name w:val="A5"/>
    <w:qFormat/>
    <w:rsid w:val="0013484E"/>
    <w:rPr>
      <w:rFonts w:ascii="汉仪中黑简" w:eastAsia="汉仪中黑简"/>
      <w:color w:val="6E2A90"/>
      <w:sz w:val="32"/>
    </w:rPr>
  </w:style>
  <w:style w:type="character" w:customStyle="1" w:styleId="A40">
    <w:name w:val="A4"/>
    <w:qFormat/>
    <w:rsid w:val="0013484E"/>
    <w:rPr>
      <w:color w:val="6E2A90"/>
      <w:sz w:val="48"/>
    </w:rPr>
  </w:style>
  <w:style w:type="character" w:customStyle="1" w:styleId="CharCharChar1">
    <w:name w:val="普通文字 Char Char Char1"/>
    <w:qFormat/>
    <w:rsid w:val="0013484E"/>
    <w:rPr>
      <w:rFonts w:ascii="宋体" w:hAnsi="Courier New"/>
      <w:kern w:val="2"/>
      <w:sz w:val="21"/>
    </w:rPr>
  </w:style>
  <w:style w:type="character" w:customStyle="1" w:styleId="2Char10">
    <w:name w:val="标题 2 Char1"/>
    <w:qFormat/>
    <w:rsid w:val="0013484E"/>
    <w:rPr>
      <w:rFonts w:ascii="Arial" w:eastAsia="黑体" w:hAnsi="Arial"/>
      <w:b/>
      <w:bCs/>
      <w:kern w:val="2"/>
      <w:sz w:val="32"/>
      <w:szCs w:val="32"/>
    </w:rPr>
  </w:style>
  <w:style w:type="character" w:customStyle="1" w:styleId="apple-converted-space">
    <w:name w:val="apple-converted-space"/>
    <w:basedOn w:val="a0"/>
    <w:qFormat/>
    <w:rsid w:val="0013484E"/>
  </w:style>
  <w:style w:type="paragraph" w:customStyle="1" w:styleId="13">
    <w:name w:val="图1"/>
    <w:basedOn w:val="a"/>
    <w:next w:val="a"/>
    <w:qFormat/>
    <w:rsid w:val="0013484E"/>
    <w:pPr>
      <w:tabs>
        <w:tab w:val="left" w:pos="777"/>
      </w:tabs>
      <w:spacing w:beforeLines="50" w:afterLines="100" w:line="360" w:lineRule="auto"/>
      <w:ind w:left="2210" w:hanging="748"/>
      <w:jc w:val="center"/>
    </w:pPr>
    <w:rPr>
      <w:sz w:val="24"/>
      <w:szCs w:val="20"/>
    </w:rPr>
  </w:style>
  <w:style w:type="paragraph" w:customStyle="1" w:styleId="Chara">
    <w:name w:val="Char"/>
    <w:basedOn w:val="a"/>
    <w:qFormat/>
    <w:rsid w:val="0013484E"/>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CharCharCharChar1CharCharChar1Char">
    <w:name w:val="Char Char Char Char Char Char Char Char Char Char Char Char Char Char Char Char Char Char1 Char Char Char1 Char"/>
    <w:basedOn w:val="a"/>
    <w:qFormat/>
    <w:rsid w:val="0013484E"/>
    <w:pPr>
      <w:tabs>
        <w:tab w:val="left" w:pos="360"/>
      </w:tabs>
      <w:ind w:left="360" w:hangingChars="200" w:hanging="360"/>
    </w:pPr>
    <w:rPr>
      <w:sz w:val="24"/>
    </w:rPr>
  </w:style>
  <w:style w:type="paragraph" w:customStyle="1" w:styleId="font8">
    <w:name w:val="font8"/>
    <w:basedOn w:val="a"/>
    <w:qFormat/>
    <w:rsid w:val="0013484E"/>
    <w:pPr>
      <w:widowControl/>
      <w:spacing w:before="100" w:beforeAutospacing="1" w:after="100" w:afterAutospacing="1"/>
      <w:jc w:val="left"/>
    </w:pPr>
    <w:rPr>
      <w:color w:val="000000"/>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13484E"/>
    <w:pPr>
      <w:tabs>
        <w:tab w:val="left" w:pos="360"/>
      </w:tabs>
    </w:pPr>
  </w:style>
  <w:style w:type="paragraph" w:customStyle="1" w:styleId="CharCharCharChar">
    <w:name w:val="Char Char Char Char"/>
    <w:basedOn w:val="a"/>
    <w:qFormat/>
    <w:rsid w:val="0013484E"/>
    <w:pPr>
      <w:widowControl/>
      <w:spacing w:after="160" w:line="240" w:lineRule="exact"/>
      <w:jc w:val="left"/>
    </w:pPr>
    <w:rPr>
      <w:rFonts w:ascii="Verdana" w:hAnsi="Verdana"/>
      <w:kern w:val="0"/>
      <w:sz w:val="20"/>
      <w:szCs w:val="20"/>
      <w:lang w:eastAsia="en-US"/>
    </w:rPr>
  </w:style>
  <w:style w:type="paragraph" w:customStyle="1" w:styleId="14">
    <w:name w:val="修订1"/>
    <w:semiHidden/>
    <w:qFormat/>
    <w:rsid w:val="0013484E"/>
    <w:rPr>
      <w:rFonts w:ascii="Calibri" w:hAnsi="Calibri"/>
      <w:kern w:val="2"/>
      <w:sz w:val="21"/>
      <w:szCs w:val="22"/>
    </w:rPr>
  </w:style>
  <w:style w:type="paragraph" w:customStyle="1" w:styleId="p0">
    <w:name w:val="p0"/>
    <w:basedOn w:val="a"/>
    <w:qFormat/>
    <w:rsid w:val="0013484E"/>
    <w:pPr>
      <w:widowControl/>
    </w:pPr>
    <w:rPr>
      <w:rFonts w:ascii="Calibri" w:hAnsi="Calibri" w:cs="Calibri"/>
      <w:kern w:val="0"/>
      <w:szCs w:val="21"/>
    </w:rPr>
  </w:style>
  <w:style w:type="paragraph" w:styleId="af7">
    <w:name w:val="List Paragraph"/>
    <w:basedOn w:val="a"/>
    <w:uiPriority w:val="34"/>
    <w:qFormat/>
    <w:rsid w:val="0013484E"/>
    <w:pPr>
      <w:ind w:left="720"/>
    </w:pPr>
    <w:rPr>
      <w:szCs w:val="20"/>
    </w:rPr>
  </w:style>
  <w:style w:type="paragraph" w:customStyle="1" w:styleId="RGB012521814">
    <w:name w:val="样式 华文细黑 小四 加粗 自定义颜(RGB(0125218)) 行距: 固定值 14 磅"/>
    <w:basedOn w:val="a"/>
    <w:qFormat/>
    <w:rsid w:val="0013484E"/>
    <w:pPr>
      <w:spacing w:beforeLines="50" w:afterLines="50" w:line="280" w:lineRule="exact"/>
    </w:pPr>
    <w:rPr>
      <w:rFonts w:ascii="华文细黑" w:eastAsia="华文细黑" w:hAnsi="华文细黑" w:cs="宋体"/>
      <w:b/>
      <w:bCs/>
      <w:color w:val="007DDA"/>
      <w:sz w:val="24"/>
      <w:szCs w:val="20"/>
    </w:rPr>
  </w:style>
  <w:style w:type="paragraph" w:customStyle="1" w:styleId="CharChar1CharCharCharCharCharChar">
    <w:name w:val="Char Char1 Char Char Char Char Char Char"/>
    <w:basedOn w:val="a"/>
    <w:qFormat/>
    <w:rsid w:val="0013484E"/>
    <w:pPr>
      <w:widowControl/>
      <w:adjustRightInd w:val="0"/>
      <w:snapToGrid w:val="0"/>
      <w:spacing w:beforeLines="25" w:afterLines="25" w:line="240" w:lineRule="exact"/>
      <w:ind w:firstLineChars="192" w:firstLine="560"/>
      <w:jc w:val="left"/>
    </w:pPr>
    <w:rPr>
      <w:rFonts w:ascii="宋体" w:hAnsi="宋体"/>
      <w:kern w:val="0"/>
      <w:sz w:val="28"/>
      <w:szCs w:val="28"/>
      <w:lang w:eastAsia="en-US"/>
    </w:rPr>
  </w:style>
  <w:style w:type="paragraph" w:customStyle="1" w:styleId="CharCharCharCharCharCharCharCharCharCharCharCharCharCharCharCharCharChar1CharCharChar1Char1">
    <w:name w:val="Char Char Char Char Char Char Char Char Char Char Char Char Char Char Char Char Char Char1 Char Char Char1 Char1"/>
    <w:basedOn w:val="a"/>
    <w:qFormat/>
    <w:rsid w:val="0013484E"/>
    <w:pPr>
      <w:tabs>
        <w:tab w:val="left" w:pos="360"/>
      </w:tabs>
      <w:ind w:left="360" w:hangingChars="200" w:hanging="360"/>
    </w:pPr>
    <w:rPr>
      <w:sz w:val="24"/>
    </w:rPr>
  </w:style>
  <w:style w:type="paragraph" w:customStyle="1" w:styleId="CharCharCharCharCharCharCharCharCharCharCharCharCharCharCharChar1">
    <w:name w:val="Char Char Char Char Char Char Char Char Char Char Char Char Char Char Char Char1"/>
    <w:basedOn w:val="a"/>
    <w:qFormat/>
    <w:rsid w:val="0013484E"/>
    <w:pPr>
      <w:tabs>
        <w:tab w:val="left" w:pos="360"/>
      </w:tabs>
    </w:pPr>
  </w:style>
  <w:style w:type="paragraph" w:customStyle="1" w:styleId="AA0">
    <w:name w:val="正文 A A"/>
    <w:qFormat/>
    <w:rsid w:val="0013484E"/>
    <w:pPr>
      <w:widowControl w:val="0"/>
      <w:jc w:val="both"/>
    </w:pPr>
    <w:rPr>
      <w:rFonts w:eastAsia="ヒラギノ角ゴ Pro W3"/>
      <w:color w:val="000000"/>
      <w:kern w:val="2"/>
      <w:sz w:val="21"/>
    </w:rPr>
  </w:style>
  <w:style w:type="paragraph" w:customStyle="1" w:styleId="Default">
    <w:name w:val="Default"/>
    <w:qFormat/>
    <w:rsid w:val="0013484E"/>
    <w:pPr>
      <w:widowControl w:val="0"/>
      <w:autoSpaceDE w:val="0"/>
      <w:autoSpaceDN w:val="0"/>
      <w:adjustRightInd w:val="0"/>
    </w:pPr>
    <w:rPr>
      <w:rFonts w:ascii="Arial" w:hAnsi="Arial" w:cs="Arial"/>
      <w:color w:val="000000"/>
      <w:sz w:val="24"/>
      <w:szCs w:val="24"/>
    </w:rPr>
  </w:style>
  <w:style w:type="paragraph" w:customStyle="1" w:styleId="15">
    <w:name w:val="列出段落1"/>
    <w:basedOn w:val="a"/>
    <w:qFormat/>
    <w:rsid w:val="0013484E"/>
    <w:pPr>
      <w:ind w:firstLineChars="200" w:firstLine="420"/>
    </w:pPr>
  </w:style>
  <w:style w:type="paragraph" w:styleId="af8">
    <w:name w:val="No Spacing"/>
    <w:uiPriority w:val="1"/>
    <w:qFormat/>
    <w:rsid w:val="0013484E"/>
    <w:pPr>
      <w:widowControl w:val="0"/>
      <w:jc w:val="both"/>
    </w:pPr>
    <w:rPr>
      <w:kern w:val="2"/>
      <w:sz w:val="21"/>
    </w:rPr>
  </w:style>
  <w:style w:type="paragraph" w:customStyle="1" w:styleId="ListParagraph1">
    <w:name w:val="List Paragraph1"/>
    <w:basedOn w:val="a"/>
    <w:qFormat/>
    <w:rsid w:val="0013484E"/>
    <w:pPr>
      <w:widowControl/>
      <w:spacing w:after="200" w:line="276" w:lineRule="auto"/>
      <w:ind w:left="720"/>
      <w:jc w:val="left"/>
    </w:pPr>
    <w:rPr>
      <w:rFonts w:ascii="Calibri" w:eastAsia="Calibri" w:hAnsi="Calibri"/>
      <w:kern w:val="0"/>
      <w:sz w:val="22"/>
      <w:szCs w:val="22"/>
      <w:lang w:eastAsia="en-US"/>
    </w:rPr>
  </w:style>
  <w:style w:type="paragraph" w:customStyle="1" w:styleId="CharCharCharChar1">
    <w:name w:val="Char Char Char Char1"/>
    <w:basedOn w:val="a"/>
    <w:qFormat/>
    <w:rsid w:val="0013484E"/>
    <w:pPr>
      <w:widowControl/>
      <w:spacing w:after="160" w:line="240" w:lineRule="exact"/>
      <w:jc w:val="left"/>
    </w:pPr>
    <w:rPr>
      <w:rFonts w:ascii="Verdana" w:hAnsi="Verdana"/>
      <w:kern w:val="0"/>
      <w:sz w:val="20"/>
      <w:szCs w:val="20"/>
      <w:lang w:eastAsia="en-US"/>
    </w:rPr>
  </w:style>
  <w:style w:type="paragraph" w:customStyle="1" w:styleId="Char11">
    <w:name w:val="Char1"/>
    <w:basedOn w:val="a"/>
    <w:qFormat/>
    <w:rsid w:val="0013484E"/>
    <w:pPr>
      <w:widowControl/>
      <w:spacing w:line="400" w:lineRule="exact"/>
      <w:jc w:val="center"/>
    </w:pPr>
    <w:rPr>
      <w:rFonts w:ascii="Verdana" w:hAnsi="Verdana"/>
      <w:kern w:val="0"/>
      <w:szCs w:val="20"/>
      <w:lang w:eastAsia="en-US"/>
    </w:rPr>
  </w:style>
  <w:style w:type="paragraph" w:customStyle="1" w:styleId="New">
    <w:name w:val="正文 New"/>
    <w:qFormat/>
    <w:rsid w:val="0013484E"/>
    <w:pPr>
      <w:widowControl w:val="0"/>
      <w:jc w:val="both"/>
    </w:pPr>
    <w:rPr>
      <w:kern w:val="2"/>
      <w:sz w:val="21"/>
      <w:szCs w:val="24"/>
    </w:rPr>
  </w:style>
  <w:style w:type="paragraph" w:customStyle="1" w:styleId="af9">
    <w:name w:val="样式"/>
    <w:uiPriority w:val="99"/>
    <w:qFormat/>
    <w:rsid w:val="0013484E"/>
    <w:pPr>
      <w:widowControl w:val="0"/>
      <w:autoSpaceDE w:val="0"/>
      <w:autoSpaceDN w:val="0"/>
      <w:adjustRightInd w:val="0"/>
    </w:pPr>
    <w:rPr>
      <w:rFonts w:ascii="宋体" w:hAnsi="宋体" w:cs="宋体"/>
      <w:sz w:val="24"/>
      <w:szCs w:val="24"/>
    </w:rPr>
  </w:style>
  <w:style w:type="paragraph" w:customStyle="1" w:styleId="311">
    <w:name w:val="正文文本缩进 311"/>
    <w:basedOn w:val="a"/>
    <w:qFormat/>
    <w:rsid w:val="0013484E"/>
    <w:pPr>
      <w:spacing w:line="400" w:lineRule="exact"/>
      <w:ind w:leftChars="1" w:left="2"/>
    </w:pPr>
    <w:rPr>
      <w:rFonts w:ascii="宋体" w:hAnsi="宋体"/>
      <w:szCs w:val="22"/>
    </w:rPr>
  </w:style>
  <w:style w:type="paragraph" w:customStyle="1" w:styleId="110">
    <w:name w:val="批注主题11"/>
    <w:basedOn w:val="a4"/>
    <w:next w:val="a4"/>
    <w:qFormat/>
    <w:rsid w:val="0013484E"/>
    <w:rPr>
      <w:rFonts w:ascii="Calibri" w:hAnsi="Calibri"/>
      <w:b/>
      <w:bCs/>
    </w:rPr>
  </w:style>
  <w:style w:type="table" w:customStyle="1" w:styleId="17">
    <w:name w:val="网格型1"/>
    <w:basedOn w:val="a1"/>
    <w:uiPriority w:val="39"/>
    <w:qFormat/>
    <w:rsid w:val="0013484E"/>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qFormat/>
    <w:rsid w:val="0013484E"/>
    <w:rPr>
      <w:rFonts w:cs="黑体"/>
      <w:color w:val="000000"/>
      <w:sz w:val="20"/>
      <w:szCs w:val="20"/>
    </w:rPr>
  </w:style>
  <w:style w:type="character" w:customStyle="1" w:styleId="clear1">
    <w:name w:val="clear1"/>
    <w:basedOn w:val="a0"/>
    <w:qFormat/>
    <w:rsid w:val="0013484E"/>
    <w:rPr>
      <w:rFonts w:ascii="serif" w:eastAsia="serif" w:hAnsi="serif" w:cs="serif"/>
      <w:sz w:val="16"/>
      <w:szCs w:val="0"/>
    </w:rPr>
  </w:style>
  <w:style w:type="character" w:customStyle="1" w:styleId="style3">
    <w:name w:val="style3"/>
    <w:qFormat/>
    <w:rsid w:val="0013484E"/>
  </w:style>
  <w:style w:type="character" w:customStyle="1" w:styleId="A20">
    <w:name w:val="A2"/>
    <w:uiPriority w:val="99"/>
    <w:qFormat/>
    <w:rsid w:val="0013484E"/>
    <w:rPr>
      <w:rFonts w:cs="黑体"/>
      <w:color w:val="000000"/>
      <w:sz w:val="16"/>
      <w:szCs w:val="16"/>
    </w:rPr>
  </w:style>
  <w:style w:type="character" w:customStyle="1" w:styleId="A00">
    <w:name w:val="A0"/>
    <w:uiPriority w:val="99"/>
    <w:qFormat/>
    <w:rsid w:val="0013484E"/>
    <w:rPr>
      <w:rFonts w:ascii="迷你简小标宋" w:eastAsia="迷你简小标宋" w:cs="迷你简小标宋"/>
      <w:color w:val="000000"/>
      <w:sz w:val="28"/>
      <w:szCs w:val="28"/>
    </w:rPr>
  </w:style>
  <w:style w:type="character" w:customStyle="1" w:styleId="name2">
    <w:name w:val="name2"/>
    <w:basedOn w:val="a0"/>
    <w:qFormat/>
    <w:rsid w:val="0013484E"/>
    <w:rPr>
      <w:color w:val="666666"/>
      <w:sz w:val="21"/>
      <w:szCs w:val="21"/>
    </w:rPr>
  </w:style>
  <w:style w:type="character" w:customStyle="1" w:styleId="bdsnopic2">
    <w:name w:val="bds_nopic2"/>
    <w:basedOn w:val="a0"/>
    <w:qFormat/>
    <w:rsid w:val="0013484E"/>
    <w:rPr>
      <w:rFonts w:ascii="宋体 ! important" w:eastAsia="宋体 ! important" w:hAnsi="宋体 ! important" w:cs="宋体 ! important" w:hint="default"/>
      <w:color w:val="454545"/>
      <w:sz w:val="18"/>
      <w:szCs w:val="18"/>
    </w:rPr>
  </w:style>
  <w:style w:type="character" w:customStyle="1" w:styleId="bdsmore2">
    <w:name w:val="bds_more2"/>
    <w:basedOn w:val="a0"/>
    <w:qFormat/>
    <w:rsid w:val="0013484E"/>
  </w:style>
  <w:style w:type="character" w:customStyle="1" w:styleId="bdsnopic1">
    <w:name w:val="bds_nopic1"/>
    <w:basedOn w:val="a0"/>
    <w:qFormat/>
    <w:rsid w:val="0013484E"/>
    <w:rPr>
      <w:rFonts w:ascii="宋体 ! important" w:eastAsia="宋体 ! important" w:hAnsi="宋体 ! important" w:cs="宋体 ! important"/>
      <w:color w:val="454545"/>
      <w:sz w:val="21"/>
      <w:szCs w:val="21"/>
    </w:rPr>
  </w:style>
  <w:style w:type="character" w:customStyle="1" w:styleId="bdsmore3">
    <w:name w:val="bds_more3"/>
    <w:basedOn w:val="a0"/>
    <w:qFormat/>
    <w:rsid w:val="0013484E"/>
    <w:rPr>
      <w:rFonts w:ascii="宋体" w:eastAsia="宋体" w:hAnsi="宋体" w:cs="宋体" w:hint="eastAsia"/>
    </w:rPr>
  </w:style>
  <w:style w:type="character" w:customStyle="1" w:styleId="paiming3">
    <w:name w:val="paiming3"/>
    <w:basedOn w:val="a0"/>
    <w:qFormat/>
    <w:rsid w:val="0013484E"/>
    <w:rPr>
      <w:rFonts w:ascii="Arial" w:hAnsi="Arial" w:cs="Arial"/>
    </w:rPr>
  </w:style>
  <w:style w:type="character" w:customStyle="1" w:styleId="tn-selected">
    <w:name w:val="tn-selected"/>
    <w:basedOn w:val="a0"/>
    <w:qFormat/>
    <w:rsid w:val="0013484E"/>
    <w:rPr>
      <w:b/>
      <w:color w:val="FFFFFF"/>
      <w:shd w:val="clear" w:color="auto" w:fill="0065A2"/>
    </w:rPr>
  </w:style>
  <w:style w:type="character" w:customStyle="1" w:styleId="bdsmore4">
    <w:name w:val="bds_more4"/>
    <w:basedOn w:val="a0"/>
    <w:qFormat/>
    <w:rsid w:val="0013484E"/>
  </w:style>
  <w:style w:type="character" w:customStyle="1" w:styleId="prop-span">
    <w:name w:val="prop-span"/>
    <w:basedOn w:val="a0"/>
    <w:qFormat/>
    <w:rsid w:val="0013484E"/>
  </w:style>
  <w:style w:type="character" w:customStyle="1" w:styleId="bdsnopic">
    <w:name w:val="bds_nopic"/>
    <w:basedOn w:val="a0"/>
    <w:qFormat/>
    <w:rsid w:val="0013484E"/>
  </w:style>
  <w:style w:type="character" w:customStyle="1" w:styleId="bdsmore5">
    <w:name w:val="bds_more5"/>
    <w:basedOn w:val="a0"/>
    <w:qFormat/>
    <w:rsid w:val="0013484E"/>
  </w:style>
  <w:style w:type="character" w:customStyle="1" w:styleId="newsdetailspan">
    <w:name w:val="newsdetailspan"/>
    <w:basedOn w:val="a0"/>
    <w:qFormat/>
    <w:rsid w:val="0013484E"/>
    <w:rPr>
      <w:color w:val="666666"/>
    </w:rPr>
  </w:style>
  <w:style w:type="character" w:customStyle="1" w:styleId="bdsmore1">
    <w:name w:val="bds_more1"/>
    <w:basedOn w:val="a0"/>
    <w:qFormat/>
    <w:rsid w:val="0013484E"/>
  </w:style>
  <w:style w:type="character" w:customStyle="1" w:styleId="bdsmore">
    <w:name w:val="bds_more"/>
    <w:basedOn w:val="a0"/>
    <w:qFormat/>
    <w:rsid w:val="0013484E"/>
    <w:rPr>
      <w:rFonts w:ascii="宋体" w:eastAsia="宋体" w:hAnsi="宋体" w:cs="宋体" w:hint="eastAsia"/>
    </w:rPr>
  </w:style>
  <w:style w:type="paragraph" w:customStyle="1" w:styleId="Style1">
    <w:name w:val="_Style 1"/>
    <w:basedOn w:val="a"/>
    <w:uiPriority w:val="34"/>
    <w:qFormat/>
    <w:rsid w:val="0013484E"/>
    <w:pPr>
      <w:spacing w:after="200" w:line="276" w:lineRule="auto"/>
      <w:ind w:firstLineChars="200" w:firstLine="420"/>
    </w:pPr>
    <w:rPr>
      <w:rFonts w:ascii="Calibri" w:hAnsi="Calibri"/>
      <w:sz w:val="22"/>
      <w:szCs w:val="22"/>
    </w:rPr>
  </w:style>
  <w:style w:type="paragraph" w:customStyle="1" w:styleId="18">
    <w:name w:val="纯文本1"/>
    <w:qFormat/>
    <w:rsid w:val="0013484E"/>
    <w:rPr>
      <w:rFonts w:ascii="宋体" w:hAnsi="Courier New"/>
    </w:rPr>
  </w:style>
  <w:style w:type="paragraph" w:customStyle="1" w:styleId="z-1">
    <w:name w:val="z-窗体底端1"/>
    <w:basedOn w:val="a"/>
    <w:next w:val="a"/>
    <w:link w:val="z-Char"/>
    <w:qFormat/>
    <w:rsid w:val="0013484E"/>
    <w:pPr>
      <w:pBdr>
        <w:top w:val="single" w:sz="6" w:space="1" w:color="auto"/>
      </w:pBdr>
      <w:jc w:val="center"/>
    </w:pPr>
    <w:rPr>
      <w:rFonts w:ascii="Arial" w:hAnsi="Calibri"/>
      <w:vanish/>
      <w:sz w:val="16"/>
    </w:rPr>
  </w:style>
  <w:style w:type="character" w:customStyle="1" w:styleId="z-Char">
    <w:name w:val="z-窗体底端 Char"/>
    <w:basedOn w:val="a0"/>
    <w:link w:val="z-1"/>
    <w:qFormat/>
    <w:rsid w:val="0013484E"/>
    <w:rPr>
      <w:rFonts w:ascii="Arial" w:hAnsi="Calibri"/>
      <w:vanish/>
      <w:kern w:val="2"/>
      <w:sz w:val="16"/>
      <w:szCs w:val="24"/>
    </w:rPr>
  </w:style>
  <w:style w:type="paragraph" w:customStyle="1" w:styleId="Pa2">
    <w:name w:val="Pa2"/>
    <w:basedOn w:val="a"/>
    <w:next w:val="a"/>
    <w:uiPriority w:val="99"/>
    <w:qFormat/>
    <w:rsid w:val="0013484E"/>
    <w:pPr>
      <w:autoSpaceDE w:val="0"/>
      <w:autoSpaceDN w:val="0"/>
      <w:adjustRightInd w:val="0"/>
      <w:spacing w:line="241" w:lineRule="atLeast"/>
      <w:jc w:val="left"/>
    </w:pPr>
    <w:rPr>
      <w:rFonts w:ascii="黑体" w:eastAsia="黑体" w:hAnsi="Calibri"/>
      <w:kern w:val="0"/>
      <w:sz w:val="24"/>
    </w:rPr>
  </w:style>
  <w:style w:type="paragraph" w:customStyle="1" w:styleId="ItemDescription">
    <w:name w:val="ItemDescription"/>
    <w:basedOn w:val="a"/>
    <w:qFormat/>
    <w:rsid w:val="0013484E"/>
    <w:pPr>
      <w:tabs>
        <w:tab w:val="right" w:pos="1420"/>
        <w:tab w:val="left" w:pos="1580"/>
        <w:tab w:val="right" w:pos="9620"/>
      </w:tabs>
      <w:spacing w:before="200"/>
    </w:pPr>
    <w:rPr>
      <w:rFonts w:ascii="宋体" w:hAnsi="Calibri"/>
      <w:b/>
    </w:rPr>
  </w:style>
  <w:style w:type="paragraph" w:customStyle="1" w:styleId="19">
    <w:name w:val="列表段落1"/>
    <w:basedOn w:val="a"/>
    <w:uiPriority w:val="34"/>
    <w:qFormat/>
    <w:rsid w:val="0013484E"/>
    <w:pPr>
      <w:ind w:firstLineChars="200" w:firstLine="420"/>
    </w:pPr>
  </w:style>
  <w:style w:type="paragraph" w:customStyle="1" w:styleId="z-10">
    <w:name w:val="z-窗体顶端1"/>
    <w:basedOn w:val="a"/>
    <w:next w:val="a"/>
    <w:link w:val="z-Char0"/>
    <w:qFormat/>
    <w:rsid w:val="0013484E"/>
    <w:pPr>
      <w:pBdr>
        <w:bottom w:val="single" w:sz="6" w:space="1" w:color="auto"/>
      </w:pBdr>
      <w:jc w:val="center"/>
    </w:pPr>
    <w:rPr>
      <w:rFonts w:ascii="Arial" w:hAnsi="Calibri"/>
      <w:vanish/>
      <w:sz w:val="16"/>
    </w:rPr>
  </w:style>
  <w:style w:type="character" w:customStyle="1" w:styleId="z-Char0">
    <w:name w:val="z-窗体顶端 Char"/>
    <w:basedOn w:val="a0"/>
    <w:link w:val="z-10"/>
    <w:qFormat/>
    <w:rsid w:val="0013484E"/>
    <w:rPr>
      <w:rFonts w:ascii="Arial" w:hAnsi="Calibri"/>
      <w:vanish/>
      <w:kern w:val="2"/>
      <w:sz w:val="16"/>
      <w:szCs w:val="24"/>
    </w:rPr>
  </w:style>
  <w:style w:type="paragraph" w:customStyle="1" w:styleId="TableParagraph">
    <w:name w:val="Table Paragraph"/>
    <w:basedOn w:val="a"/>
    <w:uiPriority w:val="1"/>
    <w:qFormat/>
    <w:rsid w:val="0013484E"/>
    <w:pPr>
      <w:spacing w:before="22"/>
      <w:jc w:val="center"/>
    </w:pPr>
    <w:rPr>
      <w:rFonts w:ascii="仿宋" w:eastAsia="仿宋" w:hAnsi="仿宋" w:cs="仿宋"/>
      <w:lang w:val="zh-CN" w:bidi="zh-CN"/>
    </w:rPr>
  </w:style>
  <w:style w:type="paragraph" w:customStyle="1" w:styleId="25">
    <w:name w:val="列出段落2"/>
    <w:basedOn w:val="a"/>
    <w:uiPriority w:val="34"/>
    <w:qFormat/>
    <w:rsid w:val="0013484E"/>
    <w:pPr>
      <w:ind w:firstLineChars="200" w:firstLine="420"/>
    </w:pPr>
    <w:rPr>
      <w:rFonts w:ascii="Calibri" w:hAnsi="Calibri"/>
    </w:rPr>
  </w:style>
</w:styles>
</file>

<file path=word/webSettings.xml><?xml version="1.0" encoding="utf-8"?>
<w:webSettings xmlns:r="http://schemas.openxmlformats.org/officeDocument/2006/relationships" xmlns:w="http://schemas.openxmlformats.org/wordprocessingml/2006/main">
  <w:divs>
    <w:div w:id="933903955">
      <w:bodyDiv w:val="1"/>
      <w:marLeft w:val="0"/>
      <w:marRight w:val="0"/>
      <w:marTop w:val="0"/>
      <w:marBottom w:val="0"/>
      <w:divBdr>
        <w:top w:val="none" w:sz="0" w:space="0" w:color="auto"/>
        <w:left w:val="none" w:sz="0" w:space="0" w:color="auto"/>
        <w:bottom w:val="none" w:sz="0" w:space="0" w:color="auto"/>
        <w:right w:val="none" w:sz="0" w:space="0" w:color="auto"/>
      </w:divBdr>
    </w:div>
    <w:div w:id="1845585350">
      <w:bodyDiv w:val="1"/>
      <w:marLeft w:val="0"/>
      <w:marRight w:val="0"/>
      <w:marTop w:val="0"/>
      <w:marBottom w:val="0"/>
      <w:divBdr>
        <w:top w:val="none" w:sz="0" w:space="0" w:color="auto"/>
        <w:left w:val="none" w:sz="0" w:space="0" w:color="auto"/>
        <w:bottom w:val="none" w:sz="0" w:space="0" w:color="auto"/>
        <w:right w:val="none" w:sz="0" w:space="0" w:color="auto"/>
      </w:divBdr>
    </w:div>
    <w:div w:id="2056343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2.xml"/><Relationship Id="rId65"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0A721C-A09C-4A86-8416-48CE80897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Pages>
  <Words>12085</Words>
  <Characters>68888</Characters>
  <Application>Microsoft Office Word</Application>
  <DocSecurity>0</DocSecurity>
  <Lines>574</Lines>
  <Paragraphs>161</Paragraphs>
  <ScaleCrop>false</ScaleCrop>
  <Company>Microsoft</Company>
  <LinksUpToDate>false</LinksUpToDate>
  <CharactersWithSpaces>80812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2013省本级政府设备采购招标项目	</dc:title>
  <dc:creator>User</dc:creator>
  <cp:lastModifiedBy>lenovo</cp:lastModifiedBy>
  <cp:revision>112</cp:revision>
  <cp:lastPrinted>2017-11-06T00:59:00Z</cp:lastPrinted>
  <dcterms:created xsi:type="dcterms:W3CDTF">2019-07-17T01:33:00Z</dcterms:created>
  <dcterms:modified xsi:type="dcterms:W3CDTF">2020-01-08T09:46:00Z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