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用户需求书</w:t>
      </w:r>
    </w:p>
    <w:p>
      <w:pPr>
        <w:widowControl/>
        <w:numPr>
          <w:ilvl w:val="0"/>
          <w:numId w:val="1"/>
        </w:numPr>
        <w:shd w:val="solid" w:color="FFFFFF" w:fill="auto"/>
        <w:autoSpaceDN w:val="0"/>
        <w:spacing w:line="360" w:lineRule="auto"/>
        <w:ind w:left="284" w:hanging="284" w:hangingChars="118"/>
        <w:rPr>
          <w:rFonts w:ascii="仿宋" w:hAnsi="仿宋" w:eastAsia="仿宋" w:cs="仿宋"/>
          <w:b/>
          <w:color w:val="000000" w:themeColor="text1"/>
          <w:sz w:val="24"/>
          <w:szCs w:val="24"/>
          <w14:textFill>
            <w14:solidFill>
              <w14:schemeClr w14:val="tx1"/>
            </w14:solidFill>
          </w14:textFill>
        </w:rPr>
      </w:pPr>
      <w:bookmarkStart w:id="0" w:name="_Toc371949173"/>
      <w:bookmarkStart w:id="1" w:name="_Toc365559596"/>
      <w:bookmarkStart w:id="2" w:name="_Toc390176023"/>
      <w:r>
        <w:rPr>
          <w:rFonts w:hint="eastAsia" w:ascii="仿宋" w:hAnsi="仿宋" w:eastAsia="仿宋" w:cs="仿宋"/>
          <w:b/>
          <w:color w:val="000000" w:themeColor="text1"/>
          <w:sz w:val="24"/>
          <w:szCs w:val="24"/>
          <w14:textFill>
            <w14:solidFill>
              <w14:schemeClr w14:val="tx1"/>
            </w14:solidFill>
          </w14:textFill>
        </w:rPr>
        <w:t>项目基本情况</w:t>
      </w:r>
      <w:bookmarkEnd w:id="0"/>
      <w:bookmarkEnd w:id="1"/>
      <w:bookmarkEnd w:id="2"/>
    </w:p>
    <w:p>
      <w:pPr>
        <w:widowControl/>
        <w:numPr>
          <w:ilvl w:val="0"/>
          <w:numId w:val="2"/>
        </w:numPr>
        <w:shd w:val="solid" w:color="FFFFFF" w:fill="auto"/>
        <w:autoSpaceDN w:val="0"/>
        <w:spacing w:line="360" w:lineRule="auto"/>
        <w:ind w:left="-248" w:leftChars="-118"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项目名称：琼海市2020年中小学幼儿园教师（远程类）培训项目</w:t>
      </w:r>
    </w:p>
    <w:p>
      <w:pPr>
        <w:widowControl/>
        <w:numPr>
          <w:ilvl w:val="0"/>
          <w:numId w:val="2"/>
        </w:numPr>
        <w:shd w:val="solid" w:color="FFFFFF" w:fill="auto"/>
        <w:autoSpaceDN w:val="0"/>
        <w:spacing w:line="360" w:lineRule="auto"/>
        <w:ind w:left="-248" w:leftChars="-118" w:firstLine="240" w:firstLineChars="1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2、项目编号：HNZH-2020-201</w:t>
      </w:r>
    </w:p>
    <w:p>
      <w:pPr>
        <w:spacing w:line="360" w:lineRule="auto"/>
        <w:ind w:right="-178" w:rightChars="-8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3、采购预算：984660.00元，超出采购预算的为无效报价</w:t>
      </w:r>
    </w:p>
    <w:p>
      <w:pPr>
        <w:widowControl/>
        <w:shd w:val="solid" w:color="FFFFFF" w:fill="auto"/>
        <w:autoSpaceDN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4、服务期限：签订合同之日至项目验收合格</w:t>
      </w:r>
    </w:p>
    <w:p>
      <w:pPr>
        <w:widowControl/>
        <w:shd w:val="solid" w:color="FFFFFF" w:fill="auto"/>
        <w:autoSpaceDN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5、实施地点：采购人指定</w:t>
      </w:r>
    </w:p>
    <w:p>
      <w:pPr>
        <w:shd w:val="clear" w:color="auto" w:fill="FFFFFF"/>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6、验收方式：由采购人组织有关部门按照国家有关标准的规定进行验收。</w:t>
      </w:r>
    </w:p>
    <w:p>
      <w:pPr>
        <w:shd w:val="clear" w:color="auto" w:fill="FFFFFF"/>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7、付款方式： 签订合同后按合同约定内容付款</w:t>
      </w:r>
    </w:p>
    <w:p>
      <w:pPr>
        <w:widowControl/>
        <w:tabs>
          <w:tab w:val="left" w:pos="630"/>
        </w:tabs>
        <w:spacing w:line="360" w:lineRule="auto"/>
        <w:jc w:val="left"/>
        <w:textAlignment w:val="bottom"/>
        <w:rPr>
          <w:rFonts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kern w:val="28"/>
          <w:sz w:val="24"/>
          <w14:textFill>
            <w14:solidFill>
              <w14:schemeClr w14:val="tx1"/>
            </w14:solidFill>
          </w14:textFill>
        </w:rPr>
        <w:t>根据国务院办公厅关于建立政府强制采购节能产品制度的通知，在同等条件下优先采购节能产品</w:t>
      </w:r>
    </w:p>
    <w:p>
      <w:pPr>
        <w:widowControl/>
        <w:snapToGrid w:val="0"/>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9、小微企业投标价格依据《关于印发中小企业划型标准规定的通知》（工信部联企业[2011]300号）文件及《政府采购促进中小企业发展暂行办法》（财库[2011]181号）文件规定，按6%的优惠折算后计算投标报价</w:t>
      </w:r>
    </w:p>
    <w:p>
      <w:pPr>
        <w:widowControl/>
        <w:numPr>
          <w:ilvl w:val="0"/>
          <w:numId w:val="1"/>
        </w:numPr>
        <w:shd w:val="solid" w:color="FFFFFF" w:fill="auto"/>
        <w:autoSpaceDN w:val="0"/>
        <w:spacing w:line="360" w:lineRule="auto"/>
        <w:ind w:left="284" w:hanging="284" w:hangingChars="118"/>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采购需求</w:t>
      </w:r>
    </w:p>
    <w:tbl>
      <w:tblPr>
        <w:tblStyle w:val="5"/>
        <w:tblW w:w="8920" w:type="dxa"/>
        <w:tblInd w:w="-252" w:type="dxa"/>
        <w:tblLayout w:type="fixed"/>
        <w:tblCellMar>
          <w:top w:w="0" w:type="dxa"/>
          <w:left w:w="108" w:type="dxa"/>
          <w:bottom w:w="0" w:type="dxa"/>
          <w:right w:w="108" w:type="dxa"/>
        </w:tblCellMar>
      </w:tblPr>
      <w:tblGrid>
        <w:gridCol w:w="701"/>
        <w:gridCol w:w="2109"/>
        <w:gridCol w:w="3813"/>
        <w:gridCol w:w="1140"/>
        <w:gridCol w:w="1157"/>
      </w:tblGrid>
      <w:tr>
        <w:tblPrEx>
          <w:tblCellMar>
            <w:top w:w="0" w:type="dxa"/>
            <w:left w:w="108" w:type="dxa"/>
            <w:bottom w:w="0" w:type="dxa"/>
            <w:right w:w="108" w:type="dxa"/>
          </w:tblCellMar>
        </w:tblPrEx>
        <w:trPr>
          <w:trHeight w:val="1002" w:hRule="atLeast"/>
        </w:trPr>
        <w:tc>
          <w:tcPr>
            <w:tcW w:w="70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2109"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品目名称</w:t>
            </w:r>
          </w:p>
        </w:tc>
        <w:tc>
          <w:tcPr>
            <w:tcW w:w="3813"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（培训对象）</w:t>
            </w:r>
          </w:p>
        </w:tc>
        <w:tc>
          <w:tcPr>
            <w:tcW w:w="1140"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单位</w:t>
            </w:r>
          </w:p>
        </w:tc>
        <w:tc>
          <w:tcPr>
            <w:tcW w:w="1157" w:type="dxa"/>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数量</w:t>
            </w:r>
          </w:p>
        </w:tc>
      </w:tr>
      <w:tr>
        <w:tblPrEx>
          <w:tblCellMar>
            <w:top w:w="0" w:type="dxa"/>
            <w:left w:w="108" w:type="dxa"/>
            <w:bottom w:w="0" w:type="dxa"/>
            <w:right w:w="108" w:type="dxa"/>
          </w:tblCellMar>
        </w:tblPrEx>
        <w:trPr>
          <w:trHeight w:val="1258" w:hRule="atLeast"/>
        </w:trPr>
        <w:tc>
          <w:tcPr>
            <w:tcW w:w="70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1</w:t>
            </w:r>
          </w:p>
        </w:tc>
        <w:tc>
          <w:tcPr>
            <w:tcW w:w="2109" w:type="dxa"/>
            <w:tcBorders>
              <w:top w:val="nil"/>
              <w:left w:val="nil"/>
              <w:bottom w:val="single" w:color="auto" w:sz="4" w:space="0"/>
              <w:right w:val="single" w:color="auto" w:sz="4" w:space="0"/>
            </w:tcBorders>
            <w:shd w:val="clear" w:color="auto" w:fill="auto"/>
            <w:noWrap/>
            <w:vAlign w:val="center"/>
          </w:tcPr>
          <w:p>
            <w:pPr>
              <w:spacing w:afterLine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琼海市2020年中小学幼儿园新教师远程培训项目</w:t>
            </w:r>
          </w:p>
        </w:tc>
        <w:tc>
          <w:tcPr>
            <w:tcW w:w="3813" w:type="dxa"/>
            <w:tcBorders>
              <w:top w:val="single" w:color="auto" w:sz="4" w:space="0"/>
              <w:left w:val="nil"/>
              <w:bottom w:val="single" w:color="auto" w:sz="4" w:space="0"/>
              <w:right w:val="nil"/>
            </w:tcBorders>
            <w:shd w:val="clear" w:color="auto" w:fill="auto"/>
            <w:noWrap/>
            <w:vAlign w:val="center"/>
          </w:tcPr>
          <w:p>
            <w:pPr>
              <w:spacing w:afterLines="5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我市2019年新招聘的中小学幼儿园教师343人（全学科）。远程培训60学时。</w:t>
            </w:r>
          </w:p>
        </w:tc>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343</w:t>
            </w:r>
          </w:p>
        </w:tc>
      </w:tr>
      <w:tr>
        <w:tblPrEx>
          <w:tblCellMar>
            <w:top w:w="0" w:type="dxa"/>
            <w:left w:w="108" w:type="dxa"/>
            <w:bottom w:w="0" w:type="dxa"/>
            <w:right w:w="108" w:type="dxa"/>
          </w:tblCellMar>
        </w:tblPrEx>
        <w:trPr>
          <w:trHeight w:val="1258" w:hRule="atLeast"/>
        </w:trPr>
        <w:tc>
          <w:tcPr>
            <w:tcW w:w="70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2</w:t>
            </w:r>
          </w:p>
        </w:tc>
        <w:tc>
          <w:tcPr>
            <w:tcW w:w="2109" w:type="dxa"/>
            <w:tcBorders>
              <w:top w:val="nil"/>
              <w:left w:val="nil"/>
              <w:bottom w:val="single" w:color="auto" w:sz="4" w:space="0"/>
              <w:right w:val="single" w:color="auto" w:sz="4" w:space="0"/>
            </w:tcBorders>
            <w:shd w:val="clear" w:color="auto" w:fill="auto"/>
            <w:noWrap/>
            <w:vAlign w:val="center"/>
          </w:tcPr>
          <w:p>
            <w:pPr>
              <w:spacing w:afterLine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琼海市2020年中小学幼儿园教师“立德树人”师德师风网络研修全员培训项目</w:t>
            </w:r>
          </w:p>
        </w:tc>
        <w:tc>
          <w:tcPr>
            <w:tcW w:w="3813" w:type="dxa"/>
            <w:tcBorders>
              <w:top w:val="single" w:color="auto" w:sz="4" w:space="0"/>
              <w:left w:val="nil"/>
              <w:bottom w:val="single" w:color="auto" w:sz="4" w:space="0"/>
              <w:right w:val="nil"/>
            </w:tcBorders>
            <w:shd w:val="clear" w:color="auto" w:fill="auto"/>
            <w:noWrap/>
            <w:vAlign w:val="center"/>
          </w:tcPr>
          <w:p>
            <w:pPr>
              <w:spacing w:afterLine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我市2020年没有参加省级或市级集中和远程培训项目的中小学幼儿园教师4109人（全学段全学科）。远程培训60学时。</w:t>
            </w:r>
          </w:p>
        </w:tc>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4109</w:t>
            </w:r>
          </w:p>
        </w:tc>
      </w:tr>
      <w:tr>
        <w:tblPrEx>
          <w:tblCellMar>
            <w:top w:w="0" w:type="dxa"/>
            <w:left w:w="108" w:type="dxa"/>
            <w:bottom w:w="0" w:type="dxa"/>
            <w:right w:w="108" w:type="dxa"/>
          </w:tblCellMar>
        </w:tblPrEx>
        <w:trPr>
          <w:trHeight w:val="1275" w:hRule="atLeast"/>
        </w:trPr>
        <w:tc>
          <w:tcPr>
            <w:tcW w:w="701" w:type="dxa"/>
            <w:tcBorders>
              <w:top w:val="nil"/>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3</w:t>
            </w:r>
          </w:p>
        </w:tc>
        <w:tc>
          <w:tcPr>
            <w:tcW w:w="2109" w:type="dxa"/>
            <w:tcBorders>
              <w:top w:val="nil"/>
              <w:left w:val="nil"/>
              <w:bottom w:val="single" w:color="auto" w:sz="4" w:space="0"/>
              <w:right w:val="single" w:color="auto" w:sz="4" w:space="0"/>
            </w:tcBorders>
            <w:shd w:val="clear" w:color="auto" w:fill="auto"/>
            <w:noWrap/>
            <w:vAlign w:val="center"/>
          </w:tcPr>
          <w:p>
            <w:pPr>
              <w:spacing w:afterLines="50"/>
              <w:jc w:val="center"/>
              <w:rPr>
                <w:rStyle w:val="7"/>
                <w:rFonts w:ascii="仿宋" w:hAnsi="仿宋" w:eastAsia="仿宋" w:cs="仿宋"/>
                <w:bCs/>
                <w:color w:val="000000" w:themeColor="text1"/>
                <w:sz w:val="21"/>
                <w:szCs w:val="21"/>
                <w14:textFill>
                  <w14:solidFill>
                    <w14:schemeClr w14:val="tx1"/>
                  </w14:solidFill>
                </w14:textFill>
              </w:rPr>
            </w:pPr>
            <w:r>
              <w:rPr>
                <w:rStyle w:val="7"/>
                <w:rFonts w:hint="eastAsia" w:ascii="仿宋" w:hAnsi="仿宋" w:eastAsia="仿宋" w:cs="仿宋"/>
                <w:bCs/>
                <w:color w:val="000000" w:themeColor="text1"/>
                <w:sz w:val="21"/>
                <w:szCs w:val="21"/>
                <w14:textFill>
                  <w14:solidFill>
                    <w14:schemeClr w14:val="tx1"/>
                  </w14:solidFill>
                </w14:textFill>
              </w:rPr>
              <w:t>琼海市2020年中小学思想政治理论课教师教学技能培训项目</w:t>
            </w:r>
          </w:p>
        </w:tc>
        <w:tc>
          <w:tcPr>
            <w:tcW w:w="3813" w:type="dxa"/>
            <w:tcBorders>
              <w:top w:val="single" w:color="auto" w:sz="4" w:space="0"/>
              <w:left w:val="nil"/>
              <w:bottom w:val="single" w:color="auto" w:sz="4" w:space="0"/>
              <w:right w:val="single" w:color="auto" w:sz="4" w:space="0"/>
            </w:tcBorders>
            <w:shd w:val="clear" w:color="auto" w:fill="auto"/>
            <w:noWrap/>
            <w:vAlign w:val="center"/>
          </w:tcPr>
          <w:p>
            <w:pPr>
              <w:spacing w:afterLines="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我市所有担任中小学思想政治理论课教学的学科教师650人（全学段）。市内集中培训24学时（3天），远程培训30学时。</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w:t>
            </w:r>
          </w:p>
        </w:tc>
        <w:tc>
          <w:tcPr>
            <w:tcW w:w="115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650</w:t>
            </w:r>
          </w:p>
        </w:tc>
      </w:tr>
    </w:tbl>
    <w:p>
      <w:pPr>
        <w:jc w:val="center"/>
        <w:rPr>
          <w:rFonts w:ascii="仿宋" w:hAnsi="仿宋" w:eastAsia="仿宋" w:cs="仿宋"/>
          <w:b/>
          <w:color w:val="000000" w:themeColor="text1"/>
          <w:sz w:val="30"/>
          <w:szCs w:val="30"/>
          <w14:textFill>
            <w14:solidFill>
              <w14:schemeClr w14:val="tx1"/>
            </w14:solidFill>
          </w14:textFill>
        </w:rPr>
      </w:pPr>
    </w:p>
    <w:p>
      <w:pPr>
        <w:spacing w:line="520" w:lineRule="exact"/>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1、琼海市2020年中小学幼儿园新教师远程培训项目</w:t>
      </w:r>
    </w:p>
    <w:p>
      <w:pPr>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是贯彻落实《教育部关于大力加强中小学教师培训工作的意见》（教师〔2011〕1号）文件精神，根据海南省教育厅《海南省中小学“好校长、好教师”培养工程（2015—2020年）实施方案》（琼教师〔2015〕13号）的相关要求而开展的培训项目。本项目旨在提高新入职教师的整体水平，</w:t>
      </w:r>
      <w:r>
        <w:rPr>
          <w:rFonts w:hint="eastAsia" w:ascii="仿宋" w:hAnsi="仿宋" w:eastAsia="仿宋" w:cs="仿宋"/>
          <w:color w:val="000000" w:themeColor="text1"/>
          <w:kern w:val="0"/>
          <w:sz w:val="28"/>
          <w:szCs w:val="28"/>
          <w14:textFill>
            <w14:solidFill>
              <w14:schemeClr w14:val="tx1"/>
            </w14:solidFill>
          </w14:textFill>
        </w:rPr>
        <w:t>使新教师树立正确的教育思想观念,形成良好的职业道德和敬业精神,掌握教育教学基本知识和班级管理技能，</w:t>
      </w:r>
      <w:r>
        <w:rPr>
          <w:rFonts w:hint="eastAsia" w:ascii="仿宋" w:hAnsi="仿宋" w:eastAsia="仿宋" w:cs="仿宋"/>
          <w:color w:val="000000" w:themeColor="text1"/>
          <w:sz w:val="28"/>
          <w:szCs w:val="28"/>
          <w14:textFill>
            <w14:solidFill>
              <w14:schemeClr w14:val="tx1"/>
            </w14:solidFill>
          </w14:textFill>
        </w:rPr>
        <w:t>快速适应教师工作岗位，确保教育教学活动有效开展。具体实施要求如下：</w:t>
      </w:r>
    </w:p>
    <w:p>
      <w:pPr>
        <w:adjustRightInd w:val="0"/>
        <w:snapToGrid w:val="0"/>
        <w:spacing w:line="480" w:lineRule="exact"/>
        <w:ind w:firstLine="551" w:firstLineChars="196"/>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一、培训主题</w:t>
      </w:r>
    </w:p>
    <w:p>
      <w:pPr>
        <w:pStyle w:val="8"/>
        <w:shd w:val="clear" w:color="auto" w:fill="FFFFFF"/>
        <w:adjustRightInd w:val="0"/>
        <w:snapToGrid w:val="0"/>
        <w:spacing w:before="0" w:beforeAutospacing="0" w:after="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提升教师课堂教学基本功和班级管理能力。</w:t>
      </w:r>
    </w:p>
    <w:p>
      <w:pPr>
        <w:adjustRightInd w:val="0"/>
        <w:snapToGrid w:val="0"/>
        <w:spacing w:line="480" w:lineRule="exact"/>
        <w:ind w:firstLine="551" w:firstLineChars="196"/>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二、培训目标</w:t>
      </w:r>
    </w:p>
    <w:p>
      <w:pPr>
        <w:pStyle w:val="9"/>
        <w:widowControl/>
        <w:spacing w:line="48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培训，帮助新教师进一步巩固专业思想，树立忠诚人民教育事业的理想，促使他们热爱教育教学工作，热爱学生，提高师德修养，树立良好的师表形象，熟悉有关教育法规和教育教学环境，初步掌握所教学科教学大纲、教材和教育教学常规，尽快适应教育教学工作，成长为一名合格的教育工作者。具体达成目标如下：</w:t>
      </w:r>
    </w:p>
    <w:p>
      <w:pPr>
        <w:widowControl/>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1.师德修养：</w:t>
      </w:r>
      <w:r>
        <w:rPr>
          <w:rFonts w:hint="eastAsia" w:ascii="仿宋" w:hAnsi="仿宋" w:eastAsia="仿宋" w:cs="仿宋"/>
          <w:color w:val="000000" w:themeColor="text1"/>
          <w:sz w:val="28"/>
          <w:szCs w:val="28"/>
          <w14:textFill>
            <w14:solidFill>
              <w14:schemeClr w14:val="tx1"/>
            </w14:solidFill>
          </w14:textFill>
        </w:rPr>
        <w:t>深入领会习党的十九大精神，提升师德修养，明确立德树人的根本任务；</w:t>
      </w:r>
      <w:r>
        <w:rPr>
          <w:rFonts w:hint="eastAsia" w:ascii="仿宋" w:hAnsi="仿宋" w:eastAsia="仿宋" w:cs="仿宋"/>
          <w:color w:val="000000" w:themeColor="text1"/>
          <w:kern w:val="0"/>
          <w:sz w:val="28"/>
          <w:szCs w:val="28"/>
          <w14:textFill>
            <w14:solidFill>
              <w14:schemeClr w14:val="tx1"/>
            </w14:solidFill>
          </w14:textFill>
        </w:rPr>
        <w:t>着眼于加强新教师对当代教师职业、教师师德规范、教师职业素质的认识，确立敬业爱岗、为教育事业奉献聪明才智的正确思想。</w:t>
      </w:r>
    </w:p>
    <w:p>
      <w:pPr>
        <w:widowControl/>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2.政策解读及教育理论培训：着眼于使新教师加强教育教学法规和教学大纲意识，掌握课改理论，了解学科教改的前沿方向和热点问题，增强新教师获取教育信息的能力。</w:t>
      </w:r>
    </w:p>
    <w:p>
      <w:pPr>
        <w:widowControl/>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教学常规和技能培训：着眼于使新教师明确学校教育、教学工作的基本流程、规范、要求和教师的基本职责，规范新教师的教育教学行为；培养新教师将理论运用于实践和掌握教学基本功的能力，进行备课、说课听课方法的训练。</w:t>
      </w:r>
    </w:p>
    <w:p>
      <w:pPr>
        <w:widowControl/>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教师素养培训和专业发展指导：着眼于帮助新教师快速进入角色，学会时间管理、形象管理，掌握基本的沟通技巧、工具使用，夯实专业素养；帮助新教师疏通职业生涯发展的思路，拨开职业困惑，清晰发展方向，学会规划人生。</w:t>
      </w:r>
    </w:p>
    <w:p>
      <w:pPr>
        <w:widowControl/>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5.班主任工作方法指导：着眼于新时期班主任工作方法和技巧，引导教师坚守师德底线，提升依法管理班级能力。</w:t>
      </w:r>
    </w:p>
    <w:p>
      <w:pPr>
        <w:pStyle w:val="8"/>
        <w:widowControl w:val="0"/>
        <w:shd w:val="clear" w:color="auto" w:fill="FFFFFF"/>
        <w:adjustRightInd w:val="0"/>
        <w:snapToGrid w:val="0"/>
        <w:spacing w:before="0" w:beforeAutospacing="0" w:after="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b/>
          <w:color w:val="000000" w:themeColor="text1"/>
          <w:sz w:val="28"/>
          <w:szCs w:val="28"/>
          <w14:textFill>
            <w14:solidFill>
              <w14:schemeClr w14:val="tx1"/>
            </w14:solidFill>
          </w14:textFill>
        </w:rPr>
        <w:t>培训对象</w:t>
      </w:r>
    </w:p>
    <w:p>
      <w:pPr>
        <w:pStyle w:val="8"/>
        <w:widowControl w:val="0"/>
        <w:shd w:val="clear" w:color="auto" w:fill="FFFFFF"/>
        <w:adjustRightInd w:val="0"/>
        <w:snapToGrid w:val="0"/>
        <w:spacing w:before="0" w:beforeAutospacing="0" w:after="0" w:afterAutospacing="0" w:line="480" w:lineRule="exact"/>
        <w:ind w:firstLine="560" w:firstLineChars="200"/>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我市2019年新招聘入职的中小学幼儿园教师343人（全学科）。</w:t>
      </w:r>
    </w:p>
    <w:p>
      <w:pPr>
        <w:pStyle w:val="8"/>
        <w:widowControl w:val="0"/>
        <w:shd w:val="clear" w:color="auto" w:fill="FFFFFF"/>
        <w:adjustRightInd w:val="0"/>
        <w:snapToGrid w:val="0"/>
        <w:spacing w:before="0" w:beforeAutospacing="0" w:after="0" w:afterAutospacing="0" w:line="480" w:lineRule="exact"/>
        <w:ind w:firstLine="562" w:firstLineChars="200"/>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四、培训时间</w:t>
      </w:r>
    </w:p>
    <w:p>
      <w:pPr>
        <w:adjustRightInd w:val="0"/>
        <w:snapToGrid w:val="0"/>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2020年8月21日至11月10日。</w:t>
      </w:r>
    </w:p>
    <w:p>
      <w:pPr>
        <w:adjustRightInd w:val="0"/>
        <w:snapToGrid w:val="0"/>
        <w:spacing w:line="480" w:lineRule="exact"/>
        <w:ind w:firstLine="562" w:firstLineChars="200"/>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五、培训方式及学时</w:t>
      </w:r>
    </w:p>
    <w:p>
      <w:pPr>
        <w:spacing w:line="48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采取远程网络培训与校本研修相结合的混合研修培训方式，其中远程网络研修60学时,校本研修60学时。</w:t>
      </w:r>
    </w:p>
    <w:p>
      <w:pPr>
        <w:spacing w:line="480" w:lineRule="exact"/>
        <w:ind w:firstLine="523" w:firstLineChars="186"/>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六、培训要求</w:t>
      </w:r>
    </w:p>
    <w:p>
      <w:pPr>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1.突出混合研修的过程和成效，做到网络培训与校本研修相结合。</w:t>
      </w:r>
    </w:p>
    <w:p>
      <w:pPr>
        <w:spacing w:line="480" w:lineRule="exact"/>
        <w:ind w:firstLine="560" w:firstLineChars="200"/>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2.通过工作坊的研修活动，提升新任教师参与校本研究能力。</w:t>
      </w:r>
    </w:p>
    <w:p>
      <w:pPr>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3.学员根据培训任务，结合自己要解决的主要问题，在线上课程引领线下开展研修活动。</w:t>
      </w:r>
    </w:p>
    <w:p>
      <w:pPr>
        <w:spacing w:line="48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4.承办机构根据培训阶段和任务，组织专家答疑、教师研讨线上专题交流；根据阶段重点内容，学员进行教学课例汇报。 </w:t>
      </w:r>
    </w:p>
    <w:p>
      <w:pPr>
        <w:pStyle w:val="8"/>
        <w:shd w:val="clear" w:color="auto" w:fill="FFFFFF"/>
        <w:adjustRightInd w:val="0"/>
        <w:snapToGrid w:val="0"/>
        <w:spacing w:before="0" w:beforeAutospacing="0" w:after="0" w:afterAutospacing="0" w:line="480" w:lineRule="exact"/>
        <w:ind w:firstLine="560" w:firstLineChars="200"/>
        <w:jc w:val="both"/>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6.建立以校为单位的校本研修环境，在网络研修的同时重视开展校本研修指导；项目实施结束，向采购单位提交项目实施情况总结报告。</w:t>
      </w:r>
    </w:p>
    <w:p>
      <w:pPr>
        <w:jc w:val="center"/>
        <w:rPr>
          <w:rFonts w:ascii="仿宋" w:hAnsi="仿宋" w:eastAsia="仿宋" w:cs="仿宋"/>
          <w:b/>
          <w:color w:val="000000" w:themeColor="text1"/>
          <w:sz w:val="30"/>
          <w:szCs w:val="30"/>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p>
    <w:p>
      <w:pPr>
        <w:jc w:val="center"/>
        <w:rPr>
          <w:rFonts w:ascii="仿宋" w:hAnsi="仿宋" w:eastAsia="仿宋" w:cs="仿宋"/>
          <w:b/>
          <w:color w:val="000000" w:themeColor="text1"/>
          <w:sz w:val="30"/>
          <w:szCs w:val="30"/>
          <w14:textFill>
            <w14:solidFill>
              <w14:schemeClr w14:val="tx1"/>
            </w14:solidFill>
          </w14:textFill>
        </w:rPr>
      </w:pPr>
    </w:p>
    <w:p>
      <w:pPr>
        <w:pStyle w:val="3"/>
        <w:tabs>
          <w:tab w:val="left" w:pos="1064"/>
        </w:tabs>
        <w:spacing w:line="520" w:lineRule="exact"/>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2、琼海市2020年中小学幼儿园教师“立德树人”师德师风网络研修全员培训项目</w:t>
      </w:r>
    </w:p>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本项目是贯彻落实教育部《关于全面深化课程改革落实立德树人根本任务的意见》（教基二〔2014〕4号）、《中小学教师职业道德规范》（教师〔2008〕2号）、</w:t>
      </w:r>
      <w:r>
        <w:rPr>
          <w:rFonts w:hint="eastAsia" w:ascii="仿宋" w:hAnsi="仿宋" w:eastAsia="仿宋" w:cs="仿宋"/>
          <w:bCs/>
          <w:color w:val="000000" w:themeColor="text1"/>
          <w:sz w:val="28"/>
          <w:szCs w:val="28"/>
          <w14:textFill>
            <w14:solidFill>
              <w14:schemeClr w14:val="tx1"/>
            </w14:solidFill>
          </w14:textFill>
        </w:rPr>
        <w:t>《中小学德育工作指南》（</w:t>
      </w:r>
      <w:r>
        <w:rPr>
          <w:rFonts w:hint="eastAsia" w:ascii="仿宋" w:hAnsi="仿宋" w:eastAsia="仿宋" w:cs="仿宋"/>
          <w:color w:val="000000" w:themeColor="text1"/>
          <w:sz w:val="28"/>
          <w:szCs w:val="28"/>
          <w14:textFill>
            <w14:solidFill>
              <w14:schemeClr w14:val="tx1"/>
            </w14:solidFill>
          </w14:textFill>
        </w:rPr>
        <w:t>教基〔2017〕8号</w:t>
      </w:r>
      <w:r>
        <w:rPr>
          <w:rFonts w:hint="eastAsia" w:ascii="仿宋" w:hAnsi="仿宋" w:eastAsia="仿宋" w:cs="仿宋"/>
          <w:bCs/>
          <w:color w:val="000000" w:themeColor="text1"/>
          <w:sz w:val="28"/>
          <w:szCs w:val="28"/>
          <w14:textFill>
            <w14:solidFill>
              <w14:schemeClr w14:val="tx1"/>
            </w14:solidFill>
          </w14:textFill>
        </w:rPr>
        <w:t>）、教育部印发《新时代高校教师职业行为十项准则》《新时代中小学教师职业行为十项准则》《新时代幼儿园教师职业行为十项准则》（</w:t>
      </w:r>
      <w:r>
        <w:rPr>
          <w:rFonts w:hint="eastAsia" w:ascii="仿宋" w:hAnsi="仿宋" w:eastAsia="仿宋" w:cs="仿宋"/>
          <w:color w:val="000000" w:themeColor="text1"/>
          <w:sz w:val="28"/>
          <w:szCs w:val="28"/>
          <w14:textFill>
            <w14:solidFill>
              <w14:schemeClr w14:val="tx1"/>
            </w14:solidFill>
          </w14:textFill>
        </w:rPr>
        <w:t>教师〔2018〕16号</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等文件精神而开展的培训项目。本项目旨在深化新时代教师队伍建设改革，助力海南自由贸易试验区和中国特色自由贸易港建设，造就党和人民满意的高素质专业化创新型教师队伍;通过培训，进一步明确“立德树人”的根本任务，帮助教师真正把教书育人和自我修养结合起来，时刻自重、自省、自警、自励，自觉做以德立身、以德立学、以德施教、以德育德的楷模，维护教师职业形象，提振师道尊严。具体实施要求如下：</w:t>
      </w:r>
    </w:p>
    <w:p>
      <w:pPr>
        <w:adjustRightInd w:val="0"/>
        <w:snapToGrid w:val="0"/>
        <w:spacing w:line="500" w:lineRule="exact"/>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一、培训主题</w:t>
      </w:r>
    </w:p>
    <w:p>
      <w:pPr>
        <w:adjustRightInd w:val="0"/>
        <w:snapToGrid w:val="0"/>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厚植爱国情怀、涵育高尚师德，做学生健康成长的引路人</w:t>
      </w:r>
    </w:p>
    <w:p>
      <w:pPr>
        <w:spacing w:line="500" w:lineRule="exact"/>
        <w:ind w:firstLine="562" w:firstLineChars="200"/>
        <w:jc w:val="left"/>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二、培训目标</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面向全体参训教师，通过网络研修，深化新时代教师队伍建设改革，造就党和人民满意的高素质专业化创新型教师队伍，落实立德树人根本任务，培养德智体美全面发展的社会主义建设者和接班人，办好人民满意的教育，助力海南自由贸易试验区和中国特色自由贸易港建设。具体达成目标如下：</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通过培训，</w:t>
      </w:r>
      <w:r>
        <w:rPr>
          <w:rFonts w:hint="eastAsia" w:ascii="仿宋" w:hAnsi="仿宋" w:eastAsia="仿宋" w:cs="仿宋"/>
          <w:color w:val="000000" w:themeColor="text1"/>
          <w:sz w:val="28"/>
          <w:szCs w:val="28"/>
          <w14:textFill>
            <w14:solidFill>
              <w14:schemeClr w14:val="tx1"/>
            </w14:solidFill>
          </w14:textFill>
        </w:rPr>
        <w:t>使参训教师深入理解各类师德教育法规政策的主要内容、特点和价值，</w:t>
      </w:r>
      <w:r>
        <w:rPr>
          <w:rFonts w:hint="eastAsia" w:ascii="仿宋" w:hAnsi="仿宋" w:eastAsia="仿宋" w:cs="仿宋"/>
          <w:color w:val="000000" w:themeColor="text1"/>
          <w:kern w:val="0"/>
          <w:sz w:val="28"/>
          <w:szCs w:val="28"/>
          <w14:textFill>
            <w14:solidFill>
              <w14:schemeClr w14:val="tx1"/>
            </w14:solidFill>
          </w14:textFill>
        </w:rPr>
        <w:t>帮助教师进一步巩固专业思想，</w:t>
      </w:r>
      <w:r>
        <w:rPr>
          <w:rFonts w:hint="eastAsia" w:ascii="仿宋" w:hAnsi="仿宋" w:eastAsia="仿宋" w:cs="仿宋"/>
          <w:color w:val="000000" w:themeColor="text1"/>
          <w:sz w:val="28"/>
          <w:szCs w:val="28"/>
          <w14:textFill>
            <w14:solidFill>
              <w14:schemeClr w14:val="tx1"/>
            </w14:solidFill>
          </w14:textFill>
        </w:rPr>
        <w:t>加深对教师职业道德的认识和领悟，在一言一行中自觉践行师德，提升职业素养，发展自身专业能力，树立良好师德风尚。做到在日常教育教学工作中依法执教</w:t>
      </w:r>
    </w:p>
    <w:p>
      <w:pPr>
        <w:pStyle w:val="9"/>
        <w:widowControl/>
        <w:spacing w:line="500" w:lineRule="exact"/>
        <w:ind w:firstLine="56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2.通过培训，帮助教师明确新时代对广大教师落实立德树人根本任务提出新的更高要求，树立忠诚人民教育事业的理想，促使他们热爱教育教学工作，热爱学生，提高师德修养，树立良好的师表形象。</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3.通过培训，进一步增强教师的责任感、使命感、荣誉感，规范职业行为，明确师德底线，引导教师努力成为有理想信念、有道德情操、有扎实学识、有仁爱之心的好老师，</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通过培训，营造出全体教师重视师德、践行师德的良好氛围，能把建设师德融入日常教学工作的常态机制，促进师德建设活动可持续开展；积淀本地特色师德资源，建立一批师德高尚、业务精湛的高素质专业化教师队伍。</w:t>
      </w:r>
    </w:p>
    <w:p>
      <w:pPr>
        <w:snapToGrid w:val="0"/>
        <w:spacing w:line="500" w:lineRule="exact"/>
        <w:ind w:firstLine="562" w:firstLineChars="200"/>
        <w:jc w:val="left"/>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三、培训对象</w:t>
      </w:r>
    </w:p>
    <w:p>
      <w:pPr>
        <w:adjustRightInd w:val="0"/>
        <w:snapToGrid w:val="0"/>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我市2020年没有参加省级或市级集中和远程培训项目的中小学幼儿园教师4109人（全学段）。</w:t>
      </w:r>
    </w:p>
    <w:p>
      <w:pPr>
        <w:adjustRightInd w:val="0"/>
        <w:snapToGrid w:val="0"/>
        <w:spacing w:line="500" w:lineRule="exact"/>
        <w:ind w:firstLine="562" w:firstLineChars="20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四、培训时间</w:t>
      </w:r>
    </w:p>
    <w:p>
      <w:pPr>
        <w:adjustRightInd w:val="0"/>
        <w:snapToGrid w:val="0"/>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2020年8月21日至11月10日。</w:t>
      </w:r>
    </w:p>
    <w:p>
      <w:pPr>
        <w:spacing w:line="500" w:lineRule="exact"/>
        <w:ind w:firstLine="562" w:firstLineChars="200"/>
        <w:jc w:val="left"/>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五、培训方式及学时</w:t>
      </w:r>
    </w:p>
    <w:p>
      <w:pPr>
        <w:spacing w:line="500" w:lineRule="exact"/>
        <w:ind w:firstLine="56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采用网络研修的方式，远程研修60学时。</w:t>
      </w:r>
    </w:p>
    <w:p>
      <w:pPr>
        <w:spacing w:line="500" w:lineRule="exact"/>
        <w:ind w:firstLine="562" w:firstLineChars="200"/>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六、培训要求</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1.通过理论学习，加强宪法和师德培训，提高我市中小学幼儿园教师的师德修养和专业发展意识。</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通过《新时代中小学教师职业行为十项准则》、《中小学教师违反职业道德行为管理办法》解读，深入贯彻习近平新时代中国特色社会主义思想和党的十九大精神，扎实推进《中共中央国务院关于全面深化新时代教师队伍建设改革的意见》的实施，进一步加强师德师风建设。</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3.通过“四有四引好教师”专题学习，引导教师争做“四有好老师”，当好“四个引路人”。</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4.通过“师德典范”专题学习，引导教师从先进的典型人物身上汲取精神给养，感受大师们优秀的品质，在学习、交流中提升自己，完善自己，做一个学生喜欢的老师。</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5.要求突出混合研修的过程和成效，以学校教研组为单位，结合学科教学特点开展“立德树人”师德师风教育活动，做到网络培训与校本研修相结合。</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6.引导参训教师根据研修任务，结合自己要解决的主要问题，在线上课程引领线下开展校本研修活动。</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7.承办机构要根据培训阶段和任务，组织专家答疑、教师研讨等线上专题交流。</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8.根据阶段重点内容，学员进行教学课例汇报；组织学员线上课程引领线下的研修活动及总结。 </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项目实施结束，向采购单位提交项目实施情况总结报告。</w:t>
      </w: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Fonts w:ascii="仿宋" w:hAnsi="仿宋" w:eastAsia="仿宋" w:cs="仿宋"/>
          <w:b/>
          <w:bCs/>
          <w:color w:val="000000" w:themeColor="text1"/>
          <w:sz w:val="36"/>
          <w:szCs w:val="36"/>
          <w14:textFill>
            <w14:solidFill>
              <w14:schemeClr w14:val="tx1"/>
            </w14:solidFill>
          </w14:textFill>
        </w:rPr>
      </w:pPr>
    </w:p>
    <w:p>
      <w:pPr>
        <w:spacing w:line="480" w:lineRule="exact"/>
        <w:jc w:val="center"/>
        <w:rPr>
          <w:rStyle w:val="7"/>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3、琼海市2020年中小学思想政治理论课教师教学技能培训项目</w:t>
      </w:r>
    </w:p>
    <w:p>
      <w:pPr>
        <w:pStyle w:val="8"/>
        <w:shd w:val="clear" w:color="auto" w:fill="FFFFFF"/>
        <w:adjustRightInd w:val="0"/>
        <w:snapToGrid w:val="0"/>
        <w:spacing w:before="0" w:beforeAutospacing="0" w:after="0" w:afterAutospacing="0" w:line="500" w:lineRule="exact"/>
        <w:ind w:firstLine="548" w:firstLineChars="196"/>
        <w:jc w:val="both"/>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是贯彻习近平总书记在学校思想政治理论课教师座谈会上重要讲话和全国、全省教育大会精神，落实《关于加强新时代中小学思想政治理论课教师队伍建设的意见》（教师函〔2019〕8号）、中共中央办公厅、国务院办公厅印发的《关于深化新时代学校思想政治理论课改革创新的若干意见》(中办发〔2019〕47号)文件要求，依据《琼海市关于深化新时代学校思想政治理论课改革创新行动方案》而开展的培训项目。本项目旨在进一步加强中小学思想政治课教师专业能力提升培训，促进思想政治理论课教师的专业发展，培养和造就一批师德素养高尚、业务本领过硬的教师队伍。具体实施要求如下：</w:t>
      </w:r>
    </w:p>
    <w:p>
      <w:pPr>
        <w:pStyle w:val="8"/>
        <w:shd w:val="clear" w:color="auto" w:fill="FFFFFF"/>
        <w:adjustRightInd w:val="0"/>
        <w:snapToGrid w:val="0"/>
        <w:spacing w:before="0" w:beforeAutospacing="0" w:after="0" w:afterAutospacing="0" w:line="500" w:lineRule="exact"/>
        <w:ind w:firstLine="551" w:firstLineChars="196"/>
        <w:jc w:val="both"/>
        <w:outlineLvl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一、培训主题</w:t>
      </w:r>
    </w:p>
    <w:p>
      <w:pPr>
        <w:pStyle w:val="8"/>
        <w:shd w:val="clear" w:color="auto" w:fill="FFFFFF"/>
        <w:adjustRightInd w:val="0"/>
        <w:snapToGrid w:val="0"/>
        <w:spacing w:before="0" w:beforeAutospacing="0" w:after="0" w:afterAutospacing="0" w:line="500" w:lineRule="exact"/>
        <w:ind w:firstLine="548" w:firstLineChars="196"/>
        <w:jc w:val="both"/>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中小学思想政治理论课教师核心素养与专业发展。</w:t>
      </w:r>
    </w:p>
    <w:p>
      <w:pPr>
        <w:pStyle w:val="9"/>
        <w:widowControl/>
        <w:spacing w:line="500" w:lineRule="exact"/>
        <w:ind w:firstLine="562"/>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二、培训目标</w:t>
      </w:r>
    </w:p>
    <w:p>
      <w:pPr>
        <w:widowControl/>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强化教师队伍素质提升。通过培训，帮助教师深刻学习习近平书记关于思想政治理论课的讲话，加强中华优秀传统文化、革命文化、社会主义先进文化学习，提升教师队伍的思想高度与文化素养，明确思想政治理论课在落实立德树人根本任务的作用，提升教师队伍的责任担当,为高质量发展落实赶超、奋力推进新时代新琼海建设提供人才支撑和智力保障。</w:t>
      </w:r>
    </w:p>
    <w:p>
      <w:pPr>
        <w:widowControl/>
        <w:spacing w:line="500" w:lineRule="exact"/>
        <w:ind w:firstLine="554" w:firstLineChars="198"/>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提升教材理解与教学策略。通过培训，深化对部编道德与法治的教材理解，进一步认识教材编写意义、教育目标、教材理解、内容编排。同时，基于部编道德与法治教材教法的成功经验分享，为教师教提供教学借鉴，解决教学疑惑、改进教学方式、创新教学方法、提升课堂效率。通过教材教学的学习，整体提升中小学思想政治理论课教师队伍的教育教学能力。</w:t>
      </w:r>
    </w:p>
    <w:p>
      <w:pPr>
        <w:pStyle w:val="9"/>
        <w:widowControl/>
        <w:spacing w:line="500" w:lineRule="exact"/>
        <w:ind w:firstLine="562"/>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三、培训对象</w:t>
      </w:r>
    </w:p>
    <w:p>
      <w:pPr>
        <w:pStyle w:val="9"/>
        <w:widowControl/>
        <w:spacing w:line="500" w:lineRule="exact"/>
        <w:ind w:firstLine="560"/>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我市所有担任中小学思想政治理论课教学的学科教师（全学段）650人。</w:t>
      </w:r>
    </w:p>
    <w:p>
      <w:pPr>
        <w:spacing w:line="50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四、培训时间</w:t>
      </w:r>
    </w:p>
    <w:p>
      <w:pPr>
        <w:spacing w:line="5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2020年8月11日至10月30日。</w:t>
      </w:r>
    </w:p>
    <w:p>
      <w:pPr>
        <w:pStyle w:val="8"/>
        <w:shd w:val="clear" w:color="auto" w:fill="FFFFFF"/>
        <w:spacing w:before="0" w:beforeAutospacing="0" w:after="0" w:afterAutospacing="0" w:line="500" w:lineRule="exact"/>
        <w:ind w:firstLine="551" w:firstLineChars="196"/>
        <w:jc w:val="both"/>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五、培训方式及学时</w:t>
      </w:r>
    </w:p>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建议采取混合培训方式，其中</w:t>
      </w:r>
      <w:r>
        <w:rPr>
          <w:rFonts w:hint="eastAsia" w:ascii="仿宋" w:hAnsi="仿宋" w:eastAsia="仿宋" w:cs="仿宋"/>
          <w:bCs/>
          <w:color w:val="000000" w:themeColor="text1"/>
          <w:sz w:val="28"/>
          <w:szCs w:val="28"/>
          <w14:textFill>
            <w14:solidFill>
              <w14:schemeClr w14:val="tx1"/>
            </w14:solidFill>
          </w14:textFill>
        </w:rPr>
        <w:t>市内集中培训24学时（三天），网络研修30学时。</w:t>
      </w:r>
    </w:p>
    <w:p>
      <w:pPr>
        <w:spacing w:line="500" w:lineRule="exact"/>
        <w:ind w:firstLine="562" w:firstLineChars="200"/>
        <w:jc w:val="left"/>
        <w:rPr>
          <w:rFonts w:ascii="仿宋" w:hAnsi="仿宋" w:eastAsia="仿宋" w:cs="仿宋"/>
          <w:b/>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六、培训要求</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培训项目市内集中培训要求分设中学班和小学班进行。通过集中理论学习，加强宪法和师德培训，提高中小学思想政治教师思想政治素质、师德修养、理论功底和专业素养，切实增强教师的职业认同感、荣誉感、责任感，充分发挥教师的积极性、主动性、创造性。</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培训项目网络研修分高中、初中、小学学段设置研修课程。通过网络研修学习，重视加强中华优秀传统文化、革命文化、社会主义先进文化和相关学科知识的学习，促进中小学思政课教师不断更新知识储备。加强中小学思政课统编教材教法、教学技能培训，引导教师准确把握小学、初中、高中不同学段思政课课程目标，提升教育教学能力。</w:t>
      </w:r>
    </w:p>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3.培训过程要求通过开展网络研修与教学实践相结合的分层次、分学段培训，突出课堂教学实例展示点评。</w:t>
      </w:r>
    </w:p>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培训过程要突出线上与线下混合研修，通过课程引领，教师进入自身实践需求的具体问题研究，通过线下研修小组活动，针对每一位思想政治理论课教师教学实践进行深入探讨交流，形成“个人经验转化为团队智慧、团队智慧助力个人发展”的学习氛围，确保参训教师的理论水平和专业实践能力得到切实提升。</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5.承办机构要根据培训阶段和任务，组织专家答疑、教师研讨等线上专题交流。</w:t>
      </w:r>
    </w:p>
    <w:p>
      <w:pPr>
        <w:spacing w:line="500" w:lineRule="exact"/>
        <w:ind w:firstLine="560" w:firstLineChars="200"/>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6.组织学员线上课程引领线下的研修活动及总结。</w:t>
      </w:r>
      <w:r>
        <w:rPr>
          <w:rFonts w:hint="eastAsia" w:ascii="仿宋" w:hAnsi="仿宋" w:eastAsia="仿宋" w:cs="仿宋"/>
          <w:color w:val="000000" w:themeColor="text1"/>
          <w:sz w:val="28"/>
          <w:szCs w:val="28"/>
          <w14:textFill>
            <w14:solidFill>
              <w14:schemeClr w14:val="tx1"/>
            </w14:solidFill>
          </w14:textFill>
        </w:rPr>
        <w:t>项目实施结束，向采购单位提交项目实施情况总结报告。</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B5EA5"/>
    <w:multiLevelType w:val="singleLevel"/>
    <w:tmpl w:val="BE4B5EA5"/>
    <w:lvl w:ilvl="0" w:tentative="0">
      <w:start w:val="1"/>
      <w:numFmt w:val="decimal"/>
      <w:suff w:val="nothing"/>
      <w:lvlText w:val="%1、"/>
      <w:lvlJc w:val="left"/>
    </w:lvl>
  </w:abstractNum>
  <w:abstractNum w:abstractNumId="1">
    <w:nsid w:val="56190ECE"/>
    <w:multiLevelType w:val="singleLevel"/>
    <w:tmpl w:val="56190ECE"/>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13E7F"/>
    <w:rsid w:val="14C1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7"/>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szCs w:val="24"/>
    </w:rPr>
  </w:style>
  <w:style w:type="character" w:customStyle="1" w:styleId="7">
    <w:name w:val="标题 1 Char"/>
    <w:link w:val="3"/>
    <w:qFormat/>
    <w:uiPriority w:val="0"/>
    <w:rPr>
      <w:b/>
      <w:bCs/>
      <w:kern w:val="44"/>
      <w:sz w:val="44"/>
      <w:szCs w:val="44"/>
    </w:rPr>
  </w:style>
  <w:style w:type="paragraph" w:customStyle="1" w:styleId="8">
    <w:name w:val="reader-word-layer"/>
    <w:basedOn w:val="1"/>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2020-07-17T00:53:00Z</dcterms:created>
  <dc:creator>政辉</dc:creator>
  <cp:lastModifiedBy>政辉</cp:lastModifiedBy>
  <dcterms:modified xsi:type="dcterms:W3CDTF">2020-07-17T00:53:40Z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