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项目基本概况：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1、项目名称：</w:t>
      </w:r>
      <w:r>
        <w:rPr>
          <w:rFonts w:hint="eastAsia" w:ascii="宋体" w:hAnsi="宋体" w:eastAsia="宋体" w:cs="宋体"/>
          <w:bCs/>
          <w:color w:val="auto"/>
          <w:szCs w:val="21"/>
          <w:lang w:eastAsia="zh-CN"/>
        </w:rPr>
        <w:t xml:space="preserve">种植肥料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Cs w:val="21"/>
        </w:rPr>
        <w:t>、项目实施地点：用户指定地点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3、项目用途：工作需要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" w:firstLineChars="200"/>
        <w:textAlignment w:val="auto"/>
        <w:rPr>
          <w:rFonts w:hint="default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4、采购内容：有机肥、复合肥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Cs/>
          <w:color w:val="auto"/>
          <w:szCs w:val="21"/>
        </w:rPr>
        <w:t>数量：一批，分包。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6、采购预算：¥2586800.00元。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1050" w:firstLineChars="500"/>
        <w:textAlignment w:val="auto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A包：种植有机肥项目；预算：¥2086800.00元（超出采购预算金额的报价按无效响应处理）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1050" w:firstLineChars="500"/>
        <w:textAlignment w:val="auto"/>
        <w:rPr>
          <w:rFonts w:hint="default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B包：种植复合肥项目；预算：¥500000.00元（超出采购预算金额的报价按无效响应处理）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420" w:firstLineChars="200"/>
        <w:textAlignment w:val="auto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7、交货期：自合同签订之日起7天内；</w:t>
      </w:r>
    </w:p>
    <w:p>
      <w:pPr>
        <w:ind w:firstLine="420" w:firstLineChars="200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8、采购需求、技术要求及招标项目的性质：</w:t>
      </w:r>
    </w:p>
    <w:tbl>
      <w:tblPr>
        <w:tblStyle w:val="3"/>
        <w:tblW w:w="83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414"/>
        <w:gridCol w:w="4114"/>
        <w:gridCol w:w="1177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标包名称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A包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种植有机肥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40kg/包，颗粒状，有效活菌剂≥5亿/克，有机质≥45%，腐殖酸≥5%，N-P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O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-K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O≥5%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B包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种植复合肥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4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40kg/包，颗粒状，总养分≥45%，含硝态氮≥7%，N-P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O</w:t>
            </w:r>
            <w:r>
              <w:rPr>
                <w:rStyle w:val="6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-K</w:t>
            </w:r>
            <w:r>
              <w:rPr>
                <w:rStyle w:val="6"/>
                <w:lang w:val="en-US" w:eastAsia="zh-CN" w:bidi="ar"/>
              </w:rPr>
              <w:t>2</w:t>
            </w:r>
            <w:r>
              <w:rPr>
                <w:rStyle w:val="5"/>
                <w:lang w:val="en-US" w:eastAsia="zh-CN" w:bidi="ar"/>
              </w:rPr>
              <w:t>O（15-15-15），符合国家标准GB/T 15063-2009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3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color w:val="000000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Arial" w:hAnsi="Arial" w:eastAsia="宋体" w:cs="Arial"/>
      <w:b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♡₯㎕杰</cp:lastModifiedBy>
  <dcterms:modified xsi:type="dcterms:W3CDTF">2020-07-15T08:42:28Z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