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5C46" w14:textId="77777777" w:rsidR="00026066" w:rsidRDefault="00026066" w:rsidP="00026066">
      <w:pPr>
        <w:pStyle w:val="1"/>
        <w:spacing w:before="0" w:after="0" w:line="460" w:lineRule="exact"/>
        <w:rPr>
          <w:rFonts w:hAnsi="宋体"/>
          <w:color w:val="000000" w:themeColor="text1"/>
          <w:sz w:val="44"/>
          <w:szCs w:val="44"/>
        </w:rPr>
      </w:pPr>
      <w:r>
        <w:rPr>
          <w:rFonts w:hAnsi="宋体" w:hint="eastAsia"/>
          <w:color w:val="000000" w:themeColor="text1"/>
          <w:sz w:val="44"/>
          <w:szCs w:val="44"/>
        </w:rPr>
        <w:t>采购人需求书</w:t>
      </w:r>
    </w:p>
    <w:p w14:paraId="711EA538" w14:textId="77777777" w:rsidR="00026066" w:rsidRDefault="00026066" w:rsidP="00026066">
      <w:pPr>
        <w:pStyle w:val="2"/>
        <w:spacing w:before="160" w:after="160" w:line="460" w:lineRule="exact"/>
        <w:rPr>
          <w:rFonts w:ascii="宋体" w:eastAsia="宋体" w:hAnsi="宋体"/>
          <w:color w:val="000000" w:themeColor="text1"/>
          <w:sz w:val="28"/>
          <w:szCs w:val="24"/>
        </w:rPr>
      </w:pPr>
      <w:bookmarkStart w:id="0" w:name="_Toc440880742"/>
      <w:bookmarkStart w:id="1" w:name="_Toc377570215"/>
      <w:bookmarkStart w:id="2" w:name="_Toc425520140"/>
      <w:r>
        <w:rPr>
          <w:rFonts w:ascii="宋体" w:eastAsia="宋体" w:hAnsi="宋体" w:hint="eastAsia"/>
          <w:color w:val="000000" w:themeColor="text1"/>
          <w:sz w:val="28"/>
          <w:szCs w:val="24"/>
        </w:rPr>
        <w:t>一、项目概况</w:t>
      </w:r>
      <w:bookmarkEnd w:id="0"/>
      <w:bookmarkEnd w:id="1"/>
      <w:bookmarkEnd w:id="2"/>
    </w:p>
    <w:p w14:paraId="3FB55399" w14:textId="77777777" w:rsidR="00026066" w:rsidRPr="007D732A" w:rsidRDefault="00026066" w:rsidP="00026066">
      <w:pPr>
        <w:pStyle w:val="11"/>
        <w:numPr>
          <w:ilvl w:val="0"/>
          <w:numId w:val="1"/>
        </w:numPr>
        <w:spacing w:line="460" w:lineRule="exact"/>
        <w:ind w:firstLineChars="0"/>
        <w:rPr>
          <w:rFonts w:hAnsi="宋体" w:cs="Arial"/>
          <w:color w:val="000000" w:themeColor="text1"/>
          <w:sz w:val="24"/>
          <w:szCs w:val="24"/>
        </w:rPr>
      </w:pPr>
      <w:bookmarkStart w:id="3" w:name="_Toc440880743"/>
      <w:r w:rsidRPr="007D732A">
        <w:rPr>
          <w:rFonts w:hAnsi="宋体" w:cs="宋体" w:hint="eastAsia"/>
          <w:color w:val="000000" w:themeColor="text1"/>
          <w:sz w:val="24"/>
          <w:szCs w:val="24"/>
        </w:rPr>
        <w:t>采购单位</w:t>
      </w:r>
      <w:r w:rsidRPr="007D732A">
        <w:rPr>
          <w:rFonts w:hAnsi="宋体"/>
          <w:color w:val="000000" w:themeColor="text1"/>
          <w:sz w:val="24"/>
          <w:szCs w:val="24"/>
        </w:rPr>
        <w:t xml:space="preserve">: </w:t>
      </w:r>
      <w:r w:rsidRPr="007D732A">
        <w:rPr>
          <w:rFonts w:hAnsi="宋体" w:cs="宋体" w:hint="eastAsia"/>
          <w:color w:val="000000" w:themeColor="text1"/>
          <w:sz w:val="24"/>
          <w:szCs w:val="24"/>
        </w:rPr>
        <w:t>中国共产党乐东黎族自治县委员会宣传部</w:t>
      </w:r>
    </w:p>
    <w:p w14:paraId="2A54F0F8" w14:textId="77777777" w:rsidR="00026066" w:rsidRPr="007D732A" w:rsidRDefault="00026066" w:rsidP="00026066">
      <w:pPr>
        <w:pStyle w:val="11"/>
        <w:numPr>
          <w:ilvl w:val="0"/>
          <w:numId w:val="1"/>
        </w:numPr>
        <w:spacing w:line="460" w:lineRule="exact"/>
        <w:ind w:firstLineChars="0"/>
        <w:rPr>
          <w:rFonts w:hAnsi="宋体" w:cs="宋体"/>
          <w:color w:val="000000" w:themeColor="text1"/>
          <w:sz w:val="24"/>
          <w:szCs w:val="24"/>
        </w:rPr>
      </w:pPr>
      <w:r w:rsidRPr="007D732A">
        <w:rPr>
          <w:rFonts w:hAnsi="宋体" w:cs="宋体" w:hint="eastAsia"/>
          <w:color w:val="000000" w:themeColor="text1"/>
          <w:sz w:val="24"/>
          <w:szCs w:val="24"/>
        </w:rPr>
        <w:t>项目名称：2019年文明生态村创建现场经验交流会氛围营造项目</w:t>
      </w:r>
    </w:p>
    <w:p w14:paraId="17AD3283" w14:textId="77777777" w:rsidR="00026066" w:rsidRPr="007D732A" w:rsidRDefault="00026066" w:rsidP="00026066">
      <w:pPr>
        <w:pStyle w:val="11"/>
        <w:numPr>
          <w:ilvl w:val="0"/>
          <w:numId w:val="1"/>
        </w:numPr>
        <w:spacing w:line="460" w:lineRule="exact"/>
        <w:ind w:firstLineChars="0"/>
        <w:rPr>
          <w:rFonts w:hAnsi="宋体" w:cs="Arial"/>
          <w:color w:val="000000" w:themeColor="text1"/>
          <w:sz w:val="24"/>
          <w:szCs w:val="24"/>
        </w:rPr>
      </w:pPr>
      <w:r w:rsidRPr="007D732A">
        <w:rPr>
          <w:rFonts w:hAnsi="宋体" w:cs="宋体" w:hint="eastAsia"/>
          <w:color w:val="000000" w:themeColor="text1"/>
          <w:sz w:val="24"/>
          <w:szCs w:val="24"/>
        </w:rPr>
        <w:t>项目编号：HNZT2019-242</w:t>
      </w:r>
    </w:p>
    <w:p w14:paraId="6A778BF3" w14:textId="77777777" w:rsidR="00026066" w:rsidRPr="007D732A" w:rsidRDefault="00026066" w:rsidP="00026066">
      <w:pPr>
        <w:pStyle w:val="11"/>
        <w:numPr>
          <w:ilvl w:val="0"/>
          <w:numId w:val="1"/>
        </w:numPr>
        <w:spacing w:line="460" w:lineRule="exact"/>
        <w:ind w:firstLineChars="0"/>
        <w:rPr>
          <w:rFonts w:hAnsi="宋体" w:cs="Arial"/>
          <w:color w:val="000000" w:themeColor="text1"/>
          <w:sz w:val="24"/>
          <w:szCs w:val="24"/>
        </w:rPr>
      </w:pPr>
      <w:r w:rsidRPr="007D732A">
        <w:rPr>
          <w:rFonts w:hAnsi="宋体" w:cs="宋体" w:hint="eastAsia"/>
          <w:color w:val="000000" w:themeColor="text1"/>
          <w:sz w:val="24"/>
          <w:szCs w:val="24"/>
        </w:rPr>
        <w:t>采购预算：</w:t>
      </w:r>
      <w:r w:rsidRPr="007D732A">
        <w:rPr>
          <w:rFonts w:hAnsi="宋体"/>
          <w:bCs/>
          <w:sz w:val="24"/>
          <w:szCs w:val="24"/>
        </w:rPr>
        <w:t>98.78176</w:t>
      </w:r>
      <w:r w:rsidRPr="007D732A">
        <w:rPr>
          <w:rFonts w:hAnsi="宋体" w:hint="eastAsia"/>
          <w:bCs/>
          <w:sz w:val="24"/>
          <w:szCs w:val="24"/>
        </w:rPr>
        <w:t>万元</w:t>
      </w:r>
      <w:r w:rsidRPr="007D732A">
        <w:rPr>
          <w:rFonts w:hAnsi="宋体" w:cs="宋体" w:hint="eastAsia"/>
          <w:color w:val="000000" w:themeColor="text1"/>
          <w:sz w:val="24"/>
          <w:szCs w:val="24"/>
        </w:rPr>
        <w:t>（投标报价如超出采购预算的，视为无效投标。）</w:t>
      </w:r>
    </w:p>
    <w:p w14:paraId="0740EA9B" w14:textId="77777777" w:rsidR="00026066" w:rsidRPr="007D732A" w:rsidRDefault="00026066" w:rsidP="00026066">
      <w:pPr>
        <w:pStyle w:val="11"/>
        <w:numPr>
          <w:ilvl w:val="0"/>
          <w:numId w:val="1"/>
        </w:numPr>
        <w:spacing w:line="460" w:lineRule="exact"/>
        <w:ind w:firstLineChars="0"/>
        <w:rPr>
          <w:rFonts w:hAnsi="宋体" w:cs="Arial"/>
          <w:color w:val="000000" w:themeColor="text1"/>
          <w:sz w:val="24"/>
          <w:szCs w:val="24"/>
        </w:rPr>
      </w:pPr>
      <w:r w:rsidRPr="007D732A">
        <w:rPr>
          <w:rFonts w:hAnsi="宋体" w:hint="eastAsia"/>
          <w:color w:val="000000" w:themeColor="text1"/>
          <w:sz w:val="24"/>
          <w:szCs w:val="22"/>
        </w:rPr>
        <w:t>服务期限（工期）：合同签订后10天内交付使用</w:t>
      </w:r>
    </w:p>
    <w:p w14:paraId="6075036A" w14:textId="77777777" w:rsidR="00026066" w:rsidRPr="007D732A" w:rsidRDefault="00026066" w:rsidP="00026066">
      <w:pPr>
        <w:pStyle w:val="11"/>
        <w:numPr>
          <w:ilvl w:val="0"/>
          <w:numId w:val="1"/>
        </w:numPr>
        <w:spacing w:line="460" w:lineRule="exact"/>
        <w:ind w:firstLineChars="0"/>
        <w:rPr>
          <w:rFonts w:hAnsi="宋体"/>
          <w:color w:val="000000" w:themeColor="text1"/>
          <w:sz w:val="24"/>
          <w:szCs w:val="24"/>
        </w:rPr>
      </w:pPr>
      <w:r w:rsidRPr="007D732A">
        <w:rPr>
          <w:rFonts w:hAnsi="宋体" w:hint="eastAsia"/>
          <w:color w:val="000000" w:themeColor="text1"/>
          <w:sz w:val="24"/>
          <w:szCs w:val="24"/>
        </w:rPr>
        <w:t>项目分包情况：一批</w:t>
      </w:r>
      <w:proofErr w:type="gramStart"/>
      <w:r w:rsidRPr="007D732A">
        <w:rPr>
          <w:rFonts w:hAnsi="宋体" w:hint="eastAsia"/>
          <w:color w:val="000000" w:themeColor="text1"/>
          <w:sz w:val="24"/>
          <w:szCs w:val="24"/>
        </w:rPr>
        <w:t>不</w:t>
      </w:r>
      <w:proofErr w:type="gramEnd"/>
      <w:r w:rsidRPr="007D732A">
        <w:rPr>
          <w:rFonts w:hAnsi="宋体" w:hint="eastAsia"/>
          <w:color w:val="000000" w:themeColor="text1"/>
          <w:sz w:val="24"/>
          <w:szCs w:val="24"/>
        </w:rPr>
        <w:t>分包。</w:t>
      </w:r>
    </w:p>
    <w:p w14:paraId="0410E1D0" w14:textId="77777777" w:rsidR="00026066" w:rsidRPr="007D732A" w:rsidRDefault="00026066" w:rsidP="00026066">
      <w:pPr>
        <w:pStyle w:val="11"/>
        <w:numPr>
          <w:ilvl w:val="0"/>
          <w:numId w:val="1"/>
        </w:numPr>
        <w:spacing w:line="460" w:lineRule="exact"/>
        <w:ind w:firstLineChars="0"/>
        <w:rPr>
          <w:rFonts w:hAnsi="宋体"/>
          <w:color w:val="000000" w:themeColor="text1"/>
          <w:sz w:val="24"/>
          <w:szCs w:val="24"/>
        </w:rPr>
      </w:pPr>
      <w:r w:rsidRPr="007D732A">
        <w:rPr>
          <w:rFonts w:hAnsi="宋体" w:hint="eastAsia"/>
          <w:color w:val="000000" w:themeColor="text1"/>
          <w:sz w:val="24"/>
          <w:szCs w:val="24"/>
        </w:rPr>
        <w:t>交货地点：采购人指定地点。</w:t>
      </w:r>
    </w:p>
    <w:p w14:paraId="16B3960C" w14:textId="77777777" w:rsidR="00026066" w:rsidRPr="007D732A" w:rsidRDefault="00026066" w:rsidP="00026066">
      <w:pPr>
        <w:pStyle w:val="11"/>
        <w:numPr>
          <w:ilvl w:val="0"/>
          <w:numId w:val="1"/>
        </w:numPr>
        <w:spacing w:line="460" w:lineRule="exact"/>
        <w:ind w:firstLineChars="0"/>
        <w:rPr>
          <w:rFonts w:hAnsi="宋体"/>
          <w:color w:val="000000" w:themeColor="text1"/>
          <w:sz w:val="24"/>
          <w:szCs w:val="24"/>
        </w:rPr>
      </w:pPr>
      <w:r w:rsidRPr="007D732A">
        <w:rPr>
          <w:rFonts w:hAnsi="宋体" w:hint="eastAsia"/>
          <w:color w:val="000000" w:themeColor="text1"/>
          <w:sz w:val="24"/>
          <w:szCs w:val="24"/>
        </w:rPr>
        <w:t>付款方式：由采购人与成交供应商协商。</w:t>
      </w:r>
    </w:p>
    <w:bookmarkEnd w:id="3"/>
    <w:p w14:paraId="029007A8" w14:textId="77777777" w:rsidR="00026066" w:rsidRDefault="00026066" w:rsidP="00026066">
      <w:pPr>
        <w:pStyle w:val="2"/>
        <w:numPr>
          <w:ilvl w:val="0"/>
          <w:numId w:val="2"/>
        </w:numPr>
        <w:spacing w:before="160" w:after="160" w:line="460" w:lineRule="exact"/>
        <w:rPr>
          <w:rFonts w:ascii="宋体" w:eastAsia="宋体" w:hAnsi="宋体"/>
          <w:color w:val="000000" w:themeColor="text1"/>
          <w:sz w:val="28"/>
          <w:szCs w:val="24"/>
        </w:rPr>
      </w:pPr>
      <w:r>
        <w:rPr>
          <w:rFonts w:ascii="宋体" w:eastAsia="宋体" w:hAnsi="宋体" w:hint="eastAsia"/>
          <w:color w:val="000000" w:themeColor="text1"/>
          <w:sz w:val="28"/>
          <w:szCs w:val="24"/>
        </w:rPr>
        <w:t>采购需求清单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636"/>
        <w:gridCol w:w="1769"/>
        <w:gridCol w:w="4111"/>
        <w:gridCol w:w="850"/>
        <w:gridCol w:w="993"/>
      </w:tblGrid>
      <w:tr w:rsidR="00026066" w:rsidRPr="005948F5" w14:paraId="427134A1" w14:textId="77777777" w:rsidTr="00FB02DC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5B78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5948F5">
              <w:rPr>
                <w:rFonts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0794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5948F5">
              <w:rPr>
                <w:rFonts w:hAnsi="宋体" w:cs="宋体" w:hint="eastAsia"/>
                <w:b/>
                <w:bCs/>
                <w:sz w:val="24"/>
                <w:szCs w:val="24"/>
              </w:rPr>
              <w:t>采购品目名称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8258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5948F5">
              <w:rPr>
                <w:rFonts w:hAnsi="宋体" w:cs="宋体" w:hint="eastAsia"/>
                <w:b/>
                <w:bCs/>
                <w:sz w:val="24"/>
                <w:szCs w:val="24"/>
              </w:rPr>
              <w:t>参考规格和配置技术参数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520B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5948F5">
              <w:rPr>
                <w:rFonts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554D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 w:rsidRPr="005948F5">
              <w:rPr>
                <w:rFonts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026066" w:rsidRPr="005948F5" w14:paraId="57599F32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CD2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BCD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墙体手绘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67DD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60*2.5米，10*2米*6面，17*2.2米，11.8*2.3米，29*1.5米，7*2米*4面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74CE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F5C8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434.04</w:t>
            </w:r>
          </w:p>
        </w:tc>
      </w:tr>
      <w:tr w:rsidR="00026066" w:rsidRPr="005948F5" w14:paraId="2DD9D3B5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1B14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6E8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镀锌铁皮雕刻烤漆字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78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30*1.5米，104*1.3米，73*1.3米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DAD3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公分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98F5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14530</w:t>
            </w:r>
          </w:p>
        </w:tc>
      </w:tr>
      <w:tr w:rsidR="00026066" w:rsidRPr="005948F5" w14:paraId="483FFBBC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A564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09E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铁艺烤漆造型牌（大）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5538" w14:textId="77777777" w:rsidR="00026066" w:rsidRPr="005948F5" w:rsidRDefault="00026066" w:rsidP="00FB02DC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5948F5">
              <w:rPr>
                <w:rFonts w:hAnsi="宋体" w:hint="eastAsia"/>
                <w:sz w:val="24"/>
                <w:szCs w:val="24"/>
              </w:rPr>
              <w:t>长</w:t>
            </w:r>
            <w:r w:rsidRPr="005948F5">
              <w:rPr>
                <w:rFonts w:hAnsi="宋体"/>
                <w:sz w:val="24"/>
                <w:szCs w:val="24"/>
              </w:rPr>
              <w:t>1.25m*2.5m</w:t>
            </w:r>
            <w:r w:rsidRPr="005948F5">
              <w:rPr>
                <w:rFonts w:hAnsi="宋体" w:hint="eastAsia"/>
                <w:sz w:val="24"/>
                <w:szCs w:val="24"/>
              </w:rPr>
              <w:t>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B8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6A6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30</w:t>
            </w:r>
          </w:p>
        </w:tc>
      </w:tr>
      <w:tr w:rsidR="00026066" w:rsidRPr="005948F5" w14:paraId="51EF25A0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40F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CF4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15mmPVC板雕刻UV</w:t>
            </w:r>
            <w:proofErr w:type="gramStart"/>
            <w:r w:rsidRPr="005948F5">
              <w:rPr>
                <w:rFonts w:hAnsi="宋体" w:cs="宋体" w:hint="eastAsia"/>
                <w:sz w:val="24"/>
                <w:szCs w:val="24"/>
              </w:rPr>
              <w:t>喷印喷光油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715" w14:textId="77777777" w:rsidR="00026066" w:rsidRPr="005948F5" w:rsidRDefault="00026066" w:rsidP="00FB02DC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5948F5">
              <w:rPr>
                <w:rFonts w:hAnsi="宋体"/>
                <w:sz w:val="24"/>
                <w:szCs w:val="24"/>
              </w:rPr>
              <w:t>5*1.6</w:t>
            </w:r>
            <w:r w:rsidRPr="005948F5">
              <w:rPr>
                <w:rFonts w:hAnsi="宋体" w:hint="eastAsia"/>
                <w:sz w:val="24"/>
                <w:szCs w:val="24"/>
              </w:rPr>
              <w:t>米，</w:t>
            </w:r>
            <w:r w:rsidRPr="005948F5">
              <w:rPr>
                <w:rFonts w:hAnsi="宋体"/>
                <w:sz w:val="24"/>
                <w:szCs w:val="24"/>
              </w:rPr>
              <w:t>9*2.1</w:t>
            </w:r>
            <w:r w:rsidRPr="005948F5">
              <w:rPr>
                <w:rFonts w:hAnsi="宋体" w:hint="eastAsia"/>
                <w:sz w:val="24"/>
                <w:szCs w:val="24"/>
              </w:rPr>
              <w:t>米，</w:t>
            </w:r>
            <w:r w:rsidRPr="005948F5">
              <w:rPr>
                <w:rFonts w:hAnsi="宋体"/>
                <w:sz w:val="24"/>
                <w:szCs w:val="24"/>
              </w:rPr>
              <w:t>4*2.1</w:t>
            </w:r>
            <w:r w:rsidRPr="005948F5">
              <w:rPr>
                <w:rFonts w:hAnsi="宋体" w:hint="eastAsia"/>
                <w:sz w:val="24"/>
                <w:szCs w:val="24"/>
              </w:rPr>
              <w:t>米</w:t>
            </w:r>
            <w:r w:rsidRPr="005948F5">
              <w:rPr>
                <w:rFonts w:hAnsi="宋体"/>
                <w:sz w:val="24"/>
                <w:szCs w:val="24"/>
              </w:rPr>
              <w:t>3.1*1.5</w:t>
            </w:r>
            <w:r w:rsidRPr="005948F5">
              <w:rPr>
                <w:rFonts w:hAnsi="宋体" w:hint="eastAsia"/>
                <w:sz w:val="24"/>
                <w:szCs w:val="24"/>
              </w:rPr>
              <w:t>米</w:t>
            </w:r>
            <w:r w:rsidRPr="005948F5">
              <w:rPr>
                <w:rFonts w:hAnsi="宋体"/>
                <w:sz w:val="24"/>
                <w:szCs w:val="24"/>
              </w:rPr>
              <w:t>*4</w:t>
            </w:r>
            <w:r w:rsidRPr="005948F5">
              <w:rPr>
                <w:rFonts w:hAnsi="宋体" w:hint="eastAsia"/>
                <w:sz w:val="24"/>
                <w:szCs w:val="24"/>
              </w:rPr>
              <w:t>面，</w:t>
            </w:r>
            <w:r w:rsidRPr="005948F5">
              <w:rPr>
                <w:rFonts w:hAnsi="宋体"/>
                <w:sz w:val="24"/>
                <w:szCs w:val="24"/>
              </w:rPr>
              <w:t>2.8*2.2</w:t>
            </w:r>
            <w:r w:rsidRPr="005948F5">
              <w:rPr>
                <w:rFonts w:hAnsi="宋体" w:hint="eastAsia"/>
                <w:sz w:val="24"/>
                <w:szCs w:val="24"/>
              </w:rPr>
              <w:t>米</w:t>
            </w:r>
            <w:r w:rsidRPr="005948F5">
              <w:rPr>
                <w:rFonts w:hAnsi="宋体"/>
                <w:sz w:val="24"/>
                <w:szCs w:val="24"/>
              </w:rPr>
              <w:t>*4</w:t>
            </w:r>
            <w:r w:rsidRPr="005948F5">
              <w:rPr>
                <w:rFonts w:hAnsi="宋体" w:hint="eastAsia"/>
                <w:sz w:val="24"/>
                <w:szCs w:val="24"/>
              </w:rPr>
              <w:t>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D52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公分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192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6860</w:t>
            </w:r>
          </w:p>
        </w:tc>
      </w:tr>
      <w:tr w:rsidR="00026066" w:rsidRPr="005948F5" w14:paraId="13EB046E" w14:textId="77777777" w:rsidTr="00FB02DC">
        <w:trPr>
          <w:trHeight w:val="9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4111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02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15mmPVC免漆板雕刻造型贴户外写真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8B7E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2*1米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41F4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E0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69</w:t>
            </w:r>
          </w:p>
        </w:tc>
      </w:tr>
      <w:tr w:rsidR="00026066" w:rsidRPr="005948F5" w14:paraId="4B5C1159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BC8A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C608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15mmPVC免漆板雕刻图腾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12F" w14:textId="77777777" w:rsidR="00026066" w:rsidRPr="005948F5" w:rsidRDefault="00026066" w:rsidP="00FB02DC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5948F5">
              <w:rPr>
                <w:rFonts w:hAnsi="宋体"/>
                <w:sz w:val="24"/>
                <w:szCs w:val="24"/>
              </w:rPr>
              <w:t>0.4*0.6</w:t>
            </w:r>
            <w:r w:rsidRPr="005948F5">
              <w:rPr>
                <w:rFonts w:hAnsi="宋体" w:hint="eastAsia"/>
                <w:sz w:val="24"/>
                <w:szCs w:val="24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0B7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A1C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48</w:t>
            </w:r>
          </w:p>
        </w:tc>
      </w:tr>
      <w:tr w:rsidR="00026066" w:rsidRPr="005948F5" w14:paraId="6F59CBB1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71EE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ED6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方管造型烤漆立柱牌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422" w14:textId="77777777" w:rsidR="00026066" w:rsidRPr="005948F5" w:rsidRDefault="00026066" w:rsidP="00FB02DC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5948F5">
              <w:rPr>
                <w:rFonts w:hAnsi="宋体" w:hint="eastAsia"/>
                <w:sz w:val="24"/>
                <w:szCs w:val="24"/>
              </w:rPr>
              <w:t>长</w:t>
            </w:r>
            <w:r w:rsidRPr="005948F5">
              <w:rPr>
                <w:rFonts w:hAnsi="宋体"/>
                <w:sz w:val="24"/>
                <w:szCs w:val="24"/>
              </w:rPr>
              <w:t>5m*3.5m</w:t>
            </w:r>
            <w:r w:rsidRPr="005948F5">
              <w:rPr>
                <w:rFonts w:hAnsi="宋体" w:hint="eastAsia"/>
                <w:sz w:val="24"/>
                <w:szCs w:val="24"/>
              </w:rPr>
              <w:t>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35A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CE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</w:tr>
      <w:tr w:rsidR="00026066" w:rsidRPr="005948F5" w14:paraId="56FE1BD7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3637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D1FF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琉璃瓦木纹宣传栏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A55" w14:textId="77777777" w:rsidR="00026066" w:rsidRPr="005948F5" w:rsidRDefault="00026066" w:rsidP="00FB02DC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5948F5">
              <w:rPr>
                <w:rFonts w:hAnsi="宋体"/>
                <w:sz w:val="24"/>
                <w:szCs w:val="24"/>
              </w:rPr>
              <w:t>2.2*2.2</w:t>
            </w:r>
            <w:r w:rsidRPr="005948F5">
              <w:rPr>
                <w:rFonts w:hAnsi="宋体" w:hint="eastAsia"/>
                <w:sz w:val="24"/>
                <w:szCs w:val="24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FA5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B08F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</w:tr>
      <w:tr w:rsidR="00026066" w:rsidRPr="005948F5" w14:paraId="56B0A15C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E24A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342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斗笠仿古草衣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46EA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长1.33m*1.2m宽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53FB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76E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</w:tr>
      <w:tr w:rsidR="00026066" w:rsidRPr="005948F5" w14:paraId="1992CDEE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22A8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7DF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簸箕手绘工艺品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94F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0.8*0.8米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3B7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6614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138</w:t>
            </w:r>
          </w:p>
        </w:tc>
      </w:tr>
      <w:tr w:rsidR="00026066" w:rsidRPr="005948F5" w14:paraId="10BC55FD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F3EF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F4D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大型立柱</w:t>
            </w:r>
            <w:proofErr w:type="gramStart"/>
            <w:r w:rsidRPr="005948F5">
              <w:rPr>
                <w:rFonts w:hAnsi="宋体" w:cs="宋体" w:hint="eastAsia"/>
                <w:sz w:val="24"/>
                <w:szCs w:val="24"/>
              </w:rPr>
              <w:t>牌换喷绘画</w:t>
            </w:r>
            <w:proofErr w:type="gramEnd"/>
            <w:r w:rsidRPr="005948F5">
              <w:rPr>
                <w:rFonts w:hAnsi="宋体" w:cs="宋体" w:hint="eastAsia"/>
                <w:sz w:val="24"/>
                <w:szCs w:val="24"/>
              </w:rPr>
              <w:t>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930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18*6米，15*7米，12*8米*2面，8.4*4.2米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2CC2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EC7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440</w:t>
            </w:r>
          </w:p>
        </w:tc>
      </w:tr>
      <w:tr w:rsidR="00026066" w:rsidRPr="005948F5" w14:paraId="3BEB61D2" w14:textId="77777777" w:rsidTr="00FB02DC">
        <w:trPr>
          <w:trHeight w:val="8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8176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856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批两遍腻子粉刷墙漆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52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45*2米，8*3米*3面，100*1.3米，25*1.6米，25*2米，90*2米，86*2米，48*1.5，11*2米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E3D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D0A6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828</w:t>
            </w:r>
          </w:p>
        </w:tc>
      </w:tr>
      <w:tr w:rsidR="00026066" w:rsidRPr="005948F5" w14:paraId="6947C992" w14:textId="77777777" w:rsidTr="00FB02DC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9652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AA3F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墙面滚白漆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04A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53.75*1.6米，50*1.5米，42.3*1.3米，80*1.5米，60*1.4米，98*1.3米*3条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2B6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331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802.2</w:t>
            </w:r>
          </w:p>
        </w:tc>
      </w:tr>
      <w:tr w:rsidR="00026066" w:rsidRPr="005948F5" w14:paraId="0C9A6104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E14D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F2BB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户外写真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CC7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6*1.5米*40块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946E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2B43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360</w:t>
            </w:r>
          </w:p>
        </w:tc>
      </w:tr>
      <w:tr w:rsidR="00026066" w:rsidRPr="005948F5" w14:paraId="65E816A0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885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AD8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墙头斜坡茅草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B5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50*0.2米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D42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2C1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50</w:t>
            </w:r>
          </w:p>
        </w:tc>
      </w:tr>
      <w:tr w:rsidR="00026066" w:rsidRPr="005948F5" w14:paraId="1ED442DF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E107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886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横幅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E6D4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长10mx0.7m宽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462E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3385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100</w:t>
            </w:r>
          </w:p>
        </w:tc>
      </w:tr>
      <w:tr w:rsidR="00026066" w:rsidRPr="005948F5" w14:paraId="555C29D2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186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6535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10cmPVC仿木边框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A621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DD7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C061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30</w:t>
            </w:r>
          </w:p>
        </w:tc>
      </w:tr>
      <w:tr w:rsidR="00026066" w:rsidRPr="005948F5" w14:paraId="4D0522F8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3C4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5BD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 w:rsidRPr="005948F5">
              <w:rPr>
                <w:rFonts w:hAnsi="宋体" w:cs="宋体" w:hint="eastAsia"/>
                <w:sz w:val="24"/>
                <w:szCs w:val="24"/>
              </w:rPr>
              <w:t>新做道旗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BD3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长1.5mx1.8m宽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B53D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A42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200</w:t>
            </w:r>
          </w:p>
        </w:tc>
      </w:tr>
      <w:tr w:rsidR="00026066" w:rsidRPr="005948F5" w14:paraId="773305EF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6F04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E03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铝合金边框展板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F98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2.4*2.2米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3781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F7F3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</w:tr>
      <w:tr w:rsidR="00026066" w:rsidRPr="005948F5" w14:paraId="7BF9C7CD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87C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58E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设计服务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995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8089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AE5B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026066" w:rsidRPr="005948F5" w14:paraId="584E0814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0626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141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运输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F18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CCAB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AD1D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026066" w:rsidRPr="005948F5" w14:paraId="75FF1DD2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B93D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81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辅料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AB8D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33D7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7D00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026066" w:rsidRPr="005948F5" w14:paraId="23B772F1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03AA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CB2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增改费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DA2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C8F1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9E44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</w:tr>
      <w:tr w:rsidR="00026066" w:rsidRPr="005948F5" w14:paraId="52FCFAC3" w14:textId="77777777" w:rsidTr="00FB02D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5207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C583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  <w:r w:rsidRPr="005948F5">
              <w:rPr>
                <w:rFonts w:hAnsi="宋体" w:cs="宋体" w:hint="eastAsia"/>
                <w:sz w:val="24"/>
                <w:szCs w:val="24"/>
              </w:rPr>
              <w:t>合 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0CCF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08FC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96B1" w14:textId="77777777" w:rsidR="00026066" w:rsidRPr="005948F5" w:rsidRDefault="00026066" w:rsidP="00FB02DC">
            <w:pPr>
              <w:widowControl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 w14:paraId="4E2CEB6C" w14:textId="77777777" w:rsidR="00026066" w:rsidRPr="007D732A" w:rsidRDefault="00026066" w:rsidP="00026066">
      <w:pPr>
        <w:spacing w:line="460" w:lineRule="exact"/>
        <w:rPr>
          <w:rFonts w:hAnsi="宋体"/>
          <w:b/>
          <w:sz w:val="24"/>
          <w:szCs w:val="24"/>
        </w:rPr>
      </w:pPr>
      <w:r w:rsidRPr="007D732A">
        <w:rPr>
          <w:rFonts w:hAnsi="宋体" w:hint="eastAsia"/>
          <w:b/>
          <w:sz w:val="24"/>
          <w:szCs w:val="24"/>
        </w:rPr>
        <w:t>注：</w:t>
      </w:r>
      <w:r w:rsidRPr="007D732A">
        <w:rPr>
          <w:rFonts w:hAnsi="宋体"/>
          <w:b/>
          <w:sz w:val="24"/>
          <w:szCs w:val="24"/>
        </w:rPr>
        <w:t>1</w:t>
      </w:r>
      <w:r w:rsidRPr="007D732A">
        <w:rPr>
          <w:rFonts w:hAnsi="宋体" w:hint="eastAsia"/>
          <w:b/>
          <w:sz w:val="24"/>
          <w:szCs w:val="24"/>
        </w:rPr>
        <w:t>．成交供应商应以成交的价格在采购人要求的时间里</w:t>
      </w:r>
      <w:r>
        <w:rPr>
          <w:rFonts w:hAnsi="宋体" w:hint="eastAsia"/>
          <w:b/>
          <w:sz w:val="24"/>
          <w:szCs w:val="24"/>
        </w:rPr>
        <w:t>完工</w:t>
      </w:r>
      <w:r w:rsidRPr="007D732A">
        <w:rPr>
          <w:rFonts w:hAnsi="宋体" w:hint="eastAsia"/>
          <w:b/>
          <w:sz w:val="24"/>
          <w:szCs w:val="24"/>
        </w:rPr>
        <w:t>，期间产品价格浮动所造成的影响</w:t>
      </w:r>
      <w:proofErr w:type="gramStart"/>
      <w:r w:rsidRPr="007D732A">
        <w:rPr>
          <w:rFonts w:hAnsi="宋体" w:hint="eastAsia"/>
          <w:b/>
          <w:sz w:val="24"/>
          <w:szCs w:val="24"/>
        </w:rPr>
        <w:t>由成交</w:t>
      </w:r>
      <w:proofErr w:type="gramEnd"/>
      <w:r w:rsidRPr="007D732A">
        <w:rPr>
          <w:rFonts w:hAnsi="宋体" w:hint="eastAsia"/>
          <w:b/>
          <w:sz w:val="24"/>
          <w:szCs w:val="24"/>
        </w:rPr>
        <w:t>供应商自行承担。</w:t>
      </w:r>
    </w:p>
    <w:p w14:paraId="2C506D3F" w14:textId="77777777" w:rsidR="00026066" w:rsidRPr="007D732A" w:rsidRDefault="00026066" w:rsidP="00026066">
      <w:pPr>
        <w:spacing w:line="460" w:lineRule="exact"/>
        <w:rPr>
          <w:rFonts w:hAnsi="宋体"/>
          <w:b/>
          <w:sz w:val="24"/>
          <w:szCs w:val="24"/>
        </w:rPr>
      </w:pPr>
      <w:r w:rsidRPr="007D732A">
        <w:rPr>
          <w:rFonts w:hAnsi="宋体"/>
          <w:b/>
          <w:sz w:val="24"/>
          <w:szCs w:val="24"/>
        </w:rPr>
        <w:t>2</w:t>
      </w:r>
      <w:r w:rsidRPr="007D732A">
        <w:rPr>
          <w:rFonts w:hAnsi="宋体" w:hint="eastAsia"/>
          <w:b/>
          <w:sz w:val="24"/>
          <w:szCs w:val="24"/>
        </w:rPr>
        <w:t>．供应商必须根据所投产品的技术参数、资质资料编写报价文件，在成交结果公示期间，采购人有权对成交候选人所投产品的资质证书等进行核查，如发现与其报价文件中的描述不一，代理机构将报政府采购主管部门严肃处理。</w:t>
      </w:r>
    </w:p>
    <w:p w14:paraId="3BF3D540" w14:textId="60790557" w:rsidR="00026066" w:rsidRPr="00026066" w:rsidRDefault="00026066" w:rsidP="00026066">
      <w:pPr>
        <w:spacing w:line="460" w:lineRule="exact"/>
        <w:rPr>
          <w:rFonts w:hAnsi="宋体"/>
          <w:b/>
          <w:sz w:val="24"/>
          <w:szCs w:val="24"/>
        </w:rPr>
      </w:pPr>
      <w:r w:rsidRPr="007D732A">
        <w:rPr>
          <w:rFonts w:hAnsi="宋体" w:hint="eastAsia"/>
          <w:b/>
          <w:sz w:val="24"/>
          <w:szCs w:val="24"/>
        </w:rPr>
        <w:t>3</w:t>
      </w:r>
      <w:r w:rsidRPr="007D732A">
        <w:rPr>
          <w:rFonts w:hAnsi="宋体"/>
          <w:b/>
          <w:sz w:val="24"/>
          <w:szCs w:val="24"/>
        </w:rPr>
        <w:t>.</w:t>
      </w:r>
      <w:r w:rsidRPr="007D732A">
        <w:rPr>
          <w:rFonts w:hAnsi="宋体" w:hint="eastAsia"/>
          <w:b/>
          <w:sz w:val="24"/>
          <w:szCs w:val="24"/>
        </w:rPr>
        <w:t xml:space="preserve"> 采购人不组织统一考察现场。无论供应商对现场考察与否，都将被视为熟悉履行合同有关的一切情况，并承担一切与投标有关的风险、责任和义务。</w:t>
      </w:r>
    </w:p>
    <w:sectPr w:rsidR="00026066" w:rsidRPr="0002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0D9E1" w14:textId="77777777" w:rsidR="00A70E51" w:rsidRDefault="00A70E51" w:rsidP="00026066">
      <w:r>
        <w:separator/>
      </w:r>
    </w:p>
  </w:endnote>
  <w:endnote w:type="continuationSeparator" w:id="0">
    <w:p w14:paraId="70A3EB3C" w14:textId="77777777" w:rsidR="00A70E51" w:rsidRDefault="00A70E51" w:rsidP="0002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080D5" w14:textId="77777777" w:rsidR="00A70E51" w:rsidRDefault="00A70E51" w:rsidP="00026066">
      <w:r>
        <w:separator/>
      </w:r>
    </w:p>
  </w:footnote>
  <w:footnote w:type="continuationSeparator" w:id="0">
    <w:p w14:paraId="05EA5CEA" w14:textId="77777777" w:rsidR="00A70E51" w:rsidRDefault="00A70E51" w:rsidP="0002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838"/>
    <w:multiLevelType w:val="multilevel"/>
    <w:tmpl w:val="06A92838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A2F73D"/>
    <w:multiLevelType w:val="singleLevel"/>
    <w:tmpl w:val="1BA2F73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2B"/>
    <w:rsid w:val="00026066"/>
    <w:rsid w:val="0008522B"/>
    <w:rsid w:val="002B6305"/>
    <w:rsid w:val="00345C29"/>
    <w:rsid w:val="003A7A3E"/>
    <w:rsid w:val="003B4FED"/>
    <w:rsid w:val="00923674"/>
    <w:rsid w:val="00A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0DAA6"/>
  <w15:chartTrackingRefBased/>
  <w15:docId w15:val="{F4E2EC8C-1992-4539-880D-D651C8EB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066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6066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32"/>
    </w:rPr>
  </w:style>
  <w:style w:type="paragraph" w:styleId="2">
    <w:name w:val="heading 2"/>
    <w:basedOn w:val="a"/>
    <w:next w:val="a0"/>
    <w:link w:val="20"/>
    <w:qFormat/>
    <w:rsid w:val="0002606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2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260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6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26066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sid w:val="00026066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20">
    <w:name w:val="标题 2 字符"/>
    <w:basedOn w:val="a1"/>
    <w:link w:val="2"/>
    <w:qFormat/>
    <w:rsid w:val="00026066"/>
    <w:rPr>
      <w:rFonts w:ascii="Arial" w:eastAsia="黑体" w:hAnsi="Arial" w:cs="Times New Roman"/>
      <w:b/>
      <w:bCs/>
      <w:sz w:val="32"/>
      <w:szCs w:val="32"/>
    </w:rPr>
  </w:style>
  <w:style w:type="paragraph" w:customStyle="1" w:styleId="11">
    <w:name w:val="列表段落1"/>
    <w:basedOn w:val="a"/>
    <w:uiPriority w:val="99"/>
    <w:unhideWhenUsed/>
    <w:qFormat/>
    <w:rsid w:val="00026066"/>
    <w:pPr>
      <w:ind w:firstLineChars="200" w:firstLine="420"/>
    </w:pPr>
  </w:style>
  <w:style w:type="paragraph" w:styleId="a0">
    <w:name w:val="Normal Indent"/>
    <w:basedOn w:val="a"/>
    <w:uiPriority w:val="99"/>
    <w:semiHidden/>
    <w:unhideWhenUsed/>
    <w:rsid w:val="000260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2020-07-14T07:06:00Z</dcterms:created>
  <dcterms:modified xsi:type="dcterms:W3CDTF">2020-07-14T07:06:00Z</dcterms:modified>
</cp:coreProperties>
</file>