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35" w:rsidRDefault="001D3926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白沙县人民医院核酸检测PCR实验室改造项目</w:t>
      </w:r>
    </w:p>
    <w:p w:rsidR="00DA3935" w:rsidRDefault="00AB3FD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（项目编号：SXFY2020-0</w:t>
      </w:r>
      <w:r w:rsidR="00EB2A96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1</w:t>
      </w:r>
      <w:r w:rsidR="00705835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2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）成交公告</w:t>
      </w:r>
    </w:p>
    <w:p w:rsidR="00DA3935" w:rsidRDefault="00AB3FD7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一、采购项目名称、用途、数量、简要技术要求及合同履行日期</w:t>
      </w:r>
    </w:p>
    <w:p w:rsidR="00DA3935" w:rsidRDefault="00AB3FD7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项目名称：</w:t>
      </w:r>
      <w:r w:rsidR="001D39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白沙县人民医院核酸检测PCR实验室改造项目</w:t>
      </w:r>
    </w:p>
    <w:p w:rsidR="00DA3935" w:rsidRDefault="00AB3FD7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项目编号：SXFY2020-0</w:t>
      </w:r>
      <w:r w:rsidR="00EB2A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1D392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</w:p>
    <w:p w:rsidR="00DA3935" w:rsidRDefault="00AB3FD7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采购需求：</w:t>
      </w:r>
    </w:p>
    <w:p w:rsidR="00DA3935" w:rsidRDefault="00AB3FD7">
      <w:pPr>
        <w:widowControl/>
        <w:spacing w:line="300" w:lineRule="auto"/>
        <w:ind w:right="3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1、项目名称：</w:t>
      </w:r>
      <w:r w:rsidR="001D3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白沙县人民医院核酸检测PCR实验室改造项目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DA3935" w:rsidRDefault="00AB3FD7">
      <w:pPr>
        <w:widowControl/>
        <w:spacing w:line="300" w:lineRule="auto"/>
        <w:ind w:right="3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2、项目编号：SXFY2020-0</w:t>
      </w:r>
      <w:r w:rsidR="00EB2A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1D3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</w:p>
    <w:p w:rsidR="00DA3935" w:rsidRDefault="00AB3FD7">
      <w:pPr>
        <w:widowControl/>
        <w:spacing w:line="300" w:lineRule="auto"/>
        <w:ind w:right="3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3、资金预算：</w:t>
      </w:r>
      <w:r w:rsidR="001D3926" w:rsidRPr="00256603">
        <w:rPr>
          <w:rFonts w:ascii="宋体" w:hAnsi="宋体" w:cs="宋体" w:hint="eastAsia"/>
          <w:sz w:val="24"/>
          <w:szCs w:val="24"/>
        </w:rPr>
        <w:t>1063531.42元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A3935" w:rsidRDefault="00AB3FD7">
      <w:pPr>
        <w:widowControl/>
        <w:spacing w:line="300" w:lineRule="auto"/>
        <w:ind w:right="3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4、资金来源：</w:t>
      </w:r>
      <w:r w:rsidR="00EB2A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政府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资金</w:t>
      </w:r>
    </w:p>
    <w:p w:rsidR="00DA3935" w:rsidRDefault="00AB3FD7">
      <w:pPr>
        <w:widowControl/>
        <w:spacing w:line="300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5、简要技术要求内容：</w:t>
      </w:r>
      <w:r w:rsidR="001D39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白沙县人民医院核酸检测PCR实验室改造项目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具体详见《竞争性谈判文件 第三部分 采购需求》。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二、开标时间：2020年</w:t>
      </w:r>
      <w:r w:rsidR="00EB2A9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月</w:t>
      </w:r>
      <w:r w:rsidR="00EB2A9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22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日</w:t>
      </w:r>
      <w:r w:rsidR="00EB2A9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14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时</w:t>
      </w:r>
      <w:r w:rsidR="00EB2A9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0分</w:t>
      </w:r>
    </w:p>
    <w:p w:rsidR="00DA3935" w:rsidRDefault="00AB3FD7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三、定标时间：2020年</w:t>
      </w:r>
      <w:r w:rsidR="00EB2A9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月</w:t>
      </w:r>
      <w:r w:rsidR="00EB2A9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22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日</w:t>
      </w:r>
    </w:p>
    <w:p w:rsidR="00DA3935" w:rsidRDefault="00AB3FD7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四、采购公告时间：2020年</w:t>
      </w:r>
      <w:r w:rsidR="00EB2A9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月1</w:t>
      </w:r>
      <w:r w:rsidR="00EB2A96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日</w:t>
      </w:r>
    </w:p>
    <w:p w:rsidR="00DA3935" w:rsidRDefault="00AB3FD7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五、采购方式：竞争性谈判</w:t>
      </w:r>
    </w:p>
    <w:p w:rsidR="00DA3935" w:rsidRPr="00811EA4" w:rsidRDefault="00AB3FD7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</w:t>
      </w:r>
      <w:r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、采购预算：</w:t>
      </w:r>
      <w:r w:rsidR="004E1A70"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1063531.42元</w:t>
      </w:r>
    </w:p>
    <w:p w:rsidR="00DA3935" w:rsidRPr="00811EA4" w:rsidRDefault="00AB3FD7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七、中标信息：</w:t>
      </w:r>
    </w:p>
    <w:p w:rsidR="00DA3935" w:rsidRPr="00811EA4" w:rsidRDefault="00AB3FD7">
      <w:pPr>
        <w:widowControl/>
        <w:shd w:val="clear" w:color="auto" w:fill="FFFFFF"/>
        <w:spacing w:line="300" w:lineRule="auto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中标人：</w:t>
      </w:r>
      <w:r w:rsidR="004B7AD3"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海南中福源建设工程有限公司</w:t>
      </w:r>
    </w:p>
    <w:p w:rsidR="00C17F5D" w:rsidRPr="00811EA4" w:rsidRDefault="00AB3FD7" w:rsidP="00C17F5D">
      <w:pPr>
        <w:widowControl/>
        <w:shd w:val="clear" w:color="auto" w:fill="FFFFFF"/>
        <w:spacing w:line="300" w:lineRule="auto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地址： 海南省海口市</w:t>
      </w:r>
      <w:r w:rsidR="004B7AD3"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秀英</w:t>
      </w:r>
      <w:r w:rsidR="00C17F5D"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区</w:t>
      </w:r>
      <w:r w:rsidR="004B7AD3"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海秀西</w:t>
      </w:r>
      <w:r w:rsidR="00C17F5D"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路</w:t>
      </w:r>
      <w:r w:rsidR="004B7AD3"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160</w:t>
      </w:r>
      <w:r w:rsidR="00C17F5D"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号</w:t>
      </w:r>
      <w:r w:rsidR="004B7AD3"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金环大厦一单元二层</w:t>
      </w:r>
    </w:p>
    <w:p w:rsidR="00DA3935" w:rsidRPr="00811EA4" w:rsidRDefault="00AB3FD7">
      <w:pPr>
        <w:widowControl/>
        <w:shd w:val="clear" w:color="auto" w:fill="FFFFFF"/>
        <w:spacing w:line="300" w:lineRule="auto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成交金额：</w:t>
      </w:r>
      <w:r w:rsidR="004B7AD3"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壹佰零壹万捌仟元整（￥</w:t>
      </w:r>
      <w:r w:rsidR="004B7AD3" w:rsidRPr="00811EA4">
        <w:rPr>
          <w:rFonts w:ascii="宋体" w:eastAsia="宋体" w:hAnsi="宋体" w:cs="宋体"/>
          <w:b/>
          <w:bCs/>
          <w:kern w:val="0"/>
          <w:sz w:val="24"/>
          <w:szCs w:val="24"/>
        </w:rPr>
        <w:t>1018000</w:t>
      </w:r>
      <w:r w:rsidR="004B7AD3" w:rsidRPr="00811EA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.00）</w:t>
      </w:r>
    </w:p>
    <w:p w:rsidR="00DA3935" w:rsidRPr="004B7AD3" w:rsidRDefault="00AB3FD7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B7AD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八、专家名单：</w:t>
      </w:r>
      <w:r w:rsidR="004B7AD3" w:rsidRPr="004B7AD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许元虎</w:t>
      </w:r>
      <w:r w:rsidR="000B1949" w:rsidRPr="004B7AD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4B7AD3" w:rsidRPr="004B7AD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林如东</w:t>
      </w:r>
      <w:r w:rsidR="000B1949" w:rsidRPr="004B7AD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4B7AD3" w:rsidRPr="004B7AD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魏连芹</w:t>
      </w:r>
    </w:p>
    <w:p w:rsidR="00DA3935" w:rsidRDefault="00AB3FD7">
      <w:pPr>
        <w:widowControl/>
        <w:shd w:val="clear" w:color="auto" w:fill="FFFFFF"/>
        <w:spacing w:line="300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九、采购人、代理机构名称及联系方式</w:t>
      </w:r>
    </w:p>
    <w:p w:rsidR="00DA3935" w:rsidRDefault="00AB3FD7">
      <w:pPr>
        <w:tabs>
          <w:tab w:val="left" w:pos="4680"/>
        </w:tabs>
        <w:snapToGrid w:val="0"/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采购人：</w:t>
      </w:r>
      <w:r w:rsidR="00EB2A96">
        <w:rPr>
          <w:rFonts w:ascii="宋体" w:eastAsia="宋体" w:hAnsi="宋体" w:cs="宋体" w:hint="eastAsia"/>
          <w:sz w:val="24"/>
          <w:szCs w:val="24"/>
        </w:rPr>
        <w:t>白沙黎族自治县卫生健康委员会</w:t>
      </w:r>
    </w:p>
    <w:p w:rsidR="00DA3935" w:rsidRDefault="00AB3FD7">
      <w:pPr>
        <w:tabs>
          <w:tab w:val="left" w:pos="4680"/>
        </w:tabs>
        <w:snapToGrid w:val="0"/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地  </w:t>
      </w:r>
      <w:r w:rsidR="00EB2A96">
        <w:rPr>
          <w:rFonts w:ascii="宋体" w:eastAsia="宋体" w:hAnsi="宋体" w:cs="宋体" w:hint="eastAsia"/>
          <w:sz w:val="24"/>
          <w:szCs w:val="24"/>
        </w:rPr>
        <w:t>址：白沙黎族自治</w:t>
      </w:r>
      <w:r w:rsidR="00C17F5D">
        <w:rPr>
          <w:rFonts w:ascii="宋体" w:eastAsia="宋体" w:hAnsi="宋体" w:cs="宋体" w:hint="eastAsia"/>
          <w:sz w:val="24"/>
          <w:szCs w:val="24"/>
        </w:rPr>
        <w:t>县</w:t>
      </w:r>
    </w:p>
    <w:p w:rsidR="00DA3935" w:rsidRDefault="00AB3FD7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</w:t>
      </w:r>
      <w:r w:rsidR="00EB2A96">
        <w:rPr>
          <w:rFonts w:ascii="宋体" w:eastAsia="宋体" w:hAnsi="宋体" w:cs="宋体" w:hint="eastAsia"/>
          <w:sz w:val="24"/>
          <w:szCs w:val="24"/>
        </w:rPr>
        <w:t>彭</w:t>
      </w:r>
      <w:r>
        <w:rPr>
          <w:rFonts w:ascii="宋体" w:eastAsia="宋体" w:hAnsi="宋体" w:cs="宋体" w:hint="eastAsia"/>
          <w:sz w:val="24"/>
          <w:szCs w:val="24"/>
        </w:rPr>
        <w:t>工</w:t>
      </w:r>
    </w:p>
    <w:p w:rsidR="00DA3935" w:rsidRDefault="00AB3FD7">
      <w:pPr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  话：</w:t>
      </w:r>
      <w:r w:rsidR="00EB2A96" w:rsidRPr="00E13F14">
        <w:rPr>
          <w:rFonts w:ascii="宋体" w:hAnsi="宋体" w:cs="宋体" w:hint="eastAsia"/>
          <w:sz w:val="24"/>
          <w:szCs w:val="24"/>
        </w:rPr>
        <w:t>0898-</w:t>
      </w:r>
      <w:r w:rsidR="00EB2A96" w:rsidRPr="00E13F14">
        <w:rPr>
          <w:rFonts w:ascii="宋体" w:hAnsi="宋体" w:cs="宋体"/>
          <w:sz w:val="24"/>
          <w:szCs w:val="24"/>
        </w:rPr>
        <w:t>27715292</w:t>
      </w:r>
    </w:p>
    <w:p w:rsidR="00DA3935" w:rsidRDefault="00AB3FD7">
      <w:pPr>
        <w:tabs>
          <w:tab w:val="left" w:pos="4680"/>
        </w:tabs>
        <w:snapToGrid w:val="0"/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采购机构名称：方宇工程咨询有限公司</w:t>
      </w:r>
    </w:p>
    <w:p w:rsidR="00DA3935" w:rsidRDefault="00AB3FD7">
      <w:pPr>
        <w:tabs>
          <w:tab w:val="left" w:pos="4680"/>
        </w:tabs>
        <w:snapToGrid w:val="0"/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代理机构地点：海口市海府路18号南亚广场Ｂ栋1405室</w:t>
      </w:r>
    </w:p>
    <w:p w:rsidR="00DA3935" w:rsidRDefault="00AB3FD7">
      <w:pPr>
        <w:widowControl/>
        <w:spacing w:line="300" w:lineRule="auto"/>
        <w:ind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联系人：李工</w:t>
      </w:r>
    </w:p>
    <w:p w:rsidR="00DA3935" w:rsidRDefault="00AB3FD7">
      <w:pPr>
        <w:widowControl/>
        <w:spacing w:line="30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联系电话：0898-65231259</w:t>
      </w:r>
    </w:p>
    <w:p w:rsidR="00DA3935" w:rsidRDefault="00AB3FD7">
      <w:pPr>
        <w:widowControl/>
        <w:spacing w:line="300" w:lineRule="auto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2020年</w:t>
      </w:r>
      <w:r w:rsidR="00EB2A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EB2A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DA3935" w:rsidRDefault="00DA3935">
      <w:pPr>
        <w:rPr>
          <w:rFonts w:ascii="宋体" w:eastAsia="宋体" w:hAnsi="宋体" w:cs="宋体"/>
        </w:rPr>
      </w:pPr>
    </w:p>
    <w:sectPr w:rsidR="00DA3935" w:rsidSect="00F8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C7" w:rsidRDefault="00263AC7" w:rsidP="00A618C0">
      <w:r>
        <w:separator/>
      </w:r>
    </w:p>
  </w:endnote>
  <w:endnote w:type="continuationSeparator" w:id="0">
    <w:p w:rsidR="00263AC7" w:rsidRDefault="00263AC7" w:rsidP="00A6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C7" w:rsidRDefault="00263AC7" w:rsidP="00A618C0">
      <w:r>
        <w:separator/>
      </w:r>
    </w:p>
  </w:footnote>
  <w:footnote w:type="continuationSeparator" w:id="0">
    <w:p w:rsidR="00263AC7" w:rsidRDefault="00263AC7" w:rsidP="00A6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D96"/>
    <w:rsid w:val="000B1949"/>
    <w:rsid w:val="001D3926"/>
    <w:rsid w:val="00263AC7"/>
    <w:rsid w:val="0032642C"/>
    <w:rsid w:val="00472DD7"/>
    <w:rsid w:val="004B7AD3"/>
    <w:rsid w:val="004E1A70"/>
    <w:rsid w:val="005008A1"/>
    <w:rsid w:val="00555056"/>
    <w:rsid w:val="00567FA6"/>
    <w:rsid w:val="00705835"/>
    <w:rsid w:val="0073734F"/>
    <w:rsid w:val="007E3ECA"/>
    <w:rsid w:val="00811EA4"/>
    <w:rsid w:val="008156E7"/>
    <w:rsid w:val="00954DAA"/>
    <w:rsid w:val="00A6128E"/>
    <w:rsid w:val="00A618C0"/>
    <w:rsid w:val="00AB3FD7"/>
    <w:rsid w:val="00B34E2B"/>
    <w:rsid w:val="00BA50D3"/>
    <w:rsid w:val="00C17F5D"/>
    <w:rsid w:val="00D07E73"/>
    <w:rsid w:val="00D77D96"/>
    <w:rsid w:val="00DA3935"/>
    <w:rsid w:val="00E8026A"/>
    <w:rsid w:val="00EB2A96"/>
    <w:rsid w:val="00F3718B"/>
    <w:rsid w:val="00F81BBA"/>
    <w:rsid w:val="00F820E0"/>
    <w:rsid w:val="02254876"/>
    <w:rsid w:val="2E2A4373"/>
    <w:rsid w:val="456635BA"/>
    <w:rsid w:val="553558E7"/>
    <w:rsid w:val="5D9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820E0"/>
    <w:pPr>
      <w:spacing w:line="360" w:lineRule="auto"/>
      <w:ind w:firstLine="420"/>
    </w:pPr>
    <w:rPr>
      <w:rFonts w:ascii="宋体"/>
    </w:rPr>
  </w:style>
  <w:style w:type="paragraph" w:styleId="a4">
    <w:name w:val="footer"/>
    <w:basedOn w:val="a"/>
    <w:link w:val="Char"/>
    <w:uiPriority w:val="99"/>
    <w:unhideWhenUsed/>
    <w:qFormat/>
    <w:rsid w:val="00F82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F82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F820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820E0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qFormat/>
    <w:rsid w:val="00F820E0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820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531</Characters>
  <Application>Microsoft Office Word</Application>
  <DocSecurity>0</DocSecurity>
  <Lines>4</Lines>
  <Paragraphs>1</Paragraphs>
  <ScaleCrop>false</ScaleCrop>
  <Company>Home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xb21cn</cp:lastModifiedBy>
  <cp:revision>18</cp:revision>
  <cp:lastPrinted>2020-05-14T03:41:00Z</cp:lastPrinted>
  <dcterms:created xsi:type="dcterms:W3CDTF">2019-11-16T05:48:00Z</dcterms:created>
  <dcterms:modified xsi:type="dcterms:W3CDTF">2020-06-23T06:41:00Z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