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1" w:rsidRPr="00E624C4" w:rsidRDefault="002B73C1" w:rsidP="00762FA5">
      <w:pPr>
        <w:spacing w:line="360" w:lineRule="auto"/>
        <w:ind w:firstLineChars="49" w:firstLine="216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 w:rsidR="005A23D1">
        <w:rPr>
          <w:rFonts w:ascii="宋体" w:hAnsi="宋体" w:hint="eastAsia"/>
          <w:b/>
          <w:sz w:val="44"/>
          <w:szCs w:val="44"/>
        </w:rPr>
        <w:t>采购需求</w:t>
      </w:r>
    </w:p>
    <w:p w:rsidR="00762FA5" w:rsidRPr="00962028" w:rsidRDefault="00762FA5" w:rsidP="00B81EFB">
      <w:pPr>
        <w:kinsoku w:val="0"/>
        <w:overflowPunct w:val="0"/>
        <w:autoSpaceDE w:val="0"/>
        <w:autoSpaceDN w:val="0"/>
        <w:adjustRightInd w:val="0"/>
        <w:spacing w:line="360" w:lineRule="exact"/>
        <w:ind w:left="581" w:hanging="480"/>
        <w:jc w:val="left"/>
        <w:outlineLvl w:val="0"/>
        <w:rPr>
          <w:rFonts w:ascii="宋体" w:cs="宋体"/>
          <w:b/>
          <w:bCs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一、项目概况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74" w:line="360" w:lineRule="exact"/>
        <w:ind w:left="101" w:right="117" w:firstLine="480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三</w:t>
      </w:r>
      <w:proofErr w:type="gramStart"/>
      <w:r w:rsidRPr="00762FA5">
        <w:rPr>
          <w:rFonts w:ascii="宋体" w:cs="宋体" w:hint="eastAsia"/>
          <w:kern w:val="0"/>
          <w:sz w:val="24"/>
        </w:rPr>
        <w:t>沙市七连屿管理</w:t>
      </w:r>
      <w:proofErr w:type="gramEnd"/>
      <w:r w:rsidRPr="00762FA5">
        <w:rPr>
          <w:rFonts w:ascii="宋体" w:cs="宋体" w:hint="eastAsia"/>
          <w:kern w:val="0"/>
          <w:sz w:val="24"/>
        </w:rPr>
        <w:t>委员会系三沙市人民政府的派出机构，成立于</w:t>
      </w:r>
      <w:r w:rsidRPr="00762FA5">
        <w:rPr>
          <w:rFonts w:ascii="宋体" w:cs="宋体"/>
          <w:kern w:val="0"/>
          <w:sz w:val="24"/>
        </w:rPr>
        <w:t>2014</w:t>
      </w:r>
      <w:r w:rsidRPr="00762FA5">
        <w:rPr>
          <w:rFonts w:ascii="宋体" w:cs="宋体" w:hint="eastAsia"/>
          <w:kern w:val="0"/>
          <w:sz w:val="24"/>
        </w:rPr>
        <w:t>年</w:t>
      </w:r>
      <w:r w:rsidRPr="00762FA5">
        <w:rPr>
          <w:rFonts w:ascii="宋体" w:cs="宋体"/>
          <w:kern w:val="0"/>
          <w:sz w:val="24"/>
        </w:rPr>
        <w:t>7</w:t>
      </w:r>
      <w:r w:rsidRPr="00762FA5">
        <w:rPr>
          <w:rFonts w:ascii="宋体" w:cs="宋体" w:hint="eastAsia"/>
          <w:kern w:val="0"/>
          <w:sz w:val="24"/>
        </w:rPr>
        <w:t>月</w:t>
      </w:r>
      <w:r w:rsidRPr="00762FA5">
        <w:rPr>
          <w:rFonts w:ascii="宋体" w:cs="宋体"/>
          <w:kern w:val="0"/>
          <w:sz w:val="24"/>
        </w:rPr>
        <w:t xml:space="preserve">24 </w:t>
      </w:r>
      <w:r w:rsidRPr="00762FA5">
        <w:rPr>
          <w:rFonts w:ascii="宋体" w:cs="宋体" w:hint="eastAsia"/>
          <w:spacing w:val="-3"/>
          <w:kern w:val="0"/>
          <w:sz w:val="24"/>
        </w:rPr>
        <w:t>日，与中国共产党三沙市委员会的派出机构</w:t>
      </w:r>
      <w:r w:rsidRPr="00762FA5">
        <w:rPr>
          <w:rFonts w:ascii="宋体" w:cs="宋体"/>
          <w:spacing w:val="-3"/>
          <w:kern w:val="0"/>
          <w:sz w:val="24"/>
        </w:rPr>
        <w:t>-</w:t>
      </w:r>
      <w:r w:rsidRPr="00762FA5">
        <w:rPr>
          <w:rFonts w:ascii="宋体" w:cs="宋体" w:hint="eastAsia"/>
          <w:spacing w:val="-3"/>
          <w:kern w:val="0"/>
          <w:sz w:val="24"/>
        </w:rPr>
        <w:t>中共三</w:t>
      </w:r>
      <w:proofErr w:type="gramStart"/>
      <w:r w:rsidRPr="00762FA5">
        <w:rPr>
          <w:rFonts w:ascii="宋体" w:cs="宋体" w:hint="eastAsia"/>
          <w:spacing w:val="-3"/>
          <w:kern w:val="0"/>
          <w:sz w:val="24"/>
        </w:rPr>
        <w:t>沙市七连屿工作</w:t>
      </w:r>
      <w:proofErr w:type="gramEnd"/>
      <w:r w:rsidRPr="00762FA5">
        <w:rPr>
          <w:rFonts w:ascii="宋体" w:cs="宋体" w:hint="eastAsia"/>
          <w:spacing w:val="-3"/>
          <w:kern w:val="0"/>
          <w:sz w:val="24"/>
        </w:rPr>
        <w:t>委员会合署办公，合称中共三</w:t>
      </w:r>
      <w:proofErr w:type="gramStart"/>
      <w:r w:rsidRPr="00762FA5">
        <w:rPr>
          <w:rFonts w:ascii="宋体" w:cs="宋体" w:hint="eastAsia"/>
          <w:spacing w:val="-3"/>
          <w:kern w:val="0"/>
          <w:sz w:val="24"/>
        </w:rPr>
        <w:t>沙市七连屿工作</w:t>
      </w:r>
      <w:proofErr w:type="gramEnd"/>
      <w:r w:rsidRPr="00762FA5">
        <w:rPr>
          <w:rFonts w:ascii="宋体" w:cs="宋体" w:hint="eastAsia"/>
          <w:spacing w:val="-3"/>
          <w:kern w:val="0"/>
          <w:sz w:val="24"/>
        </w:rPr>
        <w:t>委员会、管理委员会，简称</w:t>
      </w:r>
      <w:proofErr w:type="gramStart"/>
      <w:r w:rsidRPr="00762FA5">
        <w:rPr>
          <w:rFonts w:ascii="宋体" w:cs="宋体" w:hint="eastAsia"/>
          <w:spacing w:val="-3"/>
          <w:kern w:val="0"/>
          <w:sz w:val="24"/>
        </w:rPr>
        <w:t>七连屿工委</w:t>
      </w:r>
      <w:proofErr w:type="gramEnd"/>
      <w:r w:rsidRPr="00762FA5">
        <w:rPr>
          <w:rFonts w:ascii="宋体" w:cs="宋体" w:hint="eastAsia"/>
          <w:spacing w:val="-3"/>
          <w:kern w:val="0"/>
          <w:sz w:val="24"/>
        </w:rPr>
        <w:t>、管委会。负责管</w:t>
      </w:r>
      <w:r w:rsidRPr="00762FA5">
        <w:rPr>
          <w:rFonts w:ascii="宋体" w:cs="宋体" w:hint="eastAsia"/>
          <w:kern w:val="0"/>
          <w:sz w:val="24"/>
        </w:rPr>
        <w:t>辖七</w:t>
      </w:r>
      <w:proofErr w:type="gramStart"/>
      <w:r w:rsidRPr="00762FA5">
        <w:rPr>
          <w:rFonts w:ascii="宋体" w:cs="宋体" w:hint="eastAsia"/>
          <w:kern w:val="0"/>
          <w:sz w:val="24"/>
        </w:rPr>
        <w:t>连屿所有</w:t>
      </w:r>
      <w:proofErr w:type="gramEnd"/>
      <w:r w:rsidRPr="00762FA5">
        <w:rPr>
          <w:rFonts w:ascii="宋体" w:cs="宋体" w:hint="eastAsia"/>
          <w:kern w:val="0"/>
          <w:sz w:val="24"/>
        </w:rPr>
        <w:t>岛礁及其海域。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line="360" w:lineRule="exact"/>
        <w:ind w:left="581" w:hanging="480"/>
        <w:jc w:val="left"/>
        <w:outlineLvl w:val="0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二、管理服务内容</w:t>
      </w:r>
    </w:p>
    <w:p w:rsidR="00762FA5" w:rsidRDefault="00762FA5" w:rsidP="00B81EFB">
      <w:pPr>
        <w:kinsoku w:val="0"/>
        <w:overflowPunct w:val="0"/>
        <w:autoSpaceDE w:val="0"/>
        <w:autoSpaceDN w:val="0"/>
        <w:adjustRightInd w:val="0"/>
        <w:spacing w:before="74" w:line="360" w:lineRule="exact"/>
        <w:ind w:left="101" w:firstLine="480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spacing w:val="-3"/>
          <w:kern w:val="0"/>
          <w:sz w:val="24"/>
        </w:rPr>
        <w:t>负责三沙市七连屿管理委员会所属的生活区、办公楼、渔民村、环</w:t>
      </w:r>
      <w:r w:rsidR="00482EFD">
        <w:rPr>
          <w:rFonts w:ascii="宋体" w:cs="宋体" w:hint="eastAsia"/>
          <w:spacing w:val="-3"/>
          <w:kern w:val="0"/>
          <w:sz w:val="24"/>
        </w:rPr>
        <w:t>岛</w:t>
      </w:r>
      <w:bookmarkStart w:id="0" w:name="_GoBack"/>
      <w:bookmarkEnd w:id="0"/>
      <w:r w:rsidRPr="00762FA5">
        <w:rPr>
          <w:rFonts w:ascii="宋体" w:cs="宋体" w:hint="eastAsia"/>
          <w:spacing w:val="-3"/>
          <w:kern w:val="0"/>
          <w:sz w:val="24"/>
        </w:rPr>
        <w:t>路等区域环</w:t>
      </w:r>
      <w:r w:rsidRPr="00762FA5">
        <w:rPr>
          <w:rFonts w:ascii="宋体" w:cs="宋体" w:hint="eastAsia"/>
          <w:kern w:val="0"/>
          <w:sz w:val="24"/>
        </w:rPr>
        <w:t>境卫生、绿化养护、设施设备维修养护等后勤服务工作。</w:t>
      </w:r>
    </w:p>
    <w:p w:rsidR="006621E2" w:rsidRPr="00762FA5" w:rsidRDefault="006621E2" w:rsidP="00B81EFB">
      <w:pPr>
        <w:kinsoku w:val="0"/>
        <w:overflowPunct w:val="0"/>
        <w:autoSpaceDE w:val="0"/>
        <w:autoSpaceDN w:val="0"/>
        <w:adjustRightInd w:val="0"/>
        <w:spacing w:before="74" w:line="360" w:lineRule="exact"/>
        <w:ind w:left="101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采购预算：</w:t>
      </w:r>
      <w:r w:rsidRPr="006621E2">
        <w:rPr>
          <w:rFonts w:ascii="宋体" w:cs="宋体" w:hint="eastAsia"/>
          <w:kern w:val="0"/>
          <w:sz w:val="24"/>
        </w:rPr>
        <w:t>4032777.48元</w:t>
      </w:r>
      <w:r>
        <w:rPr>
          <w:rFonts w:ascii="宋体" w:cs="宋体" w:hint="eastAsia"/>
          <w:kern w:val="0"/>
          <w:sz w:val="24"/>
        </w:rPr>
        <w:t>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line="360" w:lineRule="exact"/>
        <w:ind w:left="581" w:hanging="480"/>
        <w:jc w:val="left"/>
        <w:outlineLvl w:val="0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三、管理服务要求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74" w:line="360" w:lineRule="exact"/>
        <w:ind w:left="101" w:firstLine="480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1</w:t>
      </w:r>
      <w:r w:rsidRPr="00762FA5">
        <w:rPr>
          <w:rFonts w:ascii="宋体" w:cs="宋体" w:hint="eastAsia"/>
          <w:kern w:val="0"/>
          <w:sz w:val="24"/>
        </w:rPr>
        <w:t>、服务方应设有服务管理机构，全面负责项目人员及其服务管理工作，并制定各项目标管理，确保合同如实履行，为被服务方提供符合要求、满意的服务。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36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2</w:t>
      </w:r>
      <w:r w:rsidRPr="00762FA5">
        <w:rPr>
          <w:rFonts w:ascii="宋体" w:cs="宋体" w:hint="eastAsia"/>
          <w:kern w:val="0"/>
          <w:sz w:val="24"/>
        </w:rPr>
        <w:t>、基本要求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⑴有完善的项目管理方案，并按规范签订服务合同。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⑵建立质量管理体系和管理制度。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101" w:firstLine="480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⑶</w:t>
      </w:r>
      <w:r w:rsidRPr="00762FA5">
        <w:rPr>
          <w:rFonts w:ascii="宋体" w:cs="宋体" w:hint="eastAsia"/>
          <w:spacing w:val="-7"/>
          <w:kern w:val="0"/>
          <w:sz w:val="24"/>
        </w:rPr>
        <w:t>管理企业在区内管理中建立本企业的形象识别系统：服务理念、行为规范（专</w:t>
      </w:r>
      <w:r w:rsidRPr="00762FA5">
        <w:rPr>
          <w:rFonts w:ascii="宋体" w:cs="宋体" w:hint="eastAsia"/>
          <w:kern w:val="0"/>
          <w:sz w:val="24"/>
        </w:rPr>
        <w:t>业着装、佩戴标志、语言规范、文明服务等）。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36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⑷项目</w:t>
      </w:r>
      <w:r w:rsidR="00073652">
        <w:rPr>
          <w:rFonts w:ascii="宋体" w:cs="宋体" w:hint="eastAsia"/>
          <w:kern w:val="0"/>
          <w:sz w:val="24"/>
        </w:rPr>
        <w:t>负责人</w:t>
      </w:r>
      <w:r w:rsidRPr="00762FA5">
        <w:rPr>
          <w:rFonts w:ascii="宋体" w:cs="宋体" w:hint="eastAsia"/>
          <w:kern w:val="0"/>
          <w:sz w:val="24"/>
        </w:rPr>
        <w:t>应具备一年以上相关工作管理经验。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⑸物业管理企业运用计算机管理。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⑹设置“服务热线”，公示服务联系电话。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⑺采取多种形式如走访部门、恳谈会、电话沟通、问卷调查等。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⑻建立完善的档案管理制度（设备管理档案、日常管理档案等）。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⑼协助甲方做好所需要的各项事务。</w:t>
      </w:r>
    </w:p>
    <w:p w:rsidR="00B3282E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⑽乙方人员在服务过程中，应统一着装，言语文明、礼貌规范服务。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360" w:lineRule="exact"/>
        <w:ind w:left="581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3</w:t>
      </w:r>
      <w:r w:rsidRPr="00762FA5">
        <w:rPr>
          <w:rFonts w:ascii="宋体" w:cs="宋体" w:hint="eastAsia"/>
          <w:kern w:val="0"/>
          <w:sz w:val="24"/>
        </w:rPr>
        <w:t>、厨师服务要求</w:t>
      </w:r>
    </w:p>
    <w:p w:rsidR="00B3282E" w:rsidRDefault="00762FA5" w:rsidP="00D57F8B">
      <w:pPr>
        <w:kinsoku w:val="0"/>
        <w:overflowPunct w:val="0"/>
        <w:autoSpaceDE w:val="0"/>
        <w:autoSpaceDN w:val="0"/>
        <w:adjustRightInd w:val="0"/>
        <w:spacing w:before="36" w:line="360" w:lineRule="exact"/>
        <w:ind w:left="581" w:right="-84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按采购方要求制作菜品</w:t>
      </w:r>
      <w:r w:rsidR="00D57F8B">
        <w:rPr>
          <w:rFonts w:ascii="宋体" w:cs="宋体" w:hint="eastAsia"/>
          <w:kern w:val="0"/>
          <w:sz w:val="24"/>
        </w:rPr>
        <w:t>，满足所有当班人员的用餐需要</w:t>
      </w:r>
      <w:r w:rsidRPr="00762FA5">
        <w:rPr>
          <w:rFonts w:ascii="宋体" w:cs="宋体" w:hint="eastAsia"/>
          <w:kern w:val="0"/>
          <w:sz w:val="24"/>
        </w:rPr>
        <w:t>。</w:t>
      </w:r>
    </w:p>
    <w:p w:rsidR="00916F86" w:rsidRDefault="00762FA5" w:rsidP="00B81EFB">
      <w:pPr>
        <w:kinsoku w:val="0"/>
        <w:overflowPunct w:val="0"/>
        <w:autoSpaceDE w:val="0"/>
        <w:autoSpaceDN w:val="0"/>
        <w:adjustRightInd w:val="0"/>
        <w:spacing w:before="36" w:line="360" w:lineRule="exact"/>
        <w:ind w:left="581" w:right="3397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4</w:t>
      </w:r>
      <w:r w:rsidRPr="00762FA5">
        <w:rPr>
          <w:rFonts w:ascii="宋体" w:cs="宋体" w:hint="eastAsia"/>
          <w:kern w:val="0"/>
          <w:sz w:val="24"/>
        </w:rPr>
        <w:t>、码头管理及交通保障人员服务要求</w:t>
      </w:r>
      <w:r w:rsidR="00916F86">
        <w:rPr>
          <w:rFonts w:ascii="宋体" w:cs="宋体" w:hint="eastAsia"/>
          <w:kern w:val="0"/>
          <w:sz w:val="24"/>
        </w:rPr>
        <w:t>：</w:t>
      </w:r>
    </w:p>
    <w:p w:rsidR="00B3282E" w:rsidRDefault="00762FA5" w:rsidP="00B81EFB">
      <w:pPr>
        <w:kinsoku w:val="0"/>
        <w:overflowPunct w:val="0"/>
        <w:autoSpaceDE w:val="0"/>
        <w:autoSpaceDN w:val="0"/>
        <w:adjustRightInd w:val="0"/>
        <w:spacing w:before="36" w:line="360" w:lineRule="exact"/>
        <w:ind w:left="581" w:right="3397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负责码头管理、快艇的驾驶和清洁保养工作。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36" w:line="360" w:lineRule="exact"/>
        <w:ind w:left="581" w:right="3397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 xml:space="preserve"> 5</w:t>
      </w:r>
      <w:r w:rsidRPr="00762FA5">
        <w:rPr>
          <w:rFonts w:ascii="宋体" w:cs="宋体" w:hint="eastAsia"/>
          <w:kern w:val="0"/>
          <w:sz w:val="24"/>
        </w:rPr>
        <w:t>、水电保障、海淡、污水站人员服务要求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36" w:line="357" w:lineRule="auto"/>
        <w:ind w:right="3397"/>
        <w:jc w:val="left"/>
        <w:rPr>
          <w:rFonts w:ascii="宋体" w:cs="宋体"/>
          <w:kern w:val="0"/>
          <w:sz w:val="24"/>
        </w:rPr>
        <w:sectPr w:rsidR="00762FA5" w:rsidRPr="00762FA5">
          <w:footerReference w:type="default" r:id="rId7"/>
          <w:pgSz w:w="11910" w:h="16840"/>
          <w:pgMar w:top="1580" w:right="1180" w:bottom="1160" w:left="1600" w:header="0" w:footer="975" w:gutter="0"/>
          <w:pgNumType w:start="10"/>
          <w:cols w:space="720" w:equalWidth="0">
            <w:col w:w="9130"/>
          </w:cols>
          <w:noEndnote/>
        </w:sectPr>
      </w:pP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line="280" w:lineRule="exact"/>
        <w:ind w:right="116" w:firstLineChars="200" w:firstLine="480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lastRenderedPageBreak/>
        <w:t>⑴公共场所及办公室照明、配电、供排水等设备设施的检查、维修。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4845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⑵其它采购方指定的服务工作。</w:t>
      </w:r>
      <w:r w:rsidRPr="00762FA5">
        <w:rPr>
          <w:rFonts w:ascii="宋体" w:cs="宋体"/>
          <w:kern w:val="0"/>
          <w:sz w:val="24"/>
        </w:rPr>
        <w:t xml:space="preserve"> 6</w:t>
      </w:r>
      <w:r w:rsidRPr="00762FA5">
        <w:rPr>
          <w:rFonts w:ascii="宋体" w:cs="宋体" w:hint="eastAsia"/>
          <w:kern w:val="0"/>
          <w:sz w:val="24"/>
        </w:rPr>
        <w:t>、保洁员服务要求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36" w:line="280" w:lineRule="exact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⑴地面：无污物、无积水、无严重污渍；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⑵墙壁：表面干净，无乱张贴；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⑶玻璃：光亮、无污迹、无严重污渍；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⑷卫生间空气清新、无污迹、无污水、无异味，下水道通畅；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⑸定期对所管理区域实施消毒和灭“四害”工作；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⑹地下车库水沟通畅，地面无积水，车辆保持干净整洁。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⑺垃圾日产日清，垃圾箱外表干净，无异味。</w:t>
      </w:r>
    </w:p>
    <w:p w:rsidR="00B81EFB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1845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kern w:val="0"/>
          <w:sz w:val="24"/>
        </w:rPr>
        <w:t>⑻做好绿化的浇水、松土、施肥、修剪、补植等养护工作。</w:t>
      </w:r>
    </w:p>
    <w:p w:rsidR="00762FA5" w:rsidRPr="00762FA5" w:rsidRDefault="00762FA5" w:rsidP="00B81EFB">
      <w:pPr>
        <w:kinsoku w:val="0"/>
        <w:overflowPunct w:val="0"/>
        <w:autoSpaceDE w:val="0"/>
        <w:autoSpaceDN w:val="0"/>
        <w:adjustRightInd w:val="0"/>
        <w:spacing w:before="154" w:line="280" w:lineRule="exact"/>
        <w:ind w:left="581" w:right="1845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7</w:t>
      </w:r>
      <w:r w:rsidRPr="00762FA5">
        <w:rPr>
          <w:rFonts w:ascii="宋体" w:cs="宋体" w:hint="eastAsia"/>
          <w:kern w:val="0"/>
          <w:sz w:val="24"/>
        </w:rPr>
        <w:t>、保障人员服务要求</w:t>
      </w:r>
      <w:r w:rsidR="00B81EFB">
        <w:rPr>
          <w:rFonts w:ascii="宋体" w:cs="宋体" w:hint="eastAsia"/>
          <w:kern w:val="0"/>
          <w:sz w:val="24"/>
        </w:rPr>
        <w:t>按采购方指定的内容开展相关服务工</w:t>
      </w:r>
      <w:r w:rsidRPr="00762FA5">
        <w:rPr>
          <w:rFonts w:ascii="宋体" w:cs="宋体" w:hint="eastAsia"/>
          <w:kern w:val="0"/>
          <w:sz w:val="24"/>
        </w:rPr>
        <w:t>。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line="274" w:lineRule="exact"/>
        <w:ind w:left="581" w:right="116" w:hanging="480"/>
        <w:jc w:val="left"/>
        <w:outlineLvl w:val="0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四、管理服务应达到的各项指标及服务要求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74" w:line="357" w:lineRule="auto"/>
        <w:ind w:left="101" w:right="116" w:firstLine="480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1</w:t>
      </w:r>
      <w:r w:rsidRPr="00762FA5">
        <w:rPr>
          <w:rFonts w:ascii="宋体" w:cs="宋体" w:hint="eastAsia"/>
          <w:kern w:val="0"/>
          <w:sz w:val="24"/>
        </w:rPr>
        <w:t>、杜绝火灾、电气责任事故，杜绝食品安全责任事故，杜绝其它安全生产责任事故，杜绝刑事案件；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36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2</w:t>
      </w:r>
      <w:r w:rsidRPr="00762FA5">
        <w:rPr>
          <w:rFonts w:ascii="宋体" w:cs="宋体" w:hint="eastAsia"/>
          <w:kern w:val="0"/>
          <w:sz w:val="24"/>
        </w:rPr>
        <w:t>、环境卫生、清洁率达</w:t>
      </w:r>
      <w:r w:rsidRPr="00762FA5">
        <w:rPr>
          <w:rFonts w:ascii="宋体" w:cs="宋体"/>
          <w:kern w:val="0"/>
          <w:sz w:val="24"/>
        </w:rPr>
        <w:t>90%</w:t>
      </w:r>
      <w:r w:rsidRPr="00762FA5">
        <w:rPr>
          <w:rFonts w:ascii="宋体" w:cs="宋体" w:hint="eastAsia"/>
          <w:kern w:val="0"/>
          <w:sz w:val="24"/>
        </w:rPr>
        <w:t>；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154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3</w:t>
      </w:r>
      <w:r w:rsidRPr="00762FA5">
        <w:rPr>
          <w:rFonts w:ascii="宋体" w:cs="宋体" w:hint="eastAsia"/>
          <w:kern w:val="0"/>
          <w:sz w:val="24"/>
        </w:rPr>
        <w:t>、设备设施完好率</w:t>
      </w:r>
      <w:r w:rsidRPr="00762FA5">
        <w:rPr>
          <w:rFonts w:ascii="宋体" w:cs="宋体"/>
          <w:kern w:val="0"/>
          <w:sz w:val="24"/>
        </w:rPr>
        <w:t>95%</w:t>
      </w:r>
      <w:r w:rsidRPr="00762FA5">
        <w:rPr>
          <w:rFonts w:ascii="宋体" w:cs="宋体" w:hint="eastAsia"/>
          <w:kern w:val="0"/>
          <w:sz w:val="24"/>
        </w:rPr>
        <w:t>；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154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4</w:t>
      </w:r>
      <w:r w:rsidRPr="00762FA5">
        <w:rPr>
          <w:rFonts w:ascii="宋体" w:cs="宋体" w:hint="eastAsia"/>
          <w:kern w:val="0"/>
          <w:sz w:val="24"/>
        </w:rPr>
        <w:t>、服务有效投诉少于</w:t>
      </w:r>
      <w:r w:rsidRPr="00762FA5">
        <w:rPr>
          <w:rFonts w:ascii="宋体" w:cs="宋体"/>
          <w:kern w:val="0"/>
          <w:sz w:val="24"/>
        </w:rPr>
        <w:t>1%</w:t>
      </w:r>
      <w:r w:rsidRPr="00762FA5">
        <w:rPr>
          <w:rFonts w:ascii="宋体" w:cs="宋体" w:hint="eastAsia"/>
          <w:kern w:val="0"/>
          <w:sz w:val="24"/>
        </w:rPr>
        <w:t>，处理率</w:t>
      </w:r>
      <w:r w:rsidRPr="00762FA5">
        <w:rPr>
          <w:rFonts w:ascii="宋体" w:cs="宋体"/>
          <w:kern w:val="0"/>
          <w:sz w:val="24"/>
        </w:rPr>
        <w:t>100%</w:t>
      </w:r>
      <w:r w:rsidRPr="00762FA5">
        <w:rPr>
          <w:rFonts w:ascii="宋体" w:cs="宋体" w:hint="eastAsia"/>
          <w:kern w:val="0"/>
          <w:sz w:val="24"/>
        </w:rPr>
        <w:t>；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154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5</w:t>
      </w:r>
      <w:r w:rsidRPr="00762FA5">
        <w:rPr>
          <w:rFonts w:ascii="宋体" w:cs="宋体" w:hint="eastAsia"/>
          <w:kern w:val="0"/>
          <w:sz w:val="24"/>
        </w:rPr>
        <w:t>、业主满意率</w:t>
      </w:r>
      <w:r w:rsidRPr="00762FA5">
        <w:rPr>
          <w:rFonts w:ascii="宋体" w:cs="宋体"/>
          <w:kern w:val="0"/>
          <w:sz w:val="24"/>
        </w:rPr>
        <w:t>90%</w:t>
      </w:r>
      <w:r w:rsidRPr="00762FA5">
        <w:rPr>
          <w:rFonts w:ascii="宋体" w:cs="宋体" w:hint="eastAsia"/>
          <w:kern w:val="0"/>
          <w:sz w:val="24"/>
        </w:rPr>
        <w:t>；</w:t>
      </w:r>
    </w:p>
    <w:p w:rsidR="00B3282E" w:rsidRDefault="00762FA5" w:rsidP="00762FA5">
      <w:pPr>
        <w:kinsoku w:val="0"/>
        <w:overflowPunct w:val="0"/>
        <w:autoSpaceDE w:val="0"/>
        <w:autoSpaceDN w:val="0"/>
        <w:adjustRightInd w:val="0"/>
        <w:spacing w:before="154" w:line="300" w:lineRule="auto"/>
        <w:ind w:left="101" w:right="2843" w:firstLine="480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6</w:t>
      </w:r>
      <w:r w:rsidRPr="00762FA5">
        <w:rPr>
          <w:rFonts w:ascii="宋体" w:cs="宋体" w:hint="eastAsia"/>
          <w:kern w:val="0"/>
          <w:sz w:val="24"/>
        </w:rPr>
        <w:t>、餐饮、物业服务标准达到招标人要求。</w:t>
      </w:r>
    </w:p>
    <w:p w:rsidR="00762FA5" w:rsidRPr="00962028" w:rsidRDefault="00762FA5" w:rsidP="00962028">
      <w:pPr>
        <w:kinsoku w:val="0"/>
        <w:overflowPunct w:val="0"/>
        <w:autoSpaceDE w:val="0"/>
        <w:autoSpaceDN w:val="0"/>
        <w:adjustRightInd w:val="0"/>
        <w:spacing w:line="274" w:lineRule="exact"/>
        <w:ind w:left="581" w:hanging="480"/>
        <w:jc w:val="left"/>
        <w:outlineLvl w:val="0"/>
        <w:rPr>
          <w:rFonts w:ascii="宋体" w:cs="宋体"/>
          <w:b/>
          <w:bCs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五、人员配备要求</w:t>
      </w:r>
    </w:p>
    <w:p w:rsidR="00762FA5" w:rsidRPr="0097178B" w:rsidRDefault="00762FA5" w:rsidP="0097178B">
      <w:pPr>
        <w:kinsoku w:val="0"/>
        <w:overflowPunct w:val="0"/>
        <w:autoSpaceDE w:val="0"/>
        <w:autoSpaceDN w:val="0"/>
        <w:adjustRightInd w:val="0"/>
        <w:spacing w:before="40"/>
        <w:ind w:left="101" w:right="116"/>
        <w:jc w:val="left"/>
        <w:rPr>
          <w:rFonts w:ascii="宋体" w:cs="宋体"/>
          <w:b/>
          <w:bCs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㈠人员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宋体" w:cs="宋体"/>
          <w:b/>
          <w:bCs/>
          <w:kern w:val="0"/>
          <w:sz w:val="8"/>
          <w:szCs w:val="8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3315"/>
        <w:gridCol w:w="2952"/>
        <w:gridCol w:w="1360"/>
      </w:tblGrid>
      <w:tr w:rsidR="00762FA5" w:rsidRPr="00762FA5" w:rsidTr="00820631">
        <w:trPr>
          <w:trHeight w:hRule="exact" w:val="47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A5" w:rsidRPr="00762FA5" w:rsidRDefault="00762FA5" w:rsidP="00762F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152"/>
              <w:jc w:val="left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A5" w:rsidRPr="00762FA5" w:rsidRDefault="00762FA5" w:rsidP="00762F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A5" w:rsidRPr="00762FA5" w:rsidRDefault="00762FA5" w:rsidP="00762F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b/>
                <w:bCs/>
                <w:kern w:val="0"/>
                <w:sz w:val="24"/>
              </w:rPr>
              <w:t>任职定级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A5" w:rsidRPr="00762FA5" w:rsidRDefault="00762FA5" w:rsidP="00762FA5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195"/>
              <w:jc w:val="left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b/>
                <w:bCs/>
                <w:kern w:val="0"/>
                <w:sz w:val="24"/>
              </w:rPr>
              <w:t>人员数量</w:t>
            </w:r>
          </w:p>
        </w:tc>
      </w:tr>
      <w:tr w:rsidR="00762FA5" w:rsidRPr="00762FA5" w:rsidTr="00B81EFB">
        <w:trPr>
          <w:trHeight w:hRule="exact" w:val="47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right="1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厨师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5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其他技术工人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3</w:t>
            </w:r>
          </w:p>
        </w:tc>
      </w:tr>
      <w:tr w:rsidR="00762FA5" w:rsidRPr="00762FA5" w:rsidTr="00B81EFB">
        <w:trPr>
          <w:trHeight w:hRule="exact" w:val="47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right="1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333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码头管理及交通保障人员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27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相当于管理岗位的工人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</w:tr>
      <w:tr w:rsidR="00762FA5" w:rsidRPr="00762FA5" w:rsidTr="00B81EFB">
        <w:trPr>
          <w:trHeight w:hRule="exact" w:val="47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right="1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2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水电保障、海淡、污水站人员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75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其他技术工人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</w:tr>
      <w:tr w:rsidR="00762FA5" w:rsidRPr="00762FA5" w:rsidTr="00B81EFB">
        <w:trPr>
          <w:trHeight w:hRule="exact" w:val="47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right="1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保洁员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27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普通工人（工勤岗位）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  <w:tr w:rsidR="00762FA5" w:rsidRPr="00762FA5" w:rsidTr="00B81EFB">
        <w:trPr>
          <w:trHeight w:hRule="exact" w:val="47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right="1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813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西沙洲保障人员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7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普通工人（工勤岗位）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</w:tr>
      <w:tr w:rsidR="00762FA5" w:rsidRPr="00762FA5" w:rsidTr="00B81EFB">
        <w:trPr>
          <w:trHeight w:hRule="exact" w:val="47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right="1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933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北岛保障人员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7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 w:hint="eastAsia"/>
                <w:kern w:val="0"/>
                <w:sz w:val="24"/>
              </w:rPr>
              <w:t>普通工人（工勤岗位）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5" w:rsidRPr="00762FA5" w:rsidRDefault="00762FA5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eastAsiaTheme="minorEastAsia"/>
                <w:kern w:val="0"/>
                <w:sz w:val="24"/>
              </w:rPr>
            </w:pPr>
            <w:r w:rsidRPr="00762FA5">
              <w:rPr>
                <w:rFonts w:ascii="宋体" w:cs="宋体"/>
                <w:kern w:val="0"/>
                <w:sz w:val="24"/>
              </w:rPr>
              <w:t>4</w:t>
            </w:r>
          </w:p>
        </w:tc>
      </w:tr>
      <w:tr w:rsidR="00B81EFB" w:rsidRPr="00762FA5" w:rsidTr="00B81EFB">
        <w:trPr>
          <w:trHeight w:hRule="exact" w:val="47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FB" w:rsidRPr="00762FA5" w:rsidRDefault="00B81EFB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7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FB" w:rsidRPr="00762FA5" w:rsidRDefault="00B81EFB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"/>
              <w:jc w:val="center"/>
              <w:rPr>
                <w:rFonts w:eastAsiaTheme="minorEastAsia"/>
                <w:kern w:val="0"/>
                <w:sz w:val="24"/>
              </w:rPr>
            </w:pPr>
            <w:r w:rsidRPr="00B81EFB">
              <w:rPr>
                <w:rFonts w:eastAsiaTheme="minorEastAsia" w:hint="eastAsia"/>
                <w:kern w:val="0"/>
                <w:sz w:val="24"/>
              </w:rPr>
              <w:t>总计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FB" w:rsidRPr="00762FA5" w:rsidRDefault="00B81EFB" w:rsidP="00B81EF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宋体" w:cs="宋体"/>
                <w:kern w:val="0"/>
                <w:sz w:val="24"/>
              </w:rPr>
            </w:pPr>
            <w:r w:rsidRPr="00B81EFB">
              <w:rPr>
                <w:rFonts w:eastAsiaTheme="minorEastAsia" w:hint="eastAsia"/>
                <w:kern w:val="0"/>
                <w:sz w:val="24"/>
              </w:rPr>
              <w:t>36</w:t>
            </w:r>
          </w:p>
        </w:tc>
      </w:tr>
    </w:tbl>
    <w:p w:rsidR="00762FA5" w:rsidRPr="00762FA5" w:rsidRDefault="00762FA5" w:rsidP="00762FA5">
      <w:pPr>
        <w:autoSpaceDE w:val="0"/>
        <w:autoSpaceDN w:val="0"/>
        <w:adjustRightInd w:val="0"/>
        <w:jc w:val="left"/>
        <w:rPr>
          <w:rFonts w:eastAsiaTheme="minorEastAsia"/>
          <w:kern w:val="0"/>
          <w:sz w:val="24"/>
        </w:rPr>
        <w:sectPr w:rsidR="00762FA5" w:rsidRPr="00762FA5">
          <w:pgSz w:w="11910" w:h="16840"/>
          <w:pgMar w:top="1440" w:right="1300" w:bottom="1160" w:left="1600" w:header="0" w:footer="975" w:gutter="0"/>
          <w:cols w:space="720" w:equalWidth="0">
            <w:col w:w="9010"/>
          </w:cols>
          <w:noEndnote/>
        </w:sectPr>
      </w:pP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1"/>
        <w:jc w:val="left"/>
        <w:rPr>
          <w:rFonts w:ascii="宋体" w:cs="宋体"/>
          <w:b/>
          <w:bCs/>
          <w:kern w:val="0"/>
          <w:sz w:val="6"/>
          <w:szCs w:val="6"/>
        </w:rPr>
      </w:pP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40"/>
        <w:ind w:left="10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㈡着装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154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1</w:t>
      </w:r>
      <w:r w:rsidRPr="00762FA5">
        <w:rPr>
          <w:rFonts w:ascii="宋体" w:cs="宋体" w:hint="eastAsia"/>
          <w:kern w:val="0"/>
          <w:sz w:val="24"/>
        </w:rPr>
        <w:t>、上班</w:t>
      </w:r>
      <w:proofErr w:type="gramStart"/>
      <w:r w:rsidRPr="00762FA5">
        <w:rPr>
          <w:rFonts w:ascii="宋体" w:cs="宋体" w:hint="eastAsia"/>
          <w:kern w:val="0"/>
          <w:sz w:val="24"/>
        </w:rPr>
        <w:t>统一着</w:t>
      </w:r>
      <w:proofErr w:type="gramEnd"/>
      <w:r w:rsidRPr="00762FA5">
        <w:rPr>
          <w:rFonts w:ascii="宋体" w:cs="宋体" w:hint="eastAsia"/>
          <w:kern w:val="0"/>
          <w:sz w:val="24"/>
        </w:rPr>
        <w:t>制服，并佩戴工作牌；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154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2</w:t>
      </w:r>
      <w:r w:rsidRPr="00762FA5">
        <w:rPr>
          <w:rFonts w:ascii="宋体" w:cs="宋体" w:hint="eastAsia"/>
          <w:kern w:val="0"/>
          <w:sz w:val="24"/>
        </w:rPr>
        <w:t>、穿戴要整洁。</w:t>
      </w:r>
    </w:p>
    <w:p w:rsidR="00762FA5" w:rsidRPr="0097178B" w:rsidRDefault="00762FA5" w:rsidP="0097178B">
      <w:pPr>
        <w:kinsoku w:val="0"/>
        <w:overflowPunct w:val="0"/>
        <w:autoSpaceDE w:val="0"/>
        <w:autoSpaceDN w:val="0"/>
        <w:adjustRightInd w:val="0"/>
        <w:spacing w:before="40"/>
        <w:ind w:left="101" w:right="116"/>
        <w:jc w:val="left"/>
        <w:rPr>
          <w:rFonts w:ascii="宋体" w:cs="宋体"/>
          <w:b/>
          <w:bCs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㈢管理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154" w:line="357" w:lineRule="auto"/>
        <w:ind w:left="101" w:right="117" w:firstLine="480"/>
        <w:rPr>
          <w:rFonts w:ascii="宋体" w:cs="宋体"/>
          <w:kern w:val="0"/>
          <w:sz w:val="24"/>
        </w:rPr>
      </w:pPr>
      <w:r w:rsidRPr="00762FA5">
        <w:rPr>
          <w:rFonts w:ascii="宋体" w:cs="宋体" w:hint="eastAsia"/>
          <w:spacing w:val="-3"/>
          <w:kern w:val="0"/>
          <w:sz w:val="24"/>
        </w:rPr>
        <w:t>要服从三</w:t>
      </w:r>
      <w:proofErr w:type="gramStart"/>
      <w:r w:rsidRPr="00762FA5">
        <w:rPr>
          <w:rFonts w:ascii="宋体" w:cs="宋体" w:hint="eastAsia"/>
          <w:spacing w:val="-3"/>
          <w:kern w:val="0"/>
          <w:sz w:val="24"/>
        </w:rPr>
        <w:t>沙市七连屿管理</w:t>
      </w:r>
      <w:proofErr w:type="gramEnd"/>
      <w:r w:rsidRPr="00762FA5">
        <w:rPr>
          <w:rFonts w:ascii="宋体" w:cs="宋体" w:hint="eastAsia"/>
          <w:spacing w:val="-3"/>
          <w:kern w:val="0"/>
          <w:sz w:val="24"/>
        </w:rPr>
        <w:t>委员会工作人员的管理（不服从管理者，采购人有权要</w:t>
      </w:r>
      <w:r w:rsidRPr="00762FA5">
        <w:rPr>
          <w:rFonts w:ascii="宋体" w:cs="宋体" w:hint="eastAsia"/>
          <w:kern w:val="0"/>
          <w:sz w:val="24"/>
        </w:rPr>
        <w:t>求更换人员），热情服务、微笑服务。</w:t>
      </w:r>
    </w:p>
    <w:p w:rsidR="00762FA5" w:rsidRPr="00962028" w:rsidRDefault="00762FA5" w:rsidP="00962028">
      <w:pPr>
        <w:kinsoku w:val="0"/>
        <w:overflowPunct w:val="0"/>
        <w:autoSpaceDE w:val="0"/>
        <w:autoSpaceDN w:val="0"/>
        <w:adjustRightInd w:val="0"/>
        <w:spacing w:line="274" w:lineRule="exact"/>
        <w:ind w:left="581" w:hanging="480"/>
        <w:jc w:val="left"/>
        <w:outlineLvl w:val="0"/>
        <w:rPr>
          <w:rFonts w:ascii="宋体" w:cs="宋体"/>
          <w:b/>
          <w:bCs/>
          <w:kern w:val="0"/>
          <w:sz w:val="24"/>
        </w:rPr>
      </w:pPr>
      <w:r w:rsidRPr="00762FA5">
        <w:rPr>
          <w:rFonts w:ascii="宋体" w:cs="宋体" w:hint="eastAsia"/>
          <w:b/>
          <w:bCs/>
          <w:kern w:val="0"/>
          <w:sz w:val="24"/>
        </w:rPr>
        <w:t>六、投标要求及费用处理</w:t>
      </w:r>
    </w:p>
    <w:p w:rsidR="00762FA5" w:rsidRPr="00ED0786" w:rsidRDefault="00762FA5" w:rsidP="00762FA5">
      <w:pPr>
        <w:kinsoku w:val="0"/>
        <w:overflowPunct w:val="0"/>
        <w:autoSpaceDE w:val="0"/>
        <w:autoSpaceDN w:val="0"/>
        <w:adjustRightInd w:val="0"/>
        <w:spacing w:before="74" w:line="357" w:lineRule="auto"/>
        <w:ind w:left="101" w:right="117" w:firstLine="480"/>
        <w:rPr>
          <w:rFonts w:ascii="宋体" w:cs="宋体"/>
          <w:color w:val="000000" w:themeColor="text1"/>
          <w:kern w:val="0"/>
          <w:sz w:val="24"/>
        </w:rPr>
      </w:pPr>
      <w:r w:rsidRPr="00ED0786">
        <w:rPr>
          <w:rFonts w:ascii="宋体" w:cs="宋体"/>
          <w:color w:val="000000" w:themeColor="text1"/>
          <w:kern w:val="0"/>
          <w:sz w:val="24"/>
        </w:rPr>
        <w:t>1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、投标报价采用包干制，</w:t>
      </w:r>
      <w:r w:rsidR="00820631" w:rsidRPr="00ED0786">
        <w:rPr>
          <w:rFonts w:ascii="宋体" w:cs="宋体" w:hint="eastAsia"/>
          <w:color w:val="000000" w:themeColor="text1"/>
          <w:kern w:val="0"/>
          <w:sz w:val="24"/>
        </w:rPr>
        <w:t>投标过程产生的一切费用由投标人自理。</w:t>
      </w:r>
      <w:r w:rsidR="00A23BC2" w:rsidRPr="00ED0786">
        <w:rPr>
          <w:rFonts w:ascii="宋体" w:cs="宋体" w:hint="eastAsia"/>
          <w:color w:val="000000" w:themeColor="text1"/>
          <w:kern w:val="0"/>
          <w:sz w:val="24"/>
        </w:rPr>
        <w:t>中标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方投标报价成功签订合同后，亏损、收益由</w:t>
      </w:r>
      <w:r w:rsidR="00A23BC2" w:rsidRPr="00ED0786">
        <w:rPr>
          <w:rFonts w:ascii="宋体" w:cs="宋体" w:hint="eastAsia"/>
          <w:color w:val="000000" w:themeColor="text1"/>
          <w:spacing w:val="-3"/>
          <w:kern w:val="0"/>
          <w:sz w:val="24"/>
        </w:rPr>
        <w:t>中标单位</w:t>
      </w:r>
      <w:r w:rsidRPr="00ED0786">
        <w:rPr>
          <w:rFonts w:ascii="宋体" w:cs="宋体" w:hint="eastAsia"/>
          <w:color w:val="000000" w:themeColor="text1"/>
          <w:spacing w:val="-3"/>
          <w:kern w:val="0"/>
          <w:sz w:val="24"/>
        </w:rPr>
        <w:t>自理。</w:t>
      </w:r>
    </w:p>
    <w:p w:rsidR="00762FA5" w:rsidRPr="00ED0786" w:rsidRDefault="00762FA5" w:rsidP="00762FA5">
      <w:pPr>
        <w:kinsoku w:val="0"/>
        <w:overflowPunct w:val="0"/>
        <w:autoSpaceDE w:val="0"/>
        <w:autoSpaceDN w:val="0"/>
        <w:adjustRightInd w:val="0"/>
        <w:spacing w:before="36" w:line="357" w:lineRule="auto"/>
        <w:ind w:left="101" w:right="117" w:firstLine="480"/>
        <w:rPr>
          <w:rFonts w:ascii="宋体" w:cs="宋体"/>
          <w:color w:val="000000" w:themeColor="text1"/>
          <w:kern w:val="0"/>
          <w:sz w:val="24"/>
        </w:rPr>
      </w:pPr>
      <w:r w:rsidRPr="00ED0786">
        <w:rPr>
          <w:rFonts w:ascii="宋体" w:cs="宋体"/>
          <w:color w:val="000000" w:themeColor="text1"/>
          <w:kern w:val="0"/>
          <w:sz w:val="24"/>
        </w:rPr>
        <w:t>2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、</w:t>
      </w:r>
      <w:r w:rsidR="00820631" w:rsidRPr="00ED0786">
        <w:rPr>
          <w:rFonts w:ascii="宋体" w:cs="宋体" w:hint="eastAsia"/>
          <w:color w:val="000000" w:themeColor="text1"/>
          <w:kern w:val="0"/>
          <w:sz w:val="24"/>
        </w:rPr>
        <w:t>投标人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应</w:t>
      </w:r>
      <w:r w:rsidR="00820631" w:rsidRPr="00ED0786">
        <w:rPr>
          <w:rFonts w:ascii="宋体" w:cs="宋体" w:hint="eastAsia"/>
          <w:color w:val="000000" w:themeColor="text1"/>
          <w:kern w:val="0"/>
          <w:sz w:val="24"/>
        </w:rPr>
        <w:t>独立对本项目</w:t>
      </w:r>
      <w:r w:rsidR="00A23BC2" w:rsidRPr="00ED0786">
        <w:rPr>
          <w:rFonts w:ascii="宋体" w:cs="宋体" w:hint="eastAsia"/>
          <w:color w:val="000000" w:themeColor="text1"/>
          <w:kern w:val="0"/>
          <w:sz w:val="24"/>
        </w:rPr>
        <w:t>做出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判断结论和估价</w:t>
      </w:r>
      <w:r w:rsidR="00A23BC2" w:rsidRPr="00ED0786">
        <w:rPr>
          <w:rFonts w:ascii="宋体" w:cs="宋体" w:hint="eastAsia"/>
          <w:color w:val="000000" w:themeColor="text1"/>
          <w:kern w:val="0"/>
          <w:sz w:val="24"/>
        </w:rPr>
        <w:t>（招标单位不组织现场踏勘，</w:t>
      </w:r>
      <w:r w:rsidR="00820631" w:rsidRPr="00ED0786">
        <w:rPr>
          <w:rFonts w:ascii="宋体" w:cs="宋体" w:hint="eastAsia"/>
          <w:color w:val="000000" w:themeColor="text1"/>
          <w:kern w:val="0"/>
          <w:sz w:val="24"/>
        </w:rPr>
        <w:t>投标人</w:t>
      </w:r>
      <w:r w:rsidR="00A23BC2" w:rsidRPr="00ED0786">
        <w:rPr>
          <w:rFonts w:ascii="宋体" w:cs="宋体" w:hint="eastAsia"/>
          <w:color w:val="000000" w:themeColor="text1"/>
          <w:kern w:val="0"/>
          <w:sz w:val="24"/>
        </w:rPr>
        <w:t>可根据需要自行进行现场踏勘）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。中标后签订合同时和物</w:t>
      </w:r>
      <w:r w:rsidRPr="00ED0786">
        <w:rPr>
          <w:rFonts w:ascii="宋体" w:cs="宋体" w:hint="eastAsia"/>
          <w:color w:val="000000" w:themeColor="text1"/>
          <w:spacing w:val="-3"/>
          <w:kern w:val="0"/>
          <w:sz w:val="24"/>
        </w:rPr>
        <w:t>业管理过程中，</w:t>
      </w:r>
      <w:r w:rsidR="00820631" w:rsidRPr="00ED0786">
        <w:rPr>
          <w:rFonts w:ascii="宋体" w:cs="宋体" w:hint="eastAsia"/>
          <w:color w:val="000000" w:themeColor="text1"/>
          <w:spacing w:val="-3"/>
          <w:kern w:val="0"/>
          <w:sz w:val="24"/>
        </w:rPr>
        <w:t>中标人</w:t>
      </w:r>
      <w:r w:rsidRPr="00ED0786">
        <w:rPr>
          <w:rFonts w:ascii="宋体" w:cs="宋体" w:hint="eastAsia"/>
          <w:color w:val="000000" w:themeColor="text1"/>
          <w:spacing w:val="-3"/>
          <w:kern w:val="0"/>
          <w:sz w:val="24"/>
        </w:rPr>
        <w:t>不得以不完全了解现场情况为由，提出任何形式的增加物业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经费或索赔的要求。</w:t>
      </w:r>
    </w:p>
    <w:p w:rsidR="00762FA5" w:rsidRPr="00ED0786" w:rsidRDefault="00762FA5" w:rsidP="00762FA5">
      <w:pPr>
        <w:kinsoku w:val="0"/>
        <w:overflowPunct w:val="0"/>
        <w:autoSpaceDE w:val="0"/>
        <w:autoSpaceDN w:val="0"/>
        <w:adjustRightInd w:val="0"/>
        <w:spacing w:before="83" w:line="367" w:lineRule="auto"/>
        <w:ind w:left="101" w:right="117" w:firstLine="480"/>
        <w:rPr>
          <w:rFonts w:ascii="宋体" w:cs="宋体"/>
          <w:color w:val="000000" w:themeColor="text1"/>
          <w:kern w:val="0"/>
          <w:sz w:val="24"/>
        </w:rPr>
      </w:pPr>
      <w:r w:rsidRPr="00ED0786">
        <w:rPr>
          <w:rFonts w:ascii="宋体" w:cs="宋体"/>
          <w:color w:val="000000" w:themeColor="text1"/>
          <w:kern w:val="0"/>
          <w:sz w:val="24"/>
        </w:rPr>
        <w:t>3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、</w:t>
      </w:r>
      <w:r w:rsidR="00A23BC2" w:rsidRPr="00ED0786">
        <w:rPr>
          <w:rFonts w:ascii="宋体" w:cs="宋体" w:hint="eastAsia"/>
          <w:color w:val="000000" w:themeColor="text1"/>
          <w:kern w:val="0"/>
          <w:sz w:val="24"/>
        </w:rPr>
        <w:t>本次招标的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全部人员自合同签订之日起</w:t>
      </w:r>
      <w:r w:rsidRPr="00ED0786">
        <w:rPr>
          <w:rFonts w:ascii="宋体" w:cs="宋体"/>
          <w:color w:val="000000" w:themeColor="text1"/>
          <w:kern w:val="0"/>
          <w:sz w:val="24"/>
        </w:rPr>
        <w:t>7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天内全部到位，进行各种准备工作（提</w:t>
      </w:r>
      <w:r w:rsidRPr="00ED0786">
        <w:rPr>
          <w:rFonts w:ascii="宋体" w:cs="宋体" w:hint="eastAsia"/>
          <w:color w:val="000000" w:themeColor="text1"/>
          <w:spacing w:val="-3"/>
          <w:kern w:val="0"/>
          <w:sz w:val="24"/>
        </w:rPr>
        <w:t>供承诺函），若提供虚假承诺骗取中标的，招标人将取消其中标资格并报政府采购部</w:t>
      </w:r>
      <w:r w:rsidRPr="00ED0786">
        <w:rPr>
          <w:rFonts w:ascii="宋体" w:cs="宋体" w:hint="eastAsia"/>
          <w:color w:val="000000" w:themeColor="text1"/>
          <w:kern w:val="0"/>
          <w:sz w:val="24"/>
        </w:rPr>
        <w:t>门严肃处理。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26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4</w:t>
      </w:r>
      <w:r w:rsidRPr="00762FA5">
        <w:rPr>
          <w:rFonts w:ascii="宋体" w:cs="宋体" w:hint="eastAsia"/>
          <w:kern w:val="0"/>
          <w:sz w:val="24"/>
        </w:rPr>
        <w:t>、本次招标服务时间为自签订合同之日起</w:t>
      </w:r>
      <w:r w:rsidRPr="00762FA5">
        <w:rPr>
          <w:rFonts w:ascii="宋体" w:cs="宋体"/>
          <w:kern w:val="0"/>
          <w:sz w:val="24"/>
        </w:rPr>
        <w:t>1</w:t>
      </w:r>
      <w:r w:rsidRPr="00762FA5">
        <w:rPr>
          <w:rFonts w:ascii="宋体" w:cs="宋体" w:hint="eastAsia"/>
          <w:kern w:val="0"/>
          <w:sz w:val="24"/>
        </w:rPr>
        <w:t>年。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154" w:line="357" w:lineRule="auto"/>
        <w:ind w:left="101" w:right="116" w:firstLine="480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5</w:t>
      </w:r>
      <w:r w:rsidRPr="00762FA5">
        <w:rPr>
          <w:rFonts w:ascii="宋体" w:cs="宋体" w:hint="eastAsia"/>
          <w:kern w:val="0"/>
          <w:sz w:val="24"/>
        </w:rPr>
        <w:t>、本次招标不允许投标人分包经营，投标人应独家参与投标且在中标后由中标人自己经营。</w:t>
      </w:r>
    </w:p>
    <w:p w:rsidR="00762FA5" w:rsidRPr="00762FA5" w:rsidRDefault="00762FA5" w:rsidP="00762FA5">
      <w:pPr>
        <w:kinsoku w:val="0"/>
        <w:overflowPunct w:val="0"/>
        <w:autoSpaceDE w:val="0"/>
        <w:autoSpaceDN w:val="0"/>
        <w:adjustRightInd w:val="0"/>
        <w:spacing w:before="36"/>
        <w:ind w:left="581" w:right="116"/>
        <w:jc w:val="left"/>
        <w:rPr>
          <w:rFonts w:ascii="宋体" w:cs="宋体"/>
          <w:kern w:val="0"/>
          <w:sz w:val="24"/>
        </w:rPr>
      </w:pPr>
      <w:r w:rsidRPr="00762FA5">
        <w:rPr>
          <w:rFonts w:ascii="宋体" w:cs="宋体"/>
          <w:kern w:val="0"/>
          <w:sz w:val="24"/>
        </w:rPr>
        <w:t>6</w:t>
      </w:r>
      <w:r w:rsidRPr="00762FA5">
        <w:rPr>
          <w:rFonts w:ascii="宋体" w:cs="宋体" w:hint="eastAsia"/>
          <w:kern w:val="0"/>
          <w:sz w:val="24"/>
        </w:rPr>
        <w:t>、本项目履约保证金为中标价的</w:t>
      </w:r>
      <w:r w:rsidRPr="00762FA5">
        <w:rPr>
          <w:rFonts w:ascii="宋体" w:cs="宋体"/>
          <w:kern w:val="0"/>
          <w:sz w:val="24"/>
        </w:rPr>
        <w:t>5%</w:t>
      </w:r>
      <w:r w:rsidRPr="00762FA5">
        <w:rPr>
          <w:rFonts w:ascii="宋体" w:cs="宋体" w:hint="eastAsia"/>
          <w:kern w:val="0"/>
          <w:sz w:val="24"/>
        </w:rPr>
        <w:t>。</w:t>
      </w:r>
    </w:p>
    <w:p w:rsidR="00F0755D" w:rsidRPr="00762FA5" w:rsidRDefault="00F0755D" w:rsidP="00762FA5">
      <w:pPr>
        <w:spacing w:line="360" w:lineRule="auto"/>
        <w:ind w:firstLineChars="49" w:firstLine="103"/>
      </w:pPr>
    </w:p>
    <w:sectPr w:rsidR="00F0755D" w:rsidRPr="00762FA5" w:rsidSect="004E42E1">
      <w:footerReference w:type="default" r:id="rId8"/>
      <w:pgSz w:w="11906" w:h="16838"/>
      <w:pgMar w:top="1440" w:right="1416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31" w:rsidRDefault="00820631">
      <w:r>
        <w:separator/>
      </w:r>
    </w:p>
  </w:endnote>
  <w:endnote w:type="continuationSeparator" w:id="0">
    <w:p w:rsidR="00820631" w:rsidRDefault="008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31" w:rsidRDefault="00482EFD">
    <w:pPr>
      <w:pStyle w:val="a8"/>
      <w:kinsoku w:val="0"/>
      <w:overflowPunct w:val="0"/>
      <w:spacing w:line="14" w:lineRule="auto"/>
      <w:rPr>
        <w:rFonts w:eastAsiaTheme="minorEastAsia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298.1pt;margin-top:782.15pt;width:13.15pt;height:11pt;z-index:-251658752;mso-position-horizontal-relative:page;mso-position-vertical-relative:page" o:allowincell="f" filled="f" stroked="f">
          <v:textbox style="mso-next-textbox:#_x0000_s10241" inset="0,0,0,0">
            <w:txbxContent>
              <w:p w:rsidR="00820631" w:rsidRDefault="00BD2B98">
                <w:pPr>
                  <w:pStyle w:val="a8"/>
                  <w:kinsoku w:val="0"/>
                  <w:overflowPunct w:val="0"/>
                  <w:spacing w:line="203" w:lineRule="exact"/>
                  <w:ind w:left="40"/>
                  <w:rPr>
                    <w:rFonts w:ascii="Calibri" w:eastAsiaTheme="minorEastAsia" w:hAnsi="Calibri" w:cs="Calibri"/>
                    <w:sz w:val="18"/>
                    <w:szCs w:val="18"/>
                  </w:rPr>
                </w:pPr>
                <w:r>
                  <w:rPr>
                    <w:rFonts w:ascii="Calibri" w:eastAsiaTheme="minorEastAsia" w:hAnsi="Calibri" w:cs="Calibri"/>
                    <w:w w:val="99"/>
                    <w:sz w:val="18"/>
                    <w:szCs w:val="18"/>
                  </w:rPr>
                  <w:fldChar w:fldCharType="begin"/>
                </w:r>
                <w:r w:rsidR="00820631">
                  <w:rPr>
                    <w:rFonts w:ascii="Calibri" w:eastAsiaTheme="minorEastAsia" w:hAnsi="Calibri" w:cs="Calibri"/>
                    <w:w w:val="99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alibri" w:eastAsiaTheme="minorEastAsia" w:hAnsi="Calibri" w:cs="Calibri"/>
                    <w:w w:val="99"/>
                    <w:sz w:val="18"/>
                    <w:szCs w:val="18"/>
                  </w:rPr>
                  <w:fldChar w:fldCharType="separate"/>
                </w:r>
                <w:r w:rsidR="00482EFD">
                  <w:rPr>
                    <w:rFonts w:ascii="Calibri" w:eastAsiaTheme="minorEastAsia" w:hAnsi="Calibri" w:cs="Calibri"/>
                    <w:noProof/>
                    <w:w w:val="99"/>
                    <w:sz w:val="18"/>
                    <w:szCs w:val="18"/>
                  </w:rPr>
                  <w:t>11</w:t>
                </w:r>
                <w:r>
                  <w:rPr>
                    <w:rFonts w:ascii="Calibri" w:eastAsiaTheme="minorEastAsia" w:hAnsi="Calibri" w:cs="Calibri"/>
                    <w:w w:val="99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31" w:rsidRDefault="00BD2B98" w:rsidP="00E624C4">
    <w:pPr>
      <w:pStyle w:val="a4"/>
      <w:ind w:firstLineChars="2400" w:firstLine="4320"/>
      <w:rPr>
        <w:szCs w:val="21"/>
      </w:rPr>
    </w:pPr>
    <w:r>
      <w:fldChar w:fldCharType="begin"/>
    </w:r>
    <w:r w:rsidR="00820631">
      <w:rPr>
        <w:rStyle w:val="a3"/>
      </w:rPr>
      <w:instrText xml:space="preserve"> PAGE </w:instrText>
    </w:r>
    <w:r>
      <w:fldChar w:fldCharType="separate"/>
    </w:r>
    <w:r w:rsidR="00820631">
      <w:rPr>
        <w:rStyle w:val="a3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31" w:rsidRDefault="00820631">
      <w:r>
        <w:separator/>
      </w:r>
    </w:p>
  </w:footnote>
  <w:footnote w:type="continuationSeparator" w:id="0">
    <w:p w:rsidR="00820631" w:rsidRDefault="0082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883"/>
    <w:rsid w:val="000269A6"/>
    <w:rsid w:val="0004677A"/>
    <w:rsid w:val="00073652"/>
    <w:rsid w:val="000C1C2F"/>
    <w:rsid w:val="000F5C54"/>
    <w:rsid w:val="00214883"/>
    <w:rsid w:val="0024434B"/>
    <w:rsid w:val="00267FD7"/>
    <w:rsid w:val="002933A4"/>
    <w:rsid w:val="002B73C1"/>
    <w:rsid w:val="00316D36"/>
    <w:rsid w:val="0033088D"/>
    <w:rsid w:val="003D5D91"/>
    <w:rsid w:val="00416E43"/>
    <w:rsid w:val="0043355F"/>
    <w:rsid w:val="00474A5A"/>
    <w:rsid w:val="00482EFD"/>
    <w:rsid w:val="004846FD"/>
    <w:rsid w:val="004E42E1"/>
    <w:rsid w:val="0055617A"/>
    <w:rsid w:val="005A23D1"/>
    <w:rsid w:val="006621E2"/>
    <w:rsid w:val="00690652"/>
    <w:rsid w:val="00762FA5"/>
    <w:rsid w:val="0079514D"/>
    <w:rsid w:val="00820631"/>
    <w:rsid w:val="00884F96"/>
    <w:rsid w:val="00916F86"/>
    <w:rsid w:val="00962028"/>
    <w:rsid w:val="0097178B"/>
    <w:rsid w:val="009D1487"/>
    <w:rsid w:val="009F2BB5"/>
    <w:rsid w:val="00A23BC2"/>
    <w:rsid w:val="00B3282E"/>
    <w:rsid w:val="00B32987"/>
    <w:rsid w:val="00B81EFB"/>
    <w:rsid w:val="00BD2B98"/>
    <w:rsid w:val="00D3679D"/>
    <w:rsid w:val="00D41FA8"/>
    <w:rsid w:val="00D454A6"/>
    <w:rsid w:val="00D57F8B"/>
    <w:rsid w:val="00D834B9"/>
    <w:rsid w:val="00DB4A61"/>
    <w:rsid w:val="00DD01ED"/>
    <w:rsid w:val="00E05976"/>
    <w:rsid w:val="00E243D5"/>
    <w:rsid w:val="00E624C4"/>
    <w:rsid w:val="00ED0786"/>
    <w:rsid w:val="00EE4422"/>
    <w:rsid w:val="00F0755D"/>
    <w:rsid w:val="00F07B17"/>
    <w:rsid w:val="00FD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24C4"/>
  </w:style>
  <w:style w:type="character" w:customStyle="1" w:styleId="Char">
    <w:name w:val="页脚 Char"/>
    <w:link w:val="a4"/>
    <w:uiPriority w:val="99"/>
    <w:rsid w:val="00E624C4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62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624C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624C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2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243D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0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762FA5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762FA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24C4"/>
  </w:style>
  <w:style w:type="character" w:customStyle="1" w:styleId="Char">
    <w:name w:val="页脚 Char"/>
    <w:link w:val="a4"/>
    <w:uiPriority w:val="99"/>
    <w:rsid w:val="00E624C4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62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624C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624C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2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243D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0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762FA5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762F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中知11</dc:creator>
  <cp:lastModifiedBy>68555266@163.com</cp:lastModifiedBy>
  <cp:revision>8</cp:revision>
  <cp:lastPrinted>2020-05-07T03:42:00Z</cp:lastPrinted>
  <dcterms:created xsi:type="dcterms:W3CDTF">2020-05-06T02:51:00Z</dcterms:created>
  <dcterms:modified xsi:type="dcterms:W3CDTF">2020-05-25T08:43:00Z</dcterms:modified>
</cp:coreProperties>
</file>