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7237" w:rsidRDefault="00AE7237">
      <w:pPr>
        <w:pStyle w:val="10"/>
        <w:tabs>
          <w:tab w:val="right" w:leader="dot" w:pos="9015"/>
        </w:tabs>
        <w:spacing w:line="360" w:lineRule="auto"/>
        <w:jc w:val="both"/>
        <w:rPr>
          <w:rFonts w:ascii="宋体" w:hAnsi="宋体" w:cs="宋体"/>
          <w:sz w:val="24"/>
        </w:rPr>
      </w:pPr>
      <w:bookmarkStart w:id="0" w:name="_Toc317237597"/>
      <w:bookmarkStart w:id="1" w:name="_Toc30795"/>
      <w:bookmarkStart w:id="2" w:name="_Toc23112_WPSOffice_Level1"/>
    </w:p>
    <w:p w:rsidR="00AE7237" w:rsidRDefault="00BD5085">
      <w:pPr>
        <w:pStyle w:val="10"/>
        <w:tabs>
          <w:tab w:val="right" w:leader="dot" w:pos="9015"/>
        </w:tabs>
        <w:spacing w:line="360" w:lineRule="auto"/>
        <w:jc w:val="center"/>
        <w:rPr>
          <w:rFonts w:ascii="宋体" w:hAnsi="宋体" w:cs="宋体"/>
          <w:sz w:val="52"/>
          <w:szCs w:val="52"/>
        </w:rPr>
      </w:pPr>
      <w:r>
        <w:rPr>
          <w:rFonts w:ascii="宋体" w:hAnsi="宋体" w:cs="宋体" w:hint="eastAsia"/>
          <w:sz w:val="52"/>
          <w:szCs w:val="52"/>
        </w:rPr>
        <w:t>三 沙 市 政 府 采 购</w:t>
      </w:r>
    </w:p>
    <w:p w:rsidR="00AE7237" w:rsidRDefault="00AE7237">
      <w:pPr>
        <w:jc w:val="center"/>
        <w:rPr>
          <w:rFonts w:ascii="宋体" w:hAnsi="宋体" w:cs="宋体"/>
          <w:sz w:val="52"/>
          <w:szCs w:val="52"/>
        </w:rPr>
      </w:pPr>
    </w:p>
    <w:p w:rsidR="00AE7237" w:rsidRDefault="00AE7237">
      <w:pPr>
        <w:pStyle w:val="2"/>
      </w:pPr>
    </w:p>
    <w:p w:rsidR="00AE7237" w:rsidRDefault="00BD5085">
      <w:pPr>
        <w:jc w:val="center"/>
        <w:rPr>
          <w:rFonts w:ascii="宋体" w:hAnsi="宋体" w:cs="宋体"/>
          <w:sz w:val="72"/>
          <w:szCs w:val="72"/>
        </w:rPr>
      </w:pPr>
      <w:r>
        <w:rPr>
          <w:rFonts w:ascii="宋体" w:hAnsi="宋体" w:cs="宋体" w:hint="eastAsia"/>
          <w:sz w:val="72"/>
          <w:szCs w:val="72"/>
        </w:rPr>
        <w:t>竞 争 性 磋 商 文 件</w:t>
      </w:r>
    </w:p>
    <w:p w:rsidR="00AE7237" w:rsidRDefault="00AE7237">
      <w:pPr>
        <w:rPr>
          <w:rFonts w:ascii="宋体" w:hAnsi="宋体" w:cs="宋体"/>
        </w:rPr>
      </w:pPr>
    </w:p>
    <w:p w:rsidR="00AE7237" w:rsidRDefault="00AE7237">
      <w:pPr>
        <w:pStyle w:val="2"/>
        <w:rPr>
          <w:rFonts w:ascii="宋体" w:eastAsia="宋体" w:hAnsi="宋体" w:cs="宋体"/>
        </w:rPr>
      </w:pPr>
    </w:p>
    <w:p w:rsidR="00AE7237" w:rsidRDefault="00AE7237"/>
    <w:p w:rsidR="00AE7237" w:rsidRDefault="00AE7237">
      <w:pPr>
        <w:pStyle w:val="2"/>
      </w:pPr>
    </w:p>
    <w:p w:rsidR="00AE7237" w:rsidRDefault="00BD5085">
      <w:pPr>
        <w:spacing w:line="360" w:lineRule="auto"/>
        <w:ind w:firstLineChars="200" w:firstLine="600"/>
        <w:rPr>
          <w:rFonts w:ascii="宋体" w:hAnsi="宋体" w:cs="宋体"/>
          <w:sz w:val="30"/>
          <w:szCs w:val="30"/>
        </w:rPr>
      </w:pPr>
      <w:r>
        <w:rPr>
          <w:rFonts w:ascii="宋体" w:hAnsi="宋体" w:cs="宋体" w:hint="eastAsia"/>
          <w:sz w:val="30"/>
          <w:szCs w:val="30"/>
        </w:rPr>
        <w:t>项目名称：三沙市永兴岛道路硬化工程（市政府东侧道路及珊瑚石屋道路）</w:t>
      </w:r>
    </w:p>
    <w:p w:rsidR="00AE7237" w:rsidRDefault="00BD5085">
      <w:pPr>
        <w:spacing w:line="360" w:lineRule="auto"/>
        <w:ind w:firstLineChars="200" w:firstLine="600"/>
        <w:rPr>
          <w:rFonts w:ascii="宋体" w:hAnsi="宋体" w:cs="宋体"/>
          <w:sz w:val="30"/>
          <w:szCs w:val="30"/>
        </w:rPr>
      </w:pPr>
      <w:r>
        <w:rPr>
          <w:rFonts w:ascii="宋体" w:hAnsi="宋体" w:cs="宋体" w:hint="eastAsia"/>
          <w:sz w:val="30"/>
          <w:szCs w:val="30"/>
        </w:rPr>
        <w:t>项目编号：</w:t>
      </w:r>
      <w:r>
        <w:rPr>
          <w:rFonts w:ascii="宋体" w:hAnsi="宋体" w:cs="宋体"/>
          <w:sz w:val="30"/>
          <w:szCs w:val="30"/>
        </w:rPr>
        <w:t>HNLY-20191201</w:t>
      </w:r>
    </w:p>
    <w:p w:rsidR="00AE7237" w:rsidRDefault="00BD5085">
      <w:pPr>
        <w:spacing w:line="360" w:lineRule="auto"/>
        <w:ind w:firstLineChars="200" w:firstLine="600"/>
        <w:rPr>
          <w:rFonts w:ascii="宋体" w:hAnsi="宋体" w:cs="宋体"/>
          <w:sz w:val="30"/>
          <w:szCs w:val="30"/>
        </w:rPr>
      </w:pPr>
      <w:r>
        <w:rPr>
          <w:rFonts w:ascii="宋体" w:hAnsi="宋体" w:cs="宋体" w:hint="eastAsia"/>
          <w:sz w:val="30"/>
          <w:szCs w:val="30"/>
        </w:rPr>
        <w:t>采购单位：三沙市永兴管理委员会</w:t>
      </w:r>
    </w:p>
    <w:p w:rsidR="00AE7237" w:rsidRDefault="00BD5085">
      <w:pPr>
        <w:spacing w:line="360" w:lineRule="auto"/>
        <w:ind w:firstLineChars="200" w:firstLine="600"/>
        <w:rPr>
          <w:rFonts w:ascii="宋体" w:hAnsi="宋体" w:cs="宋体"/>
          <w:sz w:val="30"/>
          <w:szCs w:val="30"/>
        </w:rPr>
      </w:pPr>
      <w:r>
        <w:rPr>
          <w:rFonts w:ascii="宋体" w:hAnsi="宋体" w:cs="宋体" w:hint="eastAsia"/>
          <w:sz w:val="30"/>
          <w:szCs w:val="30"/>
        </w:rPr>
        <w:t>代理机构：海南力越工程项目管理有限公司</w:t>
      </w:r>
    </w:p>
    <w:p w:rsidR="00AE7237" w:rsidRDefault="00AE7237">
      <w:pPr>
        <w:rPr>
          <w:rFonts w:ascii="宋体" w:hAnsi="宋体" w:cs="宋体"/>
          <w:sz w:val="30"/>
          <w:szCs w:val="30"/>
        </w:rPr>
      </w:pPr>
    </w:p>
    <w:p w:rsidR="00AE7237" w:rsidRDefault="00BD5085">
      <w:pPr>
        <w:jc w:val="center"/>
        <w:rPr>
          <w:rFonts w:ascii="宋体" w:hAnsi="宋体" w:cs="宋体"/>
          <w:sz w:val="30"/>
          <w:szCs w:val="30"/>
        </w:rPr>
        <w:sectPr w:rsidR="00AE7237">
          <w:footerReference w:type="default" r:id="rId8"/>
          <w:footerReference w:type="first" r:id="rId9"/>
          <w:pgSz w:w="11906" w:h="16838"/>
          <w:pgMar w:top="1247" w:right="1247" w:bottom="1134" w:left="1644" w:header="851" w:footer="851" w:gutter="0"/>
          <w:pgNumType w:start="1"/>
          <w:cols w:space="720"/>
          <w:docGrid w:type="linesAndChars" w:linePitch="312"/>
        </w:sectPr>
      </w:pPr>
      <w:r>
        <w:rPr>
          <w:rFonts w:ascii="宋体" w:hAnsi="宋体" w:cs="宋体" w:hint="eastAsia"/>
          <w:sz w:val="30"/>
          <w:szCs w:val="30"/>
        </w:rPr>
        <w:t>二〇一九年十二月</w:t>
      </w:r>
    </w:p>
    <w:p w:rsidR="00AE7237" w:rsidRDefault="00BD5085">
      <w:pPr>
        <w:pStyle w:val="10"/>
        <w:spacing w:before="100" w:after="100" w:line="360" w:lineRule="auto"/>
        <w:jc w:val="center"/>
        <w:rPr>
          <w:rFonts w:ascii="宋体" w:hAnsi="宋体" w:cs="宋体"/>
          <w:caps w:val="0"/>
          <w:sz w:val="28"/>
          <w:szCs w:val="28"/>
        </w:rPr>
      </w:pPr>
      <w:r>
        <w:rPr>
          <w:rFonts w:ascii="宋体" w:hAnsi="宋体" w:cs="宋体" w:hint="eastAsia"/>
          <w:caps w:val="0"/>
          <w:sz w:val="28"/>
          <w:szCs w:val="28"/>
        </w:rPr>
        <w:lastRenderedPageBreak/>
        <w:t>目   录</w:t>
      </w:r>
    </w:p>
    <w:bookmarkStart w:id="3" w:name="_Toc26531_WPSOffice_Type1"/>
    <w:p w:rsidR="00AE7237" w:rsidRDefault="00166AA4">
      <w:pPr>
        <w:pStyle w:val="WPSOffice1"/>
        <w:tabs>
          <w:tab w:val="right" w:leader="dot" w:pos="8403"/>
        </w:tabs>
        <w:rPr>
          <w:sz w:val="28"/>
          <w:szCs w:val="28"/>
        </w:rPr>
      </w:pPr>
      <w:r>
        <w:rPr>
          <w:sz w:val="28"/>
          <w:szCs w:val="28"/>
        </w:rPr>
        <w:fldChar w:fldCharType="begin"/>
      </w:r>
      <w:r w:rsidR="00BD5085">
        <w:rPr>
          <w:sz w:val="28"/>
          <w:szCs w:val="28"/>
        </w:rPr>
        <w:instrText xml:space="preserve"> HYPERLINK \l _Toc23112_WPSOffice_Level1 </w:instrText>
      </w:r>
      <w:r>
        <w:rPr>
          <w:sz w:val="28"/>
          <w:szCs w:val="28"/>
        </w:rPr>
        <w:fldChar w:fldCharType="separate"/>
      </w:r>
      <w:r w:rsidR="00BD5085">
        <w:rPr>
          <w:rFonts w:ascii="宋体" w:hAnsi="宋体" w:cs="宋体" w:hint="eastAsia"/>
          <w:sz w:val="28"/>
          <w:szCs w:val="28"/>
        </w:rPr>
        <w:t>第一部分  磋商公告</w:t>
      </w:r>
      <w:r w:rsidR="00BD5085">
        <w:rPr>
          <w:sz w:val="28"/>
          <w:szCs w:val="28"/>
        </w:rPr>
        <w:tab/>
      </w:r>
      <w:r w:rsidR="00E31BC9">
        <w:rPr>
          <w:rFonts w:hint="eastAsia"/>
          <w:sz w:val="28"/>
          <w:szCs w:val="28"/>
        </w:rPr>
        <w:t>2</w:t>
      </w:r>
      <w:r>
        <w:rPr>
          <w:sz w:val="28"/>
          <w:szCs w:val="28"/>
        </w:rPr>
        <w:fldChar w:fldCharType="end"/>
      </w:r>
    </w:p>
    <w:p w:rsidR="00AE7237" w:rsidRDefault="00166AA4">
      <w:pPr>
        <w:pStyle w:val="WPSOffice1"/>
        <w:tabs>
          <w:tab w:val="right" w:leader="dot" w:pos="8403"/>
        </w:tabs>
        <w:rPr>
          <w:sz w:val="28"/>
          <w:szCs w:val="28"/>
        </w:rPr>
      </w:pPr>
      <w:hyperlink w:anchor="_Toc22584_WPSOffice_Level1" w:history="1">
        <w:r w:rsidR="00BD5085">
          <w:rPr>
            <w:rFonts w:ascii="宋体" w:hAnsi="宋体" w:cs="宋体" w:hint="eastAsia"/>
            <w:sz w:val="28"/>
            <w:szCs w:val="28"/>
          </w:rPr>
          <w:t>第二部分  供应商须知</w:t>
        </w:r>
        <w:r w:rsidR="00BD5085">
          <w:rPr>
            <w:sz w:val="28"/>
            <w:szCs w:val="28"/>
          </w:rPr>
          <w:tab/>
        </w:r>
        <w:r w:rsidR="00E31BC9">
          <w:rPr>
            <w:rFonts w:hint="eastAsia"/>
            <w:sz w:val="28"/>
            <w:szCs w:val="28"/>
          </w:rPr>
          <w:t>5</w:t>
        </w:r>
      </w:hyperlink>
    </w:p>
    <w:p w:rsidR="00AE7237" w:rsidRDefault="00166AA4">
      <w:pPr>
        <w:pStyle w:val="WPSOffice1"/>
        <w:tabs>
          <w:tab w:val="right" w:leader="dot" w:pos="8403"/>
        </w:tabs>
        <w:rPr>
          <w:sz w:val="28"/>
          <w:szCs w:val="28"/>
        </w:rPr>
      </w:pPr>
      <w:hyperlink w:anchor="_Toc15086_WPSOffice_Level1" w:history="1">
        <w:r w:rsidR="00BD5085">
          <w:rPr>
            <w:rFonts w:ascii="宋体" w:hAnsi="宋体" w:cs="宋体" w:hint="eastAsia"/>
            <w:sz w:val="28"/>
            <w:szCs w:val="28"/>
          </w:rPr>
          <w:t>第三部分  项目要求</w:t>
        </w:r>
        <w:r w:rsidR="00BD5085">
          <w:rPr>
            <w:sz w:val="28"/>
            <w:szCs w:val="28"/>
          </w:rPr>
          <w:tab/>
        </w:r>
        <w:r w:rsidR="00BD5085">
          <w:rPr>
            <w:rFonts w:hint="eastAsia"/>
            <w:sz w:val="28"/>
            <w:szCs w:val="28"/>
          </w:rPr>
          <w:t>1</w:t>
        </w:r>
      </w:hyperlink>
      <w:r w:rsidR="00E31BC9" w:rsidRPr="002A43B5">
        <w:rPr>
          <w:rFonts w:hint="eastAsia"/>
          <w:sz w:val="28"/>
          <w:szCs w:val="28"/>
        </w:rPr>
        <w:t>6</w:t>
      </w:r>
    </w:p>
    <w:p w:rsidR="00AE7237" w:rsidRDefault="00166AA4">
      <w:pPr>
        <w:pStyle w:val="WPSOffice1"/>
        <w:tabs>
          <w:tab w:val="right" w:leader="dot" w:pos="8403"/>
        </w:tabs>
        <w:rPr>
          <w:sz w:val="28"/>
          <w:szCs w:val="28"/>
        </w:rPr>
      </w:pPr>
      <w:hyperlink w:anchor="_Toc104_WPSOffice_Level1" w:history="1">
        <w:r w:rsidR="00BD5085">
          <w:rPr>
            <w:rFonts w:ascii="宋体" w:hAnsi="宋体" w:cs="宋体" w:hint="eastAsia"/>
            <w:sz w:val="28"/>
            <w:szCs w:val="28"/>
          </w:rPr>
          <w:t>第四部分  合同协议书</w:t>
        </w:r>
        <w:r w:rsidR="00BD5085">
          <w:rPr>
            <w:sz w:val="28"/>
            <w:szCs w:val="28"/>
          </w:rPr>
          <w:tab/>
        </w:r>
        <w:r w:rsidR="00BD5085">
          <w:rPr>
            <w:rFonts w:hint="eastAsia"/>
            <w:sz w:val="28"/>
            <w:szCs w:val="28"/>
          </w:rPr>
          <w:t>1</w:t>
        </w:r>
      </w:hyperlink>
      <w:r w:rsidR="00E31BC9">
        <w:rPr>
          <w:rFonts w:hint="eastAsia"/>
          <w:sz w:val="28"/>
          <w:szCs w:val="28"/>
        </w:rPr>
        <w:t>7</w:t>
      </w:r>
    </w:p>
    <w:p w:rsidR="00AE7237" w:rsidRDefault="00166AA4">
      <w:pPr>
        <w:pStyle w:val="WPSOffice1"/>
        <w:tabs>
          <w:tab w:val="right" w:leader="dot" w:pos="8403"/>
        </w:tabs>
        <w:rPr>
          <w:sz w:val="28"/>
          <w:szCs w:val="28"/>
        </w:rPr>
      </w:pPr>
      <w:hyperlink w:anchor="_Toc7577_WPSOffice_Level1" w:history="1">
        <w:r w:rsidR="00BD5085">
          <w:rPr>
            <w:rFonts w:ascii="宋体" w:hAnsi="宋体" w:cs="宋体" w:hint="eastAsia"/>
            <w:sz w:val="28"/>
            <w:szCs w:val="28"/>
          </w:rPr>
          <w:t>第五部分  工程量清单</w:t>
        </w:r>
        <w:r w:rsidR="00BD5085">
          <w:rPr>
            <w:sz w:val="28"/>
            <w:szCs w:val="28"/>
          </w:rPr>
          <w:tab/>
        </w:r>
        <w:r w:rsidR="00BD5085">
          <w:rPr>
            <w:rFonts w:hint="eastAsia"/>
            <w:sz w:val="28"/>
            <w:szCs w:val="28"/>
          </w:rPr>
          <w:t>3</w:t>
        </w:r>
      </w:hyperlink>
      <w:r w:rsidR="00B05CC6">
        <w:rPr>
          <w:rFonts w:hint="eastAsia"/>
          <w:sz w:val="28"/>
          <w:szCs w:val="28"/>
        </w:rPr>
        <w:t>6</w:t>
      </w:r>
    </w:p>
    <w:p w:rsidR="00AE7237" w:rsidRDefault="00166AA4">
      <w:pPr>
        <w:pStyle w:val="WPSOffice1"/>
        <w:tabs>
          <w:tab w:val="right" w:leader="dot" w:pos="8403"/>
        </w:tabs>
        <w:rPr>
          <w:sz w:val="28"/>
          <w:szCs w:val="28"/>
        </w:rPr>
      </w:pPr>
      <w:hyperlink w:anchor="_Toc6616_WPSOffice_Level1" w:history="1">
        <w:r w:rsidR="00BD5085">
          <w:rPr>
            <w:rFonts w:ascii="宋体" w:hAnsi="宋体" w:cs="宋体" w:hint="eastAsia"/>
            <w:sz w:val="28"/>
            <w:szCs w:val="28"/>
          </w:rPr>
          <w:t>第六部分  评审程序、方法和标准</w:t>
        </w:r>
        <w:r w:rsidR="00BD5085">
          <w:rPr>
            <w:sz w:val="28"/>
            <w:szCs w:val="28"/>
          </w:rPr>
          <w:tab/>
        </w:r>
      </w:hyperlink>
      <w:r w:rsidR="002A43B5">
        <w:rPr>
          <w:rFonts w:hint="eastAsia"/>
          <w:sz w:val="28"/>
          <w:szCs w:val="28"/>
        </w:rPr>
        <w:t>7</w:t>
      </w:r>
      <w:r w:rsidR="00B05CC6">
        <w:rPr>
          <w:rFonts w:hint="eastAsia"/>
          <w:sz w:val="28"/>
          <w:szCs w:val="28"/>
        </w:rPr>
        <w:t>4</w:t>
      </w:r>
    </w:p>
    <w:p w:rsidR="00AE7237" w:rsidRDefault="00166AA4">
      <w:pPr>
        <w:pStyle w:val="WPSOffice1"/>
        <w:tabs>
          <w:tab w:val="right" w:leader="dot" w:pos="8403"/>
        </w:tabs>
        <w:rPr>
          <w:sz w:val="28"/>
          <w:szCs w:val="28"/>
        </w:rPr>
      </w:pPr>
      <w:hyperlink w:anchor="_Toc5014_WPSOffice_Level1" w:history="1">
        <w:r w:rsidR="00BD5085">
          <w:rPr>
            <w:rFonts w:ascii="宋体" w:hAnsi="宋体" w:cs="宋体" w:hint="eastAsia"/>
            <w:sz w:val="28"/>
            <w:szCs w:val="28"/>
          </w:rPr>
          <w:t>第七部分  图纸</w:t>
        </w:r>
        <w:r w:rsidR="00BD5085">
          <w:rPr>
            <w:sz w:val="28"/>
            <w:szCs w:val="28"/>
          </w:rPr>
          <w:tab/>
        </w:r>
        <w:r w:rsidR="002A43B5">
          <w:rPr>
            <w:rFonts w:hint="eastAsia"/>
            <w:sz w:val="28"/>
            <w:szCs w:val="28"/>
          </w:rPr>
          <w:t>8</w:t>
        </w:r>
        <w:r w:rsidR="007B27F0">
          <w:rPr>
            <w:rFonts w:hint="eastAsia"/>
            <w:sz w:val="28"/>
            <w:szCs w:val="28"/>
          </w:rPr>
          <w:t>3</w:t>
        </w:r>
      </w:hyperlink>
    </w:p>
    <w:p w:rsidR="00AE7237" w:rsidRDefault="00166AA4">
      <w:pPr>
        <w:pStyle w:val="WPSOffice1"/>
        <w:tabs>
          <w:tab w:val="right" w:leader="dot" w:pos="8403"/>
        </w:tabs>
        <w:rPr>
          <w:sz w:val="28"/>
          <w:szCs w:val="28"/>
        </w:rPr>
      </w:pPr>
      <w:hyperlink w:anchor="_Toc23835_WPSOffice_Level1" w:history="1">
        <w:r w:rsidR="00BD5085">
          <w:rPr>
            <w:rFonts w:ascii="宋体" w:hAnsi="宋体" w:cs="宋体" w:hint="eastAsia"/>
            <w:sz w:val="28"/>
            <w:szCs w:val="28"/>
          </w:rPr>
          <w:t>第八部分  响应文件格式</w:t>
        </w:r>
        <w:r w:rsidR="00BD5085">
          <w:rPr>
            <w:sz w:val="28"/>
            <w:szCs w:val="28"/>
          </w:rPr>
          <w:tab/>
        </w:r>
        <w:r w:rsidR="002A43B5">
          <w:rPr>
            <w:rFonts w:hint="eastAsia"/>
            <w:sz w:val="28"/>
            <w:szCs w:val="28"/>
          </w:rPr>
          <w:t>8</w:t>
        </w:r>
        <w:r w:rsidR="007B27F0">
          <w:rPr>
            <w:rFonts w:hint="eastAsia"/>
            <w:sz w:val="28"/>
            <w:szCs w:val="28"/>
          </w:rPr>
          <w:t>4</w:t>
        </w:r>
      </w:hyperlink>
    </w:p>
    <w:bookmarkEnd w:id="3"/>
    <w:p w:rsidR="00AE7237" w:rsidRDefault="00AE7237">
      <w:pPr>
        <w:pStyle w:val="2"/>
        <w:sectPr w:rsidR="00AE7237">
          <w:footerReference w:type="default" r:id="rId10"/>
          <w:pgSz w:w="11906" w:h="16838"/>
          <w:pgMar w:top="1247" w:right="1247" w:bottom="1134" w:left="1644" w:header="851" w:footer="851" w:gutter="0"/>
          <w:pgNumType w:start="1"/>
          <w:cols w:space="720"/>
          <w:docGrid w:type="linesAndChars" w:linePitch="312"/>
        </w:sectPr>
      </w:pPr>
    </w:p>
    <w:p w:rsidR="00AE7237" w:rsidRDefault="00BD5085">
      <w:pPr>
        <w:pStyle w:val="10"/>
        <w:tabs>
          <w:tab w:val="right" w:leader="dot" w:pos="9015"/>
        </w:tabs>
        <w:spacing w:line="360" w:lineRule="auto"/>
        <w:jc w:val="center"/>
        <w:rPr>
          <w:rFonts w:ascii="宋体" w:hAnsi="宋体" w:cs="宋体"/>
          <w:sz w:val="48"/>
          <w:szCs w:val="48"/>
        </w:rPr>
      </w:pPr>
      <w:r>
        <w:rPr>
          <w:rFonts w:ascii="宋体" w:hAnsi="宋体" w:cs="宋体" w:hint="eastAsia"/>
          <w:sz w:val="48"/>
          <w:szCs w:val="48"/>
        </w:rPr>
        <w:lastRenderedPageBreak/>
        <w:t xml:space="preserve">第一章 </w:t>
      </w:r>
      <w:bookmarkEnd w:id="0"/>
      <w:bookmarkEnd w:id="1"/>
      <w:r>
        <w:rPr>
          <w:rFonts w:ascii="宋体" w:hAnsi="宋体" w:cs="宋体" w:hint="eastAsia"/>
          <w:sz w:val="48"/>
          <w:szCs w:val="48"/>
        </w:rPr>
        <w:t>磋商公告</w:t>
      </w:r>
      <w:bookmarkEnd w:id="2"/>
    </w:p>
    <w:p w:rsidR="00AE7237" w:rsidRDefault="00BD5085">
      <w:pPr>
        <w:spacing w:line="480" w:lineRule="exact"/>
        <w:ind w:firstLineChars="200" w:firstLine="480"/>
        <w:rPr>
          <w:rFonts w:ascii="宋体" w:hAnsi="宋体" w:cs="宋体"/>
          <w:sz w:val="24"/>
        </w:rPr>
      </w:pPr>
      <w:bookmarkStart w:id="4" w:name="_Toc317237598"/>
      <w:bookmarkStart w:id="5" w:name="_Toc17213"/>
      <w:bookmarkStart w:id="6" w:name="_Toc22584_WPSOffice_Level1"/>
      <w:r>
        <w:rPr>
          <w:rFonts w:hAnsi="宋体" w:hint="eastAsia"/>
          <w:kern w:val="28"/>
          <w:sz w:val="24"/>
        </w:rPr>
        <w:t>受</w:t>
      </w:r>
      <w:r>
        <w:rPr>
          <w:rFonts w:hAnsi="宋体" w:hint="eastAsia"/>
          <w:bCs/>
          <w:kern w:val="28"/>
          <w:sz w:val="24"/>
          <w:u w:val="single"/>
        </w:rPr>
        <w:t>三沙市永兴管理委员会</w:t>
      </w:r>
      <w:r>
        <w:rPr>
          <w:rFonts w:hAnsi="宋体" w:hint="eastAsia"/>
          <w:kern w:val="28"/>
          <w:sz w:val="24"/>
        </w:rPr>
        <w:t>的委托，</w:t>
      </w:r>
      <w:r>
        <w:rPr>
          <w:rFonts w:hAnsi="宋体" w:hint="eastAsia"/>
          <w:bCs/>
          <w:kern w:val="28"/>
          <w:sz w:val="24"/>
          <w:u w:val="single"/>
        </w:rPr>
        <w:t>海南力越工程项目管理有限公司</w:t>
      </w:r>
      <w:r>
        <w:rPr>
          <w:rFonts w:hAnsi="宋体" w:hint="eastAsia"/>
          <w:kern w:val="28"/>
          <w:sz w:val="24"/>
        </w:rPr>
        <w:t>对</w:t>
      </w:r>
      <w:r>
        <w:rPr>
          <w:rFonts w:hAnsi="宋体" w:hint="eastAsia"/>
          <w:bCs/>
          <w:kern w:val="28"/>
          <w:sz w:val="24"/>
          <w:u w:val="single"/>
        </w:rPr>
        <w:t>三沙市永兴岛道路硬化工程（市政府东侧道路及珊瑚石屋道路）</w:t>
      </w:r>
      <w:r>
        <w:rPr>
          <w:rFonts w:hAnsi="宋体" w:hint="eastAsia"/>
          <w:kern w:val="28"/>
          <w:sz w:val="24"/>
        </w:rPr>
        <w:t>（项目编号：</w:t>
      </w:r>
      <w:r>
        <w:rPr>
          <w:rFonts w:hAnsi="宋体" w:hint="eastAsia"/>
          <w:kern w:val="28"/>
          <w:sz w:val="24"/>
        </w:rPr>
        <w:t>HNLY-20191201</w:t>
      </w:r>
      <w:r>
        <w:rPr>
          <w:rFonts w:hAnsi="宋体" w:hint="eastAsia"/>
          <w:kern w:val="28"/>
          <w:sz w:val="24"/>
        </w:rPr>
        <w:t>组织</w:t>
      </w:r>
      <w:r>
        <w:rPr>
          <w:rFonts w:hAnsi="宋体" w:hint="eastAsia"/>
          <w:kern w:val="28"/>
          <w:sz w:val="24"/>
          <w:u w:val="single"/>
        </w:rPr>
        <w:t>竞争性磋商</w:t>
      </w:r>
      <w:r>
        <w:rPr>
          <w:rFonts w:hAnsi="宋体" w:hint="eastAsia"/>
          <w:kern w:val="28"/>
          <w:sz w:val="24"/>
        </w:rPr>
        <w:t>招标，现邀请国内合格的供应商来参加密封投标。有关事项如下：</w:t>
      </w:r>
    </w:p>
    <w:p w:rsidR="00AE7237" w:rsidRDefault="00BD5085">
      <w:pPr>
        <w:shd w:val="solid" w:color="FFFFFF" w:fill="auto"/>
        <w:autoSpaceDN w:val="0"/>
        <w:spacing w:line="460" w:lineRule="exact"/>
        <w:rPr>
          <w:rFonts w:ascii="宋体" w:hAnsi="宋体" w:cs="宋体"/>
          <w:sz w:val="24"/>
          <w:shd w:val="clear" w:color="auto" w:fill="FFFFFF"/>
        </w:rPr>
      </w:pPr>
      <w:r>
        <w:rPr>
          <w:rFonts w:ascii="宋体" w:hAnsi="宋体" w:cs="宋体" w:hint="eastAsia"/>
          <w:b/>
          <w:sz w:val="24"/>
          <w:shd w:val="clear" w:color="auto" w:fill="FFFFFF"/>
        </w:rPr>
        <w:t>1. 招标编号：</w:t>
      </w:r>
      <w:r>
        <w:rPr>
          <w:rFonts w:hAnsi="宋体" w:hint="eastAsia"/>
          <w:b/>
          <w:bCs/>
          <w:kern w:val="28"/>
          <w:sz w:val="24"/>
        </w:rPr>
        <w:t>HNLY-20191201</w:t>
      </w:r>
    </w:p>
    <w:p w:rsidR="00AE7237" w:rsidRDefault="00BD5085">
      <w:pPr>
        <w:shd w:val="solid" w:color="FFFFFF" w:fill="auto"/>
        <w:autoSpaceDN w:val="0"/>
        <w:spacing w:line="460" w:lineRule="exact"/>
        <w:rPr>
          <w:rFonts w:ascii="宋体" w:hAnsi="宋体" w:cs="宋体"/>
          <w:sz w:val="24"/>
        </w:rPr>
      </w:pPr>
      <w:r>
        <w:rPr>
          <w:rFonts w:ascii="宋体" w:hAnsi="宋体" w:cs="宋体" w:hint="eastAsia"/>
          <w:b/>
          <w:sz w:val="24"/>
          <w:shd w:val="clear" w:color="auto" w:fill="FFFFFF"/>
        </w:rPr>
        <w:t xml:space="preserve"> 招标项目及范围：</w:t>
      </w:r>
      <w:r>
        <w:rPr>
          <w:rFonts w:ascii="宋体" w:hAnsi="宋体" w:cs="宋体" w:hint="eastAsia"/>
          <w:b/>
          <w:bCs/>
          <w:sz w:val="24"/>
          <w:shd w:val="clear" w:color="auto" w:fill="FFFFFF"/>
        </w:rPr>
        <w:t>三沙市永兴岛道路硬化工程（市政府东侧道路及珊瑚石屋道路）</w:t>
      </w:r>
    </w:p>
    <w:p w:rsidR="00AE7237" w:rsidRDefault="00BD5085">
      <w:pPr>
        <w:widowControl/>
        <w:shd w:val="clear" w:color="auto" w:fill="FFFFFF"/>
        <w:spacing w:line="460" w:lineRule="exact"/>
        <w:ind w:firstLineChars="200" w:firstLine="480"/>
        <w:rPr>
          <w:rFonts w:ascii="宋体" w:hAnsi="宋体" w:cs="宋体"/>
          <w:sz w:val="24"/>
        </w:rPr>
      </w:pPr>
      <w:r>
        <w:rPr>
          <w:rFonts w:ascii="宋体" w:hAnsi="宋体" w:cs="宋体" w:hint="eastAsia"/>
          <w:kern w:val="0"/>
          <w:sz w:val="24"/>
          <w:shd w:val="clear" w:color="auto" w:fill="FFFFFF"/>
        </w:rPr>
        <w:t>1.1、项目名称：</w:t>
      </w:r>
      <w:r>
        <w:rPr>
          <w:rFonts w:ascii="宋体" w:hAnsi="宋体" w:cs="宋体" w:hint="eastAsia"/>
          <w:bCs/>
          <w:kern w:val="0"/>
          <w:sz w:val="24"/>
          <w:shd w:val="clear" w:color="auto" w:fill="FFFFFF"/>
        </w:rPr>
        <w:t>三沙市永兴岛道路硬化工程（市政府东侧道路及珊瑚石屋道路）</w:t>
      </w:r>
    </w:p>
    <w:p w:rsidR="00AE7237" w:rsidRDefault="00BD5085">
      <w:pPr>
        <w:widowControl/>
        <w:shd w:val="clear" w:color="auto" w:fill="FFFFFF"/>
        <w:spacing w:line="460" w:lineRule="exact"/>
        <w:ind w:firstLineChars="200" w:firstLine="480"/>
        <w:rPr>
          <w:rFonts w:ascii="宋体" w:hAnsi="宋体" w:cs="宋体"/>
          <w:sz w:val="24"/>
        </w:rPr>
      </w:pPr>
      <w:r>
        <w:rPr>
          <w:rFonts w:ascii="宋体" w:hAnsi="宋体" w:cs="宋体" w:hint="eastAsia"/>
          <w:kern w:val="0"/>
          <w:sz w:val="24"/>
          <w:shd w:val="clear" w:color="auto" w:fill="FFFFFF"/>
        </w:rPr>
        <w:t xml:space="preserve">1.2、项目编号：HNLY-20191201 </w:t>
      </w:r>
    </w:p>
    <w:p w:rsidR="00AE7237" w:rsidRDefault="00BD5085">
      <w:pPr>
        <w:spacing w:line="460" w:lineRule="exact"/>
        <w:ind w:firstLineChars="196" w:firstLine="470"/>
        <w:rPr>
          <w:rFonts w:ascii="宋体" w:hAnsi="宋体" w:cs="宋体"/>
          <w:sz w:val="24"/>
        </w:rPr>
      </w:pPr>
      <w:r>
        <w:rPr>
          <w:rFonts w:ascii="宋体" w:hAnsi="宋体" w:cs="宋体" w:hint="eastAsia"/>
          <w:color w:val="000000"/>
          <w:kern w:val="0"/>
          <w:sz w:val="24"/>
          <w:shd w:val="clear" w:color="auto" w:fill="FFFFFF"/>
        </w:rPr>
        <w:t>1.3、建设内容：</w:t>
      </w:r>
      <w:r>
        <w:rPr>
          <w:rFonts w:ascii="宋体" w:hAnsi="宋体" w:cs="宋体" w:hint="eastAsia"/>
          <w:sz w:val="24"/>
        </w:rPr>
        <w:t>三沙市永兴岛道路硬化工程（市政府东侧道路及珊瑚石屋道路），位于三沙市永兴岛，包含1#市政府东侧道路和2#珊瑚屋道路，道路全长约为183米，1#市政府东侧道路长约为74米，2#珊瑚屋道路长约为109m，1#市政府东侧道路及2#珊瑚屋道路设计宽度为4米。道路规划等级为等外路，单向单车道，设计速度20km/h.</w:t>
      </w:r>
    </w:p>
    <w:p w:rsidR="00AE7237" w:rsidRPr="0092651F" w:rsidRDefault="00BD5085">
      <w:pPr>
        <w:spacing w:line="460" w:lineRule="exact"/>
        <w:ind w:firstLineChars="196" w:firstLine="470"/>
        <w:rPr>
          <w:rFonts w:ascii="宋体" w:hAnsi="宋体" w:cs="宋体"/>
          <w:sz w:val="24"/>
        </w:rPr>
      </w:pPr>
      <w:r>
        <w:rPr>
          <w:rFonts w:ascii="宋体" w:hAnsi="宋体" w:cs="宋体" w:hint="eastAsia"/>
          <w:kern w:val="0"/>
          <w:sz w:val="24"/>
        </w:rPr>
        <w:t>1.4、预算金额</w:t>
      </w:r>
      <w:r w:rsidRPr="0092651F">
        <w:rPr>
          <w:rFonts w:ascii="宋体" w:hAnsi="宋体" w:cs="宋体" w:hint="eastAsia"/>
          <w:kern w:val="0"/>
          <w:sz w:val="24"/>
        </w:rPr>
        <w:t>：本项目预算金额为</w:t>
      </w:r>
      <w:r w:rsidR="005E7B9E" w:rsidRPr="0092651F">
        <w:rPr>
          <w:rFonts w:ascii="宋体" w:hAnsi="宋体" w:cs="宋体" w:hint="eastAsia"/>
          <w:sz w:val="24"/>
        </w:rPr>
        <w:t>920857.82</w:t>
      </w:r>
      <w:r w:rsidRPr="0092651F">
        <w:rPr>
          <w:rFonts w:ascii="宋体" w:hAnsi="宋体" w:cs="宋体" w:hint="eastAsia"/>
          <w:kern w:val="0"/>
          <w:sz w:val="24"/>
        </w:rPr>
        <w:t>元，最高限价为</w:t>
      </w:r>
      <w:r w:rsidR="005E7B9E" w:rsidRPr="0092651F">
        <w:rPr>
          <w:rFonts w:ascii="宋体" w:hAnsi="宋体" w:cs="宋体" w:hint="eastAsia"/>
          <w:sz w:val="24"/>
        </w:rPr>
        <w:t>920857.82</w:t>
      </w:r>
      <w:r w:rsidRPr="0092651F">
        <w:rPr>
          <w:rFonts w:ascii="宋体" w:hAnsi="宋体" w:cs="宋体" w:hint="eastAsia"/>
          <w:kern w:val="0"/>
          <w:sz w:val="24"/>
        </w:rPr>
        <w:t>元，超出预算金额（最高限价）的投标，按无效投标处理。</w:t>
      </w:r>
    </w:p>
    <w:p w:rsidR="00AE7237" w:rsidRPr="0092651F" w:rsidRDefault="00BD5085">
      <w:pPr>
        <w:spacing w:line="460" w:lineRule="exact"/>
        <w:ind w:firstLineChars="200" w:firstLine="480"/>
        <w:rPr>
          <w:rFonts w:ascii="宋体" w:hAnsi="宋体" w:cs="宋体"/>
          <w:bCs/>
          <w:sz w:val="24"/>
        </w:rPr>
      </w:pPr>
      <w:r w:rsidRPr="0092651F">
        <w:rPr>
          <w:rFonts w:ascii="宋体" w:hAnsi="宋体" w:cs="宋体" w:hint="eastAsia"/>
          <w:sz w:val="24"/>
        </w:rPr>
        <w:t>1.5、工期： 60日历天</w:t>
      </w:r>
      <w:r w:rsidRPr="0092651F">
        <w:rPr>
          <w:rFonts w:ascii="宋体" w:hAnsi="宋体" w:cs="宋体" w:hint="eastAsia"/>
          <w:bCs/>
          <w:sz w:val="24"/>
        </w:rPr>
        <w:t>。</w:t>
      </w:r>
    </w:p>
    <w:p w:rsidR="00AE7237" w:rsidRDefault="00BD5085">
      <w:pPr>
        <w:spacing w:line="460" w:lineRule="exact"/>
        <w:ind w:firstLineChars="200" w:firstLine="480"/>
        <w:rPr>
          <w:rFonts w:ascii="宋体" w:hAnsi="宋体" w:cs="宋体"/>
          <w:sz w:val="24"/>
        </w:rPr>
      </w:pPr>
      <w:r>
        <w:rPr>
          <w:rFonts w:ascii="宋体" w:hAnsi="宋体" w:cs="宋体" w:hint="eastAsia"/>
          <w:sz w:val="24"/>
        </w:rPr>
        <w:t>1.6、地点：三沙市永兴岛</w:t>
      </w:r>
    </w:p>
    <w:p w:rsidR="00AE7237" w:rsidRDefault="00BD5085">
      <w:pPr>
        <w:spacing w:line="460" w:lineRule="exact"/>
        <w:ind w:firstLineChars="200" w:firstLine="480"/>
        <w:rPr>
          <w:rFonts w:ascii="宋体" w:hAnsi="宋体" w:cs="宋体"/>
          <w:sz w:val="24"/>
        </w:rPr>
      </w:pPr>
      <w:r>
        <w:rPr>
          <w:rFonts w:ascii="宋体" w:hAnsi="宋体" w:cs="宋体" w:hint="eastAsia"/>
          <w:sz w:val="24"/>
        </w:rPr>
        <w:t>1.7、质量要求：合格</w:t>
      </w:r>
    </w:p>
    <w:p w:rsidR="00AE7237" w:rsidRDefault="00BD5085">
      <w:pPr>
        <w:shd w:val="solid" w:color="FFFFFF" w:fill="auto"/>
        <w:autoSpaceDN w:val="0"/>
        <w:spacing w:line="460" w:lineRule="exact"/>
        <w:rPr>
          <w:rFonts w:ascii="宋体" w:hAnsi="宋体" w:cs="宋体"/>
          <w:b/>
          <w:sz w:val="24"/>
          <w:shd w:val="clear" w:color="auto" w:fill="FFFFFF"/>
        </w:rPr>
      </w:pPr>
      <w:r>
        <w:rPr>
          <w:rFonts w:ascii="宋体" w:hAnsi="宋体" w:cs="宋体" w:hint="eastAsia"/>
          <w:b/>
          <w:sz w:val="24"/>
          <w:shd w:val="clear" w:color="auto" w:fill="FFFFFF"/>
        </w:rPr>
        <w:t>2.供应商资格要求</w:t>
      </w:r>
    </w:p>
    <w:p w:rsidR="00AE7237" w:rsidRDefault="00BD5085">
      <w:pPr>
        <w:shd w:val="solid" w:color="FFFFFF" w:fill="auto"/>
        <w:autoSpaceDN w:val="0"/>
        <w:spacing w:line="460" w:lineRule="exact"/>
        <w:ind w:firstLineChars="200" w:firstLine="480"/>
        <w:rPr>
          <w:rFonts w:ascii="宋体" w:hAnsi="宋体" w:cs="宋体"/>
          <w:b/>
          <w:sz w:val="24"/>
          <w:shd w:val="clear" w:color="auto" w:fill="FFFFFF"/>
        </w:rPr>
      </w:pPr>
      <w:r>
        <w:rPr>
          <w:rFonts w:ascii="宋体" w:hAnsi="宋体" w:cs="宋体" w:hint="eastAsia"/>
          <w:sz w:val="24"/>
          <w:shd w:val="clear" w:color="auto" w:fill="FFFFFF"/>
        </w:rPr>
        <w:t>2.1.1、在中华人民共和国注册，具有独立承担民事责任能力的法人。</w:t>
      </w:r>
    </w:p>
    <w:p w:rsidR="00AE7237" w:rsidRDefault="00BD5085">
      <w:pPr>
        <w:shd w:val="solid" w:color="FFFFFF" w:fill="auto"/>
        <w:autoSpaceDN w:val="0"/>
        <w:spacing w:line="460" w:lineRule="exact"/>
        <w:ind w:firstLine="420"/>
        <w:rPr>
          <w:rFonts w:ascii="宋体" w:hAnsi="宋体" w:cs="宋体"/>
          <w:sz w:val="24"/>
          <w:shd w:val="clear" w:color="auto" w:fill="FFFFFF"/>
        </w:rPr>
      </w:pPr>
      <w:r>
        <w:rPr>
          <w:rFonts w:ascii="宋体" w:hAnsi="宋体" w:cs="宋体" w:hint="eastAsia"/>
          <w:sz w:val="24"/>
          <w:shd w:val="clear" w:color="auto" w:fill="FFFFFF"/>
        </w:rPr>
        <w:t>2.1.2、具有良好的商业信誉和健全的财务会计制度。（需提供2019年1月至今任意3个月的企业纳税凭证，以银行付款凭证或完税证明为准）</w:t>
      </w:r>
    </w:p>
    <w:p w:rsidR="00AE7237" w:rsidRDefault="00BD5085">
      <w:pPr>
        <w:shd w:val="solid" w:color="FFFFFF" w:fill="auto"/>
        <w:autoSpaceDN w:val="0"/>
        <w:spacing w:line="460" w:lineRule="exact"/>
        <w:ind w:firstLine="420"/>
        <w:rPr>
          <w:rFonts w:ascii="宋体" w:hAnsi="宋体" w:cs="宋体"/>
          <w:sz w:val="24"/>
          <w:shd w:val="clear" w:color="auto" w:fill="FFFFFF"/>
        </w:rPr>
      </w:pPr>
      <w:r>
        <w:rPr>
          <w:rFonts w:ascii="宋体" w:hAnsi="宋体" w:cs="宋体" w:hint="eastAsia"/>
          <w:sz w:val="24"/>
          <w:shd w:val="clear" w:color="auto" w:fill="FFFFFF"/>
        </w:rPr>
        <w:t>2.1.3、应具有依法缴纳社会保障资金的良好记录。（需提供2019年1月至今任意3个月的企业社保缴费凭证，以银行付款凭证或完税证明为准）</w:t>
      </w:r>
    </w:p>
    <w:p w:rsidR="00AE7237" w:rsidRDefault="00BD5085">
      <w:pPr>
        <w:shd w:val="solid" w:color="FFFFFF" w:fill="auto"/>
        <w:autoSpaceDN w:val="0"/>
        <w:spacing w:line="460" w:lineRule="exact"/>
        <w:rPr>
          <w:rFonts w:ascii="宋体" w:hAnsi="宋体" w:cs="宋体"/>
          <w:sz w:val="24"/>
          <w:shd w:val="clear" w:color="auto" w:fill="FFFFFF"/>
        </w:rPr>
      </w:pPr>
      <w:r>
        <w:rPr>
          <w:rFonts w:ascii="宋体" w:hAnsi="宋体" w:cs="宋体" w:hint="eastAsia"/>
          <w:sz w:val="24"/>
          <w:shd w:val="clear" w:color="auto" w:fill="FFFFFF"/>
        </w:rPr>
        <w:t xml:space="preserve">    2.1.4、</w:t>
      </w:r>
      <w:r>
        <w:rPr>
          <w:rFonts w:ascii="宋体" w:hAnsi="宋体" w:cs="宋体"/>
          <w:sz w:val="24"/>
          <w:shd w:val="clear" w:color="auto" w:fill="FFFFFF"/>
        </w:rPr>
        <w:t>参加政府采购活动</w:t>
      </w:r>
      <w:r>
        <w:rPr>
          <w:rFonts w:ascii="宋体" w:hAnsi="宋体" w:cs="宋体" w:hint="eastAsia"/>
          <w:sz w:val="24"/>
          <w:shd w:val="clear" w:color="auto" w:fill="FFFFFF"/>
        </w:rPr>
        <w:t>近</w:t>
      </w:r>
      <w:r>
        <w:rPr>
          <w:rFonts w:ascii="宋体" w:hAnsi="宋体" w:cs="宋体"/>
          <w:sz w:val="24"/>
          <w:shd w:val="clear" w:color="auto" w:fill="FFFFFF"/>
        </w:rPr>
        <w:t>三年内，在经营活动中没有重大违法记录</w:t>
      </w:r>
      <w:r>
        <w:rPr>
          <w:rFonts w:ascii="宋体" w:hAnsi="宋体" w:cs="宋体" w:hint="eastAsia"/>
          <w:sz w:val="24"/>
          <w:shd w:val="clear" w:color="auto" w:fill="FFFFFF"/>
        </w:rPr>
        <w:t>（成立不足三年的从成立之日起计算）</w:t>
      </w:r>
    </w:p>
    <w:p w:rsidR="00AE7237" w:rsidRDefault="00BD5085">
      <w:pPr>
        <w:shd w:val="solid" w:color="FFFFFF" w:fill="auto"/>
        <w:autoSpaceDN w:val="0"/>
        <w:spacing w:line="460" w:lineRule="exact"/>
        <w:ind w:firstLine="480"/>
        <w:rPr>
          <w:rFonts w:ascii="宋体" w:hAnsi="宋体" w:cs="宋体"/>
          <w:sz w:val="24"/>
          <w:shd w:val="clear" w:color="auto" w:fill="FFFFFF"/>
        </w:rPr>
      </w:pPr>
      <w:r>
        <w:rPr>
          <w:rFonts w:ascii="宋体" w:hAnsi="宋体" w:cs="宋体" w:hint="eastAsia"/>
          <w:sz w:val="24"/>
          <w:shd w:val="clear" w:color="auto" w:fill="FFFFFF"/>
        </w:rPr>
        <w:t>2.1.5、本次磋商要求供应商具备建设主管部门核发的</w:t>
      </w:r>
      <w:r w:rsidRPr="0024517F">
        <w:rPr>
          <w:rFonts w:ascii="宋体" w:hAnsi="宋体" w:cs="宋体" w:hint="eastAsia"/>
          <w:sz w:val="24"/>
          <w:shd w:val="clear" w:color="auto" w:fill="FFFFFF"/>
        </w:rPr>
        <w:t>市政工程</w:t>
      </w:r>
      <w:r>
        <w:rPr>
          <w:rFonts w:ascii="宋体" w:hAnsi="宋体" w:cs="宋体" w:hint="eastAsia"/>
          <w:sz w:val="24"/>
          <w:shd w:val="clear" w:color="auto" w:fill="FFFFFF"/>
        </w:rPr>
        <w:t xml:space="preserve">施工总承包叁级或以上资质和有效的安全生产许可证，并在人员、设备、资金等方面具有相应的施工能力； </w:t>
      </w:r>
    </w:p>
    <w:p w:rsidR="00AE7237" w:rsidRDefault="00BD5085">
      <w:pPr>
        <w:shd w:val="solid" w:color="FFFFFF" w:fill="auto"/>
        <w:autoSpaceDN w:val="0"/>
        <w:spacing w:line="460" w:lineRule="exact"/>
        <w:ind w:firstLine="480"/>
        <w:rPr>
          <w:rFonts w:ascii="宋体" w:hAnsi="宋体" w:cs="宋体"/>
          <w:sz w:val="24"/>
          <w:shd w:val="clear" w:color="auto" w:fill="FFFFFF"/>
        </w:rPr>
      </w:pPr>
      <w:r>
        <w:rPr>
          <w:rFonts w:ascii="宋体" w:hAnsi="宋体" w:cs="宋体" w:hint="eastAsia"/>
          <w:sz w:val="24"/>
          <w:shd w:val="clear" w:color="auto" w:fill="FFFFFF"/>
        </w:rPr>
        <w:t xml:space="preserve"> 2.1.6、本次磋商要求供应商拟派项目经理应备</w:t>
      </w:r>
      <w:r w:rsidRPr="0024517F">
        <w:rPr>
          <w:rFonts w:ascii="宋体" w:hAnsi="宋体" w:cs="宋体" w:hint="eastAsia"/>
          <w:sz w:val="24"/>
          <w:shd w:val="clear" w:color="auto" w:fill="FFFFFF"/>
        </w:rPr>
        <w:t>市政工程</w:t>
      </w:r>
      <w:r>
        <w:rPr>
          <w:rFonts w:ascii="宋体" w:hAnsi="宋体" w:cs="宋体" w:hint="eastAsia"/>
          <w:sz w:val="24"/>
          <w:shd w:val="clear" w:color="auto" w:fill="FFFFFF"/>
        </w:rPr>
        <w:t>专业贰级注册建造师或以上执业资格，注册在本单位同时未担任其他在施建设工程项目的项目经理；</w:t>
      </w:r>
    </w:p>
    <w:p w:rsidR="00AE7237" w:rsidRDefault="00BD5085">
      <w:pPr>
        <w:shd w:val="solid" w:color="FFFFFF" w:fill="auto"/>
        <w:autoSpaceDN w:val="0"/>
        <w:spacing w:line="460" w:lineRule="exact"/>
        <w:ind w:firstLine="480"/>
        <w:rPr>
          <w:rFonts w:ascii="宋体" w:hAnsi="宋体" w:cs="宋体"/>
          <w:sz w:val="24"/>
          <w:shd w:val="clear" w:color="auto" w:fill="FFFFFF"/>
        </w:rPr>
      </w:pPr>
      <w:r>
        <w:rPr>
          <w:rFonts w:ascii="宋体" w:hAnsi="宋体" w:cs="宋体" w:hint="eastAsia"/>
          <w:sz w:val="24"/>
          <w:shd w:val="clear" w:color="auto" w:fill="FFFFFF"/>
        </w:rPr>
        <w:lastRenderedPageBreak/>
        <w:t>2.1.7、具有《海南省建筑企业诚信档案手册》，并提供网站打印加盖单位公章证明；</w:t>
      </w:r>
    </w:p>
    <w:p w:rsidR="00AE7237" w:rsidRDefault="00BD5085">
      <w:pPr>
        <w:shd w:val="solid" w:color="FFFFFF" w:fill="auto"/>
        <w:autoSpaceDN w:val="0"/>
        <w:spacing w:line="460" w:lineRule="exact"/>
        <w:rPr>
          <w:rFonts w:ascii="宋体" w:hAnsi="宋体" w:cs="宋体"/>
          <w:sz w:val="24"/>
          <w:shd w:val="clear" w:color="auto" w:fill="FFFFFF"/>
        </w:rPr>
      </w:pPr>
      <w:r>
        <w:rPr>
          <w:rFonts w:ascii="宋体" w:hAnsi="宋体" w:cs="宋体" w:hint="eastAsia"/>
          <w:sz w:val="24"/>
          <w:shd w:val="clear" w:color="auto" w:fill="FFFFFF"/>
        </w:rPr>
        <w:t xml:space="preserve">    2.1.8、供应商在信用中国网(</w:t>
      </w:r>
      <w:hyperlink r:id="rId11" w:history="1">
        <w:r>
          <w:rPr>
            <w:rStyle w:val="ad"/>
            <w:rFonts w:ascii="宋体" w:hAnsi="宋体" w:cs="宋体" w:hint="eastAsia"/>
            <w:sz w:val="24"/>
            <w:shd w:val="clear" w:color="auto" w:fill="FFFFFF"/>
          </w:rPr>
          <w:t>www.creditchina.gov.cn</w:t>
        </w:r>
      </w:hyperlink>
      <w:r>
        <w:rPr>
          <w:rFonts w:ascii="宋体" w:hAnsi="宋体" w:cs="宋体" w:hint="eastAsia"/>
          <w:sz w:val="24"/>
          <w:shd w:val="clear" w:color="auto" w:fill="FFFFFF"/>
        </w:rPr>
        <w:t>) 未被列入失信被执行人、政府采购严重违法失信名单、重大税收违法案件当事人名单（提供磋商公告发布后在信用中国网站下载信用信息及失信被执行人、政府采购严重违法失信名单、重大税收违法案件当事人名单查询结果截图并加盖单位公章）；在中国政府采购网(www.ccgp.gov.cn)未被列为政府采购严重违法失信行为记录名单（提供磋商公告发布后在中国政府采购网的查询结果截图并加盖单位公章，截图需体现查询时间）</w:t>
      </w:r>
    </w:p>
    <w:p w:rsidR="00AE7237" w:rsidRDefault="00BD5085">
      <w:pPr>
        <w:shd w:val="solid" w:color="FFFFFF" w:fill="auto"/>
        <w:autoSpaceDN w:val="0"/>
        <w:spacing w:line="460" w:lineRule="exact"/>
        <w:rPr>
          <w:rFonts w:ascii="宋体" w:hAnsi="宋体" w:cs="宋体"/>
          <w:sz w:val="24"/>
          <w:shd w:val="clear" w:color="auto" w:fill="FFFFFF"/>
        </w:rPr>
      </w:pPr>
      <w:r>
        <w:rPr>
          <w:rFonts w:ascii="宋体" w:hAnsi="宋体" w:cs="宋体" w:hint="eastAsia"/>
          <w:sz w:val="24"/>
          <w:shd w:val="clear" w:color="auto" w:fill="FFFFFF"/>
        </w:rPr>
        <w:t xml:space="preserve">    2.1.9、</w:t>
      </w:r>
      <w:r>
        <w:rPr>
          <w:rFonts w:ascii="宋体" w:hAnsi="宋体" w:cs="宋体"/>
          <w:kern w:val="0"/>
          <w:sz w:val="24"/>
        </w:rPr>
        <w:t>是否允许联合体投标：</w:t>
      </w:r>
      <w:r>
        <w:rPr>
          <w:rFonts w:ascii="宋体" w:hAnsi="宋体" w:cs="宋体"/>
          <w:kern w:val="0"/>
          <w:sz w:val="24"/>
          <w:shd w:val="clear" w:color="auto" w:fill="FFFFFF"/>
        </w:rPr>
        <w:t>否</w:t>
      </w:r>
      <w:r>
        <w:rPr>
          <w:rFonts w:ascii="宋体" w:hAnsi="宋体" w:cs="宋体" w:hint="eastAsia"/>
          <w:sz w:val="24"/>
          <w:shd w:val="clear" w:color="auto" w:fill="FFFFFF"/>
        </w:rPr>
        <w:t>。</w:t>
      </w:r>
    </w:p>
    <w:p w:rsidR="00AE7237" w:rsidRDefault="00BD5085">
      <w:pPr>
        <w:shd w:val="solid" w:color="FFFFFF" w:fill="auto"/>
        <w:autoSpaceDN w:val="0"/>
        <w:spacing w:line="46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2.2、投标时必须提交以上相关证明资料。</w:t>
      </w:r>
    </w:p>
    <w:p w:rsidR="00AE7237" w:rsidRDefault="00BD5085">
      <w:pPr>
        <w:shd w:val="solid" w:color="FFFFFF" w:fill="auto"/>
        <w:autoSpaceDN w:val="0"/>
        <w:spacing w:line="460" w:lineRule="exact"/>
        <w:rPr>
          <w:rFonts w:ascii="宋体" w:hAnsi="宋体" w:cs="宋体"/>
          <w:sz w:val="24"/>
          <w:shd w:val="clear" w:color="auto" w:fill="FFFFFF"/>
        </w:rPr>
      </w:pPr>
      <w:r>
        <w:rPr>
          <w:rFonts w:ascii="宋体" w:hAnsi="宋体" w:cs="宋体" w:hint="eastAsia"/>
          <w:b/>
          <w:sz w:val="24"/>
          <w:shd w:val="clear" w:color="auto" w:fill="FFFFFF"/>
        </w:rPr>
        <w:t>3. 采购文件获取方法</w:t>
      </w:r>
    </w:p>
    <w:p w:rsidR="00AE7237" w:rsidRPr="005062D7" w:rsidRDefault="00BD5085">
      <w:pPr>
        <w:shd w:val="solid" w:color="FFFFFF" w:fill="auto"/>
        <w:autoSpaceDN w:val="0"/>
        <w:spacing w:line="46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3.1、</w:t>
      </w:r>
      <w:r w:rsidR="00891916" w:rsidRPr="005062D7">
        <w:rPr>
          <w:rFonts w:ascii="宋体" w:hAnsi="宋体" w:cs="宋体" w:hint="eastAsia"/>
          <w:sz w:val="24"/>
          <w:shd w:val="clear" w:color="auto" w:fill="FFFFFF"/>
        </w:rPr>
        <w:t>凡有意参加投标者，请于2019-</w:t>
      </w:r>
      <w:r w:rsidR="0092651F" w:rsidRPr="005062D7">
        <w:rPr>
          <w:rFonts w:ascii="宋体" w:hAnsi="宋体" w:cs="宋体" w:hint="eastAsia"/>
          <w:sz w:val="24"/>
          <w:shd w:val="clear" w:color="auto" w:fill="FFFFFF"/>
        </w:rPr>
        <w:t>12</w:t>
      </w:r>
      <w:r w:rsidR="0092651F" w:rsidRPr="005062D7">
        <w:rPr>
          <w:rFonts w:ascii="宋体" w:hAnsi="宋体" w:cs="宋体"/>
          <w:sz w:val="24"/>
          <w:shd w:val="clear" w:color="auto" w:fill="FFFFFF"/>
        </w:rPr>
        <w:t>–</w:t>
      </w:r>
      <w:r w:rsidR="0092651F" w:rsidRPr="005062D7">
        <w:rPr>
          <w:rFonts w:ascii="宋体" w:hAnsi="宋体" w:cs="宋体" w:hint="eastAsia"/>
          <w:sz w:val="24"/>
          <w:shd w:val="clear" w:color="auto" w:fill="FFFFFF"/>
        </w:rPr>
        <w:t>25-</w:t>
      </w:r>
      <w:r w:rsidR="00891916" w:rsidRPr="005062D7">
        <w:rPr>
          <w:rFonts w:ascii="宋体" w:hAnsi="宋体" w:cs="宋体" w:hint="eastAsia"/>
          <w:sz w:val="24"/>
          <w:shd w:val="clear" w:color="auto" w:fill="FFFFFF"/>
        </w:rPr>
        <w:t xml:space="preserve">08:30:00 至2019- </w:t>
      </w:r>
      <w:r w:rsidR="0092651F" w:rsidRPr="005062D7">
        <w:rPr>
          <w:rFonts w:ascii="宋体" w:hAnsi="宋体" w:cs="宋体" w:hint="eastAsia"/>
          <w:sz w:val="24"/>
          <w:shd w:val="clear" w:color="auto" w:fill="FFFFFF"/>
        </w:rPr>
        <w:t>12</w:t>
      </w:r>
      <w:r w:rsidR="0092651F" w:rsidRPr="005062D7">
        <w:rPr>
          <w:rFonts w:ascii="宋体" w:hAnsi="宋体" w:cs="宋体"/>
          <w:sz w:val="24"/>
          <w:shd w:val="clear" w:color="auto" w:fill="FFFFFF"/>
        </w:rPr>
        <w:t>–</w:t>
      </w:r>
      <w:r w:rsidR="0092651F" w:rsidRPr="005062D7">
        <w:rPr>
          <w:rFonts w:ascii="宋体" w:hAnsi="宋体" w:cs="宋体" w:hint="eastAsia"/>
          <w:sz w:val="24"/>
          <w:shd w:val="clear" w:color="auto" w:fill="FFFFFF"/>
        </w:rPr>
        <w:t>31-1</w:t>
      </w:r>
      <w:r w:rsidR="00891916" w:rsidRPr="005062D7">
        <w:rPr>
          <w:rFonts w:ascii="宋体" w:hAnsi="宋体" w:cs="宋体" w:hint="eastAsia"/>
          <w:sz w:val="24"/>
          <w:shd w:val="clear" w:color="auto" w:fill="FFFFFF"/>
        </w:rPr>
        <w:t>7:30:00（法定公休日、法定节假日除外，北京时间，下同），在 http://zw.hainan.gov.cn/htms/login!register.do购买招标文件。</w:t>
      </w:r>
    </w:p>
    <w:p w:rsidR="00AE7237" w:rsidRDefault="00BD5085">
      <w:pPr>
        <w:shd w:val="solid" w:color="FFFFFF" w:fill="auto"/>
        <w:autoSpaceDN w:val="0"/>
        <w:spacing w:line="460" w:lineRule="exact"/>
        <w:ind w:firstLineChars="200" w:firstLine="480"/>
        <w:rPr>
          <w:rFonts w:ascii="宋体" w:hAnsi="宋体" w:cs="宋体"/>
          <w:sz w:val="24"/>
          <w:shd w:val="clear" w:color="auto" w:fill="FFFFFF"/>
        </w:rPr>
      </w:pPr>
      <w:r w:rsidRPr="005062D7">
        <w:rPr>
          <w:rFonts w:ascii="宋体" w:hAnsi="宋体" w:cs="宋体" w:hint="eastAsia"/>
          <w:sz w:val="24"/>
          <w:shd w:val="clear" w:color="auto" w:fill="FFFFFF"/>
        </w:rPr>
        <w:t>3.2、项目</w:t>
      </w:r>
      <w:r w:rsidR="00891916" w:rsidRPr="005062D7">
        <w:rPr>
          <w:rFonts w:ascii="宋体" w:hAnsi="宋体" w:cs="宋体" w:hint="eastAsia"/>
          <w:sz w:val="24"/>
          <w:shd w:val="clear" w:color="auto" w:fill="FFFFFF"/>
        </w:rPr>
        <w:t>本身</w:t>
      </w:r>
      <w:r w:rsidRPr="005062D7">
        <w:rPr>
          <w:rFonts w:ascii="宋体" w:hAnsi="宋体" w:cs="宋体" w:hint="eastAsia"/>
          <w:sz w:val="24"/>
          <w:shd w:val="clear" w:color="auto" w:fill="FFFFFF"/>
        </w:rPr>
        <w:t>：招标文件每套售价500.0元（现场递交）；投标保证金的金额：10000.00元</w:t>
      </w:r>
      <w:r>
        <w:rPr>
          <w:rFonts w:ascii="宋体" w:hAnsi="宋体" w:cs="宋体" w:hint="eastAsia"/>
          <w:sz w:val="24"/>
          <w:shd w:val="clear" w:color="auto" w:fill="FFFFFF"/>
        </w:rPr>
        <w:t>。</w:t>
      </w:r>
    </w:p>
    <w:p w:rsidR="00AE7237" w:rsidRDefault="00BD5085">
      <w:pPr>
        <w:shd w:val="solid" w:color="FFFFFF" w:fill="auto"/>
        <w:autoSpaceDN w:val="0"/>
        <w:spacing w:line="460" w:lineRule="exact"/>
        <w:rPr>
          <w:rFonts w:ascii="宋体" w:hAnsi="宋体" w:cs="宋体"/>
          <w:sz w:val="24"/>
          <w:shd w:val="clear" w:color="auto" w:fill="FFFFFF"/>
        </w:rPr>
      </w:pPr>
      <w:r>
        <w:rPr>
          <w:rFonts w:ascii="宋体" w:hAnsi="宋体" w:cs="宋体" w:hint="eastAsia"/>
          <w:b/>
          <w:sz w:val="24"/>
          <w:shd w:val="clear" w:color="auto" w:fill="FFFFFF"/>
        </w:rPr>
        <w:t>4. 投标截止时间、开标时间及地点</w:t>
      </w:r>
    </w:p>
    <w:p w:rsidR="00891916" w:rsidRDefault="00BD5085">
      <w:pPr>
        <w:shd w:val="solid" w:color="FFFFFF" w:fill="auto"/>
        <w:autoSpaceDN w:val="0"/>
        <w:spacing w:line="46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4.1、</w:t>
      </w:r>
      <w:r w:rsidR="00891916" w:rsidRPr="00891916">
        <w:rPr>
          <w:rFonts w:ascii="宋体" w:hAnsi="宋体" w:cs="宋体"/>
          <w:sz w:val="24"/>
          <w:shd w:val="clear" w:color="auto" w:fill="FFFFFF"/>
        </w:rPr>
        <w:t>投标文件递交截止时间（投标截止时间，下同）为</w:t>
      </w:r>
      <w:r w:rsidR="00891916">
        <w:rPr>
          <w:rFonts w:ascii="宋体" w:hAnsi="宋体" w:cs="宋体" w:hint="eastAsia"/>
          <w:sz w:val="24"/>
          <w:shd w:val="clear" w:color="auto" w:fill="FFFFFF"/>
        </w:rPr>
        <w:t xml:space="preserve"> </w:t>
      </w:r>
      <w:r w:rsidR="0092651F">
        <w:rPr>
          <w:rFonts w:ascii="宋体" w:hAnsi="宋体" w:cs="宋体" w:hint="eastAsia"/>
          <w:sz w:val="24"/>
          <w:shd w:val="clear" w:color="auto" w:fill="FFFFFF"/>
        </w:rPr>
        <w:t>2020</w:t>
      </w:r>
      <w:r w:rsidR="00891916">
        <w:rPr>
          <w:rFonts w:ascii="宋体" w:hAnsi="宋体" w:cs="宋体" w:hint="eastAsia"/>
          <w:sz w:val="24"/>
          <w:shd w:val="clear" w:color="auto" w:fill="FFFFFF"/>
        </w:rPr>
        <w:t xml:space="preserve"> </w:t>
      </w:r>
      <w:r w:rsidR="00891916" w:rsidRPr="00891916">
        <w:rPr>
          <w:rFonts w:ascii="宋体" w:hAnsi="宋体" w:cs="宋体"/>
          <w:sz w:val="24"/>
          <w:shd w:val="clear" w:color="auto" w:fill="FFFFFF"/>
        </w:rPr>
        <w:t>-</w:t>
      </w:r>
      <w:r w:rsidR="0092651F">
        <w:rPr>
          <w:rFonts w:ascii="宋体" w:hAnsi="宋体" w:cs="宋体" w:hint="eastAsia"/>
          <w:sz w:val="24"/>
          <w:shd w:val="clear" w:color="auto" w:fill="FFFFFF"/>
        </w:rPr>
        <w:t>1</w:t>
      </w:r>
      <w:r w:rsidR="00891916">
        <w:rPr>
          <w:rFonts w:ascii="宋体" w:hAnsi="宋体" w:cs="宋体" w:hint="eastAsia"/>
          <w:sz w:val="24"/>
          <w:shd w:val="clear" w:color="auto" w:fill="FFFFFF"/>
        </w:rPr>
        <w:t xml:space="preserve"> </w:t>
      </w:r>
      <w:r w:rsidR="00891916" w:rsidRPr="00891916">
        <w:rPr>
          <w:rFonts w:ascii="宋体" w:hAnsi="宋体" w:cs="宋体"/>
          <w:sz w:val="24"/>
          <w:shd w:val="clear" w:color="auto" w:fill="FFFFFF"/>
        </w:rPr>
        <w:t>-</w:t>
      </w:r>
      <w:r w:rsidR="0092651F">
        <w:rPr>
          <w:rFonts w:ascii="宋体" w:hAnsi="宋体" w:cs="宋体" w:hint="eastAsia"/>
          <w:sz w:val="24"/>
          <w:shd w:val="clear" w:color="auto" w:fill="FFFFFF"/>
        </w:rPr>
        <w:t>9-15</w:t>
      </w:r>
      <w:r w:rsidR="00891916" w:rsidRPr="00891916">
        <w:rPr>
          <w:rFonts w:ascii="宋体" w:hAnsi="宋体" w:cs="宋体"/>
          <w:sz w:val="24"/>
          <w:shd w:val="clear" w:color="auto" w:fill="FFFFFF"/>
        </w:rPr>
        <w:t>:00，地点(地址)为: 三沙市招标采购中心开标室（南海大道80号2号楼开标室） 。</w:t>
      </w:r>
    </w:p>
    <w:p w:rsidR="00891916" w:rsidRDefault="00794B1E" w:rsidP="00891916">
      <w:pPr>
        <w:shd w:val="solid" w:color="FFFFFF" w:fill="auto"/>
        <w:autoSpaceDN w:val="0"/>
        <w:spacing w:line="46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4.2、</w:t>
      </w:r>
      <w:r w:rsidR="00891916" w:rsidRPr="00891916">
        <w:rPr>
          <w:rFonts w:ascii="宋体" w:hAnsi="宋体" w:cs="宋体" w:hint="eastAsia"/>
          <w:sz w:val="24"/>
          <w:shd w:val="clear" w:color="auto" w:fill="FFFFFF"/>
        </w:rPr>
        <w:t>保证金到账截止日期：</w:t>
      </w:r>
      <w:r w:rsidR="0092651F">
        <w:rPr>
          <w:rFonts w:ascii="宋体" w:hAnsi="宋体" w:cs="宋体" w:hint="eastAsia"/>
          <w:sz w:val="24"/>
          <w:shd w:val="clear" w:color="auto" w:fill="FFFFFF"/>
        </w:rPr>
        <w:t>2020</w:t>
      </w:r>
      <w:r w:rsidR="00891916">
        <w:rPr>
          <w:rFonts w:ascii="宋体" w:hAnsi="宋体" w:cs="宋体" w:hint="eastAsia"/>
          <w:sz w:val="24"/>
          <w:shd w:val="clear" w:color="auto" w:fill="FFFFFF"/>
        </w:rPr>
        <w:t xml:space="preserve"> </w:t>
      </w:r>
      <w:r w:rsidR="00891916" w:rsidRPr="00891916">
        <w:rPr>
          <w:rFonts w:ascii="宋体" w:hAnsi="宋体" w:cs="宋体" w:hint="eastAsia"/>
          <w:sz w:val="24"/>
          <w:shd w:val="clear" w:color="auto" w:fill="FFFFFF"/>
        </w:rPr>
        <w:t>-</w:t>
      </w:r>
      <w:r w:rsidR="0092651F">
        <w:rPr>
          <w:rFonts w:ascii="宋体" w:hAnsi="宋体" w:cs="宋体" w:hint="eastAsia"/>
          <w:sz w:val="24"/>
          <w:shd w:val="clear" w:color="auto" w:fill="FFFFFF"/>
        </w:rPr>
        <w:t>1</w:t>
      </w:r>
      <w:r w:rsidR="00891916" w:rsidRPr="00891916">
        <w:rPr>
          <w:rFonts w:ascii="宋体" w:hAnsi="宋体" w:cs="宋体" w:hint="eastAsia"/>
          <w:sz w:val="24"/>
          <w:shd w:val="clear" w:color="auto" w:fill="FFFFFF"/>
        </w:rPr>
        <w:t>-</w:t>
      </w:r>
      <w:r w:rsidR="0092651F">
        <w:rPr>
          <w:rFonts w:ascii="宋体" w:hAnsi="宋体" w:cs="宋体" w:hint="eastAsia"/>
          <w:sz w:val="24"/>
          <w:shd w:val="clear" w:color="auto" w:fill="FFFFFF"/>
        </w:rPr>
        <w:t>9-15</w:t>
      </w:r>
      <w:r w:rsidR="00891916" w:rsidRPr="00891916">
        <w:rPr>
          <w:rFonts w:ascii="宋体" w:hAnsi="宋体" w:cs="宋体" w:hint="eastAsia"/>
          <w:sz w:val="24"/>
          <w:shd w:val="clear" w:color="auto" w:fill="FFFFFF"/>
        </w:rPr>
        <w:t xml:space="preserve">:00:00（北京时间）， 投标保证金的形式：网上支付， 保函方式支付， 支付地址为：http://zw.hainan.gov.cn/htms/login!register.do。 </w:t>
      </w:r>
    </w:p>
    <w:p w:rsidR="00AE7237" w:rsidRDefault="00BD5085" w:rsidP="00891916">
      <w:pPr>
        <w:shd w:val="solid" w:color="FFFFFF" w:fill="auto"/>
        <w:autoSpaceDN w:val="0"/>
        <w:spacing w:line="460" w:lineRule="exact"/>
        <w:ind w:firstLineChars="200" w:firstLine="480"/>
        <w:rPr>
          <w:rFonts w:ascii="宋体" w:hAnsi="宋体" w:cs="宋体"/>
          <w:b/>
          <w:sz w:val="24"/>
          <w:shd w:val="clear" w:color="auto" w:fill="FFFFFF"/>
        </w:rPr>
      </w:pPr>
      <w:r>
        <w:rPr>
          <w:rFonts w:ascii="宋体" w:hAnsi="宋体" w:cs="宋体" w:hint="eastAsia"/>
          <w:sz w:val="24"/>
          <w:shd w:val="clear" w:color="auto" w:fill="FFFFFF"/>
        </w:rPr>
        <w:t>4.</w:t>
      </w:r>
      <w:r w:rsidR="00BA5807">
        <w:rPr>
          <w:rFonts w:ascii="宋体" w:hAnsi="宋体" w:cs="宋体" w:hint="eastAsia"/>
          <w:sz w:val="24"/>
          <w:shd w:val="clear" w:color="auto" w:fill="FFFFFF"/>
        </w:rPr>
        <w:t>2</w:t>
      </w:r>
      <w:r>
        <w:rPr>
          <w:rFonts w:ascii="宋体" w:hAnsi="宋体" w:cs="宋体" w:hint="eastAsia"/>
          <w:sz w:val="24"/>
          <w:shd w:val="clear" w:color="auto" w:fill="FFFFFF"/>
        </w:rPr>
        <w:t>、逾期送达的或者未送达指定地点的投标文件，招标人不予受理。</w:t>
      </w:r>
    </w:p>
    <w:p w:rsidR="00AE7237" w:rsidRDefault="00BD5085">
      <w:pPr>
        <w:shd w:val="solid" w:color="FFFFFF" w:fill="auto"/>
        <w:autoSpaceDN w:val="0"/>
        <w:spacing w:line="460" w:lineRule="exact"/>
        <w:rPr>
          <w:rFonts w:ascii="宋体" w:hAnsi="宋体" w:cs="宋体"/>
          <w:b/>
          <w:sz w:val="24"/>
          <w:shd w:val="clear" w:color="auto" w:fill="FFFFFF"/>
        </w:rPr>
      </w:pPr>
      <w:r>
        <w:rPr>
          <w:rFonts w:ascii="宋体" w:hAnsi="宋体" w:cs="宋体" w:hint="eastAsia"/>
          <w:b/>
          <w:sz w:val="24"/>
          <w:shd w:val="clear" w:color="auto" w:fill="FFFFFF"/>
        </w:rPr>
        <w:t>5、采购信息发布媒体</w:t>
      </w:r>
    </w:p>
    <w:p w:rsidR="00AE7237" w:rsidRDefault="00BD5085">
      <w:pPr>
        <w:shd w:val="solid" w:color="FFFFFF" w:fill="auto"/>
        <w:autoSpaceDN w:val="0"/>
        <w:spacing w:line="46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5.1、本次谈判公告在</w:t>
      </w:r>
      <w:r w:rsidR="00891916" w:rsidRPr="00891916">
        <w:rPr>
          <w:rFonts w:ascii="宋体" w:hAnsi="宋体" w:cs="宋体" w:hint="eastAsia"/>
          <w:sz w:val="24"/>
          <w:shd w:val="clear" w:color="auto" w:fill="FFFFFF"/>
        </w:rPr>
        <w:t>《全国公共资源交易平台（海南省</w:t>
      </w:r>
      <w:r w:rsidR="005D1A9B">
        <w:rPr>
          <w:rFonts w:ascii="宋体" w:hAnsi="宋体" w:cs="宋体" w:hint="eastAsia"/>
          <w:sz w:val="24"/>
          <w:shd w:val="clear" w:color="auto" w:fill="FFFFFF"/>
        </w:rPr>
        <w:t>）》、</w:t>
      </w:r>
      <w:r w:rsidR="00E946EB">
        <w:rPr>
          <w:rFonts w:ascii="宋体" w:hAnsi="宋体" w:cs="宋体" w:hint="eastAsia"/>
          <w:sz w:val="24"/>
          <w:shd w:val="clear" w:color="auto" w:fill="FFFFFF"/>
        </w:rPr>
        <w:t>中国海南政府采购网</w:t>
      </w:r>
      <w:r w:rsidR="005D1A9B">
        <w:rPr>
          <w:rFonts w:ascii="宋体" w:hAnsi="宋体" w:cs="宋体" w:hint="eastAsia"/>
          <w:sz w:val="24"/>
          <w:shd w:val="clear" w:color="auto" w:fill="FFFFFF"/>
        </w:rPr>
        <w:t>、海南省人民政府政务服务中心上</w:t>
      </w:r>
      <w:r>
        <w:rPr>
          <w:rFonts w:ascii="宋体" w:hAnsi="宋体" w:cs="宋体" w:hint="eastAsia"/>
          <w:sz w:val="24"/>
          <w:shd w:val="clear" w:color="auto" w:fill="FFFFFF"/>
        </w:rPr>
        <w:t>发布，本项目采购公告为</w:t>
      </w:r>
      <w:r w:rsidR="005D1A9B">
        <w:rPr>
          <w:rFonts w:ascii="宋体" w:hAnsi="宋体" w:cs="宋体" w:hint="eastAsia"/>
          <w:sz w:val="24"/>
          <w:shd w:val="clear" w:color="auto" w:fill="FFFFFF"/>
        </w:rPr>
        <w:t>5</w:t>
      </w:r>
      <w:r>
        <w:rPr>
          <w:rFonts w:ascii="宋体" w:hAnsi="宋体" w:cs="宋体" w:hint="eastAsia"/>
          <w:sz w:val="24"/>
          <w:shd w:val="clear" w:color="auto" w:fill="FFFFFF"/>
        </w:rPr>
        <w:t xml:space="preserve">个工作日。 </w:t>
      </w:r>
    </w:p>
    <w:p w:rsidR="00AE7237" w:rsidRDefault="00BD5085">
      <w:pPr>
        <w:widowControl/>
        <w:shd w:val="clear" w:color="auto" w:fill="FFFFFF"/>
        <w:spacing w:line="48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5.2、</w:t>
      </w:r>
      <w:r>
        <w:rPr>
          <w:rFonts w:ascii="宋体" w:hAnsi="宋体" w:cs="宋体"/>
          <w:sz w:val="24"/>
          <w:shd w:val="clear" w:color="auto" w:fill="FFFFFF"/>
        </w:rPr>
        <w:t>有关本项目采购文件的补遗、澄清及变更信息以上述网站公告与下载为准，采购代理机构不再另行通知，采购文件与公告的内容相互矛盾时，以最后发出的更正公告内容为准。</w:t>
      </w:r>
    </w:p>
    <w:p w:rsidR="00AE7237" w:rsidRDefault="00BD5085">
      <w:pPr>
        <w:widowControl/>
        <w:shd w:val="clear" w:color="auto" w:fill="FFFFFF"/>
        <w:spacing w:line="480" w:lineRule="exact"/>
        <w:rPr>
          <w:rFonts w:ascii="宋体" w:hAnsi="宋体" w:cs="宋体"/>
          <w:b/>
          <w:bCs/>
          <w:kern w:val="0"/>
          <w:sz w:val="24"/>
          <w:shd w:val="clear" w:color="auto" w:fill="FFFFFF"/>
        </w:rPr>
      </w:pPr>
      <w:r>
        <w:rPr>
          <w:rFonts w:ascii="宋体" w:hAnsi="宋体" w:cs="宋体" w:hint="eastAsia"/>
          <w:b/>
          <w:bCs/>
          <w:kern w:val="0"/>
          <w:sz w:val="24"/>
          <w:shd w:val="clear" w:color="auto" w:fill="FFFFFF"/>
        </w:rPr>
        <w:t>6、公告期限</w:t>
      </w:r>
    </w:p>
    <w:p w:rsidR="00AE7237" w:rsidRPr="005062D7" w:rsidRDefault="00BD5085">
      <w:pPr>
        <w:shd w:val="solid" w:color="FFFFFF" w:fill="auto"/>
        <w:autoSpaceDN w:val="0"/>
        <w:spacing w:line="46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6.1、</w:t>
      </w:r>
      <w:r w:rsidRPr="005062D7">
        <w:rPr>
          <w:rFonts w:ascii="宋体" w:hAnsi="宋体" w:cs="宋体" w:hint="eastAsia"/>
          <w:sz w:val="24"/>
          <w:shd w:val="clear" w:color="auto" w:fill="FFFFFF"/>
        </w:rPr>
        <w:t>本项目采购公告期限不少于 5 个工作日，</w:t>
      </w:r>
      <w:r w:rsidRPr="005062D7">
        <w:rPr>
          <w:rFonts w:ascii="宋体" w:hAnsi="宋体" w:cs="宋体" w:hint="eastAsia"/>
          <w:sz w:val="24"/>
          <w:u w:val="single"/>
          <w:shd w:val="clear" w:color="auto" w:fill="FFFFFF"/>
        </w:rPr>
        <w:t>2019</w:t>
      </w:r>
      <w:r w:rsidRPr="005062D7">
        <w:rPr>
          <w:rFonts w:ascii="宋体" w:hAnsi="宋体" w:cs="宋体" w:hint="eastAsia"/>
          <w:sz w:val="24"/>
          <w:shd w:val="clear" w:color="auto" w:fill="FFFFFF"/>
        </w:rPr>
        <w:t>年</w:t>
      </w:r>
      <w:r w:rsidRPr="005062D7">
        <w:rPr>
          <w:rFonts w:ascii="宋体" w:hAnsi="宋体" w:cs="宋体" w:hint="eastAsia"/>
          <w:sz w:val="24"/>
          <w:u w:val="single"/>
          <w:shd w:val="clear" w:color="auto" w:fill="FFFFFF"/>
        </w:rPr>
        <w:t xml:space="preserve"> </w:t>
      </w:r>
      <w:r w:rsidR="00FD05A2" w:rsidRPr="005062D7">
        <w:rPr>
          <w:rFonts w:ascii="宋体" w:hAnsi="宋体" w:cs="宋体" w:hint="eastAsia"/>
          <w:sz w:val="24"/>
          <w:u w:val="single"/>
          <w:shd w:val="clear" w:color="auto" w:fill="FFFFFF"/>
        </w:rPr>
        <w:t>12</w:t>
      </w:r>
      <w:r w:rsidR="004E51B8" w:rsidRPr="005062D7">
        <w:rPr>
          <w:rFonts w:ascii="宋体" w:hAnsi="宋体" w:cs="宋体" w:hint="eastAsia"/>
          <w:sz w:val="24"/>
          <w:u w:val="single"/>
          <w:shd w:val="clear" w:color="auto" w:fill="FFFFFF"/>
        </w:rPr>
        <w:t xml:space="preserve"> </w:t>
      </w:r>
      <w:r w:rsidRPr="005062D7">
        <w:rPr>
          <w:rFonts w:ascii="宋体" w:hAnsi="宋体" w:cs="宋体" w:hint="eastAsia"/>
          <w:sz w:val="24"/>
          <w:shd w:val="clear" w:color="auto" w:fill="FFFFFF"/>
        </w:rPr>
        <w:t>月</w:t>
      </w:r>
      <w:r w:rsidR="00FD05A2" w:rsidRPr="005062D7">
        <w:rPr>
          <w:rFonts w:ascii="宋体" w:hAnsi="宋体" w:cs="宋体" w:hint="eastAsia"/>
          <w:sz w:val="24"/>
          <w:u w:val="single"/>
          <w:shd w:val="clear" w:color="auto" w:fill="FFFFFF"/>
        </w:rPr>
        <w:t>25</w:t>
      </w:r>
      <w:r w:rsidRPr="005062D7">
        <w:rPr>
          <w:rFonts w:ascii="宋体" w:hAnsi="宋体" w:cs="宋体" w:hint="eastAsia"/>
          <w:sz w:val="24"/>
          <w:shd w:val="clear" w:color="auto" w:fill="FFFFFF"/>
        </w:rPr>
        <w:t>日</w:t>
      </w:r>
      <w:r w:rsidRPr="005062D7">
        <w:rPr>
          <w:rFonts w:ascii="宋体" w:hAnsi="宋体" w:cs="宋体" w:hint="eastAsia"/>
          <w:sz w:val="24"/>
          <w:u w:val="single"/>
          <w:shd w:val="clear" w:color="auto" w:fill="FFFFFF"/>
        </w:rPr>
        <w:t>08:30</w:t>
      </w:r>
      <w:r w:rsidRPr="005062D7">
        <w:rPr>
          <w:rFonts w:ascii="宋体" w:hAnsi="宋体" w:cs="宋体" w:hint="eastAsia"/>
          <w:sz w:val="24"/>
          <w:shd w:val="clear" w:color="auto" w:fill="FFFFFF"/>
        </w:rPr>
        <w:t>至</w:t>
      </w:r>
      <w:r w:rsidRPr="005062D7">
        <w:rPr>
          <w:rFonts w:ascii="宋体" w:hAnsi="宋体" w:cs="宋体" w:hint="eastAsia"/>
          <w:sz w:val="24"/>
          <w:u w:val="single"/>
          <w:shd w:val="clear" w:color="auto" w:fill="FFFFFF"/>
        </w:rPr>
        <w:t>2019</w:t>
      </w:r>
      <w:r w:rsidRPr="005062D7">
        <w:rPr>
          <w:rFonts w:ascii="宋体" w:hAnsi="宋体" w:cs="宋体" w:hint="eastAsia"/>
          <w:sz w:val="24"/>
          <w:shd w:val="clear" w:color="auto" w:fill="FFFFFF"/>
        </w:rPr>
        <w:lastRenderedPageBreak/>
        <w:t>年</w:t>
      </w:r>
      <w:r w:rsidR="00C5249F" w:rsidRPr="005062D7">
        <w:rPr>
          <w:rFonts w:ascii="宋体" w:hAnsi="宋体" w:cs="宋体" w:hint="eastAsia"/>
          <w:sz w:val="24"/>
          <w:shd w:val="clear" w:color="auto" w:fill="FFFFFF"/>
        </w:rPr>
        <w:t xml:space="preserve"> </w:t>
      </w:r>
      <w:r w:rsidR="00FD05A2" w:rsidRPr="005062D7">
        <w:rPr>
          <w:rFonts w:ascii="宋体" w:hAnsi="宋体" w:cs="宋体" w:hint="eastAsia"/>
          <w:sz w:val="24"/>
          <w:u w:val="single"/>
          <w:shd w:val="clear" w:color="auto" w:fill="FFFFFF"/>
        </w:rPr>
        <w:t>12</w:t>
      </w:r>
      <w:r w:rsidRPr="005062D7">
        <w:rPr>
          <w:rFonts w:ascii="宋体" w:hAnsi="宋体" w:cs="宋体" w:hint="eastAsia"/>
          <w:sz w:val="24"/>
          <w:shd w:val="clear" w:color="auto" w:fill="FFFFFF"/>
        </w:rPr>
        <w:t>月</w:t>
      </w:r>
      <w:r w:rsidR="00FD05A2" w:rsidRPr="005062D7">
        <w:rPr>
          <w:rFonts w:ascii="宋体" w:hAnsi="宋体" w:cs="宋体" w:hint="eastAsia"/>
          <w:sz w:val="24"/>
          <w:u w:val="single"/>
          <w:shd w:val="clear" w:color="auto" w:fill="FFFFFF"/>
        </w:rPr>
        <w:t>31</w:t>
      </w:r>
      <w:r w:rsidRPr="005062D7">
        <w:rPr>
          <w:rFonts w:ascii="宋体" w:hAnsi="宋体" w:cs="宋体" w:hint="eastAsia"/>
          <w:sz w:val="24"/>
          <w:shd w:val="clear" w:color="auto" w:fill="FFFFFF"/>
        </w:rPr>
        <w:t>日</w:t>
      </w:r>
      <w:r w:rsidRPr="005062D7">
        <w:rPr>
          <w:rFonts w:ascii="宋体" w:hAnsi="宋体" w:cs="宋体" w:hint="eastAsia"/>
          <w:sz w:val="24"/>
          <w:u w:val="single"/>
          <w:shd w:val="clear" w:color="auto" w:fill="FFFFFF"/>
        </w:rPr>
        <w:t>17:30:00时</w:t>
      </w:r>
      <w:r w:rsidRPr="005062D7">
        <w:rPr>
          <w:rFonts w:ascii="宋体" w:hAnsi="宋体" w:cs="宋体" w:hint="eastAsia"/>
          <w:sz w:val="24"/>
          <w:shd w:val="clear" w:color="auto" w:fill="FFFFFF"/>
        </w:rPr>
        <w:t>止。</w:t>
      </w:r>
    </w:p>
    <w:p w:rsidR="00AE7237" w:rsidRDefault="003F45F5">
      <w:pPr>
        <w:widowControl/>
        <w:shd w:val="clear" w:color="auto" w:fill="FFFFFF"/>
        <w:spacing w:line="480" w:lineRule="exact"/>
        <w:rPr>
          <w:rFonts w:ascii="宋体" w:hAnsi="宋体" w:cs="宋体"/>
          <w:b/>
          <w:sz w:val="24"/>
          <w:shd w:val="clear" w:color="auto" w:fill="FFFFFF"/>
        </w:rPr>
      </w:pPr>
      <w:r>
        <w:rPr>
          <w:rFonts w:ascii="宋体" w:hAnsi="宋体" w:cs="宋体" w:hint="eastAsia"/>
          <w:b/>
          <w:sz w:val="24"/>
          <w:shd w:val="clear" w:color="auto" w:fill="FFFFFF"/>
        </w:rPr>
        <w:t>7</w:t>
      </w:r>
      <w:r w:rsidR="00BD5085">
        <w:rPr>
          <w:rFonts w:ascii="宋体" w:hAnsi="宋体" w:cs="宋体" w:hint="eastAsia"/>
          <w:b/>
          <w:sz w:val="24"/>
          <w:shd w:val="clear" w:color="auto" w:fill="FFFFFF"/>
        </w:rPr>
        <w:t>.  联系方式</w:t>
      </w:r>
    </w:p>
    <w:p w:rsidR="00AE7237" w:rsidRDefault="00BD5085">
      <w:pPr>
        <w:widowControl/>
        <w:shd w:val="clear" w:color="auto" w:fill="FFFFFF"/>
        <w:spacing w:line="400" w:lineRule="exact"/>
        <w:rPr>
          <w:rFonts w:ascii="宋体" w:hAnsi="宋体" w:cs="宋体"/>
          <w:sz w:val="24"/>
          <w:shd w:val="clear" w:color="auto" w:fill="FFFFFF"/>
        </w:rPr>
      </w:pPr>
      <w:r>
        <w:rPr>
          <w:rFonts w:ascii="宋体" w:hAnsi="宋体" w:cs="宋体" w:hint="eastAsia"/>
          <w:sz w:val="24"/>
          <w:shd w:val="clear" w:color="auto" w:fill="FFFFFF"/>
        </w:rPr>
        <w:t>招标人：三沙市永兴管理委员会</w:t>
      </w:r>
    </w:p>
    <w:p w:rsidR="00AE7237" w:rsidRDefault="00BD5085">
      <w:pPr>
        <w:widowControl/>
        <w:shd w:val="clear" w:color="auto" w:fill="FFFFFF"/>
        <w:spacing w:line="400" w:lineRule="exact"/>
        <w:rPr>
          <w:rFonts w:ascii="宋体" w:hAnsi="宋体" w:cs="宋体"/>
          <w:sz w:val="24"/>
          <w:shd w:val="clear" w:color="auto" w:fill="FFFFFF"/>
        </w:rPr>
      </w:pPr>
      <w:r>
        <w:rPr>
          <w:rFonts w:ascii="宋体" w:hAnsi="宋体" w:cs="宋体" w:hint="eastAsia"/>
          <w:sz w:val="24"/>
          <w:shd w:val="clear" w:color="auto" w:fill="FFFFFF"/>
        </w:rPr>
        <w:t>地 址：三沙市永兴岛</w:t>
      </w:r>
    </w:p>
    <w:p w:rsidR="00AE7237" w:rsidRPr="00DC7042" w:rsidRDefault="00BD5085">
      <w:pPr>
        <w:widowControl/>
        <w:shd w:val="clear" w:color="auto" w:fill="FFFFFF"/>
        <w:spacing w:line="400" w:lineRule="exact"/>
        <w:rPr>
          <w:rFonts w:ascii="宋体" w:hAnsi="宋体" w:cs="宋体"/>
          <w:sz w:val="24"/>
          <w:shd w:val="clear" w:color="auto" w:fill="FFFFFF"/>
        </w:rPr>
      </w:pPr>
      <w:r>
        <w:rPr>
          <w:rFonts w:ascii="宋体" w:hAnsi="宋体" w:cs="宋体" w:hint="eastAsia"/>
          <w:sz w:val="24"/>
          <w:shd w:val="clear" w:color="auto" w:fill="FFFFFF"/>
        </w:rPr>
        <w:t>联 系 人</w:t>
      </w:r>
      <w:r w:rsidRPr="00DC7042">
        <w:rPr>
          <w:rFonts w:ascii="宋体" w:hAnsi="宋体" w:cs="宋体" w:hint="eastAsia"/>
          <w:sz w:val="24"/>
          <w:shd w:val="clear" w:color="auto" w:fill="FFFFFF"/>
        </w:rPr>
        <w:t>：</w:t>
      </w:r>
      <w:r w:rsidR="00B461B4">
        <w:rPr>
          <w:rFonts w:ascii="宋体" w:hAnsi="宋体" w:cs="宋体" w:hint="eastAsia"/>
          <w:sz w:val="24"/>
          <w:shd w:val="clear" w:color="auto" w:fill="FFFFFF"/>
        </w:rPr>
        <w:t>荣</w:t>
      </w:r>
      <w:r w:rsidR="00E433ED" w:rsidRPr="00DC7042">
        <w:rPr>
          <w:rFonts w:ascii="宋体" w:hAnsi="宋体" w:cs="宋体" w:hint="eastAsia"/>
          <w:sz w:val="24"/>
          <w:shd w:val="clear" w:color="auto" w:fill="FFFFFF"/>
        </w:rPr>
        <w:t>先生</w:t>
      </w:r>
    </w:p>
    <w:p w:rsidR="00AE7237" w:rsidRPr="00DC7042" w:rsidRDefault="00BD5085">
      <w:pPr>
        <w:widowControl/>
        <w:shd w:val="clear" w:color="auto" w:fill="FFFFFF"/>
        <w:spacing w:line="400" w:lineRule="exact"/>
        <w:rPr>
          <w:rFonts w:ascii="宋体" w:hAnsi="宋体" w:cs="宋体"/>
          <w:sz w:val="24"/>
          <w:shd w:val="clear" w:color="auto" w:fill="FFFFFF"/>
        </w:rPr>
      </w:pPr>
      <w:r w:rsidRPr="00DC7042">
        <w:rPr>
          <w:rFonts w:ascii="宋体" w:hAnsi="宋体" w:cs="宋体" w:hint="eastAsia"/>
          <w:sz w:val="24"/>
          <w:shd w:val="clear" w:color="auto" w:fill="FFFFFF"/>
        </w:rPr>
        <w:t>联 系 电 话：</w:t>
      </w:r>
      <w:r w:rsidR="00365324">
        <w:rPr>
          <w:rFonts w:ascii="宋体" w:hAnsi="宋体" w:cs="宋体" w:hint="eastAsia"/>
          <w:sz w:val="24"/>
          <w:shd w:val="clear" w:color="auto" w:fill="FFFFFF"/>
        </w:rPr>
        <w:t>0898-38223054</w:t>
      </w:r>
    </w:p>
    <w:p w:rsidR="00AE7237" w:rsidRDefault="00BD5085">
      <w:pPr>
        <w:widowControl/>
        <w:shd w:val="clear" w:color="auto" w:fill="FFFFFF"/>
        <w:spacing w:line="400" w:lineRule="exact"/>
        <w:rPr>
          <w:rFonts w:ascii="宋体" w:hAnsi="宋体" w:cs="宋体"/>
          <w:sz w:val="24"/>
          <w:shd w:val="clear" w:color="auto" w:fill="FFFFFF"/>
        </w:rPr>
      </w:pPr>
      <w:r>
        <w:rPr>
          <w:rFonts w:ascii="宋体" w:hAnsi="宋体" w:cs="宋体" w:hint="eastAsia"/>
          <w:sz w:val="24"/>
          <w:shd w:val="clear" w:color="auto" w:fill="FFFFFF"/>
        </w:rPr>
        <w:t>代 理 机 构: 海南力越工程项目管理有限公司</w:t>
      </w:r>
    </w:p>
    <w:p w:rsidR="00AE7237" w:rsidRDefault="00BD5085">
      <w:pPr>
        <w:widowControl/>
        <w:shd w:val="clear" w:color="auto" w:fill="FFFFFF"/>
        <w:spacing w:line="400" w:lineRule="exact"/>
        <w:rPr>
          <w:rFonts w:ascii="宋体" w:hAnsi="宋体" w:cs="宋体"/>
          <w:sz w:val="24"/>
          <w:shd w:val="clear" w:color="auto" w:fill="FFFFFF"/>
        </w:rPr>
      </w:pPr>
      <w:r>
        <w:rPr>
          <w:rFonts w:ascii="宋体" w:hAnsi="宋体" w:cs="宋体" w:hint="eastAsia"/>
          <w:sz w:val="24"/>
          <w:shd w:val="clear" w:color="auto" w:fill="FFFFFF"/>
        </w:rPr>
        <w:t>地 址: 海南省海口市美兰区海府路46号海南水苑A栋701房</w:t>
      </w:r>
    </w:p>
    <w:p w:rsidR="00AE7237" w:rsidRDefault="00BD5085">
      <w:pPr>
        <w:widowControl/>
        <w:shd w:val="clear" w:color="auto" w:fill="FFFFFF"/>
        <w:spacing w:line="400" w:lineRule="exact"/>
        <w:rPr>
          <w:rFonts w:ascii="宋体" w:hAnsi="宋体" w:cs="宋体"/>
          <w:sz w:val="24"/>
          <w:shd w:val="clear" w:color="auto" w:fill="FFFFFF"/>
        </w:rPr>
      </w:pPr>
      <w:r>
        <w:rPr>
          <w:rFonts w:ascii="宋体" w:hAnsi="宋体" w:cs="宋体" w:hint="eastAsia"/>
          <w:sz w:val="24"/>
          <w:shd w:val="clear" w:color="auto" w:fill="FFFFFF"/>
        </w:rPr>
        <w:t>联 系 人: 邱工</w:t>
      </w:r>
    </w:p>
    <w:p w:rsidR="00AE7237" w:rsidRDefault="00BD5085">
      <w:pPr>
        <w:widowControl/>
        <w:shd w:val="clear" w:color="auto" w:fill="FFFFFF"/>
        <w:spacing w:line="400" w:lineRule="exact"/>
        <w:rPr>
          <w:rFonts w:ascii="宋体" w:hAnsi="宋体" w:cs="宋体"/>
          <w:b/>
          <w:sz w:val="48"/>
          <w:szCs w:val="48"/>
        </w:rPr>
      </w:pPr>
      <w:r>
        <w:rPr>
          <w:rFonts w:ascii="宋体" w:hAnsi="宋体" w:cs="宋体" w:hint="eastAsia"/>
          <w:sz w:val="24"/>
          <w:shd w:val="clear" w:color="auto" w:fill="FFFFFF"/>
        </w:rPr>
        <w:t>联 系 电 话: 0898-31275232</w:t>
      </w:r>
      <w:r>
        <w:rPr>
          <w:rFonts w:ascii="宋体" w:hAnsi="宋体" w:cs="宋体"/>
          <w:b/>
          <w:sz w:val="48"/>
          <w:szCs w:val="48"/>
        </w:rPr>
        <w:br w:type="page"/>
      </w:r>
    </w:p>
    <w:p w:rsidR="00AE7237" w:rsidRDefault="00BD5085">
      <w:pPr>
        <w:widowControl/>
        <w:shd w:val="clear" w:color="auto" w:fill="FFFFFF"/>
        <w:spacing w:line="400" w:lineRule="exact"/>
        <w:jc w:val="center"/>
        <w:rPr>
          <w:rFonts w:ascii="宋体" w:hAnsi="宋体" w:cs="宋体"/>
          <w:sz w:val="32"/>
          <w:szCs w:val="32"/>
        </w:rPr>
      </w:pPr>
      <w:r>
        <w:rPr>
          <w:rFonts w:ascii="宋体" w:hAnsi="宋体" w:cs="宋体" w:hint="eastAsia"/>
          <w:b/>
          <w:sz w:val="32"/>
          <w:szCs w:val="32"/>
        </w:rPr>
        <w:lastRenderedPageBreak/>
        <w:t>第二部分  供应商须知</w:t>
      </w:r>
      <w:bookmarkEnd w:id="4"/>
      <w:bookmarkEnd w:id="5"/>
      <w:bookmarkEnd w:id="6"/>
    </w:p>
    <w:p w:rsidR="00AE7237" w:rsidRDefault="00BD5085">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7" w:name="_Toc30602"/>
      <w:r>
        <w:rPr>
          <w:rFonts w:ascii="宋体" w:hAnsi="宋体" w:cs="宋体" w:hint="eastAsia"/>
          <w:b/>
          <w:sz w:val="36"/>
          <w:szCs w:val="36"/>
        </w:rPr>
        <w:t>供应商须知前附表</w:t>
      </w:r>
      <w:bookmarkEnd w:id="7"/>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909"/>
        <w:gridCol w:w="6564"/>
      </w:tblGrid>
      <w:tr w:rsidR="00AE7237">
        <w:trPr>
          <w:trHeight w:val="454"/>
          <w:jc w:val="center"/>
        </w:trPr>
        <w:tc>
          <w:tcPr>
            <w:tcW w:w="719" w:type="dxa"/>
            <w:vAlign w:val="center"/>
          </w:tcPr>
          <w:p w:rsidR="00AE7237" w:rsidRDefault="00BD5085">
            <w:pPr>
              <w:pStyle w:val="af"/>
              <w:spacing w:line="240" w:lineRule="auto"/>
              <w:ind w:leftChars="-50" w:left="-105" w:rightChars="-50" w:right="-105"/>
              <w:jc w:val="center"/>
              <w:rPr>
                <w:rFonts w:ascii="宋体" w:hAnsi="宋体" w:cs="宋体"/>
                <w:b/>
                <w:sz w:val="24"/>
                <w:szCs w:val="24"/>
              </w:rPr>
            </w:pPr>
            <w:r>
              <w:rPr>
                <w:rFonts w:ascii="宋体" w:hAnsi="宋体" w:cs="宋体" w:hint="eastAsia"/>
                <w:b/>
                <w:sz w:val="24"/>
                <w:szCs w:val="24"/>
                <w:lang w:eastAsia="zh-CN"/>
              </w:rPr>
              <w:t>条款</w:t>
            </w:r>
            <w:r>
              <w:rPr>
                <w:rFonts w:ascii="宋体" w:hAnsi="宋体" w:cs="宋体" w:hint="eastAsia"/>
                <w:b/>
                <w:sz w:val="24"/>
                <w:szCs w:val="24"/>
              </w:rPr>
              <w:t>号</w:t>
            </w:r>
          </w:p>
        </w:tc>
        <w:tc>
          <w:tcPr>
            <w:tcW w:w="1909" w:type="dxa"/>
            <w:vAlign w:val="center"/>
          </w:tcPr>
          <w:p w:rsidR="00AE7237" w:rsidRDefault="00BD5085">
            <w:pPr>
              <w:pStyle w:val="af"/>
              <w:spacing w:line="240" w:lineRule="auto"/>
              <w:jc w:val="center"/>
              <w:rPr>
                <w:rFonts w:ascii="宋体" w:hAnsi="宋体" w:cs="宋体"/>
                <w:b/>
                <w:sz w:val="24"/>
                <w:szCs w:val="24"/>
                <w:lang w:eastAsia="zh-CN"/>
              </w:rPr>
            </w:pPr>
            <w:r>
              <w:rPr>
                <w:rFonts w:ascii="宋体" w:hAnsi="宋体" w:cs="宋体" w:hint="eastAsia"/>
                <w:b/>
                <w:sz w:val="24"/>
                <w:szCs w:val="24"/>
                <w:lang w:eastAsia="zh-CN"/>
              </w:rPr>
              <w:t>条款名称</w:t>
            </w:r>
          </w:p>
        </w:tc>
        <w:tc>
          <w:tcPr>
            <w:tcW w:w="6564" w:type="dxa"/>
            <w:vAlign w:val="center"/>
          </w:tcPr>
          <w:p w:rsidR="00AE7237" w:rsidRDefault="00BD5085">
            <w:pPr>
              <w:pStyle w:val="af"/>
              <w:spacing w:line="240" w:lineRule="auto"/>
              <w:jc w:val="center"/>
              <w:rPr>
                <w:rFonts w:ascii="宋体" w:hAnsi="宋体" w:cs="宋体"/>
                <w:b/>
                <w:sz w:val="24"/>
                <w:szCs w:val="24"/>
              </w:rPr>
            </w:pPr>
            <w:r>
              <w:rPr>
                <w:rFonts w:ascii="宋体" w:hAnsi="宋体" w:cs="宋体" w:hint="eastAsia"/>
                <w:b/>
                <w:sz w:val="24"/>
                <w:szCs w:val="24"/>
                <w:lang w:eastAsia="zh-CN"/>
              </w:rPr>
              <w:t>编列</w:t>
            </w:r>
            <w:r>
              <w:rPr>
                <w:rFonts w:ascii="宋体" w:hAnsi="宋体" w:cs="宋体" w:hint="eastAsia"/>
                <w:b/>
                <w:sz w:val="24"/>
                <w:szCs w:val="24"/>
              </w:rPr>
              <w:t>内容</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2.1</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rPr>
              <w:t>项目名称</w:t>
            </w:r>
          </w:p>
        </w:tc>
        <w:tc>
          <w:tcPr>
            <w:tcW w:w="6564" w:type="dxa"/>
            <w:vAlign w:val="center"/>
          </w:tcPr>
          <w:p w:rsidR="00AE7237" w:rsidRDefault="00BD5085">
            <w:pPr>
              <w:pStyle w:val="af"/>
              <w:spacing w:line="240" w:lineRule="auto"/>
              <w:jc w:val="center"/>
              <w:rPr>
                <w:rFonts w:ascii="宋体" w:hAnsi="宋体" w:cs="宋体"/>
                <w:sz w:val="24"/>
                <w:szCs w:val="24"/>
                <w:lang w:eastAsia="zh-CN"/>
              </w:rPr>
            </w:pPr>
            <w:r>
              <w:rPr>
                <w:rFonts w:hAnsi="宋体" w:hint="eastAsia"/>
                <w:bCs w:val="0"/>
                <w:kern w:val="28"/>
                <w:sz w:val="24"/>
                <w:lang w:eastAsia="zh-CN"/>
              </w:rPr>
              <w:t>三沙市永兴岛道路硬化工程（市政府东侧道路及珊瑚石屋道路）</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2.2</w:t>
            </w:r>
          </w:p>
        </w:tc>
        <w:tc>
          <w:tcPr>
            <w:tcW w:w="1909" w:type="dxa"/>
            <w:vAlign w:val="center"/>
          </w:tcPr>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lang w:eastAsia="zh-CN"/>
              </w:rPr>
              <w:t>项目</w:t>
            </w:r>
            <w:r>
              <w:rPr>
                <w:rFonts w:ascii="宋体" w:hAnsi="宋体" w:cs="宋体" w:hint="eastAsia"/>
                <w:sz w:val="24"/>
                <w:szCs w:val="24"/>
              </w:rPr>
              <w:t>编号</w:t>
            </w:r>
          </w:p>
        </w:tc>
        <w:tc>
          <w:tcPr>
            <w:tcW w:w="6564"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hd w:val="clear" w:color="auto" w:fill="FFFFFF"/>
              </w:rPr>
              <w:t>HNLY-20191201</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2.3</w:t>
            </w:r>
          </w:p>
        </w:tc>
        <w:tc>
          <w:tcPr>
            <w:tcW w:w="1909" w:type="dxa"/>
            <w:vAlign w:val="center"/>
          </w:tcPr>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lang w:eastAsia="zh-CN"/>
              </w:rPr>
              <w:t>招标</w:t>
            </w:r>
            <w:r>
              <w:rPr>
                <w:rFonts w:ascii="宋体" w:hAnsi="宋体" w:cs="宋体" w:hint="eastAsia"/>
                <w:sz w:val="24"/>
                <w:szCs w:val="24"/>
              </w:rPr>
              <w:t>人</w:t>
            </w:r>
          </w:p>
        </w:tc>
        <w:tc>
          <w:tcPr>
            <w:tcW w:w="6564" w:type="dxa"/>
            <w:vAlign w:val="center"/>
          </w:tcPr>
          <w:p w:rsidR="00AE7237" w:rsidRPr="00DC7042" w:rsidRDefault="00BD5085">
            <w:pPr>
              <w:shd w:val="solid" w:color="FFFFFF" w:fill="auto"/>
              <w:autoSpaceDN w:val="0"/>
              <w:spacing w:line="400" w:lineRule="exact"/>
              <w:ind w:firstLineChars="100" w:firstLine="240"/>
              <w:jc w:val="left"/>
              <w:rPr>
                <w:rFonts w:ascii="宋体" w:hAnsi="宋体" w:cs="宋体"/>
                <w:sz w:val="24"/>
              </w:rPr>
            </w:pPr>
            <w:r w:rsidRPr="00DC7042">
              <w:rPr>
                <w:rFonts w:ascii="宋体" w:hAnsi="宋体" w:cs="宋体" w:hint="eastAsia"/>
                <w:sz w:val="24"/>
                <w:shd w:val="clear" w:color="auto" w:fill="FFFFFF"/>
              </w:rPr>
              <w:t>采   购  人：</w:t>
            </w:r>
            <w:r w:rsidRPr="00DC7042">
              <w:rPr>
                <w:rFonts w:ascii="宋体" w:hAnsi="宋体" w:cs="宋体" w:hint="eastAsia"/>
                <w:bCs/>
                <w:sz w:val="24"/>
              </w:rPr>
              <w:t>三沙市永兴管理委员会</w:t>
            </w:r>
          </w:p>
          <w:p w:rsidR="00AE7237" w:rsidRPr="00DC7042" w:rsidRDefault="00BD5085">
            <w:pPr>
              <w:shd w:val="solid" w:color="FFFFFF" w:fill="auto"/>
              <w:autoSpaceDN w:val="0"/>
              <w:spacing w:line="400" w:lineRule="exact"/>
              <w:ind w:firstLineChars="100" w:firstLine="240"/>
              <w:jc w:val="left"/>
              <w:rPr>
                <w:rFonts w:ascii="宋体" w:hAnsi="宋体" w:cs="宋体"/>
                <w:sz w:val="24"/>
                <w:shd w:val="clear" w:color="auto" w:fill="FFFFFF"/>
              </w:rPr>
            </w:pPr>
            <w:r w:rsidRPr="00DC7042">
              <w:rPr>
                <w:rFonts w:ascii="宋体" w:hAnsi="宋体" w:cs="宋体" w:hint="eastAsia"/>
                <w:sz w:val="24"/>
                <w:shd w:val="clear" w:color="auto" w:fill="FFFFFF"/>
              </w:rPr>
              <w:t>地       址：三沙市永兴岛</w:t>
            </w:r>
          </w:p>
          <w:p w:rsidR="00AE7237" w:rsidRPr="00DC7042" w:rsidRDefault="00BD5085">
            <w:pPr>
              <w:shd w:val="solid" w:color="FFFFFF" w:fill="auto"/>
              <w:autoSpaceDN w:val="0"/>
              <w:spacing w:line="400" w:lineRule="exact"/>
              <w:ind w:firstLineChars="100" w:firstLine="240"/>
              <w:jc w:val="left"/>
              <w:rPr>
                <w:rFonts w:ascii="宋体" w:hAnsi="宋体" w:cs="宋体"/>
                <w:sz w:val="24"/>
                <w:shd w:val="clear" w:color="auto" w:fill="FFFFFF"/>
              </w:rPr>
            </w:pPr>
            <w:r w:rsidRPr="00DC7042">
              <w:rPr>
                <w:rFonts w:ascii="宋体" w:hAnsi="宋体" w:cs="宋体" w:hint="eastAsia"/>
                <w:sz w:val="24"/>
                <w:shd w:val="clear" w:color="auto" w:fill="FFFFFF"/>
              </w:rPr>
              <w:t>联   系  人：</w:t>
            </w:r>
            <w:r w:rsidR="00E433ED" w:rsidRPr="00DC7042">
              <w:rPr>
                <w:rFonts w:ascii="宋体" w:hAnsi="宋体" w:cs="宋体" w:hint="eastAsia"/>
                <w:sz w:val="24"/>
                <w:shd w:val="clear" w:color="auto" w:fill="FFFFFF"/>
              </w:rPr>
              <w:t>荣先生</w:t>
            </w:r>
          </w:p>
          <w:p w:rsidR="00AE7237" w:rsidRPr="00DC7042" w:rsidRDefault="00BD5085">
            <w:pPr>
              <w:shd w:val="solid" w:color="FFFFFF" w:fill="auto"/>
              <w:autoSpaceDN w:val="0"/>
              <w:spacing w:line="400" w:lineRule="exact"/>
              <w:ind w:firstLineChars="100" w:firstLine="240"/>
              <w:jc w:val="left"/>
              <w:rPr>
                <w:rFonts w:ascii="宋体" w:hAnsi="宋体" w:cs="宋体"/>
                <w:sz w:val="24"/>
                <w:shd w:val="clear" w:color="auto" w:fill="FFFFFF"/>
              </w:rPr>
            </w:pPr>
            <w:r w:rsidRPr="00DC7042">
              <w:rPr>
                <w:rFonts w:ascii="宋体" w:hAnsi="宋体" w:cs="宋体" w:hint="eastAsia"/>
                <w:sz w:val="24"/>
                <w:shd w:val="clear" w:color="auto" w:fill="FFFFFF"/>
              </w:rPr>
              <w:t>联 系 电 话：</w:t>
            </w:r>
            <w:r w:rsidR="00365324">
              <w:rPr>
                <w:rFonts w:ascii="宋体" w:hAnsi="宋体" w:cs="宋体"/>
                <w:sz w:val="24"/>
                <w:shd w:val="clear" w:color="auto" w:fill="FFFFFF"/>
              </w:rPr>
              <w:t>0898-38223054</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2.4</w:t>
            </w:r>
          </w:p>
        </w:tc>
        <w:tc>
          <w:tcPr>
            <w:tcW w:w="1909" w:type="dxa"/>
            <w:vAlign w:val="center"/>
          </w:tcPr>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rPr>
              <w:t>代理机构</w:t>
            </w:r>
          </w:p>
        </w:tc>
        <w:tc>
          <w:tcPr>
            <w:tcW w:w="6564" w:type="dxa"/>
            <w:vAlign w:val="center"/>
          </w:tcPr>
          <w:p w:rsidR="00AE7237" w:rsidRPr="00DC7042" w:rsidRDefault="00BD5085">
            <w:pPr>
              <w:shd w:val="solid" w:color="FFFFFF" w:fill="auto"/>
              <w:autoSpaceDN w:val="0"/>
              <w:rPr>
                <w:rFonts w:ascii="宋体" w:hAnsi="宋体" w:cs="宋体"/>
                <w:sz w:val="24"/>
                <w:shd w:val="clear" w:color="auto" w:fill="FFFFFF"/>
              </w:rPr>
            </w:pPr>
            <w:r w:rsidRPr="00DC7042">
              <w:rPr>
                <w:rFonts w:ascii="宋体" w:hAnsi="宋体" w:cs="宋体" w:hint="eastAsia"/>
                <w:sz w:val="24"/>
                <w:shd w:val="clear" w:color="auto" w:fill="FFFFFF"/>
              </w:rPr>
              <w:t xml:space="preserve">名    称: </w:t>
            </w:r>
            <w:r w:rsidRPr="00DC7042">
              <w:rPr>
                <w:rFonts w:ascii="宋体" w:hAnsi="宋体" w:cs="宋体" w:hint="eastAsia"/>
                <w:bCs/>
                <w:sz w:val="24"/>
                <w:shd w:val="clear" w:color="auto" w:fill="FFFFFF"/>
              </w:rPr>
              <w:t>海南力越工程项目管理有限公司</w:t>
            </w:r>
          </w:p>
          <w:p w:rsidR="00AE7237" w:rsidRPr="00DC7042" w:rsidRDefault="00BD5085">
            <w:pPr>
              <w:shd w:val="solid" w:color="FFFFFF" w:fill="auto"/>
              <w:autoSpaceDN w:val="0"/>
              <w:rPr>
                <w:rFonts w:ascii="宋体" w:hAnsi="宋体" w:cs="宋体"/>
                <w:sz w:val="24"/>
                <w:shd w:val="clear" w:color="auto" w:fill="FFFFFF"/>
              </w:rPr>
            </w:pPr>
            <w:r w:rsidRPr="00DC7042">
              <w:rPr>
                <w:rFonts w:ascii="宋体" w:hAnsi="宋体" w:cs="宋体" w:hint="eastAsia"/>
                <w:sz w:val="24"/>
                <w:shd w:val="clear" w:color="auto" w:fill="FFFFFF"/>
              </w:rPr>
              <w:t xml:space="preserve">地    址: </w:t>
            </w:r>
            <w:r w:rsidRPr="00DC7042">
              <w:rPr>
                <w:rFonts w:ascii="宋体" w:hAnsi="宋体" w:cs="宋体" w:hint="eastAsia"/>
                <w:bCs/>
                <w:sz w:val="24"/>
                <w:shd w:val="clear" w:color="auto" w:fill="FFFFFF"/>
                <w:lang w:val="en-GB"/>
              </w:rPr>
              <w:t>海南省海口市美兰区海府路46号海南水苑A栋701房</w:t>
            </w:r>
            <w:r w:rsidRPr="00DC7042">
              <w:rPr>
                <w:rFonts w:ascii="宋体" w:hAnsi="宋体" w:cs="宋体" w:hint="eastAsia"/>
                <w:sz w:val="24"/>
                <w:shd w:val="clear" w:color="auto" w:fill="FFFFFF"/>
              </w:rPr>
              <w:t xml:space="preserve">联   系  人: </w:t>
            </w:r>
            <w:r w:rsidRPr="00DC7042">
              <w:rPr>
                <w:rFonts w:ascii="宋体" w:hAnsi="宋体" w:cs="宋体" w:hint="eastAsia"/>
                <w:bCs/>
                <w:sz w:val="24"/>
                <w:shd w:val="clear" w:color="auto" w:fill="FFFFFF"/>
              </w:rPr>
              <w:t>邱工</w:t>
            </w:r>
          </w:p>
          <w:p w:rsidR="00AE7237" w:rsidRPr="00DC7042" w:rsidRDefault="00BD5085">
            <w:pPr>
              <w:shd w:val="solid" w:color="FFFFFF" w:fill="auto"/>
              <w:autoSpaceDN w:val="0"/>
              <w:rPr>
                <w:rFonts w:ascii="宋体" w:hAnsi="宋体" w:cs="宋体"/>
                <w:sz w:val="24"/>
                <w:shd w:val="clear" w:color="auto" w:fill="FFFFFF"/>
              </w:rPr>
            </w:pPr>
            <w:r w:rsidRPr="00DC7042">
              <w:rPr>
                <w:rFonts w:ascii="宋体" w:hAnsi="宋体" w:cs="宋体" w:hint="eastAsia"/>
                <w:sz w:val="24"/>
                <w:shd w:val="clear" w:color="auto" w:fill="FFFFFF"/>
              </w:rPr>
              <w:t xml:space="preserve">联 系 电 话: </w:t>
            </w:r>
            <w:r w:rsidRPr="00DC7042">
              <w:rPr>
                <w:rFonts w:ascii="宋体" w:hAnsi="宋体" w:cs="宋体"/>
                <w:sz w:val="24"/>
                <w:shd w:val="clear" w:color="auto" w:fill="FFFFFF"/>
              </w:rPr>
              <w:t>0898-31275232</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2.5</w:t>
            </w:r>
          </w:p>
        </w:tc>
        <w:tc>
          <w:tcPr>
            <w:tcW w:w="1909" w:type="dxa"/>
            <w:vAlign w:val="center"/>
          </w:tcPr>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rPr>
              <w:t>采购预算</w:t>
            </w:r>
          </w:p>
        </w:tc>
        <w:tc>
          <w:tcPr>
            <w:tcW w:w="6564" w:type="dxa"/>
            <w:vAlign w:val="center"/>
          </w:tcPr>
          <w:p w:rsidR="00AE7237" w:rsidRPr="00DC7042" w:rsidRDefault="00BD5085">
            <w:pPr>
              <w:pStyle w:val="af"/>
              <w:spacing w:line="240" w:lineRule="auto"/>
              <w:rPr>
                <w:rFonts w:ascii="宋体" w:hAnsi="宋体" w:cs="宋体"/>
                <w:sz w:val="24"/>
                <w:szCs w:val="24"/>
                <w:lang w:eastAsia="zh-CN"/>
              </w:rPr>
            </w:pPr>
            <w:r w:rsidRPr="00DC7042">
              <w:rPr>
                <w:rFonts w:ascii="宋体" w:hAnsi="宋体" w:cs="宋体" w:hint="eastAsia"/>
                <w:sz w:val="24"/>
                <w:szCs w:val="24"/>
                <w:lang w:eastAsia="zh-CN"/>
              </w:rPr>
              <w:t>本项目预算金额为</w:t>
            </w:r>
            <w:r w:rsidR="005E7B9E" w:rsidRPr="00DC7042">
              <w:rPr>
                <w:rFonts w:ascii="宋体" w:hAnsi="宋体" w:cs="宋体" w:hint="eastAsia"/>
                <w:sz w:val="24"/>
                <w:lang w:eastAsia="zh-CN"/>
              </w:rPr>
              <w:t>920857.82</w:t>
            </w:r>
            <w:r w:rsidRPr="00DC7042">
              <w:rPr>
                <w:rFonts w:ascii="宋体" w:hAnsi="宋体" w:cs="宋体" w:hint="eastAsia"/>
                <w:sz w:val="24"/>
                <w:szCs w:val="24"/>
              </w:rPr>
              <w:t>元，最高限价为</w:t>
            </w:r>
            <w:r w:rsidR="005E7B9E" w:rsidRPr="00DC7042">
              <w:rPr>
                <w:rFonts w:ascii="宋体" w:hAnsi="宋体" w:cs="宋体" w:hint="eastAsia"/>
                <w:sz w:val="24"/>
                <w:lang w:eastAsia="zh-CN"/>
              </w:rPr>
              <w:t>920857.82</w:t>
            </w:r>
            <w:r w:rsidRPr="00DC7042">
              <w:rPr>
                <w:rFonts w:ascii="宋体" w:hAnsi="宋体" w:cs="宋体" w:hint="eastAsia"/>
                <w:sz w:val="24"/>
                <w:szCs w:val="24"/>
              </w:rPr>
              <w:t>元</w:t>
            </w:r>
            <w:r w:rsidRPr="00DC7042">
              <w:rPr>
                <w:rFonts w:ascii="宋体" w:hAnsi="宋体" w:cs="宋体" w:hint="eastAsia"/>
                <w:sz w:val="24"/>
                <w:szCs w:val="24"/>
                <w:lang w:eastAsia="zh-CN"/>
              </w:rPr>
              <w:t>，</w:t>
            </w:r>
            <w:r w:rsidRPr="00DC7042">
              <w:rPr>
                <w:rFonts w:ascii="宋体" w:hAnsi="宋体" w:cs="宋体" w:hint="eastAsia"/>
                <w:sz w:val="24"/>
                <w:szCs w:val="24"/>
              </w:rPr>
              <w:t>超出采购预算（最高限价）的投标，按无效投标处理。</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2.6</w:t>
            </w:r>
          </w:p>
        </w:tc>
        <w:tc>
          <w:tcPr>
            <w:tcW w:w="1909" w:type="dxa"/>
            <w:vAlign w:val="center"/>
          </w:tcPr>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rPr>
              <w:t>投资模式</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政府投资</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2.7</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供应商资格</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要求</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见第一部分磋商公告“3、供应商资格要求”</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2.8</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工期</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60日历天</w:t>
            </w:r>
          </w:p>
        </w:tc>
      </w:tr>
      <w:tr w:rsidR="00AE7237">
        <w:trPr>
          <w:trHeight w:val="737"/>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3.2</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委托代表人</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的资格条件</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磋商时需提供法人代表授权委托书及被授权人身份证复印件。</w:t>
            </w:r>
          </w:p>
        </w:tc>
      </w:tr>
      <w:tr w:rsidR="00AE7237">
        <w:trPr>
          <w:trHeight w:val="737"/>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3.3</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委托代表人</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的代理权限</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委托代表人只能代表委托人处置磋商活动中的一般事务。提出询问、质疑、投诉等特殊事项，必须经法定代表人特别授权。</w:t>
            </w:r>
          </w:p>
        </w:tc>
      </w:tr>
      <w:tr w:rsidR="00AE7237">
        <w:trPr>
          <w:trHeight w:val="680"/>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7.1</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现场考察和</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答疑会</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不组织</w:t>
            </w:r>
          </w:p>
        </w:tc>
      </w:tr>
      <w:tr w:rsidR="00AE7237">
        <w:trPr>
          <w:trHeight w:val="90"/>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12.3</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是否允许</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选择性报价</w:t>
            </w:r>
          </w:p>
        </w:tc>
        <w:tc>
          <w:tcPr>
            <w:tcW w:w="6564" w:type="dxa"/>
            <w:vAlign w:val="center"/>
          </w:tcPr>
          <w:p w:rsidR="00AE7237" w:rsidRDefault="00BD5085">
            <w:pPr>
              <w:autoSpaceDE w:val="0"/>
              <w:autoSpaceDN w:val="0"/>
              <w:adjustRightInd w:val="0"/>
              <w:rPr>
                <w:rFonts w:ascii="宋体" w:hAnsi="宋体" w:cs="宋体"/>
                <w:sz w:val="24"/>
              </w:rPr>
            </w:pPr>
            <w:r>
              <w:rPr>
                <w:rFonts w:ascii="宋体" w:hAnsi="宋体" w:cs="宋体" w:hint="eastAsia"/>
                <w:sz w:val="24"/>
              </w:rPr>
              <w:t>不接受选择性报价</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13.1</w:t>
            </w:r>
          </w:p>
        </w:tc>
        <w:tc>
          <w:tcPr>
            <w:tcW w:w="1909"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磋商保证金数额</w:t>
            </w:r>
          </w:p>
        </w:tc>
        <w:tc>
          <w:tcPr>
            <w:tcW w:w="6564" w:type="dxa"/>
            <w:vAlign w:val="center"/>
          </w:tcPr>
          <w:p w:rsidR="00AE7237" w:rsidRDefault="00BD5085">
            <w:pPr>
              <w:pStyle w:val="af"/>
              <w:snapToGrid w:val="0"/>
              <w:spacing w:line="240" w:lineRule="auto"/>
              <w:rPr>
                <w:rFonts w:ascii="宋体" w:hAnsi="宋体" w:cs="宋体"/>
                <w:sz w:val="24"/>
                <w:szCs w:val="24"/>
                <w:lang w:eastAsia="zh-CN"/>
              </w:rPr>
            </w:pPr>
            <w:r>
              <w:rPr>
                <w:rFonts w:ascii="宋体" w:hAnsi="宋体" w:cs="宋体" w:hint="eastAsia"/>
                <w:sz w:val="24"/>
                <w:szCs w:val="24"/>
              </w:rPr>
              <w:t>人民币</w:t>
            </w:r>
            <w:r>
              <w:rPr>
                <w:rFonts w:ascii="宋体" w:hAnsi="宋体" w:cs="宋体" w:hint="eastAsia"/>
                <w:sz w:val="24"/>
                <w:szCs w:val="24"/>
                <w:lang w:eastAsia="zh-CN"/>
              </w:rPr>
              <w:t>壹万元整（10000.00元）</w:t>
            </w:r>
          </w:p>
        </w:tc>
      </w:tr>
      <w:tr w:rsidR="00AE7237">
        <w:trPr>
          <w:trHeight w:val="680"/>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13.2</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磋商保证金</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缴纳时间</w:t>
            </w:r>
          </w:p>
        </w:tc>
        <w:tc>
          <w:tcPr>
            <w:tcW w:w="6564" w:type="dxa"/>
            <w:vAlign w:val="center"/>
          </w:tcPr>
          <w:p w:rsidR="00AE7237" w:rsidRPr="00DF4E33" w:rsidRDefault="00DF4E33" w:rsidP="00A50984">
            <w:pPr>
              <w:pStyle w:val="af"/>
              <w:snapToGrid w:val="0"/>
              <w:spacing w:line="240" w:lineRule="auto"/>
              <w:ind w:firstLineChars="250" w:firstLine="600"/>
              <w:rPr>
                <w:rFonts w:ascii="宋体" w:hAnsi="宋体" w:cs="宋体"/>
                <w:sz w:val="24"/>
                <w:szCs w:val="24"/>
                <w:lang w:eastAsia="zh-CN"/>
              </w:rPr>
            </w:pPr>
            <w:r w:rsidRPr="00DF4E33">
              <w:rPr>
                <w:rFonts w:ascii="宋体" w:hAnsi="宋体" w:cs="宋体" w:hint="eastAsia"/>
                <w:sz w:val="24"/>
                <w:shd w:val="clear" w:color="auto" w:fill="FFFFFF"/>
                <w:lang w:eastAsia="zh-CN"/>
              </w:rPr>
              <w:t>2020</w:t>
            </w:r>
            <w:r w:rsidR="00BD5085" w:rsidRPr="00DF4E33">
              <w:rPr>
                <w:rFonts w:ascii="宋体" w:hAnsi="宋体" w:cs="宋体" w:hint="eastAsia"/>
                <w:sz w:val="24"/>
                <w:shd w:val="clear" w:color="auto" w:fill="FFFFFF"/>
              </w:rPr>
              <w:t>年</w:t>
            </w:r>
            <w:r w:rsidR="00D61C7C" w:rsidRPr="00DF4E33">
              <w:rPr>
                <w:rFonts w:ascii="宋体" w:hAnsi="宋体" w:cs="宋体" w:hint="eastAsia"/>
                <w:sz w:val="24"/>
                <w:u w:val="single"/>
                <w:shd w:val="clear" w:color="auto" w:fill="FFFFFF"/>
                <w:lang w:eastAsia="zh-CN"/>
              </w:rPr>
              <w:t xml:space="preserve"> </w:t>
            </w:r>
            <w:r w:rsidRPr="00DF4E33">
              <w:rPr>
                <w:rFonts w:ascii="宋体" w:hAnsi="宋体" w:cs="宋体" w:hint="eastAsia"/>
                <w:sz w:val="24"/>
                <w:u w:val="single"/>
                <w:shd w:val="clear" w:color="auto" w:fill="FFFFFF"/>
                <w:lang w:eastAsia="zh-CN"/>
              </w:rPr>
              <w:t>1</w:t>
            </w:r>
            <w:r w:rsidR="00D61C7C" w:rsidRPr="00DF4E33">
              <w:rPr>
                <w:rFonts w:ascii="宋体" w:hAnsi="宋体" w:cs="宋体" w:hint="eastAsia"/>
                <w:sz w:val="24"/>
                <w:u w:val="single"/>
                <w:shd w:val="clear" w:color="auto" w:fill="FFFFFF"/>
                <w:lang w:eastAsia="zh-CN"/>
              </w:rPr>
              <w:t xml:space="preserve"> </w:t>
            </w:r>
            <w:r w:rsidR="00BD5085" w:rsidRPr="00DF4E33">
              <w:rPr>
                <w:rFonts w:ascii="宋体" w:hAnsi="宋体" w:cs="宋体" w:hint="eastAsia"/>
                <w:sz w:val="24"/>
                <w:shd w:val="clear" w:color="auto" w:fill="FFFFFF"/>
              </w:rPr>
              <w:t>月</w:t>
            </w:r>
            <w:r w:rsidR="00D61C7C" w:rsidRPr="00DF4E33">
              <w:rPr>
                <w:rFonts w:ascii="宋体" w:hAnsi="宋体" w:cs="宋体" w:hint="eastAsia"/>
                <w:sz w:val="24"/>
                <w:u w:val="single"/>
                <w:shd w:val="clear" w:color="auto" w:fill="FFFFFF"/>
                <w:lang w:eastAsia="zh-CN"/>
              </w:rPr>
              <w:t xml:space="preserve"> </w:t>
            </w:r>
            <w:r w:rsidRPr="00DF4E33">
              <w:rPr>
                <w:rFonts w:ascii="宋体" w:hAnsi="宋体" w:cs="宋体" w:hint="eastAsia"/>
                <w:sz w:val="24"/>
                <w:u w:val="single"/>
                <w:shd w:val="clear" w:color="auto" w:fill="FFFFFF"/>
                <w:lang w:eastAsia="zh-CN"/>
              </w:rPr>
              <w:t>9</w:t>
            </w:r>
            <w:r w:rsidR="00D61C7C" w:rsidRPr="00DF4E33">
              <w:rPr>
                <w:rFonts w:ascii="宋体" w:hAnsi="宋体" w:cs="宋体" w:hint="eastAsia"/>
                <w:sz w:val="24"/>
                <w:u w:val="single"/>
                <w:shd w:val="clear" w:color="auto" w:fill="FFFFFF"/>
                <w:lang w:eastAsia="zh-CN"/>
              </w:rPr>
              <w:t xml:space="preserve"> </w:t>
            </w:r>
            <w:r w:rsidR="00BD5085" w:rsidRPr="00DF4E33">
              <w:rPr>
                <w:rFonts w:ascii="宋体" w:hAnsi="宋体" w:cs="宋体" w:hint="eastAsia"/>
                <w:sz w:val="24"/>
                <w:shd w:val="clear" w:color="auto" w:fill="FFFFFF"/>
              </w:rPr>
              <w:t>日</w:t>
            </w:r>
            <w:r w:rsidR="003F45F5" w:rsidRPr="00DF4E33">
              <w:rPr>
                <w:rFonts w:ascii="宋体" w:hAnsi="宋体" w:cs="宋体" w:hint="eastAsia"/>
                <w:sz w:val="24"/>
                <w:u w:val="single"/>
                <w:shd w:val="clear" w:color="auto" w:fill="FFFFFF"/>
                <w:lang w:eastAsia="zh-CN"/>
              </w:rPr>
              <w:t xml:space="preserve"> </w:t>
            </w:r>
            <w:r w:rsidRPr="00DF4E33">
              <w:rPr>
                <w:rFonts w:ascii="宋体" w:hAnsi="宋体" w:cs="宋体" w:hint="eastAsia"/>
                <w:sz w:val="24"/>
                <w:u w:val="single"/>
                <w:shd w:val="clear" w:color="auto" w:fill="FFFFFF"/>
                <w:lang w:eastAsia="zh-CN"/>
              </w:rPr>
              <w:t>15:00</w:t>
            </w:r>
            <w:r w:rsidR="003F45F5" w:rsidRPr="00DF4E33">
              <w:rPr>
                <w:rFonts w:ascii="宋体" w:hAnsi="宋体" w:cs="宋体" w:hint="eastAsia"/>
                <w:sz w:val="24"/>
                <w:u w:val="single"/>
                <w:shd w:val="clear" w:color="auto" w:fill="FFFFFF"/>
                <w:lang w:eastAsia="zh-CN"/>
              </w:rPr>
              <w:t xml:space="preserve"> </w:t>
            </w:r>
            <w:r w:rsidR="00BD5085" w:rsidRPr="00DF4E33">
              <w:rPr>
                <w:rFonts w:ascii="宋体" w:hAnsi="宋体" w:cs="宋体" w:hint="eastAsia"/>
                <w:sz w:val="24"/>
                <w:u w:val="single"/>
                <w:shd w:val="clear" w:color="auto" w:fill="FFFFFF"/>
              </w:rPr>
              <w:t>时</w:t>
            </w:r>
            <w:r w:rsidR="00BD5085" w:rsidRPr="00DF4E33">
              <w:rPr>
                <w:rFonts w:ascii="宋体" w:hAnsi="宋体" w:cs="宋体" w:hint="eastAsia"/>
                <w:sz w:val="24"/>
                <w:szCs w:val="24"/>
              </w:rPr>
              <w:t>前</w:t>
            </w:r>
          </w:p>
          <w:p w:rsidR="00AE7237" w:rsidRDefault="00BD5085">
            <w:pPr>
              <w:pStyle w:val="af"/>
              <w:snapToGrid w:val="0"/>
              <w:spacing w:line="240" w:lineRule="auto"/>
              <w:rPr>
                <w:rFonts w:ascii="宋体" w:hAnsi="宋体" w:cs="宋体"/>
                <w:sz w:val="24"/>
                <w:szCs w:val="24"/>
                <w:lang w:eastAsia="zh-CN"/>
              </w:rPr>
            </w:pPr>
            <w:r>
              <w:rPr>
                <w:rFonts w:ascii="宋体" w:hAnsi="宋体" w:cs="宋体" w:hint="eastAsia"/>
                <w:sz w:val="24"/>
                <w:szCs w:val="24"/>
                <w:lang w:eastAsia="zh-CN"/>
              </w:rPr>
              <w:t>注：以实际到账为准，逾期不予接收</w:t>
            </w:r>
          </w:p>
        </w:tc>
      </w:tr>
      <w:tr w:rsidR="00AE7237">
        <w:trPr>
          <w:trHeight w:val="509"/>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13.3</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磋商保证金</w:t>
            </w:r>
          </w:p>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lang w:eastAsia="zh-CN"/>
              </w:rPr>
              <w:t>缴纳账户</w:t>
            </w:r>
          </w:p>
        </w:tc>
        <w:tc>
          <w:tcPr>
            <w:tcW w:w="6564" w:type="dxa"/>
            <w:vAlign w:val="bottom"/>
          </w:tcPr>
          <w:p w:rsidR="00020EAA" w:rsidRPr="00020EAA" w:rsidRDefault="00020EAA" w:rsidP="00020EAA">
            <w:pPr>
              <w:widowControl/>
              <w:snapToGrid w:val="0"/>
              <w:jc w:val="left"/>
              <w:rPr>
                <w:rFonts w:ascii="宋体" w:hAnsi="宋体" w:cs="宋体"/>
                <w:kern w:val="0"/>
                <w:sz w:val="24"/>
              </w:rPr>
            </w:pPr>
            <w:r w:rsidRPr="00020EAA">
              <w:rPr>
                <w:rFonts w:ascii="宋体" w:hAnsi="宋体" w:cs="宋体" w:hint="eastAsia"/>
                <w:kern w:val="0"/>
                <w:sz w:val="24"/>
              </w:rPr>
              <w:t>投标保证金的形式：银行转账，应当从其基本账户中转出基本户</w:t>
            </w:r>
          </w:p>
          <w:p w:rsidR="00020EAA" w:rsidRPr="00020EAA" w:rsidRDefault="00020EAA" w:rsidP="00020EAA">
            <w:pPr>
              <w:widowControl/>
              <w:snapToGrid w:val="0"/>
              <w:jc w:val="left"/>
              <w:rPr>
                <w:rFonts w:ascii="宋体" w:hAnsi="宋体" w:cs="宋体"/>
                <w:kern w:val="0"/>
                <w:sz w:val="24"/>
              </w:rPr>
            </w:pPr>
            <w:r w:rsidRPr="00020EAA">
              <w:rPr>
                <w:rFonts w:ascii="宋体" w:hAnsi="宋体" w:cs="宋体" w:hint="eastAsia"/>
                <w:kern w:val="0"/>
                <w:sz w:val="24"/>
              </w:rPr>
              <w:t>走帐或银行保函。</w:t>
            </w:r>
          </w:p>
          <w:p w:rsidR="00020EAA" w:rsidRPr="00020EAA" w:rsidRDefault="00020EAA" w:rsidP="00020EAA">
            <w:pPr>
              <w:widowControl/>
              <w:snapToGrid w:val="0"/>
              <w:jc w:val="left"/>
              <w:rPr>
                <w:rFonts w:ascii="宋体" w:hAnsi="宋体" w:cs="宋体"/>
                <w:kern w:val="0"/>
                <w:sz w:val="24"/>
              </w:rPr>
            </w:pPr>
            <w:r w:rsidRPr="00020EAA">
              <w:rPr>
                <w:rFonts w:ascii="宋体" w:hAnsi="宋体" w:cs="宋体" w:hint="eastAsia"/>
                <w:kern w:val="0"/>
                <w:sz w:val="24"/>
              </w:rPr>
              <w:t>投标保证金的金额：</w:t>
            </w:r>
            <w:r>
              <w:rPr>
                <w:rFonts w:ascii="宋体" w:hAnsi="宋体" w:cs="宋体" w:hint="eastAsia"/>
                <w:kern w:val="0"/>
                <w:sz w:val="24"/>
              </w:rPr>
              <w:t>10000</w:t>
            </w:r>
            <w:r w:rsidRPr="00020EAA">
              <w:rPr>
                <w:rFonts w:ascii="宋体" w:hAnsi="宋体" w:cs="宋体" w:hint="eastAsia"/>
                <w:kern w:val="0"/>
                <w:sz w:val="24"/>
              </w:rPr>
              <w:t>（不得超过项目估算价的 2%；投标人</w:t>
            </w:r>
          </w:p>
          <w:p w:rsidR="00020EAA" w:rsidRPr="00020EAA" w:rsidRDefault="00020EAA" w:rsidP="00020EAA">
            <w:pPr>
              <w:widowControl/>
              <w:snapToGrid w:val="0"/>
              <w:jc w:val="left"/>
              <w:rPr>
                <w:rFonts w:ascii="宋体" w:hAnsi="宋体" w:cs="宋体"/>
                <w:kern w:val="0"/>
                <w:sz w:val="24"/>
              </w:rPr>
            </w:pPr>
            <w:r w:rsidRPr="00020EAA">
              <w:rPr>
                <w:rFonts w:ascii="宋体" w:hAnsi="宋体" w:cs="宋体" w:hint="eastAsia"/>
                <w:kern w:val="0"/>
                <w:sz w:val="24"/>
              </w:rPr>
              <w:t>需要一次性转账所需金额）</w:t>
            </w:r>
          </w:p>
          <w:p w:rsidR="00AE7237" w:rsidRDefault="00020EAA" w:rsidP="00020EAA">
            <w:pPr>
              <w:widowControl/>
              <w:snapToGrid w:val="0"/>
              <w:spacing w:line="240" w:lineRule="exact"/>
              <w:jc w:val="left"/>
              <w:rPr>
                <w:rFonts w:ascii="宋体" w:hAnsi="宋体" w:cs="宋体"/>
                <w:kern w:val="0"/>
                <w:sz w:val="24"/>
              </w:rPr>
            </w:pPr>
            <w:r w:rsidRPr="00020EAA">
              <w:rPr>
                <w:rFonts w:ascii="宋体" w:hAnsi="宋体" w:cs="宋体" w:hint="eastAsia"/>
                <w:kern w:val="0"/>
                <w:sz w:val="24"/>
              </w:rPr>
              <w:lastRenderedPageBreak/>
              <w:t>户 名 ： 获 取 地 址 全 国 公 共 资 源 交 易 平 台 （ 海 南 省 ）</w:t>
            </w:r>
          </w:p>
          <w:p w:rsidR="00020EAA" w:rsidRDefault="00020EAA" w:rsidP="00020EAA">
            <w:pPr>
              <w:pStyle w:val="2"/>
              <w:spacing w:line="240" w:lineRule="exact"/>
              <w:rPr>
                <w:rFonts w:ascii="宋体" w:eastAsia="宋体" w:hAnsi="宋体" w:cs="宋体"/>
                <w:b w:val="0"/>
                <w:bCs w:val="0"/>
                <w:kern w:val="0"/>
                <w:sz w:val="24"/>
                <w:szCs w:val="24"/>
              </w:rPr>
            </w:pPr>
            <w:r w:rsidRPr="00020EAA">
              <w:rPr>
                <w:rFonts w:ascii="宋体" w:eastAsia="宋体" w:hAnsi="宋体" w:cs="宋体" w:hint="eastAsia"/>
                <w:b w:val="0"/>
                <w:bCs w:val="0"/>
                <w:kern w:val="0"/>
                <w:sz w:val="24"/>
                <w:szCs w:val="24"/>
              </w:rPr>
              <w:t>开 户 行 ： 获 取 地 址 全 国 公 共 资 源 交 易 平 台 （ 海 南 省 ）（</w:t>
            </w:r>
            <w:hyperlink r:id="rId12" w:history="1">
              <w:r w:rsidRPr="00A0109D">
                <w:rPr>
                  <w:rStyle w:val="ad"/>
                  <w:rFonts w:ascii="宋体" w:eastAsia="宋体" w:hAnsi="宋体" w:cs="宋体" w:hint="eastAsia"/>
                  <w:b w:val="0"/>
                  <w:bCs w:val="0"/>
                  <w:kern w:val="0"/>
                  <w:sz w:val="24"/>
                  <w:szCs w:val="24"/>
                </w:rPr>
                <w:t>http://zw.hainan.gov.cn/ggzy/</w:t>
              </w:r>
            </w:hyperlink>
            <w:r w:rsidRPr="00020EAA">
              <w:rPr>
                <w:rFonts w:ascii="宋体" w:eastAsia="宋体" w:hAnsi="宋体" w:cs="宋体" w:hint="eastAsia"/>
                <w:b w:val="0"/>
                <w:bCs w:val="0"/>
                <w:kern w:val="0"/>
                <w:sz w:val="24"/>
                <w:szCs w:val="24"/>
              </w:rPr>
              <w:t>）</w:t>
            </w:r>
          </w:p>
          <w:p w:rsidR="00020EAA" w:rsidRDefault="00020EAA" w:rsidP="00020EAA">
            <w:pPr>
              <w:pStyle w:val="2"/>
              <w:spacing w:line="240" w:lineRule="exact"/>
              <w:rPr>
                <w:rFonts w:ascii="宋体" w:eastAsia="宋体" w:hAnsi="宋体" w:cs="宋体"/>
                <w:b w:val="0"/>
                <w:bCs w:val="0"/>
                <w:kern w:val="0"/>
                <w:sz w:val="24"/>
                <w:szCs w:val="24"/>
              </w:rPr>
            </w:pPr>
            <w:r w:rsidRPr="00020EAA">
              <w:rPr>
                <w:rFonts w:ascii="宋体" w:eastAsia="宋体" w:hAnsi="宋体" w:cs="宋体" w:hint="eastAsia"/>
                <w:b w:val="0"/>
                <w:bCs w:val="0"/>
                <w:kern w:val="0"/>
                <w:sz w:val="24"/>
                <w:szCs w:val="24"/>
              </w:rPr>
              <w:t>账 号 ： 获 取 地 址 全 国 公 共 资 源 交 易 平 台 （ 海 南 省</w:t>
            </w:r>
            <w:r>
              <w:rPr>
                <w:rFonts w:ascii="宋体" w:eastAsia="宋体" w:hAnsi="宋体" w:cs="宋体"/>
                <w:b w:val="0"/>
                <w:bCs w:val="0"/>
                <w:kern w:val="0"/>
                <w:sz w:val="24"/>
                <w:szCs w:val="24"/>
              </w:rPr>
              <w:t>）</w:t>
            </w:r>
            <w:r w:rsidRPr="00020EAA">
              <w:rPr>
                <w:rFonts w:ascii="宋体" w:eastAsia="宋体" w:hAnsi="宋体" w:cs="宋体" w:hint="eastAsia"/>
                <w:b w:val="0"/>
                <w:bCs w:val="0"/>
                <w:kern w:val="0"/>
                <w:sz w:val="24"/>
                <w:szCs w:val="24"/>
              </w:rPr>
              <w:t>（</w:t>
            </w:r>
            <w:hyperlink r:id="rId13" w:history="1">
              <w:r w:rsidRPr="00A0109D">
                <w:rPr>
                  <w:rStyle w:val="ad"/>
                  <w:rFonts w:ascii="宋体" w:eastAsia="宋体" w:hAnsi="宋体" w:cs="宋体" w:hint="eastAsia"/>
                  <w:b w:val="0"/>
                  <w:bCs w:val="0"/>
                  <w:kern w:val="0"/>
                  <w:sz w:val="24"/>
                  <w:szCs w:val="24"/>
                </w:rPr>
                <w:t>http://zw.hainan.gov.cn/ggzy/</w:t>
              </w:r>
            </w:hyperlink>
            <w:r w:rsidRPr="00020EAA">
              <w:rPr>
                <w:rFonts w:ascii="宋体" w:eastAsia="宋体" w:hAnsi="宋体" w:cs="宋体" w:hint="eastAsia"/>
                <w:b w:val="0"/>
                <w:bCs w:val="0"/>
                <w:kern w:val="0"/>
                <w:sz w:val="24"/>
                <w:szCs w:val="24"/>
              </w:rPr>
              <w:t>）</w:t>
            </w:r>
          </w:p>
          <w:p w:rsidR="00020EAA" w:rsidRPr="00020EAA" w:rsidRDefault="00020EAA" w:rsidP="00020EAA">
            <w:pPr>
              <w:spacing w:line="240" w:lineRule="exact"/>
              <w:rPr>
                <w:rFonts w:ascii="宋体" w:hAnsi="宋体" w:cs="宋体"/>
                <w:bCs/>
                <w:kern w:val="0"/>
                <w:sz w:val="24"/>
              </w:rPr>
            </w:pPr>
            <w:r w:rsidRPr="00020EAA">
              <w:rPr>
                <w:rFonts w:ascii="宋体" w:hAnsi="宋体" w:cs="宋体" w:hint="eastAsia"/>
                <w:bCs/>
                <w:kern w:val="0"/>
                <w:sz w:val="24"/>
              </w:rPr>
              <w:t>递交截止时间：投标截止时间。</w:t>
            </w:r>
          </w:p>
          <w:p w:rsidR="00020EAA" w:rsidRPr="00020EAA" w:rsidRDefault="00020EAA" w:rsidP="00020EAA">
            <w:pPr>
              <w:pStyle w:val="2"/>
              <w:spacing w:line="240" w:lineRule="exact"/>
            </w:pPr>
            <w:r w:rsidRPr="00020EAA">
              <w:rPr>
                <w:rFonts w:ascii="宋体" w:eastAsia="宋体" w:hAnsi="宋体" w:cs="宋体" w:hint="eastAsia"/>
                <w:b w:val="0"/>
                <w:kern w:val="0"/>
                <w:sz w:val="24"/>
                <w:szCs w:val="24"/>
              </w:rPr>
              <w:t>不符合上述要求的，否决其投标。</w:t>
            </w:r>
          </w:p>
        </w:tc>
      </w:tr>
      <w:tr w:rsidR="00AE7237">
        <w:trPr>
          <w:trHeight w:val="610"/>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lastRenderedPageBreak/>
              <w:t>13.4</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磋商保证金</w:t>
            </w:r>
          </w:p>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lang w:eastAsia="zh-CN"/>
              </w:rPr>
              <w:t>缴纳方式</w:t>
            </w:r>
          </w:p>
        </w:tc>
        <w:tc>
          <w:tcPr>
            <w:tcW w:w="6564" w:type="dxa"/>
            <w:vAlign w:val="center"/>
          </w:tcPr>
          <w:p w:rsidR="00AE7237" w:rsidRDefault="00BD5085">
            <w:pPr>
              <w:pStyle w:val="af"/>
              <w:snapToGrid w:val="0"/>
              <w:spacing w:line="240" w:lineRule="auto"/>
              <w:rPr>
                <w:rFonts w:ascii="宋体" w:hAnsi="宋体" w:cs="宋体"/>
                <w:sz w:val="24"/>
                <w:szCs w:val="24"/>
                <w:lang w:eastAsia="zh-CN"/>
              </w:rPr>
            </w:pPr>
            <w:r>
              <w:rPr>
                <w:rFonts w:ascii="宋体" w:hAnsi="宋体" w:cs="宋体" w:hint="eastAsia"/>
                <w:sz w:val="24"/>
                <w:szCs w:val="24"/>
                <w:lang w:eastAsia="zh-CN"/>
              </w:rPr>
              <w:t>磋商保证金应当以银行转账或银行保函的形式提交。</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14.1</w:t>
            </w:r>
          </w:p>
        </w:tc>
        <w:tc>
          <w:tcPr>
            <w:tcW w:w="1909" w:type="dxa"/>
            <w:vAlign w:val="center"/>
          </w:tcPr>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lang w:eastAsia="zh-CN"/>
              </w:rPr>
              <w:t>响应文件</w:t>
            </w:r>
            <w:r>
              <w:rPr>
                <w:rFonts w:ascii="宋体" w:hAnsi="宋体" w:cs="宋体" w:hint="eastAsia"/>
                <w:sz w:val="24"/>
                <w:szCs w:val="24"/>
              </w:rPr>
              <w:t>有效期</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rPr>
              <w:t>自</w:t>
            </w:r>
            <w:r>
              <w:rPr>
                <w:rFonts w:ascii="宋体" w:hAnsi="宋体" w:cs="宋体" w:hint="eastAsia"/>
                <w:sz w:val="24"/>
                <w:szCs w:val="24"/>
                <w:lang w:eastAsia="zh-CN"/>
              </w:rPr>
              <w:t>响应文件开启之</w:t>
            </w:r>
            <w:r>
              <w:rPr>
                <w:rFonts w:ascii="宋体" w:hAnsi="宋体" w:cs="宋体" w:hint="eastAsia"/>
                <w:sz w:val="24"/>
                <w:szCs w:val="24"/>
              </w:rPr>
              <w:t>日起</w:t>
            </w:r>
            <w:r>
              <w:rPr>
                <w:rFonts w:ascii="宋体" w:hAnsi="宋体" w:cs="宋体" w:hint="eastAsia"/>
                <w:sz w:val="24"/>
                <w:szCs w:val="24"/>
                <w:lang w:eastAsia="zh-CN"/>
              </w:rPr>
              <w:t>60日历天</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15.1</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响应文件份数</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rPr>
              <w:t>正本1份、副本</w:t>
            </w:r>
            <w:r>
              <w:rPr>
                <w:rFonts w:ascii="宋体" w:hAnsi="宋体" w:cs="宋体" w:hint="eastAsia"/>
                <w:sz w:val="24"/>
                <w:szCs w:val="24"/>
                <w:lang w:eastAsia="zh-CN"/>
              </w:rPr>
              <w:t>3</w:t>
            </w:r>
            <w:r>
              <w:rPr>
                <w:rFonts w:ascii="宋体" w:hAnsi="宋体" w:cs="宋体" w:hint="eastAsia"/>
                <w:sz w:val="24"/>
                <w:szCs w:val="24"/>
              </w:rPr>
              <w:t>份</w:t>
            </w:r>
            <w:r>
              <w:rPr>
                <w:rFonts w:ascii="宋体" w:hAnsi="宋体" w:cs="宋体" w:hint="eastAsia"/>
                <w:sz w:val="24"/>
                <w:szCs w:val="24"/>
                <w:lang w:eastAsia="zh-CN"/>
              </w:rPr>
              <w:t>，电子版响应文件1份（U盘）</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18.2</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rPr>
              <w:t>是否退还</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响应文件</w:t>
            </w:r>
          </w:p>
        </w:tc>
        <w:tc>
          <w:tcPr>
            <w:tcW w:w="6564" w:type="dxa"/>
            <w:vAlign w:val="center"/>
          </w:tcPr>
          <w:p w:rsidR="00AE7237" w:rsidRDefault="00BD5085">
            <w:pPr>
              <w:pStyle w:val="af"/>
              <w:spacing w:line="240" w:lineRule="auto"/>
              <w:rPr>
                <w:rFonts w:ascii="宋体" w:hAnsi="宋体" w:cs="宋体"/>
                <w:sz w:val="24"/>
                <w:szCs w:val="24"/>
              </w:rPr>
            </w:pPr>
            <w:r>
              <w:rPr>
                <w:rFonts w:ascii="宋体" w:hAnsi="宋体" w:cs="宋体" w:hint="eastAsia"/>
                <w:sz w:val="24"/>
                <w:szCs w:val="24"/>
              </w:rPr>
              <w:t>不退还</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20.1</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磋商小组</w:t>
            </w:r>
          </w:p>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的组成</w:t>
            </w:r>
          </w:p>
        </w:tc>
        <w:tc>
          <w:tcPr>
            <w:tcW w:w="6564" w:type="dxa"/>
            <w:vAlign w:val="center"/>
          </w:tcPr>
          <w:p w:rsidR="00AE7237" w:rsidRDefault="00BD5085">
            <w:pPr>
              <w:pStyle w:val="af"/>
              <w:spacing w:line="240" w:lineRule="auto"/>
              <w:rPr>
                <w:rFonts w:ascii="宋体" w:hAnsi="宋体" w:cs="宋体"/>
                <w:sz w:val="24"/>
                <w:szCs w:val="24"/>
              </w:rPr>
            </w:pPr>
            <w:r>
              <w:rPr>
                <w:rFonts w:ascii="宋体" w:hAnsi="宋体" w:cs="宋体" w:hint="eastAsia"/>
                <w:sz w:val="24"/>
                <w:szCs w:val="24"/>
                <w:lang w:eastAsia="zh-CN"/>
              </w:rPr>
              <w:t>磋商小组由3人组成，</w:t>
            </w:r>
            <w:r>
              <w:rPr>
                <w:rFonts w:ascii="宋体" w:hAnsi="宋体" w:cs="宋体" w:hint="eastAsia"/>
                <w:sz w:val="24"/>
                <w:szCs w:val="24"/>
              </w:rPr>
              <w:t>其中</w:t>
            </w:r>
            <w:r>
              <w:rPr>
                <w:rFonts w:ascii="宋体" w:hAnsi="宋体" w:cs="宋体" w:hint="eastAsia"/>
                <w:sz w:val="24"/>
                <w:szCs w:val="24"/>
                <w:lang w:eastAsia="zh-CN"/>
              </w:rPr>
              <w:t>采购</w:t>
            </w:r>
            <w:r>
              <w:rPr>
                <w:rFonts w:ascii="宋体" w:hAnsi="宋体" w:cs="宋体" w:hint="eastAsia"/>
                <w:sz w:val="24"/>
                <w:szCs w:val="24"/>
              </w:rPr>
              <w:t>人</w:t>
            </w:r>
            <w:r>
              <w:rPr>
                <w:rFonts w:ascii="宋体" w:hAnsi="宋体" w:cs="宋体" w:hint="eastAsia"/>
                <w:sz w:val="24"/>
                <w:szCs w:val="24"/>
                <w:lang w:eastAsia="zh-CN"/>
              </w:rPr>
              <w:t>推荐评委0</w:t>
            </w:r>
            <w:r>
              <w:rPr>
                <w:rFonts w:ascii="宋体" w:hAnsi="宋体" w:cs="宋体" w:hint="eastAsia"/>
                <w:sz w:val="24"/>
                <w:szCs w:val="24"/>
              </w:rPr>
              <w:t>人，</w:t>
            </w:r>
            <w:r>
              <w:rPr>
                <w:rFonts w:ascii="宋体" w:hAnsi="宋体" w:cs="宋体" w:hint="eastAsia"/>
                <w:sz w:val="24"/>
                <w:szCs w:val="24"/>
                <w:lang w:eastAsia="zh-CN"/>
              </w:rPr>
              <w:t>评审</w:t>
            </w:r>
            <w:r>
              <w:rPr>
                <w:rFonts w:ascii="宋体" w:hAnsi="宋体" w:cs="宋体" w:hint="eastAsia"/>
                <w:sz w:val="24"/>
                <w:szCs w:val="24"/>
              </w:rPr>
              <w:t>专家</w:t>
            </w:r>
            <w:r>
              <w:rPr>
                <w:rFonts w:ascii="宋体" w:hAnsi="宋体" w:cs="宋体" w:hint="eastAsia"/>
                <w:sz w:val="24"/>
                <w:szCs w:val="24"/>
                <w:lang w:eastAsia="zh-CN"/>
              </w:rPr>
              <w:t>3</w:t>
            </w:r>
            <w:r>
              <w:rPr>
                <w:rFonts w:ascii="宋体" w:hAnsi="宋体" w:cs="宋体" w:hint="eastAsia"/>
                <w:sz w:val="24"/>
                <w:szCs w:val="24"/>
              </w:rPr>
              <w:t>人。评审专家从</w:t>
            </w:r>
            <w:r>
              <w:rPr>
                <w:rFonts w:ascii="宋体" w:hAnsi="宋体" w:cs="宋体" w:hint="eastAsia"/>
                <w:sz w:val="24"/>
                <w:szCs w:val="24"/>
                <w:lang w:eastAsia="zh-CN"/>
              </w:rPr>
              <w:t>海南省综合</w:t>
            </w:r>
            <w:r>
              <w:rPr>
                <w:rFonts w:ascii="宋体" w:hAnsi="宋体" w:cs="宋体" w:hint="eastAsia"/>
                <w:sz w:val="24"/>
                <w:szCs w:val="24"/>
              </w:rPr>
              <w:t>评标专家库</w:t>
            </w:r>
            <w:r>
              <w:rPr>
                <w:rFonts w:ascii="宋体" w:hAnsi="宋体" w:cs="宋体" w:hint="eastAsia"/>
                <w:sz w:val="24"/>
                <w:szCs w:val="24"/>
                <w:lang w:eastAsia="zh-CN"/>
              </w:rPr>
              <w:t>中</w:t>
            </w:r>
            <w:r>
              <w:rPr>
                <w:rFonts w:ascii="宋体" w:hAnsi="宋体" w:cs="宋体" w:hint="eastAsia"/>
                <w:sz w:val="24"/>
                <w:szCs w:val="24"/>
              </w:rPr>
              <w:t>随机抽取。</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20.2</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rPr>
              <w:t>评</w:t>
            </w:r>
            <w:r>
              <w:rPr>
                <w:rFonts w:ascii="宋体" w:hAnsi="宋体" w:cs="宋体" w:hint="eastAsia"/>
                <w:sz w:val="24"/>
                <w:szCs w:val="24"/>
                <w:lang w:eastAsia="zh-CN"/>
              </w:rPr>
              <w:t>审</w:t>
            </w:r>
            <w:r>
              <w:rPr>
                <w:rFonts w:ascii="宋体" w:hAnsi="宋体" w:cs="宋体" w:hint="eastAsia"/>
                <w:sz w:val="24"/>
                <w:szCs w:val="24"/>
              </w:rPr>
              <w:t>方法</w:t>
            </w:r>
          </w:p>
        </w:tc>
        <w:tc>
          <w:tcPr>
            <w:tcW w:w="6564" w:type="dxa"/>
            <w:vAlign w:val="center"/>
          </w:tcPr>
          <w:p w:rsidR="00AE7237" w:rsidRDefault="00BD5085">
            <w:pPr>
              <w:pStyle w:val="Default"/>
              <w:jc w:val="both"/>
              <w:rPr>
                <w:rFonts w:ascii="宋体" w:eastAsia="宋体" w:hAnsi="宋体" w:cs="宋体"/>
                <w:color w:val="auto"/>
              </w:rPr>
            </w:pPr>
            <w:r>
              <w:rPr>
                <w:rFonts w:ascii="宋体" w:eastAsia="宋体" w:hAnsi="宋体" w:cs="宋体" w:hint="eastAsia"/>
                <w:color w:val="auto"/>
              </w:rPr>
              <w:t>经磋商确定最终采购需求和提交最后报价的供应商后，由磋商小组采用综合评分法对提交最后报价的供应商的响应文件和最后报价进行综合评分。</w:t>
            </w:r>
          </w:p>
        </w:tc>
      </w:tr>
      <w:tr w:rsidR="00AE7237">
        <w:trPr>
          <w:trHeight w:val="454"/>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25.3</w:t>
            </w:r>
          </w:p>
        </w:tc>
        <w:tc>
          <w:tcPr>
            <w:tcW w:w="1909" w:type="dxa"/>
            <w:vAlign w:val="center"/>
          </w:tcPr>
          <w:p w:rsidR="00AE7237" w:rsidRDefault="00BD5085">
            <w:pPr>
              <w:pStyle w:val="af"/>
              <w:spacing w:line="240" w:lineRule="auto"/>
              <w:jc w:val="center"/>
              <w:rPr>
                <w:rFonts w:ascii="宋体" w:hAnsi="宋体" w:cs="宋体"/>
                <w:sz w:val="24"/>
                <w:szCs w:val="24"/>
                <w:lang w:eastAsia="zh-CN"/>
              </w:rPr>
            </w:pPr>
            <w:r>
              <w:rPr>
                <w:rFonts w:ascii="宋体" w:hAnsi="宋体" w:cs="宋体" w:hint="eastAsia"/>
                <w:sz w:val="24"/>
                <w:szCs w:val="24"/>
                <w:lang w:eastAsia="zh-CN"/>
              </w:rPr>
              <w:t>成交候选人</w:t>
            </w:r>
          </w:p>
          <w:p w:rsidR="00AE7237" w:rsidRDefault="00BD5085">
            <w:pPr>
              <w:pStyle w:val="af"/>
              <w:spacing w:line="240" w:lineRule="auto"/>
              <w:jc w:val="center"/>
              <w:rPr>
                <w:rFonts w:ascii="宋体" w:hAnsi="宋体" w:cs="宋体"/>
                <w:sz w:val="24"/>
                <w:szCs w:val="24"/>
              </w:rPr>
            </w:pPr>
            <w:r>
              <w:rPr>
                <w:rFonts w:ascii="宋体" w:hAnsi="宋体" w:cs="宋体" w:hint="eastAsia"/>
                <w:sz w:val="24"/>
                <w:szCs w:val="24"/>
                <w:lang w:eastAsia="zh-CN"/>
              </w:rPr>
              <w:t>数量</w:t>
            </w:r>
          </w:p>
        </w:tc>
        <w:tc>
          <w:tcPr>
            <w:tcW w:w="6564" w:type="dxa"/>
            <w:vAlign w:val="center"/>
          </w:tcPr>
          <w:p w:rsidR="00AE7237" w:rsidRDefault="00BD5085">
            <w:pPr>
              <w:pStyle w:val="af"/>
              <w:spacing w:line="240" w:lineRule="auto"/>
              <w:rPr>
                <w:rFonts w:ascii="宋体" w:hAnsi="宋体" w:cs="宋体"/>
                <w:sz w:val="24"/>
                <w:szCs w:val="24"/>
                <w:lang w:eastAsia="zh-CN"/>
              </w:rPr>
            </w:pPr>
            <w:r>
              <w:rPr>
                <w:rFonts w:ascii="宋体" w:hAnsi="宋体" w:cs="宋体" w:hint="eastAsia"/>
                <w:sz w:val="24"/>
                <w:szCs w:val="24"/>
                <w:lang w:eastAsia="zh-CN"/>
              </w:rPr>
              <w:t>推荐3名成交候选供应商，并标明排序。</w:t>
            </w:r>
          </w:p>
        </w:tc>
      </w:tr>
      <w:tr w:rsidR="00AE7237">
        <w:trPr>
          <w:trHeight w:val="966"/>
          <w:jc w:val="center"/>
        </w:trPr>
        <w:tc>
          <w:tcPr>
            <w:tcW w:w="719" w:type="dxa"/>
            <w:vAlign w:val="center"/>
          </w:tcPr>
          <w:p w:rsidR="00AE7237" w:rsidRDefault="00BD5085">
            <w:pPr>
              <w:jc w:val="center"/>
              <w:rPr>
                <w:rFonts w:ascii="宋体" w:hAnsi="宋体" w:cs="宋体"/>
                <w:sz w:val="24"/>
              </w:rPr>
            </w:pPr>
            <w:r>
              <w:rPr>
                <w:rFonts w:ascii="宋体" w:hAnsi="宋体" w:cs="宋体" w:hint="eastAsia"/>
                <w:sz w:val="24"/>
              </w:rPr>
              <w:t>38</w:t>
            </w:r>
          </w:p>
        </w:tc>
        <w:tc>
          <w:tcPr>
            <w:tcW w:w="1909" w:type="dxa"/>
            <w:vAlign w:val="center"/>
          </w:tcPr>
          <w:p w:rsidR="00AE7237" w:rsidRPr="00F2259B" w:rsidRDefault="00BD5085">
            <w:pPr>
              <w:pStyle w:val="af"/>
              <w:spacing w:line="240" w:lineRule="auto"/>
              <w:jc w:val="center"/>
              <w:rPr>
                <w:rFonts w:ascii="宋体" w:hAnsi="宋体" w:cs="宋体"/>
                <w:sz w:val="24"/>
                <w:szCs w:val="24"/>
                <w:lang w:eastAsia="zh-CN"/>
              </w:rPr>
            </w:pPr>
            <w:r w:rsidRPr="00F2259B">
              <w:rPr>
                <w:rFonts w:ascii="宋体" w:hAnsi="宋体" w:cs="宋体" w:hint="eastAsia"/>
                <w:sz w:val="24"/>
                <w:szCs w:val="24"/>
                <w:lang w:eastAsia="zh-CN"/>
              </w:rPr>
              <w:t>需要补充的其他内容</w:t>
            </w:r>
          </w:p>
        </w:tc>
        <w:tc>
          <w:tcPr>
            <w:tcW w:w="6564" w:type="dxa"/>
            <w:vAlign w:val="center"/>
          </w:tcPr>
          <w:p w:rsidR="00AE7237" w:rsidRPr="00F2259B" w:rsidRDefault="00BD5085">
            <w:pPr>
              <w:pStyle w:val="af"/>
              <w:spacing w:line="240" w:lineRule="auto"/>
              <w:rPr>
                <w:rFonts w:ascii="宋体" w:hAnsi="宋体"/>
                <w:sz w:val="24"/>
                <w:lang w:eastAsia="zh-CN"/>
              </w:rPr>
            </w:pPr>
            <w:r w:rsidRPr="00F2259B">
              <w:rPr>
                <w:rFonts w:ascii="宋体" w:hAnsi="宋体" w:hint="eastAsia"/>
                <w:sz w:val="24"/>
                <w:lang w:eastAsia="zh-CN"/>
              </w:rPr>
              <w:t>供应商代表参加开标会须携带包括不限于以下证件原件以供审查：授权委托书、受托人身份证（法定代表人到场的需携带身份证及法定代表人身份证明书）、营业执照副本、安全生产许可证副本、资质证书副本（新版营业执照、资质证书、安全生产许可证不需要提供原件，提供复印件以供扫描二维码查询真伪即可）、投标保证金转账凭证或银行电子回单(盖单位公章复印件等同原件)、《海南省建筑企业诚信档案手册》、“信用中国”查询记录截图打印加盖单位公章，提供原件核验。</w:t>
            </w:r>
          </w:p>
        </w:tc>
      </w:tr>
    </w:tbl>
    <w:p w:rsidR="00AE7237" w:rsidRDefault="00AE7237">
      <w:pPr>
        <w:spacing w:line="440" w:lineRule="exact"/>
        <w:rPr>
          <w:rFonts w:ascii="宋体" w:hAnsi="宋体" w:cs="宋体"/>
          <w:sz w:val="24"/>
        </w:rPr>
      </w:pPr>
    </w:p>
    <w:p w:rsidR="00AE7237" w:rsidRDefault="00BD5085">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8" w:name="_Toc11049"/>
      <w:bookmarkStart w:id="9" w:name="_Toc317237774"/>
      <w:bookmarkStart w:id="10" w:name="_Toc317237599"/>
      <w:r>
        <w:rPr>
          <w:rFonts w:ascii="宋体" w:hAnsi="宋体" w:cs="宋体" w:hint="eastAsia"/>
          <w:b/>
          <w:sz w:val="36"/>
          <w:szCs w:val="36"/>
        </w:rPr>
        <w:t>说明和释义</w:t>
      </w:r>
      <w:bookmarkEnd w:id="8"/>
      <w:bookmarkEnd w:id="9"/>
      <w:bookmarkEnd w:id="10"/>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适用范围</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本磋商文件仅适用于本采购活动。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本采购活动及结果受中国法律的制约和保护。</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采购说明</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项目名称：见供应商须知前附表。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lastRenderedPageBreak/>
        <w:t>项目编号：见供应商须知前附表。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采购人：见供应商须知前附表。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采购代理机构：见供应商须知前附表。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采购预算：见供应商须知前附表。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投资模式：见供应商须知前附表。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供应商资格要求：见供应商须知前附表。</w:t>
      </w:r>
    </w:p>
    <w:p w:rsidR="00AE7237" w:rsidRDefault="00BD5085">
      <w:pPr>
        <w:spacing w:line="400" w:lineRule="exact"/>
        <w:ind w:firstLineChars="200" w:firstLine="480"/>
        <w:rPr>
          <w:rFonts w:ascii="宋体" w:hAnsi="宋体"/>
          <w:sz w:val="24"/>
        </w:rPr>
      </w:pPr>
      <w:r>
        <w:rPr>
          <w:rFonts w:ascii="宋体" w:hAnsi="宋体" w:hint="eastAsia"/>
          <w:sz w:val="24"/>
        </w:rPr>
        <w:t xml:space="preserve">     2.7.1 投标人不得存在下列情形之一：</w:t>
      </w:r>
    </w:p>
    <w:p w:rsidR="00AE7237" w:rsidRDefault="00BD5085">
      <w:pPr>
        <w:spacing w:line="400" w:lineRule="exact"/>
        <w:ind w:firstLineChars="200" w:firstLine="480"/>
        <w:rPr>
          <w:rFonts w:ascii="宋体" w:hAnsi="宋体"/>
          <w:sz w:val="24"/>
        </w:rPr>
      </w:pPr>
      <w:r>
        <w:rPr>
          <w:rFonts w:ascii="宋体" w:hAnsi="宋体" w:hint="eastAsia"/>
          <w:sz w:val="24"/>
        </w:rPr>
        <w:t xml:space="preserve">     (l）为招标人不具有独立法人资格的附属机构（单位）；</w:t>
      </w:r>
    </w:p>
    <w:p w:rsidR="00AE7237" w:rsidRDefault="00BD5085">
      <w:pPr>
        <w:spacing w:line="400" w:lineRule="exact"/>
        <w:ind w:firstLineChars="200" w:firstLine="480"/>
        <w:rPr>
          <w:rFonts w:ascii="宋体" w:hAnsi="宋体"/>
          <w:sz w:val="24"/>
        </w:rPr>
      </w:pPr>
      <w:r>
        <w:rPr>
          <w:rFonts w:ascii="宋体" w:hAnsi="宋体" w:hint="eastAsia"/>
          <w:sz w:val="24"/>
        </w:rPr>
        <w:t xml:space="preserve">     (2）为本标段前期准备提供设计或咨询服务的，但设计施工总承包的除外；</w:t>
      </w:r>
    </w:p>
    <w:p w:rsidR="00AE7237" w:rsidRDefault="00BD5085">
      <w:pPr>
        <w:spacing w:line="400" w:lineRule="exact"/>
        <w:ind w:firstLineChars="200" w:firstLine="480"/>
        <w:rPr>
          <w:rFonts w:ascii="宋体" w:hAnsi="宋体"/>
          <w:sz w:val="24"/>
        </w:rPr>
      </w:pPr>
      <w:r>
        <w:rPr>
          <w:rFonts w:ascii="宋体" w:hAnsi="宋体" w:hint="eastAsia"/>
          <w:sz w:val="24"/>
        </w:rPr>
        <w:t xml:space="preserve">     (3）为本标段的监理人；</w:t>
      </w:r>
    </w:p>
    <w:p w:rsidR="00AE7237" w:rsidRDefault="00BD5085">
      <w:pPr>
        <w:spacing w:line="400" w:lineRule="exact"/>
        <w:ind w:firstLineChars="200" w:firstLine="480"/>
        <w:rPr>
          <w:rFonts w:ascii="宋体" w:hAnsi="宋体"/>
          <w:sz w:val="24"/>
        </w:rPr>
      </w:pPr>
      <w:r>
        <w:rPr>
          <w:rFonts w:ascii="宋体" w:hAnsi="宋体" w:hint="eastAsia"/>
          <w:sz w:val="24"/>
        </w:rPr>
        <w:t xml:space="preserve">     (4）为本标段的代建人；</w:t>
      </w:r>
    </w:p>
    <w:p w:rsidR="00AE7237" w:rsidRDefault="00BD5085">
      <w:pPr>
        <w:spacing w:line="400" w:lineRule="exact"/>
        <w:ind w:firstLineChars="200" w:firstLine="480"/>
        <w:rPr>
          <w:rFonts w:ascii="宋体" w:hAnsi="宋体"/>
          <w:sz w:val="24"/>
        </w:rPr>
      </w:pPr>
      <w:r>
        <w:rPr>
          <w:rFonts w:ascii="宋体" w:hAnsi="宋体" w:hint="eastAsia"/>
          <w:sz w:val="24"/>
        </w:rPr>
        <w:t xml:space="preserve">     (5）为本标段提供招标代理服务的；</w:t>
      </w:r>
    </w:p>
    <w:p w:rsidR="00AE7237" w:rsidRDefault="00BD5085">
      <w:pPr>
        <w:spacing w:line="400" w:lineRule="exact"/>
        <w:ind w:firstLineChars="200" w:firstLine="480"/>
        <w:rPr>
          <w:rFonts w:ascii="宋体" w:hAnsi="宋体"/>
          <w:sz w:val="24"/>
        </w:rPr>
      </w:pPr>
      <w:r>
        <w:rPr>
          <w:rFonts w:ascii="宋体" w:hAnsi="宋体" w:hint="eastAsia"/>
          <w:sz w:val="24"/>
        </w:rPr>
        <w:t xml:space="preserve">     (6）与本标段的监理人或代建人或招标代理机构同为一个法定代表人的；</w:t>
      </w:r>
    </w:p>
    <w:p w:rsidR="00AE7237" w:rsidRDefault="00BD5085">
      <w:pPr>
        <w:spacing w:line="400" w:lineRule="exact"/>
        <w:ind w:firstLineChars="200" w:firstLine="480"/>
        <w:rPr>
          <w:rFonts w:ascii="宋体" w:hAnsi="宋体"/>
          <w:sz w:val="24"/>
        </w:rPr>
      </w:pPr>
      <w:r>
        <w:rPr>
          <w:rFonts w:ascii="宋体" w:hAnsi="宋体" w:hint="eastAsia"/>
          <w:sz w:val="24"/>
        </w:rPr>
        <w:t xml:space="preserve">     (7）与本标段的监理人或代建人或招标代理机构相互控股或参股的；</w:t>
      </w:r>
    </w:p>
    <w:p w:rsidR="00AE7237" w:rsidRDefault="00BD5085">
      <w:pPr>
        <w:spacing w:line="400" w:lineRule="exact"/>
        <w:ind w:firstLineChars="200" w:firstLine="480"/>
        <w:rPr>
          <w:rFonts w:ascii="宋体" w:hAnsi="宋体"/>
          <w:sz w:val="24"/>
        </w:rPr>
      </w:pPr>
      <w:r>
        <w:rPr>
          <w:rFonts w:ascii="宋体" w:hAnsi="宋体" w:hint="eastAsia"/>
          <w:sz w:val="24"/>
        </w:rPr>
        <w:t xml:space="preserve">     (8）与本标段的监理人或代建人或招标代理机构相互任职或工作的；</w:t>
      </w:r>
    </w:p>
    <w:p w:rsidR="00AE7237" w:rsidRDefault="00BD5085">
      <w:pPr>
        <w:spacing w:line="400" w:lineRule="exact"/>
        <w:ind w:firstLineChars="200" w:firstLine="480"/>
        <w:rPr>
          <w:rFonts w:ascii="宋体" w:hAnsi="宋体"/>
          <w:sz w:val="24"/>
        </w:rPr>
      </w:pPr>
      <w:r>
        <w:rPr>
          <w:rFonts w:ascii="宋体" w:hAnsi="宋体" w:hint="eastAsia"/>
          <w:sz w:val="24"/>
        </w:rPr>
        <w:t xml:space="preserve">     (9）被责令停业的；</w:t>
      </w:r>
    </w:p>
    <w:p w:rsidR="00AE7237" w:rsidRDefault="00BD5085">
      <w:pPr>
        <w:spacing w:line="400" w:lineRule="exact"/>
        <w:ind w:firstLineChars="200" w:firstLine="480"/>
        <w:rPr>
          <w:rFonts w:ascii="宋体" w:hAnsi="宋体"/>
          <w:sz w:val="24"/>
        </w:rPr>
      </w:pPr>
      <w:r>
        <w:rPr>
          <w:rFonts w:ascii="宋体" w:hAnsi="宋体" w:hint="eastAsia"/>
          <w:sz w:val="24"/>
        </w:rPr>
        <w:t xml:space="preserve">     (10）被暂停或取消投标资格的；</w:t>
      </w:r>
    </w:p>
    <w:p w:rsidR="00AE7237" w:rsidRDefault="00BD5085">
      <w:pPr>
        <w:spacing w:line="400" w:lineRule="exact"/>
        <w:ind w:firstLineChars="200" w:firstLine="480"/>
        <w:rPr>
          <w:rFonts w:ascii="宋体" w:hAnsi="宋体"/>
          <w:sz w:val="24"/>
        </w:rPr>
      </w:pPr>
      <w:r>
        <w:rPr>
          <w:rFonts w:ascii="宋体" w:hAnsi="宋体" w:hint="eastAsia"/>
          <w:sz w:val="24"/>
        </w:rPr>
        <w:t xml:space="preserve">     (11）财产被接管或冻结的；</w:t>
      </w:r>
    </w:p>
    <w:p w:rsidR="00AE7237" w:rsidRDefault="00BD5085">
      <w:pPr>
        <w:spacing w:line="400" w:lineRule="exact"/>
        <w:ind w:firstLineChars="200" w:firstLine="480"/>
        <w:rPr>
          <w:rFonts w:ascii="宋体" w:hAnsi="宋体"/>
          <w:sz w:val="24"/>
        </w:rPr>
      </w:pPr>
      <w:r>
        <w:rPr>
          <w:rFonts w:ascii="宋体" w:hAnsi="宋体" w:hint="eastAsia"/>
          <w:sz w:val="24"/>
        </w:rPr>
        <w:t xml:space="preserve">     (12）在最近三年内有骗取中标或严重违约或重大工程质量问题的。</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计划工期：见供应商须知前附表。</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磋商授权委托</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供应商的法定代表人可以委托代表人处理磋商事务。</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委托代表人的资格条件：见供应商须知前附表。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委托代表人的代理权限：见供应商须知前附表。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委托代表人须持有法定代表人出具的符合格式要求的《授权委托书》（格式见附件）。</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磋商费用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供应商自行承担参加磋商的全部费用。</w:t>
      </w:r>
    </w:p>
    <w:p w:rsidR="00AE7237" w:rsidRDefault="00BD5085">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11" w:name="_Toc12008"/>
      <w:r>
        <w:rPr>
          <w:rFonts w:ascii="宋体" w:hAnsi="宋体" w:cs="宋体" w:hint="eastAsia"/>
          <w:b/>
          <w:sz w:val="36"/>
          <w:szCs w:val="36"/>
        </w:rPr>
        <w:t>磋商文件</w:t>
      </w:r>
      <w:bookmarkEnd w:id="11"/>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磋商文件的构成</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磋商文件包括以下内容：</w:t>
      </w:r>
    </w:p>
    <w:p w:rsidR="00AE7237" w:rsidRDefault="00BD5085">
      <w:pPr>
        <w:spacing w:line="360" w:lineRule="auto"/>
        <w:ind w:firstLineChars="200" w:firstLine="480"/>
        <w:rPr>
          <w:rFonts w:ascii="宋体" w:hAnsi="宋体" w:cs="宋体"/>
          <w:sz w:val="24"/>
        </w:rPr>
      </w:pPr>
      <w:r>
        <w:rPr>
          <w:rFonts w:ascii="宋体" w:hAnsi="宋体" w:cs="宋体" w:hint="eastAsia"/>
          <w:sz w:val="24"/>
        </w:rPr>
        <w:lastRenderedPageBreak/>
        <w:t>（一）磋商公告；</w:t>
      </w:r>
    </w:p>
    <w:p w:rsidR="00AE7237" w:rsidRDefault="00BD5085">
      <w:pPr>
        <w:spacing w:line="360" w:lineRule="auto"/>
        <w:ind w:firstLineChars="200" w:firstLine="480"/>
        <w:rPr>
          <w:rFonts w:ascii="宋体" w:hAnsi="宋体" w:cs="宋体"/>
          <w:sz w:val="24"/>
        </w:rPr>
      </w:pPr>
      <w:r>
        <w:rPr>
          <w:rFonts w:ascii="宋体" w:hAnsi="宋体" w:cs="宋体" w:hint="eastAsia"/>
          <w:sz w:val="24"/>
        </w:rPr>
        <w:t>（二）供应商须知；</w:t>
      </w:r>
    </w:p>
    <w:p w:rsidR="00AE7237" w:rsidRDefault="00BD5085">
      <w:pPr>
        <w:spacing w:line="360" w:lineRule="auto"/>
        <w:ind w:firstLineChars="200" w:firstLine="480"/>
        <w:rPr>
          <w:rFonts w:ascii="宋体" w:hAnsi="宋体" w:cs="宋体"/>
          <w:sz w:val="24"/>
        </w:rPr>
      </w:pPr>
      <w:r>
        <w:rPr>
          <w:rFonts w:ascii="宋体" w:hAnsi="宋体" w:cs="宋体" w:hint="eastAsia"/>
          <w:sz w:val="24"/>
        </w:rPr>
        <w:t>（三）项目要求；</w:t>
      </w:r>
    </w:p>
    <w:p w:rsidR="00AE7237" w:rsidRDefault="00BD5085">
      <w:pPr>
        <w:spacing w:line="360" w:lineRule="auto"/>
        <w:ind w:firstLineChars="200" w:firstLine="480"/>
        <w:rPr>
          <w:rFonts w:ascii="宋体" w:hAnsi="宋体" w:cs="宋体"/>
          <w:sz w:val="24"/>
        </w:rPr>
      </w:pPr>
      <w:r>
        <w:rPr>
          <w:rFonts w:ascii="宋体" w:hAnsi="宋体" w:cs="宋体" w:hint="eastAsia"/>
          <w:sz w:val="24"/>
        </w:rPr>
        <w:t>（四）合同协议书；</w:t>
      </w:r>
    </w:p>
    <w:p w:rsidR="00AE7237" w:rsidRDefault="00BD5085">
      <w:pPr>
        <w:spacing w:line="360" w:lineRule="auto"/>
        <w:ind w:firstLineChars="200" w:firstLine="480"/>
        <w:rPr>
          <w:rFonts w:ascii="宋体" w:hAnsi="宋体" w:cs="宋体"/>
          <w:sz w:val="24"/>
        </w:rPr>
      </w:pPr>
      <w:r>
        <w:rPr>
          <w:rFonts w:ascii="宋体" w:hAnsi="宋体" w:cs="宋体" w:hint="eastAsia"/>
          <w:sz w:val="24"/>
        </w:rPr>
        <w:t>（五）工程量清单；</w:t>
      </w:r>
    </w:p>
    <w:p w:rsidR="00AE7237" w:rsidRDefault="00BD5085">
      <w:pPr>
        <w:spacing w:line="360" w:lineRule="auto"/>
        <w:ind w:firstLineChars="200" w:firstLine="480"/>
        <w:rPr>
          <w:rFonts w:ascii="宋体" w:hAnsi="宋体" w:cs="宋体"/>
          <w:sz w:val="24"/>
        </w:rPr>
      </w:pPr>
      <w:r>
        <w:rPr>
          <w:rFonts w:ascii="宋体" w:hAnsi="宋体" w:cs="宋体" w:hint="eastAsia"/>
          <w:sz w:val="24"/>
        </w:rPr>
        <w:t>（六）评审程序、方法和标准；</w:t>
      </w:r>
    </w:p>
    <w:p w:rsidR="00AE7237" w:rsidRDefault="00BD5085">
      <w:pPr>
        <w:spacing w:line="360" w:lineRule="auto"/>
        <w:ind w:firstLineChars="200" w:firstLine="480"/>
        <w:rPr>
          <w:rFonts w:ascii="宋体" w:hAnsi="宋体" w:cs="宋体"/>
          <w:sz w:val="24"/>
        </w:rPr>
      </w:pPr>
      <w:r>
        <w:rPr>
          <w:rFonts w:ascii="宋体" w:hAnsi="宋体" w:cs="宋体" w:hint="eastAsia"/>
          <w:sz w:val="24"/>
        </w:rPr>
        <w:t>（七）图纸；</w:t>
      </w:r>
    </w:p>
    <w:p w:rsidR="00AE7237" w:rsidRDefault="00BD5085">
      <w:pPr>
        <w:spacing w:line="360" w:lineRule="auto"/>
        <w:ind w:firstLineChars="200" w:firstLine="480"/>
        <w:rPr>
          <w:rFonts w:ascii="宋体" w:hAnsi="宋体" w:cs="宋体"/>
          <w:sz w:val="24"/>
        </w:rPr>
      </w:pPr>
      <w:r>
        <w:rPr>
          <w:rFonts w:ascii="宋体" w:hAnsi="宋体" w:cs="宋体" w:hint="eastAsia"/>
          <w:sz w:val="24"/>
        </w:rPr>
        <w:t>（八）响应文件格式。</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供应商应当仔细阅读和正确理解磋商文件中陈述的所有事项，遵循格式文件的规定和签署要求。</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磋商文件的澄清和修改</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澄清或者修改是磋商文件的组成部分。澄清或者修改以公告的方式发布。</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现场考察和答疑会</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现场考察和答疑会：见供应商须知前附表。</w:t>
      </w:r>
    </w:p>
    <w:p w:rsidR="00AE7237" w:rsidRDefault="00BD5085">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12" w:name="_Toc22340"/>
      <w:r>
        <w:rPr>
          <w:rFonts w:ascii="宋体" w:hAnsi="宋体" w:cs="宋体" w:hint="eastAsia"/>
          <w:b/>
          <w:sz w:val="36"/>
          <w:szCs w:val="36"/>
        </w:rPr>
        <w:t>响应文件</w:t>
      </w:r>
      <w:bookmarkEnd w:id="12"/>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响应文件计量单位和使用文字</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所有计量均采用中华人民共和国法定计量单位。</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响应文件使用中文编制。响应文件部分内容必须使用其他文字的，应当附有该文字的中文译本。供应商承担未附中文译本或中文译本不准确而引起不利后果。</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联合体</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不接受供应商组成联合体。</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响应文件的组成</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w:t>
      </w:r>
    </w:p>
    <w:p w:rsidR="00AE7237" w:rsidRDefault="00BD5085">
      <w:pPr>
        <w:numPr>
          <w:ilvl w:val="2"/>
          <w:numId w:val="1"/>
        </w:numPr>
        <w:tabs>
          <w:tab w:val="clear" w:pos="1418"/>
          <w:tab w:val="left" w:pos="1365"/>
        </w:tabs>
        <w:spacing w:line="360" w:lineRule="auto"/>
        <w:ind w:left="0" w:firstLineChars="300" w:firstLine="720"/>
        <w:rPr>
          <w:rFonts w:ascii="宋体" w:hAnsi="宋体" w:cs="宋体"/>
          <w:bCs/>
          <w:sz w:val="24"/>
          <w:szCs w:val="28"/>
        </w:rPr>
      </w:pPr>
      <w:r>
        <w:rPr>
          <w:rFonts w:ascii="宋体" w:hAnsi="宋体" w:cs="宋体" w:hint="eastAsia"/>
          <w:bCs/>
          <w:sz w:val="24"/>
          <w:szCs w:val="28"/>
        </w:rPr>
        <w:t xml:space="preserve"> 磋商报价(详见磋商文件第六部分响应文件格式)；</w:t>
      </w:r>
    </w:p>
    <w:p w:rsidR="00AE7237" w:rsidRDefault="00BD5085">
      <w:pPr>
        <w:numPr>
          <w:ilvl w:val="2"/>
          <w:numId w:val="1"/>
        </w:numPr>
        <w:tabs>
          <w:tab w:val="clear" w:pos="1418"/>
          <w:tab w:val="left" w:pos="1365"/>
        </w:tabs>
        <w:spacing w:line="360" w:lineRule="auto"/>
        <w:ind w:left="0" w:firstLineChars="300" w:firstLine="720"/>
        <w:rPr>
          <w:rFonts w:ascii="宋体" w:hAnsi="宋体" w:cs="宋体"/>
          <w:bCs/>
          <w:sz w:val="24"/>
          <w:szCs w:val="28"/>
        </w:rPr>
      </w:pPr>
      <w:r>
        <w:rPr>
          <w:rFonts w:ascii="宋体" w:hAnsi="宋体" w:cs="宋体" w:hint="eastAsia"/>
          <w:bCs/>
          <w:sz w:val="24"/>
          <w:szCs w:val="28"/>
        </w:rPr>
        <w:lastRenderedPageBreak/>
        <w:t xml:space="preserve"> 商务响应文件 (详见磋商文件第六部分响应文件格式)；</w:t>
      </w:r>
    </w:p>
    <w:p w:rsidR="00AE7237" w:rsidRDefault="00BD5085">
      <w:pPr>
        <w:numPr>
          <w:ilvl w:val="2"/>
          <w:numId w:val="1"/>
        </w:numPr>
        <w:tabs>
          <w:tab w:val="clear" w:pos="1418"/>
          <w:tab w:val="left" w:pos="1365"/>
        </w:tabs>
        <w:spacing w:line="360" w:lineRule="auto"/>
        <w:ind w:left="0" w:firstLineChars="300" w:firstLine="720"/>
        <w:rPr>
          <w:rFonts w:ascii="宋体" w:hAnsi="宋体" w:cs="宋体"/>
          <w:bCs/>
          <w:sz w:val="24"/>
          <w:szCs w:val="28"/>
        </w:rPr>
      </w:pPr>
      <w:r>
        <w:rPr>
          <w:rFonts w:ascii="宋体" w:hAnsi="宋体" w:cs="宋体" w:hint="eastAsia"/>
          <w:bCs/>
          <w:sz w:val="24"/>
          <w:szCs w:val="28"/>
        </w:rPr>
        <w:t xml:space="preserve"> 技术响应文件 (详见磋商文件第六部分响应文件格式)；</w:t>
      </w:r>
    </w:p>
    <w:p w:rsidR="00AE7237" w:rsidRDefault="00BD5085">
      <w:pPr>
        <w:numPr>
          <w:ilvl w:val="2"/>
          <w:numId w:val="1"/>
        </w:numPr>
        <w:tabs>
          <w:tab w:val="clear" w:pos="1418"/>
          <w:tab w:val="left" w:pos="1365"/>
        </w:tabs>
        <w:spacing w:line="360" w:lineRule="auto"/>
        <w:ind w:left="0" w:firstLineChars="300" w:firstLine="720"/>
        <w:rPr>
          <w:rFonts w:ascii="宋体" w:hAnsi="宋体" w:cs="宋体"/>
          <w:bCs/>
          <w:sz w:val="24"/>
          <w:szCs w:val="28"/>
        </w:rPr>
      </w:pPr>
      <w:r>
        <w:rPr>
          <w:rFonts w:ascii="宋体" w:hAnsi="宋体" w:cs="宋体" w:hint="eastAsia"/>
          <w:bCs/>
          <w:sz w:val="24"/>
          <w:szCs w:val="28"/>
        </w:rPr>
        <w:t xml:space="preserve"> 供应商认为需加以说明的其他内容；</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响应文件编制说明</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响应文件必须按照磋商文件要求的统一格式顺序编写</w:t>
      </w:r>
      <w:r>
        <w:rPr>
          <w:rFonts w:ascii="宋体" w:hAnsi="宋体" w:cs="宋体" w:hint="eastAsia"/>
          <w:b/>
        </w:rPr>
        <w:t>。</w:t>
      </w:r>
      <w:r>
        <w:rPr>
          <w:rFonts w:ascii="宋体" w:hAnsi="宋体" w:cs="宋体" w:hint="eastAsia"/>
          <w:b/>
          <w:u w:val="single"/>
        </w:rPr>
        <w:t>要求响应文件全部内容制作详细的目录（包括页码的编制），为评审时查询作索引。</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磋商报价</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《报价一览表》中报价为全部货物和服务的报价，应当包括劳务、运输、管理、安装调试、技术培训、维护、保险、利润、税金等费用，以及合同包含的所有风险、责任等。</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《报价一览表》 中的每一个费用单项，均应填写单价和计算总价，并由法定代表人或授权委托人签署。</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报价全部采用人民币表示。</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超出采购预算的报价为无效报价。</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磋商保证金</w:t>
      </w:r>
    </w:p>
    <w:p w:rsidR="00AE7237" w:rsidRDefault="00BD5085" w:rsidP="000B0E24">
      <w:pPr>
        <w:pStyle w:val="4"/>
        <w:tabs>
          <w:tab w:val="clear" w:pos="992"/>
          <w:tab w:val="left" w:pos="1050"/>
        </w:tabs>
        <w:ind w:left="0" w:firstLineChars="200" w:firstLine="482"/>
        <w:rPr>
          <w:rFonts w:ascii="宋体" w:hAnsi="宋体" w:cs="宋体"/>
          <w:b/>
        </w:rPr>
      </w:pPr>
      <w:r>
        <w:rPr>
          <w:rFonts w:ascii="宋体" w:hAnsi="宋体" w:cs="宋体" w:hint="eastAsia"/>
          <w:b/>
        </w:rPr>
        <w:t>磋商保证金金额：见供应商须知前附表。</w:t>
      </w:r>
    </w:p>
    <w:p w:rsidR="00AE7237" w:rsidRDefault="00BD5085" w:rsidP="000B0E24">
      <w:pPr>
        <w:pStyle w:val="4"/>
        <w:tabs>
          <w:tab w:val="clear" w:pos="992"/>
          <w:tab w:val="left" w:pos="1050"/>
        </w:tabs>
        <w:ind w:left="0" w:firstLineChars="200" w:firstLine="482"/>
        <w:rPr>
          <w:rFonts w:ascii="宋体" w:hAnsi="宋体" w:cs="宋体"/>
          <w:b/>
        </w:rPr>
      </w:pPr>
      <w:r>
        <w:rPr>
          <w:rFonts w:ascii="宋体" w:hAnsi="宋体" w:cs="宋体" w:hint="eastAsia"/>
          <w:b/>
        </w:rPr>
        <w:t>磋商保证金缴纳时间：见供应商须知前附表。</w:t>
      </w:r>
    </w:p>
    <w:p w:rsidR="00AE7237" w:rsidRDefault="00BD5085" w:rsidP="000B0E24">
      <w:pPr>
        <w:pStyle w:val="4"/>
        <w:tabs>
          <w:tab w:val="clear" w:pos="992"/>
          <w:tab w:val="left" w:pos="1050"/>
        </w:tabs>
        <w:ind w:left="0" w:firstLineChars="200" w:firstLine="482"/>
        <w:rPr>
          <w:rFonts w:ascii="宋体" w:hAnsi="宋体" w:cs="宋体"/>
          <w:b/>
        </w:rPr>
      </w:pPr>
      <w:r>
        <w:rPr>
          <w:rFonts w:ascii="宋体" w:hAnsi="宋体" w:cs="宋体" w:hint="eastAsia"/>
          <w:b/>
        </w:rPr>
        <w:t>磋商保证金缴纳账户：见供应商须知前附表。</w:t>
      </w:r>
    </w:p>
    <w:p w:rsidR="00AE7237" w:rsidRDefault="00BD5085" w:rsidP="000B0E24">
      <w:pPr>
        <w:pStyle w:val="4"/>
        <w:tabs>
          <w:tab w:val="clear" w:pos="992"/>
          <w:tab w:val="left" w:pos="1050"/>
        </w:tabs>
        <w:ind w:left="0" w:firstLineChars="200" w:firstLine="482"/>
        <w:rPr>
          <w:rFonts w:ascii="宋体" w:hAnsi="宋体" w:cs="宋体"/>
          <w:b/>
        </w:rPr>
      </w:pPr>
      <w:r>
        <w:rPr>
          <w:rFonts w:ascii="宋体" w:hAnsi="宋体" w:cs="宋体" w:hint="eastAsia"/>
          <w:b/>
        </w:rPr>
        <w:t>磋商保证金缴纳方式：见供应商须知前附表。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供应商未按磋商文件要求提交磋商保证金的，报价无效。</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发生下列情况之一，磋商保证金不予退还：</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供应商在提交响应文件截止时间后撤回响应文件的；</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供应商在响应文件中提供虚假材料的；</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除因不可抗力或磋商文件认可的情形以外，成交供应商不与采购人签订合同的；</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供应商与采购人、其他供应商或者采购代理机构恶意串通的；</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供应商提交磋商保证金后，至提交响应文件截止时间未参加磋商，且未在提交响应文件截止时间前书面通知采购代理机构声明放弃磋商的；</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成交供应商不在规定期限内与采购人签订合同的；</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供应商在本次磋商过程中出现违反法律法规的行为、扰乱磋商、评审秩序的行为或恶意利用规则谋求不法利益的行为。</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lastRenderedPageBreak/>
        <w:t>响应文件的有效期</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szCs w:val="24"/>
        </w:rPr>
        <w:t>自响应文件开启之日起</w:t>
      </w:r>
      <w:r>
        <w:rPr>
          <w:rFonts w:ascii="宋体" w:hAnsi="宋体" w:cs="宋体" w:hint="eastAsia"/>
          <w:b/>
          <w:szCs w:val="24"/>
          <w:u w:val="single"/>
        </w:rPr>
        <w:t>60日历天</w:t>
      </w:r>
      <w:r>
        <w:rPr>
          <w:rFonts w:ascii="宋体" w:hAnsi="宋体" w:cs="宋体" w:hint="eastAsia"/>
        </w:rPr>
        <w:t>，响应文件应保持有效。有效期短于规定期限的，将被拒绝。</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响应文件的份数和签署</w:t>
      </w:r>
    </w:p>
    <w:p w:rsidR="00AE7237" w:rsidRDefault="00BD5085" w:rsidP="000B0E24">
      <w:pPr>
        <w:pStyle w:val="4"/>
        <w:tabs>
          <w:tab w:val="clear" w:pos="992"/>
          <w:tab w:val="left" w:pos="1050"/>
        </w:tabs>
        <w:ind w:left="0" w:firstLineChars="200" w:firstLine="482"/>
        <w:rPr>
          <w:rFonts w:ascii="宋体" w:hAnsi="宋体" w:cs="宋体"/>
          <w:b/>
        </w:rPr>
      </w:pPr>
      <w:r>
        <w:rPr>
          <w:rFonts w:ascii="宋体" w:hAnsi="宋体" w:cs="宋体" w:hint="eastAsia"/>
          <w:b/>
        </w:rPr>
        <w:t>响应文件份数：见供应商须知前附表。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响应文件的</w:t>
      </w:r>
      <w:r>
        <w:rPr>
          <w:rFonts w:ascii="宋体" w:hAnsi="宋体" w:cs="宋体" w:hint="eastAsia"/>
          <w:b/>
          <w:szCs w:val="24"/>
          <w:u w:val="single"/>
        </w:rPr>
        <w:t>正本每页文件右下角均要求由投标单位法定代表人或经其正式授权的代表亲自签署，加盖投标单位公章，响应文件加盖骑缝章。</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全套响应文件应无涂改、无行间插字。除非这些删改是根据采购代理机构的要求实施的，或者是供应商造成的错误且必须修改的。修改处应由响应文件签字人签字证明。</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传真或电传的响应文件将被拒绝。</w:t>
      </w:r>
    </w:p>
    <w:p w:rsidR="00AE7237" w:rsidRDefault="00BD5085">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13" w:name="_Toc317237602"/>
      <w:bookmarkStart w:id="14" w:name="_Toc317237777"/>
      <w:bookmarkStart w:id="15" w:name="_Toc21782"/>
      <w:r>
        <w:rPr>
          <w:rFonts w:ascii="宋体" w:hAnsi="宋体" w:cs="宋体" w:hint="eastAsia"/>
          <w:b/>
          <w:sz w:val="36"/>
          <w:szCs w:val="36"/>
        </w:rPr>
        <w:t>响应文件的递交</w:t>
      </w:r>
      <w:bookmarkEnd w:id="13"/>
      <w:bookmarkEnd w:id="14"/>
      <w:bookmarkEnd w:id="15"/>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响应文件的装订、密封及标记</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所有响应文件必须装订成册。</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响应文件应按以下方法分别装袋密封：</w:t>
      </w:r>
    </w:p>
    <w:p w:rsidR="00AE7237" w:rsidRDefault="00BD5085">
      <w:pPr>
        <w:spacing w:line="440" w:lineRule="exact"/>
        <w:rPr>
          <w:rFonts w:ascii="宋体" w:hAnsi="宋体" w:cs="宋体"/>
          <w:b/>
          <w:color w:val="000000"/>
          <w:sz w:val="24"/>
        </w:rPr>
      </w:pPr>
      <w:r>
        <w:rPr>
          <w:rFonts w:ascii="宋体" w:hAnsi="宋体" w:cs="宋体" w:hint="eastAsia"/>
          <w:b/>
          <w:sz w:val="24"/>
        </w:rPr>
        <w:t>供应商应将响应文件的正本封装为一个密封袋，将所有副本封装为一个密封袋,响应文件电子版一个密封袋。在密封袋上，要清楚标明“正本”、“副本”</w:t>
      </w:r>
      <w:r>
        <w:rPr>
          <w:rFonts w:ascii="宋体" w:hAnsi="宋体" w:cs="宋体" w:hint="eastAsia"/>
          <w:b/>
          <w:color w:val="000000"/>
          <w:sz w:val="24"/>
        </w:rPr>
        <w:t>及“电子版”字样。</w:t>
      </w:r>
    </w:p>
    <w:p w:rsidR="00AE7237" w:rsidRDefault="00BD5085">
      <w:pPr>
        <w:spacing w:line="440" w:lineRule="exact"/>
        <w:rPr>
          <w:rFonts w:ascii="宋体" w:hAnsi="宋体" w:cs="宋体"/>
          <w:b/>
          <w:sz w:val="24"/>
        </w:rPr>
      </w:pPr>
      <w:r>
        <w:rPr>
          <w:rFonts w:ascii="宋体" w:hAnsi="宋体" w:cs="宋体" w:hint="eastAsia"/>
          <w:b/>
          <w:sz w:val="24"/>
        </w:rPr>
        <w:t>封套上均应写明：</w:t>
      </w:r>
    </w:p>
    <w:p w:rsidR="00AE7237" w:rsidRDefault="00BD5085">
      <w:pPr>
        <w:spacing w:line="440" w:lineRule="exact"/>
        <w:rPr>
          <w:rFonts w:ascii="宋体" w:hAnsi="宋体" w:cs="宋体"/>
          <w:b/>
          <w:sz w:val="24"/>
        </w:rPr>
      </w:pPr>
      <w:r>
        <w:rPr>
          <w:rFonts w:ascii="宋体" w:hAnsi="宋体" w:cs="宋体" w:hint="eastAsia"/>
          <w:b/>
          <w:sz w:val="24"/>
        </w:rPr>
        <w:t>致：三沙市永兴管理委员会</w:t>
      </w:r>
    </w:p>
    <w:p w:rsidR="00AE7237" w:rsidRDefault="00BD5085">
      <w:pPr>
        <w:spacing w:line="440" w:lineRule="exact"/>
        <w:rPr>
          <w:rFonts w:ascii="宋体" w:hAnsi="宋体" w:cs="宋体"/>
          <w:b/>
          <w:sz w:val="24"/>
        </w:rPr>
      </w:pPr>
      <w:r>
        <w:rPr>
          <w:rFonts w:ascii="宋体" w:hAnsi="宋体" w:cs="宋体" w:hint="eastAsia"/>
          <w:b/>
          <w:sz w:val="24"/>
        </w:rPr>
        <w:t>项目名称：三沙市永兴岛道路硬化工程（市政府东侧道路及珊瑚石屋道路）</w:t>
      </w:r>
    </w:p>
    <w:p w:rsidR="00AE7237" w:rsidRDefault="00BD5085">
      <w:pPr>
        <w:spacing w:line="440" w:lineRule="exact"/>
        <w:rPr>
          <w:rFonts w:ascii="宋体" w:hAnsi="宋体" w:cs="宋体"/>
          <w:b/>
          <w:sz w:val="24"/>
        </w:rPr>
      </w:pPr>
      <w:r>
        <w:rPr>
          <w:rFonts w:ascii="宋体" w:hAnsi="宋体" w:cs="宋体" w:hint="eastAsia"/>
          <w:b/>
          <w:sz w:val="24"/>
        </w:rPr>
        <w:t xml:space="preserve">注明：“请勿在开标时间之前启封”   </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lastRenderedPageBreak/>
        <w:t>供应商应按上述要求密封及书写标记。</w:t>
      </w:r>
    </w:p>
    <w:p w:rsidR="00AE7237" w:rsidRDefault="00BD5085">
      <w:pPr>
        <w:numPr>
          <w:ilvl w:val="2"/>
          <w:numId w:val="1"/>
        </w:numPr>
        <w:spacing w:line="360" w:lineRule="auto"/>
        <w:ind w:left="0" w:firstLineChars="300" w:firstLine="720"/>
        <w:rPr>
          <w:rFonts w:ascii="宋体" w:hAnsi="宋体" w:cs="宋体"/>
          <w:sz w:val="24"/>
        </w:rPr>
      </w:pPr>
      <w:r>
        <w:rPr>
          <w:rFonts w:ascii="宋体" w:hAnsi="宋体" w:cs="宋体" w:hint="eastAsia"/>
          <w:sz w:val="24"/>
        </w:rPr>
        <w:t>响应文件的装订做到整齐、干净、牢固即可。</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截止时间</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响应文件必须在提交响应文件截止时间前送达磋商地点。</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采购代理机构推迟响应文件截止时间，将在不晚于原定响应文件截止时间前3天发布公告。</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在响应文件截止时间以后送达的响应文件，采购代理机构拒绝接收。</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响应文件的修改和撤回</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响应文件提交截止时间以后，供应商不得修改和撤回响应文件，不得在磋商有效期内撤回响应文件，否则磋商保证金不予退还。</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响应文件提交后，均不予退还。</w:t>
      </w:r>
    </w:p>
    <w:p w:rsidR="00AE7237" w:rsidRDefault="00BD5085">
      <w:pPr>
        <w:numPr>
          <w:ilvl w:val="0"/>
          <w:numId w:val="2"/>
        </w:numPr>
        <w:tabs>
          <w:tab w:val="clear" w:pos="960"/>
          <w:tab w:val="left" w:pos="540"/>
          <w:tab w:val="left" w:pos="720"/>
        </w:tabs>
        <w:spacing w:before="100" w:beforeAutospacing="1" w:after="100" w:afterAutospacing="1" w:line="360" w:lineRule="exact"/>
        <w:ind w:left="720" w:hanging="720"/>
        <w:outlineLvl w:val="1"/>
        <w:rPr>
          <w:rFonts w:ascii="宋体" w:hAnsi="宋体" w:cs="宋体"/>
          <w:b/>
          <w:sz w:val="36"/>
          <w:szCs w:val="36"/>
        </w:rPr>
      </w:pPr>
      <w:bookmarkStart w:id="16" w:name="_Toc317237603"/>
      <w:bookmarkStart w:id="17" w:name="_Toc317237778"/>
      <w:bookmarkStart w:id="18" w:name="_Toc479"/>
      <w:r>
        <w:rPr>
          <w:rFonts w:ascii="宋体" w:hAnsi="宋体" w:cs="宋体" w:hint="eastAsia"/>
          <w:b/>
          <w:sz w:val="36"/>
          <w:szCs w:val="36"/>
        </w:rPr>
        <w:t>磋商程序</w:t>
      </w:r>
      <w:bookmarkEnd w:id="16"/>
      <w:bookmarkEnd w:id="17"/>
      <w:bookmarkEnd w:id="18"/>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磋商文件的送达</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供应商应当在磋商文件要求的截止时间前，将响应文件密封送达指定地点。在截止时间后送达的响应文件为无效文件，采购人、采购代理机构或者磋商小组应当拒收。</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采购代理机构按磋商文件规定的时间、地点举行磋商仪式。磋商仪式由采购代理机构主持，邀请采购人代表、供应商代表及有关工作人员参加。供应商的法定代表人或法定代表人授权的代表必须参加磋商仪式。</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磋商小组</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磋商小组的组成：见供应商须知前附表。</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评审方法：见供应商须知前附表。</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磋商方式和内容</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磋商小组按供应商提交响应文件的顺序分别与通过资格审查的供应商进行磋商，并给予所有参加磋商的供应商平等的磋商机会。</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磋商内容包括技术方案响应情况、服务内容标准与承诺、施工能力、合同条件、采购要求的优化建议等。在磋商过程中，磋商小组可以根据磋商文件和磋商情</w:t>
      </w:r>
      <w:r>
        <w:rPr>
          <w:rFonts w:ascii="宋体" w:hAnsi="宋体" w:cs="宋体" w:hint="eastAsia"/>
        </w:rPr>
        <w:lastRenderedPageBreak/>
        <w:t>况实质性变动采购需求中的技术、服务要求以及合同草案条款，但不得变动磋商文件中的其他内容。实质性变动的内容，须经采购人代表确认。</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磋商小组可以根据磋商的实际情况决定磋商的轮次，但最多不能超过三轮磋商。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供应商在磋商中作出的承诺，是其响应文件的组成部分。</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磋商内容的保密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磋商后，至正式授予成交供应商合同止，凡属于审查、澄清、评价和比较的所有资料、有关授予合同的信息等，都不能向供应商或与磋商无关的其他人泄露。</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在响应文件的审查、澄清、评价和比较以及授予合同的过程中，供应商对采购人、采购代理机构和磋商小组成员施加影响的任何行为，都将导致其磋商资格被取消。</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对响应文件的评审</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评审程序、评审方法和评审标准见第五部分</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确认成交结果</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代理机构在评审结束后2个工作日内将评审报告送采购人确认。采购人应当在收到评审报告后5个工作日内，从评审报告推荐出的成交候选供应商中，按照排序由高到低的原则确定成交供应商，也可以书面授权磋商小组直接确定成交供应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AE7237" w:rsidRDefault="00BD5085">
      <w:pPr>
        <w:numPr>
          <w:ilvl w:val="0"/>
          <w:numId w:val="2"/>
        </w:numPr>
        <w:tabs>
          <w:tab w:val="clear" w:pos="960"/>
          <w:tab w:val="left" w:pos="540"/>
          <w:tab w:val="left" w:pos="720"/>
        </w:tabs>
        <w:spacing w:before="100" w:beforeAutospacing="1" w:after="100" w:afterAutospacing="1" w:line="360" w:lineRule="exact"/>
        <w:ind w:left="720" w:hanging="720"/>
        <w:outlineLvl w:val="1"/>
        <w:rPr>
          <w:rFonts w:ascii="宋体" w:hAnsi="宋体" w:cs="宋体"/>
          <w:b/>
          <w:sz w:val="36"/>
          <w:szCs w:val="36"/>
        </w:rPr>
      </w:pPr>
      <w:bookmarkStart w:id="19" w:name="_Toc317237779"/>
      <w:bookmarkStart w:id="20" w:name="_Toc10232"/>
      <w:bookmarkStart w:id="21" w:name="_Toc317237604"/>
      <w:r>
        <w:rPr>
          <w:rFonts w:ascii="宋体" w:hAnsi="宋体" w:cs="宋体" w:hint="eastAsia"/>
          <w:b/>
          <w:sz w:val="36"/>
          <w:szCs w:val="36"/>
        </w:rPr>
        <w:t>授予合同</w:t>
      </w:r>
      <w:bookmarkEnd w:id="19"/>
      <w:bookmarkEnd w:id="20"/>
      <w:bookmarkEnd w:id="21"/>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成交供应商的确认</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磋商小组根据本磋商文件第五部分的规定，对供应商进行审查，对响应文件进行评价和比较，按照磋商文件规定的排序原则推荐成交候选人。</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磋商小组有权按磋商文件的要求评定并推荐成交候选供应商，也有权拒绝任何或所有不符合磋商文件要求的供应商的响应文件。</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采购人按照磋商小组推荐的成交候选供应商顺序确定成交供应商，磋商小组推荐成交候选人的人数见供应商须知前附表。</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lastRenderedPageBreak/>
        <w:t>合同授予标准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采购人应当把合同授予磋商小组推荐的第一顺序成交候选人。被授予合同的供应商必须具有实施本合同的能力和资源。</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成交通知</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确定成交供应商后，采购代理机构在发布成交公告的同时，以书面形式向成交供应商发出成交通知书。成交通知书应当规定签署合同的日期和地点。</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成交通知书是合同的组成部分。</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签订合同</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采购人和成交供应商应当按照成交通知书规定的期限与成交供应商签订合同。成交通知书规定的期限最长不得超过30天。</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成交供应商拒签合同，或不能在规定的期限内与采购人签订合同，采购人有权取消其成交资格，其磋商保证金不予退还。</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成交供应商放弃成交，其磋商保证金不予退还。</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成交供应商拒签合同或放弃成交是违约行为，应当依法赔偿违约行为给采购人造成的实际损失。</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前款所称“违约行为给采购人造成的实际损失”，是指顺延成交供应商的成交价格高于违约人成交价格的高出部分。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签订合同及合同条款应以磋商文件和成交供应商的响应文件为依据。</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验收</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成交供应商与采购人应严格按照磋商文件规定的标准和响应文件承诺的条件进行验收。</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采购人可以独立邀请第三方参与验收。验收出现争议时，成交供应商可以</w:t>
      </w:r>
      <w:r>
        <w:rPr>
          <w:rFonts w:ascii="宋体" w:hAnsi="宋体" w:cs="宋体" w:hint="eastAsia"/>
        </w:rPr>
        <w:lastRenderedPageBreak/>
        <w:t>与采购人协商共同邀请第三方参与验收。</w:t>
      </w:r>
    </w:p>
    <w:p w:rsidR="00AE7237" w:rsidRDefault="00BD5085">
      <w:pPr>
        <w:numPr>
          <w:ilvl w:val="0"/>
          <w:numId w:val="2"/>
        </w:numPr>
        <w:tabs>
          <w:tab w:val="clear" w:pos="960"/>
          <w:tab w:val="left" w:pos="540"/>
          <w:tab w:val="left" w:pos="720"/>
        </w:tabs>
        <w:spacing w:before="100" w:beforeAutospacing="1" w:after="100" w:afterAutospacing="1" w:line="360" w:lineRule="exact"/>
        <w:ind w:left="720" w:hanging="720"/>
        <w:outlineLvl w:val="1"/>
        <w:rPr>
          <w:rFonts w:ascii="宋体" w:hAnsi="宋体" w:cs="宋体"/>
          <w:b/>
          <w:sz w:val="36"/>
          <w:szCs w:val="36"/>
        </w:rPr>
      </w:pPr>
      <w:bookmarkStart w:id="22" w:name="_Toc4795"/>
      <w:bookmarkStart w:id="23" w:name="_Toc317237780"/>
      <w:bookmarkStart w:id="24" w:name="_Toc317237605"/>
      <w:r>
        <w:rPr>
          <w:rFonts w:ascii="宋体" w:hAnsi="宋体" w:cs="宋体" w:hint="eastAsia"/>
          <w:b/>
          <w:sz w:val="36"/>
          <w:szCs w:val="36"/>
        </w:rPr>
        <w:t>询问、质疑和投诉</w:t>
      </w:r>
      <w:bookmarkEnd w:id="22"/>
      <w:bookmarkEnd w:id="23"/>
      <w:bookmarkEnd w:id="24"/>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询问</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供应商对本采购活动事项有疑问的，应当以书面形式向采购人或采购代理机构提出询问。</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询问应当用传真、信函、电子邮件等方式提出。</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对询问的答复，将依据是否是重要的共性问题，决定是否同时告知其他供应商。</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质疑</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供应商认为采购文件、采购过程和成交结果使自己的权益受到损害的，可以在知道或者应知其权益受到损害之日起七个工作日内，以书面形式向本代理机构或向采购人提出质疑。</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质疑应当用传真、信函或电子邮件送达。信函的邮发地必须是供应商的注册地；发出传真的号码和发出邮件的邮箱必须是供应商以网站或其他形式公布的号码及邮箱。</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不符合本章第32.1、32.2和32.3款规定的质疑是无效质疑，不予受理。</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对于供应商的有效质疑，我们将按照</w:t>
      </w:r>
      <w:r>
        <w:rPr>
          <w:rFonts w:ascii="宋体" w:hAnsi="宋体" w:cs="宋体" w:hint="eastAsia"/>
          <w:szCs w:val="24"/>
        </w:rPr>
        <w:t>未按照《中华人民共和国政府采购法》、《政府采购货物和服务招标投标管理办法》、《中华人民共和国政府采购法实施条例》</w:t>
      </w:r>
      <w:r>
        <w:rPr>
          <w:rFonts w:ascii="宋体" w:hAnsi="宋体" w:cs="宋体" w:hint="eastAsia"/>
        </w:rPr>
        <w:t>的规定及时予以答复。</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供应商应当慎重使用质疑的权利。属于对政府采购活动事项产生一般疑问的，应当根据政府采购法第52条的规定提出询问，本代理机构有义务及时作出答复。</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投诉</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供应商对质疑事项的答复不满意，或者没有在法定期限内得到答复的，可以依法向政府采购监管部门进行投诉。</w:t>
      </w:r>
    </w:p>
    <w:p w:rsidR="00AE7237" w:rsidRDefault="00BD5085">
      <w:pPr>
        <w:pStyle w:val="4"/>
        <w:tabs>
          <w:tab w:val="clear" w:pos="992"/>
          <w:tab w:val="left" w:pos="1050"/>
        </w:tabs>
        <w:ind w:left="0" w:firstLineChars="200" w:firstLine="480"/>
        <w:rPr>
          <w:rFonts w:ascii="宋体" w:hAnsi="宋体" w:cs="宋体"/>
        </w:rPr>
      </w:pPr>
      <w:r>
        <w:rPr>
          <w:rFonts w:ascii="宋体" w:hAnsi="宋体" w:cs="宋体" w:hint="eastAsia"/>
        </w:rPr>
        <w:t>供应商的投诉，应当符合《中华人共和国政府采购法》、《政府采购供应商投诉处理办法》、《财政部关于加强政府采购供应商投诉受理审查工作的通知》的</w:t>
      </w:r>
      <w:r>
        <w:rPr>
          <w:rFonts w:ascii="宋体" w:hAnsi="宋体" w:cs="宋体" w:hint="eastAsia"/>
        </w:rPr>
        <w:lastRenderedPageBreak/>
        <w:t>相关规定。</w:t>
      </w:r>
    </w:p>
    <w:p w:rsidR="00AE7237" w:rsidRDefault="00BD5085">
      <w:pPr>
        <w:numPr>
          <w:ilvl w:val="0"/>
          <w:numId w:val="2"/>
        </w:numPr>
        <w:tabs>
          <w:tab w:val="clear" w:pos="960"/>
          <w:tab w:val="left" w:pos="540"/>
          <w:tab w:val="left" w:pos="720"/>
        </w:tabs>
        <w:spacing w:line="400" w:lineRule="exact"/>
        <w:ind w:left="720" w:hanging="720"/>
        <w:outlineLvl w:val="1"/>
        <w:rPr>
          <w:rFonts w:ascii="宋体" w:hAnsi="宋体" w:cs="宋体"/>
          <w:b/>
          <w:sz w:val="36"/>
          <w:szCs w:val="36"/>
        </w:rPr>
      </w:pPr>
      <w:bookmarkStart w:id="25" w:name="_Toc21496"/>
      <w:bookmarkStart w:id="26" w:name="_Toc317237606"/>
      <w:bookmarkStart w:id="27" w:name="_Toc317237781"/>
      <w:r>
        <w:rPr>
          <w:rFonts w:ascii="宋体" w:hAnsi="宋体" w:cs="宋体" w:hint="eastAsia"/>
          <w:b/>
          <w:sz w:val="36"/>
          <w:szCs w:val="36"/>
        </w:rPr>
        <w:t>纪律和监督</w:t>
      </w:r>
      <w:bookmarkEnd w:id="25"/>
      <w:bookmarkEnd w:id="26"/>
      <w:bookmarkEnd w:id="27"/>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对采购人的纪律要求</w:t>
      </w:r>
    </w:p>
    <w:p w:rsidR="00AE7237" w:rsidRDefault="00BD5085">
      <w:pPr>
        <w:pStyle w:val="4"/>
        <w:numPr>
          <w:ilvl w:val="0"/>
          <w:numId w:val="0"/>
        </w:numPr>
        <w:tabs>
          <w:tab w:val="left" w:pos="1050"/>
        </w:tabs>
        <w:ind w:firstLineChars="200" w:firstLine="480"/>
        <w:rPr>
          <w:rFonts w:ascii="宋体" w:hAnsi="宋体" w:cs="宋体"/>
        </w:rPr>
      </w:pPr>
      <w:r>
        <w:rPr>
          <w:rFonts w:ascii="宋体" w:hAnsi="宋体" w:cs="宋体" w:hint="eastAsia"/>
        </w:rPr>
        <w:t>采购人不得泄漏磋商采购活动中应当保密的情况和资料，不得与供应商串通损害国家利益、社会公共利益或他人的合法权益。</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对供应商的纪律要求</w:t>
      </w:r>
    </w:p>
    <w:p w:rsidR="00AE7237" w:rsidRDefault="00BD5085">
      <w:pPr>
        <w:pStyle w:val="4"/>
        <w:numPr>
          <w:ilvl w:val="0"/>
          <w:numId w:val="0"/>
        </w:numPr>
        <w:tabs>
          <w:tab w:val="left" w:pos="1050"/>
        </w:tabs>
        <w:ind w:firstLineChars="200" w:firstLine="480"/>
        <w:rPr>
          <w:rFonts w:ascii="宋体" w:hAnsi="宋体" w:cs="宋体"/>
        </w:rPr>
      </w:pPr>
      <w:r>
        <w:rPr>
          <w:rFonts w:ascii="宋体" w:hAnsi="宋体"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对磋商小组成员的纪律要求</w:t>
      </w:r>
    </w:p>
    <w:p w:rsidR="00AE7237" w:rsidRDefault="00BD5085">
      <w:pPr>
        <w:pStyle w:val="4"/>
        <w:numPr>
          <w:ilvl w:val="0"/>
          <w:numId w:val="0"/>
        </w:numPr>
        <w:tabs>
          <w:tab w:val="left" w:pos="1050"/>
        </w:tabs>
        <w:ind w:firstLineChars="200" w:firstLine="480"/>
        <w:rPr>
          <w:rFonts w:ascii="宋体" w:hAnsi="宋体" w:cs="宋体"/>
        </w:rPr>
      </w:pPr>
      <w:r>
        <w:rPr>
          <w:rFonts w:ascii="宋体" w:hAnsi="宋体" w:cs="宋体" w:hint="eastAsia"/>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对与磋商活动有关的工作人员的纪律要求</w:t>
      </w:r>
    </w:p>
    <w:p w:rsidR="00AE7237" w:rsidRDefault="00BD5085">
      <w:pPr>
        <w:pStyle w:val="4"/>
        <w:numPr>
          <w:ilvl w:val="0"/>
          <w:numId w:val="0"/>
        </w:numPr>
        <w:tabs>
          <w:tab w:val="left" w:pos="1050"/>
        </w:tabs>
        <w:ind w:firstLineChars="200" w:firstLine="480"/>
        <w:rPr>
          <w:rFonts w:ascii="宋体" w:hAnsi="宋体" w:cs="宋体"/>
        </w:rPr>
      </w:pPr>
      <w:r>
        <w:rPr>
          <w:rFonts w:ascii="宋体" w:hAnsi="宋体"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AE7237" w:rsidRDefault="00BD5085">
      <w:pPr>
        <w:numPr>
          <w:ilvl w:val="0"/>
          <w:numId w:val="1"/>
        </w:numPr>
        <w:spacing w:line="360" w:lineRule="auto"/>
        <w:rPr>
          <w:rFonts w:ascii="宋体" w:hAnsi="宋体" w:cs="宋体"/>
          <w:b/>
          <w:sz w:val="24"/>
        </w:rPr>
      </w:pPr>
      <w:r>
        <w:rPr>
          <w:rFonts w:ascii="宋体" w:hAnsi="宋体" w:cs="宋体" w:hint="eastAsia"/>
          <w:b/>
          <w:sz w:val="24"/>
        </w:rPr>
        <w:t xml:space="preserve"> 需要补充的其他内容</w:t>
      </w:r>
    </w:p>
    <w:p w:rsidR="00AE7237" w:rsidRDefault="00BD5085">
      <w:pPr>
        <w:spacing w:line="360" w:lineRule="auto"/>
        <w:ind w:left="425"/>
        <w:rPr>
          <w:rFonts w:ascii="宋体" w:hAnsi="宋体" w:cs="宋体"/>
          <w:sz w:val="24"/>
        </w:rPr>
      </w:pPr>
      <w:r>
        <w:rPr>
          <w:rFonts w:ascii="宋体" w:hAnsi="宋体" w:cs="宋体" w:hint="eastAsia"/>
          <w:sz w:val="24"/>
        </w:rPr>
        <w:t>需要补充的其他内容：见供应商须知前附表。</w:t>
      </w:r>
    </w:p>
    <w:p w:rsidR="00AE7237" w:rsidRDefault="00AE7237">
      <w:pPr>
        <w:jc w:val="center"/>
        <w:outlineLvl w:val="0"/>
        <w:rPr>
          <w:rFonts w:ascii="宋体" w:hAnsi="宋体" w:cs="宋体"/>
          <w:b/>
          <w:sz w:val="48"/>
          <w:szCs w:val="48"/>
        </w:rPr>
      </w:pPr>
      <w:bookmarkStart w:id="28" w:name="_Toc317237607"/>
      <w:bookmarkStart w:id="29" w:name="_Toc420"/>
      <w:bookmarkStart w:id="30" w:name="_Toc15086_WPSOffice_Level1"/>
    </w:p>
    <w:p w:rsidR="00AE7237" w:rsidRDefault="00BD5085">
      <w:pPr>
        <w:jc w:val="center"/>
        <w:outlineLvl w:val="0"/>
        <w:rPr>
          <w:rFonts w:ascii="宋体" w:hAnsi="宋体" w:cs="宋体"/>
          <w:b/>
          <w:sz w:val="48"/>
          <w:szCs w:val="48"/>
        </w:rPr>
      </w:pPr>
      <w:bookmarkStart w:id="31" w:name="_Toc30106"/>
      <w:r>
        <w:rPr>
          <w:rFonts w:ascii="宋体" w:hAnsi="宋体" w:cs="宋体"/>
          <w:b/>
          <w:sz w:val="48"/>
          <w:szCs w:val="48"/>
        </w:rPr>
        <w:br w:type="page"/>
      </w:r>
      <w:r>
        <w:rPr>
          <w:rFonts w:ascii="宋体" w:hAnsi="宋体" w:cs="宋体" w:hint="eastAsia"/>
          <w:b/>
          <w:sz w:val="48"/>
          <w:szCs w:val="48"/>
        </w:rPr>
        <w:lastRenderedPageBreak/>
        <w:t xml:space="preserve">第三部分  </w:t>
      </w:r>
      <w:bookmarkEnd w:id="28"/>
      <w:r>
        <w:rPr>
          <w:rFonts w:ascii="宋体" w:hAnsi="宋体" w:cs="宋体" w:hint="eastAsia"/>
          <w:b/>
          <w:sz w:val="48"/>
          <w:szCs w:val="48"/>
        </w:rPr>
        <w:t>项目要求</w:t>
      </w:r>
      <w:bookmarkEnd w:id="29"/>
      <w:bookmarkEnd w:id="30"/>
      <w:bookmarkEnd w:id="31"/>
    </w:p>
    <w:p w:rsidR="00AE7237" w:rsidRDefault="00AE7237">
      <w:pPr>
        <w:rPr>
          <w:rFonts w:ascii="宋体" w:hAnsi="宋体" w:cs="宋体"/>
          <w:sz w:val="24"/>
        </w:rPr>
      </w:pPr>
    </w:p>
    <w:p w:rsidR="00AE7237" w:rsidRDefault="00AE7237">
      <w:pPr>
        <w:rPr>
          <w:rFonts w:ascii="宋体" w:hAnsi="宋体" w:cs="宋体"/>
          <w:sz w:val="24"/>
        </w:rPr>
      </w:pPr>
    </w:p>
    <w:p w:rsidR="00AE7237" w:rsidRDefault="00BD5085">
      <w:pPr>
        <w:rPr>
          <w:b/>
        </w:rPr>
      </w:pPr>
      <w:r>
        <w:rPr>
          <w:rFonts w:hint="eastAsia"/>
          <w:b/>
        </w:rPr>
        <w:t>一、项目概况</w:t>
      </w:r>
    </w:p>
    <w:p w:rsidR="00AE7237" w:rsidRDefault="00BD5085">
      <w:r>
        <w:rPr>
          <w:rFonts w:hint="eastAsia"/>
        </w:rPr>
        <w:t>1</w:t>
      </w:r>
      <w:r>
        <w:rPr>
          <w:rFonts w:hint="eastAsia"/>
        </w:rPr>
        <w:t>、项目名称：</w:t>
      </w:r>
      <w:r>
        <w:rPr>
          <w:rFonts w:hint="eastAsia"/>
          <w:kern w:val="0"/>
          <w:shd w:val="clear" w:color="auto" w:fill="FFFFFF"/>
        </w:rPr>
        <w:t>三沙市永兴岛道路硬化工程（市政府东侧道路及珊瑚石屋道路）</w:t>
      </w:r>
    </w:p>
    <w:p w:rsidR="00AE7237" w:rsidRDefault="00BD5085">
      <w:r>
        <w:rPr>
          <w:rFonts w:hint="eastAsia"/>
          <w:kern w:val="0"/>
        </w:rPr>
        <w:t>2</w:t>
      </w:r>
      <w:r>
        <w:rPr>
          <w:rFonts w:hint="eastAsia"/>
          <w:kern w:val="0"/>
        </w:rPr>
        <w:t>、工程内容</w:t>
      </w:r>
      <w:r>
        <w:rPr>
          <w:rFonts w:hint="eastAsia"/>
          <w:kern w:val="0"/>
        </w:rPr>
        <w:t>:</w:t>
      </w:r>
      <w:r>
        <w:rPr>
          <w:rFonts w:hint="eastAsia"/>
        </w:rPr>
        <w:t xml:space="preserve"> </w:t>
      </w:r>
      <w:r>
        <w:rPr>
          <w:rFonts w:hint="eastAsia"/>
        </w:rPr>
        <w:t>三沙市永兴岛道路硬化工程（市政府东侧道路及珊瑚石屋道路），位于三沙市永兴岛，包含</w:t>
      </w:r>
      <w:r>
        <w:rPr>
          <w:rFonts w:hint="eastAsia"/>
        </w:rPr>
        <w:t>1#</w:t>
      </w:r>
      <w:r>
        <w:rPr>
          <w:rFonts w:hint="eastAsia"/>
        </w:rPr>
        <w:t>市政府东侧道路和</w:t>
      </w:r>
      <w:r>
        <w:rPr>
          <w:rFonts w:hint="eastAsia"/>
        </w:rPr>
        <w:t>2#</w:t>
      </w:r>
      <w:r>
        <w:rPr>
          <w:rFonts w:hint="eastAsia"/>
        </w:rPr>
        <w:t>珊瑚屋道路，道路全长约为</w:t>
      </w:r>
      <w:r>
        <w:rPr>
          <w:rFonts w:hint="eastAsia"/>
        </w:rPr>
        <w:t>183</w:t>
      </w:r>
      <w:r>
        <w:rPr>
          <w:rFonts w:hint="eastAsia"/>
        </w:rPr>
        <w:t>米，</w:t>
      </w:r>
      <w:r>
        <w:rPr>
          <w:rFonts w:hint="eastAsia"/>
        </w:rPr>
        <w:t>1#</w:t>
      </w:r>
      <w:r>
        <w:rPr>
          <w:rFonts w:hint="eastAsia"/>
        </w:rPr>
        <w:t>市政府东侧道路长约为</w:t>
      </w:r>
      <w:r>
        <w:rPr>
          <w:rFonts w:hint="eastAsia"/>
        </w:rPr>
        <w:t>74</w:t>
      </w:r>
      <w:r>
        <w:rPr>
          <w:rFonts w:hint="eastAsia"/>
        </w:rPr>
        <w:t>米，</w:t>
      </w:r>
      <w:r>
        <w:rPr>
          <w:rFonts w:hint="eastAsia"/>
        </w:rPr>
        <w:t>2#</w:t>
      </w:r>
      <w:r>
        <w:rPr>
          <w:rFonts w:hint="eastAsia"/>
        </w:rPr>
        <w:t>珊瑚屋道路长约为</w:t>
      </w:r>
      <w:r>
        <w:rPr>
          <w:rFonts w:hint="eastAsia"/>
        </w:rPr>
        <w:t>109m</w:t>
      </w:r>
      <w:r>
        <w:rPr>
          <w:rFonts w:hint="eastAsia"/>
        </w:rPr>
        <w:t>，</w:t>
      </w:r>
      <w:r>
        <w:rPr>
          <w:rFonts w:hint="eastAsia"/>
        </w:rPr>
        <w:t>1#</w:t>
      </w:r>
      <w:r>
        <w:rPr>
          <w:rFonts w:hint="eastAsia"/>
        </w:rPr>
        <w:t>市政府东侧道路及</w:t>
      </w:r>
      <w:r>
        <w:rPr>
          <w:rFonts w:hint="eastAsia"/>
        </w:rPr>
        <w:t>2#</w:t>
      </w:r>
      <w:r>
        <w:rPr>
          <w:rFonts w:hint="eastAsia"/>
        </w:rPr>
        <w:t>珊瑚屋道路设计宽度为</w:t>
      </w:r>
      <w:r>
        <w:rPr>
          <w:rFonts w:hint="eastAsia"/>
        </w:rPr>
        <w:t>4</w:t>
      </w:r>
      <w:r>
        <w:rPr>
          <w:rFonts w:hint="eastAsia"/>
        </w:rPr>
        <w:t>米。道路规划等级为等外路，单向单车道，设计速度</w:t>
      </w:r>
      <w:r>
        <w:rPr>
          <w:rFonts w:hint="eastAsia"/>
        </w:rPr>
        <w:t>20km/h.</w:t>
      </w:r>
    </w:p>
    <w:p w:rsidR="00AE7237" w:rsidRDefault="00BD5085">
      <w:r>
        <w:rPr>
          <w:rFonts w:hint="eastAsia"/>
        </w:rPr>
        <w:t>3</w:t>
      </w:r>
      <w:r>
        <w:rPr>
          <w:rFonts w:hint="eastAsia"/>
        </w:rPr>
        <w:t>、技术要求：</w:t>
      </w:r>
      <w:r>
        <w:rPr>
          <w:rFonts w:hint="eastAsia"/>
        </w:rPr>
        <w:t xml:space="preserve"> </w:t>
      </w:r>
      <w:r>
        <w:rPr>
          <w:rFonts w:hint="eastAsia"/>
        </w:rPr>
        <w:t>以工程量清单及图纸为准。</w:t>
      </w:r>
    </w:p>
    <w:p w:rsidR="00AE7237" w:rsidRDefault="00BD5085">
      <w:r>
        <w:rPr>
          <w:rFonts w:hint="eastAsia"/>
        </w:rPr>
        <w:t>4</w:t>
      </w:r>
      <w:r>
        <w:rPr>
          <w:rFonts w:hint="eastAsia"/>
        </w:rPr>
        <w:t>、项目预算：</w:t>
      </w:r>
      <w:r w:rsidR="005E7B9E">
        <w:rPr>
          <w:rFonts w:hint="eastAsia"/>
        </w:rPr>
        <w:t>920857.82</w:t>
      </w:r>
      <w:r>
        <w:rPr>
          <w:rFonts w:hint="eastAsia"/>
        </w:rPr>
        <w:t>元。</w:t>
      </w:r>
    </w:p>
    <w:p w:rsidR="00AE7237" w:rsidRDefault="00BD5085">
      <w:pPr>
        <w:rPr>
          <w:bCs/>
        </w:rPr>
      </w:pPr>
      <w:r>
        <w:rPr>
          <w:rFonts w:hint="eastAsia"/>
        </w:rPr>
        <w:t>5</w:t>
      </w:r>
      <w:r>
        <w:rPr>
          <w:rFonts w:hint="eastAsia"/>
        </w:rPr>
        <w:t>、工期：</w:t>
      </w:r>
      <w:r>
        <w:rPr>
          <w:rFonts w:hint="eastAsia"/>
        </w:rPr>
        <w:t>60</w:t>
      </w:r>
      <w:r>
        <w:rPr>
          <w:rFonts w:hint="eastAsia"/>
        </w:rPr>
        <w:t>日历天</w:t>
      </w:r>
    </w:p>
    <w:p w:rsidR="00FC4CA6" w:rsidRDefault="00BD5085">
      <w:pPr>
        <w:rPr>
          <w:color w:val="FF0000"/>
        </w:rPr>
      </w:pPr>
      <w:r>
        <w:rPr>
          <w:rFonts w:hint="eastAsia"/>
        </w:rPr>
        <w:t>6</w:t>
      </w:r>
      <w:r>
        <w:rPr>
          <w:rFonts w:hint="eastAsia"/>
        </w:rPr>
        <w:t>、资金来源：</w:t>
      </w:r>
      <w:r w:rsidR="00FC4CA6">
        <w:rPr>
          <w:rFonts w:hint="eastAsia"/>
        </w:rPr>
        <w:t>政府投资</w:t>
      </w:r>
    </w:p>
    <w:p w:rsidR="00AE7237" w:rsidRDefault="00FC4CA6">
      <w:r>
        <w:rPr>
          <w:rFonts w:hint="eastAsia"/>
        </w:rPr>
        <w:t xml:space="preserve"> </w:t>
      </w:r>
      <w:r w:rsidR="00BD5085">
        <w:rPr>
          <w:rFonts w:hint="eastAsia"/>
        </w:rPr>
        <w:t>7</w:t>
      </w:r>
      <w:r w:rsidR="00BD5085">
        <w:rPr>
          <w:rFonts w:hint="eastAsia"/>
        </w:rPr>
        <w:t>、质量要求：合格。</w:t>
      </w:r>
    </w:p>
    <w:p w:rsidR="00AE7237" w:rsidRDefault="00BD5085">
      <w:pPr>
        <w:rPr>
          <w:kern w:val="0"/>
        </w:rPr>
      </w:pPr>
      <w:r>
        <w:rPr>
          <w:rFonts w:hint="eastAsia"/>
        </w:rPr>
        <w:t>8</w:t>
      </w:r>
      <w:r>
        <w:rPr>
          <w:rFonts w:hint="eastAsia"/>
        </w:rPr>
        <w:t>、工程验收：采购人</w:t>
      </w:r>
      <w:r>
        <w:rPr>
          <w:rFonts w:hint="eastAsia"/>
          <w:kern w:val="0"/>
        </w:rPr>
        <w:t>在接到成交人工程竣工验收报告</w:t>
      </w:r>
      <w:r>
        <w:rPr>
          <w:rFonts w:hint="eastAsia"/>
          <w:kern w:val="0"/>
        </w:rPr>
        <w:t>7</w:t>
      </w:r>
      <w:r>
        <w:rPr>
          <w:rFonts w:hint="eastAsia"/>
          <w:kern w:val="0"/>
        </w:rPr>
        <w:t>个工作日内，组织相关单位进行验收。</w:t>
      </w:r>
    </w:p>
    <w:p w:rsidR="00AE7237" w:rsidRDefault="00BD5085">
      <w:pPr>
        <w:rPr>
          <w:b/>
        </w:rPr>
      </w:pPr>
      <w:r>
        <w:rPr>
          <w:rFonts w:hint="eastAsia"/>
          <w:b/>
        </w:rPr>
        <w:t>二、付款方式</w:t>
      </w:r>
    </w:p>
    <w:p w:rsidR="00AE7237" w:rsidRDefault="00BD5085">
      <w:r>
        <w:rPr>
          <w:rFonts w:hint="eastAsia"/>
        </w:rPr>
        <w:t>根据双方签订的政府采购合同约定执行。</w:t>
      </w:r>
    </w:p>
    <w:p w:rsidR="00AE7237" w:rsidRDefault="00BD5085">
      <w:pPr>
        <w:rPr>
          <w:b/>
        </w:rPr>
      </w:pPr>
      <w:r>
        <w:rPr>
          <w:rFonts w:hint="eastAsia"/>
          <w:b/>
        </w:rPr>
        <w:t>三、其他</w:t>
      </w:r>
    </w:p>
    <w:p w:rsidR="00AE7237" w:rsidRDefault="00BD5085">
      <w:r>
        <w:rPr>
          <w:rFonts w:hint="eastAsia"/>
        </w:rPr>
        <w:t>1</w:t>
      </w:r>
      <w:r>
        <w:rPr>
          <w:rFonts w:hint="eastAsia"/>
        </w:rPr>
        <w:t>、本项目预算金额为</w:t>
      </w:r>
      <w:r w:rsidR="005E7B9E">
        <w:rPr>
          <w:rFonts w:hint="eastAsia"/>
          <w:kern w:val="0"/>
        </w:rPr>
        <w:t>920857.82</w:t>
      </w:r>
      <w:r>
        <w:rPr>
          <w:rFonts w:hint="eastAsia"/>
        </w:rPr>
        <w:t>元，最高限价为</w:t>
      </w:r>
      <w:r w:rsidR="005E7B9E">
        <w:rPr>
          <w:rFonts w:hint="eastAsia"/>
          <w:kern w:val="0"/>
        </w:rPr>
        <w:t>920857.82</w:t>
      </w:r>
      <w:r>
        <w:rPr>
          <w:rFonts w:hint="eastAsia"/>
        </w:rPr>
        <w:t>元，超出采购预算金额的投标，按无效投标处理。</w:t>
      </w:r>
    </w:p>
    <w:p w:rsidR="00AE7237" w:rsidRDefault="00BD5085">
      <w:r>
        <w:rPr>
          <w:rFonts w:hint="eastAsia"/>
        </w:rPr>
        <w:t>2</w:t>
      </w:r>
      <w:r>
        <w:rPr>
          <w:rFonts w:hint="eastAsia"/>
        </w:rPr>
        <w:t>、凡涉及磋商文件的补充说明和修改，均以采购代理机构在全国招标投标公共服务平台发布的公告为准。</w:t>
      </w:r>
    </w:p>
    <w:p w:rsidR="00AE7237" w:rsidRDefault="00BD5085">
      <w:pPr>
        <w:jc w:val="center"/>
        <w:outlineLvl w:val="0"/>
        <w:rPr>
          <w:rFonts w:ascii="宋体" w:hAnsi="宋体" w:cs="宋体"/>
          <w:b/>
          <w:sz w:val="48"/>
          <w:szCs w:val="48"/>
        </w:rPr>
      </w:pPr>
      <w:r>
        <w:rPr>
          <w:rFonts w:ascii="宋体" w:hAnsi="宋体" w:cs="宋体" w:hint="eastAsia"/>
          <w:sz w:val="24"/>
        </w:rPr>
        <w:br w:type="page"/>
      </w:r>
      <w:bookmarkStart w:id="32" w:name="_Toc317237621"/>
      <w:bookmarkStart w:id="33" w:name="_Toc681"/>
      <w:bookmarkStart w:id="34" w:name="_Toc104_WPSOffice_Level1"/>
      <w:bookmarkStart w:id="35" w:name="_Toc15805"/>
      <w:r>
        <w:rPr>
          <w:rFonts w:ascii="宋体" w:hAnsi="宋体" w:cs="宋体" w:hint="eastAsia"/>
          <w:b/>
          <w:sz w:val="48"/>
          <w:szCs w:val="48"/>
        </w:rPr>
        <w:lastRenderedPageBreak/>
        <w:t xml:space="preserve">第四部分  </w:t>
      </w:r>
      <w:bookmarkEnd w:id="32"/>
      <w:r>
        <w:rPr>
          <w:rFonts w:ascii="宋体" w:hAnsi="宋体" w:cs="宋体" w:hint="eastAsia"/>
          <w:b/>
          <w:sz w:val="48"/>
          <w:szCs w:val="48"/>
        </w:rPr>
        <w:t>合同协议书</w:t>
      </w:r>
      <w:bookmarkEnd w:id="33"/>
      <w:bookmarkEnd w:id="34"/>
      <w:bookmarkEnd w:id="35"/>
    </w:p>
    <w:p w:rsidR="00AE7237" w:rsidRDefault="00BD5085">
      <w:pPr>
        <w:spacing w:line="460" w:lineRule="exact"/>
        <w:rPr>
          <w:rFonts w:ascii="宋体" w:hAnsi="宋体"/>
          <w:sz w:val="24"/>
          <w:u w:val="single"/>
        </w:rPr>
      </w:pPr>
      <w:r>
        <w:rPr>
          <w:rFonts w:ascii="宋体" w:hAnsi="宋体" w:hint="eastAsia"/>
          <w:sz w:val="24"/>
        </w:rPr>
        <w:t>发包人（全称）：</w:t>
      </w:r>
      <w:r>
        <w:rPr>
          <w:rFonts w:ascii="宋体" w:hAnsi="宋体" w:hint="eastAsia"/>
          <w:sz w:val="24"/>
          <w:u w:val="single"/>
        </w:rPr>
        <w:t xml:space="preserve"> 　                  </w:t>
      </w:r>
    </w:p>
    <w:p w:rsidR="00AE7237" w:rsidRDefault="00BD5085">
      <w:pPr>
        <w:spacing w:line="460" w:lineRule="exact"/>
        <w:rPr>
          <w:rFonts w:ascii="宋体" w:hAnsi="宋体"/>
          <w:sz w:val="24"/>
          <w:u w:val="single"/>
        </w:rPr>
      </w:pPr>
      <w:r>
        <w:rPr>
          <w:rFonts w:ascii="宋体" w:hAnsi="宋体" w:hint="eastAsia"/>
          <w:sz w:val="24"/>
        </w:rPr>
        <w:t>承包人（全称）：</w:t>
      </w:r>
      <w:r>
        <w:rPr>
          <w:rFonts w:ascii="宋体" w:hAnsi="宋体" w:hint="eastAsia"/>
          <w:sz w:val="24"/>
          <w:u w:val="single"/>
        </w:rPr>
        <w:t xml:space="preserve">                     </w:t>
      </w:r>
    </w:p>
    <w:p w:rsidR="00AE7237" w:rsidRDefault="00BD5085">
      <w:pPr>
        <w:spacing w:line="460" w:lineRule="exact"/>
        <w:ind w:firstLineChars="196" w:firstLine="470"/>
        <w:rPr>
          <w:rFonts w:ascii="宋体" w:hAnsi="宋体"/>
          <w:sz w:val="24"/>
        </w:rPr>
      </w:pPr>
      <w:r>
        <w:rPr>
          <w:rFonts w:ascii="宋体" w:hAnsi="宋体" w:hint="eastAsia"/>
          <w:sz w:val="24"/>
        </w:rPr>
        <w:t>依照《中华人民共和国合同法》、《中华人民共和国建筑法》及其他有关法律、行政法规，遵循平等、自愿、公平和诚实信用的原则，双方就本建设工程施工事项协商一致，订立本合同。</w:t>
      </w:r>
    </w:p>
    <w:p w:rsidR="00AE7237" w:rsidRDefault="00BD5085">
      <w:pPr>
        <w:spacing w:line="460" w:lineRule="exact"/>
        <w:ind w:firstLine="690"/>
        <w:rPr>
          <w:rFonts w:ascii="宋体" w:hAnsi="宋体"/>
          <w:b/>
          <w:sz w:val="24"/>
        </w:rPr>
      </w:pPr>
      <w:r>
        <w:rPr>
          <w:rFonts w:ascii="宋体" w:hAnsi="宋体" w:hint="eastAsia"/>
          <w:b/>
          <w:sz w:val="24"/>
        </w:rPr>
        <w:t>一、工程概况</w:t>
      </w:r>
    </w:p>
    <w:p w:rsidR="00AE7237" w:rsidRDefault="00BD5085" w:rsidP="000B0E24">
      <w:pPr>
        <w:spacing w:line="500" w:lineRule="exact"/>
        <w:ind w:firstLineChars="242" w:firstLine="581"/>
        <w:rPr>
          <w:rFonts w:ascii="宋体" w:hAnsi="宋体"/>
          <w:sz w:val="24"/>
          <w:u w:val="single"/>
        </w:rPr>
      </w:pPr>
      <w:r>
        <w:rPr>
          <w:rFonts w:ascii="宋体" w:hAnsi="宋体" w:hint="eastAsia"/>
          <w:sz w:val="24"/>
        </w:rPr>
        <w:t>工程名称：</w:t>
      </w:r>
      <w:r>
        <w:rPr>
          <w:rFonts w:ascii="宋体" w:hAnsi="宋体" w:hint="eastAsia"/>
          <w:sz w:val="24"/>
          <w:u w:val="single"/>
        </w:rPr>
        <w:t xml:space="preserve">                     </w:t>
      </w:r>
    </w:p>
    <w:p w:rsidR="00AE7237" w:rsidRDefault="00BD5085">
      <w:pPr>
        <w:spacing w:line="460" w:lineRule="exact"/>
        <w:ind w:firstLineChars="245" w:firstLine="588"/>
        <w:rPr>
          <w:rFonts w:ascii="宋体" w:hAnsi="宋体"/>
          <w:sz w:val="24"/>
          <w:u w:val="single"/>
        </w:rPr>
      </w:pPr>
      <w:r>
        <w:rPr>
          <w:rFonts w:ascii="宋体" w:hAnsi="宋体" w:hint="eastAsia"/>
          <w:sz w:val="24"/>
        </w:rPr>
        <w:t>工程地点：</w:t>
      </w:r>
      <w:r>
        <w:rPr>
          <w:rFonts w:ascii="宋体" w:hAnsi="宋体" w:hint="eastAsia"/>
          <w:sz w:val="24"/>
          <w:u w:val="single"/>
        </w:rPr>
        <w:t xml:space="preserve">                      </w:t>
      </w:r>
    </w:p>
    <w:p w:rsidR="00AE7237" w:rsidRDefault="00BD5085" w:rsidP="000B0E24">
      <w:pPr>
        <w:spacing w:line="460" w:lineRule="exact"/>
        <w:ind w:leftChars="197" w:left="1590" w:hangingChars="490" w:hanging="1176"/>
        <w:rPr>
          <w:rFonts w:ascii="宋体" w:hAnsi="宋体"/>
          <w:sz w:val="24"/>
          <w:u w:val="single"/>
        </w:rPr>
      </w:pPr>
      <w:r>
        <w:rPr>
          <w:rFonts w:ascii="宋体" w:hAnsi="宋体" w:hint="eastAsia"/>
          <w:sz w:val="24"/>
        </w:rPr>
        <w:t>工程内容：</w:t>
      </w:r>
      <w:r>
        <w:rPr>
          <w:rFonts w:ascii="宋体" w:hAnsi="宋体" w:hint="eastAsia"/>
          <w:sz w:val="24"/>
          <w:u w:val="single"/>
        </w:rPr>
        <w:t xml:space="preserve">                     </w:t>
      </w:r>
    </w:p>
    <w:p w:rsidR="00AE7237" w:rsidRDefault="00BD5085" w:rsidP="000B0E24">
      <w:pPr>
        <w:spacing w:line="460" w:lineRule="exact"/>
        <w:ind w:leftChars="197" w:left="1590" w:hangingChars="490" w:hanging="1176"/>
        <w:rPr>
          <w:rFonts w:ascii="宋体" w:hAnsi="宋体"/>
          <w:sz w:val="24"/>
        </w:rPr>
      </w:pPr>
      <w:r>
        <w:rPr>
          <w:rFonts w:ascii="宋体" w:hAnsi="宋体" w:hint="eastAsia"/>
          <w:sz w:val="24"/>
        </w:rPr>
        <w:t>资金来源：</w:t>
      </w:r>
      <w:r>
        <w:rPr>
          <w:rFonts w:ascii="宋体" w:hAnsi="宋体" w:hint="eastAsia"/>
          <w:sz w:val="24"/>
          <w:u w:val="single"/>
        </w:rPr>
        <w:t xml:space="preserve">                     </w:t>
      </w:r>
    </w:p>
    <w:p w:rsidR="00AE7237" w:rsidRDefault="00BD5085">
      <w:pPr>
        <w:spacing w:line="460" w:lineRule="exact"/>
        <w:ind w:firstLine="690"/>
        <w:rPr>
          <w:rFonts w:ascii="宋体" w:hAnsi="宋体"/>
          <w:b/>
          <w:sz w:val="24"/>
        </w:rPr>
      </w:pPr>
      <w:r>
        <w:rPr>
          <w:rFonts w:ascii="宋体" w:hAnsi="宋体" w:hint="eastAsia"/>
          <w:b/>
          <w:sz w:val="24"/>
        </w:rPr>
        <w:t>二、工程承包范围、</w:t>
      </w:r>
    </w:p>
    <w:p w:rsidR="00AE7237" w:rsidRDefault="00BD5085" w:rsidP="000B0E24">
      <w:pPr>
        <w:spacing w:line="460" w:lineRule="exact"/>
        <w:ind w:leftChars="197" w:left="1590" w:hangingChars="490" w:hanging="1176"/>
        <w:rPr>
          <w:rFonts w:ascii="宋体" w:hAnsi="宋体"/>
          <w:sz w:val="24"/>
        </w:rPr>
      </w:pPr>
      <w:r>
        <w:rPr>
          <w:rFonts w:ascii="宋体" w:hAnsi="宋体" w:hint="eastAsia"/>
          <w:sz w:val="24"/>
        </w:rPr>
        <w:t>承包范围：</w:t>
      </w:r>
    </w:p>
    <w:p w:rsidR="00AE7237" w:rsidRDefault="00BD5085">
      <w:pPr>
        <w:spacing w:line="460" w:lineRule="exact"/>
        <w:ind w:firstLine="690"/>
        <w:rPr>
          <w:rFonts w:ascii="宋体" w:hAnsi="宋体"/>
          <w:b/>
          <w:sz w:val="24"/>
        </w:rPr>
      </w:pPr>
      <w:r>
        <w:rPr>
          <w:rFonts w:ascii="宋体" w:hAnsi="宋体" w:hint="eastAsia"/>
          <w:b/>
          <w:sz w:val="24"/>
        </w:rPr>
        <w:t>三、合同工期</w:t>
      </w:r>
    </w:p>
    <w:p w:rsidR="00AE7237" w:rsidRDefault="00BD5085">
      <w:pPr>
        <w:spacing w:line="460" w:lineRule="exact"/>
        <w:ind w:firstLine="690"/>
        <w:rPr>
          <w:rFonts w:ascii="宋体" w:hAnsi="宋体"/>
          <w:sz w:val="24"/>
        </w:rPr>
      </w:pPr>
      <w:r>
        <w:rPr>
          <w:rFonts w:ascii="宋体" w:hAnsi="宋体" w:hint="eastAsia"/>
          <w:sz w:val="24"/>
        </w:rPr>
        <w:t>开工日期：</w:t>
      </w:r>
      <w:r>
        <w:rPr>
          <w:rFonts w:ascii="宋体" w:hAnsi="宋体" w:hint="eastAsia"/>
          <w:sz w:val="24"/>
          <w:u w:val="single"/>
        </w:rPr>
        <w:t xml:space="preserve">      年     月     日</w:t>
      </w:r>
    </w:p>
    <w:p w:rsidR="00AE7237" w:rsidRDefault="00BD5085">
      <w:pPr>
        <w:spacing w:line="460" w:lineRule="exact"/>
        <w:ind w:firstLine="690"/>
        <w:rPr>
          <w:rFonts w:ascii="宋体" w:hAnsi="宋体"/>
          <w:sz w:val="24"/>
        </w:rPr>
      </w:pPr>
      <w:r>
        <w:rPr>
          <w:rFonts w:ascii="宋体" w:hAnsi="宋体" w:hint="eastAsia"/>
          <w:sz w:val="24"/>
        </w:rPr>
        <w:t>竣工日期：</w:t>
      </w:r>
      <w:r>
        <w:rPr>
          <w:rFonts w:ascii="宋体" w:hAnsi="宋体" w:hint="eastAsia"/>
          <w:sz w:val="24"/>
          <w:u w:val="single"/>
        </w:rPr>
        <w:t xml:space="preserve">      年     月     日</w:t>
      </w:r>
    </w:p>
    <w:p w:rsidR="00AE7237" w:rsidRDefault="00BD5085">
      <w:pPr>
        <w:spacing w:line="460" w:lineRule="exact"/>
        <w:ind w:firstLine="690"/>
        <w:rPr>
          <w:rFonts w:ascii="宋体" w:hAnsi="宋体"/>
          <w:sz w:val="24"/>
        </w:rPr>
      </w:pPr>
      <w:r>
        <w:rPr>
          <w:rFonts w:ascii="宋体" w:hAnsi="宋体" w:hint="eastAsia"/>
          <w:sz w:val="24"/>
        </w:rPr>
        <w:t>合同工期总日历天数</w:t>
      </w:r>
      <w:r>
        <w:rPr>
          <w:rFonts w:ascii="宋体" w:hAnsi="宋体" w:hint="eastAsia"/>
          <w:sz w:val="24"/>
          <w:u w:val="single"/>
        </w:rPr>
        <w:t xml:space="preserve"> 　 </w:t>
      </w:r>
      <w:r>
        <w:rPr>
          <w:rFonts w:ascii="宋体" w:hAnsi="宋体" w:hint="eastAsia"/>
          <w:sz w:val="24"/>
        </w:rPr>
        <w:t>天</w:t>
      </w:r>
    </w:p>
    <w:p w:rsidR="00AE7237" w:rsidRDefault="00BD5085">
      <w:pPr>
        <w:spacing w:line="460" w:lineRule="exact"/>
        <w:ind w:firstLine="690"/>
        <w:rPr>
          <w:rFonts w:ascii="宋体" w:hAnsi="宋体"/>
          <w:b/>
          <w:sz w:val="24"/>
        </w:rPr>
      </w:pPr>
      <w:r>
        <w:rPr>
          <w:rFonts w:ascii="宋体" w:hAnsi="宋体" w:hint="eastAsia"/>
          <w:b/>
          <w:sz w:val="24"/>
        </w:rPr>
        <w:t>四、质量标准</w:t>
      </w:r>
    </w:p>
    <w:p w:rsidR="00AE7237" w:rsidRDefault="00BD5085">
      <w:pPr>
        <w:spacing w:line="460" w:lineRule="exact"/>
        <w:ind w:firstLine="690"/>
        <w:rPr>
          <w:rFonts w:ascii="宋体" w:hAnsi="宋体"/>
          <w:sz w:val="24"/>
        </w:rPr>
      </w:pPr>
      <w:r>
        <w:rPr>
          <w:rFonts w:ascii="宋体" w:hAnsi="宋体" w:hint="eastAsia"/>
          <w:sz w:val="24"/>
        </w:rPr>
        <w:t>工程质量标准：</w:t>
      </w:r>
      <w:r>
        <w:rPr>
          <w:rFonts w:ascii="宋体" w:hAnsi="宋体" w:hint="eastAsia"/>
          <w:sz w:val="24"/>
          <w:u w:val="single"/>
        </w:rPr>
        <w:t xml:space="preserve">　     </w:t>
      </w:r>
    </w:p>
    <w:p w:rsidR="00AE7237" w:rsidRDefault="00BD5085">
      <w:pPr>
        <w:spacing w:line="460" w:lineRule="exact"/>
        <w:ind w:firstLine="690"/>
        <w:rPr>
          <w:rFonts w:ascii="宋体" w:hAnsi="宋体"/>
          <w:b/>
          <w:sz w:val="24"/>
        </w:rPr>
      </w:pPr>
      <w:r>
        <w:rPr>
          <w:rFonts w:ascii="宋体" w:hAnsi="宋体" w:hint="eastAsia"/>
          <w:b/>
          <w:sz w:val="24"/>
        </w:rPr>
        <w:t>五、合同价款</w:t>
      </w:r>
    </w:p>
    <w:p w:rsidR="00AE7237" w:rsidRDefault="00BD5085">
      <w:pPr>
        <w:pStyle w:val="Blockquote"/>
        <w:spacing w:line="320" w:lineRule="exact"/>
        <w:ind w:leftChars="304" w:left="638" w:right="0"/>
        <w:rPr>
          <w:rFonts w:ascii="宋体" w:hAnsi="宋体"/>
          <w:sz w:val="24"/>
          <w:szCs w:val="24"/>
        </w:rPr>
      </w:pPr>
      <w:r>
        <w:rPr>
          <w:rFonts w:ascii="宋体" w:hAnsi="宋体" w:hint="eastAsia"/>
          <w:sz w:val="24"/>
        </w:rPr>
        <w:t>金额（大写）：</w:t>
      </w:r>
      <w:r>
        <w:rPr>
          <w:rFonts w:ascii="宋体" w:hAnsi="宋体" w:hint="eastAsia"/>
          <w:sz w:val="24"/>
          <w:u w:val="single"/>
        </w:rPr>
        <w:t xml:space="preserve">                </w:t>
      </w:r>
      <w:r>
        <w:rPr>
          <w:rFonts w:ascii="宋体" w:hAnsi="宋体" w:hint="eastAsia"/>
          <w:sz w:val="24"/>
          <w:szCs w:val="24"/>
        </w:rPr>
        <w:t>；（人民币）</w:t>
      </w:r>
    </w:p>
    <w:p w:rsidR="00AE7237" w:rsidRDefault="00BD5085" w:rsidP="000B0E24">
      <w:pPr>
        <w:pStyle w:val="Blockquote"/>
        <w:spacing w:line="320" w:lineRule="exact"/>
        <w:ind w:leftChars="249" w:left="643" w:right="0" w:hangingChars="50" w:hanging="120"/>
        <w:rPr>
          <w:rFonts w:ascii="宋体" w:hAnsi="宋体"/>
          <w:sz w:val="24"/>
          <w:szCs w:val="24"/>
        </w:rPr>
      </w:pPr>
      <w:r>
        <w:rPr>
          <w:rFonts w:ascii="宋体" w:hAnsi="宋体" w:hint="eastAsia"/>
          <w:sz w:val="24"/>
          <w:szCs w:val="24"/>
        </w:rPr>
        <w:t xml:space="preserve">　　（小写）：￥</w:t>
      </w:r>
      <w:r>
        <w:rPr>
          <w:rFonts w:ascii="宋体" w:hAnsi="宋体" w:hint="eastAsia"/>
          <w:sz w:val="24"/>
          <w:szCs w:val="24"/>
          <w:u w:val="single"/>
        </w:rPr>
        <w:t xml:space="preserve">　             </w:t>
      </w:r>
      <w:r>
        <w:rPr>
          <w:rFonts w:ascii="宋体" w:hAnsi="宋体" w:hint="eastAsia"/>
          <w:sz w:val="24"/>
          <w:szCs w:val="24"/>
        </w:rPr>
        <w:t>元。</w:t>
      </w:r>
    </w:p>
    <w:p w:rsidR="00AE7237" w:rsidRDefault="00BD5085">
      <w:pPr>
        <w:spacing w:line="460" w:lineRule="exact"/>
        <w:rPr>
          <w:rFonts w:ascii="宋体" w:hAnsi="宋体"/>
          <w:b/>
          <w:sz w:val="24"/>
        </w:rPr>
      </w:pPr>
      <w:r>
        <w:rPr>
          <w:rFonts w:ascii="宋体" w:hAnsi="宋体" w:hint="eastAsia"/>
          <w:b/>
          <w:sz w:val="24"/>
        </w:rPr>
        <w:t xml:space="preserve">　　　六、组成合同的文件</w:t>
      </w:r>
    </w:p>
    <w:p w:rsidR="00AE7237" w:rsidRDefault="00BD5085">
      <w:pPr>
        <w:spacing w:line="460" w:lineRule="exact"/>
        <w:ind w:firstLine="690"/>
        <w:rPr>
          <w:rFonts w:ascii="宋体" w:hAnsi="宋体"/>
          <w:sz w:val="24"/>
        </w:rPr>
      </w:pPr>
      <w:r>
        <w:rPr>
          <w:rFonts w:ascii="宋体" w:hAnsi="宋体" w:hint="eastAsia"/>
          <w:sz w:val="24"/>
        </w:rPr>
        <w:t>组成本合同的文件包括：</w:t>
      </w:r>
    </w:p>
    <w:p w:rsidR="00AE7237" w:rsidRDefault="00BD5085">
      <w:pPr>
        <w:spacing w:line="460" w:lineRule="exact"/>
        <w:ind w:firstLine="690"/>
        <w:rPr>
          <w:rFonts w:ascii="宋体" w:hAnsi="宋体"/>
          <w:sz w:val="24"/>
        </w:rPr>
      </w:pPr>
      <w:r>
        <w:rPr>
          <w:rFonts w:ascii="宋体" w:hAnsi="宋体" w:hint="eastAsia"/>
          <w:sz w:val="24"/>
        </w:rPr>
        <w:t>1、本合同协议书</w:t>
      </w:r>
    </w:p>
    <w:p w:rsidR="00AE7237" w:rsidRDefault="00BD5085">
      <w:pPr>
        <w:spacing w:line="460" w:lineRule="exact"/>
        <w:ind w:firstLine="690"/>
        <w:rPr>
          <w:rFonts w:ascii="宋体" w:hAnsi="宋体"/>
          <w:sz w:val="24"/>
        </w:rPr>
      </w:pPr>
      <w:r>
        <w:rPr>
          <w:rFonts w:ascii="宋体" w:hAnsi="宋体" w:hint="eastAsia"/>
          <w:sz w:val="24"/>
        </w:rPr>
        <w:t>2、本合同通用条款</w:t>
      </w:r>
    </w:p>
    <w:p w:rsidR="00AE7237" w:rsidRDefault="00BD5085">
      <w:pPr>
        <w:spacing w:line="460" w:lineRule="exact"/>
        <w:ind w:firstLine="690"/>
        <w:rPr>
          <w:rFonts w:ascii="宋体" w:hAnsi="宋体"/>
          <w:sz w:val="24"/>
        </w:rPr>
      </w:pPr>
      <w:r>
        <w:rPr>
          <w:rFonts w:ascii="宋体" w:hAnsi="宋体" w:hint="eastAsia"/>
          <w:sz w:val="24"/>
        </w:rPr>
        <w:t>3、本合同专用条款</w:t>
      </w:r>
    </w:p>
    <w:p w:rsidR="00AE7237" w:rsidRDefault="00BD5085">
      <w:pPr>
        <w:spacing w:line="460" w:lineRule="exact"/>
        <w:ind w:firstLine="690"/>
        <w:rPr>
          <w:rFonts w:ascii="宋体" w:hAnsi="宋体"/>
          <w:sz w:val="24"/>
        </w:rPr>
      </w:pPr>
      <w:r>
        <w:rPr>
          <w:rFonts w:ascii="宋体" w:hAnsi="宋体" w:hint="eastAsia"/>
          <w:sz w:val="24"/>
        </w:rPr>
        <w:t>双方有关工程的洽商、变更等书面协议或文件视为本合同的组成部分。</w:t>
      </w:r>
    </w:p>
    <w:p w:rsidR="00AE7237" w:rsidRDefault="00BD5085">
      <w:pPr>
        <w:spacing w:line="460" w:lineRule="exact"/>
        <w:ind w:firstLine="690"/>
        <w:rPr>
          <w:rFonts w:ascii="宋体" w:hAnsi="宋体"/>
          <w:sz w:val="24"/>
        </w:rPr>
      </w:pPr>
      <w:r>
        <w:rPr>
          <w:rFonts w:ascii="宋体" w:hAnsi="宋体" w:hint="eastAsia"/>
          <w:b/>
          <w:sz w:val="24"/>
        </w:rPr>
        <w:t>七、本协议书中有关词语含义与本合同第二部分《通用条款》中分别赋予它们的定义相同</w:t>
      </w:r>
      <w:r>
        <w:rPr>
          <w:rFonts w:ascii="宋体" w:hAnsi="宋体" w:hint="eastAsia"/>
          <w:sz w:val="24"/>
        </w:rPr>
        <w:t>。</w:t>
      </w:r>
    </w:p>
    <w:p w:rsidR="00AE7237" w:rsidRDefault="00BD5085">
      <w:pPr>
        <w:spacing w:line="460" w:lineRule="exact"/>
        <w:ind w:firstLine="690"/>
        <w:rPr>
          <w:rFonts w:ascii="宋体" w:hAnsi="宋体"/>
          <w:b/>
          <w:sz w:val="24"/>
        </w:rPr>
      </w:pPr>
      <w:r>
        <w:rPr>
          <w:rFonts w:ascii="宋体" w:hAnsi="宋体" w:hint="eastAsia"/>
          <w:b/>
          <w:sz w:val="24"/>
        </w:rPr>
        <w:t>八、承包人向发包人承诺按照合同约定进行施工、竣工并在质量保修期内承担</w:t>
      </w:r>
      <w:r>
        <w:rPr>
          <w:rFonts w:ascii="宋体" w:hAnsi="宋体" w:hint="eastAsia"/>
          <w:b/>
          <w:sz w:val="24"/>
        </w:rPr>
        <w:lastRenderedPageBreak/>
        <w:t>工程质量保修责任。</w:t>
      </w:r>
    </w:p>
    <w:p w:rsidR="00AE7237" w:rsidRDefault="00BD5085">
      <w:pPr>
        <w:spacing w:line="460" w:lineRule="exact"/>
        <w:ind w:firstLine="690"/>
        <w:rPr>
          <w:rFonts w:ascii="宋体" w:hAnsi="宋体"/>
          <w:b/>
          <w:sz w:val="24"/>
        </w:rPr>
      </w:pPr>
      <w:r>
        <w:rPr>
          <w:rFonts w:ascii="宋体" w:hAnsi="宋体" w:hint="eastAsia"/>
          <w:b/>
          <w:sz w:val="24"/>
        </w:rPr>
        <w:t>九、发包人向承包人承诺按照合同约定的期限和方式支付合同价款及其他应当支付的款项。</w:t>
      </w:r>
    </w:p>
    <w:p w:rsidR="00AE7237" w:rsidRDefault="00BD5085">
      <w:pPr>
        <w:spacing w:line="460" w:lineRule="exact"/>
        <w:ind w:firstLine="690"/>
        <w:rPr>
          <w:rFonts w:ascii="宋体" w:hAnsi="宋体"/>
          <w:b/>
          <w:sz w:val="24"/>
        </w:rPr>
      </w:pPr>
      <w:r>
        <w:rPr>
          <w:rFonts w:ascii="宋体" w:hAnsi="宋体" w:hint="eastAsia"/>
          <w:b/>
          <w:sz w:val="24"/>
        </w:rPr>
        <w:t>十、合同生效</w:t>
      </w:r>
    </w:p>
    <w:p w:rsidR="00AE7237" w:rsidRDefault="00BD5085">
      <w:pPr>
        <w:spacing w:line="460" w:lineRule="exact"/>
        <w:ind w:firstLine="690"/>
        <w:rPr>
          <w:rFonts w:ascii="宋体" w:hAnsi="宋体"/>
          <w:sz w:val="24"/>
        </w:rPr>
      </w:pPr>
      <w:r>
        <w:rPr>
          <w:rFonts w:ascii="宋体" w:hAnsi="宋体" w:hint="eastAsia"/>
          <w:sz w:val="24"/>
        </w:rPr>
        <w:t>合同订立时间：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E7237" w:rsidRDefault="00BD5085">
      <w:pPr>
        <w:spacing w:line="460" w:lineRule="exact"/>
        <w:ind w:firstLine="690"/>
        <w:rPr>
          <w:rFonts w:ascii="宋体" w:hAnsi="宋体"/>
          <w:sz w:val="24"/>
        </w:rPr>
      </w:pPr>
      <w:r>
        <w:rPr>
          <w:rFonts w:ascii="宋体" w:hAnsi="宋体" w:hint="eastAsia"/>
          <w:sz w:val="24"/>
        </w:rPr>
        <w:t>合同订立地点：</w:t>
      </w:r>
      <w:r>
        <w:rPr>
          <w:rFonts w:ascii="宋体" w:hAnsi="宋体" w:hint="eastAsia"/>
          <w:sz w:val="24"/>
          <w:u w:val="single"/>
        </w:rPr>
        <w:t xml:space="preserve">            </w:t>
      </w:r>
    </w:p>
    <w:p w:rsidR="00AE7237" w:rsidRDefault="00BD5085">
      <w:pPr>
        <w:spacing w:line="460" w:lineRule="exact"/>
        <w:ind w:firstLine="690"/>
        <w:rPr>
          <w:rFonts w:ascii="宋体" w:hAnsi="宋体"/>
          <w:sz w:val="24"/>
        </w:rPr>
      </w:pPr>
      <w:r>
        <w:rPr>
          <w:rFonts w:ascii="宋体" w:hAnsi="宋体" w:hint="eastAsia"/>
          <w:sz w:val="24"/>
        </w:rPr>
        <w:t>本合同双方约定：</w:t>
      </w:r>
      <w:r>
        <w:rPr>
          <w:rFonts w:ascii="宋体" w:hAnsi="宋体" w:hint="eastAsia"/>
          <w:sz w:val="24"/>
          <w:u w:val="single"/>
        </w:rPr>
        <w:t xml:space="preserve">          </w:t>
      </w:r>
      <w:r>
        <w:rPr>
          <w:rFonts w:ascii="宋体" w:hAnsi="宋体" w:hint="eastAsia"/>
          <w:sz w:val="24"/>
        </w:rPr>
        <w:t>后生效。</w:t>
      </w:r>
    </w:p>
    <w:p w:rsidR="00AE7237" w:rsidRDefault="00AE7237">
      <w:pPr>
        <w:spacing w:line="360" w:lineRule="exact"/>
        <w:rPr>
          <w:rFonts w:ascii="宋体" w:hAnsi="宋体"/>
          <w:sz w:val="24"/>
        </w:rPr>
      </w:pPr>
    </w:p>
    <w:p w:rsidR="00AE7237" w:rsidRDefault="00BD5085">
      <w:pPr>
        <w:spacing w:line="360" w:lineRule="exact"/>
        <w:rPr>
          <w:rFonts w:ascii="宋体" w:hAnsi="宋体"/>
          <w:sz w:val="24"/>
        </w:rPr>
      </w:pPr>
      <w:r>
        <w:rPr>
          <w:rFonts w:ascii="宋体" w:hAnsi="宋体" w:hint="eastAsia"/>
          <w:sz w:val="24"/>
        </w:rPr>
        <w:t>发 包 人：（公章）                       承  包  人：（公章）</w:t>
      </w:r>
    </w:p>
    <w:p w:rsidR="00AE7237" w:rsidRDefault="00AE7237">
      <w:pPr>
        <w:spacing w:line="360" w:lineRule="exact"/>
        <w:rPr>
          <w:rFonts w:ascii="宋体" w:hAnsi="宋体"/>
          <w:sz w:val="24"/>
        </w:rPr>
      </w:pPr>
    </w:p>
    <w:p w:rsidR="00AE7237" w:rsidRDefault="00BD5085">
      <w:pPr>
        <w:spacing w:line="360" w:lineRule="exact"/>
        <w:rPr>
          <w:rFonts w:ascii="宋体" w:hAnsi="宋体"/>
          <w:sz w:val="24"/>
        </w:rPr>
      </w:pPr>
      <w:r>
        <w:rPr>
          <w:rFonts w:ascii="宋体" w:hAnsi="宋体" w:hint="eastAsia"/>
          <w:sz w:val="24"/>
        </w:rPr>
        <w:t>住    所：                              住      所：</w:t>
      </w:r>
    </w:p>
    <w:p w:rsidR="00AE7237" w:rsidRDefault="00AE7237">
      <w:pPr>
        <w:spacing w:line="360" w:lineRule="exact"/>
        <w:rPr>
          <w:rFonts w:ascii="宋体" w:hAnsi="宋体"/>
          <w:sz w:val="24"/>
        </w:rPr>
      </w:pPr>
    </w:p>
    <w:p w:rsidR="00AE7237" w:rsidRDefault="00BD5085">
      <w:pPr>
        <w:spacing w:line="360" w:lineRule="exact"/>
        <w:rPr>
          <w:rFonts w:ascii="宋体" w:hAnsi="宋体"/>
          <w:sz w:val="24"/>
        </w:rPr>
      </w:pPr>
      <w:r>
        <w:rPr>
          <w:rFonts w:ascii="宋体" w:hAnsi="宋体" w:hint="eastAsia"/>
          <w:sz w:val="24"/>
        </w:rPr>
        <w:t>法定代表人：                            法定代表人：</w:t>
      </w:r>
    </w:p>
    <w:p w:rsidR="00AE7237" w:rsidRDefault="00AE7237">
      <w:pPr>
        <w:spacing w:line="360" w:lineRule="exact"/>
        <w:rPr>
          <w:rFonts w:ascii="宋体" w:hAnsi="宋体"/>
          <w:sz w:val="24"/>
        </w:rPr>
      </w:pPr>
    </w:p>
    <w:p w:rsidR="00AE7237" w:rsidRDefault="00BD5085">
      <w:pPr>
        <w:spacing w:line="600" w:lineRule="exact"/>
        <w:rPr>
          <w:rFonts w:ascii="宋体" w:hAnsi="宋体"/>
          <w:sz w:val="24"/>
        </w:rPr>
      </w:pPr>
      <w:r>
        <w:rPr>
          <w:rFonts w:ascii="宋体" w:hAnsi="宋体" w:hint="eastAsia"/>
          <w:sz w:val="24"/>
        </w:rPr>
        <w:t>委托代理人：                            委托代理人：</w:t>
      </w:r>
    </w:p>
    <w:p w:rsidR="00AE7237" w:rsidRDefault="00BD5085">
      <w:pPr>
        <w:spacing w:line="600" w:lineRule="exact"/>
        <w:rPr>
          <w:rFonts w:ascii="宋体" w:hAnsi="宋体"/>
          <w:sz w:val="24"/>
        </w:rPr>
      </w:pPr>
      <w:r>
        <w:rPr>
          <w:rFonts w:ascii="宋体" w:hAnsi="宋体" w:hint="eastAsia"/>
          <w:sz w:val="24"/>
        </w:rPr>
        <w:t>电      话：                            电      话：</w:t>
      </w:r>
    </w:p>
    <w:p w:rsidR="00AE7237" w:rsidRDefault="00BD5085">
      <w:pPr>
        <w:spacing w:line="600" w:lineRule="exact"/>
        <w:rPr>
          <w:rFonts w:ascii="宋体" w:hAnsi="宋体"/>
          <w:sz w:val="24"/>
        </w:rPr>
      </w:pPr>
      <w:r>
        <w:rPr>
          <w:rFonts w:ascii="宋体" w:hAnsi="宋体" w:hint="eastAsia"/>
          <w:sz w:val="24"/>
        </w:rPr>
        <w:t>传      真：                            传      真：</w:t>
      </w:r>
    </w:p>
    <w:p w:rsidR="00AE7237" w:rsidRDefault="00BD5085">
      <w:pPr>
        <w:spacing w:line="600" w:lineRule="exact"/>
        <w:rPr>
          <w:rFonts w:ascii="宋体" w:hAnsi="宋体"/>
          <w:sz w:val="24"/>
        </w:rPr>
      </w:pPr>
      <w:r>
        <w:rPr>
          <w:rFonts w:ascii="宋体" w:hAnsi="宋体" w:hint="eastAsia"/>
          <w:sz w:val="24"/>
        </w:rPr>
        <w:t>开户银行：                              开户银行：</w:t>
      </w:r>
    </w:p>
    <w:p w:rsidR="00AE7237" w:rsidRDefault="00BD5085">
      <w:pPr>
        <w:spacing w:line="600" w:lineRule="exact"/>
        <w:rPr>
          <w:rFonts w:ascii="宋体" w:hAnsi="宋体"/>
          <w:sz w:val="24"/>
        </w:rPr>
      </w:pPr>
      <w:r>
        <w:rPr>
          <w:rFonts w:ascii="宋体" w:hAnsi="宋体" w:hint="eastAsia"/>
          <w:sz w:val="24"/>
        </w:rPr>
        <w:t>账     号：                             账     号：</w:t>
      </w:r>
    </w:p>
    <w:p w:rsidR="00AE7237" w:rsidRDefault="00BD5085">
      <w:pPr>
        <w:spacing w:line="600" w:lineRule="exact"/>
        <w:rPr>
          <w:rFonts w:ascii="宋体" w:hAnsi="宋体"/>
          <w:sz w:val="24"/>
        </w:rPr>
      </w:pPr>
      <w:r>
        <w:rPr>
          <w:rFonts w:ascii="宋体" w:hAnsi="宋体" w:hint="eastAsia"/>
          <w:sz w:val="24"/>
        </w:rPr>
        <w:t>邮政编码：                              邮政编码：</w:t>
      </w:r>
    </w:p>
    <w:p w:rsidR="00AE7237" w:rsidRDefault="00BD5085">
      <w:pPr>
        <w:spacing w:line="600" w:lineRule="exact"/>
        <w:rPr>
          <w:rFonts w:ascii="宋体" w:hAnsi="宋体"/>
          <w:sz w:val="24"/>
        </w:rPr>
      </w:pPr>
      <w:r>
        <w:rPr>
          <w:rFonts w:ascii="宋体" w:hAnsi="宋体" w:hint="eastAsia"/>
          <w:sz w:val="24"/>
        </w:rPr>
        <w:t>年    月    日                          年    月    日</w:t>
      </w: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Arial" w:eastAsia="黑体" w:hAnsi="Arial"/>
          <w:b/>
          <w:bCs/>
          <w:sz w:val="36"/>
          <w:szCs w:val="32"/>
        </w:rPr>
      </w:pPr>
    </w:p>
    <w:p w:rsidR="00AE7237" w:rsidRDefault="00BD5085">
      <w:pPr>
        <w:spacing w:line="460" w:lineRule="exact"/>
        <w:jc w:val="center"/>
        <w:rPr>
          <w:rFonts w:ascii="宋体" w:hAnsi="宋体"/>
          <w:b/>
          <w:sz w:val="36"/>
          <w:szCs w:val="36"/>
        </w:rPr>
      </w:pPr>
      <w:r>
        <w:rPr>
          <w:rFonts w:ascii="宋体" w:hAnsi="宋体" w:hint="eastAsia"/>
          <w:b/>
          <w:sz w:val="36"/>
          <w:szCs w:val="36"/>
        </w:rPr>
        <w:lastRenderedPageBreak/>
        <w:t>第二部分 通用</w:t>
      </w:r>
      <w:r>
        <w:rPr>
          <w:rFonts w:ascii="宋体" w:hAnsi="宋体" w:cs="宋体" w:hint="eastAsia"/>
          <w:b/>
          <w:sz w:val="36"/>
          <w:szCs w:val="36"/>
        </w:rPr>
        <w:t>条</w:t>
      </w:r>
      <w:r>
        <w:rPr>
          <w:rFonts w:ascii="宋体" w:hAnsi="宋体" w:hint="eastAsia"/>
          <w:b/>
          <w:sz w:val="36"/>
          <w:szCs w:val="36"/>
        </w:rPr>
        <w:t>款</w:t>
      </w:r>
    </w:p>
    <w:p w:rsidR="00AE7237" w:rsidRDefault="00BD5085">
      <w:pPr>
        <w:spacing w:line="460" w:lineRule="exact"/>
        <w:rPr>
          <w:rFonts w:ascii="宋体" w:hAnsi="宋体"/>
          <w:sz w:val="24"/>
        </w:rPr>
      </w:pPr>
      <w:r>
        <w:rPr>
          <w:rFonts w:ascii="宋体" w:hAnsi="宋体" w:hint="eastAsia"/>
          <w:sz w:val="24"/>
        </w:rPr>
        <w:t xml:space="preserve">    </w:t>
      </w:r>
    </w:p>
    <w:p w:rsidR="00AE7237" w:rsidRDefault="00BD5085">
      <w:pPr>
        <w:spacing w:line="300" w:lineRule="exact"/>
        <w:rPr>
          <w:rFonts w:ascii="宋体" w:hAnsi="宋体"/>
          <w:b/>
        </w:rPr>
      </w:pPr>
      <w:r>
        <w:rPr>
          <w:rFonts w:ascii="宋体" w:hAnsi="宋体" w:hint="eastAsia"/>
          <w:b/>
        </w:rPr>
        <w:t>一、词语定义及合同文件</w:t>
      </w:r>
    </w:p>
    <w:p w:rsidR="00AE7237" w:rsidRDefault="00BD5085">
      <w:pPr>
        <w:spacing w:line="300" w:lineRule="exact"/>
        <w:rPr>
          <w:rFonts w:ascii="宋体" w:hAnsi="宋体"/>
          <w:b/>
        </w:rPr>
      </w:pPr>
      <w:r>
        <w:rPr>
          <w:rFonts w:ascii="宋体" w:hAnsi="宋体" w:hint="eastAsia"/>
        </w:rPr>
        <w:t xml:space="preserve">    </w:t>
      </w:r>
      <w:r>
        <w:rPr>
          <w:rFonts w:ascii="宋体" w:hAnsi="宋体" w:hint="eastAsia"/>
          <w:b/>
        </w:rPr>
        <w:t>1．词语定义</w:t>
      </w:r>
    </w:p>
    <w:p w:rsidR="00AE7237" w:rsidRDefault="00BD5085">
      <w:pPr>
        <w:spacing w:line="300" w:lineRule="exact"/>
        <w:rPr>
          <w:rFonts w:ascii="宋体" w:hAnsi="宋体"/>
        </w:rPr>
      </w:pPr>
      <w:r>
        <w:rPr>
          <w:rFonts w:ascii="宋体" w:hAnsi="宋体" w:hint="eastAsia"/>
        </w:rPr>
        <w:t xml:space="preserve">    下列词语除专用条款另有约定外，应具有本条所赋予的定义：</w:t>
      </w:r>
    </w:p>
    <w:p w:rsidR="00AE7237" w:rsidRDefault="00BD5085">
      <w:pPr>
        <w:spacing w:line="300" w:lineRule="exact"/>
        <w:rPr>
          <w:rFonts w:ascii="宋体" w:hAnsi="宋体"/>
        </w:rPr>
      </w:pPr>
      <w:r>
        <w:rPr>
          <w:rFonts w:ascii="宋体" w:hAnsi="宋体" w:hint="eastAsia"/>
        </w:rPr>
        <w:t xml:space="preserve">    1.1通用条款：是根据法律、行政法规规定及建设工程施工的需要订立，通用于建设工程施工的条款。</w:t>
      </w:r>
    </w:p>
    <w:p w:rsidR="00AE7237" w:rsidRDefault="00BD5085">
      <w:pPr>
        <w:spacing w:line="300" w:lineRule="exact"/>
        <w:rPr>
          <w:rFonts w:ascii="宋体" w:hAnsi="宋体"/>
        </w:rPr>
      </w:pPr>
      <w:r>
        <w:rPr>
          <w:rFonts w:ascii="宋体" w:hAnsi="宋体" w:hint="eastAsia"/>
        </w:rPr>
        <w:t xml:space="preserve">    1.2专用条款：是发包人与承包人根据法律、行政法规规定，结合具体工程实际，经协商达成一致意见的条款，是对通用条款的具体化、补充或修改。</w:t>
      </w:r>
    </w:p>
    <w:p w:rsidR="00AE7237" w:rsidRDefault="00BD5085">
      <w:pPr>
        <w:spacing w:line="300" w:lineRule="exact"/>
        <w:rPr>
          <w:rFonts w:ascii="宋体" w:hAnsi="宋体"/>
        </w:rPr>
      </w:pPr>
      <w:r>
        <w:rPr>
          <w:rFonts w:ascii="宋体" w:hAnsi="宋体" w:hint="eastAsia"/>
        </w:rPr>
        <w:t xml:space="preserve">    1.3发包人：指在协议书中约定，具有工程发包主体资格和支付工程价款能力的当事人以及取得该当事人资格的合法继承人。</w:t>
      </w:r>
    </w:p>
    <w:p w:rsidR="00AE7237" w:rsidRDefault="00BD5085">
      <w:pPr>
        <w:spacing w:line="300" w:lineRule="exact"/>
        <w:rPr>
          <w:rFonts w:ascii="宋体" w:hAnsi="宋体"/>
        </w:rPr>
      </w:pPr>
      <w:r>
        <w:rPr>
          <w:rFonts w:ascii="宋体" w:hAnsi="宋体" w:hint="eastAsia"/>
        </w:rPr>
        <w:t xml:space="preserve">    1.4承包人：指在协议书中约定，被发包人接受的具有工程施工承包主体资格的当事人以及取得该当事人资格的合法继承人。</w:t>
      </w:r>
    </w:p>
    <w:p w:rsidR="00AE7237" w:rsidRDefault="00BD5085">
      <w:pPr>
        <w:spacing w:line="300" w:lineRule="exact"/>
        <w:ind w:firstLine="630"/>
        <w:rPr>
          <w:rFonts w:ascii="宋体" w:hAnsi="宋体"/>
        </w:rPr>
      </w:pPr>
      <w:r>
        <w:rPr>
          <w:rFonts w:ascii="宋体" w:hAnsi="宋体" w:hint="eastAsia"/>
        </w:rPr>
        <w:t xml:space="preserve">1.5项目经理：指承包人在专用条款中指定的负责施工管理和合同履行的代表。    </w:t>
      </w:r>
    </w:p>
    <w:p w:rsidR="00AE7237" w:rsidRDefault="00BD5085">
      <w:pPr>
        <w:spacing w:line="300" w:lineRule="exact"/>
        <w:ind w:firstLine="630"/>
        <w:rPr>
          <w:rFonts w:ascii="宋体" w:hAnsi="宋体"/>
        </w:rPr>
      </w:pPr>
      <w:r>
        <w:rPr>
          <w:rFonts w:ascii="宋体" w:hAnsi="宋体" w:hint="eastAsia"/>
        </w:rPr>
        <w:t>1.6设计单位：指发包人委托的负责本工程设计并取得相应工程设计资质等级证书的单位。</w:t>
      </w:r>
    </w:p>
    <w:p w:rsidR="00AE7237" w:rsidRDefault="00BD5085">
      <w:pPr>
        <w:spacing w:line="300" w:lineRule="exact"/>
        <w:rPr>
          <w:rFonts w:ascii="宋体" w:hAnsi="宋体"/>
        </w:rPr>
      </w:pPr>
      <w:r>
        <w:rPr>
          <w:rFonts w:ascii="宋体" w:hAnsi="宋体" w:hint="eastAsia"/>
        </w:rPr>
        <w:t xml:space="preserve">    1.7监理单位：指发包人委托的负责本工程监理并取得相应工程监理资质等级证书的单位。</w:t>
      </w:r>
    </w:p>
    <w:p w:rsidR="00AE7237" w:rsidRDefault="00BD5085">
      <w:pPr>
        <w:spacing w:line="300" w:lineRule="exact"/>
        <w:rPr>
          <w:rFonts w:ascii="宋体" w:hAnsi="宋体"/>
        </w:rPr>
      </w:pPr>
      <w:r>
        <w:rPr>
          <w:rFonts w:ascii="宋体" w:hAnsi="宋体" w:hint="eastAsia"/>
        </w:rPr>
        <w:t xml:space="preserve">    1.8工程师：指本工程监理单位委派的总监理工程师或发包人指定的履行本合同的代表，其具体身份和职权由发包人承包人在专用条款中约定。</w:t>
      </w:r>
    </w:p>
    <w:p w:rsidR="00AE7237" w:rsidRDefault="00BD5085">
      <w:pPr>
        <w:spacing w:line="300" w:lineRule="exact"/>
        <w:rPr>
          <w:rFonts w:ascii="宋体" w:hAnsi="宋体"/>
        </w:rPr>
      </w:pPr>
      <w:r>
        <w:rPr>
          <w:rFonts w:ascii="宋体" w:hAnsi="宋体" w:hint="eastAsia"/>
        </w:rPr>
        <w:t xml:space="preserve">    1.9工程造价管理部门：指国务院有关部门、县级以上人民政府建设行政主管部门或其委托的工程造价管理机构。</w:t>
      </w:r>
    </w:p>
    <w:p w:rsidR="00AE7237" w:rsidRDefault="00BD5085">
      <w:pPr>
        <w:spacing w:line="300" w:lineRule="exact"/>
        <w:rPr>
          <w:rFonts w:ascii="宋体" w:hAnsi="宋体"/>
        </w:rPr>
      </w:pPr>
      <w:r>
        <w:rPr>
          <w:rFonts w:ascii="宋体" w:hAnsi="宋体" w:hint="eastAsia"/>
        </w:rPr>
        <w:t xml:space="preserve">    1.10工程：指发包人承包人在协议书中约定的承包范围内的工程。</w:t>
      </w:r>
    </w:p>
    <w:p w:rsidR="00AE7237" w:rsidRDefault="00BD5085">
      <w:pPr>
        <w:spacing w:line="300" w:lineRule="exact"/>
        <w:rPr>
          <w:rFonts w:ascii="宋体" w:hAnsi="宋体"/>
        </w:rPr>
      </w:pPr>
      <w:r>
        <w:rPr>
          <w:rFonts w:ascii="宋体" w:hAnsi="宋体" w:hint="eastAsia"/>
        </w:rPr>
        <w:t xml:space="preserve">    1.11合同价款：指发包人承包人在协议书中约定，发包人用以支付承包人按照合同约定完成承包范围内全部工程并承担质量保修责任的款项。</w:t>
      </w:r>
    </w:p>
    <w:p w:rsidR="00AE7237" w:rsidRDefault="00BD5085">
      <w:pPr>
        <w:spacing w:line="300" w:lineRule="exact"/>
        <w:rPr>
          <w:rFonts w:ascii="宋体" w:hAnsi="宋体"/>
        </w:rPr>
      </w:pPr>
      <w:r>
        <w:rPr>
          <w:rFonts w:ascii="宋体" w:hAnsi="宋体" w:hint="eastAsia"/>
        </w:rPr>
        <w:t xml:space="preserve">    1.12追加合同价款：指在合同履行中发生需要增加合同价款的情况，经发包人确认后按计算合同价款的方法增加的合同价款。</w:t>
      </w:r>
    </w:p>
    <w:p w:rsidR="00AE7237" w:rsidRDefault="00BD5085">
      <w:pPr>
        <w:spacing w:line="300" w:lineRule="exact"/>
        <w:rPr>
          <w:rFonts w:ascii="宋体" w:hAnsi="宋体"/>
        </w:rPr>
      </w:pPr>
      <w:r>
        <w:rPr>
          <w:rFonts w:ascii="宋体" w:hAnsi="宋体" w:hint="eastAsia"/>
        </w:rPr>
        <w:t xml:space="preserve">    1.13费用：指不包含在合同价款之内的应当由发包人或承包人承担的经济支出。</w:t>
      </w:r>
    </w:p>
    <w:p w:rsidR="00AE7237" w:rsidRDefault="00BD5085">
      <w:pPr>
        <w:spacing w:line="300" w:lineRule="exact"/>
        <w:rPr>
          <w:rFonts w:ascii="宋体" w:hAnsi="宋体"/>
        </w:rPr>
      </w:pPr>
      <w:r>
        <w:rPr>
          <w:rFonts w:ascii="宋体" w:hAnsi="宋体" w:hint="eastAsia"/>
        </w:rPr>
        <w:t xml:space="preserve">    1.14工期：指发包人承包人在协议书中约定，按总日历天数(包括法定节假日)计算的承包天数。</w:t>
      </w:r>
    </w:p>
    <w:p w:rsidR="00AE7237" w:rsidRDefault="00BD5085">
      <w:pPr>
        <w:spacing w:line="300" w:lineRule="exact"/>
        <w:rPr>
          <w:rFonts w:ascii="宋体" w:hAnsi="宋体"/>
        </w:rPr>
      </w:pPr>
      <w:r>
        <w:rPr>
          <w:rFonts w:ascii="宋体" w:hAnsi="宋体" w:hint="eastAsia"/>
        </w:rPr>
        <w:t xml:space="preserve">    1.15开工日期：指发包人承包人在协议书中约定，承包人开始施工的绝对或相对的日期。</w:t>
      </w:r>
    </w:p>
    <w:p w:rsidR="00AE7237" w:rsidRDefault="00BD5085">
      <w:pPr>
        <w:spacing w:line="300" w:lineRule="exact"/>
        <w:rPr>
          <w:rFonts w:ascii="宋体" w:hAnsi="宋体"/>
        </w:rPr>
      </w:pPr>
      <w:r>
        <w:rPr>
          <w:rFonts w:ascii="宋体" w:hAnsi="宋体" w:hint="eastAsia"/>
        </w:rPr>
        <w:t xml:space="preserve">    1.16竣工日期：指发包人承包人在协议书中约定，承包人完成承包范围内工程的绝对或相对的日期。</w:t>
      </w:r>
    </w:p>
    <w:p w:rsidR="00AE7237" w:rsidRDefault="00BD5085">
      <w:pPr>
        <w:spacing w:line="300" w:lineRule="exact"/>
        <w:ind w:firstLineChars="200" w:firstLine="420"/>
        <w:rPr>
          <w:rFonts w:ascii="宋体" w:hAnsi="宋体"/>
        </w:rPr>
      </w:pPr>
      <w:r>
        <w:rPr>
          <w:rFonts w:ascii="宋体" w:hAnsi="宋体" w:hint="eastAsia"/>
        </w:rPr>
        <w:t>1.17图纸：指由发包人提供或由承包人提供并经发包人批准，满足承包人施工需要的所有图纸(包括配套说明和有关资料)。</w:t>
      </w:r>
    </w:p>
    <w:p w:rsidR="00AE7237" w:rsidRDefault="00BD5085">
      <w:pPr>
        <w:spacing w:line="300" w:lineRule="exact"/>
        <w:ind w:firstLineChars="200" w:firstLine="420"/>
        <w:rPr>
          <w:rFonts w:ascii="宋体" w:hAnsi="宋体"/>
        </w:rPr>
      </w:pPr>
      <w:r>
        <w:rPr>
          <w:rFonts w:ascii="宋体" w:hAnsi="宋体" w:hint="eastAsia"/>
        </w:rPr>
        <w:t>1.18施工场地：指由发包人提供的用于工程施工的场所以及发包人在图纸中具体指定的供施工使用的任何其他场所。</w:t>
      </w:r>
    </w:p>
    <w:p w:rsidR="00AE7237" w:rsidRDefault="00BD5085">
      <w:pPr>
        <w:spacing w:line="300" w:lineRule="exact"/>
        <w:ind w:firstLineChars="200" w:firstLine="420"/>
        <w:rPr>
          <w:rFonts w:ascii="宋体" w:hAnsi="宋体"/>
        </w:rPr>
      </w:pPr>
      <w:r>
        <w:rPr>
          <w:rFonts w:ascii="宋体" w:hAnsi="宋体" w:hint="eastAsia"/>
        </w:rPr>
        <w:t>1.19书面形式：指合同书、信件和数据电文(包括电报、电传、传真、电子数据交换和电子邮件)等可以有形地表现所载内容的形式。</w:t>
      </w:r>
    </w:p>
    <w:p w:rsidR="00AE7237" w:rsidRDefault="00BD5085">
      <w:pPr>
        <w:spacing w:line="300" w:lineRule="exact"/>
        <w:ind w:firstLineChars="200" w:firstLine="420"/>
        <w:rPr>
          <w:rFonts w:ascii="宋体" w:hAnsi="宋体"/>
        </w:rPr>
      </w:pPr>
      <w:r>
        <w:rPr>
          <w:rFonts w:ascii="宋体" w:hAnsi="宋体" w:hint="eastAsia"/>
        </w:rPr>
        <w:t>1.20违约责任：指合同一方不履行合同义务或履行合同义务不符合约定所应承担的责任。</w:t>
      </w:r>
    </w:p>
    <w:p w:rsidR="00AE7237" w:rsidRDefault="00BD5085">
      <w:pPr>
        <w:spacing w:line="300" w:lineRule="exact"/>
        <w:ind w:firstLineChars="200" w:firstLine="420"/>
        <w:rPr>
          <w:rFonts w:ascii="宋体" w:hAnsi="宋体"/>
        </w:rPr>
      </w:pPr>
      <w:r>
        <w:rPr>
          <w:rFonts w:ascii="宋体" w:hAnsi="宋体" w:hint="eastAsia"/>
        </w:rPr>
        <w:t>1.2l索赔：指在合同履行过程中，对于并非自己的过错，而是应由对方承担责任的情况造成的实际损失，向对方提出经济补偿和(或)工期顺延的要求。</w:t>
      </w:r>
    </w:p>
    <w:p w:rsidR="00AE7237" w:rsidRDefault="00BD5085">
      <w:pPr>
        <w:spacing w:line="300" w:lineRule="exact"/>
        <w:ind w:firstLineChars="200" w:firstLine="420"/>
        <w:rPr>
          <w:rFonts w:ascii="宋体" w:hAnsi="宋体"/>
        </w:rPr>
      </w:pPr>
      <w:r>
        <w:rPr>
          <w:rFonts w:ascii="宋体" w:hAnsi="宋体" w:hint="eastAsia"/>
        </w:rPr>
        <w:t>1.22不可抗力：指不能预见、不能避免并不能克服的客观情况。</w:t>
      </w:r>
    </w:p>
    <w:p w:rsidR="00AE7237" w:rsidRDefault="00BD5085">
      <w:pPr>
        <w:spacing w:line="300" w:lineRule="exact"/>
        <w:ind w:firstLineChars="200" w:firstLine="420"/>
        <w:rPr>
          <w:rFonts w:ascii="宋体" w:hAnsi="宋体"/>
        </w:rPr>
      </w:pPr>
      <w:r>
        <w:rPr>
          <w:rFonts w:ascii="宋体" w:hAnsi="宋体" w:hint="eastAsia"/>
        </w:rPr>
        <w:t>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rsidR="00AE7237" w:rsidRDefault="00BD5085">
      <w:pPr>
        <w:spacing w:line="300" w:lineRule="exact"/>
        <w:ind w:firstLineChars="200" w:firstLine="420"/>
        <w:rPr>
          <w:rFonts w:ascii="宋体" w:hAnsi="宋体"/>
        </w:rPr>
      </w:pPr>
      <w:r>
        <w:rPr>
          <w:rFonts w:ascii="宋体" w:hAnsi="宋体" w:hint="eastAsia"/>
        </w:rPr>
        <w:t>2．合同文件及解释顺序</w:t>
      </w:r>
    </w:p>
    <w:p w:rsidR="00AE7237" w:rsidRDefault="00BD5085">
      <w:pPr>
        <w:spacing w:line="300" w:lineRule="exact"/>
        <w:ind w:firstLineChars="200" w:firstLine="420"/>
        <w:rPr>
          <w:rFonts w:ascii="宋体" w:hAnsi="宋体"/>
        </w:rPr>
      </w:pPr>
      <w:r>
        <w:rPr>
          <w:rFonts w:ascii="宋体" w:hAnsi="宋体" w:hint="eastAsia"/>
        </w:rPr>
        <w:t>2.1合同文件应能相互解释，互为说明。除专用条款另有约定外，组成本合同的文件及优先</w:t>
      </w:r>
      <w:r>
        <w:rPr>
          <w:rFonts w:ascii="宋体" w:hAnsi="宋体" w:hint="eastAsia"/>
        </w:rPr>
        <w:lastRenderedPageBreak/>
        <w:t>解释顺序如下：</w:t>
      </w:r>
    </w:p>
    <w:p w:rsidR="00AE7237" w:rsidRDefault="00BD5085">
      <w:pPr>
        <w:spacing w:line="300" w:lineRule="exact"/>
        <w:ind w:firstLineChars="200" w:firstLine="420"/>
        <w:rPr>
          <w:rFonts w:ascii="宋体" w:hAnsi="宋体"/>
        </w:rPr>
      </w:pPr>
      <w:r>
        <w:rPr>
          <w:rFonts w:ascii="宋体" w:hAnsi="宋体" w:hint="eastAsia"/>
        </w:rPr>
        <w:t>(1)本合同协议书</w:t>
      </w:r>
    </w:p>
    <w:p w:rsidR="00AE7237" w:rsidRDefault="00BD5085">
      <w:pPr>
        <w:spacing w:line="300" w:lineRule="exact"/>
        <w:ind w:firstLine="630"/>
        <w:rPr>
          <w:rFonts w:ascii="宋体" w:hAnsi="宋体"/>
        </w:rPr>
      </w:pPr>
      <w:r>
        <w:rPr>
          <w:rFonts w:ascii="宋体" w:hAnsi="宋体" w:hint="eastAsia"/>
        </w:rPr>
        <w:t>(2)中标通知书</w:t>
      </w:r>
    </w:p>
    <w:p w:rsidR="00AE7237" w:rsidRDefault="00BD5085">
      <w:pPr>
        <w:spacing w:line="300" w:lineRule="exact"/>
        <w:ind w:firstLine="630"/>
        <w:rPr>
          <w:rFonts w:ascii="宋体" w:hAnsi="宋体"/>
        </w:rPr>
      </w:pPr>
      <w:r>
        <w:rPr>
          <w:rFonts w:ascii="宋体" w:hAnsi="宋体" w:hint="eastAsia"/>
        </w:rPr>
        <w:t>(3)投标书及其附件</w:t>
      </w:r>
    </w:p>
    <w:p w:rsidR="00AE7237" w:rsidRDefault="00BD5085">
      <w:pPr>
        <w:spacing w:line="300" w:lineRule="exact"/>
        <w:ind w:firstLine="630"/>
        <w:rPr>
          <w:rFonts w:ascii="宋体" w:hAnsi="宋体"/>
        </w:rPr>
      </w:pPr>
      <w:r>
        <w:rPr>
          <w:rFonts w:ascii="宋体" w:hAnsi="宋体" w:hint="eastAsia"/>
        </w:rPr>
        <w:t>(4)本合同专用条款</w:t>
      </w:r>
    </w:p>
    <w:p w:rsidR="00AE7237" w:rsidRDefault="00BD5085">
      <w:pPr>
        <w:spacing w:line="300" w:lineRule="exact"/>
        <w:ind w:firstLine="630"/>
        <w:rPr>
          <w:rFonts w:ascii="宋体" w:hAnsi="宋体"/>
        </w:rPr>
      </w:pPr>
      <w:r>
        <w:rPr>
          <w:rFonts w:ascii="宋体" w:hAnsi="宋体" w:hint="eastAsia"/>
        </w:rPr>
        <w:t>(5)本合同通用条款</w:t>
      </w:r>
    </w:p>
    <w:p w:rsidR="00AE7237" w:rsidRDefault="00BD5085">
      <w:pPr>
        <w:spacing w:line="300" w:lineRule="exact"/>
        <w:ind w:firstLine="630"/>
        <w:rPr>
          <w:rFonts w:ascii="宋体" w:hAnsi="宋体"/>
        </w:rPr>
      </w:pPr>
      <w:r>
        <w:rPr>
          <w:rFonts w:ascii="宋体" w:hAnsi="宋体" w:hint="eastAsia"/>
        </w:rPr>
        <w:t>(6)标准、规范及有关技术文件</w:t>
      </w:r>
    </w:p>
    <w:p w:rsidR="00AE7237" w:rsidRDefault="00BD5085">
      <w:pPr>
        <w:spacing w:line="300" w:lineRule="exact"/>
        <w:ind w:firstLine="630"/>
        <w:rPr>
          <w:rFonts w:ascii="宋体" w:hAnsi="宋体"/>
        </w:rPr>
      </w:pPr>
      <w:r>
        <w:rPr>
          <w:rFonts w:ascii="宋体" w:hAnsi="宋体" w:hint="eastAsia"/>
        </w:rPr>
        <w:t>(7)图纸</w:t>
      </w:r>
    </w:p>
    <w:p w:rsidR="00AE7237" w:rsidRDefault="00BD5085">
      <w:pPr>
        <w:spacing w:line="300" w:lineRule="exact"/>
        <w:ind w:firstLine="630"/>
        <w:rPr>
          <w:rFonts w:ascii="宋体" w:hAnsi="宋体"/>
        </w:rPr>
      </w:pPr>
      <w:r>
        <w:rPr>
          <w:rFonts w:ascii="宋体" w:hAnsi="宋体" w:hint="eastAsia"/>
        </w:rPr>
        <w:t>(8)工程量清单</w:t>
      </w:r>
    </w:p>
    <w:p w:rsidR="00AE7237" w:rsidRDefault="00BD5085">
      <w:pPr>
        <w:spacing w:line="300" w:lineRule="exact"/>
        <w:ind w:firstLine="630"/>
        <w:rPr>
          <w:rFonts w:ascii="宋体" w:hAnsi="宋体"/>
        </w:rPr>
      </w:pPr>
      <w:r>
        <w:rPr>
          <w:rFonts w:ascii="宋体" w:hAnsi="宋体" w:hint="eastAsia"/>
        </w:rPr>
        <w:t>(9)工程报价单或预算书</w:t>
      </w:r>
    </w:p>
    <w:p w:rsidR="00AE7237" w:rsidRDefault="00BD5085">
      <w:pPr>
        <w:spacing w:line="300" w:lineRule="exact"/>
        <w:ind w:firstLine="630"/>
        <w:rPr>
          <w:rFonts w:ascii="宋体" w:hAnsi="宋体"/>
        </w:rPr>
      </w:pPr>
      <w:r>
        <w:rPr>
          <w:rFonts w:ascii="宋体" w:hAnsi="宋体" w:hint="eastAsia"/>
        </w:rPr>
        <w:t>合同履行中，发包人承包人有关工程的洽商、变更等书面协议或文件视为本合同的组成部分。</w:t>
      </w:r>
    </w:p>
    <w:p w:rsidR="00AE7237" w:rsidRDefault="00BD5085">
      <w:pPr>
        <w:spacing w:line="300" w:lineRule="exact"/>
        <w:ind w:firstLine="630"/>
        <w:rPr>
          <w:rFonts w:ascii="宋体" w:hAnsi="宋体"/>
        </w:rPr>
      </w:pPr>
      <w:r>
        <w:rPr>
          <w:rFonts w:ascii="宋体" w:hAnsi="宋体" w:hint="eastAsia"/>
        </w:rPr>
        <w:t xml:space="preserve"> 2.2当合同文件内容含糊不清或不相一致时，在不影响工程正常进行的情况下，由发包人承包人协商解决。双方也可以提请负责监理的工程师作出解释。双方协商不成或不同意负责监理的工程师的解释时，按本通用条款37条关于争议的约定处理。</w:t>
      </w:r>
    </w:p>
    <w:p w:rsidR="00AE7237" w:rsidRDefault="00BD5085">
      <w:pPr>
        <w:spacing w:line="300" w:lineRule="exact"/>
        <w:ind w:firstLine="630"/>
        <w:rPr>
          <w:rFonts w:ascii="宋体" w:hAnsi="宋体"/>
        </w:rPr>
      </w:pPr>
      <w:r>
        <w:rPr>
          <w:rFonts w:ascii="宋体" w:hAnsi="宋体" w:hint="eastAsia"/>
        </w:rPr>
        <w:t>3.语言文字和适用法律、标准及规范</w:t>
      </w:r>
    </w:p>
    <w:p w:rsidR="00AE7237" w:rsidRDefault="00BD5085">
      <w:pPr>
        <w:spacing w:line="300" w:lineRule="exact"/>
        <w:ind w:firstLine="630"/>
        <w:rPr>
          <w:rFonts w:ascii="宋体" w:hAnsi="宋体"/>
        </w:rPr>
      </w:pPr>
      <w:r>
        <w:rPr>
          <w:rFonts w:ascii="宋体" w:hAnsi="宋体" w:hint="eastAsia"/>
        </w:rPr>
        <w:t>3.1语言文字</w:t>
      </w:r>
    </w:p>
    <w:p w:rsidR="00AE7237" w:rsidRDefault="00BD5085">
      <w:pPr>
        <w:spacing w:line="300" w:lineRule="exact"/>
        <w:ind w:firstLine="630"/>
        <w:rPr>
          <w:rFonts w:ascii="宋体" w:hAnsi="宋体"/>
        </w:rPr>
      </w:pPr>
      <w:r>
        <w:rPr>
          <w:rFonts w:ascii="宋体" w:hAnsi="宋体" w:hint="eastAsia"/>
        </w:rPr>
        <w:t>本合同文件使用汉语语言文字书写、解释和说明。如专用条款约定使用两种以上(含两种)语言文字时，汉语应为鹪释和说明本合同的标准语言文字。</w:t>
      </w:r>
    </w:p>
    <w:p w:rsidR="00AE7237" w:rsidRDefault="00BD5085">
      <w:pPr>
        <w:spacing w:line="300" w:lineRule="exact"/>
        <w:ind w:firstLine="630"/>
        <w:rPr>
          <w:rFonts w:ascii="宋体" w:hAnsi="宋体"/>
        </w:rPr>
      </w:pPr>
      <w:r>
        <w:rPr>
          <w:rFonts w:ascii="宋体" w:hAnsi="宋体" w:hint="eastAsia"/>
        </w:rPr>
        <w:t>在少数民族地区，双方可以约定使用少数民族语言文字书写和解释、说明本合同。</w:t>
      </w:r>
    </w:p>
    <w:p w:rsidR="00AE7237" w:rsidRDefault="00BD5085">
      <w:pPr>
        <w:spacing w:line="300" w:lineRule="exact"/>
        <w:ind w:firstLine="630"/>
        <w:rPr>
          <w:rFonts w:ascii="宋体" w:hAnsi="宋体"/>
        </w:rPr>
      </w:pPr>
      <w:r>
        <w:rPr>
          <w:rFonts w:ascii="宋体" w:hAnsi="宋体" w:hint="eastAsia"/>
        </w:rPr>
        <w:t>3.2适用法律和法规</w:t>
      </w:r>
    </w:p>
    <w:p w:rsidR="00AE7237" w:rsidRDefault="00BD5085">
      <w:pPr>
        <w:spacing w:line="300" w:lineRule="exact"/>
        <w:ind w:firstLine="630"/>
        <w:rPr>
          <w:rFonts w:ascii="宋体" w:hAnsi="宋体"/>
        </w:rPr>
      </w:pPr>
      <w:r>
        <w:rPr>
          <w:rFonts w:ascii="宋体" w:hAnsi="宋体" w:hint="eastAsia"/>
        </w:rPr>
        <w:t>本合同文件适用国家的法律和行政法规。需要明示的法律、行政法规，由双方在专用条款中约定。</w:t>
      </w:r>
    </w:p>
    <w:p w:rsidR="00AE7237" w:rsidRDefault="00BD5085">
      <w:pPr>
        <w:spacing w:line="300" w:lineRule="exact"/>
        <w:ind w:firstLine="630"/>
        <w:rPr>
          <w:rFonts w:ascii="宋体" w:hAnsi="宋体"/>
        </w:rPr>
      </w:pPr>
      <w:r>
        <w:rPr>
          <w:rFonts w:ascii="宋体" w:hAnsi="宋体" w:hint="eastAsia"/>
        </w:rPr>
        <w:t>3.3适用标准、规范</w:t>
      </w:r>
    </w:p>
    <w:p w:rsidR="00AE7237" w:rsidRDefault="00BD5085">
      <w:pPr>
        <w:spacing w:line="300" w:lineRule="exact"/>
        <w:ind w:firstLine="630"/>
        <w:rPr>
          <w:rFonts w:ascii="宋体" w:hAnsi="宋体"/>
        </w:rPr>
      </w:pPr>
      <w:r>
        <w:rPr>
          <w:rFonts w:ascii="宋体" w:hAnsi="宋体" w:hint="eastAsia"/>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AE7237" w:rsidRDefault="00BD5085">
      <w:pPr>
        <w:spacing w:line="300" w:lineRule="exact"/>
        <w:ind w:firstLine="630"/>
        <w:rPr>
          <w:rFonts w:ascii="宋体" w:hAnsi="宋体"/>
        </w:rPr>
      </w:pPr>
      <w:r>
        <w:rPr>
          <w:rFonts w:ascii="宋体" w:hAnsi="宋体" w:hint="eastAsia"/>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AE7237" w:rsidRDefault="00BD5085">
      <w:pPr>
        <w:spacing w:line="300" w:lineRule="exact"/>
        <w:ind w:firstLine="630"/>
        <w:rPr>
          <w:rFonts w:ascii="宋体" w:hAnsi="宋体"/>
        </w:rPr>
      </w:pPr>
      <w:r>
        <w:rPr>
          <w:rFonts w:ascii="宋体" w:hAnsi="宋体" w:hint="eastAsia"/>
        </w:rPr>
        <w:t xml:space="preserve">本条所发生的购买、翻译标准、规范或制定施工工艺的费用．由发包人承担。    </w:t>
      </w:r>
    </w:p>
    <w:p w:rsidR="00AE7237" w:rsidRDefault="00BD5085">
      <w:pPr>
        <w:spacing w:line="300" w:lineRule="exact"/>
        <w:ind w:firstLine="630"/>
        <w:rPr>
          <w:rFonts w:ascii="宋体" w:hAnsi="宋体"/>
        </w:rPr>
      </w:pPr>
      <w:r>
        <w:rPr>
          <w:rFonts w:ascii="宋体" w:hAnsi="宋体" w:hint="eastAsia"/>
        </w:rPr>
        <w:t>4.图纸</w:t>
      </w:r>
    </w:p>
    <w:p w:rsidR="00AE7237" w:rsidRDefault="00BD5085">
      <w:pPr>
        <w:spacing w:line="300" w:lineRule="exact"/>
        <w:ind w:firstLine="630"/>
        <w:rPr>
          <w:rFonts w:ascii="宋体" w:hAnsi="宋体"/>
        </w:rPr>
      </w:pPr>
      <w:r>
        <w:rPr>
          <w:rFonts w:ascii="宋体" w:hAnsi="宋体" w:hint="eastAsia"/>
        </w:rPr>
        <w:t>4.1发包人应按专用条款约定的日期和套数，向承包人提供图纸  承包人需要增加图纸套数的，发包人应代为复制，复制费用由承包人承担。发包人对工程有保密要求的，应在专用条款中提出保密要求，保密措施费用由发包人承担，承包人在约定保密期限内履行保密义务。</w:t>
      </w:r>
    </w:p>
    <w:p w:rsidR="00AE7237" w:rsidRDefault="00BD5085">
      <w:pPr>
        <w:spacing w:line="300" w:lineRule="exact"/>
        <w:ind w:firstLine="630"/>
        <w:rPr>
          <w:rFonts w:ascii="宋体" w:hAnsi="宋体"/>
        </w:rPr>
      </w:pPr>
      <w:r>
        <w:rPr>
          <w:rFonts w:ascii="宋体" w:hAnsi="宋体" w:hint="eastAsia"/>
        </w:rPr>
        <w:t>4.2承包人未经发包人同意，不得将本工程图纸转给第三人。工程质量保修期满后，除承包人存档需要的图纸外，应将全部图纸退还给发包人。</w:t>
      </w:r>
    </w:p>
    <w:p w:rsidR="00AE7237" w:rsidRDefault="00BD5085">
      <w:pPr>
        <w:spacing w:line="300" w:lineRule="exact"/>
        <w:ind w:firstLine="630"/>
        <w:rPr>
          <w:rFonts w:ascii="宋体" w:hAnsi="宋体"/>
        </w:rPr>
      </w:pPr>
      <w:r>
        <w:rPr>
          <w:rFonts w:ascii="宋体" w:hAnsi="宋体" w:hint="eastAsia"/>
        </w:rPr>
        <w:t>4.3承包人应在施工现场保留一套完整图纸，供工程师及有关人员进行工程检查时使用。</w:t>
      </w:r>
    </w:p>
    <w:p w:rsidR="00AE7237" w:rsidRDefault="00BD5085">
      <w:pPr>
        <w:spacing w:line="300" w:lineRule="exact"/>
        <w:ind w:firstLine="630"/>
        <w:rPr>
          <w:rFonts w:ascii="宋体" w:hAnsi="宋体"/>
        </w:rPr>
      </w:pPr>
      <w:r>
        <w:rPr>
          <w:rFonts w:ascii="宋体" w:hAnsi="宋体" w:hint="eastAsia"/>
        </w:rPr>
        <w:t>二、双方一般权利和义务</w:t>
      </w:r>
    </w:p>
    <w:p w:rsidR="00AE7237" w:rsidRDefault="00BD5085">
      <w:pPr>
        <w:spacing w:line="300" w:lineRule="exact"/>
        <w:ind w:firstLine="630"/>
        <w:rPr>
          <w:rFonts w:ascii="宋体" w:hAnsi="宋体"/>
        </w:rPr>
      </w:pPr>
      <w:r>
        <w:rPr>
          <w:rFonts w:ascii="宋体" w:hAnsi="宋体" w:hint="eastAsia"/>
        </w:rPr>
        <w:t>5.工程师</w:t>
      </w:r>
    </w:p>
    <w:p w:rsidR="00AE7237" w:rsidRDefault="00BD5085">
      <w:pPr>
        <w:spacing w:line="300" w:lineRule="exact"/>
        <w:ind w:firstLine="630"/>
        <w:rPr>
          <w:rFonts w:ascii="宋体" w:hAnsi="宋体"/>
        </w:rPr>
      </w:pPr>
      <w:r>
        <w:rPr>
          <w:rFonts w:ascii="宋体" w:hAnsi="宋体" w:hint="eastAsia"/>
        </w:rPr>
        <w:t>5.1实行工程监理的，发包人应在实施监理前将委托的监理单位名称、监理内容及监理权限以书面形式通知承包人。</w:t>
      </w:r>
    </w:p>
    <w:p w:rsidR="00AE7237" w:rsidRDefault="00BD5085">
      <w:pPr>
        <w:spacing w:line="300" w:lineRule="exact"/>
        <w:ind w:firstLine="630"/>
        <w:rPr>
          <w:rFonts w:ascii="宋体" w:hAnsi="宋体"/>
        </w:rPr>
      </w:pPr>
      <w:r>
        <w:rPr>
          <w:rFonts w:ascii="宋体" w:hAnsi="宋体" w:hint="eastAsia"/>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AE7237" w:rsidRDefault="00BD5085">
      <w:pPr>
        <w:spacing w:line="300" w:lineRule="exact"/>
        <w:ind w:firstLine="630"/>
        <w:rPr>
          <w:rFonts w:ascii="宋体" w:hAnsi="宋体"/>
        </w:rPr>
      </w:pPr>
      <w:r>
        <w:rPr>
          <w:rFonts w:ascii="宋体" w:hAnsi="宋体" w:hint="eastAsia"/>
        </w:rPr>
        <w:t>5.3发包人派驻施工场地履行合同的代表在本合同中也称工程师，其姓名、职务、职权由发包人在专用条款内写明，但职权不得与监理单位委派的总监理工程师职权相互交叉。双方职权</w:t>
      </w:r>
      <w:r>
        <w:rPr>
          <w:rFonts w:ascii="宋体" w:hAnsi="宋体" w:hint="eastAsia"/>
        </w:rPr>
        <w:lastRenderedPageBreak/>
        <w:t>发生交叉或不明确时，由发包人予以明确，并以书面形式通知承包人。</w:t>
      </w:r>
    </w:p>
    <w:p w:rsidR="00AE7237" w:rsidRDefault="00BD5085">
      <w:pPr>
        <w:spacing w:line="300" w:lineRule="exact"/>
        <w:ind w:firstLine="630"/>
        <w:rPr>
          <w:rFonts w:ascii="宋体" w:hAnsi="宋体"/>
        </w:rPr>
      </w:pPr>
      <w:r>
        <w:rPr>
          <w:rFonts w:ascii="宋体" w:hAnsi="宋体" w:hint="eastAsia"/>
        </w:rPr>
        <w:t>5.4合同履行中，发生影响发包人承包人双方权利或义务的事件时，负责监理的工程师应依据合同在其职权范围内客观公正地进行处理。一方对工程师的处理有异议时，按本通用条款37条关于争议的约定处理。</w:t>
      </w:r>
    </w:p>
    <w:p w:rsidR="00AE7237" w:rsidRDefault="00BD5085">
      <w:pPr>
        <w:spacing w:line="300" w:lineRule="exact"/>
        <w:ind w:firstLine="630"/>
        <w:rPr>
          <w:rFonts w:ascii="宋体" w:hAnsi="宋体"/>
        </w:rPr>
      </w:pPr>
      <w:r>
        <w:rPr>
          <w:rFonts w:ascii="宋体" w:hAnsi="宋体" w:hint="eastAsia"/>
        </w:rPr>
        <w:t>5.5除合同内有明确约定或经发包人同意外，负责监理的工程师无权解除本合同约定的承包人的任何权利与义务。</w:t>
      </w:r>
    </w:p>
    <w:p w:rsidR="00AE7237" w:rsidRDefault="00BD5085">
      <w:pPr>
        <w:spacing w:line="300" w:lineRule="exact"/>
        <w:ind w:firstLine="630"/>
        <w:rPr>
          <w:rFonts w:ascii="宋体" w:hAnsi="宋体"/>
        </w:rPr>
      </w:pPr>
      <w:r>
        <w:rPr>
          <w:rFonts w:ascii="宋体" w:hAnsi="宋体" w:hint="eastAsia"/>
        </w:rPr>
        <w:t>5.6不实行工程监理的，本合同中工程师专指发包人派驻施工场地履行合同的代表，其具体职权由发包人在专用条款内写明。</w:t>
      </w:r>
    </w:p>
    <w:p w:rsidR="00AE7237" w:rsidRDefault="00BD5085">
      <w:pPr>
        <w:spacing w:line="300" w:lineRule="exact"/>
        <w:ind w:firstLine="630"/>
        <w:rPr>
          <w:rFonts w:ascii="宋体" w:hAnsi="宋体"/>
        </w:rPr>
      </w:pPr>
      <w:r>
        <w:rPr>
          <w:rFonts w:ascii="宋体" w:hAnsi="宋体" w:hint="eastAsia"/>
        </w:rPr>
        <w:t>6.工程师的委派和指令</w:t>
      </w:r>
    </w:p>
    <w:p w:rsidR="00AE7237" w:rsidRDefault="00BD5085">
      <w:pPr>
        <w:spacing w:line="300" w:lineRule="exact"/>
        <w:ind w:firstLine="630"/>
        <w:rPr>
          <w:rFonts w:ascii="宋体" w:hAnsi="宋体"/>
        </w:rPr>
      </w:pPr>
      <w:r>
        <w:rPr>
          <w:rFonts w:ascii="宋体" w:hAnsi="宋体" w:hint="eastAsia"/>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rsidR="00AE7237" w:rsidRDefault="00BD5085">
      <w:pPr>
        <w:spacing w:line="300" w:lineRule="exact"/>
        <w:ind w:firstLine="630"/>
        <w:rPr>
          <w:rFonts w:ascii="宋体" w:hAnsi="宋体"/>
        </w:rPr>
      </w:pPr>
      <w:r>
        <w:rPr>
          <w:rFonts w:ascii="宋体" w:hAnsi="宋体" w:hint="eastAsia"/>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AE7237" w:rsidRDefault="00BD5085">
      <w:pPr>
        <w:spacing w:line="300" w:lineRule="exact"/>
        <w:ind w:firstLine="630"/>
        <w:rPr>
          <w:rFonts w:ascii="宋体" w:hAnsi="宋体"/>
        </w:rPr>
      </w:pPr>
      <w:r>
        <w:rPr>
          <w:rFonts w:ascii="宋体" w:hAnsi="宋体" w:hint="eastAsia"/>
        </w:rPr>
        <w:t>除工程师或工程师代表外，发包人派驻工地的其他人员均无权向承包人发出任何指令。</w:t>
      </w:r>
    </w:p>
    <w:p w:rsidR="00AE7237" w:rsidRDefault="00BD5085">
      <w:pPr>
        <w:spacing w:line="300" w:lineRule="exact"/>
        <w:ind w:firstLine="630"/>
        <w:rPr>
          <w:rFonts w:ascii="宋体" w:hAnsi="宋体"/>
        </w:rPr>
      </w:pPr>
      <w:r>
        <w:rPr>
          <w:rFonts w:ascii="宋体" w:hAnsi="宋体" w:hint="eastAsia"/>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承认的，承包人应于工程师发出口头指令后7天内提出书面确认要求，工程师在承包人提出确认要求后48小时内不予答复的，视为口头指令已被确认。</w:t>
      </w:r>
    </w:p>
    <w:p w:rsidR="00AE7237" w:rsidRDefault="00BD5085">
      <w:pPr>
        <w:spacing w:line="300" w:lineRule="exact"/>
        <w:ind w:firstLine="630"/>
        <w:rPr>
          <w:rFonts w:ascii="宋体" w:hAnsi="宋体"/>
        </w:rPr>
      </w:pPr>
      <w:r>
        <w:rPr>
          <w:rFonts w:ascii="宋体" w:hAnsi="宋体" w:hint="eastAsia"/>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AE7237" w:rsidRDefault="00BD5085">
      <w:pPr>
        <w:spacing w:line="300" w:lineRule="exact"/>
        <w:ind w:firstLine="630"/>
        <w:rPr>
          <w:rFonts w:ascii="宋体" w:hAnsi="宋体"/>
        </w:rPr>
      </w:pPr>
      <w:r>
        <w:rPr>
          <w:rFonts w:ascii="宋体" w:hAnsi="宋体" w:hint="eastAsia"/>
        </w:rPr>
        <w:t>本款规定同样适用于由工程师代表发出的指令、通知。</w:t>
      </w:r>
    </w:p>
    <w:p w:rsidR="00AE7237" w:rsidRDefault="00BD5085">
      <w:pPr>
        <w:spacing w:line="300" w:lineRule="exact"/>
        <w:ind w:firstLine="630"/>
        <w:rPr>
          <w:rFonts w:ascii="宋体" w:hAnsi="宋体"/>
        </w:rPr>
      </w:pPr>
      <w:r>
        <w:rPr>
          <w:rFonts w:ascii="宋体" w:hAnsi="宋体" w:hint="eastAsia"/>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AE7237" w:rsidRDefault="00BD5085">
      <w:pPr>
        <w:spacing w:line="300" w:lineRule="exact"/>
        <w:ind w:firstLine="630"/>
        <w:rPr>
          <w:rFonts w:ascii="宋体" w:hAnsi="宋体"/>
        </w:rPr>
      </w:pPr>
      <w:r>
        <w:rPr>
          <w:rFonts w:ascii="宋体" w:hAnsi="宋体" w:hint="eastAsia"/>
        </w:rPr>
        <w:t>6.4如需更换工程师，发包人应至少提前7天以书面形式通知承包人，后任继续行使合同文件约定的前任的职权，履行前任的义务。</w:t>
      </w:r>
    </w:p>
    <w:p w:rsidR="00AE7237" w:rsidRDefault="00BD5085">
      <w:pPr>
        <w:spacing w:line="300" w:lineRule="exact"/>
        <w:ind w:firstLine="630"/>
        <w:rPr>
          <w:rFonts w:ascii="宋体" w:hAnsi="宋体"/>
        </w:rPr>
      </w:pPr>
      <w:r>
        <w:rPr>
          <w:rFonts w:ascii="宋体" w:hAnsi="宋体" w:hint="eastAsia"/>
        </w:rPr>
        <w:t>7.项目经理</w:t>
      </w:r>
    </w:p>
    <w:p w:rsidR="00AE7237" w:rsidRDefault="00BD5085">
      <w:pPr>
        <w:spacing w:line="300" w:lineRule="exact"/>
        <w:ind w:firstLine="630"/>
        <w:rPr>
          <w:rFonts w:ascii="宋体" w:hAnsi="宋体"/>
        </w:rPr>
      </w:pPr>
      <w:r>
        <w:rPr>
          <w:rFonts w:ascii="宋体" w:hAnsi="宋体" w:hint="eastAsia"/>
        </w:rPr>
        <w:t>7.1项目经理的姓名、职务在专用条款内写明。</w:t>
      </w:r>
    </w:p>
    <w:p w:rsidR="00AE7237" w:rsidRDefault="00BD5085">
      <w:pPr>
        <w:spacing w:line="300" w:lineRule="exact"/>
        <w:ind w:firstLine="630"/>
        <w:rPr>
          <w:rFonts w:ascii="宋体" w:hAnsi="宋体"/>
        </w:rPr>
      </w:pPr>
      <w:r>
        <w:rPr>
          <w:rFonts w:ascii="宋体" w:hAnsi="宋体" w:hint="eastAsia"/>
        </w:rPr>
        <w:t>7.2承包人依据合同发出的通知，以书面形式由项目经理签字后送交工程师，工程师在回执上签署姓名和收到时间后生效。</w:t>
      </w:r>
    </w:p>
    <w:p w:rsidR="00AE7237" w:rsidRDefault="00BD5085">
      <w:pPr>
        <w:spacing w:line="300" w:lineRule="exact"/>
        <w:ind w:firstLine="630"/>
        <w:rPr>
          <w:rFonts w:ascii="宋体" w:hAnsi="宋体"/>
        </w:rPr>
      </w:pPr>
      <w:r>
        <w:rPr>
          <w:rFonts w:ascii="宋体" w:hAnsi="宋体" w:hint="eastAsia"/>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rsidR="00AE7237" w:rsidRDefault="00BD5085">
      <w:pPr>
        <w:spacing w:line="300" w:lineRule="exact"/>
        <w:ind w:firstLine="630"/>
        <w:rPr>
          <w:rFonts w:ascii="宋体" w:hAnsi="宋体"/>
        </w:rPr>
      </w:pPr>
      <w:r>
        <w:rPr>
          <w:rFonts w:ascii="宋体" w:hAnsi="宋体" w:hint="eastAsia"/>
        </w:rPr>
        <w:t>7.4承包人如需更换项目经理，应至少提前7天以书面形式通知发包人，并征得发包人同意，后任继续行使合同文件约定的前任的职权，履行前任的义务。</w:t>
      </w:r>
    </w:p>
    <w:p w:rsidR="00AE7237" w:rsidRDefault="00BD5085">
      <w:pPr>
        <w:spacing w:line="300" w:lineRule="exact"/>
        <w:ind w:firstLine="630"/>
        <w:rPr>
          <w:rFonts w:ascii="宋体" w:hAnsi="宋体"/>
        </w:rPr>
      </w:pPr>
      <w:r>
        <w:rPr>
          <w:rFonts w:ascii="宋体" w:hAnsi="宋体" w:hint="eastAsia"/>
        </w:rPr>
        <w:t>7.5发包人可以与承包人协商，建议更换其认为不称职的项目经理。</w:t>
      </w:r>
    </w:p>
    <w:p w:rsidR="00AE7237" w:rsidRDefault="00BD5085">
      <w:pPr>
        <w:spacing w:line="300" w:lineRule="exact"/>
        <w:ind w:firstLine="630"/>
        <w:rPr>
          <w:rFonts w:ascii="宋体" w:hAnsi="宋体"/>
        </w:rPr>
      </w:pPr>
      <w:r>
        <w:rPr>
          <w:rFonts w:ascii="宋体" w:hAnsi="宋体" w:hint="eastAsia"/>
        </w:rPr>
        <w:t>8.发包人工作</w:t>
      </w:r>
    </w:p>
    <w:p w:rsidR="00AE7237" w:rsidRDefault="00BD5085">
      <w:pPr>
        <w:spacing w:line="300" w:lineRule="exact"/>
        <w:ind w:firstLine="630"/>
        <w:rPr>
          <w:rFonts w:ascii="宋体" w:hAnsi="宋体"/>
        </w:rPr>
      </w:pPr>
      <w:r>
        <w:rPr>
          <w:rFonts w:ascii="宋体" w:hAnsi="宋体" w:hint="eastAsia"/>
        </w:rPr>
        <w:t>8.1发包人按专用条款约定的内容和时间完成以下工作：</w:t>
      </w:r>
    </w:p>
    <w:p w:rsidR="00AE7237" w:rsidRDefault="00BD5085">
      <w:pPr>
        <w:spacing w:line="300" w:lineRule="exact"/>
        <w:ind w:firstLine="630"/>
        <w:rPr>
          <w:rFonts w:ascii="宋体" w:hAnsi="宋体"/>
        </w:rPr>
      </w:pPr>
      <w:r>
        <w:rPr>
          <w:rFonts w:ascii="宋体" w:hAnsi="宋体" w:hint="eastAsia"/>
        </w:rPr>
        <w:t>(1)办理土地征用、拆迁补偿、平整施工场地等工作，使施工场地具备施工条件，在开工后继续负责解决以上事项遗留问题；</w:t>
      </w:r>
    </w:p>
    <w:p w:rsidR="00AE7237" w:rsidRDefault="00BD5085">
      <w:pPr>
        <w:spacing w:line="300" w:lineRule="exact"/>
        <w:ind w:firstLine="630"/>
        <w:rPr>
          <w:rFonts w:ascii="宋体" w:hAnsi="宋体"/>
        </w:rPr>
      </w:pPr>
      <w:r>
        <w:rPr>
          <w:rFonts w:ascii="宋体" w:hAnsi="宋体" w:hint="eastAsia"/>
        </w:rPr>
        <w:t>(2)将施工所需水、电、电讯线路从施工场地外部接至专用条款约定地点，保证施工期间的</w:t>
      </w:r>
      <w:r>
        <w:rPr>
          <w:rFonts w:ascii="宋体" w:hAnsi="宋体" w:hint="eastAsia"/>
        </w:rPr>
        <w:lastRenderedPageBreak/>
        <w:t>需要；</w:t>
      </w:r>
    </w:p>
    <w:p w:rsidR="00AE7237" w:rsidRDefault="00BD5085">
      <w:pPr>
        <w:spacing w:line="300" w:lineRule="exact"/>
        <w:ind w:firstLine="630"/>
        <w:rPr>
          <w:rFonts w:ascii="宋体" w:hAnsi="宋体"/>
        </w:rPr>
      </w:pPr>
      <w:r>
        <w:rPr>
          <w:rFonts w:ascii="宋体" w:hAnsi="宋体" w:hint="eastAsia"/>
        </w:rPr>
        <w:t>(3)开通施工场地与城乡公共道路的通道，以及专用条款约定的施工场地内的主要道路，满足施工运输的需要，保证施工期间的畅通；</w:t>
      </w:r>
    </w:p>
    <w:p w:rsidR="00AE7237" w:rsidRDefault="00BD5085">
      <w:pPr>
        <w:spacing w:line="300" w:lineRule="exact"/>
        <w:ind w:firstLine="630"/>
        <w:rPr>
          <w:rFonts w:ascii="宋体" w:hAnsi="宋体"/>
        </w:rPr>
      </w:pPr>
      <w:r>
        <w:rPr>
          <w:rFonts w:ascii="宋体" w:hAnsi="宋体" w:hint="eastAsia"/>
        </w:rPr>
        <w:t>(4)向承包人提供施工场地的工程地质和地下管线资料，对资料的真实准确性负责；</w:t>
      </w:r>
    </w:p>
    <w:p w:rsidR="00AE7237" w:rsidRDefault="00BD5085">
      <w:pPr>
        <w:spacing w:line="300" w:lineRule="exact"/>
        <w:ind w:firstLine="630"/>
        <w:rPr>
          <w:rFonts w:ascii="宋体" w:hAnsi="宋体"/>
        </w:rPr>
      </w:pPr>
      <w:r>
        <w:rPr>
          <w:rFonts w:ascii="宋体" w:hAnsi="宋体" w:hint="eastAsia"/>
        </w:rPr>
        <w:t>(5)办理施工许可证及其他施工所需证件、批件和临时用地、停水、停电、中断道路交通、爆破作业等的申请批准手续(证明承包人自身资质的证件除外)；</w:t>
      </w:r>
    </w:p>
    <w:p w:rsidR="00AE7237" w:rsidRDefault="00BD5085">
      <w:pPr>
        <w:spacing w:line="300" w:lineRule="exact"/>
        <w:ind w:firstLine="630"/>
        <w:rPr>
          <w:rFonts w:ascii="宋体" w:hAnsi="宋体"/>
        </w:rPr>
      </w:pPr>
      <w:r>
        <w:rPr>
          <w:rFonts w:ascii="宋体" w:hAnsi="宋体" w:hint="eastAsia"/>
        </w:rPr>
        <w:t>(6)确定水准点与座标控制点，以书面形式交给承包人，进行现场交验；</w:t>
      </w:r>
    </w:p>
    <w:p w:rsidR="00AE7237" w:rsidRDefault="00BD5085">
      <w:pPr>
        <w:spacing w:line="300" w:lineRule="exact"/>
        <w:ind w:firstLine="630"/>
        <w:rPr>
          <w:rFonts w:ascii="宋体" w:hAnsi="宋体"/>
        </w:rPr>
      </w:pPr>
      <w:r>
        <w:rPr>
          <w:rFonts w:ascii="宋体" w:hAnsi="宋体" w:hint="eastAsia"/>
        </w:rPr>
        <w:t>(7)组织承包人和设计单位进行图纸会审和设计交底；</w:t>
      </w:r>
    </w:p>
    <w:p w:rsidR="00AE7237" w:rsidRDefault="00BD5085">
      <w:pPr>
        <w:spacing w:line="300" w:lineRule="exact"/>
        <w:ind w:firstLine="630"/>
        <w:rPr>
          <w:rFonts w:ascii="宋体" w:hAnsi="宋体"/>
        </w:rPr>
      </w:pPr>
      <w:r>
        <w:rPr>
          <w:rFonts w:ascii="宋体" w:hAnsi="宋体" w:hint="eastAsia"/>
        </w:rPr>
        <w:t>(8)协调处理施工场地周围地下管线和邻近建筑物、构筑物(包括文物保护建筑)、古树名木的保护工作，承担有关费用；</w:t>
      </w:r>
    </w:p>
    <w:p w:rsidR="00AE7237" w:rsidRDefault="00BD5085">
      <w:pPr>
        <w:spacing w:line="300" w:lineRule="exact"/>
        <w:ind w:firstLine="630"/>
        <w:rPr>
          <w:rFonts w:ascii="宋体" w:hAnsi="宋体"/>
        </w:rPr>
      </w:pPr>
      <w:r>
        <w:rPr>
          <w:rFonts w:ascii="宋体" w:hAnsi="宋体" w:hint="eastAsia"/>
        </w:rPr>
        <w:t>(9)发包人应做的其他工作，双方在专用条款内约定。</w:t>
      </w:r>
    </w:p>
    <w:p w:rsidR="00AE7237" w:rsidRDefault="00BD5085">
      <w:pPr>
        <w:spacing w:line="300" w:lineRule="exact"/>
        <w:ind w:firstLine="630"/>
        <w:rPr>
          <w:rFonts w:ascii="宋体" w:hAnsi="宋体"/>
        </w:rPr>
      </w:pPr>
      <w:r>
        <w:rPr>
          <w:rFonts w:ascii="宋体" w:hAnsi="宋体" w:hint="eastAsia"/>
        </w:rPr>
        <w:t>8.2发包人可以将8.1款部分工作委托承包人办理，双方在专用条款内约定，其费用由发包人承担。</w:t>
      </w:r>
    </w:p>
    <w:p w:rsidR="00AE7237" w:rsidRDefault="00BD5085">
      <w:pPr>
        <w:spacing w:line="300" w:lineRule="exact"/>
        <w:ind w:firstLine="630"/>
        <w:rPr>
          <w:rFonts w:ascii="宋体" w:hAnsi="宋体"/>
        </w:rPr>
      </w:pPr>
      <w:r>
        <w:rPr>
          <w:rFonts w:ascii="宋体" w:hAnsi="宋体" w:hint="eastAsia"/>
        </w:rPr>
        <w:t>8.3发包人未能履行8.1款各项义务，导致工期延误或给承包人造成损失的，发包人赔偿承包人有关损失，顺延延误的工期。</w:t>
      </w:r>
    </w:p>
    <w:p w:rsidR="00AE7237" w:rsidRDefault="00BD5085">
      <w:pPr>
        <w:spacing w:line="300" w:lineRule="exact"/>
        <w:ind w:firstLine="630"/>
        <w:rPr>
          <w:rFonts w:ascii="宋体" w:hAnsi="宋体"/>
        </w:rPr>
      </w:pPr>
      <w:r>
        <w:rPr>
          <w:rFonts w:ascii="宋体" w:hAnsi="宋体" w:hint="eastAsia"/>
        </w:rPr>
        <w:t>9.承包人工作</w:t>
      </w:r>
    </w:p>
    <w:p w:rsidR="00AE7237" w:rsidRDefault="00BD5085">
      <w:pPr>
        <w:spacing w:line="300" w:lineRule="exact"/>
        <w:ind w:firstLine="630"/>
        <w:rPr>
          <w:rFonts w:ascii="宋体" w:hAnsi="宋体"/>
        </w:rPr>
      </w:pPr>
      <w:r>
        <w:rPr>
          <w:rFonts w:ascii="宋体" w:hAnsi="宋体" w:hint="eastAsia"/>
        </w:rPr>
        <w:t>9.1承包人按专用条款约定的内容和时间完成以下工作：</w:t>
      </w:r>
    </w:p>
    <w:p w:rsidR="00AE7237" w:rsidRDefault="00BD5085">
      <w:pPr>
        <w:spacing w:line="300" w:lineRule="exact"/>
        <w:ind w:firstLine="630"/>
        <w:rPr>
          <w:rFonts w:ascii="宋体" w:hAnsi="宋体"/>
        </w:rPr>
      </w:pPr>
      <w:r>
        <w:rPr>
          <w:rFonts w:ascii="宋体" w:hAnsi="宋体" w:hint="eastAsia"/>
        </w:rPr>
        <w:t>(1)根据发包人委托，在其设计资质等级和业务允许的范围内，完成施工图设计或与工程配套的设计，经工程师确认后使用。发包人承担由此发生的费用；</w:t>
      </w:r>
    </w:p>
    <w:p w:rsidR="00AE7237" w:rsidRDefault="00BD5085">
      <w:pPr>
        <w:spacing w:line="300" w:lineRule="exact"/>
        <w:ind w:firstLine="630"/>
        <w:rPr>
          <w:rFonts w:ascii="宋体" w:hAnsi="宋体"/>
        </w:rPr>
      </w:pPr>
      <w:r>
        <w:rPr>
          <w:rFonts w:ascii="宋体" w:hAnsi="宋体" w:hint="eastAsia"/>
        </w:rPr>
        <w:t>(2)向工程师提供年、季、月度工程进度计划及相应进度统计报表；</w:t>
      </w:r>
    </w:p>
    <w:p w:rsidR="00AE7237" w:rsidRDefault="00BD5085">
      <w:pPr>
        <w:spacing w:line="300" w:lineRule="exact"/>
        <w:ind w:firstLine="630"/>
        <w:rPr>
          <w:rFonts w:ascii="宋体" w:hAnsi="宋体"/>
        </w:rPr>
      </w:pPr>
      <w:r>
        <w:rPr>
          <w:rFonts w:ascii="宋体" w:hAnsi="宋体" w:hint="eastAsia"/>
        </w:rPr>
        <w:t>(3)根据工程需要，提供和维修非夜间施工使用的照明、围栏设施，并负责安全保卫；</w:t>
      </w:r>
    </w:p>
    <w:p w:rsidR="00AE7237" w:rsidRDefault="00BD5085">
      <w:pPr>
        <w:spacing w:line="300" w:lineRule="exact"/>
        <w:ind w:firstLine="630"/>
        <w:rPr>
          <w:rFonts w:ascii="宋体" w:hAnsi="宋体"/>
        </w:rPr>
      </w:pPr>
      <w:r>
        <w:rPr>
          <w:rFonts w:ascii="宋体" w:hAnsi="宋体" w:hint="eastAsia"/>
        </w:rPr>
        <w:t>(4)按专用条款约定的数量和要求，向发包人提供施工场地办公和生活房屋及设施，发包人承担由此发生的费用；</w:t>
      </w:r>
    </w:p>
    <w:p w:rsidR="00AE7237" w:rsidRDefault="00BD5085">
      <w:pPr>
        <w:spacing w:line="300" w:lineRule="exact"/>
        <w:ind w:firstLine="630"/>
        <w:rPr>
          <w:rFonts w:ascii="宋体" w:hAnsi="宋体"/>
        </w:rPr>
      </w:pPr>
      <w:r>
        <w:rPr>
          <w:rFonts w:ascii="宋体" w:hAnsi="宋体" w:hint="eastAsia"/>
        </w:rPr>
        <w:t>(5)遵守政府有关主管部门对施工场地交通、施工噪音以及环境保护和安全生产等的管理规定，按规定办理有关手续，并以书面形式通知发包人，发包人承担由此发生的费用，因承包人责任造成的罚款除外；</w:t>
      </w:r>
    </w:p>
    <w:p w:rsidR="00AE7237" w:rsidRDefault="00BD5085">
      <w:pPr>
        <w:spacing w:line="300" w:lineRule="exact"/>
        <w:ind w:firstLine="630"/>
        <w:rPr>
          <w:rFonts w:ascii="宋体" w:hAnsi="宋体"/>
        </w:rPr>
      </w:pPr>
      <w:r>
        <w:rPr>
          <w:rFonts w:ascii="宋体" w:hAnsi="宋体" w:hint="eastAsia"/>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AE7237" w:rsidRDefault="00BD5085">
      <w:pPr>
        <w:spacing w:line="300" w:lineRule="exact"/>
        <w:ind w:firstLine="630"/>
        <w:rPr>
          <w:rFonts w:ascii="宋体" w:hAnsi="宋体"/>
        </w:rPr>
      </w:pPr>
      <w:r>
        <w:rPr>
          <w:rFonts w:ascii="宋体" w:hAnsi="宋体" w:hint="eastAsia"/>
        </w:rPr>
        <w:t>(7)按专用条款约定做好施工场地地下管线和邻近建筑物、构筑物(包括文物保护建筑)、古树名木的保护工作；</w:t>
      </w:r>
    </w:p>
    <w:p w:rsidR="00AE7237" w:rsidRDefault="00BD5085">
      <w:pPr>
        <w:spacing w:line="300" w:lineRule="exact"/>
        <w:ind w:firstLine="630"/>
        <w:rPr>
          <w:rFonts w:ascii="宋体" w:hAnsi="宋体"/>
        </w:rPr>
      </w:pPr>
      <w:r>
        <w:rPr>
          <w:rFonts w:ascii="宋体" w:hAnsi="宋体" w:hint="eastAsia"/>
        </w:rPr>
        <w:t>(8)保证施工场地清洁符合环境卫生管理的有关规定，交工前清理现场达到专用条款约定的要求，承担因自身原因违反有关规定造成的损失和罚款；</w:t>
      </w:r>
    </w:p>
    <w:p w:rsidR="00AE7237" w:rsidRDefault="00BD5085">
      <w:pPr>
        <w:tabs>
          <w:tab w:val="left" w:pos="7375"/>
        </w:tabs>
        <w:spacing w:line="300" w:lineRule="exact"/>
        <w:ind w:firstLine="630"/>
        <w:rPr>
          <w:rFonts w:ascii="宋体" w:hAnsi="宋体"/>
        </w:rPr>
      </w:pPr>
      <w:r>
        <w:rPr>
          <w:rFonts w:ascii="宋体" w:hAnsi="宋体" w:hint="eastAsia"/>
        </w:rPr>
        <w:t>(9)承包人应做的其他工作，双方在专用条款内约定。</w:t>
      </w:r>
      <w:r>
        <w:rPr>
          <w:rFonts w:ascii="宋体" w:hAnsi="宋体" w:hint="eastAsia"/>
        </w:rPr>
        <w:tab/>
      </w:r>
    </w:p>
    <w:p w:rsidR="00AE7237" w:rsidRDefault="00BD5085">
      <w:pPr>
        <w:spacing w:line="300" w:lineRule="exact"/>
        <w:ind w:firstLine="630"/>
        <w:rPr>
          <w:rFonts w:ascii="宋体" w:hAnsi="宋体"/>
        </w:rPr>
      </w:pPr>
      <w:r>
        <w:rPr>
          <w:rFonts w:ascii="宋体" w:hAnsi="宋体" w:hint="eastAsia"/>
        </w:rPr>
        <w:t>9.2承包人未能履行9.1款各项义务，造成发包人损失的，承包人赔偿发包人有关损失。</w:t>
      </w:r>
    </w:p>
    <w:p w:rsidR="00AE7237" w:rsidRDefault="00BD5085">
      <w:pPr>
        <w:spacing w:line="300" w:lineRule="exact"/>
        <w:ind w:firstLine="630"/>
        <w:rPr>
          <w:rFonts w:ascii="宋体" w:hAnsi="宋体"/>
        </w:rPr>
      </w:pPr>
      <w:r>
        <w:rPr>
          <w:rFonts w:ascii="宋体" w:hAnsi="宋体" w:hint="eastAsia"/>
        </w:rPr>
        <w:t>三、施工组织设计和工期</w:t>
      </w:r>
    </w:p>
    <w:p w:rsidR="00AE7237" w:rsidRDefault="00BD5085">
      <w:pPr>
        <w:spacing w:line="300" w:lineRule="exact"/>
        <w:ind w:firstLine="630"/>
        <w:rPr>
          <w:rFonts w:ascii="宋体" w:hAnsi="宋体"/>
        </w:rPr>
      </w:pPr>
      <w:r>
        <w:rPr>
          <w:rFonts w:ascii="宋体" w:hAnsi="宋体" w:hint="eastAsia"/>
        </w:rPr>
        <w:t>10.进度计划</w:t>
      </w:r>
    </w:p>
    <w:p w:rsidR="00AE7237" w:rsidRDefault="00BD5085">
      <w:pPr>
        <w:spacing w:line="300" w:lineRule="exact"/>
        <w:ind w:firstLine="630"/>
        <w:rPr>
          <w:rFonts w:ascii="宋体" w:hAnsi="宋体"/>
        </w:rPr>
      </w:pPr>
      <w:r>
        <w:rPr>
          <w:rFonts w:ascii="宋体" w:hAnsi="宋体" w:hint="eastAsia"/>
        </w:rPr>
        <w:t>10.1承包人应按专用条款约定的日期，将施工组织设计和工程进度计划提交工程师，程师按专用条款约定的时间予以确认或提出修改意见，逾期不确认也不提出书面意见的，视为同意。</w:t>
      </w:r>
    </w:p>
    <w:p w:rsidR="00AE7237" w:rsidRDefault="00BD5085">
      <w:pPr>
        <w:spacing w:line="300" w:lineRule="exact"/>
        <w:ind w:firstLine="630"/>
        <w:rPr>
          <w:rFonts w:ascii="宋体" w:hAnsi="宋体"/>
        </w:rPr>
      </w:pPr>
      <w:r>
        <w:rPr>
          <w:rFonts w:ascii="宋体" w:hAnsi="宋体" w:hint="eastAsia"/>
        </w:rPr>
        <w:t>10.2群体工程中单位工程分期进行施工的，承包人应按照发包人提供图纸及有关资料的时间，按单位工程编制进度计划，其具体内容双方在专用条款中约定。</w:t>
      </w:r>
    </w:p>
    <w:p w:rsidR="00AE7237" w:rsidRDefault="00BD5085">
      <w:pPr>
        <w:spacing w:line="300" w:lineRule="exact"/>
        <w:ind w:firstLine="630"/>
        <w:rPr>
          <w:rFonts w:ascii="宋体" w:hAnsi="宋体"/>
        </w:rPr>
      </w:pPr>
      <w:r>
        <w:rPr>
          <w:rFonts w:ascii="宋体" w:hAnsi="宋体" w:hint="eastAsia"/>
        </w:rPr>
        <w:t>10.3承包人必须按工程师确认的进度计划组织施工，接受工程师对进度的检查、监督。</w:t>
      </w:r>
    </w:p>
    <w:p w:rsidR="00AE7237" w:rsidRDefault="00BD5085">
      <w:pPr>
        <w:spacing w:line="300" w:lineRule="exact"/>
        <w:ind w:firstLine="630"/>
        <w:rPr>
          <w:rFonts w:ascii="宋体" w:hAnsi="宋体"/>
        </w:rPr>
      </w:pPr>
      <w:r>
        <w:rPr>
          <w:rFonts w:ascii="宋体" w:hAnsi="宋体" w:hint="eastAsia"/>
        </w:rPr>
        <w:t>工程实际进度与经确认的进度计划不符时，承包人应按工程师的要求提出改进措施，经工程师确认后执行。因承包人的原因导致实际进度与进度计划不符，承包人无权就改进措施提出追加合同价款。</w:t>
      </w:r>
    </w:p>
    <w:p w:rsidR="00AE7237" w:rsidRDefault="00BD5085">
      <w:pPr>
        <w:spacing w:line="300" w:lineRule="exact"/>
        <w:ind w:firstLine="630"/>
        <w:rPr>
          <w:rFonts w:ascii="宋体" w:hAnsi="宋体"/>
        </w:rPr>
      </w:pPr>
      <w:r>
        <w:rPr>
          <w:rFonts w:ascii="宋体" w:hAnsi="宋体" w:hint="eastAsia"/>
        </w:rPr>
        <w:t>11.开工及延期开工</w:t>
      </w:r>
    </w:p>
    <w:p w:rsidR="00AE7237" w:rsidRDefault="00BD5085">
      <w:pPr>
        <w:spacing w:line="300" w:lineRule="exact"/>
        <w:ind w:firstLine="630"/>
        <w:rPr>
          <w:rFonts w:ascii="宋体" w:hAnsi="宋体"/>
        </w:rPr>
      </w:pPr>
      <w:r>
        <w:rPr>
          <w:rFonts w:ascii="宋体" w:hAnsi="宋体" w:hint="eastAsia"/>
        </w:rPr>
        <w:t>11.1承包人应当按照协议书约定的开工日期开工。承包人不能按时开工，应当不迟于协议书约定的开工日期前7天，以书面形式向工程师提出延期开工的理由和要求。工程师应当在接到</w:t>
      </w:r>
      <w:r>
        <w:rPr>
          <w:rFonts w:ascii="宋体" w:hAnsi="宋体" w:hint="eastAsia"/>
        </w:rPr>
        <w:lastRenderedPageBreak/>
        <w:t>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rsidR="00AE7237" w:rsidRDefault="00BD5085">
      <w:pPr>
        <w:spacing w:line="300" w:lineRule="exact"/>
        <w:ind w:firstLine="630"/>
        <w:rPr>
          <w:rFonts w:ascii="宋体" w:hAnsi="宋体"/>
        </w:rPr>
      </w:pPr>
      <w:r>
        <w:rPr>
          <w:rFonts w:ascii="宋体" w:hAnsi="宋体" w:hint="eastAsia"/>
        </w:rPr>
        <w:t>11.2因发包人原因不能按照协议书约定的开工日期开工，工程师应以书面形式通知承包人，推迟开工日期。发包人赔偿承包人因延期开工造成的损失，并相应顺延工期。</w:t>
      </w:r>
    </w:p>
    <w:p w:rsidR="00AE7237" w:rsidRDefault="00BD5085">
      <w:pPr>
        <w:spacing w:line="300" w:lineRule="exact"/>
        <w:ind w:firstLineChars="200" w:firstLine="420"/>
        <w:rPr>
          <w:rFonts w:ascii="宋体" w:hAnsi="宋体"/>
        </w:rPr>
      </w:pPr>
      <w:r>
        <w:rPr>
          <w:rFonts w:ascii="宋体" w:hAnsi="宋体" w:hint="eastAsia"/>
        </w:rPr>
        <w:t>12.暂停施工</w:t>
      </w:r>
    </w:p>
    <w:p w:rsidR="00AE7237" w:rsidRDefault="00BD5085">
      <w:pPr>
        <w:spacing w:line="300" w:lineRule="exact"/>
        <w:ind w:firstLine="630"/>
        <w:rPr>
          <w:rFonts w:ascii="宋体" w:hAnsi="宋体"/>
        </w:rPr>
      </w:pPr>
      <w:r>
        <w:rPr>
          <w:rFonts w:ascii="宋体" w:hAnsi="宋体" w:hint="eastAsia"/>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AE7237" w:rsidRDefault="00BD5085">
      <w:pPr>
        <w:spacing w:line="300" w:lineRule="exact"/>
        <w:ind w:firstLine="630"/>
        <w:rPr>
          <w:rFonts w:ascii="宋体" w:hAnsi="宋体"/>
        </w:rPr>
      </w:pPr>
      <w:r>
        <w:rPr>
          <w:rFonts w:ascii="宋体" w:hAnsi="宋体" w:hint="eastAsia"/>
        </w:rPr>
        <w:t>13.工期延误</w:t>
      </w:r>
    </w:p>
    <w:p w:rsidR="00AE7237" w:rsidRDefault="00BD5085">
      <w:pPr>
        <w:spacing w:line="300" w:lineRule="exact"/>
        <w:ind w:firstLine="630"/>
        <w:rPr>
          <w:rFonts w:ascii="宋体" w:hAnsi="宋体"/>
        </w:rPr>
      </w:pPr>
      <w:r>
        <w:rPr>
          <w:rFonts w:ascii="宋体" w:hAnsi="宋体" w:hint="eastAsia"/>
        </w:rPr>
        <w:t>13.1以下原因造成工期延误，经工程师确认，工期相应顺延：</w:t>
      </w:r>
    </w:p>
    <w:p w:rsidR="00AE7237" w:rsidRDefault="00BD5085">
      <w:pPr>
        <w:spacing w:line="300" w:lineRule="exact"/>
        <w:ind w:firstLine="630"/>
        <w:rPr>
          <w:rFonts w:ascii="宋体" w:hAnsi="宋体"/>
        </w:rPr>
      </w:pPr>
      <w:r>
        <w:rPr>
          <w:rFonts w:ascii="宋体" w:hAnsi="宋体" w:hint="eastAsia"/>
        </w:rPr>
        <w:t>(1)发包人未能按专用条款的约定提供图纸及开工条件；</w:t>
      </w:r>
    </w:p>
    <w:p w:rsidR="00AE7237" w:rsidRDefault="00BD5085">
      <w:pPr>
        <w:spacing w:line="300" w:lineRule="exact"/>
        <w:ind w:firstLine="630"/>
        <w:rPr>
          <w:rFonts w:ascii="宋体" w:hAnsi="宋体"/>
        </w:rPr>
      </w:pPr>
      <w:r>
        <w:rPr>
          <w:rFonts w:ascii="宋体" w:hAnsi="宋体" w:hint="eastAsia"/>
        </w:rPr>
        <w:t>(2)发包人未能按约定日期支付工程预付款、进度款，致使施工不能正常进行；</w:t>
      </w:r>
    </w:p>
    <w:p w:rsidR="00AE7237" w:rsidRDefault="00BD5085">
      <w:pPr>
        <w:spacing w:line="300" w:lineRule="exact"/>
        <w:ind w:firstLine="630"/>
        <w:rPr>
          <w:rFonts w:ascii="宋体" w:hAnsi="宋体"/>
        </w:rPr>
      </w:pPr>
      <w:r>
        <w:rPr>
          <w:rFonts w:ascii="宋体" w:hAnsi="宋体" w:hint="eastAsia"/>
        </w:rPr>
        <w:t>(3)工程师未按合同约定提供所需指令、批准等，致使施工不能正常进行；</w:t>
      </w:r>
    </w:p>
    <w:p w:rsidR="00AE7237" w:rsidRDefault="00BD5085">
      <w:pPr>
        <w:spacing w:line="300" w:lineRule="exact"/>
        <w:ind w:firstLine="630"/>
        <w:rPr>
          <w:rFonts w:ascii="宋体" w:hAnsi="宋体"/>
        </w:rPr>
      </w:pPr>
      <w:r>
        <w:rPr>
          <w:rFonts w:ascii="宋体" w:hAnsi="宋体" w:hint="eastAsia"/>
        </w:rPr>
        <w:t>(4)设计变更和工程量增加；</w:t>
      </w:r>
    </w:p>
    <w:p w:rsidR="00AE7237" w:rsidRDefault="00BD5085">
      <w:pPr>
        <w:spacing w:line="300" w:lineRule="exact"/>
        <w:ind w:firstLine="630"/>
        <w:rPr>
          <w:rFonts w:ascii="宋体" w:hAnsi="宋体"/>
        </w:rPr>
      </w:pPr>
      <w:r>
        <w:rPr>
          <w:rFonts w:ascii="宋体" w:hAnsi="宋体" w:hint="eastAsia"/>
        </w:rPr>
        <w:t>(5)一周内非承包人原因停水、停电、停气造成停工累计超过8小时；</w:t>
      </w:r>
    </w:p>
    <w:p w:rsidR="00AE7237" w:rsidRDefault="00BD5085">
      <w:pPr>
        <w:spacing w:line="300" w:lineRule="exact"/>
        <w:ind w:firstLine="630"/>
        <w:rPr>
          <w:rFonts w:ascii="宋体" w:hAnsi="宋体"/>
        </w:rPr>
      </w:pPr>
      <w:r>
        <w:rPr>
          <w:rFonts w:ascii="宋体" w:hAnsi="宋体" w:hint="eastAsia"/>
        </w:rPr>
        <w:t>(6)不口]抗力；</w:t>
      </w:r>
    </w:p>
    <w:p w:rsidR="00AE7237" w:rsidRDefault="00BD5085">
      <w:pPr>
        <w:spacing w:line="300" w:lineRule="exact"/>
        <w:ind w:firstLine="630"/>
        <w:rPr>
          <w:rFonts w:ascii="宋体" w:hAnsi="宋体"/>
        </w:rPr>
      </w:pPr>
      <w:r>
        <w:rPr>
          <w:rFonts w:ascii="宋体" w:hAnsi="宋体" w:hint="eastAsia"/>
        </w:rPr>
        <w:t>(7)专用条款中约定或工程师同意工期顺延的其他情况。</w:t>
      </w:r>
    </w:p>
    <w:p w:rsidR="00AE7237" w:rsidRDefault="00BD5085">
      <w:pPr>
        <w:spacing w:line="300" w:lineRule="exact"/>
        <w:ind w:firstLine="630"/>
        <w:rPr>
          <w:rFonts w:ascii="宋体" w:hAnsi="宋体"/>
        </w:rPr>
      </w:pPr>
      <w:r>
        <w:rPr>
          <w:rFonts w:ascii="宋体" w:hAnsi="宋体" w:hint="eastAsia"/>
        </w:rPr>
        <w:t>13.2承包人在13.1款情况发生后14天内，就延误的工期以书面形式向工程师提出报告。</w:t>
      </w:r>
    </w:p>
    <w:p w:rsidR="00AE7237" w:rsidRDefault="00BD5085">
      <w:pPr>
        <w:spacing w:line="300" w:lineRule="exact"/>
        <w:ind w:firstLine="630"/>
        <w:rPr>
          <w:rFonts w:ascii="宋体" w:hAnsi="宋体"/>
        </w:rPr>
      </w:pPr>
      <w:r>
        <w:rPr>
          <w:rFonts w:ascii="宋体" w:hAnsi="宋体" w:hint="eastAsia"/>
        </w:rPr>
        <w:t>工程师在收到报告后14天内予以确认，逾期不予确认也不提出修改意见，视为同意顺延工期。</w:t>
      </w:r>
    </w:p>
    <w:p w:rsidR="00AE7237" w:rsidRDefault="00BD5085">
      <w:pPr>
        <w:spacing w:line="300" w:lineRule="exact"/>
        <w:ind w:firstLine="630"/>
        <w:rPr>
          <w:rFonts w:ascii="宋体" w:hAnsi="宋体"/>
        </w:rPr>
      </w:pPr>
      <w:r>
        <w:rPr>
          <w:rFonts w:ascii="宋体" w:hAnsi="宋体" w:hint="eastAsia"/>
        </w:rPr>
        <w:t>14.工程竣工</w:t>
      </w:r>
    </w:p>
    <w:p w:rsidR="00AE7237" w:rsidRDefault="00BD5085">
      <w:pPr>
        <w:spacing w:line="300" w:lineRule="exact"/>
        <w:ind w:firstLine="630"/>
        <w:rPr>
          <w:rFonts w:ascii="宋体" w:hAnsi="宋体"/>
        </w:rPr>
      </w:pPr>
      <w:r>
        <w:rPr>
          <w:rFonts w:ascii="宋体" w:hAnsi="宋体" w:hint="eastAsia"/>
        </w:rPr>
        <w:t>14.1承包人必须按照协议书约定的竣工日期或工程师同意顺延的工期竣工。</w:t>
      </w:r>
    </w:p>
    <w:p w:rsidR="00AE7237" w:rsidRDefault="00BD5085">
      <w:pPr>
        <w:spacing w:line="300" w:lineRule="exact"/>
        <w:ind w:firstLine="630"/>
        <w:rPr>
          <w:rFonts w:ascii="宋体" w:hAnsi="宋体"/>
        </w:rPr>
      </w:pPr>
      <w:r>
        <w:rPr>
          <w:rFonts w:ascii="宋体" w:hAnsi="宋体" w:hint="eastAsia"/>
        </w:rPr>
        <w:t>14.2因承包人原因不能按照协议书约定的竣工日期或工程师同意顺延的工期竣工的，承包人承担违约责任。</w:t>
      </w:r>
    </w:p>
    <w:p w:rsidR="00AE7237" w:rsidRDefault="00BD5085">
      <w:pPr>
        <w:spacing w:line="300" w:lineRule="exact"/>
        <w:ind w:firstLine="630"/>
        <w:rPr>
          <w:rFonts w:ascii="宋体" w:hAnsi="宋体"/>
        </w:rPr>
      </w:pPr>
      <w:r>
        <w:rPr>
          <w:rFonts w:ascii="宋体" w:hAnsi="宋体" w:hint="eastAsia"/>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AE7237" w:rsidRDefault="00BD5085">
      <w:pPr>
        <w:spacing w:line="300" w:lineRule="exact"/>
        <w:ind w:firstLine="630"/>
        <w:rPr>
          <w:rFonts w:ascii="宋体" w:hAnsi="宋体"/>
        </w:rPr>
      </w:pPr>
      <w:r>
        <w:rPr>
          <w:rFonts w:ascii="宋体" w:hAnsi="宋体" w:hint="eastAsia"/>
        </w:rPr>
        <w:t>四、质量与检验</w:t>
      </w:r>
    </w:p>
    <w:p w:rsidR="00AE7237" w:rsidRDefault="00BD5085">
      <w:pPr>
        <w:spacing w:line="300" w:lineRule="exact"/>
        <w:ind w:firstLine="630"/>
        <w:rPr>
          <w:rFonts w:ascii="宋体" w:hAnsi="宋体"/>
        </w:rPr>
      </w:pPr>
      <w:r>
        <w:rPr>
          <w:rFonts w:ascii="宋体" w:hAnsi="宋体" w:hint="eastAsia"/>
        </w:rPr>
        <w:t>15.工程质量</w:t>
      </w:r>
    </w:p>
    <w:p w:rsidR="00AE7237" w:rsidRDefault="00BD5085">
      <w:pPr>
        <w:spacing w:line="300" w:lineRule="exact"/>
        <w:ind w:firstLine="630"/>
        <w:rPr>
          <w:rFonts w:ascii="宋体" w:hAnsi="宋体"/>
        </w:rPr>
      </w:pPr>
      <w:r>
        <w:rPr>
          <w:rFonts w:ascii="宋体" w:hAnsi="宋体" w:hint="eastAsia"/>
        </w:rPr>
        <w:t>15.1工程质量应当达到协议书约定的质量标准，质量标准的评定以国家或行业的质量检验评定标准为依据。因承包人原因工程质量达不到约定的质量标准，承包人承担违约责任。</w:t>
      </w:r>
    </w:p>
    <w:p w:rsidR="00AE7237" w:rsidRDefault="00BD5085">
      <w:pPr>
        <w:spacing w:line="300" w:lineRule="exact"/>
        <w:ind w:firstLine="630"/>
        <w:rPr>
          <w:rFonts w:ascii="宋体" w:hAnsi="宋体"/>
        </w:rPr>
      </w:pPr>
      <w:r>
        <w:rPr>
          <w:rFonts w:ascii="宋体" w:hAnsi="宋体" w:hint="eastAsia"/>
        </w:rPr>
        <w:t>15.2双方对工程质量有争议，由双方同意的工程质量检测机构鉴定，所需费用及因此造成的损失,由责任方承担。双方均有责任，由双方根据其责任分别承担。</w:t>
      </w:r>
    </w:p>
    <w:p w:rsidR="00AE7237" w:rsidRDefault="00BD5085">
      <w:pPr>
        <w:spacing w:line="300" w:lineRule="exact"/>
        <w:ind w:firstLine="630"/>
        <w:rPr>
          <w:rFonts w:ascii="宋体" w:hAnsi="宋体"/>
        </w:rPr>
      </w:pPr>
      <w:r>
        <w:rPr>
          <w:rFonts w:ascii="宋体" w:hAnsi="宋体" w:hint="eastAsia"/>
        </w:rPr>
        <w:t>16.检查和返工</w:t>
      </w:r>
    </w:p>
    <w:p w:rsidR="00AE7237" w:rsidRDefault="00BD5085">
      <w:pPr>
        <w:spacing w:line="300" w:lineRule="exact"/>
        <w:ind w:firstLine="630"/>
        <w:rPr>
          <w:rFonts w:ascii="宋体" w:hAnsi="宋体"/>
        </w:rPr>
      </w:pPr>
      <w:r>
        <w:rPr>
          <w:rFonts w:ascii="宋体" w:hAnsi="宋体" w:hint="eastAsia"/>
        </w:rPr>
        <w:t>16.1承包人应认真按照标准、规范和设计图纸要求以及工程师依据合同发出的指令施工，随时接受工程师的检查检验，为检查检验提供便利条件。</w:t>
      </w:r>
    </w:p>
    <w:p w:rsidR="00AE7237" w:rsidRDefault="00BD5085">
      <w:pPr>
        <w:spacing w:line="300" w:lineRule="exact"/>
        <w:ind w:firstLine="630"/>
        <w:rPr>
          <w:rFonts w:ascii="宋体" w:hAnsi="宋体"/>
        </w:rPr>
      </w:pPr>
      <w:r>
        <w:rPr>
          <w:rFonts w:ascii="宋体" w:hAnsi="宋体" w:hint="eastAsia"/>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AE7237" w:rsidRDefault="00BD5085">
      <w:pPr>
        <w:spacing w:line="300" w:lineRule="exact"/>
        <w:ind w:firstLine="630"/>
        <w:rPr>
          <w:rFonts w:ascii="宋体" w:hAnsi="宋体"/>
        </w:rPr>
      </w:pPr>
      <w:r>
        <w:rPr>
          <w:rFonts w:ascii="宋体" w:hAnsi="宋体" w:hint="eastAsia"/>
        </w:rPr>
        <w:t>16.3工程师的检查检验不应影响施工正常进行。如影响施工正常进行，检查检验不合格时，影响正常施工的费用由承包人承担。除此之外影响正常施工的追加合同价款由发包人承担，相应顺延工期。</w:t>
      </w:r>
    </w:p>
    <w:p w:rsidR="00AE7237" w:rsidRDefault="00BD5085">
      <w:pPr>
        <w:spacing w:line="300" w:lineRule="exact"/>
        <w:ind w:firstLine="630"/>
        <w:rPr>
          <w:rFonts w:ascii="宋体" w:hAnsi="宋体"/>
        </w:rPr>
      </w:pPr>
      <w:r>
        <w:rPr>
          <w:rFonts w:ascii="宋体" w:hAnsi="宋体" w:hint="eastAsia"/>
        </w:rPr>
        <w:t>16.4因工程师指令失误或其他非承包人原因发生的追加合同价款，由发包人承担。</w:t>
      </w:r>
    </w:p>
    <w:p w:rsidR="00AE7237" w:rsidRDefault="00BD5085">
      <w:pPr>
        <w:spacing w:line="300" w:lineRule="exact"/>
        <w:ind w:firstLine="630"/>
        <w:rPr>
          <w:rFonts w:ascii="宋体" w:hAnsi="宋体"/>
        </w:rPr>
      </w:pPr>
      <w:r>
        <w:rPr>
          <w:rFonts w:ascii="宋体" w:hAnsi="宋体" w:hint="eastAsia"/>
        </w:rPr>
        <w:t>17．隐蔽工程和中间验收</w:t>
      </w:r>
    </w:p>
    <w:p w:rsidR="00AE7237" w:rsidRDefault="00BD5085">
      <w:pPr>
        <w:spacing w:line="300" w:lineRule="exact"/>
        <w:ind w:firstLine="630"/>
        <w:rPr>
          <w:rFonts w:ascii="宋体" w:hAnsi="宋体"/>
        </w:rPr>
      </w:pPr>
      <w:r>
        <w:rPr>
          <w:rFonts w:ascii="宋体" w:hAnsi="宋体" w:hint="eastAsia"/>
        </w:rPr>
        <w:lastRenderedPageBreak/>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AE7237" w:rsidRDefault="00BD5085">
      <w:pPr>
        <w:spacing w:line="300" w:lineRule="exact"/>
        <w:ind w:firstLine="630"/>
        <w:rPr>
          <w:rFonts w:ascii="宋体" w:hAnsi="宋体"/>
        </w:rPr>
      </w:pPr>
      <w:r>
        <w:rPr>
          <w:rFonts w:ascii="宋体" w:hAnsi="宋体" w:hint="eastAsia"/>
        </w:rPr>
        <w:t>17.2工程师不能按时进行验收，应在验收前24小时以书面形式向承包人提出延期要求，延期不能超过48小时。工程师未能按以上时间提出延期要求，不进行验收，承包人可自行组织验收,工程师应承认验收记录。</w:t>
      </w:r>
    </w:p>
    <w:p w:rsidR="00AE7237" w:rsidRDefault="00BD5085">
      <w:pPr>
        <w:spacing w:line="300" w:lineRule="exact"/>
        <w:ind w:firstLine="630"/>
        <w:rPr>
          <w:rFonts w:ascii="宋体" w:hAnsi="宋体"/>
        </w:rPr>
      </w:pPr>
      <w:r>
        <w:rPr>
          <w:rFonts w:ascii="宋体" w:hAnsi="宋体" w:hint="eastAsia"/>
        </w:rPr>
        <w:t>17.3经工程师验收，工程质量符合标准、规范和设计图纸等要求，验收24小时后，工程师不在验收记录上签字，视为工程师已经认可验收记录，承包人可进行隐蔽或继续施工。</w:t>
      </w:r>
    </w:p>
    <w:p w:rsidR="00AE7237" w:rsidRDefault="00BD5085">
      <w:pPr>
        <w:spacing w:line="300" w:lineRule="exact"/>
        <w:ind w:firstLine="630"/>
        <w:rPr>
          <w:rFonts w:ascii="宋体" w:hAnsi="宋体"/>
        </w:rPr>
      </w:pPr>
      <w:r>
        <w:rPr>
          <w:rFonts w:ascii="宋体" w:hAnsi="宋体" w:hint="eastAsia"/>
        </w:rPr>
        <w:t>18.重新检验</w:t>
      </w:r>
    </w:p>
    <w:p w:rsidR="00AE7237" w:rsidRDefault="00BD5085">
      <w:pPr>
        <w:spacing w:line="300" w:lineRule="exact"/>
        <w:ind w:firstLine="630"/>
        <w:rPr>
          <w:rFonts w:ascii="宋体" w:hAnsi="宋体"/>
        </w:rPr>
      </w:pPr>
      <w:r>
        <w:rPr>
          <w:rFonts w:ascii="宋体" w:hAnsi="宋体" w:hint="eastAsia"/>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AE7237" w:rsidRDefault="00BD5085">
      <w:pPr>
        <w:spacing w:line="300" w:lineRule="exact"/>
        <w:ind w:firstLine="630"/>
        <w:rPr>
          <w:rFonts w:ascii="宋体" w:hAnsi="宋体"/>
        </w:rPr>
      </w:pPr>
      <w:r>
        <w:rPr>
          <w:rFonts w:ascii="宋体" w:hAnsi="宋体" w:hint="eastAsia"/>
        </w:rPr>
        <w:t>19.工程试车</w:t>
      </w:r>
    </w:p>
    <w:p w:rsidR="00AE7237" w:rsidRDefault="00BD5085">
      <w:pPr>
        <w:spacing w:line="300" w:lineRule="exact"/>
        <w:ind w:firstLine="630"/>
        <w:rPr>
          <w:rFonts w:ascii="宋体" w:hAnsi="宋体"/>
        </w:rPr>
      </w:pPr>
      <w:r>
        <w:rPr>
          <w:rFonts w:ascii="宋体" w:hAnsi="宋体" w:hint="eastAsia"/>
        </w:rPr>
        <w:t>19.1双方约定需要试车的，试车内容应与承包人承包的安装范围相一致。</w:t>
      </w:r>
    </w:p>
    <w:p w:rsidR="00AE7237" w:rsidRDefault="00BD5085">
      <w:pPr>
        <w:spacing w:line="300" w:lineRule="exact"/>
        <w:ind w:firstLine="630"/>
        <w:rPr>
          <w:rFonts w:ascii="宋体" w:hAnsi="宋体"/>
        </w:rPr>
      </w:pPr>
      <w:r>
        <w:rPr>
          <w:rFonts w:ascii="宋体" w:hAnsi="宋体" w:hint="eastAsia"/>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rsidR="00AE7237" w:rsidRDefault="00BD5085">
      <w:pPr>
        <w:spacing w:line="300" w:lineRule="exact"/>
        <w:ind w:firstLine="630"/>
        <w:rPr>
          <w:rFonts w:ascii="宋体" w:hAnsi="宋体"/>
        </w:rPr>
      </w:pPr>
      <w:r>
        <w:rPr>
          <w:rFonts w:ascii="宋体" w:hAnsi="宋体" w:hint="eastAsia"/>
        </w:rPr>
        <w:t>19.3工程师不能按时参加试车，须在开始试车前24小时以书面形式向承包人提出延期要求，延期不能超过48小时。工程师未能按以上时间提出延期要求，不参加试车，应承认试车记录。</w:t>
      </w:r>
    </w:p>
    <w:p w:rsidR="00AE7237" w:rsidRDefault="00BD5085">
      <w:pPr>
        <w:spacing w:line="300" w:lineRule="exact"/>
        <w:ind w:firstLine="630"/>
        <w:rPr>
          <w:rFonts w:ascii="宋体" w:hAnsi="宋体"/>
        </w:rPr>
      </w:pPr>
      <w:r>
        <w:rPr>
          <w:rFonts w:ascii="宋体" w:hAnsi="宋体" w:hint="eastAsia"/>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rsidR="00AE7237" w:rsidRDefault="00BD5085">
      <w:pPr>
        <w:spacing w:line="300" w:lineRule="exact"/>
        <w:ind w:firstLine="630"/>
        <w:rPr>
          <w:rFonts w:ascii="宋体" w:hAnsi="宋体"/>
        </w:rPr>
      </w:pPr>
      <w:r>
        <w:rPr>
          <w:rFonts w:ascii="宋体" w:hAnsi="宋体" w:hint="eastAsia"/>
        </w:rPr>
        <w:t>19.5双方责任</w:t>
      </w:r>
    </w:p>
    <w:p w:rsidR="00AE7237" w:rsidRDefault="00BD5085">
      <w:pPr>
        <w:spacing w:line="300" w:lineRule="exact"/>
        <w:ind w:firstLine="630"/>
        <w:rPr>
          <w:rFonts w:ascii="宋体" w:hAnsi="宋体"/>
        </w:rPr>
      </w:pPr>
      <w:r>
        <w:rPr>
          <w:rFonts w:ascii="宋体" w:hAnsi="宋体" w:hint="eastAsia"/>
        </w:rPr>
        <w:t>(1)由于设计原因试车达不到验收要求，发包人应要求设计单位修改设计，承包人按修改后的设计重新安装。发包人承担修改设计、拆除及重新安装的全部费用和追加合同价款，工期相应顺延。</w:t>
      </w:r>
    </w:p>
    <w:p w:rsidR="00AE7237" w:rsidRDefault="00BD5085">
      <w:pPr>
        <w:spacing w:line="300" w:lineRule="exact"/>
        <w:ind w:firstLine="630"/>
        <w:rPr>
          <w:rFonts w:ascii="宋体" w:hAnsi="宋体"/>
        </w:rPr>
      </w:pPr>
      <w:r>
        <w:rPr>
          <w:rFonts w:ascii="宋体" w:hAnsi="宋体" w:hint="eastAsia"/>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AE7237" w:rsidRDefault="00BD5085">
      <w:pPr>
        <w:spacing w:line="300" w:lineRule="exact"/>
        <w:ind w:firstLine="630"/>
        <w:rPr>
          <w:rFonts w:ascii="宋体" w:hAnsi="宋体"/>
        </w:rPr>
      </w:pPr>
      <w:r>
        <w:rPr>
          <w:rFonts w:ascii="宋体" w:hAnsi="宋体" w:hint="eastAsia"/>
        </w:rPr>
        <w:t>(3)由于承包人施工原因试车达不到验收要求，承包人按工程师要求重新安装和试车，并承担重新安装和试车的费用，工期不予顺延。</w:t>
      </w:r>
    </w:p>
    <w:p w:rsidR="00AE7237" w:rsidRDefault="00BD5085">
      <w:pPr>
        <w:spacing w:line="300" w:lineRule="exact"/>
        <w:ind w:firstLine="630"/>
        <w:rPr>
          <w:rFonts w:ascii="宋体" w:hAnsi="宋体"/>
        </w:rPr>
      </w:pPr>
      <w:r>
        <w:rPr>
          <w:rFonts w:ascii="宋体" w:hAnsi="宋体" w:hint="eastAsia"/>
        </w:rPr>
        <w:t>(4)试车费用除已包括在合同价款之内或专用条款另有约定外，均由发包人承担。</w:t>
      </w:r>
    </w:p>
    <w:p w:rsidR="00AE7237" w:rsidRDefault="00BD5085">
      <w:pPr>
        <w:spacing w:line="300" w:lineRule="exact"/>
        <w:ind w:firstLine="630"/>
        <w:rPr>
          <w:rFonts w:ascii="宋体" w:hAnsi="宋体"/>
        </w:rPr>
      </w:pPr>
      <w:r>
        <w:rPr>
          <w:rFonts w:ascii="宋体" w:hAnsi="宋体" w:hint="eastAsia"/>
        </w:rPr>
        <w:t>(5)工程师在试车合格后不在试车记录上签字，试车结束24小时后，视为工程师已经认可试车记录，承包人可继续施工或办理竣工手续。</w:t>
      </w:r>
    </w:p>
    <w:p w:rsidR="00AE7237" w:rsidRDefault="00BD5085">
      <w:pPr>
        <w:spacing w:line="300" w:lineRule="exact"/>
        <w:ind w:firstLine="630"/>
        <w:rPr>
          <w:rFonts w:ascii="宋体" w:hAnsi="宋体"/>
        </w:rPr>
      </w:pPr>
      <w:r>
        <w:rPr>
          <w:rFonts w:ascii="宋体" w:hAnsi="宋体" w:hint="eastAsia"/>
        </w:rPr>
        <w:t>19.6投料试车应在工程竣工验收后由发包人负责，如发包人要求在工程竣工验收前进行或需要承包人配合时，应征得承包人同意，另行签订补充协议。</w:t>
      </w:r>
    </w:p>
    <w:p w:rsidR="00AE7237" w:rsidRDefault="00BD5085">
      <w:pPr>
        <w:spacing w:line="300" w:lineRule="exact"/>
        <w:ind w:firstLine="630"/>
        <w:rPr>
          <w:rFonts w:ascii="宋体" w:hAnsi="宋体"/>
        </w:rPr>
      </w:pPr>
      <w:r>
        <w:rPr>
          <w:rFonts w:ascii="宋体" w:hAnsi="宋体" w:hint="eastAsia"/>
        </w:rPr>
        <w:t>五、安全施工</w:t>
      </w:r>
    </w:p>
    <w:p w:rsidR="00AE7237" w:rsidRDefault="00BD5085">
      <w:pPr>
        <w:spacing w:line="300" w:lineRule="exact"/>
        <w:ind w:firstLine="630"/>
        <w:rPr>
          <w:rFonts w:ascii="宋体" w:hAnsi="宋体"/>
        </w:rPr>
      </w:pPr>
      <w:r>
        <w:rPr>
          <w:rFonts w:ascii="宋体" w:hAnsi="宋体" w:hint="eastAsia"/>
        </w:rPr>
        <w:t>20.安全施工与检查</w:t>
      </w:r>
    </w:p>
    <w:p w:rsidR="00AE7237" w:rsidRDefault="00BD5085">
      <w:pPr>
        <w:spacing w:line="300" w:lineRule="exact"/>
        <w:ind w:firstLineChars="150" w:firstLine="315"/>
        <w:rPr>
          <w:rFonts w:ascii="宋体" w:hAnsi="宋体"/>
        </w:rPr>
      </w:pPr>
      <w:r>
        <w:rPr>
          <w:rFonts w:ascii="宋体" w:hAnsi="宋体" w:hint="eastAsia"/>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AE7237" w:rsidRDefault="00BD5085">
      <w:pPr>
        <w:spacing w:line="300" w:lineRule="exact"/>
        <w:ind w:firstLineChars="150" w:firstLine="315"/>
        <w:rPr>
          <w:rFonts w:ascii="宋体" w:hAnsi="宋体"/>
        </w:rPr>
      </w:pPr>
      <w:r>
        <w:rPr>
          <w:rFonts w:ascii="宋体" w:hAnsi="宋体" w:hint="eastAsia"/>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rsidR="00AE7237" w:rsidRDefault="00BD5085">
      <w:pPr>
        <w:spacing w:line="300" w:lineRule="exact"/>
        <w:ind w:firstLineChars="150" w:firstLine="315"/>
        <w:rPr>
          <w:rFonts w:ascii="宋体" w:hAnsi="宋体"/>
        </w:rPr>
      </w:pPr>
      <w:r>
        <w:rPr>
          <w:rFonts w:ascii="宋体" w:hAnsi="宋体" w:hint="eastAsia"/>
        </w:rPr>
        <w:t xml:space="preserve"> 21.安全防护</w:t>
      </w:r>
    </w:p>
    <w:p w:rsidR="00AE7237" w:rsidRDefault="00BD5085">
      <w:pPr>
        <w:spacing w:line="300" w:lineRule="exact"/>
        <w:ind w:firstLineChars="150" w:firstLine="315"/>
        <w:rPr>
          <w:rFonts w:ascii="宋体" w:hAnsi="宋体"/>
        </w:rPr>
      </w:pPr>
      <w:r>
        <w:rPr>
          <w:rFonts w:ascii="宋体" w:hAnsi="宋体" w:hint="eastAsia"/>
        </w:rPr>
        <w:t xml:space="preserve"> 21.1承包人在动力设备、输电线路、地下管道、密封防震车间、易燃易爆地段以及临街交通</w:t>
      </w:r>
      <w:r>
        <w:rPr>
          <w:rFonts w:ascii="宋体" w:hAnsi="宋体" w:hint="eastAsia"/>
        </w:rPr>
        <w:lastRenderedPageBreak/>
        <w:t>要道附近施工时，施工开始前应向工程师提出安全防护措施，经工程师认可后实施，防护措施费用由发包人承担。</w:t>
      </w:r>
    </w:p>
    <w:p w:rsidR="00AE7237" w:rsidRDefault="00BD5085">
      <w:pPr>
        <w:spacing w:line="300" w:lineRule="exact"/>
        <w:ind w:firstLineChars="150" w:firstLine="315"/>
        <w:rPr>
          <w:rFonts w:ascii="宋体" w:hAnsi="宋体"/>
        </w:rPr>
      </w:pPr>
      <w:r>
        <w:rPr>
          <w:rFonts w:ascii="宋体" w:hAnsi="宋体" w:hint="eastAsia"/>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rsidR="00AE7237" w:rsidRDefault="00BD5085">
      <w:pPr>
        <w:spacing w:line="300" w:lineRule="exact"/>
        <w:ind w:firstLineChars="150" w:firstLine="315"/>
        <w:rPr>
          <w:rFonts w:ascii="宋体" w:hAnsi="宋体"/>
        </w:rPr>
      </w:pPr>
      <w:r>
        <w:rPr>
          <w:rFonts w:ascii="宋体" w:hAnsi="宋体" w:hint="eastAsia"/>
        </w:rPr>
        <w:t xml:space="preserve"> 22.事故处理</w:t>
      </w:r>
    </w:p>
    <w:p w:rsidR="00AE7237" w:rsidRDefault="00BD5085">
      <w:pPr>
        <w:spacing w:line="300" w:lineRule="exact"/>
        <w:ind w:firstLineChars="150" w:firstLine="315"/>
        <w:rPr>
          <w:rFonts w:ascii="宋体" w:hAnsi="宋体"/>
        </w:rPr>
      </w:pPr>
      <w:r>
        <w:rPr>
          <w:rFonts w:ascii="宋体" w:hAnsi="宋体" w:hint="eastAsia"/>
        </w:rPr>
        <w:t xml:space="preserve"> 22.1发生重大伤亡及其他安全事故，承包人应按有关规定立即上报有关部门并通知工程师，同时按政府有关部门要求处理，由事故责任方承担发生的费用。</w:t>
      </w:r>
    </w:p>
    <w:p w:rsidR="00AE7237" w:rsidRDefault="00BD5085">
      <w:pPr>
        <w:spacing w:line="300" w:lineRule="exact"/>
        <w:ind w:firstLineChars="150" w:firstLine="315"/>
        <w:rPr>
          <w:rFonts w:ascii="宋体" w:hAnsi="宋体"/>
        </w:rPr>
      </w:pPr>
      <w:r>
        <w:rPr>
          <w:rFonts w:ascii="宋体" w:hAnsi="宋体" w:hint="eastAsia"/>
        </w:rPr>
        <w:t xml:space="preserve"> 22.2发包人承包人对事故责任有争议时，应按政府有关部门的认定处理。</w:t>
      </w:r>
    </w:p>
    <w:p w:rsidR="00AE7237" w:rsidRDefault="00BD5085">
      <w:pPr>
        <w:spacing w:line="300" w:lineRule="exact"/>
        <w:ind w:firstLineChars="150" w:firstLine="315"/>
        <w:rPr>
          <w:rFonts w:ascii="宋体" w:hAnsi="宋体"/>
        </w:rPr>
      </w:pPr>
      <w:r>
        <w:rPr>
          <w:rFonts w:ascii="宋体" w:hAnsi="宋体" w:hint="eastAsia"/>
        </w:rPr>
        <w:t xml:space="preserve"> 六、合同价款与支付</w:t>
      </w:r>
    </w:p>
    <w:p w:rsidR="00AE7237" w:rsidRDefault="00BD5085">
      <w:pPr>
        <w:spacing w:line="300" w:lineRule="exact"/>
        <w:ind w:firstLineChars="150" w:firstLine="315"/>
        <w:rPr>
          <w:rFonts w:ascii="宋体" w:hAnsi="宋体"/>
        </w:rPr>
      </w:pPr>
      <w:r>
        <w:rPr>
          <w:rFonts w:ascii="宋体" w:hAnsi="宋体" w:hint="eastAsia"/>
        </w:rPr>
        <w:t xml:space="preserve"> 23.合同价款及调整</w:t>
      </w:r>
    </w:p>
    <w:p w:rsidR="00AE7237" w:rsidRDefault="00BD5085">
      <w:pPr>
        <w:spacing w:line="300" w:lineRule="exact"/>
        <w:ind w:firstLineChars="150" w:firstLine="315"/>
        <w:rPr>
          <w:rFonts w:ascii="宋体" w:hAnsi="宋体"/>
        </w:rPr>
      </w:pPr>
      <w:r>
        <w:rPr>
          <w:rFonts w:ascii="宋体" w:hAnsi="宋体" w:hint="eastAsia"/>
        </w:rPr>
        <w:t xml:space="preserve"> 23.1招标工程的合同价款由发包人承包人依据中标通知书中的中标价格在协议书内约定。</w:t>
      </w:r>
    </w:p>
    <w:p w:rsidR="00AE7237" w:rsidRDefault="00BD5085">
      <w:pPr>
        <w:spacing w:line="300" w:lineRule="exact"/>
        <w:ind w:firstLineChars="200" w:firstLine="420"/>
        <w:rPr>
          <w:rFonts w:ascii="宋体" w:hAnsi="宋体"/>
        </w:rPr>
      </w:pPr>
      <w:r>
        <w:rPr>
          <w:rFonts w:ascii="宋体" w:hAnsi="宋体" w:hint="eastAsia"/>
        </w:rPr>
        <w:t>非招标工程的合同价款由发包人承包人依据工程预算书在协议书内约定。</w:t>
      </w:r>
    </w:p>
    <w:p w:rsidR="00AE7237" w:rsidRDefault="00BD5085">
      <w:pPr>
        <w:spacing w:line="300" w:lineRule="exact"/>
        <w:ind w:firstLineChars="150" w:firstLine="315"/>
        <w:rPr>
          <w:rFonts w:ascii="宋体" w:hAnsi="宋体"/>
        </w:rPr>
      </w:pPr>
      <w:r>
        <w:rPr>
          <w:rFonts w:ascii="宋体" w:hAnsi="宋体" w:hint="eastAsia"/>
        </w:rPr>
        <w:t xml:space="preserve"> 23.2同价款在协议书内约定后，任何一方不得擅自改变。下列三种确定合同价款的方式，双方可在专用条款内约定采用其中一种：</w:t>
      </w:r>
    </w:p>
    <w:p w:rsidR="00AE7237" w:rsidRDefault="00BD5085">
      <w:pPr>
        <w:spacing w:line="300" w:lineRule="exact"/>
        <w:ind w:firstLineChars="150" w:firstLine="315"/>
        <w:rPr>
          <w:rFonts w:ascii="宋体" w:hAnsi="宋体"/>
        </w:rPr>
      </w:pPr>
      <w:r>
        <w:rPr>
          <w:rFonts w:ascii="宋体" w:hAnsi="宋体" w:hint="eastAsia"/>
        </w:rPr>
        <w:t xml:space="preserve"> (1)固定价格合同。双方在专用条款内约定合同价款包含的风险范围和风险费用的计算方法，在约定的风险范围内合同价款不再调整，风险范围以外的合同价款调整方法，应当在专用条款内约定。</w:t>
      </w:r>
    </w:p>
    <w:p w:rsidR="00AE7237" w:rsidRDefault="00BD5085">
      <w:pPr>
        <w:spacing w:line="300" w:lineRule="exact"/>
        <w:ind w:firstLineChars="150" w:firstLine="315"/>
        <w:rPr>
          <w:rFonts w:ascii="宋体" w:hAnsi="宋体"/>
        </w:rPr>
      </w:pPr>
      <w:r>
        <w:rPr>
          <w:rFonts w:ascii="宋体" w:hAnsi="宋体" w:hint="eastAsia"/>
        </w:rPr>
        <w:t xml:space="preserve"> (2)可调价格合同。合同价款可根据双方的约定而调整，双方在专用条款内约定合同价款调整方法。</w:t>
      </w:r>
    </w:p>
    <w:p w:rsidR="00AE7237" w:rsidRDefault="00BD5085">
      <w:pPr>
        <w:spacing w:line="300" w:lineRule="exact"/>
        <w:ind w:firstLineChars="150" w:firstLine="315"/>
        <w:rPr>
          <w:rFonts w:ascii="宋体" w:hAnsi="宋体"/>
        </w:rPr>
      </w:pPr>
      <w:r>
        <w:rPr>
          <w:rFonts w:ascii="宋体" w:hAnsi="宋体" w:hint="eastAsia"/>
        </w:rPr>
        <w:t xml:space="preserve"> (3)成本加酬金合同。合同价款包括成本和酬金两部分，双方在专用条款内约定成本构成和酬金的计算方法。</w:t>
      </w:r>
    </w:p>
    <w:p w:rsidR="00AE7237" w:rsidRDefault="00BD5085">
      <w:pPr>
        <w:spacing w:line="300" w:lineRule="exact"/>
        <w:ind w:firstLineChars="150" w:firstLine="315"/>
        <w:rPr>
          <w:rFonts w:ascii="宋体" w:hAnsi="宋体"/>
        </w:rPr>
      </w:pPr>
      <w:r>
        <w:rPr>
          <w:rFonts w:ascii="宋体" w:hAnsi="宋体" w:hint="eastAsia"/>
        </w:rPr>
        <w:t xml:space="preserve"> 23.3可调价格合同中合同价款的调整因素包括：</w:t>
      </w:r>
    </w:p>
    <w:p w:rsidR="00AE7237" w:rsidRDefault="00BD5085">
      <w:pPr>
        <w:spacing w:line="300" w:lineRule="exact"/>
        <w:ind w:firstLineChars="150" w:firstLine="315"/>
        <w:rPr>
          <w:rFonts w:ascii="宋体" w:hAnsi="宋体"/>
        </w:rPr>
      </w:pPr>
      <w:r>
        <w:rPr>
          <w:rFonts w:ascii="宋体" w:hAnsi="宋体" w:hint="eastAsia"/>
        </w:rPr>
        <w:t xml:space="preserve"> (1)法律、行政法规和国家有关政策变化影响合同价款；</w:t>
      </w:r>
    </w:p>
    <w:p w:rsidR="00AE7237" w:rsidRDefault="00BD5085">
      <w:pPr>
        <w:spacing w:line="300" w:lineRule="exact"/>
        <w:ind w:firstLineChars="150" w:firstLine="315"/>
        <w:rPr>
          <w:rFonts w:ascii="宋体" w:hAnsi="宋体"/>
        </w:rPr>
      </w:pPr>
      <w:r>
        <w:rPr>
          <w:rFonts w:ascii="宋体" w:hAnsi="宋体" w:hint="eastAsia"/>
        </w:rPr>
        <w:t xml:space="preserve"> (2)工程造价管理部门公布的价格调整；</w:t>
      </w:r>
    </w:p>
    <w:p w:rsidR="00AE7237" w:rsidRDefault="00BD5085">
      <w:pPr>
        <w:spacing w:line="300" w:lineRule="exact"/>
        <w:ind w:firstLineChars="150" w:firstLine="315"/>
        <w:rPr>
          <w:rFonts w:ascii="宋体" w:hAnsi="宋体"/>
        </w:rPr>
      </w:pPr>
      <w:r>
        <w:rPr>
          <w:rFonts w:ascii="宋体" w:hAnsi="宋体" w:hint="eastAsia"/>
        </w:rPr>
        <w:t xml:space="preserve"> (3)一周内非承包人原因停水、停电、停气造成停工累计超过8小时；</w:t>
      </w:r>
    </w:p>
    <w:p w:rsidR="00AE7237" w:rsidRDefault="00BD5085">
      <w:pPr>
        <w:spacing w:line="300" w:lineRule="exact"/>
        <w:ind w:firstLineChars="150" w:firstLine="315"/>
        <w:rPr>
          <w:rFonts w:ascii="宋体" w:hAnsi="宋体"/>
        </w:rPr>
      </w:pPr>
      <w:r>
        <w:rPr>
          <w:rFonts w:ascii="宋体" w:hAnsi="宋体" w:hint="eastAsia"/>
        </w:rPr>
        <w:t xml:space="preserve"> (4)双方约定的其他因素。</w:t>
      </w:r>
    </w:p>
    <w:p w:rsidR="00AE7237" w:rsidRDefault="00BD5085">
      <w:pPr>
        <w:spacing w:line="300" w:lineRule="exact"/>
        <w:ind w:firstLineChars="150" w:firstLine="315"/>
        <w:rPr>
          <w:rFonts w:ascii="宋体" w:hAnsi="宋体"/>
        </w:rPr>
      </w:pPr>
      <w:r>
        <w:rPr>
          <w:rFonts w:ascii="宋体" w:hAnsi="宋体" w:hint="eastAsia"/>
        </w:rP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rsidR="00AE7237" w:rsidRDefault="00BD5085">
      <w:pPr>
        <w:spacing w:line="300" w:lineRule="exact"/>
        <w:ind w:firstLineChars="150" w:firstLine="315"/>
        <w:rPr>
          <w:rFonts w:ascii="宋体" w:hAnsi="宋体"/>
        </w:rPr>
      </w:pPr>
      <w:r>
        <w:rPr>
          <w:rFonts w:ascii="宋体" w:hAnsi="宋体" w:hint="eastAsia"/>
        </w:rPr>
        <w:t xml:space="preserve"> 24.工程预付款</w:t>
      </w:r>
    </w:p>
    <w:p w:rsidR="00AE7237" w:rsidRDefault="00BD5085">
      <w:pPr>
        <w:spacing w:line="300" w:lineRule="exact"/>
        <w:ind w:firstLineChars="150" w:firstLine="315"/>
        <w:rPr>
          <w:rFonts w:ascii="宋体" w:hAnsi="宋体"/>
        </w:rPr>
      </w:pPr>
      <w:r>
        <w:rPr>
          <w:rFonts w:ascii="宋体" w:hAnsi="宋体" w:hint="eastAsia"/>
        </w:rPr>
        <w:t xml:space="preserve"> 实行工程预付款的，双方应当在专用条款内约定发包人向承包人预付工程款的时间和数额，开工后按约定的时间和比例逐次扣回。预付时间应不迟于约定的开工日期前7天。发包人不按约定预付，承包人在预付时间7天后向发包人发出要求预付的通知，发包人收到通知后仍不能按要求预付，承包人可在发出通知后7天停止施工，发包人应从约定应付之日起向承包人支付应付款的贷款利息，并承担违约责任。</w:t>
      </w:r>
    </w:p>
    <w:p w:rsidR="00AE7237" w:rsidRDefault="00BD5085">
      <w:pPr>
        <w:spacing w:line="300" w:lineRule="exact"/>
        <w:ind w:firstLineChars="150" w:firstLine="315"/>
        <w:rPr>
          <w:rFonts w:ascii="宋体" w:hAnsi="宋体"/>
        </w:rPr>
      </w:pPr>
      <w:r>
        <w:rPr>
          <w:rFonts w:ascii="宋体" w:hAnsi="宋体" w:hint="eastAsia"/>
        </w:rPr>
        <w:t xml:space="preserve"> 25.工程量的确认</w:t>
      </w:r>
    </w:p>
    <w:p w:rsidR="00AE7237" w:rsidRDefault="00BD5085">
      <w:pPr>
        <w:spacing w:line="300" w:lineRule="exact"/>
        <w:ind w:firstLineChars="150" w:firstLine="315"/>
        <w:rPr>
          <w:rFonts w:ascii="宋体" w:hAnsi="宋体"/>
        </w:rPr>
      </w:pPr>
      <w:r>
        <w:rPr>
          <w:rFonts w:ascii="宋体" w:hAnsi="宋体" w:hint="eastAsia"/>
        </w:rPr>
        <w:t xml:space="preserve"> 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rsidR="00AE7237" w:rsidRDefault="00BD5085">
      <w:pPr>
        <w:spacing w:line="300" w:lineRule="exact"/>
        <w:ind w:firstLineChars="150" w:firstLine="315"/>
        <w:rPr>
          <w:rFonts w:ascii="宋体" w:hAnsi="宋体"/>
        </w:rPr>
      </w:pPr>
      <w:r>
        <w:rPr>
          <w:rFonts w:ascii="宋体" w:hAnsi="宋体" w:hint="eastAsia"/>
        </w:rPr>
        <w:t xml:space="preserve"> 25.2工程师收到承包人报告后7天内未进行计量，从第8天起，承包人报告中开列的工程量即视为被确认，作为工程价款支付的依据。工程师不按约定时间通知承包人，致使承包人未能参加计量，计量结果无效。</w:t>
      </w:r>
    </w:p>
    <w:p w:rsidR="00AE7237" w:rsidRDefault="00BD5085">
      <w:pPr>
        <w:spacing w:line="300" w:lineRule="exact"/>
        <w:ind w:firstLineChars="150" w:firstLine="315"/>
        <w:rPr>
          <w:rFonts w:ascii="宋体" w:hAnsi="宋体"/>
        </w:rPr>
      </w:pPr>
      <w:r>
        <w:rPr>
          <w:rFonts w:ascii="宋体" w:hAnsi="宋体" w:hint="eastAsia"/>
        </w:rPr>
        <w:t xml:space="preserve"> 25.3对承包人超出设计图纸范围和因承包人原因造成返工的工程量，工程师不予计量。    </w:t>
      </w:r>
    </w:p>
    <w:p w:rsidR="00AE7237" w:rsidRDefault="00BD5085">
      <w:pPr>
        <w:spacing w:line="300" w:lineRule="exact"/>
        <w:ind w:firstLineChars="200" w:firstLine="420"/>
        <w:rPr>
          <w:rFonts w:ascii="宋体" w:hAnsi="宋体"/>
        </w:rPr>
      </w:pPr>
      <w:r>
        <w:rPr>
          <w:rFonts w:ascii="宋体" w:hAnsi="宋体" w:hint="eastAsia"/>
        </w:rPr>
        <w:t>26.工程款(进度款)支付</w:t>
      </w:r>
    </w:p>
    <w:p w:rsidR="00AE7237" w:rsidRDefault="00BD5085">
      <w:pPr>
        <w:spacing w:line="300" w:lineRule="exact"/>
        <w:ind w:firstLineChars="150" w:firstLine="315"/>
        <w:rPr>
          <w:rFonts w:ascii="宋体" w:hAnsi="宋体"/>
        </w:rPr>
      </w:pPr>
      <w:r>
        <w:rPr>
          <w:rFonts w:ascii="宋体" w:hAnsi="宋体" w:hint="eastAsia"/>
        </w:rPr>
        <w:t xml:space="preserve"> 26.1在确认计量结果后14天内，发包人应向承包人支付工程款(进度款)。按约定时间发包人应扣回的预付款，与工程款(进度款)同期结算。</w:t>
      </w:r>
    </w:p>
    <w:p w:rsidR="00AE7237" w:rsidRDefault="00BD5085">
      <w:pPr>
        <w:spacing w:line="300" w:lineRule="exact"/>
        <w:ind w:firstLineChars="150" w:firstLine="315"/>
        <w:rPr>
          <w:rFonts w:ascii="宋体" w:hAnsi="宋体"/>
        </w:rPr>
      </w:pPr>
      <w:r>
        <w:rPr>
          <w:rFonts w:ascii="宋体" w:hAnsi="宋体" w:hint="eastAsia"/>
        </w:rPr>
        <w:lastRenderedPageBreak/>
        <w:t xml:space="preserve"> 26.2本通用条款第23条确定调整的合同价款，第31条工程变更调整的合同价款及其他条款中约定的追加合同价款，应与工程款(进度款)同期调整支付。</w:t>
      </w:r>
    </w:p>
    <w:p w:rsidR="00AE7237" w:rsidRDefault="00BD5085">
      <w:pPr>
        <w:spacing w:line="300" w:lineRule="exact"/>
        <w:ind w:firstLineChars="150" w:firstLine="315"/>
        <w:rPr>
          <w:rFonts w:ascii="宋体" w:hAnsi="宋体"/>
        </w:rPr>
      </w:pPr>
      <w:r>
        <w:rPr>
          <w:rFonts w:ascii="宋体" w:hAnsi="宋体" w:hint="eastAsia"/>
        </w:rP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w:t>
      </w:r>
    </w:p>
    <w:p w:rsidR="00AE7237" w:rsidRDefault="00BD5085">
      <w:pPr>
        <w:spacing w:line="300" w:lineRule="exact"/>
        <w:ind w:firstLineChars="150" w:firstLine="315"/>
        <w:rPr>
          <w:rFonts w:ascii="宋体" w:hAnsi="宋体"/>
        </w:rPr>
      </w:pPr>
      <w:r>
        <w:rPr>
          <w:rFonts w:ascii="宋体" w:hAnsi="宋体" w:hint="eastAsia"/>
        </w:rPr>
        <w:t xml:space="preserve"> 26.4发包人不按合同约定支付工程款(进度款)，双方又未达成延期付款协议，导致施工无法进行，承包人可停止施工，由发包人承担违约责任。</w:t>
      </w:r>
    </w:p>
    <w:p w:rsidR="00AE7237" w:rsidRDefault="00BD5085">
      <w:pPr>
        <w:spacing w:line="300" w:lineRule="exact"/>
        <w:ind w:firstLineChars="150" w:firstLine="315"/>
        <w:rPr>
          <w:rFonts w:ascii="宋体" w:hAnsi="宋体"/>
        </w:rPr>
      </w:pPr>
      <w:r>
        <w:rPr>
          <w:rFonts w:ascii="宋体" w:hAnsi="宋体" w:hint="eastAsia"/>
        </w:rPr>
        <w:t xml:space="preserve"> 七、材料设备供应</w:t>
      </w:r>
    </w:p>
    <w:p w:rsidR="00AE7237" w:rsidRDefault="00BD5085">
      <w:pPr>
        <w:spacing w:line="300" w:lineRule="exact"/>
        <w:ind w:firstLineChars="150" w:firstLine="315"/>
        <w:rPr>
          <w:rFonts w:ascii="宋体" w:hAnsi="宋体"/>
        </w:rPr>
      </w:pPr>
      <w:r>
        <w:rPr>
          <w:rFonts w:ascii="宋体" w:hAnsi="宋体" w:hint="eastAsia"/>
        </w:rPr>
        <w:t xml:space="preserve">  27.发包人供应材料设备</w:t>
      </w:r>
    </w:p>
    <w:p w:rsidR="00AE7237" w:rsidRDefault="00BD5085">
      <w:pPr>
        <w:spacing w:line="300" w:lineRule="exact"/>
        <w:ind w:firstLineChars="150" w:firstLine="315"/>
        <w:rPr>
          <w:rFonts w:ascii="宋体" w:hAnsi="宋体"/>
        </w:rPr>
      </w:pPr>
      <w:r>
        <w:rPr>
          <w:rFonts w:ascii="宋体" w:hAnsi="宋体" w:hint="eastAsia"/>
        </w:rPr>
        <w:t xml:space="preserve">  27.1实行发包人供应材料设备的，双方应当约定发包人供应材料设备的一览表，作为本合同附件(附件2)。一览表包括发包人供应材料设备的品种、规格、型号、数量、单价、质量等级、提供时间和地点。</w:t>
      </w:r>
    </w:p>
    <w:p w:rsidR="00AE7237" w:rsidRDefault="00BD5085">
      <w:pPr>
        <w:spacing w:line="300" w:lineRule="exact"/>
        <w:ind w:firstLineChars="150" w:firstLine="315"/>
        <w:rPr>
          <w:rFonts w:ascii="宋体" w:hAnsi="宋体"/>
        </w:rPr>
      </w:pPr>
      <w:r>
        <w:rPr>
          <w:rFonts w:ascii="宋体" w:hAnsi="宋体" w:hint="eastAsia"/>
        </w:rPr>
        <w:t xml:space="preserve"> 27.2发包人按一览表约定的内容提供材料设备，并向承包人提供产品合格证明，对其质量负责。发包人在所供材料设备到货前24小时，以书面形式通知承包人，由承包人派人与发包人共同清点。</w:t>
      </w:r>
    </w:p>
    <w:p w:rsidR="00AE7237" w:rsidRDefault="00BD5085">
      <w:pPr>
        <w:spacing w:line="300" w:lineRule="exact"/>
        <w:ind w:firstLineChars="150" w:firstLine="315"/>
        <w:rPr>
          <w:rFonts w:ascii="宋体" w:hAnsi="宋体"/>
        </w:rPr>
      </w:pPr>
      <w:r>
        <w:rPr>
          <w:rFonts w:ascii="宋体" w:hAnsi="宋体" w:hint="eastAsia"/>
        </w:rPr>
        <w:t xml:space="preserve"> 27.3发包人供应的材料设备，承包人派人参加清点后由承包人妥善保管，发包人支付相应保管费用。因承包人原因发生丢失损坏，由承包人负责赔偿。</w:t>
      </w:r>
    </w:p>
    <w:p w:rsidR="00AE7237" w:rsidRDefault="00BD5085">
      <w:pPr>
        <w:spacing w:line="300" w:lineRule="exact"/>
        <w:ind w:firstLineChars="150" w:firstLine="315"/>
        <w:rPr>
          <w:rFonts w:ascii="宋体" w:hAnsi="宋体"/>
        </w:rPr>
      </w:pPr>
      <w:r>
        <w:rPr>
          <w:rFonts w:ascii="宋体" w:hAnsi="宋体" w:hint="eastAsia"/>
        </w:rPr>
        <w:t xml:space="preserve"> 发包人未通知承包人清点，承包人不负责材料设备的保管，丢失损坏由发包人负责。</w:t>
      </w:r>
    </w:p>
    <w:p w:rsidR="00AE7237" w:rsidRDefault="00BD5085">
      <w:pPr>
        <w:spacing w:line="300" w:lineRule="exact"/>
        <w:ind w:firstLineChars="150" w:firstLine="315"/>
        <w:rPr>
          <w:rFonts w:ascii="宋体" w:hAnsi="宋体"/>
        </w:rPr>
      </w:pPr>
      <w:r>
        <w:rPr>
          <w:rFonts w:ascii="宋体" w:hAnsi="宋体" w:hint="eastAsia"/>
        </w:rPr>
        <w:t xml:space="preserve"> 27.4发包人供应的材料设备与一览表不符时，发包人承担有关责任。发包人应承担责任的具体内容，双方根据下列情况在专用条款内约定：</w:t>
      </w:r>
    </w:p>
    <w:p w:rsidR="00AE7237" w:rsidRDefault="00BD5085">
      <w:pPr>
        <w:spacing w:line="300" w:lineRule="exact"/>
        <w:ind w:firstLineChars="150" w:firstLine="315"/>
        <w:rPr>
          <w:rFonts w:ascii="宋体" w:hAnsi="宋体"/>
        </w:rPr>
      </w:pPr>
      <w:r>
        <w:rPr>
          <w:rFonts w:ascii="宋体" w:hAnsi="宋体" w:hint="eastAsia"/>
        </w:rPr>
        <w:t xml:space="preserve"> (1)材料设备单价与一览表不符，由发包人承担所有价差；</w:t>
      </w:r>
    </w:p>
    <w:p w:rsidR="00AE7237" w:rsidRDefault="00BD5085">
      <w:pPr>
        <w:spacing w:line="300" w:lineRule="exact"/>
        <w:ind w:firstLineChars="150" w:firstLine="315"/>
        <w:rPr>
          <w:rFonts w:ascii="宋体" w:hAnsi="宋体"/>
        </w:rPr>
      </w:pPr>
      <w:r>
        <w:rPr>
          <w:rFonts w:ascii="宋体" w:hAnsi="宋体" w:hint="eastAsia"/>
        </w:rPr>
        <w:t xml:space="preserve"> (2)材料设备的品种、规格、型号、质量等级与一览表不符，承包人可拒绝接收保管，由发包人运出施工场地并重新采购；</w:t>
      </w:r>
    </w:p>
    <w:p w:rsidR="00AE7237" w:rsidRDefault="00BD5085">
      <w:pPr>
        <w:spacing w:line="300" w:lineRule="exact"/>
        <w:ind w:firstLineChars="150" w:firstLine="315"/>
        <w:rPr>
          <w:rFonts w:ascii="宋体" w:hAnsi="宋体"/>
        </w:rPr>
      </w:pPr>
      <w:r>
        <w:rPr>
          <w:rFonts w:ascii="宋体" w:hAnsi="宋体" w:hint="eastAsia"/>
        </w:rPr>
        <w:t xml:space="preserve"> (3)发包人供应的材料规格、型号与一览表不符，经发包人同意，承包人可代为调剂串换，由发包人承担相应费用；</w:t>
      </w:r>
    </w:p>
    <w:p w:rsidR="00AE7237" w:rsidRDefault="00BD5085">
      <w:pPr>
        <w:spacing w:line="300" w:lineRule="exact"/>
        <w:ind w:firstLineChars="200" w:firstLine="420"/>
        <w:rPr>
          <w:rFonts w:ascii="宋体" w:hAnsi="宋体"/>
        </w:rPr>
      </w:pPr>
      <w:r>
        <w:rPr>
          <w:rFonts w:ascii="宋体" w:hAnsi="宋体" w:hint="eastAsia"/>
        </w:rPr>
        <w:t>(4)到货地点与一览表不符，由发包人负责运至一览表指定地点；</w:t>
      </w:r>
    </w:p>
    <w:p w:rsidR="00AE7237" w:rsidRDefault="00BD5085">
      <w:pPr>
        <w:spacing w:line="300" w:lineRule="exact"/>
        <w:ind w:firstLineChars="200" w:firstLine="420"/>
        <w:rPr>
          <w:rFonts w:ascii="宋体" w:hAnsi="宋体"/>
        </w:rPr>
      </w:pPr>
      <w:r>
        <w:rPr>
          <w:rFonts w:ascii="宋体" w:hAnsi="宋体" w:hint="eastAsia"/>
        </w:rPr>
        <w:t>(5)供应数量少于一览表约定的数量时，由发包人补齐，多于一览表约定数量时，发包人负责将多出部分运出施工场地；</w:t>
      </w:r>
    </w:p>
    <w:p w:rsidR="00AE7237" w:rsidRDefault="00BD5085">
      <w:pPr>
        <w:spacing w:line="300" w:lineRule="exact"/>
        <w:ind w:firstLineChars="150" w:firstLine="315"/>
        <w:rPr>
          <w:rFonts w:ascii="宋体" w:hAnsi="宋体"/>
        </w:rPr>
      </w:pPr>
      <w:r>
        <w:rPr>
          <w:rFonts w:ascii="宋体" w:hAnsi="宋体" w:hint="eastAsia"/>
        </w:rPr>
        <w:t xml:space="preserve"> (6)到货时间早于一览表约定时间，由发包人承担因此发生的保管费用；到货时间迟于一览表约定的供应时间。发包人赔偿由此造成的承包人损失，造成工期延误的，相应顺延工期。</w:t>
      </w:r>
    </w:p>
    <w:p w:rsidR="00AE7237" w:rsidRDefault="00BD5085">
      <w:pPr>
        <w:spacing w:line="300" w:lineRule="exact"/>
        <w:ind w:firstLineChars="150" w:firstLine="315"/>
        <w:rPr>
          <w:rFonts w:ascii="宋体" w:hAnsi="宋体"/>
        </w:rPr>
      </w:pPr>
      <w:r>
        <w:rPr>
          <w:rFonts w:ascii="宋体" w:hAnsi="宋体" w:hint="eastAsia"/>
        </w:rPr>
        <w:t xml:space="preserve"> 27.5发包人供应的材料设备使用前，由承包人负责检验或试验，不合格的不得使用，检验或试验费用由发包人承担。</w:t>
      </w:r>
    </w:p>
    <w:p w:rsidR="00AE7237" w:rsidRDefault="00BD5085">
      <w:pPr>
        <w:spacing w:line="300" w:lineRule="exact"/>
        <w:ind w:firstLineChars="150" w:firstLine="315"/>
        <w:rPr>
          <w:rFonts w:ascii="宋体" w:hAnsi="宋体"/>
        </w:rPr>
      </w:pPr>
      <w:r>
        <w:rPr>
          <w:rFonts w:ascii="宋体" w:hAnsi="宋体" w:hint="eastAsia"/>
        </w:rPr>
        <w:t xml:space="preserve"> 27.6发包人供应材料设备的结算方法，双方在专用条款内约定。</w:t>
      </w:r>
    </w:p>
    <w:p w:rsidR="00AE7237" w:rsidRDefault="00BD5085">
      <w:pPr>
        <w:spacing w:line="300" w:lineRule="exact"/>
        <w:ind w:firstLineChars="150" w:firstLine="315"/>
        <w:rPr>
          <w:rFonts w:ascii="宋体" w:hAnsi="宋体"/>
        </w:rPr>
      </w:pPr>
      <w:r>
        <w:rPr>
          <w:rFonts w:ascii="宋体" w:hAnsi="宋体" w:hint="eastAsia"/>
        </w:rPr>
        <w:t xml:space="preserve"> 28.承包人采购材料设备</w:t>
      </w:r>
    </w:p>
    <w:p w:rsidR="00AE7237" w:rsidRDefault="00BD5085">
      <w:pPr>
        <w:spacing w:line="300" w:lineRule="exact"/>
        <w:ind w:firstLineChars="150" w:firstLine="315"/>
        <w:rPr>
          <w:rFonts w:ascii="宋体" w:hAnsi="宋体"/>
        </w:rPr>
      </w:pPr>
      <w:r>
        <w:rPr>
          <w:rFonts w:ascii="宋体" w:hAnsi="宋体" w:hint="eastAsia"/>
        </w:rPr>
        <w:t xml:space="preserve"> 28.1承包人负责采购材料设备的，应按照专用条款约定及设计和有关标准要求采购，并提供产品合格证明，对材料设备质量负责。承包人在材料设备到货前24小时通知工程师清点。</w:t>
      </w:r>
    </w:p>
    <w:p w:rsidR="00AE7237" w:rsidRDefault="00BD5085">
      <w:pPr>
        <w:spacing w:line="300" w:lineRule="exact"/>
        <w:ind w:firstLineChars="150" w:firstLine="315"/>
        <w:rPr>
          <w:rFonts w:ascii="宋体" w:hAnsi="宋体"/>
        </w:rPr>
      </w:pPr>
      <w:r>
        <w:rPr>
          <w:rFonts w:ascii="宋体" w:hAnsi="宋体" w:hint="eastAsia"/>
        </w:rPr>
        <w:t xml:space="preserve"> 28.2承包人采购的材料设备与设计或标准要求不符时，承包人应按工程师要求的时间运出施工场地，重新采购符合要求的产品，承担由此发生的费用，由此延误的工期不予顺延。</w:t>
      </w:r>
    </w:p>
    <w:p w:rsidR="00AE7237" w:rsidRDefault="00BD5085">
      <w:pPr>
        <w:spacing w:line="300" w:lineRule="exact"/>
        <w:ind w:firstLineChars="150" w:firstLine="315"/>
        <w:rPr>
          <w:rFonts w:ascii="宋体" w:hAnsi="宋体"/>
        </w:rPr>
      </w:pPr>
      <w:r>
        <w:rPr>
          <w:rFonts w:ascii="宋体" w:hAnsi="宋体" w:hint="eastAsia"/>
        </w:rPr>
        <w:t xml:space="preserve"> 28.3承包人采购的材料设备在使用前，承包人应按工程师的要求进行检验或试验，不合格的不得使用，检验或试验费用由承包人承担。</w:t>
      </w:r>
    </w:p>
    <w:p w:rsidR="00AE7237" w:rsidRDefault="00BD5085">
      <w:pPr>
        <w:spacing w:line="300" w:lineRule="exact"/>
        <w:ind w:firstLineChars="150" w:firstLine="315"/>
        <w:rPr>
          <w:rFonts w:ascii="宋体" w:hAnsi="宋体"/>
        </w:rPr>
      </w:pPr>
      <w:r>
        <w:rPr>
          <w:rFonts w:ascii="宋体" w:hAnsi="宋体" w:hint="eastAsia"/>
        </w:rPr>
        <w:t xml:space="preserve"> 28.4工程师发现承包人采购并使用不符合设计或标准要求的材料设备时，应要求由承包人负责修复、拆除或重新采购，并承担发生的费用，由此延误的工期不予顺延。</w:t>
      </w:r>
    </w:p>
    <w:p w:rsidR="00AE7237" w:rsidRDefault="00BD5085">
      <w:pPr>
        <w:spacing w:line="300" w:lineRule="exact"/>
        <w:ind w:firstLineChars="150" w:firstLine="315"/>
        <w:rPr>
          <w:rFonts w:ascii="宋体" w:hAnsi="宋体"/>
        </w:rPr>
      </w:pPr>
      <w:r>
        <w:rPr>
          <w:rFonts w:ascii="宋体" w:hAnsi="宋体" w:hint="eastAsia"/>
        </w:rPr>
        <w:t xml:space="preserve"> 28.5承包人需要使用代用材料时，应经工程师认可后才能使用，由此增减的合同价款双方以书面形式议定。</w:t>
      </w:r>
    </w:p>
    <w:p w:rsidR="00AE7237" w:rsidRDefault="00BD5085">
      <w:pPr>
        <w:spacing w:line="300" w:lineRule="exact"/>
        <w:ind w:firstLineChars="150" w:firstLine="315"/>
        <w:rPr>
          <w:rFonts w:ascii="宋体" w:hAnsi="宋体"/>
        </w:rPr>
      </w:pPr>
      <w:r>
        <w:rPr>
          <w:rFonts w:ascii="宋体" w:hAnsi="宋体" w:hint="eastAsia"/>
        </w:rPr>
        <w:t xml:space="preserve"> 28.6由承包人采购的材料设备，发包人不得指定生产厂或供应商。</w:t>
      </w:r>
    </w:p>
    <w:p w:rsidR="00AE7237" w:rsidRDefault="00BD5085">
      <w:pPr>
        <w:spacing w:line="300" w:lineRule="exact"/>
        <w:ind w:firstLineChars="150" w:firstLine="315"/>
        <w:rPr>
          <w:rFonts w:ascii="宋体" w:hAnsi="宋体"/>
        </w:rPr>
      </w:pPr>
      <w:r>
        <w:rPr>
          <w:rFonts w:ascii="宋体" w:hAnsi="宋体" w:hint="eastAsia"/>
        </w:rPr>
        <w:t xml:space="preserve"> 八、工程变更</w:t>
      </w:r>
    </w:p>
    <w:p w:rsidR="00AE7237" w:rsidRDefault="00BD5085">
      <w:pPr>
        <w:spacing w:line="300" w:lineRule="exact"/>
        <w:ind w:firstLineChars="150" w:firstLine="315"/>
        <w:rPr>
          <w:rFonts w:ascii="宋体" w:hAnsi="宋体"/>
        </w:rPr>
      </w:pPr>
      <w:r>
        <w:rPr>
          <w:rFonts w:ascii="宋体" w:hAnsi="宋体" w:hint="eastAsia"/>
        </w:rPr>
        <w:t xml:space="preserve"> 29.工程设计变更</w:t>
      </w:r>
    </w:p>
    <w:p w:rsidR="00AE7237" w:rsidRDefault="00BD5085">
      <w:pPr>
        <w:spacing w:line="300" w:lineRule="exact"/>
        <w:ind w:firstLineChars="150" w:firstLine="315"/>
        <w:rPr>
          <w:rFonts w:ascii="宋体" w:hAnsi="宋体"/>
        </w:rPr>
      </w:pPr>
      <w:r>
        <w:rPr>
          <w:rFonts w:ascii="宋体" w:hAnsi="宋体" w:hint="eastAsia"/>
        </w:rPr>
        <w:lastRenderedPageBreak/>
        <w:t xml:space="preserve">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AE7237" w:rsidRDefault="00BD5085">
      <w:pPr>
        <w:spacing w:line="300" w:lineRule="exact"/>
        <w:ind w:firstLineChars="150" w:firstLine="315"/>
        <w:rPr>
          <w:rFonts w:ascii="宋体" w:hAnsi="宋体"/>
        </w:rPr>
      </w:pPr>
      <w:r>
        <w:rPr>
          <w:rFonts w:ascii="宋体" w:hAnsi="宋体" w:hint="eastAsia"/>
        </w:rPr>
        <w:t xml:space="preserve"> (1)更改工程有关部分的标高、基线、位置和尺寸；</w:t>
      </w:r>
    </w:p>
    <w:p w:rsidR="00AE7237" w:rsidRDefault="00BD5085">
      <w:pPr>
        <w:spacing w:line="300" w:lineRule="exact"/>
        <w:ind w:firstLineChars="150" w:firstLine="315"/>
        <w:rPr>
          <w:rFonts w:ascii="宋体" w:hAnsi="宋体"/>
        </w:rPr>
      </w:pPr>
      <w:r>
        <w:rPr>
          <w:rFonts w:ascii="宋体" w:hAnsi="宋体" w:hint="eastAsia"/>
        </w:rPr>
        <w:t xml:space="preserve"> (2)增减合同中约定的工程量；</w:t>
      </w:r>
    </w:p>
    <w:p w:rsidR="00AE7237" w:rsidRDefault="00BD5085">
      <w:pPr>
        <w:spacing w:line="300" w:lineRule="exact"/>
        <w:ind w:firstLineChars="150" w:firstLine="315"/>
        <w:rPr>
          <w:rFonts w:ascii="宋体" w:hAnsi="宋体"/>
        </w:rPr>
      </w:pPr>
      <w:r>
        <w:rPr>
          <w:rFonts w:ascii="宋体" w:hAnsi="宋体" w:hint="eastAsia"/>
        </w:rPr>
        <w:t xml:space="preserve"> (3)改变有关工程的施工时间和顺序；</w:t>
      </w:r>
    </w:p>
    <w:p w:rsidR="00AE7237" w:rsidRDefault="00BD5085">
      <w:pPr>
        <w:spacing w:line="300" w:lineRule="exact"/>
        <w:ind w:firstLineChars="150" w:firstLine="315"/>
        <w:rPr>
          <w:rFonts w:ascii="宋体" w:hAnsi="宋体"/>
        </w:rPr>
      </w:pPr>
      <w:r>
        <w:rPr>
          <w:rFonts w:ascii="宋体" w:hAnsi="宋体" w:hint="eastAsia"/>
        </w:rPr>
        <w:t xml:space="preserve"> (4)其他有关工程变更需要的附加工作。</w:t>
      </w:r>
    </w:p>
    <w:p w:rsidR="00AE7237" w:rsidRDefault="00BD5085">
      <w:pPr>
        <w:spacing w:line="300" w:lineRule="exact"/>
        <w:ind w:firstLineChars="150" w:firstLine="315"/>
        <w:rPr>
          <w:rFonts w:ascii="宋体" w:hAnsi="宋体"/>
        </w:rPr>
      </w:pPr>
      <w:r>
        <w:rPr>
          <w:rFonts w:ascii="宋体" w:hAnsi="宋体" w:hint="eastAsia"/>
        </w:rPr>
        <w:t xml:space="preserve"> 因变更导致合同价款增减及造成的承包人损失，由发包人承担，延误的工期相应顺延。</w:t>
      </w:r>
    </w:p>
    <w:p w:rsidR="00AE7237" w:rsidRDefault="00BD5085">
      <w:pPr>
        <w:spacing w:line="300" w:lineRule="exact"/>
        <w:ind w:firstLineChars="150" w:firstLine="315"/>
        <w:rPr>
          <w:rFonts w:ascii="宋体" w:hAnsi="宋体"/>
        </w:rPr>
      </w:pPr>
      <w:r>
        <w:rPr>
          <w:rFonts w:ascii="宋体" w:hAnsi="宋体" w:hint="eastAsia"/>
        </w:rPr>
        <w:t xml:space="preserve"> 29.2施工中承包人不得对原工程设计进行变更。因承包人擅自变更设计发生的费用和由此导致发包人的直接损失，由承包人承担，延误的工期不予顺延。</w:t>
      </w:r>
    </w:p>
    <w:p w:rsidR="00AE7237" w:rsidRDefault="00BD5085">
      <w:pPr>
        <w:spacing w:line="300" w:lineRule="exact"/>
        <w:ind w:firstLineChars="150" w:firstLine="315"/>
        <w:rPr>
          <w:rFonts w:ascii="宋体" w:hAnsi="宋体"/>
        </w:rPr>
      </w:pPr>
      <w:r>
        <w:rPr>
          <w:rFonts w:ascii="宋体" w:hAnsi="宋体" w:hint="eastAsia"/>
        </w:rPr>
        <w:t xml:space="preserve"> 29.3承包人的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AE7237" w:rsidRDefault="00BD5085">
      <w:pPr>
        <w:spacing w:line="300" w:lineRule="exact"/>
        <w:ind w:firstLineChars="150" w:firstLine="315"/>
        <w:rPr>
          <w:rFonts w:ascii="宋体" w:hAnsi="宋体"/>
        </w:rPr>
      </w:pPr>
      <w:r>
        <w:rPr>
          <w:rFonts w:ascii="宋体" w:hAnsi="宋体" w:hint="eastAsia"/>
        </w:rPr>
        <w:t xml:space="preserve"> 工程师同意采用承包人合理化建议，所发生的费用和获得的收益，发包人承包人另行约定分担或分享。</w:t>
      </w:r>
    </w:p>
    <w:p w:rsidR="00AE7237" w:rsidRDefault="00BD5085">
      <w:pPr>
        <w:spacing w:line="300" w:lineRule="exact"/>
        <w:ind w:firstLineChars="150" w:firstLine="315"/>
        <w:rPr>
          <w:rFonts w:ascii="宋体" w:hAnsi="宋体"/>
        </w:rPr>
      </w:pPr>
      <w:r>
        <w:rPr>
          <w:rFonts w:ascii="宋体" w:hAnsi="宋体" w:hint="eastAsia"/>
        </w:rPr>
        <w:t xml:space="preserve"> 30.其它变更</w:t>
      </w:r>
    </w:p>
    <w:p w:rsidR="00AE7237" w:rsidRDefault="00BD5085">
      <w:pPr>
        <w:spacing w:line="300" w:lineRule="exact"/>
        <w:ind w:firstLineChars="150" w:firstLine="315"/>
        <w:rPr>
          <w:rFonts w:ascii="宋体" w:hAnsi="宋体"/>
        </w:rPr>
      </w:pPr>
      <w:r>
        <w:rPr>
          <w:rFonts w:ascii="宋体" w:hAnsi="宋体" w:hint="eastAsia"/>
        </w:rPr>
        <w:t xml:space="preserve"> 合同履行中发包人要求变更工程质量标准及发生其他实质性变更，由双方协商解决。    </w:t>
      </w:r>
    </w:p>
    <w:p w:rsidR="00AE7237" w:rsidRDefault="00BD5085">
      <w:pPr>
        <w:spacing w:line="300" w:lineRule="exact"/>
        <w:ind w:firstLineChars="200" w:firstLine="420"/>
        <w:rPr>
          <w:rFonts w:ascii="宋体" w:hAnsi="宋体"/>
        </w:rPr>
      </w:pPr>
      <w:r>
        <w:rPr>
          <w:rFonts w:ascii="宋体" w:hAnsi="宋体" w:hint="eastAsia"/>
        </w:rPr>
        <w:t>31.确定变更价款</w:t>
      </w:r>
    </w:p>
    <w:p w:rsidR="00AE7237" w:rsidRDefault="00BD5085">
      <w:pPr>
        <w:spacing w:line="300" w:lineRule="exact"/>
        <w:ind w:firstLineChars="200" w:firstLine="420"/>
        <w:rPr>
          <w:rFonts w:ascii="宋体" w:hAnsi="宋体"/>
        </w:rPr>
      </w:pPr>
      <w:r>
        <w:rPr>
          <w:rFonts w:ascii="宋体" w:hAnsi="宋体" w:hint="eastAsia"/>
        </w:rPr>
        <w:t>31.1承包人在工程变更确定后14天内，提出变更工程价款的报告，经工程师确认后调整合同价款。变更合同价款按下列方法进行：</w:t>
      </w:r>
    </w:p>
    <w:p w:rsidR="00AE7237" w:rsidRDefault="00BD5085">
      <w:pPr>
        <w:spacing w:line="300" w:lineRule="exact"/>
        <w:ind w:firstLineChars="150" w:firstLine="315"/>
        <w:rPr>
          <w:rFonts w:ascii="宋体" w:hAnsi="宋体"/>
        </w:rPr>
      </w:pPr>
      <w:r>
        <w:rPr>
          <w:rFonts w:ascii="宋体" w:hAnsi="宋体" w:hint="eastAsia"/>
        </w:rPr>
        <w:t xml:space="preserve"> (1)合同中已有适用于变更工程的价格，按合同已有的价格变更合同价款；</w:t>
      </w:r>
    </w:p>
    <w:p w:rsidR="00AE7237" w:rsidRDefault="00BD5085">
      <w:pPr>
        <w:spacing w:line="300" w:lineRule="exact"/>
        <w:ind w:firstLineChars="150" w:firstLine="315"/>
        <w:rPr>
          <w:rFonts w:ascii="宋体" w:hAnsi="宋体"/>
        </w:rPr>
      </w:pPr>
      <w:r>
        <w:rPr>
          <w:rFonts w:ascii="宋体" w:hAnsi="宋体" w:hint="eastAsia"/>
        </w:rPr>
        <w:t xml:space="preserve"> (2)合同中只有类似于变更工程的价格，可以参照类似价格变更合同价款；</w:t>
      </w:r>
    </w:p>
    <w:p w:rsidR="00AE7237" w:rsidRDefault="00BD5085">
      <w:pPr>
        <w:spacing w:line="300" w:lineRule="exact"/>
        <w:ind w:firstLineChars="150" w:firstLine="315"/>
        <w:rPr>
          <w:rFonts w:ascii="宋体" w:hAnsi="宋体"/>
        </w:rPr>
      </w:pPr>
      <w:r>
        <w:rPr>
          <w:rFonts w:ascii="宋体" w:hAnsi="宋体" w:hint="eastAsia"/>
        </w:rPr>
        <w:t xml:space="preserve"> (3)合同中没有适用或类似于变更工程的价格，由承包人提出适当的变更价格，经工程师确认后执行。</w:t>
      </w:r>
    </w:p>
    <w:p w:rsidR="00AE7237" w:rsidRDefault="00BD5085">
      <w:pPr>
        <w:spacing w:line="300" w:lineRule="exact"/>
        <w:ind w:firstLineChars="150" w:firstLine="315"/>
        <w:rPr>
          <w:rFonts w:ascii="宋体" w:hAnsi="宋体"/>
        </w:rPr>
      </w:pPr>
      <w:r>
        <w:rPr>
          <w:rFonts w:ascii="宋体" w:hAnsi="宋体" w:hint="eastAsia"/>
        </w:rPr>
        <w:t xml:space="preserve"> 31.2承包人在双方确定变更后14天内不向工程师提出变更工程价款报告时，视为该项变更不涉及合同价款的变更。</w:t>
      </w:r>
    </w:p>
    <w:p w:rsidR="00AE7237" w:rsidRDefault="00BD5085">
      <w:pPr>
        <w:spacing w:line="300" w:lineRule="exact"/>
        <w:ind w:firstLineChars="150" w:firstLine="315"/>
        <w:rPr>
          <w:rFonts w:ascii="宋体" w:hAnsi="宋体"/>
        </w:rPr>
      </w:pPr>
      <w:r>
        <w:rPr>
          <w:rFonts w:ascii="宋体" w:hAnsi="宋体" w:hint="eastAsia"/>
        </w:rPr>
        <w:t xml:space="preserve"> 31.3工程师应在收到变更工程价款报告之日起14天内予以确认，工程师无正当理由不确认时，自变更工程价款报告送达之日起14天后视为变更工程价款报告已被确认。</w:t>
      </w:r>
    </w:p>
    <w:p w:rsidR="00AE7237" w:rsidRDefault="00BD5085">
      <w:pPr>
        <w:spacing w:line="300" w:lineRule="exact"/>
        <w:ind w:firstLineChars="150" w:firstLine="315"/>
        <w:rPr>
          <w:rFonts w:ascii="宋体" w:hAnsi="宋体"/>
        </w:rPr>
      </w:pPr>
      <w:r>
        <w:rPr>
          <w:rFonts w:ascii="宋体" w:hAnsi="宋体" w:hint="eastAsia"/>
        </w:rPr>
        <w:t xml:space="preserve"> 31.4工程师不同意承包人提出的变更价款，按本通用条款第37条关于争议的约定处理。</w:t>
      </w:r>
    </w:p>
    <w:p w:rsidR="00AE7237" w:rsidRDefault="00BD5085">
      <w:pPr>
        <w:spacing w:line="300" w:lineRule="exact"/>
        <w:ind w:firstLineChars="150" w:firstLine="315"/>
        <w:rPr>
          <w:rFonts w:ascii="宋体" w:hAnsi="宋体"/>
        </w:rPr>
      </w:pPr>
      <w:r>
        <w:rPr>
          <w:rFonts w:ascii="宋体" w:hAnsi="宋体" w:hint="eastAsia"/>
        </w:rPr>
        <w:t xml:space="preserve"> 31.5工程师确认增加的工程变更价款作为追加合同价款，与工程款同期支付。</w:t>
      </w:r>
    </w:p>
    <w:p w:rsidR="00AE7237" w:rsidRDefault="00BD5085">
      <w:pPr>
        <w:spacing w:line="300" w:lineRule="exact"/>
        <w:ind w:firstLineChars="150" w:firstLine="315"/>
        <w:rPr>
          <w:rFonts w:ascii="宋体" w:hAnsi="宋体"/>
        </w:rPr>
      </w:pPr>
      <w:r>
        <w:rPr>
          <w:rFonts w:ascii="宋体" w:hAnsi="宋体" w:hint="eastAsia"/>
        </w:rPr>
        <w:t xml:space="preserve"> 31.6因承包人自身原因导致的工程变更，承包人无权要求追加合同价款。</w:t>
      </w:r>
    </w:p>
    <w:p w:rsidR="00AE7237" w:rsidRDefault="00BD5085">
      <w:pPr>
        <w:spacing w:line="300" w:lineRule="exact"/>
        <w:ind w:firstLineChars="150" w:firstLine="315"/>
        <w:rPr>
          <w:rFonts w:ascii="宋体" w:hAnsi="宋体"/>
        </w:rPr>
      </w:pPr>
      <w:r>
        <w:rPr>
          <w:rFonts w:ascii="宋体" w:hAnsi="宋体" w:hint="eastAsia"/>
        </w:rPr>
        <w:t xml:space="preserve"> 九、竣工验收与结算</w:t>
      </w:r>
    </w:p>
    <w:p w:rsidR="00AE7237" w:rsidRDefault="00BD5085">
      <w:pPr>
        <w:spacing w:line="300" w:lineRule="exact"/>
        <w:ind w:firstLineChars="150" w:firstLine="315"/>
        <w:rPr>
          <w:rFonts w:ascii="宋体" w:hAnsi="宋体"/>
        </w:rPr>
      </w:pPr>
      <w:r>
        <w:rPr>
          <w:rFonts w:ascii="宋体" w:hAnsi="宋体" w:hint="eastAsia"/>
        </w:rPr>
        <w:t xml:space="preserve"> 32.竣工验收</w:t>
      </w:r>
    </w:p>
    <w:p w:rsidR="00AE7237" w:rsidRDefault="00BD5085">
      <w:pPr>
        <w:spacing w:line="300" w:lineRule="exact"/>
        <w:ind w:firstLineChars="150" w:firstLine="315"/>
        <w:rPr>
          <w:rFonts w:ascii="宋体" w:hAnsi="宋体"/>
        </w:rPr>
      </w:pPr>
      <w:r>
        <w:rPr>
          <w:rFonts w:ascii="宋体" w:hAnsi="宋体" w:hint="eastAsia"/>
        </w:rPr>
        <w:t xml:space="preserve"> 32.1工程具备竣工验收条件，承包人按国家工程竣工验收有关规定，向发包人提供完整竣工资料及竣工验收报告。双方约定由承包人提供竣工图的，应当在专用条款内约定提供的日期和份数。</w:t>
      </w:r>
    </w:p>
    <w:p w:rsidR="00AE7237" w:rsidRDefault="00BD5085">
      <w:pPr>
        <w:spacing w:line="300" w:lineRule="exact"/>
        <w:ind w:firstLineChars="150" w:firstLine="315"/>
        <w:rPr>
          <w:rFonts w:ascii="宋体" w:hAnsi="宋体"/>
        </w:rPr>
      </w:pPr>
      <w:r>
        <w:rPr>
          <w:rFonts w:ascii="宋体" w:hAnsi="宋体" w:hint="eastAsia"/>
        </w:rPr>
        <w:t xml:space="preserve"> 32.2发包人收到竣工验收报告后28天内组织有关单位验收，并在验收后14天内给予认可或提出修改意见。承包人按要求修改，并承担由自身原因造成修改的费用。</w:t>
      </w:r>
    </w:p>
    <w:p w:rsidR="00AE7237" w:rsidRDefault="00BD5085">
      <w:pPr>
        <w:spacing w:line="300" w:lineRule="exact"/>
        <w:ind w:firstLineChars="150" w:firstLine="315"/>
        <w:rPr>
          <w:rFonts w:ascii="宋体" w:hAnsi="宋体"/>
        </w:rPr>
      </w:pPr>
      <w:r>
        <w:rPr>
          <w:rFonts w:ascii="宋体" w:hAnsi="宋体" w:hint="eastAsia"/>
        </w:rPr>
        <w:t xml:space="preserve"> 32.3发包人收到承包人送交的竣工验收报告后28天内不组织验收，或验收后14天内不提出修改意见，视为竣工验收报告已被认可。</w:t>
      </w:r>
    </w:p>
    <w:p w:rsidR="00AE7237" w:rsidRDefault="00BD5085">
      <w:pPr>
        <w:spacing w:line="300" w:lineRule="exact"/>
        <w:ind w:firstLineChars="150" w:firstLine="315"/>
        <w:rPr>
          <w:rFonts w:ascii="宋体" w:hAnsi="宋体"/>
        </w:rPr>
      </w:pPr>
      <w:r>
        <w:rPr>
          <w:rFonts w:ascii="宋体" w:hAnsi="宋体" w:hint="eastAsia"/>
        </w:rPr>
        <w:t xml:space="preserve"> 32.4工程竣工验收通过，承包人送交竣工验收报告的日期为实际竣工日期。工程按发包人要求修改后通过竣工验收的，实际竣工日期为承包人修改后提请发包人验收的日期。</w:t>
      </w:r>
    </w:p>
    <w:p w:rsidR="00AE7237" w:rsidRDefault="00BD5085">
      <w:pPr>
        <w:spacing w:line="300" w:lineRule="exact"/>
        <w:ind w:firstLineChars="150" w:firstLine="315"/>
        <w:rPr>
          <w:rFonts w:ascii="宋体" w:hAnsi="宋体"/>
        </w:rPr>
      </w:pPr>
      <w:r>
        <w:rPr>
          <w:rFonts w:ascii="宋体" w:hAnsi="宋体" w:hint="eastAsia"/>
        </w:rPr>
        <w:t xml:space="preserve"> 32.5发包人收到承包人竣工验收报告后28天内不组织验收，从第29天起承担工程保管及一切意外责任。</w:t>
      </w:r>
    </w:p>
    <w:p w:rsidR="00AE7237" w:rsidRDefault="00BD5085">
      <w:pPr>
        <w:spacing w:line="300" w:lineRule="exact"/>
        <w:ind w:firstLineChars="150" w:firstLine="315"/>
        <w:rPr>
          <w:rFonts w:ascii="宋体" w:hAnsi="宋体"/>
        </w:rPr>
      </w:pPr>
      <w:r>
        <w:rPr>
          <w:rFonts w:ascii="宋体" w:hAnsi="宋体" w:hint="eastAsia"/>
        </w:rPr>
        <w:t xml:space="preserve"> 32.6中间交工工程的范围和竣工时间，双方在专用条款内约定，其验收程序按本通用条款32.1款至32.4款办理。</w:t>
      </w:r>
    </w:p>
    <w:p w:rsidR="00AE7237" w:rsidRDefault="00BD5085">
      <w:pPr>
        <w:spacing w:line="300" w:lineRule="exact"/>
        <w:ind w:firstLineChars="150" w:firstLine="315"/>
        <w:rPr>
          <w:rFonts w:ascii="宋体" w:hAnsi="宋体"/>
        </w:rPr>
      </w:pPr>
      <w:r>
        <w:rPr>
          <w:rFonts w:ascii="宋体" w:hAnsi="宋体" w:hint="eastAsia"/>
        </w:rPr>
        <w:t xml:space="preserve"> 32.7因特殊原因，发包人要求部分单位工程或工程部位甩项竣工的，双方另行签订甩项竣工</w:t>
      </w:r>
      <w:r>
        <w:rPr>
          <w:rFonts w:ascii="宋体" w:hAnsi="宋体" w:hint="eastAsia"/>
        </w:rPr>
        <w:lastRenderedPageBreak/>
        <w:t>协议，明确双方责任和工程价款的支付方法。</w:t>
      </w:r>
    </w:p>
    <w:p w:rsidR="00AE7237" w:rsidRDefault="00BD5085">
      <w:pPr>
        <w:spacing w:line="300" w:lineRule="exact"/>
        <w:ind w:firstLineChars="150" w:firstLine="315"/>
        <w:rPr>
          <w:rFonts w:ascii="宋体" w:hAnsi="宋体"/>
        </w:rPr>
      </w:pPr>
      <w:r>
        <w:rPr>
          <w:rFonts w:ascii="宋体" w:hAnsi="宋体" w:hint="eastAsia"/>
        </w:rPr>
        <w:t xml:space="preserve"> 32.8工程未经竣工验收或竣工验收未通过的，发包人不得使用。发包人强行使用时，由此发生的质量问题及其他问题，由发包人承担责任。</w:t>
      </w:r>
    </w:p>
    <w:p w:rsidR="00AE7237" w:rsidRDefault="00BD5085">
      <w:pPr>
        <w:spacing w:line="300" w:lineRule="exact"/>
        <w:ind w:firstLineChars="150" w:firstLine="315"/>
        <w:rPr>
          <w:rFonts w:ascii="宋体" w:hAnsi="宋体"/>
        </w:rPr>
      </w:pPr>
      <w:r>
        <w:rPr>
          <w:rFonts w:ascii="宋体" w:hAnsi="宋体" w:hint="eastAsia"/>
        </w:rPr>
        <w:t xml:space="preserve"> 33.竣工结算</w:t>
      </w:r>
    </w:p>
    <w:p w:rsidR="00AE7237" w:rsidRDefault="00BD5085">
      <w:pPr>
        <w:spacing w:line="300" w:lineRule="exact"/>
        <w:ind w:firstLineChars="150" w:firstLine="315"/>
        <w:rPr>
          <w:rFonts w:ascii="宋体" w:hAnsi="宋体"/>
        </w:rPr>
      </w:pPr>
      <w:r>
        <w:rPr>
          <w:rFonts w:ascii="宋体" w:hAnsi="宋体" w:hint="eastAsia"/>
        </w:rPr>
        <w:t xml:space="preserve"> 33.1工程竣工验收报告经发包人认可后28天内，承包人向发包人递交竣工结算报告及完整的结算资料，双方按照协议书约定的合同价款及专用条款约定的合同价款调整内容，进行工程竣工结算。</w:t>
      </w:r>
    </w:p>
    <w:p w:rsidR="00AE7237" w:rsidRDefault="00BD5085">
      <w:pPr>
        <w:spacing w:line="300" w:lineRule="exact"/>
        <w:ind w:firstLineChars="150" w:firstLine="315"/>
        <w:rPr>
          <w:rFonts w:ascii="宋体" w:hAnsi="宋体"/>
        </w:rPr>
      </w:pPr>
      <w:r>
        <w:rPr>
          <w:rFonts w:ascii="宋体" w:hAnsi="宋体" w:hint="eastAsia"/>
        </w:rPr>
        <w:t xml:space="preserve"> 33.2发包人收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rsidR="00AE7237" w:rsidRDefault="00BD5085">
      <w:pPr>
        <w:spacing w:line="300" w:lineRule="exact"/>
        <w:ind w:firstLineChars="150" w:firstLine="315"/>
        <w:rPr>
          <w:rFonts w:ascii="宋体" w:hAnsi="宋体"/>
        </w:rPr>
      </w:pPr>
      <w:r>
        <w:rPr>
          <w:rFonts w:ascii="宋体" w:hAnsi="宋体" w:hint="eastAsia"/>
        </w:rPr>
        <w:t xml:space="preserve"> 33.3发包人收到竣工结算报告及结算资料后28天内无正当理由不支付工程竣工结算价款，从第29天起按承包人同期向银行贷款利率支付拖欠工程价款的利息，并承担违约责任。</w:t>
      </w:r>
    </w:p>
    <w:p w:rsidR="00AE7237" w:rsidRDefault="00BD5085">
      <w:pPr>
        <w:spacing w:line="300" w:lineRule="exact"/>
        <w:ind w:firstLineChars="150" w:firstLine="315"/>
        <w:rPr>
          <w:rFonts w:ascii="宋体" w:hAnsi="宋体"/>
        </w:rPr>
      </w:pPr>
      <w:r>
        <w:rPr>
          <w:rFonts w:ascii="宋体" w:hAnsi="宋体" w:hint="eastAsia"/>
        </w:rP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rsidR="00AE7237" w:rsidRDefault="00BD5085">
      <w:pPr>
        <w:spacing w:line="300" w:lineRule="exact"/>
        <w:ind w:firstLineChars="150" w:firstLine="315"/>
        <w:rPr>
          <w:rFonts w:ascii="宋体" w:hAnsi="宋体"/>
        </w:rPr>
      </w:pPr>
      <w:r>
        <w:rPr>
          <w:rFonts w:ascii="宋体" w:hAnsi="宋体" w:hint="eastAsia"/>
        </w:rP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rsidR="00AE7237" w:rsidRDefault="00BD5085">
      <w:pPr>
        <w:spacing w:line="300" w:lineRule="exact"/>
        <w:ind w:firstLineChars="150" w:firstLine="315"/>
        <w:rPr>
          <w:rFonts w:ascii="宋体" w:hAnsi="宋体"/>
        </w:rPr>
      </w:pPr>
      <w:r>
        <w:rPr>
          <w:rFonts w:ascii="宋体" w:hAnsi="宋体" w:hint="eastAsia"/>
        </w:rPr>
        <w:t xml:space="preserve"> 33.6发包人承包人对工程竣工结算价款发生争议时，按本通用条款37条关于争议的约定处理。</w:t>
      </w:r>
    </w:p>
    <w:p w:rsidR="00AE7237" w:rsidRDefault="00BD5085">
      <w:pPr>
        <w:spacing w:line="300" w:lineRule="exact"/>
        <w:ind w:firstLineChars="150" w:firstLine="315"/>
        <w:rPr>
          <w:rFonts w:ascii="宋体" w:hAnsi="宋体"/>
        </w:rPr>
      </w:pPr>
      <w:r>
        <w:rPr>
          <w:rFonts w:ascii="宋体" w:hAnsi="宋体" w:hint="eastAsia"/>
        </w:rPr>
        <w:t xml:space="preserve"> 34.质量保修</w:t>
      </w:r>
    </w:p>
    <w:p w:rsidR="00AE7237" w:rsidRDefault="00BD5085">
      <w:pPr>
        <w:spacing w:line="300" w:lineRule="exact"/>
        <w:ind w:firstLineChars="150" w:firstLine="315"/>
        <w:rPr>
          <w:rFonts w:ascii="宋体" w:hAnsi="宋体"/>
        </w:rPr>
      </w:pPr>
      <w:r>
        <w:rPr>
          <w:rFonts w:ascii="宋体" w:hAnsi="宋体" w:hint="eastAsia"/>
        </w:rPr>
        <w:t xml:space="preserve"> 34.1承包人应按法律、行政法规或国家关于工程质量保修的有关规定，对交付发包人使用的工程在质量保修期内承担质量保修责任。</w:t>
      </w:r>
    </w:p>
    <w:p w:rsidR="00AE7237" w:rsidRDefault="00BD5085">
      <w:pPr>
        <w:spacing w:line="300" w:lineRule="exact"/>
        <w:ind w:firstLineChars="150" w:firstLine="315"/>
        <w:rPr>
          <w:rFonts w:ascii="宋体" w:hAnsi="宋体"/>
        </w:rPr>
      </w:pPr>
      <w:r>
        <w:rPr>
          <w:rFonts w:ascii="宋体" w:hAnsi="宋体" w:hint="eastAsia"/>
        </w:rPr>
        <w:t xml:space="preserve"> 34.2质量保修工作的实施。承包人应在工程竣工验收之前，与发包人签订质量保修书，作为本合同附件(附件3)。</w:t>
      </w:r>
    </w:p>
    <w:p w:rsidR="00AE7237" w:rsidRDefault="00BD5085">
      <w:pPr>
        <w:spacing w:line="300" w:lineRule="exact"/>
        <w:ind w:firstLineChars="150" w:firstLine="315"/>
        <w:rPr>
          <w:rFonts w:ascii="宋体" w:hAnsi="宋体"/>
        </w:rPr>
      </w:pPr>
      <w:r>
        <w:rPr>
          <w:rFonts w:ascii="宋体" w:hAnsi="宋体" w:hint="eastAsia"/>
        </w:rPr>
        <w:t xml:space="preserve"> 34.3质量保修书的主要内容包括：</w:t>
      </w:r>
    </w:p>
    <w:p w:rsidR="00AE7237" w:rsidRDefault="00BD5085">
      <w:pPr>
        <w:spacing w:line="300" w:lineRule="exact"/>
        <w:ind w:firstLineChars="150" w:firstLine="315"/>
        <w:rPr>
          <w:rFonts w:ascii="宋体" w:hAnsi="宋体"/>
        </w:rPr>
      </w:pPr>
      <w:r>
        <w:rPr>
          <w:rFonts w:ascii="宋体" w:hAnsi="宋体" w:hint="eastAsia"/>
        </w:rPr>
        <w:t xml:space="preserve"> (1)质量保修项目内容及范围；</w:t>
      </w:r>
    </w:p>
    <w:p w:rsidR="00AE7237" w:rsidRDefault="00BD5085">
      <w:pPr>
        <w:spacing w:line="300" w:lineRule="exact"/>
        <w:ind w:firstLineChars="150" w:firstLine="315"/>
        <w:rPr>
          <w:rFonts w:ascii="宋体" w:hAnsi="宋体"/>
        </w:rPr>
      </w:pPr>
      <w:r>
        <w:rPr>
          <w:rFonts w:ascii="宋体" w:hAnsi="宋体" w:hint="eastAsia"/>
        </w:rPr>
        <w:t xml:space="preserve"> (2)质量保修期；</w:t>
      </w:r>
    </w:p>
    <w:p w:rsidR="00AE7237" w:rsidRDefault="00BD5085">
      <w:pPr>
        <w:spacing w:line="300" w:lineRule="exact"/>
        <w:ind w:firstLineChars="150" w:firstLine="315"/>
        <w:rPr>
          <w:rFonts w:ascii="宋体" w:hAnsi="宋体"/>
        </w:rPr>
      </w:pPr>
      <w:r>
        <w:rPr>
          <w:rFonts w:ascii="宋体" w:hAnsi="宋体" w:hint="eastAsia"/>
        </w:rPr>
        <w:t xml:space="preserve"> (3)质量保修责任；</w:t>
      </w:r>
    </w:p>
    <w:p w:rsidR="00AE7237" w:rsidRDefault="00BD5085">
      <w:pPr>
        <w:spacing w:line="300" w:lineRule="exact"/>
        <w:ind w:firstLineChars="150" w:firstLine="315"/>
        <w:rPr>
          <w:rFonts w:ascii="宋体" w:hAnsi="宋体"/>
        </w:rPr>
      </w:pPr>
      <w:r>
        <w:rPr>
          <w:rFonts w:ascii="宋体" w:hAnsi="宋体" w:hint="eastAsia"/>
        </w:rPr>
        <w:t xml:space="preserve"> (4)质量保修金的支付方法。  </w:t>
      </w:r>
    </w:p>
    <w:p w:rsidR="00AE7237" w:rsidRDefault="00BD5085">
      <w:pPr>
        <w:spacing w:line="300" w:lineRule="exact"/>
        <w:ind w:firstLineChars="150" w:firstLine="315"/>
        <w:rPr>
          <w:rFonts w:ascii="宋体" w:hAnsi="宋体"/>
        </w:rPr>
      </w:pPr>
      <w:r>
        <w:rPr>
          <w:rFonts w:ascii="宋体" w:hAnsi="宋体" w:hint="eastAsia"/>
        </w:rPr>
        <w:t xml:space="preserve"> 十、违约、索赔和争议</w:t>
      </w:r>
    </w:p>
    <w:p w:rsidR="00AE7237" w:rsidRDefault="00BD5085">
      <w:pPr>
        <w:spacing w:line="300" w:lineRule="exact"/>
        <w:ind w:firstLineChars="150" w:firstLine="315"/>
        <w:rPr>
          <w:rFonts w:ascii="宋体" w:hAnsi="宋体"/>
        </w:rPr>
      </w:pPr>
      <w:r>
        <w:rPr>
          <w:rFonts w:ascii="宋体" w:hAnsi="宋体" w:hint="eastAsia"/>
        </w:rPr>
        <w:t xml:space="preserve"> 35.违约</w:t>
      </w:r>
    </w:p>
    <w:p w:rsidR="00AE7237" w:rsidRDefault="00BD5085">
      <w:pPr>
        <w:spacing w:line="300" w:lineRule="exact"/>
        <w:ind w:firstLineChars="150" w:firstLine="315"/>
        <w:rPr>
          <w:rFonts w:ascii="宋体" w:hAnsi="宋体"/>
        </w:rPr>
      </w:pPr>
      <w:r>
        <w:rPr>
          <w:rFonts w:ascii="宋体" w:hAnsi="宋体" w:hint="eastAsia"/>
        </w:rPr>
        <w:t xml:space="preserve"> 35.1发包人违约。当发生下列情况时：</w:t>
      </w:r>
    </w:p>
    <w:p w:rsidR="00AE7237" w:rsidRDefault="00BD5085">
      <w:pPr>
        <w:spacing w:line="300" w:lineRule="exact"/>
        <w:ind w:firstLineChars="150" w:firstLine="315"/>
        <w:rPr>
          <w:rFonts w:ascii="宋体" w:hAnsi="宋体"/>
        </w:rPr>
      </w:pPr>
      <w:r>
        <w:rPr>
          <w:rFonts w:ascii="宋体" w:hAnsi="宋体" w:hint="eastAsia"/>
        </w:rPr>
        <w:t xml:space="preserve"> (1)本通用条款第24条提到的发包人不按时支付工程预付款；</w:t>
      </w:r>
    </w:p>
    <w:p w:rsidR="00AE7237" w:rsidRDefault="00BD5085">
      <w:pPr>
        <w:spacing w:line="300" w:lineRule="exact"/>
        <w:ind w:firstLineChars="150" w:firstLine="315"/>
        <w:rPr>
          <w:rFonts w:ascii="宋体" w:hAnsi="宋体"/>
        </w:rPr>
      </w:pPr>
      <w:r>
        <w:rPr>
          <w:rFonts w:ascii="宋体" w:hAnsi="宋体" w:hint="eastAsia"/>
        </w:rPr>
        <w:t xml:space="preserve"> (2)本通用条款第26.4款提到的发包人不按合同约定支付工程款，导致施工无法进行；</w:t>
      </w:r>
    </w:p>
    <w:p w:rsidR="00AE7237" w:rsidRDefault="00BD5085">
      <w:pPr>
        <w:spacing w:line="300" w:lineRule="exact"/>
        <w:ind w:firstLineChars="150" w:firstLine="315"/>
        <w:rPr>
          <w:rFonts w:ascii="宋体" w:hAnsi="宋体"/>
        </w:rPr>
      </w:pPr>
      <w:r>
        <w:rPr>
          <w:rFonts w:ascii="宋体" w:hAnsi="宋体" w:hint="eastAsia"/>
        </w:rPr>
        <w:t xml:space="preserve"> (3)本通用条款第33.3款提到的发包人无正当理由不支付工程竣工结算价款；</w:t>
      </w:r>
    </w:p>
    <w:p w:rsidR="00AE7237" w:rsidRDefault="00BD5085">
      <w:pPr>
        <w:spacing w:line="300" w:lineRule="exact"/>
        <w:ind w:firstLineChars="150" w:firstLine="315"/>
        <w:rPr>
          <w:rFonts w:ascii="宋体" w:hAnsi="宋体"/>
        </w:rPr>
      </w:pPr>
      <w:r>
        <w:rPr>
          <w:rFonts w:ascii="宋体" w:hAnsi="宋体" w:hint="eastAsia"/>
        </w:rPr>
        <w:t xml:space="preserve"> (4)发包人不履行合同义务或不按合同约定履行义务的其他情况。</w:t>
      </w:r>
    </w:p>
    <w:p w:rsidR="00AE7237" w:rsidRDefault="00BD5085">
      <w:pPr>
        <w:spacing w:line="300" w:lineRule="exact"/>
        <w:ind w:firstLineChars="150" w:firstLine="315"/>
        <w:rPr>
          <w:rFonts w:ascii="宋体" w:hAnsi="宋体"/>
        </w:rPr>
      </w:pPr>
      <w:r>
        <w:rPr>
          <w:rFonts w:ascii="宋体" w:hAnsi="宋体" w:hint="eastAsia"/>
        </w:rPr>
        <w:t xml:space="preserve"> 发包人承担违约责任，赔偿因其违约给承包人造成的经济损失，顺延延误的工期。双方在专用条款内约定发包人赔偿承包人损失的计算方法或者发包人应当支付违约金的数额或计算方法。</w:t>
      </w:r>
    </w:p>
    <w:p w:rsidR="00AE7237" w:rsidRDefault="00BD5085">
      <w:pPr>
        <w:spacing w:line="300" w:lineRule="exact"/>
        <w:ind w:firstLineChars="150" w:firstLine="315"/>
        <w:rPr>
          <w:rFonts w:ascii="宋体" w:hAnsi="宋体"/>
        </w:rPr>
      </w:pPr>
      <w:r>
        <w:rPr>
          <w:rFonts w:ascii="宋体" w:hAnsi="宋体" w:hint="eastAsia"/>
        </w:rPr>
        <w:t xml:space="preserve"> 35.2承包人违约。当发生下列情况时：</w:t>
      </w:r>
    </w:p>
    <w:p w:rsidR="00AE7237" w:rsidRDefault="00BD5085">
      <w:pPr>
        <w:spacing w:line="300" w:lineRule="exact"/>
        <w:ind w:firstLineChars="150" w:firstLine="315"/>
        <w:rPr>
          <w:rFonts w:ascii="宋体" w:hAnsi="宋体"/>
        </w:rPr>
      </w:pPr>
      <w:r>
        <w:rPr>
          <w:rFonts w:ascii="宋体" w:hAnsi="宋体" w:hint="eastAsia"/>
        </w:rPr>
        <w:t xml:space="preserve"> (1)本通用条款第14.2款提到的因承包人原因不能按照协议书约定的竣工日期或工程师同意顺延的工期竣工；</w:t>
      </w:r>
    </w:p>
    <w:p w:rsidR="00AE7237" w:rsidRDefault="00BD5085">
      <w:pPr>
        <w:spacing w:line="300" w:lineRule="exact"/>
        <w:ind w:firstLineChars="150" w:firstLine="315"/>
        <w:rPr>
          <w:rFonts w:ascii="宋体" w:hAnsi="宋体"/>
        </w:rPr>
      </w:pPr>
      <w:r>
        <w:rPr>
          <w:rFonts w:ascii="宋体" w:hAnsi="宋体" w:hint="eastAsia"/>
        </w:rPr>
        <w:t xml:space="preserve"> (2)本通用条款第15.1款提到的因承包人原因工程质量达不到协议书约定的质量标准；</w:t>
      </w:r>
    </w:p>
    <w:p w:rsidR="00AE7237" w:rsidRDefault="00BD5085">
      <w:pPr>
        <w:spacing w:line="300" w:lineRule="exact"/>
        <w:ind w:firstLineChars="150" w:firstLine="315"/>
        <w:rPr>
          <w:rFonts w:ascii="宋体" w:hAnsi="宋体"/>
        </w:rPr>
      </w:pPr>
      <w:r>
        <w:rPr>
          <w:rFonts w:ascii="宋体" w:hAnsi="宋体" w:hint="eastAsia"/>
        </w:rPr>
        <w:t xml:space="preserve"> (3)承包人不履行合同义务或不按合同约定履行义务的其他情况。</w:t>
      </w:r>
    </w:p>
    <w:p w:rsidR="00AE7237" w:rsidRDefault="00BD5085">
      <w:pPr>
        <w:spacing w:line="300" w:lineRule="exact"/>
        <w:ind w:firstLineChars="150" w:firstLine="315"/>
        <w:rPr>
          <w:rFonts w:ascii="宋体" w:hAnsi="宋体"/>
        </w:rPr>
      </w:pPr>
      <w:r>
        <w:rPr>
          <w:rFonts w:ascii="宋体" w:hAnsi="宋体" w:hint="eastAsia"/>
        </w:rPr>
        <w:t xml:space="preserve"> 承包人承担违约责任，赔偿因其违约给发包人造成的损失。双方在专用条款内约定承包人赔偿发包人损失的计算方法或者承包人应当支付违   赔事件发生时的有效证据。</w:t>
      </w:r>
    </w:p>
    <w:p w:rsidR="00AE7237" w:rsidRDefault="00BD5085">
      <w:pPr>
        <w:spacing w:line="300" w:lineRule="exact"/>
        <w:ind w:firstLineChars="150" w:firstLine="315"/>
        <w:rPr>
          <w:rFonts w:ascii="宋体" w:hAnsi="宋体"/>
        </w:rPr>
      </w:pPr>
      <w:r>
        <w:rPr>
          <w:rFonts w:ascii="宋体" w:hAnsi="宋体" w:hint="eastAsia"/>
        </w:rPr>
        <w:t xml:space="preserve"> 36.2发包人未能按合同约定履行自己的各项义务或发生错误以及应由发包人承担责任的其</w:t>
      </w:r>
      <w:r>
        <w:rPr>
          <w:rFonts w:ascii="宋体" w:hAnsi="宋体" w:hint="eastAsia"/>
        </w:rPr>
        <w:lastRenderedPageBreak/>
        <w:t>他情况，造成工期延误和(或)承包人不能及时得到合同价款及承包人的其他经济损失，承包人可按下列程序以书面形式向发包人索赔：</w:t>
      </w:r>
    </w:p>
    <w:p w:rsidR="00AE7237" w:rsidRDefault="00BD5085">
      <w:pPr>
        <w:spacing w:line="300" w:lineRule="exact"/>
        <w:ind w:firstLineChars="150" w:firstLine="315"/>
        <w:rPr>
          <w:rFonts w:ascii="宋体" w:hAnsi="宋体"/>
        </w:rPr>
      </w:pPr>
      <w:r>
        <w:rPr>
          <w:rFonts w:ascii="宋体" w:hAnsi="宋体" w:hint="eastAsia"/>
        </w:rPr>
        <w:t xml:space="preserve"> (1)索赔事件发生后28天内，向工程师发出索赔意向通知；</w:t>
      </w:r>
    </w:p>
    <w:p w:rsidR="00AE7237" w:rsidRDefault="00BD5085">
      <w:pPr>
        <w:spacing w:line="300" w:lineRule="exact"/>
        <w:ind w:firstLineChars="150" w:firstLine="315"/>
        <w:rPr>
          <w:rFonts w:ascii="宋体" w:hAnsi="宋体"/>
        </w:rPr>
      </w:pPr>
      <w:r>
        <w:rPr>
          <w:rFonts w:ascii="宋体" w:hAnsi="宋体" w:hint="eastAsia"/>
        </w:rPr>
        <w:t xml:space="preserve"> (2)发出索赔意向通知后28天内，向工程师提出延长工期和(或)补偿经济损失的索赔报告及有关资料；</w:t>
      </w:r>
    </w:p>
    <w:p w:rsidR="00AE7237" w:rsidRDefault="00BD5085">
      <w:pPr>
        <w:spacing w:line="300" w:lineRule="exact"/>
        <w:ind w:firstLineChars="150" w:firstLine="315"/>
        <w:rPr>
          <w:rFonts w:ascii="宋体" w:hAnsi="宋体"/>
        </w:rPr>
      </w:pPr>
      <w:r>
        <w:rPr>
          <w:rFonts w:ascii="宋体" w:hAnsi="宋体" w:hint="eastAsia"/>
        </w:rPr>
        <w:t xml:space="preserve"> (3)工程师在收到承包人送交的索赔报告和有关资料后，于28天内给予答复，或要求承包人进一步补充索赔理由和证据；</w:t>
      </w:r>
    </w:p>
    <w:p w:rsidR="00AE7237" w:rsidRDefault="00BD5085">
      <w:pPr>
        <w:spacing w:line="300" w:lineRule="exact"/>
        <w:ind w:firstLineChars="150" w:firstLine="315"/>
        <w:rPr>
          <w:rFonts w:ascii="宋体" w:hAnsi="宋体"/>
        </w:rPr>
      </w:pPr>
      <w:r>
        <w:rPr>
          <w:rFonts w:ascii="宋体" w:hAnsi="宋体" w:hint="eastAsia"/>
        </w:rPr>
        <w:t xml:space="preserve"> (4)工程师在收到承包人送交的索赔报告和有关资料后28天内未予答复或未对承包人作进一步要求，视为该项索赔已经认可；</w:t>
      </w:r>
    </w:p>
    <w:p w:rsidR="00AE7237" w:rsidRDefault="00BD5085">
      <w:pPr>
        <w:spacing w:line="300" w:lineRule="exact"/>
        <w:ind w:firstLineChars="150" w:firstLine="315"/>
        <w:rPr>
          <w:rFonts w:ascii="宋体" w:hAnsi="宋体"/>
        </w:rPr>
      </w:pPr>
      <w:r>
        <w:rPr>
          <w:rFonts w:ascii="宋体" w:hAnsi="宋体" w:hint="eastAsia"/>
        </w:rPr>
        <w:t xml:space="preserve"> (5)当该索赔事件持续进行时，承包人应当阶段性向工程师发出索赔意向，在索赔事件终了后28天内，向工程师送交索赔的有关资料和最终索赔报告。索赔答复程序与(3)(4)规定相同。</w:t>
      </w:r>
    </w:p>
    <w:p w:rsidR="00AE7237" w:rsidRDefault="00BD5085">
      <w:pPr>
        <w:spacing w:line="300" w:lineRule="exact"/>
        <w:ind w:firstLineChars="150" w:firstLine="315"/>
        <w:rPr>
          <w:rFonts w:ascii="宋体" w:hAnsi="宋体"/>
        </w:rPr>
      </w:pPr>
      <w:r>
        <w:rPr>
          <w:rFonts w:ascii="宋体" w:hAnsi="宋体" w:hint="eastAsia"/>
        </w:rPr>
        <w:t xml:space="preserve"> 36.3承包人未能按合同约定履行自己的各项义务或发生错误，给发包人造成经济损失，发包人可按36.2款确定的时限向承包人提出索赔。</w:t>
      </w:r>
    </w:p>
    <w:p w:rsidR="00AE7237" w:rsidRDefault="00BD5085">
      <w:pPr>
        <w:spacing w:line="300" w:lineRule="exact"/>
        <w:ind w:firstLineChars="150" w:firstLine="315"/>
        <w:rPr>
          <w:rFonts w:ascii="宋体" w:hAnsi="宋体"/>
        </w:rPr>
      </w:pPr>
      <w:r>
        <w:rPr>
          <w:rFonts w:ascii="宋体" w:hAnsi="宋体" w:hint="eastAsia"/>
        </w:rPr>
        <w:t xml:space="preserve"> 37.争议</w:t>
      </w:r>
    </w:p>
    <w:p w:rsidR="00AE7237" w:rsidRDefault="00BD5085">
      <w:pPr>
        <w:spacing w:line="300" w:lineRule="exact"/>
        <w:ind w:firstLineChars="150" w:firstLine="315"/>
        <w:rPr>
          <w:rFonts w:ascii="宋体" w:hAnsi="宋体"/>
        </w:rPr>
      </w:pPr>
      <w:r>
        <w:rPr>
          <w:rFonts w:ascii="宋体" w:hAnsi="宋体" w:hint="eastAsia"/>
        </w:rPr>
        <w:t xml:space="preserve"> 37.1发包人承包人在履行合同时发生争议，可以和解或者要求有关主管部门调解。当事人不愿和解、调解或者和解、调解不成的，双方可以在专用条款内约定以下一种方式解决争议：</w:t>
      </w:r>
    </w:p>
    <w:p w:rsidR="00AE7237" w:rsidRDefault="00BD5085">
      <w:pPr>
        <w:spacing w:line="300" w:lineRule="exact"/>
        <w:ind w:firstLineChars="150" w:firstLine="315"/>
        <w:rPr>
          <w:rFonts w:ascii="宋体" w:hAnsi="宋体"/>
        </w:rPr>
      </w:pPr>
      <w:r>
        <w:rPr>
          <w:rFonts w:ascii="宋体" w:hAnsi="宋体" w:hint="eastAsia"/>
        </w:rPr>
        <w:t xml:space="preserve"> 第一种解决方式：双方达成仲裁协议，向约定的仲裁委员会申请仲裁；</w:t>
      </w:r>
    </w:p>
    <w:p w:rsidR="00AE7237" w:rsidRDefault="00BD5085">
      <w:pPr>
        <w:spacing w:line="300" w:lineRule="exact"/>
        <w:ind w:firstLineChars="150" w:firstLine="315"/>
        <w:rPr>
          <w:rFonts w:ascii="宋体" w:hAnsi="宋体"/>
        </w:rPr>
      </w:pPr>
      <w:r>
        <w:rPr>
          <w:rFonts w:ascii="宋体" w:hAnsi="宋体" w:hint="eastAsia"/>
        </w:rPr>
        <w:t xml:space="preserve"> 第二种解决方式：向有管辖权的人民法院起诉。</w:t>
      </w:r>
    </w:p>
    <w:p w:rsidR="00AE7237" w:rsidRDefault="00BD5085">
      <w:pPr>
        <w:spacing w:line="300" w:lineRule="exact"/>
        <w:ind w:firstLineChars="150" w:firstLine="315"/>
        <w:rPr>
          <w:rFonts w:ascii="宋体" w:hAnsi="宋体"/>
        </w:rPr>
      </w:pPr>
      <w:r>
        <w:rPr>
          <w:rFonts w:ascii="宋体" w:hAnsi="宋体" w:hint="eastAsia"/>
        </w:rPr>
        <w:t xml:space="preserve"> 37.2发生争议后，除非出现下列情况的，双方都应继续履行合同，保持施工连续，保护好已完工程：</w:t>
      </w:r>
    </w:p>
    <w:p w:rsidR="00AE7237" w:rsidRDefault="00BD5085">
      <w:pPr>
        <w:spacing w:line="300" w:lineRule="exact"/>
        <w:ind w:firstLineChars="150" w:firstLine="315"/>
        <w:rPr>
          <w:rFonts w:ascii="宋体" w:hAnsi="宋体"/>
        </w:rPr>
      </w:pPr>
      <w:r>
        <w:rPr>
          <w:rFonts w:ascii="宋体" w:hAnsi="宋体" w:hint="eastAsia"/>
        </w:rPr>
        <w:t xml:space="preserve"> (1)单方违约导致合同确已无法履行，双方协议停止施工；</w:t>
      </w:r>
    </w:p>
    <w:p w:rsidR="00AE7237" w:rsidRDefault="00BD5085">
      <w:pPr>
        <w:spacing w:line="300" w:lineRule="exact"/>
        <w:ind w:firstLineChars="150" w:firstLine="315"/>
        <w:rPr>
          <w:rFonts w:ascii="宋体" w:hAnsi="宋体"/>
        </w:rPr>
      </w:pPr>
      <w:r>
        <w:rPr>
          <w:rFonts w:ascii="宋体" w:hAnsi="宋体" w:hint="eastAsia"/>
        </w:rPr>
        <w:t xml:space="preserve"> (2)调解要求停止施工，且为双方接受；</w:t>
      </w:r>
    </w:p>
    <w:p w:rsidR="00AE7237" w:rsidRDefault="00BD5085">
      <w:pPr>
        <w:spacing w:line="300" w:lineRule="exact"/>
        <w:ind w:firstLineChars="150" w:firstLine="315"/>
        <w:rPr>
          <w:rFonts w:ascii="宋体" w:hAnsi="宋体"/>
        </w:rPr>
      </w:pPr>
      <w:r>
        <w:rPr>
          <w:rFonts w:ascii="宋体" w:hAnsi="宋体" w:hint="eastAsia"/>
        </w:rPr>
        <w:t xml:space="preserve"> (3)仲裁机构要求停止施工；</w:t>
      </w:r>
    </w:p>
    <w:p w:rsidR="00AE7237" w:rsidRDefault="00BD5085">
      <w:pPr>
        <w:spacing w:line="300" w:lineRule="exact"/>
        <w:ind w:firstLineChars="150" w:firstLine="315"/>
        <w:rPr>
          <w:rFonts w:ascii="宋体" w:hAnsi="宋体"/>
        </w:rPr>
      </w:pPr>
      <w:r>
        <w:rPr>
          <w:rFonts w:ascii="宋体" w:hAnsi="宋体" w:hint="eastAsia"/>
        </w:rPr>
        <w:t xml:space="preserve"> (4)法院要求停止施工。</w:t>
      </w:r>
    </w:p>
    <w:p w:rsidR="00AE7237" w:rsidRDefault="00BD5085">
      <w:pPr>
        <w:spacing w:line="300" w:lineRule="exact"/>
        <w:ind w:firstLineChars="150" w:firstLine="315"/>
        <w:rPr>
          <w:rFonts w:ascii="宋体" w:hAnsi="宋体"/>
        </w:rPr>
      </w:pPr>
      <w:r>
        <w:rPr>
          <w:rFonts w:ascii="宋体" w:hAnsi="宋体" w:hint="eastAsia"/>
        </w:rPr>
        <w:t xml:space="preserve"> 十一、其他</w:t>
      </w:r>
    </w:p>
    <w:p w:rsidR="00AE7237" w:rsidRDefault="00BD5085">
      <w:pPr>
        <w:spacing w:line="300" w:lineRule="exact"/>
        <w:ind w:firstLineChars="150" w:firstLine="315"/>
        <w:rPr>
          <w:rFonts w:ascii="宋体" w:hAnsi="宋体"/>
        </w:rPr>
      </w:pPr>
      <w:r>
        <w:rPr>
          <w:rFonts w:ascii="宋体" w:hAnsi="宋体" w:hint="eastAsia"/>
        </w:rPr>
        <w:t xml:space="preserve"> 38.工程分包</w:t>
      </w:r>
    </w:p>
    <w:p w:rsidR="00AE7237" w:rsidRDefault="00BD5085">
      <w:pPr>
        <w:spacing w:line="300" w:lineRule="exact"/>
        <w:ind w:firstLineChars="150" w:firstLine="315"/>
        <w:rPr>
          <w:rFonts w:ascii="宋体" w:hAnsi="宋体"/>
        </w:rPr>
      </w:pPr>
      <w:r>
        <w:rPr>
          <w:rFonts w:ascii="宋体" w:hAnsi="宋体" w:hint="eastAsia"/>
        </w:rPr>
        <w:t xml:space="preserve"> 38.1承包人按专用条款的约定分包所承包的部分工程，并与分包单位签订分包合同。非经发包人同意，承包人不得将承包工程的任何部分分包。   </w:t>
      </w:r>
    </w:p>
    <w:p w:rsidR="00AE7237" w:rsidRDefault="00BD5085">
      <w:pPr>
        <w:spacing w:line="300" w:lineRule="exact"/>
        <w:ind w:firstLineChars="150" w:firstLine="315"/>
        <w:rPr>
          <w:rFonts w:ascii="宋体" w:hAnsi="宋体"/>
        </w:rPr>
      </w:pPr>
      <w:r>
        <w:rPr>
          <w:rFonts w:ascii="宋体" w:hAnsi="宋体" w:hint="eastAsia"/>
        </w:rPr>
        <w:t xml:space="preserve"> 38.2承包人不得将其承包的全部工程转包给他人，也不得将其承包的全部工程肢解以后以分包的名义分别转包给他人。</w:t>
      </w:r>
    </w:p>
    <w:p w:rsidR="00AE7237" w:rsidRDefault="00BD5085">
      <w:pPr>
        <w:spacing w:line="300" w:lineRule="exact"/>
        <w:ind w:firstLineChars="150" w:firstLine="315"/>
        <w:rPr>
          <w:rFonts w:ascii="宋体" w:hAnsi="宋体"/>
        </w:rPr>
      </w:pPr>
      <w:r>
        <w:rPr>
          <w:rFonts w:ascii="宋体" w:hAnsi="宋体" w:hint="eastAsia"/>
        </w:rPr>
        <w:t xml:space="preserve"> 38.3工程分包不能解除承包人任何责任与义务。承包人应在分包场地派驻相应管理人员，保证本合同的履行。分包单位的任何违约行为或疏忽导致工程损害或给发包人造成其他损失，承包人承担连带责任。</w:t>
      </w:r>
    </w:p>
    <w:p w:rsidR="00AE7237" w:rsidRDefault="00BD5085">
      <w:pPr>
        <w:spacing w:line="300" w:lineRule="exact"/>
        <w:ind w:firstLineChars="150" w:firstLine="315"/>
        <w:rPr>
          <w:rFonts w:ascii="宋体" w:hAnsi="宋体"/>
        </w:rPr>
      </w:pPr>
      <w:r>
        <w:rPr>
          <w:rFonts w:ascii="宋体" w:hAnsi="宋体" w:hint="eastAsia"/>
        </w:rPr>
        <w:t xml:space="preserve"> 38.4分包工程价款由承包人与分包单位结算，发包人未经承包人同意不得以任何形式向分包单位支付各种工程款项。</w:t>
      </w:r>
    </w:p>
    <w:p w:rsidR="00AE7237" w:rsidRDefault="00BD5085">
      <w:pPr>
        <w:spacing w:line="300" w:lineRule="exact"/>
        <w:ind w:firstLineChars="150" w:firstLine="315"/>
        <w:rPr>
          <w:rFonts w:ascii="宋体" w:hAnsi="宋体"/>
        </w:rPr>
      </w:pPr>
      <w:r>
        <w:rPr>
          <w:rFonts w:ascii="宋体" w:hAnsi="宋体" w:hint="eastAsia"/>
        </w:rPr>
        <w:t xml:space="preserve"> 39.不可抗力</w:t>
      </w:r>
    </w:p>
    <w:p w:rsidR="00AE7237" w:rsidRDefault="00BD5085">
      <w:pPr>
        <w:spacing w:line="300" w:lineRule="exact"/>
        <w:ind w:firstLineChars="150" w:firstLine="315"/>
        <w:rPr>
          <w:rFonts w:ascii="宋体" w:hAnsi="宋体"/>
        </w:rPr>
      </w:pPr>
      <w:r>
        <w:rPr>
          <w:rFonts w:ascii="宋体" w:hAnsi="宋体" w:hint="eastAsia"/>
        </w:rPr>
        <w:t xml:space="preserve"> 39.1不可抗力包括因战争、动乱、空中飞行物体坠落或其他非发包人承包人责任造成的爆炸、火灾，以及专用条款约定的风、雨、雪、洪、震等自然灾害。</w:t>
      </w:r>
    </w:p>
    <w:p w:rsidR="00AE7237" w:rsidRDefault="00BD5085">
      <w:pPr>
        <w:spacing w:line="300" w:lineRule="exact"/>
        <w:ind w:firstLineChars="150" w:firstLine="315"/>
        <w:rPr>
          <w:rFonts w:ascii="宋体" w:hAnsi="宋体"/>
        </w:rPr>
      </w:pPr>
      <w:r>
        <w:rPr>
          <w:rFonts w:ascii="宋体" w:hAnsi="宋体" w:hint="eastAsia"/>
        </w:rPr>
        <w:t xml:space="preserve">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修复的费用。不可抗力事件持续发生，承包人应隔7天向工程师报告一次受害情况，不可抗力事件结束后14天内，承包人向工程师提交清理和修复费用的正式报告及有关资料。</w:t>
      </w:r>
    </w:p>
    <w:p w:rsidR="00AE7237" w:rsidRDefault="00BD5085">
      <w:pPr>
        <w:spacing w:line="300" w:lineRule="exact"/>
        <w:ind w:firstLineChars="150" w:firstLine="315"/>
        <w:rPr>
          <w:rFonts w:ascii="宋体" w:hAnsi="宋体"/>
        </w:rPr>
      </w:pPr>
      <w:r>
        <w:rPr>
          <w:rFonts w:ascii="宋体" w:hAnsi="宋体" w:hint="eastAsia"/>
        </w:rPr>
        <w:t xml:space="preserve"> 39.3因不可抗力事件导致的费用及延误的工期由双方按以下方法分别承担：</w:t>
      </w:r>
    </w:p>
    <w:p w:rsidR="00AE7237" w:rsidRDefault="00BD5085">
      <w:pPr>
        <w:spacing w:line="300" w:lineRule="exact"/>
        <w:ind w:firstLineChars="150" w:firstLine="315"/>
        <w:rPr>
          <w:rFonts w:ascii="宋体" w:hAnsi="宋体"/>
        </w:rPr>
      </w:pPr>
      <w:r>
        <w:rPr>
          <w:rFonts w:ascii="宋体" w:hAnsi="宋体" w:hint="eastAsia"/>
        </w:rPr>
        <w:t xml:space="preserve"> (1)工程本身的损害、因工程损害导致第三人人员伤亡和财产损失以及运至施工场地用于施工的材料和待安装的设备的损害，由发包人承担；</w:t>
      </w:r>
    </w:p>
    <w:p w:rsidR="00AE7237" w:rsidRDefault="00BD5085">
      <w:pPr>
        <w:spacing w:line="300" w:lineRule="exact"/>
        <w:ind w:firstLineChars="150" w:firstLine="315"/>
        <w:rPr>
          <w:rFonts w:ascii="宋体" w:hAnsi="宋体"/>
        </w:rPr>
      </w:pPr>
      <w:r>
        <w:rPr>
          <w:rFonts w:ascii="宋体" w:hAnsi="宋体" w:hint="eastAsia"/>
        </w:rPr>
        <w:t xml:space="preserve"> (2)发包人承包人人员伤亡由其所在单位负责，并承担相应费用；</w:t>
      </w:r>
    </w:p>
    <w:p w:rsidR="00AE7237" w:rsidRDefault="00BD5085">
      <w:pPr>
        <w:spacing w:line="300" w:lineRule="exact"/>
        <w:ind w:firstLineChars="150" w:firstLine="315"/>
        <w:rPr>
          <w:rFonts w:ascii="宋体" w:hAnsi="宋体"/>
        </w:rPr>
      </w:pPr>
      <w:r>
        <w:rPr>
          <w:rFonts w:ascii="宋体" w:hAnsi="宋体" w:hint="eastAsia"/>
        </w:rPr>
        <w:t xml:space="preserve"> (3)承包人机械设备损坏及停工损失，由承包人承担；    </w:t>
      </w:r>
    </w:p>
    <w:p w:rsidR="00AE7237" w:rsidRDefault="00BD5085">
      <w:pPr>
        <w:spacing w:line="300" w:lineRule="exact"/>
        <w:ind w:firstLineChars="150" w:firstLine="315"/>
        <w:rPr>
          <w:rFonts w:ascii="宋体" w:hAnsi="宋体"/>
        </w:rPr>
      </w:pPr>
      <w:r>
        <w:rPr>
          <w:rFonts w:ascii="宋体" w:hAnsi="宋体" w:hint="eastAsia"/>
        </w:rPr>
        <w:lastRenderedPageBreak/>
        <w:t xml:space="preserve"> (4)停工期间，承包人应工程师要求留在施工场地的必要的管理人员及保卫人员的费用由发包人承担；</w:t>
      </w:r>
    </w:p>
    <w:p w:rsidR="00AE7237" w:rsidRDefault="00BD5085">
      <w:pPr>
        <w:spacing w:line="300" w:lineRule="exact"/>
        <w:ind w:firstLineChars="150" w:firstLine="315"/>
        <w:rPr>
          <w:rFonts w:ascii="宋体" w:hAnsi="宋体"/>
        </w:rPr>
      </w:pPr>
      <w:r>
        <w:rPr>
          <w:rFonts w:ascii="宋体" w:hAnsi="宋体" w:hint="eastAsia"/>
        </w:rPr>
        <w:t xml:space="preserve"> (5)工程所需清理、修复费用，由发包人承担；</w:t>
      </w:r>
    </w:p>
    <w:p w:rsidR="00AE7237" w:rsidRDefault="00BD5085">
      <w:pPr>
        <w:spacing w:line="300" w:lineRule="exact"/>
        <w:ind w:firstLineChars="150" w:firstLine="315"/>
        <w:rPr>
          <w:rFonts w:ascii="宋体" w:hAnsi="宋体"/>
        </w:rPr>
      </w:pPr>
      <w:r>
        <w:rPr>
          <w:rFonts w:ascii="宋体" w:hAnsi="宋体" w:hint="eastAsia"/>
        </w:rPr>
        <w:t xml:space="preserve"> (6)延误的工期相应顺延。</w:t>
      </w:r>
    </w:p>
    <w:p w:rsidR="00AE7237" w:rsidRDefault="00BD5085">
      <w:pPr>
        <w:spacing w:line="300" w:lineRule="exact"/>
        <w:ind w:firstLineChars="150" w:firstLine="315"/>
        <w:rPr>
          <w:rFonts w:ascii="宋体" w:hAnsi="宋体"/>
        </w:rPr>
      </w:pPr>
      <w:r>
        <w:rPr>
          <w:rFonts w:ascii="宋体" w:hAnsi="宋体" w:hint="eastAsia"/>
        </w:rPr>
        <w:t xml:space="preserve"> 39.4因合同一方迟延履行合同后发生不可抗力的，不能免除迟延履行方的相应责任。</w:t>
      </w:r>
    </w:p>
    <w:p w:rsidR="00AE7237" w:rsidRDefault="00BD5085">
      <w:pPr>
        <w:spacing w:line="300" w:lineRule="exact"/>
        <w:ind w:firstLineChars="150" w:firstLine="315"/>
        <w:rPr>
          <w:rFonts w:ascii="宋体" w:hAnsi="宋体"/>
        </w:rPr>
      </w:pPr>
      <w:r>
        <w:rPr>
          <w:rFonts w:ascii="宋体" w:hAnsi="宋体" w:hint="eastAsia"/>
        </w:rPr>
        <w:t xml:space="preserve"> 40.保险</w:t>
      </w:r>
    </w:p>
    <w:p w:rsidR="00AE7237" w:rsidRDefault="00BD5085">
      <w:pPr>
        <w:spacing w:line="300" w:lineRule="exact"/>
        <w:ind w:firstLineChars="150" w:firstLine="315"/>
        <w:rPr>
          <w:rFonts w:ascii="宋体" w:hAnsi="宋体"/>
        </w:rPr>
      </w:pPr>
      <w:r>
        <w:rPr>
          <w:rFonts w:ascii="宋体" w:hAnsi="宋体" w:hint="eastAsia"/>
        </w:rPr>
        <w:t xml:space="preserve"> 40.1工程开工前，发包人为建设工程和施工场地内的自有人员及第三人人员生命财产办理保险,支付保险费用。</w:t>
      </w:r>
    </w:p>
    <w:p w:rsidR="00AE7237" w:rsidRDefault="00BD5085">
      <w:pPr>
        <w:spacing w:line="300" w:lineRule="exact"/>
        <w:ind w:firstLineChars="150" w:firstLine="315"/>
        <w:rPr>
          <w:rFonts w:ascii="宋体" w:hAnsi="宋体"/>
        </w:rPr>
      </w:pPr>
      <w:r>
        <w:rPr>
          <w:rFonts w:ascii="宋体" w:hAnsi="宋体" w:hint="eastAsia"/>
        </w:rPr>
        <w:t xml:space="preserve"> 40.2运至施工场地内用于工程的材料和待安装设备，由发包人办理保险，并支付保险费用。</w:t>
      </w:r>
    </w:p>
    <w:p w:rsidR="00AE7237" w:rsidRDefault="00BD5085">
      <w:pPr>
        <w:spacing w:line="300" w:lineRule="exact"/>
        <w:ind w:firstLineChars="150" w:firstLine="315"/>
        <w:rPr>
          <w:rFonts w:ascii="宋体" w:hAnsi="宋体"/>
        </w:rPr>
      </w:pPr>
      <w:r>
        <w:rPr>
          <w:rFonts w:ascii="宋体" w:hAnsi="宋体" w:hint="eastAsia"/>
        </w:rPr>
        <w:t xml:space="preserve"> 40.3发包人可以将有关保险事项委托承包人办理，费用由发包人承担。</w:t>
      </w:r>
    </w:p>
    <w:p w:rsidR="00AE7237" w:rsidRDefault="00BD5085">
      <w:pPr>
        <w:spacing w:line="300" w:lineRule="exact"/>
        <w:ind w:firstLineChars="150" w:firstLine="315"/>
        <w:rPr>
          <w:rFonts w:ascii="宋体" w:hAnsi="宋体"/>
        </w:rPr>
      </w:pPr>
      <w:r>
        <w:rPr>
          <w:rFonts w:ascii="宋体" w:hAnsi="宋体" w:hint="eastAsia"/>
        </w:rPr>
        <w:t xml:space="preserve"> 40.4承包人必须为从事危险作业的职工办理意外伤害保险，并为施工场地内自有人员生命财产和施工机械设备办理保险，支付保险费用。    </w:t>
      </w:r>
    </w:p>
    <w:p w:rsidR="00AE7237" w:rsidRDefault="00BD5085">
      <w:pPr>
        <w:spacing w:line="300" w:lineRule="exact"/>
        <w:ind w:firstLineChars="150" w:firstLine="315"/>
        <w:rPr>
          <w:rFonts w:ascii="宋体" w:hAnsi="宋体"/>
        </w:rPr>
      </w:pPr>
      <w:r>
        <w:rPr>
          <w:rFonts w:ascii="宋体" w:hAnsi="宋体" w:hint="eastAsia"/>
        </w:rPr>
        <w:t xml:space="preserve"> 40.5保险事故发生时，发包人承包人有责任尽力采取必要的措施，防止或者减少损失。</w:t>
      </w:r>
    </w:p>
    <w:p w:rsidR="00AE7237" w:rsidRDefault="00BD5085">
      <w:pPr>
        <w:spacing w:line="300" w:lineRule="exact"/>
        <w:ind w:firstLineChars="150" w:firstLine="315"/>
        <w:rPr>
          <w:rFonts w:ascii="宋体" w:hAnsi="宋体"/>
        </w:rPr>
      </w:pPr>
      <w:r>
        <w:rPr>
          <w:rFonts w:ascii="宋体" w:hAnsi="宋体" w:hint="eastAsia"/>
        </w:rPr>
        <w:t xml:space="preserve"> 40.6具体投保内容和相关责任，发包人承包人在专用条款中约定。</w:t>
      </w:r>
    </w:p>
    <w:p w:rsidR="00AE7237" w:rsidRDefault="00BD5085">
      <w:pPr>
        <w:spacing w:line="300" w:lineRule="exact"/>
        <w:ind w:firstLineChars="150" w:firstLine="315"/>
        <w:rPr>
          <w:rFonts w:ascii="宋体" w:hAnsi="宋体"/>
        </w:rPr>
      </w:pPr>
      <w:r>
        <w:rPr>
          <w:rFonts w:ascii="宋体" w:hAnsi="宋体" w:hint="eastAsia"/>
        </w:rPr>
        <w:t xml:space="preserve"> 41.担保</w:t>
      </w:r>
    </w:p>
    <w:p w:rsidR="00AE7237" w:rsidRDefault="00BD5085">
      <w:pPr>
        <w:spacing w:line="300" w:lineRule="exact"/>
        <w:ind w:firstLineChars="150" w:firstLine="315"/>
        <w:rPr>
          <w:rFonts w:ascii="宋体" w:hAnsi="宋体"/>
        </w:rPr>
      </w:pPr>
      <w:r>
        <w:rPr>
          <w:rFonts w:ascii="宋体" w:hAnsi="宋体" w:hint="eastAsia"/>
        </w:rPr>
        <w:t xml:space="preserve"> 41.1发包人承包人为了全面履行合同，应互相提供以下担保：</w:t>
      </w:r>
    </w:p>
    <w:p w:rsidR="00AE7237" w:rsidRDefault="00BD5085">
      <w:pPr>
        <w:spacing w:line="300" w:lineRule="exact"/>
        <w:ind w:firstLineChars="150" w:firstLine="315"/>
        <w:rPr>
          <w:rFonts w:ascii="宋体" w:hAnsi="宋体"/>
        </w:rPr>
      </w:pPr>
      <w:r>
        <w:rPr>
          <w:rFonts w:ascii="宋体" w:hAnsi="宋体" w:hint="eastAsia"/>
        </w:rPr>
        <w:t xml:space="preserve"> (1)发包人向承包人提供履约担保，按合同约定支付工程价款及履行合同约定的其他义务。</w:t>
      </w:r>
    </w:p>
    <w:p w:rsidR="00AE7237" w:rsidRDefault="00BD5085">
      <w:pPr>
        <w:spacing w:line="300" w:lineRule="exact"/>
        <w:ind w:firstLineChars="150" w:firstLine="315"/>
        <w:rPr>
          <w:rFonts w:ascii="宋体" w:hAnsi="宋体"/>
        </w:rPr>
      </w:pPr>
      <w:r>
        <w:rPr>
          <w:rFonts w:ascii="宋体" w:hAnsi="宋体" w:hint="eastAsia"/>
        </w:rPr>
        <w:t xml:space="preserve"> (2)承包人向发包人提供履约担保，按合同约定履行自己的各项义务。</w:t>
      </w:r>
    </w:p>
    <w:p w:rsidR="00AE7237" w:rsidRDefault="00BD5085">
      <w:pPr>
        <w:spacing w:line="300" w:lineRule="exact"/>
        <w:ind w:firstLineChars="150" w:firstLine="315"/>
        <w:rPr>
          <w:rFonts w:ascii="宋体" w:hAnsi="宋体"/>
        </w:rPr>
      </w:pPr>
      <w:r>
        <w:rPr>
          <w:rFonts w:ascii="宋体" w:hAnsi="宋体" w:hint="eastAsia"/>
        </w:rPr>
        <w:t xml:space="preserve"> 41.2一方违约后，另一方可要求提供担保的第三人承担相应责任。</w:t>
      </w:r>
    </w:p>
    <w:p w:rsidR="00AE7237" w:rsidRDefault="00BD5085">
      <w:pPr>
        <w:spacing w:line="300" w:lineRule="exact"/>
        <w:ind w:firstLineChars="150" w:firstLine="315"/>
        <w:rPr>
          <w:rFonts w:ascii="宋体" w:hAnsi="宋体"/>
        </w:rPr>
      </w:pPr>
      <w:r>
        <w:rPr>
          <w:rFonts w:ascii="宋体" w:hAnsi="宋体" w:hint="eastAsia"/>
        </w:rPr>
        <w:t xml:space="preserve"> 41.3提供担保的内容、方式和相关责任，发包人承包人除在专用条款中约定外，被担保方与担保方还应签订担保合同，作为本合同附件。</w:t>
      </w:r>
    </w:p>
    <w:p w:rsidR="00AE7237" w:rsidRDefault="00BD5085">
      <w:pPr>
        <w:spacing w:line="300" w:lineRule="exact"/>
        <w:ind w:firstLineChars="200" w:firstLine="420"/>
        <w:rPr>
          <w:rFonts w:ascii="宋体" w:hAnsi="宋体"/>
        </w:rPr>
      </w:pPr>
      <w:r>
        <w:rPr>
          <w:rFonts w:ascii="宋体" w:hAnsi="宋体" w:hint="eastAsia"/>
        </w:rPr>
        <w:t>42.专利技术及特殊工艺</w:t>
      </w:r>
    </w:p>
    <w:p w:rsidR="00AE7237" w:rsidRDefault="00BD5085">
      <w:pPr>
        <w:spacing w:line="300" w:lineRule="exact"/>
        <w:ind w:firstLineChars="150" w:firstLine="315"/>
        <w:rPr>
          <w:rFonts w:ascii="宋体" w:hAnsi="宋体"/>
        </w:rPr>
      </w:pPr>
      <w:r>
        <w:rPr>
          <w:rFonts w:ascii="宋体" w:hAnsi="宋体" w:hint="eastAsia"/>
        </w:rPr>
        <w:t xml:space="preserve"> 42.1发包人要求使用专利技术或特殊工艺，应负责办理相应的申报手续，承担申报、试验、使用等费用；承包人提出使用专利技术或特殊工艺，应取得工程师认可，承包人负责办理申报手续并承担有关费用。</w:t>
      </w:r>
    </w:p>
    <w:p w:rsidR="00AE7237" w:rsidRDefault="00BD5085">
      <w:pPr>
        <w:spacing w:line="300" w:lineRule="exact"/>
        <w:ind w:firstLineChars="150" w:firstLine="315"/>
        <w:rPr>
          <w:rFonts w:ascii="宋体" w:hAnsi="宋体"/>
        </w:rPr>
      </w:pPr>
      <w:r>
        <w:rPr>
          <w:rFonts w:ascii="宋体" w:hAnsi="宋体" w:hint="eastAsia"/>
        </w:rPr>
        <w:t xml:space="preserve"> 42.2擅自使用专利技术侵犯他人专利权的，责任者依法承担相应责任。</w:t>
      </w:r>
    </w:p>
    <w:p w:rsidR="00AE7237" w:rsidRDefault="00BD5085">
      <w:pPr>
        <w:spacing w:line="300" w:lineRule="exact"/>
        <w:ind w:firstLineChars="150" w:firstLine="315"/>
        <w:rPr>
          <w:rFonts w:ascii="宋体" w:hAnsi="宋体"/>
        </w:rPr>
      </w:pPr>
      <w:r>
        <w:rPr>
          <w:rFonts w:ascii="宋体" w:hAnsi="宋体" w:hint="eastAsia"/>
        </w:rPr>
        <w:t xml:space="preserve"> 43.文物和地下障碍物</w:t>
      </w:r>
    </w:p>
    <w:p w:rsidR="00AE7237" w:rsidRDefault="00BD5085">
      <w:pPr>
        <w:spacing w:line="300" w:lineRule="exact"/>
        <w:ind w:firstLineChars="150" w:firstLine="315"/>
        <w:rPr>
          <w:rFonts w:ascii="宋体" w:hAnsi="宋体"/>
        </w:rPr>
      </w:pPr>
      <w:r>
        <w:rPr>
          <w:rFonts w:ascii="宋体" w:hAnsi="宋体" w:hint="eastAsia"/>
        </w:rPr>
        <w:t xml:space="preserve">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rsidR="00AE7237" w:rsidRDefault="00BD5085">
      <w:pPr>
        <w:spacing w:line="300" w:lineRule="exact"/>
        <w:ind w:firstLineChars="150" w:firstLine="315"/>
        <w:rPr>
          <w:rFonts w:ascii="宋体" w:hAnsi="宋体"/>
        </w:rPr>
      </w:pPr>
      <w:r>
        <w:rPr>
          <w:rFonts w:ascii="宋体" w:hAnsi="宋体" w:hint="eastAsia"/>
        </w:rPr>
        <w:t xml:space="preserve"> 如发现后隐瞒不报，致使文物遭受破坏，责任者依法承担相应责任。</w:t>
      </w:r>
    </w:p>
    <w:p w:rsidR="00AE7237" w:rsidRDefault="00BD5085">
      <w:pPr>
        <w:spacing w:line="300" w:lineRule="exact"/>
        <w:ind w:firstLineChars="150" w:firstLine="315"/>
        <w:rPr>
          <w:rFonts w:ascii="宋体" w:hAnsi="宋体"/>
        </w:rPr>
      </w:pPr>
      <w:r>
        <w:rPr>
          <w:rFonts w:ascii="宋体" w:hAnsi="宋体" w:hint="eastAsia"/>
        </w:rPr>
        <w:t xml:space="preserve"> 43.2施工中发现影响施工的地下障碍物时，承包人应于8小时内以书面形式通知工程师，同时提出处置方案，1二程师收到处置方案后24小时内予以认可或提出修正方案。发包人承担由此发生的费用，顺延延误的工期。</w:t>
      </w:r>
    </w:p>
    <w:p w:rsidR="00AE7237" w:rsidRDefault="00BD5085">
      <w:pPr>
        <w:spacing w:line="300" w:lineRule="exact"/>
        <w:ind w:firstLineChars="150" w:firstLine="315"/>
        <w:rPr>
          <w:rFonts w:ascii="宋体" w:hAnsi="宋体"/>
        </w:rPr>
      </w:pPr>
      <w:r>
        <w:rPr>
          <w:rFonts w:ascii="宋体" w:hAnsi="宋体" w:hint="eastAsia"/>
        </w:rPr>
        <w:t xml:space="preserve"> 所发现的地下障碍物有归属单位时，发包人应报请有关部门协同处置。</w:t>
      </w:r>
    </w:p>
    <w:p w:rsidR="00AE7237" w:rsidRDefault="00BD5085">
      <w:pPr>
        <w:spacing w:line="300" w:lineRule="exact"/>
        <w:ind w:firstLineChars="150" w:firstLine="315"/>
        <w:rPr>
          <w:rFonts w:ascii="宋体" w:hAnsi="宋体"/>
        </w:rPr>
      </w:pPr>
      <w:r>
        <w:rPr>
          <w:rFonts w:ascii="宋体" w:hAnsi="宋体" w:hint="eastAsia"/>
        </w:rPr>
        <w:t xml:space="preserve"> 44.合同解除</w:t>
      </w:r>
    </w:p>
    <w:p w:rsidR="00AE7237" w:rsidRDefault="00BD5085">
      <w:pPr>
        <w:spacing w:line="300" w:lineRule="exact"/>
        <w:ind w:firstLineChars="150" w:firstLine="315"/>
        <w:rPr>
          <w:rFonts w:ascii="宋体" w:hAnsi="宋体"/>
        </w:rPr>
      </w:pPr>
      <w:r>
        <w:rPr>
          <w:rFonts w:ascii="宋体" w:hAnsi="宋体" w:hint="eastAsia"/>
        </w:rPr>
        <w:t xml:space="preserve"> 44.1发包人承包人协商一致，可以解除合同。</w:t>
      </w:r>
    </w:p>
    <w:p w:rsidR="00AE7237" w:rsidRDefault="00BD5085">
      <w:pPr>
        <w:spacing w:line="300" w:lineRule="exact"/>
        <w:ind w:firstLineChars="150" w:firstLine="315"/>
        <w:rPr>
          <w:rFonts w:ascii="宋体" w:hAnsi="宋体"/>
        </w:rPr>
      </w:pPr>
      <w:r>
        <w:rPr>
          <w:rFonts w:ascii="宋体" w:hAnsi="宋体" w:hint="eastAsia"/>
        </w:rPr>
        <w:t xml:space="preserve"> 44.2发生本通用条款第26.4款情况，停止施工超过56天，发包人仍不支付工程款(进度款)包人有权解除合同。</w:t>
      </w:r>
    </w:p>
    <w:p w:rsidR="00AE7237" w:rsidRDefault="00BD5085">
      <w:pPr>
        <w:spacing w:line="300" w:lineRule="exact"/>
        <w:ind w:firstLineChars="150" w:firstLine="315"/>
        <w:rPr>
          <w:rFonts w:ascii="宋体" w:hAnsi="宋体"/>
        </w:rPr>
      </w:pPr>
      <w:r>
        <w:rPr>
          <w:rFonts w:ascii="宋体" w:hAnsi="宋体" w:hint="eastAsia"/>
        </w:rPr>
        <w:t xml:space="preserve"> 44.3发生本通用条款第38.2款禁止的情况，承包人将其承包的全部工程转包给他人或者肢解以后以分包的名义分别转包给他人，发包人有权解除合同。</w:t>
      </w:r>
    </w:p>
    <w:p w:rsidR="00AE7237" w:rsidRDefault="00BD5085">
      <w:pPr>
        <w:spacing w:line="300" w:lineRule="exact"/>
        <w:ind w:firstLineChars="150" w:firstLine="315"/>
        <w:rPr>
          <w:rFonts w:ascii="宋体" w:hAnsi="宋体"/>
        </w:rPr>
      </w:pPr>
      <w:r>
        <w:rPr>
          <w:rFonts w:ascii="宋体" w:hAnsi="宋体" w:hint="eastAsia"/>
        </w:rPr>
        <w:t xml:space="preserve"> 44.4有下列情形之一的，发包人承包人可以解除合同：</w:t>
      </w:r>
    </w:p>
    <w:p w:rsidR="00AE7237" w:rsidRDefault="00BD5085">
      <w:pPr>
        <w:spacing w:line="300" w:lineRule="exact"/>
        <w:ind w:firstLineChars="150" w:firstLine="315"/>
        <w:rPr>
          <w:rFonts w:ascii="宋体" w:hAnsi="宋体"/>
        </w:rPr>
      </w:pPr>
      <w:r>
        <w:rPr>
          <w:rFonts w:ascii="宋体" w:hAnsi="宋体" w:hint="eastAsia"/>
        </w:rPr>
        <w:t xml:space="preserve"> (1)因不可抗力致使合同无法履行；</w:t>
      </w:r>
    </w:p>
    <w:p w:rsidR="00AE7237" w:rsidRDefault="00BD5085">
      <w:pPr>
        <w:spacing w:line="300" w:lineRule="exact"/>
        <w:ind w:firstLineChars="150" w:firstLine="315"/>
        <w:rPr>
          <w:rFonts w:ascii="宋体" w:hAnsi="宋体"/>
        </w:rPr>
      </w:pPr>
      <w:r>
        <w:rPr>
          <w:rFonts w:ascii="宋体" w:hAnsi="宋体" w:hint="eastAsia"/>
        </w:rPr>
        <w:t xml:space="preserve"> (2)因一方违约(包括因发包人原因造成工程停建或缓建)致使合同无法履行。</w:t>
      </w:r>
    </w:p>
    <w:p w:rsidR="00AE7237" w:rsidRDefault="00BD5085">
      <w:pPr>
        <w:spacing w:line="300" w:lineRule="exact"/>
        <w:ind w:firstLineChars="150" w:firstLine="315"/>
        <w:rPr>
          <w:rFonts w:ascii="宋体" w:hAnsi="宋体"/>
        </w:rPr>
      </w:pPr>
      <w:r>
        <w:rPr>
          <w:rFonts w:ascii="宋体" w:hAnsi="宋体" w:hint="eastAsia"/>
        </w:rPr>
        <w:t xml:space="preserve"> 44.5方根据44.2、44.3、44.4款约定要求解除合同的，应以书面形式向对方发出解除合同的通知，并在发出通知前7天告知对方，通知到达对方时合同解除。对解除合同有争议的，按本通用条款第37条关于争议的约定处理。</w:t>
      </w:r>
    </w:p>
    <w:p w:rsidR="00AE7237" w:rsidRDefault="00BD5085">
      <w:pPr>
        <w:spacing w:line="300" w:lineRule="exact"/>
        <w:ind w:firstLineChars="150" w:firstLine="315"/>
        <w:rPr>
          <w:rFonts w:ascii="宋体" w:hAnsi="宋体"/>
        </w:rPr>
      </w:pPr>
      <w:r>
        <w:rPr>
          <w:rFonts w:ascii="宋体" w:hAnsi="宋体" w:hint="eastAsia"/>
        </w:rPr>
        <w:lastRenderedPageBreak/>
        <w:t xml:space="preserve"> 44.6合同解除后,承包人应妥善做好已完工程和已购材料、设备的保护和移交工作，按发包人要求将自有机械设备和人员撤出施工场地。发包人应为承包人撤出提洪必要条件，支付以上所发生的费用，并按合同约定支付已完工程价款。已经订货的材料、没备由订货方负责退货或解除货合同，不能退还的货款和因退货、解除汀货合同发生的费用，由发包人承担，因未及时退货造成的损失由责任方承担。除此之外，有过错的一方应当赔偿因合同解除给对方造成的损失。</w:t>
      </w:r>
    </w:p>
    <w:p w:rsidR="00AE7237" w:rsidRDefault="00BD5085">
      <w:pPr>
        <w:spacing w:line="300" w:lineRule="exact"/>
        <w:ind w:firstLineChars="150" w:firstLine="315"/>
        <w:rPr>
          <w:rFonts w:ascii="宋体" w:hAnsi="宋体"/>
        </w:rPr>
      </w:pPr>
      <w:r>
        <w:rPr>
          <w:rFonts w:ascii="宋体" w:hAnsi="宋体" w:hint="eastAsia"/>
        </w:rPr>
        <w:t xml:space="preserve"> 44.7合同解除后．不影响双方在合同中约定的结算和清理条款的效力。</w:t>
      </w:r>
    </w:p>
    <w:p w:rsidR="00AE7237" w:rsidRDefault="00BD5085">
      <w:pPr>
        <w:spacing w:line="300" w:lineRule="exact"/>
        <w:ind w:firstLineChars="150" w:firstLine="315"/>
        <w:rPr>
          <w:rFonts w:ascii="宋体" w:hAnsi="宋体"/>
        </w:rPr>
      </w:pPr>
      <w:r>
        <w:rPr>
          <w:rFonts w:ascii="宋体" w:hAnsi="宋体" w:hint="eastAsia"/>
        </w:rPr>
        <w:t xml:space="preserve"> 45．合同生效与。终止</w:t>
      </w:r>
    </w:p>
    <w:p w:rsidR="00AE7237" w:rsidRDefault="00BD5085">
      <w:pPr>
        <w:spacing w:line="300" w:lineRule="exact"/>
        <w:ind w:firstLineChars="150" w:firstLine="315"/>
        <w:rPr>
          <w:rFonts w:ascii="宋体" w:hAnsi="宋体"/>
        </w:rPr>
      </w:pPr>
      <w:r>
        <w:rPr>
          <w:rFonts w:ascii="宋体" w:hAnsi="宋体" w:hint="eastAsia"/>
        </w:rPr>
        <w:t xml:space="preserve"> 45.1双方在协议书中约定合同生效方式。</w:t>
      </w:r>
    </w:p>
    <w:p w:rsidR="00AE7237" w:rsidRDefault="00BD5085">
      <w:pPr>
        <w:spacing w:line="300" w:lineRule="exact"/>
        <w:ind w:firstLineChars="150" w:firstLine="315"/>
        <w:rPr>
          <w:rFonts w:ascii="宋体" w:hAnsi="宋体"/>
        </w:rPr>
      </w:pPr>
      <w:r>
        <w:rPr>
          <w:rFonts w:ascii="宋体" w:hAnsi="宋体" w:hint="eastAsia"/>
        </w:rPr>
        <w:t xml:space="preserve"> 45.2除本通用条款第34条外，发包人承包人履行合同全部义务，竣工结算价款支付完毕，承包人向发包人交付竣工工程后，本合同即告终止。</w:t>
      </w:r>
    </w:p>
    <w:p w:rsidR="00AE7237" w:rsidRDefault="00BD5085">
      <w:pPr>
        <w:spacing w:line="300" w:lineRule="exact"/>
        <w:ind w:firstLineChars="150" w:firstLine="315"/>
        <w:rPr>
          <w:rFonts w:ascii="宋体" w:hAnsi="宋体"/>
        </w:rPr>
      </w:pPr>
      <w:r>
        <w:rPr>
          <w:rFonts w:ascii="宋体" w:hAnsi="宋体" w:hint="eastAsia"/>
        </w:rPr>
        <w:t xml:space="preserve"> 45.3合同的权利义务终止后，发包人承包人应当遵循诚实信用原则，履行通知、协助、保密等义务。</w:t>
      </w:r>
    </w:p>
    <w:p w:rsidR="00AE7237" w:rsidRDefault="00BD5085">
      <w:pPr>
        <w:spacing w:line="300" w:lineRule="exact"/>
        <w:ind w:firstLineChars="150" w:firstLine="315"/>
        <w:rPr>
          <w:rFonts w:ascii="宋体" w:hAnsi="宋体"/>
        </w:rPr>
      </w:pPr>
      <w:r>
        <w:rPr>
          <w:rFonts w:ascii="宋体" w:hAnsi="宋体" w:hint="eastAsia"/>
        </w:rPr>
        <w:t xml:space="preserve"> 46.合同份数</w:t>
      </w:r>
    </w:p>
    <w:p w:rsidR="00AE7237" w:rsidRDefault="00BD5085">
      <w:pPr>
        <w:spacing w:line="300" w:lineRule="exact"/>
        <w:ind w:firstLineChars="150" w:firstLine="315"/>
        <w:rPr>
          <w:rFonts w:ascii="宋体" w:hAnsi="宋体"/>
        </w:rPr>
      </w:pPr>
      <w:r>
        <w:rPr>
          <w:rFonts w:ascii="宋体" w:hAnsi="宋体" w:hint="eastAsia"/>
        </w:rPr>
        <w:t xml:space="preserve"> 46.1本合同正本两份，具有同等效力，由发包人承包人分别保存一份。</w:t>
      </w:r>
    </w:p>
    <w:p w:rsidR="00AE7237" w:rsidRDefault="00BD5085">
      <w:pPr>
        <w:spacing w:line="300" w:lineRule="exact"/>
        <w:ind w:firstLineChars="150" w:firstLine="315"/>
        <w:rPr>
          <w:rFonts w:ascii="宋体" w:hAnsi="宋体"/>
        </w:rPr>
      </w:pPr>
      <w:r>
        <w:rPr>
          <w:rFonts w:ascii="宋体" w:hAnsi="宋体" w:hint="eastAsia"/>
        </w:rPr>
        <w:t xml:space="preserve"> 46.2本合同副本份数，由双方根据需要在专用条款内约定。</w:t>
      </w:r>
    </w:p>
    <w:p w:rsidR="00AE7237" w:rsidRDefault="00BD5085">
      <w:pPr>
        <w:spacing w:line="300" w:lineRule="exact"/>
        <w:ind w:firstLineChars="150" w:firstLine="315"/>
        <w:rPr>
          <w:rFonts w:ascii="宋体" w:hAnsi="宋体"/>
        </w:rPr>
      </w:pPr>
      <w:r>
        <w:rPr>
          <w:rFonts w:ascii="宋体" w:hAnsi="宋体" w:hint="eastAsia"/>
        </w:rPr>
        <w:t xml:space="preserve"> 47.补充条款</w:t>
      </w:r>
    </w:p>
    <w:p w:rsidR="00AE7237" w:rsidRDefault="00BD5085">
      <w:pPr>
        <w:spacing w:line="300" w:lineRule="exact"/>
        <w:ind w:firstLineChars="150" w:firstLine="315"/>
        <w:rPr>
          <w:rFonts w:ascii="宋体" w:hAnsi="宋体"/>
        </w:rPr>
      </w:pPr>
      <w:r>
        <w:rPr>
          <w:rFonts w:ascii="宋体" w:hAnsi="宋体" w:hint="eastAsia"/>
        </w:rPr>
        <w:t xml:space="preserve"> 双方根据有关法律、行政法规规定，结合工程实际，经协商一致后，可对本通用条款内容具体化、补充或修改，在专用条款内约定。</w:t>
      </w:r>
    </w:p>
    <w:p w:rsidR="00AE7237" w:rsidRDefault="00AE7237">
      <w:pPr>
        <w:spacing w:line="260" w:lineRule="exact"/>
        <w:jc w:val="center"/>
        <w:rPr>
          <w:rFonts w:ascii="宋体" w:hAnsi="宋体"/>
          <w:b/>
        </w:rPr>
      </w:pPr>
    </w:p>
    <w:p w:rsidR="00AE7237" w:rsidRDefault="00AE7237">
      <w:pPr>
        <w:spacing w:line="260" w:lineRule="exact"/>
        <w:jc w:val="center"/>
        <w:rPr>
          <w:rFonts w:ascii="宋体" w:hAnsi="宋体"/>
          <w:b/>
        </w:rPr>
      </w:pPr>
    </w:p>
    <w:p w:rsidR="00AE7237" w:rsidRDefault="00AE7237">
      <w:pPr>
        <w:spacing w:line="260" w:lineRule="exact"/>
        <w:jc w:val="center"/>
        <w:rPr>
          <w:rFonts w:ascii="宋体" w:hAnsi="宋体"/>
          <w:b/>
        </w:rPr>
      </w:pPr>
    </w:p>
    <w:p w:rsidR="00AE7237" w:rsidRDefault="00AE7237">
      <w:pPr>
        <w:spacing w:line="260" w:lineRule="exact"/>
        <w:jc w:val="center"/>
        <w:rPr>
          <w:rFonts w:ascii="宋体" w:hAnsi="宋体"/>
          <w:b/>
        </w:rPr>
      </w:pPr>
    </w:p>
    <w:p w:rsidR="00AE7237" w:rsidRDefault="00AE7237">
      <w:pPr>
        <w:spacing w:line="460" w:lineRule="exact"/>
        <w:rPr>
          <w:rFonts w:ascii="宋体" w:hAnsi="宋体"/>
          <w:b/>
        </w:rPr>
      </w:pPr>
    </w:p>
    <w:p w:rsidR="00AE7237" w:rsidRDefault="00AE7237">
      <w:pPr>
        <w:spacing w:line="460" w:lineRule="exact"/>
        <w:rPr>
          <w:rFonts w:ascii="宋体" w:hAnsi="宋体"/>
          <w:b/>
        </w:rPr>
      </w:pPr>
    </w:p>
    <w:p w:rsidR="00AE7237" w:rsidRDefault="00AE7237">
      <w:pPr>
        <w:spacing w:line="460" w:lineRule="exact"/>
        <w:rPr>
          <w:rFonts w:ascii="宋体" w:hAnsi="宋体"/>
          <w:b/>
        </w:rPr>
      </w:pPr>
    </w:p>
    <w:p w:rsidR="00AE7237" w:rsidRDefault="00AE7237">
      <w:pPr>
        <w:spacing w:line="460" w:lineRule="exact"/>
        <w:jc w:val="center"/>
        <w:rPr>
          <w:rFonts w:ascii="宋体" w:hAnsi="宋体"/>
          <w:b/>
          <w:sz w:val="44"/>
          <w:szCs w:val="44"/>
        </w:rPr>
      </w:pPr>
    </w:p>
    <w:p w:rsidR="00AE7237" w:rsidRDefault="00AE7237">
      <w:pPr>
        <w:spacing w:line="460" w:lineRule="exact"/>
        <w:jc w:val="center"/>
        <w:rPr>
          <w:rFonts w:ascii="宋体" w:hAnsi="宋体"/>
          <w:b/>
          <w:sz w:val="44"/>
          <w:szCs w:val="44"/>
        </w:rPr>
      </w:pPr>
    </w:p>
    <w:p w:rsidR="00AE7237" w:rsidRDefault="00AE7237">
      <w:pPr>
        <w:spacing w:line="460" w:lineRule="exact"/>
        <w:jc w:val="center"/>
        <w:rPr>
          <w:rFonts w:ascii="宋体" w:hAnsi="宋体"/>
          <w:b/>
          <w:sz w:val="44"/>
          <w:szCs w:val="44"/>
        </w:rPr>
      </w:pPr>
    </w:p>
    <w:p w:rsidR="00AE7237" w:rsidRDefault="00AE7237">
      <w:pPr>
        <w:spacing w:line="460" w:lineRule="exact"/>
        <w:jc w:val="center"/>
        <w:rPr>
          <w:rFonts w:ascii="宋体" w:hAnsi="宋体"/>
          <w:b/>
          <w:sz w:val="44"/>
          <w:szCs w:val="44"/>
        </w:rPr>
      </w:pPr>
    </w:p>
    <w:p w:rsidR="00AE7237" w:rsidRDefault="00AE7237">
      <w:pPr>
        <w:spacing w:line="460" w:lineRule="exact"/>
        <w:jc w:val="center"/>
        <w:rPr>
          <w:rFonts w:ascii="宋体" w:hAnsi="宋体"/>
          <w:b/>
          <w:sz w:val="44"/>
          <w:szCs w:val="44"/>
        </w:rPr>
      </w:pPr>
    </w:p>
    <w:p w:rsidR="00AE7237" w:rsidRDefault="00AE7237">
      <w:pPr>
        <w:spacing w:line="460" w:lineRule="exact"/>
        <w:jc w:val="center"/>
        <w:rPr>
          <w:rFonts w:ascii="宋体" w:hAnsi="宋体"/>
          <w:b/>
          <w:sz w:val="44"/>
          <w:szCs w:val="44"/>
        </w:rPr>
      </w:pPr>
    </w:p>
    <w:p w:rsidR="00AE7237" w:rsidRDefault="00AE7237">
      <w:pPr>
        <w:spacing w:line="460" w:lineRule="exact"/>
        <w:jc w:val="center"/>
        <w:rPr>
          <w:rFonts w:ascii="宋体" w:hAnsi="宋体"/>
          <w:b/>
          <w:sz w:val="36"/>
          <w:szCs w:val="36"/>
        </w:rPr>
      </w:pPr>
      <w:bookmarkStart w:id="36" w:name="_Toc7577_WPSOffice_Level1"/>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AE7237">
      <w:pPr>
        <w:spacing w:line="460" w:lineRule="exact"/>
        <w:jc w:val="center"/>
        <w:rPr>
          <w:rFonts w:ascii="宋体" w:hAnsi="宋体"/>
          <w:b/>
          <w:sz w:val="36"/>
          <w:szCs w:val="36"/>
        </w:rPr>
      </w:pPr>
    </w:p>
    <w:p w:rsidR="00AE7237" w:rsidRDefault="00BD5085">
      <w:pPr>
        <w:spacing w:line="460" w:lineRule="exact"/>
        <w:jc w:val="center"/>
        <w:rPr>
          <w:rFonts w:ascii="宋体" w:hAnsi="宋体"/>
          <w:b/>
          <w:sz w:val="36"/>
          <w:szCs w:val="36"/>
        </w:rPr>
      </w:pPr>
      <w:r>
        <w:rPr>
          <w:rFonts w:ascii="宋体" w:hAnsi="宋体" w:hint="eastAsia"/>
          <w:b/>
          <w:sz w:val="36"/>
          <w:szCs w:val="36"/>
        </w:rPr>
        <w:lastRenderedPageBreak/>
        <w:t>第三部分  专用条款</w:t>
      </w:r>
    </w:p>
    <w:p w:rsidR="00AE7237" w:rsidRDefault="00AE7237">
      <w:pPr>
        <w:spacing w:line="460" w:lineRule="exact"/>
        <w:jc w:val="center"/>
        <w:rPr>
          <w:rFonts w:ascii="宋体" w:hAnsi="宋体"/>
          <w:b/>
          <w:sz w:val="44"/>
          <w:szCs w:val="44"/>
        </w:rPr>
      </w:pPr>
    </w:p>
    <w:p w:rsidR="00AE7237" w:rsidRDefault="00BD5085">
      <w:pPr>
        <w:spacing w:line="360" w:lineRule="exact"/>
        <w:rPr>
          <w:rFonts w:ascii="宋体" w:hAnsi="宋体"/>
          <w:b/>
          <w:sz w:val="24"/>
        </w:rPr>
      </w:pPr>
      <w:r>
        <w:rPr>
          <w:rFonts w:ascii="宋体" w:hAnsi="宋体" w:hint="eastAsia"/>
          <w:b/>
          <w:sz w:val="24"/>
        </w:rPr>
        <w:t>一、词语定义及合同文件</w:t>
      </w:r>
    </w:p>
    <w:p w:rsidR="00AE7237" w:rsidRDefault="00BD5085">
      <w:pPr>
        <w:spacing w:line="360" w:lineRule="exact"/>
        <w:rPr>
          <w:rFonts w:ascii="宋体" w:hAnsi="宋体"/>
          <w:b/>
          <w:sz w:val="24"/>
        </w:rPr>
      </w:pPr>
      <w:r>
        <w:rPr>
          <w:rFonts w:ascii="宋体" w:hAnsi="宋体" w:hint="eastAsia"/>
          <w:b/>
          <w:sz w:val="24"/>
        </w:rPr>
        <w:t>1.1、合同文件及解释顺序</w:t>
      </w:r>
    </w:p>
    <w:p w:rsidR="00AE7237" w:rsidRDefault="00BD5085">
      <w:pPr>
        <w:spacing w:line="360" w:lineRule="exact"/>
        <w:rPr>
          <w:rFonts w:ascii="宋体" w:hAnsi="宋体"/>
          <w:sz w:val="24"/>
        </w:rPr>
      </w:pPr>
      <w:r>
        <w:rPr>
          <w:rFonts w:ascii="宋体" w:hAnsi="宋体" w:hint="eastAsia"/>
          <w:sz w:val="24"/>
        </w:rPr>
        <w:t xml:space="preserve">合同文件组成及解释顺序： </w:t>
      </w:r>
      <w:r>
        <w:rPr>
          <w:rFonts w:ascii="宋体" w:hAnsi="宋体" w:hint="eastAsia"/>
          <w:sz w:val="24"/>
          <w:u w:val="single"/>
        </w:rPr>
        <w:t>执行通用条款第2.1、2.2款</w:t>
      </w:r>
      <w:r>
        <w:rPr>
          <w:rFonts w:ascii="宋体" w:hAnsi="宋体" w:hint="eastAsia"/>
          <w:sz w:val="24"/>
        </w:rPr>
        <w:t xml:space="preserve">。      </w:t>
      </w:r>
    </w:p>
    <w:p w:rsidR="00AE7237" w:rsidRDefault="00BD5085">
      <w:pPr>
        <w:spacing w:line="360" w:lineRule="exact"/>
        <w:rPr>
          <w:rFonts w:ascii="宋体" w:hAnsi="宋体"/>
          <w:b/>
          <w:sz w:val="24"/>
        </w:rPr>
      </w:pPr>
      <w:r>
        <w:rPr>
          <w:rFonts w:ascii="宋体" w:hAnsi="宋体" w:hint="eastAsia"/>
          <w:b/>
          <w:sz w:val="24"/>
        </w:rPr>
        <w:t>1.2、语言文字和适用法律、标准及规范</w:t>
      </w:r>
    </w:p>
    <w:p w:rsidR="00AE7237" w:rsidRDefault="00BD5085">
      <w:pPr>
        <w:spacing w:line="360" w:lineRule="exact"/>
        <w:rPr>
          <w:rFonts w:ascii="宋体" w:hAnsi="宋体"/>
          <w:sz w:val="24"/>
        </w:rPr>
      </w:pPr>
      <w:r>
        <w:rPr>
          <w:rFonts w:ascii="宋体" w:hAnsi="宋体" w:hint="eastAsia"/>
          <w:sz w:val="24"/>
        </w:rPr>
        <w:t>1.2.1本合同除使用汉语外，还使用</w:t>
      </w:r>
      <w:r>
        <w:rPr>
          <w:rFonts w:ascii="宋体" w:hAnsi="宋体" w:hint="eastAsia"/>
          <w:sz w:val="24"/>
          <w:u w:val="single"/>
        </w:rPr>
        <w:t xml:space="preserve">  阿拉伯数字  </w:t>
      </w:r>
      <w:r>
        <w:rPr>
          <w:rFonts w:ascii="宋体" w:hAnsi="宋体" w:hint="eastAsia"/>
          <w:sz w:val="24"/>
        </w:rPr>
        <w:t>语言文字。</w:t>
      </w:r>
    </w:p>
    <w:p w:rsidR="00AE7237" w:rsidRDefault="00BD5085">
      <w:pPr>
        <w:spacing w:line="360" w:lineRule="exact"/>
        <w:rPr>
          <w:rFonts w:ascii="宋体" w:hAnsi="宋体"/>
          <w:sz w:val="24"/>
        </w:rPr>
      </w:pPr>
      <w:r>
        <w:rPr>
          <w:rFonts w:ascii="宋体" w:hAnsi="宋体" w:hint="eastAsia"/>
          <w:sz w:val="24"/>
        </w:rPr>
        <w:t>1.2.2适用法律和法规</w:t>
      </w:r>
    </w:p>
    <w:p w:rsidR="00AE7237" w:rsidRDefault="00BD5085">
      <w:pPr>
        <w:spacing w:line="360" w:lineRule="exact"/>
        <w:rPr>
          <w:rFonts w:ascii="宋体" w:hAnsi="宋体"/>
          <w:sz w:val="24"/>
          <w:u w:val="single"/>
        </w:rPr>
      </w:pPr>
      <w:r>
        <w:rPr>
          <w:rFonts w:ascii="宋体" w:hAnsi="宋体" w:hint="eastAsia"/>
          <w:sz w:val="24"/>
        </w:rPr>
        <w:t>需要明示的法律、行政法规：</w:t>
      </w:r>
      <w:r>
        <w:rPr>
          <w:rFonts w:ascii="宋体" w:hAnsi="宋体" w:hint="eastAsia"/>
          <w:sz w:val="24"/>
          <w:u w:val="single"/>
        </w:rPr>
        <w:t>《中华人民共和国合同法》、《中华人民共和国建筑法》、《建设工程质量管理条例》等国家现行法律及相关行政法规。</w:t>
      </w:r>
    </w:p>
    <w:p w:rsidR="00AE7237" w:rsidRDefault="00BD5085">
      <w:pPr>
        <w:spacing w:line="360" w:lineRule="exact"/>
        <w:rPr>
          <w:rFonts w:ascii="宋体" w:hAnsi="宋体"/>
          <w:sz w:val="24"/>
        </w:rPr>
      </w:pPr>
      <w:r>
        <w:rPr>
          <w:rFonts w:ascii="宋体" w:hAnsi="宋体" w:hint="eastAsia"/>
          <w:sz w:val="24"/>
        </w:rPr>
        <w:t>1.2.3适用标准、规范</w:t>
      </w:r>
    </w:p>
    <w:p w:rsidR="00AE7237" w:rsidRDefault="00BD5085">
      <w:pPr>
        <w:spacing w:line="360" w:lineRule="exact"/>
        <w:rPr>
          <w:rFonts w:ascii="宋体" w:hAnsi="宋体"/>
          <w:sz w:val="24"/>
          <w:u w:val="single"/>
        </w:rPr>
      </w:pPr>
      <w:r>
        <w:rPr>
          <w:rFonts w:ascii="宋体" w:hAnsi="宋体" w:hint="eastAsia"/>
          <w:sz w:val="24"/>
        </w:rPr>
        <w:t>适用标准、规范的名称：</w:t>
      </w:r>
      <w:r>
        <w:rPr>
          <w:rFonts w:ascii="宋体" w:hAnsi="宋体" w:hint="eastAsia"/>
          <w:sz w:val="24"/>
          <w:u w:val="single"/>
        </w:rPr>
        <w:t>《中华人民共和国建筑工程施工质量验收统一标准》</w:t>
      </w:r>
    </w:p>
    <w:p w:rsidR="00AE7237" w:rsidRDefault="00BD5085">
      <w:pPr>
        <w:spacing w:line="360" w:lineRule="exact"/>
        <w:rPr>
          <w:rFonts w:ascii="宋体" w:hAnsi="宋体"/>
          <w:sz w:val="24"/>
        </w:rPr>
      </w:pPr>
      <w:r>
        <w:rPr>
          <w:rFonts w:ascii="宋体" w:hAnsi="宋体" w:hint="eastAsia"/>
          <w:sz w:val="24"/>
        </w:rPr>
        <w:t>发包人提供标准、规范的时间：</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国内没有相应标准、规范时的约定：</w:t>
      </w:r>
      <w:r>
        <w:rPr>
          <w:rFonts w:ascii="宋体" w:hAnsi="宋体" w:hint="eastAsia"/>
          <w:sz w:val="24"/>
          <w:u w:val="single"/>
        </w:rPr>
        <w:t xml:space="preserve">     无  </w:t>
      </w:r>
    </w:p>
    <w:p w:rsidR="00AE7237" w:rsidRDefault="00BD5085">
      <w:pPr>
        <w:spacing w:line="360" w:lineRule="exact"/>
        <w:rPr>
          <w:rFonts w:ascii="宋体" w:hAnsi="宋体"/>
          <w:b/>
          <w:sz w:val="24"/>
        </w:rPr>
      </w:pPr>
      <w:r>
        <w:rPr>
          <w:rFonts w:ascii="宋体" w:hAnsi="宋体" w:hint="eastAsia"/>
          <w:sz w:val="24"/>
        </w:rPr>
        <w:t>1.</w:t>
      </w:r>
      <w:r>
        <w:rPr>
          <w:rFonts w:ascii="宋体" w:hAnsi="宋体" w:hint="eastAsia"/>
          <w:b/>
          <w:sz w:val="24"/>
        </w:rPr>
        <w:t>3、图纸</w:t>
      </w:r>
    </w:p>
    <w:p w:rsidR="00AE7237" w:rsidRDefault="00BD5085">
      <w:pPr>
        <w:spacing w:line="360" w:lineRule="exact"/>
        <w:rPr>
          <w:rFonts w:ascii="宋体" w:hAnsi="宋体"/>
          <w:sz w:val="24"/>
          <w:u w:val="single"/>
        </w:rPr>
      </w:pPr>
      <w:r>
        <w:rPr>
          <w:rFonts w:ascii="宋体" w:hAnsi="宋体" w:hint="eastAsia"/>
          <w:sz w:val="24"/>
        </w:rPr>
        <w:t>1.3.1发包人向承包人提供图纸日期和套数：。</w:t>
      </w:r>
    </w:p>
    <w:p w:rsidR="00AE7237" w:rsidRDefault="00BD5085">
      <w:pPr>
        <w:spacing w:line="360" w:lineRule="exact"/>
        <w:rPr>
          <w:rFonts w:ascii="宋体" w:hAnsi="宋体"/>
          <w:b/>
          <w:sz w:val="24"/>
        </w:rPr>
      </w:pPr>
      <w:r>
        <w:rPr>
          <w:rFonts w:ascii="宋体" w:hAnsi="宋体" w:hint="eastAsia"/>
          <w:b/>
          <w:sz w:val="24"/>
        </w:rPr>
        <w:t>二、双方一般权利和义务</w:t>
      </w:r>
    </w:p>
    <w:p w:rsidR="00AE7237" w:rsidRDefault="00BD5085">
      <w:pPr>
        <w:spacing w:line="360" w:lineRule="exact"/>
        <w:rPr>
          <w:rFonts w:ascii="宋体" w:hAnsi="宋体"/>
          <w:b/>
          <w:sz w:val="24"/>
        </w:rPr>
      </w:pPr>
      <w:r>
        <w:rPr>
          <w:rFonts w:ascii="宋体" w:hAnsi="宋体" w:hint="eastAsia"/>
          <w:b/>
          <w:sz w:val="24"/>
        </w:rPr>
        <w:t>2.1、项目经理</w:t>
      </w:r>
    </w:p>
    <w:p w:rsidR="00AE7237" w:rsidRDefault="00BD5085">
      <w:pPr>
        <w:spacing w:line="360" w:lineRule="exact"/>
        <w:rPr>
          <w:rFonts w:ascii="宋体" w:hAnsi="宋体"/>
          <w:sz w:val="24"/>
          <w:u w:val="single"/>
        </w:rPr>
      </w:pPr>
      <w:r>
        <w:rPr>
          <w:rFonts w:ascii="宋体" w:hAnsi="宋体" w:hint="eastAsia"/>
          <w:sz w:val="24"/>
        </w:rPr>
        <w:t>姓名：职务：</w:t>
      </w:r>
    </w:p>
    <w:p w:rsidR="00AE7237" w:rsidRDefault="00BD5085">
      <w:pPr>
        <w:spacing w:line="360" w:lineRule="exact"/>
        <w:rPr>
          <w:rFonts w:ascii="宋体" w:hAnsi="宋体"/>
          <w:b/>
          <w:sz w:val="24"/>
        </w:rPr>
      </w:pPr>
      <w:r>
        <w:rPr>
          <w:rFonts w:ascii="宋体" w:hAnsi="宋体" w:hint="eastAsia"/>
          <w:b/>
          <w:sz w:val="24"/>
        </w:rPr>
        <w:t>2.2、发包人工作</w:t>
      </w:r>
    </w:p>
    <w:p w:rsidR="00AE7237" w:rsidRDefault="00BD5085">
      <w:pPr>
        <w:spacing w:line="360" w:lineRule="exact"/>
        <w:rPr>
          <w:rFonts w:ascii="宋体" w:hAnsi="宋体"/>
          <w:sz w:val="24"/>
        </w:rPr>
      </w:pPr>
      <w:bookmarkStart w:id="37" w:name="OLE_LINK1"/>
      <w:r>
        <w:rPr>
          <w:rFonts w:ascii="宋体" w:hAnsi="宋体" w:hint="eastAsia"/>
          <w:b/>
          <w:sz w:val="24"/>
        </w:rPr>
        <w:t>2.2</w:t>
      </w:r>
      <w:r>
        <w:rPr>
          <w:rFonts w:ascii="宋体" w:hAnsi="宋体" w:hint="eastAsia"/>
          <w:sz w:val="24"/>
        </w:rPr>
        <w:t>.</w:t>
      </w:r>
      <w:bookmarkEnd w:id="37"/>
      <w:r>
        <w:rPr>
          <w:rFonts w:ascii="宋体" w:hAnsi="宋体" w:hint="eastAsia"/>
          <w:sz w:val="24"/>
        </w:rPr>
        <w:t>1发包人应按约定的时间和要求完成以下工作：</w:t>
      </w:r>
    </w:p>
    <w:p w:rsidR="00AE7237" w:rsidRDefault="00BD5085">
      <w:pPr>
        <w:spacing w:line="360" w:lineRule="exact"/>
        <w:rPr>
          <w:rFonts w:ascii="宋体" w:hAnsi="宋体"/>
          <w:sz w:val="24"/>
          <w:u w:val="single"/>
        </w:rPr>
      </w:pPr>
      <w:r>
        <w:rPr>
          <w:rFonts w:ascii="宋体" w:hAnsi="宋体" w:hint="eastAsia"/>
          <w:sz w:val="24"/>
        </w:rPr>
        <w:t>（1）施工场地具备施工条件的要求及完成的时间：</w:t>
      </w:r>
      <w:r>
        <w:rPr>
          <w:rFonts w:ascii="宋体" w:hAnsi="宋体" w:hint="eastAsia"/>
          <w:sz w:val="24"/>
          <w:u w:val="single"/>
        </w:rPr>
        <w:t xml:space="preserve"> 开工前7天具备施工条件的要求。</w:t>
      </w:r>
    </w:p>
    <w:p w:rsidR="00AE7237" w:rsidRDefault="00BD5085">
      <w:pPr>
        <w:spacing w:line="360" w:lineRule="exact"/>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 xml:space="preserve"> 开工前7天把水、电等管线接到承包人施工搅拌场地内，保证施工施工期间的需要。 </w:t>
      </w:r>
    </w:p>
    <w:p w:rsidR="00AE7237" w:rsidRDefault="00BD5085">
      <w:pPr>
        <w:spacing w:line="360" w:lineRule="exact"/>
        <w:rPr>
          <w:rFonts w:ascii="宋体" w:hAnsi="宋体"/>
          <w:sz w:val="24"/>
          <w:u w:val="single"/>
        </w:rPr>
      </w:pPr>
      <w:r>
        <w:rPr>
          <w:rFonts w:ascii="宋体" w:hAnsi="宋体" w:hint="eastAsia"/>
          <w:sz w:val="24"/>
        </w:rPr>
        <w:t>（3）施工场地与公共道路的通道开通时间和要求：</w:t>
      </w:r>
      <w:r>
        <w:rPr>
          <w:rFonts w:ascii="宋体" w:hAnsi="宋体" w:hint="eastAsia"/>
          <w:sz w:val="24"/>
          <w:u w:val="single"/>
        </w:rPr>
        <w:t xml:space="preserve"> 开工前7天满足施工运输的需要，并保证施工期间的畅通。</w:t>
      </w:r>
    </w:p>
    <w:p w:rsidR="00AE7237" w:rsidRDefault="00BD5085">
      <w:pPr>
        <w:spacing w:line="360" w:lineRule="exact"/>
        <w:rPr>
          <w:rFonts w:ascii="宋体" w:hAnsi="宋体"/>
          <w:sz w:val="24"/>
          <w:u w:val="single"/>
        </w:rPr>
      </w:pPr>
      <w:r>
        <w:rPr>
          <w:rFonts w:ascii="宋体" w:hAnsi="宋体" w:hint="eastAsia"/>
          <w:sz w:val="24"/>
        </w:rPr>
        <w:t>（4）工程地质和地下管线资料的提供时间：</w:t>
      </w:r>
      <w:r>
        <w:rPr>
          <w:rFonts w:ascii="宋体" w:hAnsi="宋体" w:hint="eastAsia"/>
          <w:sz w:val="24"/>
          <w:u w:val="single"/>
        </w:rPr>
        <w:t xml:space="preserve"> 开工前7天确保数据准确，现场交底。</w:t>
      </w:r>
    </w:p>
    <w:p w:rsidR="00AE7237" w:rsidRDefault="00BD5085">
      <w:pPr>
        <w:spacing w:line="360" w:lineRule="exact"/>
        <w:rPr>
          <w:rFonts w:ascii="宋体" w:hAnsi="宋体"/>
          <w:sz w:val="24"/>
          <w:u w:val="single"/>
        </w:rPr>
      </w:pPr>
      <w:r>
        <w:rPr>
          <w:rFonts w:ascii="宋体" w:hAnsi="宋体" w:hint="eastAsia"/>
          <w:sz w:val="24"/>
        </w:rPr>
        <w:t>（5）由发包人办理的施工所需证件、批件的名称和完成时间：</w:t>
      </w:r>
      <w:r>
        <w:rPr>
          <w:rFonts w:ascii="宋体" w:hAnsi="宋体" w:hint="eastAsia"/>
          <w:sz w:val="24"/>
          <w:u w:val="single"/>
        </w:rPr>
        <w:t xml:space="preserve"> 开工前7天办妥施工所需证件、批件。 </w:t>
      </w:r>
    </w:p>
    <w:p w:rsidR="00AE7237" w:rsidRDefault="00BD5085">
      <w:pPr>
        <w:spacing w:line="360" w:lineRule="exact"/>
        <w:rPr>
          <w:rFonts w:ascii="宋体" w:hAnsi="宋体"/>
          <w:sz w:val="24"/>
          <w:u w:val="single"/>
        </w:rPr>
      </w:pPr>
      <w:r>
        <w:rPr>
          <w:rFonts w:ascii="宋体" w:hAnsi="宋体" w:hint="eastAsia"/>
          <w:sz w:val="24"/>
        </w:rPr>
        <w:t>（6）水准点与座标控制点交验要求：</w:t>
      </w:r>
      <w:r>
        <w:rPr>
          <w:rFonts w:ascii="宋体" w:hAnsi="宋体" w:hint="eastAsia"/>
          <w:sz w:val="24"/>
          <w:u w:val="single"/>
        </w:rPr>
        <w:t xml:space="preserve"> 开工前7天以书面文件交给承包人，并现场办理交验手续。 </w:t>
      </w:r>
    </w:p>
    <w:p w:rsidR="00AE7237" w:rsidRDefault="00BD5085">
      <w:pPr>
        <w:spacing w:line="360" w:lineRule="exact"/>
        <w:rPr>
          <w:rFonts w:ascii="宋体" w:hAnsi="宋体"/>
          <w:sz w:val="24"/>
        </w:rPr>
      </w:pPr>
      <w:r>
        <w:rPr>
          <w:rFonts w:ascii="宋体" w:hAnsi="宋体" w:hint="eastAsia"/>
          <w:sz w:val="24"/>
        </w:rPr>
        <w:t>（7）图纸会审和设计交底时间：</w:t>
      </w:r>
      <w:r>
        <w:rPr>
          <w:rFonts w:ascii="宋体" w:hAnsi="宋体" w:hint="eastAsia"/>
          <w:sz w:val="24"/>
          <w:u w:val="single"/>
        </w:rPr>
        <w:t xml:space="preserve"> 开工前7天。</w:t>
      </w:r>
    </w:p>
    <w:p w:rsidR="00AE7237" w:rsidRDefault="00BD5085">
      <w:pPr>
        <w:spacing w:line="360" w:lineRule="exact"/>
        <w:rPr>
          <w:rFonts w:ascii="宋体" w:hAnsi="宋体"/>
          <w:sz w:val="24"/>
          <w:u w:val="single"/>
        </w:rPr>
      </w:pPr>
      <w:r>
        <w:rPr>
          <w:rFonts w:ascii="宋体" w:hAnsi="宋体" w:hint="eastAsia"/>
          <w:sz w:val="24"/>
        </w:rPr>
        <w:t>（8）协调处理施工场地周围地下管线和邻近建筑物、构筑物（含文物保护建筑）、古树名木的保护工作：</w:t>
      </w:r>
      <w:r>
        <w:rPr>
          <w:rFonts w:ascii="宋体" w:hAnsi="宋体" w:hint="eastAsia"/>
          <w:sz w:val="24"/>
          <w:u w:val="single"/>
        </w:rPr>
        <w:t xml:space="preserve"> 执行通用条款第8.1(8)款。</w:t>
      </w:r>
    </w:p>
    <w:p w:rsidR="00AE7237" w:rsidRDefault="00BD5085">
      <w:pPr>
        <w:spacing w:line="360" w:lineRule="exact"/>
        <w:rPr>
          <w:rFonts w:ascii="宋体" w:hAnsi="宋体"/>
          <w:sz w:val="24"/>
          <w:u w:val="single"/>
        </w:rPr>
      </w:pPr>
      <w:r>
        <w:rPr>
          <w:rFonts w:ascii="宋体" w:hAnsi="宋体" w:hint="eastAsia"/>
          <w:sz w:val="24"/>
        </w:rPr>
        <w:t>（9）双方约定发包人应做的其他工作：</w:t>
      </w:r>
      <w:r>
        <w:rPr>
          <w:rFonts w:ascii="宋体" w:hAnsi="宋体" w:hint="eastAsia"/>
          <w:sz w:val="24"/>
          <w:u w:val="single"/>
        </w:rPr>
        <w:t xml:space="preserve"> 三通一平</w:t>
      </w:r>
    </w:p>
    <w:p w:rsidR="00AE7237" w:rsidRDefault="00BD5085">
      <w:pPr>
        <w:spacing w:line="360" w:lineRule="exact"/>
        <w:rPr>
          <w:rFonts w:ascii="宋体" w:hAnsi="宋体"/>
          <w:sz w:val="24"/>
          <w:u w:val="single"/>
        </w:rPr>
      </w:pPr>
      <w:r>
        <w:rPr>
          <w:rFonts w:ascii="宋体" w:hAnsi="宋体" w:hint="eastAsia"/>
          <w:b/>
          <w:sz w:val="24"/>
        </w:rPr>
        <w:t>2.2</w:t>
      </w:r>
      <w:r>
        <w:rPr>
          <w:rFonts w:ascii="宋体" w:hAnsi="宋体" w:hint="eastAsia"/>
          <w:sz w:val="24"/>
        </w:rPr>
        <w:t>.2发包人委托承包人办理的工作：</w:t>
      </w:r>
      <w:r>
        <w:rPr>
          <w:rFonts w:ascii="宋体" w:hAnsi="宋体" w:hint="eastAsia"/>
          <w:sz w:val="24"/>
          <w:u w:val="single"/>
        </w:rPr>
        <w:t xml:space="preserve">  无 </w:t>
      </w:r>
    </w:p>
    <w:p w:rsidR="00AE7237" w:rsidRDefault="00BD5085">
      <w:pPr>
        <w:spacing w:line="360" w:lineRule="exact"/>
        <w:rPr>
          <w:rFonts w:ascii="宋体" w:hAnsi="宋体"/>
          <w:b/>
          <w:sz w:val="24"/>
        </w:rPr>
      </w:pPr>
      <w:r>
        <w:rPr>
          <w:rFonts w:ascii="宋体" w:hAnsi="宋体" w:hint="eastAsia"/>
          <w:b/>
          <w:sz w:val="24"/>
        </w:rPr>
        <w:t>2.3、承包人工作</w:t>
      </w:r>
    </w:p>
    <w:p w:rsidR="00AE7237" w:rsidRDefault="00BD5085">
      <w:pPr>
        <w:spacing w:line="360" w:lineRule="exact"/>
        <w:rPr>
          <w:rFonts w:ascii="宋体" w:hAnsi="宋体"/>
          <w:sz w:val="24"/>
        </w:rPr>
      </w:pPr>
      <w:r>
        <w:rPr>
          <w:rFonts w:ascii="宋体" w:hAnsi="宋体" w:hint="eastAsia"/>
          <w:sz w:val="24"/>
        </w:rPr>
        <w:t>2.3.1承包人应按约定时间和要求，完成以下工作：</w:t>
      </w:r>
    </w:p>
    <w:p w:rsidR="00AE7237" w:rsidRDefault="00BD5085">
      <w:pPr>
        <w:spacing w:line="360" w:lineRule="exact"/>
        <w:ind w:left="823" w:hangingChars="343" w:hanging="823"/>
        <w:rPr>
          <w:rFonts w:ascii="宋体" w:hAnsi="宋体"/>
          <w:sz w:val="24"/>
        </w:rPr>
      </w:pPr>
      <w:r>
        <w:rPr>
          <w:rFonts w:ascii="宋体" w:hAnsi="宋体" w:hint="eastAsia"/>
          <w:sz w:val="24"/>
        </w:rPr>
        <w:t>（1）需由设计资质等级和业务范围允许的承包人完成的设计文件提交时间：</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lastRenderedPageBreak/>
        <w:t>（2）应提供计划、报表的名称及完成时间：</w:t>
      </w:r>
      <w:r>
        <w:rPr>
          <w:rFonts w:ascii="宋体" w:hAnsi="宋体" w:hint="eastAsia"/>
          <w:sz w:val="24"/>
          <w:u w:val="single"/>
        </w:rPr>
        <w:t xml:space="preserve"> 开工前5天内提供《施工组织设计》 。 </w:t>
      </w:r>
    </w:p>
    <w:p w:rsidR="00AE7237" w:rsidRDefault="00BD5085">
      <w:pPr>
        <w:spacing w:line="360" w:lineRule="exact"/>
        <w:rPr>
          <w:rFonts w:ascii="宋体" w:hAnsi="宋体"/>
          <w:sz w:val="24"/>
          <w:u w:val="single"/>
        </w:rPr>
      </w:pPr>
      <w:r>
        <w:rPr>
          <w:rFonts w:ascii="宋体" w:hAnsi="宋体" w:hint="eastAsia"/>
          <w:sz w:val="24"/>
        </w:rPr>
        <w:t>（3）承担施工安全保卫工作及非夜间施工照明的责任和要求：</w:t>
      </w:r>
      <w:r>
        <w:rPr>
          <w:rFonts w:ascii="宋体" w:hAnsi="宋体" w:hint="eastAsia"/>
          <w:spacing w:val="-12"/>
          <w:sz w:val="24"/>
          <w:u w:val="single"/>
        </w:rPr>
        <w:t>执行通用条款第9.1（3）款</w:t>
      </w:r>
      <w:r>
        <w:rPr>
          <w:rFonts w:ascii="宋体" w:hAnsi="宋体" w:hint="eastAsia"/>
          <w:sz w:val="24"/>
          <w:u w:val="single"/>
        </w:rPr>
        <w:t>。</w:t>
      </w:r>
    </w:p>
    <w:p w:rsidR="00AE7237" w:rsidRDefault="00BD5085">
      <w:pPr>
        <w:spacing w:line="360" w:lineRule="exact"/>
        <w:rPr>
          <w:rFonts w:ascii="宋体" w:hAnsi="宋体"/>
          <w:sz w:val="24"/>
        </w:rPr>
      </w:pPr>
      <w:r>
        <w:rPr>
          <w:rFonts w:ascii="宋体" w:hAnsi="宋体" w:hint="eastAsia"/>
          <w:sz w:val="24"/>
        </w:rPr>
        <w:t>（4）向发包人提供的办公和生活房屋及设施的要求：</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（5）需承包人办理的有关施工场地交通、环卫和施工噪音管理等手续：</w:t>
      </w:r>
      <w:r>
        <w:rPr>
          <w:rFonts w:ascii="宋体" w:hAnsi="宋体" w:hint="eastAsia"/>
          <w:sz w:val="24"/>
          <w:u w:val="single"/>
        </w:rPr>
        <w:t xml:space="preserve"> 无                                               </w:t>
      </w:r>
    </w:p>
    <w:p w:rsidR="00AE7237" w:rsidRDefault="00BD5085">
      <w:pPr>
        <w:spacing w:line="360" w:lineRule="exact"/>
        <w:rPr>
          <w:rFonts w:ascii="宋体" w:hAnsi="宋体"/>
          <w:sz w:val="24"/>
        </w:rPr>
      </w:pPr>
      <w:r>
        <w:rPr>
          <w:rFonts w:ascii="宋体" w:hAnsi="宋体" w:hint="eastAsia"/>
          <w:sz w:val="24"/>
        </w:rPr>
        <w:t>（6）已完工程成品保护的特殊要求及费用承担：</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（7）施工场地周围地下管线和邻近建筑物、构筑物（含文物保护建筑），古树名木的保护要求及费用承担：</w:t>
      </w:r>
      <w:r>
        <w:rPr>
          <w:rFonts w:ascii="宋体" w:hAnsi="宋体" w:hint="eastAsia"/>
          <w:sz w:val="24"/>
          <w:u w:val="single"/>
        </w:rPr>
        <w:t xml:space="preserve"> 由发包人提供保护要求，并确认具体保护措施后由承包人实施，发包人承担相应费用。</w:t>
      </w:r>
    </w:p>
    <w:p w:rsidR="00AE7237" w:rsidRDefault="00BD5085">
      <w:pPr>
        <w:spacing w:line="360" w:lineRule="exact"/>
        <w:rPr>
          <w:rFonts w:ascii="宋体" w:hAnsi="宋体"/>
          <w:sz w:val="24"/>
          <w:u w:val="single"/>
        </w:rPr>
      </w:pPr>
      <w:r>
        <w:rPr>
          <w:rFonts w:ascii="宋体" w:hAnsi="宋体" w:hint="eastAsia"/>
          <w:sz w:val="24"/>
        </w:rPr>
        <w:t>（8）施工场地清洁卫生的要求：</w:t>
      </w:r>
      <w:r>
        <w:rPr>
          <w:rFonts w:ascii="宋体" w:hAnsi="宋体" w:hint="eastAsia"/>
          <w:sz w:val="24"/>
          <w:u w:val="single"/>
        </w:rPr>
        <w:t xml:space="preserve"> 执行通用条款第9.1（8）款。</w:t>
      </w:r>
    </w:p>
    <w:p w:rsidR="00AE7237" w:rsidRDefault="00BD5085">
      <w:pPr>
        <w:spacing w:line="360" w:lineRule="exact"/>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  无 </w:t>
      </w:r>
    </w:p>
    <w:p w:rsidR="00AE7237" w:rsidRDefault="00BD5085">
      <w:pPr>
        <w:spacing w:line="360" w:lineRule="exact"/>
        <w:rPr>
          <w:rFonts w:ascii="宋体" w:hAnsi="宋体"/>
          <w:b/>
          <w:sz w:val="24"/>
        </w:rPr>
      </w:pPr>
      <w:r>
        <w:rPr>
          <w:rFonts w:ascii="宋体" w:hAnsi="宋体" w:hint="eastAsia"/>
          <w:b/>
          <w:sz w:val="24"/>
        </w:rPr>
        <w:t>三、施工组织设计和工期</w:t>
      </w:r>
    </w:p>
    <w:p w:rsidR="00AE7237" w:rsidRDefault="00BD5085">
      <w:pPr>
        <w:spacing w:line="360" w:lineRule="exact"/>
        <w:rPr>
          <w:rFonts w:ascii="宋体" w:hAnsi="宋体"/>
          <w:b/>
          <w:sz w:val="24"/>
        </w:rPr>
      </w:pPr>
      <w:r>
        <w:rPr>
          <w:rFonts w:ascii="宋体" w:hAnsi="宋体" w:hint="eastAsia"/>
          <w:b/>
          <w:sz w:val="24"/>
        </w:rPr>
        <w:t>3、工期延误</w:t>
      </w:r>
    </w:p>
    <w:p w:rsidR="00AE7237" w:rsidRDefault="00BD5085">
      <w:pPr>
        <w:spacing w:line="360" w:lineRule="exact"/>
        <w:rPr>
          <w:rFonts w:ascii="宋体" w:hAnsi="宋体"/>
          <w:sz w:val="24"/>
          <w:u w:val="single"/>
        </w:rPr>
      </w:pPr>
      <w:r>
        <w:rPr>
          <w:rFonts w:ascii="宋体" w:hAnsi="宋体" w:hint="eastAsia"/>
          <w:sz w:val="24"/>
        </w:rPr>
        <w:t>3.1双方约定工期顺延的其他情况：</w:t>
      </w:r>
      <w:r>
        <w:rPr>
          <w:rFonts w:ascii="宋体" w:hAnsi="宋体" w:hint="eastAsia"/>
          <w:sz w:val="24"/>
          <w:u w:val="single"/>
        </w:rPr>
        <w:t>（1）不可抗力因素影响；（2）发包人增加工程内容时；（3）不按本合同约定拨付工程款时；（4）因发包人原因导致延期的其他情况。</w:t>
      </w:r>
    </w:p>
    <w:p w:rsidR="00AE7237" w:rsidRDefault="00BD5085">
      <w:pPr>
        <w:spacing w:line="360" w:lineRule="exact"/>
        <w:rPr>
          <w:rFonts w:ascii="宋体" w:hAnsi="宋体"/>
          <w:b/>
          <w:sz w:val="24"/>
        </w:rPr>
      </w:pPr>
      <w:r>
        <w:rPr>
          <w:rFonts w:ascii="宋体" w:hAnsi="宋体" w:hint="eastAsia"/>
          <w:b/>
          <w:sz w:val="24"/>
        </w:rPr>
        <w:t>四、质量与验收</w:t>
      </w:r>
    </w:p>
    <w:p w:rsidR="00AE7237" w:rsidRDefault="00BD5085">
      <w:pPr>
        <w:spacing w:line="360" w:lineRule="exact"/>
        <w:rPr>
          <w:rFonts w:ascii="宋体" w:hAnsi="宋体"/>
          <w:b/>
          <w:sz w:val="24"/>
        </w:rPr>
      </w:pPr>
      <w:r>
        <w:rPr>
          <w:rFonts w:ascii="宋体" w:hAnsi="宋体" w:hint="eastAsia"/>
          <w:b/>
          <w:sz w:val="24"/>
        </w:rPr>
        <w:t>4、隐蔽工程和中间验收</w:t>
      </w:r>
    </w:p>
    <w:p w:rsidR="00AE7237" w:rsidRDefault="00BD5085">
      <w:pPr>
        <w:spacing w:line="360" w:lineRule="exact"/>
        <w:rPr>
          <w:rFonts w:ascii="宋体" w:hAnsi="宋体"/>
          <w:sz w:val="24"/>
          <w:u w:val="single"/>
        </w:rPr>
      </w:pPr>
      <w:r>
        <w:rPr>
          <w:rFonts w:ascii="宋体" w:hAnsi="宋体" w:hint="eastAsia"/>
          <w:sz w:val="24"/>
        </w:rPr>
        <w:t>4.1双方约定中间验收部位：</w:t>
      </w:r>
      <w:r>
        <w:rPr>
          <w:rFonts w:ascii="宋体" w:hAnsi="宋体" w:hint="eastAsia"/>
          <w:sz w:val="24"/>
          <w:u w:val="single"/>
        </w:rPr>
        <w:t>国家规范标准约定的各分项分部工程验收部分。</w:t>
      </w:r>
    </w:p>
    <w:p w:rsidR="00AE7237" w:rsidRDefault="00BD5085">
      <w:pPr>
        <w:spacing w:line="360" w:lineRule="exact"/>
        <w:rPr>
          <w:rFonts w:ascii="宋体" w:hAnsi="宋体"/>
          <w:sz w:val="24"/>
          <w:u w:val="single"/>
        </w:rPr>
      </w:pPr>
      <w:r>
        <w:rPr>
          <w:rFonts w:ascii="宋体" w:hAnsi="宋体" w:hint="eastAsia"/>
          <w:sz w:val="24"/>
        </w:rPr>
        <w:t>42挖掘树根深度不少于50cm，并及时清理现场的树根、树枝、树叶及杂物。</w:t>
      </w:r>
    </w:p>
    <w:p w:rsidR="00AE7237" w:rsidRDefault="00BD5085">
      <w:pPr>
        <w:spacing w:line="360" w:lineRule="exact"/>
        <w:rPr>
          <w:rFonts w:ascii="宋体" w:hAnsi="宋体"/>
          <w:b/>
          <w:sz w:val="24"/>
        </w:rPr>
      </w:pPr>
      <w:r>
        <w:rPr>
          <w:rFonts w:ascii="宋体" w:hAnsi="宋体" w:hint="eastAsia"/>
          <w:b/>
          <w:sz w:val="24"/>
        </w:rPr>
        <w:t>五、安全施工</w:t>
      </w:r>
      <w:r>
        <w:rPr>
          <w:rFonts w:ascii="宋体" w:hAnsi="宋体" w:hint="eastAsia"/>
          <w:sz w:val="24"/>
          <w:u w:val="single"/>
        </w:rPr>
        <w:t>执行通用条款第20、21、22条。</w:t>
      </w:r>
    </w:p>
    <w:p w:rsidR="00AE7237" w:rsidRDefault="00BD5085">
      <w:pPr>
        <w:spacing w:line="360" w:lineRule="exact"/>
        <w:rPr>
          <w:rFonts w:ascii="宋体" w:hAnsi="宋体"/>
          <w:b/>
          <w:sz w:val="24"/>
        </w:rPr>
      </w:pPr>
      <w:r>
        <w:rPr>
          <w:rFonts w:ascii="宋体" w:hAnsi="宋体" w:hint="eastAsia"/>
          <w:b/>
          <w:sz w:val="24"/>
        </w:rPr>
        <w:t>六、合同价款与支付</w:t>
      </w:r>
    </w:p>
    <w:p w:rsidR="00AE7237" w:rsidRDefault="00BD5085">
      <w:pPr>
        <w:spacing w:line="360" w:lineRule="exact"/>
        <w:rPr>
          <w:rFonts w:ascii="宋体" w:hAnsi="宋体"/>
          <w:b/>
          <w:sz w:val="24"/>
        </w:rPr>
      </w:pPr>
      <w:r>
        <w:rPr>
          <w:rFonts w:ascii="宋体" w:hAnsi="宋体" w:hint="eastAsia"/>
          <w:b/>
          <w:sz w:val="24"/>
        </w:rPr>
        <w:t>6.1、合同价款及调整</w:t>
      </w:r>
    </w:p>
    <w:p w:rsidR="00AE7237" w:rsidRDefault="00BD5085">
      <w:pPr>
        <w:spacing w:line="360" w:lineRule="exact"/>
        <w:rPr>
          <w:rFonts w:ascii="宋体" w:hAnsi="宋体"/>
          <w:sz w:val="24"/>
        </w:rPr>
      </w:pPr>
      <w:r>
        <w:rPr>
          <w:rFonts w:ascii="宋体" w:hAnsi="宋体" w:hint="eastAsia"/>
          <w:sz w:val="24"/>
        </w:rPr>
        <w:t>6.2本合同价款采用</w:t>
      </w:r>
      <w:r>
        <w:rPr>
          <w:rFonts w:ascii="宋体" w:hAnsi="宋体" w:hint="eastAsia"/>
          <w:sz w:val="24"/>
          <w:u w:val="single"/>
        </w:rPr>
        <w:t xml:space="preserve"> （2） </w:t>
      </w:r>
      <w:r>
        <w:rPr>
          <w:rFonts w:ascii="宋体" w:hAnsi="宋体" w:hint="eastAsia"/>
          <w:sz w:val="24"/>
        </w:rPr>
        <w:t>方式确定。</w:t>
      </w:r>
    </w:p>
    <w:p w:rsidR="00AE7237" w:rsidRDefault="00BD5085">
      <w:pPr>
        <w:spacing w:line="360" w:lineRule="exact"/>
        <w:rPr>
          <w:rFonts w:ascii="宋体" w:hAnsi="宋体"/>
          <w:sz w:val="24"/>
          <w:u w:val="single"/>
        </w:rPr>
      </w:pPr>
      <w:r>
        <w:rPr>
          <w:rFonts w:ascii="宋体" w:hAnsi="宋体" w:hint="eastAsia"/>
          <w:sz w:val="24"/>
        </w:rPr>
        <w:t>（1）采用固定价格合同合同价款中包括的风险范围：</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风险费用的计算方法：</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风险范围以外合同价款，合同价款调整方法：</w:t>
      </w:r>
      <w:r>
        <w:rPr>
          <w:rFonts w:ascii="宋体" w:hAnsi="宋体" w:hint="eastAsia"/>
          <w:sz w:val="24"/>
          <w:u w:val="single"/>
        </w:rPr>
        <w:t xml:space="preserve">    无   </w:t>
      </w:r>
    </w:p>
    <w:p w:rsidR="00AE7237" w:rsidRDefault="00BD5085">
      <w:pPr>
        <w:spacing w:line="360" w:lineRule="exact"/>
        <w:rPr>
          <w:rFonts w:ascii="宋体" w:hAnsi="宋体" w:cs="宋体"/>
          <w:sz w:val="24"/>
          <w:u w:val="single"/>
        </w:rPr>
      </w:pPr>
      <w:r>
        <w:rPr>
          <w:rFonts w:ascii="宋体" w:hAnsi="宋体" w:hint="eastAsia"/>
          <w:sz w:val="24"/>
        </w:rPr>
        <w:t>（2）采用可调价格合同，合同价款调整方法：</w:t>
      </w:r>
      <w:r>
        <w:rPr>
          <w:rFonts w:ascii="宋体" w:hAnsi="宋体" w:cs="宋体" w:hint="eastAsia"/>
          <w:sz w:val="24"/>
          <w:u w:val="single"/>
        </w:rPr>
        <w:t>按实际完成的工程量计量，并按《</w:t>
      </w:r>
      <w:r>
        <w:rPr>
          <w:rFonts w:ascii="宋体" w:hAnsi="宋体" w:cs="宋体"/>
          <w:sz w:val="24"/>
          <w:u w:val="single"/>
        </w:rPr>
        <w:t>2011</w:t>
      </w:r>
      <w:r>
        <w:rPr>
          <w:rFonts w:ascii="宋体" w:hAnsi="宋体" w:cs="宋体" w:hint="eastAsia"/>
          <w:sz w:val="24"/>
          <w:u w:val="single"/>
        </w:rPr>
        <w:t>海南省建设工程计价定额</w:t>
      </w:r>
      <w:r>
        <w:rPr>
          <w:rFonts w:ascii="宋体" w:hAnsi="宋体" w:cs="宋体"/>
          <w:sz w:val="24"/>
          <w:u w:val="single"/>
        </w:rPr>
        <w:t>—</w:t>
      </w:r>
      <w:r>
        <w:rPr>
          <w:rFonts w:ascii="宋体" w:hAnsi="宋体" w:cs="宋体" w:hint="eastAsia"/>
          <w:sz w:val="24"/>
          <w:u w:val="single"/>
        </w:rPr>
        <w:t>房屋建筑与装饰工程》、《</w:t>
      </w:r>
      <w:r>
        <w:rPr>
          <w:rFonts w:ascii="宋体" w:hAnsi="宋体" w:cs="宋体"/>
          <w:sz w:val="24"/>
          <w:u w:val="single"/>
        </w:rPr>
        <w:t>2011</w:t>
      </w:r>
      <w:r>
        <w:rPr>
          <w:rFonts w:ascii="宋体" w:hAnsi="宋体" w:cs="宋体" w:hint="eastAsia"/>
          <w:sz w:val="24"/>
          <w:u w:val="single"/>
        </w:rPr>
        <w:t>海南省建设工程计价定额</w:t>
      </w:r>
      <w:r>
        <w:rPr>
          <w:rFonts w:ascii="宋体" w:hAnsi="宋体" w:cs="宋体"/>
          <w:sz w:val="24"/>
          <w:u w:val="single"/>
        </w:rPr>
        <w:t>—</w:t>
      </w:r>
      <w:r>
        <w:rPr>
          <w:rFonts w:ascii="宋体" w:hAnsi="宋体" w:cs="宋体" w:hint="eastAsia"/>
          <w:sz w:val="24"/>
          <w:u w:val="single"/>
        </w:rPr>
        <w:t>市政工程》、《海南省安装工程综合定额（</w:t>
      </w:r>
      <w:r>
        <w:rPr>
          <w:rFonts w:ascii="宋体" w:hAnsi="宋体" w:cs="宋体"/>
          <w:sz w:val="24"/>
          <w:u w:val="single"/>
        </w:rPr>
        <w:t>2008</w:t>
      </w:r>
      <w:r>
        <w:rPr>
          <w:rFonts w:ascii="宋体" w:hAnsi="宋体" w:cs="宋体" w:hint="eastAsia"/>
          <w:sz w:val="24"/>
          <w:u w:val="single"/>
        </w:rPr>
        <w:t>）》、《海南省装饰装修工程综合定额（</w:t>
      </w:r>
      <w:r>
        <w:rPr>
          <w:rFonts w:ascii="宋体" w:hAnsi="宋体" w:cs="宋体"/>
          <w:sz w:val="24"/>
          <w:u w:val="single"/>
        </w:rPr>
        <w:t>2008</w:t>
      </w:r>
      <w:r>
        <w:rPr>
          <w:rFonts w:ascii="宋体" w:hAnsi="宋体" w:cs="宋体" w:hint="eastAsia"/>
          <w:sz w:val="24"/>
          <w:u w:val="single"/>
        </w:rPr>
        <w:t>）》、《</w:t>
      </w:r>
      <w:r>
        <w:rPr>
          <w:rFonts w:ascii="宋体" w:hAnsi="宋体" w:cs="宋体"/>
          <w:sz w:val="24"/>
          <w:u w:val="single"/>
        </w:rPr>
        <w:t>2007</w:t>
      </w:r>
      <w:r>
        <w:rPr>
          <w:rFonts w:ascii="宋体" w:hAnsi="宋体" w:cs="宋体" w:hint="eastAsia"/>
          <w:sz w:val="24"/>
          <w:u w:val="single"/>
        </w:rPr>
        <w:t>年海南省房屋修缮工程综合定额》、《</w:t>
      </w:r>
      <w:r>
        <w:rPr>
          <w:rFonts w:ascii="宋体" w:hAnsi="宋体" w:cs="宋体"/>
          <w:sz w:val="24"/>
          <w:u w:val="single"/>
        </w:rPr>
        <w:t>2013</w:t>
      </w:r>
      <w:r>
        <w:rPr>
          <w:rFonts w:ascii="宋体" w:hAnsi="宋体" w:cs="宋体" w:hint="eastAsia"/>
          <w:sz w:val="24"/>
          <w:u w:val="single"/>
        </w:rPr>
        <w:t>海南省园林绿化与仿古建筑工程综合定额》、《海南省房屋修缮与抗震加固综合定额（2015）》以及相应的《海南工程造价信息》、省市有关计价文件及相应类工程取费标准计算总造价办理竣工结算。</w:t>
      </w:r>
    </w:p>
    <w:p w:rsidR="00AE7237" w:rsidRDefault="00BD5085">
      <w:pPr>
        <w:spacing w:line="360" w:lineRule="exact"/>
        <w:rPr>
          <w:rFonts w:ascii="宋体" w:hAnsi="宋体"/>
          <w:sz w:val="24"/>
          <w:u w:val="single"/>
        </w:rPr>
      </w:pPr>
      <w:r>
        <w:rPr>
          <w:rFonts w:ascii="宋体" w:hAnsi="宋体" w:hint="eastAsia"/>
          <w:sz w:val="24"/>
        </w:rPr>
        <w:t>（3）采用成本加酬合同，有关成本和酬金的约定：</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6.3（4）双方约定合同价款的其他调整因素：</w:t>
      </w:r>
      <w:r>
        <w:rPr>
          <w:rFonts w:ascii="宋体" w:hAnsi="宋体" w:hint="eastAsia"/>
          <w:sz w:val="24"/>
          <w:u w:val="single"/>
        </w:rPr>
        <w:t xml:space="preserve"> 无</w:t>
      </w:r>
    </w:p>
    <w:p w:rsidR="00AE7237" w:rsidRDefault="00BD5085">
      <w:pPr>
        <w:spacing w:line="360" w:lineRule="exact"/>
        <w:rPr>
          <w:rFonts w:ascii="宋体" w:hAnsi="宋体"/>
          <w:b/>
          <w:sz w:val="24"/>
        </w:rPr>
      </w:pPr>
      <w:r>
        <w:rPr>
          <w:rFonts w:ascii="宋体" w:hAnsi="宋体" w:hint="eastAsia"/>
          <w:b/>
          <w:sz w:val="24"/>
        </w:rPr>
        <w:t>6.4、工程预付款</w:t>
      </w:r>
    </w:p>
    <w:p w:rsidR="00AE7237" w:rsidRDefault="00BD5085">
      <w:pPr>
        <w:spacing w:line="360" w:lineRule="exact"/>
        <w:rPr>
          <w:rFonts w:ascii="宋体" w:hAnsi="宋体"/>
          <w:sz w:val="24"/>
          <w:u w:val="single"/>
        </w:rPr>
      </w:pPr>
      <w:r>
        <w:rPr>
          <w:rFonts w:ascii="宋体" w:hAnsi="宋体" w:hint="eastAsia"/>
          <w:sz w:val="24"/>
        </w:rPr>
        <w:t>发包人向承包人预付工程款的时间和金额或占合同价款总额的比例   。</w:t>
      </w:r>
    </w:p>
    <w:p w:rsidR="00AE7237" w:rsidRDefault="00BD5085">
      <w:pPr>
        <w:spacing w:line="360" w:lineRule="exact"/>
        <w:rPr>
          <w:rFonts w:ascii="宋体" w:hAnsi="宋体"/>
          <w:b/>
          <w:sz w:val="24"/>
        </w:rPr>
      </w:pPr>
      <w:r>
        <w:rPr>
          <w:rFonts w:ascii="宋体" w:hAnsi="宋体" w:hint="eastAsia"/>
          <w:b/>
          <w:sz w:val="24"/>
        </w:rPr>
        <w:t>6.5工程量确认</w:t>
      </w:r>
    </w:p>
    <w:p w:rsidR="00AE7237" w:rsidRDefault="00BD5085">
      <w:pPr>
        <w:spacing w:line="360" w:lineRule="exact"/>
        <w:rPr>
          <w:rFonts w:ascii="宋体" w:hAnsi="宋体"/>
          <w:sz w:val="24"/>
          <w:u w:val="single"/>
        </w:rPr>
      </w:pPr>
      <w:r>
        <w:rPr>
          <w:rFonts w:ascii="宋体" w:hAnsi="宋体" w:hint="eastAsia"/>
          <w:sz w:val="24"/>
        </w:rPr>
        <w:t>6.5.1承包人向工程师提交已完工程量报告的时间：</w:t>
      </w:r>
      <w:r>
        <w:rPr>
          <w:rFonts w:ascii="宋体" w:hAnsi="宋体" w:hint="eastAsia"/>
          <w:sz w:val="24"/>
          <w:u w:val="single"/>
        </w:rPr>
        <w:t xml:space="preserve">  完工后5日内。    </w:t>
      </w:r>
    </w:p>
    <w:p w:rsidR="00AE7237" w:rsidRDefault="00BD5085">
      <w:pPr>
        <w:spacing w:line="360" w:lineRule="exact"/>
        <w:rPr>
          <w:rFonts w:ascii="宋体" w:hAnsi="宋体"/>
          <w:b/>
          <w:sz w:val="24"/>
        </w:rPr>
      </w:pPr>
      <w:r>
        <w:rPr>
          <w:rFonts w:ascii="宋体" w:hAnsi="宋体" w:hint="eastAsia"/>
          <w:b/>
          <w:sz w:val="24"/>
        </w:rPr>
        <w:lastRenderedPageBreak/>
        <w:t>6.6、工程款（进度款）支付</w:t>
      </w:r>
    </w:p>
    <w:p w:rsidR="00AE7237" w:rsidRDefault="00BD5085">
      <w:pPr>
        <w:spacing w:line="360" w:lineRule="exact"/>
        <w:rPr>
          <w:rFonts w:ascii="宋体" w:hAnsi="宋体"/>
          <w:sz w:val="24"/>
        </w:rPr>
      </w:pPr>
      <w:r>
        <w:rPr>
          <w:rFonts w:ascii="宋体" w:hAnsi="宋体" w:hint="eastAsia"/>
          <w:sz w:val="24"/>
        </w:rPr>
        <w:t>双方约定的工程款（进度款）支付的方式和时间：</w:t>
      </w:r>
    </w:p>
    <w:p w:rsidR="00D52B2A" w:rsidRDefault="00D52B2A" w:rsidP="00D52B2A">
      <w:pPr>
        <w:spacing w:line="360" w:lineRule="exact"/>
        <w:ind w:firstLineChars="200" w:firstLine="420"/>
        <w:rPr>
          <w:szCs w:val="21"/>
        </w:rPr>
      </w:pPr>
      <w:r w:rsidRPr="00D52B2A">
        <w:rPr>
          <w:rFonts w:hint="eastAsia"/>
          <w:szCs w:val="21"/>
        </w:rPr>
        <w:t>工程完工后，按合同总价的</w:t>
      </w:r>
      <w:r w:rsidRPr="00D52B2A">
        <w:rPr>
          <w:rFonts w:hint="eastAsia"/>
          <w:szCs w:val="21"/>
        </w:rPr>
        <w:t>87%</w:t>
      </w:r>
      <w:r w:rsidRPr="00D52B2A">
        <w:rPr>
          <w:rFonts w:hint="eastAsia"/>
          <w:szCs w:val="21"/>
        </w:rPr>
        <w:t>向乙方支付工程进度款；竣工验收合格及结算完成后支付至结算价的</w:t>
      </w:r>
      <w:r w:rsidRPr="00D52B2A">
        <w:rPr>
          <w:rFonts w:hint="eastAsia"/>
          <w:szCs w:val="21"/>
        </w:rPr>
        <w:t>97%</w:t>
      </w:r>
      <w:r w:rsidRPr="00D52B2A">
        <w:rPr>
          <w:rFonts w:hint="eastAsia"/>
          <w:szCs w:val="21"/>
        </w:rPr>
        <w:t>；质量保修期结束后</w:t>
      </w:r>
      <w:r w:rsidRPr="00D52B2A">
        <w:rPr>
          <w:rFonts w:hint="eastAsia"/>
          <w:szCs w:val="21"/>
        </w:rPr>
        <w:t>30</w:t>
      </w:r>
      <w:r w:rsidRPr="00D52B2A">
        <w:rPr>
          <w:rFonts w:hint="eastAsia"/>
          <w:szCs w:val="21"/>
        </w:rPr>
        <w:t>个工作日内付清质量保证金（结算审定总造价的</w:t>
      </w:r>
      <w:r w:rsidRPr="00D52B2A">
        <w:rPr>
          <w:rFonts w:hint="eastAsia"/>
          <w:szCs w:val="21"/>
        </w:rPr>
        <w:t>3%</w:t>
      </w:r>
      <w:r w:rsidRPr="00D52B2A">
        <w:rPr>
          <w:rFonts w:hint="eastAsia"/>
          <w:szCs w:val="21"/>
        </w:rPr>
        <w:t>），质保金不计利息。</w:t>
      </w:r>
    </w:p>
    <w:p w:rsidR="00AE7237" w:rsidRDefault="00BD5085" w:rsidP="00D52B2A">
      <w:pPr>
        <w:spacing w:line="360" w:lineRule="exact"/>
        <w:ind w:firstLineChars="200" w:firstLine="482"/>
        <w:rPr>
          <w:rFonts w:ascii="宋体" w:hAnsi="宋体"/>
          <w:b/>
          <w:sz w:val="24"/>
        </w:rPr>
      </w:pPr>
      <w:r>
        <w:rPr>
          <w:rFonts w:ascii="宋体" w:hAnsi="宋体" w:hint="eastAsia"/>
          <w:b/>
          <w:sz w:val="24"/>
        </w:rPr>
        <w:t>七、工程变更</w:t>
      </w:r>
    </w:p>
    <w:p w:rsidR="00AE7237" w:rsidRDefault="00BD5085">
      <w:pPr>
        <w:spacing w:line="360" w:lineRule="exact"/>
        <w:rPr>
          <w:rFonts w:ascii="宋体" w:hAnsi="宋体"/>
          <w:sz w:val="24"/>
        </w:rPr>
      </w:pPr>
      <w:r>
        <w:rPr>
          <w:rFonts w:ascii="宋体" w:hAnsi="宋体" w:hint="eastAsia"/>
          <w:sz w:val="24"/>
        </w:rPr>
        <w:t>7.1、工程师应在收到变更工程量报告之日起2天内予以确定，工程师无正当理由不确认时，自变更工程量报告送达之日起2天后视为变更工程量报告已被确认。</w:t>
      </w:r>
    </w:p>
    <w:p w:rsidR="00AE7237" w:rsidRDefault="00BD5085">
      <w:pPr>
        <w:spacing w:line="360" w:lineRule="exact"/>
        <w:rPr>
          <w:rFonts w:ascii="宋体" w:hAnsi="宋体"/>
          <w:b/>
          <w:sz w:val="24"/>
        </w:rPr>
      </w:pPr>
      <w:r>
        <w:rPr>
          <w:rFonts w:ascii="宋体" w:hAnsi="宋体" w:hint="eastAsia"/>
          <w:b/>
          <w:sz w:val="24"/>
        </w:rPr>
        <w:t>八、竣工验收与结算</w:t>
      </w:r>
    </w:p>
    <w:p w:rsidR="00AE7237" w:rsidRDefault="00BD5085">
      <w:pPr>
        <w:spacing w:line="360" w:lineRule="exact"/>
        <w:rPr>
          <w:rFonts w:ascii="宋体" w:hAnsi="宋体"/>
          <w:b/>
          <w:sz w:val="24"/>
        </w:rPr>
      </w:pPr>
      <w:r>
        <w:rPr>
          <w:rFonts w:ascii="宋体" w:hAnsi="宋体" w:hint="eastAsia"/>
          <w:b/>
          <w:sz w:val="24"/>
        </w:rPr>
        <w:t>8.1、竣工验收</w:t>
      </w:r>
    </w:p>
    <w:p w:rsidR="00AE7237" w:rsidRDefault="00BD5085">
      <w:pPr>
        <w:spacing w:line="360" w:lineRule="exact"/>
        <w:rPr>
          <w:rFonts w:ascii="宋体" w:hAnsi="宋体"/>
          <w:sz w:val="24"/>
          <w:u w:val="single"/>
        </w:rPr>
      </w:pPr>
      <w:r>
        <w:rPr>
          <w:rFonts w:ascii="宋体" w:hAnsi="宋体" w:hint="eastAsia"/>
          <w:sz w:val="24"/>
        </w:rPr>
        <w:t>8.1.1承包人提供竣工图的约定：</w:t>
      </w:r>
      <w:r>
        <w:rPr>
          <w:rFonts w:ascii="宋体" w:hAnsi="宋体" w:hint="eastAsia"/>
          <w:sz w:val="24"/>
          <w:u w:val="single"/>
        </w:rPr>
        <w:t xml:space="preserve"> 工程竣工验收前5天内提供竣工图及完整的竣工验收资料。</w:t>
      </w:r>
    </w:p>
    <w:p w:rsidR="00AE7237" w:rsidRDefault="00BD5085">
      <w:pPr>
        <w:spacing w:line="360" w:lineRule="exact"/>
        <w:rPr>
          <w:rFonts w:ascii="宋体" w:hAnsi="宋体"/>
          <w:b/>
          <w:sz w:val="24"/>
        </w:rPr>
      </w:pPr>
      <w:r>
        <w:rPr>
          <w:rFonts w:ascii="宋体" w:hAnsi="宋体" w:hint="eastAsia"/>
          <w:b/>
          <w:sz w:val="24"/>
        </w:rPr>
        <w:t>8.2、竣工结算：</w:t>
      </w:r>
      <w:r>
        <w:rPr>
          <w:rFonts w:ascii="宋体" w:hAnsi="宋体" w:hint="eastAsia"/>
          <w:sz w:val="24"/>
        </w:rPr>
        <w:t>本工程结算余款（含增减项目造价），工程竣工验收合格后15天内承包方将工程结算送交发包方，由发包方进行审核，审核结束后发包方须在15个工作日内支付工程余款</w:t>
      </w:r>
      <w:r>
        <w:rPr>
          <w:rFonts w:ascii="宋体" w:hAnsi="宋体" w:hint="eastAsia"/>
          <w:b/>
          <w:sz w:val="24"/>
        </w:rPr>
        <w:t>。</w:t>
      </w:r>
    </w:p>
    <w:p w:rsidR="00AE7237" w:rsidRDefault="00BD5085">
      <w:pPr>
        <w:spacing w:line="460" w:lineRule="exact"/>
        <w:rPr>
          <w:rFonts w:ascii="宋体" w:hAnsi="宋体"/>
          <w:b/>
          <w:bCs/>
          <w:sz w:val="24"/>
        </w:rPr>
      </w:pPr>
      <w:r>
        <w:rPr>
          <w:rFonts w:ascii="宋体" w:hAnsi="宋体" w:cs="宋体" w:hint="eastAsia"/>
          <w:b/>
          <w:bCs/>
          <w:sz w:val="24"/>
        </w:rPr>
        <w:t>8.3、质量保修金</w:t>
      </w:r>
    </w:p>
    <w:p w:rsidR="00AE7237" w:rsidRDefault="00BD5085">
      <w:pPr>
        <w:spacing w:line="360" w:lineRule="exact"/>
        <w:rPr>
          <w:rFonts w:ascii="宋体" w:hAnsi="宋体"/>
          <w:b/>
          <w:sz w:val="24"/>
        </w:rPr>
      </w:pPr>
      <w:r>
        <w:rPr>
          <w:rFonts w:ascii="宋体" w:hAnsi="宋体" w:cs="宋体" w:hint="eastAsia"/>
          <w:sz w:val="24"/>
        </w:rPr>
        <w:t>工程质量保修金为本施工合同价款的</w:t>
      </w:r>
      <w:r>
        <w:rPr>
          <w:rFonts w:ascii="宋体" w:hAnsi="宋体" w:cs="宋体" w:hint="eastAsia"/>
          <w:sz w:val="24"/>
          <w:u w:val="single"/>
        </w:rPr>
        <w:t>3</w:t>
      </w:r>
      <w:r>
        <w:rPr>
          <w:rFonts w:ascii="宋体" w:hAnsi="宋体" w:cs="宋体"/>
          <w:sz w:val="24"/>
          <w:u w:val="single"/>
        </w:rPr>
        <w:t>%</w:t>
      </w:r>
      <w:r>
        <w:rPr>
          <w:rFonts w:ascii="宋体" w:hAnsi="宋体" w:cs="宋体" w:hint="eastAsia"/>
          <w:sz w:val="24"/>
        </w:rPr>
        <w:t>，保修金从工程结算价款中扣除。发包人自竣工验收合格之日起一年后十日内，将保修金返还给承包人。</w:t>
      </w:r>
    </w:p>
    <w:p w:rsidR="00AE7237" w:rsidRDefault="00BD5085">
      <w:pPr>
        <w:spacing w:line="360" w:lineRule="exact"/>
        <w:rPr>
          <w:rFonts w:ascii="宋体" w:hAnsi="宋体"/>
          <w:b/>
          <w:sz w:val="24"/>
        </w:rPr>
      </w:pPr>
      <w:r>
        <w:rPr>
          <w:rFonts w:ascii="宋体" w:hAnsi="宋体" w:hint="eastAsia"/>
          <w:b/>
          <w:sz w:val="24"/>
        </w:rPr>
        <w:t>九、违约、索赔和争议</w:t>
      </w:r>
    </w:p>
    <w:p w:rsidR="00AE7237" w:rsidRDefault="00BD5085">
      <w:pPr>
        <w:spacing w:line="360" w:lineRule="exact"/>
        <w:rPr>
          <w:rFonts w:ascii="宋体" w:hAnsi="宋体"/>
          <w:b/>
          <w:sz w:val="24"/>
        </w:rPr>
      </w:pPr>
      <w:r>
        <w:rPr>
          <w:rFonts w:ascii="宋体" w:hAnsi="宋体" w:hint="eastAsia"/>
          <w:b/>
          <w:sz w:val="24"/>
        </w:rPr>
        <w:t>9.1、违约</w:t>
      </w:r>
    </w:p>
    <w:p w:rsidR="00AE7237" w:rsidRDefault="00BD5085">
      <w:pPr>
        <w:spacing w:line="360" w:lineRule="exact"/>
        <w:rPr>
          <w:rFonts w:ascii="宋体" w:hAnsi="宋体"/>
          <w:sz w:val="24"/>
        </w:rPr>
      </w:pPr>
      <w:r>
        <w:rPr>
          <w:rFonts w:ascii="宋体" w:hAnsi="宋体" w:hint="eastAsia"/>
          <w:sz w:val="24"/>
        </w:rPr>
        <w:t>9.1.1本合同中关于发包人违约的具体责任如下：</w:t>
      </w:r>
    </w:p>
    <w:p w:rsidR="00AE7237" w:rsidRDefault="00BD5085">
      <w:pPr>
        <w:spacing w:line="360" w:lineRule="exact"/>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        。 </w:t>
      </w:r>
    </w:p>
    <w:p w:rsidR="00AE7237" w:rsidRDefault="00BD5085">
      <w:pPr>
        <w:spacing w:line="360" w:lineRule="exact"/>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w:t>
      </w:r>
    </w:p>
    <w:p w:rsidR="00AE7237" w:rsidRDefault="00BD5085">
      <w:pPr>
        <w:spacing w:line="360" w:lineRule="exact"/>
        <w:rPr>
          <w:rFonts w:ascii="宋体" w:hAnsi="宋体"/>
          <w:sz w:val="24"/>
          <w:u w:val="single"/>
        </w:rPr>
      </w:pPr>
      <w:r>
        <w:rPr>
          <w:rFonts w:ascii="宋体" w:hAnsi="宋体" w:hint="eastAsia"/>
          <w:sz w:val="24"/>
        </w:rPr>
        <w:t>双方约定的发包人其他违约责任：</w:t>
      </w:r>
      <w:r>
        <w:rPr>
          <w:rFonts w:ascii="宋体" w:hAnsi="宋体" w:hint="eastAsia"/>
          <w:sz w:val="24"/>
          <w:u w:val="single"/>
        </w:rPr>
        <w:t xml:space="preserve">  无   </w:t>
      </w:r>
    </w:p>
    <w:p w:rsidR="00AE7237" w:rsidRDefault="00BD5085">
      <w:pPr>
        <w:spacing w:line="360" w:lineRule="exact"/>
        <w:rPr>
          <w:rFonts w:ascii="宋体" w:hAnsi="宋体"/>
          <w:sz w:val="24"/>
        </w:rPr>
      </w:pPr>
      <w:r>
        <w:rPr>
          <w:rFonts w:ascii="宋体" w:hAnsi="宋体" w:hint="eastAsia"/>
          <w:sz w:val="24"/>
        </w:rPr>
        <w:t>9.1.2本合同中关于承包人违约的具体责任如下：</w:t>
      </w:r>
    </w:p>
    <w:p w:rsidR="00AE7237" w:rsidRDefault="00BD5085">
      <w:pPr>
        <w:spacing w:line="360" w:lineRule="exact"/>
        <w:rPr>
          <w:rFonts w:ascii="宋体" w:hAnsi="宋体"/>
          <w:sz w:val="24"/>
          <w:u w:val="single"/>
        </w:rPr>
      </w:pPr>
      <w:r>
        <w:rPr>
          <w:rFonts w:ascii="宋体" w:hAnsi="宋体" w:hint="eastAsia"/>
          <w:sz w:val="24"/>
        </w:rPr>
        <w:t>本合同通用条款第14.2款约定承包人违约应承担的违约责任：</w:t>
      </w:r>
      <w:r w:rsidR="00B5492B" w:rsidRPr="00B5492B">
        <w:rPr>
          <w:rFonts w:ascii="宋体" w:hAnsi="宋体" w:hint="eastAsia"/>
          <w:sz w:val="24"/>
          <w:u w:val="single"/>
        </w:rPr>
        <w:t>因承包人原因造成工期延误的按1000元/天进行罚款。</w:t>
      </w:r>
      <w:r>
        <w:rPr>
          <w:rFonts w:ascii="宋体" w:hAnsi="宋体" w:hint="eastAsia"/>
          <w:sz w:val="24"/>
          <w:u w:val="single"/>
        </w:rPr>
        <w:t xml:space="preserve">  。</w:t>
      </w:r>
    </w:p>
    <w:p w:rsidR="00AE7237" w:rsidRDefault="00BD5085">
      <w:pPr>
        <w:spacing w:line="360" w:lineRule="exact"/>
        <w:rPr>
          <w:rFonts w:ascii="宋体" w:hAnsi="宋体"/>
          <w:sz w:val="24"/>
          <w:u w:val="single"/>
        </w:rPr>
      </w:pPr>
      <w:r>
        <w:rPr>
          <w:rFonts w:ascii="宋体" w:hAnsi="宋体" w:hint="eastAsia"/>
          <w:sz w:val="24"/>
        </w:rPr>
        <w:t>本合同通用条款第15.1款约定承包人违约应承担的违约责任：</w:t>
      </w:r>
      <w:r>
        <w:rPr>
          <w:rFonts w:ascii="宋体" w:hAnsi="宋体" w:hint="eastAsia"/>
          <w:sz w:val="24"/>
          <w:u w:val="single"/>
        </w:rPr>
        <w:t xml:space="preserve"> 由承包方无偿返修，直至合格为准。 </w:t>
      </w:r>
    </w:p>
    <w:p w:rsidR="00AE7237" w:rsidRDefault="00BD5085">
      <w:pPr>
        <w:spacing w:line="360" w:lineRule="exact"/>
        <w:rPr>
          <w:rFonts w:ascii="宋体" w:hAnsi="宋体"/>
          <w:sz w:val="24"/>
          <w:u w:val="single"/>
        </w:rPr>
      </w:pPr>
      <w:r>
        <w:rPr>
          <w:rFonts w:ascii="宋体" w:hAnsi="宋体" w:hint="eastAsia"/>
          <w:sz w:val="24"/>
        </w:rPr>
        <w:t>双方约定的承包人其他违约责任：</w:t>
      </w:r>
      <w:r w:rsidR="00B5492B" w:rsidRPr="00B5492B">
        <w:rPr>
          <w:rFonts w:ascii="宋体" w:hAnsi="宋体" w:hint="eastAsia"/>
          <w:sz w:val="24"/>
          <w:u w:val="single"/>
        </w:rPr>
        <w:t>因承保人原因造成损失的由承包人承担。</w:t>
      </w:r>
      <w:r>
        <w:rPr>
          <w:rFonts w:ascii="宋体" w:hAnsi="宋体" w:hint="eastAsia"/>
          <w:sz w:val="24"/>
          <w:u w:val="single"/>
        </w:rPr>
        <w:t xml:space="preserve">  </w:t>
      </w:r>
    </w:p>
    <w:p w:rsidR="00AE7237" w:rsidRDefault="00BD5085">
      <w:pPr>
        <w:spacing w:line="360" w:lineRule="exact"/>
        <w:rPr>
          <w:rFonts w:ascii="宋体" w:hAnsi="宋体"/>
          <w:b/>
          <w:sz w:val="24"/>
        </w:rPr>
      </w:pPr>
      <w:r>
        <w:rPr>
          <w:rFonts w:ascii="宋体" w:hAnsi="宋体" w:hint="eastAsia"/>
          <w:b/>
          <w:sz w:val="24"/>
        </w:rPr>
        <w:t>9.2、争议</w:t>
      </w:r>
    </w:p>
    <w:p w:rsidR="00AE7237" w:rsidRDefault="00BD5085">
      <w:pPr>
        <w:spacing w:line="360" w:lineRule="exact"/>
        <w:rPr>
          <w:rFonts w:ascii="宋体" w:hAnsi="宋体"/>
          <w:sz w:val="24"/>
        </w:rPr>
      </w:pPr>
      <w:r>
        <w:rPr>
          <w:rFonts w:ascii="宋体" w:hAnsi="宋体" w:hint="eastAsia"/>
          <w:sz w:val="24"/>
        </w:rPr>
        <w:t>9.2.1本合同在履行过程中发生的争议，由双方当事人协商解决，协商不成的，按下列第</w:t>
      </w:r>
      <w:r>
        <w:rPr>
          <w:rFonts w:ascii="宋体" w:hAnsi="宋体" w:hint="eastAsia"/>
          <w:sz w:val="24"/>
          <w:u w:val="single"/>
        </w:rPr>
        <w:t xml:space="preserve"> （二） </w:t>
      </w:r>
      <w:r>
        <w:rPr>
          <w:rFonts w:ascii="宋体" w:hAnsi="宋体" w:hint="eastAsia"/>
          <w:sz w:val="24"/>
        </w:rPr>
        <w:t>种方法解决：</w:t>
      </w:r>
    </w:p>
    <w:p w:rsidR="00AE7237" w:rsidRDefault="00BD5085">
      <w:pPr>
        <w:spacing w:line="360" w:lineRule="exact"/>
        <w:rPr>
          <w:rFonts w:ascii="宋体" w:hAnsi="宋体"/>
          <w:sz w:val="24"/>
        </w:rPr>
      </w:pPr>
      <w:r>
        <w:rPr>
          <w:rFonts w:ascii="宋体" w:hAnsi="宋体" w:hint="eastAsia"/>
          <w:sz w:val="24"/>
        </w:rPr>
        <w:t>（一）提交仲裁委员会仲裁；</w:t>
      </w:r>
    </w:p>
    <w:p w:rsidR="00AE7237" w:rsidRDefault="00BD5085">
      <w:pPr>
        <w:spacing w:line="360" w:lineRule="exact"/>
        <w:rPr>
          <w:rFonts w:ascii="宋体" w:hAnsi="宋体"/>
          <w:sz w:val="24"/>
        </w:rPr>
      </w:pPr>
      <w:r>
        <w:rPr>
          <w:rFonts w:ascii="宋体" w:hAnsi="宋体" w:hint="eastAsia"/>
          <w:sz w:val="24"/>
        </w:rPr>
        <w:t>（二）依法向</w:t>
      </w:r>
      <w:r w:rsidR="00EF207B">
        <w:rPr>
          <w:rFonts w:ascii="宋体" w:hAnsi="宋体" w:hint="eastAsia"/>
          <w:sz w:val="24"/>
        </w:rPr>
        <w:t>三沙</w:t>
      </w:r>
      <w:r>
        <w:rPr>
          <w:rFonts w:ascii="宋体" w:hAnsi="宋体" w:hint="eastAsia"/>
          <w:sz w:val="24"/>
        </w:rPr>
        <w:t>市人民法院提起诉讼。</w:t>
      </w:r>
    </w:p>
    <w:p w:rsidR="00AE7237" w:rsidRDefault="00BD5085">
      <w:pPr>
        <w:spacing w:line="360" w:lineRule="exact"/>
        <w:rPr>
          <w:rFonts w:ascii="宋体" w:hAnsi="宋体"/>
          <w:b/>
          <w:sz w:val="24"/>
        </w:rPr>
      </w:pPr>
      <w:r>
        <w:rPr>
          <w:rFonts w:ascii="宋体" w:hAnsi="宋体" w:hint="eastAsia"/>
          <w:b/>
          <w:sz w:val="24"/>
        </w:rPr>
        <w:t>十、其他</w:t>
      </w:r>
    </w:p>
    <w:p w:rsidR="00AE7237" w:rsidRDefault="00BD5085">
      <w:pPr>
        <w:spacing w:line="360" w:lineRule="exact"/>
        <w:rPr>
          <w:rFonts w:ascii="宋体" w:hAnsi="宋体"/>
          <w:b/>
          <w:sz w:val="24"/>
        </w:rPr>
      </w:pPr>
      <w:r>
        <w:rPr>
          <w:rFonts w:ascii="宋体" w:hAnsi="宋体" w:hint="eastAsia"/>
          <w:b/>
          <w:sz w:val="24"/>
        </w:rPr>
        <w:t>10.1、工程分包</w:t>
      </w:r>
    </w:p>
    <w:p w:rsidR="00AE7237" w:rsidRDefault="00BD5085">
      <w:pPr>
        <w:spacing w:line="360" w:lineRule="exact"/>
        <w:rPr>
          <w:rFonts w:ascii="宋体" w:hAnsi="宋体"/>
          <w:sz w:val="24"/>
          <w:u w:val="single"/>
        </w:rPr>
      </w:pPr>
      <w:r>
        <w:rPr>
          <w:rFonts w:ascii="宋体" w:hAnsi="宋体" w:hint="eastAsia"/>
          <w:sz w:val="24"/>
        </w:rPr>
        <w:t>10.1.1本工程发包人同意承包人分包的工程：</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lastRenderedPageBreak/>
        <w:t>分包施工单位为：</w:t>
      </w:r>
      <w:r>
        <w:rPr>
          <w:rFonts w:ascii="宋体" w:hAnsi="宋体" w:hint="eastAsia"/>
          <w:sz w:val="24"/>
          <w:u w:val="single"/>
        </w:rPr>
        <w:t xml:space="preserve">  无   </w:t>
      </w:r>
    </w:p>
    <w:p w:rsidR="00AE7237" w:rsidRDefault="00BD5085">
      <w:pPr>
        <w:spacing w:line="360" w:lineRule="exact"/>
        <w:rPr>
          <w:rFonts w:ascii="宋体" w:hAnsi="宋体"/>
          <w:b/>
          <w:sz w:val="24"/>
        </w:rPr>
      </w:pPr>
      <w:r>
        <w:rPr>
          <w:rFonts w:ascii="宋体" w:hAnsi="宋体" w:hint="eastAsia"/>
          <w:b/>
          <w:sz w:val="24"/>
        </w:rPr>
        <w:t>10.2、不可抗力</w:t>
      </w:r>
    </w:p>
    <w:p w:rsidR="00AE7237" w:rsidRDefault="00BD5085">
      <w:pPr>
        <w:spacing w:line="360" w:lineRule="exact"/>
        <w:rPr>
          <w:rFonts w:ascii="宋体" w:hAnsi="宋体"/>
          <w:spacing w:val="-6"/>
          <w:sz w:val="24"/>
          <w:u w:val="single"/>
        </w:rPr>
      </w:pPr>
      <w:r>
        <w:rPr>
          <w:rFonts w:ascii="宋体" w:hAnsi="宋体" w:hint="eastAsia"/>
          <w:spacing w:val="-6"/>
          <w:sz w:val="24"/>
        </w:rPr>
        <w:t>10.2.1双方关于不可抗力的约定：</w:t>
      </w:r>
      <w:r>
        <w:rPr>
          <w:rFonts w:ascii="宋体" w:hAnsi="宋体" w:hint="eastAsia"/>
          <w:spacing w:val="-6"/>
          <w:sz w:val="24"/>
          <w:u w:val="single"/>
        </w:rPr>
        <w:t xml:space="preserve">  五级及以上地震，10级及以上台风，不能正常施工的雨天。 </w:t>
      </w:r>
    </w:p>
    <w:p w:rsidR="00AE7237" w:rsidRDefault="00BD5085">
      <w:pPr>
        <w:spacing w:line="360" w:lineRule="exact"/>
        <w:rPr>
          <w:rFonts w:ascii="宋体" w:hAnsi="宋体"/>
          <w:b/>
          <w:sz w:val="24"/>
        </w:rPr>
      </w:pPr>
      <w:r>
        <w:rPr>
          <w:rFonts w:ascii="宋体" w:hAnsi="宋体" w:hint="eastAsia"/>
          <w:b/>
          <w:sz w:val="24"/>
        </w:rPr>
        <w:t>10.3、保险</w:t>
      </w:r>
    </w:p>
    <w:p w:rsidR="00AE7237" w:rsidRDefault="00BD5085">
      <w:pPr>
        <w:spacing w:line="360" w:lineRule="exact"/>
        <w:rPr>
          <w:rFonts w:ascii="宋体" w:hAnsi="宋体"/>
          <w:sz w:val="24"/>
        </w:rPr>
      </w:pPr>
      <w:r>
        <w:rPr>
          <w:rFonts w:ascii="宋体" w:hAnsi="宋体" w:hint="eastAsia"/>
          <w:sz w:val="24"/>
        </w:rPr>
        <w:t>10.3.1本工程双方约定抽保内容如下：</w:t>
      </w:r>
    </w:p>
    <w:p w:rsidR="00AE7237" w:rsidRDefault="00BD5085">
      <w:pPr>
        <w:spacing w:line="360" w:lineRule="exact"/>
        <w:rPr>
          <w:rFonts w:ascii="宋体" w:hAnsi="宋体"/>
          <w:sz w:val="24"/>
          <w:u w:val="single"/>
        </w:rPr>
      </w:pPr>
      <w:r>
        <w:rPr>
          <w:rFonts w:ascii="宋体" w:hAnsi="宋体" w:hint="eastAsia"/>
          <w:sz w:val="24"/>
        </w:rPr>
        <w:t>（1）发包人投保内容：</w:t>
      </w:r>
      <w:r>
        <w:rPr>
          <w:rFonts w:ascii="宋体" w:hAnsi="宋体" w:hint="eastAsia"/>
          <w:sz w:val="24"/>
          <w:u w:val="single"/>
        </w:rPr>
        <w:t xml:space="preserve">  按通用条款40.1、40.2条执行。</w:t>
      </w:r>
    </w:p>
    <w:p w:rsidR="00AE7237" w:rsidRDefault="00BD5085">
      <w:pPr>
        <w:spacing w:line="360" w:lineRule="exact"/>
        <w:rPr>
          <w:rFonts w:ascii="宋体" w:hAnsi="宋体"/>
          <w:sz w:val="24"/>
          <w:u w:val="single"/>
        </w:rPr>
      </w:pPr>
      <w:r>
        <w:rPr>
          <w:rFonts w:ascii="宋体" w:hAnsi="宋体" w:hint="eastAsia"/>
          <w:sz w:val="24"/>
        </w:rPr>
        <w:t>发包人委托承包人办理的保险事项：</w:t>
      </w:r>
      <w:r>
        <w:rPr>
          <w:rFonts w:ascii="宋体" w:hAnsi="宋体" w:hint="eastAsia"/>
          <w:sz w:val="24"/>
          <w:u w:val="single"/>
        </w:rPr>
        <w:t xml:space="preserve">   无 </w:t>
      </w:r>
    </w:p>
    <w:p w:rsidR="00AE7237" w:rsidRDefault="00BD5085">
      <w:pPr>
        <w:spacing w:line="360" w:lineRule="exact"/>
        <w:rPr>
          <w:rFonts w:ascii="宋体" w:hAnsi="宋体"/>
          <w:sz w:val="24"/>
          <w:u w:val="single"/>
        </w:rPr>
      </w:pPr>
      <w:r>
        <w:rPr>
          <w:rFonts w:ascii="宋体" w:hAnsi="宋体" w:hint="eastAsia"/>
          <w:sz w:val="24"/>
        </w:rPr>
        <w:t>（2）承包人投保内容：</w:t>
      </w:r>
      <w:r>
        <w:rPr>
          <w:rFonts w:ascii="宋体" w:hAnsi="宋体" w:hint="eastAsia"/>
          <w:sz w:val="24"/>
          <w:u w:val="single"/>
        </w:rPr>
        <w:t xml:space="preserve">  按通用条款40.4条执行。  </w:t>
      </w:r>
    </w:p>
    <w:p w:rsidR="00AE7237" w:rsidRDefault="00BD5085">
      <w:pPr>
        <w:spacing w:line="360" w:lineRule="exact"/>
        <w:rPr>
          <w:rFonts w:ascii="宋体" w:hAnsi="宋体"/>
          <w:b/>
          <w:sz w:val="24"/>
        </w:rPr>
      </w:pPr>
      <w:r>
        <w:rPr>
          <w:rFonts w:ascii="宋体" w:hAnsi="宋体" w:hint="eastAsia"/>
          <w:b/>
          <w:sz w:val="24"/>
        </w:rPr>
        <w:t>10.4、担保</w:t>
      </w:r>
    </w:p>
    <w:p w:rsidR="00AE7237" w:rsidRDefault="00BD5085">
      <w:pPr>
        <w:spacing w:line="360" w:lineRule="exact"/>
        <w:rPr>
          <w:rFonts w:ascii="宋体" w:hAnsi="宋体"/>
          <w:sz w:val="24"/>
        </w:rPr>
      </w:pPr>
      <w:r>
        <w:rPr>
          <w:rFonts w:ascii="宋体" w:hAnsi="宋体" w:hint="eastAsia"/>
          <w:sz w:val="24"/>
        </w:rPr>
        <w:t>10.4.1本工程双方约定担保事项如下：</w:t>
      </w:r>
    </w:p>
    <w:p w:rsidR="00AE7237" w:rsidRDefault="00BD5085">
      <w:pPr>
        <w:spacing w:line="360" w:lineRule="exact"/>
        <w:rPr>
          <w:rFonts w:ascii="宋体" w:hAnsi="宋体"/>
          <w:sz w:val="24"/>
          <w:u w:val="single"/>
        </w:rPr>
      </w:pPr>
      <w:r>
        <w:rPr>
          <w:rFonts w:ascii="宋体" w:hAnsi="宋体" w:hint="eastAsia"/>
          <w:sz w:val="24"/>
        </w:rPr>
        <w:t>（1）发包人向承包人提供履约担保，担保方式为：</w:t>
      </w:r>
      <w:r>
        <w:rPr>
          <w:rFonts w:ascii="宋体" w:hAnsi="宋体" w:hint="eastAsia"/>
          <w:sz w:val="24"/>
          <w:u w:val="single"/>
        </w:rPr>
        <w:t xml:space="preserve"> 无  </w:t>
      </w:r>
    </w:p>
    <w:p w:rsidR="00AE7237" w:rsidRDefault="00BD5085">
      <w:pPr>
        <w:spacing w:line="360" w:lineRule="exact"/>
        <w:rPr>
          <w:rFonts w:ascii="宋体" w:hAnsi="宋体"/>
          <w:sz w:val="24"/>
        </w:rPr>
      </w:pPr>
      <w:r>
        <w:rPr>
          <w:rFonts w:ascii="宋体" w:hAnsi="宋体" w:hint="eastAsia"/>
          <w:sz w:val="24"/>
        </w:rPr>
        <w:t>担保合同作为本合同附件</w:t>
      </w:r>
    </w:p>
    <w:p w:rsidR="00AE7237" w:rsidRDefault="00BD5085">
      <w:pPr>
        <w:spacing w:line="360" w:lineRule="exact"/>
        <w:rPr>
          <w:rFonts w:ascii="宋体" w:hAnsi="宋体"/>
          <w:sz w:val="24"/>
          <w:u w:val="single"/>
        </w:rPr>
      </w:pPr>
      <w:r>
        <w:rPr>
          <w:rFonts w:ascii="宋体" w:hAnsi="宋体" w:hint="eastAsia"/>
          <w:sz w:val="24"/>
        </w:rPr>
        <w:t>（2）承包人向发包人提供履约担保，担保方式为：</w:t>
      </w:r>
      <w:r>
        <w:rPr>
          <w:rFonts w:ascii="宋体" w:hAnsi="宋体" w:hint="eastAsia"/>
          <w:sz w:val="24"/>
          <w:u w:val="single"/>
        </w:rPr>
        <w:t xml:space="preserve"> 无   </w:t>
      </w:r>
    </w:p>
    <w:p w:rsidR="00AE7237" w:rsidRDefault="00BD5085">
      <w:pPr>
        <w:spacing w:line="360" w:lineRule="exact"/>
        <w:rPr>
          <w:rFonts w:ascii="宋体" w:hAnsi="宋体"/>
          <w:sz w:val="24"/>
        </w:rPr>
      </w:pPr>
      <w:r>
        <w:rPr>
          <w:rFonts w:ascii="宋体" w:hAnsi="宋体" w:hint="eastAsia"/>
          <w:sz w:val="24"/>
        </w:rPr>
        <w:t>担保合同作为本合同附件。</w:t>
      </w:r>
    </w:p>
    <w:p w:rsidR="00AE7237" w:rsidRDefault="00BD5085">
      <w:pPr>
        <w:spacing w:line="360" w:lineRule="exact"/>
        <w:rPr>
          <w:rFonts w:ascii="宋体" w:hAnsi="宋体"/>
          <w:sz w:val="24"/>
          <w:u w:val="single"/>
        </w:rPr>
      </w:pPr>
      <w:r>
        <w:rPr>
          <w:rFonts w:ascii="宋体" w:hAnsi="宋体" w:hint="eastAsia"/>
          <w:sz w:val="24"/>
        </w:rPr>
        <w:t xml:space="preserve"> （3）双方约定的其他担保事项：</w:t>
      </w:r>
      <w:r>
        <w:rPr>
          <w:rFonts w:ascii="宋体" w:hAnsi="宋体" w:hint="eastAsia"/>
          <w:sz w:val="24"/>
          <w:u w:val="single"/>
        </w:rPr>
        <w:t xml:space="preserve">    无</w:t>
      </w:r>
      <w:r>
        <w:rPr>
          <w:rFonts w:ascii="宋体" w:hAnsi="宋体" w:hint="eastAsia"/>
          <w:sz w:val="24"/>
        </w:rPr>
        <w:t xml:space="preserve">  </w:t>
      </w:r>
    </w:p>
    <w:p w:rsidR="00AE7237" w:rsidRDefault="00BD5085">
      <w:pPr>
        <w:spacing w:line="360" w:lineRule="exact"/>
        <w:rPr>
          <w:rFonts w:ascii="宋体" w:hAnsi="宋体"/>
          <w:b/>
          <w:sz w:val="24"/>
        </w:rPr>
      </w:pPr>
      <w:r>
        <w:rPr>
          <w:rFonts w:ascii="宋体" w:hAnsi="宋体" w:hint="eastAsia"/>
          <w:b/>
          <w:sz w:val="24"/>
        </w:rPr>
        <w:t>10.5、合同份数</w:t>
      </w:r>
    </w:p>
    <w:p w:rsidR="00AE7237" w:rsidRDefault="00BD5085">
      <w:pPr>
        <w:spacing w:line="360" w:lineRule="exact"/>
        <w:rPr>
          <w:rFonts w:ascii="宋体" w:hAnsi="宋体"/>
          <w:sz w:val="24"/>
          <w:u w:val="single"/>
        </w:rPr>
      </w:pPr>
      <w:r>
        <w:rPr>
          <w:rFonts w:ascii="宋体" w:hAnsi="宋体" w:hint="eastAsia"/>
          <w:sz w:val="24"/>
        </w:rPr>
        <w:t>10.5.1双方约定合同份数：</w:t>
      </w:r>
      <w:r>
        <w:rPr>
          <w:rFonts w:ascii="宋体" w:hAnsi="宋体" w:hint="eastAsia"/>
          <w:sz w:val="24"/>
          <w:u w:val="single"/>
        </w:rPr>
        <w:t xml:space="preserve"> 本合同一式肆份，甲乙双方各执贰份。</w:t>
      </w:r>
    </w:p>
    <w:p w:rsidR="00AE7237" w:rsidRDefault="00BD5085">
      <w:pPr>
        <w:spacing w:line="360" w:lineRule="exact"/>
        <w:rPr>
          <w:rFonts w:ascii="宋体" w:hAnsi="宋体"/>
          <w:sz w:val="24"/>
        </w:rPr>
      </w:pPr>
      <w:r>
        <w:rPr>
          <w:rFonts w:ascii="宋体" w:hAnsi="宋体" w:hint="eastAsia"/>
          <w:b/>
          <w:sz w:val="24"/>
        </w:rPr>
        <w:t>10.6、补充条款</w:t>
      </w:r>
      <w:r>
        <w:rPr>
          <w:rFonts w:ascii="宋体" w:hAnsi="宋体" w:hint="eastAsia"/>
          <w:sz w:val="24"/>
        </w:rPr>
        <w:t>：</w:t>
      </w:r>
    </w:p>
    <w:p w:rsidR="00AE7237" w:rsidRDefault="00BD5085">
      <w:pPr>
        <w:spacing w:line="360" w:lineRule="exact"/>
        <w:rPr>
          <w:rFonts w:ascii="宋体" w:hAnsi="宋体"/>
          <w:sz w:val="24"/>
        </w:rPr>
      </w:pPr>
      <w:r>
        <w:rPr>
          <w:rFonts w:ascii="宋体" w:hAnsi="宋体" w:hint="eastAsia"/>
          <w:sz w:val="24"/>
        </w:rPr>
        <w:t>10.6.1 本合同未尽事宜，由发包人、承包人双方另行协商后签订补充协议。</w:t>
      </w:r>
    </w:p>
    <w:p w:rsidR="00AE7237" w:rsidRDefault="00BD5085">
      <w:pPr>
        <w:spacing w:line="360" w:lineRule="exact"/>
        <w:rPr>
          <w:rFonts w:ascii="宋体" w:hAnsi="宋体"/>
          <w:sz w:val="24"/>
        </w:rPr>
      </w:pPr>
      <w:r>
        <w:rPr>
          <w:rFonts w:ascii="宋体" w:hAnsi="宋体" w:hint="eastAsia"/>
          <w:sz w:val="24"/>
        </w:rPr>
        <w:t>10.6.2工程结算的方法：</w:t>
      </w:r>
    </w:p>
    <w:p w:rsidR="00AE7237" w:rsidRDefault="00BD5085">
      <w:pPr>
        <w:spacing w:line="360" w:lineRule="exact"/>
        <w:rPr>
          <w:rFonts w:ascii="宋体" w:hAnsi="宋体"/>
          <w:sz w:val="24"/>
        </w:rPr>
      </w:pPr>
      <w:r>
        <w:rPr>
          <w:rFonts w:ascii="宋体" w:hAnsi="宋体" w:hint="eastAsia"/>
          <w:sz w:val="24"/>
        </w:rPr>
        <w:t>（1）施工单位提交的结算资料（竣工图等）均须报监理单位审核，并加盖监理单位、建设单位认可的有效印章。</w:t>
      </w:r>
    </w:p>
    <w:p w:rsidR="00AE7237" w:rsidRDefault="00BD5085">
      <w:pPr>
        <w:spacing w:line="360" w:lineRule="exact"/>
        <w:rPr>
          <w:rFonts w:ascii="宋体" w:hAnsi="宋体"/>
          <w:sz w:val="24"/>
        </w:rPr>
      </w:pPr>
      <w:r>
        <w:rPr>
          <w:rFonts w:ascii="宋体" w:hAnsi="宋体" w:hint="eastAsia"/>
          <w:sz w:val="24"/>
        </w:rPr>
        <w:t>（2）建设单位审定的设计变更、洽商和签证应随进度款支付。</w:t>
      </w:r>
    </w:p>
    <w:p w:rsidR="00AE7237" w:rsidRDefault="00BD5085">
      <w:pPr>
        <w:spacing w:line="360" w:lineRule="exact"/>
        <w:rPr>
          <w:rFonts w:ascii="宋体" w:hAnsi="宋体"/>
          <w:sz w:val="24"/>
        </w:rPr>
      </w:pPr>
      <w:r>
        <w:rPr>
          <w:rFonts w:ascii="宋体" w:hAnsi="宋体" w:hint="eastAsia"/>
          <w:sz w:val="24"/>
        </w:rPr>
        <w:t>（3）结算依据包括：</w:t>
      </w:r>
    </w:p>
    <w:p w:rsidR="00AE7237" w:rsidRDefault="00BD5085">
      <w:pPr>
        <w:spacing w:line="360" w:lineRule="exact"/>
        <w:rPr>
          <w:rFonts w:ascii="宋体" w:hAnsi="宋体"/>
          <w:sz w:val="24"/>
        </w:rPr>
      </w:pPr>
      <w:r>
        <w:rPr>
          <w:rFonts w:ascii="宋体" w:hAnsi="宋体" w:hint="eastAsia"/>
          <w:sz w:val="24"/>
        </w:rPr>
        <w:t xml:space="preserve">   a、双方签订的施工合同；</w:t>
      </w:r>
    </w:p>
    <w:p w:rsidR="00AE7237" w:rsidRDefault="00BD5085">
      <w:pPr>
        <w:spacing w:line="360" w:lineRule="exact"/>
        <w:ind w:firstLineChars="150" w:firstLine="360"/>
        <w:rPr>
          <w:rFonts w:ascii="宋体" w:hAnsi="宋体"/>
          <w:sz w:val="24"/>
        </w:rPr>
      </w:pPr>
      <w:r>
        <w:rPr>
          <w:rFonts w:ascii="宋体" w:hAnsi="宋体" w:hint="eastAsia"/>
          <w:sz w:val="24"/>
        </w:rPr>
        <w:t>b、双方确认的施工图纸；</w:t>
      </w:r>
    </w:p>
    <w:p w:rsidR="00AE7237" w:rsidRDefault="00BD5085">
      <w:pPr>
        <w:spacing w:line="360" w:lineRule="exact"/>
        <w:ind w:firstLineChars="150" w:firstLine="360"/>
        <w:rPr>
          <w:rFonts w:ascii="宋体" w:hAnsi="宋体"/>
          <w:sz w:val="24"/>
        </w:rPr>
      </w:pPr>
      <w:r>
        <w:rPr>
          <w:rFonts w:ascii="宋体" w:hAnsi="宋体" w:hint="eastAsia"/>
          <w:sz w:val="24"/>
        </w:rPr>
        <w:t>c、工程预算书；</w:t>
      </w:r>
    </w:p>
    <w:p w:rsidR="00AE7237" w:rsidRDefault="00BD5085">
      <w:pPr>
        <w:spacing w:line="360" w:lineRule="exact"/>
        <w:ind w:firstLineChars="150" w:firstLine="360"/>
        <w:rPr>
          <w:rFonts w:ascii="宋体" w:hAnsi="宋体"/>
          <w:sz w:val="24"/>
        </w:rPr>
      </w:pPr>
      <w:r>
        <w:rPr>
          <w:rFonts w:ascii="宋体" w:hAnsi="宋体" w:hint="eastAsia"/>
          <w:sz w:val="24"/>
        </w:rPr>
        <w:t>d、设计变更及洽商；</w:t>
      </w:r>
    </w:p>
    <w:p w:rsidR="00AE7237" w:rsidRDefault="00BD5085">
      <w:pPr>
        <w:spacing w:line="360" w:lineRule="exact"/>
        <w:ind w:firstLineChars="150" w:firstLine="360"/>
        <w:rPr>
          <w:rFonts w:ascii="宋体" w:hAnsi="宋体"/>
          <w:sz w:val="24"/>
        </w:rPr>
      </w:pPr>
      <w:r>
        <w:rPr>
          <w:rFonts w:ascii="宋体" w:hAnsi="宋体" w:hint="eastAsia"/>
          <w:sz w:val="24"/>
        </w:rPr>
        <w:t>e、现场工程签证单；</w:t>
      </w:r>
    </w:p>
    <w:p w:rsidR="00AE7237" w:rsidRDefault="00BD5085">
      <w:pPr>
        <w:spacing w:line="360" w:lineRule="exact"/>
        <w:ind w:firstLineChars="150" w:firstLine="360"/>
        <w:rPr>
          <w:rFonts w:ascii="宋体" w:hAnsi="宋体"/>
          <w:sz w:val="24"/>
        </w:rPr>
      </w:pPr>
      <w:r>
        <w:rPr>
          <w:rFonts w:ascii="宋体" w:hAnsi="宋体" w:hint="eastAsia"/>
          <w:sz w:val="24"/>
        </w:rPr>
        <w:t>f、价格核定单；</w:t>
      </w:r>
    </w:p>
    <w:p w:rsidR="00AE7237" w:rsidRDefault="00BD5085">
      <w:pPr>
        <w:spacing w:line="360" w:lineRule="exact"/>
        <w:ind w:firstLineChars="150" w:firstLine="360"/>
        <w:rPr>
          <w:rFonts w:ascii="宋体" w:hAnsi="宋体"/>
          <w:sz w:val="24"/>
        </w:rPr>
      </w:pPr>
      <w:r>
        <w:rPr>
          <w:rFonts w:ascii="宋体" w:hAnsi="宋体" w:hint="eastAsia"/>
          <w:sz w:val="24"/>
        </w:rPr>
        <w:t>g、协议及补充条款协议中约定的其他费用。</w:t>
      </w:r>
    </w:p>
    <w:p w:rsidR="00AE7237" w:rsidRDefault="00AE7237">
      <w:pPr>
        <w:pStyle w:val="2"/>
      </w:pPr>
    </w:p>
    <w:p w:rsidR="00AE7237" w:rsidRPr="00B05CC6" w:rsidRDefault="00AE7237">
      <w:pPr>
        <w:jc w:val="center"/>
        <w:rPr>
          <w:rFonts w:ascii="宋体" w:hAnsi="宋体" w:cs="宋体"/>
          <w:b/>
          <w:sz w:val="48"/>
          <w:szCs w:val="48"/>
        </w:rPr>
      </w:pPr>
    </w:p>
    <w:p w:rsidR="00B71C32" w:rsidRDefault="00B71C32">
      <w:pPr>
        <w:jc w:val="center"/>
        <w:rPr>
          <w:rFonts w:ascii="宋体" w:hAnsi="宋体" w:cs="宋体"/>
          <w:b/>
          <w:sz w:val="48"/>
          <w:szCs w:val="48"/>
        </w:rPr>
        <w:sectPr w:rsidR="00B71C32">
          <w:pgSz w:w="11906" w:h="16838"/>
          <w:pgMar w:top="1247" w:right="1247" w:bottom="1134" w:left="1644" w:header="851" w:footer="851" w:gutter="0"/>
          <w:cols w:space="720"/>
          <w:docGrid w:type="linesAndChars" w:linePitch="312"/>
        </w:sectPr>
      </w:pPr>
    </w:p>
    <w:p w:rsidR="00AE7237" w:rsidRDefault="00BD5085">
      <w:pPr>
        <w:jc w:val="center"/>
        <w:rPr>
          <w:rFonts w:ascii="宋体" w:hAnsi="宋体" w:cs="宋体"/>
          <w:b/>
          <w:sz w:val="48"/>
          <w:szCs w:val="48"/>
        </w:rPr>
      </w:pPr>
      <w:r>
        <w:rPr>
          <w:rFonts w:ascii="宋体" w:hAnsi="宋体" w:cs="宋体" w:hint="eastAsia"/>
          <w:b/>
          <w:sz w:val="48"/>
          <w:szCs w:val="48"/>
        </w:rPr>
        <w:lastRenderedPageBreak/>
        <w:t>第五部分  工程量清单</w:t>
      </w:r>
      <w:bookmarkEnd w:id="36"/>
    </w:p>
    <w:p w:rsidR="00AE7237" w:rsidRDefault="00AE7237">
      <w:pPr>
        <w:rPr>
          <w:rFonts w:ascii="宋体" w:hAnsi="宋体" w:cs="宋体"/>
          <w:sz w:val="24"/>
        </w:rPr>
      </w:pPr>
    </w:p>
    <w:tbl>
      <w:tblPr>
        <w:tblW w:w="15120" w:type="dxa"/>
        <w:tblInd w:w="95" w:type="dxa"/>
        <w:tblLook w:val="04A0"/>
      </w:tblPr>
      <w:tblGrid>
        <w:gridCol w:w="1240"/>
        <w:gridCol w:w="1360"/>
        <w:gridCol w:w="4460"/>
        <w:gridCol w:w="3080"/>
        <w:gridCol w:w="1280"/>
        <w:gridCol w:w="1660"/>
        <w:gridCol w:w="2040"/>
      </w:tblGrid>
      <w:tr w:rsidR="00B71C32" w:rsidRPr="00B71C32" w:rsidTr="00B71C32">
        <w:trPr>
          <w:trHeight w:val="600"/>
        </w:trPr>
        <w:tc>
          <w:tcPr>
            <w:tcW w:w="15120" w:type="dxa"/>
            <w:gridSpan w:val="7"/>
            <w:tcBorders>
              <w:top w:val="nil"/>
              <w:left w:val="nil"/>
              <w:bottom w:val="nil"/>
              <w:right w:val="nil"/>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40"/>
                <w:szCs w:val="40"/>
              </w:rPr>
            </w:pPr>
            <w:bookmarkStart w:id="38" w:name="_Toc6616_WPSOffice_Level1"/>
            <w:r w:rsidRPr="00B71C32">
              <w:rPr>
                <w:rFonts w:ascii="宋体" w:hAnsi="宋体" w:cs="宋体" w:hint="eastAsia"/>
                <w:b/>
                <w:bCs/>
                <w:color w:val="000000"/>
                <w:kern w:val="0"/>
                <w:sz w:val="40"/>
                <w:szCs w:val="40"/>
              </w:rPr>
              <w:t>单位工程费汇总表</w:t>
            </w:r>
          </w:p>
        </w:tc>
      </w:tr>
      <w:tr w:rsidR="00B71C32" w:rsidRPr="00B71C32" w:rsidTr="00B71C32">
        <w:trPr>
          <w:trHeight w:val="300"/>
        </w:trPr>
        <w:tc>
          <w:tcPr>
            <w:tcW w:w="10140" w:type="dxa"/>
            <w:gridSpan w:val="4"/>
            <w:tcBorders>
              <w:top w:val="nil"/>
              <w:left w:val="nil"/>
              <w:bottom w:val="nil"/>
              <w:right w:val="nil"/>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工程名称：道路工程</w:t>
            </w:r>
          </w:p>
        </w:tc>
        <w:tc>
          <w:tcPr>
            <w:tcW w:w="4980" w:type="dxa"/>
            <w:gridSpan w:val="3"/>
            <w:tcBorders>
              <w:top w:val="nil"/>
              <w:left w:val="nil"/>
              <w:bottom w:val="nil"/>
              <w:right w:val="nil"/>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第1页 共2页</w:t>
            </w:r>
          </w:p>
        </w:tc>
      </w:tr>
      <w:tr w:rsidR="00B71C32" w:rsidRPr="00B71C32" w:rsidTr="00B71C32">
        <w:trPr>
          <w:trHeight w:val="480"/>
        </w:trPr>
        <w:tc>
          <w:tcPr>
            <w:tcW w:w="12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行号</w:t>
            </w:r>
          </w:p>
        </w:tc>
        <w:tc>
          <w:tcPr>
            <w:tcW w:w="1360" w:type="dxa"/>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项目名称</w:t>
            </w:r>
          </w:p>
        </w:tc>
        <w:tc>
          <w:tcPr>
            <w:tcW w:w="43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取费说明</w:t>
            </w:r>
          </w:p>
        </w:tc>
        <w:tc>
          <w:tcPr>
            <w:tcW w:w="1660" w:type="dxa"/>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费率</w:t>
            </w:r>
          </w:p>
        </w:tc>
        <w:tc>
          <w:tcPr>
            <w:tcW w:w="2040" w:type="dxa"/>
            <w:tcBorders>
              <w:top w:val="single" w:sz="8" w:space="0" w:color="000000"/>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金额（元）</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一</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实体项目费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分部分项合计</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其中：人工费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分部分项人工费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二</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措施项目费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其中：人工费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单价措施项目人工费+总价措施人工费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施工单价措施项目费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单价措施项目合计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施工总价措施项目费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总价措施项目合计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525"/>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其中：安全文明施工费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安全防护、文明施工基本费+安全防护、文明施工浮动费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其中：临时设施费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临时设施费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其中：夜间施工增加费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夜间施工费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3.4</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其中：雨季施工增加费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雨季施工费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3.5</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其中：视频监控费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视频监控费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三</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其他项目费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其他项目合计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4.1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其中：暂列金额</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暂列金额</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lastRenderedPageBreak/>
              <w:t>14</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4.2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其中：暂估价</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专业工程暂估价</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15</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4.3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其中：计日工</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计日工</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4.4</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其中：总承包服务费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总承包服务费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四</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远途工程增加费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分部分项合计+单价措施项目合计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2.5</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18</w:t>
            </w:r>
          </w:p>
        </w:tc>
        <w:tc>
          <w:tcPr>
            <w:tcW w:w="136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五</w:t>
            </w:r>
          </w:p>
        </w:tc>
        <w:tc>
          <w:tcPr>
            <w:tcW w:w="4460" w:type="dxa"/>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规费</w:t>
            </w:r>
          </w:p>
        </w:tc>
        <w:tc>
          <w:tcPr>
            <w:tcW w:w="43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其中：建筑垃圾处置费+其中：社会保险费</w:t>
            </w:r>
          </w:p>
        </w:tc>
        <w:tc>
          <w:tcPr>
            <w:tcW w:w="166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8"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bl>
    <w:p w:rsidR="003E5988" w:rsidRDefault="003E5988">
      <w:r>
        <w:br w:type="page"/>
      </w:r>
    </w:p>
    <w:tbl>
      <w:tblPr>
        <w:tblW w:w="15120" w:type="dxa"/>
        <w:tblInd w:w="95" w:type="dxa"/>
        <w:tblLook w:val="04A0"/>
      </w:tblPr>
      <w:tblGrid>
        <w:gridCol w:w="1240"/>
        <w:gridCol w:w="1360"/>
        <w:gridCol w:w="4460"/>
        <w:gridCol w:w="3080"/>
        <w:gridCol w:w="1280"/>
        <w:gridCol w:w="1660"/>
        <w:gridCol w:w="2040"/>
      </w:tblGrid>
      <w:tr w:rsidR="00B71C32" w:rsidRPr="00B71C32" w:rsidTr="00B71C32">
        <w:trPr>
          <w:trHeight w:val="600"/>
        </w:trPr>
        <w:tc>
          <w:tcPr>
            <w:tcW w:w="15120" w:type="dxa"/>
            <w:gridSpan w:val="7"/>
            <w:tcBorders>
              <w:top w:val="nil"/>
              <w:left w:val="nil"/>
              <w:bottom w:val="nil"/>
              <w:right w:val="nil"/>
            </w:tcBorders>
            <w:shd w:val="clear" w:color="FFFFFF" w:fill="FFFFFF"/>
            <w:vAlign w:val="center"/>
            <w:hideMark/>
          </w:tcPr>
          <w:p w:rsidR="003E5988" w:rsidRDefault="003E5988" w:rsidP="00B71C32">
            <w:pPr>
              <w:widowControl/>
              <w:jc w:val="center"/>
              <w:rPr>
                <w:rFonts w:ascii="宋体" w:hAnsi="宋体" w:cs="宋体"/>
                <w:b/>
                <w:bCs/>
                <w:color w:val="000000"/>
                <w:kern w:val="0"/>
                <w:sz w:val="40"/>
                <w:szCs w:val="40"/>
              </w:rPr>
            </w:pPr>
          </w:p>
          <w:p w:rsidR="00B71C32" w:rsidRPr="00B71C32" w:rsidRDefault="00B71C32" w:rsidP="00B71C32">
            <w:pPr>
              <w:widowControl/>
              <w:jc w:val="center"/>
              <w:rPr>
                <w:rFonts w:ascii="宋体" w:hAnsi="宋体" w:cs="宋体"/>
                <w:b/>
                <w:bCs/>
                <w:color w:val="000000"/>
                <w:kern w:val="0"/>
                <w:sz w:val="40"/>
                <w:szCs w:val="40"/>
              </w:rPr>
            </w:pPr>
            <w:r w:rsidRPr="00B71C32">
              <w:rPr>
                <w:rFonts w:ascii="宋体" w:hAnsi="宋体" w:cs="宋体" w:hint="eastAsia"/>
                <w:b/>
                <w:bCs/>
                <w:color w:val="000000"/>
                <w:kern w:val="0"/>
                <w:sz w:val="40"/>
                <w:szCs w:val="40"/>
              </w:rPr>
              <w:t>单位工程费汇总表</w:t>
            </w:r>
          </w:p>
        </w:tc>
      </w:tr>
      <w:tr w:rsidR="00B71C32" w:rsidRPr="00B71C32" w:rsidTr="00B71C32">
        <w:trPr>
          <w:trHeight w:val="300"/>
        </w:trPr>
        <w:tc>
          <w:tcPr>
            <w:tcW w:w="10140" w:type="dxa"/>
            <w:gridSpan w:val="4"/>
            <w:tcBorders>
              <w:top w:val="nil"/>
              <w:left w:val="nil"/>
              <w:bottom w:val="nil"/>
              <w:right w:val="nil"/>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工程名称：道路工程</w:t>
            </w:r>
          </w:p>
        </w:tc>
        <w:tc>
          <w:tcPr>
            <w:tcW w:w="4980" w:type="dxa"/>
            <w:gridSpan w:val="3"/>
            <w:tcBorders>
              <w:top w:val="nil"/>
              <w:left w:val="nil"/>
              <w:bottom w:val="nil"/>
              <w:right w:val="nil"/>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第2页 共2页</w:t>
            </w:r>
          </w:p>
        </w:tc>
      </w:tr>
      <w:tr w:rsidR="00B71C32" w:rsidRPr="00B71C32" w:rsidTr="00B71C32">
        <w:trPr>
          <w:trHeight w:val="480"/>
        </w:trPr>
        <w:tc>
          <w:tcPr>
            <w:tcW w:w="12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行号</w:t>
            </w:r>
          </w:p>
        </w:tc>
        <w:tc>
          <w:tcPr>
            <w:tcW w:w="1360" w:type="dxa"/>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项目名称</w:t>
            </w:r>
          </w:p>
        </w:tc>
        <w:tc>
          <w:tcPr>
            <w:tcW w:w="43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取费说明</w:t>
            </w:r>
          </w:p>
        </w:tc>
        <w:tc>
          <w:tcPr>
            <w:tcW w:w="1660" w:type="dxa"/>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费率</w:t>
            </w:r>
          </w:p>
        </w:tc>
        <w:tc>
          <w:tcPr>
            <w:tcW w:w="2040" w:type="dxa"/>
            <w:tcBorders>
              <w:top w:val="single" w:sz="8" w:space="0" w:color="000000"/>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金额（元）</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5.1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其中：建筑垃圾处置费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525"/>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5.2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其中：社会保险费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(分部分项人工费+单价措施项目人工费+分部分项机上人工费+单价措施机上人工费)*0.7</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28</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六</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人工价差+材料价差+机械价差</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6.1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人工价差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人工价差</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23</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6.2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材料价差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材料价差</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24</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6.3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机械价差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机械价差</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25</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七</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独立费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其中：工程材料运杂费+其中：其他独立费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26</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7.1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其中：工程材料运杂费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材料运杂费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27</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7.2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其中：其他独立费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525"/>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28</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八</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不含税工程造价</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实体项目费+措施项目费+其他项目费+远途工程增加费+规费+价差+独立费</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29</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九</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税金</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不含税工程造价</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30</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十</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含税工程造价</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不含税工程造价+税金</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B71C32">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bl>
    <w:p w:rsidR="00B71C32" w:rsidRPr="003E5988" w:rsidRDefault="00B71C32" w:rsidP="003E5988">
      <w:pPr>
        <w:pStyle w:val="2"/>
        <w:jc w:val="center"/>
        <w:rPr>
          <w:sz w:val="24"/>
        </w:rPr>
        <w:sectPr w:rsidR="00B71C32" w:rsidRPr="003E5988" w:rsidSect="00B71C32">
          <w:pgSz w:w="16838" w:h="11906" w:orient="landscape"/>
          <w:pgMar w:top="1644" w:right="1247" w:bottom="1247" w:left="1134" w:header="851" w:footer="851" w:gutter="0"/>
          <w:cols w:space="720"/>
          <w:docGrid w:type="lines" w:linePitch="312"/>
        </w:sectPr>
      </w:pPr>
    </w:p>
    <w:tbl>
      <w:tblPr>
        <w:tblW w:w="15152" w:type="dxa"/>
        <w:tblInd w:w="95" w:type="dxa"/>
        <w:tblLook w:val="04A0"/>
      </w:tblPr>
      <w:tblGrid>
        <w:gridCol w:w="457"/>
        <w:gridCol w:w="1257"/>
        <w:gridCol w:w="2402"/>
        <w:gridCol w:w="756"/>
        <w:gridCol w:w="1026"/>
        <w:gridCol w:w="888"/>
        <w:gridCol w:w="900"/>
        <w:gridCol w:w="996"/>
        <w:gridCol w:w="953"/>
        <w:gridCol w:w="961"/>
        <w:gridCol w:w="910"/>
        <w:gridCol w:w="927"/>
        <w:gridCol w:w="888"/>
        <w:gridCol w:w="888"/>
        <w:gridCol w:w="943"/>
      </w:tblGrid>
      <w:tr w:rsidR="003E5988" w:rsidRPr="00B71C32" w:rsidTr="007A3D5B">
        <w:trPr>
          <w:trHeight w:val="300"/>
        </w:trPr>
        <w:tc>
          <w:tcPr>
            <w:tcW w:w="15152" w:type="dxa"/>
            <w:gridSpan w:val="15"/>
            <w:tcBorders>
              <w:top w:val="nil"/>
              <w:left w:val="nil"/>
              <w:bottom w:val="nil"/>
              <w:right w:val="nil"/>
            </w:tcBorders>
            <w:shd w:val="clear" w:color="FFFFFF" w:fill="FFFFFF"/>
            <w:vAlign w:val="center"/>
            <w:hideMark/>
          </w:tcPr>
          <w:p w:rsidR="003E5988" w:rsidRPr="00B71C32" w:rsidRDefault="003E5988" w:rsidP="003E5988">
            <w:pPr>
              <w:widowControl/>
              <w:jc w:val="center"/>
              <w:rPr>
                <w:rFonts w:ascii="宋体" w:hAnsi="宋体" w:cs="宋体"/>
                <w:b/>
                <w:bCs/>
                <w:color w:val="000000"/>
                <w:kern w:val="0"/>
                <w:sz w:val="40"/>
                <w:szCs w:val="40"/>
              </w:rPr>
            </w:pPr>
            <w:r w:rsidRPr="00B71C32">
              <w:rPr>
                <w:rFonts w:ascii="宋体" w:hAnsi="宋体" w:cs="宋体" w:hint="eastAsia"/>
                <w:b/>
                <w:bCs/>
                <w:color w:val="000000"/>
                <w:kern w:val="0"/>
                <w:sz w:val="40"/>
                <w:szCs w:val="40"/>
              </w:rPr>
              <w:lastRenderedPageBreak/>
              <w:t>单位工程预(结)算表</w:t>
            </w:r>
          </w:p>
          <w:p w:rsidR="003E5988" w:rsidRPr="00B71C32" w:rsidRDefault="003E5988" w:rsidP="007A3D5B">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工程名称:道路工程　</w:t>
            </w:r>
            <w:r w:rsidR="007A3D5B">
              <w:rPr>
                <w:rFonts w:ascii="宋体" w:hAnsi="宋体" w:cs="宋体" w:hint="eastAsia"/>
                <w:color w:val="000000"/>
                <w:kern w:val="0"/>
                <w:sz w:val="18"/>
                <w:szCs w:val="18"/>
              </w:rPr>
              <w:t xml:space="preserve">                                                                                                                                    </w:t>
            </w:r>
            <w:r w:rsidRPr="00B71C32">
              <w:rPr>
                <w:rFonts w:ascii="宋体" w:hAnsi="宋体" w:cs="宋体" w:hint="eastAsia"/>
                <w:color w:val="000000"/>
                <w:kern w:val="0"/>
                <w:sz w:val="18"/>
                <w:szCs w:val="18"/>
              </w:rPr>
              <w:t>第1页 总3页</w:t>
            </w:r>
          </w:p>
        </w:tc>
      </w:tr>
      <w:tr w:rsidR="006A77D4" w:rsidRPr="00B71C32" w:rsidTr="007A3D5B">
        <w:trPr>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序号</w:t>
            </w:r>
          </w:p>
        </w:tc>
        <w:tc>
          <w:tcPr>
            <w:tcW w:w="125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编号</w:t>
            </w:r>
          </w:p>
        </w:tc>
        <w:tc>
          <w:tcPr>
            <w:tcW w:w="24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名称</w:t>
            </w:r>
          </w:p>
        </w:tc>
        <w:tc>
          <w:tcPr>
            <w:tcW w:w="178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工程量</w:t>
            </w:r>
          </w:p>
        </w:tc>
        <w:tc>
          <w:tcPr>
            <w:tcW w:w="653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综合单价分析</w:t>
            </w:r>
          </w:p>
        </w:tc>
        <w:tc>
          <w:tcPr>
            <w:tcW w:w="88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主材含量</w:t>
            </w:r>
          </w:p>
        </w:tc>
        <w:tc>
          <w:tcPr>
            <w:tcW w:w="1831" w:type="dxa"/>
            <w:gridSpan w:val="2"/>
            <w:tcBorders>
              <w:top w:val="single" w:sz="8" w:space="0" w:color="000000"/>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综合合价分析</w:t>
            </w:r>
          </w:p>
        </w:tc>
      </w:tr>
      <w:tr w:rsidR="00D835AD" w:rsidRPr="00B71C32" w:rsidTr="007A3D5B">
        <w:trPr>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1257"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2402"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单位</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数量</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综合单价</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人工单价</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材料单价</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机械单价</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管理费单价</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利润单价</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主材单价</w:t>
            </w:r>
          </w:p>
        </w:tc>
        <w:tc>
          <w:tcPr>
            <w:tcW w:w="888"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综合合价</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主材合价</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珊瑚屋路</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2-2-1换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路床整形 路床碾压检</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4.37</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1-1-312换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填土夯实 平地</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1-1-308</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填原土碾压 震动压路机10t内</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0.095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4</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1-1-1</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人工挖一般土方 一二类土 深度2m以内</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0.09856</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5</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1-1-215换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挖掘机挖土(斗容量0.6m3)不装车 一、二类土</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0.12372</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6</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1-1-218换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挖掘机挖土(斗容量0.6m3)装车 一、二类土</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0.0734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7</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1-1-253换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自卸汽车运土 (载重6t以内) 运距5km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0.0734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8</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1-1-312换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填土夯实 平地</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1-1-308</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填原土碾压 震动压路机10t内</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0.00688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7-1-107</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封场覆盖 植草护坡 铺种草皮</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0.54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草皮 </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m2</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55.08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lastRenderedPageBreak/>
              <w:t>11</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2-3-51换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水泥混凝土路面 预拌混凝土 厚度 20cm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4.36692</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12</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2-3-56</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水泥混凝土路面 水泥混凝土养生 塑料膜养护</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4.36692</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13</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2-2-28换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碎石摊铺 厚度20cm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5.39315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14</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9-1-54换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道路传力杆制作安装 带套筒</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0.21738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15</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9-1-55换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道路传力杆制作安装 不带套筒</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0.79706</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16</w:t>
            </w:r>
          </w:p>
        </w:tc>
        <w:tc>
          <w:tcPr>
            <w:tcW w:w="1257"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9-1-13</w:t>
            </w:r>
          </w:p>
        </w:tc>
        <w:tc>
          <w:tcPr>
            <w:tcW w:w="2402"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带肋钢筋 直径12mm</w:t>
            </w:r>
          </w:p>
        </w:tc>
        <w:tc>
          <w:tcPr>
            <w:tcW w:w="756"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0.51192</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8"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bl>
    <w:p w:rsidR="007A3D5B" w:rsidRDefault="007A3D5B">
      <w:r>
        <w:br w:type="page"/>
      </w:r>
    </w:p>
    <w:tbl>
      <w:tblPr>
        <w:tblW w:w="15152" w:type="dxa"/>
        <w:tblInd w:w="95" w:type="dxa"/>
        <w:tblLook w:val="04A0"/>
      </w:tblPr>
      <w:tblGrid>
        <w:gridCol w:w="457"/>
        <w:gridCol w:w="1257"/>
        <w:gridCol w:w="2402"/>
        <w:gridCol w:w="756"/>
        <w:gridCol w:w="470"/>
        <w:gridCol w:w="556"/>
        <w:gridCol w:w="888"/>
        <w:gridCol w:w="900"/>
        <w:gridCol w:w="996"/>
        <w:gridCol w:w="953"/>
        <w:gridCol w:w="961"/>
        <w:gridCol w:w="910"/>
        <w:gridCol w:w="703"/>
        <w:gridCol w:w="224"/>
        <w:gridCol w:w="888"/>
        <w:gridCol w:w="888"/>
        <w:gridCol w:w="943"/>
      </w:tblGrid>
      <w:tr w:rsidR="00B71C32" w:rsidRPr="00B71C32" w:rsidTr="007A3D5B">
        <w:trPr>
          <w:trHeight w:val="600"/>
        </w:trPr>
        <w:tc>
          <w:tcPr>
            <w:tcW w:w="15152" w:type="dxa"/>
            <w:gridSpan w:val="17"/>
            <w:tcBorders>
              <w:top w:val="nil"/>
              <w:left w:val="nil"/>
              <w:bottom w:val="nil"/>
              <w:right w:val="nil"/>
            </w:tcBorders>
            <w:shd w:val="clear" w:color="FFFFFF" w:fill="FFFFFF"/>
            <w:vAlign w:val="center"/>
            <w:hideMark/>
          </w:tcPr>
          <w:p w:rsidR="007A3D5B" w:rsidRDefault="007A3D5B" w:rsidP="00B71C32">
            <w:pPr>
              <w:widowControl/>
              <w:jc w:val="center"/>
              <w:rPr>
                <w:rFonts w:ascii="宋体" w:hAnsi="宋体" w:cs="宋体"/>
                <w:b/>
                <w:bCs/>
                <w:color w:val="000000"/>
                <w:kern w:val="0"/>
                <w:sz w:val="40"/>
                <w:szCs w:val="40"/>
              </w:rPr>
            </w:pPr>
          </w:p>
          <w:p w:rsidR="00B71C32" w:rsidRPr="00B71C32" w:rsidRDefault="00B71C32" w:rsidP="00B71C32">
            <w:pPr>
              <w:widowControl/>
              <w:jc w:val="center"/>
              <w:rPr>
                <w:rFonts w:ascii="宋体" w:hAnsi="宋体" w:cs="宋体"/>
                <w:b/>
                <w:bCs/>
                <w:color w:val="000000"/>
                <w:kern w:val="0"/>
                <w:sz w:val="40"/>
                <w:szCs w:val="40"/>
              </w:rPr>
            </w:pPr>
            <w:r w:rsidRPr="00B71C32">
              <w:rPr>
                <w:rFonts w:ascii="宋体" w:hAnsi="宋体" w:cs="宋体" w:hint="eastAsia"/>
                <w:b/>
                <w:bCs/>
                <w:color w:val="000000"/>
                <w:kern w:val="0"/>
                <w:sz w:val="40"/>
                <w:szCs w:val="40"/>
              </w:rPr>
              <w:t>单位工程预(结)算表</w:t>
            </w:r>
          </w:p>
        </w:tc>
      </w:tr>
      <w:tr w:rsidR="00B71C32" w:rsidRPr="00B71C32" w:rsidTr="007A3D5B">
        <w:trPr>
          <w:trHeight w:val="300"/>
        </w:trPr>
        <w:tc>
          <w:tcPr>
            <w:tcW w:w="5342" w:type="dxa"/>
            <w:gridSpan w:val="5"/>
            <w:tcBorders>
              <w:top w:val="nil"/>
              <w:left w:val="nil"/>
              <w:bottom w:val="nil"/>
              <w:right w:val="nil"/>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工程名称:道路工程</w:t>
            </w:r>
          </w:p>
        </w:tc>
        <w:tc>
          <w:tcPr>
            <w:tcW w:w="6867" w:type="dxa"/>
            <w:gridSpan w:val="8"/>
            <w:tcBorders>
              <w:top w:val="nil"/>
              <w:left w:val="nil"/>
              <w:bottom w:val="nil"/>
              <w:right w:val="nil"/>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943" w:type="dxa"/>
            <w:gridSpan w:val="4"/>
            <w:tcBorders>
              <w:top w:val="nil"/>
              <w:left w:val="nil"/>
              <w:bottom w:val="nil"/>
              <w:right w:val="nil"/>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第2页 总3页</w:t>
            </w:r>
          </w:p>
        </w:tc>
      </w:tr>
      <w:tr w:rsidR="006A77D4" w:rsidRPr="00B71C32" w:rsidTr="007A3D5B">
        <w:trPr>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序号</w:t>
            </w:r>
          </w:p>
        </w:tc>
        <w:tc>
          <w:tcPr>
            <w:tcW w:w="125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编号</w:t>
            </w:r>
          </w:p>
        </w:tc>
        <w:tc>
          <w:tcPr>
            <w:tcW w:w="24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名称</w:t>
            </w:r>
          </w:p>
        </w:tc>
        <w:tc>
          <w:tcPr>
            <w:tcW w:w="1782" w:type="dxa"/>
            <w:gridSpan w:val="3"/>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工程量</w:t>
            </w:r>
          </w:p>
        </w:tc>
        <w:tc>
          <w:tcPr>
            <w:tcW w:w="653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综合单价分析</w:t>
            </w:r>
          </w:p>
        </w:tc>
        <w:tc>
          <w:tcPr>
            <w:tcW w:w="88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主材含量</w:t>
            </w:r>
          </w:p>
        </w:tc>
        <w:tc>
          <w:tcPr>
            <w:tcW w:w="1831" w:type="dxa"/>
            <w:gridSpan w:val="2"/>
            <w:tcBorders>
              <w:top w:val="single" w:sz="8" w:space="0" w:color="000000"/>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综合合价分析</w:t>
            </w:r>
          </w:p>
        </w:tc>
      </w:tr>
      <w:tr w:rsidR="00D835AD" w:rsidRPr="00B71C32" w:rsidTr="007A3D5B">
        <w:trPr>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1257"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2402"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单位</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数量</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综合单价</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人工单价</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材料单价</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机械单价</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管理费单价</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利润单价</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主材单价</w:t>
            </w:r>
          </w:p>
        </w:tc>
        <w:tc>
          <w:tcPr>
            <w:tcW w:w="888"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综合合价</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主材合价</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17</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9-1-14换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带肋钢筋 直径14mm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0.119</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18</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9-1-15</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带肋钢筋 直径16mm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0.03774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19</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9-1-4</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圆钢 直径8mm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0.00474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20</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1-1-63</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人工填土夯实 平地</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0.21835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21</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2-4-43换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安砌侧(平、缘)石 侧石 混凝土</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2.18346</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混凝土立缘石 99.5*12*18cm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m</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220.52946</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22</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借2-4-51</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混凝土后座</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0.21835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23</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借2-4-52换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后座木模制作</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2.18746</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分部小计</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市政府东侧道路</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2-2-1换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路床整形 路床碾压检</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2.95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1-1-312换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填土夯实 平地</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1-1-308</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填原土碾压 震动压路机10t内</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0.049</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4</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1-1-1</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人工挖一般土方 一二类土 深度2m以内</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0.06139</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lastRenderedPageBreak/>
              <w:t>5</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1-1-215换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挖掘机挖土(斗容量0.6m3)不装车 一、二类土</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0.07323</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6</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1-1-218换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挖掘机挖土(斗容量0.6m3)装车 一、二类土</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0.04955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7</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1-1-253换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自卸汽车运土 (载重6t以内) 运距5km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0.04955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8</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1-1-312换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填土夯实 平地</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0.09465</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w:t>
            </w:r>
          </w:p>
        </w:tc>
        <w:tc>
          <w:tcPr>
            <w:tcW w:w="1257"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1-1-308</w:t>
            </w:r>
          </w:p>
        </w:tc>
        <w:tc>
          <w:tcPr>
            <w:tcW w:w="2402"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填原土碾压 震动压路机10t内</w:t>
            </w:r>
          </w:p>
        </w:tc>
        <w:tc>
          <w:tcPr>
            <w:tcW w:w="756"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1000m3</w:t>
            </w:r>
          </w:p>
        </w:tc>
        <w:tc>
          <w:tcPr>
            <w:tcW w:w="102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0.00947</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8"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bl>
    <w:p w:rsidR="007A3D5B" w:rsidRDefault="007A3D5B">
      <w:r>
        <w:br w:type="page"/>
      </w:r>
    </w:p>
    <w:tbl>
      <w:tblPr>
        <w:tblW w:w="15152" w:type="dxa"/>
        <w:tblInd w:w="95" w:type="dxa"/>
        <w:tblLook w:val="04A0"/>
      </w:tblPr>
      <w:tblGrid>
        <w:gridCol w:w="457"/>
        <w:gridCol w:w="1257"/>
        <w:gridCol w:w="2402"/>
        <w:gridCol w:w="756"/>
        <w:gridCol w:w="470"/>
        <w:gridCol w:w="556"/>
        <w:gridCol w:w="888"/>
        <w:gridCol w:w="900"/>
        <w:gridCol w:w="996"/>
        <w:gridCol w:w="953"/>
        <w:gridCol w:w="961"/>
        <w:gridCol w:w="910"/>
        <w:gridCol w:w="703"/>
        <w:gridCol w:w="224"/>
        <w:gridCol w:w="888"/>
        <w:gridCol w:w="888"/>
        <w:gridCol w:w="943"/>
      </w:tblGrid>
      <w:tr w:rsidR="00B71C32" w:rsidRPr="00B71C32" w:rsidTr="007A3D5B">
        <w:trPr>
          <w:trHeight w:val="600"/>
        </w:trPr>
        <w:tc>
          <w:tcPr>
            <w:tcW w:w="15152" w:type="dxa"/>
            <w:gridSpan w:val="17"/>
            <w:tcBorders>
              <w:top w:val="nil"/>
              <w:left w:val="nil"/>
              <w:bottom w:val="nil"/>
              <w:right w:val="nil"/>
            </w:tcBorders>
            <w:shd w:val="clear" w:color="FFFFFF" w:fill="FFFFFF"/>
            <w:vAlign w:val="center"/>
            <w:hideMark/>
          </w:tcPr>
          <w:p w:rsidR="007A3D5B" w:rsidRDefault="007A3D5B" w:rsidP="00B71C32">
            <w:pPr>
              <w:widowControl/>
              <w:jc w:val="center"/>
              <w:rPr>
                <w:rFonts w:ascii="宋体" w:hAnsi="宋体" w:cs="宋体"/>
                <w:b/>
                <w:bCs/>
                <w:color w:val="000000"/>
                <w:kern w:val="0"/>
                <w:sz w:val="40"/>
                <w:szCs w:val="40"/>
              </w:rPr>
            </w:pPr>
          </w:p>
          <w:p w:rsidR="00B71C32" w:rsidRPr="00B71C32" w:rsidRDefault="00B71C32" w:rsidP="00B71C32">
            <w:pPr>
              <w:widowControl/>
              <w:jc w:val="center"/>
              <w:rPr>
                <w:rFonts w:ascii="宋体" w:hAnsi="宋体" w:cs="宋体"/>
                <w:b/>
                <w:bCs/>
                <w:color w:val="000000"/>
                <w:kern w:val="0"/>
                <w:sz w:val="40"/>
                <w:szCs w:val="40"/>
              </w:rPr>
            </w:pPr>
            <w:r w:rsidRPr="00B71C32">
              <w:rPr>
                <w:rFonts w:ascii="宋体" w:hAnsi="宋体" w:cs="宋体" w:hint="eastAsia"/>
                <w:b/>
                <w:bCs/>
                <w:color w:val="000000"/>
                <w:kern w:val="0"/>
                <w:sz w:val="40"/>
                <w:szCs w:val="40"/>
              </w:rPr>
              <w:t>单位工程预(结)算表</w:t>
            </w:r>
          </w:p>
        </w:tc>
      </w:tr>
      <w:tr w:rsidR="00B71C32" w:rsidRPr="00B71C32" w:rsidTr="007A3D5B">
        <w:trPr>
          <w:trHeight w:val="300"/>
        </w:trPr>
        <w:tc>
          <w:tcPr>
            <w:tcW w:w="5342" w:type="dxa"/>
            <w:gridSpan w:val="5"/>
            <w:tcBorders>
              <w:top w:val="nil"/>
              <w:left w:val="nil"/>
              <w:bottom w:val="nil"/>
              <w:right w:val="nil"/>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工程名称:道路工程</w:t>
            </w:r>
          </w:p>
        </w:tc>
        <w:tc>
          <w:tcPr>
            <w:tcW w:w="6867" w:type="dxa"/>
            <w:gridSpan w:val="8"/>
            <w:tcBorders>
              <w:top w:val="nil"/>
              <w:left w:val="nil"/>
              <w:bottom w:val="nil"/>
              <w:right w:val="nil"/>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943" w:type="dxa"/>
            <w:gridSpan w:val="4"/>
            <w:tcBorders>
              <w:top w:val="nil"/>
              <w:left w:val="nil"/>
              <w:bottom w:val="nil"/>
              <w:right w:val="nil"/>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第3页 总3页</w:t>
            </w:r>
          </w:p>
        </w:tc>
      </w:tr>
      <w:tr w:rsidR="006A77D4" w:rsidRPr="00B71C32" w:rsidTr="007A3D5B">
        <w:trPr>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序号</w:t>
            </w:r>
          </w:p>
        </w:tc>
        <w:tc>
          <w:tcPr>
            <w:tcW w:w="125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编号</w:t>
            </w:r>
          </w:p>
        </w:tc>
        <w:tc>
          <w:tcPr>
            <w:tcW w:w="240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名称</w:t>
            </w:r>
          </w:p>
        </w:tc>
        <w:tc>
          <w:tcPr>
            <w:tcW w:w="1782" w:type="dxa"/>
            <w:gridSpan w:val="3"/>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工程量</w:t>
            </w:r>
          </w:p>
        </w:tc>
        <w:tc>
          <w:tcPr>
            <w:tcW w:w="653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综合单价分析</w:t>
            </w:r>
          </w:p>
        </w:tc>
        <w:tc>
          <w:tcPr>
            <w:tcW w:w="88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主材含量</w:t>
            </w:r>
          </w:p>
        </w:tc>
        <w:tc>
          <w:tcPr>
            <w:tcW w:w="1831" w:type="dxa"/>
            <w:gridSpan w:val="2"/>
            <w:tcBorders>
              <w:top w:val="single" w:sz="8" w:space="0" w:color="000000"/>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综合合价分析</w:t>
            </w:r>
          </w:p>
        </w:tc>
      </w:tr>
      <w:tr w:rsidR="00D835AD" w:rsidRPr="00B71C32" w:rsidTr="007A3D5B">
        <w:trPr>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1257"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2402"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单位</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数量</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综合单价</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人工单价</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材料单价</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机械单价</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管理费单价</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利润单价</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主材单价</w:t>
            </w:r>
          </w:p>
        </w:tc>
        <w:tc>
          <w:tcPr>
            <w:tcW w:w="888" w:type="dxa"/>
            <w:vMerge/>
            <w:tcBorders>
              <w:top w:val="single" w:sz="8" w:space="0" w:color="000000"/>
              <w:left w:val="single" w:sz="4" w:space="0" w:color="000000"/>
              <w:bottom w:val="single" w:sz="4" w:space="0" w:color="000000"/>
              <w:right w:val="single" w:sz="4" w:space="0" w:color="000000"/>
            </w:tcBorders>
            <w:vAlign w:val="center"/>
            <w:hideMark/>
          </w:tcPr>
          <w:p w:rsidR="00B71C32" w:rsidRPr="00B71C32" w:rsidRDefault="00B71C32" w:rsidP="00B71C32">
            <w:pPr>
              <w:widowControl/>
              <w:jc w:val="left"/>
              <w:rPr>
                <w:rFonts w:ascii="宋体" w:hAnsi="宋体" w:cs="宋体"/>
                <w:b/>
                <w:bCs/>
                <w:color w:val="000000"/>
                <w:kern w:val="0"/>
                <w:sz w:val="20"/>
                <w:szCs w:val="20"/>
              </w:rPr>
            </w:pP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综合合价</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center"/>
              <w:rPr>
                <w:rFonts w:ascii="宋体" w:hAnsi="宋体" w:cs="宋体"/>
                <w:b/>
                <w:bCs/>
                <w:color w:val="000000"/>
                <w:kern w:val="0"/>
                <w:sz w:val="20"/>
                <w:szCs w:val="20"/>
              </w:rPr>
            </w:pPr>
            <w:r w:rsidRPr="00B71C32">
              <w:rPr>
                <w:rFonts w:ascii="宋体" w:hAnsi="宋体" w:cs="宋体" w:hint="eastAsia"/>
                <w:b/>
                <w:bCs/>
                <w:color w:val="000000"/>
                <w:kern w:val="0"/>
                <w:sz w:val="20"/>
                <w:szCs w:val="20"/>
              </w:rPr>
              <w:t>主材合价</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7-1-107</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封场覆盖 植草护坡 铺种草皮</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0.42</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草皮 </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42.84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2-3-51换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水泥混凝土路面 预拌混凝土 厚度 20cm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2.9536</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12</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2-3-56</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水泥混凝土路面 水泥混凝土养生 塑料膜养护</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2.9536</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13</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2-2-28换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碎石摊铺 厚度20cm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3.64621</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14</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9-1-54换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道路传力杆制作安装 带套筒</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0.21738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15</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9-1-55换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道路传力杆制作安装 不带套筒</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0.50722</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16</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9-1-13</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带肋钢筋 直径12mm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0.51192</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17</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9-1-14换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带肋钢筋 直径14mm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0.11898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18</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9-1-15</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带肋钢筋 直径16mm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0.03774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19</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9-1-4</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圆钢 直径8mm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t</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0.00474</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20</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1-1-63</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人工填土夯实 平地</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0.14768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21</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2-4-43换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安砌侧(平、缘)石 侧石 混</w:t>
            </w:r>
            <w:r w:rsidRPr="00B71C32">
              <w:rPr>
                <w:rFonts w:ascii="宋体" w:hAnsi="宋体" w:cs="宋体" w:hint="eastAsia"/>
                <w:color w:val="000000"/>
                <w:kern w:val="0"/>
                <w:sz w:val="18"/>
                <w:szCs w:val="18"/>
              </w:rPr>
              <w:lastRenderedPageBreak/>
              <w:t>凝土</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lastRenderedPageBreak/>
              <w:t>100m</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1.4768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lastRenderedPageBreak/>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混凝土立缘石 99.5*12*18cm</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m</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149.1568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22</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3001换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场外运输 履带式挖掘机 1m3以内</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台次</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1</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23</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3010换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场外运输 压路机</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台次</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1</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24</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借2-4-51</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混凝土后座</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10m3</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0.14768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25</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借2-4-52换</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后座木模制作</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10m2</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1.4808</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分部小计</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28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02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4"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4"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r w:rsidR="00B71C32" w:rsidRPr="00B71C32" w:rsidTr="007A3D5B">
        <w:trPr>
          <w:trHeight w:val="300"/>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257"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2402"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center"/>
              <w:rPr>
                <w:rFonts w:ascii="宋体" w:hAnsi="宋体" w:cs="宋体"/>
                <w:color w:val="000000"/>
                <w:kern w:val="0"/>
                <w:sz w:val="18"/>
                <w:szCs w:val="18"/>
              </w:rPr>
            </w:pPr>
            <w:r w:rsidRPr="00B71C32">
              <w:rPr>
                <w:rFonts w:ascii="宋体" w:hAnsi="宋体" w:cs="宋体" w:hint="eastAsia"/>
                <w:color w:val="000000"/>
                <w:kern w:val="0"/>
                <w:sz w:val="18"/>
                <w:szCs w:val="18"/>
              </w:rPr>
              <w:t>合计</w:t>
            </w:r>
          </w:p>
        </w:tc>
        <w:tc>
          <w:tcPr>
            <w:tcW w:w="756"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102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lef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0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96"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53"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61"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10"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27"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888" w:type="dxa"/>
            <w:tcBorders>
              <w:top w:val="nil"/>
              <w:left w:val="nil"/>
              <w:bottom w:val="single" w:sz="8" w:space="0" w:color="000000"/>
              <w:right w:val="single" w:sz="4"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c>
          <w:tcPr>
            <w:tcW w:w="943" w:type="dxa"/>
            <w:tcBorders>
              <w:top w:val="nil"/>
              <w:left w:val="nil"/>
              <w:bottom w:val="single" w:sz="8" w:space="0" w:color="000000"/>
              <w:right w:val="single" w:sz="8" w:space="0" w:color="000000"/>
            </w:tcBorders>
            <w:shd w:val="clear" w:color="FFFFFF" w:fill="FFFFFF"/>
            <w:vAlign w:val="center"/>
            <w:hideMark/>
          </w:tcPr>
          <w:p w:rsidR="00B71C32" w:rsidRPr="00B71C32" w:rsidRDefault="00B71C32" w:rsidP="00B71C32">
            <w:pPr>
              <w:widowControl/>
              <w:jc w:val="right"/>
              <w:rPr>
                <w:rFonts w:ascii="宋体" w:hAnsi="宋体" w:cs="宋体"/>
                <w:color w:val="000000"/>
                <w:kern w:val="0"/>
                <w:sz w:val="18"/>
                <w:szCs w:val="18"/>
              </w:rPr>
            </w:pPr>
            <w:r w:rsidRPr="00B71C32">
              <w:rPr>
                <w:rFonts w:ascii="宋体" w:hAnsi="宋体" w:cs="宋体" w:hint="eastAsia"/>
                <w:color w:val="000000"/>
                <w:kern w:val="0"/>
                <w:sz w:val="18"/>
                <w:szCs w:val="18"/>
              </w:rPr>
              <w:t xml:space="preserve">　</w:t>
            </w:r>
          </w:p>
        </w:tc>
      </w:tr>
    </w:tbl>
    <w:p w:rsidR="007A3D5B" w:rsidRDefault="007A3D5B">
      <w:r>
        <w:br w:type="page"/>
      </w:r>
    </w:p>
    <w:tbl>
      <w:tblPr>
        <w:tblW w:w="15400" w:type="dxa"/>
        <w:tblInd w:w="95" w:type="dxa"/>
        <w:tblLook w:val="04A0"/>
      </w:tblPr>
      <w:tblGrid>
        <w:gridCol w:w="882"/>
        <w:gridCol w:w="1157"/>
        <w:gridCol w:w="4034"/>
        <w:gridCol w:w="1511"/>
        <w:gridCol w:w="4293"/>
        <w:gridCol w:w="1560"/>
        <w:gridCol w:w="1963"/>
      </w:tblGrid>
      <w:tr w:rsidR="007A3D5B" w:rsidRPr="006A77D4" w:rsidTr="000B4A0F">
        <w:trPr>
          <w:trHeight w:val="300"/>
        </w:trPr>
        <w:tc>
          <w:tcPr>
            <w:tcW w:w="15400" w:type="dxa"/>
            <w:gridSpan w:val="7"/>
            <w:tcBorders>
              <w:top w:val="nil"/>
              <w:left w:val="nil"/>
              <w:bottom w:val="nil"/>
              <w:right w:val="nil"/>
            </w:tcBorders>
            <w:shd w:val="clear" w:color="FFFFFF" w:fill="FFFFFF"/>
            <w:vAlign w:val="center"/>
            <w:hideMark/>
          </w:tcPr>
          <w:p w:rsidR="007A3D5B" w:rsidRPr="006A77D4" w:rsidRDefault="007A3D5B" w:rsidP="007A3D5B">
            <w:pPr>
              <w:widowControl/>
              <w:jc w:val="center"/>
              <w:rPr>
                <w:rFonts w:ascii="宋体" w:hAnsi="宋体" w:cs="宋体"/>
                <w:b/>
                <w:bCs/>
                <w:color w:val="000000"/>
                <w:kern w:val="0"/>
                <w:sz w:val="40"/>
                <w:szCs w:val="40"/>
              </w:rPr>
            </w:pPr>
            <w:r w:rsidRPr="006A77D4">
              <w:rPr>
                <w:rFonts w:ascii="宋体" w:hAnsi="宋体" w:cs="宋体" w:hint="eastAsia"/>
                <w:b/>
                <w:bCs/>
                <w:color w:val="000000"/>
                <w:kern w:val="0"/>
                <w:sz w:val="40"/>
                <w:szCs w:val="40"/>
              </w:rPr>
              <w:lastRenderedPageBreak/>
              <w:t>措施项目表</w:t>
            </w:r>
          </w:p>
          <w:p w:rsidR="007A3D5B" w:rsidRPr="006A77D4" w:rsidRDefault="007A3D5B" w:rsidP="007A3D5B">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 xml:space="preserve">工程名称:道路工程　</w:t>
            </w:r>
            <w:r>
              <w:rPr>
                <w:rFonts w:ascii="宋体" w:hAnsi="宋体" w:cs="宋体" w:hint="eastAsia"/>
                <w:color w:val="000000"/>
                <w:kern w:val="0"/>
                <w:sz w:val="18"/>
                <w:szCs w:val="18"/>
              </w:rPr>
              <w:t xml:space="preserve">                                                                                                                                      </w:t>
            </w:r>
            <w:r w:rsidRPr="006A77D4">
              <w:rPr>
                <w:rFonts w:ascii="宋体" w:hAnsi="宋体" w:cs="宋体" w:hint="eastAsia"/>
                <w:color w:val="000000"/>
                <w:kern w:val="0"/>
                <w:sz w:val="18"/>
                <w:szCs w:val="18"/>
              </w:rPr>
              <w:t>第1页 共1页</w:t>
            </w:r>
          </w:p>
        </w:tc>
      </w:tr>
      <w:tr w:rsidR="006A77D4" w:rsidRPr="006A77D4" w:rsidTr="0071524B">
        <w:trPr>
          <w:trHeight w:val="330"/>
        </w:trPr>
        <w:tc>
          <w:tcPr>
            <w:tcW w:w="88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行号</w:t>
            </w:r>
          </w:p>
        </w:tc>
        <w:tc>
          <w:tcPr>
            <w:tcW w:w="1157" w:type="dxa"/>
            <w:tcBorders>
              <w:top w:val="single" w:sz="8"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序号</w:t>
            </w:r>
          </w:p>
        </w:tc>
        <w:tc>
          <w:tcPr>
            <w:tcW w:w="4034" w:type="dxa"/>
            <w:tcBorders>
              <w:top w:val="single" w:sz="8"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名称</w:t>
            </w:r>
          </w:p>
        </w:tc>
        <w:tc>
          <w:tcPr>
            <w:tcW w:w="1511" w:type="dxa"/>
            <w:tcBorders>
              <w:top w:val="single" w:sz="8"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单位</w:t>
            </w:r>
          </w:p>
        </w:tc>
        <w:tc>
          <w:tcPr>
            <w:tcW w:w="4293" w:type="dxa"/>
            <w:tcBorders>
              <w:top w:val="single" w:sz="8"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计算基数</w:t>
            </w:r>
          </w:p>
        </w:tc>
        <w:tc>
          <w:tcPr>
            <w:tcW w:w="1560" w:type="dxa"/>
            <w:tcBorders>
              <w:top w:val="single" w:sz="8"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费率</w:t>
            </w:r>
          </w:p>
        </w:tc>
        <w:tc>
          <w:tcPr>
            <w:tcW w:w="1963" w:type="dxa"/>
            <w:tcBorders>
              <w:top w:val="single" w:sz="8" w:space="0" w:color="000000"/>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合价</w:t>
            </w:r>
          </w:p>
        </w:tc>
      </w:tr>
      <w:tr w:rsidR="006A77D4" w:rsidRPr="006A77D4" w:rsidTr="0071524B">
        <w:trPr>
          <w:trHeight w:val="33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总价措施项目</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75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1.1</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安全文明施工与环境保护基本费</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FBFXHJ+DJCSHJ-ZCF-SBF-DJCS_ZCF-DJCS_SBF</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1.8</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3</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1.2</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安全文明施工与环境保护费(浮动部分)</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AQWMJBF</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30</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75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4</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1.3</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临时设施费</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FBFXHJ+DJCSHJ-ZCF-SBF-DJCS_ZCF-DJCS_SBF</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2.05</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75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5</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1.4</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夜间施工增加费</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FBFXHJ+DJCSHJ-ZCF-SBF-DJCS_ZCF-DJCS_SBF</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0.14</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75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6</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1.5</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雨季施工增加费</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(FBFXHJ+DJCSHJ-ZCF-SBF-DJCS_ZCF-DJCS_SBF)*1.2</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0.804</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7</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1.6</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视频监控费</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3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8</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单价措施项目</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9</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2.1</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打拔工具桩</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10</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2.2</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围堰工程</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11</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2.3</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支撑工程</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12</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2.4</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脚手架工程</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13</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2.5</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井点降水</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14</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2.6</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大宗材料运杂费</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项</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9584.19</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285"/>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285"/>
        </w:trPr>
        <w:tc>
          <w:tcPr>
            <w:tcW w:w="882" w:type="dxa"/>
            <w:tcBorders>
              <w:top w:val="nil"/>
              <w:left w:val="single" w:sz="8" w:space="0" w:color="000000"/>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157"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034"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11"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293" w:type="dxa"/>
            <w:tcBorders>
              <w:top w:val="single" w:sz="4" w:space="0" w:color="000000"/>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4"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r w:rsidR="006A77D4" w:rsidRPr="006A77D4" w:rsidTr="0071524B">
        <w:trPr>
          <w:trHeight w:val="300"/>
        </w:trPr>
        <w:tc>
          <w:tcPr>
            <w:tcW w:w="882" w:type="dxa"/>
            <w:tcBorders>
              <w:top w:val="nil"/>
              <w:left w:val="single" w:sz="8" w:space="0" w:color="000000"/>
              <w:bottom w:val="single" w:sz="8"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157" w:type="dxa"/>
            <w:tcBorders>
              <w:top w:val="nil"/>
              <w:left w:val="nil"/>
              <w:bottom w:val="single" w:sz="8" w:space="0" w:color="000000"/>
              <w:right w:val="single" w:sz="4" w:space="0" w:color="000000"/>
            </w:tcBorders>
            <w:shd w:val="clear" w:color="FFFFFF" w:fill="FFFFFF"/>
            <w:vAlign w:val="center"/>
            <w:hideMark/>
          </w:tcPr>
          <w:p w:rsidR="006A77D4" w:rsidRPr="006A77D4" w:rsidRDefault="006A77D4" w:rsidP="006A77D4">
            <w:pPr>
              <w:widowControl/>
              <w:jc w:val="lef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034" w:type="dxa"/>
            <w:tcBorders>
              <w:top w:val="single" w:sz="4" w:space="0" w:color="000000"/>
              <w:left w:val="nil"/>
              <w:bottom w:val="single" w:sz="8"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合计</w:t>
            </w:r>
          </w:p>
        </w:tc>
        <w:tc>
          <w:tcPr>
            <w:tcW w:w="1511" w:type="dxa"/>
            <w:tcBorders>
              <w:top w:val="nil"/>
              <w:left w:val="nil"/>
              <w:bottom w:val="single" w:sz="8"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4293" w:type="dxa"/>
            <w:tcBorders>
              <w:top w:val="single" w:sz="4" w:space="0" w:color="000000"/>
              <w:left w:val="nil"/>
              <w:bottom w:val="single" w:sz="8"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560" w:type="dxa"/>
            <w:tcBorders>
              <w:top w:val="nil"/>
              <w:left w:val="nil"/>
              <w:bottom w:val="single" w:sz="8" w:space="0" w:color="000000"/>
              <w:right w:val="single" w:sz="4" w:space="0" w:color="000000"/>
            </w:tcBorders>
            <w:shd w:val="clear" w:color="FFFFFF" w:fill="FFFFFF"/>
            <w:vAlign w:val="center"/>
            <w:hideMark/>
          </w:tcPr>
          <w:p w:rsidR="006A77D4" w:rsidRPr="006A77D4" w:rsidRDefault="006A77D4" w:rsidP="006A77D4">
            <w:pPr>
              <w:widowControl/>
              <w:jc w:val="center"/>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c>
          <w:tcPr>
            <w:tcW w:w="1963" w:type="dxa"/>
            <w:tcBorders>
              <w:top w:val="nil"/>
              <w:left w:val="nil"/>
              <w:bottom w:val="single" w:sz="8" w:space="0" w:color="000000"/>
              <w:right w:val="single" w:sz="8" w:space="0" w:color="000000"/>
            </w:tcBorders>
            <w:shd w:val="clear" w:color="FFFFFF" w:fill="FFFFFF"/>
            <w:vAlign w:val="center"/>
            <w:hideMark/>
          </w:tcPr>
          <w:p w:rsidR="006A77D4" w:rsidRPr="006A77D4" w:rsidRDefault="006A77D4" w:rsidP="006A77D4">
            <w:pPr>
              <w:widowControl/>
              <w:jc w:val="right"/>
              <w:rPr>
                <w:rFonts w:ascii="宋体" w:hAnsi="宋体" w:cs="宋体"/>
                <w:color w:val="000000"/>
                <w:kern w:val="0"/>
                <w:sz w:val="18"/>
                <w:szCs w:val="18"/>
              </w:rPr>
            </w:pPr>
            <w:r w:rsidRPr="006A77D4">
              <w:rPr>
                <w:rFonts w:ascii="宋体" w:hAnsi="宋体" w:cs="宋体" w:hint="eastAsia"/>
                <w:color w:val="000000"/>
                <w:kern w:val="0"/>
                <w:sz w:val="18"/>
                <w:szCs w:val="18"/>
              </w:rPr>
              <w:t xml:space="preserve">　</w:t>
            </w:r>
          </w:p>
        </w:tc>
      </w:tr>
    </w:tbl>
    <w:p w:rsidR="00AE7237" w:rsidRDefault="006E45AA" w:rsidP="007A3D5B">
      <w:pPr>
        <w:pStyle w:val="2"/>
        <w:jc w:val="center"/>
        <w:rPr>
          <w:sz w:val="24"/>
        </w:rPr>
      </w:pPr>
      <w:r w:rsidRPr="006E45AA">
        <w:rPr>
          <w:rFonts w:hint="eastAsia"/>
          <w:sz w:val="24"/>
        </w:rPr>
        <w:lastRenderedPageBreak/>
        <w:t>单位工程人材机价差表</w:t>
      </w:r>
    </w:p>
    <w:tbl>
      <w:tblPr>
        <w:tblW w:w="14897" w:type="dxa"/>
        <w:tblInd w:w="95" w:type="dxa"/>
        <w:tblLook w:val="04A0"/>
      </w:tblPr>
      <w:tblGrid>
        <w:gridCol w:w="880"/>
        <w:gridCol w:w="2620"/>
        <w:gridCol w:w="1960"/>
        <w:gridCol w:w="1120"/>
        <w:gridCol w:w="1680"/>
        <w:gridCol w:w="1392"/>
        <w:gridCol w:w="508"/>
        <w:gridCol w:w="910"/>
        <w:gridCol w:w="1701"/>
        <w:gridCol w:w="2126"/>
      </w:tblGrid>
      <w:tr w:rsidR="006E45AA" w:rsidRPr="006E45AA" w:rsidTr="006E45AA">
        <w:trPr>
          <w:trHeight w:val="300"/>
        </w:trPr>
        <w:tc>
          <w:tcPr>
            <w:tcW w:w="10160" w:type="dxa"/>
            <w:gridSpan w:val="7"/>
            <w:tcBorders>
              <w:top w:val="nil"/>
              <w:left w:val="nil"/>
              <w:bottom w:val="nil"/>
              <w:right w:val="nil"/>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工程名称：道路工程</w:t>
            </w:r>
          </w:p>
        </w:tc>
        <w:tc>
          <w:tcPr>
            <w:tcW w:w="4737" w:type="dxa"/>
            <w:gridSpan w:val="3"/>
            <w:tcBorders>
              <w:top w:val="nil"/>
              <w:left w:val="nil"/>
              <w:bottom w:val="nil"/>
              <w:right w:val="nil"/>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第1页 共1页</w:t>
            </w:r>
          </w:p>
        </w:tc>
      </w:tr>
      <w:tr w:rsidR="006E45AA" w:rsidRPr="006E45AA" w:rsidTr="006E45AA">
        <w:trPr>
          <w:trHeight w:val="330"/>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序号</w:t>
            </w:r>
          </w:p>
        </w:tc>
        <w:tc>
          <w:tcPr>
            <w:tcW w:w="2620" w:type="dxa"/>
            <w:tcBorders>
              <w:top w:val="single" w:sz="8"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材料名称</w:t>
            </w:r>
          </w:p>
        </w:tc>
        <w:tc>
          <w:tcPr>
            <w:tcW w:w="1960" w:type="dxa"/>
            <w:tcBorders>
              <w:top w:val="single" w:sz="8"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规格</w:t>
            </w:r>
          </w:p>
        </w:tc>
        <w:tc>
          <w:tcPr>
            <w:tcW w:w="1120" w:type="dxa"/>
            <w:tcBorders>
              <w:top w:val="single" w:sz="8"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单位</w:t>
            </w:r>
          </w:p>
        </w:tc>
        <w:tc>
          <w:tcPr>
            <w:tcW w:w="1680" w:type="dxa"/>
            <w:tcBorders>
              <w:top w:val="single" w:sz="8"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材料量</w:t>
            </w:r>
          </w:p>
        </w:tc>
        <w:tc>
          <w:tcPr>
            <w:tcW w:w="1392" w:type="dxa"/>
            <w:tcBorders>
              <w:top w:val="single" w:sz="8"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预算价</w:t>
            </w:r>
          </w:p>
        </w:tc>
        <w:tc>
          <w:tcPr>
            <w:tcW w:w="141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市场价</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价差</w:t>
            </w:r>
          </w:p>
        </w:tc>
        <w:tc>
          <w:tcPr>
            <w:tcW w:w="2126" w:type="dxa"/>
            <w:tcBorders>
              <w:top w:val="single" w:sz="8" w:space="0" w:color="000000"/>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center"/>
              <w:rPr>
                <w:rFonts w:ascii="宋体" w:hAnsi="宋体" w:cs="宋体"/>
                <w:b/>
                <w:bCs/>
                <w:color w:val="000000"/>
                <w:kern w:val="0"/>
                <w:sz w:val="20"/>
                <w:szCs w:val="20"/>
              </w:rPr>
            </w:pPr>
            <w:r w:rsidRPr="006E45AA">
              <w:rPr>
                <w:rFonts w:ascii="宋体" w:hAnsi="宋体" w:cs="宋体" w:hint="eastAsia"/>
                <w:b/>
                <w:bCs/>
                <w:color w:val="000000"/>
                <w:kern w:val="0"/>
                <w:sz w:val="20"/>
                <w:szCs w:val="20"/>
              </w:rPr>
              <w:t>价差合计</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综合人工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217.77346</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2</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综合人工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5.95139</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3</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32.5(R)水泥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t</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1.10713</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4</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中砂</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2.15482</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5</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铁钉</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50~75</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7.96013</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6</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水</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2.34992</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7</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石子</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3.04646</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8</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水</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67.6901</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9</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电</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kW·h</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57.97852</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10</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碎石</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(综合)</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239.72383</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11</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低碳钢焊条</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(综合)</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3.7177</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12</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汽油</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70#~90#</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1.1608</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13</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HPB300</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φ8</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9.6696</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14</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HRB400</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φ12</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1049.436</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15</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HRB400</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φ14</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243.9295</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16</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HRB400</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φ16</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77.367</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17</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HPB300</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φ28</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1782.516</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18</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0.2855</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19</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柴油</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1.72157</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20</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电</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kWh</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2.44784</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21</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27.80397</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22</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柴油</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479.44892</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23</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电</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kW·h</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112.86255</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lastRenderedPageBreak/>
              <w:t>24</w:t>
            </w:r>
          </w:p>
        </w:tc>
        <w:tc>
          <w:tcPr>
            <w:tcW w:w="26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汽油</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140.05411</w:t>
            </w:r>
          </w:p>
        </w:tc>
        <w:tc>
          <w:tcPr>
            <w:tcW w:w="1392"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r w:rsidR="006E45AA" w:rsidRPr="006E45AA" w:rsidTr="006E45AA">
        <w:trPr>
          <w:trHeight w:val="300"/>
        </w:trPr>
        <w:tc>
          <w:tcPr>
            <w:tcW w:w="880" w:type="dxa"/>
            <w:tcBorders>
              <w:top w:val="nil"/>
              <w:left w:val="single" w:sz="8" w:space="0" w:color="000000"/>
              <w:bottom w:val="single" w:sz="8"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620" w:type="dxa"/>
            <w:tcBorders>
              <w:top w:val="nil"/>
              <w:left w:val="nil"/>
              <w:bottom w:val="single" w:sz="8" w:space="0" w:color="000000"/>
              <w:right w:val="single" w:sz="4" w:space="0" w:color="000000"/>
            </w:tcBorders>
            <w:shd w:val="clear" w:color="FFFFFF" w:fill="FFFFFF"/>
            <w:vAlign w:val="center"/>
            <w:hideMark/>
          </w:tcPr>
          <w:p w:rsidR="006E45AA" w:rsidRPr="006E45AA" w:rsidRDefault="006E45AA" w:rsidP="006E45AA">
            <w:pPr>
              <w:widowControl/>
              <w:jc w:val="center"/>
              <w:rPr>
                <w:rFonts w:ascii="宋体" w:hAnsi="宋体" w:cs="宋体"/>
                <w:color w:val="000000"/>
                <w:kern w:val="0"/>
                <w:sz w:val="18"/>
                <w:szCs w:val="18"/>
              </w:rPr>
            </w:pPr>
            <w:r w:rsidRPr="006E45AA">
              <w:rPr>
                <w:rFonts w:ascii="宋体" w:hAnsi="宋体" w:cs="宋体" w:hint="eastAsia"/>
                <w:color w:val="000000"/>
                <w:kern w:val="0"/>
                <w:sz w:val="18"/>
                <w:szCs w:val="18"/>
              </w:rPr>
              <w:t>合计</w:t>
            </w:r>
          </w:p>
        </w:tc>
        <w:tc>
          <w:tcPr>
            <w:tcW w:w="1960" w:type="dxa"/>
            <w:tcBorders>
              <w:top w:val="single" w:sz="4" w:space="0" w:color="000000"/>
              <w:left w:val="nil"/>
              <w:bottom w:val="single" w:sz="8"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120" w:type="dxa"/>
            <w:tcBorders>
              <w:top w:val="nil"/>
              <w:left w:val="nil"/>
              <w:bottom w:val="single" w:sz="8"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680" w:type="dxa"/>
            <w:tcBorders>
              <w:top w:val="nil"/>
              <w:left w:val="nil"/>
              <w:bottom w:val="single" w:sz="8"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392" w:type="dxa"/>
            <w:tcBorders>
              <w:top w:val="nil"/>
              <w:left w:val="nil"/>
              <w:bottom w:val="single" w:sz="8"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41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1701" w:type="dxa"/>
            <w:tcBorders>
              <w:top w:val="nil"/>
              <w:left w:val="nil"/>
              <w:bottom w:val="single" w:sz="8" w:space="0" w:color="000000"/>
              <w:right w:val="single" w:sz="4" w:space="0" w:color="000000"/>
            </w:tcBorders>
            <w:shd w:val="clear" w:color="FFFFFF" w:fill="FFFFFF"/>
            <w:vAlign w:val="center"/>
            <w:hideMark/>
          </w:tcPr>
          <w:p w:rsidR="006E45AA" w:rsidRPr="006E45AA" w:rsidRDefault="006E45AA" w:rsidP="006E45AA">
            <w:pPr>
              <w:widowControl/>
              <w:jc w:val="lef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c>
          <w:tcPr>
            <w:tcW w:w="2126" w:type="dxa"/>
            <w:tcBorders>
              <w:top w:val="nil"/>
              <w:left w:val="nil"/>
              <w:bottom w:val="single" w:sz="8" w:space="0" w:color="000000"/>
              <w:right w:val="single" w:sz="8" w:space="0" w:color="000000"/>
            </w:tcBorders>
            <w:shd w:val="clear" w:color="FFFFFF" w:fill="FFFFFF"/>
            <w:vAlign w:val="center"/>
            <w:hideMark/>
          </w:tcPr>
          <w:p w:rsidR="006E45AA" w:rsidRPr="006E45AA" w:rsidRDefault="006E45AA" w:rsidP="006E45AA">
            <w:pPr>
              <w:widowControl/>
              <w:jc w:val="right"/>
              <w:rPr>
                <w:rFonts w:ascii="宋体" w:hAnsi="宋体" w:cs="宋体"/>
                <w:color w:val="000000"/>
                <w:kern w:val="0"/>
                <w:sz w:val="18"/>
                <w:szCs w:val="18"/>
              </w:rPr>
            </w:pPr>
            <w:r w:rsidRPr="006E45AA">
              <w:rPr>
                <w:rFonts w:ascii="宋体" w:hAnsi="宋体" w:cs="宋体" w:hint="eastAsia"/>
                <w:color w:val="000000"/>
                <w:kern w:val="0"/>
                <w:sz w:val="18"/>
                <w:szCs w:val="18"/>
              </w:rPr>
              <w:t xml:space="preserve">　</w:t>
            </w:r>
          </w:p>
        </w:tc>
      </w:tr>
    </w:tbl>
    <w:p w:rsidR="006E45AA" w:rsidRDefault="006E45AA" w:rsidP="006E45AA"/>
    <w:p w:rsidR="002F48C7" w:rsidRDefault="002F48C7" w:rsidP="002F48C7">
      <w:pPr>
        <w:pStyle w:val="2"/>
      </w:pPr>
    </w:p>
    <w:p w:rsidR="002F48C7" w:rsidRDefault="002F48C7" w:rsidP="002F48C7"/>
    <w:p w:rsidR="002F48C7" w:rsidRDefault="002F48C7" w:rsidP="002F48C7">
      <w:pPr>
        <w:pStyle w:val="2"/>
      </w:pPr>
    </w:p>
    <w:p w:rsidR="002F48C7" w:rsidRDefault="002F48C7" w:rsidP="002F48C7"/>
    <w:p w:rsidR="002F48C7" w:rsidRDefault="002F48C7" w:rsidP="002F48C7">
      <w:pPr>
        <w:pStyle w:val="2"/>
      </w:pPr>
    </w:p>
    <w:p w:rsidR="002F48C7" w:rsidRDefault="002F48C7" w:rsidP="002F48C7"/>
    <w:p w:rsidR="002F48C7" w:rsidRDefault="002F48C7" w:rsidP="002F48C7">
      <w:pPr>
        <w:pStyle w:val="2"/>
      </w:pPr>
    </w:p>
    <w:p w:rsidR="002F48C7" w:rsidRDefault="002F48C7" w:rsidP="002F48C7"/>
    <w:p w:rsidR="007A3D5B" w:rsidRDefault="007A3D5B">
      <w:r>
        <w:br w:type="page"/>
      </w:r>
    </w:p>
    <w:tbl>
      <w:tblPr>
        <w:tblW w:w="15120" w:type="dxa"/>
        <w:tblInd w:w="95" w:type="dxa"/>
        <w:tblLook w:val="04A0"/>
      </w:tblPr>
      <w:tblGrid>
        <w:gridCol w:w="1229"/>
        <w:gridCol w:w="1354"/>
        <w:gridCol w:w="4595"/>
        <w:gridCol w:w="3033"/>
        <w:gridCol w:w="1259"/>
        <w:gridCol w:w="1635"/>
        <w:gridCol w:w="2015"/>
      </w:tblGrid>
      <w:tr w:rsidR="007D0443" w:rsidRPr="007D0443" w:rsidTr="007A3D5B">
        <w:trPr>
          <w:trHeight w:val="600"/>
        </w:trPr>
        <w:tc>
          <w:tcPr>
            <w:tcW w:w="15120" w:type="dxa"/>
            <w:gridSpan w:val="7"/>
            <w:tcBorders>
              <w:top w:val="nil"/>
              <w:left w:val="nil"/>
              <w:bottom w:val="nil"/>
              <w:right w:val="nil"/>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40"/>
                <w:szCs w:val="40"/>
              </w:rPr>
            </w:pPr>
            <w:r w:rsidRPr="007D0443">
              <w:rPr>
                <w:rFonts w:ascii="宋体" w:hAnsi="宋体" w:cs="宋体" w:hint="eastAsia"/>
                <w:b/>
                <w:bCs/>
                <w:color w:val="000000"/>
                <w:kern w:val="0"/>
                <w:sz w:val="40"/>
                <w:szCs w:val="40"/>
              </w:rPr>
              <w:lastRenderedPageBreak/>
              <w:t>单位工程费汇总表</w:t>
            </w:r>
          </w:p>
        </w:tc>
      </w:tr>
      <w:tr w:rsidR="007D0443" w:rsidRPr="007D0443" w:rsidTr="007A3D5B">
        <w:trPr>
          <w:trHeight w:val="300"/>
        </w:trPr>
        <w:tc>
          <w:tcPr>
            <w:tcW w:w="10211" w:type="dxa"/>
            <w:gridSpan w:val="4"/>
            <w:tcBorders>
              <w:top w:val="nil"/>
              <w:left w:val="nil"/>
              <w:bottom w:val="nil"/>
              <w:right w:val="nil"/>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工程名称：景观工程</w:t>
            </w:r>
          </w:p>
        </w:tc>
        <w:tc>
          <w:tcPr>
            <w:tcW w:w="4909" w:type="dxa"/>
            <w:gridSpan w:val="3"/>
            <w:tcBorders>
              <w:top w:val="nil"/>
              <w:left w:val="nil"/>
              <w:bottom w:val="nil"/>
              <w:right w:val="nil"/>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第1页 共2页</w:t>
            </w:r>
          </w:p>
        </w:tc>
      </w:tr>
      <w:tr w:rsidR="007D0443" w:rsidRPr="007D0443" w:rsidTr="007A3D5B">
        <w:trPr>
          <w:trHeight w:val="480"/>
        </w:trPr>
        <w:tc>
          <w:tcPr>
            <w:tcW w:w="122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行号</w:t>
            </w:r>
          </w:p>
        </w:tc>
        <w:tc>
          <w:tcPr>
            <w:tcW w:w="1354" w:type="dxa"/>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序号</w:t>
            </w:r>
          </w:p>
        </w:tc>
        <w:tc>
          <w:tcPr>
            <w:tcW w:w="4595" w:type="dxa"/>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项目名称</w:t>
            </w:r>
          </w:p>
        </w:tc>
        <w:tc>
          <w:tcPr>
            <w:tcW w:w="429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取费说明</w:t>
            </w:r>
          </w:p>
        </w:tc>
        <w:tc>
          <w:tcPr>
            <w:tcW w:w="1635" w:type="dxa"/>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费率</w:t>
            </w:r>
          </w:p>
        </w:tc>
        <w:tc>
          <w:tcPr>
            <w:tcW w:w="2015" w:type="dxa"/>
            <w:tcBorders>
              <w:top w:val="single" w:sz="8" w:space="0" w:color="000000"/>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金额（元）</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一</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实体项目费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分部分项合计</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其中：人工费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分部分项人工费</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二</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措施项目费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措施项目合计</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4</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其中：人工费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技术措施项目人工费+组织措施人工费</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5</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施工技术措施项目费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技术措施项目合计</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6</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施工组织措施项目费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组织措施项目合计</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7</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3.1</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其中：安全文明施工费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安全施工基本费+安全文明施工费浮动部分</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8</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3.2</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其中：临时设施费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临时设施费</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9</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3.3</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其中：夜间施工增加费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夜间施工费</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3.4</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其中：雨季施工增加费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雨季施工费</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三</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其他项目费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其他项目合计</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12</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四</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远途工程增加费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分部分项合计+技术措施项目合计</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2.5</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13</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五</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规费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其中：垃圾处置费+其中：社会保障费</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14</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5.1</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其中：垃圾处置费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15</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5.2</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其中：社会保障费</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(工日合计+技术措施项目工日合计)*56.03</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29.5</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lastRenderedPageBreak/>
              <w:t>16</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六</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价差</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人工价差+材料价差+机械价差</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17</w:t>
            </w:r>
          </w:p>
        </w:tc>
        <w:tc>
          <w:tcPr>
            <w:tcW w:w="1354"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6.1</w:t>
            </w:r>
          </w:p>
        </w:tc>
        <w:tc>
          <w:tcPr>
            <w:tcW w:w="4595" w:type="dxa"/>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人工价差</w:t>
            </w:r>
          </w:p>
        </w:tc>
        <w:tc>
          <w:tcPr>
            <w:tcW w:w="42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人工价差</w:t>
            </w:r>
          </w:p>
        </w:tc>
        <w:tc>
          <w:tcPr>
            <w:tcW w:w="1635"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80"/>
        </w:trPr>
        <w:tc>
          <w:tcPr>
            <w:tcW w:w="1229" w:type="dxa"/>
            <w:tcBorders>
              <w:top w:val="nil"/>
              <w:left w:val="single" w:sz="8" w:space="0" w:color="000000"/>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18</w:t>
            </w:r>
          </w:p>
        </w:tc>
        <w:tc>
          <w:tcPr>
            <w:tcW w:w="1354"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6.2</w:t>
            </w:r>
          </w:p>
        </w:tc>
        <w:tc>
          <w:tcPr>
            <w:tcW w:w="4595" w:type="dxa"/>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材料价差</w:t>
            </w:r>
          </w:p>
        </w:tc>
        <w:tc>
          <w:tcPr>
            <w:tcW w:w="429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材料价差</w:t>
            </w:r>
          </w:p>
        </w:tc>
        <w:tc>
          <w:tcPr>
            <w:tcW w:w="1635"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tcBorders>
              <w:top w:val="nil"/>
              <w:left w:val="nil"/>
              <w:bottom w:val="single" w:sz="8"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bl>
    <w:p w:rsidR="007A3D5B" w:rsidRDefault="007A3D5B">
      <w:r>
        <w:br w:type="page"/>
      </w:r>
    </w:p>
    <w:tbl>
      <w:tblPr>
        <w:tblW w:w="15140" w:type="dxa"/>
        <w:tblInd w:w="95" w:type="dxa"/>
        <w:tblLook w:val="04A0"/>
      </w:tblPr>
      <w:tblGrid>
        <w:gridCol w:w="457"/>
        <w:gridCol w:w="772"/>
        <w:gridCol w:w="515"/>
        <w:gridCol w:w="839"/>
        <w:gridCol w:w="1630"/>
        <w:gridCol w:w="756"/>
        <w:gridCol w:w="400"/>
        <w:gridCol w:w="497"/>
        <w:gridCol w:w="921"/>
        <w:gridCol w:w="391"/>
        <w:gridCol w:w="529"/>
        <w:gridCol w:w="921"/>
        <w:gridCol w:w="921"/>
        <w:gridCol w:w="662"/>
        <w:gridCol w:w="259"/>
        <w:gridCol w:w="921"/>
        <w:gridCol w:w="79"/>
        <w:gridCol w:w="607"/>
        <w:gridCol w:w="236"/>
        <w:gridCol w:w="792"/>
        <w:gridCol w:w="128"/>
        <w:gridCol w:w="927"/>
        <w:gridCol w:w="960"/>
        <w:gridCol w:w="20"/>
      </w:tblGrid>
      <w:tr w:rsidR="007D0443" w:rsidRPr="007D0443" w:rsidTr="007D0443">
        <w:trPr>
          <w:gridAfter w:val="1"/>
          <w:wAfter w:w="20" w:type="dxa"/>
          <w:trHeight w:val="600"/>
        </w:trPr>
        <w:tc>
          <w:tcPr>
            <w:tcW w:w="15120" w:type="dxa"/>
            <w:gridSpan w:val="23"/>
            <w:tcBorders>
              <w:top w:val="nil"/>
              <w:left w:val="nil"/>
              <w:bottom w:val="nil"/>
              <w:right w:val="nil"/>
            </w:tcBorders>
            <w:shd w:val="clear" w:color="FFFFFF" w:fill="FFFFFF"/>
            <w:vAlign w:val="center"/>
            <w:hideMark/>
          </w:tcPr>
          <w:p w:rsidR="007D0443" w:rsidRPr="007D0443" w:rsidRDefault="007D0443" w:rsidP="007A3D5B">
            <w:pPr>
              <w:widowControl/>
              <w:jc w:val="center"/>
              <w:rPr>
                <w:rFonts w:ascii="宋体" w:hAnsi="宋体" w:cs="宋体"/>
                <w:b/>
                <w:bCs/>
                <w:color w:val="000000"/>
                <w:kern w:val="0"/>
                <w:sz w:val="40"/>
                <w:szCs w:val="40"/>
              </w:rPr>
            </w:pPr>
            <w:r w:rsidRPr="007D0443">
              <w:rPr>
                <w:rFonts w:ascii="宋体" w:hAnsi="宋体" w:cs="宋体" w:hint="eastAsia"/>
                <w:b/>
                <w:bCs/>
                <w:color w:val="000000"/>
                <w:kern w:val="0"/>
                <w:sz w:val="40"/>
                <w:szCs w:val="40"/>
              </w:rPr>
              <w:lastRenderedPageBreak/>
              <w:t>单位工程费汇总表</w:t>
            </w:r>
          </w:p>
        </w:tc>
      </w:tr>
      <w:tr w:rsidR="007D0443" w:rsidRPr="007D0443" w:rsidTr="007A3D5B">
        <w:trPr>
          <w:gridAfter w:val="1"/>
          <w:wAfter w:w="20" w:type="dxa"/>
          <w:trHeight w:val="300"/>
        </w:trPr>
        <w:tc>
          <w:tcPr>
            <w:tcW w:w="10211" w:type="dxa"/>
            <w:gridSpan w:val="14"/>
            <w:tcBorders>
              <w:top w:val="nil"/>
              <w:left w:val="nil"/>
              <w:bottom w:val="nil"/>
              <w:right w:val="nil"/>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工程名称：景观工程</w:t>
            </w:r>
          </w:p>
        </w:tc>
        <w:tc>
          <w:tcPr>
            <w:tcW w:w="4909" w:type="dxa"/>
            <w:gridSpan w:val="9"/>
            <w:tcBorders>
              <w:top w:val="nil"/>
              <w:left w:val="nil"/>
              <w:bottom w:val="nil"/>
              <w:right w:val="nil"/>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第2页 共2页</w:t>
            </w:r>
          </w:p>
        </w:tc>
      </w:tr>
      <w:tr w:rsidR="007D0443" w:rsidRPr="007D0443" w:rsidTr="007A3D5B">
        <w:trPr>
          <w:gridAfter w:val="1"/>
          <w:wAfter w:w="20" w:type="dxa"/>
          <w:trHeight w:val="480"/>
        </w:trPr>
        <w:tc>
          <w:tcPr>
            <w:tcW w:w="122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行号</w:t>
            </w:r>
          </w:p>
        </w:tc>
        <w:tc>
          <w:tcPr>
            <w:tcW w:w="135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序号</w:t>
            </w:r>
          </w:p>
        </w:tc>
        <w:tc>
          <w:tcPr>
            <w:tcW w:w="4595"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项目名称</w:t>
            </w:r>
          </w:p>
        </w:tc>
        <w:tc>
          <w:tcPr>
            <w:tcW w:w="4292"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取费说明</w:t>
            </w:r>
          </w:p>
        </w:tc>
        <w:tc>
          <w:tcPr>
            <w:tcW w:w="1635"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费率</w:t>
            </w:r>
          </w:p>
        </w:tc>
        <w:tc>
          <w:tcPr>
            <w:tcW w:w="2015"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金额（元）</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19</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6.3</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机械价差</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机械价差</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20</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七</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独立费</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其中：工程材料运杂费+其中：其他独立费</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21</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7.1</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其中：工程材料运杂费</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材料运杂费</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22</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7.2</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其中：其他独立费</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525"/>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23</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八</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不含税工程造价</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实体项目费+措施项目费+其他项目费+远途工程增加费+规费+价差+独立费</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24</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九</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税金</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不含税工程造价</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9</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25</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十</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含税工程造价</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不含税工程造价+税金</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gridAfter w:val="1"/>
          <w:wAfter w:w="20" w:type="dxa"/>
          <w:trHeight w:val="480"/>
        </w:trPr>
        <w:tc>
          <w:tcPr>
            <w:tcW w:w="122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354"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59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429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635" w:type="dxa"/>
            <w:gridSpan w:val="3"/>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015" w:type="dxa"/>
            <w:gridSpan w:val="3"/>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D0443">
        <w:trPr>
          <w:trHeight w:val="600"/>
        </w:trPr>
        <w:tc>
          <w:tcPr>
            <w:tcW w:w="15140" w:type="dxa"/>
            <w:gridSpan w:val="24"/>
            <w:tcBorders>
              <w:top w:val="nil"/>
              <w:left w:val="nil"/>
              <w:bottom w:val="nil"/>
              <w:right w:val="nil"/>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40"/>
                <w:szCs w:val="40"/>
              </w:rPr>
            </w:pPr>
            <w:r w:rsidRPr="007D0443">
              <w:rPr>
                <w:rFonts w:ascii="宋体" w:hAnsi="宋体" w:cs="宋体" w:hint="eastAsia"/>
                <w:b/>
                <w:bCs/>
                <w:color w:val="000000"/>
                <w:kern w:val="0"/>
                <w:sz w:val="40"/>
                <w:szCs w:val="40"/>
              </w:rPr>
              <w:lastRenderedPageBreak/>
              <w:t>单位工程预(结)算表</w:t>
            </w:r>
          </w:p>
        </w:tc>
      </w:tr>
      <w:tr w:rsidR="007D0443" w:rsidRPr="007D0443" w:rsidTr="007A3D5B">
        <w:trPr>
          <w:trHeight w:val="300"/>
        </w:trPr>
        <w:tc>
          <w:tcPr>
            <w:tcW w:w="5369" w:type="dxa"/>
            <w:gridSpan w:val="7"/>
            <w:tcBorders>
              <w:top w:val="nil"/>
              <w:left w:val="nil"/>
              <w:bottom w:val="nil"/>
              <w:right w:val="nil"/>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工程名称:景观工程</w:t>
            </w:r>
          </w:p>
        </w:tc>
        <w:tc>
          <w:tcPr>
            <w:tcW w:w="6708" w:type="dxa"/>
            <w:gridSpan w:val="11"/>
            <w:tcBorders>
              <w:top w:val="nil"/>
              <w:left w:val="nil"/>
              <w:bottom w:val="nil"/>
              <w:right w:val="nil"/>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3063" w:type="dxa"/>
            <w:gridSpan w:val="6"/>
            <w:tcBorders>
              <w:top w:val="nil"/>
              <w:left w:val="nil"/>
              <w:bottom w:val="nil"/>
              <w:right w:val="nil"/>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第1页 总8页</w:t>
            </w:r>
          </w:p>
        </w:tc>
      </w:tr>
      <w:tr w:rsidR="007D0443" w:rsidRPr="007D0443" w:rsidTr="007A3D5B">
        <w:trPr>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序号</w:t>
            </w:r>
          </w:p>
        </w:tc>
        <w:tc>
          <w:tcPr>
            <w:tcW w:w="128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编号</w:t>
            </w:r>
          </w:p>
        </w:tc>
        <w:tc>
          <w:tcPr>
            <w:tcW w:w="246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名称</w:t>
            </w:r>
          </w:p>
        </w:tc>
        <w:tc>
          <w:tcPr>
            <w:tcW w:w="1653"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工程量</w:t>
            </w:r>
          </w:p>
        </w:tc>
        <w:tc>
          <w:tcPr>
            <w:tcW w:w="6447"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综合单价分析</w:t>
            </w:r>
          </w:p>
        </w:tc>
        <w:tc>
          <w:tcPr>
            <w:tcW w:w="9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主材含量</w:t>
            </w:r>
          </w:p>
        </w:tc>
        <w:tc>
          <w:tcPr>
            <w:tcW w:w="1907"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综合合价分析</w:t>
            </w:r>
          </w:p>
        </w:tc>
      </w:tr>
      <w:tr w:rsidR="007D0443" w:rsidRPr="007D0443" w:rsidTr="007A3D5B">
        <w:trPr>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1287" w:type="dxa"/>
            <w:gridSpan w:val="2"/>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2469" w:type="dxa"/>
            <w:gridSpan w:val="2"/>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单位</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数量</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综合单价</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人工单价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材料单价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机械单价</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管理费单价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利润单价</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主材单价</w:t>
            </w:r>
          </w:p>
        </w:tc>
        <w:tc>
          <w:tcPr>
            <w:tcW w:w="920" w:type="dxa"/>
            <w:gridSpan w:val="2"/>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综合合价</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主材合价</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珊瑚石屋路</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造型及雕塑</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补充主材002</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纸船造型</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14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补充主材003</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贝壳雕塑</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补充主材004</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海豚雕塑</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分部小计</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绿化工程</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11-103</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整理绿化地</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100m2</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0.317</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回填土 松填</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补充主材001@1</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外购种植土</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9.51</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4</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11-38</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人工换土 乔、灌木 土球直径100cm以内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0.01</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栽植土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0.64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5</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11-201</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栽植 乔木 土球直径100cm以内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0.01</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凤凰木 d=38 H=6-8m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1.15</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6</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11-288 *2</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道路绿化成活保养 乔木 胸径40cm以内子目*2</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0.01</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lastRenderedPageBreak/>
              <w:t>7</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11-348 *3</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道路绿化保存保养 乔木 胸径40cm以内子目*3</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0.01</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8</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11-35</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人工换土 乔、灌木 土球直径60cm以内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0.07</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栽植土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1.47</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9</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11-198</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栽植 乔木 土球直径60cm以内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0.07</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雨树 d=28-30 H=7m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7.7</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30"/>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w:t>
            </w:r>
          </w:p>
        </w:tc>
        <w:tc>
          <w:tcPr>
            <w:tcW w:w="1287" w:type="dxa"/>
            <w:gridSpan w:val="2"/>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11-287 *2</w:t>
            </w:r>
          </w:p>
        </w:tc>
        <w:tc>
          <w:tcPr>
            <w:tcW w:w="2469" w:type="dxa"/>
            <w:gridSpan w:val="2"/>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道路绿化成活保养 乔木 胸</w:t>
            </w:r>
          </w:p>
        </w:tc>
        <w:tc>
          <w:tcPr>
            <w:tcW w:w="756"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w:t>
            </w:r>
          </w:p>
        </w:tc>
        <w:tc>
          <w:tcPr>
            <w:tcW w:w="897" w:type="dxa"/>
            <w:gridSpan w:val="2"/>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0.07</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gridSpan w:val="2"/>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3"/>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gridSpan w:val="2"/>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gridSpan w:val="2"/>
            <w:tcBorders>
              <w:top w:val="nil"/>
              <w:left w:val="nil"/>
              <w:bottom w:val="single" w:sz="8"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bl>
    <w:p w:rsidR="007A3D5B" w:rsidRDefault="007A3D5B">
      <w:r>
        <w:br w:type="page"/>
      </w:r>
    </w:p>
    <w:tbl>
      <w:tblPr>
        <w:tblW w:w="15140" w:type="dxa"/>
        <w:tblInd w:w="95" w:type="dxa"/>
        <w:tblLook w:val="04A0"/>
      </w:tblPr>
      <w:tblGrid>
        <w:gridCol w:w="457"/>
        <w:gridCol w:w="1287"/>
        <w:gridCol w:w="2469"/>
        <w:gridCol w:w="756"/>
        <w:gridCol w:w="400"/>
        <w:gridCol w:w="497"/>
        <w:gridCol w:w="921"/>
        <w:gridCol w:w="920"/>
        <w:gridCol w:w="921"/>
        <w:gridCol w:w="921"/>
        <w:gridCol w:w="921"/>
        <w:gridCol w:w="921"/>
        <w:gridCol w:w="686"/>
        <w:gridCol w:w="236"/>
        <w:gridCol w:w="920"/>
        <w:gridCol w:w="927"/>
        <w:gridCol w:w="980"/>
      </w:tblGrid>
      <w:tr w:rsidR="007D0443" w:rsidRPr="007D0443" w:rsidTr="007D0443">
        <w:trPr>
          <w:trHeight w:val="600"/>
        </w:trPr>
        <w:tc>
          <w:tcPr>
            <w:tcW w:w="15140" w:type="dxa"/>
            <w:gridSpan w:val="17"/>
            <w:tcBorders>
              <w:top w:val="nil"/>
              <w:left w:val="nil"/>
              <w:bottom w:val="nil"/>
              <w:right w:val="nil"/>
            </w:tcBorders>
            <w:shd w:val="clear" w:color="FFFFFF" w:fill="FFFFFF"/>
            <w:vAlign w:val="center"/>
            <w:hideMark/>
          </w:tcPr>
          <w:p w:rsidR="007A3D5B" w:rsidRDefault="007A3D5B" w:rsidP="007D0443">
            <w:pPr>
              <w:widowControl/>
              <w:jc w:val="center"/>
              <w:rPr>
                <w:rFonts w:ascii="宋体" w:hAnsi="宋体" w:cs="宋体"/>
                <w:b/>
                <w:bCs/>
                <w:color w:val="000000"/>
                <w:kern w:val="0"/>
                <w:sz w:val="40"/>
                <w:szCs w:val="40"/>
              </w:rPr>
            </w:pPr>
          </w:p>
          <w:p w:rsidR="007D0443" w:rsidRPr="007D0443" w:rsidRDefault="007D0443" w:rsidP="007D0443">
            <w:pPr>
              <w:widowControl/>
              <w:jc w:val="center"/>
              <w:rPr>
                <w:rFonts w:ascii="宋体" w:hAnsi="宋体" w:cs="宋体"/>
                <w:b/>
                <w:bCs/>
                <w:color w:val="000000"/>
                <w:kern w:val="0"/>
                <w:sz w:val="40"/>
                <w:szCs w:val="40"/>
              </w:rPr>
            </w:pPr>
            <w:r w:rsidRPr="007D0443">
              <w:rPr>
                <w:rFonts w:ascii="宋体" w:hAnsi="宋体" w:cs="宋体" w:hint="eastAsia"/>
                <w:b/>
                <w:bCs/>
                <w:color w:val="000000"/>
                <w:kern w:val="0"/>
                <w:sz w:val="40"/>
                <w:szCs w:val="40"/>
              </w:rPr>
              <w:t>单位工程预(结)算表</w:t>
            </w:r>
          </w:p>
        </w:tc>
      </w:tr>
      <w:tr w:rsidR="007D0443" w:rsidRPr="007D0443" w:rsidTr="007A3D5B">
        <w:trPr>
          <w:trHeight w:val="300"/>
        </w:trPr>
        <w:tc>
          <w:tcPr>
            <w:tcW w:w="5369" w:type="dxa"/>
            <w:gridSpan w:val="5"/>
            <w:tcBorders>
              <w:top w:val="nil"/>
              <w:left w:val="nil"/>
              <w:bottom w:val="nil"/>
              <w:right w:val="nil"/>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工程名称:景观工程</w:t>
            </w:r>
          </w:p>
        </w:tc>
        <w:tc>
          <w:tcPr>
            <w:tcW w:w="6708" w:type="dxa"/>
            <w:gridSpan w:val="8"/>
            <w:tcBorders>
              <w:top w:val="nil"/>
              <w:left w:val="nil"/>
              <w:bottom w:val="nil"/>
              <w:right w:val="nil"/>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3063" w:type="dxa"/>
            <w:gridSpan w:val="4"/>
            <w:tcBorders>
              <w:top w:val="nil"/>
              <w:left w:val="nil"/>
              <w:bottom w:val="nil"/>
              <w:right w:val="nil"/>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第2页 总8页</w:t>
            </w:r>
          </w:p>
        </w:tc>
      </w:tr>
      <w:tr w:rsidR="007D0443" w:rsidRPr="007D0443" w:rsidTr="007A3D5B">
        <w:trPr>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序号</w:t>
            </w:r>
          </w:p>
        </w:tc>
        <w:tc>
          <w:tcPr>
            <w:tcW w:w="12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编号</w:t>
            </w:r>
          </w:p>
        </w:tc>
        <w:tc>
          <w:tcPr>
            <w:tcW w:w="24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名称</w:t>
            </w:r>
          </w:p>
        </w:tc>
        <w:tc>
          <w:tcPr>
            <w:tcW w:w="1653"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工程量</w:t>
            </w:r>
          </w:p>
        </w:tc>
        <w:tc>
          <w:tcPr>
            <w:tcW w:w="6447"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综合单价分析</w:t>
            </w:r>
          </w:p>
        </w:tc>
        <w:tc>
          <w:tcPr>
            <w:tcW w:w="9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主材含量</w:t>
            </w:r>
          </w:p>
        </w:tc>
        <w:tc>
          <w:tcPr>
            <w:tcW w:w="1907"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综合合价分析</w:t>
            </w:r>
          </w:p>
        </w:tc>
      </w:tr>
      <w:tr w:rsidR="007D0443" w:rsidRPr="007D0443" w:rsidTr="007A3D5B">
        <w:trPr>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1287" w:type="dxa"/>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2469" w:type="dxa"/>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单位</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数量</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综合单价</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人工单价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材料单价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机械单价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管理费单价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利润单价</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主材单价</w:t>
            </w:r>
          </w:p>
        </w:tc>
        <w:tc>
          <w:tcPr>
            <w:tcW w:w="920" w:type="dxa"/>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综合合价</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主材合价</w:t>
            </w:r>
          </w:p>
        </w:tc>
      </w:tr>
      <w:tr w:rsidR="007D0443" w:rsidRPr="007D0443" w:rsidTr="007A3D5B">
        <w:trPr>
          <w:trHeight w:val="58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径30cm以内子目*2</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11-347 *3</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道路绿化保存保养 乔木 胸径30cm以内子目*3</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0.07</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12</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人工换土 乔、灌木 土球直径30cm以内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栽植土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0.24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13</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11-218</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栽植 灌木(带土球) 土球直径30cm以内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100丛</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造型三角梅 H=120-150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丛</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4.2</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14</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11-297 *2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道路绿化成活保养 灌木 高度150cm以内子目*2</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15</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11-357 *3</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道路绿化保存保养 灌木 高度150cm以内子目*3</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16</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人工换土 乔、灌木 土球直径30cm以内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栽植土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0.54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17</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11-218</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栽植 灌木(带土球) 土球直径30cm以内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100丛</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lastRenderedPageBreak/>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草海桐（羊角树） H=130 D=150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丛</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9.45</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18</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11-297 *2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道路绿化成活保养 灌木 高度150cm以内子目*2</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19</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11-357 *3</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道路绿化保存保养 灌木 高度150cm以内子目*3</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495"/>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20</w:t>
            </w:r>
          </w:p>
        </w:tc>
        <w:tc>
          <w:tcPr>
            <w:tcW w:w="1287"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11-218</w:t>
            </w:r>
          </w:p>
        </w:tc>
        <w:tc>
          <w:tcPr>
            <w:tcW w:w="2469"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栽植 灌木(带土球) 土球直</w:t>
            </w:r>
          </w:p>
        </w:tc>
        <w:tc>
          <w:tcPr>
            <w:tcW w:w="756"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w:t>
            </w:r>
          </w:p>
        </w:tc>
        <w:tc>
          <w:tcPr>
            <w:tcW w:w="897" w:type="dxa"/>
            <w:gridSpan w:val="2"/>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0.03</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8"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bl>
    <w:p w:rsidR="007A3D5B" w:rsidRDefault="007A3D5B">
      <w:r>
        <w:br w:type="page"/>
      </w:r>
    </w:p>
    <w:tbl>
      <w:tblPr>
        <w:tblW w:w="15140" w:type="dxa"/>
        <w:tblInd w:w="95" w:type="dxa"/>
        <w:tblLook w:val="04A0"/>
      </w:tblPr>
      <w:tblGrid>
        <w:gridCol w:w="457"/>
        <w:gridCol w:w="1287"/>
        <w:gridCol w:w="2469"/>
        <w:gridCol w:w="756"/>
        <w:gridCol w:w="400"/>
        <w:gridCol w:w="497"/>
        <w:gridCol w:w="921"/>
        <w:gridCol w:w="920"/>
        <w:gridCol w:w="921"/>
        <w:gridCol w:w="921"/>
        <w:gridCol w:w="921"/>
        <w:gridCol w:w="921"/>
        <w:gridCol w:w="686"/>
        <w:gridCol w:w="236"/>
        <w:gridCol w:w="920"/>
        <w:gridCol w:w="927"/>
        <w:gridCol w:w="980"/>
      </w:tblGrid>
      <w:tr w:rsidR="007D0443" w:rsidRPr="007D0443" w:rsidTr="007D0443">
        <w:trPr>
          <w:trHeight w:val="600"/>
        </w:trPr>
        <w:tc>
          <w:tcPr>
            <w:tcW w:w="15140" w:type="dxa"/>
            <w:gridSpan w:val="17"/>
            <w:tcBorders>
              <w:top w:val="nil"/>
              <w:left w:val="nil"/>
              <w:bottom w:val="nil"/>
              <w:right w:val="nil"/>
            </w:tcBorders>
            <w:shd w:val="clear" w:color="FFFFFF" w:fill="FFFFFF"/>
            <w:vAlign w:val="center"/>
            <w:hideMark/>
          </w:tcPr>
          <w:p w:rsidR="00AE338F" w:rsidRPr="00AE338F" w:rsidRDefault="00AE338F" w:rsidP="00AE338F">
            <w:pPr>
              <w:pStyle w:val="2"/>
            </w:pPr>
          </w:p>
          <w:p w:rsidR="007D0443" w:rsidRPr="007D0443" w:rsidRDefault="007D0443" w:rsidP="007D0443">
            <w:pPr>
              <w:widowControl/>
              <w:jc w:val="center"/>
              <w:rPr>
                <w:rFonts w:ascii="宋体" w:hAnsi="宋体" w:cs="宋体"/>
                <w:b/>
                <w:bCs/>
                <w:color w:val="000000"/>
                <w:kern w:val="0"/>
                <w:sz w:val="40"/>
                <w:szCs w:val="40"/>
              </w:rPr>
            </w:pPr>
            <w:r w:rsidRPr="007D0443">
              <w:rPr>
                <w:rFonts w:ascii="宋体" w:hAnsi="宋体" w:cs="宋体" w:hint="eastAsia"/>
                <w:b/>
                <w:bCs/>
                <w:color w:val="000000"/>
                <w:kern w:val="0"/>
                <w:sz w:val="40"/>
                <w:szCs w:val="40"/>
              </w:rPr>
              <w:t>单位工程预(结)算表</w:t>
            </w:r>
          </w:p>
        </w:tc>
      </w:tr>
      <w:tr w:rsidR="007D0443" w:rsidRPr="007D0443" w:rsidTr="007A3D5B">
        <w:trPr>
          <w:trHeight w:val="300"/>
        </w:trPr>
        <w:tc>
          <w:tcPr>
            <w:tcW w:w="5369" w:type="dxa"/>
            <w:gridSpan w:val="5"/>
            <w:tcBorders>
              <w:top w:val="nil"/>
              <w:left w:val="nil"/>
              <w:bottom w:val="nil"/>
              <w:right w:val="nil"/>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工程名称:景观工程</w:t>
            </w:r>
          </w:p>
        </w:tc>
        <w:tc>
          <w:tcPr>
            <w:tcW w:w="6708" w:type="dxa"/>
            <w:gridSpan w:val="8"/>
            <w:tcBorders>
              <w:top w:val="nil"/>
              <w:left w:val="nil"/>
              <w:bottom w:val="nil"/>
              <w:right w:val="nil"/>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3063" w:type="dxa"/>
            <w:gridSpan w:val="4"/>
            <w:tcBorders>
              <w:top w:val="nil"/>
              <w:left w:val="nil"/>
              <w:bottom w:val="nil"/>
              <w:right w:val="nil"/>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第4页 总8页</w:t>
            </w:r>
          </w:p>
        </w:tc>
      </w:tr>
      <w:tr w:rsidR="007D0443" w:rsidRPr="007D0443" w:rsidTr="007A3D5B">
        <w:trPr>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序号</w:t>
            </w:r>
          </w:p>
        </w:tc>
        <w:tc>
          <w:tcPr>
            <w:tcW w:w="12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编号</w:t>
            </w:r>
          </w:p>
        </w:tc>
        <w:tc>
          <w:tcPr>
            <w:tcW w:w="24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名称</w:t>
            </w:r>
          </w:p>
        </w:tc>
        <w:tc>
          <w:tcPr>
            <w:tcW w:w="1653"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工程量</w:t>
            </w:r>
          </w:p>
        </w:tc>
        <w:tc>
          <w:tcPr>
            <w:tcW w:w="6447"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综合单价分析</w:t>
            </w:r>
          </w:p>
        </w:tc>
        <w:tc>
          <w:tcPr>
            <w:tcW w:w="9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主材含量</w:t>
            </w:r>
          </w:p>
        </w:tc>
        <w:tc>
          <w:tcPr>
            <w:tcW w:w="1907"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综合合价分析</w:t>
            </w:r>
          </w:p>
        </w:tc>
      </w:tr>
      <w:tr w:rsidR="007D0443" w:rsidRPr="007D0443" w:rsidTr="007A3D5B">
        <w:trPr>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1287" w:type="dxa"/>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2469" w:type="dxa"/>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单位</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数量</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综合单价</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人工单价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材料单价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机械单价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管理费单价</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利润单价</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主材单价</w:t>
            </w:r>
          </w:p>
        </w:tc>
        <w:tc>
          <w:tcPr>
            <w:tcW w:w="920" w:type="dxa"/>
            <w:vMerge/>
            <w:tcBorders>
              <w:top w:val="single" w:sz="8" w:space="0" w:color="000000"/>
              <w:left w:val="single" w:sz="4" w:space="0" w:color="000000"/>
              <w:bottom w:val="single" w:sz="4" w:space="0" w:color="000000"/>
              <w:right w:val="single" w:sz="4" w:space="0" w:color="000000"/>
            </w:tcBorders>
            <w:vAlign w:val="center"/>
            <w:hideMark/>
          </w:tcPr>
          <w:p w:rsidR="007D0443" w:rsidRPr="007D0443" w:rsidRDefault="007D0443" w:rsidP="007D0443">
            <w:pPr>
              <w:widowControl/>
              <w:jc w:val="left"/>
              <w:rPr>
                <w:rFonts w:ascii="宋体" w:hAnsi="宋体" w:cs="宋体"/>
                <w:b/>
                <w:bCs/>
                <w:color w:val="000000"/>
                <w:kern w:val="0"/>
                <w:sz w:val="20"/>
                <w:szCs w:val="20"/>
              </w:rPr>
            </w:pP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综合合价</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center"/>
              <w:rPr>
                <w:rFonts w:ascii="宋体" w:hAnsi="宋体" w:cs="宋体"/>
                <w:b/>
                <w:bCs/>
                <w:color w:val="000000"/>
                <w:kern w:val="0"/>
                <w:sz w:val="20"/>
                <w:szCs w:val="20"/>
              </w:rPr>
            </w:pPr>
            <w:r w:rsidRPr="007D0443">
              <w:rPr>
                <w:rFonts w:ascii="宋体" w:hAnsi="宋体" w:cs="宋体" w:hint="eastAsia"/>
                <w:b/>
                <w:bCs/>
                <w:color w:val="000000"/>
                <w:kern w:val="0"/>
                <w:sz w:val="20"/>
                <w:szCs w:val="20"/>
              </w:rPr>
              <w:t>主材合价</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32</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人工换土 乔、灌木 土球直径30cm以内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0.02</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栽植土 </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0.12</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33</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11-297 *2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道路绿化成活保养 灌木 高度150cm以内子目*2</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0.02</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75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34</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11-357 *3</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道路绿化保存保养 灌木 高度150cm以内子目*3</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100株/月</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0.02</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分部小计</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市政府东侧道路</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停车位</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1-4</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人工挖沟槽、基坑 一、二类土 深度2m内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3.81294</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10-32换</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嵌草砖铺装 砂垫层(3cm)厚</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10m2</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8.289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1-13</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回填土 松填</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0.26939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4</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补充主材001@1</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外购种植土</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2.69393</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5</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补充主材006</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草籽</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千克</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6</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4-1换</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普通混凝土 垫层</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lastRenderedPageBreak/>
              <w:t>7</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3-3</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碎石垫层 干铺</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8</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3-5</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8:2人工级配 砂石垫层</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29.0115</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9</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人工原土夯实</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10m2</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8.289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补充主材005</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电动车充电桩</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个</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9</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分部小计</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麻石柱景观灯</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1-4</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人工挖沟槽、基坑 一、二类土 深度2m内</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10m3</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2.628</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2</w:t>
            </w:r>
          </w:p>
        </w:tc>
        <w:tc>
          <w:tcPr>
            <w:tcW w:w="128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1-12</w:t>
            </w:r>
          </w:p>
        </w:tc>
        <w:tc>
          <w:tcPr>
            <w:tcW w:w="2469"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人工原土夯实</w:t>
            </w:r>
          </w:p>
        </w:tc>
        <w:tc>
          <w:tcPr>
            <w:tcW w:w="756"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10m2</w:t>
            </w:r>
          </w:p>
        </w:tc>
        <w:tc>
          <w:tcPr>
            <w:tcW w:w="8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2.628</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4"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4"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r w:rsidR="007D0443" w:rsidRPr="007D0443" w:rsidTr="007A3D5B">
        <w:trPr>
          <w:trHeight w:val="300"/>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3</w:t>
            </w:r>
          </w:p>
        </w:tc>
        <w:tc>
          <w:tcPr>
            <w:tcW w:w="1287"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4-1换</w:t>
            </w:r>
          </w:p>
        </w:tc>
        <w:tc>
          <w:tcPr>
            <w:tcW w:w="2469"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left"/>
              <w:rPr>
                <w:rFonts w:ascii="宋体" w:hAnsi="宋体" w:cs="宋体"/>
                <w:color w:val="000000"/>
                <w:kern w:val="0"/>
                <w:sz w:val="18"/>
                <w:szCs w:val="18"/>
              </w:rPr>
            </w:pPr>
            <w:r w:rsidRPr="007D0443">
              <w:rPr>
                <w:rFonts w:ascii="宋体" w:hAnsi="宋体" w:cs="宋体" w:hint="eastAsia"/>
                <w:color w:val="000000"/>
                <w:kern w:val="0"/>
                <w:sz w:val="18"/>
                <w:szCs w:val="18"/>
              </w:rPr>
              <w:t>普通混凝土 垫层</w:t>
            </w:r>
          </w:p>
        </w:tc>
        <w:tc>
          <w:tcPr>
            <w:tcW w:w="756"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center"/>
              <w:rPr>
                <w:rFonts w:ascii="宋体" w:hAnsi="宋体" w:cs="宋体"/>
                <w:color w:val="000000"/>
                <w:kern w:val="0"/>
                <w:sz w:val="18"/>
                <w:szCs w:val="18"/>
              </w:rPr>
            </w:pPr>
            <w:r w:rsidRPr="007D0443">
              <w:rPr>
                <w:rFonts w:ascii="宋体" w:hAnsi="宋体" w:cs="宋体" w:hint="eastAsia"/>
                <w:color w:val="000000"/>
                <w:kern w:val="0"/>
                <w:sz w:val="18"/>
                <w:szCs w:val="18"/>
              </w:rPr>
              <w:t>m3</w:t>
            </w:r>
          </w:p>
        </w:tc>
        <w:tc>
          <w:tcPr>
            <w:tcW w:w="897" w:type="dxa"/>
            <w:gridSpan w:val="2"/>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2.628</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1"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0"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27" w:type="dxa"/>
            <w:tcBorders>
              <w:top w:val="nil"/>
              <w:left w:val="nil"/>
              <w:bottom w:val="single" w:sz="8" w:space="0" w:color="000000"/>
              <w:right w:val="single" w:sz="4"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c>
          <w:tcPr>
            <w:tcW w:w="980" w:type="dxa"/>
            <w:tcBorders>
              <w:top w:val="nil"/>
              <w:left w:val="nil"/>
              <w:bottom w:val="single" w:sz="8" w:space="0" w:color="000000"/>
              <w:right w:val="single" w:sz="8" w:space="0" w:color="000000"/>
            </w:tcBorders>
            <w:shd w:val="clear" w:color="FFFFFF" w:fill="FFFFFF"/>
            <w:vAlign w:val="center"/>
            <w:hideMark/>
          </w:tcPr>
          <w:p w:rsidR="007D0443" w:rsidRPr="007D0443" w:rsidRDefault="007D0443" w:rsidP="007D0443">
            <w:pPr>
              <w:widowControl/>
              <w:jc w:val="right"/>
              <w:rPr>
                <w:rFonts w:ascii="宋体" w:hAnsi="宋体" w:cs="宋体"/>
                <w:color w:val="000000"/>
                <w:kern w:val="0"/>
                <w:sz w:val="18"/>
                <w:szCs w:val="18"/>
              </w:rPr>
            </w:pPr>
            <w:r w:rsidRPr="007D0443">
              <w:rPr>
                <w:rFonts w:ascii="宋体" w:hAnsi="宋体" w:cs="宋体" w:hint="eastAsia"/>
                <w:color w:val="000000"/>
                <w:kern w:val="0"/>
                <w:sz w:val="18"/>
                <w:szCs w:val="18"/>
              </w:rPr>
              <w:t xml:space="preserve">　</w:t>
            </w:r>
          </w:p>
        </w:tc>
      </w:tr>
    </w:tbl>
    <w:p w:rsidR="007A3D5B" w:rsidRDefault="007A3D5B">
      <w:r>
        <w:br w:type="page"/>
      </w:r>
    </w:p>
    <w:tbl>
      <w:tblPr>
        <w:tblpPr w:leftFromText="180" w:rightFromText="180" w:vertAnchor="page" w:horzAnchor="page" w:tblpX="1" w:tblpY="1954"/>
        <w:tblW w:w="30942" w:type="dxa"/>
        <w:tblLook w:val="04A0"/>
      </w:tblPr>
      <w:tblGrid>
        <w:gridCol w:w="16298"/>
        <w:gridCol w:w="1251"/>
        <w:gridCol w:w="2573"/>
        <w:gridCol w:w="1883"/>
        <w:gridCol w:w="1678"/>
        <w:gridCol w:w="2139"/>
        <w:gridCol w:w="1228"/>
        <w:gridCol w:w="1698"/>
        <w:gridCol w:w="2194"/>
      </w:tblGrid>
      <w:tr w:rsidR="00E06C31" w:rsidRPr="00E06C31" w:rsidTr="007A3D5B">
        <w:trPr>
          <w:trHeight w:val="225"/>
        </w:trPr>
        <w:tc>
          <w:tcPr>
            <w:tcW w:w="16298" w:type="dxa"/>
            <w:tcBorders>
              <w:top w:val="nil"/>
              <w:left w:val="nil"/>
              <w:bottom w:val="single" w:sz="4" w:space="0" w:color="FFFFFF"/>
              <w:right w:val="single" w:sz="4" w:space="0" w:color="FFFFFF"/>
            </w:tcBorders>
            <w:shd w:val="clear" w:color="auto" w:fill="auto"/>
            <w:noWrap/>
            <w:vAlign w:val="bottom"/>
            <w:hideMark/>
          </w:tcPr>
          <w:p w:rsidR="009E400A" w:rsidRDefault="009E400A"/>
          <w:p w:rsidR="009E400A" w:rsidRPr="009E400A" w:rsidRDefault="009E400A" w:rsidP="009E400A">
            <w:pPr>
              <w:pStyle w:val="2"/>
            </w:pPr>
          </w:p>
          <w:tbl>
            <w:tblPr>
              <w:tblpPr w:leftFromText="180" w:rightFromText="180" w:vertAnchor="page" w:horzAnchor="page" w:tblpX="1962" w:tblpY="1"/>
              <w:tblOverlap w:val="never"/>
              <w:tblW w:w="14998" w:type="dxa"/>
              <w:tblLook w:val="04A0"/>
            </w:tblPr>
            <w:tblGrid>
              <w:gridCol w:w="917"/>
              <w:gridCol w:w="2751"/>
              <w:gridCol w:w="2013"/>
              <w:gridCol w:w="1275"/>
              <w:gridCol w:w="2148"/>
              <w:gridCol w:w="1665"/>
              <w:gridCol w:w="179"/>
              <w:gridCol w:w="1163"/>
              <w:gridCol w:w="1649"/>
              <w:gridCol w:w="1807"/>
            </w:tblGrid>
            <w:tr w:rsidR="007A3D5B" w:rsidRPr="00092AEC" w:rsidTr="007A3D5B">
              <w:trPr>
                <w:trHeight w:val="600"/>
              </w:trPr>
              <w:tc>
                <w:tcPr>
                  <w:tcW w:w="14998" w:type="dxa"/>
                  <w:gridSpan w:val="10"/>
                  <w:tcBorders>
                    <w:top w:val="nil"/>
                    <w:left w:val="nil"/>
                    <w:bottom w:val="nil"/>
                    <w:right w:val="nil"/>
                  </w:tcBorders>
                  <w:shd w:val="clear" w:color="FFFFFF" w:fill="FFFFFF"/>
                  <w:vAlign w:val="center"/>
                  <w:hideMark/>
                </w:tcPr>
                <w:tbl>
                  <w:tblPr>
                    <w:tblW w:w="15140" w:type="dxa"/>
                    <w:tblLook w:val="04A0"/>
                  </w:tblPr>
                  <w:tblGrid>
                    <w:gridCol w:w="5180"/>
                    <w:gridCol w:w="6840"/>
                    <w:gridCol w:w="3120"/>
                  </w:tblGrid>
                  <w:tr w:rsidR="009E400A" w:rsidRPr="009E400A" w:rsidTr="009E400A">
                    <w:trPr>
                      <w:trHeight w:val="600"/>
                    </w:trPr>
                    <w:tc>
                      <w:tcPr>
                        <w:tcW w:w="15140" w:type="dxa"/>
                        <w:gridSpan w:val="3"/>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40"/>
                            <w:szCs w:val="40"/>
                          </w:rPr>
                        </w:pPr>
                        <w:r w:rsidRPr="009E400A">
                          <w:rPr>
                            <w:rFonts w:ascii="宋体" w:hAnsi="宋体" w:cs="宋体" w:hint="eastAsia"/>
                            <w:b/>
                            <w:bCs/>
                            <w:color w:val="000000"/>
                            <w:kern w:val="0"/>
                            <w:sz w:val="40"/>
                            <w:szCs w:val="40"/>
                          </w:rPr>
                          <w:t>单位工程预(结)算表</w:t>
                        </w:r>
                      </w:p>
                    </w:tc>
                  </w:tr>
                  <w:tr w:rsidR="009E400A" w:rsidRPr="009E400A" w:rsidTr="009E400A">
                    <w:trPr>
                      <w:trHeight w:val="300"/>
                    </w:trPr>
                    <w:tc>
                      <w:tcPr>
                        <w:tcW w:w="5180" w:type="dxa"/>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工程名称:景观工程</w:t>
                        </w:r>
                      </w:p>
                    </w:tc>
                    <w:tc>
                      <w:tcPr>
                        <w:tcW w:w="6840" w:type="dxa"/>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3120" w:type="dxa"/>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第5页 总8页</w:t>
                        </w:r>
                      </w:p>
                    </w:tc>
                  </w:tr>
                </w:tbl>
                <w:p w:rsidR="009E400A" w:rsidRDefault="009E400A" w:rsidP="00406232">
                  <w:pPr>
                    <w:widowControl/>
                    <w:rPr>
                      <w:rFonts w:ascii="宋体" w:hAnsi="宋体" w:cs="宋体"/>
                      <w:b/>
                      <w:bCs/>
                      <w:color w:val="000000"/>
                      <w:kern w:val="0"/>
                      <w:sz w:val="40"/>
                      <w:szCs w:val="40"/>
                    </w:rPr>
                  </w:pPr>
                </w:p>
                <w:tbl>
                  <w:tblPr>
                    <w:tblW w:w="15140" w:type="dxa"/>
                    <w:tblLook w:val="04A0"/>
                  </w:tblPr>
                  <w:tblGrid>
                    <w:gridCol w:w="459"/>
                    <w:gridCol w:w="1297"/>
                    <w:gridCol w:w="2510"/>
                    <w:gridCol w:w="756"/>
                    <w:gridCol w:w="400"/>
                    <w:gridCol w:w="498"/>
                    <w:gridCol w:w="935"/>
                    <w:gridCol w:w="935"/>
                    <w:gridCol w:w="935"/>
                    <w:gridCol w:w="935"/>
                    <w:gridCol w:w="935"/>
                    <w:gridCol w:w="935"/>
                    <w:gridCol w:w="696"/>
                    <w:gridCol w:w="239"/>
                    <w:gridCol w:w="935"/>
                    <w:gridCol w:w="935"/>
                    <w:gridCol w:w="995"/>
                  </w:tblGrid>
                  <w:tr w:rsidR="009E400A" w:rsidRPr="009E400A" w:rsidTr="009E400A">
                    <w:trPr>
                      <w:trHeight w:val="330"/>
                    </w:trPr>
                    <w:tc>
                      <w:tcPr>
                        <w:tcW w:w="45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序号</w:t>
                        </w:r>
                      </w:p>
                    </w:tc>
                    <w:tc>
                      <w:tcPr>
                        <w:tcW w:w="129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编号</w:t>
                        </w:r>
                      </w:p>
                    </w:tc>
                    <w:tc>
                      <w:tcPr>
                        <w:tcW w:w="25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名称</w:t>
                        </w:r>
                      </w:p>
                    </w:tc>
                    <w:tc>
                      <w:tcPr>
                        <w:tcW w:w="146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工程量</w:t>
                        </w:r>
                      </w:p>
                    </w:tc>
                    <w:tc>
                      <w:tcPr>
                        <w:tcW w:w="654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综合单价分析</w:t>
                        </w:r>
                      </w:p>
                    </w:tc>
                    <w:tc>
                      <w:tcPr>
                        <w:tcW w:w="93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主材含量</w:t>
                        </w:r>
                      </w:p>
                    </w:tc>
                    <w:tc>
                      <w:tcPr>
                        <w:tcW w:w="193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综合合价分析</w:t>
                        </w:r>
                      </w:p>
                    </w:tc>
                  </w:tr>
                  <w:tr w:rsidR="009E400A" w:rsidRPr="009E400A" w:rsidTr="009E400A">
                    <w:trPr>
                      <w:trHeight w:val="585"/>
                    </w:trPr>
                    <w:tc>
                      <w:tcPr>
                        <w:tcW w:w="459" w:type="dxa"/>
                        <w:vMerge/>
                        <w:tcBorders>
                          <w:top w:val="single" w:sz="8" w:space="0" w:color="000000"/>
                          <w:left w:val="single" w:sz="8"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1297"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2510"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单位</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数量</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人工单价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材料单价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机械单价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管理费单价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利润单价</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主材单价</w:t>
                        </w:r>
                      </w:p>
                    </w:tc>
                    <w:tc>
                      <w:tcPr>
                        <w:tcW w:w="935"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主材合价</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4</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借4-14-267</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庭院灯安装 草坪地灯 固定式</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7.3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麻石柱景观灯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73.73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分部小计</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卵石排水沟</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1-4</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人工挖沟槽、基坑 一、二类土 深度2m内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0.77854</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1-70</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挖土机挖土 一、二类土</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0.39069</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1-73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挖土机挖土 自卸汽车运土 一、二类土 运距 1km内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0.31</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4</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1-14</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回填土 人工夯实</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3.48742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5</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人工原土夯实</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10m2</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8.8256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6</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碎石垫层 干铺</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13.2384</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7</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4-1换</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普通混凝土 垫层</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13.2384</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lastRenderedPageBreak/>
                          <w:t>8</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7-50</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屋顶花园基底处理 滤水层 回填级配卵石</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4.2552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9</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补充主材001</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钢丝网</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m2</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56.736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分部小计</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绿化工程</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11-103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整理绿化地</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100m2</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0.108</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回填土 松填</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补充主材001@1</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外购种植土</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3.24</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4</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11-35</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人工换土 乔、灌木 土球直径60cm以内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栽植土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0.63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5</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11-173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栽植棕榈类植物 乔木 土球直径60cm以内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旅人蕉 d=15-18 H=1.8-2M </w:t>
                        </w:r>
                      </w:p>
                    </w:tc>
                    <w:tc>
                      <w:tcPr>
                        <w:tcW w:w="566"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株</w:t>
                        </w:r>
                      </w:p>
                    </w:tc>
                    <w:tc>
                      <w:tcPr>
                        <w:tcW w:w="89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3.3</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8"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600"/>
                    </w:trPr>
                    <w:tc>
                      <w:tcPr>
                        <w:tcW w:w="15140" w:type="dxa"/>
                        <w:gridSpan w:val="17"/>
                        <w:tcBorders>
                          <w:top w:val="nil"/>
                          <w:left w:val="nil"/>
                          <w:bottom w:val="nil"/>
                          <w:right w:val="nil"/>
                        </w:tcBorders>
                        <w:shd w:val="clear" w:color="FFFFFF" w:fill="FFFFFF"/>
                        <w:vAlign w:val="center"/>
                        <w:hideMark/>
                      </w:tcPr>
                      <w:p w:rsidR="003F363C" w:rsidRDefault="003F363C" w:rsidP="00406232">
                        <w:pPr>
                          <w:framePr w:hSpace="180" w:wrap="around" w:vAnchor="page" w:hAnchor="page" w:x="1" w:y="1954"/>
                          <w:widowControl/>
                          <w:jc w:val="center"/>
                          <w:rPr>
                            <w:rFonts w:ascii="宋体" w:hAnsi="宋体" w:cs="宋体"/>
                            <w:b/>
                            <w:bCs/>
                            <w:color w:val="000000"/>
                            <w:kern w:val="0"/>
                            <w:sz w:val="40"/>
                            <w:szCs w:val="40"/>
                          </w:rPr>
                        </w:pPr>
                      </w:p>
                      <w:p w:rsidR="003F363C" w:rsidRDefault="003F363C" w:rsidP="00406232">
                        <w:pPr>
                          <w:framePr w:hSpace="180" w:wrap="around" w:vAnchor="page" w:hAnchor="page" w:x="1" w:y="1954"/>
                          <w:widowControl/>
                          <w:jc w:val="center"/>
                          <w:rPr>
                            <w:rFonts w:ascii="宋体" w:hAnsi="宋体" w:cs="宋体"/>
                            <w:b/>
                            <w:bCs/>
                            <w:color w:val="000000"/>
                            <w:kern w:val="0"/>
                            <w:sz w:val="40"/>
                            <w:szCs w:val="40"/>
                          </w:rPr>
                        </w:pPr>
                      </w:p>
                      <w:p w:rsidR="003F363C" w:rsidRDefault="003F363C" w:rsidP="00406232">
                        <w:pPr>
                          <w:framePr w:hSpace="180" w:wrap="around" w:vAnchor="page" w:hAnchor="page" w:x="1" w:y="1954"/>
                          <w:widowControl/>
                          <w:jc w:val="center"/>
                          <w:rPr>
                            <w:rFonts w:ascii="宋体" w:hAnsi="宋体" w:cs="宋体"/>
                            <w:b/>
                            <w:bCs/>
                            <w:color w:val="000000"/>
                            <w:kern w:val="0"/>
                            <w:sz w:val="40"/>
                            <w:szCs w:val="40"/>
                          </w:rPr>
                        </w:pPr>
                      </w:p>
                      <w:p w:rsidR="003F363C" w:rsidRDefault="003F363C" w:rsidP="00406232">
                        <w:pPr>
                          <w:framePr w:hSpace="180" w:wrap="around" w:vAnchor="page" w:hAnchor="page" w:x="1" w:y="1954"/>
                          <w:widowControl/>
                          <w:jc w:val="center"/>
                          <w:rPr>
                            <w:rFonts w:ascii="宋体" w:hAnsi="宋体" w:cs="宋体"/>
                            <w:b/>
                            <w:bCs/>
                            <w:color w:val="000000"/>
                            <w:kern w:val="0"/>
                            <w:sz w:val="40"/>
                            <w:szCs w:val="40"/>
                          </w:rPr>
                        </w:pPr>
                      </w:p>
                      <w:p w:rsidR="003F363C" w:rsidRDefault="003F363C" w:rsidP="00406232">
                        <w:pPr>
                          <w:framePr w:hSpace="180" w:wrap="around" w:vAnchor="page" w:hAnchor="page" w:x="1" w:y="1954"/>
                          <w:widowControl/>
                          <w:jc w:val="center"/>
                          <w:rPr>
                            <w:rFonts w:ascii="宋体" w:hAnsi="宋体" w:cs="宋体"/>
                            <w:b/>
                            <w:bCs/>
                            <w:color w:val="000000"/>
                            <w:kern w:val="0"/>
                            <w:sz w:val="40"/>
                            <w:szCs w:val="40"/>
                          </w:rPr>
                        </w:pPr>
                      </w:p>
                      <w:p w:rsidR="003F363C" w:rsidRDefault="003F363C" w:rsidP="00406232">
                        <w:pPr>
                          <w:framePr w:hSpace="180" w:wrap="around" w:vAnchor="page" w:hAnchor="page" w:x="1" w:y="1954"/>
                          <w:widowControl/>
                          <w:jc w:val="center"/>
                          <w:rPr>
                            <w:rFonts w:ascii="宋体" w:hAnsi="宋体" w:cs="宋体"/>
                            <w:b/>
                            <w:bCs/>
                            <w:color w:val="000000"/>
                            <w:kern w:val="0"/>
                            <w:sz w:val="40"/>
                            <w:szCs w:val="40"/>
                          </w:rPr>
                        </w:pPr>
                      </w:p>
                      <w:p w:rsidR="009E400A" w:rsidRPr="009E400A" w:rsidRDefault="009E400A" w:rsidP="00406232">
                        <w:pPr>
                          <w:framePr w:hSpace="180" w:wrap="around" w:vAnchor="page" w:hAnchor="page" w:x="1" w:y="1954"/>
                          <w:widowControl/>
                          <w:jc w:val="center"/>
                          <w:rPr>
                            <w:rFonts w:ascii="宋体" w:hAnsi="宋体" w:cs="宋体"/>
                            <w:b/>
                            <w:bCs/>
                            <w:color w:val="000000"/>
                            <w:kern w:val="0"/>
                            <w:sz w:val="40"/>
                            <w:szCs w:val="40"/>
                          </w:rPr>
                        </w:pPr>
                        <w:r w:rsidRPr="009E400A">
                          <w:rPr>
                            <w:rFonts w:ascii="宋体" w:hAnsi="宋体" w:cs="宋体" w:hint="eastAsia"/>
                            <w:b/>
                            <w:bCs/>
                            <w:color w:val="000000"/>
                            <w:kern w:val="0"/>
                            <w:sz w:val="40"/>
                            <w:szCs w:val="40"/>
                          </w:rPr>
                          <w:lastRenderedPageBreak/>
                          <w:t>单位工程预(结)算表</w:t>
                        </w:r>
                      </w:p>
                    </w:tc>
                  </w:tr>
                  <w:tr w:rsidR="009E400A" w:rsidRPr="009E400A" w:rsidTr="009E400A">
                    <w:trPr>
                      <w:trHeight w:val="300"/>
                    </w:trPr>
                    <w:tc>
                      <w:tcPr>
                        <w:tcW w:w="5232" w:type="dxa"/>
                        <w:gridSpan w:val="5"/>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lastRenderedPageBreak/>
                          <w:t>工程名称:景观工程</w:t>
                        </w:r>
                      </w:p>
                    </w:tc>
                    <w:tc>
                      <w:tcPr>
                        <w:tcW w:w="6804" w:type="dxa"/>
                        <w:gridSpan w:val="8"/>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3104" w:type="dxa"/>
                        <w:gridSpan w:val="4"/>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第6页 总8页</w:t>
                        </w:r>
                      </w:p>
                    </w:tc>
                  </w:tr>
                  <w:tr w:rsidR="009E400A" w:rsidRPr="009E400A" w:rsidTr="009E400A">
                    <w:trPr>
                      <w:trHeight w:val="330"/>
                    </w:trPr>
                    <w:tc>
                      <w:tcPr>
                        <w:tcW w:w="45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序号</w:t>
                        </w:r>
                      </w:p>
                    </w:tc>
                    <w:tc>
                      <w:tcPr>
                        <w:tcW w:w="129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编号</w:t>
                        </w:r>
                      </w:p>
                    </w:tc>
                    <w:tc>
                      <w:tcPr>
                        <w:tcW w:w="25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名称</w:t>
                        </w:r>
                      </w:p>
                    </w:tc>
                    <w:tc>
                      <w:tcPr>
                        <w:tcW w:w="146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工程量</w:t>
                        </w:r>
                      </w:p>
                    </w:tc>
                    <w:tc>
                      <w:tcPr>
                        <w:tcW w:w="654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综合单价分析</w:t>
                        </w:r>
                      </w:p>
                    </w:tc>
                    <w:tc>
                      <w:tcPr>
                        <w:tcW w:w="93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主材含量</w:t>
                        </w:r>
                      </w:p>
                    </w:tc>
                    <w:tc>
                      <w:tcPr>
                        <w:tcW w:w="193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综合合价分析</w:t>
                        </w:r>
                      </w:p>
                    </w:tc>
                  </w:tr>
                  <w:tr w:rsidR="009E400A" w:rsidRPr="009E400A" w:rsidTr="009E400A">
                    <w:trPr>
                      <w:trHeight w:val="585"/>
                    </w:trPr>
                    <w:tc>
                      <w:tcPr>
                        <w:tcW w:w="459" w:type="dxa"/>
                        <w:vMerge/>
                        <w:tcBorders>
                          <w:top w:val="single" w:sz="8" w:space="0" w:color="000000"/>
                          <w:left w:val="single" w:sz="8"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1297"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2510"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单位</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数量</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人工单价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材料单价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机械单价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管理费单价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利润单价</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主材单价</w:t>
                        </w:r>
                      </w:p>
                    </w:tc>
                    <w:tc>
                      <w:tcPr>
                        <w:tcW w:w="935"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主材合价</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6</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11-303 *2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棕榈科乔木 胸径30cm以内子目*2</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7</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11-363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棕榈科乔木 胸径30cm以内子目*3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8</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11-35</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人工换土 乔、灌木 土球直径60cm以内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0.16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栽植土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3.36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9</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11-198</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栽植 乔木 土球直径60cm以内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0.16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雨树 d=28-30 H=7m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17.6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11-287 *2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乔木 胸径30cm以内子目*2</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0.16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11-347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乔木 胸径30cm以内子目*3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0.16</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12</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11-38</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人工换土 乔、灌木 土球直径100cm以内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栽植土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1.28</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13</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11-201</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栽植 乔木 土球直径100cm以内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凤凰木 d=38 H=6-8m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2.3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lastRenderedPageBreak/>
                          <w:t>14</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11-288 *2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乔木 胸径40cm以内子目*2</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15</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11-348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乔木 胸径40cm以内子目*3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16</w:t>
                        </w:r>
                      </w:p>
                    </w:tc>
                    <w:tc>
                      <w:tcPr>
                        <w:tcW w:w="1297"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11-32</w:t>
                        </w:r>
                      </w:p>
                    </w:tc>
                    <w:tc>
                      <w:tcPr>
                        <w:tcW w:w="2510"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人工换土 乔、灌木 土球直径30cm以内</w:t>
                        </w:r>
                      </w:p>
                    </w:tc>
                    <w:tc>
                      <w:tcPr>
                        <w:tcW w:w="566"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0.29</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8"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600"/>
                    </w:trPr>
                    <w:tc>
                      <w:tcPr>
                        <w:tcW w:w="15140" w:type="dxa"/>
                        <w:gridSpan w:val="17"/>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40"/>
                            <w:szCs w:val="40"/>
                          </w:rPr>
                        </w:pPr>
                        <w:r w:rsidRPr="009E400A">
                          <w:rPr>
                            <w:rFonts w:ascii="宋体" w:hAnsi="宋体" w:cs="宋体" w:hint="eastAsia"/>
                            <w:b/>
                            <w:bCs/>
                            <w:color w:val="000000"/>
                            <w:kern w:val="0"/>
                            <w:sz w:val="40"/>
                            <w:szCs w:val="40"/>
                          </w:rPr>
                          <w:t>单位工程预(结)算表</w:t>
                        </w:r>
                      </w:p>
                    </w:tc>
                  </w:tr>
                  <w:tr w:rsidR="009E400A" w:rsidRPr="009E400A" w:rsidTr="009E400A">
                    <w:trPr>
                      <w:trHeight w:val="300"/>
                    </w:trPr>
                    <w:tc>
                      <w:tcPr>
                        <w:tcW w:w="5232" w:type="dxa"/>
                        <w:gridSpan w:val="5"/>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工程名称:景观工程</w:t>
                        </w:r>
                      </w:p>
                    </w:tc>
                    <w:tc>
                      <w:tcPr>
                        <w:tcW w:w="6804" w:type="dxa"/>
                        <w:gridSpan w:val="8"/>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3104" w:type="dxa"/>
                        <w:gridSpan w:val="4"/>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第7页 总8页</w:t>
                        </w:r>
                      </w:p>
                    </w:tc>
                  </w:tr>
                  <w:tr w:rsidR="009E400A" w:rsidRPr="009E400A" w:rsidTr="009E400A">
                    <w:trPr>
                      <w:trHeight w:val="330"/>
                    </w:trPr>
                    <w:tc>
                      <w:tcPr>
                        <w:tcW w:w="45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序号</w:t>
                        </w:r>
                      </w:p>
                    </w:tc>
                    <w:tc>
                      <w:tcPr>
                        <w:tcW w:w="129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编号</w:t>
                        </w:r>
                      </w:p>
                    </w:tc>
                    <w:tc>
                      <w:tcPr>
                        <w:tcW w:w="25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名称</w:t>
                        </w:r>
                      </w:p>
                    </w:tc>
                    <w:tc>
                      <w:tcPr>
                        <w:tcW w:w="146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工程量</w:t>
                        </w:r>
                      </w:p>
                    </w:tc>
                    <w:tc>
                      <w:tcPr>
                        <w:tcW w:w="654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综合单价分析</w:t>
                        </w:r>
                      </w:p>
                    </w:tc>
                    <w:tc>
                      <w:tcPr>
                        <w:tcW w:w="93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主材含量</w:t>
                        </w:r>
                      </w:p>
                    </w:tc>
                    <w:tc>
                      <w:tcPr>
                        <w:tcW w:w="193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综合合价分析</w:t>
                        </w:r>
                      </w:p>
                    </w:tc>
                  </w:tr>
                  <w:tr w:rsidR="009E400A" w:rsidRPr="009E400A" w:rsidTr="009E400A">
                    <w:trPr>
                      <w:trHeight w:val="585"/>
                    </w:trPr>
                    <w:tc>
                      <w:tcPr>
                        <w:tcW w:w="459" w:type="dxa"/>
                        <w:vMerge/>
                        <w:tcBorders>
                          <w:top w:val="single" w:sz="8" w:space="0" w:color="000000"/>
                          <w:left w:val="single" w:sz="8"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1297"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2510"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单位</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数量</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人工单价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材料单价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机械单价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管理费单价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利润单价</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主材单价</w:t>
                        </w:r>
                      </w:p>
                    </w:tc>
                    <w:tc>
                      <w:tcPr>
                        <w:tcW w:w="935"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主材合价</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栽植土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1.74</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17</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11-218</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栽植 灌木(带土球) 土球直径30cm以内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0.29</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造型三角梅 H=120-150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30.45</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18</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11-297 *2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灌木 高度150cm以内子目*2</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0.29</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19</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11-357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灌木 高度150cm以内子目*3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0.29</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20</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人工换土 乔、灌木 土球直径30cm以内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栽植土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1.8</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21</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11-218</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栽植 灌木(带土球) 土球直径30cm以内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lastRenderedPageBreak/>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草海桐（羊角树） H=130 D=150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31.5</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22</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11-297 *2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灌木 高度150cm以内子目*2</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23</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11-357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灌木 高度150cm以内子目*3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0.3</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24</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11-218</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栽植 灌木(带土球) 土球直径30cm以内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0.07</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红花檵木  H=80-100 D=50-80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7.35</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25</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人工换土 乔、灌木 土球直径30cm以内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0.07</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栽植土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0.42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05"/>
                    </w:trPr>
                    <w:tc>
                      <w:tcPr>
                        <w:tcW w:w="459" w:type="dxa"/>
                        <w:tcBorders>
                          <w:top w:val="nil"/>
                          <w:left w:val="single" w:sz="8" w:space="0" w:color="000000"/>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26</w:t>
                        </w:r>
                      </w:p>
                    </w:tc>
                    <w:tc>
                      <w:tcPr>
                        <w:tcW w:w="1297"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11-296 *2</w:t>
                        </w:r>
                      </w:p>
                    </w:tc>
                    <w:tc>
                      <w:tcPr>
                        <w:tcW w:w="2510"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灌木 高度100cm以内子目*2</w:t>
                        </w:r>
                      </w:p>
                    </w:tc>
                    <w:tc>
                      <w:tcPr>
                        <w:tcW w:w="566"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0.07</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8"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600"/>
                    </w:trPr>
                    <w:tc>
                      <w:tcPr>
                        <w:tcW w:w="15140" w:type="dxa"/>
                        <w:gridSpan w:val="17"/>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40"/>
                            <w:szCs w:val="40"/>
                          </w:rPr>
                        </w:pPr>
                        <w:r w:rsidRPr="009E400A">
                          <w:rPr>
                            <w:rFonts w:ascii="宋体" w:hAnsi="宋体" w:cs="宋体" w:hint="eastAsia"/>
                            <w:b/>
                            <w:bCs/>
                            <w:color w:val="000000"/>
                            <w:kern w:val="0"/>
                            <w:sz w:val="40"/>
                            <w:szCs w:val="40"/>
                          </w:rPr>
                          <w:t>单位工程预(结)算表</w:t>
                        </w:r>
                      </w:p>
                    </w:tc>
                  </w:tr>
                  <w:tr w:rsidR="009E400A" w:rsidRPr="009E400A" w:rsidTr="009E400A">
                    <w:trPr>
                      <w:trHeight w:val="300"/>
                    </w:trPr>
                    <w:tc>
                      <w:tcPr>
                        <w:tcW w:w="5232" w:type="dxa"/>
                        <w:gridSpan w:val="5"/>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工程名称:景观工程</w:t>
                        </w:r>
                      </w:p>
                    </w:tc>
                    <w:tc>
                      <w:tcPr>
                        <w:tcW w:w="6804" w:type="dxa"/>
                        <w:gridSpan w:val="8"/>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3104" w:type="dxa"/>
                        <w:gridSpan w:val="4"/>
                        <w:tcBorders>
                          <w:top w:val="nil"/>
                          <w:left w:val="nil"/>
                          <w:bottom w:val="nil"/>
                          <w:right w:val="nil"/>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第8页 总8页</w:t>
                        </w:r>
                      </w:p>
                    </w:tc>
                  </w:tr>
                  <w:tr w:rsidR="009E400A" w:rsidRPr="009E400A" w:rsidTr="009E400A">
                    <w:trPr>
                      <w:trHeight w:val="330"/>
                    </w:trPr>
                    <w:tc>
                      <w:tcPr>
                        <w:tcW w:w="45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序号</w:t>
                        </w:r>
                      </w:p>
                    </w:tc>
                    <w:tc>
                      <w:tcPr>
                        <w:tcW w:w="129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编号</w:t>
                        </w:r>
                      </w:p>
                    </w:tc>
                    <w:tc>
                      <w:tcPr>
                        <w:tcW w:w="25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名称</w:t>
                        </w:r>
                      </w:p>
                    </w:tc>
                    <w:tc>
                      <w:tcPr>
                        <w:tcW w:w="146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工程量</w:t>
                        </w:r>
                      </w:p>
                    </w:tc>
                    <w:tc>
                      <w:tcPr>
                        <w:tcW w:w="654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综合单价分析</w:t>
                        </w:r>
                      </w:p>
                    </w:tc>
                    <w:tc>
                      <w:tcPr>
                        <w:tcW w:w="93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主材含量</w:t>
                        </w:r>
                      </w:p>
                    </w:tc>
                    <w:tc>
                      <w:tcPr>
                        <w:tcW w:w="193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综合合价分析</w:t>
                        </w:r>
                      </w:p>
                    </w:tc>
                  </w:tr>
                  <w:tr w:rsidR="009E400A" w:rsidRPr="009E400A" w:rsidTr="009E400A">
                    <w:trPr>
                      <w:trHeight w:val="585"/>
                    </w:trPr>
                    <w:tc>
                      <w:tcPr>
                        <w:tcW w:w="459" w:type="dxa"/>
                        <w:vMerge/>
                        <w:tcBorders>
                          <w:top w:val="single" w:sz="8" w:space="0" w:color="000000"/>
                          <w:left w:val="single" w:sz="8"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1297"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2510"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单位</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数量</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人工单价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材料单价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机械单价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管理费单价</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利润单价</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主材单价</w:t>
                        </w:r>
                      </w:p>
                    </w:tc>
                    <w:tc>
                      <w:tcPr>
                        <w:tcW w:w="935" w:type="dxa"/>
                        <w:vMerge/>
                        <w:tcBorders>
                          <w:top w:val="single" w:sz="8" w:space="0" w:color="000000"/>
                          <w:left w:val="single" w:sz="4" w:space="0" w:color="000000"/>
                          <w:bottom w:val="single" w:sz="4" w:space="0" w:color="000000"/>
                          <w:right w:val="single" w:sz="4" w:space="0" w:color="000000"/>
                        </w:tcBorders>
                        <w:vAlign w:val="center"/>
                        <w:hideMark/>
                      </w:tcPr>
                      <w:p w:rsidR="009E400A" w:rsidRPr="009E400A" w:rsidRDefault="009E400A" w:rsidP="00406232">
                        <w:pPr>
                          <w:framePr w:hSpace="180" w:wrap="around" w:vAnchor="page" w:hAnchor="page" w:x="1" w:y="1954"/>
                          <w:widowControl/>
                          <w:jc w:val="left"/>
                          <w:rPr>
                            <w:rFonts w:ascii="宋体" w:hAnsi="宋体" w:cs="宋体"/>
                            <w:b/>
                            <w:bCs/>
                            <w:color w:val="000000"/>
                            <w:kern w:val="0"/>
                            <w:sz w:val="20"/>
                            <w:szCs w:val="20"/>
                          </w:rPr>
                        </w:pP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综合合价</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b/>
                            <w:bCs/>
                            <w:color w:val="000000"/>
                            <w:kern w:val="0"/>
                            <w:sz w:val="20"/>
                            <w:szCs w:val="20"/>
                          </w:rPr>
                        </w:pPr>
                        <w:r w:rsidRPr="009E400A">
                          <w:rPr>
                            <w:rFonts w:ascii="宋体" w:hAnsi="宋体" w:cs="宋体" w:hint="eastAsia"/>
                            <w:b/>
                            <w:bCs/>
                            <w:color w:val="000000"/>
                            <w:kern w:val="0"/>
                            <w:sz w:val="20"/>
                            <w:szCs w:val="20"/>
                          </w:rPr>
                          <w:t>主材合价</w:t>
                        </w:r>
                      </w:p>
                    </w:tc>
                  </w:tr>
                  <w:tr w:rsidR="009E400A" w:rsidRPr="009E400A" w:rsidTr="009E400A">
                    <w:trPr>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27</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11-357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灌木 高度150cm以内子目*3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28</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11-356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灌木 高度100cm以内子目*3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0.07</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lastRenderedPageBreak/>
                          <w:t>29</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11-245</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单一品种成片栽植 木本花卉 20cm营养袋(钵)</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100m2</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0.039</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变叶木 H=25-40 D=20-30 木本</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袋</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26.637</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30</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11-333 *2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露地花坛 木本子目*2</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100m2/月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0.039</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31</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11-393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露地花坛 木本子目*3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100m2/月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0.039</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32</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11-218</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栽植 灌木(带土球) 土球直径30cm以内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针叶樱桃 H=150 D=300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丛</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2.1</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5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33</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人工换土 乔、灌木 土球直径30cm以内</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栽植土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0.12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34</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11-297 *2</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道路绿化成活保养 灌木 高度150cm以内子目*2</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75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35</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11-357 *3</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道路绿化保存保养 灌木 高度150cm以内子目*3</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100株/月</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0.02</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分部小计</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28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28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28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566"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300"/>
                    </w:trPr>
                    <w:tc>
                      <w:tcPr>
                        <w:tcW w:w="459" w:type="dxa"/>
                        <w:tcBorders>
                          <w:top w:val="nil"/>
                          <w:left w:val="single" w:sz="8" w:space="0" w:color="000000"/>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center"/>
                          <w:rPr>
                            <w:rFonts w:ascii="宋体" w:hAnsi="宋体" w:cs="宋体"/>
                            <w:color w:val="000000"/>
                            <w:kern w:val="0"/>
                            <w:sz w:val="18"/>
                            <w:szCs w:val="18"/>
                          </w:rPr>
                        </w:pPr>
                        <w:r w:rsidRPr="009E400A">
                          <w:rPr>
                            <w:rFonts w:ascii="宋体" w:hAnsi="宋体" w:cs="宋体" w:hint="eastAsia"/>
                            <w:color w:val="000000"/>
                            <w:kern w:val="0"/>
                            <w:sz w:val="18"/>
                            <w:szCs w:val="18"/>
                          </w:rPr>
                          <w:t>合计</w:t>
                        </w:r>
                      </w:p>
                    </w:tc>
                    <w:tc>
                      <w:tcPr>
                        <w:tcW w:w="566"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8" w:space="0" w:color="000000"/>
                          <w:right w:val="single" w:sz="8" w:space="0" w:color="000000"/>
                        </w:tcBorders>
                        <w:shd w:val="clear" w:color="FFFFFF" w:fill="FFFFFF"/>
                        <w:vAlign w:val="center"/>
                        <w:hideMark/>
                      </w:tcPr>
                      <w:p w:rsidR="009E400A" w:rsidRPr="009E400A" w:rsidRDefault="009E400A" w:rsidP="00406232">
                        <w:pPr>
                          <w:framePr w:hSpace="180" w:wrap="around" w:vAnchor="page" w:hAnchor="page" w:x="1" w:y="1954"/>
                          <w:widowControl/>
                          <w:jc w:val="righ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r w:rsidR="009E400A" w:rsidRPr="009E400A" w:rsidTr="009E400A">
                    <w:trPr>
                      <w:trHeight w:val="225"/>
                    </w:trPr>
                    <w:tc>
                      <w:tcPr>
                        <w:tcW w:w="459"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1297"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510"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566"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400"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498"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696"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239"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c>
                      <w:tcPr>
                        <w:tcW w:w="995" w:type="dxa"/>
                        <w:tcBorders>
                          <w:top w:val="nil"/>
                          <w:left w:val="nil"/>
                          <w:bottom w:val="single" w:sz="4" w:space="0" w:color="FFFFFF"/>
                          <w:right w:val="single" w:sz="4" w:space="0" w:color="FFFFFF"/>
                        </w:tcBorders>
                        <w:shd w:val="clear" w:color="auto" w:fill="auto"/>
                        <w:noWrap/>
                        <w:vAlign w:val="bottom"/>
                        <w:hideMark/>
                      </w:tcPr>
                      <w:p w:rsidR="009E400A" w:rsidRPr="009E400A" w:rsidRDefault="009E400A" w:rsidP="00406232">
                        <w:pPr>
                          <w:framePr w:hSpace="180" w:wrap="around" w:vAnchor="page" w:hAnchor="page" w:x="1" w:y="1954"/>
                          <w:widowControl/>
                          <w:jc w:val="left"/>
                          <w:rPr>
                            <w:rFonts w:ascii="宋体" w:hAnsi="宋体" w:cs="宋体"/>
                            <w:color w:val="000000"/>
                            <w:kern w:val="0"/>
                            <w:sz w:val="18"/>
                            <w:szCs w:val="18"/>
                          </w:rPr>
                        </w:pPr>
                        <w:r w:rsidRPr="009E400A">
                          <w:rPr>
                            <w:rFonts w:ascii="宋体" w:hAnsi="宋体" w:cs="宋体" w:hint="eastAsia"/>
                            <w:color w:val="000000"/>
                            <w:kern w:val="0"/>
                            <w:sz w:val="18"/>
                            <w:szCs w:val="18"/>
                          </w:rPr>
                          <w:t xml:space="preserve">　</w:t>
                        </w:r>
                      </w:p>
                    </w:tc>
                  </w:tr>
                </w:tbl>
                <w:p w:rsidR="009E400A" w:rsidRDefault="009E400A" w:rsidP="00406232">
                  <w:pPr>
                    <w:widowControl/>
                    <w:jc w:val="center"/>
                    <w:rPr>
                      <w:rFonts w:ascii="宋体" w:hAnsi="宋体" w:cs="宋体"/>
                      <w:b/>
                      <w:bCs/>
                      <w:color w:val="000000"/>
                      <w:kern w:val="0"/>
                      <w:sz w:val="40"/>
                      <w:szCs w:val="40"/>
                    </w:rPr>
                  </w:pPr>
                </w:p>
                <w:p w:rsidR="009E400A" w:rsidRDefault="009E400A" w:rsidP="00406232">
                  <w:pPr>
                    <w:widowControl/>
                    <w:jc w:val="center"/>
                    <w:rPr>
                      <w:rFonts w:ascii="宋体" w:hAnsi="宋体" w:cs="宋体"/>
                      <w:b/>
                      <w:bCs/>
                      <w:color w:val="000000"/>
                      <w:kern w:val="0"/>
                      <w:sz w:val="40"/>
                      <w:szCs w:val="40"/>
                    </w:rPr>
                  </w:pPr>
                </w:p>
                <w:p w:rsidR="009E400A" w:rsidRDefault="009E400A" w:rsidP="00406232">
                  <w:pPr>
                    <w:widowControl/>
                    <w:jc w:val="center"/>
                    <w:rPr>
                      <w:rFonts w:ascii="宋体" w:hAnsi="宋体" w:cs="宋体"/>
                      <w:b/>
                      <w:bCs/>
                      <w:color w:val="000000"/>
                      <w:kern w:val="0"/>
                      <w:sz w:val="40"/>
                      <w:szCs w:val="40"/>
                    </w:rPr>
                  </w:pPr>
                </w:p>
                <w:p w:rsidR="007A3D5B" w:rsidRPr="00092AEC" w:rsidRDefault="007A3D5B" w:rsidP="00406232">
                  <w:pPr>
                    <w:widowControl/>
                    <w:jc w:val="center"/>
                    <w:rPr>
                      <w:rFonts w:ascii="宋体" w:hAnsi="宋体" w:cs="宋体"/>
                      <w:b/>
                      <w:bCs/>
                      <w:color w:val="000000"/>
                      <w:kern w:val="0"/>
                      <w:sz w:val="40"/>
                      <w:szCs w:val="40"/>
                    </w:rPr>
                  </w:pPr>
                  <w:r w:rsidRPr="00092AEC">
                    <w:rPr>
                      <w:rFonts w:ascii="宋体" w:hAnsi="宋体" w:cs="宋体" w:hint="eastAsia"/>
                      <w:b/>
                      <w:bCs/>
                      <w:color w:val="000000"/>
                      <w:kern w:val="0"/>
                      <w:sz w:val="40"/>
                      <w:szCs w:val="40"/>
                    </w:rPr>
                    <w:t>单位工程人材机价差表</w:t>
                  </w:r>
                </w:p>
              </w:tc>
            </w:tr>
            <w:tr w:rsidR="007A3D5B" w:rsidRPr="00092AEC" w:rsidTr="007A3D5B">
              <w:trPr>
                <w:trHeight w:val="300"/>
              </w:trPr>
              <w:tc>
                <w:tcPr>
                  <w:tcW w:w="10018" w:type="dxa"/>
                  <w:gridSpan w:val="7"/>
                  <w:tcBorders>
                    <w:top w:val="nil"/>
                    <w:left w:val="nil"/>
                    <w:bottom w:val="nil"/>
                    <w:right w:val="nil"/>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lastRenderedPageBreak/>
                    <w:t>工程名称：景观工程</w:t>
                  </w:r>
                </w:p>
              </w:tc>
              <w:tc>
                <w:tcPr>
                  <w:tcW w:w="4980" w:type="dxa"/>
                  <w:gridSpan w:val="3"/>
                  <w:tcBorders>
                    <w:top w:val="nil"/>
                    <w:left w:val="nil"/>
                    <w:bottom w:val="nil"/>
                    <w:right w:val="nil"/>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第1页 共1页</w:t>
                  </w:r>
                </w:p>
              </w:tc>
            </w:tr>
            <w:tr w:rsidR="007A3D5B" w:rsidRPr="00092AEC" w:rsidTr="007A3D5B">
              <w:trPr>
                <w:trHeight w:val="330"/>
              </w:trPr>
              <w:tc>
                <w:tcPr>
                  <w:tcW w:w="73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序号</w:t>
                  </w:r>
                </w:p>
              </w:tc>
              <w:tc>
                <w:tcPr>
                  <w:tcW w:w="2620" w:type="dxa"/>
                  <w:tcBorders>
                    <w:top w:val="single" w:sz="8"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材料名称</w:t>
                  </w:r>
                </w:p>
              </w:tc>
              <w:tc>
                <w:tcPr>
                  <w:tcW w:w="1960" w:type="dxa"/>
                  <w:tcBorders>
                    <w:top w:val="single" w:sz="8"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规格</w:t>
                  </w:r>
                </w:p>
              </w:tc>
              <w:tc>
                <w:tcPr>
                  <w:tcW w:w="1120" w:type="dxa"/>
                  <w:tcBorders>
                    <w:top w:val="single" w:sz="8"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单位</w:t>
                  </w:r>
                </w:p>
              </w:tc>
              <w:tc>
                <w:tcPr>
                  <w:tcW w:w="1680" w:type="dxa"/>
                  <w:tcBorders>
                    <w:top w:val="single" w:sz="8"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材料量</w:t>
                  </w:r>
                </w:p>
              </w:tc>
              <w:tc>
                <w:tcPr>
                  <w:tcW w:w="1680" w:type="dxa"/>
                  <w:tcBorders>
                    <w:top w:val="single" w:sz="8"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预算价</w:t>
                  </w:r>
                </w:p>
              </w:tc>
              <w:tc>
                <w:tcPr>
                  <w:tcW w:w="1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市场价</w:t>
                  </w:r>
                </w:p>
              </w:tc>
              <w:tc>
                <w:tcPr>
                  <w:tcW w:w="1660" w:type="dxa"/>
                  <w:tcBorders>
                    <w:top w:val="single" w:sz="8"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价差</w:t>
                  </w:r>
                </w:p>
              </w:tc>
              <w:tc>
                <w:tcPr>
                  <w:tcW w:w="1860" w:type="dxa"/>
                  <w:tcBorders>
                    <w:top w:val="single" w:sz="8" w:space="0" w:color="000000"/>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center"/>
                    <w:rPr>
                      <w:rFonts w:ascii="宋体" w:hAnsi="宋体" w:cs="宋体"/>
                      <w:b/>
                      <w:bCs/>
                      <w:color w:val="000000"/>
                      <w:kern w:val="0"/>
                      <w:sz w:val="20"/>
                      <w:szCs w:val="20"/>
                    </w:rPr>
                  </w:pPr>
                  <w:r w:rsidRPr="00092AEC">
                    <w:rPr>
                      <w:rFonts w:ascii="宋体" w:hAnsi="宋体" w:cs="宋体" w:hint="eastAsia"/>
                      <w:b/>
                      <w:bCs/>
                      <w:color w:val="000000"/>
                      <w:kern w:val="0"/>
                      <w:sz w:val="20"/>
                      <w:szCs w:val="20"/>
                    </w:rPr>
                    <w:t>价差合计</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1</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综合人工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172.34913</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2</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综合人工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22.849</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3</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综合人工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3.38574</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4</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水</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103.17862</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5</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中砂</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48.87583</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6</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碎石</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40mm</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23.08091</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7</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镀锌铁丝</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2.0424</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8</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镀锌铁丝</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0.3996</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9</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32.5(R)水泥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t</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5.24272</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10</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碎石</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20mm</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m3</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13.30968</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11</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人工</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工日</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10.36971</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12</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柴油</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29.87323</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13</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电</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kWh</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25.13108</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14</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汽油</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kg</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224.99151</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285"/>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285"/>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285"/>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285"/>
              </w:trPr>
              <w:tc>
                <w:tcPr>
                  <w:tcW w:w="738" w:type="dxa"/>
                  <w:tcBorders>
                    <w:top w:val="nil"/>
                    <w:left w:val="single" w:sz="8" w:space="0" w:color="000000"/>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26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960" w:type="dxa"/>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r w:rsidR="007A3D5B" w:rsidRPr="00092AEC" w:rsidTr="007A3D5B">
              <w:trPr>
                <w:trHeight w:val="300"/>
              </w:trPr>
              <w:tc>
                <w:tcPr>
                  <w:tcW w:w="738" w:type="dxa"/>
                  <w:tcBorders>
                    <w:top w:val="nil"/>
                    <w:left w:val="single" w:sz="8" w:space="0" w:color="000000"/>
                    <w:bottom w:val="single" w:sz="8"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2620" w:type="dxa"/>
                  <w:tcBorders>
                    <w:top w:val="nil"/>
                    <w:left w:val="nil"/>
                    <w:bottom w:val="single" w:sz="8" w:space="0" w:color="000000"/>
                    <w:right w:val="single" w:sz="4" w:space="0" w:color="000000"/>
                  </w:tcBorders>
                  <w:shd w:val="clear" w:color="FFFFFF" w:fill="FFFFFF"/>
                  <w:vAlign w:val="center"/>
                  <w:hideMark/>
                </w:tcPr>
                <w:p w:rsidR="007A3D5B" w:rsidRPr="00092AEC" w:rsidRDefault="007A3D5B" w:rsidP="009E400A">
                  <w:pPr>
                    <w:widowControl/>
                    <w:jc w:val="center"/>
                    <w:rPr>
                      <w:rFonts w:ascii="宋体" w:hAnsi="宋体" w:cs="宋体"/>
                      <w:color w:val="000000"/>
                      <w:kern w:val="0"/>
                      <w:sz w:val="18"/>
                      <w:szCs w:val="18"/>
                    </w:rPr>
                  </w:pPr>
                  <w:r w:rsidRPr="00092AEC">
                    <w:rPr>
                      <w:rFonts w:ascii="宋体" w:hAnsi="宋体" w:cs="宋体" w:hint="eastAsia"/>
                      <w:color w:val="000000"/>
                      <w:kern w:val="0"/>
                      <w:sz w:val="18"/>
                      <w:szCs w:val="18"/>
                    </w:rPr>
                    <w:t>合计</w:t>
                  </w:r>
                </w:p>
              </w:tc>
              <w:tc>
                <w:tcPr>
                  <w:tcW w:w="1960" w:type="dxa"/>
                  <w:tcBorders>
                    <w:top w:val="single" w:sz="4" w:space="0" w:color="000000"/>
                    <w:left w:val="nil"/>
                    <w:bottom w:val="single" w:sz="8"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120" w:type="dxa"/>
                  <w:tcBorders>
                    <w:top w:val="nil"/>
                    <w:left w:val="nil"/>
                    <w:bottom w:val="single" w:sz="8"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8"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tcBorders>
                    <w:top w:val="nil"/>
                    <w:left w:val="nil"/>
                    <w:bottom w:val="single" w:sz="8"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660" w:type="dxa"/>
                  <w:tcBorders>
                    <w:top w:val="nil"/>
                    <w:left w:val="nil"/>
                    <w:bottom w:val="single" w:sz="8" w:space="0" w:color="000000"/>
                    <w:right w:val="single" w:sz="4" w:space="0" w:color="000000"/>
                  </w:tcBorders>
                  <w:shd w:val="clear" w:color="FFFFFF" w:fill="FFFFFF"/>
                  <w:vAlign w:val="center"/>
                  <w:hideMark/>
                </w:tcPr>
                <w:p w:rsidR="007A3D5B" w:rsidRPr="00092AEC" w:rsidRDefault="007A3D5B" w:rsidP="009E400A">
                  <w:pPr>
                    <w:widowControl/>
                    <w:jc w:val="lef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c>
                <w:tcPr>
                  <w:tcW w:w="1860" w:type="dxa"/>
                  <w:tcBorders>
                    <w:top w:val="nil"/>
                    <w:left w:val="nil"/>
                    <w:bottom w:val="single" w:sz="8" w:space="0" w:color="000000"/>
                    <w:right w:val="single" w:sz="8" w:space="0" w:color="000000"/>
                  </w:tcBorders>
                  <w:shd w:val="clear" w:color="FFFFFF" w:fill="FFFFFF"/>
                  <w:vAlign w:val="center"/>
                  <w:hideMark/>
                </w:tcPr>
                <w:p w:rsidR="007A3D5B" w:rsidRPr="00092AEC" w:rsidRDefault="007A3D5B" w:rsidP="009E400A">
                  <w:pPr>
                    <w:widowControl/>
                    <w:jc w:val="right"/>
                    <w:rPr>
                      <w:rFonts w:ascii="宋体" w:hAnsi="宋体" w:cs="宋体"/>
                      <w:color w:val="000000"/>
                      <w:kern w:val="0"/>
                      <w:sz w:val="18"/>
                      <w:szCs w:val="18"/>
                    </w:rPr>
                  </w:pPr>
                  <w:r w:rsidRPr="00092AEC">
                    <w:rPr>
                      <w:rFonts w:ascii="宋体" w:hAnsi="宋体" w:cs="宋体" w:hint="eastAsia"/>
                      <w:color w:val="000000"/>
                      <w:kern w:val="0"/>
                      <w:sz w:val="18"/>
                      <w:szCs w:val="18"/>
                    </w:rPr>
                    <w:t xml:space="preserve">　</w:t>
                  </w:r>
                </w:p>
              </w:tc>
            </w:tr>
          </w:tbl>
          <w:p w:rsidR="00092AEC" w:rsidRDefault="00092AEC" w:rsidP="007A3D5B"/>
          <w:p w:rsidR="00092AEC" w:rsidRPr="00092AEC" w:rsidRDefault="00092AEC" w:rsidP="007A3D5B">
            <w:pPr>
              <w:pStyle w:val="2"/>
            </w:pPr>
          </w:p>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c>
          <w:tcPr>
            <w:tcW w:w="1251"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lastRenderedPageBreak/>
              <w:t xml:space="preserve">　</w:t>
            </w:r>
          </w:p>
        </w:tc>
        <w:tc>
          <w:tcPr>
            <w:tcW w:w="2573"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c>
          <w:tcPr>
            <w:tcW w:w="1883"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c>
          <w:tcPr>
            <w:tcW w:w="1678"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c>
          <w:tcPr>
            <w:tcW w:w="2139"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c>
          <w:tcPr>
            <w:tcW w:w="1228"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c>
          <w:tcPr>
            <w:tcW w:w="1698"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c>
          <w:tcPr>
            <w:tcW w:w="2194" w:type="dxa"/>
            <w:tcBorders>
              <w:top w:val="nil"/>
              <w:left w:val="nil"/>
              <w:bottom w:val="single" w:sz="4" w:space="0" w:color="FFFFFF"/>
              <w:right w:val="single" w:sz="4" w:space="0" w:color="FFFFFF"/>
            </w:tcBorders>
            <w:shd w:val="clear" w:color="auto" w:fill="auto"/>
            <w:noWrap/>
            <w:vAlign w:val="bottom"/>
            <w:hideMark/>
          </w:tcPr>
          <w:p w:rsidR="00E06C31" w:rsidRPr="00E06C31" w:rsidRDefault="00E06C31" w:rsidP="007A3D5B">
            <w:pPr>
              <w:widowControl/>
              <w:jc w:val="left"/>
              <w:rPr>
                <w:rFonts w:ascii="宋体" w:hAnsi="宋体" w:cs="宋体"/>
                <w:color w:val="000000"/>
                <w:kern w:val="0"/>
                <w:sz w:val="18"/>
                <w:szCs w:val="18"/>
              </w:rPr>
            </w:pPr>
            <w:r w:rsidRPr="00E06C31">
              <w:rPr>
                <w:rFonts w:ascii="宋体" w:hAnsi="宋体" w:cs="宋体" w:hint="eastAsia"/>
                <w:color w:val="000000"/>
                <w:kern w:val="0"/>
                <w:sz w:val="18"/>
                <w:szCs w:val="18"/>
              </w:rPr>
              <w:t xml:space="preserve">　</w:t>
            </w:r>
          </w:p>
        </w:tc>
      </w:tr>
    </w:tbl>
    <w:p w:rsidR="007A3D5B" w:rsidRDefault="007A3D5B">
      <w:r>
        <w:lastRenderedPageBreak/>
        <w:br w:type="page"/>
      </w:r>
    </w:p>
    <w:tbl>
      <w:tblPr>
        <w:tblW w:w="15400" w:type="dxa"/>
        <w:tblLook w:val="04A0"/>
      </w:tblPr>
      <w:tblGrid>
        <w:gridCol w:w="932"/>
        <w:gridCol w:w="1229"/>
        <w:gridCol w:w="2518"/>
        <w:gridCol w:w="1838"/>
        <w:gridCol w:w="1645"/>
        <w:gridCol w:w="2284"/>
        <w:gridCol w:w="1138"/>
        <w:gridCol w:w="1669"/>
        <w:gridCol w:w="2147"/>
      </w:tblGrid>
      <w:tr w:rsidR="00A3160B" w:rsidRPr="003F363C" w:rsidTr="00A3160B">
        <w:trPr>
          <w:trHeight w:val="600"/>
        </w:trPr>
        <w:tc>
          <w:tcPr>
            <w:tcW w:w="15400" w:type="dxa"/>
            <w:gridSpan w:val="9"/>
            <w:tcBorders>
              <w:top w:val="nil"/>
              <w:left w:val="nil"/>
              <w:bottom w:val="nil"/>
              <w:right w:val="nil"/>
            </w:tcBorders>
            <w:shd w:val="clear" w:color="FFFFFF" w:fill="FFFFFF"/>
            <w:vAlign w:val="center"/>
            <w:hideMark/>
          </w:tcPr>
          <w:p w:rsidR="00A3160B" w:rsidRPr="003F363C" w:rsidRDefault="00A3160B" w:rsidP="00A3160B">
            <w:pPr>
              <w:widowControl/>
              <w:jc w:val="center"/>
              <w:rPr>
                <w:rFonts w:ascii="宋体" w:hAnsi="宋体" w:cs="宋体"/>
                <w:b/>
                <w:bCs/>
                <w:color w:val="000000"/>
                <w:kern w:val="0"/>
                <w:sz w:val="40"/>
                <w:szCs w:val="40"/>
              </w:rPr>
            </w:pPr>
            <w:r w:rsidRPr="003F363C">
              <w:rPr>
                <w:rFonts w:ascii="宋体" w:hAnsi="宋体" w:cs="宋体" w:hint="eastAsia"/>
                <w:b/>
                <w:bCs/>
                <w:color w:val="000000"/>
                <w:kern w:val="0"/>
                <w:sz w:val="40"/>
                <w:szCs w:val="40"/>
              </w:rPr>
              <w:lastRenderedPageBreak/>
              <w:t>措施项目表</w:t>
            </w:r>
          </w:p>
        </w:tc>
      </w:tr>
      <w:tr w:rsidR="00A3160B" w:rsidRPr="003F363C" w:rsidTr="00A3160B">
        <w:trPr>
          <w:trHeight w:val="300"/>
        </w:trPr>
        <w:tc>
          <w:tcPr>
            <w:tcW w:w="4679" w:type="dxa"/>
            <w:gridSpan w:val="3"/>
            <w:tcBorders>
              <w:top w:val="nil"/>
              <w:left w:val="nil"/>
              <w:bottom w:val="nil"/>
              <w:right w:val="nil"/>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工程名称:景观工程</w:t>
            </w:r>
          </w:p>
        </w:tc>
        <w:tc>
          <w:tcPr>
            <w:tcW w:w="5767" w:type="dxa"/>
            <w:gridSpan w:val="3"/>
            <w:tcBorders>
              <w:top w:val="nil"/>
              <w:left w:val="nil"/>
              <w:bottom w:val="nil"/>
              <w:right w:val="nil"/>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954" w:type="dxa"/>
            <w:gridSpan w:val="3"/>
            <w:tcBorders>
              <w:top w:val="nil"/>
              <w:left w:val="nil"/>
              <w:bottom w:val="nil"/>
              <w:right w:val="nil"/>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第1页 共1页</w:t>
            </w:r>
          </w:p>
        </w:tc>
      </w:tr>
      <w:tr w:rsidR="00A3160B" w:rsidRPr="003F363C" w:rsidTr="00A3160B">
        <w:trPr>
          <w:trHeight w:val="330"/>
        </w:trPr>
        <w:tc>
          <w:tcPr>
            <w:tcW w:w="93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行号</w:t>
            </w:r>
          </w:p>
        </w:tc>
        <w:tc>
          <w:tcPr>
            <w:tcW w:w="1229" w:type="dxa"/>
            <w:tcBorders>
              <w:top w:val="single" w:sz="8"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序号</w:t>
            </w:r>
          </w:p>
        </w:tc>
        <w:tc>
          <w:tcPr>
            <w:tcW w:w="435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名称</w:t>
            </w:r>
          </w:p>
        </w:tc>
        <w:tc>
          <w:tcPr>
            <w:tcW w:w="1645" w:type="dxa"/>
            <w:tcBorders>
              <w:top w:val="single" w:sz="8"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单位</w:t>
            </w:r>
          </w:p>
        </w:tc>
        <w:tc>
          <w:tcPr>
            <w:tcW w:w="342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计算基数</w:t>
            </w:r>
          </w:p>
        </w:tc>
        <w:tc>
          <w:tcPr>
            <w:tcW w:w="1669" w:type="dxa"/>
            <w:tcBorders>
              <w:top w:val="single" w:sz="8"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费率</w:t>
            </w:r>
          </w:p>
        </w:tc>
        <w:tc>
          <w:tcPr>
            <w:tcW w:w="2147" w:type="dxa"/>
            <w:tcBorders>
              <w:top w:val="single" w:sz="8" w:space="0" w:color="000000"/>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合价</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1</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1</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垂直运输</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2</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2</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模板工程</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3</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3</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脚手架工程</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4</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4</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围堰工程</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5</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5</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安全施工基本费</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FBFXHJ+JSCSHJ</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1.22</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6</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6</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安全施工费（浮动部分）</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AQSGJBF</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30</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7</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7</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临时设施费</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FBFXHJ+JSCSHJ</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1.02</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52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8</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8</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夜间施工增加费</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RGF+JSCS_RGF+JSRGF+JSCS_JSRGF</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0.19</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52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9</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9</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雨季施工增加费</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(RGF+JSCS_RGF+JSRGF+JSCS_JSRGF)*1.2</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0.61</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10</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10</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大宗材料运杂费</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项</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26878.16</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28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28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28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28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28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285"/>
        </w:trPr>
        <w:tc>
          <w:tcPr>
            <w:tcW w:w="932" w:type="dxa"/>
            <w:tcBorders>
              <w:top w:val="nil"/>
              <w:left w:val="single" w:sz="8" w:space="0" w:color="000000"/>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22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35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45"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342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4"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4"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r w:rsidR="00A3160B" w:rsidRPr="003F363C" w:rsidTr="00A3160B">
        <w:trPr>
          <w:trHeight w:val="300"/>
        </w:trPr>
        <w:tc>
          <w:tcPr>
            <w:tcW w:w="932" w:type="dxa"/>
            <w:tcBorders>
              <w:top w:val="nil"/>
              <w:left w:val="single" w:sz="8" w:space="0" w:color="000000"/>
              <w:bottom w:val="single" w:sz="8"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229" w:type="dxa"/>
            <w:tcBorders>
              <w:top w:val="nil"/>
              <w:left w:val="nil"/>
              <w:bottom w:val="single" w:sz="8" w:space="0" w:color="000000"/>
              <w:right w:val="single" w:sz="4" w:space="0" w:color="000000"/>
            </w:tcBorders>
            <w:shd w:val="clear" w:color="FFFFFF" w:fill="FFFFFF"/>
            <w:vAlign w:val="center"/>
            <w:hideMark/>
          </w:tcPr>
          <w:p w:rsidR="00A3160B" w:rsidRPr="003F363C" w:rsidRDefault="00A3160B" w:rsidP="00A3160B">
            <w:pPr>
              <w:widowControl/>
              <w:jc w:val="lef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435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合计</w:t>
            </w:r>
          </w:p>
        </w:tc>
        <w:tc>
          <w:tcPr>
            <w:tcW w:w="1645" w:type="dxa"/>
            <w:tcBorders>
              <w:top w:val="nil"/>
              <w:left w:val="nil"/>
              <w:bottom w:val="single" w:sz="8"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3422" w:type="dxa"/>
            <w:gridSpan w:val="2"/>
            <w:tcBorders>
              <w:top w:val="single" w:sz="4" w:space="0" w:color="000000"/>
              <w:left w:val="nil"/>
              <w:bottom w:val="single" w:sz="8"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1669" w:type="dxa"/>
            <w:tcBorders>
              <w:top w:val="nil"/>
              <w:left w:val="nil"/>
              <w:bottom w:val="single" w:sz="8" w:space="0" w:color="000000"/>
              <w:right w:val="single" w:sz="4" w:space="0" w:color="000000"/>
            </w:tcBorders>
            <w:shd w:val="clear" w:color="FFFFFF" w:fill="FFFFFF"/>
            <w:vAlign w:val="center"/>
            <w:hideMark/>
          </w:tcPr>
          <w:p w:rsidR="00A3160B" w:rsidRPr="003F363C" w:rsidRDefault="00A3160B" w:rsidP="00A3160B">
            <w:pPr>
              <w:widowControl/>
              <w:jc w:val="center"/>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c>
          <w:tcPr>
            <w:tcW w:w="2147" w:type="dxa"/>
            <w:tcBorders>
              <w:top w:val="nil"/>
              <w:left w:val="nil"/>
              <w:bottom w:val="single" w:sz="8" w:space="0" w:color="000000"/>
              <w:right w:val="single" w:sz="8" w:space="0" w:color="000000"/>
            </w:tcBorders>
            <w:shd w:val="clear" w:color="FFFFFF" w:fill="FFFFFF"/>
            <w:vAlign w:val="center"/>
            <w:hideMark/>
          </w:tcPr>
          <w:p w:rsidR="00A3160B" w:rsidRPr="003F363C" w:rsidRDefault="00A3160B" w:rsidP="00A3160B">
            <w:pPr>
              <w:widowControl/>
              <w:jc w:val="right"/>
              <w:rPr>
                <w:rFonts w:ascii="宋体" w:hAnsi="宋体" w:cs="宋体"/>
                <w:color w:val="000000"/>
                <w:kern w:val="0"/>
                <w:sz w:val="18"/>
                <w:szCs w:val="18"/>
              </w:rPr>
            </w:pPr>
            <w:r w:rsidRPr="003F363C">
              <w:rPr>
                <w:rFonts w:ascii="宋体" w:hAnsi="宋体" w:cs="宋体" w:hint="eastAsia"/>
                <w:color w:val="000000"/>
                <w:kern w:val="0"/>
                <w:sz w:val="18"/>
                <w:szCs w:val="18"/>
              </w:rPr>
              <w:t xml:space="preserve">　</w:t>
            </w:r>
          </w:p>
        </w:tc>
      </w:tr>
    </w:tbl>
    <w:p w:rsidR="00A3160B" w:rsidRDefault="00A3160B" w:rsidP="00A3160B">
      <w:pPr>
        <w:widowControl/>
        <w:rPr>
          <w:rFonts w:ascii="宋体" w:hAnsi="宋体" w:cs="宋体"/>
          <w:b/>
          <w:bCs/>
          <w:color w:val="000000"/>
          <w:kern w:val="0"/>
          <w:sz w:val="40"/>
          <w:szCs w:val="40"/>
        </w:rPr>
      </w:pPr>
    </w:p>
    <w:p w:rsidR="00A3160B" w:rsidRPr="00A3160B" w:rsidRDefault="00A3160B" w:rsidP="00A3160B">
      <w:pPr>
        <w:pStyle w:val="2"/>
      </w:pPr>
    </w:p>
    <w:tbl>
      <w:tblPr>
        <w:tblpPr w:leftFromText="180" w:rightFromText="180" w:vertAnchor="page" w:horzAnchor="page" w:tblpX="1" w:tblpY="1954"/>
        <w:tblW w:w="16605" w:type="dxa"/>
        <w:tblLook w:val="04A0"/>
      </w:tblPr>
      <w:tblGrid>
        <w:gridCol w:w="995"/>
        <w:gridCol w:w="1705"/>
        <w:gridCol w:w="1452"/>
        <w:gridCol w:w="1967"/>
        <w:gridCol w:w="2028"/>
        <w:gridCol w:w="1327"/>
        <w:gridCol w:w="994"/>
        <w:gridCol w:w="1216"/>
        <w:gridCol w:w="532"/>
        <w:gridCol w:w="4389"/>
      </w:tblGrid>
      <w:tr w:rsidR="009269B1" w:rsidRPr="009269B1" w:rsidTr="007A3D5B">
        <w:trPr>
          <w:trHeight w:val="600"/>
        </w:trPr>
        <w:tc>
          <w:tcPr>
            <w:tcW w:w="16605" w:type="dxa"/>
            <w:gridSpan w:val="10"/>
            <w:tcBorders>
              <w:top w:val="nil"/>
              <w:left w:val="nil"/>
              <w:bottom w:val="nil"/>
              <w:right w:val="nil"/>
            </w:tcBorders>
            <w:shd w:val="clear" w:color="FFFFFF" w:fill="FFFFFF"/>
            <w:vAlign w:val="center"/>
            <w:hideMark/>
          </w:tcPr>
          <w:p w:rsidR="007A3D5B" w:rsidRDefault="007A3D5B"/>
          <w:tbl>
            <w:tblPr>
              <w:tblW w:w="15120" w:type="dxa"/>
              <w:tblInd w:w="1269" w:type="dxa"/>
              <w:tblLook w:val="04A0"/>
            </w:tblPr>
            <w:tblGrid>
              <w:gridCol w:w="1240"/>
              <w:gridCol w:w="1360"/>
              <w:gridCol w:w="4460"/>
              <w:gridCol w:w="3080"/>
              <w:gridCol w:w="1280"/>
              <w:gridCol w:w="1660"/>
              <w:gridCol w:w="2040"/>
            </w:tblGrid>
            <w:tr w:rsidR="00C82D7A" w:rsidRPr="00C82D7A" w:rsidTr="007A3D5B">
              <w:trPr>
                <w:trHeight w:val="600"/>
              </w:trPr>
              <w:tc>
                <w:tcPr>
                  <w:tcW w:w="15120" w:type="dxa"/>
                  <w:gridSpan w:val="7"/>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40"/>
                      <w:szCs w:val="40"/>
                    </w:rPr>
                  </w:pPr>
                  <w:r w:rsidRPr="00C82D7A">
                    <w:rPr>
                      <w:rFonts w:ascii="宋体" w:hAnsi="宋体" w:cs="宋体" w:hint="eastAsia"/>
                      <w:b/>
                      <w:bCs/>
                      <w:color w:val="000000"/>
                      <w:kern w:val="0"/>
                      <w:sz w:val="40"/>
                      <w:szCs w:val="40"/>
                    </w:rPr>
                    <w:t>单位工程费汇总表</w:t>
                  </w:r>
                </w:p>
              </w:tc>
            </w:tr>
            <w:tr w:rsidR="00C82D7A" w:rsidRPr="00C82D7A" w:rsidTr="007A3D5B">
              <w:trPr>
                <w:trHeight w:val="300"/>
              </w:trPr>
              <w:tc>
                <w:tcPr>
                  <w:tcW w:w="10140" w:type="dxa"/>
                  <w:gridSpan w:val="4"/>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工程名称：路灯工程</w:t>
                  </w:r>
                </w:p>
              </w:tc>
              <w:tc>
                <w:tcPr>
                  <w:tcW w:w="4980" w:type="dxa"/>
                  <w:gridSpan w:val="3"/>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第1页 共2页</w:t>
                  </w:r>
                </w:p>
              </w:tc>
            </w:tr>
            <w:tr w:rsidR="00C82D7A" w:rsidRPr="00C82D7A" w:rsidTr="007A3D5B">
              <w:trPr>
                <w:trHeight w:val="480"/>
              </w:trPr>
              <w:tc>
                <w:tcPr>
                  <w:tcW w:w="12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行号</w:t>
                  </w:r>
                </w:p>
              </w:tc>
              <w:tc>
                <w:tcPr>
                  <w:tcW w:w="1360" w:type="dxa"/>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项目名称</w:t>
                  </w:r>
                </w:p>
              </w:tc>
              <w:tc>
                <w:tcPr>
                  <w:tcW w:w="43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取费说明</w:t>
                  </w:r>
                </w:p>
              </w:tc>
              <w:tc>
                <w:tcPr>
                  <w:tcW w:w="1660" w:type="dxa"/>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费率</w:t>
                  </w:r>
                </w:p>
              </w:tc>
              <w:tc>
                <w:tcPr>
                  <w:tcW w:w="2040" w:type="dxa"/>
                  <w:tcBorders>
                    <w:top w:val="single" w:sz="8" w:space="0" w:color="000000"/>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金额（元）</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一</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实体项目费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分部分项合计</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其中：人工费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分部分项人工费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二</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措施项目费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其中：人工费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单价措施项目人工费+总价措施人工费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施工单价措施项目费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单价措施项目合计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施工总价措施项目费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总价措施项目合计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525"/>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其中：安全文明施工费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安全防护、文明施工基本费+安全防护、文明施工浮动费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其中：临时设施费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临时设施费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其中：夜间施工增加费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夜间施工费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3.4</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其中：雨季施工增加费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雨季施工费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3.5</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其中：视频监控费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视频监控费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三</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其他项目费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其他项目合计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4.1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其中：暂列金额</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暂列金额</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14</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4.2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其中：暂估价</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专业工程暂估价</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lastRenderedPageBreak/>
                    <w:t>15</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4.3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其中：计日工</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计日工</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4.4</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其中：总承包服务费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总承包服务费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四</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远途工程增加费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分部分项合计+单价措施项目合计</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2.5</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18</w:t>
                  </w:r>
                </w:p>
              </w:tc>
              <w:tc>
                <w:tcPr>
                  <w:tcW w:w="1360"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五</w:t>
                  </w:r>
                </w:p>
              </w:tc>
              <w:tc>
                <w:tcPr>
                  <w:tcW w:w="4460" w:type="dxa"/>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规费</w:t>
                  </w:r>
                </w:p>
              </w:tc>
              <w:tc>
                <w:tcPr>
                  <w:tcW w:w="43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其中：建筑垃圾处置费+其中：社会保险费</w:t>
                  </w:r>
                </w:p>
              </w:tc>
              <w:tc>
                <w:tcPr>
                  <w:tcW w:w="1660"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8"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600"/>
              </w:trPr>
              <w:tc>
                <w:tcPr>
                  <w:tcW w:w="15120" w:type="dxa"/>
                  <w:gridSpan w:val="7"/>
                  <w:tcBorders>
                    <w:top w:val="nil"/>
                    <w:left w:val="nil"/>
                    <w:bottom w:val="nil"/>
                    <w:right w:val="nil"/>
                  </w:tcBorders>
                  <w:shd w:val="clear" w:color="FFFFFF" w:fill="FFFFFF"/>
                  <w:vAlign w:val="center"/>
                  <w:hideMark/>
                </w:tcPr>
                <w:p w:rsidR="007A3D5B" w:rsidRDefault="007A3D5B" w:rsidP="00406232">
                  <w:pPr>
                    <w:framePr w:hSpace="180" w:wrap="around" w:vAnchor="page" w:hAnchor="page" w:x="1" w:y="1954"/>
                    <w:widowControl/>
                    <w:jc w:val="center"/>
                    <w:rPr>
                      <w:rFonts w:ascii="宋体" w:hAnsi="宋体" w:cs="宋体"/>
                      <w:b/>
                      <w:bCs/>
                      <w:color w:val="000000"/>
                      <w:kern w:val="0"/>
                      <w:sz w:val="40"/>
                      <w:szCs w:val="40"/>
                    </w:rPr>
                  </w:pPr>
                </w:p>
                <w:p w:rsidR="007A3D5B" w:rsidRDefault="007A3D5B" w:rsidP="00406232">
                  <w:pPr>
                    <w:framePr w:hSpace="180" w:wrap="around" w:vAnchor="page" w:hAnchor="page" w:x="1" w:y="1954"/>
                    <w:widowControl/>
                    <w:jc w:val="center"/>
                    <w:rPr>
                      <w:rFonts w:ascii="宋体" w:hAnsi="宋体" w:cs="宋体"/>
                      <w:b/>
                      <w:bCs/>
                      <w:color w:val="000000"/>
                      <w:kern w:val="0"/>
                      <w:sz w:val="40"/>
                      <w:szCs w:val="40"/>
                    </w:rPr>
                  </w:pPr>
                </w:p>
                <w:p w:rsidR="007A3D5B" w:rsidRDefault="007A3D5B" w:rsidP="00406232">
                  <w:pPr>
                    <w:framePr w:hSpace="180" w:wrap="around" w:vAnchor="page" w:hAnchor="page" w:x="1" w:y="1954"/>
                    <w:widowControl/>
                    <w:jc w:val="center"/>
                    <w:rPr>
                      <w:rFonts w:ascii="宋体" w:hAnsi="宋体" w:cs="宋体"/>
                      <w:b/>
                      <w:bCs/>
                      <w:color w:val="000000"/>
                      <w:kern w:val="0"/>
                      <w:sz w:val="40"/>
                      <w:szCs w:val="40"/>
                    </w:rPr>
                  </w:pPr>
                </w:p>
                <w:p w:rsidR="00C82D7A" w:rsidRPr="00C82D7A" w:rsidRDefault="00C82D7A" w:rsidP="00406232">
                  <w:pPr>
                    <w:framePr w:hSpace="180" w:wrap="around" w:vAnchor="page" w:hAnchor="page" w:x="1" w:y="1954"/>
                    <w:widowControl/>
                    <w:jc w:val="center"/>
                    <w:rPr>
                      <w:rFonts w:ascii="宋体" w:hAnsi="宋体" w:cs="宋体"/>
                      <w:b/>
                      <w:bCs/>
                      <w:color w:val="000000"/>
                      <w:kern w:val="0"/>
                      <w:sz w:val="40"/>
                      <w:szCs w:val="40"/>
                    </w:rPr>
                  </w:pPr>
                  <w:r w:rsidRPr="00C82D7A">
                    <w:rPr>
                      <w:rFonts w:ascii="宋体" w:hAnsi="宋体" w:cs="宋体" w:hint="eastAsia"/>
                      <w:b/>
                      <w:bCs/>
                      <w:color w:val="000000"/>
                      <w:kern w:val="0"/>
                      <w:sz w:val="40"/>
                      <w:szCs w:val="40"/>
                    </w:rPr>
                    <w:t>单位工程费汇总表</w:t>
                  </w:r>
                </w:p>
              </w:tc>
            </w:tr>
            <w:tr w:rsidR="00C82D7A" w:rsidRPr="00C82D7A" w:rsidTr="007A3D5B">
              <w:trPr>
                <w:trHeight w:val="300"/>
              </w:trPr>
              <w:tc>
                <w:tcPr>
                  <w:tcW w:w="10140" w:type="dxa"/>
                  <w:gridSpan w:val="4"/>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工程名称：路灯工程</w:t>
                  </w:r>
                </w:p>
              </w:tc>
              <w:tc>
                <w:tcPr>
                  <w:tcW w:w="4980" w:type="dxa"/>
                  <w:gridSpan w:val="3"/>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第2页 共2页</w:t>
                  </w:r>
                </w:p>
              </w:tc>
            </w:tr>
            <w:tr w:rsidR="00C82D7A" w:rsidRPr="00C82D7A" w:rsidTr="007A3D5B">
              <w:trPr>
                <w:trHeight w:val="480"/>
              </w:trPr>
              <w:tc>
                <w:tcPr>
                  <w:tcW w:w="12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行号</w:t>
                  </w:r>
                </w:p>
              </w:tc>
              <w:tc>
                <w:tcPr>
                  <w:tcW w:w="1360" w:type="dxa"/>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项目名称</w:t>
                  </w:r>
                </w:p>
              </w:tc>
              <w:tc>
                <w:tcPr>
                  <w:tcW w:w="43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取费说明</w:t>
                  </w:r>
                </w:p>
              </w:tc>
              <w:tc>
                <w:tcPr>
                  <w:tcW w:w="1660" w:type="dxa"/>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费率</w:t>
                  </w:r>
                </w:p>
              </w:tc>
              <w:tc>
                <w:tcPr>
                  <w:tcW w:w="2040" w:type="dxa"/>
                  <w:tcBorders>
                    <w:top w:val="single" w:sz="8" w:space="0" w:color="000000"/>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金额（元）</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5.1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其中：建筑垃圾处置费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525"/>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5.2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其中：社会保险费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(分部分项人工费+单价措施项目人工费+分部分项机上人工费+单价措施机上人工费)*0.7</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28</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六</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人工价差+材料价差+机械价差</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6.1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人工价差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人工价差</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23</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6.2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材料价差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材料价差</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24</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6.3</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机械价差</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机械价差</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25</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七</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独立费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其中：工程材料运杂费+其中：其他独立费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lastRenderedPageBreak/>
                    <w:t>26</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7.1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其中：工程材料运杂费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材料运杂费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27</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7.2</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其中：其他独立费</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525"/>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28</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八</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不含税工程造价</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实体项目费+措施项目费+其他项目费+远途工程增加费+规费+价差+独立费</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29</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九</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税金</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不含税工程造价</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9</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30</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十</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含税工程造价</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不含税工程造价+税金</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7A3D5B">
              <w:trPr>
                <w:trHeight w:val="480"/>
              </w:trPr>
              <w:tc>
                <w:tcPr>
                  <w:tcW w:w="1240" w:type="dxa"/>
                  <w:tcBorders>
                    <w:top w:val="nil"/>
                    <w:left w:val="single" w:sz="8" w:space="0" w:color="000000"/>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360"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460" w:type="dxa"/>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0"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040" w:type="dxa"/>
                  <w:tcBorders>
                    <w:top w:val="nil"/>
                    <w:left w:val="nil"/>
                    <w:bottom w:val="single" w:sz="8"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bl>
          <w:p w:rsidR="00C82D7A" w:rsidRDefault="00C82D7A" w:rsidP="007A3D5B">
            <w:pPr>
              <w:widowControl/>
              <w:jc w:val="center"/>
              <w:rPr>
                <w:rFonts w:ascii="宋体" w:hAnsi="宋体" w:cs="宋体"/>
                <w:b/>
                <w:bCs/>
                <w:color w:val="000000"/>
                <w:kern w:val="0"/>
                <w:sz w:val="40"/>
                <w:szCs w:val="40"/>
              </w:rPr>
            </w:pPr>
          </w:p>
          <w:p w:rsidR="00C82D7A" w:rsidRDefault="00C82D7A" w:rsidP="007A3D5B">
            <w:pPr>
              <w:widowControl/>
              <w:jc w:val="center"/>
              <w:rPr>
                <w:rFonts w:ascii="宋体" w:hAnsi="宋体" w:cs="宋体"/>
                <w:b/>
                <w:bCs/>
                <w:color w:val="000000"/>
                <w:kern w:val="0"/>
                <w:sz w:val="40"/>
                <w:szCs w:val="40"/>
              </w:rPr>
            </w:pPr>
          </w:p>
          <w:p w:rsidR="00C82D7A" w:rsidRDefault="00C82D7A" w:rsidP="007A3D5B">
            <w:pPr>
              <w:widowControl/>
              <w:jc w:val="center"/>
              <w:rPr>
                <w:rFonts w:ascii="宋体" w:hAnsi="宋体" w:cs="宋体"/>
                <w:b/>
                <w:bCs/>
                <w:color w:val="000000"/>
                <w:kern w:val="0"/>
                <w:sz w:val="40"/>
                <w:szCs w:val="40"/>
              </w:rPr>
            </w:pPr>
          </w:p>
          <w:p w:rsidR="00C82D7A" w:rsidRDefault="00C82D7A" w:rsidP="007A3D5B">
            <w:pPr>
              <w:widowControl/>
              <w:jc w:val="center"/>
              <w:rPr>
                <w:rFonts w:ascii="宋体" w:hAnsi="宋体" w:cs="宋体"/>
                <w:b/>
                <w:bCs/>
                <w:color w:val="000000"/>
                <w:kern w:val="0"/>
                <w:sz w:val="40"/>
                <w:szCs w:val="40"/>
              </w:rPr>
            </w:pPr>
          </w:p>
          <w:p w:rsidR="00C82D7A" w:rsidRDefault="00C82D7A" w:rsidP="007A3D5B">
            <w:pPr>
              <w:pStyle w:val="2"/>
            </w:pPr>
          </w:p>
          <w:tbl>
            <w:tblPr>
              <w:tblW w:w="15330" w:type="dxa"/>
              <w:tblLook w:val="04A0"/>
            </w:tblPr>
            <w:tblGrid>
              <w:gridCol w:w="457"/>
              <w:gridCol w:w="466"/>
              <w:gridCol w:w="828"/>
              <w:gridCol w:w="399"/>
              <w:gridCol w:w="2113"/>
              <w:gridCol w:w="370"/>
              <w:gridCol w:w="386"/>
              <w:gridCol w:w="400"/>
              <w:gridCol w:w="498"/>
              <w:gridCol w:w="533"/>
              <w:gridCol w:w="406"/>
              <w:gridCol w:w="935"/>
              <w:gridCol w:w="285"/>
              <w:gridCol w:w="686"/>
              <w:gridCol w:w="985"/>
              <w:gridCol w:w="552"/>
              <w:gridCol w:w="433"/>
              <w:gridCol w:w="985"/>
              <w:gridCol w:w="85"/>
              <w:gridCol w:w="615"/>
              <w:gridCol w:w="239"/>
              <w:gridCol w:w="810"/>
              <w:gridCol w:w="125"/>
              <w:gridCol w:w="935"/>
              <w:gridCol w:w="994"/>
              <w:gridCol w:w="70"/>
            </w:tblGrid>
            <w:tr w:rsidR="00C82D7A" w:rsidRPr="00C82D7A" w:rsidTr="00C82D7A">
              <w:trPr>
                <w:gridAfter w:val="1"/>
                <w:wAfter w:w="70" w:type="dxa"/>
                <w:trHeight w:val="600"/>
              </w:trPr>
              <w:tc>
                <w:tcPr>
                  <w:tcW w:w="15330" w:type="dxa"/>
                  <w:gridSpan w:val="25"/>
                  <w:tcBorders>
                    <w:top w:val="nil"/>
                    <w:left w:val="nil"/>
                    <w:bottom w:val="nil"/>
                    <w:right w:val="nil"/>
                  </w:tcBorders>
                  <w:shd w:val="clear" w:color="FFFFFF" w:fill="FFFFFF"/>
                  <w:vAlign w:val="center"/>
                  <w:hideMark/>
                </w:tcPr>
                <w:p w:rsidR="00C82D7A" w:rsidRDefault="00C82D7A" w:rsidP="00406232">
                  <w:pPr>
                    <w:framePr w:hSpace="180" w:wrap="around" w:vAnchor="page" w:hAnchor="page" w:x="1" w:y="1954"/>
                    <w:widowControl/>
                    <w:rPr>
                      <w:rFonts w:ascii="宋体" w:hAnsi="宋体" w:cs="宋体"/>
                      <w:b/>
                      <w:bCs/>
                      <w:color w:val="000000"/>
                      <w:kern w:val="0"/>
                      <w:sz w:val="40"/>
                      <w:szCs w:val="40"/>
                    </w:rPr>
                  </w:pPr>
                </w:p>
                <w:p w:rsidR="00C82D7A" w:rsidRPr="00C82D7A" w:rsidRDefault="00C82D7A" w:rsidP="00406232">
                  <w:pPr>
                    <w:framePr w:hSpace="180" w:wrap="around" w:vAnchor="page" w:hAnchor="page" w:x="1" w:y="1954"/>
                    <w:widowControl/>
                    <w:jc w:val="center"/>
                    <w:rPr>
                      <w:rFonts w:ascii="宋体" w:hAnsi="宋体" w:cs="宋体"/>
                      <w:b/>
                      <w:bCs/>
                      <w:color w:val="000000"/>
                      <w:kern w:val="0"/>
                      <w:sz w:val="40"/>
                      <w:szCs w:val="40"/>
                    </w:rPr>
                  </w:pPr>
                  <w:r w:rsidRPr="00C82D7A">
                    <w:rPr>
                      <w:rFonts w:ascii="宋体" w:hAnsi="宋体" w:cs="宋体" w:hint="eastAsia"/>
                      <w:b/>
                      <w:bCs/>
                      <w:color w:val="000000"/>
                      <w:kern w:val="0"/>
                      <w:sz w:val="40"/>
                      <w:szCs w:val="40"/>
                    </w:rPr>
                    <w:t>单位工程预(结)算表</w:t>
                  </w:r>
                </w:p>
              </w:tc>
            </w:tr>
            <w:tr w:rsidR="00C82D7A" w:rsidRPr="00C82D7A" w:rsidTr="00C82D7A">
              <w:trPr>
                <w:gridAfter w:val="1"/>
                <w:wAfter w:w="70" w:type="dxa"/>
                <w:trHeight w:val="300"/>
              </w:trPr>
              <w:tc>
                <w:tcPr>
                  <w:tcW w:w="5419" w:type="dxa"/>
                  <w:gridSpan w:val="8"/>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工程名称:路灯工程</w:t>
                  </w:r>
                </w:p>
              </w:tc>
              <w:tc>
                <w:tcPr>
                  <w:tcW w:w="6808" w:type="dxa"/>
                  <w:gridSpan w:val="12"/>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103" w:type="dxa"/>
                  <w:gridSpan w:val="5"/>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第1页 总2页</w:t>
                  </w:r>
                </w:p>
              </w:tc>
            </w:tr>
            <w:tr w:rsidR="00C82D7A" w:rsidRPr="00C82D7A" w:rsidTr="00C82D7A">
              <w:trPr>
                <w:gridAfter w:val="1"/>
                <w:wAfter w:w="70" w:type="dxa"/>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序号</w:t>
                  </w:r>
                </w:p>
              </w:tc>
              <w:tc>
                <w:tcPr>
                  <w:tcW w:w="12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编号</w:t>
                  </w:r>
                </w:p>
              </w:tc>
              <w:tc>
                <w:tcPr>
                  <w:tcW w:w="25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名称</w:t>
                  </w:r>
                </w:p>
              </w:tc>
              <w:tc>
                <w:tcPr>
                  <w:tcW w:w="1654" w:type="dxa"/>
                  <w:gridSpan w:val="4"/>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工程量</w:t>
                  </w:r>
                </w:p>
              </w:tc>
              <w:tc>
                <w:tcPr>
                  <w:tcW w:w="6549"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综合单价分析</w:t>
                  </w:r>
                </w:p>
              </w:tc>
              <w:tc>
                <w:tcPr>
                  <w:tcW w:w="9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主材含量</w:t>
                  </w:r>
                </w:p>
              </w:tc>
              <w:tc>
                <w:tcPr>
                  <w:tcW w:w="1929" w:type="dxa"/>
                  <w:gridSpan w:val="2"/>
                  <w:tcBorders>
                    <w:top w:val="single" w:sz="8" w:space="0" w:color="000000"/>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综合合价分析</w:t>
                  </w:r>
                </w:p>
              </w:tc>
            </w:tr>
            <w:tr w:rsidR="00C82D7A" w:rsidRPr="00C82D7A" w:rsidTr="00C82D7A">
              <w:trPr>
                <w:gridAfter w:val="1"/>
                <w:wAfter w:w="70" w:type="dxa"/>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1294" w:type="dxa"/>
                  <w:gridSpan w:val="2"/>
                  <w:vMerge/>
                  <w:tcBorders>
                    <w:top w:val="single" w:sz="8" w:space="0" w:color="000000"/>
                    <w:left w:val="single" w:sz="4"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2512" w:type="dxa"/>
                  <w:gridSpan w:val="2"/>
                  <w:vMerge/>
                  <w:tcBorders>
                    <w:top w:val="single" w:sz="8" w:space="0" w:color="000000"/>
                    <w:left w:val="single" w:sz="4"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单位</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数量</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综合单价</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人工单价</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材料单价</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机械单价</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管理费单价</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利润单价</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主材单价</w:t>
                  </w:r>
                </w:p>
              </w:tc>
              <w:tc>
                <w:tcPr>
                  <w:tcW w:w="935" w:type="dxa"/>
                  <w:gridSpan w:val="2"/>
                  <w:vMerge/>
                  <w:tcBorders>
                    <w:top w:val="single" w:sz="8" w:space="0" w:color="000000"/>
                    <w:left w:val="single" w:sz="4"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综合合价</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主材合价</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1-1-10</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人工挖沟、槽土方 一二类土 深度2m以内</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0.02216</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5176.9</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1-1-64</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人工填土夯实 槽、坑</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0.33769</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5336.25</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1-1-215换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挖掘机挖土(斗容量0.6m3)不装车 一、二类土</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0.03155</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5438.55</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1-1-218换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挖掘机挖土(斗容量0.6m3)装车 一、二类土</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0.01056</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7786.65</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5</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1-1-253换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自卸汽车运土 (载重6t以内) 运距5km</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0.01056</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28386.1</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6</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1-1-67换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沟槽、基坑回填 天然砂</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0.10555</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18277.03</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7</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8-5-11换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单臂悬挑灯架顶套式 成套型臂长3m以下</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31026.15</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单臂悬挑灯架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8-5-87换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照明器件安装 投光灯</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2467.21</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成套灯具 LED 50W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lastRenderedPageBreak/>
                    <w:t>9</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8-5-94</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照明器件安装 照明灯具 普通</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2115.01</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成套灯具 LED 50W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8-6-5换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圆钢接地极 普通土</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根</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77.9</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Φ12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m</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24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8-6-3换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角钢接地极 普通土</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根</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91.54</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∠50*50*5 2.5m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根</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12</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借5-1</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现浇建筑物混凝土 垫层</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0.02203</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3098.21</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13</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8-3-71换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电缆井设置 砖砌井 矩形</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0.5891</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863.64</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14</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借5-61</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现浇建筑物混凝土 扶手、压顶</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0.00899</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5003.39</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15</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8-3-73</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电缆井设置 井盖安装 混凝土盖、座</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套</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683.94</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混凝土井盖井座 </w:t>
                  </w:r>
                </w:p>
              </w:tc>
              <w:tc>
                <w:tcPr>
                  <w:tcW w:w="756"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套</w:t>
                  </w:r>
                </w:p>
              </w:tc>
              <w:tc>
                <w:tcPr>
                  <w:tcW w:w="89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4.04</w:t>
                  </w:r>
                </w:p>
              </w:tc>
              <w:tc>
                <w:tcPr>
                  <w:tcW w:w="939"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8"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600"/>
              </w:trPr>
              <w:tc>
                <w:tcPr>
                  <w:tcW w:w="15330" w:type="dxa"/>
                  <w:gridSpan w:val="25"/>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40"/>
                      <w:szCs w:val="40"/>
                    </w:rPr>
                  </w:pPr>
                  <w:r w:rsidRPr="00C82D7A">
                    <w:rPr>
                      <w:rFonts w:ascii="宋体" w:hAnsi="宋体" w:cs="宋体" w:hint="eastAsia"/>
                      <w:b/>
                      <w:bCs/>
                      <w:color w:val="000000"/>
                      <w:kern w:val="0"/>
                      <w:sz w:val="40"/>
                      <w:szCs w:val="40"/>
                    </w:rPr>
                    <w:t>单位工程预(结)算表</w:t>
                  </w:r>
                </w:p>
              </w:tc>
            </w:tr>
            <w:tr w:rsidR="00C82D7A" w:rsidRPr="00C82D7A" w:rsidTr="00C82D7A">
              <w:trPr>
                <w:gridAfter w:val="1"/>
                <w:wAfter w:w="70" w:type="dxa"/>
                <w:trHeight w:val="300"/>
              </w:trPr>
              <w:tc>
                <w:tcPr>
                  <w:tcW w:w="5419" w:type="dxa"/>
                  <w:gridSpan w:val="8"/>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工程名称:路灯工程</w:t>
                  </w:r>
                </w:p>
              </w:tc>
              <w:tc>
                <w:tcPr>
                  <w:tcW w:w="6808" w:type="dxa"/>
                  <w:gridSpan w:val="12"/>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103" w:type="dxa"/>
                  <w:gridSpan w:val="5"/>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第2页 总2页</w:t>
                  </w:r>
                </w:p>
              </w:tc>
            </w:tr>
            <w:tr w:rsidR="00C82D7A" w:rsidRPr="00C82D7A" w:rsidTr="00C82D7A">
              <w:trPr>
                <w:gridAfter w:val="1"/>
                <w:wAfter w:w="70" w:type="dxa"/>
                <w:trHeight w:val="330"/>
              </w:trPr>
              <w:tc>
                <w:tcPr>
                  <w:tcW w:w="45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序号</w:t>
                  </w:r>
                </w:p>
              </w:tc>
              <w:tc>
                <w:tcPr>
                  <w:tcW w:w="12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编号</w:t>
                  </w:r>
                </w:p>
              </w:tc>
              <w:tc>
                <w:tcPr>
                  <w:tcW w:w="25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名称</w:t>
                  </w:r>
                </w:p>
              </w:tc>
              <w:tc>
                <w:tcPr>
                  <w:tcW w:w="1654" w:type="dxa"/>
                  <w:gridSpan w:val="4"/>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工程量</w:t>
                  </w:r>
                </w:p>
              </w:tc>
              <w:tc>
                <w:tcPr>
                  <w:tcW w:w="6549"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综合单价分析</w:t>
                  </w:r>
                </w:p>
              </w:tc>
              <w:tc>
                <w:tcPr>
                  <w:tcW w:w="9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主材含量</w:t>
                  </w:r>
                </w:p>
              </w:tc>
              <w:tc>
                <w:tcPr>
                  <w:tcW w:w="1929" w:type="dxa"/>
                  <w:gridSpan w:val="2"/>
                  <w:tcBorders>
                    <w:top w:val="single" w:sz="8" w:space="0" w:color="000000"/>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综合合价分析</w:t>
                  </w:r>
                </w:p>
              </w:tc>
            </w:tr>
            <w:tr w:rsidR="00C82D7A" w:rsidRPr="00C82D7A" w:rsidTr="00C82D7A">
              <w:trPr>
                <w:gridAfter w:val="1"/>
                <w:wAfter w:w="70" w:type="dxa"/>
                <w:trHeight w:val="585"/>
              </w:trPr>
              <w:tc>
                <w:tcPr>
                  <w:tcW w:w="457" w:type="dxa"/>
                  <w:vMerge/>
                  <w:tcBorders>
                    <w:top w:val="single" w:sz="8" w:space="0" w:color="000000"/>
                    <w:left w:val="single" w:sz="8"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1294" w:type="dxa"/>
                  <w:gridSpan w:val="2"/>
                  <w:vMerge/>
                  <w:tcBorders>
                    <w:top w:val="single" w:sz="8" w:space="0" w:color="000000"/>
                    <w:left w:val="single" w:sz="4"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2512" w:type="dxa"/>
                  <w:gridSpan w:val="2"/>
                  <w:vMerge/>
                  <w:tcBorders>
                    <w:top w:val="single" w:sz="8" w:space="0" w:color="000000"/>
                    <w:left w:val="single" w:sz="4"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单位</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数量</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综合单价</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人工单价</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材料单价</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机械单价</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管理费单价</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利润单价</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主材单价</w:t>
                  </w:r>
                </w:p>
              </w:tc>
              <w:tc>
                <w:tcPr>
                  <w:tcW w:w="935" w:type="dxa"/>
                  <w:gridSpan w:val="2"/>
                  <w:vMerge/>
                  <w:tcBorders>
                    <w:top w:val="single" w:sz="8" w:space="0" w:color="000000"/>
                    <w:left w:val="single" w:sz="4" w:space="0" w:color="000000"/>
                    <w:bottom w:val="single" w:sz="4" w:space="0" w:color="000000"/>
                    <w:right w:val="single" w:sz="4" w:space="0" w:color="000000"/>
                  </w:tcBorders>
                  <w:vAlign w:val="center"/>
                  <w:hideMark/>
                </w:tcPr>
                <w:p w:rsidR="00C82D7A" w:rsidRPr="00C82D7A" w:rsidRDefault="00C82D7A" w:rsidP="00406232">
                  <w:pPr>
                    <w:framePr w:hSpace="180" w:wrap="around" w:vAnchor="page" w:hAnchor="page" w:x="1" w:y="1954"/>
                    <w:widowControl/>
                    <w:jc w:val="left"/>
                    <w:rPr>
                      <w:rFonts w:ascii="宋体" w:hAnsi="宋体" w:cs="宋体"/>
                      <w:b/>
                      <w:bCs/>
                      <w:color w:val="000000"/>
                      <w:kern w:val="0"/>
                      <w:sz w:val="20"/>
                      <w:szCs w:val="20"/>
                    </w:rPr>
                  </w:pP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综合合价</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20"/>
                      <w:szCs w:val="20"/>
                    </w:rPr>
                  </w:pPr>
                  <w:r w:rsidRPr="00C82D7A">
                    <w:rPr>
                      <w:rFonts w:ascii="宋体" w:hAnsi="宋体" w:cs="宋体" w:hint="eastAsia"/>
                      <w:b/>
                      <w:bCs/>
                      <w:color w:val="000000"/>
                      <w:kern w:val="0"/>
                      <w:sz w:val="20"/>
                      <w:szCs w:val="20"/>
                    </w:rPr>
                    <w:t>主材合价</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16</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9-1-4</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圆钢 直径8mm</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t</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0.02368</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17</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9-1-5</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圆钢 直径10mm</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t</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0.02232</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18</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9-1-6</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圆钢 直径12mm</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t</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0.02596</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19</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8-3-20换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管内铜芯电缆敷设 电缆截面16mm2以内</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100m</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0.7509</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电缆 YJV-0.6/1KV-(5*16)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m</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75.8409</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52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20</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8-3-8</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电缆保护管敷设 铸铁管 公称直径150mm以下</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10m</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18.109</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lastRenderedPageBreak/>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电缆保护管敷设 SC80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m</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181.09</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21</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8-2-77换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混凝土基础 现场搅拌</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m3</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2.816</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22</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8-2-79换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预埋安装地脚螺丝</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t</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0.04392</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23</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8-1-63换</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成套配电箱安装 落地式</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台</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成套配电箱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台</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分部小计</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28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28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285"/>
              </w:trPr>
              <w:tc>
                <w:tcPr>
                  <w:tcW w:w="457" w:type="dxa"/>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756"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gridAfter w:val="1"/>
                <w:wAfter w:w="70" w:type="dxa"/>
                <w:trHeight w:val="300"/>
              </w:trPr>
              <w:tc>
                <w:tcPr>
                  <w:tcW w:w="457" w:type="dxa"/>
                  <w:tcBorders>
                    <w:top w:val="nil"/>
                    <w:left w:val="single" w:sz="8" w:space="0" w:color="000000"/>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合计</w:t>
                  </w:r>
                </w:p>
              </w:tc>
              <w:tc>
                <w:tcPr>
                  <w:tcW w:w="756"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898" w:type="dxa"/>
                  <w:gridSpan w:val="2"/>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3"/>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8"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BC088C" w:rsidRPr="00C82D7A" w:rsidTr="00C82D7A">
              <w:trPr>
                <w:gridAfter w:val="1"/>
                <w:wAfter w:w="70" w:type="dxa"/>
                <w:trHeight w:val="225"/>
              </w:trPr>
              <w:tc>
                <w:tcPr>
                  <w:tcW w:w="457"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94"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512"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756"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00"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98"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9"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696"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39"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35"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994" w:type="dxa"/>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600"/>
              </w:trPr>
              <w:tc>
                <w:tcPr>
                  <w:tcW w:w="15400" w:type="dxa"/>
                  <w:gridSpan w:val="26"/>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b/>
                      <w:bCs/>
                      <w:color w:val="000000"/>
                      <w:kern w:val="0"/>
                      <w:sz w:val="40"/>
                      <w:szCs w:val="40"/>
                    </w:rPr>
                  </w:pPr>
                  <w:r w:rsidRPr="00C82D7A">
                    <w:rPr>
                      <w:rFonts w:ascii="宋体" w:hAnsi="宋体" w:cs="宋体" w:hint="eastAsia"/>
                      <w:b/>
                      <w:bCs/>
                      <w:color w:val="000000"/>
                      <w:kern w:val="0"/>
                      <w:sz w:val="40"/>
                      <w:szCs w:val="40"/>
                    </w:rPr>
                    <w:t>措施项目表</w:t>
                  </w:r>
                </w:p>
              </w:tc>
            </w:tr>
            <w:tr w:rsidR="00C82D7A" w:rsidRPr="00C82D7A" w:rsidTr="00C82D7A">
              <w:trPr>
                <w:trHeight w:val="300"/>
              </w:trPr>
              <w:tc>
                <w:tcPr>
                  <w:tcW w:w="4633" w:type="dxa"/>
                  <w:gridSpan w:val="6"/>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工程名称:路灯工程</w:t>
                  </w:r>
                </w:p>
              </w:tc>
              <w:tc>
                <w:tcPr>
                  <w:tcW w:w="5552" w:type="dxa"/>
                  <w:gridSpan w:val="10"/>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5215" w:type="dxa"/>
                  <w:gridSpan w:val="10"/>
                  <w:tcBorders>
                    <w:top w:val="nil"/>
                    <w:left w:val="nil"/>
                    <w:bottom w:val="nil"/>
                    <w:right w:val="nil"/>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第1页 共1页</w:t>
                  </w:r>
                </w:p>
              </w:tc>
            </w:tr>
            <w:tr w:rsidR="00C82D7A" w:rsidRPr="00C82D7A" w:rsidTr="00C82D7A">
              <w:trPr>
                <w:trHeight w:val="330"/>
              </w:trPr>
              <w:tc>
                <w:tcPr>
                  <w:tcW w:w="923"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行号</w:t>
                  </w:r>
                </w:p>
              </w:tc>
              <w:tc>
                <w:tcPr>
                  <w:tcW w:w="122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序号</w:t>
                  </w:r>
                </w:p>
              </w:tc>
              <w:tc>
                <w:tcPr>
                  <w:tcW w:w="430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名称</w:t>
                  </w:r>
                </w:p>
              </w:tc>
              <w:tc>
                <w:tcPr>
                  <w:tcW w:w="1626" w:type="dxa"/>
                  <w:gridSpan w:val="3"/>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单位</w:t>
                  </w:r>
                </w:p>
              </w:tc>
              <w:tc>
                <w:tcPr>
                  <w:tcW w:w="3536" w:type="dxa"/>
                  <w:gridSpan w:val="6"/>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计算基数</w:t>
                  </w:r>
                </w:p>
              </w:tc>
              <w:tc>
                <w:tcPr>
                  <w:tcW w:w="166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费率</w:t>
                  </w:r>
                </w:p>
              </w:tc>
              <w:tc>
                <w:tcPr>
                  <w:tcW w:w="212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合价</w:t>
                  </w:r>
                </w:p>
              </w:tc>
            </w:tr>
            <w:tr w:rsidR="00C82D7A" w:rsidRPr="00C82D7A" w:rsidTr="00C82D7A">
              <w:trPr>
                <w:trHeight w:val="33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总价措施项目</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75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安全文明施工与环境保护基本费</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FBFXHJ+DJCSHJ-ZCF-SBF-DJCS_ZCF-DJCS_SBF</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1.8</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1.2</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安全文明施工与环境保护费(浮动部分)</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AQWMJBF</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30</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75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4</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1.3</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临时设施费</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FBFXHJ+DJCSHJ-ZCF-SBF-DJCS_ZCF-DJCS_SBF</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2.05</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52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5</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1.4</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夜间施工增加费</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RGF+DJCS_RGF+JSRGF+DJCS_JSRGF</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0.89</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52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6</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1.5</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雨季施工增加费</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(RGF+DJCS_RGF+JSRGF+DJCS_JSRGF)*1.2</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2.868</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7</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1.6</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视频监控费</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3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8</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单价措施项目</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lastRenderedPageBreak/>
                    <w:t>9</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2.1</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打拔工具桩</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10</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2.2</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围堰工程</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11</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2.3</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支撑工程</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12</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2.4</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脚手架工程</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13</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2.5</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井点降水</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14</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2.6</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大宗材料运杂费</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项</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2269.92</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85"/>
              </w:trPr>
              <w:tc>
                <w:tcPr>
                  <w:tcW w:w="92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300"/>
              </w:trPr>
              <w:tc>
                <w:tcPr>
                  <w:tcW w:w="923" w:type="dxa"/>
                  <w:gridSpan w:val="2"/>
                  <w:tcBorders>
                    <w:top w:val="nil"/>
                    <w:left w:val="single" w:sz="8" w:space="0" w:color="000000"/>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430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合计</w:t>
                  </w:r>
                </w:p>
              </w:tc>
              <w:tc>
                <w:tcPr>
                  <w:tcW w:w="1626" w:type="dxa"/>
                  <w:gridSpan w:val="3"/>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3536" w:type="dxa"/>
                  <w:gridSpan w:val="6"/>
                  <w:tcBorders>
                    <w:top w:val="single" w:sz="4" w:space="0" w:color="000000"/>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8" w:space="0" w:color="000000"/>
                    <w:right w:val="single" w:sz="4" w:space="0" w:color="000000"/>
                  </w:tcBorders>
                  <w:shd w:val="clear" w:color="FFFFFF" w:fill="FFFFFF"/>
                  <w:vAlign w:val="center"/>
                  <w:hideMark/>
                </w:tcPr>
                <w:p w:rsidR="00C82D7A" w:rsidRPr="00C82D7A" w:rsidRDefault="00C82D7A" w:rsidP="00406232">
                  <w:pPr>
                    <w:framePr w:hSpace="180" w:wrap="around" w:vAnchor="page" w:hAnchor="page" w:x="1" w:y="1954"/>
                    <w:widowControl/>
                    <w:jc w:val="center"/>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8" w:space="0" w:color="000000"/>
                    <w:right w:val="single" w:sz="8" w:space="0" w:color="000000"/>
                  </w:tcBorders>
                  <w:shd w:val="clear" w:color="FFFFFF" w:fill="FFFFFF"/>
                  <w:vAlign w:val="center"/>
                  <w:hideMark/>
                </w:tcPr>
                <w:p w:rsidR="00C82D7A" w:rsidRPr="00C82D7A" w:rsidRDefault="00C82D7A" w:rsidP="00406232">
                  <w:pPr>
                    <w:framePr w:hSpace="180" w:wrap="around" w:vAnchor="page" w:hAnchor="page" w:x="1" w:y="1954"/>
                    <w:widowControl/>
                    <w:jc w:val="righ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r w:rsidR="00C82D7A" w:rsidRPr="00C82D7A" w:rsidTr="00C82D7A">
              <w:trPr>
                <w:trHeight w:val="225"/>
              </w:trPr>
              <w:tc>
                <w:tcPr>
                  <w:tcW w:w="923"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227"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483" w:type="dxa"/>
                  <w:gridSpan w:val="2"/>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817" w:type="dxa"/>
                  <w:gridSpan w:val="4"/>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26" w:type="dxa"/>
                  <w:gridSpan w:val="3"/>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09" w:type="dxa"/>
                  <w:gridSpan w:val="3"/>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427" w:type="dxa"/>
                  <w:gridSpan w:val="3"/>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1664" w:type="dxa"/>
                  <w:gridSpan w:val="3"/>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c>
                <w:tcPr>
                  <w:tcW w:w="2124" w:type="dxa"/>
                  <w:gridSpan w:val="4"/>
                  <w:tcBorders>
                    <w:top w:val="nil"/>
                    <w:left w:val="nil"/>
                    <w:bottom w:val="single" w:sz="4" w:space="0" w:color="FFFFFF"/>
                    <w:right w:val="single" w:sz="4" w:space="0" w:color="FFFFFF"/>
                  </w:tcBorders>
                  <w:shd w:val="clear" w:color="auto" w:fill="auto"/>
                  <w:noWrap/>
                  <w:vAlign w:val="bottom"/>
                  <w:hideMark/>
                </w:tcPr>
                <w:p w:rsidR="00C82D7A" w:rsidRPr="00C82D7A" w:rsidRDefault="00C82D7A" w:rsidP="00406232">
                  <w:pPr>
                    <w:framePr w:hSpace="180" w:wrap="around" w:vAnchor="page" w:hAnchor="page" w:x="1" w:y="1954"/>
                    <w:widowControl/>
                    <w:jc w:val="left"/>
                    <w:rPr>
                      <w:rFonts w:ascii="宋体" w:hAnsi="宋体" w:cs="宋体"/>
                      <w:color w:val="000000"/>
                      <w:kern w:val="0"/>
                      <w:sz w:val="18"/>
                      <w:szCs w:val="18"/>
                    </w:rPr>
                  </w:pPr>
                  <w:r w:rsidRPr="00C82D7A">
                    <w:rPr>
                      <w:rFonts w:ascii="宋体" w:hAnsi="宋体" w:cs="宋体" w:hint="eastAsia"/>
                      <w:color w:val="000000"/>
                      <w:kern w:val="0"/>
                      <w:sz w:val="18"/>
                      <w:szCs w:val="18"/>
                    </w:rPr>
                    <w:t xml:space="preserve">　</w:t>
                  </w:r>
                </w:p>
              </w:tc>
            </w:tr>
          </w:tbl>
          <w:p w:rsidR="00C82D7A" w:rsidRPr="00C82D7A" w:rsidRDefault="00C82D7A" w:rsidP="007A3D5B"/>
          <w:p w:rsidR="00C82D7A" w:rsidRDefault="00C82D7A" w:rsidP="007A3D5B">
            <w:pPr>
              <w:widowControl/>
              <w:jc w:val="center"/>
              <w:rPr>
                <w:rFonts w:ascii="宋体" w:hAnsi="宋体" w:cs="宋体"/>
                <w:b/>
                <w:bCs/>
                <w:color w:val="000000"/>
                <w:kern w:val="0"/>
                <w:sz w:val="40"/>
                <w:szCs w:val="40"/>
              </w:rPr>
            </w:pPr>
          </w:p>
          <w:p w:rsidR="00C82D7A" w:rsidRDefault="00C82D7A" w:rsidP="007A3D5B">
            <w:pPr>
              <w:widowControl/>
              <w:jc w:val="center"/>
              <w:rPr>
                <w:rFonts w:ascii="宋体" w:hAnsi="宋体" w:cs="宋体"/>
                <w:b/>
                <w:bCs/>
                <w:color w:val="000000"/>
                <w:kern w:val="0"/>
                <w:sz w:val="40"/>
                <w:szCs w:val="40"/>
              </w:rPr>
            </w:pPr>
          </w:p>
          <w:p w:rsidR="00C82D7A" w:rsidRDefault="00C82D7A" w:rsidP="007A3D5B">
            <w:pPr>
              <w:widowControl/>
              <w:jc w:val="center"/>
              <w:rPr>
                <w:rFonts w:ascii="宋体" w:hAnsi="宋体" w:cs="宋体"/>
                <w:b/>
                <w:bCs/>
                <w:color w:val="000000"/>
                <w:kern w:val="0"/>
                <w:sz w:val="40"/>
                <w:szCs w:val="40"/>
              </w:rPr>
            </w:pPr>
          </w:p>
          <w:p w:rsidR="00C82D7A" w:rsidRDefault="00C82D7A" w:rsidP="007A3D5B">
            <w:pPr>
              <w:widowControl/>
              <w:jc w:val="center"/>
              <w:rPr>
                <w:rFonts w:ascii="宋体" w:hAnsi="宋体" w:cs="宋体"/>
                <w:b/>
                <w:bCs/>
                <w:color w:val="000000"/>
                <w:kern w:val="0"/>
                <w:sz w:val="40"/>
                <w:szCs w:val="40"/>
              </w:rPr>
            </w:pPr>
          </w:p>
          <w:p w:rsidR="00B21BD2" w:rsidRDefault="00B21BD2" w:rsidP="007A3D5B">
            <w:pPr>
              <w:widowControl/>
              <w:jc w:val="center"/>
              <w:rPr>
                <w:rFonts w:ascii="宋体" w:hAnsi="宋体" w:cs="宋体"/>
                <w:b/>
                <w:bCs/>
                <w:color w:val="000000"/>
                <w:kern w:val="0"/>
                <w:sz w:val="40"/>
                <w:szCs w:val="40"/>
              </w:rPr>
            </w:pPr>
          </w:p>
          <w:p w:rsidR="00B21BD2" w:rsidRDefault="00B21BD2" w:rsidP="007A3D5B">
            <w:pPr>
              <w:widowControl/>
              <w:jc w:val="center"/>
              <w:rPr>
                <w:rFonts w:ascii="宋体" w:hAnsi="宋体" w:cs="宋体"/>
                <w:b/>
                <w:bCs/>
                <w:color w:val="000000"/>
                <w:kern w:val="0"/>
                <w:sz w:val="40"/>
                <w:szCs w:val="40"/>
              </w:rPr>
            </w:pPr>
          </w:p>
          <w:p w:rsidR="00B21BD2" w:rsidRDefault="00B21BD2" w:rsidP="007A3D5B">
            <w:pPr>
              <w:widowControl/>
              <w:jc w:val="center"/>
              <w:rPr>
                <w:rFonts w:ascii="宋体" w:hAnsi="宋体" w:cs="宋体"/>
                <w:b/>
                <w:bCs/>
                <w:color w:val="000000"/>
                <w:kern w:val="0"/>
                <w:sz w:val="40"/>
                <w:szCs w:val="40"/>
              </w:rPr>
            </w:pPr>
          </w:p>
          <w:p w:rsidR="0012662E" w:rsidRDefault="0012662E" w:rsidP="007A3D5B">
            <w:pPr>
              <w:widowControl/>
              <w:jc w:val="center"/>
              <w:rPr>
                <w:rFonts w:ascii="宋体" w:hAnsi="宋体" w:cs="宋体"/>
                <w:b/>
                <w:bCs/>
                <w:color w:val="000000"/>
                <w:kern w:val="0"/>
                <w:sz w:val="40"/>
                <w:szCs w:val="40"/>
              </w:rPr>
            </w:pPr>
          </w:p>
          <w:p w:rsidR="009269B1" w:rsidRPr="009269B1" w:rsidRDefault="009269B1" w:rsidP="007A3D5B">
            <w:pPr>
              <w:widowControl/>
              <w:jc w:val="center"/>
              <w:rPr>
                <w:rFonts w:ascii="宋体" w:hAnsi="宋体" w:cs="宋体"/>
                <w:b/>
                <w:bCs/>
                <w:color w:val="000000"/>
                <w:kern w:val="0"/>
                <w:sz w:val="40"/>
                <w:szCs w:val="40"/>
              </w:rPr>
            </w:pPr>
            <w:r w:rsidRPr="009269B1">
              <w:rPr>
                <w:rFonts w:ascii="宋体" w:hAnsi="宋体" w:cs="宋体" w:hint="eastAsia"/>
                <w:b/>
                <w:bCs/>
                <w:color w:val="000000"/>
                <w:kern w:val="0"/>
                <w:sz w:val="40"/>
                <w:szCs w:val="40"/>
              </w:rPr>
              <w:t>单位工程人材机价差表</w:t>
            </w:r>
          </w:p>
        </w:tc>
      </w:tr>
      <w:tr w:rsidR="009269B1" w:rsidRPr="009269B1" w:rsidTr="007A3D5B">
        <w:trPr>
          <w:trHeight w:val="300"/>
        </w:trPr>
        <w:tc>
          <w:tcPr>
            <w:tcW w:w="12216" w:type="dxa"/>
            <w:gridSpan w:val="9"/>
            <w:tcBorders>
              <w:top w:val="nil"/>
              <w:left w:val="nil"/>
              <w:bottom w:val="nil"/>
              <w:right w:val="nil"/>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lastRenderedPageBreak/>
              <w:t>工程名称：路灯工程</w:t>
            </w:r>
          </w:p>
        </w:tc>
        <w:tc>
          <w:tcPr>
            <w:tcW w:w="4389" w:type="dxa"/>
            <w:tcBorders>
              <w:top w:val="nil"/>
              <w:left w:val="nil"/>
              <w:bottom w:val="nil"/>
              <w:right w:val="nil"/>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第1页 共1页</w:t>
            </w:r>
          </w:p>
        </w:tc>
      </w:tr>
      <w:tr w:rsidR="000665D6" w:rsidRPr="009269B1" w:rsidTr="007A3D5B">
        <w:trPr>
          <w:trHeight w:val="330"/>
        </w:trPr>
        <w:tc>
          <w:tcPr>
            <w:tcW w:w="99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序号</w:t>
            </w:r>
          </w:p>
        </w:tc>
        <w:tc>
          <w:tcPr>
            <w:tcW w:w="1705" w:type="dxa"/>
            <w:tcBorders>
              <w:top w:val="single" w:sz="8"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材料名称</w:t>
            </w:r>
          </w:p>
        </w:tc>
        <w:tc>
          <w:tcPr>
            <w:tcW w:w="1452" w:type="dxa"/>
            <w:tcBorders>
              <w:top w:val="single" w:sz="8"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规格</w:t>
            </w:r>
          </w:p>
        </w:tc>
        <w:tc>
          <w:tcPr>
            <w:tcW w:w="1967" w:type="dxa"/>
            <w:tcBorders>
              <w:top w:val="single" w:sz="8"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单位</w:t>
            </w:r>
          </w:p>
        </w:tc>
        <w:tc>
          <w:tcPr>
            <w:tcW w:w="2028" w:type="dxa"/>
            <w:tcBorders>
              <w:top w:val="single" w:sz="8"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材料量</w:t>
            </w:r>
          </w:p>
        </w:tc>
        <w:tc>
          <w:tcPr>
            <w:tcW w:w="1327" w:type="dxa"/>
            <w:tcBorders>
              <w:top w:val="single" w:sz="8"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预算价</w:t>
            </w:r>
          </w:p>
        </w:tc>
        <w:tc>
          <w:tcPr>
            <w:tcW w:w="994" w:type="dxa"/>
            <w:tcBorders>
              <w:top w:val="single" w:sz="8"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市场价</w:t>
            </w:r>
          </w:p>
        </w:tc>
        <w:tc>
          <w:tcPr>
            <w:tcW w:w="1216" w:type="dxa"/>
            <w:tcBorders>
              <w:top w:val="single" w:sz="8"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价差</w:t>
            </w:r>
          </w:p>
        </w:tc>
        <w:tc>
          <w:tcPr>
            <w:tcW w:w="4921" w:type="dxa"/>
            <w:gridSpan w:val="2"/>
            <w:tcBorders>
              <w:top w:val="single" w:sz="8" w:space="0" w:color="000000"/>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center"/>
              <w:rPr>
                <w:rFonts w:ascii="宋体" w:hAnsi="宋体" w:cs="宋体"/>
                <w:b/>
                <w:bCs/>
                <w:color w:val="000000"/>
                <w:kern w:val="0"/>
                <w:sz w:val="20"/>
                <w:szCs w:val="20"/>
              </w:rPr>
            </w:pPr>
            <w:r w:rsidRPr="009269B1">
              <w:rPr>
                <w:rFonts w:ascii="宋体" w:hAnsi="宋体" w:cs="宋体" w:hint="eastAsia"/>
                <w:b/>
                <w:bCs/>
                <w:color w:val="000000"/>
                <w:kern w:val="0"/>
                <w:sz w:val="20"/>
                <w:szCs w:val="20"/>
              </w:rPr>
              <w:t>价差合计</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综合人工</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工日</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46.11895</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2</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水</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0.16183</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3</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电</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kw·h</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0.05089</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4</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预拌混凝土</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C15</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0.2225</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5</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预拌混凝土</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C30</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0.0908</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6</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水</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1.35727</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7</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水</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0.12672</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8</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天然砂</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(中砂)</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13.61595</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9</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水泥</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P.O 42.5</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t</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1.14092</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10</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砂子</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(中粗砂)</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2.19518</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11</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低碳钢焊条</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(综合)</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0.07217</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12</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碎石</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40mm</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m3</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2.43021</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13</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汽油</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100#</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0.15018</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14</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圆钢</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φ8~14</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1.87725</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15</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标准砖</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240×115×53</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块</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314.82505</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16</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HPB300</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φ8</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24.1536</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17</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HPB300</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φ10</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22.7664</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18</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HPB300</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φ12</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26.609</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lastRenderedPageBreak/>
              <w:t>19</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人工</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工日</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2.1851</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20</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柴油</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30.41998</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21</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电</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kW·h</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144.52976</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22</w:t>
            </w:r>
          </w:p>
        </w:tc>
        <w:tc>
          <w:tcPr>
            <w:tcW w:w="1705"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汽油</w:t>
            </w:r>
          </w:p>
        </w:tc>
        <w:tc>
          <w:tcPr>
            <w:tcW w:w="1452"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kg</w:t>
            </w:r>
          </w:p>
        </w:tc>
        <w:tc>
          <w:tcPr>
            <w:tcW w:w="2028"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14.19104</w:t>
            </w:r>
          </w:p>
        </w:tc>
        <w:tc>
          <w:tcPr>
            <w:tcW w:w="1327"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4" w:space="0" w:color="000000"/>
              <w:right w:val="single" w:sz="4"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4"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r w:rsidR="000665D6" w:rsidRPr="009269B1" w:rsidTr="007A3D5B">
        <w:trPr>
          <w:trHeight w:val="300"/>
        </w:trPr>
        <w:tc>
          <w:tcPr>
            <w:tcW w:w="995" w:type="dxa"/>
            <w:tcBorders>
              <w:top w:val="nil"/>
              <w:left w:val="single" w:sz="8" w:space="0" w:color="000000"/>
              <w:bottom w:val="single" w:sz="8"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705" w:type="dxa"/>
            <w:tcBorders>
              <w:top w:val="nil"/>
              <w:left w:val="nil"/>
              <w:bottom w:val="single" w:sz="8" w:space="0" w:color="000000"/>
              <w:right w:val="single" w:sz="4" w:space="0" w:color="000000"/>
            </w:tcBorders>
            <w:shd w:val="clear" w:color="FFFFFF" w:fill="FFFFFF"/>
            <w:vAlign w:val="center"/>
            <w:hideMark/>
          </w:tcPr>
          <w:p w:rsidR="009269B1" w:rsidRPr="009269B1" w:rsidRDefault="009269B1" w:rsidP="007A3D5B">
            <w:pPr>
              <w:widowControl/>
              <w:jc w:val="center"/>
              <w:rPr>
                <w:rFonts w:ascii="宋体" w:hAnsi="宋体" w:cs="宋体"/>
                <w:color w:val="000000"/>
                <w:kern w:val="0"/>
                <w:sz w:val="18"/>
                <w:szCs w:val="18"/>
              </w:rPr>
            </w:pPr>
            <w:r w:rsidRPr="009269B1">
              <w:rPr>
                <w:rFonts w:ascii="宋体" w:hAnsi="宋体" w:cs="宋体" w:hint="eastAsia"/>
                <w:color w:val="000000"/>
                <w:kern w:val="0"/>
                <w:sz w:val="18"/>
                <w:szCs w:val="18"/>
              </w:rPr>
              <w:t>合计</w:t>
            </w:r>
          </w:p>
        </w:tc>
        <w:tc>
          <w:tcPr>
            <w:tcW w:w="1452" w:type="dxa"/>
            <w:tcBorders>
              <w:top w:val="single" w:sz="4" w:space="0" w:color="000000"/>
              <w:left w:val="nil"/>
              <w:bottom w:val="single" w:sz="8"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967" w:type="dxa"/>
            <w:tcBorders>
              <w:top w:val="nil"/>
              <w:left w:val="nil"/>
              <w:bottom w:val="single" w:sz="8"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2028" w:type="dxa"/>
            <w:tcBorders>
              <w:top w:val="nil"/>
              <w:left w:val="nil"/>
              <w:bottom w:val="single" w:sz="8"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327" w:type="dxa"/>
            <w:tcBorders>
              <w:top w:val="nil"/>
              <w:left w:val="nil"/>
              <w:bottom w:val="single" w:sz="8"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994" w:type="dxa"/>
            <w:tcBorders>
              <w:top w:val="single" w:sz="4" w:space="0" w:color="000000"/>
              <w:left w:val="nil"/>
              <w:bottom w:val="single" w:sz="8"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1216" w:type="dxa"/>
            <w:tcBorders>
              <w:top w:val="nil"/>
              <w:left w:val="nil"/>
              <w:bottom w:val="single" w:sz="8" w:space="0" w:color="000000"/>
              <w:right w:val="single" w:sz="4" w:space="0" w:color="000000"/>
            </w:tcBorders>
            <w:shd w:val="clear" w:color="FFFFFF" w:fill="FFFFFF"/>
            <w:vAlign w:val="center"/>
            <w:hideMark/>
          </w:tcPr>
          <w:p w:rsidR="009269B1" w:rsidRPr="009269B1" w:rsidRDefault="009269B1" w:rsidP="007A3D5B">
            <w:pPr>
              <w:widowControl/>
              <w:jc w:val="lef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c>
          <w:tcPr>
            <w:tcW w:w="4921" w:type="dxa"/>
            <w:gridSpan w:val="2"/>
            <w:tcBorders>
              <w:top w:val="nil"/>
              <w:left w:val="nil"/>
              <w:bottom w:val="single" w:sz="8" w:space="0" w:color="000000"/>
              <w:right w:val="single" w:sz="8" w:space="0" w:color="000000"/>
            </w:tcBorders>
            <w:shd w:val="clear" w:color="FFFFFF" w:fill="FFFFFF"/>
            <w:vAlign w:val="center"/>
            <w:hideMark/>
          </w:tcPr>
          <w:p w:rsidR="009269B1" w:rsidRPr="009269B1" w:rsidRDefault="009269B1" w:rsidP="007A3D5B">
            <w:pPr>
              <w:widowControl/>
              <w:jc w:val="right"/>
              <w:rPr>
                <w:rFonts w:ascii="宋体" w:hAnsi="宋体" w:cs="宋体"/>
                <w:color w:val="000000"/>
                <w:kern w:val="0"/>
                <w:sz w:val="18"/>
                <w:szCs w:val="18"/>
              </w:rPr>
            </w:pPr>
            <w:r w:rsidRPr="009269B1">
              <w:rPr>
                <w:rFonts w:ascii="宋体" w:hAnsi="宋体" w:cs="宋体" w:hint="eastAsia"/>
                <w:color w:val="000000"/>
                <w:kern w:val="0"/>
                <w:sz w:val="18"/>
                <w:szCs w:val="18"/>
              </w:rPr>
              <w:t xml:space="preserve">　</w:t>
            </w:r>
          </w:p>
        </w:tc>
      </w:tr>
    </w:tbl>
    <w:p w:rsidR="002F48C7" w:rsidRPr="002F48C7" w:rsidRDefault="002F48C7" w:rsidP="002F48C7">
      <w:pPr>
        <w:pStyle w:val="2"/>
      </w:pPr>
    </w:p>
    <w:p w:rsidR="00AE7237" w:rsidRPr="00B05CC6" w:rsidRDefault="00AE7237" w:rsidP="00B05CC6">
      <w:pPr>
        <w:snapToGrid w:val="0"/>
        <w:spacing w:line="360" w:lineRule="auto"/>
        <w:jc w:val="center"/>
        <w:rPr>
          <w:sz w:val="24"/>
        </w:rPr>
      </w:pPr>
    </w:p>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p w:rsidR="00AE7237" w:rsidRDefault="00AE7237" w:rsidP="00B05CC6">
      <w:pPr>
        <w:ind w:firstLineChars="150" w:firstLine="420"/>
        <w:rPr>
          <w:color w:val="FF0000"/>
          <w:sz w:val="28"/>
          <w:szCs w:val="28"/>
        </w:rPr>
        <w:sectPr w:rsidR="00AE7237" w:rsidSect="00B71C32">
          <w:pgSz w:w="16838" w:h="11906" w:orient="landscape"/>
          <w:pgMar w:top="1644" w:right="1247" w:bottom="1247" w:left="1134" w:header="851" w:footer="851" w:gutter="0"/>
          <w:cols w:space="720"/>
          <w:docGrid w:type="linesAndChars" w:linePitch="312"/>
        </w:sectPr>
      </w:pPr>
    </w:p>
    <w:p w:rsidR="00AE7237" w:rsidRDefault="00BD5085">
      <w:pPr>
        <w:pStyle w:val="2"/>
        <w:jc w:val="center"/>
      </w:pPr>
      <w:r>
        <w:rPr>
          <w:rFonts w:hint="eastAsia"/>
        </w:rPr>
        <w:lastRenderedPageBreak/>
        <w:t>第六部分</w:t>
      </w:r>
      <w:r>
        <w:rPr>
          <w:rFonts w:hint="eastAsia"/>
        </w:rPr>
        <w:t xml:space="preserve">  </w:t>
      </w:r>
      <w:r>
        <w:rPr>
          <w:rFonts w:hint="eastAsia"/>
        </w:rPr>
        <w:t>评审程序、方法和标准</w:t>
      </w:r>
      <w:bookmarkEnd w:id="38"/>
    </w:p>
    <w:p w:rsidR="00AE7237" w:rsidRDefault="00BD5085">
      <w:pPr>
        <w:numPr>
          <w:ilvl w:val="0"/>
          <w:numId w:val="3"/>
        </w:numPr>
        <w:tabs>
          <w:tab w:val="clear" w:pos="960"/>
          <w:tab w:val="left" w:pos="1050"/>
        </w:tabs>
        <w:spacing w:line="360" w:lineRule="auto"/>
        <w:ind w:left="964" w:hanging="482"/>
        <w:outlineLvl w:val="1"/>
        <w:rPr>
          <w:b/>
          <w:color w:val="000000"/>
          <w:sz w:val="24"/>
        </w:rPr>
      </w:pPr>
      <w:bookmarkStart w:id="39" w:name="_Toc31586"/>
      <w:bookmarkStart w:id="40" w:name="_Toc20393"/>
      <w:bookmarkStart w:id="41" w:name="_Toc3582"/>
      <w:bookmarkStart w:id="42" w:name="_Toc5802"/>
      <w:bookmarkStart w:id="43" w:name="_Toc317237623"/>
      <w:r>
        <w:rPr>
          <w:b/>
          <w:color w:val="000000"/>
          <w:sz w:val="24"/>
        </w:rPr>
        <w:t>总则</w:t>
      </w:r>
      <w:bookmarkEnd w:id="39"/>
      <w:bookmarkEnd w:id="40"/>
      <w:bookmarkEnd w:id="41"/>
      <w:bookmarkEnd w:id="42"/>
      <w:bookmarkEnd w:id="43"/>
    </w:p>
    <w:p w:rsidR="00AE7237" w:rsidRDefault="00BD5085">
      <w:pPr>
        <w:spacing w:line="360" w:lineRule="auto"/>
        <w:ind w:firstLineChars="200" w:firstLine="480"/>
        <w:rPr>
          <w:color w:val="000000"/>
          <w:sz w:val="24"/>
        </w:rPr>
      </w:pPr>
      <w:r>
        <w:rPr>
          <w:color w:val="000000"/>
          <w:sz w:val="24"/>
        </w:rPr>
        <w:t xml:space="preserve">1.1 </w:t>
      </w:r>
      <w:r>
        <w:rPr>
          <w:color w:val="000000"/>
          <w:sz w:val="24"/>
        </w:rPr>
        <w:t>根据《中华人民共和国政府采购法》、《政府采购竞争性磋商采购方式管理暂行办法》和《政府采购货物和服务招标投标管理办法》（财政部第</w:t>
      </w:r>
      <w:r>
        <w:rPr>
          <w:color w:val="000000"/>
          <w:sz w:val="24"/>
        </w:rPr>
        <w:t>18</w:t>
      </w:r>
      <w:r>
        <w:rPr>
          <w:color w:val="000000"/>
          <w:sz w:val="24"/>
        </w:rPr>
        <w:t>号令）等法律和规章，结合本采购项目特点制定本评审办法。</w:t>
      </w:r>
    </w:p>
    <w:p w:rsidR="00AE7237" w:rsidRDefault="00BD5085">
      <w:pPr>
        <w:spacing w:line="360" w:lineRule="auto"/>
        <w:ind w:firstLineChars="200" w:firstLine="480"/>
        <w:rPr>
          <w:color w:val="000000"/>
          <w:sz w:val="24"/>
        </w:rPr>
      </w:pPr>
      <w:r>
        <w:rPr>
          <w:color w:val="000000"/>
          <w:sz w:val="24"/>
        </w:rPr>
        <w:t xml:space="preserve">1.2 </w:t>
      </w:r>
      <w:r>
        <w:rPr>
          <w:color w:val="000000"/>
          <w:sz w:val="24"/>
        </w:rPr>
        <w:t>磋商工作由采购人、采购代理机构负责组织，评审由采购人、采购代理机构依法组建的磋商小组负责。磋商小组由采购人代表和有关技术、经济等方面的专家组成。</w:t>
      </w:r>
    </w:p>
    <w:p w:rsidR="00AE7237" w:rsidRDefault="00BD5085">
      <w:pPr>
        <w:spacing w:line="360" w:lineRule="auto"/>
        <w:ind w:firstLineChars="200" w:firstLine="480"/>
        <w:rPr>
          <w:color w:val="000000"/>
          <w:sz w:val="24"/>
        </w:rPr>
      </w:pPr>
      <w:r>
        <w:rPr>
          <w:color w:val="000000"/>
          <w:sz w:val="24"/>
        </w:rPr>
        <w:t xml:space="preserve">1.3 </w:t>
      </w:r>
      <w:r>
        <w:rPr>
          <w:color w:val="000000"/>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AE7237" w:rsidRDefault="00BD5085">
      <w:pPr>
        <w:spacing w:line="360" w:lineRule="auto"/>
        <w:ind w:firstLineChars="200" w:firstLine="480"/>
        <w:rPr>
          <w:color w:val="000000"/>
          <w:sz w:val="24"/>
        </w:rPr>
      </w:pPr>
      <w:r>
        <w:rPr>
          <w:color w:val="000000"/>
          <w:sz w:val="24"/>
        </w:rPr>
        <w:t xml:space="preserve">1.4 </w:t>
      </w:r>
      <w:r>
        <w:rPr>
          <w:color w:val="000000"/>
          <w:sz w:val="24"/>
        </w:rPr>
        <w:t>评审过程严格保密。供应商对磋商小组的评审过程或合同授予决定施加影响的任何行为都可能导致其响应文件被拒绝。</w:t>
      </w:r>
    </w:p>
    <w:p w:rsidR="00AE7237" w:rsidRDefault="00BD5085">
      <w:pPr>
        <w:spacing w:line="360" w:lineRule="auto"/>
        <w:ind w:firstLineChars="200" w:firstLine="480"/>
        <w:rPr>
          <w:color w:val="000000"/>
          <w:sz w:val="24"/>
        </w:rPr>
      </w:pPr>
      <w:r>
        <w:rPr>
          <w:color w:val="000000"/>
          <w:sz w:val="24"/>
        </w:rPr>
        <w:t xml:space="preserve">1.5 </w:t>
      </w:r>
      <w:r>
        <w:rPr>
          <w:color w:val="000000"/>
          <w:sz w:val="24"/>
        </w:rPr>
        <w:t>磋商小组发现磋商文件表述不明确或需要说明的事项，可提请采购人、采购代理机构书面解释说明。</w:t>
      </w:r>
    </w:p>
    <w:p w:rsidR="00AE7237" w:rsidRDefault="00BD5085">
      <w:pPr>
        <w:spacing w:line="360" w:lineRule="auto"/>
        <w:ind w:firstLineChars="200" w:firstLine="480"/>
        <w:rPr>
          <w:color w:val="000000"/>
          <w:sz w:val="24"/>
        </w:rPr>
      </w:pPr>
      <w:r>
        <w:rPr>
          <w:color w:val="000000"/>
          <w:sz w:val="24"/>
        </w:rPr>
        <w:t xml:space="preserve">1.6 </w:t>
      </w:r>
      <w:r>
        <w:rPr>
          <w:color w:val="000000"/>
          <w:sz w:val="24"/>
        </w:rPr>
        <w:t>磋商小组对响应文件的判定，只依据响应文件和磋商过程中认定的文件，不依据磋商后的任何外来证明。</w:t>
      </w:r>
    </w:p>
    <w:p w:rsidR="00AE7237" w:rsidRDefault="00BD5085">
      <w:pPr>
        <w:numPr>
          <w:ilvl w:val="0"/>
          <w:numId w:val="3"/>
        </w:numPr>
        <w:tabs>
          <w:tab w:val="clear" w:pos="960"/>
          <w:tab w:val="left" w:pos="1050"/>
        </w:tabs>
        <w:spacing w:line="360" w:lineRule="auto"/>
        <w:ind w:left="964" w:hanging="482"/>
        <w:outlineLvl w:val="1"/>
        <w:rPr>
          <w:b/>
          <w:color w:val="000000"/>
          <w:sz w:val="24"/>
        </w:rPr>
      </w:pPr>
      <w:bookmarkStart w:id="44" w:name="_Toc13029"/>
      <w:bookmarkStart w:id="45" w:name="_Toc24260"/>
      <w:bookmarkStart w:id="46" w:name="_Toc20027"/>
      <w:bookmarkStart w:id="47" w:name="_Toc15557"/>
      <w:r>
        <w:rPr>
          <w:b/>
          <w:color w:val="000000"/>
          <w:sz w:val="24"/>
        </w:rPr>
        <w:t>评审程序、评审方法和评审标准</w:t>
      </w:r>
      <w:bookmarkEnd w:id="44"/>
      <w:bookmarkEnd w:id="45"/>
      <w:bookmarkEnd w:id="46"/>
      <w:bookmarkEnd w:id="47"/>
    </w:p>
    <w:p w:rsidR="00AE7237" w:rsidRDefault="00BD5085">
      <w:pPr>
        <w:spacing w:line="360" w:lineRule="auto"/>
        <w:ind w:firstLineChars="200" w:firstLine="482"/>
        <w:rPr>
          <w:b/>
          <w:color w:val="000000"/>
          <w:sz w:val="24"/>
        </w:rPr>
      </w:pPr>
      <w:r>
        <w:rPr>
          <w:b/>
          <w:color w:val="000000"/>
          <w:sz w:val="24"/>
        </w:rPr>
        <w:t>1</w:t>
      </w:r>
      <w:r>
        <w:rPr>
          <w:b/>
          <w:color w:val="000000"/>
          <w:sz w:val="24"/>
        </w:rPr>
        <w:t>、响应文件的有效性、完整性和响应程度审查（见附件</w:t>
      </w:r>
      <w:r>
        <w:rPr>
          <w:b/>
          <w:color w:val="000000"/>
          <w:sz w:val="24"/>
        </w:rPr>
        <w:t>1</w:t>
      </w:r>
      <w:r>
        <w:rPr>
          <w:b/>
          <w:color w:val="000000"/>
          <w:sz w:val="24"/>
        </w:rPr>
        <w:t>）</w:t>
      </w:r>
    </w:p>
    <w:p w:rsidR="00AE7237" w:rsidRDefault="00BD5085">
      <w:pPr>
        <w:spacing w:line="360" w:lineRule="auto"/>
        <w:ind w:firstLineChars="200" w:firstLine="480"/>
        <w:rPr>
          <w:bCs/>
          <w:color w:val="000000"/>
          <w:sz w:val="24"/>
        </w:rPr>
      </w:pPr>
      <w:r>
        <w:rPr>
          <w:bCs/>
          <w:color w:val="000000"/>
          <w:sz w:val="24"/>
        </w:rPr>
        <w:t xml:space="preserve">1.1 </w:t>
      </w:r>
      <w:r>
        <w:rPr>
          <w:bCs/>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AE7237" w:rsidRDefault="00BD5085">
      <w:pPr>
        <w:spacing w:line="360" w:lineRule="auto"/>
        <w:ind w:firstLineChars="200" w:firstLine="482"/>
        <w:rPr>
          <w:b/>
          <w:color w:val="000000"/>
          <w:sz w:val="24"/>
        </w:rPr>
      </w:pPr>
      <w:r>
        <w:rPr>
          <w:b/>
          <w:color w:val="000000"/>
          <w:sz w:val="24"/>
        </w:rPr>
        <w:t>2</w:t>
      </w:r>
      <w:r>
        <w:rPr>
          <w:b/>
          <w:color w:val="000000"/>
          <w:sz w:val="24"/>
        </w:rPr>
        <w:t>、分别与单一供应商进行磋商</w:t>
      </w:r>
    </w:p>
    <w:p w:rsidR="00AE7237" w:rsidRDefault="00BD5085">
      <w:pPr>
        <w:spacing w:line="360" w:lineRule="auto"/>
        <w:ind w:firstLineChars="200" w:firstLine="480"/>
        <w:rPr>
          <w:bCs/>
          <w:color w:val="000000"/>
          <w:sz w:val="24"/>
        </w:rPr>
      </w:pPr>
      <w:r>
        <w:rPr>
          <w:bCs/>
          <w:color w:val="000000"/>
          <w:sz w:val="24"/>
        </w:rPr>
        <w:t xml:space="preserve">2.1 </w:t>
      </w:r>
      <w:r>
        <w:rPr>
          <w:bCs/>
          <w:color w:val="000000"/>
          <w:sz w:val="24"/>
        </w:rPr>
        <w:t>磋商小组所有成员应当集中与单一供应商分别进行磋商，并给予所有参加磋商的供应商平等的磋商机会。</w:t>
      </w:r>
    </w:p>
    <w:p w:rsidR="00AE7237" w:rsidRDefault="00BD5085">
      <w:pPr>
        <w:spacing w:line="360" w:lineRule="auto"/>
        <w:ind w:firstLineChars="200" w:firstLine="480"/>
        <w:rPr>
          <w:bCs/>
          <w:color w:val="000000"/>
          <w:sz w:val="24"/>
        </w:rPr>
      </w:pPr>
      <w:r>
        <w:rPr>
          <w:bCs/>
          <w:color w:val="000000"/>
          <w:sz w:val="24"/>
        </w:rPr>
        <w:t xml:space="preserve">2.2 </w:t>
      </w:r>
      <w:r>
        <w:rPr>
          <w:bCs/>
          <w:color w:val="000000"/>
          <w:sz w:val="24"/>
        </w:rPr>
        <w:t>在磋商过程中，磋商小组可以根据磋商文件和磋商情况实质性变动采购需求中的技术、服务要求以及合同草案条款，但不得变动磋商文件中的其他内容。实质性变动</w:t>
      </w:r>
      <w:r>
        <w:rPr>
          <w:bCs/>
          <w:color w:val="000000"/>
          <w:sz w:val="24"/>
        </w:rPr>
        <w:lastRenderedPageBreak/>
        <w:t>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AE7237" w:rsidRDefault="00BD5085">
      <w:pPr>
        <w:spacing w:line="360" w:lineRule="auto"/>
        <w:ind w:firstLineChars="200" w:firstLine="482"/>
        <w:rPr>
          <w:b/>
          <w:color w:val="000000"/>
          <w:sz w:val="24"/>
        </w:rPr>
      </w:pPr>
      <w:r>
        <w:rPr>
          <w:b/>
          <w:color w:val="000000"/>
          <w:sz w:val="24"/>
        </w:rPr>
        <w:t>3</w:t>
      </w:r>
      <w:r>
        <w:rPr>
          <w:b/>
          <w:color w:val="000000"/>
          <w:sz w:val="24"/>
        </w:rPr>
        <w:t>、供应商提交最后报价</w:t>
      </w:r>
    </w:p>
    <w:p w:rsidR="00AE7237" w:rsidRDefault="00BD5085">
      <w:pPr>
        <w:spacing w:line="360" w:lineRule="auto"/>
        <w:ind w:firstLineChars="200" w:firstLine="480"/>
        <w:rPr>
          <w:bCs/>
          <w:color w:val="000000"/>
          <w:sz w:val="24"/>
        </w:rPr>
      </w:pPr>
      <w:r>
        <w:rPr>
          <w:bCs/>
          <w:color w:val="000000"/>
          <w:sz w:val="24"/>
        </w:rPr>
        <w:t xml:space="preserve">3.1 </w:t>
      </w:r>
      <w:r>
        <w:rPr>
          <w:bCs/>
          <w:color w:val="000000"/>
          <w:sz w:val="24"/>
        </w:rPr>
        <w:t>磋商文件能够详细列明采购标的的技术、服务要求的，磋商结束后，磋商小组应当要求所有实质性响应的供应商在规定时间内提交最后报价，提交最后报价的供应商不得少于</w:t>
      </w:r>
      <w:r>
        <w:rPr>
          <w:bCs/>
          <w:color w:val="000000"/>
          <w:sz w:val="24"/>
        </w:rPr>
        <w:t>3</w:t>
      </w:r>
      <w:r>
        <w:rPr>
          <w:bCs/>
          <w:color w:val="000000"/>
          <w:sz w:val="24"/>
        </w:rPr>
        <w:t>家。磋商文件不能详细列明采购标的的技术、服务要求，需经磋商由供应商提供最终设计方案或解决方案的，磋商结束后，磋商小组应当按照少数服从多数的原则投票推荐</w:t>
      </w:r>
      <w:r>
        <w:rPr>
          <w:bCs/>
          <w:color w:val="000000"/>
          <w:sz w:val="24"/>
        </w:rPr>
        <w:t>3</w:t>
      </w:r>
      <w:r>
        <w:rPr>
          <w:bCs/>
          <w:color w:val="000000"/>
          <w:sz w:val="24"/>
        </w:rPr>
        <w:t>家以上供应商的设计方案或者解决方案，并要求其在规定时间内提交最后报价。最后报价是供应商响应文件的有效组成部分。</w:t>
      </w:r>
    </w:p>
    <w:p w:rsidR="00AE7237" w:rsidRDefault="00BD5085">
      <w:pPr>
        <w:spacing w:line="360" w:lineRule="auto"/>
        <w:ind w:firstLineChars="200" w:firstLine="480"/>
        <w:rPr>
          <w:bCs/>
          <w:color w:val="000000"/>
          <w:sz w:val="24"/>
        </w:rPr>
      </w:pPr>
      <w:r>
        <w:rPr>
          <w:bCs/>
          <w:color w:val="000000"/>
          <w:sz w:val="24"/>
        </w:rPr>
        <w:t xml:space="preserve">3.2 </w:t>
      </w:r>
      <w:r>
        <w:rPr>
          <w:bCs/>
          <w:color w:val="000000"/>
          <w:sz w:val="24"/>
        </w:rPr>
        <w:t>已提交响应文件的供应商，在提交最后报价之前，可以根据磋商情况退出磋商。采购人、采购代理机构应当退还退出磋商的供应商的磋商保证金。</w:t>
      </w:r>
    </w:p>
    <w:p w:rsidR="00AE7237" w:rsidRDefault="00BD5085">
      <w:pPr>
        <w:spacing w:line="360" w:lineRule="auto"/>
        <w:ind w:firstLineChars="200" w:firstLine="482"/>
        <w:rPr>
          <w:b/>
          <w:color w:val="000000"/>
          <w:sz w:val="24"/>
        </w:rPr>
      </w:pPr>
      <w:r>
        <w:rPr>
          <w:b/>
          <w:color w:val="000000"/>
          <w:sz w:val="24"/>
        </w:rPr>
        <w:t>4</w:t>
      </w:r>
      <w:r>
        <w:rPr>
          <w:b/>
          <w:color w:val="000000"/>
          <w:sz w:val="24"/>
        </w:rPr>
        <w:t>、综合评分（见附件</w:t>
      </w:r>
      <w:r>
        <w:rPr>
          <w:b/>
          <w:color w:val="000000"/>
          <w:sz w:val="24"/>
        </w:rPr>
        <w:t>2</w:t>
      </w:r>
      <w:r>
        <w:rPr>
          <w:b/>
          <w:color w:val="000000"/>
          <w:sz w:val="24"/>
        </w:rPr>
        <w:t>）</w:t>
      </w:r>
    </w:p>
    <w:p w:rsidR="00AE7237" w:rsidRDefault="00BD5085">
      <w:pPr>
        <w:spacing w:line="360" w:lineRule="auto"/>
        <w:ind w:firstLineChars="200" w:firstLine="480"/>
        <w:rPr>
          <w:bCs/>
          <w:color w:val="000000"/>
          <w:sz w:val="24"/>
        </w:rPr>
      </w:pPr>
      <w:r>
        <w:rPr>
          <w:bCs/>
          <w:color w:val="000000"/>
          <w:sz w:val="24"/>
        </w:rPr>
        <w:t xml:space="preserve">4.1 </w:t>
      </w:r>
      <w:r>
        <w:rPr>
          <w:bCs/>
          <w:color w:val="000000"/>
          <w:sz w:val="24"/>
        </w:rPr>
        <w:t>经磋商确定最终采购需求和提交最后报价的供应商后，由磋商小组采用综合评分法对提交最后报价的供应商的响应文件和最后报价进行综合评分。</w:t>
      </w:r>
    </w:p>
    <w:p w:rsidR="00AE7237" w:rsidRDefault="00BD5085">
      <w:pPr>
        <w:spacing w:line="360" w:lineRule="auto"/>
        <w:ind w:firstLineChars="200" w:firstLine="480"/>
        <w:rPr>
          <w:bCs/>
          <w:sz w:val="24"/>
        </w:rPr>
      </w:pPr>
      <w:r>
        <w:rPr>
          <w:bCs/>
          <w:sz w:val="24"/>
        </w:rPr>
        <w:t>综合评分法，是指响应文件满足磋商文件全部实质性要求且按评审因素的量化指标评审得分最高的供应商为成交候选供应商的评审方法。</w:t>
      </w:r>
    </w:p>
    <w:p w:rsidR="00AE7237" w:rsidRDefault="00BD5085">
      <w:pPr>
        <w:spacing w:line="360" w:lineRule="auto"/>
        <w:ind w:firstLineChars="200" w:firstLine="480"/>
        <w:rPr>
          <w:bCs/>
          <w:sz w:val="24"/>
        </w:rPr>
      </w:pPr>
      <w:r>
        <w:rPr>
          <w:bCs/>
          <w:sz w:val="24"/>
        </w:rPr>
        <w:t xml:space="preserve">4.2 </w:t>
      </w:r>
      <w:r>
        <w:rPr>
          <w:bCs/>
          <w:sz w:val="24"/>
        </w:rPr>
        <w:t>综合评分法评审标准中的分值设置应当与评审因素的量化指标相对应。磋商文件中没有规定的评审标准不得作为评审依据。</w:t>
      </w:r>
    </w:p>
    <w:p w:rsidR="00AE7237" w:rsidRDefault="00BD5085">
      <w:pPr>
        <w:spacing w:line="360" w:lineRule="auto"/>
        <w:ind w:firstLineChars="200" w:firstLine="480"/>
        <w:rPr>
          <w:bCs/>
          <w:sz w:val="24"/>
        </w:rPr>
      </w:pPr>
      <w:r>
        <w:rPr>
          <w:bCs/>
          <w:sz w:val="24"/>
        </w:rPr>
        <w:t>评审时，磋商小组各成员应当独立对每个有效响应的文件进行评价、打分，然后汇总每个供应商每项评分因素的得分。</w:t>
      </w:r>
    </w:p>
    <w:p w:rsidR="00AE7237" w:rsidRDefault="00BD5085">
      <w:pPr>
        <w:spacing w:line="360" w:lineRule="auto"/>
        <w:ind w:firstLineChars="200" w:firstLine="482"/>
        <w:rPr>
          <w:b/>
          <w:color w:val="000000"/>
          <w:sz w:val="24"/>
        </w:rPr>
      </w:pPr>
      <w:r>
        <w:rPr>
          <w:b/>
          <w:color w:val="000000"/>
          <w:sz w:val="24"/>
        </w:rPr>
        <w:t>5</w:t>
      </w:r>
      <w:r>
        <w:rPr>
          <w:b/>
          <w:color w:val="000000"/>
          <w:sz w:val="24"/>
        </w:rPr>
        <w:t>、政府采购政策要求</w:t>
      </w:r>
    </w:p>
    <w:p w:rsidR="00AE7237" w:rsidRDefault="00BD5085">
      <w:pPr>
        <w:tabs>
          <w:tab w:val="left" w:pos="720"/>
        </w:tabs>
        <w:snapToGrid w:val="0"/>
        <w:spacing w:line="360" w:lineRule="auto"/>
        <w:ind w:rightChars="-50" w:right="-105" w:firstLineChars="200" w:firstLine="480"/>
        <w:rPr>
          <w:rFonts w:ascii="宋体" w:hAnsi="宋体" w:cs="宋体"/>
          <w:bCs/>
          <w:sz w:val="24"/>
        </w:rPr>
      </w:pPr>
      <w:r>
        <w:rPr>
          <w:rFonts w:ascii="宋体" w:hAnsi="宋体" w:cs="宋体" w:hint="eastAsia"/>
          <w:bCs/>
          <w:sz w:val="24"/>
        </w:rPr>
        <w:t>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司法部关于政府采购支持监狱企业发展有关问题的通知书》（财库 【2014】68 号）等有关规定的要求，以及政府关于强制采购节能产品、信息安全产品和优先采购环境标志产品的实施意见，政府采购项目的政策优惠条件及要求如下。</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t>（1）关于小微企业（供应商）残疾人福利性单位和监狱企业产品参与投标</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lastRenderedPageBreak/>
        <w:t xml:space="preserve">    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 财库【2014】68 号）的要求，对于非专门面对中小微企业、残疾人福利性单位及监狱企业的项目，对小型和微型企业、残疾人福利性单位和监狱企业产品的价格给予6%的扣除，供应商为联合体投标，联合体中有小型或微型企业且联合协议中约定小型、微型企业的协议合同金额占到联合体协议合同总金额 30％以上的，产品的价格给予 2%的扣除。（对于同时属于小型和微型企业、残疾人福利性单位和监狱企业的，不重复享受政策），用扣除后的价格参与评审。享受政策优惠的小型、微型供应商须提供合法有效的“中小企业声明函” 或“残疾人福利性单位声明函”。详见附录。监狱企业参加政府采购活动时，应当提供由省级以上监狱管理局、戒毒管理局（含新疆生产建设兵团）出具的属于监狱企业的证明文件。</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t>（2）关于强制采购节能产品、信息安全产品和优先采购环境标志产品的要求</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t>①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 家 环 保 总 局 制 定 的 《 环 境 标 志 产 品 政 府 采 购 清 单 》 ( 中 国 政 府 采 购 网（http://www.ccgp.gov.cn/）等网站发布)，且经过认证的环境标志产品。对于节能产品、信息安全产品和环境标志产品的投标单价给予 1%的扣除（同时属于节能产品、信息安全产品和环境标志产品的，投标单价只能给予 1%的扣除），用扣除后的价格参与评审。</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t>②提供的产品属于信息安全产品的，供应商应当选择经国家认证的信息安全产品投标，并提供有效的中国国家信息安全产品认证证书复印件。</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t>③提供的产品属于政府强制采购节能产品的，供应商应当选择《节能产品政府采购清单》中的产品投标，并提供有效的节能产品认证证书复印件。</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t>④提供的产品属于优先采购环境标志产品的，供应商应当选择《环境标志产品政府采购清单》中的产品投标，并提供有效的环境标志产品认证证书复印件。</w:t>
      </w:r>
    </w:p>
    <w:p w:rsidR="00AE7237" w:rsidRDefault="00BD5085">
      <w:pPr>
        <w:tabs>
          <w:tab w:val="left" w:pos="720"/>
        </w:tabs>
        <w:snapToGrid w:val="0"/>
        <w:spacing w:line="360" w:lineRule="auto"/>
        <w:ind w:rightChars="-50" w:right="-105"/>
        <w:rPr>
          <w:rFonts w:ascii="宋体" w:hAnsi="宋体" w:cs="宋体"/>
          <w:bCs/>
          <w:sz w:val="24"/>
        </w:rPr>
      </w:pPr>
      <w:r>
        <w:rPr>
          <w:rFonts w:ascii="宋体" w:hAnsi="宋体" w:cs="宋体" w:hint="eastAsia"/>
          <w:bCs/>
          <w:sz w:val="24"/>
        </w:rPr>
        <w:t>（3）关于政策性加分如下：</w:t>
      </w:r>
    </w:p>
    <w:p w:rsidR="00AE7237" w:rsidRDefault="00BD5085">
      <w:pPr>
        <w:snapToGrid w:val="0"/>
        <w:spacing w:line="360" w:lineRule="auto"/>
        <w:rPr>
          <w:rFonts w:ascii="宋体" w:hAnsi="宋体" w:cs="宋体"/>
          <w:bCs/>
          <w:sz w:val="24"/>
        </w:rPr>
      </w:pPr>
      <w:r>
        <w:rPr>
          <w:rFonts w:ascii="宋体" w:hAnsi="宋体" w:cs="宋体" w:hint="eastAsia"/>
          <w:bCs/>
          <w:sz w:val="24"/>
        </w:rPr>
        <w:t>Ⅰ、所投分包</w:t>
      </w:r>
      <w:r>
        <w:rPr>
          <w:rFonts w:ascii="宋体" w:hAnsi="宋体" w:cs="宋体"/>
          <w:bCs/>
          <w:sz w:val="24"/>
        </w:rPr>
        <w:t>(</w:t>
      </w:r>
      <w:r>
        <w:rPr>
          <w:rFonts w:ascii="宋体" w:hAnsi="宋体" w:cs="宋体" w:hint="eastAsia"/>
          <w:bCs/>
          <w:sz w:val="24"/>
        </w:rPr>
        <w:t>如不分包则指本项目</w:t>
      </w:r>
      <w:r>
        <w:rPr>
          <w:rFonts w:ascii="宋体" w:hAnsi="宋体" w:cs="宋体"/>
          <w:bCs/>
          <w:sz w:val="24"/>
        </w:rPr>
        <w:t>)</w:t>
      </w:r>
      <w:r>
        <w:rPr>
          <w:rFonts w:ascii="宋体" w:hAnsi="宋体" w:cs="宋体" w:hint="eastAsia"/>
          <w:bCs/>
          <w:sz w:val="24"/>
        </w:rPr>
        <w:t>的所有投标产品进入当期节能清单的，其评标价</w:t>
      </w:r>
      <w:r>
        <w:rPr>
          <w:rFonts w:ascii="宋体" w:hAnsi="宋体" w:cs="宋体"/>
          <w:bCs/>
          <w:sz w:val="24"/>
        </w:rPr>
        <w:t>=</w:t>
      </w:r>
      <w:r>
        <w:rPr>
          <w:rFonts w:ascii="宋体" w:hAnsi="宋体" w:cs="宋体" w:hint="eastAsia"/>
          <w:bCs/>
          <w:sz w:val="24"/>
        </w:rPr>
        <w:t>投标报价</w:t>
      </w:r>
      <w:r>
        <w:rPr>
          <w:rFonts w:ascii="宋体" w:hAnsi="宋体" w:cs="宋体"/>
          <w:bCs/>
          <w:sz w:val="24"/>
        </w:rPr>
        <w:t>*</w:t>
      </w:r>
      <w:r>
        <w:rPr>
          <w:rFonts w:ascii="宋体" w:hAnsi="宋体" w:cs="宋体" w:hint="eastAsia"/>
          <w:bCs/>
          <w:sz w:val="24"/>
        </w:rPr>
        <w:t>（</w:t>
      </w:r>
      <w:r>
        <w:rPr>
          <w:rFonts w:ascii="宋体" w:hAnsi="宋体" w:cs="宋体"/>
          <w:bCs/>
          <w:sz w:val="24"/>
        </w:rPr>
        <w:t>1-2%</w:t>
      </w:r>
      <w:r>
        <w:rPr>
          <w:rFonts w:ascii="宋体" w:hAnsi="宋体" w:cs="宋体" w:hint="eastAsia"/>
          <w:bCs/>
          <w:sz w:val="24"/>
        </w:rPr>
        <w:t>）；供应商所投产品满足此规定的，必须提供声明函并提供相关证明</w:t>
      </w:r>
      <w:r>
        <w:rPr>
          <w:rFonts w:ascii="宋体" w:hAnsi="宋体" w:cs="宋体" w:hint="eastAsia"/>
          <w:bCs/>
          <w:sz w:val="24"/>
        </w:rPr>
        <w:lastRenderedPageBreak/>
        <w:t>文件。</w:t>
      </w:r>
    </w:p>
    <w:p w:rsidR="00AE7237" w:rsidRDefault="00BD5085">
      <w:pPr>
        <w:snapToGrid w:val="0"/>
        <w:spacing w:line="360" w:lineRule="auto"/>
        <w:rPr>
          <w:rFonts w:ascii="宋体" w:hAnsi="宋体" w:cs="宋体"/>
          <w:bCs/>
          <w:sz w:val="24"/>
        </w:rPr>
      </w:pPr>
      <w:r>
        <w:rPr>
          <w:rFonts w:ascii="宋体" w:hAnsi="宋体" w:cs="宋体" w:hint="eastAsia"/>
          <w:bCs/>
          <w:sz w:val="24"/>
        </w:rPr>
        <w:t>Ⅱ、所投分包</w:t>
      </w:r>
      <w:r>
        <w:rPr>
          <w:rFonts w:ascii="宋体" w:hAnsi="宋体" w:cs="宋体"/>
          <w:bCs/>
          <w:sz w:val="24"/>
        </w:rPr>
        <w:t>(</w:t>
      </w:r>
      <w:r>
        <w:rPr>
          <w:rFonts w:ascii="宋体" w:hAnsi="宋体" w:cs="宋体" w:hint="eastAsia"/>
          <w:bCs/>
          <w:sz w:val="24"/>
        </w:rPr>
        <w:t>如不分包则指本项目</w:t>
      </w:r>
      <w:r>
        <w:rPr>
          <w:rFonts w:ascii="宋体" w:hAnsi="宋体" w:cs="宋体"/>
          <w:bCs/>
          <w:sz w:val="24"/>
        </w:rPr>
        <w:t>)</w:t>
      </w:r>
      <w:r>
        <w:rPr>
          <w:rFonts w:ascii="宋体" w:hAnsi="宋体" w:cs="宋体" w:hint="eastAsia"/>
          <w:bCs/>
          <w:sz w:val="24"/>
        </w:rPr>
        <w:t>的所有投标产品进入当期环保清单的，其评标价</w:t>
      </w:r>
      <w:r>
        <w:rPr>
          <w:rFonts w:ascii="宋体" w:hAnsi="宋体" w:cs="宋体"/>
          <w:bCs/>
          <w:sz w:val="24"/>
        </w:rPr>
        <w:t>=</w:t>
      </w:r>
      <w:r>
        <w:rPr>
          <w:rFonts w:ascii="宋体" w:hAnsi="宋体" w:cs="宋体" w:hint="eastAsia"/>
          <w:bCs/>
          <w:sz w:val="24"/>
        </w:rPr>
        <w:t>投标报价</w:t>
      </w:r>
      <w:r>
        <w:rPr>
          <w:rFonts w:ascii="宋体" w:hAnsi="宋体" w:cs="宋体"/>
          <w:bCs/>
          <w:sz w:val="24"/>
        </w:rPr>
        <w:t>*</w:t>
      </w:r>
      <w:r>
        <w:rPr>
          <w:rFonts w:ascii="宋体" w:hAnsi="宋体" w:cs="宋体" w:hint="eastAsia"/>
          <w:bCs/>
          <w:sz w:val="24"/>
        </w:rPr>
        <w:t>（</w:t>
      </w:r>
      <w:r>
        <w:rPr>
          <w:rFonts w:ascii="宋体" w:hAnsi="宋体" w:cs="宋体"/>
          <w:bCs/>
          <w:sz w:val="24"/>
        </w:rPr>
        <w:t>1-1%</w:t>
      </w:r>
      <w:r>
        <w:rPr>
          <w:rFonts w:ascii="宋体" w:hAnsi="宋体" w:cs="宋体" w:hint="eastAsia"/>
          <w:bCs/>
          <w:sz w:val="24"/>
        </w:rPr>
        <w:t>）；供应商所投产品满足此规定的，必须提供声明函并提供相关证明文件。</w:t>
      </w:r>
    </w:p>
    <w:p w:rsidR="00AE7237" w:rsidRDefault="00BD5085">
      <w:pPr>
        <w:snapToGrid w:val="0"/>
        <w:spacing w:line="360" w:lineRule="auto"/>
        <w:rPr>
          <w:rFonts w:ascii="宋体" w:hAnsi="宋体" w:cs="宋体"/>
          <w:bCs/>
          <w:sz w:val="24"/>
        </w:rPr>
      </w:pPr>
      <w:r>
        <w:rPr>
          <w:rFonts w:ascii="宋体" w:hAnsi="宋体" w:cs="宋体" w:hint="eastAsia"/>
          <w:bCs/>
          <w:sz w:val="24"/>
        </w:rPr>
        <w:t>Ⅲ、供应商为小型和微型企业（含联合体）的情况：</w:t>
      </w:r>
    </w:p>
    <w:p w:rsidR="00AE7237" w:rsidRDefault="00BD5085">
      <w:pPr>
        <w:snapToGrid w:val="0"/>
        <w:spacing w:line="360" w:lineRule="auto"/>
        <w:rPr>
          <w:rFonts w:ascii="宋体" w:hAnsi="宋体" w:cs="宋体"/>
          <w:bCs/>
          <w:sz w:val="24"/>
        </w:rPr>
      </w:pPr>
      <w:r>
        <w:rPr>
          <w:rFonts w:ascii="宋体" w:hAnsi="宋体" w:cs="宋体" w:hint="eastAsia"/>
          <w:bCs/>
          <w:sz w:val="24"/>
        </w:rPr>
        <w:t>ⅰ中小企业的认定标准：</w:t>
      </w:r>
    </w:p>
    <w:p w:rsidR="00AE7237" w:rsidRDefault="00BD5085">
      <w:pPr>
        <w:snapToGrid w:val="0"/>
        <w:spacing w:line="360" w:lineRule="auto"/>
        <w:rPr>
          <w:rFonts w:ascii="宋体" w:hAnsi="宋体" w:cs="宋体"/>
          <w:bCs/>
          <w:sz w:val="24"/>
        </w:rPr>
      </w:pPr>
      <w:r>
        <w:rPr>
          <w:rFonts w:ascii="宋体" w:hAnsi="宋体" w:cs="宋体" w:hint="eastAsia"/>
          <w:bCs/>
          <w:sz w:val="24"/>
        </w:rPr>
        <w:t xml:space="preserve">   ①提供本企业制造的货物、承担的工程或者服务，或者提供其他中小企业制造的货物，不包括提供或使用大型企业注册商标的货物；</w:t>
      </w:r>
    </w:p>
    <w:p w:rsidR="00AE7237" w:rsidRDefault="00BD5085">
      <w:pPr>
        <w:snapToGrid w:val="0"/>
        <w:spacing w:line="360" w:lineRule="auto"/>
        <w:rPr>
          <w:rFonts w:ascii="宋体" w:hAnsi="宋体" w:cs="宋体"/>
          <w:bCs/>
          <w:sz w:val="24"/>
        </w:rPr>
      </w:pPr>
      <w:r>
        <w:rPr>
          <w:rFonts w:ascii="宋体" w:hAnsi="宋体" w:cs="宋体" w:hint="eastAsia"/>
          <w:bCs/>
          <w:sz w:val="24"/>
        </w:rPr>
        <w:t xml:space="preserve">   ②本规定所称中小企业划分标准，是指国务院有关部门根据企业从业人员、营业收入、资产总额等指标制定的中小企业划型标准（工信部联企业〔</w:t>
      </w:r>
      <w:r>
        <w:rPr>
          <w:rFonts w:ascii="宋体" w:hAnsi="宋体" w:cs="宋体"/>
          <w:bCs/>
          <w:sz w:val="24"/>
        </w:rPr>
        <w:t>2011</w:t>
      </w:r>
      <w:r>
        <w:rPr>
          <w:rFonts w:ascii="宋体" w:hAnsi="宋体" w:cs="宋体" w:hint="eastAsia"/>
          <w:bCs/>
          <w:sz w:val="24"/>
        </w:rPr>
        <w:t>〕</w:t>
      </w:r>
      <w:r>
        <w:rPr>
          <w:rFonts w:ascii="宋体" w:hAnsi="宋体" w:cs="宋体"/>
          <w:bCs/>
          <w:sz w:val="24"/>
        </w:rPr>
        <w:t>300</w:t>
      </w:r>
      <w:r>
        <w:rPr>
          <w:rFonts w:ascii="宋体" w:hAnsi="宋体" w:cs="宋体" w:hint="eastAsia"/>
          <w:bCs/>
          <w:sz w:val="24"/>
        </w:rPr>
        <w:t>号）；</w:t>
      </w:r>
    </w:p>
    <w:p w:rsidR="00AE7237" w:rsidRDefault="00BD5085">
      <w:pPr>
        <w:snapToGrid w:val="0"/>
        <w:spacing w:line="360" w:lineRule="auto"/>
        <w:rPr>
          <w:rFonts w:ascii="宋体" w:hAnsi="宋体" w:cs="宋体"/>
          <w:bCs/>
          <w:sz w:val="24"/>
        </w:rPr>
      </w:pPr>
      <w:r>
        <w:rPr>
          <w:rFonts w:ascii="宋体" w:hAnsi="宋体" w:cs="宋体"/>
          <w:bCs/>
          <w:sz w:val="24"/>
        </w:rPr>
        <w:t>③</w:t>
      </w:r>
      <w:r>
        <w:rPr>
          <w:rFonts w:ascii="宋体" w:hAnsi="宋体" w:cs="宋体" w:hint="eastAsia"/>
          <w:bCs/>
          <w:sz w:val="24"/>
        </w:rPr>
        <w:t>小型、微型企业提供有中型企业制造的货物的，视同为中型企业；小型、微型、中型企业提供有大型企业制造的货物的，视同为大型企业。</w:t>
      </w:r>
    </w:p>
    <w:p w:rsidR="00AE7237" w:rsidRDefault="00BD5085">
      <w:pPr>
        <w:snapToGrid w:val="0"/>
        <w:spacing w:line="360" w:lineRule="auto"/>
        <w:rPr>
          <w:rFonts w:ascii="宋体" w:hAnsi="宋体" w:cs="宋体"/>
          <w:bCs/>
          <w:sz w:val="24"/>
        </w:rPr>
      </w:pPr>
      <w:r>
        <w:rPr>
          <w:rFonts w:ascii="宋体" w:hAnsi="宋体" w:cs="宋体"/>
          <w:bCs/>
          <w:sz w:val="24"/>
        </w:rPr>
        <w:t>④</w:t>
      </w:r>
      <w:r>
        <w:rPr>
          <w:rFonts w:ascii="宋体" w:hAnsi="宋体" w:cs="宋体" w:hint="eastAsia"/>
          <w:bCs/>
          <w:sz w:val="24"/>
        </w:rPr>
        <w:t>监狱企业视同为小型、微型企业。</w:t>
      </w:r>
    </w:p>
    <w:p w:rsidR="00AE7237" w:rsidRDefault="00BD5085">
      <w:pPr>
        <w:snapToGrid w:val="0"/>
        <w:spacing w:line="360" w:lineRule="auto"/>
        <w:rPr>
          <w:rFonts w:ascii="宋体" w:hAnsi="宋体" w:cs="宋体"/>
          <w:bCs/>
          <w:sz w:val="24"/>
        </w:rPr>
      </w:pPr>
      <w:r>
        <w:rPr>
          <w:rFonts w:ascii="宋体" w:hAnsi="宋体" w:cs="宋体" w:hint="eastAsia"/>
          <w:bCs/>
          <w:sz w:val="24"/>
        </w:rPr>
        <w:t>（供应商为小型、微型企业，同时所投产品为小型、微型企业生产的才能享受政策性优惠）</w:t>
      </w:r>
    </w:p>
    <w:p w:rsidR="00AE7237" w:rsidRDefault="00BD5085">
      <w:pPr>
        <w:snapToGrid w:val="0"/>
        <w:spacing w:line="360" w:lineRule="auto"/>
        <w:rPr>
          <w:rFonts w:ascii="宋体" w:hAnsi="宋体" w:cs="宋体"/>
          <w:bCs/>
          <w:sz w:val="24"/>
        </w:rPr>
      </w:pPr>
      <w:r>
        <w:rPr>
          <w:rFonts w:ascii="宋体" w:hAnsi="宋体" w:cs="宋体" w:hint="eastAsia"/>
          <w:bCs/>
          <w:sz w:val="24"/>
        </w:rPr>
        <w:t>ⅱ具体评审价说明：</w:t>
      </w:r>
    </w:p>
    <w:p w:rsidR="00AE7237" w:rsidRDefault="00BD5085">
      <w:pPr>
        <w:snapToGrid w:val="0"/>
        <w:spacing w:line="360" w:lineRule="auto"/>
        <w:rPr>
          <w:rFonts w:ascii="宋体" w:hAnsi="宋体" w:cs="宋体"/>
          <w:bCs/>
          <w:sz w:val="24"/>
        </w:rPr>
      </w:pPr>
      <w:r>
        <w:rPr>
          <w:rFonts w:ascii="宋体" w:hAnsi="宋体" w:cs="宋体" w:hint="eastAsia"/>
          <w:bCs/>
          <w:sz w:val="24"/>
        </w:rPr>
        <w:t xml:space="preserve">    ①供应商为小型或微型企业，其评审价</w:t>
      </w:r>
      <w:r>
        <w:rPr>
          <w:rFonts w:ascii="宋体" w:hAnsi="宋体" w:cs="宋体"/>
          <w:bCs/>
          <w:sz w:val="24"/>
        </w:rPr>
        <w:t>=</w:t>
      </w:r>
      <w:r>
        <w:rPr>
          <w:rFonts w:ascii="宋体" w:hAnsi="宋体" w:cs="宋体" w:hint="eastAsia"/>
          <w:bCs/>
          <w:sz w:val="24"/>
        </w:rPr>
        <w:t>投标报价</w:t>
      </w:r>
      <w:r>
        <w:rPr>
          <w:rFonts w:ascii="宋体" w:hAnsi="宋体" w:cs="宋体"/>
          <w:bCs/>
          <w:sz w:val="24"/>
        </w:rPr>
        <w:t>*</w:t>
      </w:r>
      <w:r>
        <w:rPr>
          <w:rFonts w:ascii="宋体" w:hAnsi="宋体" w:cs="宋体" w:hint="eastAsia"/>
          <w:bCs/>
          <w:sz w:val="24"/>
        </w:rPr>
        <w:t>（</w:t>
      </w:r>
      <w:r>
        <w:rPr>
          <w:rFonts w:ascii="宋体" w:hAnsi="宋体" w:cs="宋体"/>
          <w:bCs/>
          <w:sz w:val="24"/>
        </w:rPr>
        <w:t>1-6%</w:t>
      </w:r>
      <w:r>
        <w:rPr>
          <w:rFonts w:ascii="宋体" w:hAnsi="宋体" w:cs="宋体" w:hint="eastAsia"/>
          <w:bCs/>
          <w:sz w:val="24"/>
        </w:rPr>
        <w:t>）；</w:t>
      </w:r>
    </w:p>
    <w:p w:rsidR="00AE7237" w:rsidRDefault="00BD5085">
      <w:pPr>
        <w:snapToGrid w:val="0"/>
        <w:spacing w:line="360" w:lineRule="auto"/>
        <w:rPr>
          <w:rFonts w:ascii="宋体" w:hAnsi="宋体" w:cs="宋体"/>
          <w:bCs/>
          <w:sz w:val="24"/>
        </w:rPr>
      </w:pPr>
      <w:r>
        <w:rPr>
          <w:rFonts w:ascii="宋体" w:hAnsi="宋体" w:cs="宋体" w:hint="eastAsia"/>
          <w:bCs/>
          <w:sz w:val="24"/>
        </w:rPr>
        <w:t xml:space="preserve">    ②供应商为联合体投标，联合体中有小型或微型企业且联合协议中约定小型、微型企业的协议合同金额占到联合体协议合同总金额</w:t>
      </w:r>
      <w:r>
        <w:rPr>
          <w:rFonts w:ascii="宋体" w:hAnsi="宋体" w:cs="宋体"/>
          <w:bCs/>
          <w:sz w:val="24"/>
        </w:rPr>
        <w:t xml:space="preserve"> 30</w:t>
      </w:r>
      <w:r>
        <w:rPr>
          <w:rFonts w:ascii="宋体" w:hAnsi="宋体" w:cs="宋体" w:hint="eastAsia"/>
          <w:bCs/>
          <w:sz w:val="24"/>
        </w:rPr>
        <w:t>％以上的，其评审价</w:t>
      </w:r>
      <w:r>
        <w:rPr>
          <w:rFonts w:ascii="宋体" w:hAnsi="宋体" w:cs="宋体"/>
          <w:bCs/>
          <w:sz w:val="24"/>
        </w:rPr>
        <w:t>=</w:t>
      </w:r>
      <w:r>
        <w:rPr>
          <w:rFonts w:ascii="宋体" w:hAnsi="宋体" w:cs="宋体" w:hint="eastAsia"/>
          <w:bCs/>
          <w:sz w:val="24"/>
        </w:rPr>
        <w:t>投标报价</w:t>
      </w:r>
      <w:r>
        <w:rPr>
          <w:rFonts w:ascii="宋体" w:hAnsi="宋体" w:cs="宋体"/>
          <w:bCs/>
          <w:sz w:val="24"/>
        </w:rPr>
        <w:t>*</w:t>
      </w:r>
      <w:r>
        <w:rPr>
          <w:rFonts w:ascii="宋体" w:hAnsi="宋体" w:cs="宋体" w:hint="eastAsia"/>
          <w:bCs/>
          <w:sz w:val="24"/>
        </w:rPr>
        <w:t>（</w:t>
      </w:r>
      <w:r>
        <w:rPr>
          <w:rFonts w:ascii="宋体" w:hAnsi="宋体" w:cs="宋体"/>
          <w:bCs/>
          <w:sz w:val="24"/>
        </w:rPr>
        <w:t>1-2%</w:t>
      </w:r>
      <w:r>
        <w:rPr>
          <w:rFonts w:ascii="宋体" w:hAnsi="宋体" w:cs="宋体" w:hint="eastAsia"/>
          <w:bCs/>
          <w:sz w:val="24"/>
        </w:rPr>
        <w:t>）。</w:t>
      </w:r>
    </w:p>
    <w:p w:rsidR="00AE7237" w:rsidRDefault="00BD5085">
      <w:pPr>
        <w:tabs>
          <w:tab w:val="left" w:pos="720"/>
        </w:tabs>
        <w:snapToGrid w:val="0"/>
        <w:spacing w:line="360" w:lineRule="auto"/>
        <w:ind w:rightChars="-50" w:right="-105"/>
      </w:pPr>
      <w:r>
        <w:rPr>
          <w:rFonts w:ascii="宋体" w:hAnsi="宋体" w:cs="宋体" w:hint="eastAsia"/>
          <w:bCs/>
          <w:sz w:val="24"/>
        </w:rPr>
        <w:t>ⅲ供应商为工信部联企业〔</w:t>
      </w:r>
      <w:r>
        <w:rPr>
          <w:rFonts w:ascii="宋体" w:hAnsi="宋体" w:cs="宋体"/>
          <w:bCs/>
          <w:sz w:val="24"/>
        </w:rPr>
        <w:t>2011</w:t>
      </w:r>
      <w:r>
        <w:rPr>
          <w:rFonts w:ascii="宋体" w:hAnsi="宋体" w:cs="宋体" w:hint="eastAsia"/>
          <w:bCs/>
          <w:sz w:val="24"/>
        </w:rPr>
        <w:t>〕</w:t>
      </w:r>
      <w:r>
        <w:rPr>
          <w:rFonts w:ascii="宋体" w:hAnsi="宋体" w:cs="宋体"/>
          <w:bCs/>
          <w:sz w:val="24"/>
        </w:rPr>
        <w:t xml:space="preserve">300 </w:t>
      </w:r>
      <w:r>
        <w:rPr>
          <w:rFonts w:ascii="宋体" w:hAnsi="宋体" w:cs="宋体" w:hint="eastAsia"/>
          <w:bCs/>
          <w:sz w:val="24"/>
        </w:rPr>
        <w:t>号文规定的小型和微型企业（含联合体的，必须如实填写“中小企业声明函”（内容、格式见财库〔</w:t>
      </w:r>
      <w:r>
        <w:rPr>
          <w:rFonts w:ascii="宋体" w:hAnsi="宋体" w:cs="宋体"/>
          <w:bCs/>
          <w:sz w:val="24"/>
        </w:rPr>
        <w:t>2011</w:t>
      </w:r>
      <w:r>
        <w:rPr>
          <w:rFonts w:ascii="宋体" w:hAnsi="宋体" w:cs="宋体" w:hint="eastAsia"/>
          <w:bCs/>
          <w:sz w:val="24"/>
        </w:rPr>
        <w:t>〕</w:t>
      </w:r>
      <w:r>
        <w:rPr>
          <w:rFonts w:ascii="宋体" w:hAnsi="宋体" w:cs="宋体"/>
          <w:bCs/>
          <w:sz w:val="24"/>
        </w:rPr>
        <w:t xml:space="preserve">181 </w:t>
      </w:r>
      <w:r>
        <w:rPr>
          <w:rFonts w:ascii="宋体" w:hAnsi="宋体" w:cs="宋体" w:hint="eastAsia"/>
          <w:bCs/>
          <w:sz w:val="24"/>
        </w:rPr>
        <w:t>号），并提供营业收入、人员等相关证明材料，否则无效。如有虚假骗取政策性加分，将依法承担相应责任</w:t>
      </w:r>
      <w:r>
        <w:rPr>
          <w:rFonts w:ascii="宋体" w:hAnsi="宋体" w:cs="宋体" w:hint="eastAsia"/>
          <w:b/>
          <w:sz w:val="24"/>
        </w:rPr>
        <w:t>。</w:t>
      </w:r>
    </w:p>
    <w:p w:rsidR="00AE7237" w:rsidRDefault="00BD5085">
      <w:pPr>
        <w:spacing w:line="360" w:lineRule="auto"/>
        <w:ind w:firstLineChars="200" w:firstLine="482"/>
        <w:rPr>
          <w:b/>
          <w:sz w:val="24"/>
        </w:rPr>
      </w:pPr>
      <w:r>
        <w:rPr>
          <w:b/>
          <w:sz w:val="24"/>
        </w:rPr>
        <w:t>6</w:t>
      </w:r>
      <w:r>
        <w:rPr>
          <w:b/>
          <w:sz w:val="24"/>
        </w:rPr>
        <w:t>、推荐成交候选供应商</w:t>
      </w:r>
    </w:p>
    <w:p w:rsidR="00AE7237" w:rsidRDefault="00BD5085">
      <w:pPr>
        <w:spacing w:line="360" w:lineRule="auto"/>
        <w:ind w:firstLineChars="200" w:firstLine="480"/>
        <w:rPr>
          <w:bCs/>
          <w:color w:val="000000"/>
          <w:sz w:val="24"/>
        </w:rPr>
      </w:pPr>
      <w:r>
        <w:rPr>
          <w:bCs/>
          <w:color w:val="000000"/>
          <w:sz w:val="24"/>
        </w:rPr>
        <w:t xml:space="preserve">6.1 </w:t>
      </w:r>
      <w:r>
        <w:rPr>
          <w:bCs/>
          <w:color w:val="000000"/>
          <w:sz w:val="24"/>
        </w:rPr>
        <w:t>磋商小组根据综合评分情况，按照评审得分由高到低顺序推荐</w:t>
      </w:r>
      <w:r>
        <w:rPr>
          <w:bCs/>
          <w:color w:val="000000"/>
          <w:sz w:val="24"/>
        </w:rPr>
        <w:t>3</w:t>
      </w:r>
      <w:r>
        <w:rPr>
          <w:bCs/>
          <w:color w:val="000000"/>
          <w:sz w:val="24"/>
        </w:rPr>
        <w:t>名以上成交候选供应商，并编写评审报告。</w:t>
      </w:r>
    </w:p>
    <w:p w:rsidR="00AE7237" w:rsidRDefault="00BD5085">
      <w:pPr>
        <w:spacing w:line="360" w:lineRule="auto"/>
        <w:ind w:firstLineChars="200" w:firstLine="480"/>
        <w:rPr>
          <w:bCs/>
          <w:color w:val="000000"/>
          <w:sz w:val="24"/>
        </w:rPr>
      </w:pPr>
      <w:r>
        <w:rPr>
          <w:bCs/>
          <w:color w:val="000000"/>
          <w:sz w:val="24"/>
        </w:rPr>
        <w:t>6.2</w:t>
      </w:r>
      <w:r>
        <w:rPr>
          <w:bCs/>
          <w:color w:val="000000"/>
          <w:sz w:val="24"/>
        </w:rPr>
        <w:t>符合《政府采购竞争性磋商采购方式管理暂行办法》第二十一条第三款情形的，可以推荐</w:t>
      </w:r>
      <w:r>
        <w:rPr>
          <w:bCs/>
          <w:color w:val="000000"/>
          <w:sz w:val="24"/>
        </w:rPr>
        <w:t>2</w:t>
      </w:r>
      <w:r>
        <w:rPr>
          <w:bCs/>
          <w:color w:val="000000"/>
          <w:sz w:val="24"/>
        </w:rPr>
        <w:t>家成交候选供应商。评审得分相同的，按照最后报价由低到高的顺序推荐。评审得分且最后报价相同的，按照技术指标优劣顺序推荐。</w:t>
      </w:r>
    </w:p>
    <w:p w:rsidR="00AE7237" w:rsidRDefault="00BD5085">
      <w:pPr>
        <w:spacing w:line="360" w:lineRule="auto"/>
        <w:ind w:firstLineChars="200" w:firstLine="482"/>
        <w:rPr>
          <w:b/>
          <w:color w:val="000000"/>
          <w:sz w:val="24"/>
        </w:rPr>
      </w:pPr>
      <w:r>
        <w:rPr>
          <w:b/>
          <w:color w:val="000000"/>
          <w:sz w:val="24"/>
        </w:rPr>
        <w:t>7</w:t>
      </w:r>
      <w:r>
        <w:rPr>
          <w:b/>
          <w:color w:val="000000"/>
          <w:sz w:val="24"/>
        </w:rPr>
        <w:t>、编写评审报告</w:t>
      </w:r>
    </w:p>
    <w:p w:rsidR="00AE7237" w:rsidRDefault="00BD5085">
      <w:pPr>
        <w:spacing w:line="360" w:lineRule="auto"/>
        <w:ind w:firstLineChars="200" w:firstLine="480"/>
        <w:rPr>
          <w:bCs/>
          <w:color w:val="000000"/>
          <w:sz w:val="24"/>
        </w:rPr>
      </w:pPr>
      <w:r>
        <w:rPr>
          <w:bCs/>
          <w:color w:val="000000"/>
          <w:sz w:val="24"/>
        </w:rPr>
        <w:t>评审报告应当包括以下主要内容：</w:t>
      </w:r>
    </w:p>
    <w:p w:rsidR="00AE7237" w:rsidRDefault="00BD5085">
      <w:pPr>
        <w:spacing w:line="360" w:lineRule="auto"/>
        <w:ind w:firstLineChars="200" w:firstLine="480"/>
        <w:rPr>
          <w:bCs/>
          <w:color w:val="000000"/>
          <w:sz w:val="24"/>
        </w:rPr>
      </w:pPr>
      <w:r>
        <w:rPr>
          <w:bCs/>
          <w:color w:val="000000"/>
          <w:sz w:val="24"/>
        </w:rPr>
        <w:lastRenderedPageBreak/>
        <w:t>（一）邀请供应商参加采购活动的具体方式和相关情况；</w:t>
      </w:r>
    </w:p>
    <w:p w:rsidR="00AE7237" w:rsidRDefault="00BD5085">
      <w:pPr>
        <w:spacing w:line="360" w:lineRule="auto"/>
        <w:ind w:firstLineChars="200" w:firstLine="480"/>
        <w:rPr>
          <w:bCs/>
          <w:color w:val="000000"/>
          <w:sz w:val="24"/>
        </w:rPr>
      </w:pPr>
      <w:r>
        <w:rPr>
          <w:bCs/>
          <w:color w:val="000000"/>
          <w:sz w:val="24"/>
        </w:rPr>
        <w:t>（二）响应文件开启日期和地点；</w:t>
      </w:r>
    </w:p>
    <w:p w:rsidR="00AE7237" w:rsidRDefault="00BD5085">
      <w:pPr>
        <w:spacing w:line="360" w:lineRule="auto"/>
        <w:ind w:firstLineChars="200" w:firstLine="480"/>
        <w:rPr>
          <w:bCs/>
          <w:color w:val="000000"/>
          <w:sz w:val="24"/>
        </w:rPr>
      </w:pPr>
      <w:r>
        <w:rPr>
          <w:bCs/>
          <w:color w:val="000000"/>
          <w:sz w:val="24"/>
        </w:rPr>
        <w:t>（三）获取磋商文件的供应商名单和磋商小组成员名单；</w:t>
      </w:r>
    </w:p>
    <w:p w:rsidR="00AE7237" w:rsidRDefault="00BD5085">
      <w:pPr>
        <w:spacing w:line="360" w:lineRule="auto"/>
        <w:ind w:firstLineChars="200" w:firstLine="480"/>
        <w:rPr>
          <w:bCs/>
          <w:color w:val="000000"/>
          <w:sz w:val="24"/>
        </w:rPr>
      </w:pPr>
      <w:r>
        <w:rPr>
          <w:bCs/>
          <w:color w:val="000000"/>
          <w:sz w:val="24"/>
        </w:rPr>
        <w:t>（四）评审情况记录和说明，包括对供应商的资格审查情况、供应商响应文件评审情况、磋商情况、报价情况等；</w:t>
      </w:r>
    </w:p>
    <w:p w:rsidR="00AE7237" w:rsidRDefault="00BD5085">
      <w:pPr>
        <w:spacing w:line="360" w:lineRule="auto"/>
        <w:ind w:firstLineChars="200" w:firstLine="480"/>
        <w:rPr>
          <w:bCs/>
          <w:color w:val="000000"/>
          <w:sz w:val="24"/>
        </w:rPr>
      </w:pPr>
      <w:r>
        <w:rPr>
          <w:bCs/>
          <w:color w:val="000000"/>
          <w:sz w:val="24"/>
        </w:rPr>
        <w:t>（五）提出的成交候选供应商的排序名单及理由。</w:t>
      </w:r>
    </w:p>
    <w:p w:rsidR="00AE7237" w:rsidRDefault="00BD5085">
      <w:pPr>
        <w:spacing w:line="360" w:lineRule="auto"/>
        <w:ind w:firstLineChars="200" w:firstLine="482"/>
        <w:rPr>
          <w:b/>
          <w:color w:val="000000"/>
          <w:sz w:val="24"/>
        </w:rPr>
      </w:pPr>
      <w:r>
        <w:rPr>
          <w:b/>
          <w:color w:val="000000"/>
          <w:sz w:val="24"/>
        </w:rPr>
        <w:t>8</w:t>
      </w:r>
      <w:r>
        <w:rPr>
          <w:b/>
          <w:color w:val="000000"/>
          <w:sz w:val="24"/>
        </w:rPr>
        <w:t>、终止采购</w:t>
      </w:r>
    </w:p>
    <w:p w:rsidR="00AE7237" w:rsidRDefault="00BD5085">
      <w:pPr>
        <w:spacing w:line="360" w:lineRule="auto"/>
        <w:ind w:firstLineChars="200" w:firstLine="480"/>
        <w:rPr>
          <w:bCs/>
          <w:color w:val="000000"/>
          <w:sz w:val="24"/>
        </w:rPr>
      </w:pPr>
      <w:r>
        <w:rPr>
          <w:bCs/>
          <w:color w:val="000000"/>
          <w:sz w:val="24"/>
        </w:rPr>
        <w:t>出现下列情形之一的，采购人或者采购代理机构应当终止竞争性磋商采购活动，发布项目终止公告并说明原因，重新开展采购活动：</w:t>
      </w:r>
    </w:p>
    <w:p w:rsidR="00AE7237" w:rsidRDefault="00BD5085">
      <w:pPr>
        <w:spacing w:line="360" w:lineRule="auto"/>
        <w:ind w:firstLineChars="200" w:firstLine="480"/>
        <w:rPr>
          <w:bCs/>
          <w:color w:val="000000"/>
          <w:sz w:val="24"/>
        </w:rPr>
      </w:pPr>
      <w:r>
        <w:rPr>
          <w:bCs/>
          <w:color w:val="000000"/>
          <w:sz w:val="24"/>
        </w:rPr>
        <w:t>（一）因情况变化，不再符合规定的竞争性磋商采购方式适用情形的；</w:t>
      </w:r>
    </w:p>
    <w:p w:rsidR="00AE7237" w:rsidRDefault="00BD5085">
      <w:pPr>
        <w:spacing w:line="360" w:lineRule="auto"/>
        <w:ind w:firstLineChars="200" w:firstLine="480"/>
        <w:rPr>
          <w:bCs/>
          <w:color w:val="000000"/>
          <w:sz w:val="24"/>
        </w:rPr>
      </w:pPr>
      <w:r>
        <w:rPr>
          <w:bCs/>
          <w:color w:val="000000"/>
          <w:sz w:val="24"/>
        </w:rPr>
        <w:t>（二）出现影响采购公正的违法、违规行为的；</w:t>
      </w:r>
    </w:p>
    <w:p w:rsidR="00AE7237" w:rsidRDefault="00BD5085">
      <w:pPr>
        <w:spacing w:line="360" w:lineRule="auto"/>
        <w:ind w:firstLineChars="200" w:firstLine="480"/>
        <w:rPr>
          <w:bCs/>
          <w:color w:val="000000"/>
          <w:sz w:val="24"/>
        </w:rPr>
      </w:pPr>
      <w:r>
        <w:rPr>
          <w:bCs/>
          <w:color w:val="000000"/>
          <w:sz w:val="24"/>
        </w:rPr>
        <w:t>（三）除《政府采购竞争性磋商采购方式管理暂行办法》第二十一条第三款规定的情形外，在采购过程中符合要求的供应商或者报价未超过采购预算的供应商不足</w:t>
      </w:r>
      <w:r>
        <w:rPr>
          <w:bCs/>
          <w:color w:val="000000"/>
          <w:sz w:val="24"/>
        </w:rPr>
        <w:t>3</w:t>
      </w:r>
      <w:r>
        <w:rPr>
          <w:bCs/>
          <w:color w:val="000000"/>
          <w:sz w:val="24"/>
        </w:rPr>
        <w:t>家的。</w:t>
      </w:r>
    </w:p>
    <w:p w:rsidR="00AE7237" w:rsidRDefault="00BD5085">
      <w:pPr>
        <w:spacing w:line="360" w:lineRule="auto"/>
        <w:ind w:firstLineChars="200" w:firstLine="480"/>
        <w:rPr>
          <w:bCs/>
          <w:color w:val="000000"/>
          <w:sz w:val="24"/>
        </w:rPr>
      </w:pPr>
      <w:r>
        <w:rPr>
          <w:bCs/>
          <w:color w:val="000000"/>
          <w:sz w:val="24"/>
        </w:rPr>
        <w:t>在采购活动中因重大变故，采购任务取消的，采购人或者采购代理机构应当终止采购活动，通知所有参加采购活动的供应商，并将项目实施情况和采购任务取消原因报送本级财政部门。</w:t>
      </w:r>
    </w:p>
    <w:p w:rsidR="00AE7237" w:rsidRDefault="00AE7237">
      <w:pPr>
        <w:spacing w:line="360" w:lineRule="auto"/>
        <w:ind w:firstLineChars="200" w:firstLine="482"/>
        <w:rPr>
          <w:b/>
          <w:bCs/>
          <w:color w:val="000000"/>
          <w:sz w:val="24"/>
        </w:rPr>
        <w:sectPr w:rsidR="00AE7237">
          <w:pgSz w:w="11906" w:h="16838"/>
          <w:pgMar w:top="1247" w:right="1247" w:bottom="1134" w:left="1644" w:header="851" w:footer="851" w:gutter="0"/>
          <w:cols w:space="720"/>
          <w:docGrid w:type="lines" w:linePitch="312"/>
        </w:sectPr>
      </w:pPr>
    </w:p>
    <w:p w:rsidR="00AE7237" w:rsidRDefault="00BD5085">
      <w:pPr>
        <w:spacing w:line="560" w:lineRule="exact"/>
        <w:rPr>
          <w:rFonts w:ascii="宋体" w:hAnsi="宋体" w:cs="宋体"/>
          <w:b/>
          <w:bCs/>
          <w:sz w:val="28"/>
          <w:szCs w:val="28"/>
        </w:rPr>
      </w:pPr>
      <w:r>
        <w:rPr>
          <w:rFonts w:ascii="宋体" w:hAnsi="宋体" w:cs="宋体" w:hint="eastAsia"/>
          <w:b/>
          <w:bCs/>
          <w:sz w:val="28"/>
          <w:szCs w:val="28"/>
        </w:rPr>
        <w:lastRenderedPageBreak/>
        <w:t>附件1：审查表</w:t>
      </w:r>
    </w:p>
    <w:p w:rsidR="00AE7237" w:rsidRDefault="00AE7237">
      <w:pPr>
        <w:spacing w:line="560" w:lineRule="exact"/>
        <w:jc w:val="center"/>
        <w:rPr>
          <w:rFonts w:ascii="宋体" w:hAnsi="宋体" w:cs="宋体"/>
          <w:b/>
          <w:sz w:val="36"/>
          <w:szCs w:val="36"/>
        </w:rPr>
      </w:pPr>
    </w:p>
    <w:p w:rsidR="00AE7237" w:rsidRDefault="00BD5085">
      <w:pPr>
        <w:spacing w:line="560" w:lineRule="exact"/>
        <w:jc w:val="center"/>
        <w:rPr>
          <w:rFonts w:ascii="宋体" w:hAnsi="宋体" w:cs="宋体"/>
          <w:b/>
          <w:sz w:val="36"/>
          <w:szCs w:val="36"/>
        </w:rPr>
      </w:pPr>
      <w:r>
        <w:rPr>
          <w:rFonts w:ascii="宋体" w:hAnsi="宋体" w:cs="宋体" w:hint="eastAsia"/>
          <w:b/>
          <w:sz w:val="36"/>
          <w:szCs w:val="36"/>
        </w:rPr>
        <w:t>（一）初步审查表</w:t>
      </w:r>
    </w:p>
    <w:p w:rsidR="00AE7237" w:rsidRDefault="00AE7237">
      <w:pPr>
        <w:spacing w:line="560" w:lineRule="exact"/>
        <w:jc w:val="center"/>
        <w:rPr>
          <w:rFonts w:ascii="宋体" w:hAnsi="宋体" w:cs="宋体"/>
          <w:b/>
          <w:sz w:val="36"/>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4252"/>
        <w:gridCol w:w="540"/>
        <w:gridCol w:w="540"/>
        <w:gridCol w:w="549"/>
      </w:tblGrid>
      <w:tr w:rsidR="00AE7237">
        <w:trPr>
          <w:trHeight w:val="315"/>
        </w:trPr>
        <w:tc>
          <w:tcPr>
            <w:tcW w:w="817" w:type="dxa"/>
            <w:vMerge w:val="restart"/>
            <w:tcBorders>
              <w:top w:val="single" w:sz="4" w:space="0" w:color="auto"/>
              <w:left w:val="single" w:sz="4" w:space="0" w:color="auto"/>
              <w:right w:val="single" w:sz="4" w:space="0" w:color="auto"/>
            </w:tcBorders>
            <w:vAlign w:val="center"/>
          </w:tcPr>
          <w:p w:rsidR="00AE7237" w:rsidRDefault="00BD5085">
            <w:pPr>
              <w:jc w:val="center"/>
              <w:rPr>
                <w:rFonts w:ascii="宋体" w:hAnsi="宋体" w:cs="宋体"/>
                <w:b/>
                <w:sz w:val="24"/>
              </w:rPr>
            </w:pPr>
            <w:r>
              <w:rPr>
                <w:rFonts w:ascii="宋体" w:hAnsi="宋体" w:cs="宋体" w:hint="eastAsia"/>
                <w:b/>
                <w:sz w:val="24"/>
              </w:rPr>
              <w:t>序号</w:t>
            </w:r>
          </w:p>
        </w:tc>
        <w:tc>
          <w:tcPr>
            <w:tcW w:w="2410" w:type="dxa"/>
            <w:vMerge w:val="restart"/>
            <w:tcBorders>
              <w:top w:val="single" w:sz="4" w:space="0" w:color="auto"/>
              <w:left w:val="single" w:sz="4" w:space="0" w:color="auto"/>
              <w:right w:val="single" w:sz="4" w:space="0" w:color="auto"/>
            </w:tcBorders>
            <w:vAlign w:val="center"/>
          </w:tcPr>
          <w:p w:rsidR="00AE7237" w:rsidRDefault="00BD5085">
            <w:pPr>
              <w:spacing w:line="300" w:lineRule="exact"/>
              <w:jc w:val="center"/>
              <w:rPr>
                <w:rFonts w:ascii="宋体" w:hAnsi="宋体" w:cs="宋体"/>
                <w:b/>
                <w:sz w:val="24"/>
              </w:rPr>
            </w:pPr>
            <w:r>
              <w:rPr>
                <w:rFonts w:ascii="宋体" w:hAnsi="宋体" w:cs="宋体" w:hint="eastAsia"/>
                <w:b/>
                <w:sz w:val="24"/>
              </w:rPr>
              <w:t>审查项目</w:t>
            </w:r>
          </w:p>
        </w:tc>
        <w:tc>
          <w:tcPr>
            <w:tcW w:w="4252" w:type="dxa"/>
            <w:vMerge w:val="restart"/>
            <w:tcBorders>
              <w:top w:val="single" w:sz="4" w:space="0" w:color="auto"/>
              <w:left w:val="single" w:sz="4" w:space="0" w:color="auto"/>
              <w:right w:val="single" w:sz="4" w:space="0" w:color="auto"/>
            </w:tcBorders>
            <w:vAlign w:val="center"/>
          </w:tcPr>
          <w:p w:rsidR="00AE7237" w:rsidRDefault="00BD5085">
            <w:pPr>
              <w:spacing w:line="300" w:lineRule="exact"/>
              <w:jc w:val="center"/>
              <w:rPr>
                <w:rFonts w:ascii="宋体" w:hAnsi="宋体" w:cs="宋体"/>
                <w:b/>
                <w:sz w:val="24"/>
              </w:rPr>
            </w:pPr>
            <w:r>
              <w:rPr>
                <w:rFonts w:ascii="宋体" w:hAnsi="宋体" w:cs="宋体" w:hint="eastAsia"/>
                <w:b/>
                <w:sz w:val="24"/>
              </w:rPr>
              <w:t>有效投标认定条件</w:t>
            </w: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AE7237" w:rsidRDefault="00BD5085">
            <w:pPr>
              <w:spacing w:line="300" w:lineRule="exact"/>
              <w:jc w:val="center"/>
              <w:rPr>
                <w:rFonts w:ascii="宋体" w:hAnsi="宋体" w:cs="宋体"/>
                <w:b/>
                <w:sz w:val="24"/>
              </w:rPr>
            </w:pPr>
            <w:r>
              <w:rPr>
                <w:rFonts w:ascii="宋体" w:hAnsi="宋体" w:cs="宋体" w:hint="eastAsia"/>
                <w:b/>
                <w:sz w:val="24"/>
              </w:rPr>
              <w:t>供应商</w:t>
            </w:r>
          </w:p>
        </w:tc>
      </w:tr>
      <w:tr w:rsidR="00AE7237">
        <w:trPr>
          <w:trHeight w:val="345"/>
        </w:trPr>
        <w:tc>
          <w:tcPr>
            <w:tcW w:w="817" w:type="dxa"/>
            <w:vMerge/>
            <w:tcBorders>
              <w:left w:val="single" w:sz="4" w:space="0" w:color="auto"/>
              <w:bottom w:val="single" w:sz="4" w:space="0" w:color="auto"/>
              <w:right w:val="single" w:sz="4" w:space="0" w:color="auto"/>
            </w:tcBorders>
            <w:vAlign w:val="center"/>
          </w:tcPr>
          <w:p w:rsidR="00AE7237" w:rsidRDefault="00AE7237">
            <w:pPr>
              <w:jc w:val="center"/>
              <w:rPr>
                <w:rFonts w:ascii="宋体" w:hAnsi="宋体" w:cs="宋体"/>
                <w:b/>
                <w:sz w:val="24"/>
              </w:rPr>
            </w:pPr>
          </w:p>
        </w:tc>
        <w:tc>
          <w:tcPr>
            <w:tcW w:w="2410" w:type="dxa"/>
            <w:vMerge/>
            <w:tcBorders>
              <w:left w:val="single" w:sz="4" w:space="0" w:color="auto"/>
              <w:bottom w:val="single" w:sz="4" w:space="0" w:color="auto"/>
              <w:right w:val="single" w:sz="4" w:space="0" w:color="auto"/>
            </w:tcBorders>
            <w:vAlign w:val="center"/>
          </w:tcPr>
          <w:p w:rsidR="00AE7237" w:rsidRDefault="00AE7237">
            <w:pPr>
              <w:spacing w:line="300" w:lineRule="exact"/>
              <w:jc w:val="center"/>
              <w:rPr>
                <w:rFonts w:ascii="宋体" w:hAnsi="宋体" w:cs="宋体"/>
                <w:b/>
                <w:sz w:val="24"/>
              </w:rPr>
            </w:pPr>
          </w:p>
        </w:tc>
        <w:tc>
          <w:tcPr>
            <w:tcW w:w="4252" w:type="dxa"/>
            <w:vMerge/>
            <w:tcBorders>
              <w:left w:val="single" w:sz="4" w:space="0" w:color="auto"/>
              <w:bottom w:val="single" w:sz="4" w:space="0" w:color="auto"/>
              <w:right w:val="single" w:sz="4" w:space="0" w:color="auto"/>
            </w:tcBorders>
            <w:vAlign w:val="center"/>
          </w:tcPr>
          <w:p w:rsidR="00AE7237" w:rsidRDefault="00AE7237">
            <w:pPr>
              <w:spacing w:line="30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00" w:lineRule="exact"/>
              <w:jc w:val="center"/>
              <w:rPr>
                <w:rFonts w:ascii="宋体" w:hAnsi="宋体" w:cs="宋体"/>
                <w:b/>
                <w:sz w:val="24"/>
              </w:rPr>
            </w:pPr>
            <w:r>
              <w:rPr>
                <w:rFonts w:ascii="宋体" w:hAnsi="宋体" w:cs="宋体" w:hint="eastAsia"/>
                <w:b/>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00" w:lineRule="exact"/>
              <w:jc w:val="center"/>
              <w:rPr>
                <w:rFonts w:ascii="宋体" w:hAnsi="宋体" w:cs="宋体"/>
                <w:b/>
                <w:sz w:val="24"/>
              </w:rPr>
            </w:pPr>
            <w:r>
              <w:rPr>
                <w:rFonts w:ascii="宋体" w:hAnsi="宋体" w:cs="宋体" w:hint="eastAsia"/>
                <w:b/>
                <w:sz w:val="24"/>
              </w:rPr>
              <w:t>2#</w:t>
            </w: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00" w:lineRule="exact"/>
              <w:jc w:val="center"/>
              <w:rPr>
                <w:rFonts w:ascii="宋体" w:hAnsi="宋体" w:cs="宋体"/>
                <w:b/>
                <w:sz w:val="24"/>
              </w:rPr>
            </w:pPr>
            <w:r>
              <w:rPr>
                <w:rFonts w:ascii="宋体" w:hAnsi="宋体" w:cs="宋体" w:hint="eastAsia"/>
                <w:b/>
                <w:sz w:val="24"/>
              </w:rPr>
              <w:t>N#</w:t>
            </w:r>
          </w:p>
        </w:tc>
      </w:tr>
      <w:tr w:rsidR="00AE7237">
        <w:trPr>
          <w:cantSplit/>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供应商的资格</w:t>
            </w:r>
          </w:p>
        </w:tc>
        <w:tc>
          <w:tcPr>
            <w:tcW w:w="4252"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符合磋商文件对供应商资格的要求</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751"/>
        </w:trPr>
        <w:tc>
          <w:tcPr>
            <w:tcW w:w="817"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响应文件递交</w:t>
            </w:r>
          </w:p>
        </w:tc>
        <w:tc>
          <w:tcPr>
            <w:tcW w:w="4252"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一份正本，</w:t>
            </w:r>
            <w:r>
              <w:rPr>
                <w:rFonts w:ascii="宋体" w:hAnsi="宋体" w:cs="宋体" w:hint="eastAsia"/>
                <w:color w:val="000000"/>
                <w:sz w:val="24"/>
              </w:rPr>
              <w:t>三</w:t>
            </w:r>
            <w:r>
              <w:rPr>
                <w:rFonts w:ascii="宋体" w:hAnsi="宋体" w:cs="宋体" w:hint="eastAsia"/>
                <w:sz w:val="24"/>
              </w:rPr>
              <w:t>份副本，电子版响应文件一份</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投标有效期满足60天</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磋商保证金</w:t>
            </w:r>
          </w:p>
        </w:tc>
        <w:tc>
          <w:tcPr>
            <w:tcW w:w="4252"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按时、足额缴纳了磋商保证金</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val="695"/>
        </w:trPr>
        <w:tc>
          <w:tcPr>
            <w:tcW w:w="817" w:type="dxa"/>
            <w:tcBorders>
              <w:top w:val="single" w:sz="4" w:space="0" w:color="auto"/>
              <w:left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5</w:t>
            </w:r>
          </w:p>
        </w:tc>
        <w:tc>
          <w:tcPr>
            <w:tcW w:w="2410" w:type="dxa"/>
            <w:tcBorders>
              <w:top w:val="single" w:sz="4" w:space="0" w:color="auto"/>
              <w:left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投标报价</w:t>
            </w:r>
          </w:p>
        </w:tc>
        <w:tc>
          <w:tcPr>
            <w:tcW w:w="4252" w:type="dxa"/>
            <w:tcBorders>
              <w:top w:val="single" w:sz="4" w:space="0" w:color="auto"/>
              <w:left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投标报价未超出预算(最高限价）（如超出控制价视为无效报价）</w:t>
            </w:r>
          </w:p>
        </w:tc>
        <w:tc>
          <w:tcPr>
            <w:tcW w:w="540" w:type="dxa"/>
            <w:tcBorders>
              <w:top w:val="single" w:sz="4" w:space="0" w:color="auto"/>
              <w:left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AE7237" w:rsidRDefault="00BD5085">
            <w:pPr>
              <w:rPr>
                <w:rFonts w:ascii="宋体" w:hAnsi="宋体" w:cs="宋体"/>
                <w:sz w:val="24"/>
              </w:rPr>
            </w:pPr>
            <w:r>
              <w:rPr>
                <w:rFonts w:ascii="宋体" w:hAnsi="宋体" w:cs="宋体" w:hint="eastAsia"/>
                <w:sz w:val="24"/>
              </w:rPr>
              <w:t>工期</w:t>
            </w:r>
          </w:p>
        </w:tc>
        <w:tc>
          <w:tcPr>
            <w:tcW w:w="4252"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480" w:lineRule="exact"/>
              <w:rPr>
                <w:rFonts w:ascii="宋体" w:hAnsi="宋体" w:cs="宋体"/>
                <w:sz w:val="24"/>
              </w:rPr>
            </w:pPr>
            <w:r>
              <w:rPr>
                <w:rFonts w:ascii="宋体" w:hAnsi="宋体" w:cs="宋体" w:hint="eastAsia"/>
                <w:sz w:val="24"/>
              </w:rPr>
              <w:t>符合磋商文件的要求</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信用记录</w:t>
            </w:r>
          </w:p>
        </w:tc>
        <w:tc>
          <w:tcPr>
            <w:tcW w:w="4252"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无严重违法失信行为记录</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476"/>
        </w:trPr>
        <w:tc>
          <w:tcPr>
            <w:tcW w:w="817"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sz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其它</w:t>
            </w:r>
          </w:p>
        </w:tc>
        <w:tc>
          <w:tcPr>
            <w:tcW w:w="4252" w:type="dxa"/>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rPr>
                <w:rFonts w:ascii="宋体" w:hAnsi="宋体" w:cs="宋体"/>
                <w:sz w:val="24"/>
              </w:rPr>
            </w:pPr>
            <w:r>
              <w:rPr>
                <w:rFonts w:ascii="宋体" w:hAnsi="宋体" w:cs="宋体" w:hint="eastAsia"/>
                <w:sz w:val="24"/>
              </w:rPr>
              <w:t>无其它无效投标认定条件</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476"/>
        </w:trPr>
        <w:tc>
          <w:tcPr>
            <w:tcW w:w="7479" w:type="dxa"/>
            <w:gridSpan w:val="3"/>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sz w:val="24"/>
              </w:rPr>
            </w:pPr>
            <w:r>
              <w:rPr>
                <w:rFonts w:ascii="宋体" w:hAnsi="宋体" w:cs="宋体" w:hint="eastAsia"/>
                <w:b/>
                <w:sz w:val="24"/>
              </w:rPr>
              <w:t>结论</w:t>
            </w: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AE7237" w:rsidRDefault="00AE7237">
            <w:pPr>
              <w:spacing w:line="360" w:lineRule="exact"/>
              <w:jc w:val="center"/>
              <w:rPr>
                <w:rFonts w:ascii="宋体" w:hAnsi="宋体" w:cs="宋体"/>
                <w:b/>
                <w:sz w:val="24"/>
              </w:rPr>
            </w:pPr>
          </w:p>
        </w:tc>
      </w:tr>
      <w:tr w:rsidR="00AE7237">
        <w:trPr>
          <w:trHeight w:hRule="exact" w:val="476"/>
        </w:trPr>
        <w:tc>
          <w:tcPr>
            <w:tcW w:w="9108" w:type="dxa"/>
            <w:gridSpan w:val="6"/>
            <w:tcBorders>
              <w:top w:val="single" w:sz="4" w:space="0" w:color="auto"/>
              <w:left w:val="single" w:sz="4" w:space="0" w:color="auto"/>
              <w:bottom w:val="single" w:sz="4" w:space="0" w:color="auto"/>
              <w:right w:val="single" w:sz="4" w:space="0" w:color="auto"/>
            </w:tcBorders>
            <w:vAlign w:val="center"/>
          </w:tcPr>
          <w:p w:rsidR="00AE7237" w:rsidRDefault="00BD5085">
            <w:pPr>
              <w:spacing w:line="360" w:lineRule="exact"/>
              <w:jc w:val="center"/>
              <w:rPr>
                <w:rFonts w:ascii="宋体" w:hAnsi="宋体" w:cs="宋体"/>
                <w:b/>
                <w:sz w:val="24"/>
              </w:rPr>
            </w:pPr>
            <w:r>
              <w:rPr>
                <w:rFonts w:ascii="宋体" w:hAnsi="宋体" w:cs="宋体" w:hint="eastAsia"/>
                <w:b/>
                <w:sz w:val="24"/>
              </w:rPr>
              <w:t>备注：经评标委员会初步审查，供应商数量须不少于三家，否则项目招标失败。</w:t>
            </w:r>
          </w:p>
        </w:tc>
      </w:tr>
    </w:tbl>
    <w:p w:rsidR="00AE7237" w:rsidRDefault="00BD5085">
      <w:pPr>
        <w:spacing w:line="360" w:lineRule="auto"/>
        <w:rPr>
          <w:rFonts w:ascii="宋体" w:hAnsi="宋体" w:cs="宋体"/>
          <w:sz w:val="24"/>
        </w:rPr>
      </w:pPr>
      <w:r>
        <w:rPr>
          <w:rFonts w:ascii="宋体" w:hAnsi="宋体" w:cs="宋体" w:hint="eastAsia"/>
          <w:sz w:val="24"/>
        </w:rPr>
        <w:t>说明：</w:t>
      </w:r>
    </w:p>
    <w:p w:rsidR="00AE7237" w:rsidRDefault="00BD5085">
      <w:pPr>
        <w:spacing w:line="360" w:lineRule="auto"/>
        <w:ind w:firstLineChars="200" w:firstLine="480"/>
        <w:rPr>
          <w:rFonts w:ascii="宋体" w:hAnsi="宋体" w:cs="宋体"/>
          <w:sz w:val="24"/>
        </w:rPr>
      </w:pPr>
      <w:r>
        <w:rPr>
          <w:rFonts w:ascii="宋体" w:hAnsi="宋体" w:cs="宋体" w:hint="eastAsia"/>
          <w:sz w:val="24"/>
        </w:rPr>
        <w:t>1、表中只需填写“√/通过”或“×/不通过”。</w:t>
      </w:r>
    </w:p>
    <w:p w:rsidR="00AE7237" w:rsidRDefault="00BD5085">
      <w:pPr>
        <w:spacing w:line="360" w:lineRule="auto"/>
        <w:ind w:firstLineChars="200" w:firstLine="480"/>
        <w:jc w:val="center"/>
        <w:rPr>
          <w:rFonts w:ascii="宋体" w:hAnsi="宋体" w:cs="宋体"/>
          <w:sz w:val="24"/>
        </w:rPr>
      </w:pPr>
      <w:r>
        <w:rPr>
          <w:rFonts w:ascii="宋体" w:hAnsi="宋体" w:cs="宋体" w:hint="eastAsia"/>
          <w:sz w:val="24"/>
        </w:rPr>
        <w:t>2、在结论中按“一项否决”的原则，只有全部是√/通过的，填写“合格”；只要其中有一项是×/不通过的，填写“不合格”。</w:t>
      </w:r>
    </w:p>
    <w:p w:rsidR="00AE7237" w:rsidRDefault="00BD5085">
      <w:pPr>
        <w:spacing w:line="360" w:lineRule="auto"/>
        <w:ind w:firstLineChars="200" w:firstLine="480"/>
        <w:rPr>
          <w:rFonts w:ascii="宋体" w:hAnsi="宋体" w:cs="宋体"/>
          <w:sz w:val="24"/>
        </w:rPr>
      </w:pPr>
      <w:r>
        <w:rPr>
          <w:rFonts w:ascii="宋体" w:hAnsi="宋体" w:cs="宋体" w:hint="eastAsia"/>
          <w:sz w:val="24"/>
        </w:rPr>
        <w:t>3、结论是合格的，才能进入下一轮；不合格的被淘汰。</w:t>
      </w:r>
    </w:p>
    <w:p w:rsidR="00AE7237" w:rsidRDefault="00BD5085">
      <w:pPr>
        <w:spacing w:line="360" w:lineRule="auto"/>
        <w:ind w:firstLineChars="200" w:firstLine="480"/>
        <w:rPr>
          <w:rFonts w:ascii="宋体" w:hAnsi="宋体" w:cs="宋体"/>
          <w:sz w:val="24"/>
        </w:rPr>
      </w:pPr>
      <w:r>
        <w:rPr>
          <w:rFonts w:ascii="宋体" w:hAnsi="宋体" w:cs="宋体" w:hint="eastAsia"/>
          <w:sz w:val="24"/>
        </w:rPr>
        <w:t xml:space="preserve">评委：  </w:t>
      </w:r>
    </w:p>
    <w:p w:rsidR="00AE7237" w:rsidRDefault="00BD5085">
      <w:pPr>
        <w:pStyle w:val="ae"/>
        <w:spacing w:line="360" w:lineRule="auto"/>
        <w:ind w:leftChars="200" w:left="420" w:firstLineChars="50" w:firstLine="120"/>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只有结论是合格的供应商，才能进入下一轮评审；不合格的被淘汰。</w:t>
      </w:r>
    </w:p>
    <w:p w:rsidR="00AE7237" w:rsidRDefault="00BD5085">
      <w:pPr>
        <w:spacing w:line="360" w:lineRule="auto"/>
        <w:ind w:leftChars="228" w:left="959" w:hangingChars="200" w:hanging="480"/>
        <w:jc w:val="center"/>
        <w:rPr>
          <w:rFonts w:ascii="宋体" w:hAnsi="宋体" w:cs="宋体"/>
          <w:sz w:val="24"/>
        </w:rPr>
      </w:pPr>
      <w:r>
        <w:rPr>
          <w:rFonts w:ascii="宋体" w:hAnsi="宋体" w:cs="宋体" w:hint="eastAsia"/>
          <w:color w:val="000000"/>
          <w:sz w:val="24"/>
        </w:rPr>
        <w:t>5、</w:t>
      </w:r>
      <w:r>
        <w:rPr>
          <w:rFonts w:ascii="宋体" w:hAnsi="宋体" w:cs="宋体"/>
          <w:color w:val="000000"/>
          <w:sz w:val="24"/>
        </w:rPr>
        <w:t>“</w:t>
      </w:r>
      <w:r>
        <w:rPr>
          <w:rFonts w:ascii="宋体" w:hAnsi="宋体" w:cs="宋体" w:hint="eastAsia"/>
          <w:color w:val="000000"/>
          <w:sz w:val="24"/>
        </w:rPr>
        <w:t>初步审查</w:t>
      </w:r>
      <w:r>
        <w:rPr>
          <w:rFonts w:ascii="宋体" w:hAnsi="宋体" w:cs="宋体"/>
          <w:color w:val="000000"/>
          <w:sz w:val="24"/>
        </w:rPr>
        <w:t>审查表”中的每一项条款均为实质性要求，供应商必须满足，有任何一项不满足都将会导致磋商失败，请供应商认真对待。证明材料需附于响应文件中。</w:t>
      </w:r>
    </w:p>
    <w:p w:rsidR="00AE7237" w:rsidRDefault="00AE7237">
      <w:pPr>
        <w:spacing w:line="360" w:lineRule="auto"/>
        <w:ind w:leftChars="228" w:left="959" w:hangingChars="200" w:hanging="480"/>
        <w:jc w:val="center"/>
        <w:rPr>
          <w:rFonts w:ascii="宋体" w:hAnsi="宋体" w:cs="宋体"/>
          <w:sz w:val="24"/>
        </w:rPr>
      </w:pPr>
    </w:p>
    <w:p w:rsidR="00AE7237" w:rsidRDefault="00AE7237">
      <w:pPr>
        <w:spacing w:line="360" w:lineRule="auto"/>
        <w:ind w:leftChars="228" w:left="959" w:hangingChars="200" w:hanging="480"/>
        <w:jc w:val="center"/>
        <w:rPr>
          <w:rFonts w:ascii="宋体" w:hAnsi="宋体" w:cs="宋体"/>
          <w:sz w:val="24"/>
        </w:rPr>
      </w:pPr>
    </w:p>
    <w:p w:rsidR="00AE7237" w:rsidRDefault="00BD5085">
      <w:pPr>
        <w:spacing w:line="360" w:lineRule="auto"/>
        <w:ind w:leftChars="228" w:left="1202" w:hangingChars="200" w:hanging="723"/>
        <w:jc w:val="center"/>
        <w:rPr>
          <w:rFonts w:ascii="宋体" w:hAnsi="宋体" w:cs="宋体"/>
          <w:b/>
          <w:bCs/>
          <w:sz w:val="36"/>
          <w:szCs w:val="36"/>
        </w:rPr>
      </w:pPr>
      <w:r>
        <w:rPr>
          <w:rFonts w:ascii="宋体" w:hAnsi="宋体" w:cs="宋体" w:hint="eastAsia"/>
          <w:b/>
          <w:bCs/>
          <w:sz w:val="36"/>
          <w:szCs w:val="36"/>
        </w:rPr>
        <w:lastRenderedPageBreak/>
        <w:t>（二）评审标准和方法</w:t>
      </w:r>
    </w:p>
    <w:p w:rsidR="00AE7237" w:rsidRDefault="00BD5085">
      <w:pPr>
        <w:spacing w:line="480" w:lineRule="exact"/>
        <w:ind w:firstLineChars="200" w:firstLine="480"/>
        <w:outlineLvl w:val="1"/>
        <w:rPr>
          <w:rFonts w:ascii="宋体" w:hAnsi="宋体" w:cs="宋体"/>
          <w:sz w:val="24"/>
        </w:rPr>
      </w:pPr>
      <w:r>
        <w:rPr>
          <w:rFonts w:ascii="宋体" w:hAnsi="宋体" w:cs="宋体" w:hint="eastAsia"/>
          <w:sz w:val="24"/>
        </w:rPr>
        <w:t>本招标项目的评标办法采用综合评分法。满分为100分，其中：价格分30分，商务分15分，技术分5</w:t>
      </w:r>
      <w:r w:rsidR="00BC75C5">
        <w:rPr>
          <w:rFonts w:ascii="宋体" w:hAnsi="宋体" w:cs="宋体" w:hint="eastAsia"/>
          <w:sz w:val="24"/>
        </w:rPr>
        <w:t>2</w:t>
      </w:r>
      <w:r>
        <w:rPr>
          <w:rFonts w:ascii="宋体" w:hAnsi="宋体" w:cs="宋体" w:hint="eastAsia"/>
          <w:sz w:val="24"/>
        </w:rPr>
        <w:t>分。综合得分最高者为第一中标候选人。</w:t>
      </w:r>
    </w:p>
    <w:p w:rsidR="00AE7237" w:rsidRDefault="00BD5085">
      <w:pPr>
        <w:spacing w:line="480" w:lineRule="exact"/>
        <w:outlineLvl w:val="1"/>
        <w:rPr>
          <w:rFonts w:ascii="宋体" w:hAnsi="宋体" w:cs="宋体"/>
          <w:b/>
          <w:sz w:val="24"/>
        </w:rPr>
      </w:pPr>
      <w:r>
        <w:rPr>
          <w:rFonts w:ascii="宋体" w:hAnsi="宋体" w:cs="宋体" w:hint="eastAsia"/>
          <w:b/>
          <w:sz w:val="24"/>
        </w:rPr>
        <w:t>一、报价部分（30分）</w:t>
      </w:r>
    </w:p>
    <w:p w:rsidR="00AE7237" w:rsidRDefault="00BD5085">
      <w:pPr>
        <w:spacing w:line="480" w:lineRule="exact"/>
        <w:ind w:firstLineChars="200" w:firstLine="480"/>
        <w:rPr>
          <w:rFonts w:ascii="宋体" w:hAnsi="宋体" w:cs="宋体"/>
          <w:sz w:val="24"/>
        </w:rPr>
      </w:pPr>
      <w:r>
        <w:rPr>
          <w:rFonts w:ascii="宋体" w:hAnsi="宋体" w:cs="宋体" w:hint="eastAsia"/>
          <w:sz w:val="24"/>
        </w:rPr>
        <w:t>1、价格得分计算公式：</w:t>
      </w:r>
    </w:p>
    <w:p w:rsidR="00AE7237" w:rsidRDefault="00BD5085">
      <w:pPr>
        <w:widowControl/>
        <w:spacing w:line="480" w:lineRule="exact"/>
        <w:ind w:firstLineChars="200" w:firstLine="480"/>
        <w:rPr>
          <w:rFonts w:ascii="宋体" w:hAnsi="宋体" w:cs="宋体"/>
          <w:kern w:val="0"/>
          <w:sz w:val="24"/>
        </w:rPr>
      </w:pPr>
      <w:r>
        <w:rPr>
          <w:rFonts w:ascii="宋体" w:hAnsi="宋体" w:cs="宋体" w:hint="eastAsia"/>
          <w:kern w:val="0"/>
          <w:sz w:val="24"/>
        </w:rPr>
        <w:t>综合评分法中的价格分统一采用低价优先法计算。</w:t>
      </w:r>
    </w:p>
    <w:p w:rsidR="00AE7237" w:rsidRDefault="00BD5085">
      <w:pPr>
        <w:widowControl/>
        <w:spacing w:line="480" w:lineRule="exact"/>
        <w:ind w:firstLineChars="200" w:firstLine="480"/>
        <w:rPr>
          <w:rFonts w:ascii="宋体" w:hAnsi="宋体" w:cs="宋体"/>
          <w:kern w:val="0"/>
          <w:sz w:val="24"/>
        </w:rPr>
      </w:pPr>
      <w:r>
        <w:rPr>
          <w:rFonts w:ascii="宋体" w:hAnsi="宋体" w:cs="宋体" w:hint="eastAsia"/>
          <w:kern w:val="0"/>
          <w:sz w:val="24"/>
        </w:rPr>
        <w:t>磋商基准价为满足磋商文件要求且最后报价最低的供应商的价格</w:t>
      </w:r>
    </w:p>
    <w:p w:rsidR="00AE7237" w:rsidRDefault="00BD5085">
      <w:pPr>
        <w:spacing w:line="480" w:lineRule="exact"/>
        <w:ind w:firstLineChars="200" w:firstLine="480"/>
        <w:outlineLvl w:val="1"/>
        <w:rPr>
          <w:rFonts w:ascii="宋体" w:hAnsi="宋体" w:cs="宋体"/>
          <w:sz w:val="24"/>
        </w:rPr>
      </w:pPr>
      <w:r>
        <w:rPr>
          <w:rFonts w:ascii="宋体" w:hAnsi="宋体" w:cs="宋体" w:hint="eastAsia"/>
          <w:kern w:val="0"/>
          <w:sz w:val="24"/>
        </w:rPr>
        <w:t>磋商报价得分=（磋商基准价/最后磋商报价）×30%×100</w:t>
      </w:r>
    </w:p>
    <w:p w:rsidR="00AE7237" w:rsidRDefault="00BD5085">
      <w:pPr>
        <w:spacing w:line="480" w:lineRule="exact"/>
        <w:ind w:firstLineChars="200" w:firstLine="480"/>
        <w:outlineLvl w:val="1"/>
        <w:rPr>
          <w:rFonts w:ascii="宋体" w:hAnsi="宋体" w:cs="宋体"/>
          <w:sz w:val="24"/>
        </w:rPr>
      </w:pPr>
      <w:r>
        <w:rPr>
          <w:rFonts w:ascii="宋体" w:hAnsi="宋体" w:cs="宋体" w:hint="eastAsia"/>
          <w:sz w:val="24"/>
        </w:rPr>
        <w:t>注：1.价格得分取小数点后两位，四舍五入。</w:t>
      </w:r>
    </w:p>
    <w:p w:rsidR="00AE7237" w:rsidRDefault="00BD5085">
      <w:pPr>
        <w:spacing w:line="480" w:lineRule="exact"/>
        <w:ind w:firstLineChars="400" w:firstLine="960"/>
        <w:outlineLvl w:val="1"/>
        <w:rPr>
          <w:rFonts w:ascii="宋体" w:hAnsi="宋体" w:cs="宋体"/>
          <w:sz w:val="24"/>
        </w:rPr>
      </w:pPr>
      <w:r>
        <w:rPr>
          <w:rFonts w:ascii="宋体" w:hAnsi="宋体" w:cs="宋体" w:hint="eastAsia"/>
          <w:sz w:val="24"/>
        </w:rPr>
        <w:t>2.有效供应商为未被评标委员会判定为无效投标的供应商。</w:t>
      </w:r>
    </w:p>
    <w:p w:rsidR="00AE7237" w:rsidRDefault="00BD5085">
      <w:pPr>
        <w:numPr>
          <w:ilvl w:val="0"/>
          <w:numId w:val="4"/>
        </w:numPr>
        <w:spacing w:line="480" w:lineRule="exact"/>
        <w:ind w:firstLineChars="200" w:firstLine="480"/>
        <w:outlineLvl w:val="1"/>
        <w:rPr>
          <w:rFonts w:ascii="宋体" w:hAnsi="宋体" w:cs="宋体"/>
          <w:sz w:val="24"/>
        </w:rPr>
      </w:pPr>
      <w:r>
        <w:rPr>
          <w:rFonts w:ascii="宋体" w:hAnsi="宋体" w:cs="宋体" w:hint="eastAsia"/>
          <w:sz w:val="24"/>
        </w:rPr>
        <w:t>小微企业投标价格依据《关于印发中小企业划型标准规定的通知》（工信部联企业[2011]300号）文件及《政府采购促进中小企业发展暂行办法》（财库[2011]181号）文件规定，按6%的优惠折算后计算投标报价得分。</w:t>
      </w:r>
    </w:p>
    <w:p w:rsidR="00AE7237" w:rsidRDefault="00BD5085">
      <w:pPr>
        <w:spacing w:line="480" w:lineRule="exact"/>
        <w:ind w:firstLineChars="200" w:firstLine="480"/>
        <w:outlineLvl w:val="1"/>
        <w:rPr>
          <w:rFonts w:ascii="宋体" w:hAnsi="宋体" w:cs="宋体"/>
          <w:sz w:val="24"/>
        </w:rPr>
      </w:pPr>
      <w:r>
        <w:rPr>
          <w:rFonts w:ascii="宋体" w:hAnsi="宋体" w:cs="宋体" w:hint="eastAsia"/>
          <w:sz w:val="24"/>
        </w:rPr>
        <w:t>3、签订合同时以小微企业投标价格为准。响应文件中必须如实填写小微企业声明函，并在《报价一览表》备注栏中写明，否则视为无效。</w:t>
      </w:r>
    </w:p>
    <w:p w:rsidR="00AE7237" w:rsidRDefault="00BD5085">
      <w:pPr>
        <w:spacing w:line="520" w:lineRule="exact"/>
        <w:outlineLvl w:val="1"/>
        <w:rPr>
          <w:rFonts w:ascii="宋体" w:hAnsi="宋体" w:cs="宋体"/>
          <w:b/>
          <w:sz w:val="24"/>
        </w:rPr>
      </w:pPr>
      <w:r>
        <w:rPr>
          <w:rFonts w:ascii="宋体" w:hAnsi="宋体" w:cs="宋体" w:hint="eastAsia"/>
          <w:b/>
          <w:sz w:val="24"/>
        </w:rPr>
        <w:t>二、商务部分（18分）</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279"/>
        <w:gridCol w:w="6881"/>
        <w:gridCol w:w="782"/>
      </w:tblGrid>
      <w:tr w:rsidR="00AE7237">
        <w:trPr>
          <w:trHeight w:val="727"/>
          <w:jc w:val="center"/>
        </w:trPr>
        <w:tc>
          <w:tcPr>
            <w:tcW w:w="574" w:type="dxa"/>
            <w:vAlign w:val="center"/>
          </w:tcPr>
          <w:p w:rsidR="00AE7237" w:rsidRDefault="00BD5085">
            <w:pPr>
              <w:snapToGrid w:val="0"/>
              <w:spacing w:line="300" w:lineRule="auto"/>
              <w:jc w:val="center"/>
              <w:rPr>
                <w:rFonts w:ascii="宋体" w:hAnsi="宋体" w:cs="宋体"/>
                <w:b/>
                <w:color w:val="000000"/>
                <w:sz w:val="24"/>
              </w:rPr>
            </w:pPr>
            <w:r>
              <w:rPr>
                <w:rFonts w:ascii="宋体" w:hAnsi="宋体" w:cs="宋体" w:hint="eastAsia"/>
                <w:b/>
                <w:color w:val="000000"/>
                <w:sz w:val="24"/>
              </w:rPr>
              <w:t>序号</w:t>
            </w:r>
          </w:p>
        </w:tc>
        <w:tc>
          <w:tcPr>
            <w:tcW w:w="1279" w:type="dxa"/>
            <w:vAlign w:val="center"/>
          </w:tcPr>
          <w:p w:rsidR="00AE7237" w:rsidRDefault="00BD5085">
            <w:pPr>
              <w:snapToGrid w:val="0"/>
              <w:spacing w:line="300" w:lineRule="auto"/>
              <w:jc w:val="center"/>
              <w:rPr>
                <w:rFonts w:ascii="宋体" w:hAnsi="宋体" w:cs="宋体"/>
                <w:b/>
                <w:color w:val="000000"/>
                <w:sz w:val="24"/>
              </w:rPr>
            </w:pPr>
            <w:r>
              <w:rPr>
                <w:rFonts w:ascii="宋体" w:hAnsi="宋体" w:cs="宋体" w:hint="eastAsia"/>
                <w:b/>
                <w:color w:val="000000"/>
                <w:sz w:val="24"/>
              </w:rPr>
              <w:t>评审内容</w:t>
            </w:r>
          </w:p>
        </w:tc>
        <w:tc>
          <w:tcPr>
            <w:tcW w:w="6881" w:type="dxa"/>
            <w:vAlign w:val="center"/>
          </w:tcPr>
          <w:p w:rsidR="00AE7237" w:rsidRDefault="00BD5085">
            <w:pPr>
              <w:snapToGrid w:val="0"/>
              <w:spacing w:line="300" w:lineRule="auto"/>
              <w:jc w:val="center"/>
              <w:rPr>
                <w:rFonts w:ascii="宋体" w:hAnsi="宋体" w:cs="宋体"/>
                <w:b/>
                <w:color w:val="000000"/>
                <w:sz w:val="24"/>
              </w:rPr>
            </w:pPr>
            <w:r>
              <w:rPr>
                <w:rFonts w:ascii="宋体" w:hAnsi="宋体" w:cs="宋体" w:hint="eastAsia"/>
                <w:b/>
                <w:color w:val="000000"/>
                <w:sz w:val="24"/>
              </w:rPr>
              <w:t>评分标准</w:t>
            </w:r>
          </w:p>
        </w:tc>
        <w:tc>
          <w:tcPr>
            <w:tcW w:w="782" w:type="dxa"/>
          </w:tcPr>
          <w:p w:rsidR="00AE7237" w:rsidRDefault="00BD5085">
            <w:pPr>
              <w:jc w:val="center"/>
              <w:rPr>
                <w:rFonts w:ascii="宋体" w:hAnsi="宋体" w:cs="宋体"/>
                <w:b/>
                <w:color w:val="000000"/>
                <w:sz w:val="24"/>
              </w:rPr>
            </w:pPr>
            <w:r>
              <w:rPr>
                <w:rFonts w:ascii="宋体" w:hAnsi="宋体" w:cs="宋体" w:hint="eastAsia"/>
                <w:b/>
                <w:color w:val="000000"/>
                <w:sz w:val="24"/>
              </w:rPr>
              <w:t>最高</w:t>
            </w:r>
          </w:p>
          <w:p w:rsidR="00AE7237" w:rsidRDefault="00BD5085">
            <w:pPr>
              <w:jc w:val="center"/>
              <w:rPr>
                <w:rFonts w:ascii="宋体" w:hAnsi="宋体" w:cs="宋体"/>
                <w:b/>
                <w:color w:val="000000"/>
                <w:sz w:val="24"/>
              </w:rPr>
            </w:pPr>
            <w:r>
              <w:rPr>
                <w:rFonts w:ascii="宋体" w:hAnsi="宋体" w:cs="宋体" w:hint="eastAsia"/>
                <w:b/>
                <w:color w:val="000000"/>
                <w:sz w:val="24"/>
              </w:rPr>
              <w:t>得分</w:t>
            </w:r>
          </w:p>
        </w:tc>
      </w:tr>
      <w:tr w:rsidR="00AE7237">
        <w:trPr>
          <w:trHeight w:val="835"/>
          <w:jc w:val="center"/>
        </w:trPr>
        <w:tc>
          <w:tcPr>
            <w:tcW w:w="574" w:type="dxa"/>
            <w:vMerge w:val="restart"/>
            <w:vAlign w:val="center"/>
          </w:tcPr>
          <w:p w:rsidR="00AE7237" w:rsidRDefault="00BD5085">
            <w:pPr>
              <w:snapToGrid w:val="0"/>
              <w:spacing w:line="300" w:lineRule="auto"/>
              <w:jc w:val="center"/>
              <w:rPr>
                <w:rFonts w:ascii="宋体" w:hAnsi="宋体" w:cs="宋体"/>
                <w:color w:val="000000"/>
                <w:sz w:val="24"/>
              </w:rPr>
            </w:pPr>
            <w:r>
              <w:rPr>
                <w:rFonts w:ascii="宋体" w:hAnsi="宋体" w:cs="宋体" w:hint="eastAsia"/>
                <w:color w:val="000000"/>
                <w:sz w:val="24"/>
              </w:rPr>
              <w:t>1</w:t>
            </w:r>
          </w:p>
        </w:tc>
        <w:tc>
          <w:tcPr>
            <w:tcW w:w="1279" w:type="dxa"/>
            <w:vMerge w:val="restart"/>
            <w:vAlign w:val="center"/>
          </w:tcPr>
          <w:p w:rsidR="00AE7237" w:rsidRDefault="00BD5085">
            <w:pPr>
              <w:snapToGrid w:val="0"/>
              <w:spacing w:line="300" w:lineRule="auto"/>
              <w:jc w:val="center"/>
              <w:rPr>
                <w:rFonts w:ascii="宋体" w:hAnsi="宋体" w:cs="宋体"/>
                <w:color w:val="000000"/>
                <w:sz w:val="24"/>
              </w:rPr>
            </w:pPr>
            <w:r>
              <w:rPr>
                <w:rFonts w:ascii="宋体" w:hAnsi="宋体" w:cs="宋体" w:hint="eastAsia"/>
                <w:color w:val="000000"/>
                <w:sz w:val="24"/>
              </w:rPr>
              <w:t>人员实力</w:t>
            </w:r>
          </w:p>
          <w:p w:rsidR="00AE7237" w:rsidRDefault="00BD5085">
            <w:pPr>
              <w:snapToGrid w:val="0"/>
              <w:spacing w:line="300" w:lineRule="auto"/>
              <w:jc w:val="center"/>
              <w:rPr>
                <w:rFonts w:ascii="宋体" w:hAnsi="宋体" w:cs="宋体"/>
                <w:color w:val="000000"/>
                <w:sz w:val="24"/>
              </w:rPr>
            </w:pPr>
            <w:r>
              <w:rPr>
                <w:rFonts w:ascii="宋体" w:hAnsi="宋体" w:cs="宋体" w:hint="eastAsia"/>
                <w:color w:val="000000"/>
                <w:sz w:val="24"/>
              </w:rPr>
              <w:t>（7分）</w:t>
            </w:r>
          </w:p>
        </w:tc>
        <w:tc>
          <w:tcPr>
            <w:tcW w:w="6881" w:type="dxa"/>
            <w:vAlign w:val="center"/>
          </w:tcPr>
          <w:p w:rsidR="00AE7237" w:rsidRDefault="00BD5085">
            <w:pPr>
              <w:pStyle w:val="p0"/>
              <w:spacing w:line="440" w:lineRule="exact"/>
              <w:rPr>
                <w:rFonts w:ascii="宋体" w:hAnsi="宋体" w:cs="宋体"/>
                <w:color w:val="000000"/>
                <w:kern w:val="2"/>
                <w:sz w:val="24"/>
                <w:szCs w:val="24"/>
              </w:rPr>
            </w:pPr>
            <w:r>
              <w:rPr>
                <w:rFonts w:ascii="宋体" w:hAnsi="宋体" w:cs="宋体"/>
                <w:color w:val="000000"/>
                <w:kern w:val="2"/>
                <w:sz w:val="24"/>
                <w:szCs w:val="24"/>
              </w:rPr>
              <w:t>项目技术负责人具备</w:t>
            </w:r>
            <w:r>
              <w:rPr>
                <w:rFonts w:ascii="宋体" w:hAnsi="宋体" w:cs="宋体" w:hint="eastAsia"/>
                <w:color w:val="000000"/>
                <w:kern w:val="2"/>
                <w:sz w:val="24"/>
                <w:szCs w:val="24"/>
              </w:rPr>
              <w:t>市政工程</w:t>
            </w:r>
            <w:r w:rsidRPr="00602120">
              <w:rPr>
                <w:rFonts w:ascii="宋体" w:hAnsi="宋体" w:cs="宋体" w:hint="eastAsia"/>
                <w:color w:val="000000"/>
                <w:kern w:val="2"/>
                <w:sz w:val="24"/>
                <w:szCs w:val="24"/>
              </w:rPr>
              <w:t>类</w:t>
            </w:r>
            <w:r>
              <w:rPr>
                <w:rFonts w:ascii="宋体" w:hAnsi="宋体" w:cs="宋体"/>
                <w:color w:val="000000"/>
                <w:kern w:val="2"/>
                <w:sz w:val="24"/>
                <w:szCs w:val="24"/>
              </w:rPr>
              <w:t>中级工程师职称的得1分，具备高级及以上职称证书者得2分，否则得0分</w:t>
            </w:r>
            <w:r>
              <w:rPr>
                <w:rFonts w:ascii="宋体" w:hAnsi="宋体" w:cs="宋体" w:hint="eastAsia"/>
                <w:color w:val="000000"/>
                <w:kern w:val="2"/>
                <w:sz w:val="24"/>
                <w:szCs w:val="24"/>
              </w:rPr>
              <w:t>。</w:t>
            </w:r>
          </w:p>
          <w:p w:rsidR="00AE7237" w:rsidRDefault="00BD5085">
            <w:pPr>
              <w:pStyle w:val="p0"/>
              <w:spacing w:line="440" w:lineRule="exact"/>
              <w:rPr>
                <w:rFonts w:ascii="宋体" w:hAnsi="宋体" w:cs="宋体"/>
                <w:color w:val="000000"/>
                <w:kern w:val="2"/>
                <w:sz w:val="24"/>
                <w:szCs w:val="24"/>
              </w:rPr>
            </w:pPr>
            <w:r>
              <w:rPr>
                <w:rFonts w:ascii="宋体" w:hAnsi="宋体" w:cs="宋体" w:hint="eastAsia"/>
                <w:color w:val="000000"/>
                <w:kern w:val="2"/>
                <w:sz w:val="24"/>
                <w:szCs w:val="24"/>
              </w:rPr>
              <w:t>注：提供复印件加盖公章。</w:t>
            </w:r>
          </w:p>
        </w:tc>
        <w:tc>
          <w:tcPr>
            <w:tcW w:w="782" w:type="dxa"/>
            <w:vAlign w:val="center"/>
          </w:tcPr>
          <w:p w:rsidR="00AE7237" w:rsidRDefault="00BD5085">
            <w:pPr>
              <w:jc w:val="center"/>
              <w:rPr>
                <w:rFonts w:ascii="宋体" w:hAnsi="宋体" w:cs="宋体"/>
                <w:color w:val="000000"/>
                <w:sz w:val="24"/>
              </w:rPr>
            </w:pPr>
            <w:r>
              <w:rPr>
                <w:rFonts w:ascii="宋体" w:hAnsi="宋体" w:cs="宋体" w:hint="eastAsia"/>
                <w:color w:val="000000"/>
                <w:sz w:val="24"/>
              </w:rPr>
              <w:t>2分</w:t>
            </w:r>
          </w:p>
        </w:tc>
      </w:tr>
      <w:tr w:rsidR="00AE7237">
        <w:trPr>
          <w:trHeight w:val="1885"/>
          <w:jc w:val="center"/>
        </w:trPr>
        <w:tc>
          <w:tcPr>
            <w:tcW w:w="574" w:type="dxa"/>
            <w:vMerge/>
            <w:vAlign w:val="center"/>
          </w:tcPr>
          <w:p w:rsidR="00AE7237" w:rsidRDefault="00AE7237">
            <w:pPr>
              <w:rPr>
                <w:rFonts w:ascii="宋体" w:hAnsi="宋体" w:cs="宋体"/>
                <w:color w:val="000000"/>
                <w:sz w:val="24"/>
              </w:rPr>
            </w:pPr>
          </w:p>
        </w:tc>
        <w:tc>
          <w:tcPr>
            <w:tcW w:w="1279" w:type="dxa"/>
            <w:vMerge/>
            <w:vAlign w:val="center"/>
          </w:tcPr>
          <w:p w:rsidR="00AE7237" w:rsidRDefault="00AE7237">
            <w:pPr>
              <w:snapToGrid w:val="0"/>
              <w:spacing w:line="300" w:lineRule="auto"/>
              <w:jc w:val="center"/>
              <w:rPr>
                <w:rFonts w:ascii="宋体" w:hAnsi="宋体" w:cs="宋体"/>
                <w:color w:val="000000"/>
                <w:sz w:val="24"/>
              </w:rPr>
            </w:pPr>
          </w:p>
        </w:tc>
        <w:tc>
          <w:tcPr>
            <w:tcW w:w="6881" w:type="dxa"/>
            <w:vAlign w:val="center"/>
          </w:tcPr>
          <w:p w:rsidR="00AE7237" w:rsidRDefault="00BD5085">
            <w:pPr>
              <w:pStyle w:val="p0"/>
              <w:spacing w:line="440" w:lineRule="exact"/>
              <w:rPr>
                <w:rFonts w:ascii="宋体" w:hAnsi="宋体" w:cs="宋体"/>
                <w:color w:val="000000"/>
                <w:kern w:val="2"/>
                <w:sz w:val="24"/>
                <w:szCs w:val="24"/>
              </w:rPr>
            </w:pPr>
            <w:r>
              <w:rPr>
                <w:rFonts w:ascii="宋体" w:hAnsi="宋体" w:cs="宋体"/>
                <w:color w:val="000000"/>
                <w:kern w:val="2"/>
                <w:sz w:val="24"/>
                <w:szCs w:val="24"/>
              </w:rPr>
              <w:t>除项目负责人1名、技术负责人1名外，须至少配备施工员1名，安全员1名，质量员1名，资料员1名，材料员1名。人员配备齐全者得</w:t>
            </w:r>
            <w:r>
              <w:rPr>
                <w:rFonts w:ascii="宋体" w:hAnsi="宋体" w:cs="宋体" w:hint="eastAsia"/>
                <w:color w:val="000000"/>
                <w:kern w:val="2"/>
                <w:sz w:val="24"/>
                <w:szCs w:val="24"/>
              </w:rPr>
              <w:t>5</w:t>
            </w:r>
            <w:r>
              <w:rPr>
                <w:rFonts w:ascii="宋体" w:hAnsi="宋体" w:cs="宋体"/>
                <w:color w:val="000000"/>
                <w:kern w:val="2"/>
                <w:sz w:val="24"/>
                <w:szCs w:val="24"/>
              </w:rPr>
              <w:t>分，少一个扣</w:t>
            </w:r>
            <w:r>
              <w:rPr>
                <w:rFonts w:ascii="宋体" w:hAnsi="宋体" w:cs="宋体" w:hint="eastAsia"/>
                <w:color w:val="000000"/>
                <w:kern w:val="2"/>
                <w:sz w:val="24"/>
                <w:szCs w:val="24"/>
              </w:rPr>
              <w:t>1</w:t>
            </w:r>
            <w:r>
              <w:rPr>
                <w:rFonts w:ascii="宋体" w:hAnsi="宋体" w:cs="宋体"/>
                <w:color w:val="000000"/>
                <w:kern w:val="2"/>
                <w:sz w:val="24"/>
                <w:szCs w:val="24"/>
              </w:rPr>
              <w:t>分，扣完为止</w:t>
            </w:r>
            <w:r>
              <w:rPr>
                <w:rFonts w:ascii="宋体" w:hAnsi="宋体" w:cs="宋体" w:hint="eastAsia"/>
                <w:color w:val="000000"/>
                <w:kern w:val="2"/>
                <w:sz w:val="24"/>
                <w:szCs w:val="24"/>
              </w:rPr>
              <w:t>。</w:t>
            </w:r>
          </w:p>
          <w:p w:rsidR="00AE7237" w:rsidRDefault="00BD5085">
            <w:pPr>
              <w:pStyle w:val="p0"/>
              <w:spacing w:line="440" w:lineRule="exact"/>
              <w:rPr>
                <w:rFonts w:ascii="宋体" w:hAnsi="宋体" w:cs="宋体"/>
                <w:color w:val="000000"/>
                <w:kern w:val="2"/>
                <w:sz w:val="24"/>
                <w:szCs w:val="24"/>
              </w:rPr>
            </w:pPr>
            <w:r>
              <w:rPr>
                <w:rFonts w:ascii="宋体" w:hAnsi="宋体" w:cs="宋体" w:hint="eastAsia"/>
                <w:color w:val="000000"/>
                <w:kern w:val="2"/>
                <w:sz w:val="24"/>
                <w:szCs w:val="24"/>
              </w:rPr>
              <w:t>注；提供复印件加盖公章。</w:t>
            </w:r>
          </w:p>
        </w:tc>
        <w:tc>
          <w:tcPr>
            <w:tcW w:w="782" w:type="dxa"/>
            <w:vAlign w:val="center"/>
          </w:tcPr>
          <w:p w:rsidR="00AE7237" w:rsidRDefault="00BD5085">
            <w:pPr>
              <w:jc w:val="center"/>
              <w:rPr>
                <w:rFonts w:ascii="宋体" w:hAnsi="宋体" w:cs="宋体"/>
                <w:color w:val="000000"/>
                <w:sz w:val="24"/>
              </w:rPr>
            </w:pPr>
            <w:r>
              <w:rPr>
                <w:rFonts w:ascii="宋体" w:hAnsi="宋体" w:cs="宋体" w:hint="eastAsia"/>
                <w:color w:val="000000"/>
                <w:sz w:val="24"/>
              </w:rPr>
              <w:t>5分</w:t>
            </w:r>
          </w:p>
        </w:tc>
      </w:tr>
      <w:tr w:rsidR="00AE7237">
        <w:trPr>
          <w:trHeight w:val="1545"/>
          <w:jc w:val="center"/>
        </w:trPr>
        <w:tc>
          <w:tcPr>
            <w:tcW w:w="574" w:type="dxa"/>
            <w:vAlign w:val="center"/>
          </w:tcPr>
          <w:p w:rsidR="00AE7237" w:rsidRPr="00602120" w:rsidRDefault="00BD5085">
            <w:pPr>
              <w:snapToGrid w:val="0"/>
              <w:spacing w:line="300" w:lineRule="auto"/>
              <w:jc w:val="center"/>
              <w:rPr>
                <w:rFonts w:ascii="宋体" w:hAnsi="宋体" w:cs="宋体"/>
                <w:color w:val="000000"/>
                <w:sz w:val="24"/>
              </w:rPr>
            </w:pPr>
            <w:r w:rsidRPr="00602120">
              <w:rPr>
                <w:rFonts w:ascii="宋体" w:hAnsi="宋体" w:cs="宋体" w:hint="eastAsia"/>
                <w:color w:val="000000"/>
                <w:sz w:val="24"/>
              </w:rPr>
              <w:t>2</w:t>
            </w:r>
          </w:p>
        </w:tc>
        <w:tc>
          <w:tcPr>
            <w:tcW w:w="1279" w:type="dxa"/>
            <w:vAlign w:val="center"/>
          </w:tcPr>
          <w:p w:rsidR="00AE7237" w:rsidRPr="00602120" w:rsidRDefault="00BD5085">
            <w:pPr>
              <w:snapToGrid w:val="0"/>
              <w:spacing w:line="300" w:lineRule="auto"/>
              <w:jc w:val="center"/>
              <w:rPr>
                <w:rFonts w:ascii="宋体" w:hAnsi="宋体" w:cs="宋体"/>
                <w:color w:val="000000"/>
                <w:sz w:val="24"/>
              </w:rPr>
            </w:pPr>
            <w:r w:rsidRPr="00602120">
              <w:rPr>
                <w:rFonts w:ascii="宋体" w:hAnsi="宋体" w:cs="宋体" w:hint="eastAsia"/>
                <w:color w:val="000000"/>
                <w:sz w:val="24"/>
              </w:rPr>
              <w:t>经营业绩</w:t>
            </w:r>
          </w:p>
          <w:p w:rsidR="00AE7237" w:rsidRPr="00602120" w:rsidRDefault="00BD5085">
            <w:pPr>
              <w:snapToGrid w:val="0"/>
              <w:spacing w:line="300" w:lineRule="auto"/>
              <w:jc w:val="center"/>
              <w:rPr>
                <w:rFonts w:ascii="宋体" w:hAnsi="宋体" w:cs="宋体"/>
                <w:color w:val="000000"/>
                <w:sz w:val="24"/>
              </w:rPr>
            </w:pPr>
            <w:r w:rsidRPr="00602120">
              <w:rPr>
                <w:rFonts w:ascii="宋体" w:hAnsi="宋体" w:cs="宋体" w:hint="eastAsia"/>
                <w:color w:val="000000"/>
                <w:sz w:val="24"/>
              </w:rPr>
              <w:t>（8分）</w:t>
            </w:r>
          </w:p>
        </w:tc>
        <w:tc>
          <w:tcPr>
            <w:tcW w:w="6881" w:type="dxa"/>
            <w:vAlign w:val="center"/>
          </w:tcPr>
          <w:p w:rsidR="00AE7237" w:rsidRPr="00602120" w:rsidRDefault="00BD5085">
            <w:pPr>
              <w:snapToGrid w:val="0"/>
              <w:spacing w:line="440" w:lineRule="exact"/>
              <w:jc w:val="left"/>
              <w:rPr>
                <w:rFonts w:ascii="宋体" w:hAnsi="宋体" w:cs="宋体"/>
                <w:color w:val="000000"/>
                <w:sz w:val="24"/>
              </w:rPr>
            </w:pPr>
            <w:r w:rsidRPr="00602120">
              <w:rPr>
                <w:rFonts w:ascii="宋体" w:hAnsi="宋体" w:cs="宋体" w:hint="eastAsia"/>
                <w:color w:val="000000"/>
                <w:sz w:val="24"/>
              </w:rPr>
              <w:t>2016年至今，供应商承接过的市政类的施工项目，每提供一个得2分，总分8分。</w:t>
            </w:r>
          </w:p>
          <w:p w:rsidR="00AE7237" w:rsidRPr="00602120" w:rsidRDefault="00BD5085">
            <w:pPr>
              <w:snapToGrid w:val="0"/>
              <w:spacing w:line="440" w:lineRule="exact"/>
              <w:jc w:val="left"/>
              <w:rPr>
                <w:rFonts w:ascii="宋体" w:hAnsi="宋体" w:cs="宋体"/>
                <w:color w:val="000000"/>
                <w:sz w:val="24"/>
              </w:rPr>
            </w:pPr>
            <w:r w:rsidRPr="00602120">
              <w:rPr>
                <w:rFonts w:ascii="宋体" w:hAnsi="宋体" w:cs="宋体" w:hint="eastAsia"/>
                <w:color w:val="000000"/>
                <w:sz w:val="24"/>
              </w:rPr>
              <w:t>注：提供合同复印件加盖公章（以合同签订时间为准）。</w:t>
            </w:r>
          </w:p>
        </w:tc>
        <w:tc>
          <w:tcPr>
            <w:tcW w:w="782" w:type="dxa"/>
            <w:vAlign w:val="center"/>
          </w:tcPr>
          <w:p w:rsidR="00AE7237" w:rsidRPr="00602120" w:rsidRDefault="00BD5085">
            <w:pPr>
              <w:jc w:val="center"/>
              <w:rPr>
                <w:rFonts w:ascii="宋体" w:hAnsi="宋体" w:cs="宋体"/>
                <w:color w:val="000000"/>
                <w:sz w:val="24"/>
              </w:rPr>
            </w:pPr>
            <w:r w:rsidRPr="00602120">
              <w:rPr>
                <w:rFonts w:ascii="宋体" w:hAnsi="宋体" w:cs="宋体" w:hint="eastAsia"/>
                <w:color w:val="000000"/>
                <w:sz w:val="24"/>
              </w:rPr>
              <w:t>8分</w:t>
            </w:r>
          </w:p>
        </w:tc>
      </w:tr>
      <w:tr w:rsidR="00AE7237" w:rsidRPr="00602120">
        <w:trPr>
          <w:trHeight w:val="1545"/>
          <w:jc w:val="center"/>
        </w:trPr>
        <w:tc>
          <w:tcPr>
            <w:tcW w:w="574" w:type="dxa"/>
            <w:vAlign w:val="center"/>
          </w:tcPr>
          <w:p w:rsidR="00AE7237" w:rsidRDefault="00BD5085">
            <w:pPr>
              <w:snapToGrid w:val="0"/>
              <w:spacing w:line="300" w:lineRule="auto"/>
              <w:jc w:val="center"/>
              <w:rPr>
                <w:rFonts w:ascii="宋体" w:hAnsi="宋体" w:cs="宋体"/>
                <w:color w:val="000000"/>
                <w:sz w:val="24"/>
              </w:rPr>
            </w:pPr>
            <w:r>
              <w:rPr>
                <w:rFonts w:ascii="宋体" w:hAnsi="宋体" w:cs="宋体" w:hint="eastAsia"/>
                <w:color w:val="000000"/>
                <w:sz w:val="24"/>
              </w:rPr>
              <w:lastRenderedPageBreak/>
              <w:t>3</w:t>
            </w:r>
          </w:p>
        </w:tc>
        <w:tc>
          <w:tcPr>
            <w:tcW w:w="1279" w:type="dxa"/>
            <w:vAlign w:val="center"/>
          </w:tcPr>
          <w:p w:rsidR="00AE7237" w:rsidRPr="00602120" w:rsidRDefault="00BD5085">
            <w:pPr>
              <w:snapToGrid w:val="0"/>
              <w:spacing w:line="300" w:lineRule="auto"/>
              <w:jc w:val="center"/>
              <w:rPr>
                <w:rFonts w:ascii="宋体" w:hAnsi="宋体" w:cs="宋体"/>
                <w:color w:val="000000"/>
                <w:sz w:val="24"/>
              </w:rPr>
            </w:pPr>
            <w:r w:rsidRPr="00602120">
              <w:rPr>
                <w:rFonts w:ascii="宋体" w:hAnsi="宋体" w:cs="宋体" w:hint="eastAsia"/>
                <w:color w:val="000000"/>
                <w:sz w:val="24"/>
              </w:rPr>
              <w:t>企业荣誉</w:t>
            </w:r>
          </w:p>
          <w:p w:rsidR="00AE7237" w:rsidRPr="00602120" w:rsidRDefault="00BD5085">
            <w:pPr>
              <w:snapToGrid w:val="0"/>
              <w:spacing w:line="300" w:lineRule="auto"/>
              <w:jc w:val="center"/>
            </w:pPr>
            <w:r w:rsidRPr="00602120">
              <w:rPr>
                <w:rFonts w:ascii="宋体" w:hAnsi="宋体" w:cs="宋体" w:hint="eastAsia"/>
                <w:color w:val="000000"/>
                <w:sz w:val="24"/>
              </w:rPr>
              <w:t>（3分）</w:t>
            </w:r>
          </w:p>
        </w:tc>
        <w:tc>
          <w:tcPr>
            <w:tcW w:w="6881" w:type="dxa"/>
            <w:vAlign w:val="center"/>
          </w:tcPr>
          <w:p w:rsidR="00AE7237" w:rsidRPr="00602120" w:rsidRDefault="00BD5085">
            <w:pPr>
              <w:snapToGrid w:val="0"/>
              <w:spacing w:line="440" w:lineRule="exact"/>
              <w:jc w:val="left"/>
              <w:rPr>
                <w:rFonts w:ascii="宋体" w:hAnsi="宋体" w:cs="宋体"/>
                <w:color w:val="000000"/>
                <w:sz w:val="24"/>
              </w:rPr>
            </w:pPr>
            <w:r w:rsidRPr="00602120">
              <w:rPr>
                <w:rFonts w:ascii="宋体" w:hAnsi="宋体" w:cs="宋体" w:hint="eastAsia"/>
                <w:color w:val="000000"/>
                <w:sz w:val="24"/>
              </w:rPr>
              <w:t>2016年至今获得过建设鲁班奖（国家优质工程）的每个得3分，满分3分。</w:t>
            </w:r>
          </w:p>
          <w:p w:rsidR="00AE7237" w:rsidRPr="00602120" w:rsidRDefault="00BD5085">
            <w:pPr>
              <w:snapToGrid w:val="0"/>
              <w:spacing w:line="440" w:lineRule="exact"/>
              <w:jc w:val="left"/>
              <w:rPr>
                <w:rFonts w:ascii="宋体" w:hAnsi="宋体" w:cs="宋体"/>
                <w:color w:val="000000"/>
                <w:sz w:val="24"/>
              </w:rPr>
            </w:pPr>
            <w:r w:rsidRPr="00602120">
              <w:rPr>
                <w:rFonts w:ascii="宋体" w:hAnsi="宋体" w:cs="宋体" w:hint="eastAsia"/>
                <w:color w:val="000000"/>
                <w:sz w:val="24"/>
              </w:rPr>
              <w:t>证明材料：以相关部门颁发的证书为计分依据，以颁发证书时间为准。</w:t>
            </w:r>
          </w:p>
        </w:tc>
        <w:tc>
          <w:tcPr>
            <w:tcW w:w="782" w:type="dxa"/>
            <w:vAlign w:val="center"/>
          </w:tcPr>
          <w:p w:rsidR="00AE7237" w:rsidRDefault="00BD5085">
            <w:pPr>
              <w:jc w:val="center"/>
              <w:rPr>
                <w:rFonts w:ascii="宋体" w:hAnsi="宋体" w:cs="宋体"/>
                <w:color w:val="000000"/>
                <w:sz w:val="24"/>
                <w:highlight w:val="green"/>
              </w:rPr>
            </w:pPr>
            <w:r w:rsidRPr="00602120">
              <w:rPr>
                <w:rFonts w:ascii="宋体" w:hAnsi="宋体" w:cs="宋体" w:hint="eastAsia"/>
                <w:color w:val="000000"/>
                <w:sz w:val="24"/>
              </w:rPr>
              <w:t>3分</w:t>
            </w:r>
          </w:p>
        </w:tc>
      </w:tr>
    </w:tbl>
    <w:p w:rsidR="00AE7237" w:rsidRDefault="00BD5085">
      <w:pPr>
        <w:spacing w:line="500" w:lineRule="exact"/>
        <w:rPr>
          <w:rFonts w:ascii="宋体" w:hAnsi="宋体" w:cs="宋体"/>
          <w:b/>
          <w:bCs/>
          <w:sz w:val="24"/>
        </w:rPr>
      </w:pPr>
      <w:r>
        <w:rPr>
          <w:rFonts w:ascii="宋体" w:hAnsi="宋体" w:cs="宋体" w:hint="eastAsia"/>
          <w:b/>
          <w:bCs/>
          <w:sz w:val="24"/>
        </w:rPr>
        <w:t>三、技术部分（5</w:t>
      </w:r>
      <w:r w:rsidR="00706F5A">
        <w:rPr>
          <w:rFonts w:ascii="宋体" w:hAnsi="宋体" w:cs="宋体" w:hint="eastAsia"/>
          <w:b/>
          <w:bCs/>
          <w:sz w:val="24"/>
        </w:rPr>
        <w:t>2</w:t>
      </w:r>
      <w:r>
        <w:rPr>
          <w:rFonts w:ascii="宋体" w:hAnsi="宋体" w:cs="宋体" w:hint="eastAsia"/>
          <w:b/>
          <w:bCs/>
          <w:sz w:val="24"/>
        </w:rPr>
        <w:t>分）</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491"/>
        <w:gridCol w:w="6669"/>
        <w:gridCol w:w="795"/>
      </w:tblGrid>
      <w:tr w:rsidR="00AE7237">
        <w:trPr>
          <w:trHeight w:val="858"/>
          <w:jc w:val="center"/>
        </w:trPr>
        <w:tc>
          <w:tcPr>
            <w:tcW w:w="585" w:type="dxa"/>
            <w:vAlign w:val="center"/>
          </w:tcPr>
          <w:p w:rsidR="00AE7237" w:rsidRDefault="00BD5085">
            <w:pPr>
              <w:snapToGrid w:val="0"/>
              <w:spacing w:line="300" w:lineRule="auto"/>
              <w:jc w:val="center"/>
              <w:rPr>
                <w:rFonts w:ascii="宋体" w:hAnsi="宋体" w:cs="宋体"/>
                <w:b/>
                <w:bCs/>
                <w:sz w:val="24"/>
              </w:rPr>
            </w:pPr>
            <w:r>
              <w:rPr>
                <w:rFonts w:ascii="宋体" w:hAnsi="宋体" w:cs="宋体" w:hint="eastAsia"/>
                <w:b/>
                <w:bCs/>
                <w:sz w:val="24"/>
              </w:rPr>
              <w:t>序号</w:t>
            </w:r>
          </w:p>
        </w:tc>
        <w:tc>
          <w:tcPr>
            <w:tcW w:w="1491" w:type="dxa"/>
            <w:vAlign w:val="center"/>
          </w:tcPr>
          <w:p w:rsidR="00AE7237" w:rsidRDefault="00BD5085">
            <w:pPr>
              <w:snapToGrid w:val="0"/>
              <w:spacing w:line="300" w:lineRule="auto"/>
              <w:jc w:val="center"/>
              <w:rPr>
                <w:rFonts w:ascii="宋体" w:hAnsi="宋体" w:cs="宋体"/>
                <w:b/>
                <w:bCs/>
                <w:sz w:val="24"/>
              </w:rPr>
            </w:pPr>
            <w:r>
              <w:rPr>
                <w:rFonts w:ascii="宋体" w:hAnsi="宋体" w:cs="宋体" w:hint="eastAsia"/>
                <w:b/>
                <w:bCs/>
                <w:sz w:val="24"/>
              </w:rPr>
              <w:t>评审内容</w:t>
            </w:r>
          </w:p>
        </w:tc>
        <w:tc>
          <w:tcPr>
            <w:tcW w:w="6669" w:type="dxa"/>
            <w:vAlign w:val="center"/>
          </w:tcPr>
          <w:p w:rsidR="00AE7237" w:rsidRDefault="00BD5085">
            <w:pPr>
              <w:snapToGrid w:val="0"/>
              <w:spacing w:line="300" w:lineRule="auto"/>
              <w:jc w:val="center"/>
              <w:rPr>
                <w:rFonts w:ascii="宋体" w:hAnsi="宋体" w:cs="宋体"/>
                <w:b/>
                <w:bCs/>
                <w:sz w:val="24"/>
              </w:rPr>
            </w:pPr>
            <w:r>
              <w:rPr>
                <w:rFonts w:ascii="宋体" w:hAnsi="宋体" w:cs="宋体" w:hint="eastAsia"/>
                <w:b/>
                <w:bCs/>
                <w:sz w:val="24"/>
              </w:rPr>
              <w:t>评分标准</w:t>
            </w:r>
          </w:p>
        </w:tc>
        <w:tc>
          <w:tcPr>
            <w:tcW w:w="795" w:type="dxa"/>
            <w:vAlign w:val="center"/>
          </w:tcPr>
          <w:p w:rsidR="00AE7237" w:rsidRDefault="00BD5085">
            <w:pPr>
              <w:snapToGrid w:val="0"/>
              <w:spacing w:line="300" w:lineRule="auto"/>
              <w:jc w:val="center"/>
              <w:rPr>
                <w:rFonts w:ascii="宋体" w:hAnsi="宋体" w:cs="宋体"/>
                <w:b/>
                <w:bCs/>
                <w:sz w:val="24"/>
              </w:rPr>
            </w:pPr>
            <w:r>
              <w:rPr>
                <w:rFonts w:ascii="宋体" w:hAnsi="宋体" w:cs="宋体" w:hint="eastAsia"/>
                <w:b/>
                <w:bCs/>
                <w:sz w:val="24"/>
              </w:rPr>
              <w:t>最高得分</w:t>
            </w:r>
          </w:p>
        </w:tc>
      </w:tr>
      <w:tr w:rsidR="00AE7237">
        <w:trPr>
          <w:trHeight w:val="1109"/>
          <w:jc w:val="center"/>
        </w:trPr>
        <w:tc>
          <w:tcPr>
            <w:tcW w:w="585" w:type="dxa"/>
            <w:vAlign w:val="center"/>
          </w:tcPr>
          <w:p w:rsidR="00AE7237" w:rsidRDefault="00BD5085">
            <w:pPr>
              <w:widowControl/>
              <w:jc w:val="center"/>
              <w:rPr>
                <w:rFonts w:ascii="宋体" w:hAnsi="宋体" w:cs="宋体"/>
                <w:sz w:val="24"/>
              </w:rPr>
            </w:pPr>
            <w:r>
              <w:rPr>
                <w:rFonts w:ascii="宋体" w:hAnsi="宋体" w:cs="宋体" w:hint="eastAsia"/>
                <w:sz w:val="24"/>
              </w:rPr>
              <w:t>1</w:t>
            </w:r>
          </w:p>
        </w:tc>
        <w:tc>
          <w:tcPr>
            <w:tcW w:w="1491" w:type="dxa"/>
            <w:vAlign w:val="center"/>
          </w:tcPr>
          <w:p w:rsidR="00AE7237" w:rsidRDefault="00BD5085">
            <w:pPr>
              <w:widowControl/>
              <w:spacing w:line="440" w:lineRule="exact"/>
              <w:jc w:val="center"/>
              <w:rPr>
                <w:rFonts w:ascii="宋体" w:hAnsi="宋体" w:cs="宋体"/>
                <w:sz w:val="24"/>
              </w:rPr>
            </w:pPr>
            <w:r>
              <w:rPr>
                <w:rFonts w:ascii="宋体" w:hAnsi="宋体" w:cs="宋体" w:hint="eastAsia"/>
                <w:sz w:val="24"/>
              </w:rPr>
              <w:t>施工方案与技术措施</w:t>
            </w:r>
          </w:p>
        </w:tc>
        <w:tc>
          <w:tcPr>
            <w:tcW w:w="6669" w:type="dxa"/>
            <w:vAlign w:val="center"/>
          </w:tcPr>
          <w:p w:rsidR="00AE7237" w:rsidRDefault="00BD5085">
            <w:pPr>
              <w:widowControl/>
              <w:spacing w:line="440" w:lineRule="exact"/>
              <w:rPr>
                <w:rFonts w:ascii="宋体" w:hAnsi="宋体" w:cs="宋体"/>
                <w:sz w:val="24"/>
              </w:rPr>
            </w:pPr>
            <w:r>
              <w:rPr>
                <w:rFonts w:ascii="宋体" w:hAnsi="宋体" w:cs="宋体" w:hint="eastAsia"/>
                <w:sz w:val="24"/>
              </w:rPr>
              <w:t>根据供应商提供的施工方案与技术措施进行比较赋分：</w:t>
            </w:r>
          </w:p>
          <w:p w:rsidR="00AE7237" w:rsidRDefault="00BD5085">
            <w:pPr>
              <w:spacing w:line="440" w:lineRule="exact"/>
              <w:rPr>
                <w:rFonts w:ascii="宋体" w:hAnsi="宋体" w:cs="宋体"/>
                <w:sz w:val="24"/>
              </w:rPr>
            </w:pPr>
            <w:r>
              <w:rPr>
                <w:rFonts w:ascii="宋体" w:hAnsi="宋体" w:cs="宋体" w:hint="eastAsia"/>
                <w:sz w:val="24"/>
              </w:rPr>
              <w:t>A.施工方案与技术措施科学合理，适用性强，思路清晰，内容全面，能够根据实际情况制订，满足采购人的需要，考虑问题周全，实施过程务实，各项指标均能完成；8分（不含）-11分（含）；</w:t>
            </w:r>
            <w:bookmarkStart w:id="48" w:name="_GoBack"/>
            <w:bookmarkEnd w:id="48"/>
          </w:p>
          <w:p w:rsidR="00AE7237" w:rsidRDefault="00BD5085">
            <w:pPr>
              <w:spacing w:line="440" w:lineRule="exact"/>
              <w:rPr>
                <w:rFonts w:ascii="宋体" w:hAnsi="宋体" w:cs="宋体"/>
                <w:sz w:val="24"/>
              </w:rPr>
            </w:pPr>
            <w:r>
              <w:rPr>
                <w:rFonts w:ascii="宋体" w:hAnsi="宋体" w:cs="宋体" w:hint="eastAsia"/>
                <w:sz w:val="24"/>
              </w:rPr>
              <w:t>B.施工方案与技术措施基本能够满足采购需要，操作性不强；4（不含）-8分（含）</w:t>
            </w:r>
          </w:p>
          <w:p w:rsidR="00AE7237" w:rsidRDefault="00BD5085">
            <w:pPr>
              <w:spacing w:line="440" w:lineRule="exact"/>
              <w:rPr>
                <w:rFonts w:ascii="宋体" w:hAnsi="宋体" w:cs="宋体"/>
                <w:sz w:val="24"/>
              </w:rPr>
            </w:pPr>
            <w:r>
              <w:rPr>
                <w:rFonts w:ascii="宋体" w:hAnsi="宋体" w:cs="宋体" w:hint="eastAsia"/>
                <w:sz w:val="24"/>
              </w:rPr>
              <w:t>C.施工方案与技术措施不合理；0（不含）-4分（含）</w:t>
            </w:r>
          </w:p>
          <w:p w:rsidR="00AE7237" w:rsidRDefault="00BD5085">
            <w:pPr>
              <w:widowControl/>
              <w:spacing w:line="440" w:lineRule="exact"/>
              <w:rPr>
                <w:rFonts w:ascii="宋体" w:hAnsi="宋体" w:cs="宋体"/>
                <w:sz w:val="24"/>
              </w:rPr>
            </w:pPr>
            <w:r>
              <w:rPr>
                <w:rFonts w:ascii="宋体" w:hAnsi="宋体" w:cs="宋体" w:hint="eastAsia"/>
                <w:sz w:val="24"/>
              </w:rPr>
              <w:t>D.不提供者得0分</w:t>
            </w:r>
          </w:p>
        </w:tc>
        <w:tc>
          <w:tcPr>
            <w:tcW w:w="795" w:type="dxa"/>
            <w:vAlign w:val="center"/>
          </w:tcPr>
          <w:p w:rsidR="00AE7237" w:rsidRDefault="00BD5085">
            <w:pPr>
              <w:widowControl/>
              <w:jc w:val="center"/>
              <w:rPr>
                <w:rFonts w:ascii="宋体" w:hAnsi="宋体" w:cs="宋体"/>
                <w:sz w:val="24"/>
              </w:rPr>
            </w:pPr>
            <w:r>
              <w:rPr>
                <w:rFonts w:ascii="宋体" w:hAnsi="宋体" w:cs="宋体" w:hint="eastAsia"/>
                <w:sz w:val="24"/>
              </w:rPr>
              <w:t>11分</w:t>
            </w:r>
          </w:p>
        </w:tc>
      </w:tr>
      <w:tr w:rsidR="00AE7237">
        <w:trPr>
          <w:trHeight w:val="829"/>
          <w:jc w:val="center"/>
        </w:trPr>
        <w:tc>
          <w:tcPr>
            <w:tcW w:w="585" w:type="dxa"/>
            <w:vAlign w:val="center"/>
          </w:tcPr>
          <w:p w:rsidR="00AE7237" w:rsidRDefault="00BD5085">
            <w:pPr>
              <w:widowControl/>
              <w:jc w:val="center"/>
              <w:rPr>
                <w:rFonts w:ascii="宋体" w:hAnsi="宋体" w:cs="宋体"/>
                <w:sz w:val="24"/>
              </w:rPr>
            </w:pPr>
            <w:r>
              <w:rPr>
                <w:rFonts w:ascii="宋体" w:hAnsi="宋体" w:cs="宋体" w:hint="eastAsia"/>
                <w:sz w:val="24"/>
              </w:rPr>
              <w:t>2</w:t>
            </w:r>
          </w:p>
        </w:tc>
        <w:tc>
          <w:tcPr>
            <w:tcW w:w="1491" w:type="dxa"/>
            <w:vAlign w:val="center"/>
          </w:tcPr>
          <w:p w:rsidR="00AE7237" w:rsidRDefault="00BD5085">
            <w:pPr>
              <w:widowControl/>
              <w:spacing w:line="440" w:lineRule="exact"/>
              <w:jc w:val="center"/>
              <w:rPr>
                <w:rFonts w:ascii="宋体" w:hAnsi="宋体" w:cs="宋体"/>
                <w:sz w:val="24"/>
              </w:rPr>
            </w:pPr>
            <w:r>
              <w:rPr>
                <w:rFonts w:ascii="宋体" w:hAnsi="宋体" w:cs="宋体" w:hint="eastAsia"/>
                <w:sz w:val="24"/>
              </w:rPr>
              <w:t>质量管理体系与措施</w:t>
            </w:r>
          </w:p>
        </w:tc>
        <w:tc>
          <w:tcPr>
            <w:tcW w:w="6669" w:type="dxa"/>
            <w:vAlign w:val="center"/>
          </w:tcPr>
          <w:p w:rsidR="00AE7237" w:rsidRDefault="00BD5085">
            <w:pPr>
              <w:widowControl/>
              <w:spacing w:line="440" w:lineRule="exact"/>
              <w:rPr>
                <w:rFonts w:ascii="宋体" w:hAnsi="宋体" w:cs="宋体"/>
                <w:sz w:val="24"/>
              </w:rPr>
            </w:pPr>
            <w:r>
              <w:rPr>
                <w:rFonts w:ascii="宋体" w:hAnsi="宋体" w:cs="宋体" w:hint="eastAsia"/>
                <w:sz w:val="24"/>
              </w:rPr>
              <w:t>根据供应商提供的质量管理体系与措施进行比较赋分:</w:t>
            </w:r>
          </w:p>
          <w:p w:rsidR="00AE7237" w:rsidRDefault="00BD5085">
            <w:pPr>
              <w:spacing w:line="440" w:lineRule="exact"/>
              <w:rPr>
                <w:rFonts w:ascii="宋体" w:hAnsi="宋体" w:cs="宋体"/>
                <w:sz w:val="24"/>
              </w:rPr>
            </w:pPr>
            <w:r>
              <w:rPr>
                <w:rFonts w:ascii="宋体" w:hAnsi="宋体" w:cs="宋体" w:hint="eastAsia"/>
                <w:sz w:val="24"/>
              </w:rPr>
              <w:t>A.质量管理体系与措施科学合理，适用性强，思路清晰，内容全面，能够根据实际情况制订，满足采购人的需要，考虑问题周全，实施过程务实，各项指标均能完成；8分（不含）-11分（含）</w:t>
            </w:r>
          </w:p>
          <w:p w:rsidR="00AE7237" w:rsidRDefault="00BD5085">
            <w:pPr>
              <w:spacing w:line="440" w:lineRule="exact"/>
              <w:rPr>
                <w:rFonts w:ascii="宋体" w:hAnsi="宋体" w:cs="宋体"/>
                <w:sz w:val="24"/>
              </w:rPr>
            </w:pPr>
            <w:r>
              <w:rPr>
                <w:rFonts w:ascii="宋体" w:hAnsi="宋体" w:cs="宋体" w:hint="eastAsia"/>
                <w:sz w:val="24"/>
              </w:rPr>
              <w:t>B.质量管理体系与措施基本能够满足采购需要，操作性不强；4（不含）-8分（含）</w:t>
            </w:r>
          </w:p>
          <w:p w:rsidR="00AE7237" w:rsidRDefault="00BD5085">
            <w:pPr>
              <w:spacing w:line="440" w:lineRule="exact"/>
              <w:rPr>
                <w:rFonts w:ascii="宋体" w:hAnsi="宋体" w:cs="宋体"/>
                <w:sz w:val="24"/>
              </w:rPr>
            </w:pPr>
            <w:r>
              <w:rPr>
                <w:rFonts w:ascii="宋体" w:hAnsi="宋体" w:cs="宋体" w:hint="eastAsia"/>
                <w:sz w:val="24"/>
              </w:rPr>
              <w:t>C.质量管理体系与措施不合理；0（不含）-4分（含）</w:t>
            </w:r>
          </w:p>
          <w:p w:rsidR="00AE7237" w:rsidRDefault="00BD5085">
            <w:pPr>
              <w:widowControl/>
              <w:spacing w:line="440" w:lineRule="exact"/>
              <w:rPr>
                <w:rFonts w:ascii="宋体" w:hAnsi="宋体" w:cs="宋体"/>
                <w:sz w:val="24"/>
              </w:rPr>
            </w:pPr>
            <w:r>
              <w:rPr>
                <w:rFonts w:ascii="宋体" w:hAnsi="宋体" w:cs="宋体" w:hint="eastAsia"/>
                <w:sz w:val="24"/>
              </w:rPr>
              <w:t>D.不提供者得0分</w:t>
            </w:r>
          </w:p>
        </w:tc>
        <w:tc>
          <w:tcPr>
            <w:tcW w:w="795" w:type="dxa"/>
            <w:vAlign w:val="center"/>
          </w:tcPr>
          <w:p w:rsidR="00AE7237" w:rsidRDefault="00BD5085">
            <w:pPr>
              <w:widowControl/>
              <w:jc w:val="center"/>
              <w:rPr>
                <w:rFonts w:ascii="宋体" w:hAnsi="宋体" w:cs="宋体"/>
                <w:sz w:val="24"/>
              </w:rPr>
            </w:pPr>
            <w:r>
              <w:rPr>
                <w:rFonts w:ascii="宋体" w:hAnsi="宋体" w:cs="宋体" w:hint="eastAsia"/>
                <w:sz w:val="24"/>
              </w:rPr>
              <w:t>11分</w:t>
            </w:r>
          </w:p>
        </w:tc>
      </w:tr>
      <w:tr w:rsidR="00AE7237">
        <w:trPr>
          <w:trHeight w:val="904"/>
          <w:jc w:val="center"/>
        </w:trPr>
        <w:tc>
          <w:tcPr>
            <w:tcW w:w="585" w:type="dxa"/>
            <w:vAlign w:val="center"/>
          </w:tcPr>
          <w:p w:rsidR="00AE7237" w:rsidRDefault="00BD5085">
            <w:pPr>
              <w:widowControl/>
              <w:jc w:val="center"/>
              <w:rPr>
                <w:rFonts w:ascii="宋体" w:hAnsi="宋体" w:cs="宋体"/>
                <w:sz w:val="24"/>
              </w:rPr>
            </w:pPr>
            <w:r>
              <w:rPr>
                <w:rFonts w:ascii="宋体" w:hAnsi="宋体" w:cs="宋体" w:hint="eastAsia"/>
                <w:sz w:val="24"/>
              </w:rPr>
              <w:t>3</w:t>
            </w:r>
          </w:p>
        </w:tc>
        <w:tc>
          <w:tcPr>
            <w:tcW w:w="1491" w:type="dxa"/>
            <w:vAlign w:val="center"/>
          </w:tcPr>
          <w:p w:rsidR="00AE7237" w:rsidRDefault="00BD5085">
            <w:pPr>
              <w:widowControl/>
              <w:spacing w:line="440" w:lineRule="exact"/>
              <w:jc w:val="center"/>
              <w:rPr>
                <w:rFonts w:ascii="宋体" w:hAnsi="宋体" w:cs="宋体"/>
                <w:sz w:val="24"/>
              </w:rPr>
            </w:pPr>
            <w:r>
              <w:rPr>
                <w:rFonts w:ascii="宋体" w:hAnsi="宋体" w:cs="宋体" w:hint="eastAsia"/>
                <w:sz w:val="24"/>
              </w:rPr>
              <w:t>安全管理体系与措施</w:t>
            </w:r>
          </w:p>
        </w:tc>
        <w:tc>
          <w:tcPr>
            <w:tcW w:w="6669" w:type="dxa"/>
            <w:vAlign w:val="center"/>
          </w:tcPr>
          <w:p w:rsidR="00AE7237" w:rsidRDefault="00BD5085">
            <w:pPr>
              <w:spacing w:line="440" w:lineRule="exact"/>
              <w:rPr>
                <w:rFonts w:ascii="宋体" w:hAnsi="宋体" w:cs="宋体"/>
                <w:sz w:val="24"/>
              </w:rPr>
            </w:pPr>
            <w:r>
              <w:rPr>
                <w:rFonts w:ascii="宋体" w:hAnsi="宋体" w:cs="宋体" w:hint="eastAsia"/>
                <w:sz w:val="24"/>
              </w:rPr>
              <w:t>根据供应商提供的安全管理体系与措施进行比较赋分：</w:t>
            </w:r>
          </w:p>
          <w:p w:rsidR="00AE7237" w:rsidRDefault="00BD5085">
            <w:pPr>
              <w:spacing w:line="440" w:lineRule="exact"/>
              <w:rPr>
                <w:rFonts w:ascii="宋体" w:hAnsi="宋体" w:cs="宋体"/>
                <w:sz w:val="24"/>
              </w:rPr>
            </w:pPr>
            <w:r>
              <w:rPr>
                <w:rFonts w:ascii="宋体" w:hAnsi="宋体" w:cs="宋体" w:hint="eastAsia"/>
                <w:sz w:val="24"/>
              </w:rPr>
              <w:t>A.安全管理体系与措施科学合理，适用性强，思路清晰，内容全面，能够根据实际情况制订，满足采购人的需要，考虑问题周全，实施过程务实，各项指标均能完成；8分（不含）-1</w:t>
            </w:r>
            <w:r w:rsidR="00BC75C5">
              <w:rPr>
                <w:rFonts w:ascii="宋体" w:hAnsi="宋体" w:cs="宋体" w:hint="eastAsia"/>
                <w:sz w:val="24"/>
              </w:rPr>
              <w:t>0</w:t>
            </w:r>
            <w:r>
              <w:rPr>
                <w:rFonts w:ascii="宋体" w:hAnsi="宋体" w:cs="宋体" w:hint="eastAsia"/>
                <w:sz w:val="24"/>
              </w:rPr>
              <w:t>分（含）</w:t>
            </w:r>
          </w:p>
          <w:p w:rsidR="00AE7237" w:rsidRDefault="00BD5085">
            <w:pPr>
              <w:spacing w:line="440" w:lineRule="exact"/>
              <w:rPr>
                <w:rFonts w:ascii="宋体" w:hAnsi="宋体" w:cs="宋体"/>
                <w:sz w:val="24"/>
              </w:rPr>
            </w:pPr>
            <w:r>
              <w:rPr>
                <w:rFonts w:ascii="宋体" w:hAnsi="宋体" w:cs="宋体" w:hint="eastAsia"/>
                <w:sz w:val="24"/>
              </w:rPr>
              <w:t>B.安全管理体系与措施基本能够满足采购需要，操作性不强；</w:t>
            </w:r>
            <w:r>
              <w:rPr>
                <w:rFonts w:ascii="宋体" w:hAnsi="宋体" w:cs="宋体" w:hint="eastAsia"/>
                <w:sz w:val="24"/>
              </w:rPr>
              <w:lastRenderedPageBreak/>
              <w:t>4（不含）-8分（含）</w:t>
            </w:r>
          </w:p>
          <w:p w:rsidR="00AE7237" w:rsidRDefault="00BD5085">
            <w:pPr>
              <w:spacing w:line="440" w:lineRule="exact"/>
              <w:rPr>
                <w:rFonts w:ascii="宋体" w:hAnsi="宋体" w:cs="宋体"/>
                <w:sz w:val="24"/>
              </w:rPr>
            </w:pPr>
            <w:r>
              <w:rPr>
                <w:rFonts w:ascii="宋体" w:hAnsi="宋体" w:cs="宋体" w:hint="eastAsia"/>
                <w:sz w:val="24"/>
              </w:rPr>
              <w:t>C.安全管理体系与措施不合理；0（不含）-4分（含）</w:t>
            </w:r>
          </w:p>
          <w:p w:rsidR="00AE7237" w:rsidRDefault="00BD5085">
            <w:pPr>
              <w:widowControl/>
              <w:spacing w:line="440" w:lineRule="exact"/>
              <w:rPr>
                <w:rFonts w:ascii="宋体" w:hAnsi="宋体" w:cs="宋体"/>
                <w:sz w:val="24"/>
              </w:rPr>
            </w:pPr>
            <w:r>
              <w:rPr>
                <w:rFonts w:ascii="宋体" w:hAnsi="宋体" w:cs="宋体" w:hint="eastAsia"/>
                <w:sz w:val="24"/>
              </w:rPr>
              <w:t>D.不提供者得0分</w:t>
            </w:r>
          </w:p>
        </w:tc>
        <w:tc>
          <w:tcPr>
            <w:tcW w:w="795" w:type="dxa"/>
            <w:vAlign w:val="center"/>
          </w:tcPr>
          <w:p w:rsidR="00AE7237" w:rsidRDefault="00BD5085" w:rsidP="00BC75C5">
            <w:pPr>
              <w:widowControl/>
              <w:jc w:val="center"/>
              <w:rPr>
                <w:rFonts w:ascii="宋体" w:hAnsi="宋体" w:cs="宋体"/>
                <w:sz w:val="24"/>
              </w:rPr>
            </w:pPr>
            <w:r>
              <w:rPr>
                <w:rFonts w:ascii="宋体" w:hAnsi="宋体" w:cs="宋体" w:hint="eastAsia"/>
                <w:sz w:val="24"/>
              </w:rPr>
              <w:lastRenderedPageBreak/>
              <w:t>1</w:t>
            </w:r>
            <w:r w:rsidR="00BC75C5">
              <w:rPr>
                <w:rFonts w:ascii="宋体" w:hAnsi="宋体" w:cs="宋体" w:hint="eastAsia"/>
                <w:sz w:val="24"/>
              </w:rPr>
              <w:t>0</w:t>
            </w:r>
            <w:r>
              <w:rPr>
                <w:rFonts w:ascii="宋体" w:hAnsi="宋体" w:cs="宋体" w:hint="eastAsia"/>
                <w:sz w:val="24"/>
              </w:rPr>
              <w:t>分</w:t>
            </w:r>
          </w:p>
        </w:tc>
      </w:tr>
      <w:tr w:rsidR="00AE7237">
        <w:trPr>
          <w:trHeight w:val="1109"/>
          <w:jc w:val="center"/>
        </w:trPr>
        <w:tc>
          <w:tcPr>
            <w:tcW w:w="585" w:type="dxa"/>
            <w:vAlign w:val="center"/>
          </w:tcPr>
          <w:p w:rsidR="00AE7237" w:rsidRDefault="00BD5085">
            <w:pPr>
              <w:widowControl/>
              <w:jc w:val="center"/>
              <w:rPr>
                <w:rFonts w:ascii="宋体" w:hAnsi="宋体" w:cs="宋体"/>
                <w:sz w:val="24"/>
              </w:rPr>
            </w:pPr>
            <w:r>
              <w:rPr>
                <w:rFonts w:ascii="宋体" w:hAnsi="宋体" w:cs="宋体" w:hint="eastAsia"/>
                <w:sz w:val="24"/>
              </w:rPr>
              <w:lastRenderedPageBreak/>
              <w:t>4</w:t>
            </w:r>
          </w:p>
        </w:tc>
        <w:tc>
          <w:tcPr>
            <w:tcW w:w="1491" w:type="dxa"/>
            <w:vAlign w:val="center"/>
          </w:tcPr>
          <w:p w:rsidR="00AE7237" w:rsidRDefault="00BD5085">
            <w:pPr>
              <w:widowControl/>
              <w:spacing w:line="440" w:lineRule="exact"/>
              <w:jc w:val="center"/>
              <w:rPr>
                <w:rFonts w:ascii="宋体" w:hAnsi="宋体" w:cs="宋体"/>
                <w:sz w:val="24"/>
              </w:rPr>
            </w:pPr>
            <w:r>
              <w:rPr>
                <w:rFonts w:ascii="宋体" w:hAnsi="宋体" w:cs="宋体" w:hint="eastAsia"/>
                <w:sz w:val="24"/>
              </w:rPr>
              <w:t>环保管理体系与措施</w:t>
            </w:r>
          </w:p>
        </w:tc>
        <w:tc>
          <w:tcPr>
            <w:tcW w:w="6669" w:type="dxa"/>
            <w:vAlign w:val="center"/>
          </w:tcPr>
          <w:p w:rsidR="00AE7237" w:rsidRDefault="00BD5085">
            <w:pPr>
              <w:spacing w:line="440" w:lineRule="exact"/>
              <w:rPr>
                <w:rFonts w:ascii="宋体" w:hAnsi="宋体" w:cs="宋体"/>
                <w:sz w:val="24"/>
              </w:rPr>
            </w:pPr>
            <w:r>
              <w:rPr>
                <w:rFonts w:ascii="宋体" w:hAnsi="宋体" w:cs="宋体" w:hint="eastAsia"/>
                <w:sz w:val="24"/>
              </w:rPr>
              <w:t>根据供应商提供的环保管理体系与措施进行比较赋分：</w:t>
            </w:r>
          </w:p>
          <w:p w:rsidR="00AE7237" w:rsidRDefault="00BD5085">
            <w:pPr>
              <w:spacing w:line="440" w:lineRule="exact"/>
              <w:rPr>
                <w:rFonts w:ascii="宋体" w:hAnsi="宋体" w:cs="宋体"/>
                <w:sz w:val="24"/>
              </w:rPr>
            </w:pPr>
            <w:r>
              <w:rPr>
                <w:rFonts w:ascii="宋体" w:hAnsi="宋体" w:cs="宋体" w:hint="eastAsia"/>
                <w:sz w:val="24"/>
              </w:rPr>
              <w:t>A.环保管理体系与措施科学合理，适用性强，思路清晰，内容全面，能够根据实际情况制订，满足采购人的需要，考虑问题周全，实施过程务实，各项指标均能完成；8分（不含）-1</w:t>
            </w:r>
            <w:r w:rsidR="00BC75C5">
              <w:rPr>
                <w:rFonts w:ascii="宋体" w:hAnsi="宋体" w:cs="宋体" w:hint="eastAsia"/>
                <w:sz w:val="24"/>
              </w:rPr>
              <w:t>0</w:t>
            </w:r>
            <w:r>
              <w:rPr>
                <w:rFonts w:ascii="宋体" w:hAnsi="宋体" w:cs="宋体" w:hint="eastAsia"/>
                <w:sz w:val="24"/>
              </w:rPr>
              <w:t>分（含）</w:t>
            </w:r>
          </w:p>
          <w:p w:rsidR="00AE7237" w:rsidRDefault="00BD5085">
            <w:pPr>
              <w:spacing w:line="440" w:lineRule="exact"/>
              <w:rPr>
                <w:rFonts w:ascii="宋体" w:hAnsi="宋体" w:cs="宋体"/>
                <w:sz w:val="24"/>
              </w:rPr>
            </w:pPr>
            <w:r>
              <w:rPr>
                <w:rFonts w:ascii="宋体" w:hAnsi="宋体" w:cs="宋体" w:hint="eastAsia"/>
                <w:sz w:val="24"/>
              </w:rPr>
              <w:t>B.环保管理体系与措施基本能够满足采购需要，操作性不强；4（不含）-8分（含）</w:t>
            </w:r>
          </w:p>
          <w:p w:rsidR="00AE7237" w:rsidRDefault="00BD5085">
            <w:pPr>
              <w:spacing w:line="440" w:lineRule="exact"/>
              <w:rPr>
                <w:rFonts w:ascii="宋体" w:hAnsi="宋体" w:cs="宋体"/>
                <w:sz w:val="24"/>
              </w:rPr>
            </w:pPr>
            <w:r>
              <w:rPr>
                <w:rFonts w:ascii="宋体" w:hAnsi="宋体" w:cs="宋体" w:hint="eastAsia"/>
                <w:sz w:val="24"/>
              </w:rPr>
              <w:t>C.环保管理体系与措施不合理；0（不含）-4分（含）</w:t>
            </w:r>
          </w:p>
          <w:p w:rsidR="00AE7237" w:rsidRDefault="00BD5085">
            <w:pPr>
              <w:widowControl/>
              <w:spacing w:line="440" w:lineRule="exact"/>
              <w:rPr>
                <w:rFonts w:ascii="宋体" w:hAnsi="宋体" w:cs="宋体"/>
                <w:sz w:val="24"/>
              </w:rPr>
            </w:pPr>
            <w:r>
              <w:rPr>
                <w:rFonts w:ascii="宋体" w:hAnsi="宋体" w:cs="宋体" w:hint="eastAsia"/>
                <w:sz w:val="24"/>
              </w:rPr>
              <w:t>D.不提供者得0分</w:t>
            </w:r>
          </w:p>
        </w:tc>
        <w:tc>
          <w:tcPr>
            <w:tcW w:w="795" w:type="dxa"/>
            <w:vAlign w:val="center"/>
          </w:tcPr>
          <w:p w:rsidR="00AE7237" w:rsidRDefault="00BD5085" w:rsidP="00BC75C5">
            <w:pPr>
              <w:widowControl/>
              <w:jc w:val="center"/>
              <w:rPr>
                <w:rFonts w:ascii="宋体" w:hAnsi="宋体" w:cs="宋体"/>
                <w:sz w:val="24"/>
              </w:rPr>
            </w:pPr>
            <w:r>
              <w:rPr>
                <w:rFonts w:ascii="宋体" w:hAnsi="宋体" w:cs="宋体" w:hint="eastAsia"/>
                <w:sz w:val="24"/>
              </w:rPr>
              <w:t>1</w:t>
            </w:r>
            <w:r w:rsidR="00BC75C5">
              <w:rPr>
                <w:rFonts w:ascii="宋体" w:hAnsi="宋体" w:cs="宋体" w:hint="eastAsia"/>
                <w:sz w:val="24"/>
              </w:rPr>
              <w:t>0</w:t>
            </w:r>
            <w:r>
              <w:rPr>
                <w:rFonts w:ascii="宋体" w:hAnsi="宋体" w:cs="宋体" w:hint="eastAsia"/>
                <w:sz w:val="24"/>
              </w:rPr>
              <w:t>分</w:t>
            </w:r>
          </w:p>
        </w:tc>
      </w:tr>
      <w:tr w:rsidR="00AE7237">
        <w:trPr>
          <w:trHeight w:val="1109"/>
          <w:jc w:val="center"/>
        </w:trPr>
        <w:tc>
          <w:tcPr>
            <w:tcW w:w="585" w:type="dxa"/>
            <w:vAlign w:val="center"/>
          </w:tcPr>
          <w:p w:rsidR="00AE7237" w:rsidRDefault="00BD5085">
            <w:pPr>
              <w:widowControl/>
              <w:jc w:val="center"/>
              <w:rPr>
                <w:rFonts w:ascii="宋体" w:hAnsi="宋体" w:cs="宋体"/>
                <w:sz w:val="24"/>
              </w:rPr>
            </w:pPr>
            <w:r>
              <w:rPr>
                <w:rFonts w:ascii="宋体" w:hAnsi="宋体" w:cs="宋体" w:hint="eastAsia"/>
                <w:sz w:val="24"/>
              </w:rPr>
              <w:t>5</w:t>
            </w:r>
          </w:p>
        </w:tc>
        <w:tc>
          <w:tcPr>
            <w:tcW w:w="1491" w:type="dxa"/>
            <w:vAlign w:val="center"/>
          </w:tcPr>
          <w:p w:rsidR="00AE7237" w:rsidRDefault="00BD5085">
            <w:pPr>
              <w:widowControl/>
              <w:spacing w:line="440" w:lineRule="exact"/>
              <w:jc w:val="center"/>
              <w:rPr>
                <w:rFonts w:ascii="宋体" w:hAnsi="宋体" w:cs="宋体"/>
                <w:sz w:val="24"/>
              </w:rPr>
            </w:pPr>
            <w:r>
              <w:rPr>
                <w:rFonts w:ascii="宋体" w:hAnsi="宋体" w:cs="宋体" w:hint="eastAsia"/>
                <w:sz w:val="24"/>
              </w:rPr>
              <w:t>工程进度计划与措施</w:t>
            </w:r>
          </w:p>
        </w:tc>
        <w:tc>
          <w:tcPr>
            <w:tcW w:w="6669" w:type="dxa"/>
            <w:vAlign w:val="center"/>
          </w:tcPr>
          <w:p w:rsidR="00AE7237" w:rsidRDefault="00BD5085">
            <w:pPr>
              <w:spacing w:line="440" w:lineRule="exact"/>
              <w:rPr>
                <w:rFonts w:ascii="宋体" w:hAnsi="宋体" w:cs="宋体"/>
                <w:sz w:val="24"/>
              </w:rPr>
            </w:pPr>
            <w:r>
              <w:rPr>
                <w:rFonts w:ascii="宋体" w:hAnsi="宋体" w:cs="宋体" w:hint="eastAsia"/>
                <w:sz w:val="24"/>
              </w:rPr>
              <w:t>根据供应商提供的工程进度计划与措施进行比较赋分：</w:t>
            </w:r>
          </w:p>
          <w:p w:rsidR="00AE7237" w:rsidRDefault="00BD5085">
            <w:pPr>
              <w:spacing w:line="440" w:lineRule="exact"/>
              <w:rPr>
                <w:rFonts w:ascii="宋体" w:hAnsi="宋体" w:cs="宋体"/>
                <w:sz w:val="24"/>
              </w:rPr>
            </w:pPr>
            <w:r>
              <w:rPr>
                <w:rFonts w:ascii="宋体" w:hAnsi="宋体" w:cs="宋体" w:hint="eastAsia"/>
                <w:sz w:val="24"/>
              </w:rPr>
              <w:t>A.工程进度计划与措施科学合理，适用性强，思路清晰，内容全面，能够根据实际情况制订，满足采购人的需要，考虑问题周全，实施过程务实，各项指标均能完成；8分（不含）-1</w:t>
            </w:r>
            <w:r w:rsidR="00BC75C5">
              <w:rPr>
                <w:rFonts w:ascii="宋体" w:hAnsi="宋体" w:cs="宋体" w:hint="eastAsia"/>
                <w:sz w:val="24"/>
              </w:rPr>
              <w:t>0</w:t>
            </w:r>
            <w:r>
              <w:rPr>
                <w:rFonts w:ascii="宋体" w:hAnsi="宋体" w:cs="宋体" w:hint="eastAsia"/>
                <w:sz w:val="24"/>
              </w:rPr>
              <w:t>分（含）</w:t>
            </w:r>
          </w:p>
          <w:p w:rsidR="00AE7237" w:rsidRDefault="00BD5085">
            <w:pPr>
              <w:spacing w:line="440" w:lineRule="exact"/>
              <w:rPr>
                <w:rFonts w:ascii="宋体" w:hAnsi="宋体" w:cs="宋体"/>
                <w:sz w:val="24"/>
              </w:rPr>
            </w:pPr>
            <w:r>
              <w:rPr>
                <w:rFonts w:ascii="宋体" w:hAnsi="宋体" w:cs="宋体" w:hint="eastAsia"/>
                <w:sz w:val="24"/>
              </w:rPr>
              <w:t>B.工程进度计划与措施基本能够满足采购需要，操作性不强；4（不含）-8分（含）</w:t>
            </w:r>
          </w:p>
          <w:p w:rsidR="00AE7237" w:rsidRDefault="00BD5085">
            <w:pPr>
              <w:spacing w:line="440" w:lineRule="exact"/>
              <w:rPr>
                <w:rFonts w:ascii="宋体" w:hAnsi="宋体" w:cs="宋体"/>
                <w:sz w:val="24"/>
              </w:rPr>
            </w:pPr>
            <w:r>
              <w:rPr>
                <w:rFonts w:ascii="宋体" w:hAnsi="宋体" w:cs="宋体" w:hint="eastAsia"/>
                <w:sz w:val="24"/>
              </w:rPr>
              <w:t>C.工程进度计划与措施不合理；0（不含）-4分（含）</w:t>
            </w:r>
          </w:p>
          <w:p w:rsidR="00AE7237" w:rsidRDefault="00BD5085">
            <w:pPr>
              <w:widowControl/>
              <w:spacing w:line="440" w:lineRule="exact"/>
              <w:rPr>
                <w:rFonts w:ascii="宋体" w:hAnsi="宋体" w:cs="宋体"/>
                <w:sz w:val="24"/>
              </w:rPr>
            </w:pPr>
            <w:r>
              <w:rPr>
                <w:rFonts w:ascii="宋体" w:hAnsi="宋体" w:cs="宋体" w:hint="eastAsia"/>
                <w:sz w:val="24"/>
              </w:rPr>
              <w:t>D.不提供者得0分</w:t>
            </w:r>
          </w:p>
        </w:tc>
        <w:tc>
          <w:tcPr>
            <w:tcW w:w="795" w:type="dxa"/>
            <w:vAlign w:val="center"/>
          </w:tcPr>
          <w:p w:rsidR="00AE7237" w:rsidRDefault="00BD5085" w:rsidP="00BC75C5">
            <w:pPr>
              <w:widowControl/>
              <w:jc w:val="center"/>
              <w:rPr>
                <w:rFonts w:ascii="宋体" w:hAnsi="宋体" w:cs="宋体"/>
                <w:sz w:val="24"/>
              </w:rPr>
            </w:pPr>
            <w:r>
              <w:rPr>
                <w:rFonts w:ascii="宋体" w:hAnsi="宋体" w:cs="宋体" w:hint="eastAsia"/>
                <w:sz w:val="24"/>
              </w:rPr>
              <w:t>1</w:t>
            </w:r>
            <w:r w:rsidR="00BC75C5">
              <w:rPr>
                <w:rFonts w:ascii="宋体" w:hAnsi="宋体" w:cs="宋体" w:hint="eastAsia"/>
                <w:sz w:val="24"/>
              </w:rPr>
              <w:t>0</w:t>
            </w:r>
            <w:r>
              <w:rPr>
                <w:rFonts w:ascii="宋体" w:hAnsi="宋体" w:cs="宋体" w:hint="eastAsia"/>
                <w:sz w:val="24"/>
              </w:rPr>
              <w:t>分</w:t>
            </w:r>
          </w:p>
        </w:tc>
      </w:tr>
    </w:tbl>
    <w:p w:rsidR="00AE7237" w:rsidRDefault="00AE7237">
      <w:pPr>
        <w:spacing w:line="360" w:lineRule="auto"/>
        <w:rPr>
          <w:rFonts w:ascii="宋体" w:hAnsi="宋体" w:cs="宋体"/>
          <w:sz w:val="28"/>
          <w:szCs w:val="28"/>
        </w:rPr>
      </w:pPr>
    </w:p>
    <w:p w:rsidR="00AE7237" w:rsidRDefault="00BD5085">
      <w:pPr>
        <w:jc w:val="center"/>
        <w:outlineLvl w:val="0"/>
        <w:rPr>
          <w:rFonts w:ascii="宋体" w:hAnsi="宋体" w:cs="宋体"/>
          <w:sz w:val="24"/>
        </w:rPr>
      </w:pPr>
      <w:r>
        <w:rPr>
          <w:rFonts w:ascii="宋体" w:hAnsi="宋体" w:cs="宋体" w:hint="eastAsia"/>
          <w:sz w:val="24"/>
        </w:rPr>
        <w:br w:type="page"/>
      </w:r>
      <w:bookmarkStart w:id="49" w:name="_Toc27322"/>
    </w:p>
    <w:p w:rsidR="00AE7237" w:rsidRDefault="00AE7237">
      <w:pPr>
        <w:jc w:val="center"/>
        <w:outlineLvl w:val="0"/>
        <w:rPr>
          <w:rFonts w:ascii="宋体" w:hAnsi="宋体" w:cs="宋体"/>
          <w:sz w:val="24"/>
        </w:rPr>
      </w:pPr>
    </w:p>
    <w:p w:rsidR="00AE7237" w:rsidRDefault="00BD5085">
      <w:pPr>
        <w:jc w:val="center"/>
        <w:outlineLvl w:val="0"/>
        <w:rPr>
          <w:rFonts w:ascii="宋体" w:hAnsi="宋体" w:cs="宋体"/>
          <w:b/>
          <w:sz w:val="48"/>
          <w:szCs w:val="48"/>
        </w:rPr>
      </w:pPr>
      <w:bookmarkStart w:id="50" w:name="_Toc5014_WPSOffice_Level1"/>
      <w:bookmarkStart w:id="51" w:name="_Toc15467"/>
      <w:r>
        <w:rPr>
          <w:rFonts w:ascii="宋体" w:hAnsi="宋体" w:cs="宋体" w:hint="eastAsia"/>
          <w:b/>
          <w:sz w:val="48"/>
          <w:szCs w:val="48"/>
        </w:rPr>
        <w:t>第七部分  图纸</w:t>
      </w:r>
      <w:bookmarkEnd w:id="49"/>
      <w:bookmarkEnd w:id="50"/>
      <w:bookmarkEnd w:id="51"/>
    </w:p>
    <w:p w:rsidR="00AE7237" w:rsidRDefault="00EE3C5E" w:rsidP="00EE3C5E">
      <w:pPr>
        <w:spacing w:line="360" w:lineRule="auto"/>
        <w:rPr>
          <w:rFonts w:ascii="宋体" w:hAnsi="宋体" w:cs="宋体"/>
          <w:sz w:val="24"/>
        </w:rPr>
      </w:pPr>
      <w:r>
        <w:rPr>
          <w:rFonts w:ascii="宋体" w:hAnsi="宋体" w:cs="宋体" w:hint="eastAsia"/>
          <w:color w:val="FF0000"/>
          <w:sz w:val="28"/>
          <w:szCs w:val="28"/>
        </w:rPr>
        <w:t>（无）</w:t>
      </w:r>
    </w:p>
    <w:p w:rsidR="00AE7237" w:rsidRDefault="00AE7237">
      <w:pPr>
        <w:rPr>
          <w:rFonts w:ascii="宋体" w:hAnsi="宋体" w:cs="宋体"/>
          <w:sz w:val="24"/>
        </w:rPr>
      </w:pPr>
    </w:p>
    <w:p w:rsidR="00AE7237" w:rsidRDefault="00AE7237">
      <w:pPr>
        <w:pStyle w:val="2"/>
        <w:rPr>
          <w:rFonts w:ascii="宋体" w:hAnsi="宋体" w:cs="宋体"/>
          <w:sz w:val="24"/>
        </w:rPr>
      </w:pPr>
    </w:p>
    <w:p w:rsidR="00AE7237" w:rsidRDefault="00AE7237">
      <w:pPr>
        <w:rPr>
          <w:rFonts w:ascii="宋体" w:hAnsi="宋体" w:cs="宋体"/>
          <w:sz w:val="24"/>
        </w:rPr>
      </w:pPr>
    </w:p>
    <w:p w:rsidR="00AE7237" w:rsidRDefault="00AE7237">
      <w:pPr>
        <w:pStyle w:val="2"/>
        <w:rPr>
          <w:rFonts w:ascii="宋体" w:hAnsi="宋体" w:cs="宋体"/>
          <w:sz w:val="24"/>
        </w:rPr>
      </w:pPr>
    </w:p>
    <w:p w:rsidR="00AE7237" w:rsidRDefault="00AE7237">
      <w:pPr>
        <w:rPr>
          <w:rFonts w:ascii="宋体" w:hAnsi="宋体" w:cs="宋体"/>
          <w:sz w:val="24"/>
        </w:rPr>
      </w:pPr>
    </w:p>
    <w:p w:rsidR="00AE7237" w:rsidRDefault="00AE7237">
      <w:pPr>
        <w:pStyle w:val="2"/>
        <w:rPr>
          <w:rFonts w:ascii="宋体" w:hAnsi="宋体" w:cs="宋体"/>
          <w:sz w:val="24"/>
        </w:rPr>
      </w:pPr>
    </w:p>
    <w:p w:rsidR="00AE7237" w:rsidRDefault="00AE7237">
      <w:pPr>
        <w:rPr>
          <w:rFonts w:ascii="宋体" w:hAnsi="宋体" w:cs="宋体"/>
          <w:sz w:val="24"/>
        </w:rPr>
      </w:pPr>
    </w:p>
    <w:p w:rsidR="00AE7237" w:rsidRDefault="00AE7237">
      <w:pPr>
        <w:pStyle w:val="2"/>
        <w:rPr>
          <w:rFonts w:ascii="宋体" w:hAnsi="宋体" w:cs="宋体"/>
          <w:sz w:val="24"/>
        </w:rPr>
      </w:pPr>
    </w:p>
    <w:p w:rsidR="00AE7237" w:rsidRDefault="00AE7237">
      <w:pPr>
        <w:rPr>
          <w:rFonts w:ascii="宋体" w:hAnsi="宋体" w:cs="宋体"/>
          <w:sz w:val="24"/>
        </w:rPr>
      </w:pPr>
    </w:p>
    <w:p w:rsidR="00AE7237" w:rsidRDefault="00AE7237">
      <w:pPr>
        <w:pStyle w:val="2"/>
        <w:rPr>
          <w:rFonts w:ascii="宋体" w:hAnsi="宋体" w:cs="宋体"/>
          <w:sz w:val="24"/>
        </w:rPr>
      </w:pPr>
    </w:p>
    <w:p w:rsidR="00AE7237" w:rsidRDefault="00AE7237">
      <w:pPr>
        <w:rPr>
          <w:rFonts w:ascii="宋体" w:hAnsi="宋体" w:cs="宋体"/>
          <w:sz w:val="24"/>
        </w:rPr>
      </w:pPr>
    </w:p>
    <w:p w:rsidR="00AE7237" w:rsidRDefault="00AE7237">
      <w:pPr>
        <w:pStyle w:val="2"/>
        <w:rPr>
          <w:rFonts w:ascii="宋体" w:hAnsi="宋体" w:cs="宋体"/>
          <w:sz w:val="24"/>
        </w:rPr>
      </w:pPr>
    </w:p>
    <w:p w:rsidR="00AE7237" w:rsidRDefault="00AE7237">
      <w:pPr>
        <w:rPr>
          <w:rFonts w:ascii="宋体" w:hAnsi="宋体" w:cs="宋体"/>
          <w:sz w:val="24"/>
        </w:rPr>
      </w:pPr>
    </w:p>
    <w:p w:rsidR="00AE7237" w:rsidRDefault="00AE7237">
      <w:pPr>
        <w:pStyle w:val="2"/>
      </w:pPr>
    </w:p>
    <w:p w:rsidR="00AE7237" w:rsidRDefault="00AE7237">
      <w:pPr>
        <w:rPr>
          <w:rFonts w:ascii="宋体" w:hAnsi="宋体" w:cs="宋体"/>
          <w:sz w:val="24"/>
        </w:rPr>
      </w:pPr>
    </w:p>
    <w:p w:rsidR="00602120" w:rsidRDefault="00602120" w:rsidP="00602120">
      <w:pPr>
        <w:pStyle w:val="2"/>
      </w:pPr>
    </w:p>
    <w:p w:rsidR="00602120" w:rsidRDefault="00602120" w:rsidP="00602120"/>
    <w:p w:rsidR="00602120" w:rsidRPr="00602120" w:rsidRDefault="00602120" w:rsidP="00602120">
      <w:pPr>
        <w:pStyle w:val="2"/>
      </w:pPr>
    </w:p>
    <w:p w:rsidR="00AE7237" w:rsidRDefault="00BD5085">
      <w:pPr>
        <w:numPr>
          <w:ilvl w:val="0"/>
          <w:numId w:val="5"/>
        </w:numPr>
        <w:jc w:val="center"/>
        <w:outlineLvl w:val="0"/>
        <w:rPr>
          <w:rFonts w:ascii="宋体" w:hAnsi="宋体" w:cs="宋体"/>
          <w:b/>
          <w:sz w:val="48"/>
          <w:szCs w:val="48"/>
        </w:rPr>
      </w:pPr>
      <w:bookmarkStart w:id="52" w:name="_Toc23630"/>
      <w:bookmarkStart w:id="53" w:name="_Toc317237629"/>
      <w:bookmarkStart w:id="54" w:name="_Toc212102881"/>
      <w:bookmarkStart w:id="55" w:name="_Toc24760"/>
      <w:bookmarkStart w:id="56" w:name="_Toc23835_WPSOffice_Level1"/>
      <w:r>
        <w:rPr>
          <w:rFonts w:ascii="宋体" w:hAnsi="宋体" w:cs="宋体" w:hint="eastAsia"/>
          <w:b/>
          <w:sz w:val="48"/>
          <w:szCs w:val="48"/>
        </w:rPr>
        <w:t>响应文件格式</w:t>
      </w:r>
      <w:bookmarkEnd w:id="52"/>
      <w:bookmarkEnd w:id="53"/>
      <w:bookmarkEnd w:id="54"/>
      <w:bookmarkEnd w:id="55"/>
      <w:bookmarkEnd w:id="56"/>
    </w:p>
    <w:p w:rsidR="00AE7237" w:rsidRDefault="00AE7237">
      <w:pPr>
        <w:jc w:val="left"/>
        <w:rPr>
          <w:rFonts w:ascii="宋体" w:hAnsi="宋体" w:cs="宋体"/>
          <w:b/>
        </w:rPr>
      </w:pPr>
    </w:p>
    <w:p w:rsidR="00AE7237" w:rsidRDefault="00AE7237">
      <w:pPr>
        <w:jc w:val="left"/>
        <w:rPr>
          <w:rFonts w:ascii="宋体" w:hAnsi="宋体" w:cs="宋体"/>
          <w:b/>
        </w:rPr>
      </w:pPr>
    </w:p>
    <w:p w:rsidR="00AE7237" w:rsidRDefault="00AE7237">
      <w:pPr>
        <w:jc w:val="left"/>
        <w:rPr>
          <w:rFonts w:ascii="宋体" w:hAnsi="宋体" w:cs="宋体"/>
          <w:b/>
        </w:rPr>
      </w:pPr>
    </w:p>
    <w:p w:rsidR="00AE7237" w:rsidRDefault="00AE7237">
      <w:pPr>
        <w:jc w:val="left"/>
        <w:rPr>
          <w:rFonts w:ascii="宋体" w:hAnsi="宋体" w:cs="宋体"/>
          <w:b/>
          <w:sz w:val="30"/>
          <w:szCs w:val="30"/>
        </w:rPr>
      </w:pPr>
    </w:p>
    <w:p w:rsidR="00AE7237" w:rsidRDefault="00BD5085">
      <w:pPr>
        <w:spacing w:line="360" w:lineRule="auto"/>
        <w:jc w:val="center"/>
        <w:rPr>
          <w:rFonts w:ascii="宋体" w:hAnsi="宋体"/>
          <w:b/>
          <w:bCs/>
          <w:sz w:val="44"/>
          <w:szCs w:val="44"/>
          <w:u w:val="single"/>
        </w:rPr>
      </w:pPr>
      <w:bookmarkStart w:id="57" w:name="_Toc5564_WPSOffice_Level1"/>
      <w:r>
        <w:rPr>
          <w:rFonts w:ascii="宋体" w:hAnsi="宋体" w:hint="eastAsia"/>
          <w:b/>
          <w:bCs/>
          <w:sz w:val="44"/>
          <w:szCs w:val="44"/>
          <w:u w:val="single"/>
        </w:rPr>
        <w:t>（项目名称）</w:t>
      </w:r>
      <w:bookmarkEnd w:id="57"/>
    </w:p>
    <w:p w:rsidR="00AE7237" w:rsidRDefault="00AE7237">
      <w:pPr>
        <w:spacing w:line="360" w:lineRule="auto"/>
        <w:jc w:val="center"/>
        <w:rPr>
          <w:rFonts w:ascii="宋体" w:hAnsi="宋体"/>
          <w:b/>
          <w:bCs/>
          <w:sz w:val="44"/>
          <w:szCs w:val="44"/>
        </w:rPr>
      </w:pPr>
    </w:p>
    <w:p w:rsidR="00AE7237" w:rsidRDefault="00AE7237">
      <w:pPr>
        <w:rPr>
          <w:rFonts w:ascii="宋体" w:hAnsi="宋体" w:cs="宋体"/>
          <w:b/>
          <w:sz w:val="32"/>
          <w:szCs w:val="32"/>
        </w:rPr>
      </w:pPr>
    </w:p>
    <w:p w:rsidR="00AE7237" w:rsidRDefault="00AE7237">
      <w:pPr>
        <w:pStyle w:val="2"/>
      </w:pPr>
    </w:p>
    <w:p w:rsidR="00AE7237" w:rsidRDefault="00AE7237">
      <w:pPr>
        <w:pStyle w:val="2"/>
      </w:pPr>
    </w:p>
    <w:p w:rsidR="00AE7237" w:rsidRDefault="00BD5085">
      <w:pPr>
        <w:pStyle w:val="2"/>
        <w:jc w:val="center"/>
        <w:rPr>
          <w:rFonts w:ascii="宋体" w:eastAsia="宋体" w:hAnsi="宋体" w:cs="宋体"/>
          <w:sz w:val="72"/>
          <w:szCs w:val="72"/>
        </w:rPr>
      </w:pPr>
      <w:r>
        <w:rPr>
          <w:rFonts w:ascii="宋体" w:eastAsia="宋体" w:hAnsi="宋体" w:cs="宋体" w:hint="eastAsia"/>
          <w:sz w:val="72"/>
          <w:szCs w:val="72"/>
        </w:rPr>
        <w:t>响 应 文 件</w:t>
      </w:r>
    </w:p>
    <w:p w:rsidR="00AE7237" w:rsidRDefault="00AE7237">
      <w:pPr>
        <w:pStyle w:val="2"/>
      </w:pPr>
    </w:p>
    <w:p w:rsidR="00AE7237" w:rsidRDefault="00AE7237"/>
    <w:p w:rsidR="00AE7237" w:rsidRDefault="00AE7237"/>
    <w:p w:rsidR="00AE7237" w:rsidRDefault="00AE7237">
      <w:pPr>
        <w:pStyle w:val="2"/>
      </w:pPr>
    </w:p>
    <w:p w:rsidR="00AE7237" w:rsidRDefault="00AE7237"/>
    <w:p w:rsidR="00AE7237" w:rsidRDefault="00BD5085">
      <w:pPr>
        <w:spacing w:line="360" w:lineRule="auto"/>
        <w:ind w:firstLineChars="396" w:firstLine="1193"/>
        <w:rPr>
          <w:rFonts w:ascii="宋体" w:hAnsi="宋体"/>
          <w:b/>
          <w:bCs/>
          <w:sz w:val="30"/>
          <w:szCs w:val="30"/>
        </w:rPr>
      </w:pPr>
      <w:bookmarkStart w:id="58" w:name="_Toc16374_WPSOffice_Level1"/>
      <w:bookmarkStart w:id="59" w:name="_Toc14763"/>
      <w:bookmarkStart w:id="60" w:name="_Toc317237630"/>
      <w:bookmarkStart w:id="61" w:name="_Toc212102882"/>
      <w:r>
        <w:rPr>
          <w:rFonts w:ascii="宋体" w:hAnsi="宋体" w:hint="eastAsia"/>
          <w:b/>
          <w:bCs/>
          <w:sz w:val="30"/>
          <w:szCs w:val="30"/>
        </w:rPr>
        <w:t>供应商：            (单位盖章)</w:t>
      </w:r>
      <w:bookmarkEnd w:id="58"/>
    </w:p>
    <w:p w:rsidR="00AE7237" w:rsidRDefault="00BD5085">
      <w:pPr>
        <w:spacing w:line="360" w:lineRule="auto"/>
        <w:ind w:firstLineChars="400" w:firstLine="1205"/>
        <w:rPr>
          <w:rFonts w:ascii="宋体" w:hAnsi="宋体"/>
          <w:b/>
          <w:bCs/>
          <w:sz w:val="30"/>
          <w:szCs w:val="30"/>
        </w:rPr>
      </w:pPr>
      <w:bookmarkStart w:id="62" w:name="_Toc18916_WPSOffice_Level1"/>
      <w:r>
        <w:rPr>
          <w:rFonts w:ascii="宋体" w:hAnsi="宋体" w:hint="eastAsia"/>
          <w:b/>
          <w:bCs/>
          <w:sz w:val="30"/>
          <w:szCs w:val="30"/>
        </w:rPr>
        <w:t>法定代表人或授权代表：  (签字)</w:t>
      </w:r>
      <w:bookmarkEnd w:id="62"/>
    </w:p>
    <w:p w:rsidR="00AE7237" w:rsidRDefault="00BD5085">
      <w:pPr>
        <w:spacing w:line="360" w:lineRule="auto"/>
        <w:jc w:val="center"/>
        <w:rPr>
          <w:rFonts w:ascii="宋体" w:hAnsi="宋体"/>
          <w:b/>
          <w:bCs/>
          <w:sz w:val="30"/>
          <w:szCs w:val="30"/>
        </w:rPr>
      </w:pPr>
      <w:bookmarkStart w:id="63" w:name="_Toc17274_WPSOffice_Level1"/>
      <w:r>
        <w:rPr>
          <w:rFonts w:ascii="宋体" w:hAnsi="宋体" w:hint="eastAsia"/>
          <w:b/>
          <w:bCs/>
          <w:sz w:val="30"/>
          <w:szCs w:val="30"/>
        </w:rPr>
        <w:t>年  月  日</w:t>
      </w:r>
      <w:bookmarkEnd w:id="63"/>
    </w:p>
    <w:bookmarkEnd w:id="59"/>
    <w:bookmarkEnd w:id="60"/>
    <w:p w:rsidR="00AE7237" w:rsidRDefault="00AE7237">
      <w:pPr>
        <w:pStyle w:val="2"/>
        <w:keepNext w:val="0"/>
        <w:keepLines w:val="0"/>
        <w:rPr>
          <w:rFonts w:ascii="宋体" w:eastAsia="宋体" w:hAnsi="宋体" w:cs="宋体"/>
          <w:sz w:val="32"/>
        </w:rPr>
      </w:pPr>
    </w:p>
    <w:p w:rsidR="00AE7237" w:rsidRDefault="00BD5085">
      <w:pPr>
        <w:pStyle w:val="a3"/>
        <w:overflowPunct w:val="0"/>
        <w:spacing w:line="560" w:lineRule="exact"/>
        <w:ind w:firstLine="0"/>
        <w:jc w:val="center"/>
        <w:rPr>
          <w:rFonts w:ascii="宋体" w:eastAsia="宋体" w:hAnsi="宋体" w:cs="宋体"/>
          <w:b/>
          <w:sz w:val="36"/>
          <w:szCs w:val="36"/>
        </w:rPr>
      </w:pPr>
      <w:bookmarkStart w:id="64" w:name="_Toc15624_WPSOffice_Level1"/>
      <w:r>
        <w:rPr>
          <w:rFonts w:ascii="宋体" w:eastAsia="宋体" w:hAnsi="宋体" w:cs="宋体" w:hint="eastAsia"/>
          <w:b/>
          <w:sz w:val="36"/>
          <w:szCs w:val="36"/>
        </w:rPr>
        <w:t>一、报  价  函</w:t>
      </w:r>
      <w:bookmarkEnd w:id="64"/>
    </w:p>
    <w:p w:rsidR="00AE7237" w:rsidRDefault="00BD5085">
      <w:pPr>
        <w:spacing w:line="600" w:lineRule="exact"/>
        <w:rPr>
          <w:rFonts w:ascii="宋体" w:hAnsi="宋体"/>
          <w:b/>
          <w:sz w:val="28"/>
          <w:szCs w:val="28"/>
        </w:rPr>
      </w:pPr>
      <w:r>
        <w:rPr>
          <w:rFonts w:ascii="宋体" w:hAnsi="宋体" w:hint="eastAsia"/>
          <w:b/>
          <w:sz w:val="28"/>
          <w:szCs w:val="28"/>
        </w:rPr>
        <w:t>致：三沙市永兴管理委员会</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仔细阅读并全面研究了</w:t>
      </w:r>
      <w:r>
        <w:rPr>
          <w:rFonts w:eastAsia="宋体" w:hAnsi="宋体" w:cs="宋体" w:hint="eastAsia"/>
          <w:sz w:val="24"/>
          <w:u w:val="single"/>
        </w:rPr>
        <w:t>三沙市永兴岛道路硬化工程（市政府东侧道路及珊瑚石屋道路）</w:t>
      </w:r>
      <w:r>
        <w:rPr>
          <w:rFonts w:eastAsia="宋体" w:hAnsi="宋体" w:cs="宋体" w:hint="eastAsia"/>
          <w:sz w:val="24"/>
          <w:szCs w:val="24"/>
        </w:rPr>
        <w:t>（项目编号：</w:t>
      </w:r>
      <w:r>
        <w:rPr>
          <w:rFonts w:eastAsia="宋体" w:hAnsi="宋体" w:cs="宋体" w:hint="eastAsia"/>
          <w:iCs/>
          <w:sz w:val="24"/>
          <w:szCs w:val="21"/>
        </w:rPr>
        <w:t>HNLY-20191201</w:t>
      </w:r>
      <w:r>
        <w:rPr>
          <w:rFonts w:eastAsia="宋体" w:hAnsi="宋体" w:cs="宋体" w:hint="eastAsia"/>
          <w:sz w:val="24"/>
          <w:szCs w:val="24"/>
        </w:rPr>
        <w:t>磋商文件，决定响应磋商文件的邀请，参与本项目。</w:t>
      </w:r>
    </w:p>
    <w:p w:rsidR="00AE7237" w:rsidRDefault="00BD5085">
      <w:pPr>
        <w:spacing w:line="360" w:lineRule="auto"/>
        <w:ind w:firstLineChars="200" w:firstLine="480"/>
        <w:rPr>
          <w:rFonts w:ascii="宋体" w:hAnsi="宋体" w:cs="宋体"/>
          <w:sz w:val="24"/>
        </w:rPr>
      </w:pPr>
      <w:r>
        <w:rPr>
          <w:rFonts w:ascii="宋体" w:hAnsi="宋体" w:cs="宋体" w:hint="eastAsia"/>
          <w:sz w:val="24"/>
        </w:rPr>
        <w:t>1、我方愿意以人民币（大写）</w:t>
      </w:r>
      <w:r>
        <w:rPr>
          <w:rFonts w:ascii="宋体" w:hAnsi="宋体" w:cs="宋体" w:hint="eastAsia"/>
          <w:sz w:val="24"/>
          <w:u w:val="single"/>
        </w:rPr>
        <w:t>：         元（¥          元）</w:t>
      </w:r>
      <w:r>
        <w:rPr>
          <w:rFonts w:ascii="宋体" w:hAnsi="宋体" w:cs="宋体" w:hint="eastAsia"/>
          <w:sz w:val="24"/>
        </w:rPr>
        <w:t>的总报价，按合同约定实施和完成承包工程，修补工程中的任何缺陷，工程质量达到</w:t>
      </w:r>
      <w:r>
        <w:rPr>
          <w:rFonts w:ascii="宋体" w:hAnsi="宋体" w:cs="宋体" w:hint="eastAsia"/>
          <w:sz w:val="24"/>
          <w:u w:val="single"/>
        </w:rPr>
        <w:t xml:space="preserve">合格 </w:t>
      </w:r>
      <w:r>
        <w:rPr>
          <w:rFonts w:ascii="宋体" w:hAnsi="宋体" w:cs="宋体" w:hint="eastAsia"/>
          <w:sz w:val="24"/>
        </w:rPr>
        <w:t>。</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2、我们充分理解并完全接受合同协议书中的各项约定，没有任何异议，不附加任何条件。</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3、如果我们被授予合同，我们将严格履行合同规定的责任和义务，保证按期、按质、按量完成合同义务。</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4、我们同意按照磋商文件的要求，交纳人民币（大写）：</w:t>
      </w:r>
      <w:r>
        <w:rPr>
          <w:rFonts w:eastAsia="宋体" w:hAnsi="宋体" w:cs="宋体" w:hint="eastAsia"/>
          <w:sz w:val="24"/>
          <w:szCs w:val="24"/>
          <w:u w:val="single"/>
        </w:rPr>
        <w:t xml:space="preserve">         元（¥          元）。</w:t>
      </w:r>
      <w:r>
        <w:rPr>
          <w:rFonts w:eastAsia="宋体" w:hAnsi="宋体" w:cs="宋体" w:hint="eastAsia"/>
          <w:sz w:val="24"/>
          <w:szCs w:val="24"/>
        </w:rPr>
        <w:t>的磋商保证金。并承诺如果发生下列情况，我方无权要求退还磋商保证金：</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（1）我方在磋商有效期内撤回响应文件；</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（2）我方提供了虚假响应磋商文件的响应文件；</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（3）在磋商过程中有违反法律法规和相关纪律的行为；</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（4）在收到成交通知书后并在磋商有效期内，由于我方原因未能按照磋商文件要求提交履约保证金或与采购人签订并履行合同。</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5、我们同意按磋商文件中的规定，本响应文件的有效期限为自响应文件开启之日起</w:t>
      </w:r>
      <w:r>
        <w:rPr>
          <w:rFonts w:eastAsia="宋体" w:hAnsi="宋体" w:cs="宋体" w:hint="eastAsia"/>
          <w:sz w:val="24"/>
          <w:szCs w:val="24"/>
          <w:u w:val="single"/>
        </w:rPr>
        <w:t xml:space="preserve">    </w:t>
      </w:r>
      <w:r>
        <w:rPr>
          <w:rFonts w:eastAsia="宋体" w:hAnsi="宋体" w:cs="宋体" w:hint="eastAsia"/>
          <w:sz w:val="24"/>
          <w:szCs w:val="24"/>
        </w:rPr>
        <w:t>日历天。</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6、我们愿意提供采购方在磋商文件中要求的所有资料。</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7、我们愿意遵守采购公告及磋商文件中明示的收费标准。</w:t>
      </w:r>
    </w:p>
    <w:p w:rsidR="00AE7237" w:rsidRDefault="00BD5085">
      <w:pPr>
        <w:pStyle w:val="11"/>
        <w:spacing w:line="360" w:lineRule="auto"/>
        <w:ind w:firstLineChars="200" w:firstLine="480"/>
        <w:rPr>
          <w:rFonts w:eastAsia="宋体" w:hAnsi="宋体" w:cs="宋体"/>
          <w:sz w:val="24"/>
          <w:szCs w:val="24"/>
        </w:rPr>
      </w:pPr>
      <w:r>
        <w:rPr>
          <w:rFonts w:eastAsia="宋体" w:hAnsi="宋体" w:cs="宋体" w:hint="eastAsia"/>
          <w:sz w:val="24"/>
          <w:szCs w:val="24"/>
        </w:rPr>
        <w:t>8、我们承诺响应文件在提交响应文件截止时间后至磋商有效期截止前保持有效，不作任何更改和变动。</w:t>
      </w:r>
    </w:p>
    <w:p w:rsidR="00AE7237" w:rsidRDefault="00AE7237">
      <w:pPr>
        <w:pStyle w:val="11"/>
        <w:spacing w:line="360" w:lineRule="auto"/>
        <w:ind w:firstLineChars="200" w:firstLine="480"/>
        <w:rPr>
          <w:rFonts w:eastAsia="宋体" w:hAnsi="宋体" w:cs="宋体"/>
          <w:sz w:val="24"/>
          <w:szCs w:val="24"/>
        </w:rPr>
      </w:pPr>
    </w:p>
    <w:p w:rsidR="00AE7237" w:rsidRDefault="00AE7237">
      <w:pPr>
        <w:pStyle w:val="11"/>
        <w:spacing w:line="360" w:lineRule="auto"/>
        <w:ind w:firstLineChars="200" w:firstLine="480"/>
        <w:rPr>
          <w:rFonts w:eastAsia="宋体" w:hAnsi="宋体" w:cs="宋体"/>
          <w:sz w:val="24"/>
          <w:szCs w:val="24"/>
        </w:rPr>
      </w:pPr>
    </w:p>
    <w:p w:rsidR="00AE7237" w:rsidRDefault="00BD5085">
      <w:pPr>
        <w:pStyle w:val="11"/>
        <w:spacing w:line="560" w:lineRule="exact"/>
        <w:ind w:left="3400" w:hanging="3400"/>
        <w:jc w:val="left"/>
        <w:rPr>
          <w:rFonts w:eastAsia="宋体" w:hAnsi="宋体" w:cs="宋体"/>
          <w:sz w:val="24"/>
          <w:szCs w:val="24"/>
        </w:rPr>
      </w:pPr>
      <w:r>
        <w:rPr>
          <w:rFonts w:eastAsia="宋体" w:hAnsi="宋体" w:cs="宋体" w:hint="eastAsia"/>
          <w:sz w:val="24"/>
          <w:szCs w:val="24"/>
        </w:rPr>
        <w:t xml:space="preserve">供应商：           </w:t>
      </w:r>
      <w:r>
        <w:rPr>
          <w:rFonts w:eastAsia="宋体" w:hAnsi="宋体" w:cs="宋体" w:hint="eastAsia"/>
          <w:iCs/>
          <w:sz w:val="24"/>
          <w:szCs w:val="21"/>
        </w:rPr>
        <w:t>（填写名称并盖章）</w:t>
      </w:r>
    </w:p>
    <w:p w:rsidR="00AE7237" w:rsidRDefault="00AE7237">
      <w:pPr>
        <w:pStyle w:val="11"/>
        <w:rPr>
          <w:rFonts w:eastAsia="宋体" w:hAnsi="宋体" w:cs="宋体"/>
          <w:sz w:val="21"/>
          <w:szCs w:val="21"/>
        </w:rPr>
      </w:pPr>
    </w:p>
    <w:p w:rsidR="00AE7237" w:rsidRDefault="00BD5085">
      <w:pPr>
        <w:pStyle w:val="11"/>
        <w:spacing w:line="560" w:lineRule="exact"/>
        <w:ind w:left="3400" w:hanging="3400"/>
        <w:jc w:val="left"/>
        <w:rPr>
          <w:rFonts w:eastAsia="宋体" w:hAnsi="宋体" w:cs="宋体"/>
          <w:sz w:val="24"/>
          <w:szCs w:val="24"/>
        </w:rPr>
      </w:pPr>
      <w:r>
        <w:rPr>
          <w:rFonts w:eastAsia="宋体" w:hAnsi="宋体" w:cs="宋体" w:hint="eastAsia"/>
          <w:sz w:val="24"/>
          <w:szCs w:val="24"/>
        </w:rPr>
        <w:lastRenderedPageBreak/>
        <w:t xml:space="preserve">法定代表人或授权代表：       </w:t>
      </w:r>
      <w:r>
        <w:rPr>
          <w:rFonts w:eastAsia="宋体" w:hAnsi="宋体" w:cs="宋体" w:hint="eastAsia"/>
          <w:iCs/>
          <w:sz w:val="24"/>
          <w:szCs w:val="21"/>
        </w:rPr>
        <w:t>（签字）</w:t>
      </w:r>
    </w:p>
    <w:p w:rsidR="00AE7237" w:rsidRDefault="00AE7237">
      <w:pPr>
        <w:pStyle w:val="11"/>
        <w:rPr>
          <w:rFonts w:eastAsia="宋体" w:hAnsi="宋体" w:cs="宋体"/>
          <w:b/>
          <w:sz w:val="21"/>
          <w:szCs w:val="21"/>
        </w:rPr>
      </w:pPr>
    </w:p>
    <w:p w:rsidR="00AE7237" w:rsidRDefault="00BD5085">
      <w:pPr>
        <w:pStyle w:val="11"/>
        <w:tabs>
          <w:tab w:val="left" w:pos="5040"/>
        </w:tabs>
        <w:spacing w:line="560" w:lineRule="exact"/>
        <w:rPr>
          <w:rFonts w:eastAsia="宋体" w:hAnsi="宋体" w:cs="宋体"/>
          <w:sz w:val="24"/>
          <w:szCs w:val="24"/>
        </w:rPr>
      </w:pPr>
      <w:r>
        <w:rPr>
          <w:rFonts w:eastAsia="宋体" w:hAnsi="宋体" w:cs="宋体" w:hint="eastAsia"/>
          <w:sz w:val="24"/>
          <w:szCs w:val="24"/>
        </w:rPr>
        <w:t>地址：</w:t>
      </w:r>
      <w:r>
        <w:rPr>
          <w:rFonts w:eastAsia="宋体" w:hAnsi="宋体" w:cs="宋体" w:hint="eastAsia"/>
          <w:sz w:val="24"/>
          <w:szCs w:val="24"/>
        </w:rPr>
        <w:tab/>
        <w:t>邮政编码：</w:t>
      </w:r>
    </w:p>
    <w:p w:rsidR="00AE7237" w:rsidRDefault="00BD5085">
      <w:pPr>
        <w:pStyle w:val="11"/>
        <w:tabs>
          <w:tab w:val="left" w:pos="5040"/>
        </w:tabs>
        <w:spacing w:line="560" w:lineRule="exact"/>
        <w:rPr>
          <w:rFonts w:eastAsia="宋体" w:hAnsi="宋体" w:cs="宋体"/>
          <w:sz w:val="24"/>
          <w:szCs w:val="24"/>
        </w:rPr>
      </w:pPr>
      <w:r>
        <w:rPr>
          <w:rFonts w:eastAsia="宋体" w:hAnsi="宋体" w:cs="宋体" w:hint="eastAsia"/>
          <w:sz w:val="24"/>
          <w:szCs w:val="24"/>
        </w:rPr>
        <w:t>联系人：</w:t>
      </w:r>
      <w:r>
        <w:rPr>
          <w:rFonts w:eastAsia="宋体" w:hAnsi="宋体" w:cs="宋体" w:hint="eastAsia"/>
          <w:sz w:val="24"/>
          <w:szCs w:val="24"/>
        </w:rPr>
        <w:tab/>
        <w:t>联系电话：</w:t>
      </w:r>
    </w:p>
    <w:p w:rsidR="00AE7237" w:rsidRDefault="00BD5085">
      <w:pPr>
        <w:pStyle w:val="11"/>
        <w:tabs>
          <w:tab w:val="left" w:pos="5040"/>
        </w:tabs>
        <w:spacing w:line="560" w:lineRule="exact"/>
        <w:rPr>
          <w:rFonts w:eastAsia="宋体" w:hAnsi="宋体" w:cs="宋体"/>
          <w:sz w:val="24"/>
          <w:szCs w:val="24"/>
        </w:rPr>
      </w:pPr>
      <w:r>
        <w:rPr>
          <w:rFonts w:eastAsia="宋体" w:hAnsi="宋体" w:cs="宋体" w:hint="eastAsia"/>
          <w:sz w:val="24"/>
          <w:szCs w:val="24"/>
        </w:rPr>
        <w:t>电子邮件：</w:t>
      </w:r>
      <w:r>
        <w:rPr>
          <w:rFonts w:eastAsia="宋体" w:hAnsi="宋体" w:cs="宋体" w:hint="eastAsia"/>
          <w:sz w:val="24"/>
          <w:szCs w:val="24"/>
        </w:rPr>
        <w:tab/>
        <w:t>传真：</w:t>
      </w:r>
    </w:p>
    <w:p w:rsidR="00AE7237" w:rsidRDefault="00AE7237">
      <w:pPr>
        <w:pStyle w:val="11"/>
        <w:rPr>
          <w:rFonts w:eastAsia="宋体" w:hAnsi="宋体" w:cs="宋体"/>
          <w:sz w:val="21"/>
          <w:szCs w:val="21"/>
        </w:rPr>
      </w:pPr>
    </w:p>
    <w:p w:rsidR="00AE7237" w:rsidRDefault="00AE7237">
      <w:pPr>
        <w:pStyle w:val="11"/>
        <w:rPr>
          <w:rFonts w:eastAsia="宋体" w:hAnsi="宋体" w:cs="宋体"/>
          <w:sz w:val="21"/>
          <w:szCs w:val="21"/>
        </w:rPr>
      </w:pPr>
    </w:p>
    <w:p w:rsidR="00AE7237" w:rsidRDefault="00AE7237">
      <w:pPr>
        <w:pStyle w:val="11"/>
        <w:rPr>
          <w:rFonts w:eastAsia="宋体" w:hAnsi="宋体" w:cs="宋体"/>
          <w:sz w:val="21"/>
          <w:szCs w:val="21"/>
        </w:rPr>
      </w:pPr>
    </w:p>
    <w:p w:rsidR="00AE7237" w:rsidRDefault="00BD5085">
      <w:pPr>
        <w:pStyle w:val="11"/>
        <w:rPr>
          <w:rFonts w:eastAsia="宋体" w:hAnsi="宋体" w:cs="宋体"/>
          <w:sz w:val="24"/>
          <w:szCs w:val="24"/>
        </w:rPr>
        <w:sectPr w:rsidR="00AE7237">
          <w:headerReference w:type="default" r:id="rId14"/>
          <w:footerReference w:type="default" r:id="rId15"/>
          <w:footerReference w:type="first" r:id="rId16"/>
          <w:pgSz w:w="11906" w:h="16838"/>
          <w:pgMar w:top="1440" w:right="1080" w:bottom="1440" w:left="1080" w:header="851" w:footer="850" w:gutter="0"/>
          <w:cols w:space="720"/>
          <w:titlePg/>
          <w:docGrid w:type="lines" w:linePitch="323"/>
        </w:sectPr>
      </w:pPr>
      <w:r>
        <w:rPr>
          <w:rFonts w:eastAsia="宋体" w:hAnsi="宋体" w:cs="宋体" w:hint="eastAsia"/>
          <w:sz w:val="24"/>
          <w:szCs w:val="24"/>
        </w:rPr>
        <w:t>日期：2019年     月     日</w:t>
      </w:r>
    </w:p>
    <w:p w:rsidR="00AE7237" w:rsidRDefault="00AE7237">
      <w:pPr>
        <w:rPr>
          <w:rFonts w:ascii="宋体" w:hAnsi="宋体" w:cs="宋体"/>
        </w:rPr>
      </w:pPr>
    </w:p>
    <w:p w:rsidR="00AE7237" w:rsidRDefault="00BD5085">
      <w:pPr>
        <w:pStyle w:val="a3"/>
        <w:overflowPunct w:val="0"/>
        <w:spacing w:line="560" w:lineRule="exact"/>
        <w:ind w:firstLine="0"/>
        <w:jc w:val="center"/>
        <w:rPr>
          <w:rFonts w:ascii="宋体" w:eastAsia="宋体" w:hAnsi="宋体" w:cs="宋体"/>
          <w:b/>
          <w:sz w:val="36"/>
          <w:szCs w:val="36"/>
        </w:rPr>
      </w:pPr>
      <w:bookmarkStart w:id="65" w:name="_Toc22560_WPSOffice_Level1"/>
      <w:r>
        <w:rPr>
          <w:rFonts w:ascii="宋体" w:eastAsia="宋体" w:hAnsi="宋体" w:cs="宋体" w:hint="eastAsia"/>
          <w:b/>
          <w:sz w:val="36"/>
          <w:szCs w:val="36"/>
        </w:rPr>
        <w:t>二、报价一览表</w:t>
      </w:r>
      <w:bookmarkEnd w:id="65"/>
    </w:p>
    <w:p w:rsidR="00AE7237" w:rsidRDefault="00AE7237">
      <w:pPr>
        <w:pStyle w:val="11"/>
        <w:rPr>
          <w:rFonts w:eastAsia="宋体" w:hAnsi="宋体" w:cs="宋体"/>
          <w:sz w:val="24"/>
          <w:szCs w:val="24"/>
        </w:rPr>
      </w:pPr>
    </w:p>
    <w:p w:rsidR="00AE7237" w:rsidRDefault="00BD5085">
      <w:pPr>
        <w:spacing w:line="360" w:lineRule="auto"/>
        <w:rPr>
          <w:rFonts w:ascii="宋体" w:hAnsi="宋体" w:cs="宋体"/>
          <w:sz w:val="24"/>
        </w:rPr>
      </w:pPr>
      <w:r>
        <w:rPr>
          <w:rFonts w:ascii="宋体" w:hAnsi="宋体" w:cs="宋体" w:hint="eastAsia"/>
          <w:sz w:val="24"/>
        </w:rPr>
        <w:t>项目编号：HNLY-20191201</w:t>
      </w:r>
      <w:r>
        <w:rPr>
          <w:rFonts w:hint="eastAsia"/>
          <w:sz w:val="28"/>
          <w:szCs w:val="28"/>
        </w:rPr>
        <w:t xml:space="preserve"> </w:t>
      </w:r>
      <w:r>
        <w:rPr>
          <w:rFonts w:ascii="宋体" w:hAnsi="宋体" w:cs="宋体" w:hint="eastAsia"/>
          <w:sz w:val="24"/>
        </w:rPr>
        <w:t xml:space="preserve">                         金额单位：    元</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3"/>
        <w:gridCol w:w="1667"/>
        <w:gridCol w:w="2444"/>
        <w:gridCol w:w="1417"/>
        <w:gridCol w:w="1134"/>
        <w:gridCol w:w="2210"/>
      </w:tblGrid>
      <w:tr w:rsidR="00AE7237">
        <w:trPr>
          <w:trHeight w:val="934"/>
          <w:jc w:val="center"/>
        </w:trPr>
        <w:tc>
          <w:tcPr>
            <w:tcW w:w="753" w:type="dxa"/>
            <w:vAlign w:val="center"/>
          </w:tcPr>
          <w:p w:rsidR="00AE7237" w:rsidRDefault="00BD5085">
            <w:pPr>
              <w:jc w:val="center"/>
              <w:rPr>
                <w:rFonts w:ascii="宋体" w:hAnsi="宋体" w:cs="宋体"/>
                <w:sz w:val="24"/>
              </w:rPr>
            </w:pPr>
            <w:r>
              <w:rPr>
                <w:rFonts w:ascii="宋体" w:hAnsi="宋体" w:cs="宋体" w:hint="eastAsia"/>
                <w:sz w:val="24"/>
              </w:rPr>
              <w:t>序号</w:t>
            </w:r>
          </w:p>
        </w:tc>
        <w:tc>
          <w:tcPr>
            <w:tcW w:w="1667" w:type="dxa"/>
            <w:vAlign w:val="center"/>
          </w:tcPr>
          <w:p w:rsidR="00AE7237" w:rsidRDefault="00BD5085">
            <w:pPr>
              <w:jc w:val="center"/>
              <w:rPr>
                <w:rFonts w:ascii="宋体" w:hAnsi="宋体" w:cs="宋体"/>
                <w:sz w:val="24"/>
              </w:rPr>
            </w:pPr>
            <w:r>
              <w:rPr>
                <w:rFonts w:ascii="宋体" w:hAnsi="宋体" w:cs="宋体" w:hint="eastAsia"/>
                <w:sz w:val="24"/>
              </w:rPr>
              <w:t>项目名称</w:t>
            </w:r>
          </w:p>
        </w:tc>
        <w:tc>
          <w:tcPr>
            <w:tcW w:w="2444" w:type="dxa"/>
            <w:vAlign w:val="center"/>
          </w:tcPr>
          <w:p w:rsidR="00AE7237" w:rsidRDefault="00BD5085">
            <w:pPr>
              <w:jc w:val="center"/>
              <w:rPr>
                <w:rFonts w:ascii="宋体" w:hAnsi="宋体" w:cs="宋体"/>
                <w:sz w:val="24"/>
              </w:rPr>
            </w:pPr>
            <w:r>
              <w:rPr>
                <w:rFonts w:ascii="宋体" w:hAnsi="宋体" w:cs="宋体" w:hint="eastAsia"/>
                <w:sz w:val="24"/>
              </w:rPr>
              <w:t>投标报价</w:t>
            </w:r>
          </w:p>
        </w:tc>
        <w:tc>
          <w:tcPr>
            <w:tcW w:w="1417" w:type="dxa"/>
            <w:vAlign w:val="center"/>
          </w:tcPr>
          <w:p w:rsidR="00AE7237" w:rsidRDefault="00BD5085">
            <w:pPr>
              <w:jc w:val="center"/>
              <w:rPr>
                <w:rFonts w:ascii="宋体" w:hAnsi="宋体" w:cs="宋体"/>
                <w:sz w:val="24"/>
              </w:rPr>
            </w:pPr>
            <w:r>
              <w:rPr>
                <w:rFonts w:ascii="宋体" w:hAnsi="宋体" w:cs="宋体" w:hint="eastAsia"/>
                <w:sz w:val="24"/>
              </w:rPr>
              <w:t>计划工期</w:t>
            </w:r>
          </w:p>
        </w:tc>
        <w:tc>
          <w:tcPr>
            <w:tcW w:w="1134" w:type="dxa"/>
            <w:vAlign w:val="center"/>
          </w:tcPr>
          <w:p w:rsidR="00AE7237" w:rsidRDefault="00BD5085">
            <w:pPr>
              <w:jc w:val="center"/>
              <w:rPr>
                <w:rFonts w:ascii="宋体" w:hAnsi="宋体" w:cs="宋体"/>
                <w:sz w:val="24"/>
              </w:rPr>
            </w:pPr>
            <w:r>
              <w:rPr>
                <w:rFonts w:ascii="宋体" w:hAnsi="宋体" w:cs="宋体" w:hint="eastAsia"/>
                <w:sz w:val="24"/>
              </w:rPr>
              <w:t>质量要求</w:t>
            </w:r>
          </w:p>
        </w:tc>
        <w:tc>
          <w:tcPr>
            <w:tcW w:w="2210" w:type="dxa"/>
          </w:tcPr>
          <w:p w:rsidR="00AE7237" w:rsidRDefault="00AE7237">
            <w:pPr>
              <w:jc w:val="center"/>
              <w:rPr>
                <w:rFonts w:ascii="宋体" w:hAnsi="宋体" w:cs="宋体"/>
                <w:sz w:val="24"/>
              </w:rPr>
            </w:pPr>
          </w:p>
          <w:p w:rsidR="00AE7237" w:rsidRDefault="00BD5085">
            <w:pPr>
              <w:jc w:val="center"/>
              <w:rPr>
                <w:rFonts w:ascii="宋体" w:hAnsi="宋体" w:cs="宋体"/>
                <w:sz w:val="24"/>
              </w:rPr>
            </w:pPr>
            <w:r>
              <w:rPr>
                <w:rFonts w:ascii="宋体" w:hAnsi="宋体" w:cs="宋体" w:hint="eastAsia"/>
                <w:sz w:val="24"/>
              </w:rPr>
              <w:t>项目经理</w:t>
            </w:r>
          </w:p>
        </w:tc>
      </w:tr>
      <w:tr w:rsidR="00AE7237">
        <w:trPr>
          <w:trHeight w:hRule="exact" w:val="1039"/>
          <w:jc w:val="center"/>
        </w:trPr>
        <w:tc>
          <w:tcPr>
            <w:tcW w:w="753" w:type="dxa"/>
            <w:vMerge w:val="restart"/>
            <w:vAlign w:val="center"/>
          </w:tcPr>
          <w:p w:rsidR="00AE7237" w:rsidRDefault="00BD5085">
            <w:pPr>
              <w:jc w:val="center"/>
              <w:rPr>
                <w:rFonts w:ascii="宋体" w:hAnsi="宋体" w:cs="宋体"/>
                <w:sz w:val="24"/>
              </w:rPr>
            </w:pPr>
            <w:r>
              <w:rPr>
                <w:rFonts w:ascii="宋体" w:hAnsi="宋体" w:cs="宋体" w:hint="eastAsia"/>
                <w:sz w:val="24"/>
              </w:rPr>
              <w:t>1</w:t>
            </w:r>
          </w:p>
        </w:tc>
        <w:tc>
          <w:tcPr>
            <w:tcW w:w="1667" w:type="dxa"/>
            <w:vMerge w:val="restart"/>
            <w:vAlign w:val="center"/>
          </w:tcPr>
          <w:p w:rsidR="00AE7237" w:rsidRDefault="00BD5085">
            <w:pPr>
              <w:jc w:val="center"/>
              <w:rPr>
                <w:rFonts w:ascii="宋体" w:hAnsi="宋体" w:cs="宋体"/>
                <w:sz w:val="24"/>
              </w:rPr>
            </w:pPr>
            <w:r>
              <w:rPr>
                <w:rFonts w:ascii="宋体" w:hAnsi="宋体" w:cs="宋体" w:hint="eastAsia"/>
                <w:sz w:val="24"/>
              </w:rPr>
              <w:t>三沙市永兴岛道路硬化工程（市政府东侧道路及珊瑚石屋道路）</w:t>
            </w:r>
          </w:p>
        </w:tc>
        <w:tc>
          <w:tcPr>
            <w:tcW w:w="2444" w:type="dxa"/>
            <w:vAlign w:val="center"/>
          </w:tcPr>
          <w:p w:rsidR="00AE7237" w:rsidRDefault="00BD5085">
            <w:pPr>
              <w:rPr>
                <w:rFonts w:ascii="宋体" w:hAnsi="宋体" w:cs="宋体"/>
                <w:sz w:val="24"/>
              </w:rPr>
            </w:pPr>
            <w:r>
              <w:rPr>
                <w:rFonts w:ascii="宋体" w:hAnsi="宋体" w:cs="宋体" w:hint="eastAsia"/>
                <w:sz w:val="24"/>
              </w:rPr>
              <w:t>小写：</w:t>
            </w:r>
          </w:p>
        </w:tc>
        <w:tc>
          <w:tcPr>
            <w:tcW w:w="1417" w:type="dxa"/>
            <w:vMerge w:val="restart"/>
            <w:vAlign w:val="center"/>
          </w:tcPr>
          <w:p w:rsidR="00AE7237" w:rsidRDefault="00BD5085">
            <w:pPr>
              <w:jc w:val="center"/>
              <w:rPr>
                <w:rFonts w:ascii="宋体" w:hAnsi="宋体" w:cs="宋体"/>
                <w:sz w:val="24"/>
              </w:rPr>
            </w:pPr>
            <w:r>
              <w:rPr>
                <w:rFonts w:ascii="宋体" w:hAnsi="宋体" w:cs="宋体" w:hint="eastAsia"/>
                <w:sz w:val="24"/>
              </w:rPr>
              <w:t>日历天</w:t>
            </w:r>
          </w:p>
        </w:tc>
        <w:tc>
          <w:tcPr>
            <w:tcW w:w="1134" w:type="dxa"/>
            <w:vMerge w:val="restart"/>
            <w:vAlign w:val="center"/>
          </w:tcPr>
          <w:p w:rsidR="00AE7237" w:rsidRDefault="00BD5085">
            <w:pPr>
              <w:jc w:val="center"/>
              <w:rPr>
                <w:rFonts w:ascii="宋体" w:hAnsi="宋体" w:cs="宋体"/>
                <w:sz w:val="24"/>
                <w:u w:val="single"/>
              </w:rPr>
            </w:pPr>
            <w:r>
              <w:rPr>
                <w:rFonts w:ascii="宋体" w:hAnsi="宋体" w:cs="宋体" w:hint="eastAsia"/>
                <w:sz w:val="24"/>
              </w:rPr>
              <w:t>合格</w:t>
            </w:r>
          </w:p>
        </w:tc>
        <w:tc>
          <w:tcPr>
            <w:tcW w:w="2210" w:type="dxa"/>
          </w:tcPr>
          <w:p w:rsidR="00AE7237" w:rsidRDefault="00BD5085">
            <w:pPr>
              <w:pStyle w:val="2"/>
            </w:pPr>
            <w:r>
              <w:rPr>
                <w:rFonts w:ascii="宋体" w:eastAsia="宋体" w:hAnsi="宋体" w:cs="宋体" w:hint="eastAsia"/>
                <w:b w:val="0"/>
                <w:bCs w:val="0"/>
                <w:sz w:val="24"/>
                <w:szCs w:val="24"/>
              </w:rPr>
              <w:t>姓名：</w:t>
            </w:r>
          </w:p>
        </w:tc>
      </w:tr>
      <w:tr w:rsidR="00AE7237">
        <w:trPr>
          <w:trHeight w:hRule="exact" w:val="1360"/>
          <w:jc w:val="center"/>
        </w:trPr>
        <w:tc>
          <w:tcPr>
            <w:tcW w:w="753" w:type="dxa"/>
            <w:vMerge/>
            <w:vAlign w:val="center"/>
          </w:tcPr>
          <w:p w:rsidR="00AE7237" w:rsidRDefault="00AE7237">
            <w:pPr>
              <w:jc w:val="center"/>
              <w:rPr>
                <w:rFonts w:ascii="宋体" w:hAnsi="宋体" w:cs="宋体"/>
                <w:sz w:val="24"/>
              </w:rPr>
            </w:pPr>
          </w:p>
        </w:tc>
        <w:tc>
          <w:tcPr>
            <w:tcW w:w="1667" w:type="dxa"/>
            <w:vMerge/>
            <w:vAlign w:val="center"/>
          </w:tcPr>
          <w:p w:rsidR="00AE7237" w:rsidRDefault="00AE7237">
            <w:pPr>
              <w:rPr>
                <w:rFonts w:ascii="宋体" w:hAnsi="宋体" w:cs="宋体"/>
                <w:sz w:val="24"/>
              </w:rPr>
            </w:pPr>
          </w:p>
        </w:tc>
        <w:tc>
          <w:tcPr>
            <w:tcW w:w="2444" w:type="dxa"/>
            <w:vAlign w:val="center"/>
          </w:tcPr>
          <w:p w:rsidR="00AE7237" w:rsidRDefault="00BD5085">
            <w:pPr>
              <w:rPr>
                <w:rFonts w:ascii="宋体" w:hAnsi="宋体" w:cs="宋体"/>
                <w:sz w:val="24"/>
              </w:rPr>
            </w:pPr>
            <w:r>
              <w:rPr>
                <w:rFonts w:ascii="宋体" w:hAnsi="宋体" w:cs="宋体" w:hint="eastAsia"/>
                <w:sz w:val="24"/>
              </w:rPr>
              <w:t>大写：</w:t>
            </w:r>
          </w:p>
        </w:tc>
        <w:tc>
          <w:tcPr>
            <w:tcW w:w="1417" w:type="dxa"/>
            <w:vMerge/>
            <w:vAlign w:val="center"/>
          </w:tcPr>
          <w:p w:rsidR="00AE7237" w:rsidRDefault="00AE7237">
            <w:pPr>
              <w:jc w:val="center"/>
              <w:rPr>
                <w:rFonts w:ascii="宋体" w:hAnsi="宋体" w:cs="宋体"/>
                <w:sz w:val="24"/>
                <w:u w:val="single"/>
              </w:rPr>
            </w:pPr>
          </w:p>
        </w:tc>
        <w:tc>
          <w:tcPr>
            <w:tcW w:w="1134" w:type="dxa"/>
            <w:vMerge/>
            <w:vAlign w:val="center"/>
          </w:tcPr>
          <w:p w:rsidR="00AE7237" w:rsidRDefault="00AE7237">
            <w:pPr>
              <w:jc w:val="center"/>
              <w:rPr>
                <w:rFonts w:ascii="宋体" w:hAnsi="宋体" w:cs="宋体"/>
                <w:sz w:val="24"/>
                <w:u w:val="single"/>
              </w:rPr>
            </w:pPr>
          </w:p>
        </w:tc>
        <w:tc>
          <w:tcPr>
            <w:tcW w:w="2210" w:type="dxa"/>
          </w:tcPr>
          <w:p w:rsidR="00AE7237" w:rsidRDefault="00BD5085">
            <w:pPr>
              <w:pStyle w:val="2"/>
              <w:rPr>
                <w:rFonts w:ascii="宋体" w:eastAsia="宋体" w:hAnsi="宋体" w:cs="宋体"/>
                <w:b w:val="0"/>
                <w:bCs w:val="0"/>
                <w:sz w:val="24"/>
                <w:szCs w:val="24"/>
              </w:rPr>
            </w:pPr>
            <w:r>
              <w:rPr>
                <w:rFonts w:ascii="宋体" w:eastAsia="宋体" w:hAnsi="宋体" w:cs="宋体" w:hint="eastAsia"/>
                <w:b w:val="0"/>
                <w:bCs w:val="0"/>
                <w:sz w:val="24"/>
                <w:szCs w:val="24"/>
              </w:rPr>
              <w:t>建造师注册证号：</w:t>
            </w:r>
          </w:p>
        </w:tc>
      </w:tr>
      <w:tr w:rsidR="00AE7237">
        <w:trPr>
          <w:trHeight w:hRule="exact" w:val="747"/>
          <w:jc w:val="center"/>
        </w:trPr>
        <w:tc>
          <w:tcPr>
            <w:tcW w:w="753" w:type="dxa"/>
            <w:vAlign w:val="center"/>
          </w:tcPr>
          <w:p w:rsidR="00AE7237" w:rsidRDefault="00BD5085">
            <w:pPr>
              <w:jc w:val="center"/>
              <w:rPr>
                <w:rFonts w:ascii="宋体" w:hAnsi="宋体" w:cs="宋体"/>
                <w:sz w:val="24"/>
              </w:rPr>
            </w:pPr>
            <w:r>
              <w:rPr>
                <w:rFonts w:ascii="宋体" w:hAnsi="宋体" w:cs="宋体" w:hint="eastAsia"/>
                <w:sz w:val="24"/>
              </w:rPr>
              <w:t>备注</w:t>
            </w:r>
          </w:p>
        </w:tc>
        <w:tc>
          <w:tcPr>
            <w:tcW w:w="8872" w:type="dxa"/>
            <w:gridSpan w:val="5"/>
            <w:vAlign w:val="center"/>
          </w:tcPr>
          <w:p w:rsidR="00AE7237" w:rsidRDefault="00AE7237">
            <w:pPr>
              <w:pStyle w:val="2"/>
              <w:rPr>
                <w:rFonts w:ascii="宋体" w:eastAsia="宋体" w:hAnsi="宋体" w:cs="宋体"/>
                <w:b w:val="0"/>
                <w:bCs w:val="0"/>
                <w:sz w:val="24"/>
                <w:szCs w:val="24"/>
              </w:rPr>
            </w:pPr>
          </w:p>
        </w:tc>
      </w:tr>
    </w:tbl>
    <w:p w:rsidR="00AE7237" w:rsidRDefault="00AE7237">
      <w:pPr>
        <w:spacing w:line="360" w:lineRule="auto"/>
        <w:rPr>
          <w:rFonts w:ascii="宋体" w:hAnsi="宋体" w:cs="宋体"/>
          <w:sz w:val="24"/>
        </w:rPr>
      </w:pPr>
    </w:p>
    <w:p w:rsidR="00AE7237" w:rsidRDefault="00BD5085">
      <w:pPr>
        <w:spacing w:line="360" w:lineRule="auto"/>
        <w:rPr>
          <w:rFonts w:ascii="宋体" w:hAnsi="宋体" w:cs="宋体"/>
          <w:sz w:val="24"/>
        </w:rPr>
      </w:pPr>
      <w:r>
        <w:rPr>
          <w:rFonts w:ascii="宋体" w:hAnsi="宋体" w:cs="宋体" w:hint="eastAsia"/>
          <w:sz w:val="24"/>
        </w:rPr>
        <w:t>注：  1、报价时，大小写不一致时以大写为准；</w:t>
      </w:r>
    </w:p>
    <w:p w:rsidR="00AE7237" w:rsidRDefault="00BD5085">
      <w:pPr>
        <w:spacing w:line="360" w:lineRule="auto"/>
        <w:rPr>
          <w:rFonts w:ascii="宋体" w:hAnsi="宋体" w:cs="宋体"/>
          <w:sz w:val="24"/>
        </w:rPr>
      </w:pPr>
      <w:r>
        <w:rPr>
          <w:rFonts w:ascii="宋体" w:hAnsi="宋体" w:cs="宋体" w:hint="eastAsia"/>
          <w:sz w:val="24"/>
        </w:rPr>
        <w:t xml:space="preserve">      2、报价一览表格式不得自行改动。</w:t>
      </w:r>
    </w:p>
    <w:p w:rsidR="00AE7237" w:rsidRDefault="00AE7237">
      <w:pPr>
        <w:spacing w:line="360" w:lineRule="auto"/>
        <w:rPr>
          <w:rFonts w:ascii="宋体" w:hAnsi="宋体" w:cs="宋体"/>
          <w:sz w:val="24"/>
        </w:rPr>
      </w:pPr>
    </w:p>
    <w:p w:rsidR="00AE7237" w:rsidRDefault="00AE7237">
      <w:pPr>
        <w:pStyle w:val="2"/>
      </w:pPr>
    </w:p>
    <w:p w:rsidR="00AE7237" w:rsidRDefault="00AE7237">
      <w:pPr>
        <w:spacing w:line="360" w:lineRule="auto"/>
        <w:rPr>
          <w:rFonts w:ascii="宋体" w:hAnsi="宋体" w:cs="宋体"/>
          <w:sz w:val="24"/>
        </w:rPr>
      </w:pPr>
    </w:p>
    <w:p w:rsidR="00AE7237" w:rsidRDefault="00BD5085" w:rsidP="00406232">
      <w:pPr>
        <w:adjustRightInd w:val="0"/>
        <w:snapToGrid w:val="0"/>
        <w:spacing w:beforeLines="50" w:afterLines="50"/>
        <w:ind w:firstLineChars="1600" w:firstLine="3840"/>
        <w:rPr>
          <w:rFonts w:ascii="宋体" w:hAnsi="宋体" w:cs="宋体"/>
          <w:sz w:val="24"/>
        </w:rPr>
      </w:pPr>
      <w:r>
        <w:rPr>
          <w:rFonts w:ascii="宋体" w:hAnsi="宋体" w:cs="宋体" w:hint="eastAsia"/>
          <w:sz w:val="24"/>
        </w:rPr>
        <w:t xml:space="preserve">供应商：         </w:t>
      </w:r>
      <w:r>
        <w:rPr>
          <w:rFonts w:ascii="宋体" w:hAnsi="宋体" w:cs="宋体" w:hint="eastAsia"/>
          <w:iCs/>
          <w:sz w:val="24"/>
        </w:rPr>
        <w:t>（填写名称并盖章）</w:t>
      </w:r>
    </w:p>
    <w:p w:rsidR="00AE7237" w:rsidRDefault="00BD5085" w:rsidP="00406232">
      <w:pPr>
        <w:adjustRightInd w:val="0"/>
        <w:snapToGrid w:val="0"/>
        <w:spacing w:beforeLines="50"/>
        <w:ind w:firstLineChars="1600" w:firstLine="3840"/>
        <w:rPr>
          <w:rFonts w:ascii="宋体" w:hAnsi="宋体" w:cs="宋体"/>
          <w:iCs/>
          <w:sz w:val="24"/>
          <w:szCs w:val="21"/>
        </w:rPr>
      </w:pPr>
      <w:r>
        <w:rPr>
          <w:rFonts w:hAnsi="宋体" w:cs="宋体" w:hint="eastAsia"/>
          <w:sz w:val="24"/>
        </w:rPr>
        <w:t>法定代表人或授权代表</w:t>
      </w:r>
      <w:r>
        <w:rPr>
          <w:rFonts w:ascii="宋体" w:hAnsi="宋体" w:cs="宋体" w:hint="eastAsia"/>
          <w:sz w:val="24"/>
        </w:rPr>
        <w:t xml:space="preserve">：     </w:t>
      </w:r>
      <w:r>
        <w:rPr>
          <w:rFonts w:ascii="宋体" w:hAnsi="宋体" w:cs="宋体" w:hint="eastAsia"/>
          <w:iCs/>
          <w:sz w:val="24"/>
          <w:szCs w:val="21"/>
        </w:rPr>
        <w:t>（签字）</w:t>
      </w:r>
    </w:p>
    <w:p w:rsidR="00AE7237" w:rsidRDefault="00BD5085" w:rsidP="00406232">
      <w:pPr>
        <w:adjustRightInd w:val="0"/>
        <w:snapToGrid w:val="0"/>
        <w:spacing w:beforeLines="50"/>
        <w:ind w:firstLineChars="1600" w:firstLine="3840"/>
        <w:rPr>
          <w:rFonts w:ascii="宋体" w:hAnsi="宋体" w:cs="宋体"/>
          <w:iCs/>
          <w:sz w:val="24"/>
          <w:szCs w:val="21"/>
        </w:rPr>
      </w:pPr>
      <w:r>
        <w:rPr>
          <w:rFonts w:ascii="宋体" w:hAnsi="宋体" w:cs="宋体" w:hint="eastAsia"/>
          <w:iCs/>
          <w:sz w:val="24"/>
          <w:szCs w:val="21"/>
        </w:rPr>
        <w:t>日期：</w:t>
      </w:r>
    </w:p>
    <w:p w:rsidR="00AE7237" w:rsidRDefault="00AE7237">
      <w:pPr>
        <w:pStyle w:val="11"/>
        <w:rPr>
          <w:rFonts w:eastAsia="宋体" w:hAnsi="宋体" w:cs="宋体"/>
        </w:rPr>
      </w:pPr>
    </w:p>
    <w:p w:rsidR="00AE7237" w:rsidRDefault="00AE7237">
      <w:pPr>
        <w:pStyle w:val="11"/>
        <w:rPr>
          <w:rFonts w:eastAsia="宋体" w:hAnsi="宋体" w:cs="宋体"/>
        </w:rPr>
      </w:pPr>
    </w:p>
    <w:p w:rsidR="00AE7237" w:rsidRDefault="00AE7237">
      <w:pPr>
        <w:pStyle w:val="11"/>
        <w:rPr>
          <w:rFonts w:eastAsia="宋体" w:hAnsi="宋体" w:cs="宋体"/>
        </w:rPr>
      </w:pPr>
    </w:p>
    <w:p w:rsidR="00AE7237" w:rsidRDefault="00AE7237">
      <w:pPr>
        <w:pStyle w:val="11"/>
        <w:rPr>
          <w:rFonts w:eastAsia="宋体" w:hAnsi="宋体" w:cs="宋体"/>
        </w:rPr>
      </w:pPr>
    </w:p>
    <w:p w:rsidR="00AE7237" w:rsidRDefault="00AE7237">
      <w:pPr>
        <w:pStyle w:val="11"/>
        <w:rPr>
          <w:rFonts w:eastAsia="宋体" w:hAnsi="宋体" w:cs="宋体"/>
        </w:rPr>
      </w:pPr>
    </w:p>
    <w:p w:rsidR="00AE7237" w:rsidRDefault="00AE7237" w:rsidP="00406232">
      <w:pPr>
        <w:pStyle w:val="2"/>
        <w:keepNext w:val="0"/>
        <w:keepLines w:val="0"/>
        <w:tabs>
          <w:tab w:val="left" w:pos="540"/>
          <w:tab w:val="left" w:pos="720"/>
        </w:tabs>
        <w:spacing w:beforeLines="50" w:beforeAutospacing="0" w:afterLines="50" w:afterAutospacing="0"/>
        <w:rPr>
          <w:rFonts w:ascii="宋体" w:hAnsi="宋体" w:cs="宋体"/>
          <w:sz w:val="24"/>
          <w:lang w:val="en-GB"/>
        </w:rPr>
        <w:sectPr w:rsidR="00AE7237">
          <w:footerReference w:type="even" r:id="rId17"/>
          <w:footerReference w:type="default" r:id="rId18"/>
          <w:pgSz w:w="11906" w:h="16838"/>
          <w:pgMar w:top="1417" w:right="1916" w:bottom="1417" w:left="1587" w:header="851" w:footer="850" w:gutter="0"/>
          <w:cols w:space="720"/>
          <w:titlePg/>
          <w:docGrid w:type="lines" w:linePitch="323"/>
        </w:sectPr>
      </w:pPr>
    </w:p>
    <w:p w:rsidR="00AE7237" w:rsidRDefault="00BD5085">
      <w:pPr>
        <w:pStyle w:val="a3"/>
        <w:overflowPunct w:val="0"/>
        <w:spacing w:line="560" w:lineRule="exact"/>
        <w:ind w:firstLine="0"/>
        <w:jc w:val="center"/>
        <w:rPr>
          <w:rFonts w:ascii="宋体" w:eastAsia="宋体" w:hAnsi="宋体" w:cs="宋体"/>
          <w:b/>
          <w:sz w:val="36"/>
          <w:szCs w:val="36"/>
        </w:rPr>
      </w:pPr>
      <w:bookmarkStart w:id="66" w:name="_Toc32637_WPSOffice_Level1"/>
      <w:bookmarkEnd w:id="61"/>
      <w:r>
        <w:rPr>
          <w:rFonts w:ascii="宋体" w:eastAsia="宋体" w:hAnsi="宋体" w:cs="宋体" w:hint="eastAsia"/>
          <w:b/>
          <w:sz w:val="36"/>
          <w:szCs w:val="36"/>
        </w:rPr>
        <w:lastRenderedPageBreak/>
        <w:t>三、法定代表人身份证明</w:t>
      </w:r>
      <w:bookmarkStart w:id="67" w:name="_Toc212102886"/>
      <w:bookmarkEnd w:id="66"/>
    </w:p>
    <w:p w:rsidR="00AE7237" w:rsidRDefault="00AE7237">
      <w:pPr>
        <w:topLinePunct/>
        <w:spacing w:line="440" w:lineRule="exact"/>
        <w:ind w:leftChars="200" w:left="420"/>
        <w:jc w:val="left"/>
        <w:rPr>
          <w:rFonts w:ascii="宋体" w:hAnsi="宋体"/>
          <w:b/>
          <w:bCs/>
          <w:sz w:val="28"/>
          <w:szCs w:val="28"/>
        </w:rPr>
      </w:pPr>
    </w:p>
    <w:p w:rsidR="00AE7237" w:rsidRDefault="00BD5085">
      <w:pPr>
        <w:topLinePunct/>
        <w:spacing w:line="440" w:lineRule="exact"/>
        <w:ind w:leftChars="200" w:left="420"/>
        <w:rPr>
          <w:rFonts w:ascii="宋体" w:hAnsi="宋体"/>
          <w:sz w:val="24"/>
          <w:u w:val="single"/>
        </w:rPr>
      </w:pPr>
      <w:r>
        <w:rPr>
          <w:rFonts w:ascii="宋体" w:hAnsi="宋体" w:hint="eastAsia"/>
          <w:sz w:val="24"/>
        </w:rPr>
        <w:t>供应商名称：</w:t>
      </w:r>
      <w:r>
        <w:rPr>
          <w:rFonts w:ascii="宋体" w:hAnsi="宋体" w:hint="eastAsia"/>
          <w:sz w:val="24"/>
          <w:u w:val="single"/>
        </w:rPr>
        <w:t xml:space="preserve">    </w:t>
      </w:r>
      <w:r>
        <w:rPr>
          <w:rFonts w:hint="eastAsia"/>
          <w:sz w:val="24"/>
          <w:u w:val="single"/>
        </w:rPr>
        <w:t xml:space="preserve">           </w:t>
      </w:r>
      <w:r>
        <w:rPr>
          <w:rFonts w:ascii="宋体" w:hAnsi="宋体" w:hint="eastAsia"/>
          <w:sz w:val="24"/>
          <w:u w:val="single"/>
        </w:rPr>
        <w:t xml:space="preserve">  </w:t>
      </w:r>
    </w:p>
    <w:p w:rsidR="00AE7237" w:rsidRDefault="00BD5085">
      <w:pPr>
        <w:topLinePunct/>
        <w:spacing w:line="440" w:lineRule="exact"/>
        <w:ind w:leftChars="200" w:left="420"/>
        <w:jc w:val="left"/>
        <w:rPr>
          <w:rFonts w:ascii="宋体" w:hAnsi="宋体"/>
          <w:sz w:val="24"/>
          <w:u w:val="single"/>
        </w:rPr>
      </w:pPr>
      <w:r>
        <w:rPr>
          <w:rFonts w:ascii="宋体" w:hAnsi="宋体" w:hint="eastAsia"/>
          <w:sz w:val="24"/>
        </w:rPr>
        <w:t>单位性质：</w:t>
      </w:r>
      <w:r>
        <w:rPr>
          <w:rFonts w:ascii="宋体" w:hAnsi="宋体" w:hint="eastAsia"/>
          <w:sz w:val="24"/>
          <w:u w:val="single"/>
        </w:rPr>
        <w:t xml:space="preserve">                   </w:t>
      </w:r>
    </w:p>
    <w:p w:rsidR="00AE7237" w:rsidRDefault="00BD5085">
      <w:pPr>
        <w:topLinePunct/>
        <w:spacing w:line="440" w:lineRule="exact"/>
        <w:ind w:leftChars="200" w:left="420"/>
        <w:jc w:val="left"/>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AE7237" w:rsidRDefault="00BD5085">
      <w:pPr>
        <w:topLinePunct/>
        <w:spacing w:line="440" w:lineRule="exact"/>
        <w:ind w:leftChars="200" w:left="420"/>
        <w:jc w:val="left"/>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E7237" w:rsidRDefault="00BD5085">
      <w:pPr>
        <w:topLinePunct/>
        <w:spacing w:line="440" w:lineRule="exact"/>
        <w:ind w:leftChars="200" w:left="420"/>
        <w:jc w:val="left"/>
        <w:rPr>
          <w:rFonts w:ascii="宋体" w:hAnsi="宋体"/>
          <w:sz w:val="24"/>
          <w:u w:val="single"/>
        </w:rPr>
      </w:pPr>
      <w:r>
        <w:rPr>
          <w:rFonts w:ascii="宋体" w:hAnsi="宋体" w:hint="eastAsia"/>
          <w:sz w:val="24"/>
        </w:rPr>
        <w:t>经营期限：</w:t>
      </w:r>
      <w:r>
        <w:rPr>
          <w:rFonts w:ascii="宋体" w:hAnsi="宋体" w:hint="eastAsia"/>
          <w:sz w:val="24"/>
          <w:u w:val="single"/>
        </w:rPr>
        <w:t xml:space="preserve">                   </w:t>
      </w:r>
    </w:p>
    <w:p w:rsidR="00AE7237" w:rsidRDefault="00BD5085">
      <w:pPr>
        <w:topLinePunct/>
        <w:spacing w:line="440" w:lineRule="exact"/>
        <w:ind w:leftChars="200" w:left="420"/>
        <w:jc w:val="left"/>
        <w:rPr>
          <w:rFonts w:ascii="宋体" w:hAnsi="宋体"/>
          <w:sz w:val="24"/>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 xml:space="preserve"> 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r>
        <w:rPr>
          <w:rFonts w:ascii="宋体" w:hAnsi="宋体" w:hint="eastAsia"/>
          <w:sz w:val="24"/>
        </w:rPr>
        <w:t xml:space="preserve"> 。</w:t>
      </w:r>
    </w:p>
    <w:p w:rsidR="00AE7237" w:rsidRDefault="00BD5085">
      <w:pPr>
        <w:topLinePunct/>
        <w:spacing w:line="440" w:lineRule="exact"/>
        <w:ind w:leftChars="200" w:left="420"/>
        <w:jc w:val="left"/>
        <w:rPr>
          <w:rFonts w:ascii="宋体" w:hAnsi="宋体"/>
          <w:sz w:val="24"/>
        </w:rPr>
      </w:pPr>
      <w:r>
        <w:rPr>
          <w:rFonts w:ascii="宋体" w:hAnsi="宋体" w:hint="eastAsia"/>
          <w:sz w:val="24"/>
        </w:rPr>
        <w:t xml:space="preserve">系 </w:t>
      </w:r>
      <w:r>
        <w:rPr>
          <w:rFonts w:ascii="宋体" w:hAnsi="宋体" w:hint="eastAsia"/>
          <w:sz w:val="24"/>
          <w:u w:val="single"/>
        </w:rPr>
        <w:t xml:space="preserve">                    </w:t>
      </w:r>
      <w:r>
        <w:rPr>
          <w:rFonts w:ascii="宋体" w:hAnsi="宋体" w:hint="eastAsia"/>
          <w:sz w:val="24"/>
        </w:rPr>
        <w:t>（供应商名称）的法定代表人。</w:t>
      </w:r>
    </w:p>
    <w:p w:rsidR="00AE7237" w:rsidRDefault="00AE7237">
      <w:pPr>
        <w:topLinePunct/>
        <w:spacing w:line="440" w:lineRule="exact"/>
        <w:ind w:leftChars="200" w:left="420" w:firstLineChars="300" w:firstLine="720"/>
        <w:jc w:val="left"/>
        <w:rPr>
          <w:rFonts w:ascii="宋体" w:hAnsi="宋体"/>
          <w:sz w:val="24"/>
        </w:rPr>
      </w:pPr>
    </w:p>
    <w:p w:rsidR="00AE7237" w:rsidRDefault="00BD5085">
      <w:pPr>
        <w:topLinePunct/>
        <w:spacing w:line="440" w:lineRule="exact"/>
        <w:ind w:leftChars="200" w:left="420"/>
        <w:jc w:val="left"/>
        <w:rPr>
          <w:rFonts w:ascii="宋体" w:hAnsi="宋体"/>
          <w:sz w:val="24"/>
        </w:rPr>
      </w:pPr>
      <w:r>
        <w:rPr>
          <w:rFonts w:ascii="宋体" w:hAnsi="宋体" w:hint="eastAsia"/>
          <w:sz w:val="24"/>
        </w:rPr>
        <w:t>特此证明。</w:t>
      </w:r>
    </w:p>
    <w:p w:rsidR="00AE7237" w:rsidRDefault="00BD5085">
      <w:pPr>
        <w:topLinePunct/>
        <w:spacing w:line="440" w:lineRule="exact"/>
        <w:ind w:leftChars="200" w:left="420"/>
        <w:jc w:val="left"/>
        <w:rPr>
          <w:rFonts w:ascii="宋体" w:hAnsi="宋体"/>
          <w:sz w:val="24"/>
        </w:rPr>
      </w:pPr>
      <w:r>
        <w:rPr>
          <w:rFonts w:ascii="宋体" w:hAnsi="宋体" w:hint="eastAsia"/>
          <w:sz w:val="24"/>
        </w:rPr>
        <w:t>附：法定代表人身份证复印件</w:t>
      </w:r>
    </w:p>
    <w:p w:rsidR="00AE7237" w:rsidRDefault="00AE7237">
      <w:pPr>
        <w:jc w:val="center"/>
        <w:rPr>
          <w:rFonts w:ascii="宋体" w:hAnsi="宋体"/>
          <w:b/>
          <w:bCs/>
          <w:sz w:val="28"/>
          <w:szCs w:val="28"/>
        </w:rPr>
      </w:pPr>
    </w:p>
    <w:p w:rsidR="00AE7237" w:rsidRDefault="00BD5085">
      <w:pPr>
        <w:autoSpaceDE w:val="0"/>
        <w:autoSpaceDN w:val="0"/>
        <w:adjustRightInd w:val="0"/>
        <w:spacing w:line="400" w:lineRule="exact"/>
        <w:jc w:val="right"/>
        <w:rPr>
          <w:rFonts w:ascii="宋体" w:hAnsi="宋体"/>
          <w:kern w:val="0"/>
          <w:sz w:val="24"/>
        </w:rPr>
      </w:pPr>
      <w:r>
        <w:rPr>
          <w:rFonts w:ascii="宋体" w:hAnsi="宋体" w:hint="eastAsia"/>
          <w:kern w:val="0"/>
          <w:sz w:val="24"/>
        </w:rPr>
        <w:t>供应商： （</w:t>
      </w:r>
      <w:r>
        <w:rPr>
          <w:rFonts w:ascii="宋体" w:hAnsi="宋体" w:cs="宋体" w:hint="eastAsia"/>
          <w:iCs/>
          <w:sz w:val="24"/>
        </w:rPr>
        <w:t>填写名称并盖章</w:t>
      </w:r>
      <w:r>
        <w:rPr>
          <w:rFonts w:ascii="宋体" w:hAnsi="宋体" w:hint="eastAsia"/>
          <w:kern w:val="0"/>
          <w:sz w:val="24"/>
        </w:rPr>
        <w:t>）</w:t>
      </w:r>
    </w:p>
    <w:p w:rsidR="00AE7237" w:rsidRDefault="00BD5085">
      <w:pPr>
        <w:wordWrap w:val="0"/>
        <w:ind w:right="480"/>
        <w:jc w:val="right"/>
        <w:rPr>
          <w:rFonts w:ascii="宋体" w:hAnsi="宋体"/>
          <w:kern w:val="0"/>
          <w:sz w:val="24"/>
        </w:rPr>
      </w:pPr>
      <w:r>
        <w:rPr>
          <w:rFonts w:ascii="宋体" w:hAnsi="宋体" w:hint="eastAsia"/>
          <w:kern w:val="0"/>
          <w:sz w:val="24"/>
        </w:rPr>
        <w:t>年    月    日</w:t>
      </w:r>
    </w:p>
    <w:p w:rsidR="00AE7237" w:rsidRDefault="00BD5085">
      <w:pPr>
        <w:jc w:val="center"/>
        <w:rPr>
          <w:rFonts w:ascii="宋体" w:hAnsi="宋体"/>
          <w:b/>
          <w:bCs/>
          <w:sz w:val="28"/>
          <w:szCs w:val="28"/>
        </w:rPr>
      </w:pPr>
      <w:r>
        <w:rPr>
          <w:rFonts w:ascii="宋体" w:hAnsi="宋体"/>
          <w:kern w:val="0"/>
          <w:sz w:val="24"/>
        </w:rPr>
        <w:br w:type="page"/>
      </w:r>
      <w:r>
        <w:rPr>
          <w:rFonts w:ascii="宋体" w:hAnsi="宋体" w:hint="eastAsia"/>
          <w:b/>
          <w:bCs/>
          <w:sz w:val="28"/>
          <w:szCs w:val="28"/>
        </w:rPr>
        <w:lastRenderedPageBreak/>
        <w:t>（二）授权委托书</w:t>
      </w:r>
    </w:p>
    <w:p w:rsidR="00AE7237" w:rsidRDefault="00AE7237">
      <w:pPr>
        <w:rPr>
          <w:rFonts w:ascii="宋体" w:hAnsi="宋体"/>
          <w:b/>
          <w:bCs/>
        </w:rPr>
      </w:pPr>
    </w:p>
    <w:p w:rsidR="00AE7237" w:rsidRDefault="00BD5085">
      <w:pPr>
        <w:spacing w:line="600" w:lineRule="exact"/>
        <w:rPr>
          <w:rFonts w:ascii="宋体" w:hAnsi="宋体"/>
          <w:b/>
          <w:sz w:val="28"/>
          <w:szCs w:val="28"/>
        </w:rPr>
      </w:pPr>
      <w:r>
        <w:rPr>
          <w:rFonts w:ascii="宋体" w:hAnsi="宋体"/>
          <w:b/>
          <w:sz w:val="28"/>
          <w:szCs w:val="28"/>
        </w:rPr>
        <w:t>致：</w:t>
      </w:r>
      <w:r>
        <w:rPr>
          <w:rFonts w:ascii="宋体" w:hAnsi="宋体" w:hint="eastAsia"/>
          <w:b/>
          <w:sz w:val="28"/>
          <w:szCs w:val="28"/>
        </w:rPr>
        <w:t>三沙市永兴管理委员会</w:t>
      </w:r>
    </w:p>
    <w:p w:rsidR="00AE7237" w:rsidRDefault="00BD5085">
      <w:pPr>
        <w:topLinePunct/>
        <w:spacing w:line="440" w:lineRule="exact"/>
        <w:ind w:leftChars="200" w:left="420" w:firstLineChars="300" w:firstLine="720"/>
        <w:rPr>
          <w:sz w:val="24"/>
        </w:rPr>
      </w:pPr>
      <w:r>
        <w:rPr>
          <w:sz w:val="24"/>
        </w:rPr>
        <w:t>本人</w:t>
      </w:r>
      <w:r>
        <w:rPr>
          <w:rFonts w:hint="eastAsia"/>
          <w:sz w:val="24"/>
          <w:u w:val="single"/>
        </w:rPr>
        <w:t xml:space="preserve">          </w:t>
      </w:r>
      <w:r>
        <w:rPr>
          <w:sz w:val="24"/>
        </w:rPr>
        <w:t>（姓名）系</w:t>
      </w:r>
      <w:r>
        <w:rPr>
          <w:rFonts w:hint="eastAsia"/>
          <w:sz w:val="24"/>
          <w:u w:val="single"/>
        </w:rPr>
        <w:t xml:space="preserve">           </w:t>
      </w:r>
      <w:r>
        <w:rPr>
          <w:sz w:val="24"/>
        </w:rPr>
        <w:t>（供应商名称）的法定代表人，现委托</w:t>
      </w:r>
      <w:r>
        <w:rPr>
          <w:rFonts w:hint="eastAsia"/>
          <w:sz w:val="24"/>
          <w:u w:val="single"/>
        </w:rPr>
        <w:t xml:space="preserve">           </w:t>
      </w:r>
      <w:r>
        <w:rPr>
          <w:sz w:val="24"/>
        </w:rPr>
        <w:t>（姓名）为我方代理人。代理人根据授权，以我方名义</w:t>
      </w:r>
      <w:r>
        <w:rPr>
          <w:rFonts w:ascii="宋体" w:hAnsi="宋体"/>
          <w:sz w:val="24"/>
        </w:rPr>
        <w:t>参加</w:t>
      </w:r>
      <w:r>
        <w:rPr>
          <w:rFonts w:ascii="宋体" w:hAnsi="宋体" w:hint="eastAsia"/>
          <w:sz w:val="24"/>
          <w:u w:val="single"/>
        </w:rPr>
        <w:t>三沙市永兴岛道路硬化工程（市政府东侧道路及珊瑚石屋道路）</w:t>
      </w:r>
      <w:r>
        <w:rPr>
          <w:rFonts w:ascii="宋体" w:hAnsi="宋体"/>
          <w:sz w:val="24"/>
        </w:rPr>
        <w:t>（</w:t>
      </w:r>
      <w:r>
        <w:rPr>
          <w:rFonts w:ascii="宋体" w:hAnsi="宋体"/>
          <w:color w:val="000000"/>
          <w:sz w:val="24"/>
        </w:rPr>
        <w:t>招标编号为：</w:t>
      </w:r>
      <w:r>
        <w:rPr>
          <w:rFonts w:hint="eastAsia"/>
          <w:sz w:val="24"/>
        </w:rPr>
        <w:t>HNLY-20191201</w:t>
      </w:r>
      <w:r>
        <w:rPr>
          <w:rFonts w:ascii="宋体" w:hAnsi="宋体"/>
          <w:sz w:val="24"/>
        </w:rPr>
        <w:t>的政府采购活动，并授权其全权办理</w:t>
      </w:r>
      <w:r>
        <w:rPr>
          <w:rFonts w:ascii="宋体" w:hAnsi="宋体" w:hint="eastAsia"/>
          <w:sz w:val="24"/>
        </w:rPr>
        <w:t>相关</w:t>
      </w:r>
      <w:r>
        <w:rPr>
          <w:rFonts w:ascii="宋体" w:hAnsi="宋体"/>
          <w:sz w:val="24"/>
        </w:rPr>
        <w:t>事宜</w:t>
      </w:r>
      <w:r>
        <w:rPr>
          <w:rFonts w:ascii="宋体" w:hAnsi="宋体" w:hint="eastAsia"/>
          <w:sz w:val="24"/>
        </w:rPr>
        <w:t>，</w:t>
      </w:r>
      <w:r>
        <w:rPr>
          <w:sz w:val="24"/>
        </w:rPr>
        <w:t>其法律后果由我方承担。</w:t>
      </w:r>
    </w:p>
    <w:p w:rsidR="00AE7237" w:rsidRDefault="00BD5085">
      <w:pPr>
        <w:topLinePunct/>
        <w:spacing w:line="440" w:lineRule="exact"/>
        <w:ind w:leftChars="200" w:left="420"/>
        <w:rPr>
          <w:sz w:val="24"/>
        </w:rPr>
      </w:pPr>
      <w:r>
        <w:rPr>
          <w:sz w:val="24"/>
        </w:rPr>
        <w:t>委托期限：</w:t>
      </w:r>
      <w:r>
        <w:rPr>
          <w:rFonts w:hint="eastAsia"/>
          <w:sz w:val="24"/>
          <w:u w:val="single"/>
        </w:rPr>
        <w:t xml:space="preserve">              </w:t>
      </w:r>
      <w:r>
        <w:rPr>
          <w:rFonts w:hint="eastAsia"/>
          <w:sz w:val="24"/>
        </w:rPr>
        <w:t>。</w:t>
      </w:r>
    </w:p>
    <w:p w:rsidR="00AE7237" w:rsidRDefault="00BD5085">
      <w:pPr>
        <w:spacing w:line="440" w:lineRule="exact"/>
        <w:ind w:firstLineChars="200" w:firstLine="480"/>
        <w:rPr>
          <w:sz w:val="24"/>
          <w:u w:val="single"/>
        </w:rPr>
      </w:pPr>
      <w:r>
        <w:rPr>
          <w:sz w:val="24"/>
        </w:rPr>
        <w:t>代理人无转委托权。</w:t>
      </w:r>
    </w:p>
    <w:p w:rsidR="00AE7237" w:rsidRDefault="00BD5085">
      <w:pPr>
        <w:spacing w:line="500" w:lineRule="exact"/>
        <w:ind w:firstLineChars="200" w:firstLine="480"/>
        <w:rPr>
          <w:rFonts w:ascii="宋体" w:hAnsi="宋体"/>
          <w:sz w:val="24"/>
        </w:rPr>
      </w:pPr>
      <w:r>
        <w:rPr>
          <w:rFonts w:ascii="宋体" w:hAnsi="宋体" w:hint="eastAsia"/>
          <w:sz w:val="24"/>
        </w:rPr>
        <w:t>附：代理人身份证明复印件</w:t>
      </w:r>
    </w:p>
    <w:p w:rsidR="00AE7237" w:rsidRDefault="00AE7237">
      <w:pPr>
        <w:jc w:val="center"/>
      </w:pPr>
      <w:bookmarkStart w:id="68" w:name="_Toc28261"/>
      <w:bookmarkStart w:id="69" w:name="_Toc25150"/>
    </w:p>
    <w:p w:rsidR="00AE7237" w:rsidRDefault="00AE7237">
      <w:pPr>
        <w:jc w:val="center"/>
      </w:pPr>
    </w:p>
    <w:p w:rsidR="00AE7237" w:rsidRDefault="00AE7237">
      <w:pPr>
        <w:jc w:val="center"/>
      </w:pPr>
    </w:p>
    <w:p w:rsidR="00AE7237" w:rsidRDefault="00AE7237">
      <w:pPr>
        <w:jc w:val="center"/>
      </w:pPr>
    </w:p>
    <w:p w:rsidR="00AE7237" w:rsidRDefault="00AE7237">
      <w:pPr>
        <w:jc w:val="center"/>
      </w:pPr>
    </w:p>
    <w:p w:rsidR="00AE7237" w:rsidRDefault="00AE7237">
      <w:pPr>
        <w:jc w:val="center"/>
      </w:pPr>
    </w:p>
    <w:p w:rsidR="00AE7237" w:rsidRDefault="00AE7237">
      <w:pPr>
        <w:jc w:val="center"/>
      </w:pPr>
    </w:p>
    <w:p w:rsidR="00AE7237" w:rsidRDefault="00AE7237">
      <w:pPr>
        <w:jc w:val="center"/>
      </w:pPr>
    </w:p>
    <w:p w:rsidR="00AE7237" w:rsidRDefault="00AE7237">
      <w:pPr>
        <w:jc w:val="center"/>
      </w:pPr>
    </w:p>
    <w:p w:rsidR="00AE7237" w:rsidRDefault="00AE7237">
      <w:pPr>
        <w:jc w:val="center"/>
      </w:pPr>
    </w:p>
    <w:p w:rsidR="00AE7237" w:rsidRDefault="00AE7237">
      <w:pPr>
        <w:jc w:val="center"/>
      </w:pPr>
    </w:p>
    <w:p w:rsidR="00AE7237" w:rsidRDefault="00AE7237">
      <w:pPr>
        <w:jc w:val="center"/>
        <w:rPr>
          <w:sz w:val="24"/>
        </w:rPr>
      </w:pPr>
    </w:p>
    <w:p w:rsidR="00AE7237" w:rsidRDefault="00BD5085">
      <w:pPr>
        <w:jc w:val="center"/>
        <w:rPr>
          <w:sz w:val="24"/>
        </w:rPr>
      </w:pPr>
      <w:r>
        <w:rPr>
          <w:rFonts w:hint="eastAsia"/>
          <w:sz w:val="24"/>
        </w:rPr>
        <w:t xml:space="preserve">                                      </w:t>
      </w:r>
      <w:r>
        <w:rPr>
          <w:rFonts w:hint="eastAsia"/>
          <w:sz w:val="24"/>
        </w:rPr>
        <w:t>供</w:t>
      </w:r>
      <w:r>
        <w:rPr>
          <w:rFonts w:hint="eastAsia"/>
          <w:sz w:val="24"/>
        </w:rPr>
        <w:t xml:space="preserve"> </w:t>
      </w:r>
      <w:r>
        <w:rPr>
          <w:rFonts w:hint="eastAsia"/>
          <w:sz w:val="24"/>
        </w:rPr>
        <w:t>应</w:t>
      </w:r>
      <w:r>
        <w:rPr>
          <w:rFonts w:hint="eastAsia"/>
          <w:sz w:val="24"/>
        </w:rPr>
        <w:t xml:space="preserve"> </w:t>
      </w:r>
      <w:r>
        <w:rPr>
          <w:rFonts w:hint="eastAsia"/>
          <w:sz w:val="24"/>
        </w:rPr>
        <w:t>商</w:t>
      </w:r>
      <w:r>
        <w:rPr>
          <w:sz w:val="24"/>
        </w:rPr>
        <w:t>：</w:t>
      </w:r>
      <w:r>
        <w:rPr>
          <w:rFonts w:hint="eastAsia"/>
          <w:sz w:val="24"/>
          <w:u w:val="single"/>
        </w:rPr>
        <w:t xml:space="preserve">       </w:t>
      </w:r>
      <w:r>
        <w:rPr>
          <w:sz w:val="24"/>
          <w:u w:val="single"/>
        </w:rPr>
        <w:t>（</w:t>
      </w:r>
      <w:r>
        <w:rPr>
          <w:rFonts w:ascii="宋体" w:hAnsi="宋体" w:cs="宋体" w:hint="eastAsia"/>
          <w:iCs/>
          <w:sz w:val="24"/>
          <w:u w:val="single"/>
        </w:rPr>
        <w:t>填写名称并盖章</w:t>
      </w:r>
      <w:r>
        <w:rPr>
          <w:sz w:val="24"/>
          <w:u w:val="single"/>
        </w:rPr>
        <w:t>）</w:t>
      </w:r>
      <w:bookmarkEnd w:id="68"/>
      <w:bookmarkEnd w:id="69"/>
    </w:p>
    <w:p w:rsidR="00AE7237" w:rsidRDefault="00AE7237">
      <w:pPr>
        <w:jc w:val="right"/>
        <w:rPr>
          <w:sz w:val="24"/>
        </w:rPr>
      </w:pPr>
    </w:p>
    <w:p w:rsidR="00AE7237" w:rsidRDefault="00BD5085">
      <w:pPr>
        <w:jc w:val="center"/>
        <w:rPr>
          <w:sz w:val="24"/>
          <w:u w:val="single"/>
        </w:rPr>
      </w:pPr>
      <w:bookmarkStart w:id="70" w:name="_Toc11219"/>
      <w:bookmarkStart w:id="71" w:name="_Toc11512"/>
      <w:r>
        <w:rPr>
          <w:rFonts w:hint="eastAsia"/>
          <w:sz w:val="24"/>
        </w:rPr>
        <w:t xml:space="preserve">                                      </w:t>
      </w:r>
      <w:r>
        <w:rPr>
          <w:sz w:val="24"/>
        </w:rPr>
        <w:t>法定代表人：</w:t>
      </w:r>
      <w:r>
        <w:rPr>
          <w:rFonts w:hint="eastAsia"/>
          <w:sz w:val="24"/>
          <w:u w:val="single"/>
        </w:rPr>
        <w:t xml:space="preserve">            </w:t>
      </w:r>
      <w:r>
        <w:rPr>
          <w:sz w:val="24"/>
          <w:u w:val="single"/>
        </w:rPr>
        <w:t>（签字）</w:t>
      </w:r>
      <w:bookmarkEnd w:id="70"/>
      <w:bookmarkEnd w:id="71"/>
    </w:p>
    <w:p w:rsidR="00AE7237" w:rsidRDefault="00AE7237">
      <w:pPr>
        <w:jc w:val="right"/>
        <w:rPr>
          <w:sz w:val="24"/>
          <w:u w:val="single" w:color="000000"/>
        </w:rPr>
      </w:pPr>
    </w:p>
    <w:p w:rsidR="00AE7237" w:rsidRDefault="00BD5085">
      <w:pPr>
        <w:ind w:firstLineChars="1700" w:firstLine="4080"/>
        <w:rPr>
          <w:sz w:val="24"/>
          <w:u w:val="single"/>
        </w:rPr>
      </w:pPr>
      <w:r>
        <w:rPr>
          <w:rFonts w:hint="eastAsia"/>
          <w:sz w:val="24"/>
        </w:rPr>
        <w:t xml:space="preserve">    </w:t>
      </w:r>
      <w:r>
        <w:rPr>
          <w:sz w:val="24"/>
        </w:rPr>
        <w:t>身份证号码：</w:t>
      </w:r>
    </w:p>
    <w:p w:rsidR="00AE7237" w:rsidRDefault="00AE7237">
      <w:pPr>
        <w:jc w:val="right"/>
        <w:rPr>
          <w:sz w:val="24"/>
        </w:rPr>
      </w:pPr>
    </w:p>
    <w:p w:rsidR="00AE7237" w:rsidRDefault="00BD5085">
      <w:pPr>
        <w:jc w:val="center"/>
        <w:rPr>
          <w:sz w:val="24"/>
          <w:u w:val="single"/>
        </w:rPr>
      </w:pPr>
      <w:bookmarkStart w:id="72" w:name="_Toc562"/>
      <w:bookmarkStart w:id="73" w:name="_Toc32443"/>
      <w:r>
        <w:rPr>
          <w:rFonts w:hint="eastAsia"/>
          <w:sz w:val="24"/>
        </w:rPr>
        <w:t xml:space="preserve">                                    </w:t>
      </w:r>
      <w:r>
        <w:rPr>
          <w:sz w:val="24"/>
        </w:rPr>
        <w:t>委托代理人：</w:t>
      </w:r>
      <w:r>
        <w:rPr>
          <w:rFonts w:hint="eastAsia"/>
          <w:sz w:val="24"/>
          <w:u w:val="single"/>
        </w:rPr>
        <w:t xml:space="preserve">           </w:t>
      </w:r>
      <w:r>
        <w:rPr>
          <w:rFonts w:hint="eastAsia"/>
          <w:sz w:val="24"/>
          <w:u w:val="single"/>
        </w:rPr>
        <w:t>（</w:t>
      </w:r>
      <w:r>
        <w:rPr>
          <w:sz w:val="24"/>
          <w:u w:val="single"/>
        </w:rPr>
        <w:t>签字）</w:t>
      </w:r>
      <w:bookmarkEnd w:id="72"/>
      <w:bookmarkEnd w:id="73"/>
    </w:p>
    <w:p w:rsidR="00AE7237" w:rsidRDefault="00AE7237">
      <w:pPr>
        <w:jc w:val="right"/>
        <w:rPr>
          <w:sz w:val="24"/>
        </w:rPr>
      </w:pPr>
    </w:p>
    <w:p w:rsidR="00AE7237" w:rsidRDefault="00BD5085">
      <w:pPr>
        <w:spacing w:line="440" w:lineRule="exact"/>
        <w:jc w:val="center"/>
        <w:rPr>
          <w:sz w:val="24"/>
        </w:rPr>
      </w:pPr>
      <w:bookmarkStart w:id="74" w:name="_Toc20111"/>
      <w:bookmarkStart w:id="75" w:name="_Toc5899"/>
      <w:r>
        <w:rPr>
          <w:rFonts w:hint="eastAsia"/>
          <w:sz w:val="24"/>
        </w:rPr>
        <w:t xml:space="preserve">                 </w:t>
      </w:r>
      <w:r>
        <w:rPr>
          <w:sz w:val="24"/>
        </w:rPr>
        <w:t>身份证号码：</w:t>
      </w:r>
      <w:bookmarkEnd w:id="74"/>
      <w:bookmarkEnd w:id="75"/>
    </w:p>
    <w:p w:rsidR="00AE7237" w:rsidRDefault="00BD5085">
      <w:pPr>
        <w:spacing w:line="440" w:lineRule="exact"/>
        <w:jc w:val="center"/>
        <w:rPr>
          <w:sz w:val="24"/>
        </w:rPr>
      </w:pP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p w:rsidR="00AE7237" w:rsidRDefault="00AE7237">
      <w:pPr>
        <w:spacing w:line="440" w:lineRule="exact"/>
        <w:ind w:firstLineChars="1100" w:firstLine="2640"/>
        <w:jc w:val="right"/>
        <w:rPr>
          <w:sz w:val="24"/>
        </w:rPr>
      </w:pPr>
    </w:p>
    <w:p w:rsidR="00AE7237" w:rsidRDefault="00BD5085">
      <w:pPr>
        <w:tabs>
          <w:tab w:val="left" w:pos="360"/>
        </w:tabs>
        <w:snapToGrid w:val="0"/>
        <w:spacing w:before="67" w:line="360" w:lineRule="auto"/>
        <w:ind w:right="-360" w:firstLineChars="200" w:firstLine="480"/>
        <w:jc w:val="left"/>
        <w:rPr>
          <w:rFonts w:ascii="宋体" w:hAnsi="宋体"/>
          <w:sz w:val="24"/>
        </w:rPr>
      </w:pPr>
      <w:r>
        <w:rPr>
          <w:rFonts w:ascii="宋体" w:hAnsi="宋体" w:hint="eastAsia"/>
          <w:sz w:val="24"/>
        </w:rPr>
        <w:t>注：如是供应商的法定代表人参加开标会及签署投标文件，则不需要提交本授权委托书。</w:t>
      </w:r>
    </w:p>
    <w:p w:rsidR="00AE7237" w:rsidRDefault="00AE7237">
      <w:pPr>
        <w:pStyle w:val="2"/>
        <w:sectPr w:rsidR="00AE7237">
          <w:pgSz w:w="11906" w:h="16838"/>
          <w:pgMar w:top="1417" w:right="1916" w:bottom="1417" w:left="1587" w:header="851" w:footer="850" w:gutter="0"/>
          <w:cols w:space="720"/>
          <w:titlePg/>
          <w:docGrid w:type="lines" w:linePitch="323"/>
        </w:sectPr>
      </w:pPr>
    </w:p>
    <w:p w:rsidR="00AE7237" w:rsidRDefault="00BD5085">
      <w:pPr>
        <w:spacing w:line="600" w:lineRule="exact"/>
        <w:jc w:val="center"/>
        <w:rPr>
          <w:rFonts w:ascii="宋体" w:hAnsi="宋体" w:cs="宋体"/>
          <w:b/>
          <w:bCs/>
          <w:sz w:val="36"/>
          <w:szCs w:val="36"/>
        </w:rPr>
      </w:pPr>
      <w:bookmarkStart w:id="76" w:name="_Toc12196_WPSOffice_Level1"/>
      <w:bookmarkStart w:id="77" w:name="_Toc15000"/>
      <w:r>
        <w:rPr>
          <w:rFonts w:ascii="宋体" w:hAnsi="宋体" w:cs="宋体" w:hint="eastAsia"/>
          <w:b/>
          <w:bCs/>
          <w:sz w:val="36"/>
          <w:szCs w:val="36"/>
        </w:rPr>
        <w:lastRenderedPageBreak/>
        <w:t>四、磋商保证金</w:t>
      </w:r>
      <w:bookmarkEnd w:id="76"/>
    </w:p>
    <w:p w:rsidR="00AE7237" w:rsidRDefault="00BD5085">
      <w:pPr>
        <w:spacing w:line="600" w:lineRule="exact"/>
        <w:rPr>
          <w:rFonts w:ascii="宋体" w:hAnsi="宋体" w:cs="宋体"/>
          <w:b/>
          <w:sz w:val="28"/>
          <w:szCs w:val="28"/>
        </w:rPr>
      </w:pPr>
      <w:r>
        <w:rPr>
          <w:rFonts w:ascii="宋体" w:hAnsi="宋体" w:cs="宋体" w:hint="eastAsia"/>
          <w:b/>
          <w:sz w:val="28"/>
          <w:szCs w:val="28"/>
        </w:rPr>
        <w:t>致:</w:t>
      </w:r>
      <w:r>
        <w:rPr>
          <w:rFonts w:ascii="宋体" w:hAnsi="宋体" w:hint="eastAsia"/>
          <w:b/>
          <w:sz w:val="28"/>
          <w:szCs w:val="28"/>
        </w:rPr>
        <w:t xml:space="preserve"> 三沙市永兴管理委员会</w:t>
      </w:r>
    </w:p>
    <w:p w:rsidR="00AE7237" w:rsidRDefault="00BD5085">
      <w:pPr>
        <w:spacing w:line="600" w:lineRule="exact"/>
        <w:ind w:firstLineChars="200" w:firstLine="480"/>
        <w:rPr>
          <w:rFonts w:ascii="宋体" w:hAnsi="宋体" w:cs="宋体"/>
          <w:sz w:val="24"/>
        </w:rPr>
      </w:pPr>
      <w:r>
        <w:rPr>
          <w:rFonts w:ascii="宋体" w:hAnsi="宋体" w:cs="宋体" w:hint="eastAsia"/>
          <w:sz w:val="24"/>
        </w:rPr>
        <w:t>我司参加招标编号为：</w:t>
      </w:r>
      <w:r>
        <w:rPr>
          <w:rFonts w:ascii="宋体" w:hAnsi="宋体" w:cs="宋体" w:hint="eastAsia"/>
          <w:sz w:val="24"/>
          <w:u w:val="single"/>
        </w:rPr>
        <w:t xml:space="preserve"> HNLY-20191201 </w:t>
      </w:r>
      <w:r>
        <w:rPr>
          <w:rFonts w:ascii="宋体" w:hAnsi="宋体" w:cs="宋体" w:hint="eastAsia"/>
          <w:sz w:val="24"/>
        </w:rPr>
        <w:t>项目的招标活动，于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日交纳磋商保证金</w:t>
      </w:r>
      <w:r>
        <w:rPr>
          <w:rFonts w:ascii="宋体" w:hAnsi="宋体" w:cs="宋体" w:hint="eastAsia"/>
          <w:sz w:val="24"/>
          <w:u w:val="single"/>
        </w:rPr>
        <w:t xml:space="preserve">      </w:t>
      </w:r>
      <w:r>
        <w:rPr>
          <w:rFonts w:ascii="宋体" w:hAnsi="宋体" w:cs="宋体" w:hint="eastAsia"/>
          <w:sz w:val="24"/>
        </w:rPr>
        <w:t>元。交纳方式为银行转帐。</w:t>
      </w:r>
    </w:p>
    <w:p w:rsidR="00AE7237" w:rsidRDefault="00BD5085">
      <w:pPr>
        <w:spacing w:line="600" w:lineRule="exact"/>
        <w:ind w:firstLineChars="200" w:firstLine="480"/>
        <w:rPr>
          <w:rFonts w:ascii="宋体" w:hAnsi="宋体" w:cs="宋体"/>
          <w:sz w:val="24"/>
        </w:rPr>
      </w:pPr>
      <w:r>
        <w:rPr>
          <w:rFonts w:ascii="宋体" w:hAnsi="宋体" w:cs="宋体" w:hint="eastAsia"/>
          <w:sz w:val="24"/>
        </w:rPr>
        <w:t>附：缴纳磋商保证金凭证和基本账户开户许可证</w:t>
      </w: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BD5085">
      <w:pPr>
        <w:pStyle w:val="11"/>
        <w:spacing w:line="560" w:lineRule="exact"/>
        <w:ind w:leftChars="1736" w:left="3646" w:firstLineChars="183" w:firstLine="439"/>
        <w:jc w:val="left"/>
        <w:rPr>
          <w:rFonts w:eastAsia="宋体" w:hAnsi="宋体" w:cs="宋体"/>
          <w:sz w:val="24"/>
        </w:rPr>
      </w:pPr>
      <w:r>
        <w:rPr>
          <w:rFonts w:eastAsia="宋体" w:hAnsi="宋体" w:cs="宋体" w:hint="eastAsia"/>
          <w:sz w:val="24"/>
        </w:rPr>
        <w:t xml:space="preserve">供应商：            </w:t>
      </w:r>
      <w:r>
        <w:rPr>
          <w:rFonts w:eastAsia="宋体" w:hAnsi="宋体" w:cs="宋体" w:hint="eastAsia"/>
          <w:iCs/>
          <w:sz w:val="24"/>
          <w:szCs w:val="21"/>
        </w:rPr>
        <w:t>（填写名称并盖章）</w:t>
      </w:r>
    </w:p>
    <w:p w:rsidR="00AE7237" w:rsidRDefault="00BD5085">
      <w:pPr>
        <w:pStyle w:val="11"/>
        <w:spacing w:line="560" w:lineRule="exact"/>
        <w:ind w:left="3400" w:hanging="3400"/>
        <w:jc w:val="left"/>
        <w:rPr>
          <w:rFonts w:eastAsia="宋体" w:hAnsi="宋体" w:cs="宋体"/>
          <w:sz w:val="24"/>
        </w:rPr>
      </w:pPr>
      <w:r>
        <w:rPr>
          <w:rFonts w:eastAsia="宋体" w:hAnsi="宋体" w:cs="宋体" w:hint="eastAsia"/>
          <w:sz w:val="24"/>
        </w:rPr>
        <w:t xml:space="preserve">                                  法定代表人或授权委托人： </w:t>
      </w:r>
      <w:r>
        <w:rPr>
          <w:rFonts w:eastAsia="宋体" w:hAnsi="宋体" w:cs="宋体" w:hint="eastAsia"/>
          <w:iCs/>
          <w:sz w:val="24"/>
          <w:szCs w:val="21"/>
        </w:rPr>
        <w:t>（签字或盖章）</w:t>
      </w:r>
    </w:p>
    <w:p w:rsidR="00AE7237" w:rsidRDefault="00AE7237">
      <w:pPr>
        <w:pStyle w:val="11"/>
        <w:rPr>
          <w:rFonts w:eastAsia="宋体" w:hAnsi="宋体" w:cs="宋体"/>
          <w:b/>
          <w:sz w:val="21"/>
          <w:szCs w:val="21"/>
        </w:rPr>
      </w:pPr>
    </w:p>
    <w:p w:rsidR="00AE7237" w:rsidRDefault="00BD5085">
      <w:pPr>
        <w:pStyle w:val="11"/>
        <w:rPr>
          <w:rFonts w:eastAsia="宋体" w:hAnsi="宋体" w:cs="宋体"/>
          <w:sz w:val="24"/>
        </w:rPr>
      </w:pPr>
      <w:r>
        <w:rPr>
          <w:rFonts w:eastAsia="宋体" w:hAnsi="宋体" w:cs="宋体" w:hint="eastAsia"/>
          <w:sz w:val="24"/>
        </w:rPr>
        <w:t xml:space="preserve">                                  日期：     年    月    日</w:t>
      </w:r>
    </w:p>
    <w:p w:rsidR="00AE7237" w:rsidRDefault="00BD5085" w:rsidP="00406232">
      <w:pPr>
        <w:pStyle w:val="2"/>
        <w:keepNext w:val="0"/>
        <w:keepLines w:val="0"/>
        <w:tabs>
          <w:tab w:val="left" w:pos="360"/>
          <w:tab w:val="left" w:pos="540"/>
        </w:tabs>
        <w:spacing w:beforeLines="50" w:beforeAutospacing="0" w:afterLines="50" w:afterAutospacing="0"/>
        <w:jc w:val="center"/>
        <w:rPr>
          <w:rFonts w:ascii="宋体" w:eastAsia="宋体" w:hAnsi="宋体" w:cs="宋体"/>
          <w:sz w:val="32"/>
        </w:rPr>
      </w:pPr>
      <w:r>
        <w:rPr>
          <w:rFonts w:ascii="宋体" w:eastAsia="宋体" w:hAnsi="宋体" w:cs="宋体"/>
          <w:sz w:val="32"/>
        </w:rPr>
        <w:br w:type="page"/>
      </w:r>
      <w:bookmarkStart w:id="78" w:name="_Toc15337_WPSOffice_Level1"/>
      <w:r>
        <w:rPr>
          <w:rFonts w:ascii="宋体" w:eastAsia="宋体" w:hAnsi="宋体" w:cs="宋体" w:hint="eastAsia"/>
          <w:sz w:val="32"/>
        </w:rPr>
        <w:lastRenderedPageBreak/>
        <w:t>五、项目管理机构</w:t>
      </w:r>
      <w:bookmarkEnd w:id="77"/>
      <w:bookmarkEnd w:id="78"/>
    </w:p>
    <w:p w:rsidR="00AE7237" w:rsidRDefault="00AE7237">
      <w:pPr>
        <w:adjustRightInd w:val="0"/>
        <w:snapToGrid w:val="0"/>
        <w:rPr>
          <w:rFonts w:ascii="宋体" w:hAnsi="宋体" w:cs="宋体"/>
        </w:rPr>
      </w:pPr>
    </w:p>
    <w:p w:rsidR="00AE7237" w:rsidRDefault="00BD5085">
      <w:pPr>
        <w:pStyle w:val="12"/>
        <w:numPr>
          <w:ilvl w:val="0"/>
          <w:numId w:val="0"/>
        </w:numPr>
        <w:tabs>
          <w:tab w:val="clear" w:pos="992"/>
        </w:tabs>
        <w:ind w:left="425"/>
        <w:outlineLvl w:val="9"/>
        <w:rPr>
          <w:rFonts w:cs="宋体"/>
          <w:b/>
          <w:bCs w:val="0"/>
          <w:szCs w:val="24"/>
        </w:rPr>
      </w:pPr>
      <w:r>
        <w:rPr>
          <w:rFonts w:cs="宋体" w:hint="eastAsia"/>
          <w:b/>
          <w:bCs w:val="0"/>
          <w:szCs w:val="24"/>
        </w:rPr>
        <w:t>（一）项目管理机构组成表</w:t>
      </w:r>
    </w:p>
    <w:p w:rsidR="00AE7237" w:rsidRDefault="00AE7237">
      <w:pPr>
        <w:autoSpaceDE w:val="0"/>
        <w:autoSpaceDN w:val="0"/>
        <w:adjustRightInd w:val="0"/>
        <w:rPr>
          <w:rFonts w:ascii="宋体" w:hAnsi="宋体" w:cs="宋体"/>
          <w:szCs w:val="21"/>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80"/>
        <w:gridCol w:w="860"/>
        <w:gridCol w:w="1180"/>
        <w:gridCol w:w="780"/>
        <w:gridCol w:w="1524"/>
        <w:gridCol w:w="1275"/>
        <w:gridCol w:w="947"/>
      </w:tblGrid>
      <w:tr w:rsidR="00AE7237">
        <w:trPr>
          <w:trHeight w:val="454"/>
          <w:jc w:val="center"/>
        </w:trPr>
        <w:tc>
          <w:tcPr>
            <w:tcW w:w="688" w:type="dxa"/>
            <w:vMerge w:val="restart"/>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职务</w:t>
            </w:r>
          </w:p>
        </w:tc>
        <w:tc>
          <w:tcPr>
            <w:tcW w:w="780" w:type="dxa"/>
            <w:vMerge w:val="restart"/>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姓名</w:t>
            </w:r>
          </w:p>
        </w:tc>
        <w:tc>
          <w:tcPr>
            <w:tcW w:w="860" w:type="dxa"/>
            <w:vMerge w:val="restart"/>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职称</w:t>
            </w:r>
          </w:p>
        </w:tc>
        <w:tc>
          <w:tcPr>
            <w:tcW w:w="4759" w:type="dxa"/>
            <w:gridSpan w:val="4"/>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执业或职业资格证明</w:t>
            </w:r>
          </w:p>
        </w:tc>
        <w:tc>
          <w:tcPr>
            <w:tcW w:w="947"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备注</w:t>
            </w:r>
          </w:p>
        </w:tc>
      </w:tr>
      <w:tr w:rsidR="00AE7237">
        <w:trPr>
          <w:trHeight w:val="454"/>
          <w:jc w:val="center"/>
        </w:trPr>
        <w:tc>
          <w:tcPr>
            <w:tcW w:w="688" w:type="dxa"/>
            <w:vMerge/>
            <w:vAlign w:val="center"/>
          </w:tcPr>
          <w:p w:rsidR="00AE7237" w:rsidRDefault="00AE7237">
            <w:pPr>
              <w:autoSpaceDE w:val="0"/>
              <w:autoSpaceDN w:val="0"/>
              <w:adjustRightInd w:val="0"/>
              <w:jc w:val="center"/>
              <w:rPr>
                <w:rFonts w:ascii="宋体" w:hAnsi="宋体" w:cs="宋体"/>
                <w:szCs w:val="21"/>
              </w:rPr>
            </w:pPr>
          </w:p>
        </w:tc>
        <w:tc>
          <w:tcPr>
            <w:tcW w:w="780" w:type="dxa"/>
            <w:vMerge/>
            <w:vAlign w:val="center"/>
          </w:tcPr>
          <w:p w:rsidR="00AE7237" w:rsidRDefault="00AE7237">
            <w:pPr>
              <w:autoSpaceDE w:val="0"/>
              <w:autoSpaceDN w:val="0"/>
              <w:adjustRightInd w:val="0"/>
              <w:jc w:val="center"/>
              <w:rPr>
                <w:rFonts w:ascii="宋体" w:hAnsi="宋体" w:cs="宋体"/>
                <w:szCs w:val="21"/>
              </w:rPr>
            </w:pPr>
          </w:p>
        </w:tc>
        <w:tc>
          <w:tcPr>
            <w:tcW w:w="860" w:type="dxa"/>
            <w:vMerge/>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证书名称</w:t>
            </w:r>
          </w:p>
        </w:tc>
        <w:tc>
          <w:tcPr>
            <w:tcW w:w="780"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级别</w:t>
            </w:r>
          </w:p>
        </w:tc>
        <w:tc>
          <w:tcPr>
            <w:tcW w:w="1524"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证号</w:t>
            </w:r>
          </w:p>
        </w:tc>
        <w:tc>
          <w:tcPr>
            <w:tcW w:w="1275"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专业</w:t>
            </w: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r w:rsidR="00AE7237">
        <w:trPr>
          <w:trHeight w:val="454"/>
          <w:jc w:val="center"/>
        </w:trPr>
        <w:tc>
          <w:tcPr>
            <w:tcW w:w="688"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860" w:type="dxa"/>
            <w:vAlign w:val="center"/>
          </w:tcPr>
          <w:p w:rsidR="00AE7237" w:rsidRDefault="00AE7237">
            <w:pPr>
              <w:autoSpaceDE w:val="0"/>
              <w:autoSpaceDN w:val="0"/>
              <w:adjustRightInd w:val="0"/>
              <w:jc w:val="center"/>
              <w:rPr>
                <w:rFonts w:ascii="宋体" w:hAnsi="宋体" w:cs="宋体"/>
                <w:szCs w:val="21"/>
              </w:rPr>
            </w:pPr>
          </w:p>
        </w:tc>
        <w:tc>
          <w:tcPr>
            <w:tcW w:w="1180" w:type="dxa"/>
            <w:vAlign w:val="center"/>
          </w:tcPr>
          <w:p w:rsidR="00AE7237" w:rsidRDefault="00AE7237">
            <w:pPr>
              <w:autoSpaceDE w:val="0"/>
              <w:autoSpaceDN w:val="0"/>
              <w:adjustRightInd w:val="0"/>
              <w:jc w:val="center"/>
              <w:rPr>
                <w:rFonts w:ascii="宋体" w:hAnsi="宋体" w:cs="宋体"/>
                <w:szCs w:val="21"/>
              </w:rPr>
            </w:pPr>
          </w:p>
        </w:tc>
        <w:tc>
          <w:tcPr>
            <w:tcW w:w="780" w:type="dxa"/>
            <w:vAlign w:val="center"/>
          </w:tcPr>
          <w:p w:rsidR="00AE7237" w:rsidRDefault="00AE7237">
            <w:pPr>
              <w:autoSpaceDE w:val="0"/>
              <w:autoSpaceDN w:val="0"/>
              <w:adjustRightInd w:val="0"/>
              <w:jc w:val="center"/>
              <w:rPr>
                <w:rFonts w:ascii="宋体" w:hAnsi="宋体" w:cs="宋体"/>
                <w:szCs w:val="21"/>
              </w:rPr>
            </w:pPr>
          </w:p>
        </w:tc>
        <w:tc>
          <w:tcPr>
            <w:tcW w:w="1524" w:type="dxa"/>
            <w:vAlign w:val="center"/>
          </w:tcPr>
          <w:p w:rsidR="00AE7237" w:rsidRDefault="00AE7237">
            <w:pPr>
              <w:autoSpaceDE w:val="0"/>
              <w:autoSpaceDN w:val="0"/>
              <w:adjustRightInd w:val="0"/>
              <w:jc w:val="center"/>
              <w:rPr>
                <w:rFonts w:ascii="宋体" w:hAnsi="宋体" w:cs="宋体"/>
                <w:szCs w:val="21"/>
              </w:rPr>
            </w:pPr>
          </w:p>
        </w:tc>
        <w:tc>
          <w:tcPr>
            <w:tcW w:w="1275" w:type="dxa"/>
            <w:vAlign w:val="center"/>
          </w:tcPr>
          <w:p w:rsidR="00AE7237" w:rsidRDefault="00AE7237">
            <w:pPr>
              <w:autoSpaceDE w:val="0"/>
              <w:autoSpaceDN w:val="0"/>
              <w:adjustRightInd w:val="0"/>
              <w:jc w:val="center"/>
              <w:rPr>
                <w:rFonts w:ascii="宋体" w:hAnsi="宋体" w:cs="宋体"/>
                <w:szCs w:val="21"/>
              </w:rPr>
            </w:pPr>
          </w:p>
        </w:tc>
        <w:tc>
          <w:tcPr>
            <w:tcW w:w="947" w:type="dxa"/>
            <w:vAlign w:val="center"/>
          </w:tcPr>
          <w:p w:rsidR="00AE7237" w:rsidRDefault="00AE7237">
            <w:pPr>
              <w:autoSpaceDE w:val="0"/>
              <w:autoSpaceDN w:val="0"/>
              <w:adjustRightInd w:val="0"/>
              <w:jc w:val="center"/>
              <w:rPr>
                <w:rFonts w:ascii="宋体" w:hAnsi="宋体" w:cs="宋体"/>
                <w:szCs w:val="21"/>
              </w:rPr>
            </w:pPr>
          </w:p>
        </w:tc>
      </w:tr>
    </w:tbl>
    <w:p w:rsidR="00AE7237" w:rsidRDefault="00AE7237">
      <w:pPr>
        <w:pStyle w:val="12"/>
        <w:numPr>
          <w:ilvl w:val="0"/>
          <w:numId w:val="0"/>
        </w:numPr>
        <w:tabs>
          <w:tab w:val="clear" w:pos="992"/>
        </w:tabs>
        <w:ind w:left="425"/>
        <w:outlineLvl w:val="9"/>
        <w:rPr>
          <w:rFonts w:cs="宋体"/>
          <w:szCs w:val="24"/>
        </w:rPr>
      </w:pPr>
    </w:p>
    <w:p w:rsidR="00AE7237" w:rsidRDefault="00AE7237">
      <w:pPr>
        <w:pStyle w:val="12"/>
        <w:numPr>
          <w:ilvl w:val="0"/>
          <w:numId w:val="0"/>
        </w:numPr>
        <w:tabs>
          <w:tab w:val="clear" w:pos="992"/>
        </w:tabs>
        <w:ind w:left="425"/>
        <w:outlineLvl w:val="9"/>
        <w:rPr>
          <w:rFonts w:cs="宋体"/>
          <w:szCs w:val="24"/>
        </w:rPr>
      </w:pPr>
    </w:p>
    <w:p w:rsidR="00AE7237" w:rsidRDefault="00BD5085" w:rsidP="00406232">
      <w:pPr>
        <w:adjustRightInd w:val="0"/>
        <w:snapToGrid w:val="0"/>
        <w:spacing w:beforeLines="50" w:afterLines="50"/>
        <w:ind w:firstLineChars="1600" w:firstLine="3840"/>
        <w:rPr>
          <w:rFonts w:ascii="宋体" w:hAnsi="宋体" w:cs="宋体"/>
          <w:sz w:val="24"/>
        </w:rPr>
      </w:pPr>
      <w:r>
        <w:rPr>
          <w:rFonts w:ascii="宋体" w:hAnsi="宋体" w:cs="宋体" w:hint="eastAsia"/>
          <w:sz w:val="24"/>
        </w:rPr>
        <w:t xml:space="preserve">供应商：             </w:t>
      </w:r>
      <w:r>
        <w:rPr>
          <w:rFonts w:ascii="宋体" w:hAnsi="宋体" w:cs="宋体" w:hint="eastAsia"/>
          <w:iCs/>
          <w:sz w:val="24"/>
        </w:rPr>
        <w:t>（填写名称并盖章）</w:t>
      </w:r>
    </w:p>
    <w:p w:rsidR="00AE7237" w:rsidRDefault="00BD5085" w:rsidP="00406232">
      <w:pPr>
        <w:adjustRightInd w:val="0"/>
        <w:snapToGrid w:val="0"/>
        <w:spacing w:beforeLines="50"/>
        <w:ind w:firstLineChars="1600" w:firstLine="3840"/>
        <w:rPr>
          <w:rFonts w:ascii="宋体" w:hAnsi="宋体" w:cs="宋体"/>
          <w:iCs/>
          <w:sz w:val="24"/>
          <w:szCs w:val="21"/>
        </w:rPr>
      </w:pPr>
      <w:r>
        <w:rPr>
          <w:rFonts w:hAnsi="宋体" w:cs="宋体" w:hint="eastAsia"/>
          <w:sz w:val="24"/>
        </w:rPr>
        <w:t>法定代表人或授权委托人</w:t>
      </w:r>
      <w:r>
        <w:rPr>
          <w:rFonts w:ascii="宋体" w:hAnsi="宋体" w:cs="宋体" w:hint="eastAsia"/>
          <w:sz w:val="24"/>
        </w:rPr>
        <w:t xml:space="preserve">：   </w:t>
      </w:r>
      <w:r>
        <w:rPr>
          <w:rFonts w:ascii="宋体" w:hAnsi="宋体" w:cs="宋体" w:hint="eastAsia"/>
          <w:iCs/>
          <w:sz w:val="24"/>
          <w:szCs w:val="21"/>
        </w:rPr>
        <w:t>（签字或盖章）</w:t>
      </w:r>
    </w:p>
    <w:p w:rsidR="00AE7237" w:rsidRDefault="00BD5085" w:rsidP="00406232">
      <w:pPr>
        <w:adjustRightInd w:val="0"/>
        <w:snapToGrid w:val="0"/>
        <w:spacing w:beforeLines="50"/>
        <w:ind w:firstLineChars="1600" w:firstLine="3840"/>
        <w:rPr>
          <w:rFonts w:ascii="宋体" w:hAnsi="宋体" w:cs="宋体"/>
          <w:iCs/>
          <w:sz w:val="24"/>
          <w:szCs w:val="21"/>
        </w:rPr>
      </w:pPr>
      <w:r>
        <w:rPr>
          <w:rFonts w:ascii="宋体" w:hAnsi="宋体" w:cs="宋体" w:hint="eastAsia"/>
          <w:iCs/>
          <w:sz w:val="24"/>
          <w:szCs w:val="21"/>
        </w:rPr>
        <w:t>日期：</w:t>
      </w:r>
    </w:p>
    <w:p w:rsidR="00AE7237" w:rsidRDefault="00BD5085">
      <w:pPr>
        <w:pStyle w:val="12"/>
        <w:numPr>
          <w:ilvl w:val="0"/>
          <w:numId w:val="0"/>
        </w:numPr>
        <w:tabs>
          <w:tab w:val="clear" w:pos="992"/>
        </w:tabs>
        <w:ind w:left="425"/>
        <w:outlineLvl w:val="9"/>
        <w:rPr>
          <w:rFonts w:cs="宋体"/>
          <w:szCs w:val="24"/>
        </w:rPr>
      </w:pPr>
      <w:r>
        <w:rPr>
          <w:rFonts w:cs="宋体" w:hint="eastAsia"/>
          <w:szCs w:val="24"/>
        </w:rPr>
        <w:br w:type="page"/>
      </w:r>
      <w:r>
        <w:rPr>
          <w:rFonts w:cs="宋体" w:hint="eastAsia"/>
          <w:b/>
          <w:bCs w:val="0"/>
          <w:szCs w:val="24"/>
        </w:rPr>
        <w:lastRenderedPageBreak/>
        <w:t>（二）主要人员简历表</w:t>
      </w:r>
    </w:p>
    <w:p w:rsidR="00AE7237" w:rsidRDefault="00BD5085">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“主要人员简历表”中的项目经理应附建造师执业资格证书、注册证书、身份证复印件；技术负责人应附身份证、职称证复印件；其他主要人员应附（执业证或上岗证书）、身份证复印件。</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288"/>
        <w:gridCol w:w="1131"/>
        <w:gridCol w:w="868"/>
        <w:gridCol w:w="520"/>
        <w:gridCol w:w="1080"/>
        <w:gridCol w:w="1099"/>
        <w:gridCol w:w="693"/>
        <w:gridCol w:w="1421"/>
      </w:tblGrid>
      <w:tr w:rsidR="00AE7237">
        <w:trPr>
          <w:trHeight w:val="527"/>
          <w:jc w:val="center"/>
        </w:trPr>
        <w:tc>
          <w:tcPr>
            <w:tcW w:w="1420"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姓 名</w:t>
            </w:r>
          </w:p>
        </w:tc>
        <w:tc>
          <w:tcPr>
            <w:tcW w:w="1419" w:type="dxa"/>
            <w:gridSpan w:val="2"/>
            <w:vAlign w:val="center"/>
          </w:tcPr>
          <w:p w:rsidR="00AE7237" w:rsidRDefault="00AE7237">
            <w:pPr>
              <w:autoSpaceDE w:val="0"/>
              <w:autoSpaceDN w:val="0"/>
              <w:adjustRightInd w:val="0"/>
              <w:jc w:val="center"/>
              <w:rPr>
                <w:rFonts w:ascii="宋体" w:hAnsi="宋体" w:cs="宋体"/>
                <w:szCs w:val="21"/>
              </w:rPr>
            </w:pPr>
          </w:p>
        </w:tc>
        <w:tc>
          <w:tcPr>
            <w:tcW w:w="868"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年 龄</w:t>
            </w:r>
          </w:p>
        </w:tc>
        <w:tc>
          <w:tcPr>
            <w:tcW w:w="1600" w:type="dxa"/>
            <w:gridSpan w:val="2"/>
            <w:vAlign w:val="center"/>
          </w:tcPr>
          <w:p w:rsidR="00AE7237" w:rsidRDefault="00AE7237">
            <w:pPr>
              <w:autoSpaceDE w:val="0"/>
              <w:autoSpaceDN w:val="0"/>
              <w:adjustRightInd w:val="0"/>
              <w:jc w:val="center"/>
              <w:rPr>
                <w:rFonts w:ascii="宋体" w:hAnsi="宋体" w:cs="宋体"/>
                <w:szCs w:val="21"/>
              </w:rPr>
            </w:pPr>
          </w:p>
        </w:tc>
        <w:tc>
          <w:tcPr>
            <w:tcW w:w="1792" w:type="dxa"/>
            <w:gridSpan w:val="2"/>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学历</w:t>
            </w:r>
          </w:p>
        </w:tc>
        <w:tc>
          <w:tcPr>
            <w:tcW w:w="1421" w:type="dxa"/>
            <w:vAlign w:val="center"/>
          </w:tcPr>
          <w:p w:rsidR="00AE7237" w:rsidRDefault="00AE7237">
            <w:pPr>
              <w:autoSpaceDE w:val="0"/>
              <w:autoSpaceDN w:val="0"/>
              <w:adjustRightInd w:val="0"/>
              <w:jc w:val="center"/>
              <w:rPr>
                <w:rFonts w:ascii="宋体" w:hAnsi="宋体" w:cs="宋体"/>
                <w:szCs w:val="21"/>
              </w:rPr>
            </w:pPr>
          </w:p>
        </w:tc>
      </w:tr>
      <w:tr w:rsidR="00AE7237">
        <w:trPr>
          <w:trHeight w:val="674"/>
          <w:jc w:val="center"/>
        </w:trPr>
        <w:tc>
          <w:tcPr>
            <w:tcW w:w="1420"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职 称</w:t>
            </w:r>
          </w:p>
        </w:tc>
        <w:tc>
          <w:tcPr>
            <w:tcW w:w="1419" w:type="dxa"/>
            <w:gridSpan w:val="2"/>
            <w:vAlign w:val="center"/>
          </w:tcPr>
          <w:p w:rsidR="00AE7237" w:rsidRDefault="00AE7237">
            <w:pPr>
              <w:autoSpaceDE w:val="0"/>
              <w:autoSpaceDN w:val="0"/>
              <w:adjustRightInd w:val="0"/>
              <w:jc w:val="center"/>
              <w:rPr>
                <w:rFonts w:ascii="宋体" w:hAnsi="宋体" w:cs="宋体"/>
                <w:szCs w:val="21"/>
              </w:rPr>
            </w:pPr>
          </w:p>
        </w:tc>
        <w:tc>
          <w:tcPr>
            <w:tcW w:w="868" w:type="dxa"/>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职 务</w:t>
            </w:r>
          </w:p>
        </w:tc>
        <w:tc>
          <w:tcPr>
            <w:tcW w:w="1600" w:type="dxa"/>
            <w:gridSpan w:val="2"/>
            <w:vAlign w:val="center"/>
          </w:tcPr>
          <w:p w:rsidR="00AE7237" w:rsidRDefault="00AE7237">
            <w:pPr>
              <w:autoSpaceDE w:val="0"/>
              <w:autoSpaceDN w:val="0"/>
              <w:adjustRightInd w:val="0"/>
              <w:jc w:val="center"/>
              <w:rPr>
                <w:rFonts w:ascii="宋体" w:hAnsi="宋体" w:cs="宋体"/>
                <w:szCs w:val="21"/>
              </w:rPr>
            </w:pPr>
          </w:p>
        </w:tc>
        <w:tc>
          <w:tcPr>
            <w:tcW w:w="1792" w:type="dxa"/>
            <w:gridSpan w:val="2"/>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拟在本合同任职</w:t>
            </w:r>
          </w:p>
        </w:tc>
        <w:tc>
          <w:tcPr>
            <w:tcW w:w="1421" w:type="dxa"/>
            <w:vAlign w:val="center"/>
          </w:tcPr>
          <w:p w:rsidR="00AE7237" w:rsidRDefault="00AE7237">
            <w:pPr>
              <w:autoSpaceDE w:val="0"/>
              <w:autoSpaceDN w:val="0"/>
              <w:adjustRightInd w:val="0"/>
              <w:jc w:val="center"/>
              <w:rPr>
                <w:rFonts w:ascii="宋体" w:hAnsi="宋体" w:cs="宋体"/>
                <w:szCs w:val="21"/>
              </w:rPr>
            </w:pPr>
          </w:p>
        </w:tc>
      </w:tr>
      <w:tr w:rsidR="00AE7237">
        <w:trPr>
          <w:trHeight w:val="674"/>
          <w:jc w:val="center"/>
        </w:trPr>
        <w:tc>
          <w:tcPr>
            <w:tcW w:w="1420" w:type="dxa"/>
            <w:vAlign w:val="center"/>
          </w:tcPr>
          <w:p w:rsidR="00AE7237" w:rsidRDefault="00BD5085">
            <w:pPr>
              <w:autoSpaceDE w:val="0"/>
              <w:autoSpaceDN w:val="0"/>
              <w:adjustRightInd w:val="0"/>
              <w:rPr>
                <w:rFonts w:ascii="宋体" w:hAnsi="宋体" w:cs="宋体"/>
                <w:szCs w:val="21"/>
              </w:rPr>
            </w:pPr>
            <w:r>
              <w:rPr>
                <w:rFonts w:ascii="宋体" w:hAnsi="宋体" w:cs="宋体" w:hint="eastAsia"/>
                <w:szCs w:val="21"/>
              </w:rPr>
              <w:t>毕业学校</w:t>
            </w:r>
          </w:p>
        </w:tc>
        <w:tc>
          <w:tcPr>
            <w:tcW w:w="7100" w:type="dxa"/>
            <w:gridSpan w:val="8"/>
            <w:vAlign w:val="center"/>
          </w:tcPr>
          <w:p w:rsidR="00AE7237" w:rsidRDefault="00BD5085">
            <w:pPr>
              <w:autoSpaceDE w:val="0"/>
              <w:autoSpaceDN w:val="0"/>
              <w:adjustRightInd w:val="0"/>
              <w:rPr>
                <w:rFonts w:ascii="宋体" w:hAnsi="宋体" w:cs="宋体"/>
                <w:szCs w:val="21"/>
              </w:rPr>
            </w:pPr>
            <w:r>
              <w:rPr>
                <w:rFonts w:ascii="宋体" w:hAnsi="宋体" w:cs="宋体" w:hint="eastAsia"/>
                <w:szCs w:val="21"/>
              </w:rPr>
              <w:t>年毕业于 学校 专业</w:t>
            </w:r>
          </w:p>
        </w:tc>
      </w:tr>
      <w:tr w:rsidR="00AE7237">
        <w:trPr>
          <w:trHeight w:val="674"/>
          <w:jc w:val="center"/>
        </w:trPr>
        <w:tc>
          <w:tcPr>
            <w:tcW w:w="8520" w:type="dxa"/>
            <w:gridSpan w:val="9"/>
            <w:vAlign w:val="center"/>
          </w:tcPr>
          <w:p w:rsidR="00AE7237" w:rsidRDefault="00BD5085">
            <w:pPr>
              <w:autoSpaceDE w:val="0"/>
              <w:autoSpaceDN w:val="0"/>
              <w:adjustRightInd w:val="0"/>
              <w:rPr>
                <w:rFonts w:ascii="宋体" w:hAnsi="宋体" w:cs="宋体"/>
                <w:szCs w:val="21"/>
              </w:rPr>
            </w:pPr>
            <w:r>
              <w:rPr>
                <w:rFonts w:ascii="宋体" w:hAnsi="宋体" w:cs="宋体" w:hint="eastAsia"/>
                <w:szCs w:val="21"/>
              </w:rPr>
              <w:t>主要工作经历</w:t>
            </w:r>
          </w:p>
        </w:tc>
      </w:tr>
      <w:tr w:rsidR="00AE7237">
        <w:trPr>
          <w:trHeight w:val="397"/>
          <w:jc w:val="center"/>
        </w:trPr>
        <w:tc>
          <w:tcPr>
            <w:tcW w:w="1708" w:type="dxa"/>
            <w:gridSpan w:val="2"/>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时 间</w:t>
            </w:r>
          </w:p>
        </w:tc>
        <w:tc>
          <w:tcPr>
            <w:tcW w:w="2519" w:type="dxa"/>
            <w:gridSpan w:val="3"/>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参加过的类似项目</w:t>
            </w:r>
          </w:p>
        </w:tc>
        <w:tc>
          <w:tcPr>
            <w:tcW w:w="2179" w:type="dxa"/>
            <w:gridSpan w:val="2"/>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担任职务</w:t>
            </w:r>
          </w:p>
        </w:tc>
        <w:tc>
          <w:tcPr>
            <w:tcW w:w="2114" w:type="dxa"/>
            <w:gridSpan w:val="2"/>
            <w:vAlign w:val="center"/>
          </w:tcPr>
          <w:p w:rsidR="00AE7237" w:rsidRDefault="00BD5085">
            <w:pPr>
              <w:autoSpaceDE w:val="0"/>
              <w:autoSpaceDN w:val="0"/>
              <w:adjustRightInd w:val="0"/>
              <w:jc w:val="center"/>
              <w:rPr>
                <w:rFonts w:ascii="宋体" w:hAnsi="宋体" w:cs="宋体"/>
                <w:szCs w:val="21"/>
              </w:rPr>
            </w:pPr>
            <w:r>
              <w:rPr>
                <w:rFonts w:ascii="宋体" w:hAnsi="宋体" w:cs="宋体" w:hint="eastAsia"/>
                <w:szCs w:val="21"/>
              </w:rPr>
              <w:t>发包人及联系电话</w:t>
            </w: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r w:rsidR="00AE7237">
        <w:trPr>
          <w:trHeight w:val="397"/>
          <w:jc w:val="center"/>
        </w:trPr>
        <w:tc>
          <w:tcPr>
            <w:tcW w:w="1708" w:type="dxa"/>
            <w:gridSpan w:val="2"/>
          </w:tcPr>
          <w:p w:rsidR="00AE7237" w:rsidRDefault="00AE7237">
            <w:pPr>
              <w:autoSpaceDE w:val="0"/>
              <w:autoSpaceDN w:val="0"/>
              <w:adjustRightInd w:val="0"/>
              <w:rPr>
                <w:rFonts w:ascii="宋体" w:hAnsi="宋体" w:cs="宋体"/>
                <w:szCs w:val="21"/>
              </w:rPr>
            </w:pPr>
          </w:p>
        </w:tc>
        <w:tc>
          <w:tcPr>
            <w:tcW w:w="2519" w:type="dxa"/>
            <w:gridSpan w:val="3"/>
          </w:tcPr>
          <w:p w:rsidR="00AE7237" w:rsidRDefault="00AE7237">
            <w:pPr>
              <w:autoSpaceDE w:val="0"/>
              <w:autoSpaceDN w:val="0"/>
              <w:adjustRightInd w:val="0"/>
              <w:rPr>
                <w:rFonts w:ascii="宋体" w:hAnsi="宋体" w:cs="宋体"/>
                <w:szCs w:val="21"/>
              </w:rPr>
            </w:pPr>
          </w:p>
        </w:tc>
        <w:tc>
          <w:tcPr>
            <w:tcW w:w="2179" w:type="dxa"/>
            <w:gridSpan w:val="2"/>
          </w:tcPr>
          <w:p w:rsidR="00AE7237" w:rsidRDefault="00AE7237">
            <w:pPr>
              <w:autoSpaceDE w:val="0"/>
              <w:autoSpaceDN w:val="0"/>
              <w:adjustRightInd w:val="0"/>
              <w:rPr>
                <w:rFonts w:ascii="宋体" w:hAnsi="宋体" w:cs="宋体"/>
                <w:szCs w:val="21"/>
              </w:rPr>
            </w:pPr>
          </w:p>
        </w:tc>
        <w:tc>
          <w:tcPr>
            <w:tcW w:w="2114" w:type="dxa"/>
            <w:gridSpan w:val="2"/>
          </w:tcPr>
          <w:p w:rsidR="00AE7237" w:rsidRDefault="00AE7237">
            <w:pPr>
              <w:autoSpaceDE w:val="0"/>
              <w:autoSpaceDN w:val="0"/>
              <w:adjustRightInd w:val="0"/>
              <w:rPr>
                <w:rFonts w:ascii="宋体" w:hAnsi="宋体" w:cs="宋体"/>
                <w:szCs w:val="21"/>
              </w:rPr>
            </w:pPr>
          </w:p>
        </w:tc>
      </w:tr>
    </w:tbl>
    <w:p w:rsidR="00AE7237" w:rsidRDefault="00AE7237">
      <w:pPr>
        <w:spacing w:line="480" w:lineRule="auto"/>
        <w:ind w:firstLine="480"/>
        <w:rPr>
          <w:rFonts w:ascii="宋体" w:hAnsi="宋体" w:cs="宋体"/>
          <w:sz w:val="24"/>
        </w:rPr>
      </w:pPr>
    </w:p>
    <w:p w:rsidR="00AE7237" w:rsidRDefault="00AE7237">
      <w:pPr>
        <w:spacing w:line="480" w:lineRule="auto"/>
        <w:ind w:firstLine="480"/>
        <w:rPr>
          <w:rFonts w:ascii="宋体" w:hAnsi="宋体" w:cs="宋体"/>
          <w:sz w:val="24"/>
        </w:rPr>
      </w:pPr>
    </w:p>
    <w:p w:rsidR="00AE7237" w:rsidRDefault="00AE7237">
      <w:pPr>
        <w:spacing w:line="480" w:lineRule="auto"/>
        <w:ind w:firstLine="480"/>
        <w:rPr>
          <w:rFonts w:ascii="宋体" w:hAnsi="宋体" w:cs="宋体"/>
          <w:sz w:val="24"/>
        </w:rPr>
      </w:pPr>
    </w:p>
    <w:p w:rsidR="00AE7237" w:rsidRDefault="00AE7237">
      <w:pPr>
        <w:adjustRightInd w:val="0"/>
        <w:snapToGrid w:val="0"/>
        <w:rPr>
          <w:rFonts w:ascii="宋体" w:hAnsi="宋体" w:cs="宋体"/>
        </w:rPr>
      </w:pPr>
    </w:p>
    <w:p w:rsidR="00AE7237" w:rsidRDefault="00AE7237">
      <w:pPr>
        <w:adjustRightInd w:val="0"/>
        <w:snapToGrid w:val="0"/>
        <w:rPr>
          <w:rFonts w:ascii="宋体" w:hAnsi="宋体" w:cs="宋体"/>
        </w:rPr>
      </w:pPr>
    </w:p>
    <w:p w:rsidR="00AE7237" w:rsidRDefault="00AE7237">
      <w:pPr>
        <w:adjustRightInd w:val="0"/>
        <w:snapToGrid w:val="0"/>
        <w:rPr>
          <w:rFonts w:ascii="宋体" w:hAnsi="宋体" w:cs="宋体"/>
        </w:rPr>
      </w:pPr>
    </w:p>
    <w:p w:rsidR="00AE7237" w:rsidRDefault="00BD5085" w:rsidP="00406232">
      <w:pPr>
        <w:pStyle w:val="2"/>
        <w:keepNext w:val="0"/>
        <w:keepLines w:val="0"/>
        <w:tabs>
          <w:tab w:val="left" w:pos="360"/>
          <w:tab w:val="left" w:pos="540"/>
        </w:tabs>
        <w:spacing w:beforeLines="50" w:beforeAutospacing="0" w:afterLines="50" w:afterAutospacing="0"/>
        <w:jc w:val="center"/>
        <w:rPr>
          <w:rFonts w:ascii="宋体" w:eastAsia="宋体" w:hAnsi="宋体" w:cs="宋体"/>
          <w:sz w:val="32"/>
        </w:rPr>
      </w:pPr>
      <w:r>
        <w:rPr>
          <w:rFonts w:ascii="宋体" w:eastAsia="宋体" w:hAnsi="宋体" w:cs="宋体" w:hint="eastAsia"/>
          <w:sz w:val="24"/>
        </w:rPr>
        <w:br w:type="page"/>
      </w:r>
      <w:bookmarkStart w:id="79" w:name="_Toc29530"/>
      <w:bookmarkStart w:id="80" w:name="_Toc317237638"/>
      <w:bookmarkStart w:id="81" w:name="_Toc21152_WPSOffice_Level1"/>
      <w:r>
        <w:rPr>
          <w:rFonts w:ascii="宋体" w:eastAsia="宋体" w:hAnsi="宋体" w:cs="宋体" w:hint="eastAsia"/>
          <w:sz w:val="32"/>
        </w:rPr>
        <w:lastRenderedPageBreak/>
        <w:t>六、</w:t>
      </w:r>
      <w:bookmarkEnd w:id="79"/>
      <w:bookmarkEnd w:id="80"/>
      <w:r>
        <w:rPr>
          <w:rFonts w:ascii="宋体" w:hAnsi="宋体" w:cs="宋体" w:hint="eastAsia"/>
          <w:b w:val="0"/>
          <w:bCs w:val="0"/>
          <w:sz w:val="32"/>
        </w:rPr>
        <w:t>供应商基本情况表</w:t>
      </w:r>
      <w:bookmarkEnd w:id="81"/>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79"/>
        <w:gridCol w:w="869"/>
        <w:gridCol w:w="1620"/>
        <w:gridCol w:w="724"/>
        <w:gridCol w:w="450"/>
        <w:gridCol w:w="450"/>
        <w:gridCol w:w="936"/>
        <w:gridCol w:w="684"/>
        <w:gridCol w:w="1697"/>
      </w:tblGrid>
      <w:tr w:rsidR="00AE7237">
        <w:trPr>
          <w:cantSplit/>
          <w:trHeight w:val="46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供应商名称</w:t>
            </w:r>
          </w:p>
        </w:tc>
        <w:tc>
          <w:tcPr>
            <w:tcW w:w="7430" w:type="dxa"/>
            <w:gridSpan w:val="8"/>
            <w:vAlign w:val="center"/>
          </w:tcPr>
          <w:p w:rsidR="00AE7237" w:rsidRDefault="00AE7237">
            <w:pPr>
              <w:autoSpaceDE w:val="0"/>
              <w:autoSpaceDN w:val="0"/>
              <w:adjustRightInd w:val="0"/>
              <w:spacing w:line="360" w:lineRule="auto"/>
              <w:rPr>
                <w:rFonts w:ascii="宋体" w:hAnsi="宋体" w:cs="宋体"/>
                <w:kern w:val="0"/>
                <w:szCs w:val="21"/>
              </w:rPr>
            </w:pPr>
          </w:p>
        </w:tc>
      </w:tr>
      <w:tr w:rsidR="00AE7237">
        <w:trPr>
          <w:cantSplit/>
          <w:trHeight w:val="46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注册地址</w:t>
            </w:r>
          </w:p>
        </w:tc>
        <w:tc>
          <w:tcPr>
            <w:tcW w:w="3663" w:type="dxa"/>
            <w:gridSpan w:val="4"/>
            <w:vAlign w:val="center"/>
          </w:tcPr>
          <w:p w:rsidR="00AE7237" w:rsidRDefault="00AE7237">
            <w:pPr>
              <w:autoSpaceDE w:val="0"/>
              <w:autoSpaceDN w:val="0"/>
              <w:adjustRightInd w:val="0"/>
              <w:spacing w:line="360" w:lineRule="auto"/>
              <w:rPr>
                <w:rFonts w:ascii="宋体" w:hAnsi="宋体" w:cs="宋体"/>
                <w:kern w:val="0"/>
                <w:szCs w:val="21"/>
              </w:rPr>
            </w:pPr>
          </w:p>
        </w:tc>
        <w:tc>
          <w:tcPr>
            <w:tcW w:w="1386"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邮政编码</w:t>
            </w:r>
          </w:p>
        </w:tc>
        <w:tc>
          <w:tcPr>
            <w:tcW w:w="2381" w:type="dxa"/>
            <w:gridSpan w:val="2"/>
            <w:vAlign w:val="center"/>
          </w:tcPr>
          <w:p w:rsidR="00AE7237" w:rsidRDefault="00AE7237">
            <w:pPr>
              <w:autoSpaceDE w:val="0"/>
              <w:autoSpaceDN w:val="0"/>
              <w:adjustRightInd w:val="0"/>
              <w:spacing w:line="360" w:lineRule="auto"/>
              <w:rPr>
                <w:rFonts w:ascii="宋体" w:hAnsi="宋体" w:cs="宋体"/>
                <w:kern w:val="0"/>
                <w:szCs w:val="21"/>
              </w:rPr>
            </w:pPr>
          </w:p>
        </w:tc>
      </w:tr>
      <w:tr w:rsidR="00AE7237">
        <w:trPr>
          <w:cantSplit/>
          <w:trHeight w:val="442"/>
          <w:jc w:val="center"/>
        </w:trPr>
        <w:tc>
          <w:tcPr>
            <w:tcW w:w="1579" w:type="dxa"/>
            <w:vMerge w:val="restart"/>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联系方式</w:t>
            </w:r>
          </w:p>
        </w:tc>
        <w:tc>
          <w:tcPr>
            <w:tcW w:w="86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联系人</w:t>
            </w:r>
          </w:p>
        </w:tc>
        <w:tc>
          <w:tcPr>
            <w:tcW w:w="2794" w:type="dxa"/>
            <w:gridSpan w:val="3"/>
            <w:vAlign w:val="center"/>
          </w:tcPr>
          <w:p w:rsidR="00AE7237" w:rsidRDefault="00AE7237">
            <w:pPr>
              <w:autoSpaceDE w:val="0"/>
              <w:autoSpaceDN w:val="0"/>
              <w:adjustRightInd w:val="0"/>
              <w:spacing w:line="360" w:lineRule="auto"/>
              <w:rPr>
                <w:rFonts w:ascii="宋体" w:hAnsi="宋体" w:cs="宋体"/>
                <w:kern w:val="0"/>
                <w:szCs w:val="21"/>
              </w:rPr>
            </w:pPr>
          </w:p>
        </w:tc>
        <w:tc>
          <w:tcPr>
            <w:tcW w:w="1386"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电话</w:t>
            </w:r>
          </w:p>
        </w:tc>
        <w:tc>
          <w:tcPr>
            <w:tcW w:w="2381" w:type="dxa"/>
            <w:gridSpan w:val="2"/>
            <w:vAlign w:val="center"/>
          </w:tcPr>
          <w:p w:rsidR="00AE7237" w:rsidRDefault="00AE7237">
            <w:pPr>
              <w:autoSpaceDE w:val="0"/>
              <w:autoSpaceDN w:val="0"/>
              <w:adjustRightInd w:val="0"/>
              <w:spacing w:line="360" w:lineRule="auto"/>
              <w:rPr>
                <w:rFonts w:ascii="宋体" w:hAnsi="宋体" w:cs="宋体"/>
                <w:kern w:val="0"/>
                <w:szCs w:val="21"/>
              </w:rPr>
            </w:pPr>
          </w:p>
        </w:tc>
      </w:tr>
      <w:tr w:rsidR="00AE7237">
        <w:trPr>
          <w:cantSplit/>
          <w:trHeight w:val="148"/>
          <w:jc w:val="center"/>
        </w:trPr>
        <w:tc>
          <w:tcPr>
            <w:tcW w:w="1579" w:type="dxa"/>
            <w:vMerge/>
            <w:vAlign w:val="center"/>
          </w:tcPr>
          <w:p w:rsidR="00AE7237" w:rsidRDefault="00AE7237">
            <w:pPr>
              <w:autoSpaceDE w:val="0"/>
              <w:autoSpaceDN w:val="0"/>
              <w:adjustRightInd w:val="0"/>
              <w:spacing w:line="360" w:lineRule="auto"/>
              <w:rPr>
                <w:rFonts w:ascii="宋体" w:hAnsi="宋体" w:cs="宋体"/>
                <w:kern w:val="0"/>
                <w:szCs w:val="21"/>
              </w:rPr>
            </w:pPr>
          </w:p>
        </w:tc>
        <w:tc>
          <w:tcPr>
            <w:tcW w:w="86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传真</w:t>
            </w:r>
          </w:p>
        </w:tc>
        <w:tc>
          <w:tcPr>
            <w:tcW w:w="2794" w:type="dxa"/>
            <w:gridSpan w:val="3"/>
            <w:vAlign w:val="center"/>
          </w:tcPr>
          <w:p w:rsidR="00AE7237" w:rsidRDefault="00AE7237">
            <w:pPr>
              <w:autoSpaceDE w:val="0"/>
              <w:autoSpaceDN w:val="0"/>
              <w:adjustRightInd w:val="0"/>
              <w:spacing w:line="360" w:lineRule="auto"/>
              <w:rPr>
                <w:rFonts w:ascii="宋体" w:hAnsi="宋体" w:cs="宋体"/>
                <w:kern w:val="0"/>
                <w:szCs w:val="21"/>
              </w:rPr>
            </w:pPr>
          </w:p>
        </w:tc>
        <w:tc>
          <w:tcPr>
            <w:tcW w:w="1386"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网址</w:t>
            </w:r>
          </w:p>
        </w:tc>
        <w:tc>
          <w:tcPr>
            <w:tcW w:w="2381" w:type="dxa"/>
            <w:gridSpan w:val="2"/>
            <w:vAlign w:val="center"/>
          </w:tcPr>
          <w:p w:rsidR="00AE7237" w:rsidRDefault="00AE7237">
            <w:pPr>
              <w:autoSpaceDE w:val="0"/>
              <w:autoSpaceDN w:val="0"/>
              <w:adjustRightInd w:val="0"/>
              <w:spacing w:line="360" w:lineRule="auto"/>
              <w:rPr>
                <w:rFonts w:ascii="宋体" w:hAnsi="宋体" w:cs="宋体"/>
                <w:kern w:val="0"/>
                <w:szCs w:val="21"/>
              </w:rPr>
            </w:pPr>
          </w:p>
        </w:tc>
      </w:tr>
      <w:tr w:rsidR="00AE7237">
        <w:trPr>
          <w:trHeight w:val="46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法定代表人</w:t>
            </w:r>
          </w:p>
        </w:tc>
        <w:tc>
          <w:tcPr>
            <w:tcW w:w="869" w:type="dxa"/>
            <w:vAlign w:val="center"/>
          </w:tcPr>
          <w:p w:rsidR="00AE7237" w:rsidRDefault="00BD5085">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姓名</w:t>
            </w:r>
          </w:p>
        </w:tc>
        <w:tc>
          <w:tcPr>
            <w:tcW w:w="1620" w:type="dxa"/>
            <w:vAlign w:val="center"/>
          </w:tcPr>
          <w:p w:rsidR="00AE7237" w:rsidRDefault="00AE7237">
            <w:pPr>
              <w:autoSpaceDE w:val="0"/>
              <w:autoSpaceDN w:val="0"/>
              <w:adjustRightInd w:val="0"/>
              <w:spacing w:line="360" w:lineRule="auto"/>
              <w:rPr>
                <w:rFonts w:ascii="宋体" w:hAnsi="宋体" w:cs="宋体"/>
                <w:kern w:val="0"/>
                <w:szCs w:val="21"/>
              </w:rPr>
            </w:pPr>
          </w:p>
        </w:tc>
        <w:tc>
          <w:tcPr>
            <w:tcW w:w="1174"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技术职称</w:t>
            </w:r>
          </w:p>
        </w:tc>
        <w:tc>
          <w:tcPr>
            <w:tcW w:w="1386" w:type="dxa"/>
            <w:gridSpan w:val="2"/>
            <w:vAlign w:val="center"/>
          </w:tcPr>
          <w:p w:rsidR="00AE7237" w:rsidRDefault="00AE7237">
            <w:pPr>
              <w:autoSpaceDE w:val="0"/>
              <w:autoSpaceDN w:val="0"/>
              <w:adjustRightInd w:val="0"/>
              <w:spacing w:line="360" w:lineRule="auto"/>
              <w:rPr>
                <w:rFonts w:ascii="宋体" w:hAnsi="宋体" w:cs="宋体"/>
                <w:kern w:val="0"/>
                <w:szCs w:val="21"/>
              </w:rPr>
            </w:pPr>
          </w:p>
        </w:tc>
        <w:tc>
          <w:tcPr>
            <w:tcW w:w="684"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电话</w:t>
            </w:r>
          </w:p>
        </w:tc>
        <w:tc>
          <w:tcPr>
            <w:tcW w:w="1697" w:type="dxa"/>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trHeight w:val="44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技术负责人</w:t>
            </w:r>
          </w:p>
        </w:tc>
        <w:tc>
          <w:tcPr>
            <w:tcW w:w="869" w:type="dxa"/>
            <w:vAlign w:val="center"/>
          </w:tcPr>
          <w:p w:rsidR="00AE7237" w:rsidRDefault="00BD5085">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姓名</w:t>
            </w:r>
          </w:p>
        </w:tc>
        <w:tc>
          <w:tcPr>
            <w:tcW w:w="1620" w:type="dxa"/>
            <w:vAlign w:val="center"/>
          </w:tcPr>
          <w:p w:rsidR="00AE7237" w:rsidRDefault="00AE7237">
            <w:pPr>
              <w:autoSpaceDE w:val="0"/>
              <w:autoSpaceDN w:val="0"/>
              <w:adjustRightInd w:val="0"/>
              <w:spacing w:line="360" w:lineRule="auto"/>
              <w:rPr>
                <w:rFonts w:ascii="宋体" w:hAnsi="宋体" w:cs="宋体"/>
                <w:kern w:val="0"/>
                <w:szCs w:val="21"/>
              </w:rPr>
            </w:pPr>
          </w:p>
        </w:tc>
        <w:tc>
          <w:tcPr>
            <w:tcW w:w="1174"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技术职称</w:t>
            </w:r>
          </w:p>
        </w:tc>
        <w:tc>
          <w:tcPr>
            <w:tcW w:w="1386" w:type="dxa"/>
            <w:gridSpan w:val="2"/>
            <w:vAlign w:val="center"/>
          </w:tcPr>
          <w:p w:rsidR="00AE7237" w:rsidRDefault="00AE7237">
            <w:pPr>
              <w:autoSpaceDE w:val="0"/>
              <w:autoSpaceDN w:val="0"/>
              <w:adjustRightInd w:val="0"/>
              <w:spacing w:line="360" w:lineRule="auto"/>
              <w:rPr>
                <w:rFonts w:ascii="宋体" w:hAnsi="宋体" w:cs="宋体"/>
                <w:kern w:val="0"/>
                <w:szCs w:val="21"/>
              </w:rPr>
            </w:pPr>
          </w:p>
        </w:tc>
        <w:tc>
          <w:tcPr>
            <w:tcW w:w="684"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电话</w:t>
            </w:r>
          </w:p>
        </w:tc>
        <w:tc>
          <w:tcPr>
            <w:tcW w:w="1697" w:type="dxa"/>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cantSplit/>
          <w:trHeight w:val="44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成立时间</w:t>
            </w:r>
          </w:p>
        </w:tc>
        <w:tc>
          <w:tcPr>
            <w:tcW w:w="3213" w:type="dxa"/>
            <w:gridSpan w:val="3"/>
            <w:tcBorders>
              <w:right w:val="single" w:sz="4" w:space="0" w:color="auto"/>
            </w:tcBorders>
            <w:vAlign w:val="center"/>
          </w:tcPr>
          <w:p w:rsidR="00AE7237" w:rsidRDefault="00AE7237">
            <w:pPr>
              <w:autoSpaceDE w:val="0"/>
              <w:autoSpaceDN w:val="0"/>
              <w:adjustRightInd w:val="0"/>
              <w:spacing w:line="360" w:lineRule="auto"/>
              <w:ind w:firstLineChars="700" w:firstLine="1470"/>
              <w:jc w:val="left"/>
              <w:rPr>
                <w:rFonts w:ascii="宋体" w:hAnsi="宋体" w:cs="宋体"/>
                <w:kern w:val="0"/>
                <w:szCs w:val="21"/>
              </w:rPr>
            </w:pPr>
          </w:p>
        </w:tc>
        <w:tc>
          <w:tcPr>
            <w:tcW w:w="4217" w:type="dxa"/>
            <w:gridSpan w:val="5"/>
            <w:tcBorders>
              <w:left w:val="single" w:sz="4" w:space="0" w:color="auto"/>
            </w:tcBorders>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员工总人数：</w:t>
            </w:r>
          </w:p>
        </w:tc>
      </w:tr>
      <w:tr w:rsidR="00AE7237">
        <w:trPr>
          <w:cantSplit/>
          <w:trHeight w:val="46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企业资质等级</w:t>
            </w:r>
          </w:p>
        </w:tc>
        <w:tc>
          <w:tcPr>
            <w:tcW w:w="3213" w:type="dxa"/>
            <w:gridSpan w:val="3"/>
            <w:tcBorders>
              <w:righ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900" w:type="dxa"/>
            <w:gridSpan w:val="2"/>
            <w:vMerge w:val="restart"/>
            <w:tcBorders>
              <w:left w:val="single" w:sz="4" w:space="0" w:color="auto"/>
            </w:tcBorders>
            <w:vAlign w:val="center"/>
          </w:tcPr>
          <w:p w:rsidR="00AE7237" w:rsidRDefault="00BD5085">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其中</w:t>
            </w:r>
          </w:p>
        </w:tc>
        <w:tc>
          <w:tcPr>
            <w:tcW w:w="1620"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项目经理</w:t>
            </w:r>
          </w:p>
        </w:tc>
        <w:tc>
          <w:tcPr>
            <w:tcW w:w="1697" w:type="dxa"/>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cantSplit/>
          <w:trHeight w:val="44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营业执照号</w:t>
            </w:r>
          </w:p>
        </w:tc>
        <w:tc>
          <w:tcPr>
            <w:tcW w:w="3213" w:type="dxa"/>
            <w:gridSpan w:val="3"/>
            <w:tcBorders>
              <w:righ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1620"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高级职称人员</w:t>
            </w:r>
          </w:p>
        </w:tc>
        <w:tc>
          <w:tcPr>
            <w:tcW w:w="1697" w:type="dxa"/>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cantSplit/>
          <w:trHeight w:val="44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注册资金</w:t>
            </w:r>
          </w:p>
        </w:tc>
        <w:tc>
          <w:tcPr>
            <w:tcW w:w="3213" w:type="dxa"/>
            <w:gridSpan w:val="3"/>
            <w:tcBorders>
              <w:righ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1620"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中级职称人员</w:t>
            </w:r>
          </w:p>
        </w:tc>
        <w:tc>
          <w:tcPr>
            <w:tcW w:w="1697" w:type="dxa"/>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cantSplit/>
          <w:trHeight w:val="46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开户银行</w:t>
            </w:r>
          </w:p>
        </w:tc>
        <w:tc>
          <w:tcPr>
            <w:tcW w:w="3213" w:type="dxa"/>
            <w:gridSpan w:val="3"/>
            <w:tcBorders>
              <w:righ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1620"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初级职称人员</w:t>
            </w:r>
          </w:p>
        </w:tc>
        <w:tc>
          <w:tcPr>
            <w:tcW w:w="1697" w:type="dxa"/>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cantSplit/>
          <w:trHeight w:val="442"/>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账号</w:t>
            </w:r>
          </w:p>
        </w:tc>
        <w:tc>
          <w:tcPr>
            <w:tcW w:w="3213" w:type="dxa"/>
            <w:gridSpan w:val="3"/>
            <w:tcBorders>
              <w:righ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AE7237" w:rsidRDefault="00AE7237">
            <w:pPr>
              <w:autoSpaceDE w:val="0"/>
              <w:autoSpaceDN w:val="0"/>
              <w:adjustRightInd w:val="0"/>
              <w:spacing w:line="360" w:lineRule="auto"/>
              <w:rPr>
                <w:rFonts w:ascii="宋体" w:hAnsi="宋体" w:cs="宋体"/>
                <w:kern w:val="0"/>
                <w:szCs w:val="21"/>
              </w:rPr>
            </w:pPr>
          </w:p>
        </w:tc>
        <w:tc>
          <w:tcPr>
            <w:tcW w:w="1620" w:type="dxa"/>
            <w:gridSpan w:val="2"/>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普通职工</w:t>
            </w:r>
          </w:p>
        </w:tc>
        <w:tc>
          <w:tcPr>
            <w:tcW w:w="1697" w:type="dxa"/>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cantSplit/>
          <w:trHeight w:val="2257"/>
          <w:jc w:val="center"/>
        </w:trPr>
        <w:tc>
          <w:tcPr>
            <w:tcW w:w="1579" w:type="dxa"/>
            <w:vAlign w:val="center"/>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经营范围</w:t>
            </w:r>
          </w:p>
        </w:tc>
        <w:tc>
          <w:tcPr>
            <w:tcW w:w="7430" w:type="dxa"/>
            <w:gridSpan w:val="8"/>
            <w:vAlign w:val="center"/>
          </w:tcPr>
          <w:p w:rsidR="00AE7237" w:rsidRDefault="00AE7237">
            <w:pPr>
              <w:autoSpaceDE w:val="0"/>
              <w:autoSpaceDN w:val="0"/>
              <w:adjustRightInd w:val="0"/>
              <w:spacing w:line="360" w:lineRule="auto"/>
              <w:rPr>
                <w:rFonts w:ascii="宋体" w:hAnsi="宋体" w:cs="宋体"/>
                <w:b/>
                <w:bCs/>
                <w:kern w:val="0"/>
                <w:szCs w:val="21"/>
              </w:rPr>
            </w:pPr>
          </w:p>
        </w:tc>
      </w:tr>
      <w:tr w:rsidR="00AE7237">
        <w:trPr>
          <w:cantSplit/>
          <w:trHeight w:val="1072"/>
          <w:jc w:val="center"/>
        </w:trPr>
        <w:tc>
          <w:tcPr>
            <w:tcW w:w="1579" w:type="dxa"/>
          </w:tcPr>
          <w:p w:rsidR="00AE7237" w:rsidRDefault="00BD5085">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备注</w:t>
            </w:r>
          </w:p>
        </w:tc>
        <w:tc>
          <w:tcPr>
            <w:tcW w:w="7430" w:type="dxa"/>
            <w:gridSpan w:val="8"/>
          </w:tcPr>
          <w:p w:rsidR="00AE7237" w:rsidRDefault="00AE7237">
            <w:pPr>
              <w:autoSpaceDE w:val="0"/>
              <w:autoSpaceDN w:val="0"/>
              <w:adjustRightInd w:val="0"/>
              <w:spacing w:line="360" w:lineRule="auto"/>
              <w:rPr>
                <w:rFonts w:ascii="宋体" w:hAnsi="宋体" w:cs="宋体"/>
                <w:kern w:val="0"/>
                <w:szCs w:val="21"/>
              </w:rPr>
            </w:pPr>
          </w:p>
        </w:tc>
      </w:tr>
    </w:tbl>
    <w:p w:rsidR="00AE7237" w:rsidRDefault="00BD5085">
      <w:pPr>
        <w:spacing w:line="440" w:lineRule="exact"/>
        <w:rPr>
          <w:rFonts w:ascii="宋体" w:hAnsi="宋体"/>
        </w:rPr>
      </w:pPr>
      <w:r>
        <w:rPr>
          <w:rFonts w:ascii="宋体" w:hAnsi="宋体" w:hint="eastAsia"/>
        </w:rPr>
        <w:t>备注：</w:t>
      </w:r>
    </w:p>
    <w:p w:rsidR="00AE7237" w:rsidRDefault="00BD5085">
      <w:pPr>
        <w:rPr>
          <w:rFonts w:ascii="宋体" w:hAnsi="宋体"/>
        </w:rPr>
      </w:pPr>
      <w:r>
        <w:rPr>
          <w:rFonts w:ascii="宋体" w:hAnsi="宋体" w:hint="eastAsia"/>
        </w:rPr>
        <w:t>1.在本表后附企业营业执照副本、企业资质证书副本、安全生产许可证、</w:t>
      </w:r>
      <w:r>
        <w:rPr>
          <w:rFonts w:hint="eastAsia"/>
        </w:rPr>
        <w:t>海南省建筑企业诚信档案手册</w:t>
      </w:r>
      <w:r>
        <w:rPr>
          <w:rFonts w:ascii="宋体" w:hAnsi="宋体" w:hint="eastAsia"/>
        </w:rPr>
        <w:t>等材料的复印件</w:t>
      </w:r>
      <w:r>
        <w:rPr>
          <w:rFonts w:ascii="宋体" w:hAnsi="宋体" w:hint="eastAsia"/>
          <w:b/>
        </w:rPr>
        <w:t>加盖单位公章</w:t>
      </w:r>
      <w:r>
        <w:rPr>
          <w:rFonts w:ascii="宋体" w:hAnsi="宋体" w:hint="eastAsia"/>
        </w:rPr>
        <w:t>。</w:t>
      </w:r>
    </w:p>
    <w:p w:rsidR="00AE7237" w:rsidRDefault="00BD5085" w:rsidP="00406232">
      <w:pPr>
        <w:adjustRightInd w:val="0"/>
        <w:snapToGrid w:val="0"/>
        <w:spacing w:beforeLines="50" w:afterLines="50"/>
        <w:rPr>
          <w:rFonts w:ascii="宋体" w:hAnsi="宋体" w:cs="宋体"/>
          <w:sz w:val="24"/>
        </w:rPr>
      </w:pPr>
      <w:r>
        <w:rPr>
          <w:rFonts w:hint="eastAsia"/>
        </w:rPr>
        <w:t>2.</w:t>
      </w:r>
      <w:r>
        <w:rPr>
          <w:rFonts w:ascii="宋体" w:hAnsi="宋体" w:cs="宋体" w:hint="eastAsia"/>
          <w:sz w:val="24"/>
          <w:shd w:val="clear" w:color="auto" w:fill="FFFFFF"/>
        </w:rPr>
        <w:t xml:space="preserve"> 2019年1月至今任意三个月</w:t>
      </w:r>
      <w:r>
        <w:rPr>
          <w:rFonts w:hint="eastAsia"/>
        </w:rPr>
        <w:t>的纳税证明和社保缴费记录</w:t>
      </w:r>
      <w:r>
        <w:rPr>
          <w:rFonts w:hint="eastAsia"/>
          <w:b/>
          <w:bCs/>
        </w:rPr>
        <w:t>复印件加盖单位公章。</w:t>
      </w:r>
    </w:p>
    <w:p w:rsidR="00AE7237" w:rsidRDefault="00BD5085" w:rsidP="00406232">
      <w:pPr>
        <w:adjustRightInd w:val="0"/>
        <w:snapToGrid w:val="0"/>
        <w:spacing w:beforeLines="50" w:afterLines="50"/>
        <w:ind w:firstLineChars="1600" w:firstLine="3840"/>
        <w:rPr>
          <w:rFonts w:ascii="宋体" w:hAnsi="宋体" w:cs="宋体"/>
          <w:sz w:val="24"/>
        </w:rPr>
      </w:pPr>
      <w:r>
        <w:rPr>
          <w:rFonts w:ascii="宋体" w:hAnsi="宋体" w:cs="宋体" w:hint="eastAsia"/>
          <w:sz w:val="24"/>
        </w:rPr>
        <w:t xml:space="preserve">供应商：      </w:t>
      </w:r>
      <w:r>
        <w:rPr>
          <w:rFonts w:ascii="宋体" w:hAnsi="宋体" w:cs="宋体" w:hint="eastAsia"/>
          <w:iCs/>
          <w:sz w:val="24"/>
        </w:rPr>
        <w:t>（填写名称并盖章）</w:t>
      </w:r>
    </w:p>
    <w:p w:rsidR="00AE7237" w:rsidRDefault="00BD5085" w:rsidP="00406232">
      <w:pPr>
        <w:adjustRightInd w:val="0"/>
        <w:snapToGrid w:val="0"/>
        <w:spacing w:beforeLines="50"/>
        <w:ind w:firstLineChars="1600" w:firstLine="3840"/>
        <w:rPr>
          <w:rFonts w:ascii="宋体" w:hAnsi="宋体" w:cs="宋体"/>
          <w:iCs/>
          <w:sz w:val="24"/>
          <w:szCs w:val="21"/>
        </w:rPr>
      </w:pPr>
      <w:r>
        <w:rPr>
          <w:rFonts w:hAnsi="宋体" w:cs="宋体" w:hint="eastAsia"/>
          <w:sz w:val="24"/>
        </w:rPr>
        <w:t>法定代表人或授权委托人</w:t>
      </w:r>
      <w:r>
        <w:rPr>
          <w:rFonts w:ascii="宋体" w:hAnsi="宋体" w:cs="宋体" w:hint="eastAsia"/>
          <w:sz w:val="24"/>
        </w:rPr>
        <w:t>：</w:t>
      </w:r>
      <w:r>
        <w:rPr>
          <w:rFonts w:ascii="宋体" w:hAnsi="宋体" w:cs="宋体" w:hint="eastAsia"/>
          <w:iCs/>
          <w:sz w:val="24"/>
          <w:szCs w:val="21"/>
        </w:rPr>
        <w:t>（签字）</w:t>
      </w:r>
    </w:p>
    <w:p w:rsidR="00AE7237" w:rsidRDefault="00BD5085" w:rsidP="00406232">
      <w:pPr>
        <w:adjustRightInd w:val="0"/>
        <w:snapToGrid w:val="0"/>
        <w:spacing w:beforeLines="50"/>
        <w:ind w:firstLineChars="1600" w:firstLine="3840"/>
        <w:rPr>
          <w:rFonts w:ascii="宋体" w:hAnsi="宋体" w:cs="宋体"/>
          <w:iCs/>
          <w:sz w:val="24"/>
          <w:szCs w:val="21"/>
        </w:rPr>
      </w:pPr>
      <w:r>
        <w:rPr>
          <w:rFonts w:ascii="宋体" w:hAnsi="宋体" w:cs="宋体" w:hint="eastAsia"/>
          <w:iCs/>
          <w:sz w:val="24"/>
          <w:szCs w:val="21"/>
        </w:rPr>
        <w:t>日期：</w:t>
      </w:r>
    </w:p>
    <w:p w:rsidR="00AE7237" w:rsidRDefault="00BD5085">
      <w:pPr>
        <w:jc w:val="center"/>
        <w:rPr>
          <w:rFonts w:ascii="宋体" w:hAnsi="宋体" w:cs="宋体"/>
          <w:b/>
          <w:bCs/>
          <w:sz w:val="36"/>
          <w:szCs w:val="36"/>
        </w:rPr>
      </w:pPr>
      <w:bookmarkStart w:id="82" w:name="_Toc26328_WPSOffice_Level1"/>
      <w:r>
        <w:rPr>
          <w:rFonts w:ascii="宋体" w:hAnsi="宋体" w:cs="宋体"/>
          <w:b/>
          <w:bCs/>
          <w:sz w:val="36"/>
          <w:szCs w:val="36"/>
        </w:rPr>
        <w:br w:type="page"/>
      </w:r>
      <w:r>
        <w:rPr>
          <w:rFonts w:ascii="宋体" w:hAnsi="宋体" w:cs="宋体" w:hint="eastAsia"/>
          <w:b/>
          <w:bCs/>
          <w:sz w:val="36"/>
          <w:szCs w:val="36"/>
        </w:rPr>
        <w:lastRenderedPageBreak/>
        <w:t>七、投标人类似项目业绩一览表（如有）</w:t>
      </w:r>
      <w:bookmarkEnd w:id="82"/>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1100"/>
        <w:gridCol w:w="1440"/>
        <w:gridCol w:w="1320"/>
        <w:gridCol w:w="1161"/>
        <w:gridCol w:w="1260"/>
        <w:gridCol w:w="9"/>
        <w:gridCol w:w="1356"/>
        <w:gridCol w:w="9"/>
        <w:gridCol w:w="1025"/>
      </w:tblGrid>
      <w:tr w:rsidR="00AE7237">
        <w:trPr>
          <w:cantSplit/>
          <w:trHeight w:val="600"/>
          <w:jc w:val="center"/>
        </w:trPr>
        <w:tc>
          <w:tcPr>
            <w:tcW w:w="1100" w:type="dxa"/>
            <w:vAlign w:val="center"/>
          </w:tcPr>
          <w:p w:rsidR="00AE7237" w:rsidRDefault="00BD5085">
            <w:pPr>
              <w:spacing w:line="360" w:lineRule="auto"/>
              <w:ind w:firstLineChars="50" w:firstLine="105"/>
              <w:jc w:val="center"/>
              <w:rPr>
                <w:rFonts w:ascii="宋体" w:hAnsi="宋体" w:cs="宋体"/>
                <w:b/>
              </w:rPr>
            </w:pPr>
            <w:r>
              <w:rPr>
                <w:rFonts w:ascii="宋体" w:hAnsi="宋体" w:cs="宋体" w:hint="eastAsia"/>
                <w:b/>
              </w:rPr>
              <w:t>日期</w:t>
            </w:r>
          </w:p>
        </w:tc>
        <w:tc>
          <w:tcPr>
            <w:tcW w:w="1440" w:type="dxa"/>
            <w:vAlign w:val="center"/>
          </w:tcPr>
          <w:p w:rsidR="00AE7237" w:rsidRDefault="00BD5085">
            <w:pPr>
              <w:spacing w:line="360" w:lineRule="auto"/>
              <w:jc w:val="center"/>
              <w:rPr>
                <w:rFonts w:ascii="宋体" w:hAnsi="宋体" w:cs="宋体"/>
                <w:b/>
              </w:rPr>
            </w:pPr>
            <w:r>
              <w:rPr>
                <w:rFonts w:ascii="宋体" w:hAnsi="宋体" w:cs="宋体" w:hint="eastAsia"/>
                <w:b/>
              </w:rPr>
              <w:t>单位名称</w:t>
            </w:r>
          </w:p>
        </w:tc>
        <w:tc>
          <w:tcPr>
            <w:tcW w:w="1320" w:type="dxa"/>
            <w:vAlign w:val="center"/>
          </w:tcPr>
          <w:p w:rsidR="00AE7237" w:rsidRDefault="00BD5085">
            <w:pPr>
              <w:spacing w:line="360" w:lineRule="auto"/>
              <w:jc w:val="center"/>
              <w:rPr>
                <w:rFonts w:ascii="宋体" w:hAnsi="宋体" w:cs="宋体"/>
                <w:b/>
              </w:rPr>
            </w:pPr>
            <w:r>
              <w:rPr>
                <w:rFonts w:ascii="宋体" w:hAnsi="宋体" w:cs="宋体" w:hint="eastAsia"/>
                <w:b/>
              </w:rPr>
              <w:t>项目名称</w:t>
            </w:r>
          </w:p>
        </w:tc>
        <w:tc>
          <w:tcPr>
            <w:tcW w:w="1161" w:type="dxa"/>
            <w:vAlign w:val="center"/>
          </w:tcPr>
          <w:p w:rsidR="00AE7237" w:rsidRDefault="00BD5085">
            <w:pPr>
              <w:spacing w:line="360" w:lineRule="auto"/>
              <w:jc w:val="center"/>
              <w:rPr>
                <w:rFonts w:ascii="宋体" w:hAnsi="宋体" w:cs="宋体"/>
                <w:b/>
              </w:rPr>
            </w:pPr>
            <w:r>
              <w:rPr>
                <w:rFonts w:ascii="宋体" w:hAnsi="宋体" w:cs="宋体" w:hint="eastAsia"/>
                <w:b/>
              </w:rPr>
              <w:t>完成时间</w:t>
            </w:r>
          </w:p>
        </w:tc>
        <w:tc>
          <w:tcPr>
            <w:tcW w:w="1260" w:type="dxa"/>
            <w:vAlign w:val="center"/>
          </w:tcPr>
          <w:p w:rsidR="00AE7237" w:rsidRDefault="00BD5085">
            <w:pPr>
              <w:spacing w:line="360" w:lineRule="auto"/>
              <w:ind w:firstLineChars="50" w:firstLine="105"/>
              <w:jc w:val="center"/>
              <w:rPr>
                <w:rFonts w:ascii="宋体" w:hAnsi="宋体" w:cs="宋体"/>
                <w:b/>
              </w:rPr>
            </w:pPr>
            <w:r>
              <w:rPr>
                <w:rFonts w:ascii="宋体" w:hAnsi="宋体" w:cs="宋体" w:hint="eastAsia"/>
                <w:b/>
              </w:rPr>
              <w:t>合同金额</w:t>
            </w:r>
          </w:p>
        </w:tc>
        <w:tc>
          <w:tcPr>
            <w:tcW w:w="1374" w:type="dxa"/>
            <w:gridSpan w:val="3"/>
            <w:vAlign w:val="center"/>
          </w:tcPr>
          <w:p w:rsidR="00AE7237" w:rsidRDefault="00BD5085">
            <w:pPr>
              <w:spacing w:line="360" w:lineRule="auto"/>
              <w:jc w:val="center"/>
              <w:rPr>
                <w:rFonts w:ascii="宋体" w:hAnsi="宋体" w:cs="宋体"/>
                <w:b/>
              </w:rPr>
            </w:pPr>
            <w:r>
              <w:rPr>
                <w:rFonts w:ascii="宋体" w:hAnsi="宋体" w:cs="宋体" w:hint="eastAsia"/>
                <w:b/>
              </w:rPr>
              <w:t>完成项目质量</w:t>
            </w:r>
          </w:p>
        </w:tc>
        <w:tc>
          <w:tcPr>
            <w:tcW w:w="1025" w:type="dxa"/>
            <w:vAlign w:val="center"/>
          </w:tcPr>
          <w:p w:rsidR="00AE7237" w:rsidRDefault="00BD5085">
            <w:pPr>
              <w:spacing w:line="360" w:lineRule="auto"/>
              <w:jc w:val="center"/>
              <w:rPr>
                <w:rFonts w:ascii="宋体" w:hAnsi="宋体" w:cs="宋体"/>
                <w:b/>
              </w:rPr>
            </w:pPr>
            <w:r>
              <w:rPr>
                <w:rFonts w:ascii="宋体" w:hAnsi="宋体" w:cs="宋体" w:hint="eastAsia"/>
                <w:b/>
              </w:rPr>
              <w:t>备注</w:t>
            </w: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0" w:type="dxa"/>
            <w:vAlign w:val="center"/>
          </w:tcPr>
          <w:p w:rsidR="00AE7237" w:rsidRDefault="00AE7237">
            <w:pPr>
              <w:spacing w:line="360" w:lineRule="auto"/>
              <w:jc w:val="center"/>
              <w:rPr>
                <w:rFonts w:ascii="宋体" w:hAnsi="宋体" w:cs="宋体"/>
              </w:rPr>
            </w:pPr>
          </w:p>
        </w:tc>
        <w:tc>
          <w:tcPr>
            <w:tcW w:w="1374" w:type="dxa"/>
            <w:gridSpan w:val="3"/>
            <w:vAlign w:val="center"/>
          </w:tcPr>
          <w:p w:rsidR="00AE7237" w:rsidRDefault="00AE7237">
            <w:pPr>
              <w:spacing w:line="360" w:lineRule="auto"/>
              <w:jc w:val="center"/>
              <w:rPr>
                <w:rFonts w:ascii="宋体" w:hAnsi="宋体" w:cs="宋体"/>
              </w:rPr>
            </w:pPr>
          </w:p>
        </w:tc>
        <w:tc>
          <w:tcPr>
            <w:tcW w:w="1025" w:type="dxa"/>
            <w:vAlign w:val="center"/>
          </w:tcPr>
          <w:p w:rsidR="00AE7237" w:rsidRDefault="00AE7237">
            <w:pPr>
              <w:spacing w:line="360" w:lineRule="auto"/>
              <w:jc w:val="center"/>
              <w:rPr>
                <w:rFonts w:ascii="宋体" w:hAnsi="宋体" w:cs="宋体"/>
              </w:rPr>
            </w:pP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0" w:type="dxa"/>
            <w:vAlign w:val="center"/>
          </w:tcPr>
          <w:p w:rsidR="00AE7237" w:rsidRDefault="00AE7237">
            <w:pPr>
              <w:spacing w:line="360" w:lineRule="auto"/>
              <w:jc w:val="center"/>
              <w:rPr>
                <w:rFonts w:ascii="宋体" w:hAnsi="宋体" w:cs="宋体"/>
              </w:rPr>
            </w:pPr>
          </w:p>
        </w:tc>
        <w:tc>
          <w:tcPr>
            <w:tcW w:w="1374" w:type="dxa"/>
            <w:gridSpan w:val="3"/>
            <w:vAlign w:val="center"/>
          </w:tcPr>
          <w:p w:rsidR="00AE7237" w:rsidRDefault="00AE7237">
            <w:pPr>
              <w:spacing w:line="360" w:lineRule="auto"/>
              <w:jc w:val="center"/>
              <w:rPr>
                <w:rFonts w:ascii="宋体" w:hAnsi="宋体" w:cs="宋体"/>
              </w:rPr>
            </w:pPr>
          </w:p>
        </w:tc>
        <w:tc>
          <w:tcPr>
            <w:tcW w:w="1025" w:type="dxa"/>
            <w:vAlign w:val="center"/>
          </w:tcPr>
          <w:p w:rsidR="00AE7237" w:rsidRDefault="00AE7237">
            <w:pPr>
              <w:spacing w:line="360" w:lineRule="auto"/>
              <w:jc w:val="center"/>
              <w:rPr>
                <w:rFonts w:ascii="宋体" w:hAnsi="宋体" w:cs="宋体"/>
              </w:rPr>
            </w:pP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9" w:type="dxa"/>
            <w:gridSpan w:val="2"/>
            <w:vAlign w:val="center"/>
          </w:tcPr>
          <w:p w:rsidR="00AE7237" w:rsidRDefault="00AE7237">
            <w:pPr>
              <w:spacing w:line="360" w:lineRule="auto"/>
              <w:jc w:val="center"/>
              <w:rPr>
                <w:rFonts w:ascii="宋体" w:hAnsi="宋体" w:cs="宋体"/>
              </w:rPr>
            </w:pPr>
          </w:p>
        </w:tc>
        <w:tc>
          <w:tcPr>
            <w:tcW w:w="1365" w:type="dxa"/>
            <w:gridSpan w:val="2"/>
            <w:vAlign w:val="center"/>
          </w:tcPr>
          <w:p w:rsidR="00AE7237" w:rsidRDefault="00AE7237">
            <w:pPr>
              <w:spacing w:line="360" w:lineRule="auto"/>
              <w:jc w:val="center"/>
              <w:rPr>
                <w:rFonts w:ascii="宋体" w:hAnsi="宋体" w:cs="宋体"/>
              </w:rPr>
            </w:pPr>
          </w:p>
        </w:tc>
        <w:tc>
          <w:tcPr>
            <w:tcW w:w="1025" w:type="dxa"/>
            <w:vAlign w:val="center"/>
          </w:tcPr>
          <w:p w:rsidR="00AE7237" w:rsidRDefault="00AE7237">
            <w:pPr>
              <w:spacing w:line="360" w:lineRule="auto"/>
              <w:jc w:val="center"/>
              <w:rPr>
                <w:rFonts w:ascii="宋体" w:hAnsi="宋体" w:cs="宋体"/>
              </w:rPr>
            </w:pP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9" w:type="dxa"/>
            <w:gridSpan w:val="2"/>
            <w:vAlign w:val="center"/>
          </w:tcPr>
          <w:p w:rsidR="00AE7237" w:rsidRDefault="00AE7237">
            <w:pPr>
              <w:spacing w:line="360" w:lineRule="auto"/>
              <w:jc w:val="center"/>
              <w:rPr>
                <w:rFonts w:ascii="宋体" w:hAnsi="宋体" w:cs="宋体"/>
              </w:rPr>
            </w:pPr>
          </w:p>
        </w:tc>
        <w:tc>
          <w:tcPr>
            <w:tcW w:w="1356" w:type="dxa"/>
            <w:vAlign w:val="center"/>
          </w:tcPr>
          <w:p w:rsidR="00AE7237" w:rsidRDefault="00AE7237">
            <w:pPr>
              <w:spacing w:line="360" w:lineRule="auto"/>
              <w:jc w:val="center"/>
              <w:rPr>
                <w:rFonts w:ascii="宋体" w:hAnsi="宋体" w:cs="宋体"/>
              </w:rPr>
            </w:pPr>
          </w:p>
        </w:tc>
        <w:tc>
          <w:tcPr>
            <w:tcW w:w="1034" w:type="dxa"/>
            <w:gridSpan w:val="2"/>
            <w:vAlign w:val="center"/>
          </w:tcPr>
          <w:p w:rsidR="00AE7237" w:rsidRDefault="00AE7237">
            <w:pPr>
              <w:spacing w:line="360" w:lineRule="auto"/>
              <w:jc w:val="center"/>
              <w:rPr>
                <w:rFonts w:ascii="宋体" w:hAnsi="宋体" w:cs="宋体"/>
              </w:rPr>
            </w:pP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9" w:type="dxa"/>
            <w:gridSpan w:val="2"/>
            <w:vAlign w:val="center"/>
          </w:tcPr>
          <w:p w:rsidR="00AE7237" w:rsidRDefault="00AE7237">
            <w:pPr>
              <w:spacing w:line="360" w:lineRule="auto"/>
              <w:jc w:val="center"/>
              <w:rPr>
                <w:rFonts w:ascii="宋体" w:hAnsi="宋体" w:cs="宋体"/>
              </w:rPr>
            </w:pPr>
          </w:p>
        </w:tc>
        <w:tc>
          <w:tcPr>
            <w:tcW w:w="1356" w:type="dxa"/>
            <w:vAlign w:val="center"/>
          </w:tcPr>
          <w:p w:rsidR="00AE7237" w:rsidRDefault="00AE7237">
            <w:pPr>
              <w:spacing w:line="360" w:lineRule="auto"/>
              <w:jc w:val="center"/>
              <w:rPr>
                <w:rFonts w:ascii="宋体" w:hAnsi="宋体" w:cs="宋体"/>
              </w:rPr>
            </w:pPr>
          </w:p>
        </w:tc>
        <w:tc>
          <w:tcPr>
            <w:tcW w:w="1034" w:type="dxa"/>
            <w:gridSpan w:val="2"/>
            <w:vAlign w:val="center"/>
          </w:tcPr>
          <w:p w:rsidR="00AE7237" w:rsidRDefault="00AE7237">
            <w:pPr>
              <w:spacing w:line="360" w:lineRule="auto"/>
              <w:jc w:val="center"/>
              <w:rPr>
                <w:rFonts w:ascii="宋体" w:hAnsi="宋体" w:cs="宋体"/>
              </w:rPr>
            </w:pP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9" w:type="dxa"/>
            <w:gridSpan w:val="2"/>
            <w:vAlign w:val="center"/>
          </w:tcPr>
          <w:p w:rsidR="00AE7237" w:rsidRDefault="00AE7237">
            <w:pPr>
              <w:spacing w:line="360" w:lineRule="auto"/>
              <w:jc w:val="center"/>
              <w:rPr>
                <w:rFonts w:ascii="宋体" w:hAnsi="宋体" w:cs="宋体"/>
              </w:rPr>
            </w:pPr>
          </w:p>
        </w:tc>
        <w:tc>
          <w:tcPr>
            <w:tcW w:w="1356" w:type="dxa"/>
            <w:vAlign w:val="center"/>
          </w:tcPr>
          <w:p w:rsidR="00AE7237" w:rsidRDefault="00AE7237">
            <w:pPr>
              <w:spacing w:line="360" w:lineRule="auto"/>
              <w:jc w:val="center"/>
              <w:rPr>
                <w:rFonts w:ascii="宋体" w:hAnsi="宋体" w:cs="宋体"/>
              </w:rPr>
            </w:pPr>
          </w:p>
        </w:tc>
        <w:tc>
          <w:tcPr>
            <w:tcW w:w="1034" w:type="dxa"/>
            <w:gridSpan w:val="2"/>
            <w:vAlign w:val="center"/>
          </w:tcPr>
          <w:p w:rsidR="00AE7237" w:rsidRDefault="00AE7237">
            <w:pPr>
              <w:spacing w:line="360" w:lineRule="auto"/>
              <w:jc w:val="center"/>
              <w:rPr>
                <w:rFonts w:ascii="宋体" w:hAnsi="宋体" w:cs="宋体"/>
              </w:rPr>
            </w:pP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9" w:type="dxa"/>
            <w:gridSpan w:val="2"/>
            <w:vAlign w:val="center"/>
          </w:tcPr>
          <w:p w:rsidR="00AE7237" w:rsidRDefault="00AE7237">
            <w:pPr>
              <w:spacing w:line="360" w:lineRule="auto"/>
              <w:jc w:val="center"/>
              <w:rPr>
                <w:rFonts w:ascii="宋体" w:hAnsi="宋体" w:cs="宋体"/>
              </w:rPr>
            </w:pPr>
          </w:p>
        </w:tc>
        <w:tc>
          <w:tcPr>
            <w:tcW w:w="1356" w:type="dxa"/>
            <w:vAlign w:val="center"/>
          </w:tcPr>
          <w:p w:rsidR="00AE7237" w:rsidRDefault="00AE7237">
            <w:pPr>
              <w:spacing w:line="360" w:lineRule="auto"/>
              <w:jc w:val="center"/>
              <w:rPr>
                <w:rFonts w:ascii="宋体" w:hAnsi="宋体" w:cs="宋体"/>
              </w:rPr>
            </w:pPr>
          </w:p>
        </w:tc>
        <w:tc>
          <w:tcPr>
            <w:tcW w:w="1034" w:type="dxa"/>
            <w:gridSpan w:val="2"/>
            <w:vAlign w:val="center"/>
          </w:tcPr>
          <w:p w:rsidR="00AE7237" w:rsidRDefault="00AE7237">
            <w:pPr>
              <w:spacing w:line="360" w:lineRule="auto"/>
              <w:jc w:val="center"/>
              <w:rPr>
                <w:rFonts w:ascii="宋体" w:hAnsi="宋体" w:cs="宋体"/>
              </w:rPr>
            </w:pPr>
          </w:p>
        </w:tc>
      </w:tr>
      <w:tr w:rsidR="00AE7237">
        <w:trPr>
          <w:cantSplit/>
          <w:trHeight w:val="567"/>
          <w:jc w:val="center"/>
        </w:trPr>
        <w:tc>
          <w:tcPr>
            <w:tcW w:w="1100" w:type="dxa"/>
            <w:vAlign w:val="center"/>
          </w:tcPr>
          <w:p w:rsidR="00AE7237" w:rsidRDefault="00AE7237">
            <w:pPr>
              <w:spacing w:line="360" w:lineRule="auto"/>
              <w:jc w:val="center"/>
              <w:rPr>
                <w:rFonts w:ascii="宋体" w:hAnsi="宋体" w:cs="宋体"/>
              </w:rPr>
            </w:pPr>
          </w:p>
        </w:tc>
        <w:tc>
          <w:tcPr>
            <w:tcW w:w="1440" w:type="dxa"/>
            <w:vAlign w:val="center"/>
          </w:tcPr>
          <w:p w:rsidR="00AE7237" w:rsidRDefault="00AE7237">
            <w:pPr>
              <w:spacing w:line="360" w:lineRule="auto"/>
              <w:jc w:val="center"/>
              <w:rPr>
                <w:rFonts w:ascii="宋体" w:hAnsi="宋体" w:cs="宋体"/>
              </w:rPr>
            </w:pPr>
          </w:p>
        </w:tc>
        <w:tc>
          <w:tcPr>
            <w:tcW w:w="1320" w:type="dxa"/>
            <w:vAlign w:val="center"/>
          </w:tcPr>
          <w:p w:rsidR="00AE7237" w:rsidRDefault="00AE7237">
            <w:pPr>
              <w:spacing w:line="360" w:lineRule="auto"/>
              <w:jc w:val="center"/>
              <w:rPr>
                <w:rFonts w:ascii="宋体" w:hAnsi="宋体" w:cs="宋体"/>
              </w:rPr>
            </w:pPr>
          </w:p>
        </w:tc>
        <w:tc>
          <w:tcPr>
            <w:tcW w:w="1161" w:type="dxa"/>
            <w:vAlign w:val="center"/>
          </w:tcPr>
          <w:p w:rsidR="00AE7237" w:rsidRDefault="00AE7237">
            <w:pPr>
              <w:spacing w:line="360" w:lineRule="auto"/>
              <w:jc w:val="center"/>
              <w:rPr>
                <w:rFonts w:ascii="宋体" w:hAnsi="宋体" w:cs="宋体"/>
              </w:rPr>
            </w:pPr>
          </w:p>
        </w:tc>
        <w:tc>
          <w:tcPr>
            <w:tcW w:w="1269" w:type="dxa"/>
            <w:gridSpan w:val="2"/>
            <w:vAlign w:val="center"/>
          </w:tcPr>
          <w:p w:rsidR="00AE7237" w:rsidRDefault="00AE7237">
            <w:pPr>
              <w:spacing w:line="360" w:lineRule="auto"/>
              <w:jc w:val="center"/>
              <w:rPr>
                <w:rFonts w:ascii="宋体" w:hAnsi="宋体" w:cs="宋体"/>
              </w:rPr>
            </w:pPr>
          </w:p>
        </w:tc>
        <w:tc>
          <w:tcPr>
            <w:tcW w:w="1356" w:type="dxa"/>
            <w:vAlign w:val="center"/>
          </w:tcPr>
          <w:p w:rsidR="00AE7237" w:rsidRDefault="00AE7237">
            <w:pPr>
              <w:spacing w:line="360" w:lineRule="auto"/>
              <w:jc w:val="center"/>
              <w:rPr>
                <w:rFonts w:ascii="宋体" w:hAnsi="宋体" w:cs="宋体"/>
              </w:rPr>
            </w:pPr>
          </w:p>
        </w:tc>
        <w:tc>
          <w:tcPr>
            <w:tcW w:w="1034" w:type="dxa"/>
            <w:gridSpan w:val="2"/>
            <w:vAlign w:val="center"/>
          </w:tcPr>
          <w:p w:rsidR="00AE7237" w:rsidRDefault="00AE7237">
            <w:pPr>
              <w:spacing w:line="360" w:lineRule="auto"/>
              <w:jc w:val="center"/>
              <w:rPr>
                <w:rFonts w:ascii="宋体" w:hAnsi="宋体" w:cs="宋体"/>
              </w:rPr>
            </w:pPr>
          </w:p>
        </w:tc>
      </w:tr>
    </w:tbl>
    <w:p w:rsidR="00AE7237" w:rsidRDefault="00AE7237">
      <w:pPr>
        <w:adjustRightInd w:val="0"/>
        <w:spacing w:line="360" w:lineRule="auto"/>
        <w:ind w:firstLineChars="200" w:firstLine="480"/>
        <w:rPr>
          <w:rFonts w:ascii="宋体" w:hAnsi="宋体" w:cs="宋体"/>
          <w:sz w:val="24"/>
        </w:rPr>
      </w:pPr>
    </w:p>
    <w:p w:rsidR="00AE7237" w:rsidRDefault="00AE7237">
      <w:pPr>
        <w:adjustRightInd w:val="0"/>
        <w:spacing w:line="360" w:lineRule="auto"/>
        <w:ind w:firstLineChars="200" w:firstLine="480"/>
        <w:rPr>
          <w:rFonts w:ascii="宋体" w:hAnsi="宋体" w:cs="宋体"/>
          <w:sz w:val="24"/>
        </w:rPr>
      </w:pPr>
    </w:p>
    <w:p w:rsidR="00AE7237" w:rsidRDefault="00BD5085" w:rsidP="00406232">
      <w:pPr>
        <w:adjustRightInd w:val="0"/>
        <w:snapToGrid w:val="0"/>
        <w:spacing w:beforeLines="50" w:afterLines="50"/>
        <w:ind w:firstLineChars="1600" w:firstLine="3840"/>
        <w:rPr>
          <w:rFonts w:ascii="宋体" w:hAnsi="宋体" w:cs="宋体"/>
          <w:sz w:val="24"/>
        </w:rPr>
      </w:pPr>
      <w:r>
        <w:rPr>
          <w:rFonts w:ascii="宋体" w:hAnsi="宋体" w:cs="宋体" w:hint="eastAsia"/>
          <w:sz w:val="24"/>
        </w:rPr>
        <w:t xml:space="preserve">供应商：      </w:t>
      </w:r>
      <w:r>
        <w:rPr>
          <w:rFonts w:ascii="宋体" w:hAnsi="宋体" w:cs="宋体" w:hint="eastAsia"/>
          <w:iCs/>
          <w:sz w:val="24"/>
        </w:rPr>
        <w:t>（填写名称并盖章）</w:t>
      </w:r>
    </w:p>
    <w:p w:rsidR="00AE7237" w:rsidRDefault="00BD5085" w:rsidP="00406232">
      <w:pPr>
        <w:adjustRightInd w:val="0"/>
        <w:snapToGrid w:val="0"/>
        <w:spacing w:beforeLines="50"/>
        <w:ind w:firstLineChars="1600" w:firstLine="3840"/>
        <w:rPr>
          <w:rFonts w:ascii="宋体" w:hAnsi="宋体" w:cs="宋体"/>
          <w:iCs/>
          <w:sz w:val="24"/>
          <w:szCs w:val="21"/>
        </w:rPr>
      </w:pPr>
      <w:r>
        <w:rPr>
          <w:rFonts w:hAnsi="宋体" w:cs="宋体" w:hint="eastAsia"/>
          <w:sz w:val="24"/>
        </w:rPr>
        <w:t>法定代表人或授权委托人</w:t>
      </w:r>
      <w:r>
        <w:rPr>
          <w:rFonts w:ascii="宋体" w:hAnsi="宋体" w:cs="宋体" w:hint="eastAsia"/>
          <w:sz w:val="24"/>
        </w:rPr>
        <w:t>：</w:t>
      </w:r>
      <w:r>
        <w:rPr>
          <w:rFonts w:ascii="宋体" w:hAnsi="宋体" w:cs="宋体" w:hint="eastAsia"/>
          <w:iCs/>
          <w:sz w:val="24"/>
          <w:szCs w:val="21"/>
        </w:rPr>
        <w:t>（签字）</w:t>
      </w:r>
    </w:p>
    <w:p w:rsidR="00AE7237" w:rsidRDefault="00BD5085" w:rsidP="00406232">
      <w:pPr>
        <w:adjustRightInd w:val="0"/>
        <w:snapToGrid w:val="0"/>
        <w:spacing w:beforeLines="50"/>
        <w:ind w:firstLineChars="1600" w:firstLine="3840"/>
        <w:rPr>
          <w:rFonts w:ascii="宋体" w:hAnsi="宋体" w:cs="宋体"/>
          <w:iCs/>
          <w:sz w:val="24"/>
          <w:szCs w:val="21"/>
        </w:rPr>
      </w:pPr>
      <w:r>
        <w:rPr>
          <w:rFonts w:ascii="宋体" w:hAnsi="宋体" w:cs="宋体" w:hint="eastAsia"/>
          <w:iCs/>
          <w:sz w:val="24"/>
          <w:szCs w:val="21"/>
        </w:rPr>
        <w:t>日期：</w:t>
      </w: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AE7237" w:rsidRDefault="00AE7237" w:rsidP="00406232">
      <w:pPr>
        <w:pStyle w:val="2"/>
        <w:keepNext w:val="0"/>
        <w:keepLines w:val="0"/>
        <w:tabs>
          <w:tab w:val="left" w:pos="360"/>
          <w:tab w:val="left" w:pos="540"/>
        </w:tabs>
        <w:spacing w:beforeLines="50" w:beforeAutospacing="0" w:afterLines="50" w:afterAutospacing="0"/>
        <w:rPr>
          <w:rFonts w:ascii="宋体" w:eastAsia="宋体" w:hAnsi="宋体" w:cs="宋体"/>
          <w:sz w:val="32"/>
        </w:rPr>
      </w:pPr>
      <w:bookmarkStart w:id="83" w:name="_Toc22005"/>
      <w:bookmarkStart w:id="84" w:name="_Toc317237642"/>
      <w:bookmarkStart w:id="85" w:name="_Toc212102898"/>
    </w:p>
    <w:p w:rsidR="00AE7237" w:rsidRDefault="00AE7237" w:rsidP="00406232">
      <w:pPr>
        <w:pStyle w:val="2"/>
        <w:keepNext w:val="0"/>
        <w:keepLines w:val="0"/>
        <w:tabs>
          <w:tab w:val="left" w:pos="360"/>
          <w:tab w:val="left" w:pos="540"/>
        </w:tabs>
        <w:spacing w:beforeLines="50" w:beforeAutospacing="0" w:afterLines="50" w:afterAutospacing="0"/>
        <w:jc w:val="center"/>
        <w:rPr>
          <w:rFonts w:ascii="宋体" w:eastAsia="宋体" w:hAnsi="宋体" w:cs="宋体"/>
          <w:sz w:val="32"/>
        </w:rPr>
      </w:pPr>
      <w:bookmarkStart w:id="86" w:name="_Toc16455_WPSOffice_Level1"/>
    </w:p>
    <w:p w:rsidR="00AE7237" w:rsidRDefault="00BD5085" w:rsidP="00406232">
      <w:pPr>
        <w:pStyle w:val="2"/>
        <w:keepNext w:val="0"/>
        <w:keepLines w:val="0"/>
        <w:tabs>
          <w:tab w:val="left" w:pos="360"/>
          <w:tab w:val="left" w:pos="540"/>
        </w:tabs>
        <w:spacing w:beforeLines="50" w:beforeAutospacing="0" w:afterLines="50" w:afterAutospacing="0"/>
        <w:jc w:val="center"/>
        <w:rPr>
          <w:rFonts w:ascii="宋体" w:eastAsia="宋体" w:hAnsi="宋体" w:cs="宋体"/>
          <w:sz w:val="32"/>
        </w:rPr>
      </w:pPr>
      <w:r>
        <w:rPr>
          <w:rFonts w:ascii="宋体" w:eastAsia="宋体" w:hAnsi="宋体" w:cs="宋体"/>
          <w:sz w:val="32"/>
        </w:rPr>
        <w:br w:type="page"/>
      </w:r>
      <w:r>
        <w:rPr>
          <w:rFonts w:ascii="宋体" w:eastAsia="宋体" w:hAnsi="宋体" w:cs="宋体" w:hint="eastAsia"/>
          <w:sz w:val="32"/>
        </w:rPr>
        <w:lastRenderedPageBreak/>
        <w:t>八、反商业贿赂承诺书</w:t>
      </w:r>
      <w:bookmarkEnd w:id="83"/>
      <w:bookmarkEnd w:id="84"/>
      <w:bookmarkEnd w:id="85"/>
      <w:bookmarkEnd w:id="86"/>
    </w:p>
    <w:p w:rsidR="00AE7237" w:rsidRDefault="00BD5085">
      <w:pPr>
        <w:jc w:val="left"/>
        <w:rPr>
          <w:rFonts w:ascii="宋体" w:hAnsi="宋体" w:cs="宋体"/>
          <w:b/>
          <w:sz w:val="28"/>
          <w:szCs w:val="28"/>
        </w:rPr>
      </w:pPr>
      <w:r>
        <w:rPr>
          <w:rFonts w:ascii="宋体" w:hAnsi="宋体" w:cs="宋体" w:hint="eastAsia"/>
          <w:b/>
          <w:sz w:val="28"/>
          <w:szCs w:val="28"/>
        </w:rPr>
        <w:t>致: 三沙市永兴管理委员会</w:t>
      </w:r>
    </w:p>
    <w:p w:rsidR="00AE7237" w:rsidRDefault="00BD5085">
      <w:pPr>
        <w:spacing w:line="360" w:lineRule="auto"/>
        <w:ind w:firstLine="480"/>
        <w:rPr>
          <w:rFonts w:ascii="宋体" w:hAnsi="宋体" w:cs="宋体"/>
          <w:sz w:val="24"/>
        </w:rPr>
      </w:pPr>
      <w:r>
        <w:rPr>
          <w:rFonts w:ascii="宋体" w:hAnsi="宋体" w:cs="宋体" w:hint="eastAsia"/>
          <w:sz w:val="24"/>
        </w:rPr>
        <w:t>我公司郑重承诺在</w:t>
      </w:r>
      <w:r>
        <w:rPr>
          <w:rFonts w:ascii="宋体" w:hAnsi="宋体" w:cs="宋体" w:hint="eastAsia"/>
          <w:sz w:val="24"/>
          <w:u w:val="single"/>
        </w:rPr>
        <w:t xml:space="preserve">                 </w:t>
      </w:r>
      <w:r>
        <w:rPr>
          <w:rFonts w:ascii="宋体" w:hAnsi="宋体" w:cs="宋体" w:hint="eastAsia"/>
          <w:sz w:val="24"/>
        </w:rPr>
        <w:t>磋商项目采购活动中，我公司保证做到：</w:t>
      </w:r>
    </w:p>
    <w:p w:rsidR="00AE7237" w:rsidRDefault="00BD5085">
      <w:pPr>
        <w:spacing w:line="360" w:lineRule="auto"/>
        <w:ind w:firstLine="480"/>
        <w:rPr>
          <w:rFonts w:ascii="宋体" w:hAnsi="宋体" w:cs="宋体"/>
          <w:sz w:val="24"/>
        </w:rPr>
      </w:pPr>
      <w:r>
        <w:rPr>
          <w:rFonts w:ascii="宋体" w:hAnsi="宋体" w:cs="宋体" w:hint="eastAsia"/>
          <w:sz w:val="24"/>
        </w:rPr>
        <w:t>一、公平竞争参加本磋商项目。</w:t>
      </w:r>
    </w:p>
    <w:p w:rsidR="00AE7237" w:rsidRDefault="00BD5085">
      <w:pPr>
        <w:spacing w:line="360" w:lineRule="auto"/>
        <w:ind w:firstLine="480"/>
        <w:rPr>
          <w:rFonts w:ascii="宋体" w:hAnsi="宋体" w:cs="宋体"/>
          <w:sz w:val="24"/>
        </w:rPr>
      </w:pPr>
      <w:r>
        <w:rPr>
          <w:rFonts w:ascii="宋体" w:hAnsi="宋体" w:cs="宋体"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AE7237" w:rsidRDefault="00BD5085">
      <w:pPr>
        <w:spacing w:line="360" w:lineRule="auto"/>
        <w:ind w:firstLine="480"/>
        <w:rPr>
          <w:rFonts w:ascii="宋体" w:hAnsi="宋体" w:cs="宋体"/>
          <w:sz w:val="24"/>
        </w:rPr>
      </w:pPr>
      <w:r>
        <w:rPr>
          <w:rFonts w:ascii="宋体" w:hAnsi="宋体" w:cs="宋体" w:hint="eastAsia"/>
          <w:sz w:val="24"/>
        </w:rPr>
        <w:t>三、若出现上述行为，我公司及参与磋商的工作人员愿意接受按照国家法律法规等有关规定给予的处罚。</w:t>
      </w:r>
    </w:p>
    <w:p w:rsidR="00AE7237" w:rsidRDefault="00AE7237">
      <w:pPr>
        <w:spacing w:line="360" w:lineRule="auto"/>
        <w:ind w:firstLine="480"/>
        <w:rPr>
          <w:rFonts w:ascii="宋体" w:hAnsi="宋体" w:cs="宋体"/>
          <w:sz w:val="24"/>
        </w:rPr>
      </w:pPr>
    </w:p>
    <w:p w:rsidR="00AE7237" w:rsidRDefault="00AE7237">
      <w:pPr>
        <w:spacing w:line="360" w:lineRule="auto"/>
        <w:ind w:firstLine="480"/>
        <w:rPr>
          <w:rFonts w:ascii="宋体" w:hAnsi="宋体" w:cs="宋体"/>
          <w:sz w:val="24"/>
        </w:rPr>
      </w:pPr>
    </w:p>
    <w:p w:rsidR="00AE7237" w:rsidRDefault="00AE7237">
      <w:pPr>
        <w:adjustRightInd w:val="0"/>
        <w:spacing w:line="360" w:lineRule="auto"/>
        <w:ind w:firstLineChars="200" w:firstLine="480"/>
        <w:rPr>
          <w:rFonts w:ascii="宋体" w:hAnsi="宋体" w:cs="宋体"/>
          <w:sz w:val="24"/>
        </w:rPr>
      </w:pPr>
      <w:bookmarkStart w:id="87" w:name="_Toc9285"/>
      <w:bookmarkStart w:id="88" w:name="_Toc317237643"/>
    </w:p>
    <w:p w:rsidR="00AE7237" w:rsidRDefault="00BD5085" w:rsidP="00406232">
      <w:pPr>
        <w:adjustRightInd w:val="0"/>
        <w:snapToGrid w:val="0"/>
        <w:spacing w:beforeLines="50" w:afterLines="50"/>
        <w:ind w:firstLineChars="1600" w:firstLine="3840"/>
        <w:rPr>
          <w:rFonts w:ascii="宋体" w:hAnsi="宋体" w:cs="宋体"/>
          <w:sz w:val="24"/>
        </w:rPr>
      </w:pPr>
      <w:r>
        <w:rPr>
          <w:rFonts w:ascii="宋体" w:hAnsi="宋体" w:cs="宋体" w:hint="eastAsia"/>
          <w:sz w:val="24"/>
        </w:rPr>
        <w:t xml:space="preserve">供应商：        </w:t>
      </w:r>
      <w:r>
        <w:rPr>
          <w:rFonts w:ascii="宋体" w:hAnsi="宋体" w:cs="宋体" w:hint="eastAsia"/>
          <w:iCs/>
          <w:sz w:val="24"/>
        </w:rPr>
        <w:t>（填写名称并盖章）</w:t>
      </w:r>
    </w:p>
    <w:p w:rsidR="00AE7237" w:rsidRDefault="00BD5085" w:rsidP="00406232">
      <w:pPr>
        <w:adjustRightInd w:val="0"/>
        <w:snapToGrid w:val="0"/>
        <w:spacing w:beforeLines="50"/>
        <w:ind w:firstLineChars="1600" w:firstLine="3840"/>
        <w:rPr>
          <w:rFonts w:ascii="宋体" w:hAnsi="宋体" w:cs="宋体"/>
          <w:iCs/>
          <w:sz w:val="24"/>
          <w:szCs w:val="21"/>
        </w:rPr>
      </w:pPr>
      <w:r>
        <w:rPr>
          <w:rFonts w:hAnsi="宋体" w:cs="宋体" w:hint="eastAsia"/>
          <w:sz w:val="24"/>
        </w:rPr>
        <w:t>法定代表人或授权委托人</w:t>
      </w:r>
      <w:r>
        <w:rPr>
          <w:rFonts w:ascii="宋体" w:hAnsi="宋体" w:cs="宋体" w:hint="eastAsia"/>
          <w:sz w:val="24"/>
        </w:rPr>
        <w:t xml:space="preserve">：  </w:t>
      </w:r>
      <w:r>
        <w:rPr>
          <w:rFonts w:ascii="宋体" w:hAnsi="宋体" w:cs="宋体" w:hint="eastAsia"/>
          <w:iCs/>
          <w:sz w:val="24"/>
          <w:szCs w:val="21"/>
        </w:rPr>
        <w:t>（签字）</w:t>
      </w:r>
    </w:p>
    <w:p w:rsidR="00AE7237" w:rsidRDefault="00BD5085" w:rsidP="00406232">
      <w:pPr>
        <w:adjustRightInd w:val="0"/>
        <w:snapToGrid w:val="0"/>
        <w:spacing w:beforeLines="50"/>
        <w:ind w:firstLineChars="1600" w:firstLine="3840"/>
        <w:rPr>
          <w:rFonts w:ascii="宋体" w:hAnsi="宋体" w:cs="宋体"/>
          <w:iCs/>
          <w:sz w:val="24"/>
          <w:szCs w:val="21"/>
        </w:rPr>
      </w:pPr>
      <w:r>
        <w:rPr>
          <w:rFonts w:ascii="宋体" w:hAnsi="宋体" w:cs="宋体" w:hint="eastAsia"/>
          <w:iCs/>
          <w:sz w:val="24"/>
          <w:szCs w:val="21"/>
        </w:rPr>
        <w:t>日期：</w:t>
      </w:r>
    </w:p>
    <w:p w:rsidR="00AE7237" w:rsidRDefault="00AE7237">
      <w:pPr>
        <w:pStyle w:val="11"/>
        <w:rPr>
          <w:rFonts w:eastAsia="宋体" w:hAnsi="宋体" w:cs="宋体"/>
          <w:sz w:val="24"/>
          <w:szCs w:val="24"/>
        </w:rPr>
      </w:pPr>
    </w:p>
    <w:p w:rsidR="00AE7237" w:rsidRDefault="00AE7237">
      <w:pPr>
        <w:pStyle w:val="11"/>
        <w:rPr>
          <w:rFonts w:eastAsia="宋体" w:hAnsi="宋体" w:cs="宋体"/>
          <w:sz w:val="24"/>
          <w:szCs w:val="24"/>
        </w:rPr>
      </w:pPr>
    </w:p>
    <w:p w:rsidR="00AE7237" w:rsidRDefault="00AE7237">
      <w:pPr>
        <w:pStyle w:val="11"/>
        <w:rPr>
          <w:rFonts w:eastAsia="宋体" w:hAnsi="宋体" w:cs="宋体"/>
          <w:sz w:val="24"/>
          <w:szCs w:val="24"/>
        </w:rPr>
      </w:pPr>
    </w:p>
    <w:p w:rsidR="00AE7237" w:rsidRDefault="00AE7237">
      <w:pPr>
        <w:pStyle w:val="11"/>
        <w:rPr>
          <w:rFonts w:eastAsia="宋体" w:hAnsi="宋体" w:cs="宋体"/>
          <w:sz w:val="24"/>
          <w:szCs w:val="24"/>
        </w:rPr>
      </w:pPr>
    </w:p>
    <w:p w:rsidR="00AE7237" w:rsidRDefault="00AE7237">
      <w:pPr>
        <w:pStyle w:val="11"/>
        <w:rPr>
          <w:rFonts w:eastAsia="宋体" w:hAnsi="宋体" w:cs="宋体"/>
          <w:sz w:val="24"/>
          <w:szCs w:val="24"/>
        </w:rPr>
      </w:pPr>
    </w:p>
    <w:p w:rsidR="00AE7237" w:rsidRDefault="00AE7237">
      <w:pPr>
        <w:pStyle w:val="11"/>
        <w:rPr>
          <w:rFonts w:eastAsia="宋体" w:hAnsi="宋体" w:cs="宋体"/>
          <w:sz w:val="24"/>
          <w:szCs w:val="24"/>
        </w:rPr>
      </w:pPr>
    </w:p>
    <w:p w:rsidR="00AE7237" w:rsidRDefault="00BD5085">
      <w:pPr>
        <w:spacing w:line="360" w:lineRule="auto"/>
        <w:jc w:val="center"/>
        <w:rPr>
          <w:rFonts w:ascii="宋体" w:hAnsi="宋体" w:cs="宋体"/>
          <w:b/>
          <w:bCs/>
          <w:sz w:val="32"/>
          <w:szCs w:val="32"/>
        </w:rPr>
      </w:pPr>
      <w:r>
        <w:rPr>
          <w:rFonts w:ascii="宋体" w:hAnsi="宋体" w:cs="宋体" w:hint="eastAsia"/>
          <w:sz w:val="24"/>
        </w:rPr>
        <w:br w:type="page"/>
      </w:r>
      <w:bookmarkStart w:id="89" w:name="_Toc21543_WPSOffice_Level1"/>
      <w:r>
        <w:rPr>
          <w:rFonts w:ascii="宋体" w:hAnsi="宋体" w:cs="宋体" w:hint="eastAsia"/>
          <w:b/>
          <w:bCs/>
          <w:sz w:val="32"/>
          <w:szCs w:val="32"/>
        </w:rPr>
        <w:lastRenderedPageBreak/>
        <w:t>九、无重大违法犯罪记录声明</w:t>
      </w:r>
      <w:bookmarkEnd w:id="89"/>
    </w:p>
    <w:p w:rsidR="00AE7237" w:rsidRDefault="00AE7237">
      <w:pPr>
        <w:spacing w:line="560" w:lineRule="exact"/>
        <w:ind w:firstLine="576"/>
        <w:rPr>
          <w:rFonts w:ascii="宋体" w:hAnsi="宋体" w:cs="宋体"/>
          <w:b/>
          <w:bCs/>
          <w:sz w:val="24"/>
        </w:rPr>
      </w:pPr>
    </w:p>
    <w:p w:rsidR="00AE7237" w:rsidRDefault="00BD5085">
      <w:pPr>
        <w:topLinePunct/>
        <w:spacing w:line="440" w:lineRule="exact"/>
        <w:rPr>
          <w:rFonts w:ascii="宋体" w:hAnsi="宋体" w:cs="宋体"/>
          <w:sz w:val="24"/>
        </w:rPr>
      </w:pPr>
      <w:r>
        <w:rPr>
          <w:rFonts w:ascii="宋体" w:hAnsi="宋体" w:cs="宋体" w:hint="eastAsia"/>
          <w:b/>
          <w:sz w:val="28"/>
          <w:szCs w:val="28"/>
        </w:rPr>
        <w:t>致：三沙市永兴管理委员会</w:t>
      </w:r>
    </w:p>
    <w:p w:rsidR="00AE7237" w:rsidRDefault="00BD5085">
      <w:pPr>
        <w:topLinePunct/>
        <w:spacing w:line="440" w:lineRule="exact"/>
        <w:ind w:firstLineChars="200" w:firstLine="480"/>
        <w:rPr>
          <w:rFonts w:ascii="宋体" w:hAnsi="宋体" w:cs="宋体"/>
          <w:sz w:val="24"/>
        </w:rPr>
      </w:pPr>
      <w:r>
        <w:rPr>
          <w:rFonts w:ascii="宋体" w:hAnsi="宋体" w:cs="宋体" w:hint="eastAsia"/>
          <w:sz w:val="24"/>
        </w:rPr>
        <w:t>我公司在参加本次政府招标（招标编号:HNLY-20191201</w:t>
      </w:r>
      <w:r>
        <w:rPr>
          <w:rFonts w:ascii="宋体" w:hAnsi="宋体" w:cs="宋体" w:hint="eastAsia"/>
          <w:sz w:val="24"/>
          <w:u w:val="single"/>
        </w:rPr>
        <w:t xml:space="preserve">             （项目名称）</w:t>
      </w:r>
      <w:r>
        <w:rPr>
          <w:rFonts w:ascii="宋体" w:hAnsi="宋体" w:cs="宋体" w:hint="eastAsia"/>
          <w:sz w:val="24"/>
        </w:rPr>
        <w:t>活动前三年内（2016年1月1日~至今；成立不足三年的，以成立之日算起。），在经营活动中没有重大事故，没有任何违法行为记录。</w:t>
      </w:r>
    </w:p>
    <w:p w:rsidR="00AE7237" w:rsidRDefault="00BD5085">
      <w:pPr>
        <w:topLinePunct/>
        <w:spacing w:line="440" w:lineRule="exact"/>
        <w:ind w:firstLineChars="200" w:firstLine="480"/>
        <w:rPr>
          <w:rFonts w:ascii="宋体" w:hAnsi="宋体" w:cs="宋体"/>
          <w:sz w:val="24"/>
        </w:rPr>
      </w:pPr>
      <w:r>
        <w:rPr>
          <w:rFonts w:ascii="宋体" w:hAnsi="宋体" w:cs="宋体" w:hint="eastAsia"/>
          <w:sz w:val="24"/>
        </w:rPr>
        <w:t>特此声明。</w:t>
      </w:r>
    </w:p>
    <w:p w:rsidR="00AE7237" w:rsidRDefault="00AE7237">
      <w:pPr>
        <w:spacing w:line="360" w:lineRule="auto"/>
        <w:rPr>
          <w:rFonts w:ascii="宋体" w:hAnsi="宋体" w:cs="宋体"/>
          <w:b/>
          <w:bCs/>
          <w:sz w:val="36"/>
          <w:szCs w:val="36"/>
        </w:rPr>
      </w:pPr>
    </w:p>
    <w:p w:rsidR="00AE7237" w:rsidRDefault="00AE7237">
      <w:pPr>
        <w:spacing w:line="360" w:lineRule="auto"/>
        <w:rPr>
          <w:rFonts w:ascii="宋体" w:hAnsi="宋体" w:cs="宋体"/>
          <w:b/>
          <w:bCs/>
          <w:sz w:val="36"/>
          <w:szCs w:val="36"/>
        </w:rPr>
      </w:pPr>
    </w:p>
    <w:p w:rsidR="00AE7237" w:rsidRDefault="00BD5085">
      <w:pPr>
        <w:spacing w:line="360" w:lineRule="auto"/>
        <w:ind w:firstLine="480"/>
        <w:rPr>
          <w:rFonts w:ascii="宋体" w:hAnsi="宋体" w:cs="宋体"/>
          <w:sz w:val="24"/>
        </w:rPr>
      </w:pPr>
      <w:r>
        <w:rPr>
          <w:rFonts w:ascii="宋体" w:hAnsi="宋体" w:cs="宋体" w:hint="eastAsia"/>
          <w:sz w:val="24"/>
        </w:rPr>
        <w:t xml:space="preserve">                             供应商：       </w:t>
      </w:r>
      <w:r>
        <w:rPr>
          <w:rFonts w:ascii="宋体" w:hAnsi="宋体" w:cs="宋体" w:hint="eastAsia"/>
          <w:iCs/>
          <w:sz w:val="24"/>
        </w:rPr>
        <w:t>（填写名称并盖章）</w:t>
      </w:r>
    </w:p>
    <w:p w:rsidR="00AE7237" w:rsidRDefault="00BD5085">
      <w:pPr>
        <w:spacing w:line="360" w:lineRule="auto"/>
        <w:ind w:firstLine="480"/>
        <w:rPr>
          <w:rFonts w:ascii="宋体" w:hAnsi="宋体" w:cs="宋体"/>
          <w:sz w:val="24"/>
        </w:rPr>
      </w:pPr>
      <w:r>
        <w:rPr>
          <w:rFonts w:ascii="宋体" w:hAnsi="宋体" w:cs="宋体" w:hint="eastAsia"/>
          <w:sz w:val="24"/>
        </w:rPr>
        <w:t xml:space="preserve">                             法定代表人及授权委托人： </w:t>
      </w:r>
      <w:r>
        <w:rPr>
          <w:rFonts w:ascii="宋体" w:hAnsi="宋体" w:cs="宋体" w:hint="eastAsia"/>
          <w:iCs/>
          <w:sz w:val="24"/>
          <w:szCs w:val="21"/>
        </w:rPr>
        <w:t>（签字）</w:t>
      </w:r>
    </w:p>
    <w:p w:rsidR="00AE7237" w:rsidRDefault="00BD5085">
      <w:pPr>
        <w:spacing w:line="360" w:lineRule="auto"/>
        <w:ind w:firstLine="480"/>
        <w:rPr>
          <w:rFonts w:ascii="宋体" w:hAnsi="宋体" w:cs="宋体"/>
          <w:sz w:val="24"/>
        </w:rPr>
      </w:pPr>
      <w:r>
        <w:rPr>
          <w:rFonts w:ascii="宋体" w:hAnsi="宋体" w:cs="宋体" w:hint="eastAsia"/>
          <w:sz w:val="24"/>
        </w:rPr>
        <w:t xml:space="preserve">                             日期：</w:t>
      </w:r>
    </w:p>
    <w:p w:rsidR="00AE7237" w:rsidRDefault="00AE7237">
      <w:pPr>
        <w:spacing w:line="360" w:lineRule="auto"/>
        <w:rPr>
          <w:rFonts w:ascii="宋体" w:hAnsi="宋体" w:cs="宋体"/>
          <w:b/>
          <w:bCs/>
          <w:sz w:val="36"/>
          <w:szCs w:val="36"/>
        </w:rPr>
      </w:pPr>
    </w:p>
    <w:p w:rsidR="00AE7237" w:rsidRDefault="00BD5085">
      <w:pPr>
        <w:spacing w:line="360" w:lineRule="auto"/>
        <w:jc w:val="center"/>
        <w:rPr>
          <w:rFonts w:ascii="宋体" w:hAnsi="宋体" w:cs="宋体"/>
          <w:b/>
          <w:bCs/>
          <w:sz w:val="32"/>
          <w:szCs w:val="32"/>
        </w:rPr>
      </w:pPr>
      <w:r>
        <w:rPr>
          <w:rFonts w:ascii="宋体" w:hAnsi="宋体" w:cs="宋体" w:hint="eastAsia"/>
          <w:b/>
          <w:bCs/>
          <w:sz w:val="36"/>
          <w:szCs w:val="36"/>
        </w:rPr>
        <w:br w:type="page"/>
      </w:r>
      <w:bookmarkStart w:id="90" w:name="_Toc20652_WPSOffice_Level1"/>
      <w:r>
        <w:rPr>
          <w:rFonts w:ascii="宋体" w:hAnsi="宋体" w:cs="宋体" w:hint="eastAsia"/>
          <w:b/>
          <w:bCs/>
          <w:sz w:val="32"/>
          <w:szCs w:val="32"/>
        </w:rPr>
        <w:lastRenderedPageBreak/>
        <w:t>十、小微企业声明函</w:t>
      </w:r>
      <w:bookmarkEnd w:id="90"/>
    </w:p>
    <w:p w:rsidR="00AE7237" w:rsidRDefault="00BD5085">
      <w:pPr>
        <w:spacing w:line="360" w:lineRule="auto"/>
        <w:ind w:firstLineChars="200" w:firstLine="480"/>
        <w:rPr>
          <w:rFonts w:ascii="宋体" w:hAnsi="宋体" w:cs="宋体"/>
          <w:sz w:val="24"/>
        </w:rPr>
      </w:pPr>
      <w:r>
        <w:rPr>
          <w:rFonts w:ascii="宋体" w:hAnsi="宋体" w:cs="宋体" w:hint="eastAsia"/>
          <w:sz w:val="24"/>
        </w:rPr>
        <w:t>本公司郑重声明，根据《政府采购促进中小企业发展暂行办法》(财库)［2011］181号）的规定，本公司为</w:t>
      </w:r>
      <w:r>
        <w:rPr>
          <w:rFonts w:ascii="宋体" w:hAnsi="宋体" w:cs="宋体" w:hint="eastAsia"/>
          <w:sz w:val="24"/>
          <w:u w:val="single"/>
        </w:rPr>
        <w:t xml:space="preserve">         </w:t>
      </w:r>
      <w:r>
        <w:rPr>
          <w:rFonts w:ascii="宋体" w:hAnsi="宋体" w:cs="宋体" w:hint="eastAsia"/>
          <w:sz w:val="24"/>
        </w:rPr>
        <w:t>(请填写：中型、小型、微型)企业。即，本公司同时满足以下条件：</w:t>
      </w:r>
    </w:p>
    <w:p w:rsidR="00AE7237" w:rsidRDefault="00BD5085">
      <w:pPr>
        <w:spacing w:line="360" w:lineRule="auto"/>
        <w:ind w:firstLineChars="200" w:firstLine="480"/>
        <w:rPr>
          <w:rFonts w:ascii="宋体" w:hAnsi="宋体" w:cs="宋体"/>
          <w:sz w:val="24"/>
        </w:rPr>
      </w:pPr>
      <w:r>
        <w:rPr>
          <w:rFonts w:ascii="宋体" w:hAnsi="宋体" w:cs="宋体" w:hint="eastAsia"/>
          <w:sz w:val="24"/>
        </w:rPr>
        <w:t>1、根据《工业和信息化部、国家统计局、国家发展和改革委员会、财政局关于印发中小企业划型标准规定的通知》（工信部联企业［2011］300号）规定的划分标准，本公司为</w:t>
      </w:r>
      <w:r>
        <w:rPr>
          <w:rFonts w:ascii="宋体" w:hAnsi="宋体" w:cs="宋体" w:hint="eastAsia"/>
          <w:sz w:val="24"/>
          <w:u w:val="single"/>
        </w:rPr>
        <w:t xml:space="preserve">           </w:t>
      </w:r>
      <w:r>
        <w:rPr>
          <w:rFonts w:ascii="宋体" w:hAnsi="宋体" w:cs="宋体" w:hint="eastAsia"/>
          <w:sz w:val="24"/>
        </w:rPr>
        <w:t>（请填写：中型、小型、微型）企业。</w:t>
      </w:r>
    </w:p>
    <w:p w:rsidR="00AE7237" w:rsidRDefault="00BD5085">
      <w:pPr>
        <w:spacing w:line="360" w:lineRule="auto"/>
        <w:ind w:firstLine="480"/>
        <w:rPr>
          <w:rFonts w:ascii="宋体" w:hAnsi="宋体" w:cs="宋体"/>
          <w:sz w:val="24"/>
        </w:rPr>
      </w:pPr>
      <w:r>
        <w:rPr>
          <w:rFonts w:ascii="宋体" w:hAnsi="宋体" w:cs="宋体" w:hint="eastAsia"/>
          <w:sz w:val="24"/>
        </w:rPr>
        <w:t>2、本公司参加</w:t>
      </w:r>
      <w:r>
        <w:rPr>
          <w:rFonts w:ascii="宋体" w:hAnsi="宋体" w:cs="宋体" w:hint="eastAsia"/>
          <w:sz w:val="24"/>
          <w:u w:val="single"/>
        </w:rPr>
        <w:t xml:space="preserve">              </w:t>
      </w:r>
      <w:r>
        <w:rPr>
          <w:rFonts w:ascii="宋体" w:hAnsi="宋体" w:cs="宋体" w:hint="eastAsia"/>
          <w:sz w:val="24"/>
        </w:rPr>
        <w:t>单位的</w:t>
      </w:r>
      <w:r>
        <w:rPr>
          <w:rFonts w:ascii="宋体" w:hAnsi="宋体" w:cs="宋体" w:hint="eastAsia"/>
          <w:sz w:val="24"/>
          <w:u w:val="single"/>
        </w:rPr>
        <w:t xml:space="preserve">              </w:t>
      </w:r>
      <w:r>
        <w:rPr>
          <w:rFonts w:ascii="宋体" w:hAnsi="宋体" w:cs="宋体" w:hint="eastAsia"/>
          <w:sz w:val="24"/>
        </w:rPr>
        <w:t>项目采购活动提供本企业制造的货物，由本企业承担工程、提供服务，或者提供其他</w:t>
      </w:r>
      <w:r>
        <w:rPr>
          <w:rFonts w:ascii="宋体" w:hAnsi="宋体" w:cs="宋体" w:hint="eastAsia"/>
          <w:sz w:val="24"/>
          <w:u w:val="single"/>
        </w:rPr>
        <w:t xml:space="preserve">            </w:t>
      </w:r>
      <w:r>
        <w:rPr>
          <w:rFonts w:ascii="宋体" w:hAnsi="宋体" w:cs="宋体" w:hint="eastAsia"/>
          <w:sz w:val="24"/>
        </w:rPr>
        <w:t>（请填写：中型、小型、微型）企业制造的货物。本条所称货物不包括使用大型企业注册商标的货物。</w:t>
      </w:r>
    </w:p>
    <w:p w:rsidR="00AE7237" w:rsidRDefault="00BD5085">
      <w:pPr>
        <w:spacing w:line="360" w:lineRule="auto"/>
        <w:ind w:firstLine="480"/>
        <w:rPr>
          <w:rFonts w:ascii="宋体" w:hAnsi="宋体" w:cs="宋体"/>
          <w:sz w:val="24"/>
        </w:rPr>
      </w:pPr>
      <w:r>
        <w:rPr>
          <w:rFonts w:ascii="宋体" w:hAnsi="宋体" w:cs="宋体" w:hint="eastAsia"/>
          <w:sz w:val="24"/>
        </w:rPr>
        <w:t xml:space="preserve">本公司对上述声明的真实性负责。如有虚假，将依法承担相应责任。  </w:t>
      </w:r>
    </w:p>
    <w:p w:rsidR="00AE7237" w:rsidRDefault="00BD5085">
      <w:pPr>
        <w:spacing w:line="360" w:lineRule="auto"/>
        <w:ind w:firstLine="480"/>
        <w:rPr>
          <w:rFonts w:ascii="宋体" w:hAnsi="宋体" w:cs="宋体"/>
          <w:sz w:val="24"/>
        </w:rPr>
      </w:pPr>
      <w:r>
        <w:rPr>
          <w:rFonts w:ascii="宋体" w:hAnsi="宋体" w:cs="宋体" w:hint="eastAsia"/>
          <w:sz w:val="24"/>
        </w:rPr>
        <w:t xml:space="preserve">（注：如为小微企业，需如实填写小微企业声明函，并在《报价一览表》备注栏中标注，否则其投标报价不做优惠折算。）   </w:t>
      </w:r>
    </w:p>
    <w:p w:rsidR="00AE7237" w:rsidRDefault="00AE7237">
      <w:pPr>
        <w:spacing w:line="360" w:lineRule="auto"/>
        <w:ind w:firstLine="480"/>
        <w:rPr>
          <w:rFonts w:ascii="宋体" w:hAnsi="宋体" w:cs="宋体"/>
          <w:sz w:val="24"/>
        </w:rPr>
      </w:pPr>
    </w:p>
    <w:p w:rsidR="00AE7237" w:rsidRDefault="00AE7237">
      <w:pPr>
        <w:spacing w:line="360" w:lineRule="auto"/>
        <w:ind w:firstLine="480"/>
        <w:rPr>
          <w:rFonts w:ascii="宋体" w:hAnsi="宋体" w:cs="宋体"/>
          <w:sz w:val="24"/>
        </w:rPr>
      </w:pPr>
    </w:p>
    <w:p w:rsidR="00AE7237" w:rsidRDefault="00AE7237">
      <w:pPr>
        <w:spacing w:line="360" w:lineRule="auto"/>
        <w:ind w:firstLine="480"/>
        <w:rPr>
          <w:rFonts w:ascii="宋体" w:hAnsi="宋体" w:cs="宋体"/>
          <w:sz w:val="24"/>
        </w:rPr>
      </w:pPr>
    </w:p>
    <w:p w:rsidR="00AE7237" w:rsidRDefault="00AE7237">
      <w:pPr>
        <w:spacing w:line="360" w:lineRule="auto"/>
        <w:rPr>
          <w:rFonts w:ascii="宋体" w:hAnsi="宋体" w:cs="宋体"/>
          <w:sz w:val="24"/>
        </w:rPr>
      </w:pPr>
    </w:p>
    <w:p w:rsidR="00AE7237" w:rsidRDefault="00BD5085">
      <w:pPr>
        <w:spacing w:line="360" w:lineRule="auto"/>
        <w:ind w:firstLine="480"/>
        <w:rPr>
          <w:rFonts w:ascii="宋体" w:hAnsi="宋体" w:cs="宋体"/>
          <w:sz w:val="24"/>
        </w:rPr>
      </w:pPr>
      <w:r>
        <w:rPr>
          <w:rFonts w:ascii="宋体" w:hAnsi="宋体" w:cs="宋体" w:hint="eastAsia"/>
          <w:sz w:val="24"/>
        </w:rPr>
        <w:t xml:space="preserve">                             供应商：       </w:t>
      </w:r>
      <w:r>
        <w:rPr>
          <w:rFonts w:ascii="宋体" w:hAnsi="宋体" w:cs="宋体" w:hint="eastAsia"/>
          <w:iCs/>
          <w:sz w:val="24"/>
        </w:rPr>
        <w:t>（填写名称并盖章）</w:t>
      </w:r>
    </w:p>
    <w:p w:rsidR="00AE7237" w:rsidRDefault="00BD5085">
      <w:pPr>
        <w:spacing w:line="360" w:lineRule="auto"/>
        <w:ind w:firstLine="480"/>
        <w:rPr>
          <w:rFonts w:ascii="宋体" w:hAnsi="宋体" w:cs="宋体"/>
          <w:sz w:val="24"/>
        </w:rPr>
      </w:pPr>
      <w:r>
        <w:rPr>
          <w:rFonts w:ascii="宋体" w:hAnsi="宋体" w:cs="宋体" w:hint="eastAsia"/>
          <w:sz w:val="24"/>
        </w:rPr>
        <w:t xml:space="preserve">                             法定代表人及授权委托人： </w:t>
      </w:r>
      <w:r>
        <w:rPr>
          <w:rFonts w:ascii="宋体" w:hAnsi="宋体" w:cs="宋体" w:hint="eastAsia"/>
          <w:iCs/>
          <w:sz w:val="24"/>
          <w:szCs w:val="21"/>
        </w:rPr>
        <w:t>（签字）</w:t>
      </w:r>
    </w:p>
    <w:p w:rsidR="00AE7237" w:rsidRDefault="00BD5085">
      <w:pPr>
        <w:spacing w:line="360" w:lineRule="auto"/>
        <w:ind w:firstLine="480"/>
        <w:rPr>
          <w:rFonts w:ascii="宋体" w:hAnsi="宋体" w:cs="宋体"/>
          <w:sz w:val="24"/>
        </w:rPr>
      </w:pPr>
      <w:r>
        <w:rPr>
          <w:rFonts w:ascii="宋体" w:hAnsi="宋体" w:cs="宋体" w:hint="eastAsia"/>
          <w:sz w:val="24"/>
        </w:rPr>
        <w:t xml:space="preserve">                             日期：</w:t>
      </w:r>
    </w:p>
    <w:p w:rsidR="00AE7237" w:rsidRDefault="00AE7237">
      <w:pPr>
        <w:spacing w:line="360" w:lineRule="auto"/>
        <w:rPr>
          <w:rFonts w:ascii="宋体" w:hAnsi="宋体" w:cs="宋体"/>
          <w:sz w:val="24"/>
        </w:rPr>
      </w:pPr>
    </w:p>
    <w:p w:rsidR="00AE7237" w:rsidRDefault="00AE7237">
      <w:pPr>
        <w:spacing w:line="360" w:lineRule="auto"/>
        <w:rPr>
          <w:rFonts w:ascii="宋体" w:hAnsi="宋体" w:cs="宋体"/>
          <w:sz w:val="24"/>
        </w:rPr>
      </w:pPr>
    </w:p>
    <w:p w:rsidR="00AE7237" w:rsidRDefault="00AE7237">
      <w:pPr>
        <w:spacing w:line="360" w:lineRule="auto"/>
        <w:rPr>
          <w:rFonts w:ascii="宋体" w:hAnsi="宋体" w:cs="宋体"/>
          <w:sz w:val="24"/>
        </w:rPr>
      </w:pPr>
    </w:p>
    <w:p w:rsidR="00AE7237" w:rsidRDefault="00AE7237">
      <w:pPr>
        <w:spacing w:line="360" w:lineRule="auto"/>
        <w:rPr>
          <w:rFonts w:ascii="宋体" w:hAnsi="宋体" w:cs="宋体"/>
          <w:sz w:val="24"/>
        </w:rPr>
      </w:pPr>
    </w:p>
    <w:p w:rsidR="00AE7237" w:rsidRDefault="00AE7237">
      <w:pPr>
        <w:spacing w:line="360" w:lineRule="auto"/>
        <w:rPr>
          <w:rFonts w:ascii="宋体" w:hAnsi="宋体" w:cs="宋体"/>
          <w:sz w:val="24"/>
        </w:rPr>
      </w:pPr>
    </w:p>
    <w:p w:rsidR="00AE7237" w:rsidRDefault="00AE7237">
      <w:pPr>
        <w:spacing w:line="360" w:lineRule="auto"/>
        <w:rPr>
          <w:rFonts w:ascii="宋体" w:hAnsi="宋体" w:cs="宋体"/>
          <w:sz w:val="24"/>
        </w:rPr>
      </w:pPr>
    </w:p>
    <w:p w:rsidR="00AE7237" w:rsidRDefault="00BD5085">
      <w:pPr>
        <w:spacing w:line="360" w:lineRule="auto"/>
        <w:jc w:val="center"/>
        <w:rPr>
          <w:rFonts w:ascii="宋体" w:hAnsi="宋体" w:cs="宋体"/>
          <w:b/>
          <w:bCs/>
          <w:sz w:val="32"/>
          <w:szCs w:val="32"/>
        </w:rPr>
      </w:pPr>
      <w:r>
        <w:rPr>
          <w:rFonts w:ascii="宋体" w:hAnsi="宋体" w:cs="宋体"/>
          <w:b/>
          <w:bCs/>
          <w:sz w:val="32"/>
          <w:szCs w:val="32"/>
        </w:rPr>
        <w:br w:type="page"/>
      </w:r>
      <w:bookmarkStart w:id="91" w:name="_Toc10399_WPSOffice_Level1"/>
      <w:r>
        <w:rPr>
          <w:rFonts w:ascii="宋体" w:hAnsi="宋体" w:cs="宋体" w:hint="eastAsia"/>
          <w:b/>
          <w:bCs/>
          <w:sz w:val="32"/>
          <w:szCs w:val="32"/>
        </w:rPr>
        <w:lastRenderedPageBreak/>
        <w:t>十一、信用查询记录</w:t>
      </w:r>
      <w:bookmarkEnd w:id="91"/>
    </w:p>
    <w:p w:rsidR="00AE7237" w:rsidRDefault="00BD5085">
      <w:pPr>
        <w:spacing w:line="360" w:lineRule="auto"/>
        <w:ind w:firstLineChars="200" w:firstLine="480"/>
        <w:rPr>
          <w:rFonts w:ascii="宋体" w:hAnsi="宋体" w:cs="宋体"/>
          <w:sz w:val="24"/>
        </w:rPr>
      </w:pPr>
      <w:r>
        <w:rPr>
          <w:rFonts w:ascii="宋体" w:hAnsi="宋体" w:cs="宋体" w:hint="eastAsia"/>
          <w:sz w:val="24"/>
        </w:rPr>
        <w:t>根据财库（2016）2017/4/17125号文的规定，投标人在信用中国网(</w:t>
      </w:r>
      <w:hyperlink r:id="rId19" w:history="1">
        <w:r>
          <w:rPr>
            <w:rStyle w:val="ad"/>
            <w:rFonts w:ascii="宋体" w:hAnsi="宋体" w:cs="宋体" w:hint="eastAsia"/>
            <w:sz w:val="24"/>
          </w:rPr>
          <w:t>www.creditchina.gov.cn</w:t>
        </w:r>
      </w:hyperlink>
      <w:r>
        <w:rPr>
          <w:rFonts w:ascii="宋体" w:hAnsi="宋体" w:cs="宋体" w:hint="eastAsia"/>
          <w:sz w:val="24"/>
        </w:rPr>
        <w:t>) 未被列入失信被执行人、政府采购严重违法失信名单、重大税收违法案件当事人名单（提供磋商公告发布后在信用中国网站下载信用信息及失信被执行人、政府采购严重违法失信名单、重大税收违法案件当事人名单查询结果截图并加盖单位公章）；在中国政府采购网(www.ccgp.gov.cn)未被列为政府采购严重违法失信行为记录名单（提供磋商公告发布后在中国政府采购网的查询结果截图并加盖单位公章，截图需体现查询时间）；</w:t>
      </w:r>
    </w:p>
    <w:p w:rsidR="00AE7237" w:rsidRDefault="00BD5085">
      <w:pPr>
        <w:spacing w:line="360" w:lineRule="auto"/>
        <w:ind w:firstLineChars="200" w:firstLine="480"/>
        <w:rPr>
          <w:rFonts w:ascii="宋体" w:hAnsi="宋体" w:cs="宋体"/>
          <w:sz w:val="24"/>
        </w:rPr>
      </w:pPr>
      <w:r>
        <w:rPr>
          <w:rFonts w:ascii="宋体" w:hAnsi="宋体" w:cs="宋体" w:hint="eastAsia"/>
          <w:sz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BD5085">
      <w:pPr>
        <w:spacing w:line="360" w:lineRule="auto"/>
        <w:ind w:firstLine="480"/>
        <w:rPr>
          <w:rFonts w:ascii="宋体" w:hAnsi="宋体" w:cs="宋体"/>
          <w:sz w:val="24"/>
        </w:rPr>
      </w:pPr>
      <w:r>
        <w:rPr>
          <w:rFonts w:ascii="宋体" w:hAnsi="宋体" w:cs="宋体" w:hint="eastAsia"/>
          <w:sz w:val="24"/>
        </w:rPr>
        <w:t xml:space="preserve">                             供应商：       </w:t>
      </w:r>
      <w:r>
        <w:rPr>
          <w:rFonts w:ascii="宋体" w:hAnsi="宋体" w:cs="宋体" w:hint="eastAsia"/>
          <w:iCs/>
          <w:sz w:val="24"/>
        </w:rPr>
        <w:t>（填写名称并盖章）</w:t>
      </w:r>
    </w:p>
    <w:p w:rsidR="00AE7237" w:rsidRDefault="00BD5085">
      <w:pPr>
        <w:spacing w:line="360" w:lineRule="auto"/>
        <w:ind w:firstLine="480"/>
        <w:rPr>
          <w:rFonts w:ascii="宋体" w:hAnsi="宋体" w:cs="宋体"/>
          <w:sz w:val="24"/>
        </w:rPr>
      </w:pPr>
      <w:r>
        <w:rPr>
          <w:rFonts w:ascii="宋体" w:hAnsi="宋体" w:cs="宋体" w:hint="eastAsia"/>
          <w:sz w:val="24"/>
        </w:rPr>
        <w:t xml:space="preserve">                             法定代表人或授权委托人： </w:t>
      </w:r>
      <w:r>
        <w:rPr>
          <w:rFonts w:ascii="宋体" w:hAnsi="宋体" w:cs="宋体" w:hint="eastAsia"/>
          <w:iCs/>
          <w:sz w:val="24"/>
          <w:szCs w:val="21"/>
        </w:rPr>
        <w:t>（签字）</w:t>
      </w:r>
    </w:p>
    <w:p w:rsidR="00AE7237" w:rsidRDefault="00BD5085">
      <w:pPr>
        <w:spacing w:line="360" w:lineRule="auto"/>
        <w:ind w:firstLine="480"/>
        <w:rPr>
          <w:rFonts w:ascii="宋体" w:hAnsi="宋体" w:cs="宋体"/>
          <w:sz w:val="24"/>
        </w:rPr>
      </w:pPr>
      <w:r>
        <w:rPr>
          <w:rFonts w:ascii="宋体" w:hAnsi="宋体" w:cs="宋体" w:hint="eastAsia"/>
          <w:sz w:val="24"/>
        </w:rPr>
        <w:t xml:space="preserve">                             日期：</w:t>
      </w:r>
    </w:p>
    <w:p w:rsidR="00AE7237" w:rsidRDefault="00AE7237">
      <w:pPr>
        <w:spacing w:line="360" w:lineRule="auto"/>
        <w:ind w:firstLine="480"/>
        <w:rPr>
          <w:rFonts w:ascii="宋体" w:hAnsi="宋体" w:cs="宋体"/>
          <w:sz w:val="32"/>
        </w:rPr>
      </w:pPr>
    </w:p>
    <w:p w:rsidR="00AE7237" w:rsidRDefault="00BD5085">
      <w:pPr>
        <w:tabs>
          <w:tab w:val="left" w:pos="3497"/>
          <w:tab w:val="center" w:pos="5753"/>
        </w:tabs>
        <w:snapToGrid w:val="0"/>
        <w:spacing w:line="312" w:lineRule="auto"/>
        <w:jc w:val="center"/>
        <w:rPr>
          <w:b/>
          <w:bCs/>
          <w:sz w:val="36"/>
          <w:szCs w:val="36"/>
        </w:rPr>
      </w:pPr>
      <w:r>
        <w:rPr>
          <w:rFonts w:ascii="宋体" w:hAnsi="宋体" w:cs="宋体" w:hint="eastAsia"/>
          <w:sz w:val="32"/>
        </w:rPr>
        <w:br w:type="page"/>
      </w:r>
      <w:r>
        <w:rPr>
          <w:rFonts w:hint="eastAsia"/>
          <w:b/>
          <w:bCs/>
          <w:sz w:val="36"/>
          <w:szCs w:val="36"/>
        </w:rPr>
        <w:lastRenderedPageBreak/>
        <w:t>监狱企业证明文件</w:t>
      </w:r>
    </w:p>
    <w:p w:rsidR="00AE7237" w:rsidRDefault="00AE7237">
      <w:pPr>
        <w:tabs>
          <w:tab w:val="left" w:pos="3497"/>
          <w:tab w:val="center" w:pos="5753"/>
        </w:tabs>
        <w:snapToGrid w:val="0"/>
        <w:spacing w:line="312" w:lineRule="auto"/>
        <w:jc w:val="center"/>
        <w:rPr>
          <w:b/>
          <w:sz w:val="28"/>
          <w:szCs w:val="28"/>
        </w:rPr>
      </w:pPr>
    </w:p>
    <w:p w:rsidR="00AE7237" w:rsidRDefault="00AE7237">
      <w:pPr>
        <w:spacing w:line="360" w:lineRule="auto"/>
        <w:ind w:firstLineChars="200" w:firstLine="480"/>
        <w:rPr>
          <w:rFonts w:ascii="宋体" w:hAnsi="宋体" w:cs="宋体"/>
          <w:sz w:val="24"/>
        </w:rPr>
      </w:pPr>
    </w:p>
    <w:p w:rsidR="00AE7237" w:rsidRDefault="00BD5085">
      <w:pPr>
        <w:spacing w:line="360" w:lineRule="auto"/>
        <w:ind w:firstLineChars="200" w:firstLine="480"/>
        <w:rPr>
          <w:rFonts w:ascii="宋体" w:hAnsi="宋体" w:cs="宋体"/>
          <w:sz w:val="24"/>
        </w:rPr>
      </w:pPr>
      <w:r>
        <w:rPr>
          <w:rFonts w:ascii="宋体" w:hAnsi="宋体" w:cs="宋体" w:hint="eastAsia"/>
          <w:sz w:val="24"/>
        </w:rPr>
        <w:t xml:space="preserve">  监狱企业参加政府采购活动时，应当提供由省级以上监狱管理局、戒毒管理局（含新疆生产建设兵团）出具的属于监狱企业的证明文件。</w:t>
      </w: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BD5085">
      <w:pPr>
        <w:spacing w:line="360" w:lineRule="auto"/>
        <w:ind w:firstLineChars="200" w:firstLine="480"/>
        <w:rPr>
          <w:rFonts w:ascii="宋体" w:hAnsi="宋体" w:cs="宋体"/>
          <w:sz w:val="24"/>
        </w:rPr>
      </w:pPr>
      <w:r>
        <w:rPr>
          <w:rFonts w:ascii="宋体" w:hAnsi="宋体" w:cs="宋体" w:hint="eastAsia"/>
          <w:sz w:val="24"/>
        </w:rPr>
        <w:t>注：</w:t>
      </w:r>
    </w:p>
    <w:p w:rsidR="00AE7237" w:rsidRDefault="00BD5085">
      <w:pPr>
        <w:spacing w:line="360" w:lineRule="auto"/>
        <w:ind w:firstLineChars="200" w:firstLine="480"/>
        <w:rPr>
          <w:rFonts w:ascii="宋体" w:hAnsi="宋体" w:cs="宋体"/>
          <w:sz w:val="24"/>
        </w:rPr>
      </w:pPr>
      <w:r>
        <w:rPr>
          <w:rFonts w:ascii="宋体" w:hAnsi="宋体" w:cs="宋体" w:hint="eastAsia"/>
          <w:sz w:val="24"/>
        </w:rPr>
        <w:t>1 、 在政府采购活动中，监狱企业视同小型、微型企业， 享受预留份额 、扣除等政府采购促进中小企业发展的政府采购政策。</w:t>
      </w:r>
    </w:p>
    <w:p w:rsidR="00AE7237" w:rsidRDefault="00BD5085">
      <w:pPr>
        <w:spacing w:line="360" w:lineRule="auto"/>
        <w:ind w:firstLineChars="200" w:firstLine="480"/>
        <w:rPr>
          <w:rFonts w:ascii="宋体" w:hAnsi="宋体" w:cs="宋体"/>
          <w:sz w:val="24"/>
        </w:rPr>
      </w:pPr>
      <w:r>
        <w:rPr>
          <w:rFonts w:ascii="宋体" w:hAnsi="宋体" w:cs="宋体" w:hint="eastAsia"/>
          <w:sz w:val="24"/>
        </w:rPr>
        <w:t>2 、供应商为非监狱企业的，可不提供此项证明文件。</w:t>
      </w: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AE7237">
      <w:pPr>
        <w:spacing w:line="360" w:lineRule="auto"/>
        <w:ind w:firstLineChars="200" w:firstLine="480"/>
        <w:rPr>
          <w:rFonts w:ascii="宋体" w:hAnsi="宋体" w:cs="宋体"/>
          <w:sz w:val="24"/>
        </w:rPr>
      </w:pPr>
    </w:p>
    <w:p w:rsidR="00AE7237" w:rsidRDefault="00AE7237">
      <w:pPr>
        <w:tabs>
          <w:tab w:val="left" w:pos="3497"/>
          <w:tab w:val="center" w:pos="5753"/>
        </w:tabs>
        <w:snapToGrid w:val="0"/>
        <w:spacing w:line="312" w:lineRule="auto"/>
        <w:jc w:val="center"/>
        <w:rPr>
          <w:b/>
          <w:sz w:val="48"/>
          <w:szCs w:val="48"/>
        </w:rPr>
      </w:pPr>
    </w:p>
    <w:p w:rsidR="00AE7237" w:rsidRDefault="00AE7237">
      <w:pPr>
        <w:tabs>
          <w:tab w:val="left" w:pos="3497"/>
          <w:tab w:val="center" w:pos="5753"/>
        </w:tabs>
        <w:snapToGrid w:val="0"/>
        <w:spacing w:line="312" w:lineRule="auto"/>
        <w:jc w:val="center"/>
        <w:rPr>
          <w:b/>
          <w:sz w:val="48"/>
          <w:szCs w:val="48"/>
        </w:rPr>
      </w:pPr>
    </w:p>
    <w:p w:rsidR="00AE7237" w:rsidRDefault="00AE7237">
      <w:pPr>
        <w:tabs>
          <w:tab w:val="left" w:pos="3497"/>
          <w:tab w:val="center" w:pos="5753"/>
        </w:tabs>
        <w:snapToGrid w:val="0"/>
        <w:spacing w:line="312" w:lineRule="auto"/>
        <w:jc w:val="center"/>
        <w:rPr>
          <w:b/>
          <w:sz w:val="48"/>
          <w:szCs w:val="48"/>
        </w:rPr>
      </w:pPr>
    </w:p>
    <w:p w:rsidR="00AE7237" w:rsidRDefault="00AE7237">
      <w:pPr>
        <w:tabs>
          <w:tab w:val="left" w:pos="3497"/>
          <w:tab w:val="center" w:pos="5753"/>
        </w:tabs>
        <w:snapToGrid w:val="0"/>
        <w:spacing w:line="312" w:lineRule="auto"/>
        <w:jc w:val="center"/>
        <w:rPr>
          <w:b/>
          <w:sz w:val="48"/>
          <w:szCs w:val="48"/>
        </w:rPr>
      </w:pPr>
    </w:p>
    <w:p w:rsidR="00AE7237" w:rsidRDefault="00AE7237">
      <w:pPr>
        <w:tabs>
          <w:tab w:val="left" w:pos="3497"/>
          <w:tab w:val="center" w:pos="5753"/>
        </w:tabs>
        <w:snapToGrid w:val="0"/>
        <w:spacing w:line="312" w:lineRule="auto"/>
        <w:jc w:val="center"/>
        <w:rPr>
          <w:b/>
          <w:sz w:val="48"/>
          <w:szCs w:val="48"/>
        </w:rPr>
      </w:pPr>
    </w:p>
    <w:p w:rsidR="00AE7237" w:rsidRDefault="00AE7237">
      <w:pPr>
        <w:tabs>
          <w:tab w:val="left" w:pos="3497"/>
          <w:tab w:val="center" w:pos="5753"/>
        </w:tabs>
        <w:snapToGrid w:val="0"/>
        <w:spacing w:line="312" w:lineRule="auto"/>
        <w:jc w:val="center"/>
        <w:rPr>
          <w:b/>
          <w:sz w:val="48"/>
          <w:szCs w:val="48"/>
        </w:rPr>
      </w:pPr>
    </w:p>
    <w:p w:rsidR="00AE7237" w:rsidRDefault="00AE7237">
      <w:pPr>
        <w:tabs>
          <w:tab w:val="left" w:pos="3497"/>
          <w:tab w:val="center" w:pos="5753"/>
        </w:tabs>
        <w:snapToGrid w:val="0"/>
        <w:spacing w:line="312" w:lineRule="auto"/>
        <w:jc w:val="center"/>
        <w:rPr>
          <w:b/>
          <w:sz w:val="48"/>
          <w:szCs w:val="48"/>
        </w:rPr>
      </w:pPr>
    </w:p>
    <w:p w:rsidR="00AE7237" w:rsidRDefault="00AE7237">
      <w:pPr>
        <w:tabs>
          <w:tab w:val="left" w:pos="3497"/>
          <w:tab w:val="center" w:pos="5753"/>
        </w:tabs>
        <w:snapToGrid w:val="0"/>
        <w:spacing w:line="312" w:lineRule="auto"/>
        <w:jc w:val="center"/>
        <w:rPr>
          <w:b/>
          <w:sz w:val="48"/>
          <w:szCs w:val="48"/>
        </w:rPr>
      </w:pPr>
    </w:p>
    <w:p w:rsidR="00AE7237" w:rsidRDefault="00BD5085">
      <w:pPr>
        <w:tabs>
          <w:tab w:val="left" w:pos="3497"/>
          <w:tab w:val="center" w:pos="5753"/>
        </w:tabs>
        <w:snapToGrid w:val="0"/>
        <w:spacing w:line="312" w:lineRule="auto"/>
        <w:jc w:val="center"/>
        <w:rPr>
          <w:b/>
          <w:bCs/>
          <w:sz w:val="36"/>
          <w:szCs w:val="36"/>
        </w:rPr>
      </w:pPr>
      <w:r>
        <w:rPr>
          <w:rFonts w:hint="eastAsia"/>
          <w:b/>
          <w:bCs/>
          <w:sz w:val="36"/>
          <w:szCs w:val="36"/>
        </w:rPr>
        <w:lastRenderedPageBreak/>
        <w:t>残疾人福利性单位声明函</w:t>
      </w:r>
    </w:p>
    <w:p w:rsidR="00AE7237" w:rsidRDefault="00AE7237">
      <w:pPr>
        <w:tabs>
          <w:tab w:val="left" w:pos="3497"/>
          <w:tab w:val="center" w:pos="5753"/>
        </w:tabs>
        <w:snapToGrid w:val="0"/>
        <w:spacing w:line="312" w:lineRule="auto"/>
        <w:jc w:val="center"/>
        <w:rPr>
          <w:b/>
          <w:sz w:val="28"/>
          <w:szCs w:val="28"/>
        </w:rPr>
      </w:pPr>
    </w:p>
    <w:p w:rsidR="00AE7237" w:rsidRDefault="00BD5085">
      <w:pPr>
        <w:tabs>
          <w:tab w:val="left" w:pos="3497"/>
          <w:tab w:val="center" w:pos="5753"/>
        </w:tabs>
        <w:snapToGrid w:val="0"/>
        <w:spacing w:line="312" w:lineRule="auto"/>
        <w:rPr>
          <w:sz w:val="24"/>
        </w:rPr>
      </w:pPr>
      <w:r>
        <w:rPr>
          <w:rFonts w:hint="eastAsia"/>
          <w:sz w:val="24"/>
        </w:rPr>
        <w:t xml:space="preserve">       </w:t>
      </w:r>
      <w:r>
        <w:rPr>
          <w:rFonts w:hint="eastAsia"/>
          <w:sz w:val="24"/>
        </w:rPr>
        <w:t>本单位郑重声明，根据《财政部民政部中国残疾人联合会关促进残疾人就业政府采购的通知》（财库〔</w:t>
      </w:r>
      <w:r>
        <w:rPr>
          <w:rFonts w:hint="eastAsia"/>
          <w:sz w:val="24"/>
        </w:rPr>
        <w:t>2017</w:t>
      </w:r>
      <w:r>
        <w:rPr>
          <w:rFonts w:hint="eastAsia"/>
          <w:sz w:val="24"/>
        </w:rPr>
        <w:t>〕</w:t>
      </w:r>
      <w:r>
        <w:rPr>
          <w:rFonts w:hint="eastAsia"/>
          <w:sz w:val="24"/>
        </w:rPr>
        <w:t xml:space="preserve">141 </w:t>
      </w:r>
      <w:r>
        <w:rPr>
          <w:rFonts w:hint="eastAsia"/>
          <w:sz w:val="24"/>
        </w:rPr>
        <w:t>号）的规定，本单位为符合条件的残疾人福利性单位，且本单位参加</w:t>
      </w:r>
      <w:r>
        <w:rPr>
          <w:rFonts w:hint="eastAsia"/>
          <w:sz w:val="24"/>
          <w:u w:val="single"/>
        </w:rPr>
        <w:t xml:space="preserve">       </w:t>
      </w:r>
      <w:r>
        <w:rPr>
          <w:rFonts w:hint="eastAsia"/>
          <w:sz w:val="24"/>
        </w:rPr>
        <w:t>单位的</w:t>
      </w:r>
      <w:r>
        <w:rPr>
          <w:rFonts w:hint="eastAsia"/>
          <w:sz w:val="24"/>
          <w:u w:val="single"/>
        </w:rPr>
        <w:t xml:space="preserve">       </w:t>
      </w:r>
      <w:r>
        <w:rPr>
          <w:rFonts w:hint="eastAsia"/>
          <w:sz w:val="24"/>
        </w:rPr>
        <w:t>项目采购活动提供本单位制造的货物（由本单位承担工程</w:t>
      </w:r>
      <w:r>
        <w:rPr>
          <w:rFonts w:hint="eastAsia"/>
          <w:sz w:val="24"/>
        </w:rPr>
        <w:t>/</w:t>
      </w:r>
      <w:r>
        <w:rPr>
          <w:rFonts w:hint="eastAsia"/>
          <w:sz w:val="24"/>
        </w:rPr>
        <w:t>提供服务），或者提供其他残疾人福利性单位制造的货物（不包括使用非残疾人福利性单位注册商标的货物）。</w:t>
      </w:r>
    </w:p>
    <w:p w:rsidR="00AE7237" w:rsidRDefault="00BD5085">
      <w:pPr>
        <w:tabs>
          <w:tab w:val="left" w:pos="3497"/>
          <w:tab w:val="center" w:pos="5753"/>
        </w:tabs>
        <w:snapToGrid w:val="0"/>
        <w:spacing w:line="312" w:lineRule="auto"/>
        <w:rPr>
          <w:sz w:val="24"/>
        </w:rPr>
      </w:pPr>
      <w:r>
        <w:rPr>
          <w:rFonts w:hint="eastAsia"/>
          <w:sz w:val="24"/>
        </w:rPr>
        <w:t xml:space="preserve">      </w:t>
      </w:r>
      <w:r>
        <w:rPr>
          <w:rFonts w:hint="eastAsia"/>
          <w:sz w:val="24"/>
        </w:rPr>
        <w:t>本单位对上述声明的真实性负责。如有虚假，将依法承担相应责任。</w:t>
      </w:r>
    </w:p>
    <w:p w:rsidR="00AE7237" w:rsidRDefault="00AE7237">
      <w:pPr>
        <w:tabs>
          <w:tab w:val="left" w:pos="3497"/>
          <w:tab w:val="center" w:pos="5753"/>
        </w:tabs>
        <w:snapToGrid w:val="0"/>
        <w:spacing w:line="312" w:lineRule="auto"/>
        <w:rPr>
          <w:b/>
        </w:rPr>
      </w:pPr>
    </w:p>
    <w:p w:rsidR="00AE7237" w:rsidRDefault="00AE7237">
      <w:pPr>
        <w:tabs>
          <w:tab w:val="left" w:pos="3497"/>
          <w:tab w:val="center" w:pos="5753"/>
        </w:tabs>
        <w:snapToGrid w:val="0"/>
        <w:spacing w:line="312" w:lineRule="auto"/>
        <w:rPr>
          <w:b/>
        </w:rPr>
      </w:pPr>
    </w:p>
    <w:p w:rsidR="00AE7237" w:rsidRDefault="00AE7237">
      <w:pPr>
        <w:tabs>
          <w:tab w:val="left" w:pos="3497"/>
          <w:tab w:val="center" w:pos="5753"/>
        </w:tabs>
        <w:snapToGrid w:val="0"/>
        <w:spacing w:line="312" w:lineRule="auto"/>
        <w:rPr>
          <w:b/>
        </w:rPr>
      </w:pPr>
    </w:p>
    <w:p w:rsidR="00AE7237" w:rsidRDefault="00BD5085">
      <w:pPr>
        <w:spacing w:line="360" w:lineRule="auto"/>
        <w:ind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sz w:val="24"/>
        </w:rPr>
        <w:t>供应商名称（盖章）：</w:t>
      </w:r>
    </w:p>
    <w:p w:rsidR="00AE7237" w:rsidRDefault="00BD5085">
      <w:pPr>
        <w:spacing w:line="360" w:lineRule="auto"/>
        <w:ind w:rightChars="-116" w:right="-244"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sz w:val="24"/>
        </w:rPr>
        <w:t>法定代表人</w:t>
      </w:r>
      <w:r>
        <w:rPr>
          <w:rFonts w:ascii="宋体" w:hAnsi="宋体" w:cs="宋体" w:hint="eastAsia"/>
          <w:sz w:val="24"/>
        </w:rPr>
        <w:t>及</w:t>
      </w:r>
      <w:r>
        <w:rPr>
          <w:rFonts w:ascii="宋体" w:hAnsi="宋体" w:cs="宋体"/>
          <w:sz w:val="24"/>
        </w:rPr>
        <w:t>授权委托人(签字）：</w:t>
      </w:r>
    </w:p>
    <w:p w:rsidR="00AE7237" w:rsidRDefault="00BD5085">
      <w:pPr>
        <w:spacing w:line="360" w:lineRule="auto"/>
        <w:ind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sz w:val="24"/>
        </w:rPr>
        <w:t>日期：</w:t>
      </w:r>
    </w:p>
    <w:p w:rsidR="00AE7237" w:rsidRDefault="00BD5085" w:rsidP="00406232">
      <w:pPr>
        <w:pStyle w:val="2"/>
        <w:keepNext w:val="0"/>
        <w:keepLines w:val="0"/>
        <w:tabs>
          <w:tab w:val="left" w:pos="540"/>
          <w:tab w:val="left" w:pos="720"/>
        </w:tabs>
        <w:spacing w:beforeLines="50" w:beforeAutospacing="0" w:afterLines="50" w:afterAutospacing="0"/>
        <w:jc w:val="center"/>
        <w:rPr>
          <w:rFonts w:ascii="宋体" w:eastAsia="宋体" w:hAnsi="宋体" w:cs="宋体"/>
        </w:rPr>
      </w:pPr>
      <w:r>
        <w:rPr>
          <w:rFonts w:ascii="宋体" w:eastAsia="宋体" w:hAnsi="宋体" w:cs="宋体" w:hint="eastAsia"/>
          <w:sz w:val="32"/>
        </w:rPr>
        <w:br w:type="page"/>
      </w:r>
      <w:bookmarkStart w:id="92" w:name="_Toc27968"/>
      <w:bookmarkStart w:id="93" w:name="_Toc5745_WPSOffice_Level1"/>
      <w:bookmarkStart w:id="94" w:name="_Toc27939"/>
      <w:bookmarkStart w:id="95" w:name="_Toc317237644"/>
      <w:bookmarkEnd w:id="87"/>
      <w:bookmarkEnd w:id="88"/>
      <w:r>
        <w:rPr>
          <w:rFonts w:ascii="宋体" w:eastAsia="宋体" w:hAnsi="宋体" w:cs="宋体" w:hint="eastAsia"/>
          <w:sz w:val="32"/>
        </w:rPr>
        <w:lastRenderedPageBreak/>
        <w:t>十二、已标价工程量清单</w:t>
      </w:r>
      <w:bookmarkEnd w:id="92"/>
      <w:bookmarkEnd w:id="93"/>
    </w:p>
    <w:p w:rsidR="00AE7237" w:rsidRDefault="00BD5085">
      <w:pPr>
        <w:adjustRightInd w:val="0"/>
        <w:snapToGrid w:val="0"/>
        <w:spacing w:line="360" w:lineRule="auto"/>
        <w:ind w:firstLineChars="200" w:firstLine="482"/>
        <w:rPr>
          <w:rFonts w:ascii="宋体" w:hAnsi="宋体" w:cs="宋体"/>
          <w:sz w:val="24"/>
        </w:rPr>
      </w:pPr>
      <w:r>
        <w:rPr>
          <w:rFonts w:ascii="宋体" w:hAnsi="宋体" w:cs="宋体" w:hint="eastAsia"/>
          <w:b/>
          <w:bCs/>
          <w:sz w:val="24"/>
        </w:rPr>
        <w:t>说明：</w:t>
      </w:r>
      <w:r>
        <w:rPr>
          <w:rFonts w:ascii="宋体" w:hAnsi="宋体" w:cs="宋体" w:hint="eastAsia"/>
          <w:sz w:val="24"/>
        </w:rPr>
        <w:t>已标价的工程量清单参考第五章“工程量清单”中的相关清单表格格式填写。</w:t>
      </w:r>
    </w:p>
    <w:p w:rsidR="00AE7237" w:rsidRDefault="00BD5085">
      <w:pPr>
        <w:adjustRightInd w:val="0"/>
        <w:snapToGrid w:val="0"/>
        <w:spacing w:line="360" w:lineRule="auto"/>
        <w:ind w:firstLineChars="200" w:firstLine="480"/>
        <w:rPr>
          <w:rFonts w:ascii="宋体" w:hAnsi="宋体" w:cs="宋体"/>
          <w:sz w:val="24"/>
        </w:rPr>
      </w:pPr>
      <w:r>
        <w:rPr>
          <w:rFonts w:ascii="宋体" w:hAnsi="宋体" w:cs="宋体" w:hint="eastAsia"/>
          <w:bCs/>
          <w:sz w:val="24"/>
        </w:rPr>
        <w:t>注：第一次报价，所有供应商都要提供工程量清单，但由于磋商过程中涉及到第二次报价，中标后由成交单位提供最终报价清单。</w:t>
      </w:r>
    </w:p>
    <w:p w:rsidR="00AE7237" w:rsidRDefault="00AE7237">
      <w:pPr>
        <w:adjustRightInd w:val="0"/>
        <w:snapToGrid w:val="0"/>
        <w:spacing w:line="360" w:lineRule="auto"/>
        <w:ind w:firstLineChars="200" w:firstLine="480"/>
        <w:rPr>
          <w:rFonts w:ascii="宋体" w:hAnsi="宋体" w:cs="宋体"/>
          <w:sz w:val="24"/>
        </w:rPr>
      </w:pPr>
    </w:p>
    <w:p w:rsidR="00AE7237" w:rsidRDefault="00AE7237" w:rsidP="00406232">
      <w:pPr>
        <w:adjustRightInd w:val="0"/>
        <w:snapToGrid w:val="0"/>
        <w:spacing w:beforeLines="50" w:afterLines="50"/>
        <w:rPr>
          <w:rFonts w:ascii="宋体" w:hAnsi="宋体" w:cs="宋体"/>
          <w:sz w:val="24"/>
        </w:rPr>
      </w:pPr>
    </w:p>
    <w:p w:rsidR="00AE7237" w:rsidRDefault="00AE7237" w:rsidP="00406232">
      <w:pPr>
        <w:adjustRightInd w:val="0"/>
        <w:snapToGrid w:val="0"/>
        <w:spacing w:beforeLines="50" w:afterLines="50"/>
        <w:rPr>
          <w:rFonts w:ascii="宋体" w:hAnsi="宋体" w:cs="宋体"/>
          <w:sz w:val="24"/>
        </w:rPr>
      </w:pPr>
    </w:p>
    <w:p w:rsidR="00AE7237" w:rsidRDefault="00BD5085">
      <w:pPr>
        <w:spacing w:line="360" w:lineRule="auto"/>
        <w:ind w:firstLine="480"/>
        <w:rPr>
          <w:rFonts w:ascii="宋体" w:hAnsi="宋体" w:cs="宋体"/>
          <w:sz w:val="24"/>
        </w:rPr>
      </w:pPr>
      <w:r>
        <w:rPr>
          <w:rFonts w:ascii="宋体" w:hAnsi="宋体" w:cs="宋体" w:hint="eastAsia"/>
          <w:sz w:val="24"/>
        </w:rPr>
        <w:t xml:space="preserve">                             </w:t>
      </w:r>
    </w:p>
    <w:p w:rsidR="00AE7237" w:rsidRDefault="00BD5085">
      <w:pPr>
        <w:spacing w:line="360" w:lineRule="auto"/>
        <w:ind w:firstLine="480"/>
        <w:rPr>
          <w:rFonts w:ascii="宋体" w:hAnsi="宋体" w:cs="宋体"/>
          <w:sz w:val="24"/>
        </w:rPr>
      </w:pPr>
      <w:r>
        <w:rPr>
          <w:rFonts w:ascii="宋体" w:hAnsi="宋体" w:cs="宋体" w:hint="eastAsia"/>
          <w:sz w:val="24"/>
        </w:rPr>
        <w:t xml:space="preserve">                             供应商：       </w:t>
      </w:r>
      <w:r>
        <w:rPr>
          <w:rFonts w:ascii="宋体" w:hAnsi="宋体" w:cs="宋体" w:hint="eastAsia"/>
          <w:iCs/>
          <w:sz w:val="24"/>
        </w:rPr>
        <w:t>（填写名称并盖章）</w:t>
      </w:r>
    </w:p>
    <w:p w:rsidR="00AE7237" w:rsidRDefault="00BD5085">
      <w:pPr>
        <w:spacing w:line="360" w:lineRule="auto"/>
        <w:ind w:firstLine="480"/>
        <w:rPr>
          <w:rFonts w:ascii="宋体" w:hAnsi="宋体" w:cs="宋体"/>
          <w:sz w:val="24"/>
        </w:rPr>
      </w:pPr>
      <w:r>
        <w:rPr>
          <w:rFonts w:ascii="宋体" w:hAnsi="宋体" w:cs="宋体" w:hint="eastAsia"/>
          <w:sz w:val="24"/>
        </w:rPr>
        <w:t xml:space="preserve">                             法定代表人或授权委托人： </w:t>
      </w:r>
      <w:r>
        <w:rPr>
          <w:rFonts w:ascii="宋体" w:hAnsi="宋体" w:cs="宋体" w:hint="eastAsia"/>
          <w:iCs/>
          <w:sz w:val="24"/>
          <w:szCs w:val="21"/>
        </w:rPr>
        <w:t>（签字）</w:t>
      </w:r>
    </w:p>
    <w:p w:rsidR="00AE7237" w:rsidRDefault="00BD5085">
      <w:pPr>
        <w:spacing w:line="360" w:lineRule="auto"/>
        <w:ind w:firstLine="480"/>
        <w:rPr>
          <w:rFonts w:ascii="宋体" w:hAnsi="宋体" w:cs="宋体"/>
          <w:sz w:val="24"/>
        </w:rPr>
      </w:pPr>
      <w:r>
        <w:rPr>
          <w:rFonts w:ascii="宋体" w:hAnsi="宋体" w:cs="宋体" w:hint="eastAsia"/>
          <w:sz w:val="24"/>
        </w:rPr>
        <w:t xml:space="preserve">                             日期：</w:t>
      </w:r>
    </w:p>
    <w:p w:rsidR="003A2BC6" w:rsidRDefault="003A2BC6" w:rsidP="003A2BC6">
      <w:pPr>
        <w:pStyle w:val="2"/>
      </w:pPr>
    </w:p>
    <w:p w:rsidR="003A2BC6" w:rsidRDefault="003A2BC6" w:rsidP="003A2BC6"/>
    <w:p w:rsidR="003A2BC6" w:rsidRDefault="003A2BC6" w:rsidP="003A2BC6">
      <w:pPr>
        <w:pStyle w:val="2"/>
      </w:pPr>
    </w:p>
    <w:p w:rsidR="003A2BC6" w:rsidRDefault="003A2BC6" w:rsidP="003A2BC6"/>
    <w:p w:rsidR="003A2BC6" w:rsidRDefault="003A2BC6" w:rsidP="003A2BC6">
      <w:pPr>
        <w:pStyle w:val="2"/>
      </w:pPr>
    </w:p>
    <w:p w:rsidR="003A2BC6" w:rsidRDefault="003A2BC6" w:rsidP="003A2BC6"/>
    <w:p w:rsidR="003A2BC6" w:rsidRDefault="003A2BC6" w:rsidP="003A2BC6">
      <w:pPr>
        <w:pStyle w:val="2"/>
      </w:pPr>
    </w:p>
    <w:p w:rsidR="003A2BC6" w:rsidRDefault="003A2BC6" w:rsidP="003A2BC6"/>
    <w:p w:rsidR="003A2BC6" w:rsidRPr="00481EDD" w:rsidRDefault="003A2BC6" w:rsidP="003A2BC6">
      <w:pPr>
        <w:pStyle w:val="3"/>
        <w:spacing w:line="360" w:lineRule="auto"/>
        <w:rPr>
          <w:rFonts w:ascii="宋体" w:hAnsi="宋体"/>
          <w:b w:val="0"/>
        </w:rPr>
      </w:pPr>
      <w:r w:rsidRPr="00481EDD">
        <w:rPr>
          <w:rFonts w:ascii="宋体" w:hAnsi="宋体" w:hint="eastAsia"/>
          <w:b w:val="0"/>
        </w:rPr>
        <w:lastRenderedPageBreak/>
        <w:t>投标报价表封面</w:t>
      </w:r>
    </w:p>
    <w:p w:rsidR="003A2BC6" w:rsidRPr="00481EDD" w:rsidRDefault="003A2BC6" w:rsidP="003A2BC6">
      <w:pPr>
        <w:spacing w:line="360" w:lineRule="auto"/>
        <w:jc w:val="center"/>
        <w:rPr>
          <w:rFonts w:ascii="仿宋" w:eastAsia="仿宋" w:hAnsi="仿宋" w:cs="仿宋"/>
          <w:sz w:val="44"/>
          <w:szCs w:val="44"/>
        </w:rPr>
      </w:pPr>
      <w:r w:rsidRPr="00481EDD">
        <w:rPr>
          <w:rFonts w:ascii="仿宋" w:eastAsia="仿宋" w:hAnsi="仿宋" w:cs="仿宋" w:hint="eastAsia"/>
          <w:sz w:val="44"/>
          <w:szCs w:val="44"/>
        </w:rPr>
        <w:t>投 标 总 价</w:t>
      </w:r>
    </w:p>
    <w:p w:rsidR="003A2BC6" w:rsidRPr="00481EDD" w:rsidRDefault="003A2BC6" w:rsidP="003A2BC6">
      <w:pPr>
        <w:spacing w:line="360" w:lineRule="auto"/>
        <w:jc w:val="center"/>
        <w:rPr>
          <w:rFonts w:ascii="仿宋" w:eastAsia="仿宋" w:hAnsi="仿宋" w:cs="仿宋"/>
          <w:sz w:val="36"/>
          <w:szCs w:val="36"/>
        </w:rPr>
      </w:pPr>
    </w:p>
    <w:p w:rsidR="003A2BC6" w:rsidRPr="00481EDD" w:rsidRDefault="003A2BC6" w:rsidP="003A2BC6">
      <w:pPr>
        <w:spacing w:line="360" w:lineRule="auto"/>
        <w:rPr>
          <w:rFonts w:ascii="仿宋" w:eastAsia="仿宋" w:hAnsi="仿宋" w:cs="仿宋"/>
          <w:sz w:val="28"/>
          <w:szCs w:val="28"/>
          <w:u w:val="single"/>
        </w:rPr>
      </w:pPr>
      <w:r w:rsidRPr="00481EDD">
        <w:rPr>
          <w:rFonts w:ascii="仿宋" w:eastAsia="仿宋" w:hAnsi="仿宋" w:cs="仿宋" w:hint="eastAsia"/>
          <w:spacing w:val="240"/>
          <w:kern w:val="0"/>
          <w:sz w:val="28"/>
          <w:szCs w:val="28"/>
        </w:rPr>
        <w:t>采购人</w:t>
      </w:r>
      <w:r w:rsidRPr="00481EDD">
        <w:rPr>
          <w:rFonts w:ascii="仿宋" w:eastAsia="仿宋" w:hAnsi="仿宋" w:cs="仿宋" w:hint="eastAsia"/>
          <w:sz w:val="28"/>
          <w:szCs w:val="28"/>
        </w:rPr>
        <w:t>：</w:t>
      </w:r>
      <w:r w:rsidRPr="00481EDD">
        <w:rPr>
          <w:rFonts w:ascii="仿宋" w:eastAsia="仿宋" w:hAnsi="仿宋" w:cs="仿宋" w:hint="eastAsia"/>
          <w:sz w:val="28"/>
          <w:szCs w:val="28"/>
          <w:u w:val="single"/>
        </w:rPr>
        <w:t xml:space="preserve">                                                   </w:t>
      </w:r>
    </w:p>
    <w:p w:rsidR="003A2BC6" w:rsidRPr="00481EDD" w:rsidRDefault="003A2BC6" w:rsidP="003A2BC6">
      <w:pPr>
        <w:spacing w:line="360" w:lineRule="auto"/>
        <w:rPr>
          <w:rFonts w:ascii="仿宋" w:eastAsia="仿宋" w:hAnsi="仿宋" w:cs="仿宋"/>
          <w:sz w:val="28"/>
          <w:szCs w:val="28"/>
          <w:u w:val="single"/>
        </w:rPr>
      </w:pPr>
      <w:r w:rsidRPr="00481EDD">
        <w:rPr>
          <w:rFonts w:ascii="仿宋" w:eastAsia="仿宋" w:hAnsi="仿宋" w:cs="仿宋" w:hint="eastAsia"/>
          <w:spacing w:val="113"/>
          <w:kern w:val="0"/>
          <w:sz w:val="28"/>
          <w:szCs w:val="28"/>
        </w:rPr>
        <w:t>工程名</w:t>
      </w:r>
      <w:r w:rsidRPr="00481EDD">
        <w:rPr>
          <w:rFonts w:ascii="仿宋" w:eastAsia="仿宋" w:hAnsi="仿宋" w:cs="仿宋" w:hint="eastAsia"/>
          <w:spacing w:val="1"/>
          <w:kern w:val="0"/>
          <w:sz w:val="28"/>
          <w:szCs w:val="28"/>
        </w:rPr>
        <w:t>称</w:t>
      </w:r>
      <w:r w:rsidRPr="00481EDD">
        <w:rPr>
          <w:rFonts w:ascii="仿宋" w:eastAsia="仿宋" w:hAnsi="仿宋" w:cs="仿宋" w:hint="eastAsia"/>
          <w:sz w:val="28"/>
          <w:szCs w:val="28"/>
        </w:rPr>
        <w:t>：</w:t>
      </w:r>
      <w:r w:rsidRPr="00481EDD">
        <w:rPr>
          <w:rFonts w:ascii="仿宋" w:eastAsia="仿宋" w:hAnsi="仿宋" w:cs="仿宋" w:hint="eastAsia"/>
          <w:sz w:val="28"/>
          <w:szCs w:val="28"/>
          <w:u w:val="single"/>
        </w:rPr>
        <w:t xml:space="preserve">                                                   </w:t>
      </w:r>
    </w:p>
    <w:p w:rsidR="003A2BC6" w:rsidRPr="00481EDD" w:rsidRDefault="003A2BC6" w:rsidP="003A2BC6">
      <w:pPr>
        <w:spacing w:line="360" w:lineRule="auto"/>
        <w:rPr>
          <w:rFonts w:ascii="仿宋" w:eastAsia="仿宋" w:hAnsi="仿宋" w:cs="仿宋"/>
          <w:sz w:val="28"/>
          <w:szCs w:val="28"/>
          <w:u w:val="single"/>
        </w:rPr>
      </w:pPr>
      <w:r w:rsidRPr="00481EDD">
        <w:rPr>
          <w:rFonts w:ascii="仿宋" w:eastAsia="仿宋" w:hAnsi="仿宋" w:cs="仿宋" w:hint="eastAsia"/>
          <w:sz w:val="28"/>
          <w:szCs w:val="28"/>
        </w:rPr>
        <w:t>投标总价（小写）：</w:t>
      </w:r>
      <w:r w:rsidRPr="00481EDD">
        <w:rPr>
          <w:rFonts w:ascii="仿宋" w:eastAsia="仿宋" w:hAnsi="仿宋" w:cs="仿宋" w:hint="eastAsia"/>
          <w:sz w:val="28"/>
          <w:szCs w:val="28"/>
          <w:u w:val="single"/>
        </w:rPr>
        <w:t xml:space="preserve">                                                     </w:t>
      </w:r>
    </w:p>
    <w:p w:rsidR="003A2BC6" w:rsidRPr="00481EDD" w:rsidRDefault="003A2BC6" w:rsidP="003A2BC6">
      <w:pPr>
        <w:spacing w:line="360" w:lineRule="auto"/>
        <w:ind w:firstLineChars="400" w:firstLine="1120"/>
        <w:rPr>
          <w:rFonts w:ascii="仿宋" w:eastAsia="仿宋" w:hAnsi="仿宋" w:cs="仿宋"/>
          <w:sz w:val="28"/>
          <w:szCs w:val="28"/>
          <w:u w:val="single"/>
        </w:rPr>
      </w:pPr>
      <w:r w:rsidRPr="00481EDD">
        <w:rPr>
          <w:rFonts w:ascii="仿宋" w:eastAsia="仿宋" w:hAnsi="仿宋" w:cs="仿宋" w:hint="eastAsia"/>
          <w:sz w:val="28"/>
          <w:szCs w:val="28"/>
        </w:rPr>
        <w:t>（大写）：</w:t>
      </w:r>
      <w:r w:rsidRPr="00481EDD">
        <w:rPr>
          <w:rFonts w:ascii="仿宋" w:eastAsia="仿宋" w:hAnsi="仿宋" w:cs="仿宋" w:hint="eastAsia"/>
          <w:sz w:val="28"/>
          <w:szCs w:val="28"/>
          <w:u w:val="single"/>
        </w:rPr>
        <w:t xml:space="preserve">                                                    </w:t>
      </w:r>
    </w:p>
    <w:p w:rsidR="003A2BC6" w:rsidRPr="00481EDD" w:rsidRDefault="003A2BC6" w:rsidP="003A2BC6">
      <w:pPr>
        <w:spacing w:line="360" w:lineRule="auto"/>
        <w:ind w:firstLineChars="500" w:firstLine="1200"/>
        <w:rPr>
          <w:rFonts w:ascii="仿宋" w:eastAsia="仿宋" w:hAnsi="仿宋" w:cs="仿宋"/>
          <w:sz w:val="24"/>
          <w:u w:val="single"/>
        </w:rPr>
      </w:pPr>
    </w:p>
    <w:p w:rsidR="003A2BC6" w:rsidRPr="00481EDD" w:rsidRDefault="003A2BC6" w:rsidP="003A2BC6">
      <w:pPr>
        <w:spacing w:line="360" w:lineRule="auto"/>
        <w:ind w:firstLineChars="500" w:firstLine="1200"/>
        <w:rPr>
          <w:rFonts w:ascii="仿宋" w:eastAsia="仿宋" w:hAnsi="仿宋" w:cs="仿宋"/>
          <w:sz w:val="24"/>
          <w:u w:val="single"/>
        </w:rPr>
      </w:pPr>
    </w:p>
    <w:p w:rsidR="003A2BC6" w:rsidRPr="00481EDD" w:rsidRDefault="003A2BC6" w:rsidP="003A2BC6">
      <w:pPr>
        <w:spacing w:line="360" w:lineRule="auto"/>
        <w:ind w:firstLineChars="500" w:firstLine="1200"/>
        <w:rPr>
          <w:rFonts w:ascii="仿宋" w:eastAsia="仿宋" w:hAnsi="仿宋" w:cs="仿宋"/>
          <w:sz w:val="24"/>
          <w:u w:val="single"/>
        </w:rPr>
      </w:pPr>
    </w:p>
    <w:tbl>
      <w:tblPr>
        <w:tblW w:w="0" w:type="auto"/>
        <w:tblInd w:w="441" w:type="dxa"/>
        <w:tblLayout w:type="fixed"/>
        <w:tblLook w:val="0000"/>
      </w:tblPr>
      <w:tblGrid>
        <w:gridCol w:w="8928"/>
      </w:tblGrid>
      <w:tr w:rsidR="003A2BC6" w:rsidRPr="00481EDD" w:rsidTr="000B4A0F">
        <w:trPr>
          <w:trHeight w:val="1408"/>
        </w:trPr>
        <w:tc>
          <w:tcPr>
            <w:tcW w:w="8928" w:type="dxa"/>
          </w:tcPr>
          <w:p w:rsidR="003A2BC6" w:rsidRPr="00481EDD" w:rsidRDefault="003A2BC6" w:rsidP="000B4A0F">
            <w:pPr>
              <w:tabs>
                <w:tab w:val="left" w:pos="3780"/>
              </w:tabs>
              <w:spacing w:line="360" w:lineRule="auto"/>
              <w:rPr>
                <w:rFonts w:ascii="仿宋" w:eastAsia="仿宋" w:hAnsi="仿宋" w:cs="仿宋"/>
                <w:sz w:val="28"/>
                <w:szCs w:val="28"/>
              </w:rPr>
            </w:pPr>
          </w:p>
          <w:p w:rsidR="003A2BC6" w:rsidRPr="00481EDD" w:rsidRDefault="003A2BC6" w:rsidP="000B4A0F">
            <w:pPr>
              <w:tabs>
                <w:tab w:val="left" w:pos="3780"/>
              </w:tabs>
              <w:spacing w:line="360" w:lineRule="auto"/>
              <w:rPr>
                <w:rFonts w:ascii="仿宋" w:eastAsia="仿宋" w:hAnsi="仿宋" w:cs="仿宋"/>
                <w:sz w:val="28"/>
                <w:szCs w:val="28"/>
                <w:u w:val="single"/>
              </w:rPr>
            </w:pPr>
            <w:r w:rsidRPr="00481EDD">
              <w:rPr>
                <w:rFonts w:ascii="仿宋" w:eastAsia="仿宋" w:hAnsi="仿宋" w:cs="仿宋" w:hint="eastAsia"/>
                <w:sz w:val="28"/>
                <w:szCs w:val="28"/>
              </w:rPr>
              <w:t>供  应  商 ：</w:t>
            </w:r>
            <w:r w:rsidRPr="00481EDD">
              <w:rPr>
                <w:rFonts w:ascii="仿宋" w:eastAsia="仿宋" w:hAnsi="仿宋" w:cs="仿宋" w:hint="eastAsia"/>
                <w:sz w:val="28"/>
                <w:szCs w:val="28"/>
                <w:u w:val="single"/>
              </w:rPr>
              <w:t xml:space="preserve">                                                    </w:t>
            </w:r>
          </w:p>
          <w:p w:rsidR="003A2BC6" w:rsidRPr="00481EDD" w:rsidRDefault="003A2BC6" w:rsidP="000B4A0F">
            <w:pPr>
              <w:tabs>
                <w:tab w:val="left" w:pos="3780"/>
              </w:tabs>
              <w:spacing w:line="360" w:lineRule="auto"/>
              <w:ind w:firstLineChars="1950" w:firstLine="4095"/>
              <w:rPr>
                <w:rFonts w:ascii="仿宋" w:eastAsia="仿宋" w:hAnsi="仿宋" w:cs="仿宋"/>
                <w:szCs w:val="21"/>
              </w:rPr>
            </w:pPr>
            <w:r w:rsidRPr="00481EDD">
              <w:rPr>
                <w:rFonts w:ascii="仿宋" w:eastAsia="仿宋" w:hAnsi="仿宋" w:cs="仿宋" w:hint="eastAsia"/>
                <w:szCs w:val="21"/>
              </w:rPr>
              <w:t>（单位盖章）</w:t>
            </w:r>
          </w:p>
        </w:tc>
      </w:tr>
      <w:tr w:rsidR="003A2BC6" w:rsidRPr="00481EDD" w:rsidTr="000B4A0F">
        <w:trPr>
          <w:trHeight w:val="1414"/>
        </w:trPr>
        <w:tc>
          <w:tcPr>
            <w:tcW w:w="8928" w:type="dxa"/>
            <w:vAlign w:val="center"/>
          </w:tcPr>
          <w:p w:rsidR="003A2BC6" w:rsidRPr="00481EDD" w:rsidRDefault="003A2BC6" w:rsidP="000B4A0F">
            <w:pPr>
              <w:tabs>
                <w:tab w:val="left" w:pos="3780"/>
              </w:tabs>
              <w:spacing w:line="360" w:lineRule="auto"/>
              <w:rPr>
                <w:rFonts w:ascii="仿宋" w:eastAsia="仿宋" w:hAnsi="仿宋" w:cs="仿宋"/>
                <w:sz w:val="28"/>
                <w:szCs w:val="28"/>
                <w:u w:val="single"/>
              </w:rPr>
            </w:pPr>
            <w:r w:rsidRPr="00481EDD">
              <w:rPr>
                <w:rFonts w:ascii="仿宋" w:eastAsia="仿宋" w:hAnsi="仿宋" w:cs="仿宋" w:hint="eastAsia"/>
                <w:sz w:val="28"/>
                <w:szCs w:val="28"/>
              </w:rPr>
              <w:t>响应代表：</w:t>
            </w:r>
            <w:r w:rsidRPr="00481EDD">
              <w:rPr>
                <w:rFonts w:ascii="仿宋" w:eastAsia="仿宋" w:hAnsi="仿宋" w:cs="仿宋" w:hint="eastAsia"/>
                <w:sz w:val="28"/>
                <w:szCs w:val="28"/>
                <w:u w:val="single"/>
              </w:rPr>
              <w:t xml:space="preserve">                                                    </w:t>
            </w:r>
          </w:p>
          <w:p w:rsidR="003A2BC6" w:rsidRPr="00481EDD" w:rsidRDefault="003A2BC6" w:rsidP="000B4A0F">
            <w:pPr>
              <w:tabs>
                <w:tab w:val="left" w:pos="3780"/>
              </w:tabs>
              <w:spacing w:line="360" w:lineRule="auto"/>
              <w:ind w:firstLineChars="1950" w:firstLine="4095"/>
              <w:rPr>
                <w:rFonts w:ascii="仿宋" w:eastAsia="仿宋" w:hAnsi="仿宋" w:cs="仿宋"/>
                <w:sz w:val="24"/>
              </w:rPr>
            </w:pPr>
            <w:r w:rsidRPr="00481EDD">
              <w:rPr>
                <w:rFonts w:ascii="仿宋" w:eastAsia="仿宋" w:hAnsi="仿宋" w:cs="仿宋" w:hint="eastAsia"/>
                <w:szCs w:val="21"/>
              </w:rPr>
              <w:t>（签字）</w:t>
            </w:r>
          </w:p>
        </w:tc>
      </w:tr>
      <w:tr w:rsidR="003A2BC6" w:rsidRPr="00481EDD" w:rsidTr="000B4A0F">
        <w:trPr>
          <w:trHeight w:val="1419"/>
        </w:trPr>
        <w:tc>
          <w:tcPr>
            <w:tcW w:w="8928" w:type="dxa"/>
            <w:vAlign w:val="center"/>
          </w:tcPr>
          <w:p w:rsidR="003A2BC6" w:rsidRPr="00481EDD" w:rsidRDefault="003A2BC6" w:rsidP="000B4A0F">
            <w:pPr>
              <w:tabs>
                <w:tab w:val="left" w:pos="3780"/>
              </w:tabs>
              <w:spacing w:line="360" w:lineRule="auto"/>
              <w:rPr>
                <w:rFonts w:ascii="仿宋" w:eastAsia="仿宋" w:hAnsi="仿宋" w:cs="仿宋"/>
                <w:sz w:val="28"/>
                <w:szCs w:val="28"/>
              </w:rPr>
            </w:pPr>
          </w:p>
          <w:p w:rsidR="003A2BC6" w:rsidRPr="00481EDD" w:rsidRDefault="003A2BC6" w:rsidP="000B4A0F">
            <w:pPr>
              <w:tabs>
                <w:tab w:val="left" w:pos="3780"/>
              </w:tabs>
              <w:spacing w:line="360" w:lineRule="auto"/>
              <w:rPr>
                <w:rFonts w:ascii="仿宋" w:eastAsia="仿宋" w:hAnsi="仿宋" w:cs="仿宋"/>
                <w:sz w:val="28"/>
                <w:szCs w:val="28"/>
                <w:u w:val="single"/>
              </w:rPr>
            </w:pPr>
            <w:r w:rsidRPr="00481EDD">
              <w:rPr>
                <w:rFonts w:ascii="仿宋" w:eastAsia="仿宋" w:hAnsi="仿宋" w:cs="仿宋" w:hint="eastAsia"/>
                <w:spacing w:val="90"/>
                <w:kern w:val="0"/>
                <w:sz w:val="28"/>
                <w:szCs w:val="28"/>
              </w:rPr>
              <w:t>编制</w:t>
            </w:r>
            <w:r w:rsidRPr="00481EDD">
              <w:rPr>
                <w:rFonts w:ascii="仿宋" w:eastAsia="仿宋" w:hAnsi="仿宋" w:cs="仿宋" w:hint="eastAsia"/>
                <w:kern w:val="0"/>
                <w:sz w:val="28"/>
                <w:szCs w:val="28"/>
              </w:rPr>
              <w:t>人</w:t>
            </w:r>
            <w:r w:rsidRPr="00481EDD">
              <w:rPr>
                <w:rFonts w:ascii="仿宋" w:eastAsia="仿宋" w:hAnsi="仿宋" w:cs="仿宋" w:hint="eastAsia"/>
                <w:sz w:val="28"/>
                <w:szCs w:val="28"/>
              </w:rPr>
              <w:t>：</w:t>
            </w:r>
            <w:r w:rsidRPr="00481EDD">
              <w:rPr>
                <w:rFonts w:ascii="仿宋" w:eastAsia="仿宋" w:hAnsi="仿宋" w:cs="仿宋" w:hint="eastAsia"/>
                <w:sz w:val="28"/>
                <w:szCs w:val="28"/>
                <w:u w:val="single"/>
              </w:rPr>
              <w:t xml:space="preserve">                                                     </w:t>
            </w:r>
          </w:p>
          <w:p w:rsidR="003A2BC6" w:rsidRPr="00481EDD" w:rsidRDefault="003A2BC6" w:rsidP="000B4A0F">
            <w:pPr>
              <w:tabs>
                <w:tab w:val="left" w:pos="3780"/>
              </w:tabs>
              <w:spacing w:line="360" w:lineRule="auto"/>
              <w:jc w:val="center"/>
              <w:rPr>
                <w:rFonts w:ascii="仿宋" w:eastAsia="仿宋" w:hAnsi="仿宋" w:cs="仿宋"/>
                <w:szCs w:val="21"/>
              </w:rPr>
            </w:pPr>
            <w:r w:rsidRPr="00481EDD">
              <w:rPr>
                <w:rFonts w:ascii="仿宋" w:eastAsia="仿宋" w:hAnsi="仿宋" w:cs="仿宋" w:hint="eastAsia"/>
                <w:sz w:val="28"/>
                <w:szCs w:val="28"/>
              </w:rPr>
              <w:t xml:space="preserve">         </w:t>
            </w:r>
            <w:r w:rsidRPr="00481EDD">
              <w:rPr>
                <w:rFonts w:ascii="仿宋" w:eastAsia="仿宋" w:hAnsi="仿宋" w:cs="仿宋" w:hint="eastAsia"/>
                <w:szCs w:val="21"/>
              </w:rPr>
              <w:t>（造价人员签字并盖专用章）</w:t>
            </w:r>
          </w:p>
        </w:tc>
      </w:tr>
      <w:tr w:rsidR="003A2BC6" w:rsidRPr="00481EDD" w:rsidTr="000B4A0F">
        <w:trPr>
          <w:trHeight w:val="1890"/>
        </w:trPr>
        <w:tc>
          <w:tcPr>
            <w:tcW w:w="8928" w:type="dxa"/>
            <w:vAlign w:val="center"/>
          </w:tcPr>
          <w:p w:rsidR="003A2BC6" w:rsidRPr="00481EDD" w:rsidRDefault="003A2BC6" w:rsidP="000B4A0F">
            <w:pPr>
              <w:tabs>
                <w:tab w:val="left" w:pos="3780"/>
              </w:tabs>
              <w:spacing w:line="360" w:lineRule="auto"/>
              <w:rPr>
                <w:rFonts w:ascii="仿宋" w:eastAsia="仿宋" w:hAnsi="仿宋" w:cs="仿宋"/>
                <w:sz w:val="28"/>
                <w:szCs w:val="28"/>
              </w:rPr>
            </w:pPr>
            <w:r w:rsidRPr="00481EDD">
              <w:rPr>
                <w:rFonts w:ascii="仿宋" w:eastAsia="仿宋" w:hAnsi="仿宋" w:cs="仿宋" w:hint="eastAsia"/>
                <w:sz w:val="28"/>
                <w:szCs w:val="28"/>
              </w:rPr>
              <w:t>编制时间：       年     月     日</w:t>
            </w:r>
          </w:p>
        </w:tc>
      </w:tr>
    </w:tbl>
    <w:p w:rsidR="003A2BC6" w:rsidRPr="003A2BC6" w:rsidRDefault="003A2BC6" w:rsidP="003A2BC6">
      <w:pPr>
        <w:pStyle w:val="2"/>
      </w:pPr>
    </w:p>
    <w:p w:rsidR="00AE7237" w:rsidRDefault="00AE7237" w:rsidP="00406232">
      <w:pPr>
        <w:adjustRightInd w:val="0"/>
        <w:snapToGrid w:val="0"/>
        <w:spacing w:beforeLines="50"/>
        <w:rPr>
          <w:rFonts w:ascii="宋体" w:hAnsi="宋体" w:cs="宋体"/>
          <w:sz w:val="24"/>
        </w:rPr>
      </w:pPr>
    </w:p>
    <w:p w:rsidR="00AE7237" w:rsidRDefault="00BD5085" w:rsidP="00406232">
      <w:pPr>
        <w:pStyle w:val="2"/>
        <w:keepNext w:val="0"/>
        <w:keepLines w:val="0"/>
        <w:tabs>
          <w:tab w:val="left" w:pos="540"/>
          <w:tab w:val="left" w:pos="720"/>
        </w:tabs>
        <w:spacing w:beforeLines="50" w:beforeAutospacing="0" w:afterLines="50" w:afterAutospacing="0"/>
        <w:ind w:firstLineChars="950" w:firstLine="3052"/>
        <w:rPr>
          <w:rFonts w:ascii="宋体" w:hAnsi="宋体" w:cs="宋体"/>
          <w:b w:val="0"/>
          <w:sz w:val="28"/>
          <w:szCs w:val="28"/>
        </w:rPr>
      </w:pPr>
      <w:bookmarkStart w:id="96" w:name="_Toc4459_WPSOffice_Level1"/>
      <w:bookmarkStart w:id="97" w:name="_Toc23164"/>
      <w:bookmarkEnd w:id="67"/>
      <w:bookmarkEnd w:id="94"/>
      <w:bookmarkEnd w:id="95"/>
      <w:r>
        <w:rPr>
          <w:rFonts w:ascii="宋体" w:eastAsia="宋体" w:hAnsi="宋体" w:cs="宋体" w:hint="eastAsia"/>
          <w:sz w:val="32"/>
        </w:rPr>
        <w:t>十三、承诺书</w:t>
      </w:r>
      <w:bookmarkEnd w:id="96"/>
    </w:p>
    <w:p w:rsidR="00AE7237" w:rsidRDefault="00AE7237">
      <w:pPr>
        <w:snapToGrid w:val="0"/>
        <w:spacing w:line="312" w:lineRule="auto"/>
        <w:rPr>
          <w:rFonts w:ascii="宋体" w:hAnsi="宋体"/>
          <w:position w:val="-7"/>
        </w:rPr>
      </w:pPr>
    </w:p>
    <w:p w:rsidR="00AE7237" w:rsidRDefault="00AE7237">
      <w:pPr>
        <w:snapToGrid w:val="0"/>
        <w:spacing w:line="312" w:lineRule="auto"/>
        <w:rPr>
          <w:rFonts w:ascii="宋体" w:hAnsi="宋体"/>
          <w:position w:val="-7"/>
        </w:rPr>
      </w:pPr>
    </w:p>
    <w:p w:rsidR="00AE7237" w:rsidRDefault="00BD5085">
      <w:pPr>
        <w:snapToGrid w:val="0"/>
        <w:spacing w:line="360" w:lineRule="auto"/>
        <w:rPr>
          <w:rFonts w:ascii="宋体" w:hAnsi="宋体"/>
          <w:b/>
          <w:bCs/>
          <w:sz w:val="24"/>
        </w:rPr>
      </w:pPr>
      <w:r>
        <w:rPr>
          <w:rFonts w:ascii="宋体" w:hAnsi="宋体" w:hint="eastAsia"/>
          <w:b/>
          <w:bCs/>
          <w:sz w:val="24"/>
        </w:rPr>
        <w:t>致：三沙市永兴管理委员会</w:t>
      </w:r>
    </w:p>
    <w:p w:rsidR="00AE7237" w:rsidRDefault="00BD5085">
      <w:pPr>
        <w:snapToGrid w:val="0"/>
        <w:spacing w:line="360" w:lineRule="auto"/>
        <w:ind w:firstLineChars="200" w:firstLine="480"/>
        <w:rPr>
          <w:rFonts w:ascii="宋体" w:hAnsi="宋体"/>
          <w:sz w:val="24"/>
        </w:rPr>
      </w:pPr>
      <w:r>
        <w:rPr>
          <w:rFonts w:ascii="宋体" w:hAnsi="宋体" w:hint="eastAsia"/>
          <w:sz w:val="24"/>
        </w:rPr>
        <w:t>我方在此声明，我方拟派往</w:t>
      </w:r>
      <w:r>
        <w:rPr>
          <w:rFonts w:ascii="宋体" w:hAnsi="宋体" w:hint="eastAsia"/>
          <w:sz w:val="24"/>
          <w:u w:val="single"/>
        </w:rPr>
        <w:t>三沙市永兴岛道路硬化工程（市政府东侧道路及珊瑚石屋道路）</w:t>
      </w:r>
      <w:r>
        <w:rPr>
          <w:rFonts w:ascii="宋体" w:hAnsi="宋体" w:hint="eastAsia"/>
          <w:sz w:val="24"/>
        </w:rPr>
        <w:t>（以下简称“本工程”）的项目经理</w:t>
      </w:r>
      <w:r>
        <w:rPr>
          <w:rFonts w:ascii="宋体" w:hAnsi="宋体" w:hint="eastAsia"/>
          <w:sz w:val="24"/>
          <w:u w:val="single"/>
        </w:rPr>
        <w:t xml:space="preserve">             </w:t>
      </w:r>
      <w:r>
        <w:rPr>
          <w:rFonts w:ascii="宋体" w:hAnsi="宋体" w:hint="eastAsia"/>
          <w:sz w:val="24"/>
        </w:rPr>
        <w:t>（项目经理姓名）现阶段没有担任任何在施建设工程项目的项目经理。</w:t>
      </w:r>
    </w:p>
    <w:p w:rsidR="00AE7237" w:rsidRDefault="00BD5085">
      <w:pPr>
        <w:snapToGrid w:val="0"/>
        <w:spacing w:line="360" w:lineRule="auto"/>
        <w:ind w:firstLineChars="200" w:firstLine="480"/>
        <w:rPr>
          <w:rFonts w:ascii="宋体" w:hAnsi="宋体"/>
          <w:sz w:val="24"/>
        </w:rPr>
      </w:pPr>
      <w:r>
        <w:rPr>
          <w:rFonts w:ascii="宋体" w:hAnsi="宋体" w:hint="eastAsia"/>
          <w:sz w:val="24"/>
        </w:rPr>
        <w:t>我方保证上述信息的真实和准确，并愿意承担因我方就此弄虚作假所引起的一切法律后果。</w:t>
      </w:r>
    </w:p>
    <w:p w:rsidR="00AE7237" w:rsidRDefault="00AE7237">
      <w:pPr>
        <w:snapToGrid w:val="0"/>
        <w:spacing w:line="360" w:lineRule="auto"/>
        <w:ind w:firstLineChars="200" w:firstLine="480"/>
        <w:rPr>
          <w:rFonts w:ascii="宋体" w:hAnsi="宋体"/>
          <w:sz w:val="24"/>
        </w:rPr>
      </w:pPr>
    </w:p>
    <w:p w:rsidR="00AE7237" w:rsidRDefault="00AE7237">
      <w:pPr>
        <w:snapToGrid w:val="0"/>
        <w:spacing w:line="360" w:lineRule="auto"/>
        <w:ind w:firstLineChars="200" w:firstLine="480"/>
        <w:rPr>
          <w:rFonts w:ascii="宋体" w:hAnsi="宋体"/>
          <w:sz w:val="24"/>
        </w:rPr>
      </w:pPr>
    </w:p>
    <w:p w:rsidR="00AE7237" w:rsidRDefault="00BD5085">
      <w:pPr>
        <w:snapToGrid w:val="0"/>
        <w:spacing w:line="360" w:lineRule="auto"/>
        <w:ind w:firstLineChars="200" w:firstLine="480"/>
        <w:rPr>
          <w:rFonts w:ascii="宋体" w:hAnsi="宋体"/>
          <w:sz w:val="24"/>
        </w:rPr>
      </w:pPr>
      <w:r>
        <w:rPr>
          <w:rFonts w:ascii="宋体" w:hAnsi="宋体" w:hint="eastAsia"/>
          <w:sz w:val="24"/>
        </w:rPr>
        <w:t>特此承诺</w:t>
      </w:r>
    </w:p>
    <w:p w:rsidR="00AE7237" w:rsidRDefault="00AE7237" w:rsidP="00406232">
      <w:pPr>
        <w:pStyle w:val="2"/>
        <w:keepNext w:val="0"/>
        <w:keepLines w:val="0"/>
        <w:tabs>
          <w:tab w:val="left" w:pos="540"/>
          <w:tab w:val="left" w:pos="720"/>
        </w:tabs>
        <w:spacing w:beforeLines="50" w:beforeAutospacing="0" w:afterLines="50" w:afterAutospacing="0"/>
        <w:jc w:val="center"/>
        <w:rPr>
          <w:rFonts w:ascii="宋体" w:eastAsia="宋体" w:hAnsi="宋体" w:cs="宋体"/>
          <w:sz w:val="32"/>
        </w:rPr>
      </w:pPr>
    </w:p>
    <w:p w:rsidR="00AE7237" w:rsidRDefault="00AE7237" w:rsidP="00406232">
      <w:pPr>
        <w:pStyle w:val="2"/>
        <w:keepNext w:val="0"/>
        <w:keepLines w:val="0"/>
        <w:tabs>
          <w:tab w:val="left" w:pos="540"/>
          <w:tab w:val="left" w:pos="720"/>
        </w:tabs>
        <w:spacing w:beforeLines="50" w:beforeAutospacing="0" w:afterLines="50" w:afterAutospacing="0"/>
        <w:jc w:val="center"/>
        <w:rPr>
          <w:rFonts w:ascii="宋体" w:eastAsia="宋体" w:hAnsi="宋体" w:cs="宋体"/>
          <w:sz w:val="32"/>
        </w:rPr>
      </w:pPr>
    </w:p>
    <w:p w:rsidR="00AE7237" w:rsidRDefault="00BD5085">
      <w:pPr>
        <w:spacing w:line="360" w:lineRule="auto"/>
        <w:ind w:firstLine="480"/>
        <w:rPr>
          <w:rFonts w:ascii="宋体" w:hAnsi="宋体" w:cs="宋体"/>
          <w:sz w:val="24"/>
        </w:rPr>
      </w:pPr>
      <w:r>
        <w:rPr>
          <w:rFonts w:ascii="宋体" w:hAnsi="宋体" w:cs="宋体" w:hint="eastAsia"/>
          <w:sz w:val="24"/>
        </w:rPr>
        <w:t xml:space="preserve">                             供应商：            </w:t>
      </w:r>
      <w:r>
        <w:rPr>
          <w:rFonts w:ascii="宋体" w:hAnsi="宋体" w:cs="宋体" w:hint="eastAsia"/>
          <w:iCs/>
          <w:sz w:val="24"/>
        </w:rPr>
        <w:t>（填写名称并盖章）</w:t>
      </w:r>
    </w:p>
    <w:p w:rsidR="00AE7237" w:rsidRDefault="00BD5085">
      <w:pPr>
        <w:spacing w:line="360" w:lineRule="auto"/>
        <w:ind w:firstLine="480"/>
        <w:rPr>
          <w:rFonts w:ascii="宋体" w:hAnsi="宋体" w:cs="宋体"/>
          <w:sz w:val="24"/>
        </w:rPr>
      </w:pPr>
      <w:r>
        <w:rPr>
          <w:rFonts w:ascii="宋体" w:hAnsi="宋体" w:cs="宋体" w:hint="eastAsia"/>
          <w:sz w:val="24"/>
        </w:rPr>
        <w:t xml:space="preserve">                             法定代表人及授权委托人：        </w:t>
      </w:r>
      <w:r>
        <w:rPr>
          <w:rFonts w:ascii="宋体" w:hAnsi="宋体" w:cs="宋体" w:hint="eastAsia"/>
          <w:iCs/>
          <w:sz w:val="24"/>
          <w:szCs w:val="21"/>
        </w:rPr>
        <w:t>（签字）</w:t>
      </w:r>
    </w:p>
    <w:p w:rsidR="00AE7237" w:rsidRDefault="00BD5085">
      <w:pPr>
        <w:spacing w:line="360" w:lineRule="auto"/>
        <w:ind w:firstLine="480"/>
        <w:rPr>
          <w:rFonts w:ascii="宋体" w:hAnsi="宋体" w:cs="宋体"/>
          <w:sz w:val="24"/>
        </w:rPr>
      </w:pPr>
      <w:r>
        <w:rPr>
          <w:rFonts w:ascii="宋体" w:hAnsi="宋体" w:cs="宋体" w:hint="eastAsia"/>
          <w:sz w:val="24"/>
        </w:rPr>
        <w:t xml:space="preserve">                             日期：</w:t>
      </w:r>
    </w:p>
    <w:p w:rsidR="00AE7237" w:rsidRDefault="00AE7237">
      <w:pPr>
        <w:spacing w:line="360" w:lineRule="auto"/>
        <w:ind w:firstLine="480"/>
        <w:rPr>
          <w:rFonts w:ascii="宋体" w:hAnsi="宋体" w:cs="宋体"/>
        </w:rPr>
      </w:pPr>
    </w:p>
    <w:p w:rsidR="00AE7237" w:rsidRDefault="00BD5085" w:rsidP="00406232">
      <w:pPr>
        <w:pStyle w:val="2"/>
        <w:keepNext w:val="0"/>
        <w:keepLines w:val="0"/>
        <w:tabs>
          <w:tab w:val="left" w:pos="540"/>
          <w:tab w:val="left" w:pos="720"/>
        </w:tabs>
        <w:spacing w:beforeLines="50" w:beforeAutospacing="0" w:afterLines="50" w:afterAutospacing="0"/>
        <w:jc w:val="center"/>
        <w:rPr>
          <w:rFonts w:ascii="宋体" w:eastAsia="宋体" w:hAnsi="宋体" w:cs="宋体"/>
          <w:sz w:val="32"/>
        </w:rPr>
      </w:pPr>
      <w:r>
        <w:rPr>
          <w:rFonts w:ascii="宋体" w:eastAsia="宋体" w:hAnsi="宋体" w:cs="宋体"/>
          <w:sz w:val="32"/>
        </w:rPr>
        <w:br w:type="page"/>
      </w:r>
      <w:bookmarkStart w:id="98" w:name="_Toc8925_WPSOffice_Level1"/>
      <w:r>
        <w:rPr>
          <w:rFonts w:ascii="宋体" w:eastAsia="宋体" w:hAnsi="宋体" w:cs="宋体" w:hint="eastAsia"/>
          <w:sz w:val="32"/>
        </w:rPr>
        <w:lastRenderedPageBreak/>
        <w:t>十</w:t>
      </w:r>
      <w:bookmarkEnd w:id="97"/>
      <w:r>
        <w:rPr>
          <w:rFonts w:ascii="宋体" w:eastAsia="宋体" w:hAnsi="宋体" w:cs="宋体" w:hint="eastAsia"/>
          <w:sz w:val="32"/>
        </w:rPr>
        <w:t>四、施工组织设计</w:t>
      </w:r>
      <w:bookmarkEnd w:id="98"/>
    </w:p>
    <w:p w:rsidR="00AE7237" w:rsidRDefault="00AE7237">
      <w:pPr>
        <w:adjustRightInd w:val="0"/>
        <w:snapToGrid w:val="0"/>
        <w:rPr>
          <w:rFonts w:ascii="宋体" w:hAnsi="宋体" w:cs="宋体"/>
          <w:sz w:val="24"/>
        </w:rPr>
      </w:pPr>
    </w:p>
    <w:p w:rsidR="00AE7237" w:rsidRDefault="00BD5085">
      <w:pPr>
        <w:adjustRightInd w:val="0"/>
        <w:snapToGrid w:val="0"/>
        <w:spacing w:line="360" w:lineRule="auto"/>
        <w:ind w:firstLineChars="200" w:firstLine="480"/>
        <w:rPr>
          <w:rFonts w:ascii="宋体" w:hAnsi="宋体" w:cs="宋体"/>
          <w:sz w:val="24"/>
        </w:rPr>
      </w:pPr>
      <w:r>
        <w:rPr>
          <w:rFonts w:ascii="宋体" w:hAnsi="宋体" w:cs="宋体" w:hint="eastAsia"/>
          <w:sz w:val="24"/>
        </w:rPr>
        <w:t>包含但不限于以下内容（格式自拟）：</w:t>
      </w:r>
    </w:p>
    <w:p w:rsidR="00AE7237" w:rsidRDefault="00BD5085">
      <w:pPr>
        <w:adjustRightInd w:val="0"/>
        <w:snapToGrid w:val="0"/>
        <w:spacing w:line="360" w:lineRule="auto"/>
        <w:ind w:firstLineChars="200" w:firstLine="480"/>
        <w:rPr>
          <w:rFonts w:ascii="宋体" w:hAnsi="宋体" w:cs="宋体"/>
          <w:sz w:val="24"/>
        </w:rPr>
      </w:pPr>
      <w:r>
        <w:rPr>
          <w:rFonts w:ascii="宋体" w:hAnsi="宋体" w:cs="宋体" w:hint="eastAsia"/>
          <w:sz w:val="24"/>
        </w:rPr>
        <w:t>（1）施工方案与技术措施</w:t>
      </w:r>
    </w:p>
    <w:p w:rsidR="00AE7237" w:rsidRDefault="00BD5085">
      <w:pPr>
        <w:adjustRightInd w:val="0"/>
        <w:snapToGrid w:val="0"/>
        <w:spacing w:line="360" w:lineRule="auto"/>
        <w:ind w:firstLineChars="200" w:firstLine="480"/>
        <w:rPr>
          <w:rFonts w:ascii="宋体" w:hAnsi="宋体" w:cs="宋体"/>
          <w:sz w:val="24"/>
        </w:rPr>
      </w:pPr>
      <w:r>
        <w:rPr>
          <w:rFonts w:ascii="宋体" w:hAnsi="宋体" w:cs="宋体" w:hint="eastAsia"/>
          <w:sz w:val="24"/>
        </w:rPr>
        <w:t>（2）质量管理体系与措施</w:t>
      </w:r>
    </w:p>
    <w:p w:rsidR="00AE7237" w:rsidRDefault="00BD5085">
      <w:pPr>
        <w:adjustRightInd w:val="0"/>
        <w:snapToGrid w:val="0"/>
        <w:spacing w:line="360" w:lineRule="auto"/>
        <w:ind w:firstLineChars="200" w:firstLine="480"/>
        <w:rPr>
          <w:rFonts w:ascii="宋体" w:hAnsi="宋体" w:cs="宋体"/>
          <w:sz w:val="24"/>
        </w:rPr>
      </w:pPr>
      <w:r>
        <w:rPr>
          <w:rFonts w:ascii="宋体" w:hAnsi="宋体" w:cs="宋体" w:hint="eastAsia"/>
          <w:sz w:val="24"/>
        </w:rPr>
        <w:t>（3）安全管理体系与措施</w:t>
      </w:r>
    </w:p>
    <w:p w:rsidR="00AE7237" w:rsidRDefault="00BD5085">
      <w:pPr>
        <w:adjustRightInd w:val="0"/>
        <w:snapToGrid w:val="0"/>
        <w:spacing w:line="360" w:lineRule="auto"/>
        <w:ind w:firstLineChars="200" w:firstLine="480"/>
        <w:rPr>
          <w:rFonts w:ascii="宋体" w:hAnsi="宋体" w:cs="宋体"/>
          <w:sz w:val="24"/>
        </w:rPr>
      </w:pPr>
      <w:r>
        <w:rPr>
          <w:rFonts w:ascii="宋体" w:hAnsi="宋体" w:cs="宋体" w:hint="eastAsia"/>
          <w:sz w:val="24"/>
        </w:rPr>
        <w:t>（4）环保管理体系与措施</w:t>
      </w:r>
    </w:p>
    <w:p w:rsidR="00AE7237" w:rsidRDefault="00BD5085">
      <w:pPr>
        <w:adjustRightInd w:val="0"/>
        <w:snapToGrid w:val="0"/>
        <w:spacing w:line="360" w:lineRule="auto"/>
        <w:ind w:firstLineChars="200" w:firstLine="480"/>
        <w:rPr>
          <w:rFonts w:ascii="宋体" w:hAnsi="宋体" w:cs="宋体"/>
          <w:sz w:val="24"/>
        </w:rPr>
      </w:pPr>
      <w:r>
        <w:rPr>
          <w:rFonts w:ascii="宋体" w:hAnsi="宋体" w:cs="宋体" w:hint="eastAsia"/>
          <w:sz w:val="24"/>
        </w:rPr>
        <w:t>（5）工程进度计划与措施</w:t>
      </w:r>
    </w:p>
    <w:p w:rsidR="00AE7237" w:rsidRDefault="00AE7237" w:rsidP="00406232">
      <w:pPr>
        <w:adjustRightInd w:val="0"/>
        <w:snapToGrid w:val="0"/>
        <w:spacing w:beforeLines="50"/>
        <w:ind w:firstLineChars="200" w:firstLine="420"/>
        <w:rPr>
          <w:rFonts w:ascii="宋体" w:hAnsi="宋体" w:cs="宋体"/>
        </w:rPr>
      </w:pPr>
    </w:p>
    <w:p w:rsidR="00AE7237" w:rsidRDefault="00AE7237" w:rsidP="00406232">
      <w:pPr>
        <w:adjustRightInd w:val="0"/>
        <w:snapToGrid w:val="0"/>
        <w:spacing w:beforeLines="50"/>
        <w:ind w:firstLineChars="200" w:firstLine="420"/>
        <w:rPr>
          <w:rFonts w:ascii="宋体" w:hAnsi="宋体" w:cs="宋体"/>
        </w:rPr>
      </w:pPr>
    </w:p>
    <w:p w:rsidR="00AE7237" w:rsidRDefault="00AE7237" w:rsidP="00406232">
      <w:pPr>
        <w:adjustRightInd w:val="0"/>
        <w:snapToGrid w:val="0"/>
        <w:spacing w:beforeLines="50"/>
        <w:ind w:firstLineChars="200" w:firstLine="420"/>
        <w:rPr>
          <w:rFonts w:ascii="宋体" w:hAnsi="宋体" w:cs="宋体"/>
        </w:rPr>
      </w:pPr>
    </w:p>
    <w:p w:rsidR="00AE7237" w:rsidRDefault="00AE7237" w:rsidP="00406232">
      <w:pPr>
        <w:adjustRightInd w:val="0"/>
        <w:snapToGrid w:val="0"/>
        <w:spacing w:beforeLines="50"/>
        <w:ind w:firstLineChars="200" w:firstLine="420"/>
        <w:rPr>
          <w:rFonts w:ascii="宋体" w:hAnsi="宋体" w:cs="宋体"/>
        </w:rPr>
      </w:pPr>
    </w:p>
    <w:p w:rsidR="00AE7237" w:rsidRDefault="00AE7237" w:rsidP="00406232">
      <w:pPr>
        <w:adjustRightInd w:val="0"/>
        <w:snapToGrid w:val="0"/>
        <w:spacing w:beforeLines="50"/>
        <w:ind w:firstLineChars="200" w:firstLine="420"/>
        <w:rPr>
          <w:rFonts w:ascii="宋体" w:hAnsi="宋体" w:cs="宋体"/>
        </w:rPr>
      </w:pPr>
    </w:p>
    <w:p w:rsidR="00AE7237" w:rsidRDefault="00BD5085">
      <w:pPr>
        <w:spacing w:line="360" w:lineRule="auto"/>
        <w:ind w:firstLine="480"/>
        <w:rPr>
          <w:rFonts w:ascii="宋体" w:hAnsi="宋体" w:cs="宋体"/>
          <w:sz w:val="24"/>
        </w:rPr>
      </w:pPr>
      <w:r>
        <w:rPr>
          <w:rFonts w:ascii="宋体" w:hAnsi="宋体" w:cs="宋体" w:hint="eastAsia"/>
          <w:sz w:val="24"/>
        </w:rPr>
        <w:t xml:space="preserve">                              </w:t>
      </w:r>
    </w:p>
    <w:p w:rsidR="00AE7237" w:rsidRDefault="00BD5085">
      <w:pPr>
        <w:spacing w:line="360" w:lineRule="auto"/>
        <w:ind w:firstLine="480"/>
        <w:rPr>
          <w:rFonts w:ascii="宋体" w:hAnsi="宋体" w:cs="宋体"/>
          <w:sz w:val="24"/>
        </w:rPr>
      </w:pPr>
      <w:r>
        <w:rPr>
          <w:rFonts w:ascii="宋体" w:hAnsi="宋体" w:cs="宋体" w:hint="eastAsia"/>
          <w:sz w:val="24"/>
        </w:rPr>
        <w:t xml:space="preserve">                             </w:t>
      </w:r>
    </w:p>
    <w:p w:rsidR="00AE7237" w:rsidRDefault="00BD5085">
      <w:pPr>
        <w:spacing w:line="360" w:lineRule="auto"/>
        <w:ind w:firstLine="480"/>
        <w:rPr>
          <w:rFonts w:ascii="宋体" w:hAnsi="宋体" w:cs="宋体"/>
          <w:sz w:val="24"/>
        </w:rPr>
      </w:pPr>
      <w:r>
        <w:rPr>
          <w:rFonts w:ascii="宋体" w:hAnsi="宋体" w:cs="宋体" w:hint="eastAsia"/>
          <w:sz w:val="24"/>
        </w:rPr>
        <w:t xml:space="preserve">                             供应商：</w:t>
      </w:r>
      <w:r>
        <w:rPr>
          <w:rFonts w:ascii="宋体" w:hAnsi="宋体" w:cs="宋体" w:hint="eastAsia"/>
          <w:sz w:val="24"/>
          <w:u w:val="single"/>
        </w:rPr>
        <w:t xml:space="preserve">             </w:t>
      </w:r>
      <w:r>
        <w:rPr>
          <w:rFonts w:ascii="宋体" w:hAnsi="宋体" w:cs="宋体" w:hint="eastAsia"/>
          <w:iCs/>
          <w:sz w:val="24"/>
        </w:rPr>
        <w:t>（填写名称并盖章）</w:t>
      </w:r>
    </w:p>
    <w:p w:rsidR="00AE7237" w:rsidRDefault="00BD5085">
      <w:pPr>
        <w:spacing w:line="360" w:lineRule="auto"/>
        <w:ind w:firstLine="480"/>
        <w:rPr>
          <w:rFonts w:ascii="宋体" w:hAnsi="宋体" w:cs="宋体"/>
          <w:sz w:val="24"/>
        </w:rPr>
      </w:pPr>
      <w:r>
        <w:rPr>
          <w:rFonts w:ascii="宋体" w:hAnsi="宋体" w:cs="宋体" w:hint="eastAsia"/>
          <w:sz w:val="24"/>
        </w:rPr>
        <w:t xml:space="preserve">                             法定代表人或授权委托人：</w:t>
      </w:r>
      <w:r>
        <w:rPr>
          <w:rFonts w:ascii="宋体" w:hAnsi="宋体" w:cs="宋体" w:hint="eastAsia"/>
          <w:sz w:val="24"/>
          <w:u w:val="single"/>
        </w:rPr>
        <w:t xml:space="preserve">      </w:t>
      </w:r>
      <w:r>
        <w:rPr>
          <w:rFonts w:ascii="宋体" w:hAnsi="宋体" w:cs="宋体" w:hint="eastAsia"/>
          <w:iCs/>
          <w:sz w:val="24"/>
          <w:szCs w:val="21"/>
        </w:rPr>
        <w:t>（签字）</w:t>
      </w:r>
    </w:p>
    <w:p w:rsidR="00AE7237" w:rsidRDefault="00BD5085">
      <w:pPr>
        <w:spacing w:line="360" w:lineRule="auto"/>
        <w:ind w:firstLine="480"/>
        <w:rPr>
          <w:rFonts w:ascii="宋体" w:hAnsi="宋体" w:cs="宋体"/>
          <w:sz w:val="24"/>
          <w:u w:val="single"/>
        </w:rPr>
      </w:pPr>
      <w:r>
        <w:rPr>
          <w:rFonts w:ascii="宋体" w:hAnsi="宋体" w:cs="宋体" w:hint="eastAsia"/>
          <w:sz w:val="24"/>
        </w:rPr>
        <w:t xml:space="preserve">                             日期：</w:t>
      </w:r>
    </w:p>
    <w:p w:rsidR="00AE7237" w:rsidRDefault="00AE7237">
      <w:pPr>
        <w:adjustRightInd w:val="0"/>
        <w:snapToGrid w:val="0"/>
        <w:rPr>
          <w:rFonts w:ascii="宋体" w:hAnsi="宋体" w:cs="宋体"/>
        </w:rPr>
      </w:pPr>
    </w:p>
    <w:p w:rsidR="00AE7237" w:rsidRDefault="00AE7237" w:rsidP="00406232">
      <w:pPr>
        <w:pStyle w:val="2"/>
        <w:keepNext w:val="0"/>
        <w:keepLines w:val="0"/>
        <w:spacing w:beforeLines="50" w:beforeAutospacing="0" w:afterLines="50" w:afterAutospacing="0"/>
        <w:rPr>
          <w:rFonts w:ascii="宋体" w:eastAsia="宋体" w:hAnsi="宋体" w:cs="宋体"/>
        </w:rPr>
      </w:pPr>
      <w:bookmarkStart w:id="99" w:name="_Toc317237647"/>
      <w:bookmarkStart w:id="100" w:name="_Toc8710"/>
    </w:p>
    <w:p w:rsidR="00AE7237" w:rsidRDefault="00AE7237" w:rsidP="00406232">
      <w:pPr>
        <w:pStyle w:val="2"/>
        <w:keepNext w:val="0"/>
        <w:keepLines w:val="0"/>
        <w:spacing w:beforeLines="50" w:beforeAutospacing="0" w:afterLines="50" w:afterAutospacing="0"/>
        <w:rPr>
          <w:rFonts w:ascii="宋体" w:eastAsia="宋体" w:hAnsi="宋体" w:cs="宋体"/>
        </w:rPr>
      </w:pPr>
    </w:p>
    <w:p w:rsidR="00AE7237" w:rsidRDefault="00AE7237" w:rsidP="00406232">
      <w:pPr>
        <w:pStyle w:val="2"/>
        <w:keepNext w:val="0"/>
        <w:keepLines w:val="0"/>
        <w:spacing w:beforeLines="50" w:beforeAutospacing="0" w:afterLines="50" w:afterAutospacing="0"/>
        <w:rPr>
          <w:rFonts w:ascii="宋体" w:eastAsia="宋体" w:hAnsi="宋体" w:cs="宋体"/>
        </w:rPr>
      </w:pPr>
    </w:p>
    <w:p w:rsidR="00AE7237" w:rsidRDefault="00AE7237" w:rsidP="00406232">
      <w:pPr>
        <w:pStyle w:val="2"/>
        <w:keepNext w:val="0"/>
        <w:keepLines w:val="0"/>
        <w:spacing w:beforeLines="50" w:beforeAutospacing="0" w:afterLines="50" w:afterAutospacing="0"/>
        <w:rPr>
          <w:rFonts w:ascii="宋体" w:eastAsia="宋体" w:hAnsi="宋体" w:cs="宋体"/>
        </w:rPr>
      </w:pPr>
    </w:p>
    <w:p w:rsidR="00AE7237" w:rsidRDefault="00AE7237" w:rsidP="00406232">
      <w:pPr>
        <w:pStyle w:val="2"/>
        <w:keepNext w:val="0"/>
        <w:keepLines w:val="0"/>
        <w:spacing w:beforeLines="50" w:beforeAutospacing="0" w:afterLines="50" w:afterAutospacing="0"/>
        <w:rPr>
          <w:rFonts w:ascii="宋体" w:eastAsia="宋体" w:hAnsi="宋体" w:cs="宋体"/>
        </w:rPr>
      </w:pPr>
    </w:p>
    <w:p w:rsidR="00AE7237" w:rsidRDefault="00AE7237" w:rsidP="00406232">
      <w:pPr>
        <w:pStyle w:val="2"/>
        <w:keepNext w:val="0"/>
        <w:keepLines w:val="0"/>
        <w:spacing w:beforeLines="50" w:beforeAutospacing="0" w:afterLines="50" w:afterAutospacing="0"/>
        <w:rPr>
          <w:rFonts w:ascii="宋体" w:eastAsia="宋体" w:hAnsi="宋体" w:cs="宋体"/>
        </w:rPr>
      </w:pPr>
    </w:p>
    <w:bookmarkEnd w:id="99"/>
    <w:bookmarkEnd w:id="100"/>
    <w:p w:rsidR="00AE7237" w:rsidRDefault="00BD5085">
      <w:pPr>
        <w:spacing w:line="360" w:lineRule="auto"/>
        <w:jc w:val="center"/>
        <w:rPr>
          <w:b/>
          <w:bCs/>
          <w:sz w:val="32"/>
          <w:szCs w:val="32"/>
        </w:rPr>
      </w:pPr>
      <w:r>
        <w:rPr>
          <w:rFonts w:ascii="宋体" w:hAnsi="宋体" w:cs="宋体"/>
        </w:rPr>
        <w:br w:type="page"/>
      </w:r>
      <w:bookmarkStart w:id="101" w:name="_Toc14424_WPSOffice_Level1"/>
      <w:r>
        <w:rPr>
          <w:rFonts w:hint="eastAsia"/>
          <w:b/>
          <w:bCs/>
          <w:sz w:val="32"/>
          <w:szCs w:val="32"/>
        </w:rPr>
        <w:lastRenderedPageBreak/>
        <w:t>十五</w:t>
      </w:r>
      <w:r>
        <w:rPr>
          <w:rFonts w:ascii="宋体" w:hAnsi="宋体" w:cs="宋体" w:hint="eastAsia"/>
          <w:sz w:val="32"/>
        </w:rPr>
        <w:t>、</w:t>
      </w:r>
      <w:r>
        <w:rPr>
          <w:rFonts w:hint="eastAsia"/>
          <w:b/>
          <w:bCs/>
          <w:sz w:val="32"/>
          <w:szCs w:val="32"/>
        </w:rPr>
        <w:t>采购供应商信用承诺书</w:t>
      </w:r>
    </w:p>
    <w:p w:rsidR="00AE7237" w:rsidRDefault="00BD5085">
      <w:pPr>
        <w:pStyle w:val="a4"/>
        <w:spacing w:before="161"/>
        <w:ind w:left="728" w:right="856" w:firstLine="480"/>
        <w:rPr>
          <w:sz w:val="24"/>
          <w:szCs w:val="24"/>
        </w:rPr>
      </w:pPr>
      <w:r>
        <w:rPr>
          <w:rFonts w:hint="eastAsia"/>
          <w:sz w:val="24"/>
          <w:szCs w:val="24"/>
          <w:lang w:val="en-US"/>
        </w:rPr>
        <w:t>采购项目</w:t>
      </w:r>
      <w:r>
        <w:rPr>
          <w:rFonts w:hint="eastAsia"/>
          <w:sz w:val="24"/>
          <w:szCs w:val="24"/>
        </w:rPr>
        <w:t>名称: 三沙市永兴岛道路硬化工程（市政府东侧道路及珊瑚石屋道路）。</w:t>
      </w:r>
    </w:p>
    <w:p w:rsidR="00AE7237" w:rsidRDefault="00BD5085">
      <w:pPr>
        <w:pStyle w:val="a4"/>
        <w:spacing w:before="161"/>
        <w:ind w:left="728" w:right="856" w:firstLine="480"/>
        <w:rPr>
          <w:sz w:val="24"/>
          <w:szCs w:val="24"/>
        </w:rPr>
      </w:pPr>
      <w:r>
        <w:rPr>
          <w:rFonts w:hint="eastAsia"/>
          <w:sz w:val="24"/>
          <w:szCs w:val="24"/>
        </w:rPr>
        <w:t>为维护公平竞争、规范有序的市场秩序,营造诚实守信的信用环境,共同推进社会信用体系建设完善,树立企业诚信守法形象,本企业</w:t>
      </w:r>
      <w:r>
        <w:rPr>
          <w:rFonts w:hint="eastAsia"/>
          <w:sz w:val="24"/>
          <w:szCs w:val="24"/>
          <w:lang w:val="en-US"/>
        </w:rPr>
        <w:t>对</w:t>
      </w:r>
      <w:r>
        <w:rPr>
          <w:rFonts w:hint="eastAsia"/>
          <w:sz w:val="24"/>
          <w:szCs w:val="24"/>
        </w:rPr>
        <w:t>本次采购活动郑重承诺如下:</w:t>
      </w:r>
    </w:p>
    <w:p w:rsidR="00AE7237" w:rsidRDefault="00BD5085">
      <w:pPr>
        <w:pStyle w:val="a4"/>
        <w:spacing w:before="161"/>
        <w:ind w:left="728" w:right="856" w:firstLine="480"/>
        <w:rPr>
          <w:sz w:val="24"/>
          <w:szCs w:val="24"/>
        </w:rPr>
      </w:pPr>
      <w:r>
        <w:rPr>
          <w:rFonts w:hint="eastAsia"/>
          <w:sz w:val="24"/>
          <w:szCs w:val="24"/>
        </w:rPr>
        <w:t>（</w:t>
      </w:r>
      <w:r>
        <w:rPr>
          <w:rFonts w:hint="eastAsia"/>
          <w:sz w:val="24"/>
          <w:szCs w:val="24"/>
          <w:lang w:val="en-US"/>
        </w:rPr>
        <w:t>一</w:t>
      </w:r>
      <w:r>
        <w:rPr>
          <w:rFonts w:hint="eastAsia"/>
          <w:sz w:val="24"/>
          <w:szCs w:val="24"/>
        </w:rPr>
        <w:t>）</w:t>
      </w:r>
      <w:r>
        <w:rPr>
          <w:rFonts w:hint="eastAsia"/>
          <w:sz w:val="24"/>
          <w:szCs w:val="24"/>
          <w:lang w:val="en-US"/>
        </w:rPr>
        <w:t>对</w:t>
      </w:r>
      <w:r>
        <w:rPr>
          <w:sz w:val="24"/>
          <w:szCs w:val="24"/>
        </w:rPr>
        <w:t>提供给注册登记部门、行业管理部门、司法部门、行业组织以及在政府采购活动中提交的所有资料</w:t>
      </w:r>
      <w:r>
        <w:rPr>
          <w:rFonts w:hint="eastAsia"/>
          <w:sz w:val="24"/>
          <w:szCs w:val="24"/>
          <w:lang w:val="en-US"/>
        </w:rPr>
        <w:t>的</w:t>
      </w:r>
      <w:r>
        <w:rPr>
          <w:sz w:val="24"/>
          <w:szCs w:val="24"/>
        </w:rPr>
        <w:t>合法</w:t>
      </w:r>
      <w:r>
        <w:rPr>
          <w:rFonts w:hint="eastAsia"/>
          <w:sz w:val="24"/>
          <w:szCs w:val="24"/>
          <w:lang w:val="en-US"/>
        </w:rPr>
        <w:t>性</w:t>
      </w:r>
      <w:r>
        <w:rPr>
          <w:sz w:val="24"/>
          <w:szCs w:val="24"/>
        </w:rPr>
        <w:t>、真实</w:t>
      </w:r>
      <w:r>
        <w:rPr>
          <w:rFonts w:hint="eastAsia"/>
          <w:sz w:val="24"/>
          <w:szCs w:val="24"/>
          <w:lang w:val="en-US"/>
        </w:rPr>
        <w:t>性</w:t>
      </w:r>
      <w:r>
        <w:rPr>
          <w:sz w:val="24"/>
          <w:szCs w:val="24"/>
        </w:rPr>
        <w:t>、</w:t>
      </w:r>
      <w:r>
        <w:rPr>
          <w:rFonts w:hint="eastAsia"/>
          <w:sz w:val="24"/>
          <w:szCs w:val="24"/>
          <w:lang w:val="en-US"/>
        </w:rPr>
        <w:t>准确性和</w:t>
      </w:r>
      <w:r>
        <w:rPr>
          <w:sz w:val="24"/>
          <w:szCs w:val="24"/>
        </w:rPr>
        <w:t>有效性负责；</w:t>
      </w:r>
    </w:p>
    <w:p w:rsidR="00AE7237" w:rsidRDefault="00BD5085">
      <w:pPr>
        <w:pStyle w:val="a4"/>
        <w:spacing w:before="161"/>
        <w:ind w:left="728" w:right="856" w:firstLine="480"/>
        <w:rPr>
          <w:sz w:val="24"/>
          <w:szCs w:val="24"/>
        </w:rPr>
      </w:pPr>
      <w:r>
        <w:rPr>
          <w:rFonts w:hint="eastAsia"/>
          <w:sz w:val="24"/>
          <w:szCs w:val="24"/>
        </w:rPr>
        <w:t>（</w:t>
      </w:r>
      <w:r>
        <w:rPr>
          <w:rFonts w:hint="eastAsia"/>
          <w:sz w:val="24"/>
          <w:szCs w:val="24"/>
          <w:lang w:val="en-US"/>
        </w:rPr>
        <w:t>二</w:t>
      </w:r>
      <w:r>
        <w:rPr>
          <w:rFonts w:hint="eastAsia"/>
          <w:sz w:val="24"/>
          <w:szCs w:val="24"/>
        </w:rPr>
        <w:t>）</w:t>
      </w:r>
      <w:r>
        <w:rPr>
          <w:sz w:val="24"/>
          <w:szCs w:val="24"/>
        </w:rPr>
        <w:t>严格</w:t>
      </w:r>
      <w:r>
        <w:rPr>
          <w:rFonts w:hint="eastAsia"/>
          <w:sz w:val="24"/>
          <w:szCs w:val="24"/>
          <w:lang w:val="en-US"/>
        </w:rPr>
        <w:t>按照</w:t>
      </w:r>
      <w:r>
        <w:rPr>
          <w:sz w:val="24"/>
          <w:szCs w:val="24"/>
        </w:rPr>
        <w:t>国家法律、法规和规章</w:t>
      </w:r>
      <w:r>
        <w:rPr>
          <w:rFonts w:hint="eastAsia"/>
          <w:sz w:val="24"/>
          <w:szCs w:val="24"/>
          <w:lang w:val="en-US"/>
        </w:rPr>
        <w:t>开展采购活动</w:t>
      </w:r>
      <w:r>
        <w:rPr>
          <w:sz w:val="24"/>
          <w:szCs w:val="24"/>
        </w:rPr>
        <w:t>，全面履行应尽的责任和义务，全面做到履约守信，具备《</w:t>
      </w:r>
      <w:r>
        <w:rPr>
          <w:rFonts w:hint="eastAsia"/>
          <w:sz w:val="24"/>
          <w:szCs w:val="24"/>
          <w:lang w:val="en-US"/>
        </w:rPr>
        <w:t>中华人民共和国</w:t>
      </w:r>
      <w:r>
        <w:rPr>
          <w:sz w:val="24"/>
          <w:szCs w:val="24"/>
        </w:rPr>
        <w:t>政府采购法》第二十二条第一款规定的条件;</w:t>
      </w:r>
    </w:p>
    <w:p w:rsidR="00AE7237" w:rsidRDefault="00BD5085">
      <w:pPr>
        <w:pStyle w:val="a4"/>
        <w:spacing w:before="161"/>
        <w:ind w:left="728" w:right="856" w:firstLine="480"/>
        <w:rPr>
          <w:sz w:val="24"/>
          <w:szCs w:val="24"/>
        </w:rPr>
      </w:pPr>
      <w:r>
        <w:rPr>
          <w:rFonts w:hint="eastAsia"/>
          <w:sz w:val="24"/>
          <w:szCs w:val="24"/>
        </w:rPr>
        <w:t>（</w:t>
      </w:r>
      <w:r>
        <w:rPr>
          <w:rFonts w:hint="eastAsia"/>
          <w:sz w:val="24"/>
          <w:szCs w:val="24"/>
          <w:lang w:val="en-US"/>
        </w:rPr>
        <w:t>三</w:t>
      </w:r>
      <w:r>
        <w:rPr>
          <w:rFonts w:hint="eastAsia"/>
          <w:sz w:val="24"/>
          <w:szCs w:val="24"/>
        </w:rPr>
        <w:t>）</w:t>
      </w:r>
      <w:r>
        <w:rPr>
          <w:sz w:val="24"/>
          <w:szCs w:val="24"/>
        </w:rPr>
        <w:t>严格依法开展生产经营活动，主动接受行业监管，自愿接受依法开展的日常检查；违法失信经营后将自愿接受约束和惩戒，并依法承担相应责任；</w:t>
      </w:r>
    </w:p>
    <w:p w:rsidR="00AE7237" w:rsidRDefault="00BD5085">
      <w:pPr>
        <w:pStyle w:val="a4"/>
        <w:spacing w:before="161"/>
        <w:ind w:left="728" w:right="856" w:firstLine="480"/>
        <w:rPr>
          <w:sz w:val="24"/>
          <w:szCs w:val="24"/>
        </w:rPr>
      </w:pPr>
      <w:r>
        <w:rPr>
          <w:rFonts w:hint="eastAsia"/>
          <w:sz w:val="24"/>
          <w:szCs w:val="24"/>
        </w:rPr>
        <w:t>（</w:t>
      </w:r>
      <w:r>
        <w:rPr>
          <w:rFonts w:hint="eastAsia"/>
          <w:sz w:val="24"/>
          <w:szCs w:val="24"/>
          <w:lang w:val="en-US"/>
        </w:rPr>
        <w:t>四</w:t>
      </w:r>
      <w:r>
        <w:rPr>
          <w:rFonts w:hint="eastAsia"/>
          <w:sz w:val="24"/>
          <w:szCs w:val="24"/>
        </w:rPr>
        <w:t>）</w:t>
      </w:r>
      <w:r>
        <w:rPr>
          <w:sz w:val="24"/>
          <w:szCs w:val="24"/>
        </w:rPr>
        <w:t>自觉接受行政管理部门、行业组织、社会公众、新闻舆论的监督；</w:t>
      </w:r>
    </w:p>
    <w:p w:rsidR="00AE7237" w:rsidRDefault="00BD5085">
      <w:pPr>
        <w:pStyle w:val="a4"/>
        <w:spacing w:before="161"/>
        <w:ind w:left="728" w:right="856" w:firstLine="480"/>
        <w:rPr>
          <w:sz w:val="24"/>
          <w:szCs w:val="24"/>
        </w:rPr>
      </w:pPr>
      <w:r>
        <w:rPr>
          <w:rFonts w:hint="eastAsia"/>
          <w:sz w:val="24"/>
          <w:szCs w:val="24"/>
        </w:rPr>
        <w:t>（</w:t>
      </w:r>
      <w:r>
        <w:rPr>
          <w:rFonts w:hint="eastAsia"/>
          <w:sz w:val="24"/>
          <w:szCs w:val="24"/>
          <w:lang w:val="en-US"/>
        </w:rPr>
        <w:t>五</w:t>
      </w:r>
      <w:r>
        <w:rPr>
          <w:rFonts w:hint="eastAsia"/>
          <w:sz w:val="24"/>
          <w:szCs w:val="24"/>
        </w:rPr>
        <w:t>）</w:t>
      </w:r>
      <w:r>
        <w:rPr>
          <w:rFonts w:hint="eastAsia"/>
          <w:sz w:val="24"/>
          <w:szCs w:val="24"/>
          <w:lang w:val="en-US"/>
        </w:rPr>
        <w:t>自觉做到</w:t>
      </w:r>
      <w:r>
        <w:rPr>
          <w:sz w:val="24"/>
          <w:szCs w:val="24"/>
        </w:rPr>
        <w:t>自我约束、自我管理，不制假售假、商标侵权、虚假宣传、违约毁约、恶意逃债、偷税漏税、垄断和不正当竞争，维护经营者、消费者的合法权益；</w:t>
      </w:r>
    </w:p>
    <w:p w:rsidR="00AE7237" w:rsidRDefault="00BD5085">
      <w:pPr>
        <w:pStyle w:val="a4"/>
        <w:spacing w:before="161"/>
        <w:ind w:left="728" w:right="856" w:firstLine="480"/>
        <w:rPr>
          <w:sz w:val="24"/>
          <w:szCs w:val="24"/>
        </w:rPr>
      </w:pPr>
      <w:r>
        <w:rPr>
          <w:rFonts w:hint="eastAsia"/>
          <w:sz w:val="24"/>
          <w:szCs w:val="24"/>
        </w:rPr>
        <w:t>（</w:t>
      </w:r>
      <w:r>
        <w:rPr>
          <w:rFonts w:hint="eastAsia"/>
          <w:sz w:val="24"/>
          <w:szCs w:val="24"/>
          <w:lang w:val="en-US"/>
        </w:rPr>
        <w:t>六</w:t>
      </w:r>
      <w:r>
        <w:rPr>
          <w:rFonts w:hint="eastAsia"/>
          <w:sz w:val="24"/>
          <w:szCs w:val="24"/>
        </w:rPr>
        <w:t>）</w:t>
      </w:r>
      <w:r>
        <w:rPr>
          <w:sz w:val="24"/>
          <w:szCs w:val="24"/>
        </w:rPr>
        <w:t>提出政府采购质疑和投诉坚持依法依规、诚实信用原则，在全国范围12个月内没有三次以上查无实据的政府采购投诉；</w:t>
      </w:r>
    </w:p>
    <w:p w:rsidR="00AE7237" w:rsidRDefault="00BD5085">
      <w:pPr>
        <w:pStyle w:val="a4"/>
        <w:spacing w:before="161"/>
        <w:ind w:left="728" w:right="856" w:firstLine="480"/>
        <w:rPr>
          <w:sz w:val="24"/>
          <w:szCs w:val="24"/>
          <w:lang w:val="en-US"/>
        </w:rPr>
      </w:pPr>
      <w:r>
        <w:rPr>
          <w:rFonts w:hint="eastAsia"/>
          <w:sz w:val="24"/>
          <w:szCs w:val="24"/>
        </w:rPr>
        <w:t>（</w:t>
      </w:r>
      <w:r>
        <w:rPr>
          <w:rFonts w:hint="eastAsia"/>
          <w:sz w:val="24"/>
          <w:szCs w:val="24"/>
          <w:lang w:val="en-US"/>
        </w:rPr>
        <w:t>七</w:t>
      </w:r>
      <w:r>
        <w:rPr>
          <w:rFonts w:hint="eastAsia"/>
          <w:sz w:val="24"/>
          <w:szCs w:val="24"/>
        </w:rPr>
        <w:t>）</w:t>
      </w:r>
      <w:r>
        <w:rPr>
          <w:rFonts w:hint="eastAsia"/>
          <w:sz w:val="24"/>
          <w:szCs w:val="24"/>
          <w:lang w:val="en-US"/>
        </w:rPr>
        <w:t>严格遵守信用信息公示相关规定；</w:t>
      </w:r>
    </w:p>
    <w:p w:rsidR="00AE7237" w:rsidRDefault="00BD5085">
      <w:pPr>
        <w:pStyle w:val="a4"/>
        <w:spacing w:before="161"/>
        <w:ind w:left="728" w:right="856" w:firstLine="480"/>
        <w:rPr>
          <w:sz w:val="24"/>
          <w:szCs w:val="24"/>
          <w:lang w:val="en-US"/>
        </w:rPr>
      </w:pPr>
      <w:r>
        <w:rPr>
          <w:rFonts w:hint="eastAsia"/>
          <w:sz w:val="24"/>
          <w:szCs w:val="24"/>
        </w:rPr>
        <w:t>（</w:t>
      </w:r>
      <w:r>
        <w:rPr>
          <w:rFonts w:hint="eastAsia"/>
          <w:sz w:val="24"/>
          <w:szCs w:val="24"/>
          <w:lang w:val="en-US"/>
        </w:rPr>
        <w:t>八</w:t>
      </w:r>
      <w:r>
        <w:rPr>
          <w:rFonts w:hint="eastAsia"/>
          <w:sz w:val="24"/>
          <w:szCs w:val="24"/>
        </w:rPr>
        <w:t>）如违反承诺，</w:t>
      </w:r>
      <w:r>
        <w:rPr>
          <w:rFonts w:hint="eastAsia"/>
          <w:sz w:val="24"/>
          <w:szCs w:val="24"/>
          <w:lang w:val="en-US"/>
        </w:rPr>
        <w:t>将依法依规承担相应责任，并自愿接受部门联合惩戒，</w:t>
      </w:r>
      <w:r>
        <w:rPr>
          <w:sz w:val="24"/>
          <w:szCs w:val="24"/>
        </w:rPr>
        <w:t>纳入</w:t>
      </w:r>
      <w:r>
        <w:rPr>
          <w:rFonts w:hint="eastAsia"/>
          <w:sz w:val="24"/>
          <w:szCs w:val="24"/>
          <w:lang w:val="en-US"/>
        </w:rPr>
        <w:t>行业失信重点关注名单，由财政部门负责管理；</w:t>
      </w:r>
    </w:p>
    <w:p w:rsidR="00AE7237" w:rsidRDefault="00BD5085">
      <w:pPr>
        <w:pStyle w:val="a4"/>
        <w:spacing w:before="161"/>
        <w:ind w:left="728" w:right="856" w:firstLine="480"/>
        <w:rPr>
          <w:sz w:val="24"/>
          <w:szCs w:val="24"/>
          <w:lang w:val="en-US"/>
        </w:rPr>
      </w:pPr>
      <w:r>
        <w:rPr>
          <w:rFonts w:hint="eastAsia"/>
          <w:sz w:val="24"/>
          <w:szCs w:val="24"/>
          <w:lang w:val="en-US"/>
        </w:rPr>
        <w:t>（九）本承诺书自签订之日起生效。</w:t>
      </w:r>
    </w:p>
    <w:p w:rsidR="00AE7237" w:rsidRDefault="00AE7237">
      <w:pPr>
        <w:pStyle w:val="customunionstyle"/>
        <w:shd w:val="clear" w:color="auto" w:fill="FFFFFF"/>
        <w:spacing w:before="0" w:beforeAutospacing="0" w:after="0" w:afterAutospacing="0"/>
        <w:ind w:firstLineChars="200" w:firstLine="480"/>
        <w:rPr>
          <w:rFonts w:ascii="仿宋_GB2312" w:hAnsi="仿宋_GB2312" w:cs="仿宋_GB2312"/>
          <w:sz w:val="24"/>
        </w:rPr>
      </w:pPr>
    </w:p>
    <w:p w:rsidR="00AE7237" w:rsidRDefault="00BD5085">
      <w:pPr>
        <w:pStyle w:val="customunionstyle"/>
        <w:shd w:val="clear" w:color="auto" w:fill="FFFFFF"/>
        <w:spacing w:before="0" w:beforeAutospacing="0" w:after="0" w:afterAutospacing="0"/>
        <w:ind w:firstLineChars="200" w:firstLine="480"/>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承诺单位（签章）：</w:t>
      </w:r>
      <w:r>
        <w:rPr>
          <w:rFonts w:ascii="仿宋_GB2312" w:hAnsi="仿宋_GB2312" w:cs="仿宋_GB2312" w:hint="eastAsia"/>
          <w:sz w:val="24"/>
        </w:rPr>
        <w:t xml:space="preserve"> </w:t>
      </w:r>
    </w:p>
    <w:p w:rsidR="00AE7237" w:rsidRDefault="00BD5085">
      <w:pPr>
        <w:pStyle w:val="customunionstyle"/>
        <w:shd w:val="clear" w:color="auto" w:fill="FFFFFF"/>
        <w:spacing w:before="0" w:beforeAutospacing="0" w:after="0" w:afterAutospacing="0"/>
        <w:ind w:firstLineChars="200" w:firstLine="480"/>
        <w:rPr>
          <w:rFonts w:ascii="仿宋_GB2312" w:hAnsi="仿宋_GB2312" w:cs="仿宋_GB2312"/>
          <w:sz w:val="24"/>
        </w:rPr>
      </w:pPr>
      <w:r>
        <w:rPr>
          <w:rFonts w:ascii="仿宋_GB2312" w:hAnsi="仿宋_GB2312" w:cs="仿宋_GB2312" w:hint="eastAsia"/>
          <w:sz w:val="24"/>
        </w:rPr>
        <w:t xml:space="preserve">           </w:t>
      </w:r>
    </w:p>
    <w:p w:rsidR="00AE7237" w:rsidRDefault="00BD5085">
      <w:pPr>
        <w:pStyle w:val="customunionstyle"/>
        <w:shd w:val="clear" w:color="auto" w:fill="FFFFFF"/>
        <w:spacing w:before="0" w:beforeAutospacing="0" w:after="0" w:afterAutospacing="0"/>
        <w:ind w:firstLineChars="200" w:firstLine="480"/>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sz w:val="24"/>
        </w:rPr>
        <w:t>法定代表人（负责人）</w:t>
      </w:r>
      <w:r>
        <w:rPr>
          <w:rFonts w:ascii="仿宋_GB2312" w:hAnsi="仿宋_GB2312" w:cs="仿宋_GB2312" w:hint="eastAsia"/>
          <w:sz w:val="24"/>
        </w:rPr>
        <w:t>：</w:t>
      </w:r>
    </w:p>
    <w:p w:rsidR="00AE7237" w:rsidRDefault="00AE7237">
      <w:pPr>
        <w:pStyle w:val="customunionstyle"/>
        <w:shd w:val="clear" w:color="auto" w:fill="FFFFFF"/>
        <w:spacing w:before="0" w:beforeAutospacing="0" w:after="0" w:afterAutospacing="0"/>
        <w:ind w:firstLineChars="200" w:firstLine="480"/>
        <w:rPr>
          <w:rFonts w:ascii="仿宋_GB2312" w:hAnsi="仿宋_GB2312" w:cs="仿宋_GB2312"/>
          <w:sz w:val="24"/>
        </w:rPr>
      </w:pPr>
    </w:p>
    <w:p w:rsidR="00AE7237" w:rsidRDefault="00BD5085">
      <w:pPr>
        <w:pStyle w:val="customunionstyle"/>
        <w:shd w:val="clear" w:color="auto" w:fill="FFFFFF"/>
        <w:spacing w:before="0" w:beforeAutospacing="0" w:after="0" w:afterAutospacing="0"/>
        <w:ind w:firstLineChars="200" w:firstLine="480"/>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ab/>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p w:rsidR="00AE7237" w:rsidRDefault="00AE7237">
      <w:pPr>
        <w:pStyle w:val="customunionstyle"/>
        <w:shd w:val="clear" w:color="auto" w:fill="FFFFFF"/>
        <w:spacing w:before="0" w:beforeAutospacing="0" w:after="0" w:afterAutospacing="0"/>
        <w:ind w:firstLineChars="200" w:firstLine="480"/>
        <w:rPr>
          <w:rFonts w:ascii="仿宋_GB2312" w:hAnsi="仿宋_GB2312" w:cs="仿宋_GB2312"/>
          <w:sz w:val="24"/>
        </w:rPr>
      </w:pPr>
    </w:p>
    <w:p w:rsidR="00AE7237" w:rsidRDefault="00BD5085" w:rsidP="00406232">
      <w:pPr>
        <w:pStyle w:val="2"/>
        <w:keepNext w:val="0"/>
        <w:keepLines w:val="0"/>
        <w:tabs>
          <w:tab w:val="left" w:pos="540"/>
          <w:tab w:val="left" w:pos="720"/>
        </w:tabs>
        <w:spacing w:beforeLines="50" w:beforeAutospacing="0" w:afterLines="50" w:afterAutospacing="0"/>
        <w:jc w:val="center"/>
        <w:rPr>
          <w:rFonts w:ascii="宋体" w:eastAsia="宋体" w:hAnsi="宋体" w:cs="宋体"/>
          <w:sz w:val="32"/>
        </w:rPr>
      </w:pPr>
      <w:r>
        <w:rPr>
          <w:rFonts w:ascii="宋体" w:eastAsia="宋体" w:hAnsi="宋体" w:cs="宋体"/>
          <w:sz w:val="32"/>
        </w:rPr>
        <w:br w:type="page"/>
      </w:r>
      <w:r>
        <w:rPr>
          <w:rFonts w:ascii="宋体" w:eastAsia="宋体" w:hAnsi="宋体" w:cs="宋体" w:hint="eastAsia"/>
          <w:sz w:val="32"/>
        </w:rPr>
        <w:lastRenderedPageBreak/>
        <w:t>十六、其他资料</w:t>
      </w:r>
      <w:bookmarkStart w:id="102" w:name="_Toc535482166"/>
      <w:bookmarkEnd w:id="101"/>
    </w:p>
    <w:p w:rsidR="00AE7237" w:rsidRDefault="00AE7237" w:rsidP="00406232">
      <w:pPr>
        <w:pStyle w:val="2"/>
        <w:keepNext w:val="0"/>
        <w:keepLines w:val="0"/>
        <w:tabs>
          <w:tab w:val="left" w:pos="540"/>
          <w:tab w:val="left" w:pos="720"/>
        </w:tabs>
        <w:spacing w:beforeLines="50" w:beforeAutospacing="0" w:afterLines="50" w:afterAutospacing="0"/>
        <w:jc w:val="center"/>
        <w:rPr>
          <w:rFonts w:ascii="宋体" w:eastAsia="宋体" w:hAnsi="宋体" w:cs="宋体"/>
          <w:sz w:val="32"/>
        </w:rPr>
      </w:pPr>
    </w:p>
    <w:p w:rsidR="00AE7237" w:rsidRDefault="00BD5085">
      <w:pPr>
        <w:spacing w:line="360" w:lineRule="auto"/>
        <w:jc w:val="center"/>
        <w:rPr>
          <w:rFonts w:ascii="宋体" w:hAnsi="宋体"/>
          <w:b/>
          <w:bCs/>
          <w:sz w:val="48"/>
          <w:szCs w:val="48"/>
        </w:rPr>
      </w:pPr>
      <w:r>
        <w:rPr>
          <w:rFonts w:ascii="宋体" w:hAnsi="宋体" w:cs="宋体"/>
          <w:sz w:val="32"/>
        </w:rPr>
        <w:br w:type="page"/>
      </w:r>
      <w:r>
        <w:rPr>
          <w:rFonts w:ascii="宋体" w:hAnsi="宋体" w:hint="eastAsia"/>
          <w:b/>
          <w:sz w:val="48"/>
          <w:szCs w:val="48"/>
        </w:rPr>
        <w:lastRenderedPageBreak/>
        <w:t>附表2、</w:t>
      </w:r>
      <w:r>
        <w:rPr>
          <w:rFonts w:ascii="宋体" w:hAnsi="宋体" w:hint="eastAsia"/>
          <w:b/>
          <w:bCs/>
          <w:sz w:val="48"/>
          <w:szCs w:val="48"/>
        </w:rPr>
        <w:t>(二次报价记录表)</w:t>
      </w:r>
      <w:r>
        <w:rPr>
          <w:rFonts w:ascii="宋体" w:hAnsi="宋体" w:hint="eastAsia"/>
          <w:bCs/>
          <w:spacing w:val="-30"/>
          <w:kern w:val="0"/>
          <w:sz w:val="24"/>
        </w:rPr>
        <w:t xml:space="preserve">        </w:t>
      </w:r>
    </w:p>
    <w:p w:rsidR="00AE7237" w:rsidRDefault="00AE7237">
      <w:pPr>
        <w:tabs>
          <w:tab w:val="left" w:pos="4680"/>
        </w:tabs>
        <w:adjustRightInd w:val="0"/>
        <w:ind w:leftChars="-286" w:left="-1" w:rightChars="-304" w:right="-638" w:hangingChars="250" w:hanging="600"/>
        <w:textAlignment w:val="baseline"/>
        <w:rPr>
          <w:bCs/>
          <w:kern w:val="0"/>
          <w:sz w:val="24"/>
        </w:rPr>
      </w:pPr>
    </w:p>
    <w:p w:rsidR="00AE7237" w:rsidRDefault="00BD5085">
      <w:pPr>
        <w:tabs>
          <w:tab w:val="left" w:pos="4680"/>
        </w:tabs>
        <w:adjustRightInd w:val="0"/>
        <w:ind w:leftChars="-1" w:left="-2" w:rightChars="-304" w:right="-638" w:firstLine="2"/>
        <w:jc w:val="left"/>
        <w:textAlignment w:val="baseline"/>
        <w:rPr>
          <w:bCs/>
          <w:kern w:val="0"/>
          <w:sz w:val="24"/>
        </w:rPr>
      </w:pPr>
      <w:r>
        <w:rPr>
          <w:rFonts w:hint="eastAsia"/>
          <w:bCs/>
          <w:kern w:val="0"/>
          <w:sz w:val="24"/>
        </w:rPr>
        <w:t>招标</w:t>
      </w:r>
      <w:r>
        <w:rPr>
          <w:rFonts w:hint="eastAsia"/>
          <w:kern w:val="0"/>
          <w:sz w:val="24"/>
        </w:rPr>
        <w:t>人：</w:t>
      </w:r>
    </w:p>
    <w:p w:rsidR="00AE7237" w:rsidRDefault="00BD5085">
      <w:pPr>
        <w:tabs>
          <w:tab w:val="left" w:pos="4680"/>
        </w:tabs>
        <w:adjustRightInd w:val="0"/>
        <w:ind w:leftChars="-1" w:left="-2" w:rightChars="-304" w:right="-638" w:firstLine="2"/>
        <w:jc w:val="left"/>
        <w:textAlignment w:val="baseline"/>
        <w:rPr>
          <w:kern w:val="0"/>
          <w:sz w:val="24"/>
        </w:rPr>
      </w:pPr>
      <w:r>
        <w:rPr>
          <w:rFonts w:hint="eastAsia"/>
          <w:bCs/>
          <w:kern w:val="0"/>
          <w:sz w:val="24"/>
        </w:rPr>
        <w:t>项目名称：</w:t>
      </w:r>
    </w:p>
    <w:p w:rsidR="00AE7237" w:rsidRDefault="00BD5085">
      <w:pPr>
        <w:tabs>
          <w:tab w:val="left" w:pos="4680"/>
        </w:tabs>
        <w:adjustRightInd w:val="0"/>
        <w:ind w:leftChars="-1" w:left="-2" w:rightChars="-304" w:right="-638" w:firstLine="2"/>
        <w:jc w:val="left"/>
        <w:textAlignment w:val="baseline"/>
        <w:rPr>
          <w:b/>
          <w:kern w:val="0"/>
          <w:sz w:val="24"/>
        </w:rPr>
      </w:pPr>
      <w:r>
        <w:rPr>
          <w:rFonts w:hint="eastAsia"/>
          <w:bCs/>
          <w:kern w:val="0"/>
          <w:sz w:val="24"/>
        </w:rPr>
        <w:t>代理机构：</w:t>
      </w:r>
      <w:r>
        <w:rPr>
          <w:rFonts w:hint="eastAsia"/>
          <w:kern w:val="0"/>
          <w:sz w:val="24"/>
        </w:rPr>
        <w:t>海南力越工程项目管理有限公司</w:t>
      </w:r>
      <w:r>
        <w:rPr>
          <w:rFonts w:hint="eastAsia"/>
          <w:b/>
          <w:kern w:val="0"/>
          <w:sz w:val="24"/>
        </w:rPr>
        <w:t xml:space="preserve">              </w:t>
      </w:r>
      <w:r>
        <w:rPr>
          <w:rFonts w:hint="eastAsia"/>
          <w:kern w:val="0"/>
          <w:sz w:val="24"/>
        </w:rPr>
        <w:t xml:space="preserve"> </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p w:rsidR="00AE7237" w:rsidRDefault="00AE7237">
      <w:pPr>
        <w:tabs>
          <w:tab w:val="left" w:pos="4680"/>
        </w:tabs>
        <w:adjustRightInd w:val="0"/>
        <w:ind w:leftChars="-1" w:left="-2" w:rightChars="-304" w:right="-638" w:firstLine="2"/>
        <w:jc w:val="left"/>
        <w:textAlignment w:val="baseline"/>
        <w:rPr>
          <w:kern w:val="0"/>
          <w:sz w:val="24"/>
        </w:rPr>
      </w:pPr>
    </w:p>
    <w:tbl>
      <w:tblPr>
        <w:tblW w:w="87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67"/>
      </w:tblGrid>
      <w:tr w:rsidR="00AE7237">
        <w:trPr>
          <w:trHeight w:val="698"/>
          <w:jc w:val="center"/>
        </w:trPr>
        <w:tc>
          <w:tcPr>
            <w:tcW w:w="8767" w:type="dxa"/>
          </w:tcPr>
          <w:p w:rsidR="00AE7237" w:rsidRDefault="00BD5085">
            <w:pPr>
              <w:adjustRightInd w:val="0"/>
              <w:spacing w:line="312" w:lineRule="atLeast"/>
              <w:textAlignment w:val="baseline"/>
              <w:rPr>
                <w:rFonts w:ascii="宋体" w:hAnsi="宋体"/>
                <w:kern w:val="0"/>
                <w:sz w:val="28"/>
                <w:szCs w:val="28"/>
              </w:rPr>
            </w:pPr>
            <w:r>
              <w:rPr>
                <w:rFonts w:ascii="宋体" w:hAnsi="宋体" w:hint="eastAsia"/>
                <w:kern w:val="0"/>
                <w:sz w:val="28"/>
                <w:szCs w:val="28"/>
              </w:rPr>
              <w:t>供应商名称：</w:t>
            </w:r>
          </w:p>
        </w:tc>
      </w:tr>
      <w:tr w:rsidR="00AE7237">
        <w:trPr>
          <w:trHeight w:val="3109"/>
          <w:jc w:val="center"/>
        </w:trPr>
        <w:tc>
          <w:tcPr>
            <w:tcW w:w="8767" w:type="dxa"/>
          </w:tcPr>
          <w:p w:rsidR="00AE7237" w:rsidRDefault="00BD5085">
            <w:pPr>
              <w:adjustRightInd w:val="0"/>
              <w:spacing w:line="312" w:lineRule="atLeast"/>
              <w:textAlignment w:val="baseline"/>
              <w:rPr>
                <w:rFonts w:ascii="宋体" w:hAnsi="宋体"/>
                <w:kern w:val="0"/>
                <w:sz w:val="28"/>
                <w:szCs w:val="28"/>
              </w:rPr>
            </w:pPr>
            <w:r>
              <w:rPr>
                <w:rFonts w:ascii="宋体" w:hAnsi="宋体" w:hint="eastAsia"/>
                <w:kern w:val="0"/>
                <w:sz w:val="28"/>
                <w:szCs w:val="28"/>
              </w:rPr>
              <w:t>供应商二次报价（最终报价）：</w:t>
            </w:r>
          </w:p>
          <w:p w:rsidR="00AE7237" w:rsidRDefault="00BD5085">
            <w:pPr>
              <w:adjustRightInd w:val="0"/>
              <w:spacing w:line="312" w:lineRule="atLeast"/>
              <w:ind w:firstLineChars="250" w:firstLine="703"/>
              <w:textAlignment w:val="baseline"/>
              <w:rPr>
                <w:rFonts w:ascii="宋体" w:hAnsi="宋体"/>
                <w:b/>
                <w:kern w:val="0"/>
                <w:sz w:val="28"/>
                <w:szCs w:val="28"/>
              </w:rPr>
            </w:pPr>
            <w:r>
              <w:rPr>
                <w:rFonts w:ascii="宋体" w:hAnsi="宋体" w:hint="eastAsia"/>
                <w:b/>
                <w:kern w:val="0"/>
                <w:sz w:val="28"/>
                <w:szCs w:val="28"/>
              </w:rPr>
              <w:t xml:space="preserve">  </w:t>
            </w:r>
          </w:p>
          <w:p w:rsidR="00AE7237" w:rsidRDefault="00BD5085">
            <w:pPr>
              <w:adjustRightInd w:val="0"/>
              <w:spacing w:line="312" w:lineRule="atLeast"/>
              <w:ind w:firstLineChars="349" w:firstLine="981"/>
              <w:textAlignment w:val="baseline"/>
              <w:rPr>
                <w:rFonts w:ascii="宋体" w:hAnsi="宋体"/>
                <w:b/>
                <w:kern w:val="0"/>
                <w:sz w:val="28"/>
                <w:szCs w:val="28"/>
                <w:u w:val="single"/>
              </w:rPr>
            </w:pPr>
            <w:r>
              <w:rPr>
                <w:rFonts w:ascii="宋体" w:hAnsi="宋体" w:hint="eastAsia"/>
                <w:b/>
                <w:kern w:val="0"/>
                <w:sz w:val="28"/>
                <w:szCs w:val="28"/>
              </w:rPr>
              <w:t>大写：</w:t>
            </w:r>
            <w:r>
              <w:rPr>
                <w:rFonts w:ascii="宋体" w:hAnsi="宋体" w:hint="eastAsia"/>
                <w:b/>
                <w:kern w:val="0"/>
                <w:sz w:val="28"/>
                <w:szCs w:val="28"/>
                <w:u w:val="single"/>
              </w:rPr>
              <w:t xml:space="preserve">                                </w:t>
            </w:r>
          </w:p>
          <w:p w:rsidR="00AE7237" w:rsidRDefault="00BD5085">
            <w:pPr>
              <w:adjustRightInd w:val="0"/>
              <w:spacing w:line="312" w:lineRule="atLeast"/>
              <w:ind w:firstLineChars="349" w:firstLine="981"/>
              <w:textAlignment w:val="baseline"/>
              <w:rPr>
                <w:rFonts w:ascii="宋体" w:hAnsi="宋体"/>
                <w:b/>
                <w:kern w:val="0"/>
                <w:sz w:val="28"/>
                <w:szCs w:val="28"/>
              </w:rPr>
            </w:pPr>
            <w:r>
              <w:rPr>
                <w:rFonts w:ascii="宋体" w:hAnsi="宋体" w:hint="eastAsia"/>
                <w:b/>
                <w:kern w:val="0"/>
                <w:sz w:val="28"/>
                <w:szCs w:val="28"/>
              </w:rPr>
              <w:t>小写：</w:t>
            </w:r>
            <w:r>
              <w:rPr>
                <w:rFonts w:ascii="宋体" w:hAnsi="宋体" w:hint="eastAsia"/>
                <w:b/>
                <w:kern w:val="0"/>
                <w:sz w:val="28"/>
                <w:szCs w:val="28"/>
                <w:u w:val="single"/>
              </w:rPr>
              <w:t xml:space="preserve">                                </w:t>
            </w:r>
            <w:r>
              <w:rPr>
                <w:rFonts w:ascii="宋体" w:hAnsi="宋体" w:hint="eastAsia"/>
                <w:b/>
                <w:kern w:val="0"/>
                <w:sz w:val="28"/>
                <w:szCs w:val="28"/>
              </w:rPr>
              <w:t xml:space="preserve"> </w:t>
            </w:r>
          </w:p>
          <w:p w:rsidR="00AE7237" w:rsidRDefault="00AE7237">
            <w:pPr>
              <w:adjustRightInd w:val="0"/>
              <w:spacing w:line="312" w:lineRule="atLeast"/>
              <w:textAlignment w:val="baseline"/>
              <w:rPr>
                <w:rFonts w:ascii="宋体" w:hAnsi="宋体"/>
                <w:kern w:val="0"/>
                <w:sz w:val="28"/>
                <w:szCs w:val="28"/>
              </w:rPr>
            </w:pPr>
          </w:p>
        </w:tc>
      </w:tr>
      <w:tr w:rsidR="00AE7237">
        <w:trPr>
          <w:trHeight w:val="3947"/>
          <w:jc w:val="center"/>
        </w:trPr>
        <w:tc>
          <w:tcPr>
            <w:tcW w:w="8767" w:type="dxa"/>
          </w:tcPr>
          <w:p w:rsidR="00AE7237" w:rsidRDefault="00AE7237">
            <w:pPr>
              <w:adjustRightInd w:val="0"/>
              <w:spacing w:line="312" w:lineRule="atLeast"/>
              <w:textAlignment w:val="baseline"/>
              <w:rPr>
                <w:rFonts w:ascii="宋体" w:hAnsi="宋体"/>
                <w:kern w:val="0"/>
                <w:sz w:val="28"/>
                <w:szCs w:val="28"/>
              </w:rPr>
            </w:pPr>
          </w:p>
          <w:p w:rsidR="00AE7237" w:rsidRDefault="00AE7237">
            <w:pPr>
              <w:adjustRightInd w:val="0"/>
              <w:spacing w:line="312" w:lineRule="atLeast"/>
              <w:textAlignment w:val="baseline"/>
              <w:rPr>
                <w:rFonts w:ascii="宋体" w:hAnsi="宋体"/>
                <w:kern w:val="0"/>
                <w:sz w:val="28"/>
                <w:szCs w:val="28"/>
              </w:rPr>
            </w:pPr>
          </w:p>
          <w:p w:rsidR="00AE7237" w:rsidRDefault="00BD5085">
            <w:pPr>
              <w:adjustRightInd w:val="0"/>
              <w:spacing w:line="312" w:lineRule="atLeast"/>
              <w:ind w:firstLineChars="650" w:firstLine="1820"/>
              <w:textAlignment w:val="baseline"/>
              <w:rPr>
                <w:rFonts w:ascii="宋体" w:hAnsi="宋体"/>
                <w:kern w:val="0"/>
                <w:sz w:val="28"/>
                <w:szCs w:val="28"/>
              </w:rPr>
            </w:pPr>
            <w:r>
              <w:rPr>
                <w:rFonts w:ascii="宋体" w:hAnsi="宋体" w:hint="eastAsia"/>
                <w:kern w:val="0"/>
                <w:sz w:val="28"/>
                <w:szCs w:val="28"/>
              </w:rPr>
              <w:t xml:space="preserve">法定代表人（授权代理人）签字：   </w:t>
            </w:r>
          </w:p>
          <w:p w:rsidR="00AE7237" w:rsidRDefault="00BD5085">
            <w:pPr>
              <w:adjustRightInd w:val="0"/>
              <w:spacing w:line="312" w:lineRule="atLeast"/>
              <w:ind w:firstLineChars="1150" w:firstLine="3220"/>
              <w:textAlignment w:val="baseline"/>
              <w:rPr>
                <w:rFonts w:ascii="宋体" w:hAnsi="宋体"/>
                <w:kern w:val="0"/>
                <w:sz w:val="28"/>
                <w:szCs w:val="28"/>
              </w:rPr>
            </w:pPr>
            <w:r>
              <w:rPr>
                <w:rFonts w:ascii="宋体" w:hAnsi="宋体" w:hint="eastAsia"/>
                <w:kern w:val="0"/>
                <w:sz w:val="28"/>
                <w:szCs w:val="28"/>
              </w:rPr>
              <w:t xml:space="preserve"> </w:t>
            </w:r>
          </w:p>
          <w:p w:rsidR="00AE7237" w:rsidRDefault="00BD5085">
            <w:pPr>
              <w:adjustRightInd w:val="0"/>
              <w:spacing w:line="312" w:lineRule="atLeast"/>
              <w:textAlignment w:val="baseline"/>
              <w:rPr>
                <w:rFonts w:ascii="宋体" w:hAnsi="宋体"/>
                <w:kern w:val="0"/>
                <w:sz w:val="28"/>
                <w:szCs w:val="28"/>
              </w:rPr>
            </w:pPr>
            <w:r>
              <w:rPr>
                <w:rFonts w:ascii="宋体" w:hAnsi="宋体" w:hint="eastAsia"/>
                <w:kern w:val="0"/>
                <w:sz w:val="28"/>
                <w:szCs w:val="28"/>
              </w:rPr>
              <w:t xml:space="preserve">                                                 年   月  日</w:t>
            </w:r>
          </w:p>
        </w:tc>
      </w:tr>
    </w:tbl>
    <w:p w:rsidR="00AE7237" w:rsidRDefault="00BD5085">
      <w:pPr>
        <w:adjustRightInd w:val="0"/>
        <w:spacing w:line="520" w:lineRule="exact"/>
        <w:textAlignment w:val="baseline"/>
      </w:pPr>
      <w:r>
        <w:rPr>
          <w:rFonts w:hint="eastAsia"/>
        </w:rPr>
        <w:t>注：</w:t>
      </w:r>
      <w:r>
        <w:rPr>
          <w:rFonts w:hint="eastAsia"/>
        </w:rPr>
        <w:t>1</w:t>
      </w:r>
      <w:r>
        <w:rPr>
          <w:rFonts w:hint="eastAsia"/>
        </w:rPr>
        <w:t>、大写数字：壹贰叁肆伍陆柒捌玖零、亿、万、仟、佰、拾；</w:t>
      </w:r>
    </w:p>
    <w:p w:rsidR="00AE7237" w:rsidRDefault="00BD5085">
      <w:pPr>
        <w:adjustRightInd w:val="0"/>
        <w:spacing w:line="520" w:lineRule="exact"/>
        <w:ind w:firstLine="420"/>
        <w:textAlignment w:val="baseline"/>
      </w:pPr>
      <w:r>
        <w:rPr>
          <w:rFonts w:hint="eastAsia"/>
        </w:rPr>
        <w:t>2</w:t>
      </w:r>
      <w:r>
        <w:rPr>
          <w:rFonts w:hint="eastAsia"/>
        </w:rPr>
        <w:t>、供应商填完此表应在投标报价大写及小写、签名处盖上手印。</w:t>
      </w:r>
    </w:p>
    <w:p w:rsidR="00AE7237" w:rsidRDefault="00BD5085">
      <w:pPr>
        <w:adjustRightInd w:val="0"/>
        <w:spacing w:line="520" w:lineRule="exact"/>
        <w:ind w:firstLine="420"/>
        <w:textAlignment w:val="baseline"/>
      </w:pPr>
      <w:r>
        <w:rPr>
          <w:rFonts w:hint="eastAsia"/>
        </w:rPr>
        <w:t>3</w:t>
      </w:r>
      <w:r>
        <w:rPr>
          <w:rFonts w:hint="eastAsia"/>
        </w:rPr>
        <w:t>、磋商结束后由授权代表单独在此表格上填写最终报价并签字和按手印，此表格作为投标文件的组成部分。</w:t>
      </w:r>
    </w:p>
    <w:bookmarkEnd w:id="102"/>
    <w:p w:rsidR="00AE7237" w:rsidRDefault="00AE7237">
      <w:pPr>
        <w:spacing w:before="8" w:line="130" w:lineRule="exact"/>
      </w:pPr>
    </w:p>
    <w:sectPr w:rsidR="00AE7237" w:rsidSect="00AE7237">
      <w:footerReference w:type="default" r:id="rId20"/>
      <w:pgSz w:w="11906" w:h="16838"/>
      <w:pgMar w:top="1417" w:right="1916" w:bottom="1417" w:left="1587" w:header="851" w:footer="850" w:gutter="0"/>
      <w:cols w:space="72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B8" w:rsidRDefault="00723CB8" w:rsidP="00AE7237">
      <w:r>
        <w:separator/>
      </w:r>
    </w:p>
  </w:endnote>
  <w:endnote w:type="continuationSeparator" w:id="0">
    <w:p w:rsidR="00723CB8" w:rsidRDefault="00723CB8" w:rsidP="00AE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0B4A0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166AA4">
    <w:pPr>
      <w:pStyle w:val="a9"/>
      <w:jc w:val="center"/>
    </w:pPr>
    <w:r>
      <w:pict>
        <v:shapetype id="_x0000_t202" coordsize="21600,21600" o:spt="202" path="m,l,21600r21600,l21600,xe">
          <v:stroke joinstyle="miter"/>
          <v:path gradientshapeok="t" o:connecttype="rect"/>
        </v:shapetype>
        <v:shape id="文本框 5" o:spid="_x0000_s4108" type="#_x0000_t202" style="position:absolute;left:0;text-align:left;margin-left:0;margin-top:0;width:2in;height:2in;z-index:251655168;mso-wrap-style:none;mso-position-horizontal:center;mso-position-horizontal-relative:margin" filled="f" stroked="f">
          <v:textbox style="mso-fit-shape-to-text:t" inset="0,0,0,0">
            <w:txbxContent>
              <w:p w:rsidR="000B4A0F" w:rsidRDefault="00166AA4">
                <w:pPr>
                  <w:pStyle w:val="a9"/>
                  <w:jc w:val="center"/>
                </w:pPr>
                <w:r w:rsidRPr="00166AA4">
                  <w:fldChar w:fldCharType="begin"/>
                </w:r>
                <w:r w:rsidR="000B4A0F">
                  <w:instrText xml:space="preserve"> PAGE   \* MERGEFORMAT </w:instrText>
                </w:r>
                <w:r w:rsidRPr="00166AA4">
                  <w:fldChar w:fldCharType="separate"/>
                </w:r>
                <w:r w:rsidR="000B4A0F" w:rsidRPr="007A3D5B">
                  <w:rPr>
                    <w:noProof/>
                    <w:lang w:val="zh-CN"/>
                  </w:rPr>
                  <w:t>40</w:t>
                </w:r>
                <w:r>
                  <w:rPr>
                    <w:lang w:val="zh-CN"/>
                  </w:rPr>
                  <w:fldChar w:fldCharType="end"/>
                </w:r>
              </w:p>
            </w:txbxContent>
          </v:textbox>
          <w10:wrap anchorx="margin"/>
        </v:shape>
      </w:pict>
    </w:r>
  </w:p>
  <w:p w:rsidR="000B4A0F" w:rsidRDefault="000B4A0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166AA4">
    <w:pPr>
      <w:pStyle w:val="a9"/>
      <w:ind w:right="360"/>
    </w:pPr>
    <w:r>
      <w:pict>
        <v:shapetype id="_x0000_t202" coordsize="21600,21600" o:spt="202" path="m,l,21600r21600,l21600,xe">
          <v:stroke joinstyle="miter"/>
          <v:path gradientshapeok="t" o:connecttype="rect"/>
        </v:shapetype>
        <v:shape id="_x0000_s4116" type="#_x0000_t202" style="position:absolute;margin-left:0;margin-top:0;width:2in;height:2in;z-index:251656192;mso-wrap-style:none;mso-position-horizontal:center;mso-position-horizontal-relative:margin" filled="f" stroked="f">
          <v:textbox style="mso-next-textbox:#_x0000_s4116;mso-fit-shape-to-text:t" inset="0,0,0,0">
            <w:txbxContent>
              <w:p w:rsidR="000B4A0F" w:rsidRDefault="00166AA4">
                <w:pPr>
                  <w:pStyle w:val="a9"/>
                </w:pPr>
                <w:fldSimple w:instr=" PAGE  \* MERGEFORMAT ">
                  <w:r w:rsidR="00706F5A">
                    <w:rPr>
                      <w:noProof/>
                    </w:rPr>
                    <w:t>78</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166AA4">
    <w:pPr>
      <w:pStyle w:val="a9"/>
    </w:pPr>
    <w:r>
      <w:pict>
        <v:shapetype id="_x0000_t202" coordsize="21600,21600" o:spt="202" path="m,l,21600r21600,l21600,xe">
          <v:stroke joinstyle="miter"/>
          <v:path gradientshapeok="t" o:connecttype="rect"/>
        </v:shapetype>
        <v:shape id="_x0000_s4117" type="#_x0000_t202" style="position:absolute;margin-left:0;margin-top:0;width:2in;height:2in;z-index:251657216;mso-wrap-style:none;mso-position-horizontal:center;mso-position-horizontal-relative:margin" filled="f" stroked="f">
          <v:textbox style="mso-fit-shape-to-text:t" inset="0,0,0,0">
            <w:txbxContent>
              <w:p w:rsidR="000B4A0F" w:rsidRDefault="00166AA4">
                <w:pPr>
                  <w:pStyle w:val="a9"/>
                </w:pPr>
                <w:fldSimple w:instr=" PAGE  \* MERGEFORMAT ">
                  <w:r w:rsidR="00706F5A">
                    <w:rPr>
                      <w:noProof/>
                    </w:rPr>
                    <w:t>81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166AA4">
    <w:pPr>
      <w:pStyle w:val="a9"/>
    </w:pPr>
    <w:r>
      <w:pict>
        <v:shapetype id="_x0000_t202" coordsize="21600,21600" o:spt="202" path="m,l,21600r21600,l21600,xe">
          <v:stroke joinstyle="miter"/>
          <v:path gradientshapeok="t" o:connecttype="rect"/>
        </v:shapetype>
        <v:shape id="_x0000_s4118" type="#_x0000_t202" style="position:absolute;margin-left:0;margin-top:0;width:2in;height:2in;z-index:251658240;mso-wrap-style:none;mso-position-horizontal:center;mso-position-horizontal-relative:margin" filled="f" stroked="f">
          <v:textbox style="mso-fit-shape-to-text:t" inset="0,0,0,0">
            <w:txbxContent>
              <w:p w:rsidR="000B4A0F" w:rsidRDefault="00166AA4">
                <w:pPr>
                  <w:pStyle w:val="a9"/>
                </w:pPr>
                <w:fldSimple w:instr=" PAGE  \* MERGEFORMAT ">
                  <w:r w:rsidR="00706F5A">
                    <w:rPr>
                      <w:noProof/>
                    </w:rPr>
                    <w:t>79</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166AA4">
    <w:pPr>
      <w:pStyle w:val="a9"/>
      <w:framePr w:wrap="around" w:vAnchor="text" w:hAnchor="margin" w:xAlign="center" w:y="2"/>
      <w:rPr>
        <w:rStyle w:val="ac"/>
      </w:rPr>
    </w:pPr>
    <w:r>
      <w:fldChar w:fldCharType="begin"/>
    </w:r>
    <w:r w:rsidR="000B4A0F">
      <w:rPr>
        <w:rStyle w:val="ac"/>
      </w:rPr>
      <w:instrText xml:space="preserve">PAGE  </w:instrText>
    </w:r>
    <w:r>
      <w:fldChar w:fldCharType="end"/>
    </w:r>
  </w:p>
  <w:p w:rsidR="000B4A0F" w:rsidRDefault="000B4A0F">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166AA4">
    <w:pPr>
      <w:pStyle w:val="a9"/>
    </w:pPr>
    <w:r>
      <w:pict>
        <v:shapetype id="_x0000_t202" coordsize="21600,21600" o:spt="202" path="m,l,21600r21600,l21600,xe">
          <v:stroke joinstyle="miter"/>
          <v:path gradientshapeok="t" o:connecttype="rect"/>
        </v:shapetype>
        <v:shape id="_x0000_s4119" type="#_x0000_t202" style="position:absolute;margin-left:0;margin-top:0;width:2in;height:2in;z-index:251659264;mso-wrap-style:none;mso-position-horizontal:center;mso-position-horizontal-relative:margin" filled="f" stroked="f">
          <v:textbox style="mso-fit-shape-to-text:t" inset="0,0,0,0">
            <w:txbxContent>
              <w:p w:rsidR="000B4A0F" w:rsidRDefault="00166AA4">
                <w:pPr>
                  <w:pStyle w:val="a9"/>
                </w:pPr>
                <w:fldSimple w:instr=" PAGE  \* MERGEFORMAT ">
                  <w:r w:rsidR="00406232">
                    <w:rPr>
                      <w:noProof/>
                    </w:rPr>
                    <w:t>89</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166AA4">
    <w:pPr>
      <w:pStyle w:val="a9"/>
    </w:pPr>
    <w:r>
      <w:pict>
        <v:shapetype id="_x0000_t202" coordsize="21600,21600" o:spt="202" path="m,l,21600r21600,l21600,xe">
          <v:stroke joinstyle="miter"/>
          <v:path gradientshapeok="t" o:connecttype="rect"/>
        </v:shapetype>
        <v:shape id="_x0000_s4120" type="#_x0000_t202" style="position:absolute;margin-left:0;margin-top:0;width:2in;height:2in;z-index:251660288;mso-wrap-style:none;mso-position-horizontal:center;mso-position-horizontal-relative:margin" filled="f" stroked="f">
          <v:textbox style="mso-fit-shape-to-text:t" inset="0,0,0,0">
            <w:txbxContent>
              <w:p w:rsidR="000B4A0F" w:rsidRDefault="00166AA4">
                <w:pPr>
                  <w:pStyle w:val="a9"/>
                </w:pPr>
                <w:fldSimple w:instr=" PAGE  \* MERGEFORMAT ">
                  <w:r w:rsidR="00BC75C5">
                    <w:rPr>
                      <w:noProof/>
                    </w:rPr>
                    <w:t>93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B8" w:rsidRDefault="00723CB8" w:rsidP="00AE7237">
      <w:r>
        <w:separator/>
      </w:r>
    </w:p>
  </w:footnote>
  <w:footnote w:type="continuationSeparator" w:id="0">
    <w:p w:rsidR="00723CB8" w:rsidRDefault="00723CB8" w:rsidP="00AE7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0F" w:rsidRDefault="000B4A0F">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2D79DF2D"/>
    <w:multiLevelType w:val="singleLevel"/>
    <w:tmpl w:val="2D79DF2D"/>
    <w:lvl w:ilvl="0">
      <w:start w:val="8"/>
      <w:numFmt w:val="chineseCounting"/>
      <w:suff w:val="space"/>
      <w:lvlText w:val="第%1部分"/>
      <w:lvlJc w:val="left"/>
      <w:rPr>
        <w:rFonts w:hint="eastAsia"/>
      </w:rPr>
    </w:lvl>
  </w:abstractNum>
  <w:abstractNum w:abstractNumId="4">
    <w:nsid w:val="555560D6"/>
    <w:multiLevelType w:val="multilevel"/>
    <w:tmpl w:val="555560D6"/>
    <w:lvl w:ilvl="0">
      <w:start w:val="2"/>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277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3C0364"/>
    <w:rsid w:val="000064A7"/>
    <w:rsid w:val="00020EAA"/>
    <w:rsid w:val="00032F7D"/>
    <w:rsid w:val="00035A81"/>
    <w:rsid w:val="00050F47"/>
    <w:rsid w:val="00051C1D"/>
    <w:rsid w:val="000529DE"/>
    <w:rsid w:val="00054B10"/>
    <w:rsid w:val="000665D6"/>
    <w:rsid w:val="000729B9"/>
    <w:rsid w:val="00076F99"/>
    <w:rsid w:val="0008480E"/>
    <w:rsid w:val="000860E4"/>
    <w:rsid w:val="000866FB"/>
    <w:rsid w:val="000902AA"/>
    <w:rsid w:val="00092AEC"/>
    <w:rsid w:val="00095927"/>
    <w:rsid w:val="00096850"/>
    <w:rsid w:val="00096B08"/>
    <w:rsid w:val="000A29C8"/>
    <w:rsid w:val="000A6580"/>
    <w:rsid w:val="000B0E24"/>
    <w:rsid w:val="000B2837"/>
    <w:rsid w:val="000B4A0F"/>
    <w:rsid w:val="000B7162"/>
    <w:rsid w:val="000C4EEA"/>
    <w:rsid w:val="000D6A8E"/>
    <w:rsid w:val="000D6F57"/>
    <w:rsid w:val="000E51C7"/>
    <w:rsid w:val="000E6141"/>
    <w:rsid w:val="000F0B1C"/>
    <w:rsid w:val="000F6BC0"/>
    <w:rsid w:val="00103565"/>
    <w:rsid w:val="00104AA6"/>
    <w:rsid w:val="00116EFF"/>
    <w:rsid w:val="0012332C"/>
    <w:rsid w:val="00123DC7"/>
    <w:rsid w:val="0012662E"/>
    <w:rsid w:val="0013420C"/>
    <w:rsid w:val="00135CF4"/>
    <w:rsid w:val="001452B8"/>
    <w:rsid w:val="00145E38"/>
    <w:rsid w:val="00147AAF"/>
    <w:rsid w:val="00151B7B"/>
    <w:rsid w:val="00166AA4"/>
    <w:rsid w:val="001732E3"/>
    <w:rsid w:val="0017508C"/>
    <w:rsid w:val="00176665"/>
    <w:rsid w:val="00192ADB"/>
    <w:rsid w:val="0019501B"/>
    <w:rsid w:val="001A0F8F"/>
    <w:rsid w:val="001A2B62"/>
    <w:rsid w:val="001A3D26"/>
    <w:rsid w:val="001A5DC3"/>
    <w:rsid w:val="001C7B42"/>
    <w:rsid w:val="001D67F3"/>
    <w:rsid w:val="001E1CFB"/>
    <w:rsid w:val="001E2DB3"/>
    <w:rsid w:val="001E563F"/>
    <w:rsid w:val="00203528"/>
    <w:rsid w:val="0020739A"/>
    <w:rsid w:val="00211067"/>
    <w:rsid w:val="00211952"/>
    <w:rsid w:val="00215337"/>
    <w:rsid w:val="0022698D"/>
    <w:rsid w:val="00233CE9"/>
    <w:rsid w:val="00234616"/>
    <w:rsid w:val="0024291D"/>
    <w:rsid w:val="0024517F"/>
    <w:rsid w:val="002464B2"/>
    <w:rsid w:val="0024794B"/>
    <w:rsid w:val="0026025E"/>
    <w:rsid w:val="002661F4"/>
    <w:rsid w:val="00270A54"/>
    <w:rsid w:val="00271FB3"/>
    <w:rsid w:val="00272BA9"/>
    <w:rsid w:val="00273083"/>
    <w:rsid w:val="00273501"/>
    <w:rsid w:val="00281AAA"/>
    <w:rsid w:val="00286008"/>
    <w:rsid w:val="00287644"/>
    <w:rsid w:val="0029301C"/>
    <w:rsid w:val="00295A0B"/>
    <w:rsid w:val="002965E2"/>
    <w:rsid w:val="00297594"/>
    <w:rsid w:val="002A43B5"/>
    <w:rsid w:val="002C245D"/>
    <w:rsid w:val="002C6DC4"/>
    <w:rsid w:val="002D3FE9"/>
    <w:rsid w:val="002D4EF4"/>
    <w:rsid w:val="002D6224"/>
    <w:rsid w:val="002D63AD"/>
    <w:rsid w:val="002E3B9B"/>
    <w:rsid w:val="002E4DD3"/>
    <w:rsid w:val="002F171F"/>
    <w:rsid w:val="002F48C7"/>
    <w:rsid w:val="00302F2C"/>
    <w:rsid w:val="00304B99"/>
    <w:rsid w:val="00311784"/>
    <w:rsid w:val="00313DB3"/>
    <w:rsid w:val="00326FC1"/>
    <w:rsid w:val="00331B35"/>
    <w:rsid w:val="003640A8"/>
    <w:rsid w:val="00365324"/>
    <w:rsid w:val="00365DC6"/>
    <w:rsid w:val="00366F25"/>
    <w:rsid w:val="0037352E"/>
    <w:rsid w:val="0037546F"/>
    <w:rsid w:val="00380587"/>
    <w:rsid w:val="003847FE"/>
    <w:rsid w:val="00385E19"/>
    <w:rsid w:val="003A055C"/>
    <w:rsid w:val="003A1726"/>
    <w:rsid w:val="003A2BC6"/>
    <w:rsid w:val="003A6310"/>
    <w:rsid w:val="003A73A2"/>
    <w:rsid w:val="003A7D61"/>
    <w:rsid w:val="003C3E75"/>
    <w:rsid w:val="003C4FF1"/>
    <w:rsid w:val="003D2A62"/>
    <w:rsid w:val="003D2AD5"/>
    <w:rsid w:val="003E0437"/>
    <w:rsid w:val="003E11AE"/>
    <w:rsid w:val="003E20C2"/>
    <w:rsid w:val="003E4990"/>
    <w:rsid w:val="003E5988"/>
    <w:rsid w:val="003F363C"/>
    <w:rsid w:val="003F45F5"/>
    <w:rsid w:val="00405703"/>
    <w:rsid w:val="004058C1"/>
    <w:rsid w:val="00405FDA"/>
    <w:rsid w:val="00406232"/>
    <w:rsid w:val="004163F4"/>
    <w:rsid w:val="00422386"/>
    <w:rsid w:val="004266AD"/>
    <w:rsid w:val="00431CCC"/>
    <w:rsid w:val="0043700D"/>
    <w:rsid w:val="00437D51"/>
    <w:rsid w:val="00443F02"/>
    <w:rsid w:val="00456239"/>
    <w:rsid w:val="00460D30"/>
    <w:rsid w:val="00464874"/>
    <w:rsid w:val="00464FBA"/>
    <w:rsid w:val="00467CC8"/>
    <w:rsid w:val="00476ABC"/>
    <w:rsid w:val="004863CC"/>
    <w:rsid w:val="00493F1C"/>
    <w:rsid w:val="004964A3"/>
    <w:rsid w:val="004A721D"/>
    <w:rsid w:val="004A77F0"/>
    <w:rsid w:val="004B03A7"/>
    <w:rsid w:val="004B1585"/>
    <w:rsid w:val="004B3EB9"/>
    <w:rsid w:val="004B68ED"/>
    <w:rsid w:val="004B7B5E"/>
    <w:rsid w:val="004C01CB"/>
    <w:rsid w:val="004C0D5C"/>
    <w:rsid w:val="004C2C15"/>
    <w:rsid w:val="004C419A"/>
    <w:rsid w:val="004D1144"/>
    <w:rsid w:val="004D7156"/>
    <w:rsid w:val="004E02D9"/>
    <w:rsid w:val="004E1839"/>
    <w:rsid w:val="004E51B8"/>
    <w:rsid w:val="004E610F"/>
    <w:rsid w:val="004E6B2B"/>
    <w:rsid w:val="004F2E29"/>
    <w:rsid w:val="00502276"/>
    <w:rsid w:val="005062D7"/>
    <w:rsid w:val="0051625C"/>
    <w:rsid w:val="00517A06"/>
    <w:rsid w:val="00522B8E"/>
    <w:rsid w:val="0052557C"/>
    <w:rsid w:val="0053585D"/>
    <w:rsid w:val="005425A9"/>
    <w:rsid w:val="00547157"/>
    <w:rsid w:val="005505DC"/>
    <w:rsid w:val="0055222D"/>
    <w:rsid w:val="0056637E"/>
    <w:rsid w:val="00567193"/>
    <w:rsid w:val="00567905"/>
    <w:rsid w:val="00574339"/>
    <w:rsid w:val="00576598"/>
    <w:rsid w:val="00582C14"/>
    <w:rsid w:val="005922E9"/>
    <w:rsid w:val="005976F8"/>
    <w:rsid w:val="005A1E84"/>
    <w:rsid w:val="005A587C"/>
    <w:rsid w:val="005D0A5F"/>
    <w:rsid w:val="005D1A9B"/>
    <w:rsid w:val="005D36EE"/>
    <w:rsid w:val="005D7474"/>
    <w:rsid w:val="005E7B9E"/>
    <w:rsid w:val="005F7163"/>
    <w:rsid w:val="00602120"/>
    <w:rsid w:val="0060553C"/>
    <w:rsid w:val="0060774A"/>
    <w:rsid w:val="0061361C"/>
    <w:rsid w:val="00613698"/>
    <w:rsid w:val="006177A7"/>
    <w:rsid w:val="00622786"/>
    <w:rsid w:val="0062576F"/>
    <w:rsid w:val="00631547"/>
    <w:rsid w:val="00631694"/>
    <w:rsid w:val="0063301E"/>
    <w:rsid w:val="0063314A"/>
    <w:rsid w:val="00633428"/>
    <w:rsid w:val="006339C6"/>
    <w:rsid w:val="006413C3"/>
    <w:rsid w:val="00645432"/>
    <w:rsid w:val="006558B7"/>
    <w:rsid w:val="00656E51"/>
    <w:rsid w:val="006576FE"/>
    <w:rsid w:val="00662E91"/>
    <w:rsid w:val="0067077C"/>
    <w:rsid w:val="00671AA3"/>
    <w:rsid w:val="006807B8"/>
    <w:rsid w:val="006920C9"/>
    <w:rsid w:val="00694FD3"/>
    <w:rsid w:val="00697DD6"/>
    <w:rsid w:val="006A77D4"/>
    <w:rsid w:val="006B5B9B"/>
    <w:rsid w:val="006B7969"/>
    <w:rsid w:val="006C122A"/>
    <w:rsid w:val="006C3AFB"/>
    <w:rsid w:val="006C70A4"/>
    <w:rsid w:val="006E1344"/>
    <w:rsid w:val="006E2FBC"/>
    <w:rsid w:val="006E3ECB"/>
    <w:rsid w:val="006E410A"/>
    <w:rsid w:val="006E45AA"/>
    <w:rsid w:val="006E4677"/>
    <w:rsid w:val="006E6037"/>
    <w:rsid w:val="006F1CDE"/>
    <w:rsid w:val="006F2FD6"/>
    <w:rsid w:val="006F3D06"/>
    <w:rsid w:val="006F4928"/>
    <w:rsid w:val="00700793"/>
    <w:rsid w:val="00706F5A"/>
    <w:rsid w:val="00713537"/>
    <w:rsid w:val="0071524B"/>
    <w:rsid w:val="00716E8A"/>
    <w:rsid w:val="00717B64"/>
    <w:rsid w:val="00720B77"/>
    <w:rsid w:val="00722AB2"/>
    <w:rsid w:val="00723CB8"/>
    <w:rsid w:val="00724707"/>
    <w:rsid w:val="00732FA0"/>
    <w:rsid w:val="0073781A"/>
    <w:rsid w:val="0074167C"/>
    <w:rsid w:val="007444F5"/>
    <w:rsid w:val="00746A5E"/>
    <w:rsid w:val="00747A25"/>
    <w:rsid w:val="00751F34"/>
    <w:rsid w:val="00757BBB"/>
    <w:rsid w:val="007649B4"/>
    <w:rsid w:val="00772F9F"/>
    <w:rsid w:val="00781583"/>
    <w:rsid w:val="00783719"/>
    <w:rsid w:val="00787121"/>
    <w:rsid w:val="00794B1E"/>
    <w:rsid w:val="007A2118"/>
    <w:rsid w:val="007A2669"/>
    <w:rsid w:val="007A382D"/>
    <w:rsid w:val="007A3D5B"/>
    <w:rsid w:val="007A3F37"/>
    <w:rsid w:val="007A701E"/>
    <w:rsid w:val="007B030A"/>
    <w:rsid w:val="007B0F3C"/>
    <w:rsid w:val="007B27F0"/>
    <w:rsid w:val="007C40D7"/>
    <w:rsid w:val="007C6532"/>
    <w:rsid w:val="007D0443"/>
    <w:rsid w:val="007D3496"/>
    <w:rsid w:val="007D474A"/>
    <w:rsid w:val="007D54B1"/>
    <w:rsid w:val="007D6CD9"/>
    <w:rsid w:val="007E0887"/>
    <w:rsid w:val="007E1D5C"/>
    <w:rsid w:val="007E307F"/>
    <w:rsid w:val="007E7427"/>
    <w:rsid w:val="007F1D62"/>
    <w:rsid w:val="007F50BC"/>
    <w:rsid w:val="007F5A09"/>
    <w:rsid w:val="00801AD0"/>
    <w:rsid w:val="00801CEF"/>
    <w:rsid w:val="00803FBA"/>
    <w:rsid w:val="00806D6C"/>
    <w:rsid w:val="00806D90"/>
    <w:rsid w:val="00811C9B"/>
    <w:rsid w:val="008171D8"/>
    <w:rsid w:val="0082601E"/>
    <w:rsid w:val="0083106C"/>
    <w:rsid w:val="0083128E"/>
    <w:rsid w:val="00837B55"/>
    <w:rsid w:val="00841A7F"/>
    <w:rsid w:val="00844BC4"/>
    <w:rsid w:val="00845805"/>
    <w:rsid w:val="00845BA1"/>
    <w:rsid w:val="0085185A"/>
    <w:rsid w:val="00851DD6"/>
    <w:rsid w:val="0086227A"/>
    <w:rsid w:val="00863F42"/>
    <w:rsid w:val="008725BA"/>
    <w:rsid w:val="00876F71"/>
    <w:rsid w:val="008802E6"/>
    <w:rsid w:val="00881628"/>
    <w:rsid w:val="008835A9"/>
    <w:rsid w:val="00891916"/>
    <w:rsid w:val="008922D0"/>
    <w:rsid w:val="008A5B9E"/>
    <w:rsid w:val="008A5C8A"/>
    <w:rsid w:val="008B3E5D"/>
    <w:rsid w:val="008B7C00"/>
    <w:rsid w:val="008E32B8"/>
    <w:rsid w:val="008E6FF3"/>
    <w:rsid w:val="008F3313"/>
    <w:rsid w:val="008F6F0B"/>
    <w:rsid w:val="0090254C"/>
    <w:rsid w:val="00903A55"/>
    <w:rsid w:val="009054F1"/>
    <w:rsid w:val="009144A8"/>
    <w:rsid w:val="00915537"/>
    <w:rsid w:val="009172B3"/>
    <w:rsid w:val="009226CE"/>
    <w:rsid w:val="009237A8"/>
    <w:rsid w:val="0092651F"/>
    <w:rsid w:val="009269B1"/>
    <w:rsid w:val="009303F3"/>
    <w:rsid w:val="00931FFC"/>
    <w:rsid w:val="0093228B"/>
    <w:rsid w:val="00933AE5"/>
    <w:rsid w:val="009456A5"/>
    <w:rsid w:val="00950CD3"/>
    <w:rsid w:val="0095136D"/>
    <w:rsid w:val="0095236A"/>
    <w:rsid w:val="0096023B"/>
    <w:rsid w:val="009720EE"/>
    <w:rsid w:val="00973AB0"/>
    <w:rsid w:val="00977337"/>
    <w:rsid w:val="0099230E"/>
    <w:rsid w:val="00992F6B"/>
    <w:rsid w:val="00996A30"/>
    <w:rsid w:val="009B273F"/>
    <w:rsid w:val="009D4270"/>
    <w:rsid w:val="009D730C"/>
    <w:rsid w:val="009E400A"/>
    <w:rsid w:val="009E579E"/>
    <w:rsid w:val="009E6876"/>
    <w:rsid w:val="009E744F"/>
    <w:rsid w:val="009F004B"/>
    <w:rsid w:val="009F3647"/>
    <w:rsid w:val="009F6E47"/>
    <w:rsid w:val="00A04145"/>
    <w:rsid w:val="00A066AD"/>
    <w:rsid w:val="00A10387"/>
    <w:rsid w:val="00A125CC"/>
    <w:rsid w:val="00A1497D"/>
    <w:rsid w:val="00A17971"/>
    <w:rsid w:val="00A214CA"/>
    <w:rsid w:val="00A224A9"/>
    <w:rsid w:val="00A254D7"/>
    <w:rsid w:val="00A27F11"/>
    <w:rsid w:val="00A3160B"/>
    <w:rsid w:val="00A322D8"/>
    <w:rsid w:val="00A328E1"/>
    <w:rsid w:val="00A331DB"/>
    <w:rsid w:val="00A35580"/>
    <w:rsid w:val="00A37FC3"/>
    <w:rsid w:val="00A41D2F"/>
    <w:rsid w:val="00A50984"/>
    <w:rsid w:val="00A51085"/>
    <w:rsid w:val="00A542D2"/>
    <w:rsid w:val="00A56CCC"/>
    <w:rsid w:val="00A62D63"/>
    <w:rsid w:val="00A62F8C"/>
    <w:rsid w:val="00A649CE"/>
    <w:rsid w:val="00A64E3F"/>
    <w:rsid w:val="00A7196E"/>
    <w:rsid w:val="00A723F4"/>
    <w:rsid w:val="00A82F21"/>
    <w:rsid w:val="00A838FA"/>
    <w:rsid w:val="00A90E34"/>
    <w:rsid w:val="00A9181F"/>
    <w:rsid w:val="00A9405D"/>
    <w:rsid w:val="00A95519"/>
    <w:rsid w:val="00AA1053"/>
    <w:rsid w:val="00AA5FB3"/>
    <w:rsid w:val="00AA696D"/>
    <w:rsid w:val="00AA7D49"/>
    <w:rsid w:val="00AB0309"/>
    <w:rsid w:val="00AC6BC5"/>
    <w:rsid w:val="00AD2FBD"/>
    <w:rsid w:val="00AD44DA"/>
    <w:rsid w:val="00AE338F"/>
    <w:rsid w:val="00AE4CB5"/>
    <w:rsid w:val="00AE7237"/>
    <w:rsid w:val="00AF3FCE"/>
    <w:rsid w:val="00AF721B"/>
    <w:rsid w:val="00B01394"/>
    <w:rsid w:val="00B05005"/>
    <w:rsid w:val="00B05CC6"/>
    <w:rsid w:val="00B14667"/>
    <w:rsid w:val="00B17E14"/>
    <w:rsid w:val="00B21BD2"/>
    <w:rsid w:val="00B22E4E"/>
    <w:rsid w:val="00B34D09"/>
    <w:rsid w:val="00B37A67"/>
    <w:rsid w:val="00B40884"/>
    <w:rsid w:val="00B42823"/>
    <w:rsid w:val="00B461B4"/>
    <w:rsid w:val="00B46B34"/>
    <w:rsid w:val="00B50051"/>
    <w:rsid w:val="00B5492B"/>
    <w:rsid w:val="00B716A5"/>
    <w:rsid w:val="00B71C32"/>
    <w:rsid w:val="00B721BA"/>
    <w:rsid w:val="00B83848"/>
    <w:rsid w:val="00B8402D"/>
    <w:rsid w:val="00B93A13"/>
    <w:rsid w:val="00B9525C"/>
    <w:rsid w:val="00B9530F"/>
    <w:rsid w:val="00B96C3F"/>
    <w:rsid w:val="00BA113A"/>
    <w:rsid w:val="00BA4A6B"/>
    <w:rsid w:val="00BA5807"/>
    <w:rsid w:val="00BB45CB"/>
    <w:rsid w:val="00BB6DB7"/>
    <w:rsid w:val="00BC088C"/>
    <w:rsid w:val="00BC75C5"/>
    <w:rsid w:val="00BD1B83"/>
    <w:rsid w:val="00BD5085"/>
    <w:rsid w:val="00BD5C18"/>
    <w:rsid w:val="00BD733D"/>
    <w:rsid w:val="00BD74E1"/>
    <w:rsid w:val="00BE0D6B"/>
    <w:rsid w:val="00BE1CCD"/>
    <w:rsid w:val="00BE64A4"/>
    <w:rsid w:val="00BF4E68"/>
    <w:rsid w:val="00C00BC1"/>
    <w:rsid w:val="00C0164B"/>
    <w:rsid w:val="00C059D5"/>
    <w:rsid w:val="00C128D8"/>
    <w:rsid w:val="00C142DB"/>
    <w:rsid w:val="00C15113"/>
    <w:rsid w:val="00C179EA"/>
    <w:rsid w:val="00C375F6"/>
    <w:rsid w:val="00C46E5B"/>
    <w:rsid w:val="00C51893"/>
    <w:rsid w:val="00C51C89"/>
    <w:rsid w:val="00C5249F"/>
    <w:rsid w:val="00C6254C"/>
    <w:rsid w:val="00C62D9D"/>
    <w:rsid w:val="00C6658F"/>
    <w:rsid w:val="00C67B75"/>
    <w:rsid w:val="00C70D3C"/>
    <w:rsid w:val="00C71130"/>
    <w:rsid w:val="00C81AC4"/>
    <w:rsid w:val="00C82A34"/>
    <w:rsid w:val="00C82D7A"/>
    <w:rsid w:val="00C85752"/>
    <w:rsid w:val="00C86DD2"/>
    <w:rsid w:val="00C92AB2"/>
    <w:rsid w:val="00C9462E"/>
    <w:rsid w:val="00C97A99"/>
    <w:rsid w:val="00CA1D0B"/>
    <w:rsid w:val="00CA32D9"/>
    <w:rsid w:val="00CA4249"/>
    <w:rsid w:val="00CA5711"/>
    <w:rsid w:val="00CA6F51"/>
    <w:rsid w:val="00CB4319"/>
    <w:rsid w:val="00CC5EC3"/>
    <w:rsid w:val="00CC658F"/>
    <w:rsid w:val="00CD5BDB"/>
    <w:rsid w:val="00CD73D2"/>
    <w:rsid w:val="00CD7DF6"/>
    <w:rsid w:val="00CF282E"/>
    <w:rsid w:val="00CF4E67"/>
    <w:rsid w:val="00CF70E9"/>
    <w:rsid w:val="00D12EDA"/>
    <w:rsid w:val="00D13085"/>
    <w:rsid w:val="00D1418F"/>
    <w:rsid w:val="00D142D8"/>
    <w:rsid w:val="00D216D7"/>
    <w:rsid w:val="00D23B18"/>
    <w:rsid w:val="00D243C9"/>
    <w:rsid w:val="00D346A2"/>
    <w:rsid w:val="00D34BE3"/>
    <w:rsid w:val="00D40780"/>
    <w:rsid w:val="00D47A82"/>
    <w:rsid w:val="00D52B2A"/>
    <w:rsid w:val="00D54A3D"/>
    <w:rsid w:val="00D56BCC"/>
    <w:rsid w:val="00D61C7C"/>
    <w:rsid w:val="00D65E35"/>
    <w:rsid w:val="00D735AD"/>
    <w:rsid w:val="00D820B8"/>
    <w:rsid w:val="00D835AD"/>
    <w:rsid w:val="00D97E6C"/>
    <w:rsid w:val="00DA2D9D"/>
    <w:rsid w:val="00DA3F1E"/>
    <w:rsid w:val="00DA5B93"/>
    <w:rsid w:val="00DA5C9C"/>
    <w:rsid w:val="00DB12E9"/>
    <w:rsid w:val="00DB5555"/>
    <w:rsid w:val="00DC0A35"/>
    <w:rsid w:val="00DC1419"/>
    <w:rsid w:val="00DC6E84"/>
    <w:rsid w:val="00DC7042"/>
    <w:rsid w:val="00DD121E"/>
    <w:rsid w:val="00DD31B0"/>
    <w:rsid w:val="00DD51E9"/>
    <w:rsid w:val="00DD63B8"/>
    <w:rsid w:val="00DD6766"/>
    <w:rsid w:val="00DE22B7"/>
    <w:rsid w:val="00DF4E33"/>
    <w:rsid w:val="00E033BC"/>
    <w:rsid w:val="00E06C31"/>
    <w:rsid w:val="00E10F42"/>
    <w:rsid w:val="00E17F69"/>
    <w:rsid w:val="00E22C46"/>
    <w:rsid w:val="00E23EF3"/>
    <w:rsid w:val="00E242A3"/>
    <w:rsid w:val="00E30BBF"/>
    <w:rsid w:val="00E30FDC"/>
    <w:rsid w:val="00E31A87"/>
    <w:rsid w:val="00E31BC9"/>
    <w:rsid w:val="00E31E14"/>
    <w:rsid w:val="00E433ED"/>
    <w:rsid w:val="00E44C74"/>
    <w:rsid w:val="00E45FE3"/>
    <w:rsid w:val="00E50152"/>
    <w:rsid w:val="00E529A3"/>
    <w:rsid w:val="00E64735"/>
    <w:rsid w:val="00E64CC3"/>
    <w:rsid w:val="00E75425"/>
    <w:rsid w:val="00E756CF"/>
    <w:rsid w:val="00E771CA"/>
    <w:rsid w:val="00E77EC9"/>
    <w:rsid w:val="00E8157F"/>
    <w:rsid w:val="00E8158B"/>
    <w:rsid w:val="00E87D0D"/>
    <w:rsid w:val="00E946EB"/>
    <w:rsid w:val="00EA7373"/>
    <w:rsid w:val="00EA7875"/>
    <w:rsid w:val="00EB2520"/>
    <w:rsid w:val="00EB6472"/>
    <w:rsid w:val="00EB6A47"/>
    <w:rsid w:val="00EC05E1"/>
    <w:rsid w:val="00ED11F5"/>
    <w:rsid w:val="00ED189C"/>
    <w:rsid w:val="00ED5FE1"/>
    <w:rsid w:val="00EE0DBC"/>
    <w:rsid w:val="00EE3C5E"/>
    <w:rsid w:val="00EE3CD4"/>
    <w:rsid w:val="00EE4033"/>
    <w:rsid w:val="00EE7B88"/>
    <w:rsid w:val="00EF207B"/>
    <w:rsid w:val="00EF249C"/>
    <w:rsid w:val="00EF5DEE"/>
    <w:rsid w:val="00F0512C"/>
    <w:rsid w:val="00F05CB5"/>
    <w:rsid w:val="00F0637C"/>
    <w:rsid w:val="00F17961"/>
    <w:rsid w:val="00F2224F"/>
    <w:rsid w:val="00F2259B"/>
    <w:rsid w:val="00F244E6"/>
    <w:rsid w:val="00F25005"/>
    <w:rsid w:val="00F256F4"/>
    <w:rsid w:val="00F31CFF"/>
    <w:rsid w:val="00F31DF1"/>
    <w:rsid w:val="00F40915"/>
    <w:rsid w:val="00F42578"/>
    <w:rsid w:val="00F52CC1"/>
    <w:rsid w:val="00F5322E"/>
    <w:rsid w:val="00F55C89"/>
    <w:rsid w:val="00F8025F"/>
    <w:rsid w:val="00F824D9"/>
    <w:rsid w:val="00F83914"/>
    <w:rsid w:val="00F870A2"/>
    <w:rsid w:val="00F87C61"/>
    <w:rsid w:val="00F94C37"/>
    <w:rsid w:val="00F9781C"/>
    <w:rsid w:val="00FB7DEE"/>
    <w:rsid w:val="00FC137A"/>
    <w:rsid w:val="00FC4CA6"/>
    <w:rsid w:val="00FD05A2"/>
    <w:rsid w:val="00FD2D0A"/>
    <w:rsid w:val="00FE3845"/>
    <w:rsid w:val="00FF2918"/>
    <w:rsid w:val="013E5C47"/>
    <w:rsid w:val="01637F86"/>
    <w:rsid w:val="01787FEF"/>
    <w:rsid w:val="01910163"/>
    <w:rsid w:val="01E26E13"/>
    <w:rsid w:val="02234D72"/>
    <w:rsid w:val="0228792D"/>
    <w:rsid w:val="02587CB2"/>
    <w:rsid w:val="02BD22F5"/>
    <w:rsid w:val="033B67DA"/>
    <w:rsid w:val="037538B3"/>
    <w:rsid w:val="03DB4165"/>
    <w:rsid w:val="03F83560"/>
    <w:rsid w:val="0415367C"/>
    <w:rsid w:val="04627B62"/>
    <w:rsid w:val="047E57F8"/>
    <w:rsid w:val="049F4CBC"/>
    <w:rsid w:val="04AF171D"/>
    <w:rsid w:val="04EE0EBF"/>
    <w:rsid w:val="04FC4EE3"/>
    <w:rsid w:val="05566333"/>
    <w:rsid w:val="0590720B"/>
    <w:rsid w:val="059C2E7B"/>
    <w:rsid w:val="05A251BA"/>
    <w:rsid w:val="05F77407"/>
    <w:rsid w:val="06317807"/>
    <w:rsid w:val="069316C4"/>
    <w:rsid w:val="06AE5237"/>
    <w:rsid w:val="06CA5509"/>
    <w:rsid w:val="06E40FEC"/>
    <w:rsid w:val="06FD0846"/>
    <w:rsid w:val="07463735"/>
    <w:rsid w:val="07946AC0"/>
    <w:rsid w:val="079D790D"/>
    <w:rsid w:val="07A3047F"/>
    <w:rsid w:val="07A32843"/>
    <w:rsid w:val="08384282"/>
    <w:rsid w:val="084E56E7"/>
    <w:rsid w:val="08882BDA"/>
    <w:rsid w:val="0896292F"/>
    <w:rsid w:val="0897246E"/>
    <w:rsid w:val="08FB7721"/>
    <w:rsid w:val="096E732C"/>
    <w:rsid w:val="098325C6"/>
    <w:rsid w:val="09B117BE"/>
    <w:rsid w:val="0A08734F"/>
    <w:rsid w:val="0A805699"/>
    <w:rsid w:val="0AB959FF"/>
    <w:rsid w:val="0AB95F7E"/>
    <w:rsid w:val="0B5B50E0"/>
    <w:rsid w:val="0B907DE6"/>
    <w:rsid w:val="0BAA32C6"/>
    <w:rsid w:val="0BD9487A"/>
    <w:rsid w:val="0CAB6323"/>
    <w:rsid w:val="0CF356AD"/>
    <w:rsid w:val="0D3B36F9"/>
    <w:rsid w:val="0D721CA5"/>
    <w:rsid w:val="0D9B5DDE"/>
    <w:rsid w:val="0DD97527"/>
    <w:rsid w:val="0DDA5F7B"/>
    <w:rsid w:val="0DFA64FD"/>
    <w:rsid w:val="0DFF7D00"/>
    <w:rsid w:val="0E2810B6"/>
    <w:rsid w:val="0E5B6EA5"/>
    <w:rsid w:val="0E7F1371"/>
    <w:rsid w:val="0E8452FD"/>
    <w:rsid w:val="0EB006FD"/>
    <w:rsid w:val="0F03049E"/>
    <w:rsid w:val="0F346E9E"/>
    <w:rsid w:val="0F3C32D4"/>
    <w:rsid w:val="0F75151F"/>
    <w:rsid w:val="0F793DA2"/>
    <w:rsid w:val="0FA04B9A"/>
    <w:rsid w:val="0FF56743"/>
    <w:rsid w:val="101D4CC5"/>
    <w:rsid w:val="10385FCF"/>
    <w:rsid w:val="10753A80"/>
    <w:rsid w:val="10EF4947"/>
    <w:rsid w:val="11134290"/>
    <w:rsid w:val="11190511"/>
    <w:rsid w:val="11E63501"/>
    <w:rsid w:val="12A26586"/>
    <w:rsid w:val="12E7381D"/>
    <w:rsid w:val="12F6015F"/>
    <w:rsid w:val="144300ED"/>
    <w:rsid w:val="14433FFE"/>
    <w:rsid w:val="144B3012"/>
    <w:rsid w:val="14953928"/>
    <w:rsid w:val="14FC0AE0"/>
    <w:rsid w:val="150846D8"/>
    <w:rsid w:val="152338E0"/>
    <w:rsid w:val="152C6088"/>
    <w:rsid w:val="15663383"/>
    <w:rsid w:val="158E3660"/>
    <w:rsid w:val="15D3061D"/>
    <w:rsid w:val="164B3E23"/>
    <w:rsid w:val="166B7672"/>
    <w:rsid w:val="169E2C6F"/>
    <w:rsid w:val="16A37F94"/>
    <w:rsid w:val="16A87858"/>
    <w:rsid w:val="16BD3995"/>
    <w:rsid w:val="16D60BD7"/>
    <w:rsid w:val="174C1923"/>
    <w:rsid w:val="17540DBA"/>
    <w:rsid w:val="17C4590D"/>
    <w:rsid w:val="183275A4"/>
    <w:rsid w:val="187970B5"/>
    <w:rsid w:val="18B301A5"/>
    <w:rsid w:val="18B86FD8"/>
    <w:rsid w:val="18E709AB"/>
    <w:rsid w:val="192067DB"/>
    <w:rsid w:val="19652916"/>
    <w:rsid w:val="19A84479"/>
    <w:rsid w:val="19CA2D12"/>
    <w:rsid w:val="19E676D3"/>
    <w:rsid w:val="1A1C466D"/>
    <w:rsid w:val="1A390C02"/>
    <w:rsid w:val="1AA05044"/>
    <w:rsid w:val="1ACA05F4"/>
    <w:rsid w:val="1AD844E3"/>
    <w:rsid w:val="1AEF5F81"/>
    <w:rsid w:val="1B1D5997"/>
    <w:rsid w:val="1B781FD3"/>
    <w:rsid w:val="1B8F0CAA"/>
    <w:rsid w:val="1BA34877"/>
    <w:rsid w:val="1BDB2F73"/>
    <w:rsid w:val="1BEC15F4"/>
    <w:rsid w:val="1C1A7CAB"/>
    <w:rsid w:val="1C31467A"/>
    <w:rsid w:val="1C54775E"/>
    <w:rsid w:val="1C7319AA"/>
    <w:rsid w:val="1C8F5BD3"/>
    <w:rsid w:val="1CE60D6A"/>
    <w:rsid w:val="1D046453"/>
    <w:rsid w:val="1D086BC6"/>
    <w:rsid w:val="1D731144"/>
    <w:rsid w:val="1E104D51"/>
    <w:rsid w:val="1E251349"/>
    <w:rsid w:val="1E2A63A6"/>
    <w:rsid w:val="1E2B2199"/>
    <w:rsid w:val="1E513DF6"/>
    <w:rsid w:val="1E5A1389"/>
    <w:rsid w:val="1F0D4164"/>
    <w:rsid w:val="1F2173C4"/>
    <w:rsid w:val="1F485DBB"/>
    <w:rsid w:val="1F492A3F"/>
    <w:rsid w:val="1F7E042D"/>
    <w:rsid w:val="1FBA74BA"/>
    <w:rsid w:val="1FBB2FB2"/>
    <w:rsid w:val="1FF30C5D"/>
    <w:rsid w:val="20346B74"/>
    <w:rsid w:val="20377B54"/>
    <w:rsid w:val="206E7EBD"/>
    <w:rsid w:val="212E6F90"/>
    <w:rsid w:val="21584B3A"/>
    <w:rsid w:val="21B47017"/>
    <w:rsid w:val="21E75F42"/>
    <w:rsid w:val="22010392"/>
    <w:rsid w:val="22122528"/>
    <w:rsid w:val="226B7CE3"/>
    <w:rsid w:val="22C0161B"/>
    <w:rsid w:val="22CD4709"/>
    <w:rsid w:val="22D1549A"/>
    <w:rsid w:val="233733C0"/>
    <w:rsid w:val="233E4CEB"/>
    <w:rsid w:val="23563E7B"/>
    <w:rsid w:val="23650226"/>
    <w:rsid w:val="237534B7"/>
    <w:rsid w:val="23ED624A"/>
    <w:rsid w:val="243857A5"/>
    <w:rsid w:val="246D688A"/>
    <w:rsid w:val="24B83B28"/>
    <w:rsid w:val="24C608C0"/>
    <w:rsid w:val="24D45B95"/>
    <w:rsid w:val="24E8604D"/>
    <w:rsid w:val="253B03F2"/>
    <w:rsid w:val="25C34AF8"/>
    <w:rsid w:val="25FD2782"/>
    <w:rsid w:val="2676767F"/>
    <w:rsid w:val="268813FD"/>
    <w:rsid w:val="26AD75B2"/>
    <w:rsid w:val="274575A8"/>
    <w:rsid w:val="275F1A49"/>
    <w:rsid w:val="27906D34"/>
    <w:rsid w:val="27DE1AF1"/>
    <w:rsid w:val="27E55E16"/>
    <w:rsid w:val="282A6C61"/>
    <w:rsid w:val="28740E02"/>
    <w:rsid w:val="28750317"/>
    <w:rsid w:val="28E2345E"/>
    <w:rsid w:val="28EB628C"/>
    <w:rsid w:val="29391CA7"/>
    <w:rsid w:val="29613C03"/>
    <w:rsid w:val="29BE5D7F"/>
    <w:rsid w:val="29C63AAB"/>
    <w:rsid w:val="29CB22F5"/>
    <w:rsid w:val="29DB6356"/>
    <w:rsid w:val="2AFF0E83"/>
    <w:rsid w:val="2B3A1B95"/>
    <w:rsid w:val="2B3B5E8E"/>
    <w:rsid w:val="2B7079F4"/>
    <w:rsid w:val="2BA0066F"/>
    <w:rsid w:val="2BCA4C0E"/>
    <w:rsid w:val="2BD00FAC"/>
    <w:rsid w:val="2BE146E3"/>
    <w:rsid w:val="2BF03B60"/>
    <w:rsid w:val="2BF54DC7"/>
    <w:rsid w:val="2BFE12BB"/>
    <w:rsid w:val="2C4231F1"/>
    <w:rsid w:val="2C6339C7"/>
    <w:rsid w:val="2CB7300D"/>
    <w:rsid w:val="2CCA165C"/>
    <w:rsid w:val="2D3A4D2E"/>
    <w:rsid w:val="2DB65B3B"/>
    <w:rsid w:val="2E1C4331"/>
    <w:rsid w:val="2E236E41"/>
    <w:rsid w:val="2E3C3B8B"/>
    <w:rsid w:val="2E5673E2"/>
    <w:rsid w:val="2E600486"/>
    <w:rsid w:val="2E855903"/>
    <w:rsid w:val="2E8F3B82"/>
    <w:rsid w:val="2EBD19B4"/>
    <w:rsid w:val="2F3E625D"/>
    <w:rsid w:val="2F7D61C4"/>
    <w:rsid w:val="2F8C2142"/>
    <w:rsid w:val="2F9F6608"/>
    <w:rsid w:val="2FAC6C73"/>
    <w:rsid w:val="301501FC"/>
    <w:rsid w:val="30885930"/>
    <w:rsid w:val="308E128C"/>
    <w:rsid w:val="30940BE9"/>
    <w:rsid w:val="30B0157D"/>
    <w:rsid w:val="30D1719B"/>
    <w:rsid w:val="317F3DF6"/>
    <w:rsid w:val="31F27B92"/>
    <w:rsid w:val="31F828CE"/>
    <w:rsid w:val="327B76E6"/>
    <w:rsid w:val="32C62D72"/>
    <w:rsid w:val="331C32D0"/>
    <w:rsid w:val="33371D56"/>
    <w:rsid w:val="335313DD"/>
    <w:rsid w:val="3373774B"/>
    <w:rsid w:val="342950B4"/>
    <w:rsid w:val="348344A3"/>
    <w:rsid w:val="348461FC"/>
    <w:rsid w:val="34B33EA5"/>
    <w:rsid w:val="353D6536"/>
    <w:rsid w:val="356628EA"/>
    <w:rsid w:val="35FE575A"/>
    <w:rsid w:val="360309BA"/>
    <w:rsid w:val="3617704E"/>
    <w:rsid w:val="36220AE1"/>
    <w:rsid w:val="3636028A"/>
    <w:rsid w:val="36486875"/>
    <w:rsid w:val="3653481E"/>
    <w:rsid w:val="365A01E2"/>
    <w:rsid w:val="36605BBA"/>
    <w:rsid w:val="369A6547"/>
    <w:rsid w:val="36DE71A0"/>
    <w:rsid w:val="36E150BD"/>
    <w:rsid w:val="36E35BEC"/>
    <w:rsid w:val="37197517"/>
    <w:rsid w:val="373E367D"/>
    <w:rsid w:val="37541F34"/>
    <w:rsid w:val="37A50EB8"/>
    <w:rsid w:val="37D80859"/>
    <w:rsid w:val="380B590F"/>
    <w:rsid w:val="381437C5"/>
    <w:rsid w:val="382543DD"/>
    <w:rsid w:val="382F476D"/>
    <w:rsid w:val="38830A8E"/>
    <w:rsid w:val="38B1367C"/>
    <w:rsid w:val="39967372"/>
    <w:rsid w:val="39C262F7"/>
    <w:rsid w:val="39D72DE4"/>
    <w:rsid w:val="3A2D1F8D"/>
    <w:rsid w:val="3A383EA3"/>
    <w:rsid w:val="3A514DEF"/>
    <w:rsid w:val="3A611891"/>
    <w:rsid w:val="3A634794"/>
    <w:rsid w:val="3A67462B"/>
    <w:rsid w:val="3AA1292B"/>
    <w:rsid w:val="3AC8670B"/>
    <w:rsid w:val="3AD57A93"/>
    <w:rsid w:val="3B067099"/>
    <w:rsid w:val="3B3C0364"/>
    <w:rsid w:val="3B9D70B5"/>
    <w:rsid w:val="3C86577B"/>
    <w:rsid w:val="3D027EA7"/>
    <w:rsid w:val="3D317510"/>
    <w:rsid w:val="3D4950F6"/>
    <w:rsid w:val="3D637E43"/>
    <w:rsid w:val="3D6B4536"/>
    <w:rsid w:val="3D7F7D39"/>
    <w:rsid w:val="3D80402F"/>
    <w:rsid w:val="3E1E1125"/>
    <w:rsid w:val="3E2E5F4E"/>
    <w:rsid w:val="3E686E3E"/>
    <w:rsid w:val="3E742A9A"/>
    <w:rsid w:val="3F1453C6"/>
    <w:rsid w:val="3F3E5895"/>
    <w:rsid w:val="3F8B40D2"/>
    <w:rsid w:val="3F9B316E"/>
    <w:rsid w:val="3FBA6601"/>
    <w:rsid w:val="401A5A12"/>
    <w:rsid w:val="40250FFC"/>
    <w:rsid w:val="407A642E"/>
    <w:rsid w:val="40993574"/>
    <w:rsid w:val="40B62476"/>
    <w:rsid w:val="41177D0F"/>
    <w:rsid w:val="41415FFD"/>
    <w:rsid w:val="41676B74"/>
    <w:rsid w:val="41827A79"/>
    <w:rsid w:val="41AD4D87"/>
    <w:rsid w:val="41AE0BF8"/>
    <w:rsid w:val="41C31110"/>
    <w:rsid w:val="4223167A"/>
    <w:rsid w:val="4261478F"/>
    <w:rsid w:val="42986565"/>
    <w:rsid w:val="42A47C6B"/>
    <w:rsid w:val="43342A4C"/>
    <w:rsid w:val="4341618D"/>
    <w:rsid w:val="43782EB9"/>
    <w:rsid w:val="43D107A8"/>
    <w:rsid w:val="43F875C9"/>
    <w:rsid w:val="43FB5FE9"/>
    <w:rsid w:val="44422176"/>
    <w:rsid w:val="44573893"/>
    <w:rsid w:val="445E2B7F"/>
    <w:rsid w:val="44614538"/>
    <w:rsid w:val="448118E9"/>
    <w:rsid w:val="44A214AD"/>
    <w:rsid w:val="44A50B90"/>
    <w:rsid w:val="44B539BA"/>
    <w:rsid w:val="44BA4F2C"/>
    <w:rsid w:val="44FA06A6"/>
    <w:rsid w:val="4555363B"/>
    <w:rsid w:val="45670135"/>
    <w:rsid w:val="45CE0793"/>
    <w:rsid w:val="45DA123C"/>
    <w:rsid w:val="46011D83"/>
    <w:rsid w:val="460A77B3"/>
    <w:rsid w:val="46192F8A"/>
    <w:rsid w:val="46933C89"/>
    <w:rsid w:val="474A0903"/>
    <w:rsid w:val="47810E05"/>
    <w:rsid w:val="47A87C28"/>
    <w:rsid w:val="47EC4642"/>
    <w:rsid w:val="483541CF"/>
    <w:rsid w:val="486A36FF"/>
    <w:rsid w:val="48C46C9C"/>
    <w:rsid w:val="492B363C"/>
    <w:rsid w:val="49705B1F"/>
    <w:rsid w:val="49B05035"/>
    <w:rsid w:val="49C46429"/>
    <w:rsid w:val="49DD64A8"/>
    <w:rsid w:val="49E843A2"/>
    <w:rsid w:val="49F8032F"/>
    <w:rsid w:val="4A1E28E4"/>
    <w:rsid w:val="4A3409B4"/>
    <w:rsid w:val="4A982C21"/>
    <w:rsid w:val="4AAC292D"/>
    <w:rsid w:val="4AD26799"/>
    <w:rsid w:val="4B792322"/>
    <w:rsid w:val="4BB74C8D"/>
    <w:rsid w:val="4BC261C3"/>
    <w:rsid w:val="4BD0052A"/>
    <w:rsid w:val="4BDF7FB0"/>
    <w:rsid w:val="4BFD125F"/>
    <w:rsid w:val="4C146CC8"/>
    <w:rsid w:val="4C470580"/>
    <w:rsid w:val="4C9E4FA5"/>
    <w:rsid w:val="4CA00167"/>
    <w:rsid w:val="4CB04388"/>
    <w:rsid w:val="4CC56133"/>
    <w:rsid w:val="4CE13016"/>
    <w:rsid w:val="4D083B4F"/>
    <w:rsid w:val="4D1D0717"/>
    <w:rsid w:val="4D1E708A"/>
    <w:rsid w:val="4D2F7ECE"/>
    <w:rsid w:val="4D9C3395"/>
    <w:rsid w:val="4DA855F5"/>
    <w:rsid w:val="4E344EE8"/>
    <w:rsid w:val="4EA94069"/>
    <w:rsid w:val="4EC30402"/>
    <w:rsid w:val="4ECD5A2F"/>
    <w:rsid w:val="4F0359A0"/>
    <w:rsid w:val="4F18574B"/>
    <w:rsid w:val="4F472703"/>
    <w:rsid w:val="4F51243D"/>
    <w:rsid w:val="4F971BEF"/>
    <w:rsid w:val="502870DD"/>
    <w:rsid w:val="507F2CD3"/>
    <w:rsid w:val="509055A3"/>
    <w:rsid w:val="51A712AC"/>
    <w:rsid w:val="51CE201A"/>
    <w:rsid w:val="52037544"/>
    <w:rsid w:val="52090419"/>
    <w:rsid w:val="52317A6B"/>
    <w:rsid w:val="524D43A4"/>
    <w:rsid w:val="526C48E9"/>
    <w:rsid w:val="52712FCF"/>
    <w:rsid w:val="527F7920"/>
    <w:rsid w:val="52A312AD"/>
    <w:rsid w:val="52A710EA"/>
    <w:rsid w:val="52CB7E64"/>
    <w:rsid w:val="52DD5C46"/>
    <w:rsid w:val="52EB1511"/>
    <w:rsid w:val="52F17D1C"/>
    <w:rsid w:val="53A02C1D"/>
    <w:rsid w:val="53B12FB8"/>
    <w:rsid w:val="53CE548E"/>
    <w:rsid w:val="53D25876"/>
    <w:rsid w:val="53DD507E"/>
    <w:rsid w:val="53F96A89"/>
    <w:rsid w:val="54406554"/>
    <w:rsid w:val="54622D67"/>
    <w:rsid w:val="5490216F"/>
    <w:rsid w:val="54936738"/>
    <w:rsid w:val="54942F58"/>
    <w:rsid w:val="54BE720E"/>
    <w:rsid w:val="54F32462"/>
    <w:rsid w:val="55762511"/>
    <w:rsid w:val="55C266D1"/>
    <w:rsid w:val="561E48AF"/>
    <w:rsid w:val="56384444"/>
    <w:rsid w:val="56464A2C"/>
    <w:rsid w:val="56965657"/>
    <w:rsid w:val="56F7629D"/>
    <w:rsid w:val="570927C2"/>
    <w:rsid w:val="570C7A57"/>
    <w:rsid w:val="571E1A99"/>
    <w:rsid w:val="572139C5"/>
    <w:rsid w:val="577A1728"/>
    <w:rsid w:val="577B2A97"/>
    <w:rsid w:val="57BD38AA"/>
    <w:rsid w:val="57F66E93"/>
    <w:rsid w:val="583036B4"/>
    <w:rsid w:val="587106E8"/>
    <w:rsid w:val="591A558A"/>
    <w:rsid w:val="594C778B"/>
    <w:rsid w:val="5970436A"/>
    <w:rsid w:val="597F5898"/>
    <w:rsid w:val="59A453EC"/>
    <w:rsid w:val="59F63425"/>
    <w:rsid w:val="5A1669ED"/>
    <w:rsid w:val="5A177D0A"/>
    <w:rsid w:val="5A4A0A06"/>
    <w:rsid w:val="5A94119E"/>
    <w:rsid w:val="5AAA0549"/>
    <w:rsid w:val="5ABD6D6D"/>
    <w:rsid w:val="5B052768"/>
    <w:rsid w:val="5B203AF8"/>
    <w:rsid w:val="5B524740"/>
    <w:rsid w:val="5BB9458D"/>
    <w:rsid w:val="5BBF3201"/>
    <w:rsid w:val="5BD010D7"/>
    <w:rsid w:val="5CCB1EAA"/>
    <w:rsid w:val="5CE4623F"/>
    <w:rsid w:val="5D181DBB"/>
    <w:rsid w:val="5D4D53C5"/>
    <w:rsid w:val="5DDE502C"/>
    <w:rsid w:val="5DE40CEE"/>
    <w:rsid w:val="5DFD5ACE"/>
    <w:rsid w:val="5DFE3FE2"/>
    <w:rsid w:val="5E552E16"/>
    <w:rsid w:val="5E5676EF"/>
    <w:rsid w:val="5E683853"/>
    <w:rsid w:val="5EB16B77"/>
    <w:rsid w:val="5EC86B3E"/>
    <w:rsid w:val="5EF37D6F"/>
    <w:rsid w:val="5F042A58"/>
    <w:rsid w:val="5F681BA5"/>
    <w:rsid w:val="5F6C050D"/>
    <w:rsid w:val="5F8016CB"/>
    <w:rsid w:val="5FB7720D"/>
    <w:rsid w:val="5FB97BB9"/>
    <w:rsid w:val="601328A9"/>
    <w:rsid w:val="601E0B75"/>
    <w:rsid w:val="603E3C6C"/>
    <w:rsid w:val="604F23AF"/>
    <w:rsid w:val="6060364C"/>
    <w:rsid w:val="60612A06"/>
    <w:rsid w:val="606274C2"/>
    <w:rsid w:val="60A938F1"/>
    <w:rsid w:val="60EA22D6"/>
    <w:rsid w:val="60F26B2B"/>
    <w:rsid w:val="60FD0BB8"/>
    <w:rsid w:val="611210DA"/>
    <w:rsid w:val="61495E9C"/>
    <w:rsid w:val="615A3B4E"/>
    <w:rsid w:val="61687BC3"/>
    <w:rsid w:val="617E0F31"/>
    <w:rsid w:val="619030CF"/>
    <w:rsid w:val="61A61873"/>
    <w:rsid w:val="61A9440E"/>
    <w:rsid w:val="6222526C"/>
    <w:rsid w:val="62697674"/>
    <w:rsid w:val="627271D8"/>
    <w:rsid w:val="62852ABE"/>
    <w:rsid w:val="62BB7D6E"/>
    <w:rsid w:val="62C70A49"/>
    <w:rsid w:val="63223830"/>
    <w:rsid w:val="6328062E"/>
    <w:rsid w:val="640A0DE5"/>
    <w:rsid w:val="645040BE"/>
    <w:rsid w:val="64A7292A"/>
    <w:rsid w:val="654655F9"/>
    <w:rsid w:val="65787F77"/>
    <w:rsid w:val="65B31B4B"/>
    <w:rsid w:val="66903BCE"/>
    <w:rsid w:val="66907BEA"/>
    <w:rsid w:val="66AB7249"/>
    <w:rsid w:val="66BE00C4"/>
    <w:rsid w:val="66FD35C5"/>
    <w:rsid w:val="671D404D"/>
    <w:rsid w:val="67526854"/>
    <w:rsid w:val="67545F7F"/>
    <w:rsid w:val="67B005D7"/>
    <w:rsid w:val="68BA31D1"/>
    <w:rsid w:val="68C04988"/>
    <w:rsid w:val="68CF4203"/>
    <w:rsid w:val="691E5045"/>
    <w:rsid w:val="6933655A"/>
    <w:rsid w:val="698269DD"/>
    <w:rsid w:val="699068D1"/>
    <w:rsid w:val="69A04C67"/>
    <w:rsid w:val="69A65861"/>
    <w:rsid w:val="69C078FD"/>
    <w:rsid w:val="69D6322A"/>
    <w:rsid w:val="69E4494A"/>
    <w:rsid w:val="6A06630E"/>
    <w:rsid w:val="6A0932CA"/>
    <w:rsid w:val="6A0D621A"/>
    <w:rsid w:val="6A372FF4"/>
    <w:rsid w:val="6A3E2338"/>
    <w:rsid w:val="6A50150A"/>
    <w:rsid w:val="6A550250"/>
    <w:rsid w:val="6A8B65C7"/>
    <w:rsid w:val="6A972059"/>
    <w:rsid w:val="6AD056CF"/>
    <w:rsid w:val="6AD3635B"/>
    <w:rsid w:val="6B1F4897"/>
    <w:rsid w:val="6B450EAA"/>
    <w:rsid w:val="6B7317D0"/>
    <w:rsid w:val="6B90782C"/>
    <w:rsid w:val="6B9906E3"/>
    <w:rsid w:val="6B9A1D9F"/>
    <w:rsid w:val="6BC02911"/>
    <w:rsid w:val="6C286EB0"/>
    <w:rsid w:val="6C495DE7"/>
    <w:rsid w:val="6C4B6848"/>
    <w:rsid w:val="6C5855AC"/>
    <w:rsid w:val="6C5D35AC"/>
    <w:rsid w:val="6C76267B"/>
    <w:rsid w:val="6CBE13B3"/>
    <w:rsid w:val="6D003006"/>
    <w:rsid w:val="6D084226"/>
    <w:rsid w:val="6D3B7DF6"/>
    <w:rsid w:val="6D4302BA"/>
    <w:rsid w:val="6D8C0EF6"/>
    <w:rsid w:val="6DA47FFF"/>
    <w:rsid w:val="6DB6446F"/>
    <w:rsid w:val="6DF32AB3"/>
    <w:rsid w:val="6E1A7473"/>
    <w:rsid w:val="6E5F54A1"/>
    <w:rsid w:val="6E852EDE"/>
    <w:rsid w:val="6E8B6EFF"/>
    <w:rsid w:val="6E8F6FDC"/>
    <w:rsid w:val="6EE010A5"/>
    <w:rsid w:val="6EED0149"/>
    <w:rsid w:val="6FB50910"/>
    <w:rsid w:val="6FBD6D2B"/>
    <w:rsid w:val="6FC91D14"/>
    <w:rsid w:val="70070852"/>
    <w:rsid w:val="706B6725"/>
    <w:rsid w:val="706D71A0"/>
    <w:rsid w:val="70A3785E"/>
    <w:rsid w:val="70E12325"/>
    <w:rsid w:val="7121782D"/>
    <w:rsid w:val="718D7E64"/>
    <w:rsid w:val="71C1513C"/>
    <w:rsid w:val="72087F45"/>
    <w:rsid w:val="72155922"/>
    <w:rsid w:val="72295D0B"/>
    <w:rsid w:val="7253110E"/>
    <w:rsid w:val="725F4606"/>
    <w:rsid w:val="72694175"/>
    <w:rsid w:val="729B718D"/>
    <w:rsid w:val="73176018"/>
    <w:rsid w:val="7371472A"/>
    <w:rsid w:val="73A424B9"/>
    <w:rsid w:val="741749F6"/>
    <w:rsid w:val="74235A55"/>
    <w:rsid w:val="74AC51CA"/>
    <w:rsid w:val="74D93254"/>
    <w:rsid w:val="74DA4378"/>
    <w:rsid w:val="750F4409"/>
    <w:rsid w:val="75171213"/>
    <w:rsid w:val="75606E22"/>
    <w:rsid w:val="758C7893"/>
    <w:rsid w:val="759064EF"/>
    <w:rsid w:val="759B7600"/>
    <w:rsid w:val="75E81512"/>
    <w:rsid w:val="75F260AE"/>
    <w:rsid w:val="76055DDE"/>
    <w:rsid w:val="760A67FC"/>
    <w:rsid w:val="761B549E"/>
    <w:rsid w:val="765A4606"/>
    <w:rsid w:val="76C40B29"/>
    <w:rsid w:val="77050E1B"/>
    <w:rsid w:val="7714299E"/>
    <w:rsid w:val="771D3335"/>
    <w:rsid w:val="774F1CA9"/>
    <w:rsid w:val="777B7A8A"/>
    <w:rsid w:val="778F5FAE"/>
    <w:rsid w:val="77E018CB"/>
    <w:rsid w:val="7817615D"/>
    <w:rsid w:val="78496BBD"/>
    <w:rsid w:val="785318B5"/>
    <w:rsid w:val="78EE05BD"/>
    <w:rsid w:val="78FA0202"/>
    <w:rsid w:val="79425B02"/>
    <w:rsid w:val="79D97279"/>
    <w:rsid w:val="7A495E3F"/>
    <w:rsid w:val="7A704245"/>
    <w:rsid w:val="7AAE6544"/>
    <w:rsid w:val="7AFD5AC7"/>
    <w:rsid w:val="7B102FBA"/>
    <w:rsid w:val="7B104E70"/>
    <w:rsid w:val="7B3540ED"/>
    <w:rsid w:val="7B4A2DD1"/>
    <w:rsid w:val="7B4B2A7F"/>
    <w:rsid w:val="7B9E60F2"/>
    <w:rsid w:val="7BD90007"/>
    <w:rsid w:val="7C423A08"/>
    <w:rsid w:val="7C6731A2"/>
    <w:rsid w:val="7C9527A5"/>
    <w:rsid w:val="7CB7215A"/>
    <w:rsid w:val="7CBC20A5"/>
    <w:rsid w:val="7D021544"/>
    <w:rsid w:val="7D4C0F44"/>
    <w:rsid w:val="7D517B6D"/>
    <w:rsid w:val="7D8D7B4A"/>
    <w:rsid w:val="7DD30E1F"/>
    <w:rsid w:val="7DE245B2"/>
    <w:rsid w:val="7E1A407D"/>
    <w:rsid w:val="7E6E4785"/>
    <w:rsid w:val="7E7637B2"/>
    <w:rsid w:val="7EAE6023"/>
    <w:rsid w:val="7F204020"/>
    <w:rsid w:val="7F2F4691"/>
    <w:rsid w:val="7F401318"/>
    <w:rsid w:val="7F6000DD"/>
    <w:rsid w:val="7F6D61DF"/>
    <w:rsid w:val="7F7508B8"/>
    <w:rsid w:val="7FD71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uiPriority="1" w:unhideWhenUsed="0" w:qFormat="1"/>
    <w:lsdException w:name="Body Text Indent" w:semiHidden="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HTML Preformatted" w:semiHidden="0" w:qFormat="1"/>
    <w:lsdException w:name="Normal Table"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E7237"/>
    <w:pPr>
      <w:widowControl w:val="0"/>
      <w:jc w:val="both"/>
    </w:pPr>
    <w:rPr>
      <w:kern w:val="2"/>
      <w:sz w:val="21"/>
      <w:szCs w:val="24"/>
    </w:rPr>
  </w:style>
  <w:style w:type="paragraph" w:styleId="1">
    <w:name w:val="heading 1"/>
    <w:basedOn w:val="a"/>
    <w:next w:val="a"/>
    <w:uiPriority w:val="1"/>
    <w:qFormat/>
    <w:rsid w:val="00AE7237"/>
    <w:pPr>
      <w:outlineLvl w:val="0"/>
    </w:pPr>
    <w:rPr>
      <w:rFonts w:ascii="宋体" w:hAnsi="宋体" w:cs="宋体"/>
      <w:sz w:val="40"/>
      <w:szCs w:val="40"/>
      <w:lang w:val="zh-CN" w:bidi="zh-CN"/>
    </w:rPr>
  </w:style>
  <w:style w:type="paragraph" w:styleId="2">
    <w:name w:val="heading 2"/>
    <w:basedOn w:val="a"/>
    <w:next w:val="a"/>
    <w:link w:val="2Char"/>
    <w:uiPriority w:val="9"/>
    <w:qFormat/>
    <w:rsid w:val="00AE7237"/>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uiPriority w:val="9"/>
    <w:qFormat/>
    <w:rsid w:val="00AE7237"/>
    <w:pPr>
      <w:keepNext/>
      <w:keepLines/>
      <w:spacing w:before="260" w:after="260" w:line="416" w:lineRule="auto"/>
      <w:outlineLvl w:val="2"/>
    </w:pPr>
    <w:rPr>
      <w:b/>
      <w:bCs/>
      <w:sz w:val="32"/>
      <w:szCs w:val="32"/>
    </w:rPr>
  </w:style>
  <w:style w:type="paragraph" w:styleId="4">
    <w:name w:val="heading 4"/>
    <w:basedOn w:val="a"/>
    <w:next w:val="a"/>
    <w:link w:val="4Char"/>
    <w:qFormat/>
    <w:rsid w:val="00AE7237"/>
    <w:pPr>
      <w:numPr>
        <w:ilvl w:val="1"/>
        <w:numId w:val="1"/>
      </w:numPr>
      <w:tabs>
        <w:tab w:val="left" w:pos="425"/>
      </w:tabs>
      <w:spacing w:line="360" w:lineRule="auto"/>
      <w:outlineLvl w:val="3"/>
    </w:pPr>
    <w:rPr>
      <w:rFonts w:ascii="Arial" w:hAnsi="Arial"/>
      <w:bCs/>
      <w:sz w:val="24"/>
      <w:szCs w:val="28"/>
    </w:rPr>
  </w:style>
  <w:style w:type="paragraph" w:styleId="5">
    <w:name w:val="heading 5"/>
    <w:basedOn w:val="a"/>
    <w:next w:val="a"/>
    <w:uiPriority w:val="9"/>
    <w:qFormat/>
    <w:rsid w:val="00AE723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AE7237"/>
    <w:pPr>
      <w:adjustRightInd w:val="0"/>
      <w:ind w:firstLine="420"/>
      <w:jc w:val="left"/>
      <w:textAlignment w:val="baseline"/>
    </w:pPr>
    <w:rPr>
      <w:rFonts w:eastAsia="楷体_GB2312"/>
      <w:sz w:val="24"/>
      <w:szCs w:val="20"/>
    </w:rPr>
  </w:style>
  <w:style w:type="paragraph" w:styleId="a4">
    <w:name w:val="Body Text"/>
    <w:basedOn w:val="a"/>
    <w:uiPriority w:val="1"/>
    <w:qFormat/>
    <w:rsid w:val="00AE7237"/>
    <w:rPr>
      <w:rFonts w:ascii="宋体" w:hAnsi="宋体" w:cs="宋体"/>
      <w:sz w:val="18"/>
      <w:szCs w:val="18"/>
      <w:lang w:val="zh-CN" w:bidi="zh-CN"/>
    </w:rPr>
  </w:style>
  <w:style w:type="paragraph" w:styleId="a5">
    <w:name w:val="Body Text Indent"/>
    <w:basedOn w:val="a"/>
    <w:link w:val="Char"/>
    <w:uiPriority w:val="99"/>
    <w:unhideWhenUsed/>
    <w:qFormat/>
    <w:rsid w:val="00AE7237"/>
    <w:pPr>
      <w:spacing w:after="120"/>
      <w:ind w:leftChars="200" w:left="420"/>
    </w:pPr>
  </w:style>
  <w:style w:type="paragraph" w:styleId="a6">
    <w:name w:val="Plain Text"/>
    <w:basedOn w:val="a"/>
    <w:uiPriority w:val="99"/>
    <w:unhideWhenUsed/>
    <w:qFormat/>
    <w:rsid w:val="00AE7237"/>
    <w:rPr>
      <w:rFonts w:ascii="宋体" w:hAnsi="Courier New" w:cs="Courier New"/>
      <w:szCs w:val="21"/>
    </w:rPr>
  </w:style>
  <w:style w:type="paragraph" w:styleId="a7">
    <w:name w:val="Date"/>
    <w:basedOn w:val="a"/>
    <w:next w:val="a"/>
    <w:uiPriority w:val="99"/>
    <w:unhideWhenUsed/>
    <w:qFormat/>
    <w:rsid w:val="00AE7237"/>
    <w:pPr>
      <w:adjustRightInd w:val="0"/>
      <w:spacing w:line="360" w:lineRule="atLeast"/>
      <w:ind w:firstLineChars="200" w:firstLine="200"/>
      <w:textAlignment w:val="baseline"/>
    </w:pPr>
    <w:rPr>
      <w:sz w:val="28"/>
    </w:rPr>
  </w:style>
  <w:style w:type="paragraph" w:styleId="a8">
    <w:name w:val="Balloon Text"/>
    <w:basedOn w:val="a"/>
    <w:link w:val="Char0"/>
    <w:uiPriority w:val="99"/>
    <w:unhideWhenUsed/>
    <w:qFormat/>
    <w:rsid w:val="00AE7237"/>
    <w:rPr>
      <w:sz w:val="18"/>
      <w:szCs w:val="18"/>
    </w:rPr>
  </w:style>
  <w:style w:type="paragraph" w:styleId="a9">
    <w:name w:val="footer"/>
    <w:basedOn w:val="a"/>
    <w:link w:val="Char1"/>
    <w:uiPriority w:val="99"/>
    <w:unhideWhenUsed/>
    <w:qFormat/>
    <w:rsid w:val="00AE7237"/>
    <w:pPr>
      <w:tabs>
        <w:tab w:val="center" w:pos="4153"/>
        <w:tab w:val="right" w:pos="8306"/>
      </w:tabs>
      <w:snapToGrid w:val="0"/>
      <w:jc w:val="left"/>
    </w:pPr>
    <w:rPr>
      <w:sz w:val="18"/>
    </w:rPr>
  </w:style>
  <w:style w:type="paragraph" w:styleId="aa">
    <w:name w:val="header"/>
    <w:basedOn w:val="a"/>
    <w:unhideWhenUsed/>
    <w:qFormat/>
    <w:rsid w:val="00AE72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AE7237"/>
    <w:pPr>
      <w:spacing w:before="120" w:after="120"/>
      <w:jc w:val="left"/>
    </w:pPr>
    <w:rPr>
      <w:b/>
      <w:bCs/>
      <w:caps/>
      <w:sz w:val="20"/>
      <w:szCs w:val="20"/>
    </w:rPr>
  </w:style>
  <w:style w:type="paragraph" w:styleId="20">
    <w:name w:val="toc 2"/>
    <w:basedOn w:val="a"/>
    <w:next w:val="a"/>
    <w:uiPriority w:val="39"/>
    <w:unhideWhenUsed/>
    <w:qFormat/>
    <w:rsid w:val="00AE7237"/>
    <w:pPr>
      <w:ind w:left="210"/>
      <w:jc w:val="left"/>
    </w:pPr>
    <w:rPr>
      <w:smallCaps/>
      <w:sz w:val="20"/>
      <w:szCs w:val="20"/>
    </w:rPr>
  </w:style>
  <w:style w:type="paragraph" w:styleId="HTML">
    <w:name w:val="HTML Preformatted"/>
    <w:basedOn w:val="a"/>
    <w:uiPriority w:val="99"/>
    <w:unhideWhenUsed/>
    <w:qFormat/>
    <w:rsid w:val="00AE7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b">
    <w:name w:val="Normal (Web)"/>
    <w:basedOn w:val="a"/>
    <w:qFormat/>
    <w:rsid w:val="00AE7237"/>
    <w:pPr>
      <w:spacing w:before="100" w:beforeAutospacing="1" w:after="100" w:afterAutospacing="1"/>
      <w:jc w:val="left"/>
    </w:pPr>
    <w:rPr>
      <w:kern w:val="0"/>
      <w:sz w:val="24"/>
    </w:rPr>
  </w:style>
  <w:style w:type="character" w:styleId="ac">
    <w:name w:val="page number"/>
    <w:basedOn w:val="a0"/>
    <w:uiPriority w:val="99"/>
    <w:unhideWhenUsed/>
    <w:qFormat/>
    <w:rsid w:val="00AE7237"/>
  </w:style>
  <w:style w:type="character" w:styleId="ad">
    <w:name w:val="Hyperlink"/>
    <w:uiPriority w:val="99"/>
    <w:unhideWhenUsed/>
    <w:qFormat/>
    <w:rsid w:val="00AE7237"/>
    <w:rPr>
      <w:color w:val="0000FF"/>
      <w:u w:val="single"/>
    </w:rPr>
  </w:style>
  <w:style w:type="character" w:customStyle="1" w:styleId="4Char">
    <w:name w:val="标题 4 Char"/>
    <w:link w:val="4"/>
    <w:qFormat/>
    <w:rsid w:val="00AE7237"/>
    <w:rPr>
      <w:rFonts w:ascii="Arial" w:hAnsi="Arial"/>
      <w:bCs/>
      <w:kern w:val="2"/>
      <w:sz w:val="24"/>
      <w:szCs w:val="28"/>
    </w:rPr>
  </w:style>
  <w:style w:type="character" w:customStyle="1" w:styleId="Char0">
    <w:name w:val="批注框文本 Char"/>
    <w:basedOn w:val="a0"/>
    <w:link w:val="a8"/>
    <w:uiPriority w:val="99"/>
    <w:semiHidden/>
    <w:rsid w:val="00AE7237"/>
    <w:rPr>
      <w:kern w:val="2"/>
      <w:sz w:val="18"/>
      <w:szCs w:val="18"/>
    </w:rPr>
  </w:style>
  <w:style w:type="character" w:customStyle="1" w:styleId="Char">
    <w:name w:val="正文文本缩进 Char"/>
    <w:basedOn w:val="a0"/>
    <w:link w:val="a5"/>
    <w:uiPriority w:val="99"/>
    <w:semiHidden/>
    <w:qFormat/>
    <w:rsid w:val="00AE7237"/>
    <w:rPr>
      <w:kern w:val="2"/>
      <w:sz w:val="21"/>
      <w:szCs w:val="24"/>
    </w:rPr>
  </w:style>
  <w:style w:type="character" w:customStyle="1" w:styleId="Char1">
    <w:name w:val="页脚 Char"/>
    <w:basedOn w:val="a0"/>
    <w:link w:val="a9"/>
    <w:uiPriority w:val="99"/>
    <w:qFormat/>
    <w:rsid w:val="00AE7237"/>
    <w:rPr>
      <w:kern w:val="2"/>
      <w:sz w:val="18"/>
      <w:szCs w:val="24"/>
    </w:rPr>
  </w:style>
  <w:style w:type="paragraph" w:customStyle="1" w:styleId="11">
    <w:name w:val="纯文本1"/>
    <w:basedOn w:val="NewNewNewNewNewNewNewNewNewNewNewNewNewNewNewNew"/>
    <w:qFormat/>
    <w:rsid w:val="00AE7237"/>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qFormat/>
    <w:rsid w:val="00AE7237"/>
    <w:pPr>
      <w:widowControl w:val="0"/>
      <w:jc w:val="both"/>
    </w:pPr>
    <w:rPr>
      <w:kern w:val="2"/>
      <w:sz w:val="21"/>
      <w:szCs w:val="24"/>
    </w:rPr>
  </w:style>
  <w:style w:type="paragraph" w:styleId="ae">
    <w:name w:val="List Paragraph"/>
    <w:basedOn w:val="a"/>
    <w:uiPriority w:val="99"/>
    <w:qFormat/>
    <w:rsid w:val="00AE7237"/>
    <w:pPr>
      <w:ind w:firstLineChars="200" w:firstLine="420"/>
    </w:pPr>
  </w:style>
  <w:style w:type="paragraph" w:customStyle="1" w:styleId="Default">
    <w:name w:val="Default"/>
    <w:qFormat/>
    <w:rsid w:val="00AE7237"/>
    <w:pPr>
      <w:widowControl w:val="0"/>
      <w:autoSpaceDE w:val="0"/>
      <w:autoSpaceDN w:val="0"/>
      <w:adjustRightInd w:val="0"/>
    </w:pPr>
    <w:rPr>
      <w:rFonts w:ascii="黑体" w:eastAsia="黑体" w:cs="黑体"/>
      <w:color w:val="000000"/>
      <w:sz w:val="24"/>
      <w:szCs w:val="24"/>
    </w:rPr>
  </w:style>
  <w:style w:type="paragraph" w:customStyle="1" w:styleId="12">
    <w:name w:val="样式1"/>
    <w:basedOn w:val="4"/>
    <w:qFormat/>
    <w:rsid w:val="00AE7237"/>
    <w:rPr>
      <w:rFonts w:ascii="宋体" w:hAnsi="宋体" w:cs="TimesNewRomanPSMT"/>
    </w:rPr>
  </w:style>
  <w:style w:type="paragraph" w:customStyle="1" w:styleId="WPSOffice1">
    <w:name w:val="WPSOffice手动目录 1"/>
    <w:qFormat/>
    <w:rsid w:val="00AE7237"/>
  </w:style>
  <w:style w:type="paragraph" w:customStyle="1" w:styleId="New">
    <w:name w:val="正文 New"/>
    <w:qFormat/>
    <w:rsid w:val="00AE7237"/>
    <w:pPr>
      <w:widowControl w:val="0"/>
      <w:jc w:val="both"/>
    </w:pPr>
    <w:rPr>
      <w:kern w:val="2"/>
      <w:sz w:val="21"/>
      <w:szCs w:val="24"/>
    </w:rPr>
  </w:style>
  <w:style w:type="paragraph" w:customStyle="1" w:styleId="p0">
    <w:name w:val="p0"/>
    <w:basedOn w:val="a"/>
    <w:qFormat/>
    <w:rsid w:val="00AE7237"/>
    <w:pPr>
      <w:widowControl/>
    </w:pPr>
    <w:rPr>
      <w:kern w:val="0"/>
      <w:szCs w:val="21"/>
    </w:rPr>
  </w:style>
  <w:style w:type="paragraph" w:customStyle="1" w:styleId="af">
    <w:name w:val="表内"/>
    <w:basedOn w:val="a"/>
    <w:qFormat/>
    <w:rsid w:val="00AE7237"/>
    <w:pPr>
      <w:spacing w:line="300" w:lineRule="auto"/>
    </w:pPr>
    <w:rPr>
      <w:bCs/>
      <w:kern w:val="0"/>
      <w:szCs w:val="21"/>
      <w:lang w:eastAsia="zh-TW"/>
    </w:rPr>
  </w:style>
  <w:style w:type="paragraph" w:customStyle="1" w:styleId="TableParagraph">
    <w:name w:val="Table Paragraph"/>
    <w:basedOn w:val="a"/>
    <w:uiPriority w:val="1"/>
    <w:qFormat/>
    <w:rsid w:val="00AE7237"/>
    <w:rPr>
      <w:rFonts w:ascii="宋体" w:hAnsi="宋体" w:cs="宋体"/>
      <w:lang w:val="zh-CN" w:bidi="zh-CN"/>
    </w:rPr>
  </w:style>
  <w:style w:type="paragraph" w:customStyle="1" w:styleId="CharCharCharCharCharCharCharCharCharChar">
    <w:name w:val="Char Char Char Char Char Char Char Char Char Char"/>
    <w:basedOn w:val="a"/>
    <w:qFormat/>
    <w:rsid w:val="00AE7237"/>
    <w:pPr>
      <w:adjustRightInd w:val="0"/>
      <w:spacing w:line="360" w:lineRule="auto"/>
    </w:pPr>
  </w:style>
  <w:style w:type="paragraph" w:customStyle="1" w:styleId="Blockquote">
    <w:name w:val="Blockquote"/>
    <w:basedOn w:val="a"/>
    <w:qFormat/>
    <w:rsid w:val="00AE7237"/>
    <w:pPr>
      <w:ind w:left="360" w:right="360"/>
    </w:pPr>
    <w:rPr>
      <w:szCs w:val="21"/>
    </w:rPr>
  </w:style>
  <w:style w:type="paragraph" w:customStyle="1" w:styleId="customunionstyle">
    <w:name w:val="custom_unionstyle"/>
    <w:basedOn w:val="a"/>
    <w:qFormat/>
    <w:rsid w:val="00AE7237"/>
    <w:pPr>
      <w:widowControl/>
      <w:spacing w:before="100" w:beforeAutospacing="1" w:after="100" w:afterAutospacing="1"/>
    </w:pPr>
  </w:style>
  <w:style w:type="table" w:customStyle="1" w:styleId="TableNormal">
    <w:name w:val="Table Normal"/>
    <w:uiPriority w:val="2"/>
    <w:unhideWhenUsed/>
    <w:qFormat/>
    <w:rsid w:val="00AE7237"/>
    <w:tblPr>
      <w:tblCellMar>
        <w:top w:w="0" w:type="dxa"/>
        <w:left w:w="0" w:type="dxa"/>
        <w:bottom w:w="0" w:type="dxa"/>
        <w:right w:w="0" w:type="dxa"/>
      </w:tblCellMar>
    </w:tblPr>
  </w:style>
  <w:style w:type="character" w:customStyle="1" w:styleId="2Char">
    <w:name w:val="标题 2 Char"/>
    <w:basedOn w:val="a0"/>
    <w:link w:val="2"/>
    <w:uiPriority w:val="9"/>
    <w:rsid w:val="00B71C32"/>
    <w:rPr>
      <w:rFonts w:ascii="Arial" w:eastAsia="黑体" w:hAnsi="Arial"/>
      <w:b/>
      <w:bCs/>
      <w:kern w:val="2"/>
      <w:sz w:val="36"/>
      <w:szCs w:val="32"/>
    </w:rPr>
  </w:style>
  <w:style w:type="character" w:styleId="af0">
    <w:name w:val="FollowedHyperlink"/>
    <w:basedOn w:val="a0"/>
    <w:uiPriority w:val="99"/>
    <w:semiHidden/>
    <w:unhideWhenUsed/>
    <w:rsid w:val="00B71C32"/>
    <w:rPr>
      <w:color w:val="800080"/>
      <w:u w:val="single"/>
    </w:rPr>
  </w:style>
  <w:style w:type="paragraph" w:customStyle="1" w:styleId="xl65">
    <w:name w:val="xl65"/>
    <w:basedOn w:val="a"/>
    <w:rsid w:val="00B71C32"/>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6">
    <w:name w:val="xl66"/>
    <w:basedOn w:val="a"/>
    <w:rsid w:val="00B71C32"/>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7">
    <w:name w:val="xl67"/>
    <w:basedOn w:val="a"/>
    <w:rsid w:val="00B71C3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8">
    <w:name w:val="xl68"/>
    <w:basedOn w:val="a"/>
    <w:rsid w:val="00B71C32"/>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9">
    <w:name w:val="xl69"/>
    <w:basedOn w:val="a"/>
    <w:rsid w:val="00B71C3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
    <w:rsid w:val="00B71C32"/>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1">
    <w:name w:val="xl71"/>
    <w:basedOn w:val="a"/>
    <w:rsid w:val="00B71C32"/>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2">
    <w:name w:val="xl72"/>
    <w:basedOn w:val="a"/>
    <w:rsid w:val="00B71C32"/>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3">
    <w:name w:val="xl73"/>
    <w:basedOn w:val="a"/>
    <w:rsid w:val="00B71C32"/>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4">
    <w:name w:val="xl74"/>
    <w:basedOn w:val="a"/>
    <w:rsid w:val="00B71C3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5">
    <w:name w:val="xl75"/>
    <w:basedOn w:val="a"/>
    <w:rsid w:val="00B71C3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6">
    <w:name w:val="xl76"/>
    <w:basedOn w:val="a"/>
    <w:rsid w:val="00B71C32"/>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7">
    <w:name w:val="xl77"/>
    <w:basedOn w:val="a"/>
    <w:rsid w:val="00B71C32"/>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8">
    <w:name w:val="xl78"/>
    <w:basedOn w:val="a"/>
    <w:rsid w:val="00B71C32"/>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9">
    <w:name w:val="xl79"/>
    <w:basedOn w:val="a"/>
    <w:rsid w:val="00B71C32"/>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80">
    <w:name w:val="xl80"/>
    <w:basedOn w:val="a"/>
    <w:rsid w:val="00B71C32"/>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1">
    <w:name w:val="xl81"/>
    <w:basedOn w:val="a"/>
    <w:rsid w:val="00B71C32"/>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xl82">
    <w:name w:val="xl82"/>
    <w:basedOn w:val="a"/>
    <w:rsid w:val="00B71C32"/>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83">
    <w:name w:val="xl83"/>
    <w:basedOn w:val="a"/>
    <w:rsid w:val="00B71C32"/>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84">
    <w:name w:val="xl84"/>
    <w:basedOn w:val="a"/>
    <w:rsid w:val="00B71C32"/>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5">
    <w:name w:val="xl85"/>
    <w:basedOn w:val="a"/>
    <w:rsid w:val="00B71C32"/>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6">
    <w:name w:val="xl86"/>
    <w:basedOn w:val="a"/>
    <w:rsid w:val="00B71C32"/>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7">
    <w:name w:val="xl87"/>
    <w:basedOn w:val="a"/>
    <w:rsid w:val="00B71C32"/>
    <w:pPr>
      <w:widowControl/>
      <w:shd w:val="clear" w:color="FFFFFF" w:fill="FFFFFF"/>
      <w:spacing w:before="100" w:beforeAutospacing="1" w:after="100" w:afterAutospacing="1"/>
      <w:jc w:val="center"/>
      <w:textAlignment w:val="center"/>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64689432">
      <w:bodyDiv w:val="1"/>
      <w:marLeft w:val="0"/>
      <w:marRight w:val="0"/>
      <w:marTop w:val="0"/>
      <w:marBottom w:val="0"/>
      <w:divBdr>
        <w:top w:val="none" w:sz="0" w:space="0" w:color="auto"/>
        <w:left w:val="none" w:sz="0" w:space="0" w:color="auto"/>
        <w:bottom w:val="none" w:sz="0" w:space="0" w:color="auto"/>
        <w:right w:val="none" w:sz="0" w:space="0" w:color="auto"/>
      </w:divBdr>
    </w:div>
    <w:div w:id="74325790">
      <w:bodyDiv w:val="1"/>
      <w:marLeft w:val="0"/>
      <w:marRight w:val="0"/>
      <w:marTop w:val="0"/>
      <w:marBottom w:val="0"/>
      <w:divBdr>
        <w:top w:val="none" w:sz="0" w:space="0" w:color="auto"/>
        <w:left w:val="none" w:sz="0" w:space="0" w:color="auto"/>
        <w:bottom w:val="none" w:sz="0" w:space="0" w:color="auto"/>
        <w:right w:val="none" w:sz="0" w:space="0" w:color="auto"/>
      </w:divBdr>
    </w:div>
    <w:div w:id="256444028">
      <w:bodyDiv w:val="1"/>
      <w:marLeft w:val="0"/>
      <w:marRight w:val="0"/>
      <w:marTop w:val="0"/>
      <w:marBottom w:val="0"/>
      <w:divBdr>
        <w:top w:val="none" w:sz="0" w:space="0" w:color="auto"/>
        <w:left w:val="none" w:sz="0" w:space="0" w:color="auto"/>
        <w:bottom w:val="none" w:sz="0" w:space="0" w:color="auto"/>
        <w:right w:val="none" w:sz="0" w:space="0" w:color="auto"/>
      </w:divBdr>
    </w:div>
    <w:div w:id="612323972">
      <w:bodyDiv w:val="1"/>
      <w:marLeft w:val="0"/>
      <w:marRight w:val="0"/>
      <w:marTop w:val="0"/>
      <w:marBottom w:val="0"/>
      <w:divBdr>
        <w:top w:val="none" w:sz="0" w:space="0" w:color="auto"/>
        <w:left w:val="none" w:sz="0" w:space="0" w:color="auto"/>
        <w:bottom w:val="none" w:sz="0" w:space="0" w:color="auto"/>
        <w:right w:val="none" w:sz="0" w:space="0" w:color="auto"/>
      </w:divBdr>
    </w:div>
    <w:div w:id="621228823">
      <w:bodyDiv w:val="1"/>
      <w:marLeft w:val="0"/>
      <w:marRight w:val="0"/>
      <w:marTop w:val="0"/>
      <w:marBottom w:val="0"/>
      <w:divBdr>
        <w:top w:val="none" w:sz="0" w:space="0" w:color="auto"/>
        <w:left w:val="none" w:sz="0" w:space="0" w:color="auto"/>
        <w:bottom w:val="none" w:sz="0" w:space="0" w:color="auto"/>
        <w:right w:val="none" w:sz="0" w:space="0" w:color="auto"/>
      </w:divBdr>
    </w:div>
    <w:div w:id="700476652">
      <w:bodyDiv w:val="1"/>
      <w:marLeft w:val="0"/>
      <w:marRight w:val="0"/>
      <w:marTop w:val="0"/>
      <w:marBottom w:val="0"/>
      <w:divBdr>
        <w:top w:val="none" w:sz="0" w:space="0" w:color="auto"/>
        <w:left w:val="none" w:sz="0" w:space="0" w:color="auto"/>
        <w:bottom w:val="none" w:sz="0" w:space="0" w:color="auto"/>
        <w:right w:val="none" w:sz="0" w:space="0" w:color="auto"/>
      </w:divBdr>
    </w:div>
    <w:div w:id="719743552">
      <w:bodyDiv w:val="1"/>
      <w:marLeft w:val="0"/>
      <w:marRight w:val="0"/>
      <w:marTop w:val="0"/>
      <w:marBottom w:val="0"/>
      <w:divBdr>
        <w:top w:val="none" w:sz="0" w:space="0" w:color="auto"/>
        <w:left w:val="none" w:sz="0" w:space="0" w:color="auto"/>
        <w:bottom w:val="none" w:sz="0" w:space="0" w:color="auto"/>
        <w:right w:val="none" w:sz="0" w:space="0" w:color="auto"/>
      </w:divBdr>
    </w:div>
    <w:div w:id="742216928">
      <w:bodyDiv w:val="1"/>
      <w:marLeft w:val="0"/>
      <w:marRight w:val="0"/>
      <w:marTop w:val="0"/>
      <w:marBottom w:val="0"/>
      <w:divBdr>
        <w:top w:val="none" w:sz="0" w:space="0" w:color="auto"/>
        <w:left w:val="none" w:sz="0" w:space="0" w:color="auto"/>
        <w:bottom w:val="none" w:sz="0" w:space="0" w:color="auto"/>
        <w:right w:val="none" w:sz="0" w:space="0" w:color="auto"/>
      </w:divBdr>
    </w:div>
    <w:div w:id="956377222">
      <w:bodyDiv w:val="1"/>
      <w:marLeft w:val="0"/>
      <w:marRight w:val="0"/>
      <w:marTop w:val="0"/>
      <w:marBottom w:val="0"/>
      <w:divBdr>
        <w:top w:val="none" w:sz="0" w:space="0" w:color="auto"/>
        <w:left w:val="none" w:sz="0" w:space="0" w:color="auto"/>
        <w:bottom w:val="none" w:sz="0" w:space="0" w:color="auto"/>
        <w:right w:val="none" w:sz="0" w:space="0" w:color="auto"/>
      </w:divBdr>
    </w:div>
    <w:div w:id="958299203">
      <w:bodyDiv w:val="1"/>
      <w:marLeft w:val="0"/>
      <w:marRight w:val="0"/>
      <w:marTop w:val="0"/>
      <w:marBottom w:val="0"/>
      <w:divBdr>
        <w:top w:val="none" w:sz="0" w:space="0" w:color="auto"/>
        <w:left w:val="none" w:sz="0" w:space="0" w:color="auto"/>
        <w:bottom w:val="none" w:sz="0" w:space="0" w:color="auto"/>
        <w:right w:val="none" w:sz="0" w:space="0" w:color="auto"/>
      </w:divBdr>
    </w:div>
    <w:div w:id="1159687810">
      <w:bodyDiv w:val="1"/>
      <w:marLeft w:val="0"/>
      <w:marRight w:val="0"/>
      <w:marTop w:val="0"/>
      <w:marBottom w:val="0"/>
      <w:divBdr>
        <w:top w:val="none" w:sz="0" w:space="0" w:color="auto"/>
        <w:left w:val="none" w:sz="0" w:space="0" w:color="auto"/>
        <w:bottom w:val="none" w:sz="0" w:space="0" w:color="auto"/>
        <w:right w:val="none" w:sz="0" w:space="0" w:color="auto"/>
      </w:divBdr>
    </w:div>
    <w:div w:id="1320381572">
      <w:bodyDiv w:val="1"/>
      <w:marLeft w:val="0"/>
      <w:marRight w:val="0"/>
      <w:marTop w:val="0"/>
      <w:marBottom w:val="0"/>
      <w:divBdr>
        <w:top w:val="none" w:sz="0" w:space="0" w:color="auto"/>
        <w:left w:val="none" w:sz="0" w:space="0" w:color="auto"/>
        <w:bottom w:val="none" w:sz="0" w:space="0" w:color="auto"/>
        <w:right w:val="none" w:sz="0" w:space="0" w:color="auto"/>
      </w:divBdr>
    </w:div>
    <w:div w:id="1475174014">
      <w:bodyDiv w:val="1"/>
      <w:marLeft w:val="0"/>
      <w:marRight w:val="0"/>
      <w:marTop w:val="0"/>
      <w:marBottom w:val="0"/>
      <w:divBdr>
        <w:top w:val="none" w:sz="0" w:space="0" w:color="auto"/>
        <w:left w:val="none" w:sz="0" w:space="0" w:color="auto"/>
        <w:bottom w:val="none" w:sz="0" w:space="0" w:color="auto"/>
        <w:right w:val="none" w:sz="0" w:space="0" w:color="auto"/>
      </w:divBdr>
    </w:div>
    <w:div w:id="1558785420">
      <w:bodyDiv w:val="1"/>
      <w:marLeft w:val="0"/>
      <w:marRight w:val="0"/>
      <w:marTop w:val="0"/>
      <w:marBottom w:val="0"/>
      <w:divBdr>
        <w:top w:val="none" w:sz="0" w:space="0" w:color="auto"/>
        <w:left w:val="none" w:sz="0" w:space="0" w:color="auto"/>
        <w:bottom w:val="none" w:sz="0" w:space="0" w:color="auto"/>
        <w:right w:val="none" w:sz="0" w:space="0" w:color="auto"/>
      </w:divBdr>
    </w:div>
    <w:div w:id="1774476058">
      <w:bodyDiv w:val="1"/>
      <w:marLeft w:val="0"/>
      <w:marRight w:val="0"/>
      <w:marTop w:val="0"/>
      <w:marBottom w:val="0"/>
      <w:divBdr>
        <w:top w:val="none" w:sz="0" w:space="0" w:color="auto"/>
        <w:left w:val="none" w:sz="0" w:space="0" w:color="auto"/>
        <w:bottom w:val="none" w:sz="0" w:space="0" w:color="auto"/>
        <w:right w:val="none" w:sz="0" w:space="0" w:color="auto"/>
      </w:divBdr>
    </w:div>
    <w:div w:id="1823429554">
      <w:bodyDiv w:val="1"/>
      <w:marLeft w:val="0"/>
      <w:marRight w:val="0"/>
      <w:marTop w:val="0"/>
      <w:marBottom w:val="0"/>
      <w:divBdr>
        <w:top w:val="none" w:sz="0" w:space="0" w:color="auto"/>
        <w:left w:val="none" w:sz="0" w:space="0" w:color="auto"/>
        <w:bottom w:val="none" w:sz="0" w:space="0" w:color="auto"/>
        <w:right w:val="none" w:sz="0" w:space="0" w:color="auto"/>
      </w:divBdr>
    </w:div>
    <w:div w:id="1903713923">
      <w:bodyDiv w:val="1"/>
      <w:marLeft w:val="0"/>
      <w:marRight w:val="0"/>
      <w:marTop w:val="0"/>
      <w:marBottom w:val="0"/>
      <w:divBdr>
        <w:top w:val="none" w:sz="0" w:space="0" w:color="auto"/>
        <w:left w:val="none" w:sz="0" w:space="0" w:color="auto"/>
        <w:bottom w:val="none" w:sz="0" w:space="0" w:color="auto"/>
        <w:right w:val="none" w:sz="0" w:space="0" w:color="auto"/>
      </w:divBdr>
    </w:div>
    <w:div w:id="2048485935">
      <w:bodyDiv w:val="1"/>
      <w:marLeft w:val="0"/>
      <w:marRight w:val="0"/>
      <w:marTop w:val="0"/>
      <w:marBottom w:val="0"/>
      <w:divBdr>
        <w:top w:val="none" w:sz="0" w:space="0" w:color="auto"/>
        <w:left w:val="none" w:sz="0" w:space="0" w:color="auto"/>
        <w:bottom w:val="none" w:sz="0" w:space="0" w:color="auto"/>
        <w:right w:val="none" w:sz="0" w:space="0" w:color="auto"/>
      </w:divBdr>
    </w:div>
    <w:div w:id="2074889475">
      <w:bodyDiv w:val="1"/>
      <w:marLeft w:val="0"/>
      <w:marRight w:val="0"/>
      <w:marTop w:val="0"/>
      <w:marBottom w:val="0"/>
      <w:divBdr>
        <w:top w:val="none" w:sz="0" w:space="0" w:color="auto"/>
        <w:left w:val="none" w:sz="0" w:space="0" w:color="auto"/>
        <w:bottom w:val="none" w:sz="0" w:space="0" w:color="auto"/>
        <w:right w:val="none" w:sz="0" w:space="0" w:color="auto"/>
      </w:divBdr>
    </w:div>
    <w:div w:id="2088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w.hainan.gov.cn/ggzy/"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w.hainan.gov.cn/ggzy/"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08"/>
    <customShpInfo spid="_x0000_s4116"/>
    <customShpInfo spid="_x0000_s4117"/>
    <customShpInfo spid="_x0000_s4118"/>
    <customShpInfo spid="_x0000_s4119"/>
    <customShpInfo spid="_x0000_s4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108</Pages>
  <Words>10278</Words>
  <Characters>58589</Characters>
  <Application>Microsoft Office Word</Application>
  <DocSecurity>0</DocSecurity>
  <Lines>488</Lines>
  <Paragraphs>137</Paragraphs>
  <ScaleCrop>false</ScaleCrop>
  <Company>Microsoft</Company>
  <LinksUpToDate>false</LinksUpToDate>
  <CharactersWithSpaces>68730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Administrator</cp:lastModifiedBy>
  <cp:revision>90</cp:revision>
  <cp:lastPrinted>2019-12-19T09:36:00Z</cp:lastPrinted>
  <dcterms:created xsi:type="dcterms:W3CDTF">2019-12-12T02:10:00Z</dcterms:created>
  <dcterms:modified xsi:type="dcterms:W3CDTF">2019-12-30T03:45:00Z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