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75" w:rsidRDefault="0093724A" w:rsidP="0093724A">
      <w:pPr>
        <w:widowControl/>
        <w:autoSpaceDE w:val="0"/>
        <w:autoSpaceDN w:val="0"/>
        <w:spacing w:line="312" w:lineRule="auto"/>
        <w:jc w:val="center"/>
        <w:textAlignment w:val="bottom"/>
        <w:rPr>
          <w:rFonts w:hAnsi="宋体"/>
          <w:b/>
          <w:bCs/>
          <w:sz w:val="44"/>
          <w:szCs w:val="44"/>
        </w:rPr>
      </w:pPr>
      <w:r>
        <w:rPr>
          <w:rFonts w:hAnsi="宋体" w:hint="eastAsia"/>
          <w:b/>
          <w:noProof/>
          <w:sz w:val="52"/>
          <w:szCs w:val="52"/>
        </w:rPr>
        <w:drawing>
          <wp:inline distT="0" distB="0" distL="0" distR="0">
            <wp:extent cx="6178329" cy="87293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83719" cy="8736945"/>
                    </a:xfrm>
                    <a:prstGeom prst="rect">
                      <a:avLst/>
                    </a:prstGeom>
                    <a:noFill/>
                    <a:ln w="9525">
                      <a:noFill/>
                      <a:miter lim="800000"/>
                      <a:headEnd/>
                      <a:tailEnd/>
                    </a:ln>
                  </pic:spPr>
                </pic:pic>
              </a:graphicData>
            </a:graphic>
          </wp:inline>
        </w:drawing>
      </w:r>
    </w:p>
    <w:p w:rsidR="00867E75" w:rsidRDefault="00867E75">
      <w:pPr>
        <w:rPr>
          <w:rFonts w:hAnsi="宋体"/>
          <w:b/>
          <w:bCs/>
          <w:sz w:val="44"/>
          <w:szCs w:val="44"/>
        </w:rPr>
      </w:pPr>
    </w:p>
    <w:p w:rsidR="00867E75" w:rsidRDefault="00CB74D8">
      <w:pPr>
        <w:widowControl/>
        <w:autoSpaceDE w:val="0"/>
        <w:autoSpaceDN w:val="0"/>
        <w:jc w:val="center"/>
        <w:textAlignment w:val="bottom"/>
        <w:rPr>
          <w:rFonts w:hAnsi="宋体"/>
          <w:b/>
          <w:sz w:val="52"/>
          <w:szCs w:val="52"/>
        </w:rPr>
      </w:pPr>
      <w:r>
        <w:rPr>
          <w:rFonts w:hAnsi="宋体" w:hint="eastAsia"/>
          <w:b/>
          <w:sz w:val="52"/>
          <w:szCs w:val="52"/>
        </w:rPr>
        <w:t>目   录</w:t>
      </w:r>
    </w:p>
    <w:p w:rsidR="00867E75" w:rsidRDefault="001802DF">
      <w:pPr>
        <w:pStyle w:val="10"/>
        <w:tabs>
          <w:tab w:val="right" w:leader="dot" w:pos="9070"/>
        </w:tabs>
        <w:rPr>
          <w:noProof/>
        </w:rPr>
      </w:pPr>
      <w:r w:rsidRPr="001802DF">
        <w:rPr>
          <w:rFonts w:hAnsi="宋体"/>
          <w:b w:val="0"/>
          <w:sz w:val="28"/>
          <w:szCs w:val="28"/>
        </w:rPr>
        <w:fldChar w:fldCharType="begin"/>
      </w:r>
      <w:r w:rsidR="00CB74D8">
        <w:rPr>
          <w:rFonts w:hAnsi="宋体"/>
          <w:b w:val="0"/>
          <w:sz w:val="28"/>
          <w:szCs w:val="28"/>
        </w:rPr>
        <w:instrText xml:space="preserve"> TOC \o "1-1" \h \z \u </w:instrText>
      </w:r>
      <w:r w:rsidRPr="001802DF">
        <w:rPr>
          <w:rFonts w:hAnsi="宋体"/>
          <w:b w:val="0"/>
          <w:sz w:val="28"/>
          <w:szCs w:val="28"/>
        </w:rPr>
        <w:fldChar w:fldCharType="separate"/>
      </w:r>
      <w:hyperlink w:anchor="_Toc15297" w:history="1">
        <w:r w:rsidR="00CB74D8">
          <w:rPr>
            <w:rFonts w:hAnsi="宋体" w:hint="eastAsia"/>
            <w:noProof/>
            <w:szCs w:val="44"/>
          </w:rPr>
          <w:t>第一章</w:t>
        </w:r>
        <w:r w:rsidR="00CB74D8">
          <w:rPr>
            <w:rFonts w:hAnsi="宋体" w:hint="eastAsia"/>
            <w:noProof/>
            <w:szCs w:val="44"/>
          </w:rPr>
          <w:t xml:space="preserve"> </w:t>
        </w:r>
        <w:r w:rsidR="00CB74D8">
          <w:rPr>
            <w:rFonts w:hAnsi="宋体" w:hint="eastAsia"/>
            <w:noProof/>
            <w:szCs w:val="44"/>
          </w:rPr>
          <w:t>磋商公告</w:t>
        </w:r>
        <w:r w:rsidR="00CB74D8">
          <w:rPr>
            <w:noProof/>
          </w:rPr>
          <w:tab/>
        </w:r>
        <w:r>
          <w:rPr>
            <w:noProof/>
          </w:rPr>
          <w:fldChar w:fldCharType="begin"/>
        </w:r>
        <w:r w:rsidR="00CB74D8">
          <w:rPr>
            <w:noProof/>
          </w:rPr>
          <w:instrText xml:space="preserve"> PAGEREF _Toc15297 </w:instrText>
        </w:r>
        <w:r>
          <w:rPr>
            <w:noProof/>
          </w:rPr>
          <w:fldChar w:fldCharType="separate"/>
        </w:r>
        <w:r w:rsidR="0093724A">
          <w:rPr>
            <w:noProof/>
          </w:rPr>
          <w:t>3</w:t>
        </w:r>
        <w:r>
          <w:rPr>
            <w:noProof/>
          </w:rPr>
          <w:fldChar w:fldCharType="end"/>
        </w:r>
      </w:hyperlink>
    </w:p>
    <w:p w:rsidR="00867E75" w:rsidRDefault="001802DF">
      <w:pPr>
        <w:pStyle w:val="10"/>
        <w:tabs>
          <w:tab w:val="right" w:leader="dot" w:pos="9070"/>
        </w:tabs>
        <w:rPr>
          <w:noProof/>
        </w:rPr>
      </w:pPr>
      <w:hyperlink w:anchor="_Toc10018" w:history="1">
        <w:r w:rsidR="00CB74D8">
          <w:rPr>
            <w:rFonts w:hAnsi="宋体" w:hint="eastAsia"/>
            <w:noProof/>
            <w:szCs w:val="44"/>
          </w:rPr>
          <w:t>第二章</w:t>
        </w:r>
        <w:r w:rsidR="00CB74D8">
          <w:rPr>
            <w:rFonts w:hAnsi="宋体" w:hint="eastAsia"/>
            <w:noProof/>
            <w:szCs w:val="44"/>
          </w:rPr>
          <w:t xml:space="preserve"> </w:t>
        </w:r>
        <w:r w:rsidR="00CB74D8">
          <w:rPr>
            <w:rFonts w:hAnsi="宋体" w:hint="eastAsia"/>
            <w:noProof/>
            <w:szCs w:val="44"/>
          </w:rPr>
          <w:t>采购人需求书</w:t>
        </w:r>
        <w:r w:rsidR="00CB74D8">
          <w:rPr>
            <w:noProof/>
          </w:rPr>
          <w:tab/>
        </w:r>
        <w:r>
          <w:rPr>
            <w:noProof/>
          </w:rPr>
          <w:fldChar w:fldCharType="begin"/>
        </w:r>
        <w:r w:rsidR="00CB74D8">
          <w:rPr>
            <w:noProof/>
          </w:rPr>
          <w:instrText xml:space="preserve"> PAGEREF _Toc10018 </w:instrText>
        </w:r>
        <w:r>
          <w:rPr>
            <w:noProof/>
          </w:rPr>
          <w:fldChar w:fldCharType="separate"/>
        </w:r>
        <w:r w:rsidR="0093724A">
          <w:rPr>
            <w:noProof/>
          </w:rPr>
          <w:t>5</w:t>
        </w:r>
        <w:r>
          <w:rPr>
            <w:noProof/>
          </w:rPr>
          <w:fldChar w:fldCharType="end"/>
        </w:r>
      </w:hyperlink>
    </w:p>
    <w:p w:rsidR="00867E75" w:rsidRDefault="001802DF">
      <w:pPr>
        <w:pStyle w:val="10"/>
        <w:tabs>
          <w:tab w:val="right" w:leader="dot" w:pos="9070"/>
        </w:tabs>
        <w:rPr>
          <w:noProof/>
        </w:rPr>
      </w:pPr>
      <w:hyperlink w:anchor="_Toc18146" w:history="1">
        <w:r w:rsidR="00CB74D8">
          <w:rPr>
            <w:rFonts w:hAnsi="宋体" w:hint="eastAsia"/>
            <w:noProof/>
            <w:szCs w:val="44"/>
          </w:rPr>
          <w:t>第三章</w:t>
        </w:r>
        <w:r w:rsidR="00CB74D8">
          <w:rPr>
            <w:rFonts w:hAnsi="宋体" w:hint="eastAsia"/>
            <w:noProof/>
            <w:szCs w:val="44"/>
          </w:rPr>
          <w:t xml:space="preserve"> </w:t>
        </w:r>
        <w:r w:rsidR="00CB74D8">
          <w:rPr>
            <w:rFonts w:hAnsi="宋体" w:hint="eastAsia"/>
            <w:noProof/>
            <w:szCs w:val="44"/>
          </w:rPr>
          <w:t>供应商须知</w:t>
        </w:r>
        <w:r w:rsidR="00CB74D8">
          <w:rPr>
            <w:noProof/>
          </w:rPr>
          <w:tab/>
        </w:r>
        <w:r>
          <w:rPr>
            <w:noProof/>
          </w:rPr>
          <w:fldChar w:fldCharType="begin"/>
        </w:r>
        <w:r w:rsidR="00CB74D8">
          <w:rPr>
            <w:noProof/>
          </w:rPr>
          <w:instrText xml:space="preserve"> PAGEREF _Toc18146 </w:instrText>
        </w:r>
        <w:r>
          <w:rPr>
            <w:noProof/>
          </w:rPr>
          <w:fldChar w:fldCharType="separate"/>
        </w:r>
        <w:r w:rsidR="0093724A">
          <w:rPr>
            <w:noProof/>
          </w:rPr>
          <w:t>14</w:t>
        </w:r>
        <w:r>
          <w:rPr>
            <w:noProof/>
          </w:rPr>
          <w:fldChar w:fldCharType="end"/>
        </w:r>
      </w:hyperlink>
    </w:p>
    <w:p w:rsidR="00867E75" w:rsidRDefault="001802DF">
      <w:pPr>
        <w:pStyle w:val="10"/>
        <w:tabs>
          <w:tab w:val="right" w:leader="dot" w:pos="9070"/>
        </w:tabs>
        <w:rPr>
          <w:noProof/>
        </w:rPr>
      </w:pPr>
      <w:hyperlink w:anchor="_Toc14951" w:history="1">
        <w:r w:rsidR="00CB74D8">
          <w:rPr>
            <w:rFonts w:hAnsi="宋体" w:hint="eastAsia"/>
            <w:noProof/>
            <w:szCs w:val="32"/>
          </w:rPr>
          <w:t>供应商须知正文部分</w:t>
        </w:r>
        <w:r w:rsidR="00CB74D8">
          <w:rPr>
            <w:noProof/>
          </w:rPr>
          <w:tab/>
        </w:r>
        <w:r>
          <w:rPr>
            <w:noProof/>
          </w:rPr>
          <w:fldChar w:fldCharType="begin"/>
        </w:r>
        <w:r w:rsidR="00CB74D8">
          <w:rPr>
            <w:noProof/>
          </w:rPr>
          <w:instrText xml:space="preserve"> PAGEREF _Toc14951 </w:instrText>
        </w:r>
        <w:r>
          <w:rPr>
            <w:noProof/>
          </w:rPr>
          <w:fldChar w:fldCharType="separate"/>
        </w:r>
        <w:r w:rsidR="0093724A">
          <w:rPr>
            <w:noProof/>
          </w:rPr>
          <w:t>16</w:t>
        </w:r>
        <w:r>
          <w:rPr>
            <w:noProof/>
          </w:rPr>
          <w:fldChar w:fldCharType="end"/>
        </w:r>
      </w:hyperlink>
    </w:p>
    <w:p w:rsidR="00867E75" w:rsidRDefault="001802DF">
      <w:pPr>
        <w:pStyle w:val="10"/>
        <w:tabs>
          <w:tab w:val="right" w:leader="dot" w:pos="9070"/>
        </w:tabs>
        <w:rPr>
          <w:noProof/>
        </w:rPr>
      </w:pPr>
      <w:hyperlink w:anchor="_Toc15926" w:history="1">
        <w:r w:rsidR="00CB74D8">
          <w:rPr>
            <w:rFonts w:hAnsi="宋体" w:hint="eastAsia"/>
            <w:noProof/>
            <w:szCs w:val="44"/>
          </w:rPr>
          <w:t>第四章</w:t>
        </w:r>
        <w:r w:rsidR="00CB74D8">
          <w:rPr>
            <w:rFonts w:hAnsi="宋体" w:hint="eastAsia"/>
            <w:noProof/>
            <w:szCs w:val="44"/>
          </w:rPr>
          <w:t xml:space="preserve"> </w:t>
        </w:r>
        <w:r w:rsidR="00CB74D8">
          <w:rPr>
            <w:rFonts w:hAnsi="宋体" w:hint="eastAsia"/>
            <w:noProof/>
            <w:szCs w:val="44"/>
          </w:rPr>
          <w:t>评审办法和程序</w:t>
        </w:r>
        <w:r w:rsidR="00CB74D8">
          <w:rPr>
            <w:noProof/>
          </w:rPr>
          <w:tab/>
        </w:r>
        <w:r>
          <w:rPr>
            <w:noProof/>
          </w:rPr>
          <w:fldChar w:fldCharType="begin"/>
        </w:r>
        <w:r w:rsidR="00CB74D8">
          <w:rPr>
            <w:noProof/>
          </w:rPr>
          <w:instrText xml:space="preserve"> PAGEREF _Toc15926 </w:instrText>
        </w:r>
        <w:r>
          <w:rPr>
            <w:noProof/>
          </w:rPr>
          <w:fldChar w:fldCharType="separate"/>
        </w:r>
        <w:r w:rsidR="0093724A">
          <w:rPr>
            <w:noProof/>
          </w:rPr>
          <w:t>26</w:t>
        </w:r>
        <w:r>
          <w:rPr>
            <w:noProof/>
          </w:rPr>
          <w:fldChar w:fldCharType="end"/>
        </w:r>
      </w:hyperlink>
    </w:p>
    <w:p w:rsidR="00867E75" w:rsidRDefault="001802DF">
      <w:pPr>
        <w:pStyle w:val="10"/>
        <w:tabs>
          <w:tab w:val="right" w:leader="dot" w:pos="9070"/>
        </w:tabs>
        <w:rPr>
          <w:noProof/>
        </w:rPr>
      </w:pPr>
      <w:hyperlink w:anchor="_Toc21407" w:history="1">
        <w:r w:rsidR="00CB74D8">
          <w:rPr>
            <w:rFonts w:hAnsi="宋体" w:hint="eastAsia"/>
            <w:noProof/>
            <w:szCs w:val="44"/>
          </w:rPr>
          <w:t>第五章</w:t>
        </w:r>
        <w:r w:rsidR="00CB74D8">
          <w:rPr>
            <w:rFonts w:hAnsi="宋体" w:hint="eastAsia"/>
            <w:noProof/>
            <w:szCs w:val="44"/>
          </w:rPr>
          <w:t xml:space="preserve">  </w:t>
        </w:r>
        <w:r w:rsidR="00CB74D8">
          <w:rPr>
            <w:rFonts w:hAnsi="宋体" w:hint="eastAsia"/>
            <w:noProof/>
            <w:szCs w:val="44"/>
          </w:rPr>
          <w:t>合同条款</w:t>
        </w:r>
        <w:r w:rsidR="00CB74D8">
          <w:rPr>
            <w:noProof/>
          </w:rPr>
          <w:tab/>
        </w:r>
        <w:r>
          <w:rPr>
            <w:noProof/>
          </w:rPr>
          <w:fldChar w:fldCharType="begin"/>
        </w:r>
        <w:r w:rsidR="00CB74D8">
          <w:rPr>
            <w:noProof/>
          </w:rPr>
          <w:instrText xml:space="preserve"> PAGEREF _Toc21407 </w:instrText>
        </w:r>
        <w:r>
          <w:rPr>
            <w:noProof/>
          </w:rPr>
          <w:fldChar w:fldCharType="separate"/>
        </w:r>
        <w:r w:rsidR="0093724A">
          <w:rPr>
            <w:noProof/>
          </w:rPr>
          <w:t>34</w:t>
        </w:r>
        <w:r>
          <w:rPr>
            <w:noProof/>
          </w:rPr>
          <w:fldChar w:fldCharType="end"/>
        </w:r>
      </w:hyperlink>
    </w:p>
    <w:p w:rsidR="00867E75" w:rsidRDefault="001802DF">
      <w:pPr>
        <w:pStyle w:val="10"/>
        <w:tabs>
          <w:tab w:val="right" w:leader="dot" w:pos="9070"/>
        </w:tabs>
        <w:rPr>
          <w:noProof/>
        </w:rPr>
      </w:pPr>
      <w:hyperlink w:anchor="_Toc15636" w:history="1">
        <w:r w:rsidR="00CB74D8">
          <w:rPr>
            <w:rFonts w:hAnsi="宋体" w:hint="eastAsia"/>
            <w:noProof/>
            <w:szCs w:val="44"/>
          </w:rPr>
          <w:t>第六章磋商响应文件格式</w:t>
        </w:r>
        <w:r w:rsidR="00CB74D8">
          <w:rPr>
            <w:noProof/>
          </w:rPr>
          <w:tab/>
        </w:r>
        <w:r>
          <w:rPr>
            <w:noProof/>
          </w:rPr>
          <w:fldChar w:fldCharType="begin"/>
        </w:r>
        <w:r w:rsidR="00CB74D8">
          <w:rPr>
            <w:noProof/>
          </w:rPr>
          <w:instrText xml:space="preserve"> PAGEREF _Toc15636 </w:instrText>
        </w:r>
        <w:r>
          <w:rPr>
            <w:noProof/>
          </w:rPr>
          <w:fldChar w:fldCharType="separate"/>
        </w:r>
        <w:r w:rsidR="0093724A">
          <w:rPr>
            <w:noProof/>
          </w:rPr>
          <w:t>35</w:t>
        </w:r>
        <w:r>
          <w:rPr>
            <w:noProof/>
          </w:rPr>
          <w:fldChar w:fldCharType="end"/>
        </w:r>
      </w:hyperlink>
    </w:p>
    <w:p w:rsidR="00867E75" w:rsidRDefault="001802DF">
      <w:pPr>
        <w:widowControl/>
        <w:autoSpaceDE w:val="0"/>
        <w:autoSpaceDN w:val="0"/>
        <w:spacing w:line="360" w:lineRule="auto"/>
        <w:textAlignment w:val="bottom"/>
        <w:rPr>
          <w:rFonts w:hAnsi="宋体"/>
          <w:b/>
          <w:sz w:val="28"/>
          <w:szCs w:val="28"/>
        </w:rPr>
      </w:pPr>
      <w:r>
        <w:rPr>
          <w:rFonts w:hAnsi="宋体"/>
          <w:szCs w:val="28"/>
        </w:rPr>
        <w:fldChar w:fldCharType="end"/>
      </w:r>
    </w:p>
    <w:p w:rsidR="00867E75" w:rsidRDefault="00867E75">
      <w:pPr>
        <w:rPr>
          <w:rFonts w:hAnsi="宋体"/>
          <w:sz w:val="28"/>
          <w:szCs w:val="28"/>
        </w:rPr>
      </w:pPr>
    </w:p>
    <w:p w:rsidR="00867E75" w:rsidRDefault="00867E75">
      <w:pPr>
        <w:jc w:val="center"/>
        <w:rPr>
          <w:rFonts w:hAnsi="宋体"/>
          <w:sz w:val="28"/>
          <w:szCs w:val="28"/>
        </w:rPr>
      </w:pPr>
    </w:p>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 w:rsidR="00867E75" w:rsidRDefault="00867E75">
      <w:pPr>
        <w:pStyle w:val="a0"/>
      </w:pPr>
    </w:p>
    <w:p w:rsidR="00867E75" w:rsidRDefault="00867E75">
      <w:pPr>
        <w:pStyle w:val="1"/>
        <w:pageBreakBefore/>
        <w:numPr>
          <w:ilvl w:val="0"/>
          <w:numId w:val="3"/>
        </w:numPr>
        <w:spacing w:before="0" w:after="0" w:line="276" w:lineRule="auto"/>
        <w:rPr>
          <w:rFonts w:hAnsi="宋体"/>
          <w:sz w:val="44"/>
          <w:szCs w:val="44"/>
        </w:rPr>
        <w:sectPr w:rsidR="00867E75">
          <w:pgSz w:w="11906" w:h="16838"/>
          <w:pgMar w:top="1440" w:right="1418" w:bottom="1259" w:left="1418" w:header="851" w:footer="992" w:gutter="0"/>
          <w:pgNumType w:fmt="numberInDash"/>
          <w:cols w:space="720"/>
          <w:titlePg/>
          <w:docGrid w:linePitch="312"/>
        </w:sectPr>
      </w:pPr>
      <w:bookmarkStart w:id="0" w:name="_Toc495679391"/>
    </w:p>
    <w:p w:rsidR="00867E75" w:rsidRDefault="00CB74D8">
      <w:pPr>
        <w:pStyle w:val="1"/>
        <w:pageBreakBefore/>
        <w:spacing w:before="0" w:after="0" w:line="276" w:lineRule="auto"/>
        <w:rPr>
          <w:rFonts w:hAnsi="宋体"/>
          <w:sz w:val="44"/>
          <w:szCs w:val="44"/>
        </w:rPr>
      </w:pPr>
      <w:bookmarkStart w:id="1" w:name="_Toc15297"/>
      <w:r>
        <w:rPr>
          <w:rFonts w:hAnsi="宋体" w:hint="eastAsia"/>
          <w:sz w:val="44"/>
          <w:szCs w:val="44"/>
        </w:rPr>
        <w:lastRenderedPageBreak/>
        <w:t>磋商公告</w:t>
      </w:r>
      <w:bookmarkEnd w:id="0"/>
      <w:bookmarkEnd w:id="1"/>
    </w:p>
    <w:p w:rsidR="00867E75" w:rsidRDefault="00867E75">
      <w:pPr>
        <w:jc w:val="left"/>
      </w:pPr>
    </w:p>
    <w:p w:rsidR="00867E75" w:rsidRDefault="00CB74D8">
      <w:pPr>
        <w:pStyle w:val="ab"/>
        <w:spacing w:line="276" w:lineRule="auto"/>
        <w:ind w:leftChars="0" w:left="0" w:firstLineChars="200" w:firstLine="480"/>
        <w:jc w:val="left"/>
        <w:rPr>
          <w:rFonts w:ascii="宋体" w:hAnsi="宋体"/>
          <w:kern w:val="28"/>
          <w:sz w:val="24"/>
          <w:szCs w:val="24"/>
        </w:rPr>
      </w:pPr>
      <w:r>
        <w:rPr>
          <w:rFonts w:ascii="宋体" w:hAnsi="宋体"/>
          <w:sz w:val="24"/>
          <w:szCs w:val="24"/>
        </w:rPr>
        <w:t>受</w:t>
      </w:r>
      <w:r>
        <w:rPr>
          <w:rFonts w:ascii="宋体" w:hAnsi="宋体" w:hint="eastAsia"/>
          <w:sz w:val="24"/>
          <w:szCs w:val="24"/>
          <w:u w:val="single"/>
        </w:rPr>
        <w:t>昌江黎族自治县工业和信息化局</w:t>
      </w:r>
      <w:r>
        <w:rPr>
          <w:rFonts w:ascii="宋体" w:hAnsi="宋体"/>
          <w:sz w:val="24"/>
          <w:szCs w:val="24"/>
        </w:rPr>
        <w:t>的委托，</w:t>
      </w:r>
      <w:r>
        <w:rPr>
          <w:rFonts w:ascii="宋体" w:hAnsi="宋体" w:hint="eastAsia"/>
          <w:sz w:val="24"/>
          <w:szCs w:val="24"/>
          <w:u w:val="single"/>
        </w:rPr>
        <w:t>高达建设管理发展有限责任公司</w:t>
      </w:r>
      <w:r>
        <w:rPr>
          <w:rFonts w:ascii="宋体" w:hAnsi="宋体" w:hint="eastAsia"/>
          <w:sz w:val="24"/>
          <w:szCs w:val="24"/>
        </w:rPr>
        <w:t>（“招标人”或“招标代理机构”）</w:t>
      </w:r>
      <w:r>
        <w:rPr>
          <w:rFonts w:ascii="宋体" w:hAnsi="宋体"/>
          <w:kern w:val="28"/>
          <w:sz w:val="24"/>
          <w:szCs w:val="24"/>
        </w:rPr>
        <w:t>就</w:t>
      </w:r>
      <w:r>
        <w:rPr>
          <w:rFonts w:ascii="宋体" w:hAnsi="宋体" w:hint="eastAsia"/>
          <w:sz w:val="24"/>
          <w:szCs w:val="24"/>
          <w:u w:val="single"/>
        </w:rPr>
        <w:t>昌江县网络机房运维项目</w:t>
      </w:r>
      <w:r>
        <w:rPr>
          <w:rFonts w:ascii="宋体" w:hAnsi="宋体" w:hint="eastAsia"/>
          <w:sz w:val="24"/>
          <w:szCs w:val="24"/>
        </w:rPr>
        <w:t>（项目编号：GDJS-2019-114）组织</w:t>
      </w:r>
      <w:r>
        <w:rPr>
          <w:rFonts w:ascii="宋体" w:hAnsi="宋体" w:hint="eastAsia"/>
          <w:sz w:val="24"/>
          <w:szCs w:val="24"/>
          <w:u w:val="single"/>
        </w:rPr>
        <w:t>竞争性磋商</w:t>
      </w:r>
      <w:r>
        <w:rPr>
          <w:rFonts w:ascii="宋体" w:hAnsi="宋体" w:hint="eastAsia"/>
          <w:sz w:val="24"/>
          <w:szCs w:val="24"/>
        </w:rPr>
        <w:t>，欢迎</w:t>
      </w:r>
      <w:r>
        <w:rPr>
          <w:rFonts w:ascii="宋体" w:hAnsi="宋体"/>
          <w:kern w:val="28"/>
          <w:sz w:val="24"/>
          <w:szCs w:val="24"/>
        </w:rPr>
        <w:t>合格的国内报价人提交密封</w:t>
      </w:r>
      <w:r>
        <w:rPr>
          <w:rFonts w:ascii="宋体" w:hAnsi="宋体" w:hint="eastAsia"/>
          <w:kern w:val="28"/>
          <w:sz w:val="24"/>
          <w:szCs w:val="24"/>
        </w:rPr>
        <w:t>报价</w:t>
      </w:r>
      <w:r>
        <w:rPr>
          <w:rFonts w:ascii="宋体" w:hAnsi="宋体"/>
          <w:kern w:val="28"/>
          <w:sz w:val="24"/>
          <w:szCs w:val="24"/>
        </w:rPr>
        <w:t>。有关事项如下：</w:t>
      </w:r>
      <w:r>
        <w:rPr>
          <w:rFonts w:ascii="宋体" w:hAnsi="宋体" w:hint="eastAsia"/>
          <w:kern w:val="28"/>
          <w:sz w:val="24"/>
          <w:szCs w:val="24"/>
        </w:rPr>
        <w:t xml:space="preserve"> </w:t>
      </w:r>
    </w:p>
    <w:p w:rsidR="00867E75" w:rsidRDefault="00CB74D8">
      <w:pPr>
        <w:snapToGrid w:val="0"/>
        <w:spacing w:line="276" w:lineRule="auto"/>
        <w:rPr>
          <w:rFonts w:hAnsi="宋体"/>
          <w:b/>
          <w:sz w:val="24"/>
          <w:szCs w:val="24"/>
        </w:rPr>
      </w:pPr>
      <w:r>
        <w:rPr>
          <w:rFonts w:hAnsi="宋体" w:hint="eastAsia"/>
          <w:b/>
          <w:sz w:val="24"/>
          <w:szCs w:val="24"/>
        </w:rPr>
        <w:t>一、项目概况</w:t>
      </w:r>
    </w:p>
    <w:p w:rsidR="00867E75" w:rsidRDefault="00CB74D8">
      <w:pPr>
        <w:spacing w:line="276" w:lineRule="auto"/>
        <w:ind w:firstLineChars="200" w:firstLine="480"/>
        <w:rPr>
          <w:rFonts w:hAnsi="宋体"/>
          <w:sz w:val="24"/>
        </w:rPr>
      </w:pPr>
      <w:r>
        <w:rPr>
          <w:rFonts w:hAnsi="宋体" w:hint="eastAsia"/>
          <w:kern w:val="28"/>
          <w:sz w:val="24"/>
        </w:rPr>
        <w:t>1、项目</w:t>
      </w:r>
      <w:r>
        <w:rPr>
          <w:rFonts w:hAnsi="宋体" w:hint="eastAsia"/>
          <w:sz w:val="24"/>
        </w:rPr>
        <w:t>名称</w:t>
      </w:r>
      <w:r>
        <w:rPr>
          <w:rFonts w:hAnsi="宋体" w:hint="eastAsia"/>
          <w:kern w:val="28"/>
          <w:sz w:val="24"/>
        </w:rPr>
        <w:t>：</w:t>
      </w:r>
      <w:r>
        <w:rPr>
          <w:rFonts w:hAnsi="宋体" w:hint="eastAsia"/>
          <w:sz w:val="24"/>
        </w:rPr>
        <w:t>昌江县网络机房运维项目</w:t>
      </w:r>
    </w:p>
    <w:p w:rsidR="00867E75" w:rsidRDefault="00CB74D8">
      <w:pPr>
        <w:spacing w:line="276" w:lineRule="auto"/>
        <w:ind w:firstLineChars="200" w:firstLine="480"/>
        <w:rPr>
          <w:rFonts w:hAnsi="宋体"/>
          <w:kern w:val="28"/>
          <w:sz w:val="24"/>
        </w:rPr>
      </w:pPr>
      <w:r>
        <w:rPr>
          <w:rFonts w:hAnsi="宋体" w:hint="eastAsia"/>
          <w:kern w:val="28"/>
          <w:sz w:val="24"/>
        </w:rPr>
        <w:t>2、项目编号：GDJS-2019-114</w:t>
      </w:r>
    </w:p>
    <w:p w:rsidR="00867E75" w:rsidRDefault="00CB74D8">
      <w:pPr>
        <w:spacing w:line="276" w:lineRule="auto"/>
        <w:ind w:firstLineChars="200" w:firstLine="480"/>
        <w:rPr>
          <w:rFonts w:hAnsi="宋体"/>
          <w:sz w:val="24"/>
        </w:rPr>
      </w:pPr>
      <w:r>
        <w:rPr>
          <w:rFonts w:hAnsi="宋体" w:hint="eastAsia"/>
          <w:sz w:val="24"/>
        </w:rPr>
        <w:t>3、项目概况：本项目采购内容详见《</w:t>
      </w:r>
      <w:r>
        <w:rPr>
          <w:rFonts w:hAnsi="宋体"/>
          <w:sz w:val="24"/>
        </w:rPr>
        <w:t>采购人需求书</w:t>
      </w:r>
      <w:r>
        <w:rPr>
          <w:rFonts w:hAnsi="宋体" w:hint="eastAsia"/>
          <w:sz w:val="24"/>
        </w:rPr>
        <w:t>》。</w:t>
      </w:r>
    </w:p>
    <w:p w:rsidR="00867E75" w:rsidRDefault="00CB74D8">
      <w:pPr>
        <w:spacing w:line="276" w:lineRule="auto"/>
        <w:ind w:firstLineChars="200" w:firstLine="480"/>
        <w:rPr>
          <w:rFonts w:hAnsi="宋体"/>
          <w:sz w:val="24"/>
        </w:rPr>
      </w:pPr>
      <w:r>
        <w:rPr>
          <w:rFonts w:hAnsi="宋体" w:hint="eastAsia"/>
          <w:kern w:val="28"/>
          <w:sz w:val="24"/>
        </w:rPr>
        <w:t>4、</w:t>
      </w:r>
      <w:r>
        <w:rPr>
          <w:rFonts w:hAnsi="宋体" w:hint="eastAsia"/>
          <w:sz w:val="24"/>
        </w:rPr>
        <w:t>采购</w:t>
      </w:r>
      <w:r>
        <w:rPr>
          <w:rFonts w:hAnsi="宋体" w:hint="eastAsia"/>
          <w:sz w:val="24"/>
          <w:szCs w:val="22"/>
        </w:rPr>
        <w:t>预算：80万元，超出采购预算金额（最高限价）的投标，按无效投标处理。</w:t>
      </w:r>
    </w:p>
    <w:p w:rsidR="00867E75" w:rsidRDefault="00CB74D8">
      <w:pPr>
        <w:spacing w:line="276" w:lineRule="auto"/>
        <w:ind w:firstLineChars="200" w:firstLine="482"/>
        <w:rPr>
          <w:rFonts w:hAnsi="宋体"/>
          <w:sz w:val="24"/>
        </w:rPr>
      </w:pPr>
      <w:r>
        <w:rPr>
          <w:rFonts w:hAnsi="宋体" w:hint="eastAsia"/>
          <w:b/>
          <w:sz w:val="24"/>
          <w:szCs w:val="24"/>
        </w:rPr>
        <w:t>注：</w:t>
      </w:r>
      <w:r>
        <w:rPr>
          <w:rFonts w:hAnsi="宋体" w:hint="eastAsia"/>
          <w:sz w:val="24"/>
          <w:szCs w:val="24"/>
        </w:rPr>
        <w:t>投标人必须</w:t>
      </w:r>
      <w:r>
        <w:rPr>
          <w:rFonts w:hAnsi="宋体"/>
          <w:sz w:val="24"/>
          <w:szCs w:val="24"/>
        </w:rPr>
        <w:t>对所有的内容进行</w:t>
      </w:r>
      <w:r>
        <w:rPr>
          <w:rFonts w:hAnsi="宋体" w:hint="eastAsia"/>
          <w:sz w:val="24"/>
          <w:szCs w:val="24"/>
        </w:rPr>
        <w:t>投标</w:t>
      </w:r>
      <w:r>
        <w:rPr>
          <w:rFonts w:hAnsi="宋体"/>
          <w:sz w:val="24"/>
          <w:szCs w:val="24"/>
        </w:rPr>
        <w:t>，不允许只对</w:t>
      </w:r>
      <w:r>
        <w:rPr>
          <w:rFonts w:hAnsi="宋体" w:hint="eastAsia"/>
          <w:sz w:val="24"/>
          <w:szCs w:val="24"/>
        </w:rPr>
        <w:t>包内</w:t>
      </w:r>
      <w:r>
        <w:rPr>
          <w:rFonts w:hAnsi="宋体"/>
          <w:sz w:val="24"/>
          <w:szCs w:val="24"/>
        </w:rPr>
        <w:t>其中部分内容进行</w:t>
      </w:r>
      <w:r>
        <w:rPr>
          <w:rFonts w:hAnsi="宋体" w:hint="eastAsia"/>
          <w:sz w:val="24"/>
          <w:szCs w:val="24"/>
        </w:rPr>
        <w:t>投标，否则投标文件将被拒绝</w:t>
      </w:r>
      <w:r>
        <w:rPr>
          <w:rFonts w:hAnsi="宋体"/>
          <w:sz w:val="24"/>
          <w:szCs w:val="24"/>
        </w:rPr>
        <w:t>。</w:t>
      </w:r>
    </w:p>
    <w:p w:rsidR="00867E75" w:rsidRDefault="00CB74D8">
      <w:pPr>
        <w:snapToGrid w:val="0"/>
        <w:spacing w:line="276" w:lineRule="auto"/>
        <w:rPr>
          <w:rFonts w:hAnsi="宋体"/>
          <w:b/>
          <w:sz w:val="24"/>
          <w:szCs w:val="24"/>
        </w:rPr>
      </w:pPr>
      <w:r>
        <w:rPr>
          <w:rFonts w:hAnsi="宋体" w:hint="eastAsia"/>
          <w:b/>
          <w:sz w:val="24"/>
          <w:szCs w:val="24"/>
        </w:rPr>
        <w:t>二、供应商资格要求：（报价人必须具备以下条件并提供相关资格证明材料）</w:t>
      </w:r>
    </w:p>
    <w:p w:rsidR="00867E75" w:rsidRDefault="00CB74D8">
      <w:pPr>
        <w:snapToGrid w:val="0"/>
        <w:spacing w:line="276" w:lineRule="auto"/>
        <w:ind w:firstLineChars="250" w:firstLine="600"/>
        <w:rPr>
          <w:rFonts w:hAnsi="宋体"/>
          <w:bCs/>
          <w:sz w:val="24"/>
          <w:szCs w:val="24"/>
        </w:rPr>
      </w:pPr>
      <w:r>
        <w:rPr>
          <w:rFonts w:hAnsi="宋体" w:hint="eastAsia"/>
          <w:bCs/>
          <w:sz w:val="24"/>
          <w:szCs w:val="24"/>
        </w:rPr>
        <w:t>2.1、符合政府采购法第二十二条之规定；</w:t>
      </w:r>
    </w:p>
    <w:p w:rsidR="00867E75" w:rsidRDefault="00CB74D8">
      <w:pPr>
        <w:snapToGrid w:val="0"/>
        <w:spacing w:line="276" w:lineRule="auto"/>
        <w:ind w:firstLineChars="250" w:firstLine="600"/>
        <w:rPr>
          <w:rFonts w:hAnsi="宋体"/>
          <w:bCs/>
          <w:sz w:val="24"/>
          <w:szCs w:val="24"/>
        </w:rPr>
      </w:pPr>
      <w:r>
        <w:rPr>
          <w:rFonts w:hAnsi="宋体" w:hint="eastAsia"/>
          <w:bCs/>
          <w:sz w:val="24"/>
          <w:szCs w:val="24"/>
        </w:rPr>
        <w:t>2.2、投标人应在中华人民共和国注册的、具有独立承担民事责任能力的法人（提供营业执照副本复印件、组织机构代码证复印件、税务登记证复印件或工商营业执照三证合一复印件）；</w:t>
      </w:r>
    </w:p>
    <w:p w:rsidR="00867E75" w:rsidRDefault="00CB74D8">
      <w:pPr>
        <w:snapToGrid w:val="0"/>
        <w:spacing w:line="276" w:lineRule="auto"/>
        <w:ind w:firstLineChars="250" w:firstLine="600"/>
        <w:rPr>
          <w:rFonts w:hAnsi="宋体"/>
          <w:bCs/>
          <w:sz w:val="24"/>
          <w:szCs w:val="24"/>
        </w:rPr>
      </w:pPr>
      <w:r>
        <w:rPr>
          <w:rFonts w:hAnsi="宋体" w:hint="eastAsia"/>
          <w:bCs/>
          <w:sz w:val="24"/>
          <w:szCs w:val="24"/>
        </w:rPr>
        <w:t>2.3、投标人应具有依法缴纳税收的良好记录 (需提供近期3个月的企业纳税凭证复印件)；</w:t>
      </w:r>
    </w:p>
    <w:p w:rsidR="00867E75" w:rsidRDefault="00CB74D8">
      <w:pPr>
        <w:snapToGrid w:val="0"/>
        <w:spacing w:line="276" w:lineRule="auto"/>
        <w:ind w:firstLineChars="250" w:firstLine="600"/>
        <w:rPr>
          <w:rFonts w:hAnsi="宋体"/>
          <w:bCs/>
          <w:sz w:val="24"/>
          <w:szCs w:val="24"/>
        </w:rPr>
      </w:pPr>
      <w:r>
        <w:rPr>
          <w:rFonts w:hAnsi="宋体" w:hint="eastAsia"/>
          <w:bCs/>
          <w:sz w:val="24"/>
          <w:szCs w:val="24"/>
        </w:rPr>
        <w:t>2.4、投标人应具有社会保障资金的良好记录（需提供近期3个月依法缴纳社会保障资金的凭证复印件）；</w:t>
      </w:r>
    </w:p>
    <w:p w:rsidR="00867E75" w:rsidRDefault="00CB74D8">
      <w:pPr>
        <w:snapToGrid w:val="0"/>
        <w:spacing w:line="276" w:lineRule="auto"/>
        <w:ind w:firstLineChars="250" w:firstLine="600"/>
        <w:rPr>
          <w:rFonts w:hAnsi="宋体"/>
          <w:bCs/>
          <w:sz w:val="24"/>
          <w:szCs w:val="24"/>
        </w:rPr>
      </w:pPr>
      <w:r>
        <w:rPr>
          <w:rFonts w:hAnsi="宋体" w:hint="eastAsia"/>
          <w:bCs/>
          <w:sz w:val="24"/>
          <w:szCs w:val="24"/>
        </w:rPr>
        <w:t>2.5、参加政府采购活动前三年内，在经营活动中没有重大违法记录的书面声明</w:t>
      </w:r>
    </w:p>
    <w:p w:rsidR="00867E75" w:rsidRDefault="00CB74D8">
      <w:pPr>
        <w:snapToGrid w:val="0"/>
        <w:spacing w:line="276" w:lineRule="auto"/>
        <w:ind w:firstLineChars="250" w:firstLine="600"/>
        <w:rPr>
          <w:rFonts w:hAnsi="宋体"/>
          <w:bCs/>
          <w:sz w:val="24"/>
          <w:szCs w:val="24"/>
        </w:rPr>
      </w:pPr>
      <w:r>
        <w:rPr>
          <w:rFonts w:hAnsi="宋体" w:hint="eastAsia"/>
          <w:bCs/>
          <w:sz w:val="24"/>
          <w:szCs w:val="24"/>
        </w:rPr>
        <w:t>2.6、必须为未被列入信用中国网站(www.creditchina.gov.cn)的“失信被执行人”、“重大税收违法案件当事人名单”、“政府采购严重违法失信名单”或中国政府采购网(www.ccgp.gov.cn) 的“政府采购严重违法失信行为记录名单”的投标人；（提供查询结果的网页截图并加盖单位公章）</w:t>
      </w:r>
    </w:p>
    <w:p w:rsidR="00867E75" w:rsidRDefault="00CB74D8">
      <w:pPr>
        <w:snapToGrid w:val="0"/>
        <w:spacing w:line="276" w:lineRule="auto"/>
        <w:ind w:firstLineChars="300" w:firstLine="720"/>
        <w:rPr>
          <w:rFonts w:hAnsi="宋体"/>
          <w:bCs/>
          <w:sz w:val="24"/>
          <w:szCs w:val="24"/>
        </w:rPr>
      </w:pPr>
      <w:r>
        <w:rPr>
          <w:rFonts w:hAnsi="宋体" w:hint="eastAsia"/>
          <w:bCs/>
          <w:sz w:val="24"/>
          <w:szCs w:val="24"/>
        </w:rPr>
        <w:t>2.7、投标人必须对本项目内所有的内容进行投标，不允许只对其中部分内容进行投标，否则投标文件将被拒绝；</w:t>
      </w:r>
    </w:p>
    <w:p w:rsidR="00867E75" w:rsidRDefault="00CB74D8">
      <w:pPr>
        <w:ind w:firstLineChars="300" w:firstLine="720"/>
        <w:rPr>
          <w:rFonts w:hAnsi="宋体"/>
          <w:bCs/>
          <w:sz w:val="24"/>
          <w:szCs w:val="24"/>
        </w:rPr>
      </w:pPr>
      <w:r>
        <w:rPr>
          <w:rFonts w:hAnsi="宋体" w:hint="eastAsia"/>
          <w:bCs/>
          <w:sz w:val="24"/>
          <w:szCs w:val="24"/>
        </w:rPr>
        <w:t>2.8、本项目不接受联合体投标。</w:t>
      </w:r>
    </w:p>
    <w:p w:rsidR="00867E75" w:rsidRDefault="00CB74D8">
      <w:pPr>
        <w:snapToGrid w:val="0"/>
        <w:spacing w:line="276" w:lineRule="auto"/>
        <w:rPr>
          <w:rFonts w:hAnsi="宋体"/>
          <w:b/>
          <w:sz w:val="24"/>
          <w:szCs w:val="24"/>
        </w:rPr>
      </w:pPr>
      <w:r>
        <w:rPr>
          <w:rFonts w:hAnsi="宋体" w:hint="eastAsia"/>
          <w:b/>
          <w:sz w:val="24"/>
          <w:szCs w:val="24"/>
        </w:rPr>
        <w:t>三、磋商文件的获取</w:t>
      </w:r>
    </w:p>
    <w:p w:rsidR="00867E75" w:rsidRDefault="00CB74D8">
      <w:pPr>
        <w:tabs>
          <w:tab w:val="left" w:pos="4680"/>
        </w:tabs>
        <w:snapToGrid w:val="0"/>
        <w:spacing w:line="276" w:lineRule="auto"/>
        <w:ind w:firstLineChars="200" w:firstLine="480"/>
        <w:rPr>
          <w:rFonts w:hAnsi="宋体"/>
          <w:sz w:val="24"/>
          <w:szCs w:val="24"/>
        </w:rPr>
      </w:pPr>
      <w:r>
        <w:rPr>
          <w:rFonts w:hAnsi="宋体" w:hint="eastAsia"/>
          <w:sz w:val="24"/>
          <w:szCs w:val="24"/>
        </w:rPr>
        <w:t>1、时间：</w:t>
      </w:r>
      <w:r>
        <w:rPr>
          <w:rFonts w:hAnsi="宋体" w:hint="eastAsia"/>
          <w:sz w:val="24"/>
          <w:u w:val="single"/>
        </w:rPr>
        <w:t>2019</w:t>
      </w:r>
      <w:r>
        <w:rPr>
          <w:rFonts w:hAnsi="宋体" w:hint="eastAsia"/>
          <w:sz w:val="24"/>
        </w:rPr>
        <w:t>年</w:t>
      </w:r>
      <w:r>
        <w:rPr>
          <w:rFonts w:hAnsi="宋体" w:hint="eastAsia"/>
          <w:sz w:val="24"/>
          <w:u w:val="single"/>
        </w:rPr>
        <w:t>12</w:t>
      </w:r>
      <w:r>
        <w:rPr>
          <w:rFonts w:hAnsi="宋体" w:hint="eastAsia"/>
          <w:sz w:val="24"/>
        </w:rPr>
        <w:t>月</w:t>
      </w:r>
      <w:r w:rsidR="00CC00F3">
        <w:rPr>
          <w:rFonts w:hAnsi="宋体" w:hint="eastAsia"/>
          <w:sz w:val="24"/>
          <w:u w:val="single"/>
        </w:rPr>
        <w:t>5</w:t>
      </w:r>
      <w:r>
        <w:rPr>
          <w:rFonts w:hAnsi="宋体" w:hint="eastAsia"/>
          <w:sz w:val="24"/>
        </w:rPr>
        <w:t>日至</w:t>
      </w:r>
      <w:r>
        <w:rPr>
          <w:rFonts w:hAnsi="宋体" w:hint="eastAsia"/>
          <w:sz w:val="24"/>
          <w:u w:val="single"/>
        </w:rPr>
        <w:t>2019</w:t>
      </w:r>
      <w:r>
        <w:rPr>
          <w:rFonts w:hAnsi="宋体" w:hint="eastAsia"/>
          <w:sz w:val="24"/>
        </w:rPr>
        <w:t>年</w:t>
      </w:r>
      <w:r>
        <w:rPr>
          <w:rFonts w:hAnsi="宋体" w:hint="eastAsia"/>
          <w:sz w:val="24"/>
          <w:u w:val="single"/>
        </w:rPr>
        <w:t>12</w:t>
      </w:r>
      <w:r>
        <w:rPr>
          <w:rFonts w:hAnsi="宋体" w:hint="eastAsia"/>
          <w:sz w:val="24"/>
        </w:rPr>
        <w:t>月</w:t>
      </w:r>
      <w:r w:rsidR="00CC00F3">
        <w:rPr>
          <w:rFonts w:hAnsi="宋体" w:hint="eastAsia"/>
          <w:sz w:val="24"/>
          <w:u w:val="single"/>
        </w:rPr>
        <w:t>11</w:t>
      </w:r>
      <w:r>
        <w:rPr>
          <w:rFonts w:hAnsi="宋体" w:hint="eastAsia"/>
          <w:sz w:val="24"/>
        </w:rPr>
        <w:t>日0</w:t>
      </w:r>
      <w:r>
        <w:rPr>
          <w:rFonts w:hAnsi="宋体" w:hint="eastAsia"/>
          <w:sz w:val="24"/>
          <w:szCs w:val="24"/>
        </w:rPr>
        <w:t>8：30-17：30（节假日除外）；</w:t>
      </w:r>
    </w:p>
    <w:p w:rsidR="00867E75" w:rsidRDefault="00CB74D8">
      <w:pPr>
        <w:spacing w:line="276" w:lineRule="auto"/>
        <w:ind w:leftChars="140" w:left="956" w:hangingChars="200" w:hanging="480"/>
        <w:rPr>
          <w:rFonts w:hAnsi="宋体" w:cs="Arial"/>
          <w:sz w:val="24"/>
        </w:rPr>
      </w:pPr>
      <w:r>
        <w:rPr>
          <w:rFonts w:hAnsi="宋体" w:cs="Arial" w:hint="eastAsia"/>
          <w:sz w:val="24"/>
          <w:szCs w:val="24"/>
        </w:rPr>
        <w:t>2、发售地点：海南省海口市美兰区蓝天街道大英山西二街7号海航豪庭项目A12地块5#楼1单元3A01房</w:t>
      </w:r>
      <w:r>
        <w:rPr>
          <w:rFonts w:hAnsi="宋体" w:cs="宋体" w:hint="eastAsia"/>
          <w:sz w:val="24"/>
          <w:szCs w:val="24"/>
        </w:rPr>
        <w:t>。</w:t>
      </w:r>
    </w:p>
    <w:p w:rsidR="00867E75" w:rsidRDefault="00CB74D8">
      <w:pPr>
        <w:pStyle w:val="afffffff0"/>
        <w:adjustRightInd w:val="0"/>
        <w:snapToGrid w:val="0"/>
        <w:spacing w:line="276" w:lineRule="auto"/>
        <w:ind w:left="480" w:firstLineChars="0" w:firstLine="0"/>
        <w:rPr>
          <w:rFonts w:hAnsi="宋体" w:cs="Tahoma"/>
          <w:sz w:val="24"/>
        </w:rPr>
      </w:pPr>
      <w:r>
        <w:rPr>
          <w:rFonts w:hAnsi="宋体" w:cs="Arial" w:hint="eastAsia"/>
          <w:sz w:val="24"/>
          <w:szCs w:val="24"/>
        </w:rPr>
        <w:t>3、售价：￥300元/套</w:t>
      </w:r>
      <w:r>
        <w:rPr>
          <w:rFonts w:hAnsi="宋体" w:cs="Tahoma" w:hint="eastAsia"/>
          <w:sz w:val="24"/>
        </w:rPr>
        <w:t>（售后不退）。</w:t>
      </w:r>
    </w:p>
    <w:p w:rsidR="00867E75" w:rsidRDefault="00CB74D8">
      <w:pPr>
        <w:spacing w:line="276" w:lineRule="auto"/>
        <w:ind w:firstLineChars="200" w:firstLine="480"/>
        <w:rPr>
          <w:rFonts w:hAnsi="宋体" w:cs="宋体"/>
          <w:sz w:val="24"/>
          <w:szCs w:val="24"/>
        </w:rPr>
      </w:pPr>
      <w:r>
        <w:rPr>
          <w:rFonts w:hAnsi="宋体" w:hint="eastAsia"/>
          <w:sz w:val="24"/>
        </w:rPr>
        <w:t>4、方式：现场报名。</w:t>
      </w:r>
      <w:r>
        <w:rPr>
          <w:rFonts w:hint="eastAsia"/>
          <w:sz w:val="24"/>
        </w:rPr>
        <w:t>报名时需提交的材料：</w:t>
      </w:r>
      <w:r>
        <w:rPr>
          <w:rFonts w:hAnsi="宋体" w:cs="宋体" w:hint="eastAsia"/>
          <w:sz w:val="24"/>
        </w:rPr>
        <w:t>法定代表人授权委托书（原件）、法定代表人身份证、授权人身份证、和资格要求中的各项证明材料。</w:t>
      </w:r>
      <w:r>
        <w:rPr>
          <w:rFonts w:hAnsi="宋体" w:cs="宋体" w:hint="eastAsia"/>
          <w:b/>
          <w:sz w:val="24"/>
          <w:szCs w:val="24"/>
        </w:rPr>
        <w:t>（以上</w:t>
      </w:r>
      <w:r>
        <w:rPr>
          <w:rFonts w:hAnsi="宋体" w:cs="宋体" w:hint="eastAsia"/>
          <w:b/>
          <w:bCs/>
          <w:sz w:val="24"/>
          <w:szCs w:val="24"/>
        </w:rPr>
        <w:t>所提供的材料均需现场核查原件，</w:t>
      </w:r>
      <w:r>
        <w:rPr>
          <w:rFonts w:cs="宋体" w:hint="eastAsia"/>
          <w:b/>
          <w:bCs/>
          <w:sz w:val="24"/>
          <w:szCs w:val="24"/>
        </w:rPr>
        <w:t>收加盖公章复印件</w:t>
      </w:r>
      <w:r>
        <w:rPr>
          <w:rFonts w:hAnsi="宋体" w:cs="宋体" w:hint="eastAsia"/>
          <w:b/>
          <w:bCs/>
          <w:sz w:val="24"/>
          <w:szCs w:val="24"/>
        </w:rPr>
        <w:t>，否则不予受理。提供虚假材料的，报上级主管部门审查</w:t>
      </w:r>
      <w:r>
        <w:rPr>
          <w:rFonts w:hAnsi="宋体" w:cs="宋体" w:hint="eastAsia"/>
          <w:b/>
          <w:sz w:val="24"/>
          <w:szCs w:val="24"/>
        </w:rPr>
        <w:t>）</w:t>
      </w:r>
      <w:r>
        <w:rPr>
          <w:rFonts w:hAnsi="宋体" w:cs="宋体" w:hint="eastAsia"/>
          <w:sz w:val="24"/>
        </w:rPr>
        <w:t>；</w:t>
      </w:r>
    </w:p>
    <w:p w:rsidR="00867E75" w:rsidRDefault="00CB74D8">
      <w:pPr>
        <w:spacing w:line="276" w:lineRule="auto"/>
        <w:ind w:firstLineChars="200" w:firstLine="480"/>
        <w:rPr>
          <w:rFonts w:hAnsi="宋体" w:cs="宋体"/>
          <w:sz w:val="24"/>
        </w:rPr>
      </w:pPr>
      <w:r>
        <w:rPr>
          <w:rFonts w:hAnsi="宋体" w:cs="Arial" w:hint="eastAsia"/>
          <w:sz w:val="24"/>
        </w:rPr>
        <w:lastRenderedPageBreak/>
        <w:t>5、磋商</w:t>
      </w:r>
      <w:r>
        <w:rPr>
          <w:rFonts w:hAnsi="宋体" w:cs="Arial"/>
          <w:sz w:val="24"/>
        </w:rPr>
        <w:t>保证金</w:t>
      </w:r>
      <w:r>
        <w:rPr>
          <w:rFonts w:hAnsi="宋体" w:cs="Arial" w:hint="eastAsia"/>
          <w:sz w:val="24"/>
        </w:rPr>
        <w:t>金</w:t>
      </w:r>
      <w:r>
        <w:rPr>
          <w:rFonts w:hAnsi="宋体" w:cs="宋体" w:hint="eastAsia"/>
          <w:sz w:val="24"/>
        </w:rPr>
        <w:t>额为：保证金：￥</w:t>
      </w:r>
      <w:r>
        <w:rPr>
          <w:rFonts w:hAnsi="宋体" w:cs="宋体" w:hint="eastAsia"/>
          <w:sz w:val="24"/>
          <w:u w:val="single"/>
        </w:rPr>
        <w:t>4000.00</w:t>
      </w:r>
      <w:r>
        <w:rPr>
          <w:rFonts w:hAnsi="宋体" w:cs="宋体" w:hint="eastAsia"/>
          <w:sz w:val="24"/>
        </w:rPr>
        <w:t>元（大写：</w:t>
      </w:r>
      <w:r>
        <w:rPr>
          <w:rFonts w:hAnsi="宋体" w:cs="宋体" w:hint="eastAsia"/>
          <w:sz w:val="24"/>
          <w:u w:val="single"/>
        </w:rPr>
        <w:t>人民币肆仟元整</w:t>
      </w:r>
      <w:r>
        <w:rPr>
          <w:rFonts w:hAnsi="宋体" w:cs="宋体" w:hint="eastAsia"/>
          <w:sz w:val="24"/>
        </w:rPr>
        <w:t>）；</w:t>
      </w:r>
    </w:p>
    <w:p w:rsidR="00867E75" w:rsidRDefault="00CB74D8">
      <w:pPr>
        <w:spacing w:line="276" w:lineRule="auto"/>
        <w:ind w:firstLineChars="200" w:firstLine="480"/>
        <w:rPr>
          <w:rFonts w:hAnsi="宋体" w:cs="Arial"/>
          <w:sz w:val="24"/>
        </w:rPr>
      </w:pPr>
      <w:r>
        <w:rPr>
          <w:rFonts w:hAnsi="宋体" w:cs="Arial" w:hint="eastAsia"/>
          <w:sz w:val="24"/>
        </w:rPr>
        <w:t>请于</w:t>
      </w:r>
      <w:r>
        <w:rPr>
          <w:rFonts w:hAnsi="宋体" w:cs="Arial" w:hint="eastAsia"/>
          <w:sz w:val="24"/>
          <w:u w:val="single"/>
        </w:rPr>
        <w:t>2019</w:t>
      </w:r>
      <w:r>
        <w:rPr>
          <w:rFonts w:hAnsi="宋体" w:cs="Arial"/>
          <w:sz w:val="24"/>
        </w:rPr>
        <w:t>年</w:t>
      </w:r>
      <w:r>
        <w:rPr>
          <w:rFonts w:hAnsi="宋体" w:hint="eastAsia"/>
          <w:sz w:val="24"/>
          <w:u w:val="single"/>
        </w:rPr>
        <w:t xml:space="preserve"> 12 </w:t>
      </w:r>
      <w:r>
        <w:rPr>
          <w:rFonts w:hAnsi="宋体" w:hint="eastAsia"/>
          <w:sz w:val="24"/>
        </w:rPr>
        <w:t>月</w:t>
      </w:r>
      <w:r w:rsidR="00CC00F3">
        <w:rPr>
          <w:rFonts w:hAnsi="宋体" w:hint="eastAsia"/>
          <w:sz w:val="24"/>
          <w:u w:val="single"/>
        </w:rPr>
        <w:t>16</w:t>
      </w:r>
      <w:r>
        <w:rPr>
          <w:rFonts w:hAnsi="宋体" w:hint="eastAsia"/>
          <w:sz w:val="24"/>
        </w:rPr>
        <w:t>日</w:t>
      </w:r>
      <w:r w:rsidR="00CC00F3">
        <w:rPr>
          <w:rFonts w:hAnsi="宋体" w:hint="eastAsia"/>
          <w:sz w:val="24"/>
          <w:u w:val="single"/>
        </w:rPr>
        <w:t>15：30</w:t>
      </w:r>
      <w:r>
        <w:rPr>
          <w:rStyle w:val="bord"/>
          <w:rFonts w:hAnsi="宋体" w:hint="eastAsia"/>
          <w:sz w:val="24"/>
          <w:szCs w:val="24"/>
        </w:rPr>
        <w:t>时</w:t>
      </w:r>
      <w:r>
        <w:rPr>
          <w:rFonts w:hAnsi="宋体" w:cs="Arial" w:hint="eastAsia"/>
          <w:sz w:val="24"/>
        </w:rPr>
        <w:t>前转入以下账号</w:t>
      </w:r>
      <w:r>
        <w:rPr>
          <w:rFonts w:hAnsi="宋体" w:hint="eastAsia"/>
          <w:sz w:val="24"/>
        </w:rPr>
        <w:t>：（缴纳保证金时请注明所报价的项目编号)。</w:t>
      </w:r>
    </w:p>
    <w:p w:rsidR="00867E75" w:rsidRDefault="00CB74D8">
      <w:pPr>
        <w:spacing w:line="276" w:lineRule="auto"/>
        <w:rPr>
          <w:rFonts w:hAnsi="宋体" w:cs="宋体"/>
          <w:sz w:val="24"/>
        </w:rPr>
      </w:pPr>
      <w:r>
        <w:rPr>
          <w:rFonts w:hAnsi="宋体" w:hint="eastAsia"/>
          <w:b/>
          <w:sz w:val="24"/>
        </w:rPr>
        <w:t>缴纳投标保证金银行账户：</w:t>
      </w:r>
    </w:p>
    <w:p w:rsidR="00867E75" w:rsidRDefault="00CB74D8">
      <w:pPr>
        <w:snapToGrid w:val="0"/>
        <w:spacing w:line="276" w:lineRule="auto"/>
        <w:ind w:firstLineChars="400" w:firstLine="960"/>
      </w:pPr>
      <w:r>
        <w:rPr>
          <w:rFonts w:hAnsi="宋体" w:cs="宋体" w:hint="eastAsia"/>
          <w:sz w:val="24"/>
          <w:szCs w:val="22"/>
        </w:rPr>
        <w:t>户  名：高达建设管理发展有限责任公司</w:t>
      </w:r>
    </w:p>
    <w:p w:rsidR="00867E75" w:rsidRDefault="00CB74D8">
      <w:pPr>
        <w:snapToGrid w:val="0"/>
        <w:spacing w:line="276" w:lineRule="auto"/>
        <w:ind w:firstLineChars="400" w:firstLine="960"/>
      </w:pPr>
      <w:r>
        <w:rPr>
          <w:rFonts w:hAnsi="宋体" w:cs="宋体" w:hint="eastAsia"/>
          <w:sz w:val="24"/>
          <w:szCs w:val="22"/>
        </w:rPr>
        <w:t>开户行：中国工商银行股份有限公司安阳永明支行</w:t>
      </w:r>
    </w:p>
    <w:p w:rsidR="00867E75" w:rsidRDefault="00CB74D8">
      <w:pPr>
        <w:snapToGrid w:val="0"/>
        <w:spacing w:line="276" w:lineRule="auto"/>
        <w:ind w:firstLineChars="400" w:firstLine="960"/>
        <w:rPr>
          <w:rFonts w:hAnsi="宋体" w:cs="宋体"/>
          <w:sz w:val="24"/>
          <w:szCs w:val="22"/>
        </w:rPr>
      </w:pPr>
      <w:r>
        <w:rPr>
          <w:rFonts w:hAnsi="宋体" w:cs="宋体" w:hint="eastAsia"/>
          <w:sz w:val="24"/>
          <w:szCs w:val="22"/>
        </w:rPr>
        <w:t>账  户：1706020209090020384</w:t>
      </w:r>
    </w:p>
    <w:p w:rsidR="00867E75" w:rsidRDefault="00CB74D8">
      <w:pPr>
        <w:snapToGrid w:val="0"/>
        <w:spacing w:line="276" w:lineRule="auto"/>
        <w:rPr>
          <w:rFonts w:hAnsi="宋体"/>
          <w:b/>
          <w:sz w:val="24"/>
          <w:szCs w:val="24"/>
        </w:rPr>
      </w:pPr>
      <w:r>
        <w:rPr>
          <w:rFonts w:hAnsi="宋体" w:hint="eastAsia"/>
          <w:b/>
          <w:sz w:val="24"/>
          <w:szCs w:val="24"/>
        </w:rPr>
        <w:t>四、报价截止时间、磋商时间及地点</w:t>
      </w:r>
    </w:p>
    <w:p w:rsidR="00867E75" w:rsidRDefault="00CB74D8">
      <w:pPr>
        <w:tabs>
          <w:tab w:val="left" w:pos="4680"/>
        </w:tabs>
        <w:snapToGrid w:val="0"/>
        <w:spacing w:line="276" w:lineRule="auto"/>
        <w:ind w:firstLineChars="200" w:firstLine="480"/>
        <w:rPr>
          <w:rFonts w:hAnsi="宋体" w:cs="Tahoma"/>
          <w:sz w:val="24"/>
        </w:rPr>
      </w:pPr>
      <w:r>
        <w:rPr>
          <w:rFonts w:hAnsi="宋体" w:cs="Tahoma" w:hint="eastAsia"/>
          <w:sz w:val="24"/>
        </w:rPr>
        <w:t>1、递交磋商响应文件时间：</w:t>
      </w:r>
      <w:r>
        <w:rPr>
          <w:rFonts w:hAnsi="宋体" w:cs="Arial" w:hint="eastAsia"/>
          <w:sz w:val="24"/>
          <w:u w:val="single"/>
        </w:rPr>
        <w:t>2019</w:t>
      </w:r>
      <w:r>
        <w:rPr>
          <w:rFonts w:hAnsi="宋体" w:cs="Arial"/>
          <w:sz w:val="24"/>
        </w:rPr>
        <w:t>年</w:t>
      </w:r>
      <w:r>
        <w:rPr>
          <w:rFonts w:hAnsi="宋体" w:hint="eastAsia"/>
          <w:sz w:val="24"/>
          <w:u w:val="single"/>
        </w:rPr>
        <w:t>12</w:t>
      </w:r>
      <w:r>
        <w:rPr>
          <w:rFonts w:hAnsi="宋体" w:hint="eastAsia"/>
          <w:sz w:val="24"/>
        </w:rPr>
        <w:t>月</w:t>
      </w:r>
      <w:r w:rsidR="00CC00F3">
        <w:rPr>
          <w:rFonts w:hAnsi="宋体" w:hint="eastAsia"/>
          <w:sz w:val="24"/>
          <w:u w:val="single"/>
        </w:rPr>
        <w:t>16</w:t>
      </w:r>
      <w:r>
        <w:rPr>
          <w:rFonts w:hAnsi="宋体" w:hint="eastAsia"/>
          <w:sz w:val="24"/>
        </w:rPr>
        <w:t>日</w:t>
      </w:r>
      <w:r w:rsidR="00CC00F3">
        <w:rPr>
          <w:rFonts w:hAnsi="宋体" w:hint="eastAsia"/>
          <w:sz w:val="24"/>
          <w:u w:val="single"/>
        </w:rPr>
        <w:t>15：30</w:t>
      </w:r>
      <w:r>
        <w:rPr>
          <w:rFonts w:hAnsi="宋体" w:hint="eastAsia"/>
          <w:sz w:val="24"/>
          <w:u w:val="single"/>
        </w:rPr>
        <w:t xml:space="preserve"> </w:t>
      </w:r>
      <w:r>
        <w:rPr>
          <w:rFonts w:hAnsi="宋体" w:cs="Tahoma" w:hint="eastAsia"/>
          <w:sz w:val="24"/>
          <w:u w:val="single"/>
        </w:rPr>
        <w:t>时前</w:t>
      </w:r>
      <w:r>
        <w:rPr>
          <w:rFonts w:hAnsi="宋体" w:cs="Tahoma" w:hint="eastAsia"/>
          <w:sz w:val="24"/>
        </w:rPr>
        <w:t>；</w:t>
      </w:r>
    </w:p>
    <w:p w:rsidR="00867E75" w:rsidRDefault="00CB74D8">
      <w:pPr>
        <w:tabs>
          <w:tab w:val="left" w:pos="4680"/>
        </w:tabs>
        <w:snapToGrid w:val="0"/>
        <w:spacing w:line="276" w:lineRule="auto"/>
        <w:ind w:firstLineChars="200" w:firstLine="480"/>
        <w:rPr>
          <w:rFonts w:hAnsi="宋体" w:cs="Tahoma"/>
          <w:sz w:val="24"/>
        </w:rPr>
      </w:pPr>
      <w:r>
        <w:rPr>
          <w:rFonts w:hAnsi="宋体" w:cs="Tahoma" w:hint="eastAsia"/>
          <w:sz w:val="24"/>
        </w:rPr>
        <w:t>2、磋商响应文件递交截止时间：</w:t>
      </w:r>
      <w:r>
        <w:rPr>
          <w:rFonts w:hAnsi="宋体" w:cs="Arial" w:hint="eastAsia"/>
          <w:sz w:val="24"/>
          <w:u w:val="single"/>
        </w:rPr>
        <w:t>2019</w:t>
      </w:r>
      <w:r>
        <w:rPr>
          <w:rFonts w:hAnsi="宋体" w:cs="Arial"/>
          <w:sz w:val="24"/>
        </w:rPr>
        <w:t>年</w:t>
      </w:r>
      <w:r>
        <w:rPr>
          <w:rFonts w:hAnsi="宋体" w:hint="eastAsia"/>
          <w:sz w:val="24"/>
          <w:u w:val="single"/>
        </w:rPr>
        <w:t>12</w:t>
      </w:r>
      <w:r>
        <w:rPr>
          <w:rFonts w:hAnsi="宋体" w:hint="eastAsia"/>
          <w:sz w:val="24"/>
        </w:rPr>
        <w:t>月</w:t>
      </w:r>
      <w:r w:rsidR="00CC00F3">
        <w:rPr>
          <w:rFonts w:hAnsi="宋体" w:hint="eastAsia"/>
          <w:sz w:val="24"/>
          <w:u w:val="single"/>
        </w:rPr>
        <w:t>16</w:t>
      </w:r>
      <w:r>
        <w:rPr>
          <w:rFonts w:hAnsi="宋体" w:hint="eastAsia"/>
          <w:sz w:val="24"/>
        </w:rPr>
        <w:t>日</w:t>
      </w:r>
      <w:r w:rsidR="00CC00F3">
        <w:rPr>
          <w:rFonts w:hAnsi="宋体" w:hint="eastAsia"/>
          <w:sz w:val="24"/>
          <w:u w:val="single"/>
        </w:rPr>
        <w:t>15：30</w:t>
      </w:r>
      <w:r>
        <w:rPr>
          <w:rFonts w:hAnsi="宋体" w:cs="Tahoma" w:hint="eastAsia"/>
          <w:sz w:val="24"/>
          <w:u w:val="single"/>
        </w:rPr>
        <w:t>时</w:t>
      </w:r>
      <w:r>
        <w:rPr>
          <w:rFonts w:hAnsi="宋体" w:cs="Tahoma" w:hint="eastAsia"/>
          <w:sz w:val="24"/>
        </w:rPr>
        <w:t>；</w:t>
      </w:r>
    </w:p>
    <w:p w:rsidR="00867E75" w:rsidRDefault="00CB74D8">
      <w:pPr>
        <w:tabs>
          <w:tab w:val="left" w:pos="4680"/>
        </w:tabs>
        <w:snapToGrid w:val="0"/>
        <w:spacing w:line="276" w:lineRule="auto"/>
        <w:ind w:firstLineChars="200" w:firstLine="480"/>
        <w:rPr>
          <w:rFonts w:hAnsi="宋体" w:cs="Tahoma"/>
          <w:sz w:val="24"/>
        </w:rPr>
      </w:pPr>
      <w:r>
        <w:rPr>
          <w:rFonts w:hAnsi="宋体" w:cs="Tahoma" w:hint="eastAsia"/>
          <w:sz w:val="24"/>
        </w:rPr>
        <w:t>3、磋商（开标）时间：</w:t>
      </w:r>
      <w:r>
        <w:rPr>
          <w:rFonts w:hAnsi="宋体" w:cs="Arial" w:hint="eastAsia"/>
          <w:sz w:val="24"/>
          <w:u w:val="single"/>
        </w:rPr>
        <w:t>2019</w:t>
      </w:r>
      <w:r>
        <w:rPr>
          <w:rFonts w:hAnsi="宋体" w:cs="Arial"/>
          <w:sz w:val="24"/>
        </w:rPr>
        <w:t>年</w:t>
      </w:r>
      <w:r>
        <w:rPr>
          <w:rFonts w:hAnsi="宋体" w:hint="eastAsia"/>
          <w:sz w:val="24"/>
          <w:u w:val="single"/>
        </w:rPr>
        <w:t>12</w:t>
      </w:r>
      <w:r>
        <w:rPr>
          <w:rFonts w:hAnsi="宋体" w:hint="eastAsia"/>
          <w:sz w:val="24"/>
        </w:rPr>
        <w:t>月</w:t>
      </w:r>
      <w:r w:rsidR="00CC00F3">
        <w:rPr>
          <w:rFonts w:hAnsi="宋体" w:hint="eastAsia"/>
          <w:sz w:val="24"/>
          <w:u w:val="single"/>
        </w:rPr>
        <w:t>16</w:t>
      </w:r>
      <w:r>
        <w:rPr>
          <w:rFonts w:hAnsi="宋体" w:hint="eastAsia"/>
          <w:sz w:val="24"/>
        </w:rPr>
        <w:t>日</w:t>
      </w:r>
      <w:r w:rsidR="00CC00F3">
        <w:rPr>
          <w:rFonts w:hAnsi="宋体" w:hint="eastAsia"/>
          <w:sz w:val="24"/>
          <w:u w:val="single"/>
        </w:rPr>
        <w:t>15：30</w:t>
      </w:r>
      <w:r>
        <w:rPr>
          <w:rFonts w:hAnsi="宋体" w:cs="Tahoma" w:hint="eastAsia"/>
          <w:sz w:val="24"/>
          <w:u w:val="single"/>
        </w:rPr>
        <w:t>时</w:t>
      </w:r>
      <w:r>
        <w:rPr>
          <w:rFonts w:hAnsi="宋体" w:cs="Tahoma" w:hint="eastAsia"/>
          <w:sz w:val="24"/>
        </w:rPr>
        <w:t>；</w:t>
      </w:r>
    </w:p>
    <w:p w:rsidR="00867E75" w:rsidRDefault="00CB74D8">
      <w:pPr>
        <w:snapToGrid w:val="0"/>
        <w:spacing w:line="276" w:lineRule="auto"/>
        <w:ind w:leftChars="140" w:left="716" w:hangingChars="100" w:hanging="240"/>
        <w:rPr>
          <w:rFonts w:cs="Tahoma"/>
          <w:sz w:val="24"/>
        </w:rPr>
      </w:pPr>
      <w:r>
        <w:rPr>
          <w:rFonts w:cs="Tahoma" w:hint="eastAsia"/>
          <w:sz w:val="24"/>
        </w:rPr>
        <w:t>4、磋商（开标）</w:t>
      </w:r>
      <w:r>
        <w:rPr>
          <w:rFonts w:cs="Tahoma"/>
          <w:sz w:val="24"/>
        </w:rPr>
        <w:t>地点：</w:t>
      </w:r>
      <w:r>
        <w:rPr>
          <w:rFonts w:hAnsi="宋体" w:cs="Arial" w:hint="eastAsia"/>
          <w:sz w:val="24"/>
          <w:szCs w:val="24"/>
          <w:u w:val="single"/>
        </w:rPr>
        <w:t>海</w:t>
      </w:r>
      <w:r>
        <w:rPr>
          <w:rFonts w:hAnsi="宋体" w:cs="宋体" w:hint="eastAsia"/>
          <w:bCs/>
          <w:color w:val="000000"/>
          <w:sz w:val="24"/>
          <w:szCs w:val="21"/>
          <w:u w:val="single"/>
        </w:rPr>
        <w:t>南省海口市美兰区蓝天街道大英山西二街7号海航豪庭项目A12地块5#楼1单元3A01房</w:t>
      </w:r>
      <w:r>
        <w:rPr>
          <w:rFonts w:cs="Tahoma" w:hint="eastAsia"/>
          <w:bCs/>
          <w:sz w:val="24"/>
        </w:rPr>
        <w:t>。</w:t>
      </w:r>
    </w:p>
    <w:p w:rsidR="00867E75" w:rsidRDefault="00CB74D8">
      <w:pPr>
        <w:snapToGrid w:val="0"/>
        <w:spacing w:line="276" w:lineRule="auto"/>
        <w:ind w:firstLineChars="200" w:firstLine="480"/>
        <w:rPr>
          <w:rFonts w:hAnsi="宋体"/>
          <w:sz w:val="24"/>
        </w:rPr>
      </w:pPr>
      <w:r>
        <w:rPr>
          <w:rFonts w:hAnsi="宋体" w:hint="eastAsia"/>
          <w:sz w:val="24"/>
        </w:rPr>
        <w:t>5、公告媒介：</w:t>
      </w:r>
      <w:r w:rsidR="00CC00F3" w:rsidRPr="00CC00F3">
        <w:rPr>
          <w:rFonts w:hAnsi="宋体" w:hint="eastAsia"/>
          <w:sz w:val="24"/>
        </w:rPr>
        <w:t>《全国公共资源交易平台（海南省）》</w:t>
      </w:r>
      <w:r w:rsidR="00CC00F3">
        <w:rPr>
          <w:rFonts w:hAnsi="宋体" w:hint="eastAsia"/>
          <w:sz w:val="24"/>
        </w:rPr>
        <w:t>、</w:t>
      </w:r>
      <w:r>
        <w:rPr>
          <w:rFonts w:hAnsi="宋体" w:hint="eastAsia"/>
          <w:sz w:val="24"/>
        </w:rPr>
        <w:t>中国海南政府采购网、</w:t>
      </w:r>
      <w:r w:rsidR="00CC00F3">
        <w:rPr>
          <w:rFonts w:hAnsi="宋体" w:hint="eastAsia"/>
          <w:sz w:val="24"/>
        </w:rPr>
        <w:t>等</w:t>
      </w:r>
      <w:r w:rsidR="00CC00F3" w:rsidRPr="00CC00F3">
        <w:rPr>
          <w:rFonts w:hAnsi="宋体" w:hint="eastAsia"/>
          <w:sz w:val="24"/>
        </w:rPr>
        <w:t>等媒介</w:t>
      </w:r>
      <w:r w:rsidR="00CC00F3">
        <w:rPr>
          <w:rFonts w:hAnsi="宋体" w:hint="eastAsia"/>
          <w:sz w:val="24"/>
        </w:rPr>
        <w:t>上</w:t>
      </w:r>
      <w:r>
        <w:rPr>
          <w:rFonts w:hAnsi="宋体" w:hint="eastAsia"/>
          <w:sz w:val="24"/>
        </w:rPr>
        <w:t>发布。</w:t>
      </w:r>
    </w:p>
    <w:p w:rsidR="00867E75" w:rsidRDefault="00CB74D8">
      <w:pPr>
        <w:snapToGrid w:val="0"/>
        <w:spacing w:line="276" w:lineRule="auto"/>
        <w:rPr>
          <w:rFonts w:hAnsi="宋体"/>
          <w:b/>
          <w:sz w:val="24"/>
          <w:szCs w:val="24"/>
        </w:rPr>
      </w:pPr>
      <w:r>
        <w:rPr>
          <w:rFonts w:hAnsi="宋体" w:hint="eastAsia"/>
          <w:b/>
          <w:sz w:val="24"/>
          <w:szCs w:val="24"/>
        </w:rPr>
        <w:t>五、采购人、招标代理机构联系方式</w:t>
      </w:r>
    </w:p>
    <w:p w:rsidR="00867E75" w:rsidRDefault="00CB74D8">
      <w:pPr>
        <w:spacing w:line="276" w:lineRule="auto"/>
        <w:ind w:leftChars="200" w:left="680"/>
        <w:rPr>
          <w:rFonts w:hAnsi="宋体" w:cs="Arial"/>
          <w:sz w:val="24"/>
          <w:szCs w:val="24"/>
        </w:rPr>
      </w:pPr>
      <w:r>
        <w:rPr>
          <w:rFonts w:hAnsi="宋体" w:cs="Arial" w:hint="eastAsia"/>
          <w:sz w:val="24"/>
          <w:szCs w:val="24"/>
        </w:rPr>
        <w:t>采购人：</w:t>
      </w:r>
      <w:r>
        <w:rPr>
          <w:rFonts w:hAnsi="宋体" w:cs="Tahoma" w:hint="eastAsia"/>
          <w:sz w:val="24"/>
        </w:rPr>
        <w:t>昌江黎族自治县工业和信息化局</w:t>
      </w:r>
    </w:p>
    <w:p w:rsidR="00867E75" w:rsidRDefault="00CB74D8">
      <w:pPr>
        <w:spacing w:line="276" w:lineRule="auto"/>
        <w:ind w:leftChars="200" w:left="680"/>
        <w:rPr>
          <w:rFonts w:hAnsi="宋体" w:cs="Arial"/>
          <w:sz w:val="24"/>
          <w:szCs w:val="24"/>
        </w:rPr>
      </w:pPr>
      <w:r>
        <w:rPr>
          <w:rFonts w:hAnsi="宋体" w:cs="Arial" w:hint="eastAsia"/>
          <w:sz w:val="24"/>
          <w:szCs w:val="24"/>
        </w:rPr>
        <w:t xml:space="preserve">联系人：闵工       </w:t>
      </w:r>
    </w:p>
    <w:p w:rsidR="00867E75" w:rsidRDefault="00CB74D8">
      <w:pPr>
        <w:spacing w:line="276" w:lineRule="auto"/>
        <w:ind w:leftChars="200" w:left="680"/>
        <w:rPr>
          <w:rFonts w:hAnsi="宋体" w:cs="Arial"/>
          <w:sz w:val="24"/>
          <w:szCs w:val="24"/>
        </w:rPr>
      </w:pPr>
      <w:r>
        <w:rPr>
          <w:rFonts w:hAnsi="宋体" w:cs="Arial" w:hint="eastAsia"/>
          <w:sz w:val="24"/>
          <w:szCs w:val="24"/>
        </w:rPr>
        <w:t>电话：0898-26698886</w:t>
      </w:r>
    </w:p>
    <w:p w:rsidR="00867E75" w:rsidRDefault="00CB74D8">
      <w:pPr>
        <w:spacing w:line="276" w:lineRule="auto"/>
        <w:ind w:leftChars="200" w:left="680"/>
        <w:rPr>
          <w:rFonts w:hAnsi="宋体" w:cs="Arial"/>
          <w:sz w:val="24"/>
          <w:szCs w:val="24"/>
        </w:rPr>
      </w:pPr>
      <w:r>
        <w:rPr>
          <w:rFonts w:hAnsi="宋体" w:cs="Arial" w:hint="eastAsia"/>
          <w:sz w:val="24"/>
          <w:szCs w:val="24"/>
        </w:rPr>
        <w:t>采购人地址：海南省昌江黎族自治县</w:t>
      </w:r>
    </w:p>
    <w:p w:rsidR="00867E75" w:rsidRDefault="00867E75">
      <w:pPr>
        <w:spacing w:line="276" w:lineRule="auto"/>
        <w:rPr>
          <w:rFonts w:hAnsi="宋体"/>
          <w:sz w:val="24"/>
          <w:szCs w:val="21"/>
        </w:rPr>
      </w:pPr>
    </w:p>
    <w:p w:rsidR="00867E75" w:rsidRDefault="00CB74D8">
      <w:pPr>
        <w:spacing w:line="276" w:lineRule="auto"/>
        <w:ind w:leftChars="200" w:left="680"/>
        <w:rPr>
          <w:rFonts w:hAnsi="宋体" w:cs="Arial"/>
          <w:sz w:val="24"/>
          <w:szCs w:val="24"/>
        </w:rPr>
      </w:pPr>
      <w:r>
        <w:rPr>
          <w:rFonts w:hAnsi="宋体" w:cs="Arial" w:hint="eastAsia"/>
          <w:sz w:val="24"/>
          <w:szCs w:val="24"/>
        </w:rPr>
        <w:t xml:space="preserve">招标代理机构：高达建设管理发展有限责任公司 </w:t>
      </w:r>
    </w:p>
    <w:p w:rsidR="00867E75" w:rsidRDefault="00CB74D8">
      <w:pPr>
        <w:spacing w:line="276" w:lineRule="auto"/>
        <w:ind w:leftChars="200" w:left="680"/>
        <w:rPr>
          <w:rFonts w:hAnsi="宋体" w:cs="Arial"/>
          <w:sz w:val="24"/>
          <w:szCs w:val="24"/>
        </w:rPr>
      </w:pPr>
      <w:r>
        <w:rPr>
          <w:rFonts w:hAnsi="宋体" w:cs="Arial" w:hint="eastAsia"/>
          <w:sz w:val="24"/>
          <w:szCs w:val="24"/>
        </w:rPr>
        <w:t>地  点：海南省海口市美兰区蓝天街道大英山西二街7号海航豪庭项目A12地块5#楼1单元3A01房</w:t>
      </w:r>
    </w:p>
    <w:p w:rsidR="00867E75" w:rsidRDefault="00CB74D8">
      <w:pPr>
        <w:spacing w:line="276" w:lineRule="auto"/>
        <w:ind w:leftChars="200" w:left="680"/>
        <w:rPr>
          <w:rFonts w:hAnsi="宋体" w:cs="Arial"/>
          <w:sz w:val="24"/>
          <w:szCs w:val="24"/>
        </w:rPr>
      </w:pPr>
      <w:r>
        <w:rPr>
          <w:rFonts w:hAnsi="宋体" w:cs="Arial" w:hint="eastAsia"/>
          <w:sz w:val="24"/>
          <w:szCs w:val="24"/>
        </w:rPr>
        <w:t xml:space="preserve">电  话：18189882788  </w:t>
      </w:r>
    </w:p>
    <w:p w:rsidR="00867E75" w:rsidRDefault="00CB74D8">
      <w:pPr>
        <w:spacing w:line="276" w:lineRule="auto"/>
        <w:ind w:leftChars="200" w:left="680"/>
        <w:rPr>
          <w:rFonts w:hAnsi="宋体" w:cs="Arial"/>
          <w:sz w:val="24"/>
          <w:szCs w:val="24"/>
        </w:rPr>
      </w:pPr>
      <w:r>
        <w:rPr>
          <w:rFonts w:hAnsi="宋体" w:cs="Arial" w:hint="eastAsia"/>
          <w:sz w:val="24"/>
          <w:szCs w:val="24"/>
        </w:rPr>
        <w:t>联系人：符工</w:t>
      </w:r>
    </w:p>
    <w:p w:rsidR="00867E75" w:rsidRDefault="00CB74D8">
      <w:pPr>
        <w:spacing w:line="276" w:lineRule="auto"/>
        <w:ind w:leftChars="200" w:left="680"/>
        <w:rPr>
          <w:rFonts w:hAnsi="宋体" w:cs="Arial"/>
          <w:sz w:val="24"/>
          <w:szCs w:val="24"/>
        </w:rPr>
      </w:pPr>
      <w:r>
        <w:rPr>
          <w:rFonts w:hAnsi="宋体" w:cs="Arial" w:hint="eastAsia"/>
          <w:sz w:val="24"/>
          <w:szCs w:val="24"/>
        </w:rPr>
        <w:t xml:space="preserve">           </w:t>
      </w:r>
    </w:p>
    <w:p w:rsidR="00867E75" w:rsidRDefault="00867E75">
      <w:pPr>
        <w:spacing w:line="276" w:lineRule="auto"/>
        <w:ind w:leftChars="200" w:left="680"/>
        <w:rPr>
          <w:rFonts w:hAnsi="宋体"/>
          <w:b/>
          <w:sz w:val="30"/>
        </w:rPr>
      </w:pPr>
    </w:p>
    <w:p w:rsidR="00867E75" w:rsidRDefault="00CB74D8">
      <w:pPr>
        <w:snapToGrid w:val="0"/>
        <w:spacing w:line="276" w:lineRule="auto"/>
        <w:ind w:firstLineChars="1746" w:firstLine="4190"/>
        <w:jc w:val="right"/>
        <w:rPr>
          <w:rFonts w:hAnsi="宋体"/>
          <w:sz w:val="24"/>
          <w:szCs w:val="24"/>
        </w:rPr>
      </w:pPr>
      <w:r>
        <w:rPr>
          <w:rFonts w:hAnsi="宋体" w:hint="eastAsia"/>
          <w:sz w:val="24"/>
          <w:szCs w:val="24"/>
        </w:rPr>
        <w:t xml:space="preserve"> 高达建设管理发展有限责任公司 </w:t>
      </w:r>
    </w:p>
    <w:p w:rsidR="00867E75" w:rsidRDefault="00CB74D8">
      <w:pPr>
        <w:wordWrap w:val="0"/>
        <w:spacing w:line="276" w:lineRule="auto"/>
        <w:jc w:val="right"/>
        <w:rPr>
          <w:rFonts w:hAnsi="宋体"/>
          <w:sz w:val="24"/>
          <w:szCs w:val="24"/>
        </w:rPr>
      </w:pPr>
      <w:r>
        <w:rPr>
          <w:rFonts w:hAnsi="宋体" w:hint="eastAsia"/>
          <w:sz w:val="24"/>
          <w:szCs w:val="24"/>
        </w:rPr>
        <w:t>2019年12月</w:t>
      </w:r>
      <w:r w:rsidR="00CC00F3">
        <w:rPr>
          <w:rFonts w:hAnsi="宋体" w:hint="eastAsia"/>
          <w:sz w:val="24"/>
          <w:szCs w:val="24"/>
        </w:rPr>
        <w:t>4</w:t>
      </w:r>
      <w:r>
        <w:rPr>
          <w:rFonts w:hAnsi="宋体" w:hint="eastAsia"/>
          <w:sz w:val="24"/>
          <w:szCs w:val="24"/>
        </w:rPr>
        <w:t>日</w:t>
      </w:r>
    </w:p>
    <w:p w:rsidR="00867E75" w:rsidRDefault="00CB74D8">
      <w:pPr>
        <w:widowControl/>
        <w:jc w:val="left"/>
        <w:rPr>
          <w:rFonts w:hAnsi="宋体"/>
          <w:sz w:val="24"/>
          <w:szCs w:val="24"/>
        </w:rPr>
      </w:pPr>
      <w:r>
        <w:rPr>
          <w:rFonts w:hAnsi="宋体"/>
          <w:sz w:val="24"/>
          <w:szCs w:val="24"/>
        </w:rPr>
        <w:br w:type="page"/>
      </w:r>
    </w:p>
    <w:p w:rsidR="00867E75" w:rsidRDefault="00867E75">
      <w:pPr>
        <w:spacing w:line="408" w:lineRule="atLeast"/>
        <w:jc w:val="right"/>
        <w:rPr>
          <w:rFonts w:hAnsi="宋体"/>
          <w:sz w:val="24"/>
          <w:szCs w:val="21"/>
        </w:rPr>
      </w:pPr>
    </w:p>
    <w:p w:rsidR="00867E75" w:rsidRDefault="00CB74D8">
      <w:pPr>
        <w:pStyle w:val="1"/>
        <w:spacing w:before="0" w:after="0" w:line="360" w:lineRule="auto"/>
        <w:rPr>
          <w:rFonts w:hAnsi="宋体"/>
          <w:sz w:val="44"/>
          <w:szCs w:val="44"/>
        </w:rPr>
      </w:pPr>
      <w:bookmarkStart w:id="2" w:name="_Toc495679392"/>
      <w:bookmarkStart w:id="3" w:name="_Toc10018"/>
      <w:r>
        <w:rPr>
          <w:rFonts w:hAnsi="宋体" w:hint="eastAsia"/>
          <w:sz w:val="44"/>
          <w:szCs w:val="44"/>
        </w:rPr>
        <w:t>第二章 采购人需求书</w:t>
      </w:r>
      <w:bookmarkEnd w:id="2"/>
      <w:bookmarkEnd w:id="3"/>
    </w:p>
    <w:p w:rsidR="00867E75" w:rsidRDefault="00CB74D8">
      <w:pPr>
        <w:pStyle w:val="2"/>
        <w:spacing w:line="360" w:lineRule="auto"/>
        <w:rPr>
          <w:rFonts w:ascii="宋体" w:hAnsi="宋体"/>
          <w:b w:val="0"/>
          <w:bCs w:val="0"/>
        </w:rPr>
      </w:pPr>
      <w:bookmarkStart w:id="4" w:name="_Toc519763315"/>
      <w:bookmarkStart w:id="5" w:name="_Toc322564399"/>
      <w:bookmarkStart w:id="6" w:name="_Toc493385943"/>
      <w:bookmarkStart w:id="7" w:name="_Toc156186691"/>
      <w:bookmarkStart w:id="8" w:name="_Toc506628527"/>
      <w:bookmarkStart w:id="9" w:name="_Toc46738150"/>
      <w:bookmarkStart w:id="10" w:name="_Toc12118334"/>
      <w:bookmarkStart w:id="11" w:name="_Toc506611784"/>
      <w:bookmarkStart w:id="12" w:name="_Toc46738284"/>
      <w:bookmarkStart w:id="13" w:name="_Toc506611576"/>
      <w:bookmarkStart w:id="14" w:name="_Toc494875381"/>
      <w:bookmarkStart w:id="15" w:name="_Toc494597755"/>
      <w:bookmarkStart w:id="16" w:name="_Toc517502606"/>
      <w:bookmarkStart w:id="17" w:name="_Toc46738411"/>
      <w:bookmarkStart w:id="18" w:name="_Toc152129549"/>
      <w:bookmarkStart w:id="19" w:name="_Toc238907075"/>
      <w:r>
        <w:rPr>
          <w:rFonts w:ascii="宋体" w:hAnsi="宋体" w:hint="eastAsia"/>
        </w:rPr>
        <w:t>一、</w:t>
      </w:r>
      <w:r>
        <w:rPr>
          <w:rFonts w:ascii="宋体" w:hAnsi="宋体"/>
        </w:rPr>
        <w:t>项目名称</w:t>
      </w:r>
      <w:bookmarkEnd w:id="4"/>
      <w:bookmarkEnd w:id="5"/>
    </w:p>
    <w:p w:rsidR="00867E75" w:rsidRDefault="00CB74D8">
      <w:pPr>
        <w:snapToGrid w:val="0"/>
        <w:spacing w:line="360" w:lineRule="auto"/>
        <w:ind w:firstLineChars="200" w:firstLine="480"/>
        <w:rPr>
          <w:rFonts w:hAnsi="宋体"/>
          <w:sz w:val="24"/>
        </w:rPr>
      </w:pPr>
      <w:bookmarkStart w:id="20" w:name="_Toc322564400"/>
      <w:bookmarkEnd w:id="6"/>
      <w:bookmarkEnd w:id="7"/>
      <w:bookmarkEnd w:id="8"/>
      <w:bookmarkEnd w:id="9"/>
      <w:bookmarkEnd w:id="10"/>
      <w:bookmarkEnd w:id="11"/>
      <w:bookmarkEnd w:id="12"/>
      <w:bookmarkEnd w:id="13"/>
      <w:bookmarkEnd w:id="14"/>
      <w:bookmarkEnd w:id="15"/>
      <w:bookmarkEnd w:id="16"/>
      <w:bookmarkEnd w:id="17"/>
      <w:bookmarkEnd w:id="18"/>
      <w:r>
        <w:rPr>
          <w:rFonts w:hAnsi="宋体" w:hint="eastAsia"/>
          <w:sz w:val="24"/>
        </w:rPr>
        <w:t>昌江县网络机房运维项目。</w:t>
      </w:r>
    </w:p>
    <w:p w:rsidR="00867E75" w:rsidRDefault="00CB74D8">
      <w:pPr>
        <w:pStyle w:val="2"/>
        <w:spacing w:line="360" w:lineRule="auto"/>
        <w:rPr>
          <w:rFonts w:ascii="宋体" w:hAnsi="宋体"/>
        </w:rPr>
      </w:pPr>
      <w:bookmarkStart w:id="21" w:name="_Toc519763316"/>
      <w:bookmarkStart w:id="22" w:name="_Toc228096301"/>
      <w:bookmarkEnd w:id="20"/>
      <w:r>
        <w:rPr>
          <w:rFonts w:ascii="宋体" w:hAnsi="宋体" w:hint="eastAsia"/>
        </w:rPr>
        <w:t>二、总体需求</w:t>
      </w:r>
      <w:bookmarkEnd w:id="21"/>
    </w:p>
    <w:p w:rsidR="00867E75" w:rsidRPr="003313C4" w:rsidRDefault="00CB74D8">
      <w:pPr>
        <w:spacing w:line="360" w:lineRule="auto"/>
        <w:ind w:firstLineChars="200" w:firstLine="480"/>
        <w:rPr>
          <w:rFonts w:hAnsi="宋体"/>
          <w:sz w:val="24"/>
        </w:rPr>
      </w:pPr>
      <w:r>
        <w:rPr>
          <w:rFonts w:hAnsi="宋体" w:cs="Tahoma" w:hint="eastAsia"/>
          <w:sz w:val="24"/>
        </w:rPr>
        <w:t>昌江县工业和信息化局牵头将昌江县</w:t>
      </w:r>
      <w:r>
        <w:rPr>
          <w:rFonts w:hAnsi="宋体" w:cs="Tahoma"/>
          <w:sz w:val="24"/>
        </w:rPr>
        <w:t>7</w:t>
      </w:r>
      <w:r>
        <w:rPr>
          <w:rFonts w:hAnsi="宋体" w:cs="Tahoma" w:hint="eastAsia"/>
          <w:sz w:val="24"/>
        </w:rPr>
        <w:t>个政府单位的</w:t>
      </w:r>
      <w:r>
        <w:rPr>
          <w:rFonts w:hAnsi="宋体" w:hint="eastAsia"/>
          <w:sz w:val="24"/>
        </w:rPr>
        <w:t>机房（含机房空调、机房UPS与配电</w:t>
      </w:r>
      <w:r w:rsidRPr="003313C4">
        <w:rPr>
          <w:rFonts w:hAnsi="宋体" w:hint="eastAsia"/>
          <w:sz w:val="24"/>
        </w:rPr>
        <w:t>系统、蓄电池组、机房集中监控等设备）、1</w:t>
      </w:r>
      <w:r w:rsidRPr="003313C4">
        <w:rPr>
          <w:rFonts w:hAnsi="宋体"/>
          <w:sz w:val="24"/>
        </w:rPr>
        <w:t>2个单位的</w:t>
      </w:r>
      <w:r w:rsidRPr="003313C4">
        <w:rPr>
          <w:rFonts w:hAnsi="宋体" w:cs="宋体" w:hint="eastAsia"/>
          <w:color w:val="000000"/>
          <w:sz w:val="24"/>
        </w:rPr>
        <w:t>服务器和网络及网络安全设备、以及</w:t>
      </w:r>
      <w:r w:rsidRPr="003313C4">
        <w:rPr>
          <w:rFonts w:hAnsi="宋体" w:hint="eastAsia"/>
          <w:sz w:val="24"/>
        </w:rPr>
        <w:t>县政府视频会议系统、还有部分重要桌面</w:t>
      </w:r>
      <w:r w:rsidRPr="003313C4">
        <w:rPr>
          <w:rFonts w:hAnsi="宋体" w:cs="Tahoma" w:hint="eastAsia"/>
          <w:sz w:val="24"/>
        </w:rPr>
        <w:t>PC和外设整体打包，外包给专业型IT服务外包公司负责进行维护，以提升所有相关的IT基础环境及网络系统的可用性，降低政府职能部门运营成本，提高维护效率。主要的总体目标为：</w:t>
      </w:r>
    </w:p>
    <w:p w:rsidR="00867E75" w:rsidRPr="003313C4" w:rsidRDefault="00CB74D8">
      <w:pPr>
        <w:spacing w:line="360" w:lineRule="auto"/>
        <w:ind w:leftChars="-7" w:left="-24" w:firstLineChars="206" w:firstLine="494"/>
        <w:rPr>
          <w:rFonts w:hAnsi="宋体" w:cs="Tahoma"/>
          <w:sz w:val="24"/>
        </w:rPr>
      </w:pPr>
      <w:r w:rsidRPr="003313C4">
        <w:rPr>
          <w:rFonts w:hAnsi="宋体" w:cs="Tahoma" w:hint="eastAsia"/>
          <w:sz w:val="24"/>
        </w:rPr>
        <w:t>1、通过服务外包，减少昌江县政府和</w:t>
      </w:r>
      <w:r w:rsidRPr="003313C4">
        <w:rPr>
          <w:rFonts w:hAnsi="宋体" w:cs="Tahoma"/>
          <w:sz w:val="24"/>
        </w:rPr>
        <w:t>下属单位</w:t>
      </w:r>
      <w:r w:rsidRPr="003313C4">
        <w:rPr>
          <w:rFonts w:hAnsi="宋体" w:cs="Tahoma" w:hint="eastAsia"/>
          <w:sz w:val="24"/>
        </w:rPr>
        <w:t>对IT专业人员的引进，同时降低IT运维成本。</w:t>
      </w:r>
    </w:p>
    <w:p w:rsidR="00867E75" w:rsidRDefault="00CB74D8">
      <w:pPr>
        <w:spacing w:line="360" w:lineRule="auto"/>
        <w:ind w:leftChars="-7" w:left="-24" w:firstLineChars="206" w:firstLine="494"/>
        <w:rPr>
          <w:rFonts w:hAnsi="宋体" w:cs="Tahoma"/>
          <w:sz w:val="24"/>
        </w:rPr>
      </w:pPr>
      <w:r w:rsidRPr="003313C4">
        <w:rPr>
          <w:rFonts w:hAnsi="宋体" w:cs="Tahoma" w:hint="eastAsia"/>
          <w:sz w:val="24"/>
        </w:rPr>
        <w:t>2、与市场化、专业化IT服务管理接轨，借鉴IT界内</w:t>
      </w:r>
      <w:r>
        <w:rPr>
          <w:rFonts w:hAnsi="宋体" w:cs="Tahoma" w:hint="eastAsia"/>
          <w:sz w:val="24"/>
        </w:rPr>
        <w:t>成熟的IT服务管理理念，确保数据中心运营标准化。</w:t>
      </w:r>
    </w:p>
    <w:p w:rsidR="00867E75" w:rsidRDefault="00CB74D8">
      <w:pPr>
        <w:spacing w:line="360" w:lineRule="auto"/>
        <w:ind w:leftChars="-7" w:left="-24" w:firstLineChars="206" w:firstLine="494"/>
        <w:rPr>
          <w:rFonts w:hAnsi="宋体" w:cs="Tahoma"/>
          <w:sz w:val="24"/>
        </w:rPr>
      </w:pPr>
      <w:r>
        <w:rPr>
          <w:rFonts w:hAnsi="宋体" w:cs="Tahoma" w:hint="eastAsia"/>
          <w:sz w:val="24"/>
        </w:rPr>
        <w:t>3、提升昌江县工业和信息化局的IT整体服务管理水平，提升政府IT服务管理能力。</w:t>
      </w:r>
    </w:p>
    <w:p w:rsidR="00867E75" w:rsidRPr="003313C4" w:rsidRDefault="00CB74D8">
      <w:pPr>
        <w:spacing w:line="360" w:lineRule="auto"/>
        <w:ind w:leftChars="-7" w:left="-24" w:firstLineChars="206" w:firstLine="494"/>
        <w:rPr>
          <w:rFonts w:hAnsi="宋体" w:cs="Tahoma"/>
          <w:sz w:val="24"/>
        </w:rPr>
      </w:pPr>
      <w:r>
        <w:rPr>
          <w:rFonts w:hAnsi="宋体" w:hint="eastAsia"/>
          <w:sz w:val="24"/>
        </w:rPr>
        <w:t>4、投标人需制定维护服务方案，在维护期内，按要求完成</w:t>
      </w:r>
      <w:r>
        <w:rPr>
          <w:rFonts w:hAnsi="宋体" w:cs="Tahoma" w:hint="eastAsia"/>
          <w:sz w:val="24"/>
        </w:rPr>
        <w:t>昌江县工业和信息化局</w:t>
      </w:r>
      <w:r>
        <w:rPr>
          <w:rFonts w:hAnsi="宋体" w:hint="eastAsia"/>
          <w:sz w:val="24"/>
        </w:rPr>
        <w:t>各项维护服务工作，按时</w:t>
      </w:r>
      <w:r w:rsidRPr="003313C4">
        <w:rPr>
          <w:rFonts w:hAnsi="宋体" w:hint="eastAsia"/>
          <w:sz w:val="24"/>
        </w:rPr>
        <w:t>提交完整的维护服务工作记录文档。</w:t>
      </w:r>
    </w:p>
    <w:p w:rsidR="00867E75" w:rsidRPr="003313C4" w:rsidRDefault="00867E75">
      <w:pPr>
        <w:spacing w:line="360" w:lineRule="auto"/>
        <w:ind w:firstLineChars="200" w:firstLine="480"/>
        <w:rPr>
          <w:rFonts w:hAnsi="宋体"/>
          <w:sz w:val="24"/>
        </w:rPr>
      </w:pPr>
    </w:p>
    <w:p w:rsidR="00867E75" w:rsidRPr="003313C4" w:rsidRDefault="00CB74D8">
      <w:pPr>
        <w:pStyle w:val="2"/>
        <w:spacing w:line="360" w:lineRule="auto"/>
        <w:rPr>
          <w:rFonts w:ascii="宋体" w:hAnsi="宋体"/>
        </w:rPr>
      </w:pPr>
      <w:bookmarkStart w:id="23" w:name="_Toc519763317"/>
      <w:r w:rsidRPr="003313C4">
        <w:rPr>
          <w:rFonts w:ascii="宋体" w:hAnsi="宋体" w:hint="eastAsia"/>
        </w:rPr>
        <w:t>三、维护服务地点</w:t>
      </w:r>
      <w:bookmarkEnd w:id="23"/>
    </w:p>
    <w:p w:rsidR="00867E75" w:rsidRDefault="00CB74D8">
      <w:pPr>
        <w:spacing w:line="360" w:lineRule="auto"/>
        <w:ind w:firstLineChars="200" w:firstLine="480"/>
        <w:rPr>
          <w:rFonts w:hAnsi="宋体"/>
          <w:sz w:val="24"/>
        </w:rPr>
      </w:pPr>
      <w:r w:rsidRPr="003313C4">
        <w:rPr>
          <w:rFonts w:hAnsi="宋体" w:cs="Tahoma" w:hint="eastAsia"/>
          <w:sz w:val="24"/>
        </w:rPr>
        <w:t>需要维护昌江县</w:t>
      </w:r>
      <w:r w:rsidRPr="003313C4">
        <w:rPr>
          <w:rFonts w:hAnsi="宋体" w:cs="Tahoma"/>
          <w:sz w:val="24"/>
        </w:rPr>
        <w:t>7</w:t>
      </w:r>
      <w:r w:rsidRPr="003313C4">
        <w:rPr>
          <w:rFonts w:hAnsi="宋体" w:cs="Tahoma" w:hint="eastAsia"/>
          <w:sz w:val="24"/>
        </w:rPr>
        <w:t>个政府单位的</w:t>
      </w:r>
      <w:r w:rsidRPr="003313C4">
        <w:rPr>
          <w:rFonts w:hAnsi="宋体" w:hint="eastAsia"/>
          <w:sz w:val="24"/>
        </w:rPr>
        <w:t>机房、1</w:t>
      </w:r>
      <w:r w:rsidRPr="003313C4">
        <w:rPr>
          <w:rFonts w:hAnsi="宋体"/>
          <w:sz w:val="24"/>
        </w:rPr>
        <w:t>2个单位的</w:t>
      </w:r>
      <w:r w:rsidRPr="003313C4">
        <w:rPr>
          <w:rFonts w:hAnsi="宋体" w:cs="宋体" w:hint="eastAsia"/>
          <w:color w:val="000000"/>
          <w:sz w:val="24"/>
        </w:rPr>
        <w:t>服务器及网络安全设备、</w:t>
      </w:r>
      <w:r w:rsidRPr="003313C4">
        <w:rPr>
          <w:rFonts w:hAnsi="宋体" w:hint="eastAsia"/>
          <w:sz w:val="24"/>
        </w:rPr>
        <w:t>县政府视频会议系统，以及部分重要的桌面</w:t>
      </w:r>
      <w:r w:rsidRPr="003313C4">
        <w:rPr>
          <w:rFonts w:hAnsi="宋体" w:cs="Tahoma" w:hint="eastAsia"/>
          <w:sz w:val="24"/>
        </w:rPr>
        <w:t>PC和外设，所有资产位于昌江</w:t>
      </w:r>
      <w:r>
        <w:rPr>
          <w:rFonts w:hAnsi="宋体" w:cs="Tahoma" w:hint="eastAsia"/>
          <w:sz w:val="24"/>
        </w:rPr>
        <w:t>县</w:t>
      </w:r>
      <w:r>
        <w:rPr>
          <w:rFonts w:hAnsi="宋体" w:hint="eastAsia"/>
          <w:sz w:val="24"/>
        </w:rPr>
        <w:t>政府办公大楼和昌江县城城区</w:t>
      </w:r>
      <w:r>
        <w:rPr>
          <w:rFonts w:hAnsi="宋体" w:cs="Tahoma" w:hint="eastAsia"/>
          <w:sz w:val="24"/>
        </w:rPr>
        <w:t>。</w:t>
      </w:r>
    </w:p>
    <w:p w:rsidR="00867E75" w:rsidRDefault="00CB74D8">
      <w:pPr>
        <w:pStyle w:val="2"/>
        <w:spacing w:line="360" w:lineRule="auto"/>
        <w:rPr>
          <w:rFonts w:ascii="宋体" w:hAnsi="宋体"/>
        </w:rPr>
      </w:pPr>
      <w:bookmarkStart w:id="24" w:name="_Toc519763318"/>
      <w:r>
        <w:rPr>
          <w:rFonts w:ascii="宋体" w:hAnsi="宋体" w:hint="eastAsia"/>
        </w:rPr>
        <w:lastRenderedPageBreak/>
        <w:t>四、维护服务内容</w:t>
      </w:r>
      <w:bookmarkEnd w:id="24"/>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运维体系建设</w:t>
      </w:r>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服务器、网络及网络安全维护服务</w:t>
      </w:r>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数据中心机房运维服务</w:t>
      </w:r>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协助安全运维服务</w:t>
      </w:r>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高级运维咨询服务</w:t>
      </w:r>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桌面维护服务</w:t>
      </w:r>
    </w:p>
    <w:p w:rsidR="00867E75" w:rsidRDefault="00CB74D8">
      <w:pPr>
        <w:pStyle w:val="afffffff0"/>
        <w:numPr>
          <w:ilvl w:val="0"/>
          <w:numId w:val="4"/>
        </w:numPr>
        <w:shd w:val="clear" w:color="auto" w:fill="FFFFFF"/>
        <w:spacing w:line="360" w:lineRule="auto"/>
        <w:ind w:firstLineChars="0"/>
        <w:rPr>
          <w:rFonts w:hAnsi="宋体"/>
          <w:sz w:val="24"/>
        </w:rPr>
      </w:pPr>
      <w:r>
        <w:rPr>
          <w:rFonts w:hAnsi="宋体" w:hint="eastAsia"/>
          <w:sz w:val="24"/>
        </w:rPr>
        <w:t>视频会议系统维护服务</w:t>
      </w:r>
    </w:p>
    <w:p w:rsidR="00867E75" w:rsidRDefault="00867E75">
      <w:pPr>
        <w:pStyle w:val="afffffff0"/>
        <w:shd w:val="clear" w:color="auto" w:fill="FFFFFF"/>
        <w:spacing w:line="360" w:lineRule="auto"/>
        <w:ind w:left="900" w:firstLineChars="0" w:firstLine="0"/>
        <w:rPr>
          <w:rFonts w:hAnsi="宋体"/>
          <w:sz w:val="24"/>
        </w:rPr>
      </w:pPr>
    </w:p>
    <w:p w:rsidR="00867E75" w:rsidRDefault="00CB74D8">
      <w:pPr>
        <w:pStyle w:val="2"/>
        <w:spacing w:line="360" w:lineRule="auto"/>
        <w:rPr>
          <w:rFonts w:ascii="宋体" w:hAnsi="宋体"/>
        </w:rPr>
      </w:pPr>
      <w:bookmarkStart w:id="25" w:name="_Toc519763320"/>
      <w:r>
        <w:rPr>
          <w:rFonts w:ascii="宋体" w:hAnsi="宋体" w:hint="eastAsia"/>
        </w:rPr>
        <w:t>五、维护服务详细需求</w:t>
      </w:r>
      <w:bookmarkEnd w:id="25"/>
    </w:p>
    <w:p w:rsidR="00867E75" w:rsidRDefault="00CB74D8">
      <w:pPr>
        <w:pStyle w:val="2"/>
        <w:spacing w:line="560" w:lineRule="exact"/>
        <w:ind w:firstLineChars="200" w:firstLine="640"/>
        <w:rPr>
          <w:rFonts w:ascii="宋体" w:hAnsi="宋体" w:cs="黑体"/>
          <w:b w:val="0"/>
          <w:bCs w:val="0"/>
        </w:rPr>
      </w:pPr>
      <w:r>
        <w:rPr>
          <w:rFonts w:ascii="宋体" w:hAnsi="宋体" w:cs="黑体" w:hint="eastAsia"/>
          <w:b w:val="0"/>
          <w:bCs w:val="0"/>
        </w:rPr>
        <w:t>1.</w:t>
      </w:r>
      <w:r>
        <w:rPr>
          <w:rFonts w:ascii="宋体" w:hAnsi="宋体" w:cs="黑体" w:hint="eastAsia"/>
          <w:b w:val="0"/>
          <w:bCs w:val="0"/>
        </w:rPr>
        <w:t>运维体系建设</w:t>
      </w:r>
    </w:p>
    <w:p w:rsidR="00867E75" w:rsidRDefault="00CB74D8">
      <w:pPr>
        <w:spacing w:line="560" w:lineRule="exact"/>
        <w:ind w:firstLineChars="200" w:firstLine="480"/>
        <w:rPr>
          <w:rFonts w:hAnsi="宋体" w:cs="仿宋_GB2312"/>
          <w:sz w:val="24"/>
        </w:rPr>
      </w:pPr>
      <w:r>
        <w:rPr>
          <w:rFonts w:hAnsi="宋体" w:cs="仿宋_GB2312" w:hint="eastAsia"/>
          <w:color w:val="000000"/>
          <w:sz w:val="24"/>
        </w:rPr>
        <w:t>主要服务内容包括：</w:t>
      </w:r>
    </w:p>
    <w:p w:rsidR="00867E75" w:rsidRDefault="00CB74D8">
      <w:pPr>
        <w:pStyle w:val="afffffff0"/>
        <w:numPr>
          <w:ilvl w:val="1"/>
          <w:numId w:val="5"/>
        </w:numPr>
        <w:spacing w:line="560" w:lineRule="exact"/>
        <w:ind w:firstLineChars="0"/>
        <w:rPr>
          <w:rFonts w:hAnsi="宋体" w:cs="仿宋_GB2312"/>
          <w:color w:val="000000"/>
          <w:sz w:val="24"/>
          <w:szCs w:val="24"/>
        </w:rPr>
      </w:pPr>
      <w:r>
        <w:rPr>
          <w:rFonts w:hAnsi="宋体" w:cs="仿宋_GB2312" w:hint="eastAsia"/>
          <w:color w:val="000000"/>
          <w:sz w:val="24"/>
          <w:szCs w:val="24"/>
        </w:rPr>
        <w:t>运维流程建立：依据ITIL 流程管理体系，梳理昌江县政府机关IT运维各方面的流程和规章，确立以ITSS理念为基础的以交付质量为中心的IT运维管理规范；</w:t>
      </w:r>
    </w:p>
    <w:p w:rsidR="00867E75" w:rsidRDefault="00CB74D8">
      <w:pPr>
        <w:pStyle w:val="afffffff0"/>
        <w:numPr>
          <w:ilvl w:val="1"/>
          <w:numId w:val="5"/>
        </w:numPr>
        <w:spacing w:line="560" w:lineRule="exact"/>
        <w:ind w:firstLineChars="0"/>
        <w:rPr>
          <w:rFonts w:hAnsi="宋体" w:cs="仿宋_GB2312"/>
          <w:color w:val="000000"/>
          <w:sz w:val="24"/>
          <w:szCs w:val="24"/>
        </w:rPr>
      </w:pPr>
      <w:r>
        <w:rPr>
          <w:rFonts w:hAnsi="宋体" w:cs="仿宋_GB2312" w:hint="eastAsia"/>
          <w:color w:val="000000"/>
          <w:sz w:val="24"/>
          <w:szCs w:val="24"/>
        </w:rPr>
        <w:t>运维流程的执行：跟踪所有流程工单的执行，定期进行回访，了解昌江县工业和信息化局的需求、意见和建议，定期向昌江县工业和信息化局提交周报、月报、年报、故障分析报告等各类运维服务报告；</w:t>
      </w:r>
    </w:p>
    <w:p w:rsidR="00867E75" w:rsidRDefault="00CB74D8">
      <w:pPr>
        <w:pStyle w:val="afffffff0"/>
        <w:numPr>
          <w:ilvl w:val="1"/>
          <w:numId w:val="5"/>
        </w:numPr>
        <w:spacing w:line="560" w:lineRule="exact"/>
        <w:ind w:firstLineChars="0"/>
        <w:rPr>
          <w:rFonts w:hAnsi="宋体" w:cs="仿宋_GB2312"/>
          <w:color w:val="000000"/>
          <w:sz w:val="24"/>
          <w:szCs w:val="24"/>
        </w:rPr>
      </w:pPr>
      <w:r>
        <w:rPr>
          <w:rFonts w:hAnsi="宋体" w:cs="仿宋_GB2312" w:hint="eastAsia"/>
          <w:color w:val="000000"/>
          <w:sz w:val="24"/>
          <w:szCs w:val="24"/>
        </w:rPr>
        <w:t>运维流程的监督：对事件、变更、配置等流程环节进行监控，并督促在所规定的时限范围内完成；</w:t>
      </w:r>
    </w:p>
    <w:p w:rsidR="00867E75" w:rsidRDefault="00CB74D8">
      <w:pPr>
        <w:pStyle w:val="afffffff0"/>
        <w:numPr>
          <w:ilvl w:val="1"/>
          <w:numId w:val="5"/>
        </w:numPr>
        <w:spacing w:line="560" w:lineRule="exact"/>
        <w:ind w:firstLineChars="0"/>
        <w:rPr>
          <w:rFonts w:hAnsi="宋体" w:cs="仿宋_GB2312"/>
          <w:color w:val="000000"/>
          <w:sz w:val="24"/>
          <w:szCs w:val="24"/>
        </w:rPr>
      </w:pPr>
      <w:r>
        <w:rPr>
          <w:rFonts w:hAnsi="宋体" w:cs="仿宋_GB2312" w:hint="eastAsia"/>
          <w:color w:val="000000"/>
          <w:sz w:val="24"/>
          <w:szCs w:val="24"/>
        </w:rPr>
        <w:t>运维流程的改进：运用流程优化、内控、质量管理的方法优化和完善业务流程、管理体系、角色和职责等，持续提升运维质量；</w:t>
      </w:r>
    </w:p>
    <w:p w:rsidR="00867E75" w:rsidRDefault="00CB74D8">
      <w:pPr>
        <w:pStyle w:val="afffffff0"/>
        <w:numPr>
          <w:ilvl w:val="1"/>
          <w:numId w:val="5"/>
        </w:numPr>
        <w:spacing w:line="560" w:lineRule="exact"/>
        <w:ind w:firstLineChars="0"/>
        <w:rPr>
          <w:rFonts w:hAnsi="宋体" w:cs="仿宋_GB2312"/>
          <w:color w:val="000000"/>
          <w:sz w:val="24"/>
          <w:szCs w:val="24"/>
        </w:rPr>
      </w:pPr>
      <w:r>
        <w:rPr>
          <w:rFonts w:hAnsi="宋体" w:cs="仿宋_GB2312" w:hint="eastAsia"/>
          <w:color w:val="000000"/>
          <w:sz w:val="24"/>
          <w:szCs w:val="24"/>
        </w:rPr>
        <w:t xml:space="preserve">热线服务的实施管理：公布统一的IT运维服务热线电话号码，统一事件流程入口，安排专人负责接听、记录、在线处理、跟踪、反馈客户报障，提供遵循ITIL </w:t>
      </w:r>
      <w:r>
        <w:rPr>
          <w:rFonts w:hAnsi="宋体" w:cs="仿宋_GB2312" w:hint="eastAsia"/>
          <w:color w:val="000000"/>
          <w:sz w:val="24"/>
          <w:szCs w:val="24"/>
        </w:rPr>
        <w:lastRenderedPageBreak/>
        <w:t>标准的呼叫业务管理，提高突发事件处理流程执行的效率，提升IT服务满意度和服务质量。</w:t>
      </w:r>
    </w:p>
    <w:p w:rsidR="00867E75" w:rsidRDefault="00867E75">
      <w:pPr>
        <w:pStyle w:val="afffffff0"/>
        <w:spacing w:line="560" w:lineRule="exact"/>
        <w:ind w:left="840" w:firstLineChars="0" w:firstLine="0"/>
        <w:rPr>
          <w:rFonts w:hAnsi="宋体" w:cs="仿宋_GB2312"/>
          <w:color w:val="000000"/>
          <w:sz w:val="24"/>
          <w:szCs w:val="24"/>
        </w:rPr>
      </w:pPr>
    </w:p>
    <w:p w:rsidR="00867E75" w:rsidRDefault="00CB74D8">
      <w:pPr>
        <w:pStyle w:val="2"/>
        <w:spacing w:line="560" w:lineRule="exact"/>
        <w:ind w:firstLineChars="200" w:firstLine="640"/>
        <w:rPr>
          <w:rFonts w:ascii="宋体" w:hAnsi="宋体" w:cs="黑体"/>
          <w:b w:val="0"/>
          <w:bCs w:val="0"/>
        </w:rPr>
      </w:pPr>
      <w:r>
        <w:rPr>
          <w:rFonts w:ascii="宋体" w:hAnsi="宋体" w:cs="黑体" w:hint="eastAsia"/>
          <w:b w:val="0"/>
          <w:bCs w:val="0"/>
        </w:rPr>
        <w:t>2.</w:t>
      </w:r>
      <w:r>
        <w:rPr>
          <w:rFonts w:ascii="宋体" w:hAnsi="宋体" w:cs="黑体" w:hint="eastAsia"/>
          <w:b w:val="0"/>
          <w:bCs w:val="0"/>
        </w:rPr>
        <w:t>服务器、网络及网络安全维护服务</w:t>
      </w:r>
    </w:p>
    <w:p w:rsidR="00867E75" w:rsidRDefault="00CB74D8">
      <w:pPr>
        <w:spacing w:line="560" w:lineRule="exact"/>
        <w:ind w:firstLineChars="200" w:firstLine="480"/>
        <w:rPr>
          <w:rFonts w:hAnsi="宋体" w:cs="仿宋_GB2312"/>
          <w:sz w:val="24"/>
        </w:rPr>
      </w:pPr>
      <w:r>
        <w:rPr>
          <w:rFonts w:hAnsi="宋体" w:cs="仿宋_GB2312" w:hint="eastAsia"/>
          <w:sz w:val="24"/>
        </w:rPr>
        <w:t>投标人应提供5x8小时（上班时间）现场服务和非上班时间紧急、重大故障现场处理，服务人员必须每月完成12家单位的所有网络设备、安全设备、服务器设备的巡检（设备运行状态）工作并对巡检工作提供巡检报告，现场服务人员必须快速解决网络和服务器故障，提供快速的服务响应，每月提交故障解决情况通报表。</w:t>
      </w:r>
    </w:p>
    <w:p w:rsidR="00867E75" w:rsidRDefault="00CB74D8">
      <w:pPr>
        <w:spacing w:line="560" w:lineRule="exact"/>
        <w:ind w:firstLineChars="200" w:firstLine="480"/>
        <w:rPr>
          <w:rFonts w:hAnsi="宋体"/>
          <w:bCs/>
          <w:sz w:val="24"/>
        </w:rPr>
      </w:pPr>
      <w:r>
        <w:rPr>
          <w:rFonts w:hAnsi="宋体" w:cs="黑体" w:hint="eastAsia"/>
          <w:bCs/>
          <w:sz w:val="24"/>
        </w:rPr>
        <w:t>日常维护服务工作包括：</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所有网络设备电话技术支持；</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所有网络设备的工作状态检查；</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所有网络设备配置的更改及配置文件的备份；</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所有网络设备策略的调优；</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所有网络设备策略的安全管理；</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所有网络设备故障的排查；</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所有网络设备的更换、补丁升级；</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所有网络设备的连通状态监控；</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所有网络专线的连通状态监控；</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所有网络专线相关运营商协调工作；</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提供网络例检报告；</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提供网络设备日常工作巡检；</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提供网络设备故障解决情况通报表；</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为政务网、互联网提供网络优化咨询服务；</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协助项目建设工作</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lastRenderedPageBreak/>
        <w:t>所有服务器设备的工作状态检查；</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所有服务器设备的日志检查；</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所有服务器设备的CPU、内存、硬盘使用率；</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所有服务器设备业务进程状态；</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所有服务器设备网络连通状态；</w:t>
      </w:r>
    </w:p>
    <w:p w:rsidR="00867E75" w:rsidRDefault="00CB74D8">
      <w:pPr>
        <w:pStyle w:val="afffffff0"/>
        <w:numPr>
          <w:ilvl w:val="0"/>
          <w:numId w:val="6"/>
        </w:numPr>
        <w:spacing w:line="560" w:lineRule="exact"/>
        <w:ind w:left="840" w:firstLineChars="0"/>
        <w:rPr>
          <w:rFonts w:hAnsi="宋体" w:cs="黑体"/>
          <w:bCs/>
          <w:sz w:val="24"/>
          <w:szCs w:val="24"/>
        </w:rPr>
      </w:pPr>
      <w:r>
        <w:rPr>
          <w:rFonts w:hAnsi="宋体" w:cs="仿宋_GB2312" w:hint="eastAsia"/>
          <w:sz w:val="24"/>
          <w:szCs w:val="24"/>
        </w:rPr>
        <w:t>所有服务器的业务服务状态。</w:t>
      </w:r>
    </w:p>
    <w:p w:rsidR="00867E75" w:rsidRDefault="00867E75">
      <w:pPr>
        <w:pStyle w:val="afffffff0"/>
        <w:spacing w:line="560" w:lineRule="exact"/>
        <w:ind w:left="840" w:firstLineChars="0" w:firstLine="0"/>
        <w:rPr>
          <w:rFonts w:hAnsi="宋体" w:cs="黑体"/>
          <w:bCs/>
          <w:sz w:val="24"/>
          <w:szCs w:val="24"/>
        </w:rPr>
      </w:pPr>
    </w:p>
    <w:p w:rsidR="00867E75" w:rsidRDefault="00CB74D8">
      <w:pPr>
        <w:pStyle w:val="afffffff0"/>
        <w:spacing w:line="560" w:lineRule="exact"/>
        <w:ind w:left="420" w:firstLineChars="100" w:firstLine="320"/>
        <w:rPr>
          <w:rFonts w:hAnsi="宋体" w:cs="黑体"/>
          <w:bCs/>
          <w:sz w:val="32"/>
          <w:szCs w:val="32"/>
        </w:rPr>
      </w:pPr>
      <w:r>
        <w:rPr>
          <w:rFonts w:hAnsi="宋体" w:cs="黑体" w:hint="eastAsia"/>
          <w:bCs/>
          <w:sz w:val="32"/>
          <w:szCs w:val="32"/>
        </w:rPr>
        <w:t>3.数据中心机房运维服务</w:t>
      </w:r>
    </w:p>
    <w:p w:rsidR="00867E75" w:rsidRDefault="00CB74D8">
      <w:pPr>
        <w:spacing w:line="560" w:lineRule="exact"/>
        <w:ind w:firstLineChars="200" w:firstLine="480"/>
        <w:rPr>
          <w:rFonts w:hAnsi="宋体" w:cs="仿宋_GB2312"/>
          <w:sz w:val="24"/>
        </w:rPr>
      </w:pPr>
      <w:r>
        <w:rPr>
          <w:rFonts w:hAnsi="宋体" w:cs="仿宋_GB2312" w:hint="eastAsia"/>
          <w:sz w:val="24"/>
        </w:rPr>
        <w:t>对于需要运维的7家单位的机房，投标方必须要做到每月2次的例行巡检服务；机房动力和环境监控服务；机房配供电系统监控及故障处理协助服务，以确保机房系统的正常、安全、稳定运行。</w:t>
      </w:r>
    </w:p>
    <w:p w:rsidR="00867E75" w:rsidRDefault="00CB74D8">
      <w:pPr>
        <w:spacing w:line="560" w:lineRule="exact"/>
        <w:ind w:firstLineChars="200" w:firstLine="480"/>
        <w:rPr>
          <w:rFonts w:hAnsi="宋体" w:cs="黑体"/>
          <w:bCs/>
          <w:sz w:val="24"/>
        </w:rPr>
      </w:pPr>
      <w:r>
        <w:rPr>
          <w:rFonts w:hAnsi="宋体" w:cs="黑体" w:hint="eastAsia"/>
          <w:bCs/>
          <w:sz w:val="24"/>
        </w:rPr>
        <w:t>日常维护服务工作包括：</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数据中心机房设备运行状况的定时巡检；</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数据中心机房门禁的巡查和管理；</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数据中心机房动力系统、弱电系统、机房环境（机房温、湿度、UPS、空调等）监控系统、防雷系统、消防系统的监控；</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机房内动力和环境监控系统定时巡检。</w:t>
      </w:r>
    </w:p>
    <w:p w:rsidR="00867E75" w:rsidRDefault="00867E75">
      <w:pPr>
        <w:pStyle w:val="afffffff0"/>
        <w:spacing w:line="560" w:lineRule="exact"/>
        <w:ind w:left="840" w:firstLineChars="0" w:firstLine="0"/>
        <w:rPr>
          <w:rFonts w:hAnsi="宋体" w:cs="仿宋_GB2312"/>
          <w:sz w:val="24"/>
          <w:szCs w:val="24"/>
        </w:rPr>
      </w:pPr>
    </w:p>
    <w:p w:rsidR="00867E75" w:rsidRDefault="00CB74D8">
      <w:pPr>
        <w:pStyle w:val="afffffff0"/>
        <w:spacing w:line="560" w:lineRule="exact"/>
        <w:ind w:firstLine="640"/>
        <w:rPr>
          <w:rFonts w:hAnsi="宋体" w:cs="黑体"/>
          <w:bCs/>
          <w:sz w:val="32"/>
          <w:szCs w:val="32"/>
        </w:rPr>
      </w:pPr>
      <w:r>
        <w:rPr>
          <w:rFonts w:hAnsi="宋体" w:cs="黑体" w:hint="eastAsia"/>
          <w:bCs/>
          <w:sz w:val="32"/>
          <w:szCs w:val="32"/>
        </w:rPr>
        <w:t>4.协助安全运维服务</w:t>
      </w:r>
    </w:p>
    <w:p w:rsidR="00867E75" w:rsidRDefault="00CB74D8">
      <w:pPr>
        <w:spacing w:line="560" w:lineRule="exact"/>
        <w:ind w:firstLineChars="200" w:firstLine="480"/>
        <w:rPr>
          <w:rFonts w:hAnsi="宋体" w:cs="仿宋_GB2312"/>
          <w:sz w:val="24"/>
        </w:rPr>
      </w:pPr>
      <w:r>
        <w:rPr>
          <w:rFonts w:hAnsi="宋体" w:cs="仿宋_GB2312" w:hint="eastAsia"/>
          <w:sz w:val="24"/>
        </w:rPr>
        <w:t>投标方应投标人应提供5x8小时（上班时间）现场服务和非上班时间紧急、重大故障现场处理，安全管理服务包括所有安全设备的日常维护及配置管理，病毒防护及信息安全应急服务。针对安全环境现状，提供安全防范策略、安全基础知识培训以及安全事件的及时响应。服务人员必须每月完成所有安全设备的巡检（设备运行状态）工作并对巡检工作提供巡检报告，并每月提交故障解决情况通报表。</w:t>
      </w:r>
    </w:p>
    <w:p w:rsidR="00867E75" w:rsidRDefault="00CB74D8">
      <w:pPr>
        <w:spacing w:line="560" w:lineRule="exact"/>
        <w:ind w:firstLineChars="200" w:firstLine="480"/>
        <w:rPr>
          <w:rFonts w:hAnsi="宋体" w:cs="黑体"/>
          <w:bCs/>
          <w:sz w:val="24"/>
        </w:rPr>
      </w:pPr>
      <w:r>
        <w:rPr>
          <w:rFonts w:hAnsi="宋体" w:cs="黑体" w:hint="eastAsia"/>
          <w:bCs/>
          <w:sz w:val="24"/>
        </w:rPr>
        <w:t>日常安全管理服务工作包括：</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lastRenderedPageBreak/>
        <w:t>制定安全策略：投标方安全专家将会同客户方，根据国家等级保护相关规定，共同制定客户IT安全策略，构建信息安全体系；</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实施安全巡检：投标方安全专家将定期对客户的IT环境进行安全设备巡检，形成巡检报告，对存在的安全隐患提出整改建议；</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病毒防护：包括病毒预警、病毒库升级以及查毒杀毒等服务内容；</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物理安全：通过对数据中心的安全监控和管理，防止非必要人员进入数据中心，预防关键业务系统受到不必要的人员干扰。</w:t>
      </w:r>
    </w:p>
    <w:p w:rsidR="00867E75" w:rsidRDefault="00867E75">
      <w:pPr>
        <w:pStyle w:val="afffffff0"/>
        <w:spacing w:line="560" w:lineRule="exact"/>
        <w:ind w:left="840" w:firstLineChars="0" w:firstLine="0"/>
        <w:rPr>
          <w:rFonts w:hAnsi="宋体" w:cs="仿宋_GB2312"/>
          <w:sz w:val="24"/>
          <w:szCs w:val="24"/>
        </w:rPr>
      </w:pPr>
    </w:p>
    <w:p w:rsidR="00867E75" w:rsidRDefault="00CB74D8">
      <w:pPr>
        <w:pStyle w:val="afffffff0"/>
        <w:spacing w:line="560" w:lineRule="exact"/>
        <w:ind w:firstLine="640"/>
        <w:rPr>
          <w:rFonts w:hAnsi="宋体" w:cs="黑体"/>
          <w:bCs/>
          <w:sz w:val="32"/>
          <w:szCs w:val="32"/>
        </w:rPr>
      </w:pPr>
      <w:r>
        <w:rPr>
          <w:rFonts w:hAnsi="宋体" w:cs="黑体" w:hint="eastAsia"/>
          <w:bCs/>
          <w:sz w:val="32"/>
          <w:szCs w:val="32"/>
        </w:rPr>
        <w:t>5.高级运维咨询服务</w:t>
      </w:r>
    </w:p>
    <w:p w:rsidR="00867E75" w:rsidRDefault="00CB74D8">
      <w:pPr>
        <w:spacing w:line="560" w:lineRule="exact"/>
        <w:ind w:firstLineChars="200" w:firstLine="480"/>
        <w:rPr>
          <w:rFonts w:hAnsi="宋体" w:cs="仿宋_GB2312"/>
          <w:sz w:val="24"/>
        </w:rPr>
      </w:pPr>
      <w:r>
        <w:rPr>
          <w:rFonts w:hAnsi="宋体" w:cs="仿宋_GB2312" w:hint="eastAsia"/>
          <w:sz w:val="24"/>
        </w:rPr>
        <w:t>由驻场运维主管负责协调投标方二三线技术资源，协助昌江县工业和信息化局跟踪业界新技术、新产品、新应用并提供相应的高级咨询服务，针对客户需求提供解决方案、开展技术培训和交流研讨等工作，主要的服务内容为：</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ITIL流程咨询：提供最新服务运维管理理念及流程改进咨询与建议等；</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服务器/虚拟化/云平台技术运维咨询：跟踪业界新技术，提供服务器运维技术咨询与建议等；</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其他需要的咨询服务等。</w:t>
      </w:r>
    </w:p>
    <w:p w:rsidR="00867E75" w:rsidRDefault="00867E75">
      <w:pPr>
        <w:pStyle w:val="afffffff0"/>
        <w:spacing w:line="560" w:lineRule="exact"/>
        <w:ind w:left="840" w:firstLineChars="0" w:firstLine="0"/>
        <w:rPr>
          <w:rFonts w:hAnsi="宋体" w:cs="仿宋_GB2312"/>
          <w:sz w:val="24"/>
          <w:szCs w:val="24"/>
        </w:rPr>
      </w:pPr>
    </w:p>
    <w:p w:rsidR="00867E75" w:rsidRDefault="00CB74D8">
      <w:pPr>
        <w:pStyle w:val="afffffff0"/>
        <w:spacing w:line="560" w:lineRule="exact"/>
        <w:ind w:firstLine="640"/>
        <w:rPr>
          <w:rFonts w:hAnsi="宋体" w:cs="黑体"/>
          <w:bCs/>
          <w:sz w:val="32"/>
          <w:szCs w:val="32"/>
        </w:rPr>
      </w:pPr>
      <w:r>
        <w:rPr>
          <w:rFonts w:hAnsi="宋体" w:cs="黑体" w:hint="eastAsia"/>
          <w:bCs/>
          <w:sz w:val="32"/>
          <w:szCs w:val="32"/>
        </w:rPr>
        <w:t>6.桌面维护服务</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计算机终端、扫描、打印及其他桌面设备运行观测、维护、修复和故障处理等；</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外设维护：传真机、打印机维修及墨盒更换（甲方提供备件和耗材）；</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网络维护：路由器、交换机、免费wifi等网络设备网络维护、诊断修复。</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例行检修支持：涉及部分重要终端和重要外设的例行检修服务的现场保障；</w:t>
      </w:r>
    </w:p>
    <w:p w:rsidR="00867E75" w:rsidRDefault="00CB74D8">
      <w:pPr>
        <w:pStyle w:val="afffffff0"/>
        <w:spacing w:line="560" w:lineRule="exact"/>
        <w:ind w:firstLineChars="300" w:firstLine="960"/>
        <w:rPr>
          <w:rFonts w:hAnsi="宋体" w:cs="黑体"/>
          <w:bCs/>
          <w:sz w:val="32"/>
          <w:szCs w:val="32"/>
        </w:rPr>
      </w:pPr>
      <w:r>
        <w:rPr>
          <w:rFonts w:hAnsi="宋体" w:cs="黑体" w:hint="eastAsia"/>
          <w:bCs/>
          <w:sz w:val="32"/>
          <w:szCs w:val="32"/>
        </w:rPr>
        <w:t>7.视频会议系统维护服务</w:t>
      </w:r>
    </w:p>
    <w:p w:rsidR="00867E75" w:rsidRDefault="00CB74D8">
      <w:pPr>
        <w:pStyle w:val="afffffff0"/>
        <w:spacing w:line="560" w:lineRule="exact"/>
        <w:ind w:firstLine="480"/>
        <w:rPr>
          <w:rFonts w:hAnsi="宋体" w:cs="仿宋_GB2312"/>
          <w:sz w:val="24"/>
          <w:szCs w:val="24"/>
        </w:rPr>
      </w:pPr>
      <w:r>
        <w:rPr>
          <w:rFonts w:hAnsi="宋体" w:cs="仿宋_GB2312" w:hint="eastAsia"/>
          <w:sz w:val="24"/>
          <w:szCs w:val="24"/>
        </w:rPr>
        <w:t>对视频会议系统进行会议前的联调保障，主要工作如下：</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会议保障：配合做好会议现场会前会场调试、会中保障和会后收尾等工作。</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lastRenderedPageBreak/>
        <w:t>会议协调：配合做好会场预定、协调等工作。</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链路基本检测：检查网络电路接触是否良好，进行远端环回测试，判断链路是否正常。</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配置检测：查看终端各项配置及状态是否正常，检测软件版本是否正常。</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注册检测：检查终端是否可以连接上会议主控设备。</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性能检测：检查会议质量，图像是否有马赛克，声音是否有延迟，码速是否达到标准，有无误码等。</w:t>
      </w:r>
    </w:p>
    <w:p w:rsidR="00867E75" w:rsidRDefault="00CB74D8">
      <w:pPr>
        <w:pStyle w:val="afffffff0"/>
        <w:numPr>
          <w:ilvl w:val="0"/>
          <w:numId w:val="6"/>
        </w:numPr>
        <w:spacing w:line="560" w:lineRule="exact"/>
        <w:ind w:left="840" w:firstLineChars="0"/>
        <w:rPr>
          <w:rFonts w:hAnsi="宋体" w:cs="仿宋_GB2312"/>
          <w:sz w:val="24"/>
          <w:szCs w:val="24"/>
        </w:rPr>
      </w:pPr>
      <w:r>
        <w:rPr>
          <w:rFonts w:hAnsi="宋体" w:cs="仿宋_GB2312" w:hint="eastAsia"/>
          <w:sz w:val="24"/>
          <w:szCs w:val="24"/>
        </w:rPr>
        <w:t>功能检测：模拟召开视频会议，检查会议召集，会议控制等各项功能是否正常。</w:t>
      </w:r>
    </w:p>
    <w:p w:rsidR="00867E75" w:rsidRDefault="00867E75">
      <w:pPr>
        <w:pStyle w:val="af1"/>
        <w:spacing w:line="560" w:lineRule="exact"/>
        <w:rPr>
          <w:rFonts w:ascii="宋体" w:hAnsi="宋体"/>
        </w:rPr>
      </w:pPr>
    </w:p>
    <w:p w:rsidR="00867E75" w:rsidRDefault="00867E75">
      <w:pPr>
        <w:pStyle w:val="af1"/>
        <w:spacing w:line="560" w:lineRule="exact"/>
        <w:rPr>
          <w:rFonts w:ascii="宋体" w:hAnsi="宋体"/>
        </w:rPr>
      </w:pPr>
    </w:p>
    <w:p w:rsidR="00867E75" w:rsidRDefault="00CB74D8">
      <w:pPr>
        <w:pStyle w:val="2"/>
        <w:spacing w:line="560" w:lineRule="exact"/>
        <w:rPr>
          <w:rFonts w:ascii="宋体" w:hAnsi="宋体" w:cs="黑体"/>
          <w:b w:val="0"/>
          <w:bCs w:val="0"/>
        </w:rPr>
      </w:pPr>
      <w:bookmarkStart w:id="26" w:name="_Toc519763321"/>
      <w:r>
        <w:rPr>
          <w:rFonts w:ascii="宋体" w:hAnsi="宋体" w:cs="黑体" w:hint="eastAsia"/>
          <w:b w:val="0"/>
          <w:bCs w:val="0"/>
        </w:rPr>
        <w:t>六、维护服务人员需求</w:t>
      </w:r>
      <w:bookmarkEnd w:id="26"/>
    </w:p>
    <w:p w:rsidR="00867E75" w:rsidRDefault="00CB74D8">
      <w:pPr>
        <w:spacing w:line="560" w:lineRule="exact"/>
        <w:ind w:leftChars="-7" w:left="-24" w:firstLineChars="206" w:firstLine="494"/>
        <w:rPr>
          <w:rFonts w:hAnsi="宋体" w:cs="Tahoma"/>
          <w:sz w:val="24"/>
        </w:rPr>
      </w:pPr>
      <w:r>
        <w:rPr>
          <w:rFonts w:hAnsi="宋体" w:cs="黑体" w:hint="eastAsia"/>
          <w:sz w:val="24"/>
        </w:rPr>
        <w:t>1、运维主管能力要求（驻场）</w:t>
      </w:r>
    </w:p>
    <w:p w:rsidR="00867E75" w:rsidRDefault="00CB74D8">
      <w:pPr>
        <w:spacing w:line="560" w:lineRule="exact"/>
        <w:ind w:leftChars="-7" w:left="-24" w:firstLineChars="206" w:firstLine="494"/>
        <w:rPr>
          <w:rFonts w:hAnsi="宋体" w:cs="仿宋_GB2312"/>
          <w:b/>
          <w:sz w:val="24"/>
        </w:rPr>
      </w:pPr>
      <w:r>
        <w:rPr>
          <w:rFonts w:hAnsi="宋体" w:cs="仿宋_GB2312" w:hint="eastAsia"/>
          <w:sz w:val="24"/>
        </w:rPr>
        <w:t>投标人的运维主管需要熟悉</w:t>
      </w:r>
      <w:r>
        <w:rPr>
          <w:rFonts w:hAnsi="宋体" w:cs="仿宋_GB2312" w:hint="eastAsia"/>
          <w:color w:val="000000"/>
          <w:sz w:val="24"/>
        </w:rPr>
        <w:t>依据ITIL 流程管理体系，有能力梳理甲方IT运维各方面的流程和规章，确立以ITSS管理理念为基础的以交付质量为中心的IT运维管理规范，有丰富的运维项目实施经验；同时要求</w:t>
      </w:r>
      <w:r>
        <w:rPr>
          <w:rFonts w:hAnsi="宋体" w:cs="仿宋_GB2312" w:hint="eastAsia"/>
          <w:sz w:val="24"/>
        </w:rPr>
        <w:t>具备局域网维护经验，有从事中等规模局域网的维护经历；熟悉华为、H3C、CISCO等相关网络设备的安装、调试与维护，以及服务器的维护技术。</w:t>
      </w:r>
    </w:p>
    <w:p w:rsidR="00867E75" w:rsidRDefault="00CB74D8">
      <w:pPr>
        <w:spacing w:line="560" w:lineRule="exact"/>
        <w:ind w:leftChars="-7" w:left="-24" w:firstLineChars="206" w:firstLine="494"/>
        <w:rPr>
          <w:rFonts w:hAnsi="宋体" w:cs="黑体"/>
          <w:bCs/>
          <w:sz w:val="24"/>
        </w:rPr>
      </w:pPr>
      <w:r>
        <w:rPr>
          <w:rFonts w:hAnsi="宋体" w:cs="黑体" w:hint="eastAsia"/>
          <w:bCs/>
          <w:sz w:val="24"/>
        </w:rPr>
        <w:t>2、现场技术服务人员能力要求（驻场）</w:t>
      </w:r>
    </w:p>
    <w:p w:rsidR="00867E75" w:rsidRDefault="00CB74D8">
      <w:pPr>
        <w:spacing w:line="560" w:lineRule="exact"/>
        <w:ind w:leftChars="-7" w:left="-24" w:firstLineChars="206" w:firstLine="494"/>
        <w:rPr>
          <w:rFonts w:hAnsi="宋体" w:cs="仿宋_GB2312"/>
          <w:sz w:val="24"/>
        </w:rPr>
      </w:pPr>
      <w:r>
        <w:rPr>
          <w:rFonts w:hAnsi="宋体" w:cs="仿宋_GB2312" w:hint="eastAsia"/>
          <w:sz w:val="24"/>
        </w:rPr>
        <w:t>投标人提供的桌面运维服务人员需具备2年以上桌面维护经验，熟练掌握日常办公设备、外设设备的维护、保养、配件更换的基本方法，还应熟悉UPS、精密空调、以及视频会议系统的维护技术。</w:t>
      </w:r>
    </w:p>
    <w:p w:rsidR="00867E75" w:rsidRDefault="00CB74D8">
      <w:pPr>
        <w:spacing w:line="560" w:lineRule="exact"/>
        <w:ind w:leftChars="-7" w:left="-24" w:firstLineChars="206" w:firstLine="494"/>
        <w:rPr>
          <w:rFonts w:hAnsi="宋体" w:cs="Tahoma"/>
          <w:b/>
          <w:sz w:val="24"/>
        </w:rPr>
      </w:pPr>
      <w:r>
        <w:rPr>
          <w:rFonts w:hAnsi="宋体" w:cs="黑体" w:hint="eastAsia"/>
          <w:bCs/>
          <w:sz w:val="24"/>
        </w:rPr>
        <w:t>3、后台支持人员要求（二线支持）</w:t>
      </w:r>
    </w:p>
    <w:p w:rsidR="00867E75" w:rsidRDefault="00CB74D8">
      <w:pPr>
        <w:spacing w:line="560" w:lineRule="exact"/>
        <w:ind w:firstLineChars="200" w:firstLine="480"/>
        <w:rPr>
          <w:rFonts w:hAnsi="宋体" w:cs="仿宋_GB2312"/>
          <w:sz w:val="24"/>
        </w:rPr>
      </w:pPr>
      <w:r>
        <w:rPr>
          <w:rFonts w:hAnsi="宋体" w:cs="仿宋_GB2312" w:hint="eastAsia"/>
          <w:sz w:val="24"/>
        </w:rPr>
        <w:t>投标人负责网络和安全技术支持服务的二线网络工程师应具备丰富的大中型网络和安全系统建设和维护经验；熟悉H3C、CISCO、华为等主流数通厂家设备，熟悉国产主</w:t>
      </w:r>
      <w:r>
        <w:rPr>
          <w:rFonts w:hAnsi="宋体" w:cs="仿宋_GB2312" w:hint="eastAsia"/>
          <w:sz w:val="24"/>
        </w:rPr>
        <w:lastRenderedPageBreak/>
        <w:t>流安全厂家的主要安全产品，有各个专业领域认证，对网络和安全领域有较深的技术理解。</w:t>
      </w:r>
    </w:p>
    <w:p w:rsidR="00867E75" w:rsidRDefault="00CB74D8">
      <w:pPr>
        <w:spacing w:line="560" w:lineRule="exact"/>
        <w:ind w:leftChars="-7" w:left="-24" w:firstLineChars="206" w:firstLine="494"/>
        <w:rPr>
          <w:rFonts w:hAnsi="宋体" w:cs="黑体"/>
          <w:bCs/>
          <w:sz w:val="24"/>
        </w:rPr>
      </w:pPr>
      <w:r>
        <w:rPr>
          <w:rFonts w:hAnsi="宋体" w:cs="黑体" w:hint="eastAsia"/>
          <w:bCs/>
          <w:sz w:val="24"/>
        </w:rPr>
        <w:t>4、驻场人员数量要求</w:t>
      </w:r>
    </w:p>
    <w:p w:rsidR="00867E75" w:rsidRDefault="00CB74D8">
      <w:pPr>
        <w:autoSpaceDE w:val="0"/>
        <w:autoSpaceDN w:val="0"/>
        <w:adjustRightInd w:val="0"/>
        <w:spacing w:line="560" w:lineRule="exact"/>
        <w:ind w:right="18" w:firstLineChars="200" w:firstLine="480"/>
        <w:rPr>
          <w:rFonts w:hAnsi="宋体" w:cs="仿宋_GB2312"/>
          <w:sz w:val="24"/>
          <w:lang w:val="zh-CN"/>
        </w:rPr>
      </w:pPr>
      <w:r>
        <w:rPr>
          <w:rFonts w:hAnsi="宋体" w:cs="仿宋_GB2312" w:hint="eastAsia"/>
          <w:sz w:val="24"/>
          <w:lang w:val="zh-CN"/>
        </w:rPr>
        <w:t>要求投标方安排至少2名运维人员提供服务，其中运维主管1名，负责驻场运维团队日常管理和对业主的汇报对接，以及日常网络和服务器系统的维护；</w:t>
      </w:r>
      <w:r>
        <w:rPr>
          <w:rFonts w:hAnsi="宋体" w:cs="仿宋_GB2312" w:hint="eastAsia"/>
          <w:sz w:val="24"/>
        </w:rPr>
        <w:t>技术服务岗1名，</w:t>
      </w:r>
      <w:r>
        <w:rPr>
          <w:rFonts w:hAnsi="宋体" w:cs="仿宋_GB2312" w:hint="eastAsia"/>
          <w:sz w:val="24"/>
          <w:lang w:val="zh-CN"/>
        </w:rPr>
        <w:t>负责县政府大楼内重要桌面运维服务，以及机房和视频会议系统维护服务；同时，还需配置有二线资深的网络、安全工程师和高级项目经理，负责网络、安全技术以及项目管理的技术支持（可不驻场）。</w:t>
      </w:r>
    </w:p>
    <w:p w:rsidR="00867E75" w:rsidRDefault="00CB74D8">
      <w:pPr>
        <w:autoSpaceDE w:val="0"/>
        <w:autoSpaceDN w:val="0"/>
        <w:adjustRightInd w:val="0"/>
        <w:spacing w:line="560" w:lineRule="exact"/>
        <w:ind w:right="18" w:firstLineChars="200" w:firstLine="480"/>
        <w:rPr>
          <w:rFonts w:hAnsi="宋体" w:cs="仿宋_GB2312"/>
          <w:sz w:val="24"/>
          <w:lang w:val="zh-CN"/>
        </w:rPr>
      </w:pPr>
      <w:r>
        <w:rPr>
          <w:rFonts w:hAnsi="宋体" w:cs="仿宋_GB2312" w:hint="eastAsia"/>
          <w:sz w:val="24"/>
          <w:lang w:val="zh-CN"/>
        </w:rPr>
        <w:t>投标方不得违反国家相关劳动法律法规，否则所引起的全部后果由投标方负责。</w:t>
      </w:r>
    </w:p>
    <w:p w:rsidR="00867E75" w:rsidRDefault="00CB74D8">
      <w:pPr>
        <w:spacing w:line="560" w:lineRule="exact"/>
        <w:ind w:firstLineChars="200" w:firstLine="480"/>
        <w:rPr>
          <w:rFonts w:hAnsi="宋体" w:cs="仿宋_GB2312"/>
          <w:sz w:val="24"/>
        </w:rPr>
      </w:pPr>
      <w:r>
        <w:rPr>
          <w:rFonts w:hAnsi="宋体" w:cs="仿宋_GB2312" w:hint="eastAsia"/>
          <w:sz w:val="24"/>
          <w:lang w:val="zh-CN"/>
        </w:rPr>
        <w:t>投标方所派遣的运维工程师必须服从招标人的统一管理，招标人有权要求投标方更换人员，如投标人要主动更换运维人员需经招标人同意。</w:t>
      </w:r>
    </w:p>
    <w:p w:rsidR="00867E75" w:rsidRDefault="00CB74D8">
      <w:pPr>
        <w:spacing w:line="560" w:lineRule="exact"/>
        <w:ind w:leftChars="-7" w:left="-24" w:firstLineChars="206" w:firstLine="494"/>
        <w:rPr>
          <w:rFonts w:hAnsi="宋体" w:cs="黑体"/>
          <w:bCs/>
          <w:sz w:val="24"/>
        </w:rPr>
      </w:pPr>
      <w:r>
        <w:rPr>
          <w:rFonts w:hAnsi="宋体" w:cs="黑体" w:hint="eastAsia"/>
          <w:bCs/>
          <w:sz w:val="24"/>
        </w:rPr>
        <w:t>5、其他要求</w:t>
      </w:r>
    </w:p>
    <w:p w:rsidR="00867E75" w:rsidRDefault="00CB74D8">
      <w:pPr>
        <w:spacing w:line="560" w:lineRule="exact"/>
        <w:ind w:firstLineChars="200" w:firstLine="480"/>
        <w:rPr>
          <w:rFonts w:hAnsi="宋体" w:cs="仿宋_GB2312"/>
          <w:sz w:val="24"/>
        </w:rPr>
      </w:pPr>
      <w:r>
        <w:rPr>
          <w:rFonts w:hAnsi="宋体" w:cs="仿宋_GB2312" w:hint="eastAsia"/>
          <w:sz w:val="24"/>
        </w:rPr>
        <w:t>（1）维护工作人员应严格遵守各项规章制度和管理规定，严格遵守信息安全保密制度，</w:t>
      </w:r>
      <w:r>
        <w:rPr>
          <w:rFonts w:hAnsi="宋体" w:cs="仿宋_GB2312" w:hint="eastAsia"/>
          <w:sz w:val="24"/>
          <w:lang w:val="zh-CN"/>
        </w:rPr>
        <w:t>运维人员必须与昌江县工业和信息化局签署相关保密协议。</w:t>
      </w:r>
    </w:p>
    <w:p w:rsidR="00867E75" w:rsidRDefault="00CB74D8">
      <w:pPr>
        <w:spacing w:line="560" w:lineRule="exact"/>
        <w:ind w:firstLineChars="200" w:firstLine="480"/>
        <w:rPr>
          <w:rFonts w:hAnsi="宋体" w:cs="仿宋_GB2312"/>
          <w:sz w:val="24"/>
        </w:rPr>
      </w:pPr>
      <w:r>
        <w:rPr>
          <w:rFonts w:hAnsi="宋体" w:cs="仿宋_GB2312" w:hint="eastAsia"/>
          <w:sz w:val="24"/>
        </w:rPr>
        <w:t>（2）投标方应提供维护项目组成员的名单和维护工作的职责分工。</w:t>
      </w:r>
    </w:p>
    <w:p w:rsidR="00867E75" w:rsidRDefault="00CB74D8">
      <w:pPr>
        <w:spacing w:line="560" w:lineRule="exact"/>
        <w:ind w:firstLineChars="200" w:firstLine="480"/>
        <w:rPr>
          <w:rFonts w:hAnsi="宋体" w:cs="仿宋_GB2312"/>
          <w:sz w:val="24"/>
        </w:rPr>
      </w:pPr>
      <w:r>
        <w:rPr>
          <w:rFonts w:hAnsi="宋体" w:cs="仿宋_GB2312" w:hint="eastAsia"/>
          <w:sz w:val="24"/>
        </w:rPr>
        <w:t>（3）</w:t>
      </w:r>
      <w:r>
        <w:rPr>
          <w:rFonts w:hAnsi="宋体" w:cs="仿宋_GB2312" w:hint="eastAsia"/>
          <w:sz w:val="24"/>
          <w:lang w:val="zh-CN"/>
        </w:rPr>
        <w:t>投标人的派驻现场工程师现场办公时必须遵循昌江县工业和信息化局的规章制度。</w:t>
      </w:r>
    </w:p>
    <w:p w:rsidR="00867E75" w:rsidRDefault="00CB74D8">
      <w:pPr>
        <w:spacing w:line="560" w:lineRule="exact"/>
        <w:ind w:firstLineChars="200" w:firstLine="480"/>
        <w:rPr>
          <w:rFonts w:hAnsi="宋体" w:cs="仿宋_GB2312"/>
          <w:sz w:val="24"/>
        </w:rPr>
      </w:pPr>
      <w:r>
        <w:rPr>
          <w:rFonts w:hAnsi="宋体" w:cs="仿宋_GB2312" w:hint="eastAsia"/>
          <w:sz w:val="24"/>
        </w:rPr>
        <w:t>（4）驻场工程师工作必须每周提供工作周报，内容包括本周服务情况通报，需协调处理的问题等等。</w:t>
      </w:r>
    </w:p>
    <w:p w:rsidR="00867E75" w:rsidRDefault="00CB74D8">
      <w:pPr>
        <w:spacing w:line="560" w:lineRule="exact"/>
        <w:ind w:firstLineChars="200" w:firstLine="480"/>
        <w:rPr>
          <w:rFonts w:hAnsi="宋体" w:cs="仿宋_GB2312"/>
          <w:sz w:val="24"/>
        </w:rPr>
      </w:pPr>
      <w:r>
        <w:rPr>
          <w:rFonts w:hAnsi="宋体" w:cs="仿宋_GB2312" w:hint="eastAsia"/>
          <w:sz w:val="24"/>
        </w:rPr>
        <w:t>（5）驻场工程师定期（每个月）必须对服务情况质量进行总结及通报。</w:t>
      </w:r>
    </w:p>
    <w:p w:rsidR="00867E75" w:rsidRDefault="00CB74D8">
      <w:pPr>
        <w:pStyle w:val="af1"/>
        <w:spacing w:line="560" w:lineRule="exact"/>
        <w:ind w:firstLineChars="200" w:firstLine="480"/>
        <w:jc w:val="left"/>
        <w:rPr>
          <w:rFonts w:ascii="宋体" w:hAnsi="宋体" w:cs="仿宋_GB2312"/>
          <w:sz w:val="24"/>
          <w:szCs w:val="24"/>
        </w:rPr>
      </w:pPr>
      <w:r>
        <w:rPr>
          <w:rFonts w:ascii="宋体" w:hAnsi="宋体" w:cs="仿宋_GB2312" w:hint="eastAsia"/>
          <w:sz w:val="24"/>
          <w:szCs w:val="24"/>
        </w:rPr>
        <w:t>（6）重大节假日、重大活动、重大突发事件等特殊时段必须提供运维服务保障。</w:t>
      </w:r>
    </w:p>
    <w:p w:rsidR="00867E75" w:rsidRDefault="00CB74D8">
      <w:pPr>
        <w:pStyle w:val="af1"/>
        <w:spacing w:line="560" w:lineRule="exact"/>
        <w:ind w:firstLineChars="200" w:firstLine="480"/>
        <w:jc w:val="left"/>
        <w:rPr>
          <w:rFonts w:ascii="宋体" w:hAnsi="宋体" w:cs="仿宋_GB2312"/>
          <w:sz w:val="24"/>
          <w:szCs w:val="24"/>
        </w:rPr>
      </w:pPr>
      <w:r>
        <w:rPr>
          <w:rFonts w:ascii="宋体" w:hAnsi="宋体" w:cs="仿宋_GB2312" w:hint="eastAsia"/>
          <w:sz w:val="24"/>
          <w:szCs w:val="24"/>
        </w:rPr>
        <w:t>（7）县工信局安排其他涉及运维的工作。</w:t>
      </w:r>
    </w:p>
    <w:p w:rsidR="00867E75" w:rsidRDefault="00CB74D8">
      <w:pPr>
        <w:pStyle w:val="af1"/>
        <w:spacing w:line="560" w:lineRule="exact"/>
        <w:ind w:firstLineChars="200" w:firstLine="480"/>
        <w:jc w:val="left"/>
        <w:rPr>
          <w:rFonts w:ascii="宋体" w:hAnsi="宋体" w:cs="仿宋_GB2312"/>
          <w:sz w:val="24"/>
          <w:szCs w:val="24"/>
        </w:rPr>
      </w:pPr>
      <w:r>
        <w:rPr>
          <w:rFonts w:ascii="宋体" w:hAnsi="宋体" w:cs="仿宋_GB2312" w:hint="eastAsia"/>
          <w:sz w:val="24"/>
          <w:szCs w:val="24"/>
        </w:rPr>
        <w:t>（8）其他提供运维服务未尽事宜依照海南省财政厅 海南省工信厅《关于印发省本级政务信息系统运维项目支出标准（试行）的通知》（琼财信[2018]1357号）执行。</w:t>
      </w:r>
    </w:p>
    <w:p w:rsidR="00867E75" w:rsidRDefault="00867E75">
      <w:pPr>
        <w:pStyle w:val="af1"/>
        <w:spacing w:line="560" w:lineRule="exact"/>
        <w:rPr>
          <w:rFonts w:ascii="宋体" w:hAnsi="宋体"/>
          <w:sz w:val="24"/>
          <w:szCs w:val="24"/>
        </w:rPr>
      </w:pPr>
    </w:p>
    <w:p w:rsidR="00867E75" w:rsidRDefault="00867E75">
      <w:pPr>
        <w:pStyle w:val="afffffff0"/>
        <w:shd w:val="clear" w:color="auto" w:fill="FFFFFF"/>
        <w:spacing w:line="360" w:lineRule="auto"/>
        <w:ind w:left="900" w:firstLineChars="0" w:firstLine="0"/>
        <w:rPr>
          <w:rFonts w:hAnsi="宋体"/>
          <w:sz w:val="24"/>
        </w:rPr>
      </w:pPr>
    </w:p>
    <w:p w:rsidR="00867E75" w:rsidRDefault="00CB74D8">
      <w:pPr>
        <w:pStyle w:val="2"/>
        <w:rPr>
          <w:rFonts w:ascii="宋体" w:hAnsi="宋体"/>
        </w:rPr>
      </w:pPr>
      <w:bookmarkStart w:id="27" w:name="_Toc519763322"/>
      <w:r>
        <w:rPr>
          <w:rFonts w:ascii="宋体" w:hAnsi="宋体" w:hint="eastAsia"/>
        </w:rPr>
        <w:t>七、维护服务支持方式需求</w:t>
      </w:r>
      <w:bookmarkEnd w:id="27"/>
    </w:p>
    <w:p w:rsidR="00867E75" w:rsidRDefault="00CB74D8">
      <w:pPr>
        <w:spacing w:line="360" w:lineRule="auto"/>
        <w:ind w:leftChars="-7" w:left="-24" w:firstLineChars="206" w:firstLine="496"/>
        <w:rPr>
          <w:rFonts w:hAnsi="宋体" w:cs="Tahoma"/>
          <w:b/>
          <w:sz w:val="24"/>
        </w:rPr>
      </w:pPr>
      <w:r>
        <w:rPr>
          <w:rFonts w:hAnsi="宋体" w:cs="Tahoma" w:hint="eastAsia"/>
          <w:b/>
          <w:sz w:val="24"/>
        </w:rPr>
        <w:t>1、电话支持服务</w:t>
      </w:r>
    </w:p>
    <w:p w:rsidR="00867E75" w:rsidRDefault="00CB74D8">
      <w:pPr>
        <w:spacing w:line="360" w:lineRule="auto"/>
        <w:ind w:firstLine="435"/>
        <w:rPr>
          <w:rFonts w:hAnsi="宋体"/>
          <w:sz w:val="24"/>
        </w:rPr>
      </w:pPr>
      <w:r>
        <w:rPr>
          <w:rFonts w:hAnsi="宋体" w:hint="eastAsia"/>
          <w:sz w:val="24"/>
        </w:rPr>
        <w:t>提供5*8小时不间断的电话支持服务，对甲方维护需求及时进行响应，提供的IT服务支持电话语言要求必须符合政府部门的相关标准。</w:t>
      </w:r>
    </w:p>
    <w:p w:rsidR="00867E75" w:rsidRDefault="00CB74D8">
      <w:pPr>
        <w:spacing w:line="360" w:lineRule="auto"/>
        <w:ind w:firstLine="435"/>
        <w:rPr>
          <w:rFonts w:hAnsi="宋体"/>
          <w:sz w:val="24"/>
        </w:rPr>
      </w:pPr>
      <w:r>
        <w:rPr>
          <w:rFonts w:hAnsi="宋体" w:hint="eastAsia"/>
          <w:sz w:val="24"/>
        </w:rPr>
        <w:t>提供服务呼叫（包括电话、邮件等）的接收、记录、分类和优先级排序；协调二线服务工程师解决上升的突发事件。</w:t>
      </w:r>
    </w:p>
    <w:p w:rsidR="00867E75" w:rsidRDefault="00CB74D8">
      <w:pPr>
        <w:spacing w:line="360" w:lineRule="auto"/>
        <w:ind w:leftChars="-7" w:left="-24" w:firstLineChars="206" w:firstLine="496"/>
        <w:rPr>
          <w:rFonts w:hAnsi="宋体" w:cs="Tahoma"/>
          <w:b/>
          <w:sz w:val="24"/>
        </w:rPr>
      </w:pPr>
      <w:r>
        <w:rPr>
          <w:rFonts w:hAnsi="宋体" w:cs="Tahoma" w:hint="eastAsia"/>
          <w:b/>
          <w:sz w:val="24"/>
        </w:rPr>
        <w:t>2、例行巡检服务</w:t>
      </w:r>
    </w:p>
    <w:p w:rsidR="00867E75" w:rsidRDefault="00CB74D8">
      <w:pPr>
        <w:spacing w:line="360" w:lineRule="auto"/>
        <w:ind w:firstLineChars="200" w:firstLine="480"/>
        <w:rPr>
          <w:rFonts w:hAnsi="宋体"/>
          <w:sz w:val="24"/>
        </w:rPr>
      </w:pPr>
      <w:r>
        <w:rPr>
          <w:rFonts w:hAnsi="宋体" w:hint="eastAsia"/>
          <w:sz w:val="24"/>
        </w:rPr>
        <w:t>提供每个月</w:t>
      </w:r>
      <w:r>
        <w:rPr>
          <w:rFonts w:hAnsi="宋体"/>
          <w:sz w:val="24"/>
        </w:rPr>
        <w:t>2</w:t>
      </w:r>
      <w:r>
        <w:rPr>
          <w:rFonts w:hAnsi="宋体" w:hint="eastAsia"/>
          <w:sz w:val="24"/>
        </w:rPr>
        <w:t>次的机房</w:t>
      </w:r>
      <w:r>
        <w:rPr>
          <w:rFonts w:hAnsi="宋体"/>
          <w:sz w:val="24"/>
        </w:rPr>
        <w:t>内服务器</w:t>
      </w:r>
      <w:r>
        <w:rPr>
          <w:rFonts w:hAnsi="宋体" w:hint="eastAsia"/>
          <w:sz w:val="24"/>
        </w:rPr>
        <w:t>、</w:t>
      </w:r>
      <w:r>
        <w:rPr>
          <w:rFonts w:hAnsi="宋体"/>
          <w:sz w:val="24"/>
        </w:rPr>
        <w:t>网络设备</w:t>
      </w:r>
      <w:r>
        <w:rPr>
          <w:rFonts w:hAnsi="宋体" w:hint="eastAsia"/>
          <w:sz w:val="24"/>
        </w:rPr>
        <w:t>、安全设备例行检查服务，根据系统运行状况提供巡检报告，参与每个月的服务回顾会议，并对巡检发现的问题进行跟踪处理，确保各项设备服务的正常稳定运行，可以运维月报的形式体现。</w:t>
      </w:r>
    </w:p>
    <w:p w:rsidR="00867E75" w:rsidRDefault="00CB74D8">
      <w:pPr>
        <w:spacing w:line="360" w:lineRule="auto"/>
        <w:ind w:leftChars="-7" w:left="-24" w:firstLineChars="206" w:firstLine="496"/>
        <w:rPr>
          <w:rFonts w:hAnsi="宋体" w:cs="Tahoma"/>
          <w:b/>
          <w:sz w:val="24"/>
        </w:rPr>
      </w:pPr>
      <w:r>
        <w:rPr>
          <w:rFonts w:hAnsi="宋体" w:cs="Tahoma" w:hint="eastAsia"/>
          <w:b/>
          <w:sz w:val="24"/>
        </w:rPr>
        <w:t>3、远程维护服务</w:t>
      </w:r>
    </w:p>
    <w:p w:rsidR="00867E75" w:rsidRDefault="00CB74D8">
      <w:pPr>
        <w:spacing w:line="360" w:lineRule="auto"/>
        <w:ind w:firstLineChars="200" w:firstLine="480"/>
        <w:rPr>
          <w:rFonts w:hAnsi="宋体"/>
        </w:rPr>
      </w:pPr>
      <w:r>
        <w:rPr>
          <w:rFonts w:hAnsi="宋体" w:hint="eastAsia"/>
          <w:sz w:val="24"/>
        </w:rPr>
        <w:t>可根据故障情况提供远程直接维护服务，针对性服务方式，可以避免由于交通等原因造成的服务响应不及时，同时可以提供相应的故障远程排查服务以及相关系统的变更、配置管理支持等，在远程接入条件满足下，连通时间为30分钟内。</w:t>
      </w:r>
    </w:p>
    <w:p w:rsidR="00867E75" w:rsidRDefault="00CB74D8">
      <w:pPr>
        <w:spacing w:line="360" w:lineRule="auto"/>
        <w:ind w:leftChars="-7" w:left="-24" w:firstLineChars="206" w:firstLine="496"/>
        <w:rPr>
          <w:rFonts w:hAnsi="宋体" w:cs="Tahoma"/>
          <w:b/>
          <w:sz w:val="24"/>
        </w:rPr>
      </w:pPr>
      <w:r>
        <w:rPr>
          <w:rFonts w:hAnsi="宋体" w:cs="Tahoma" w:hint="eastAsia"/>
          <w:b/>
          <w:sz w:val="24"/>
        </w:rPr>
        <w:t>4、机房巡检服务</w:t>
      </w:r>
    </w:p>
    <w:p w:rsidR="00867E75" w:rsidRDefault="00CB74D8">
      <w:pPr>
        <w:spacing w:line="360" w:lineRule="auto"/>
        <w:ind w:firstLineChars="200" w:firstLine="480"/>
        <w:rPr>
          <w:rFonts w:hAnsi="宋体"/>
        </w:rPr>
      </w:pPr>
      <w:r>
        <w:rPr>
          <w:rFonts w:hAnsi="宋体" w:hint="eastAsia"/>
          <w:sz w:val="24"/>
        </w:rPr>
        <w:t>可针对机房的日常基础设施的检查维护，确保设备运行正常，可以提供相应的协助系统运行以及物理环境的监控、检查等服务工作，同时可完成相应的故障排查，系统变更，配置管理以及问题分析等支持工作。</w:t>
      </w:r>
    </w:p>
    <w:p w:rsidR="00867E75" w:rsidRDefault="00CB74D8">
      <w:pPr>
        <w:pStyle w:val="2"/>
        <w:rPr>
          <w:rFonts w:ascii="宋体" w:hAnsi="宋体"/>
        </w:rPr>
      </w:pPr>
      <w:bookmarkStart w:id="28" w:name="_Toc519763323"/>
      <w:r>
        <w:rPr>
          <w:rFonts w:ascii="宋体" w:hAnsi="宋体" w:hint="eastAsia"/>
        </w:rPr>
        <w:t>八</w:t>
      </w:r>
      <w:r>
        <w:rPr>
          <w:rFonts w:ascii="宋体" w:hAnsi="宋体"/>
        </w:rPr>
        <w:t>、</w:t>
      </w:r>
      <w:r>
        <w:rPr>
          <w:rFonts w:ascii="宋体" w:hAnsi="宋体" w:hint="eastAsia"/>
        </w:rPr>
        <w:t>运维期限</w:t>
      </w:r>
      <w:bookmarkEnd w:id="28"/>
    </w:p>
    <w:p w:rsidR="00867E75" w:rsidRDefault="00CB74D8">
      <w:pPr>
        <w:snapToGrid w:val="0"/>
        <w:spacing w:line="360" w:lineRule="auto"/>
        <w:ind w:firstLineChars="250" w:firstLine="600"/>
        <w:rPr>
          <w:rFonts w:hAnsi="宋体"/>
          <w:b/>
          <w:sz w:val="32"/>
          <w:szCs w:val="32"/>
        </w:rPr>
      </w:pPr>
      <w:r>
        <w:rPr>
          <w:rFonts w:hAnsi="宋体" w:hint="eastAsia"/>
          <w:sz w:val="24"/>
        </w:rPr>
        <w:t>本次招标的运维服务期限1年。</w:t>
      </w:r>
    </w:p>
    <w:p w:rsidR="00867E75" w:rsidRDefault="00CB74D8">
      <w:pPr>
        <w:pStyle w:val="2"/>
        <w:rPr>
          <w:rFonts w:ascii="宋体" w:hAnsi="宋体"/>
        </w:rPr>
      </w:pPr>
      <w:bookmarkStart w:id="29" w:name="_Toc519763324"/>
      <w:bookmarkEnd w:id="19"/>
      <w:bookmarkEnd w:id="22"/>
      <w:r>
        <w:rPr>
          <w:rFonts w:ascii="宋体" w:hAnsi="宋体" w:hint="eastAsia"/>
        </w:rPr>
        <w:t>九、其它事项</w:t>
      </w:r>
      <w:bookmarkEnd w:id="29"/>
    </w:p>
    <w:p w:rsidR="00867E75" w:rsidRDefault="00CB74D8">
      <w:pPr>
        <w:shd w:val="clear" w:color="auto" w:fill="FFFFFF"/>
        <w:spacing w:line="360" w:lineRule="auto"/>
        <w:ind w:firstLineChars="200" w:firstLine="482"/>
        <w:rPr>
          <w:rFonts w:hAnsi="宋体"/>
          <w:b/>
          <w:sz w:val="24"/>
        </w:rPr>
      </w:pPr>
      <w:r>
        <w:rPr>
          <w:rFonts w:hAnsi="宋体" w:hint="eastAsia"/>
          <w:b/>
          <w:sz w:val="24"/>
        </w:rPr>
        <w:t>（一）服务外包项目实施管理要求</w:t>
      </w:r>
    </w:p>
    <w:p w:rsidR="00867E75" w:rsidRDefault="00CB74D8">
      <w:pPr>
        <w:spacing w:line="360" w:lineRule="auto"/>
        <w:ind w:firstLineChars="200" w:firstLine="480"/>
        <w:rPr>
          <w:rFonts w:hAnsi="宋体"/>
          <w:sz w:val="24"/>
        </w:rPr>
      </w:pPr>
      <w:r>
        <w:rPr>
          <w:rFonts w:hAnsi="宋体" w:hint="eastAsia"/>
          <w:sz w:val="24"/>
        </w:rPr>
        <w:t>1）签署外包协议</w:t>
      </w:r>
    </w:p>
    <w:p w:rsidR="00867E75" w:rsidRDefault="00CB74D8">
      <w:pPr>
        <w:spacing w:line="360" w:lineRule="auto"/>
        <w:ind w:firstLineChars="200" w:firstLine="480"/>
        <w:rPr>
          <w:rFonts w:hAnsi="宋体"/>
          <w:sz w:val="24"/>
        </w:rPr>
      </w:pPr>
      <w:r>
        <w:rPr>
          <w:rFonts w:hAnsi="宋体" w:hint="eastAsia"/>
          <w:sz w:val="24"/>
        </w:rPr>
        <w:t>投标人中标后，将由</w:t>
      </w:r>
      <w:r>
        <w:rPr>
          <w:rFonts w:hAnsi="宋体" w:cs="Tahoma" w:hint="eastAsia"/>
          <w:sz w:val="24"/>
        </w:rPr>
        <w:t>昌江县工业和信息化局</w:t>
      </w:r>
      <w:r>
        <w:rPr>
          <w:rFonts w:hAnsi="宋体" w:hint="eastAsia"/>
          <w:sz w:val="24"/>
        </w:rPr>
        <w:t>与投标人签署IT服务外包协议，协议</w:t>
      </w:r>
      <w:r>
        <w:rPr>
          <w:rFonts w:hAnsi="宋体" w:hint="eastAsia"/>
          <w:sz w:val="24"/>
        </w:rPr>
        <w:lastRenderedPageBreak/>
        <w:t>中将列明相关的服务工作内容、工作范围、工作标准、权利与义务、费用结算办法、违约条款以及保密条款等内容。</w:t>
      </w:r>
    </w:p>
    <w:p w:rsidR="00867E75" w:rsidRDefault="00CB74D8">
      <w:pPr>
        <w:spacing w:line="360" w:lineRule="auto"/>
        <w:ind w:firstLineChars="200" w:firstLine="480"/>
        <w:rPr>
          <w:rFonts w:hAnsi="宋体"/>
          <w:sz w:val="24"/>
        </w:rPr>
      </w:pPr>
      <w:r>
        <w:rPr>
          <w:rFonts w:hAnsi="宋体" w:hint="eastAsia"/>
          <w:sz w:val="24"/>
        </w:rPr>
        <w:t>2）外包项目启动</w:t>
      </w:r>
    </w:p>
    <w:p w:rsidR="00867E75" w:rsidRDefault="00CB74D8">
      <w:pPr>
        <w:spacing w:line="360" w:lineRule="auto"/>
        <w:ind w:firstLineChars="200" w:firstLine="480"/>
        <w:rPr>
          <w:rFonts w:hAnsi="宋体"/>
          <w:sz w:val="24"/>
        </w:rPr>
      </w:pPr>
      <w:r>
        <w:rPr>
          <w:rFonts w:hAnsi="宋体" w:hint="eastAsia"/>
          <w:sz w:val="24"/>
        </w:rPr>
        <w:t>外包项目合同签署后，按合同签署的服务生效时间，项目正式启动。投标人须在项目启动日成立专门的工作小组，负责服务合同的交接，开始履行外包服务管理职责，服务移交完成时间由双方友好协商，以双方合同签署代表签字确认为准。</w:t>
      </w:r>
    </w:p>
    <w:p w:rsidR="00867E75" w:rsidRDefault="00CB74D8">
      <w:pPr>
        <w:spacing w:line="360" w:lineRule="auto"/>
        <w:ind w:firstLineChars="200" w:firstLine="480"/>
        <w:rPr>
          <w:rFonts w:hAnsi="宋体"/>
          <w:sz w:val="24"/>
        </w:rPr>
      </w:pPr>
      <w:r>
        <w:rPr>
          <w:rFonts w:hAnsi="宋体" w:hint="eastAsia"/>
          <w:sz w:val="24"/>
        </w:rPr>
        <w:t>3）服务移交阶段（如有）</w:t>
      </w:r>
    </w:p>
    <w:p w:rsidR="00867E75" w:rsidRDefault="00CB74D8">
      <w:pPr>
        <w:spacing w:line="360" w:lineRule="auto"/>
        <w:ind w:firstLineChars="200" w:firstLine="480"/>
        <w:rPr>
          <w:rFonts w:hAnsi="宋体"/>
          <w:sz w:val="24"/>
        </w:rPr>
      </w:pPr>
      <w:r>
        <w:rPr>
          <w:rFonts w:hAnsi="宋体" w:cs="Tahoma" w:hint="eastAsia"/>
          <w:sz w:val="24"/>
        </w:rPr>
        <w:t>昌江县工业和信息化局</w:t>
      </w:r>
      <w:r>
        <w:rPr>
          <w:rFonts w:hAnsi="宋体" w:hint="eastAsia"/>
          <w:sz w:val="24"/>
        </w:rPr>
        <w:t>可根据投标人的服务移交工作提供相关必备的辅助材料，但移交过程要求平滑，不能影响正常的政府职能部门的使用，评定及具体移交工作经由</w:t>
      </w:r>
      <w:r>
        <w:rPr>
          <w:rFonts w:hAnsi="宋体" w:cs="Tahoma" w:hint="eastAsia"/>
          <w:sz w:val="24"/>
        </w:rPr>
        <w:t>昌江县工业和信息化局</w:t>
      </w:r>
      <w:r>
        <w:rPr>
          <w:rFonts w:hAnsi="宋体" w:hint="eastAsia"/>
          <w:sz w:val="24"/>
        </w:rPr>
        <w:t>审定后方可实施。</w:t>
      </w:r>
    </w:p>
    <w:p w:rsidR="00867E75" w:rsidRDefault="00CB74D8">
      <w:pPr>
        <w:spacing w:line="360" w:lineRule="auto"/>
        <w:ind w:firstLineChars="200" w:firstLine="480"/>
        <w:rPr>
          <w:rFonts w:hAnsi="宋体"/>
          <w:sz w:val="24"/>
        </w:rPr>
      </w:pPr>
      <w:r>
        <w:rPr>
          <w:rFonts w:hAnsi="宋体" w:hint="eastAsia"/>
          <w:sz w:val="24"/>
        </w:rPr>
        <w:t>4）正式服务阶段</w:t>
      </w:r>
    </w:p>
    <w:p w:rsidR="00867E75" w:rsidRDefault="00CB74D8">
      <w:pPr>
        <w:spacing w:line="360" w:lineRule="auto"/>
        <w:ind w:firstLineChars="200" w:firstLine="480"/>
        <w:rPr>
          <w:rFonts w:hAnsi="宋体"/>
          <w:sz w:val="24"/>
        </w:rPr>
      </w:pPr>
      <w:r>
        <w:rPr>
          <w:rFonts w:hAnsi="宋体" w:hint="eastAsia"/>
          <w:sz w:val="24"/>
        </w:rPr>
        <w:t>服务移交完成后，将正式由中标投标人提供的服务团队进行正式服务，服务监督工作由</w:t>
      </w:r>
      <w:r>
        <w:rPr>
          <w:rFonts w:hAnsi="宋体" w:cs="Tahoma" w:hint="eastAsia"/>
          <w:sz w:val="24"/>
        </w:rPr>
        <w:t>昌江县工业和信息化局</w:t>
      </w:r>
      <w:r>
        <w:rPr>
          <w:rFonts w:hAnsi="宋体" w:hint="eastAsia"/>
          <w:sz w:val="24"/>
        </w:rPr>
        <w:t>派人专职负责管理监督。</w:t>
      </w:r>
    </w:p>
    <w:p w:rsidR="00867E75" w:rsidRDefault="00CB74D8">
      <w:pPr>
        <w:spacing w:line="360" w:lineRule="auto"/>
        <w:ind w:firstLineChars="200" w:firstLine="480"/>
        <w:rPr>
          <w:rFonts w:hAnsi="宋体"/>
          <w:sz w:val="24"/>
        </w:rPr>
      </w:pPr>
      <w:r>
        <w:rPr>
          <w:rFonts w:hAnsi="宋体" w:hint="eastAsia"/>
          <w:sz w:val="24"/>
        </w:rPr>
        <w:t>5）外包服务方案</w:t>
      </w:r>
    </w:p>
    <w:p w:rsidR="00867E75" w:rsidRDefault="00CB74D8">
      <w:pPr>
        <w:pStyle w:val="p0"/>
        <w:snapToGrid w:val="0"/>
        <w:spacing w:line="360" w:lineRule="auto"/>
        <w:ind w:firstLine="560"/>
        <w:rPr>
          <w:rFonts w:ascii="宋体" w:hAnsi="宋体"/>
          <w:sz w:val="24"/>
        </w:rPr>
      </w:pPr>
      <w:r>
        <w:rPr>
          <w:rFonts w:ascii="宋体" w:hAnsi="宋体" w:hint="eastAsia"/>
          <w:sz w:val="24"/>
        </w:rPr>
        <w:t>投标人必须提供完整的、符合需求的外包服务实施方案。</w:t>
      </w:r>
    </w:p>
    <w:p w:rsidR="00867E75" w:rsidRDefault="00CB74D8">
      <w:pPr>
        <w:snapToGrid w:val="0"/>
        <w:spacing w:line="360" w:lineRule="auto"/>
        <w:ind w:firstLineChars="196" w:firstLine="472"/>
        <w:rPr>
          <w:rFonts w:hAnsi="宋体"/>
          <w:b/>
          <w:sz w:val="24"/>
        </w:rPr>
      </w:pPr>
      <w:r>
        <w:rPr>
          <w:rFonts w:hAnsi="宋体" w:hint="eastAsia"/>
          <w:b/>
          <w:sz w:val="24"/>
        </w:rPr>
        <w:t>（二）特殊说明</w:t>
      </w:r>
    </w:p>
    <w:p w:rsidR="00867E75" w:rsidRDefault="00CB74D8">
      <w:pPr>
        <w:snapToGrid w:val="0"/>
        <w:spacing w:line="360" w:lineRule="auto"/>
        <w:ind w:firstLineChars="196" w:firstLine="472"/>
        <w:rPr>
          <w:rFonts w:hAnsi="宋体"/>
          <w:b/>
          <w:sz w:val="24"/>
        </w:rPr>
      </w:pPr>
      <w:r>
        <w:rPr>
          <w:rFonts w:hAnsi="宋体" w:hint="eastAsia"/>
          <w:b/>
          <w:sz w:val="24"/>
        </w:rPr>
        <w:t>1.本项目预算为</w:t>
      </w:r>
      <w:r>
        <w:rPr>
          <w:rFonts w:hAnsi="宋体" w:hint="eastAsia"/>
          <w:b/>
          <w:color w:val="000000"/>
          <w:sz w:val="24"/>
        </w:rPr>
        <w:t>人民币80万元</w:t>
      </w:r>
      <w:r>
        <w:rPr>
          <w:rFonts w:hAnsi="宋体" w:hint="eastAsia"/>
          <w:b/>
          <w:sz w:val="24"/>
        </w:rPr>
        <w:t>，投标人不能低于成本价恶意报价。如中标人的报价过低，明显低于其他竞标公司报价，不符合市场价格，则采购人有权要求中标人提供相关说明（如若无法提供，可取消中标资格）并将预算金额的10%作为履约保证金，同时预付款比例调整为0%。如中标人在实施过程中偷工减料、不按工期完成项目，则采购人有权终止合同，没收履约保证金，并报主管部门严肃处理。</w:t>
      </w:r>
    </w:p>
    <w:p w:rsidR="00867E75" w:rsidRDefault="00867E75">
      <w:pPr>
        <w:pStyle w:val="a0"/>
      </w:pPr>
    </w:p>
    <w:p w:rsidR="00867E75" w:rsidRDefault="00867E75">
      <w:pPr>
        <w:spacing w:line="276" w:lineRule="auto"/>
        <w:jc w:val="left"/>
        <w:rPr>
          <w:rFonts w:hAnsi="宋体" w:cs="宋体"/>
          <w:color w:val="000000"/>
          <w:sz w:val="21"/>
          <w:szCs w:val="21"/>
        </w:rPr>
      </w:pPr>
    </w:p>
    <w:p w:rsidR="00867E75" w:rsidRDefault="00CB74D8">
      <w:pPr>
        <w:pStyle w:val="1"/>
        <w:pageBreakBefore/>
        <w:spacing w:before="0" w:after="0" w:line="360" w:lineRule="auto"/>
        <w:rPr>
          <w:rFonts w:hAnsi="宋体"/>
          <w:sz w:val="44"/>
          <w:szCs w:val="44"/>
        </w:rPr>
      </w:pPr>
      <w:bookmarkStart w:id="30" w:name="_Toc18146"/>
      <w:bookmarkStart w:id="31" w:name="_Toc495679398"/>
      <w:r>
        <w:rPr>
          <w:rFonts w:hAnsi="宋体" w:hint="eastAsia"/>
          <w:sz w:val="44"/>
          <w:szCs w:val="44"/>
        </w:rPr>
        <w:lastRenderedPageBreak/>
        <w:t>第三章 供应商须知</w:t>
      </w:r>
      <w:bookmarkEnd w:id="30"/>
      <w:bookmarkEnd w:id="31"/>
    </w:p>
    <w:p w:rsidR="00867E75" w:rsidRDefault="00CB74D8">
      <w:pPr>
        <w:pStyle w:val="34"/>
        <w:spacing w:after="0" w:line="400" w:lineRule="exact"/>
        <w:ind w:leftChars="0" w:left="0"/>
        <w:rPr>
          <w:rFonts w:hAnsi="宋体"/>
          <w:b/>
          <w:bCs/>
          <w:sz w:val="32"/>
          <w:szCs w:val="32"/>
        </w:rPr>
      </w:pPr>
      <w:r>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7740"/>
      </w:tblGrid>
      <w:tr w:rsidR="00867E75">
        <w:trPr>
          <w:trHeight w:val="467"/>
        </w:trPr>
        <w:tc>
          <w:tcPr>
            <w:tcW w:w="1440" w:type="dxa"/>
            <w:vAlign w:val="center"/>
          </w:tcPr>
          <w:p w:rsidR="00867E75" w:rsidRDefault="00CB74D8">
            <w:pPr>
              <w:widowControl/>
              <w:autoSpaceDE w:val="0"/>
              <w:autoSpaceDN w:val="0"/>
              <w:spacing w:line="360" w:lineRule="auto"/>
              <w:jc w:val="center"/>
              <w:textAlignment w:val="bottom"/>
              <w:rPr>
                <w:rFonts w:hAnsi="宋体"/>
                <w:sz w:val="24"/>
                <w:szCs w:val="24"/>
              </w:rPr>
            </w:pPr>
            <w:bookmarkStart w:id="32" w:name="_Toc133204461"/>
            <w:bookmarkStart w:id="33" w:name="_Toc133137798"/>
            <w:r>
              <w:rPr>
                <w:rFonts w:hAnsi="宋体" w:hint="eastAsia"/>
                <w:sz w:val="24"/>
                <w:szCs w:val="24"/>
              </w:rPr>
              <w:t>序号</w:t>
            </w:r>
          </w:p>
        </w:tc>
        <w:tc>
          <w:tcPr>
            <w:tcW w:w="7740" w:type="dxa"/>
            <w:vAlign w:val="center"/>
          </w:tcPr>
          <w:p w:rsidR="00867E75" w:rsidRDefault="00CB74D8">
            <w:pPr>
              <w:widowControl/>
              <w:autoSpaceDE w:val="0"/>
              <w:autoSpaceDN w:val="0"/>
              <w:spacing w:line="360" w:lineRule="auto"/>
              <w:jc w:val="center"/>
              <w:textAlignment w:val="bottom"/>
              <w:rPr>
                <w:rFonts w:hAnsi="宋体"/>
                <w:sz w:val="24"/>
                <w:szCs w:val="24"/>
              </w:rPr>
            </w:pPr>
            <w:r>
              <w:rPr>
                <w:rFonts w:hAnsi="宋体" w:hint="eastAsia"/>
                <w:sz w:val="24"/>
                <w:szCs w:val="24"/>
              </w:rPr>
              <w:t>内容</w:t>
            </w:r>
          </w:p>
        </w:tc>
      </w:tr>
      <w:tr w:rsidR="00867E75">
        <w:trPr>
          <w:trHeight w:val="822"/>
        </w:trPr>
        <w:tc>
          <w:tcPr>
            <w:tcW w:w="1440" w:type="dxa"/>
            <w:vAlign w:val="center"/>
          </w:tcPr>
          <w:p w:rsidR="00867E75" w:rsidRDefault="00CB74D8">
            <w:pPr>
              <w:widowControl/>
              <w:autoSpaceDE w:val="0"/>
              <w:autoSpaceDN w:val="0"/>
              <w:spacing w:line="360" w:lineRule="auto"/>
              <w:jc w:val="center"/>
              <w:textAlignment w:val="bottom"/>
              <w:rPr>
                <w:rFonts w:hAnsi="宋体"/>
                <w:b/>
                <w:sz w:val="24"/>
                <w:szCs w:val="24"/>
              </w:rPr>
            </w:pPr>
            <w:r>
              <w:rPr>
                <w:rFonts w:hAnsi="宋体" w:hint="eastAsia"/>
                <w:b/>
                <w:sz w:val="24"/>
                <w:szCs w:val="24"/>
              </w:rPr>
              <w:t>1</w:t>
            </w:r>
          </w:p>
        </w:tc>
        <w:tc>
          <w:tcPr>
            <w:tcW w:w="7740" w:type="dxa"/>
            <w:vAlign w:val="center"/>
          </w:tcPr>
          <w:p w:rsidR="00867E75" w:rsidRDefault="00CB74D8">
            <w:pPr>
              <w:spacing w:line="408" w:lineRule="atLeast"/>
              <w:rPr>
                <w:rFonts w:hAnsi="宋体"/>
                <w:sz w:val="24"/>
                <w:szCs w:val="21"/>
              </w:rPr>
            </w:pPr>
            <w:r>
              <w:rPr>
                <w:rFonts w:hAnsi="宋体" w:hint="eastAsia"/>
                <w:sz w:val="24"/>
                <w:szCs w:val="21"/>
              </w:rPr>
              <w:t>采购人名称：昌江黎族自治县工业和信息化局</w:t>
            </w:r>
          </w:p>
          <w:p w:rsidR="00867E75" w:rsidRDefault="00CB74D8">
            <w:pPr>
              <w:spacing w:line="408" w:lineRule="atLeast"/>
              <w:rPr>
                <w:rFonts w:hAnsi="宋体"/>
                <w:sz w:val="24"/>
                <w:szCs w:val="21"/>
              </w:rPr>
            </w:pPr>
            <w:r>
              <w:rPr>
                <w:rFonts w:hAnsi="宋体" w:hint="eastAsia"/>
                <w:sz w:val="24"/>
                <w:szCs w:val="21"/>
              </w:rPr>
              <w:t>地  址：海南省昌江黎族自治县</w:t>
            </w:r>
          </w:p>
          <w:p w:rsidR="00867E75" w:rsidRDefault="00CB74D8">
            <w:pPr>
              <w:spacing w:line="408" w:lineRule="atLeast"/>
              <w:rPr>
                <w:rFonts w:hAnsi="宋体"/>
                <w:sz w:val="24"/>
                <w:szCs w:val="21"/>
              </w:rPr>
            </w:pPr>
            <w:r>
              <w:rPr>
                <w:rFonts w:hAnsi="宋体" w:hint="eastAsia"/>
                <w:sz w:val="24"/>
                <w:szCs w:val="21"/>
              </w:rPr>
              <w:t>项目联系人：闵工</w:t>
            </w:r>
          </w:p>
          <w:p w:rsidR="00867E75" w:rsidRDefault="00CB74D8">
            <w:pPr>
              <w:spacing w:line="408" w:lineRule="atLeast"/>
              <w:rPr>
                <w:rFonts w:hAnsi="宋体"/>
                <w:sz w:val="24"/>
                <w:szCs w:val="21"/>
              </w:rPr>
            </w:pPr>
            <w:r>
              <w:rPr>
                <w:rFonts w:hAnsi="宋体" w:hint="eastAsia"/>
                <w:sz w:val="24"/>
                <w:szCs w:val="21"/>
              </w:rPr>
              <w:t>联系电话：0898-26698886</w:t>
            </w:r>
          </w:p>
        </w:tc>
      </w:tr>
      <w:tr w:rsidR="00867E75">
        <w:trPr>
          <w:trHeight w:val="822"/>
        </w:trPr>
        <w:tc>
          <w:tcPr>
            <w:tcW w:w="1440" w:type="dxa"/>
            <w:vAlign w:val="center"/>
          </w:tcPr>
          <w:p w:rsidR="00867E75" w:rsidRDefault="00CB74D8">
            <w:pPr>
              <w:widowControl/>
              <w:autoSpaceDE w:val="0"/>
              <w:autoSpaceDN w:val="0"/>
              <w:spacing w:line="360" w:lineRule="auto"/>
              <w:jc w:val="center"/>
              <w:textAlignment w:val="bottom"/>
              <w:rPr>
                <w:rFonts w:hAnsi="宋体"/>
                <w:b/>
                <w:sz w:val="24"/>
                <w:szCs w:val="24"/>
              </w:rPr>
            </w:pPr>
            <w:r>
              <w:rPr>
                <w:rFonts w:hAnsi="宋体" w:hint="eastAsia"/>
                <w:b/>
                <w:sz w:val="24"/>
                <w:szCs w:val="24"/>
              </w:rPr>
              <w:t>2</w:t>
            </w:r>
          </w:p>
        </w:tc>
        <w:tc>
          <w:tcPr>
            <w:tcW w:w="7740" w:type="dxa"/>
            <w:vAlign w:val="center"/>
          </w:tcPr>
          <w:p w:rsidR="00867E75" w:rsidRDefault="00CB74D8">
            <w:pPr>
              <w:spacing w:line="408" w:lineRule="atLeast"/>
              <w:rPr>
                <w:rFonts w:hAnsi="宋体"/>
                <w:sz w:val="24"/>
                <w:szCs w:val="21"/>
              </w:rPr>
            </w:pPr>
            <w:r>
              <w:rPr>
                <w:rFonts w:hAnsi="宋体" w:hint="eastAsia"/>
                <w:sz w:val="24"/>
                <w:szCs w:val="21"/>
              </w:rPr>
              <w:t xml:space="preserve">采购代理：高达建设管理发展有限责任公司 </w:t>
            </w:r>
          </w:p>
          <w:p w:rsidR="00867E75" w:rsidRDefault="00CB74D8">
            <w:pPr>
              <w:spacing w:line="276" w:lineRule="auto"/>
              <w:rPr>
                <w:rFonts w:hAnsi="宋体" w:cs="Arial"/>
                <w:sz w:val="24"/>
                <w:szCs w:val="24"/>
              </w:rPr>
            </w:pPr>
            <w:r>
              <w:rPr>
                <w:rFonts w:hAnsi="宋体" w:cs="Arial" w:hint="eastAsia"/>
                <w:sz w:val="24"/>
                <w:szCs w:val="24"/>
              </w:rPr>
              <w:t>电  话：18189882788</w:t>
            </w:r>
          </w:p>
          <w:p w:rsidR="00867E75" w:rsidRDefault="00CB74D8">
            <w:pPr>
              <w:spacing w:line="276" w:lineRule="auto"/>
              <w:rPr>
                <w:rFonts w:hAnsi="宋体" w:cs="Arial"/>
                <w:sz w:val="24"/>
                <w:szCs w:val="24"/>
              </w:rPr>
            </w:pPr>
            <w:r>
              <w:rPr>
                <w:rFonts w:hAnsi="宋体" w:cs="Arial" w:hint="eastAsia"/>
                <w:sz w:val="24"/>
                <w:szCs w:val="24"/>
              </w:rPr>
              <w:t>联系人：符工</w:t>
            </w:r>
          </w:p>
          <w:p w:rsidR="00867E75" w:rsidRDefault="00CB74D8" w:rsidP="00B30FF1">
            <w:pPr>
              <w:spacing w:line="408" w:lineRule="atLeast"/>
              <w:rPr>
                <w:rFonts w:hAnsi="宋体"/>
                <w:sz w:val="24"/>
                <w:szCs w:val="21"/>
              </w:rPr>
            </w:pPr>
            <w:r>
              <w:rPr>
                <w:rFonts w:hAnsi="宋体" w:hint="eastAsia"/>
                <w:sz w:val="24"/>
                <w:szCs w:val="21"/>
              </w:rPr>
              <w:t>地址：海南省海口市美兰区蓝天街道大英山西二街7号海航豪庭项目A12地块5#楼1单元3A01房</w:t>
            </w:r>
          </w:p>
        </w:tc>
      </w:tr>
      <w:tr w:rsidR="00867E75">
        <w:trPr>
          <w:trHeight w:val="469"/>
        </w:trPr>
        <w:tc>
          <w:tcPr>
            <w:tcW w:w="1440" w:type="dxa"/>
            <w:vAlign w:val="center"/>
          </w:tcPr>
          <w:p w:rsidR="00867E75" w:rsidRDefault="00CB74D8">
            <w:pPr>
              <w:widowControl/>
              <w:autoSpaceDE w:val="0"/>
              <w:autoSpaceDN w:val="0"/>
              <w:spacing w:line="360" w:lineRule="auto"/>
              <w:jc w:val="center"/>
              <w:textAlignment w:val="bottom"/>
              <w:rPr>
                <w:rFonts w:hAnsi="宋体"/>
                <w:b/>
                <w:sz w:val="24"/>
                <w:szCs w:val="24"/>
              </w:rPr>
            </w:pPr>
            <w:r>
              <w:rPr>
                <w:rFonts w:hAnsi="宋体" w:hint="eastAsia"/>
                <w:b/>
                <w:sz w:val="24"/>
                <w:szCs w:val="24"/>
              </w:rPr>
              <w:t>3</w:t>
            </w:r>
          </w:p>
        </w:tc>
        <w:tc>
          <w:tcPr>
            <w:tcW w:w="7740" w:type="dxa"/>
            <w:vAlign w:val="center"/>
          </w:tcPr>
          <w:p w:rsidR="00867E75" w:rsidRDefault="00CB74D8">
            <w:pPr>
              <w:spacing w:line="360" w:lineRule="auto"/>
              <w:rPr>
                <w:rFonts w:hAnsi="宋体"/>
                <w:sz w:val="24"/>
                <w:szCs w:val="21"/>
              </w:rPr>
            </w:pPr>
            <w:r>
              <w:rPr>
                <w:rFonts w:hAnsi="宋体" w:hint="eastAsia"/>
                <w:sz w:val="24"/>
                <w:szCs w:val="21"/>
              </w:rPr>
              <w:t>供应商资格要求：详见磋商公告</w:t>
            </w:r>
          </w:p>
        </w:tc>
      </w:tr>
      <w:tr w:rsidR="00867E75">
        <w:trPr>
          <w:trHeight w:val="418"/>
        </w:trPr>
        <w:tc>
          <w:tcPr>
            <w:tcW w:w="1440" w:type="dxa"/>
            <w:vAlign w:val="center"/>
          </w:tcPr>
          <w:p w:rsidR="00867E75" w:rsidRDefault="00CB74D8">
            <w:pPr>
              <w:widowControl/>
              <w:autoSpaceDE w:val="0"/>
              <w:autoSpaceDN w:val="0"/>
              <w:spacing w:line="360" w:lineRule="auto"/>
              <w:jc w:val="center"/>
              <w:textAlignment w:val="bottom"/>
              <w:rPr>
                <w:rFonts w:hAnsi="宋体"/>
                <w:b/>
                <w:sz w:val="24"/>
                <w:szCs w:val="24"/>
              </w:rPr>
            </w:pPr>
            <w:r>
              <w:rPr>
                <w:rFonts w:hAnsi="宋体" w:hint="eastAsia"/>
                <w:b/>
                <w:sz w:val="24"/>
                <w:szCs w:val="24"/>
              </w:rPr>
              <w:t>4</w:t>
            </w:r>
          </w:p>
        </w:tc>
        <w:tc>
          <w:tcPr>
            <w:tcW w:w="7740" w:type="dxa"/>
            <w:vAlign w:val="center"/>
          </w:tcPr>
          <w:p w:rsidR="00867E75" w:rsidRDefault="00CB74D8">
            <w:pPr>
              <w:tabs>
                <w:tab w:val="left" w:pos="8640"/>
              </w:tabs>
              <w:spacing w:line="360" w:lineRule="auto"/>
              <w:rPr>
                <w:rFonts w:hAnsi="宋体" w:cs="Arial"/>
                <w:sz w:val="24"/>
                <w:szCs w:val="24"/>
              </w:rPr>
            </w:pPr>
            <w:r>
              <w:rPr>
                <w:rFonts w:hAnsi="宋体" w:cs="Arial" w:hint="eastAsia"/>
                <w:sz w:val="24"/>
                <w:szCs w:val="24"/>
              </w:rPr>
              <w:t>磋商文件的澄清：提交响应文件截止之日5日前以书面形式通知</w:t>
            </w:r>
          </w:p>
        </w:tc>
      </w:tr>
      <w:tr w:rsidR="00867E75">
        <w:trPr>
          <w:trHeight w:val="418"/>
        </w:trPr>
        <w:tc>
          <w:tcPr>
            <w:tcW w:w="1440" w:type="dxa"/>
            <w:vAlign w:val="center"/>
          </w:tcPr>
          <w:p w:rsidR="00867E75" w:rsidRDefault="00CB74D8">
            <w:pPr>
              <w:widowControl/>
              <w:autoSpaceDE w:val="0"/>
              <w:autoSpaceDN w:val="0"/>
              <w:spacing w:line="360" w:lineRule="auto"/>
              <w:jc w:val="center"/>
              <w:textAlignment w:val="bottom"/>
              <w:rPr>
                <w:rFonts w:hAnsi="宋体"/>
                <w:b/>
                <w:sz w:val="24"/>
                <w:szCs w:val="24"/>
              </w:rPr>
            </w:pPr>
            <w:r>
              <w:rPr>
                <w:rFonts w:hAnsi="宋体" w:hint="eastAsia"/>
                <w:b/>
                <w:sz w:val="24"/>
                <w:szCs w:val="24"/>
              </w:rPr>
              <w:t>5</w:t>
            </w:r>
          </w:p>
        </w:tc>
        <w:tc>
          <w:tcPr>
            <w:tcW w:w="7740" w:type="dxa"/>
            <w:vAlign w:val="center"/>
          </w:tcPr>
          <w:p w:rsidR="00867E75" w:rsidRDefault="00CB74D8">
            <w:pPr>
              <w:spacing w:line="360" w:lineRule="auto"/>
              <w:ind w:leftChars="-4" w:left="-14" w:firstLineChars="3" w:firstLine="7"/>
              <w:rPr>
                <w:rFonts w:hAnsi="宋体" w:cs="Arial"/>
                <w:sz w:val="24"/>
                <w:szCs w:val="24"/>
              </w:rPr>
            </w:pPr>
            <w:r>
              <w:rPr>
                <w:rFonts w:hAnsi="宋体" w:cs="Arial" w:hint="eastAsia"/>
                <w:sz w:val="24"/>
                <w:szCs w:val="24"/>
              </w:rPr>
              <w:t>磋商文件的修改：提交响应文件截止之日5日前以书面形式通知</w:t>
            </w:r>
          </w:p>
        </w:tc>
      </w:tr>
      <w:tr w:rsidR="00867E75">
        <w:trPr>
          <w:trHeight w:val="300"/>
        </w:trPr>
        <w:tc>
          <w:tcPr>
            <w:tcW w:w="1440" w:type="dxa"/>
            <w:vAlign w:val="center"/>
          </w:tcPr>
          <w:p w:rsidR="00867E75" w:rsidRDefault="00CB74D8">
            <w:pPr>
              <w:widowControl/>
              <w:autoSpaceDE w:val="0"/>
              <w:autoSpaceDN w:val="0"/>
              <w:spacing w:line="360" w:lineRule="auto"/>
              <w:jc w:val="center"/>
              <w:textAlignment w:val="bottom"/>
              <w:rPr>
                <w:rFonts w:hAnsi="宋体"/>
                <w:b/>
                <w:sz w:val="24"/>
                <w:szCs w:val="24"/>
              </w:rPr>
            </w:pPr>
            <w:r>
              <w:rPr>
                <w:rFonts w:hAnsi="宋体" w:hint="eastAsia"/>
                <w:b/>
                <w:sz w:val="24"/>
                <w:szCs w:val="24"/>
              </w:rPr>
              <w:t>6</w:t>
            </w:r>
          </w:p>
        </w:tc>
        <w:tc>
          <w:tcPr>
            <w:tcW w:w="7740" w:type="dxa"/>
            <w:vAlign w:val="center"/>
          </w:tcPr>
          <w:p w:rsidR="00867E75" w:rsidRDefault="00CB74D8">
            <w:pPr>
              <w:spacing w:line="276" w:lineRule="auto"/>
              <w:rPr>
                <w:rFonts w:hAnsi="宋体" w:cs="Arial"/>
                <w:sz w:val="24"/>
                <w:szCs w:val="24"/>
              </w:rPr>
            </w:pPr>
            <w:r>
              <w:rPr>
                <w:rFonts w:hAnsi="宋体" w:cs="Arial" w:hint="eastAsia"/>
                <w:sz w:val="24"/>
                <w:szCs w:val="24"/>
              </w:rPr>
              <w:t>供应商提供的磋商响应文件应由以下内容组成，实际响应中如有必要，供应商可对未涉及的部分予以补充:</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1、投标函（附件1）</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2、开标一览表（附件2）</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3、投标人基本情况表（附件3）</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4、法定代表人证明书、法定代表人委托书（附件4）</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5、缴纳磋商保证金的凭证</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6、供应商资格证明文件（详见第一章供应商资格要求）</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7、无重大违法记录声明（附件5）</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8、中小企业声明函</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9、技术响应表</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10、技术方案</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11、其他供应商认为需提供的材料</w:t>
            </w:r>
          </w:p>
          <w:p w:rsidR="00867E75" w:rsidRDefault="00CB74D8">
            <w:pPr>
              <w:widowControl/>
              <w:autoSpaceDE w:val="0"/>
              <w:autoSpaceDN w:val="0"/>
              <w:spacing w:line="276" w:lineRule="auto"/>
              <w:ind w:left="360" w:hangingChars="150" w:hanging="360"/>
              <w:textAlignment w:val="bottom"/>
              <w:rPr>
                <w:rFonts w:hAnsi="宋体" w:cs="Arial"/>
                <w:sz w:val="24"/>
                <w:szCs w:val="24"/>
              </w:rPr>
            </w:pPr>
            <w:r>
              <w:rPr>
                <w:rFonts w:hAnsi="宋体" w:cs="Arial" w:hint="eastAsia"/>
                <w:sz w:val="24"/>
                <w:szCs w:val="24"/>
              </w:rPr>
              <w:t>注：供应商编制上述文件时，本磋商文件第六章已提供格式的文件须按格式要求填写。</w:t>
            </w:r>
          </w:p>
        </w:tc>
      </w:tr>
      <w:tr w:rsidR="00867E75" w:rsidRPr="003313C4">
        <w:trPr>
          <w:trHeight w:val="955"/>
        </w:trPr>
        <w:tc>
          <w:tcPr>
            <w:tcW w:w="1440" w:type="dxa"/>
            <w:vAlign w:val="center"/>
          </w:tcPr>
          <w:p w:rsidR="00867E75" w:rsidRPr="003313C4" w:rsidRDefault="00CB74D8">
            <w:pPr>
              <w:widowControl/>
              <w:autoSpaceDE w:val="0"/>
              <w:autoSpaceDN w:val="0"/>
              <w:spacing w:line="360" w:lineRule="auto"/>
              <w:jc w:val="center"/>
              <w:textAlignment w:val="bottom"/>
              <w:rPr>
                <w:rFonts w:hAnsi="宋体"/>
                <w:b/>
                <w:color w:val="000000" w:themeColor="text1"/>
                <w:sz w:val="24"/>
                <w:szCs w:val="24"/>
              </w:rPr>
            </w:pPr>
            <w:r w:rsidRPr="003313C4">
              <w:rPr>
                <w:rFonts w:hAnsi="宋体" w:hint="eastAsia"/>
                <w:b/>
                <w:color w:val="000000" w:themeColor="text1"/>
                <w:sz w:val="24"/>
                <w:szCs w:val="24"/>
              </w:rPr>
              <w:t>7</w:t>
            </w:r>
          </w:p>
        </w:tc>
        <w:tc>
          <w:tcPr>
            <w:tcW w:w="7740" w:type="dxa"/>
            <w:vAlign w:val="center"/>
          </w:tcPr>
          <w:p w:rsidR="00867E75" w:rsidRPr="003313C4" w:rsidRDefault="00CB74D8">
            <w:pPr>
              <w:spacing w:line="360" w:lineRule="auto"/>
              <w:rPr>
                <w:rFonts w:hAnsi="宋体" w:cs="Arial"/>
                <w:color w:val="000000" w:themeColor="text1"/>
                <w:sz w:val="24"/>
                <w:szCs w:val="24"/>
              </w:rPr>
            </w:pPr>
            <w:r w:rsidRPr="003313C4">
              <w:rPr>
                <w:rFonts w:hAnsi="宋体" w:cs="Arial" w:hint="eastAsia"/>
                <w:color w:val="000000" w:themeColor="text1"/>
                <w:sz w:val="24"/>
                <w:szCs w:val="24"/>
              </w:rPr>
              <w:t>服务期：1年</w:t>
            </w:r>
          </w:p>
        </w:tc>
      </w:tr>
      <w:tr w:rsidR="00867E75" w:rsidRPr="003313C4">
        <w:trPr>
          <w:trHeight w:val="504"/>
        </w:trPr>
        <w:tc>
          <w:tcPr>
            <w:tcW w:w="1440" w:type="dxa"/>
            <w:vAlign w:val="center"/>
          </w:tcPr>
          <w:p w:rsidR="00867E75" w:rsidRPr="003313C4" w:rsidRDefault="00CB74D8">
            <w:pPr>
              <w:widowControl/>
              <w:autoSpaceDE w:val="0"/>
              <w:autoSpaceDN w:val="0"/>
              <w:spacing w:line="360" w:lineRule="auto"/>
              <w:jc w:val="center"/>
              <w:textAlignment w:val="bottom"/>
              <w:rPr>
                <w:rFonts w:hAnsi="宋体"/>
                <w:b/>
                <w:color w:val="000000" w:themeColor="text1"/>
                <w:sz w:val="24"/>
                <w:szCs w:val="24"/>
              </w:rPr>
            </w:pPr>
            <w:r w:rsidRPr="003313C4">
              <w:rPr>
                <w:rFonts w:hAnsi="宋体" w:hint="eastAsia"/>
                <w:b/>
                <w:color w:val="000000" w:themeColor="text1"/>
                <w:sz w:val="24"/>
                <w:szCs w:val="24"/>
              </w:rPr>
              <w:lastRenderedPageBreak/>
              <w:t>8</w:t>
            </w:r>
          </w:p>
        </w:tc>
        <w:tc>
          <w:tcPr>
            <w:tcW w:w="7740" w:type="dxa"/>
            <w:vAlign w:val="center"/>
          </w:tcPr>
          <w:p w:rsidR="00867E75" w:rsidRPr="003313C4" w:rsidRDefault="00CB74D8">
            <w:pPr>
              <w:widowControl/>
              <w:autoSpaceDE w:val="0"/>
              <w:autoSpaceDN w:val="0"/>
              <w:spacing w:line="360" w:lineRule="auto"/>
              <w:textAlignment w:val="bottom"/>
              <w:rPr>
                <w:rFonts w:hAnsi="宋体" w:cs="Arial"/>
                <w:color w:val="000000" w:themeColor="text1"/>
                <w:sz w:val="24"/>
                <w:szCs w:val="24"/>
              </w:rPr>
            </w:pPr>
            <w:r w:rsidRPr="003313C4">
              <w:rPr>
                <w:rFonts w:hAnsi="宋体" w:cs="Arial" w:hint="eastAsia"/>
                <w:color w:val="000000" w:themeColor="text1"/>
                <w:sz w:val="24"/>
                <w:szCs w:val="24"/>
              </w:rPr>
              <w:t>本项目不允许分包，不接受联合体</w:t>
            </w:r>
          </w:p>
        </w:tc>
      </w:tr>
      <w:tr w:rsidR="00867E75" w:rsidRPr="003313C4">
        <w:trPr>
          <w:trHeight w:val="527"/>
        </w:trPr>
        <w:tc>
          <w:tcPr>
            <w:tcW w:w="1440" w:type="dxa"/>
            <w:vAlign w:val="center"/>
          </w:tcPr>
          <w:p w:rsidR="00867E75" w:rsidRPr="003313C4" w:rsidRDefault="00CB74D8">
            <w:pPr>
              <w:widowControl/>
              <w:autoSpaceDE w:val="0"/>
              <w:autoSpaceDN w:val="0"/>
              <w:spacing w:line="360" w:lineRule="auto"/>
              <w:jc w:val="center"/>
              <w:textAlignment w:val="bottom"/>
              <w:rPr>
                <w:rFonts w:hAnsi="宋体"/>
                <w:b/>
                <w:color w:val="000000" w:themeColor="text1"/>
                <w:sz w:val="24"/>
                <w:szCs w:val="24"/>
              </w:rPr>
            </w:pPr>
            <w:r w:rsidRPr="003313C4">
              <w:rPr>
                <w:rFonts w:hAnsi="宋体" w:hint="eastAsia"/>
                <w:b/>
                <w:color w:val="000000" w:themeColor="text1"/>
                <w:sz w:val="24"/>
                <w:szCs w:val="24"/>
              </w:rPr>
              <w:t>9</w:t>
            </w:r>
          </w:p>
        </w:tc>
        <w:tc>
          <w:tcPr>
            <w:tcW w:w="7740" w:type="dxa"/>
            <w:vAlign w:val="center"/>
          </w:tcPr>
          <w:p w:rsidR="00867E75" w:rsidRPr="003313C4" w:rsidRDefault="00CB74D8">
            <w:pPr>
              <w:widowControl/>
              <w:autoSpaceDE w:val="0"/>
              <w:autoSpaceDN w:val="0"/>
              <w:spacing w:line="360" w:lineRule="auto"/>
              <w:textAlignment w:val="bottom"/>
              <w:rPr>
                <w:rFonts w:hAnsi="宋体"/>
                <w:color w:val="000000" w:themeColor="text1"/>
                <w:sz w:val="24"/>
                <w:szCs w:val="24"/>
              </w:rPr>
            </w:pPr>
            <w:r w:rsidRPr="003313C4">
              <w:rPr>
                <w:rFonts w:hAnsi="宋体" w:hint="eastAsia"/>
                <w:color w:val="000000" w:themeColor="text1"/>
                <w:sz w:val="24"/>
                <w:szCs w:val="24"/>
              </w:rPr>
              <w:t>备选方案：不接受</w:t>
            </w:r>
          </w:p>
        </w:tc>
      </w:tr>
      <w:tr w:rsidR="00867E75" w:rsidRPr="003313C4">
        <w:trPr>
          <w:trHeight w:val="1548"/>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10</w:t>
            </w:r>
          </w:p>
        </w:tc>
        <w:tc>
          <w:tcPr>
            <w:tcW w:w="7740" w:type="dxa"/>
            <w:vAlign w:val="center"/>
          </w:tcPr>
          <w:p w:rsidR="00867E75" w:rsidRPr="003313C4" w:rsidRDefault="00CB74D8">
            <w:pPr>
              <w:spacing w:line="276" w:lineRule="auto"/>
              <w:rPr>
                <w:rFonts w:hAnsi="宋体" w:cs="宋体"/>
                <w:bCs/>
                <w:color w:val="000000" w:themeColor="text1"/>
                <w:sz w:val="24"/>
              </w:rPr>
            </w:pPr>
            <w:r w:rsidRPr="003313C4">
              <w:rPr>
                <w:rFonts w:hAnsi="宋体" w:cs="宋体" w:hint="eastAsia"/>
                <w:bCs/>
                <w:color w:val="000000" w:themeColor="text1"/>
                <w:sz w:val="24"/>
              </w:rPr>
              <w:t>磋商保证金金额：人民币肆仟元整（4000.00元）；</w:t>
            </w:r>
          </w:p>
          <w:p w:rsidR="00867E75" w:rsidRPr="003313C4" w:rsidRDefault="00CB74D8">
            <w:pPr>
              <w:spacing w:line="276" w:lineRule="auto"/>
              <w:rPr>
                <w:rFonts w:hAnsi="宋体" w:cs="宋体"/>
                <w:b/>
                <w:color w:val="000000" w:themeColor="text1"/>
                <w:sz w:val="24"/>
              </w:rPr>
            </w:pPr>
            <w:r w:rsidRPr="003313C4">
              <w:rPr>
                <w:rFonts w:hAnsi="宋体" w:cs="宋体" w:hint="eastAsia"/>
                <w:b/>
                <w:color w:val="000000" w:themeColor="text1"/>
                <w:sz w:val="24"/>
              </w:rPr>
              <w:t>缴纳投标保证金银行账户：</w:t>
            </w:r>
          </w:p>
          <w:p w:rsidR="00867E75" w:rsidRPr="003313C4" w:rsidRDefault="00CB74D8">
            <w:pPr>
              <w:pStyle w:val="New1"/>
              <w:widowControl w:val="0"/>
              <w:spacing w:before="0" w:beforeAutospacing="0" w:after="0" w:afterAutospacing="0" w:line="276" w:lineRule="auto"/>
              <w:rPr>
                <w:rFonts w:cs="宋体" w:hint="default"/>
                <w:b/>
                <w:bCs/>
                <w:color w:val="000000" w:themeColor="text1"/>
                <w:szCs w:val="20"/>
              </w:rPr>
            </w:pPr>
            <w:r w:rsidRPr="003313C4">
              <w:rPr>
                <w:rFonts w:cs="宋体"/>
                <w:b/>
                <w:bCs/>
                <w:color w:val="000000" w:themeColor="text1"/>
                <w:szCs w:val="20"/>
              </w:rPr>
              <w:t>户  名：高达建设管理发展有限责任公司</w:t>
            </w:r>
          </w:p>
          <w:p w:rsidR="00867E75" w:rsidRPr="003313C4" w:rsidRDefault="00CB74D8">
            <w:pPr>
              <w:pStyle w:val="New1"/>
              <w:widowControl w:val="0"/>
              <w:spacing w:before="0" w:beforeAutospacing="0" w:after="0" w:afterAutospacing="0" w:line="276" w:lineRule="auto"/>
              <w:rPr>
                <w:rFonts w:cs="宋体" w:hint="default"/>
                <w:b/>
                <w:bCs/>
                <w:color w:val="000000" w:themeColor="text1"/>
                <w:szCs w:val="20"/>
              </w:rPr>
            </w:pPr>
            <w:r w:rsidRPr="003313C4">
              <w:rPr>
                <w:rFonts w:cs="宋体"/>
                <w:b/>
                <w:bCs/>
                <w:color w:val="000000" w:themeColor="text1"/>
                <w:szCs w:val="20"/>
              </w:rPr>
              <w:t>开户行：中国工商银行股份有限公司安阳永明支行</w:t>
            </w:r>
          </w:p>
          <w:p w:rsidR="00867E75" w:rsidRPr="003313C4" w:rsidRDefault="00CB74D8">
            <w:pPr>
              <w:pStyle w:val="New1"/>
              <w:widowControl w:val="0"/>
              <w:spacing w:before="0" w:beforeAutospacing="0" w:after="0" w:afterAutospacing="0" w:line="276" w:lineRule="auto"/>
              <w:rPr>
                <w:rFonts w:cs="宋体" w:hint="default"/>
                <w:b/>
                <w:bCs/>
                <w:color w:val="000000" w:themeColor="text1"/>
                <w:szCs w:val="20"/>
              </w:rPr>
            </w:pPr>
            <w:r w:rsidRPr="003313C4">
              <w:rPr>
                <w:rFonts w:cs="宋体"/>
                <w:b/>
                <w:bCs/>
                <w:color w:val="000000" w:themeColor="text1"/>
                <w:szCs w:val="20"/>
              </w:rPr>
              <w:t>账  户：1706020209090020384</w:t>
            </w:r>
          </w:p>
          <w:p w:rsidR="00867E75" w:rsidRPr="003313C4" w:rsidRDefault="00CB74D8">
            <w:pPr>
              <w:pStyle w:val="New1"/>
              <w:widowControl w:val="0"/>
              <w:spacing w:before="0" w:beforeAutospacing="0" w:after="0" w:afterAutospacing="0" w:line="276" w:lineRule="auto"/>
              <w:rPr>
                <w:rFonts w:cs="宋体" w:hint="default"/>
                <w:color w:val="000000" w:themeColor="text1"/>
                <w:szCs w:val="20"/>
              </w:rPr>
            </w:pPr>
            <w:r w:rsidRPr="003313C4">
              <w:rPr>
                <w:rFonts w:cs="宋体"/>
                <w:color w:val="000000" w:themeColor="text1"/>
                <w:szCs w:val="20"/>
              </w:rPr>
              <w:t>注：1、磋商保证金必须由供应商单位账户转出；</w:t>
            </w:r>
          </w:p>
          <w:p w:rsidR="00867E75" w:rsidRPr="003313C4" w:rsidRDefault="00CB74D8">
            <w:pPr>
              <w:pStyle w:val="New1"/>
              <w:widowControl w:val="0"/>
              <w:spacing w:before="0" w:beforeAutospacing="0" w:after="0" w:afterAutospacing="0" w:line="276" w:lineRule="auto"/>
              <w:ind w:firstLineChars="200" w:firstLine="480"/>
              <w:rPr>
                <w:rFonts w:hint="default"/>
                <w:b/>
                <w:color w:val="000000" w:themeColor="text1"/>
              </w:rPr>
            </w:pPr>
            <w:r w:rsidRPr="003313C4">
              <w:rPr>
                <w:rFonts w:cs="宋体"/>
                <w:color w:val="000000" w:themeColor="text1"/>
                <w:szCs w:val="20"/>
              </w:rPr>
              <w:t>2、注明项目编号。</w:t>
            </w:r>
          </w:p>
        </w:tc>
      </w:tr>
      <w:tr w:rsidR="00867E75" w:rsidRPr="003313C4">
        <w:trPr>
          <w:trHeight w:val="461"/>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11</w:t>
            </w:r>
          </w:p>
        </w:tc>
        <w:tc>
          <w:tcPr>
            <w:tcW w:w="7740" w:type="dxa"/>
            <w:vAlign w:val="center"/>
          </w:tcPr>
          <w:p w:rsidR="00867E75" w:rsidRPr="003313C4" w:rsidRDefault="00CB74D8">
            <w:pPr>
              <w:widowControl/>
              <w:autoSpaceDE w:val="0"/>
              <w:autoSpaceDN w:val="0"/>
              <w:spacing w:line="360" w:lineRule="auto"/>
              <w:textAlignment w:val="bottom"/>
              <w:rPr>
                <w:rFonts w:hAnsi="宋体"/>
                <w:color w:val="000000" w:themeColor="text1"/>
                <w:sz w:val="24"/>
                <w:szCs w:val="24"/>
              </w:rPr>
            </w:pPr>
            <w:r w:rsidRPr="003313C4">
              <w:rPr>
                <w:rFonts w:hAnsi="宋体" w:hint="eastAsia"/>
                <w:color w:val="000000" w:themeColor="text1"/>
                <w:sz w:val="24"/>
                <w:szCs w:val="24"/>
              </w:rPr>
              <w:t>投标有效期：自开标之日起60天</w:t>
            </w:r>
          </w:p>
        </w:tc>
      </w:tr>
      <w:tr w:rsidR="00867E75" w:rsidRPr="003313C4">
        <w:trPr>
          <w:trHeight w:val="547"/>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12</w:t>
            </w:r>
          </w:p>
        </w:tc>
        <w:tc>
          <w:tcPr>
            <w:tcW w:w="7740" w:type="dxa"/>
            <w:vAlign w:val="center"/>
          </w:tcPr>
          <w:p w:rsidR="00867E75" w:rsidRPr="003313C4" w:rsidRDefault="00CB74D8">
            <w:pPr>
              <w:widowControl/>
              <w:autoSpaceDE w:val="0"/>
              <w:autoSpaceDN w:val="0"/>
              <w:spacing w:line="360" w:lineRule="auto"/>
              <w:textAlignment w:val="bottom"/>
              <w:rPr>
                <w:rFonts w:hAnsi="宋体"/>
                <w:color w:val="000000" w:themeColor="text1"/>
                <w:sz w:val="24"/>
                <w:szCs w:val="24"/>
              </w:rPr>
            </w:pPr>
            <w:r w:rsidRPr="003313C4">
              <w:rPr>
                <w:rFonts w:hAnsi="宋体" w:hint="eastAsia"/>
                <w:color w:val="000000" w:themeColor="text1"/>
                <w:sz w:val="24"/>
                <w:szCs w:val="24"/>
              </w:rPr>
              <w:t>磋商响应文件份数：正本壹份、副本贰份。</w:t>
            </w:r>
          </w:p>
        </w:tc>
      </w:tr>
      <w:tr w:rsidR="00867E75" w:rsidRPr="003313C4">
        <w:trPr>
          <w:trHeight w:val="494"/>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13</w:t>
            </w:r>
          </w:p>
        </w:tc>
        <w:tc>
          <w:tcPr>
            <w:tcW w:w="7740" w:type="dxa"/>
            <w:vAlign w:val="center"/>
          </w:tcPr>
          <w:p w:rsidR="00867E75" w:rsidRPr="003313C4" w:rsidRDefault="00CB74D8">
            <w:pPr>
              <w:widowControl/>
              <w:autoSpaceDE w:val="0"/>
              <w:autoSpaceDN w:val="0"/>
              <w:spacing w:line="360" w:lineRule="auto"/>
              <w:textAlignment w:val="bottom"/>
              <w:rPr>
                <w:rFonts w:hAnsi="宋体"/>
                <w:color w:val="000000" w:themeColor="text1"/>
                <w:sz w:val="24"/>
                <w:szCs w:val="24"/>
              </w:rPr>
            </w:pPr>
            <w:r w:rsidRPr="003313C4">
              <w:rPr>
                <w:rFonts w:hAnsi="宋体" w:hint="eastAsia"/>
                <w:color w:val="000000" w:themeColor="text1"/>
                <w:sz w:val="24"/>
                <w:szCs w:val="24"/>
              </w:rPr>
              <w:t>磋商响应文件递交地点：详见磋商公告</w:t>
            </w:r>
          </w:p>
        </w:tc>
      </w:tr>
      <w:tr w:rsidR="00867E75" w:rsidRPr="003313C4">
        <w:trPr>
          <w:trHeight w:val="934"/>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14</w:t>
            </w:r>
          </w:p>
        </w:tc>
        <w:tc>
          <w:tcPr>
            <w:tcW w:w="7740" w:type="dxa"/>
            <w:vAlign w:val="center"/>
          </w:tcPr>
          <w:p w:rsidR="00867E75" w:rsidRPr="003313C4" w:rsidRDefault="00CB74D8">
            <w:pPr>
              <w:widowControl/>
              <w:autoSpaceDE w:val="0"/>
              <w:autoSpaceDN w:val="0"/>
              <w:spacing w:line="360" w:lineRule="auto"/>
              <w:textAlignment w:val="bottom"/>
              <w:rPr>
                <w:rFonts w:hAnsi="宋体"/>
                <w:color w:val="000000" w:themeColor="text1"/>
                <w:sz w:val="24"/>
                <w:szCs w:val="24"/>
              </w:rPr>
            </w:pPr>
            <w:r w:rsidRPr="003313C4">
              <w:rPr>
                <w:rFonts w:hAnsi="宋体" w:hint="eastAsia"/>
                <w:color w:val="000000" w:themeColor="text1"/>
                <w:sz w:val="24"/>
                <w:szCs w:val="24"/>
              </w:rPr>
              <w:t>供应商在递交磋商响应文件的同时，应将开标一览表密封在一个唱标信封内，单独递交。</w:t>
            </w:r>
          </w:p>
        </w:tc>
      </w:tr>
      <w:tr w:rsidR="00867E75" w:rsidRPr="003313C4">
        <w:trPr>
          <w:trHeight w:val="448"/>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15</w:t>
            </w:r>
          </w:p>
        </w:tc>
        <w:tc>
          <w:tcPr>
            <w:tcW w:w="7740" w:type="dxa"/>
            <w:vAlign w:val="center"/>
          </w:tcPr>
          <w:p w:rsidR="00867E75" w:rsidRPr="003313C4" w:rsidRDefault="00CB74D8" w:rsidP="003313C4">
            <w:pPr>
              <w:widowControl/>
              <w:tabs>
                <w:tab w:val="left" w:pos="5352"/>
              </w:tabs>
              <w:autoSpaceDE w:val="0"/>
              <w:autoSpaceDN w:val="0"/>
              <w:spacing w:line="360" w:lineRule="auto"/>
              <w:ind w:rightChars="48" w:right="163"/>
              <w:textAlignment w:val="bottom"/>
              <w:rPr>
                <w:rFonts w:hAnsi="宋体"/>
                <w:color w:val="000000" w:themeColor="text1"/>
                <w:sz w:val="24"/>
                <w:szCs w:val="24"/>
                <w:u w:val="single"/>
              </w:rPr>
            </w:pPr>
            <w:r w:rsidRPr="003313C4">
              <w:rPr>
                <w:rFonts w:hAnsi="宋体" w:hint="eastAsia"/>
                <w:color w:val="000000" w:themeColor="text1"/>
                <w:sz w:val="24"/>
                <w:szCs w:val="24"/>
              </w:rPr>
              <w:t>磋商响应文件递交截止时间：</w:t>
            </w:r>
            <w:r w:rsidRPr="003313C4">
              <w:rPr>
                <w:rFonts w:hAnsi="宋体" w:cs="Tahoma" w:hint="eastAsia"/>
                <w:color w:val="000000" w:themeColor="text1"/>
                <w:sz w:val="24"/>
                <w:u w:val="single"/>
              </w:rPr>
              <w:t>2019年12月</w:t>
            </w:r>
            <w:r w:rsidR="003313C4" w:rsidRPr="003313C4">
              <w:rPr>
                <w:rFonts w:hAnsi="宋体" w:cs="Tahoma" w:hint="eastAsia"/>
                <w:color w:val="000000" w:themeColor="text1"/>
                <w:sz w:val="24"/>
                <w:u w:val="single"/>
              </w:rPr>
              <w:t>16</w:t>
            </w:r>
            <w:r w:rsidRPr="003313C4">
              <w:rPr>
                <w:rFonts w:hAnsi="宋体" w:cs="Tahoma" w:hint="eastAsia"/>
                <w:color w:val="000000" w:themeColor="text1"/>
                <w:sz w:val="24"/>
                <w:u w:val="single"/>
              </w:rPr>
              <w:t>日1</w:t>
            </w:r>
            <w:r w:rsidR="003313C4" w:rsidRPr="003313C4">
              <w:rPr>
                <w:rFonts w:hAnsi="宋体" w:cs="Tahoma" w:hint="eastAsia"/>
                <w:color w:val="000000" w:themeColor="text1"/>
                <w:sz w:val="24"/>
                <w:u w:val="single"/>
              </w:rPr>
              <w:t>5</w:t>
            </w:r>
            <w:r w:rsidRPr="003313C4">
              <w:rPr>
                <w:rFonts w:hAnsi="宋体" w:cs="Tahoma" w:hint="eastAsia"/>
                <w:color w:val="000000" w:themeColor="text1"/>
                <w:sz w:val="24"/>
                <w:u w:val="single"/>
              </w:rPr>
              <w:t>:</w:t>
            </w:r>
            <w:r w:rsidR="003313C4" w:rsidRPr="003313C4">
              <w:rPr>
                <w:rFonts w:hAnsi="宋体" w:cs="Tahoma" w:hint="eastAsia"/>
                <w:color w:val="000000" w:themeColor="text1"/>
                <w:sz w:val="24"/>
                <w:u w:val="single"/>
              </w:rPr>
              <w:t>30</w:t>
            </w:r>
            <w:r w:rsidRPr="003313C4">
              <w:rPr>
                <w:rFonts w:hAnsi="宋体" w:cs="Tahoma" w:hint="eastAsia"/>
                <w:color w:val="000000" w:themeColor="text1"/>
                <w:sz w:val="24"/>
                <w:u w:val="single"/>
              </w:rPr>
              <w:t>时。</w:t>
            </w:r>
          </w:p>
        </w:tc>
      </w:tr>
      <w:tr w:rsidR="00867E75" w:rsidRPr="003313C4">
        <w:trPr>
          <w:trHeight w:val="932"/>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16</w:t>
            </w:r>
          </w:p>
        </w:tc>
        <w:tc>
          <w:tcPr>
            <w:tcW w:w="7740" w:type="dxa"/>
            <w:vAlign w:val="center"/>
          </w:tcPr>
          <w:p w:rsidR="00867E75" w:rsidRPr="003313C4" w:rsidRDefault="00CB74D8">
            <w:pPr>
              <w:widowControl/>
              <w:tabs>
                <w:tab w:val="left" w:pos="5352"/>
              </w:tabs>
              <w:autoSpaceDE w:val="0"/>
              <w:autoSpaceDN w:val="0"/>
              <w:spacing w:line="360" w:lineRule="auto"/>
              <w:ind w:rightChars="48" w:right="163"/>
              <w:textAlignment w:val="bottom"/>
              <w:rPr>
                <w:rFonts w:hAnsi="宋体"/>
                <w:color w:val="000000" w:themeColor="text1"/>
                <w:sz w:val="24"/>
                <w:szCs w:val="24"/>
              </w:rPr>
            </w:pPr>
            <w:r w:rsidRPr="003313C4">
              <w:rPr>
                <w:rFonts w:hAnsi="宋体" w:hint="eastAsia"/>
                <w:color w:val="000000" w:themeColor="text1"/>
                <w:sz w:val="24"/>
                <w:szCs w:val="24"/>
              </w:rPr>
              <w:t>开标时间：同磋商响应文件递交截止时间。</w:t>
            </w:r>
          </w:p>
          <w:p w:rsidR="00867E75" w:rsidRPr="003313C4" w:rsidRDefault="00CB74D8">
            <w:pPr>
              <w:spacing w:line="360" w:lineRule="auto"/>
              <w:rPr>
                <w:rFonts w:hAnsi="宋体"/>
                <w:color w:val="000000" w:themeColor="text1"/>
                <w:sz w:val="24"/>
                <w:szCs w:val="24"/>
              </w:rPr>
            </w:pPr>
            <w:r w:rsidRPr="003313C4">
              <w:rPr>
                <w:rFonts w:hAnsi="宋体" w:hint="eastAsia"/>
                <w:color w:val="000000" w:themeColor="text1"/>
                <w:sz w:val="24"/>
                <w:szCs w:val="24"/>
              </w:rPr>
              <w:t>开标地点：同磋商响应文件递交地点。</w:t>
            </w:r>
          </w:p>
        </w:tc>
      </w:tr>
      <w:tr w:rsidR="00867E75" w:rsidRPr="003313C4">
        <w:trPr>
          <w:trHeight w:val="2649"/>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17</w:t>
            </w:r>
          </w:p>
        </w:tc>
        <w:tc>
          <w:tcPr>
            <w:tcW w:w="7740" w:type="dxa"/>
            <w:vAlign w:val="center"/>
          </w:tcPr>
          <w:p w:rsidR="00867E75" w:rsidRPr="003313C4" w:rsidRDefault="00CB74D8">
            <w:pPr>
              <w:spacing w:line="276" w:lineRule="auto"/>
              <w:rPr>
                <w:rFonts w:hAnsi="宋体"/>
                <w:b/>
                <w:color w:val="000000" w:themeColor="text1"/>
                <w:sz w:val="24"/>
                <w:szCs w:val="24"/>
              </w:rPr>
            </w:pPr>
            <w:r w:rsidRPr="003313C4">
              <w:rPr>
                <w:rFonts w:hAnsi="宋体" w:hint="eastAsia"/>
                <w:b/>
                <w:color w:val="000000" w:themeColor="text1"/>
                <w:sz w:val="24"/>
                <w:szCs w:val="24"/>
              </w:rPr>
              <w:t>出现以下情况将可导致供应商的投标被拒绝：</w:t>
            </w:r>
          </w:p>
          <w:p w:rsidR="00867E75" w:rsidRPr="003313C4" w:rsidRDefault="00CB74D8">
            <w:pPr>
              <w:numPr>
                <w:ilvl w:val="0"/>
                <w:numId w:val="7"/>
              </w:numPr>
              <w:tabs>
                <w:tab w:val="clear" w:pos="855"/>
                <w:tab w:val="left" w:pos="366"/>
              </w:tabs>
              <w:spacing w:line="276" w:lineRule="auto"/>
              <w:ind w:left="366" w:hanging="366"/>
              <w:rPr>
                <w:rFonts w:hAnsi="宋体"/>
                <w:color w:val="000000" w:themeColor="text1"/>
                <w:sz w:val="24"/>
                <w:szCs w:val="24"/>
              </w:rPr>
            </w:pPr>
            <w:r w:rsidRPr="003313C4">
              <w:rPr>
                <w:rFonts w:hAnsi="宋体" w:cs="宋体" w:hint="eastAsia"/>
                <w:color w:val="000000" w:themeColor="text1"/>
                <w:sz w:val="24"/>
                <w:szCs w:val="24"/>
              </w:rPr>
              <w:t>磋商</w:t>
            </w:r>
            <w:r w:rsidRPr="003313C4">
              <w:rPr>
                <w:rFonts w:hAnsi="宋体" w:hint="eastAsia"/>
                <w:color w:val="000000" w:themeColor="text1"/>
                <w:sz w:val="24"/>
                <w:szCs w:val="24"/>
              </w:rPr>
              <w:t>响应</w:t>
            </w:r>
            <w:r w:rsidRPr="003313C4">
              <w:rPr>
                <w:rFonts w:hAnsi="宋体" w:cs="宋体" w:hint="eastAsia"/>
                <w:color w:val="000000" w:themeColor="text1"/>
                <w:sz w:val="24"/>
                <w:szCs w:val="24"/>
              </w:rPr>
              <w:t>文件的密封、签署、盖章不符合磋商文件的要求；</w:t>
            </w:r>
          </w:p>
          <w:p w:rsidR="00867E75" w:rsidRPr="003313C4" w:rsidRDefault="00CB74D8">
            <w:pPr>
              <w:numPr>
                <w:ilvl w:val="0"/>
                <w:numId w:val="7"/>
              </w:numPr>
              <w:tabs>
                <w:tab w:val="clear" w:pos="855"/>
                <w:tab w:val="left" w:pos="366"/>
              </w:tabs>
              <w:spacing w:line="276" w:lineRule="auto"/>
              <w:ind w:left="366" w:hanging="366"/>
              <w:rPr>
                <w:rFonts w:hAnsi="宋体"/>
                <w:color w:val="000000" w:themeColor="text1"/>
                <w:sz w:val="24"/>
                <w:szCs w:val="24"/>
              </w:rPr>
            </w:pPr>
            <w:r w:rsidRPr="003313C4">
              <w:rPr>
                <w:rFonts w:hAnsi="宋体" w:hint="eastAsia"/>
                <w:color w:val="000000" w:themeColor="text1"/>
                <w:sz w:val="24"/>
                <w:szCs w:val="24"/>
              </w:rPr>
              <w:t>供应商的资格证明文件不符合磋商文件的要求；</w:t>
            </w:r>
          </w:p>
          <w:p w:rsidR="00867E75" w:rsidRPr="003313C4" w:rsidRDefault="00CB74D8">
            <w:pPr>
              <w:numPr>
                <w:ilvl w:val="0"/>
                <w:numId w:val="7"/>
              </w:numPr>
              <w:tabs>
                <w:tab w:val="clear" w:pos="855"/>
                <w:tab w:val="left" w:pos="366"/>
              </w:tabs>
              <w:spacing w:line="276" w:lineRule="auto"/>
              <w:ind w:left="366" w:hanging="366"/>
              <w:rPr>
                <w:rFonts w:hAnsi="宋体"/>
                <w:color w:val="000000" w:themeColor="text1"/>
                <w:sz w:val="24"/>
                <w:szCs w:val="24"/>
              </w:rPr>
            </w:pPr>
            <w:r w:rsidRPr="003313C4">
              <w:rPr>
                <w:rFonts w:hAnsi="宋体" w:hint="eastAsia"/>
                <w:color w:val="000000" w:themeColor="text1"/>
                <w:sz w:val="24"/>
                <w:szCs w:val="24"/>
              </w:rPr>
              <w:t>投标函或磋商报价不符合磋商文件的要求；</w:t>
            </w:r>
          </w:p>
          <w:p w:rsidR="00867E75" w:rsidRPr="003313C4" w:rsidRDefault="00CB74D8">
            <w:pPr>
              <w:numPr>
                <w:ilvl w:val="0"/>
                <w:numId w:val="7"/>
              </w:numPr>
              <w:tabs>
                <w:tab w:val="clear" w:pos="855"/>
                <w:tab w:val="left" w:pos="366"/>
              </w:tabs>
              <w:spacing w:line="276" w:lineRule="auto"/>
              <w:ind w:left="366" w:hanging="366"/>
              <w:rPr>
                <w:rFonts w:hAnsi="宋体"/>
                <w:color w:val="000000" w:themeColor="text1"/>
                <w:sz w:val="24"/>
                <w:szCs w:val="24"/>
              </w:rPr>
            </w:pPr>
            <w:r w:rsidRPr="003313C4">
              <w:rPr>
                <w:rFonts w:hAnsi="宋体" w:hint="eastAsia"/>
                <w:color w:val="000000" w:themeColor="text1"/>
                <w:sz w:val="24"/>
                <w:szCs w:val="24"/>
              </w:rPr>
              <w:t>磋商保证金不符合磋商文件递交的要求；</w:t>
            </w:r>
          </w:p>
          <w:p w:rsidR="00867E75" w:rsidRPr="003313C4" w:rsidRDefault="00CB74D8">
            <w:pPr>
              <w:numPr>
                <w:ilvl w:val="0"/>
                <w:numId w:val="7"/>
              </w:numPr>
              <w:tabs>
                <w:tab w:val="clear" w:pos="855"/>
                <w:tab w:val="left" w:pos="366"/>
              </w:tabs>
              <w:spacing w:line="276" w:lineRule="auto"/>
              <w:ind w:left="366" w:hanging="366"/>
              <w:rPr>
                <w:rFonts w:hAnsi="宋体"/>
                <w:color w:val="000000" w:themeColor="text1"/>
                <w:sz w:val="24"/>
                <w:szCs w:val="24"/>
              </w:rPr>
            </w:pPr>
            <w:r w:rsidRPr="003313C4">
              <w:rPr>
                <w:rFonts w:hAnsi="宋体" w:cs="宋体" w:hint="eastAsia"/>
                <w:color w:val="000000" w:themeColor="text1"/>
                <w:sz w:val="24"/>
                <w:szCs w:val="24"/>
              </w:rPr>
              <w:t>不符合法律、法规中规定的其他实质性要求。</w:t>
            </w:r>
          </w:p>
        </w:tc>
      </w:tr>
      <w:tr w:rsidR="00867E75" w:rsidRPr="003313C4">
        <w:trPr>
          <w:trHeight w:val="90"/>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18</w:t>
            </w:r>
          </w:p>
        </w:tc>
        <w:tc>
          <w:tcPr>
            <w:tcW w:w="7740" w:type="dxa"/>
            <w:vAlign w:val="center"/>
          </w:tcPr>
          <w:p w:rsidR="00867E75" w:rsidRPr="003313C4" w:rsidRDefault="00CB74D8">
            <w:pPr>
              <w:autoSpaceDE w:val="0"/>
              <w:autoSpaceDN w:val="0"/>
              <w:spacing w:line="360" w:lineRule="auto"/>
              <w:ind w:rightChars="-9" w:right="-31"/>
              <w:textAlignment w:val="bottom"/>
              <w:rPr>
                <w:rFonts w:hAnsi="宋体" w:cs="Arial"/>
                <w:color w:val="000000" w:themeColor="text1"/>
                <w:sz w:val="24"/>
                <w:szCs w:val="24"/>
              </w:rPr>
            </w:pPr>
            <w:r w:rsidRPr="003313C4">
              <w:rPr>
                <w:rFonts w:hAnsi="宋体" w:cs="宋体" w:hint="eastAsia"/>
                <w:color w:val="000000" w:themeColor="text1"/>
                <w:sz w:val="24"/>
                <w:szCs w:val="24"/>
              </w:rPr>
              <w:t>磋商小组由3名专家组成，专家按规定从海南省综合评标专家库中随机抽取。</w:t>
            </w:r>
          </w:p>
        </w:tc>
      </w:tr>
      <w:tr w:rsidR="00867E75" w:rsidRPr="003313C4">
        <w:trPr>
          <w:trHeight w:val="381"/>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19</w:t>
            </w:r>
          </w:p>
        </w:tc>
        <w:tc>
          <w:tcPr>
            <w:tcW w:w="7740" w:type="dxa"/>
            <w:vAlign w:val="center"/>
          </w:tcPr>
          <w:p w:rsidR="00867E75" w:rsidRPr="003313C4" w:rsidRDefault="00CB74D8">
            <w:pPr>
              <w:autoSpaceDE w:val="0"/>
              <w:autoSpaceDN w:val="0"/>
              <w:spacing w:line="360" w:lineRule="auto"/>
              <w:ind w:rightChars="-9" w:right="-31"/>
              <w:textAlignment w:val="bottom"/>
              <w:rPr>
                <w:rFonts w:hAnsi="宋体" w:cs="Arial"/>
                <w:color w:val="000000" w:themeColor="text1"/>
                <w:sz w:val="24"/>
                <w:szCs w:val="24"/>
              </w:rPr>
            </w:pPr>
            <w:r w:rsidRPr="003313C4">
              <w:rPr>
                <w:rFonts w:hAnsi="宋体" w:cs="Arial" w:hint="eastAsia"/>
                <w:color w:val="000000" w:themeColor="text1"/>
                <w:sz w:val="24"/>
                <w:szCs w:val="24"/>
              </w:rPr>
              <w:t>推荐成交候选人</w:t>
            </w:r>
            <w:r w:rsidRPr="003313C4">
              <w:rPr>
                <w:rFonts w:hAnsi="宋体" w:cs="Arial" w:hint="eastAsia"/>
                <w:color w:val="000000" w:themeColor="text1"/>
                <w:sz w:val="24"/>
                <w:szCs w:val="24"/>
                <w:u w:val="single"/>
              </w:rPr>
              <w:t>3</w:t>
            </w:r>
            <w:r w:rsidRPr="003313C4">
              <w:rPr>
                <w:rFonts w:hAnsi="宋体" w:cs="Arial" w:hint="eastAsia"/>
                <w:color w:val="000000" w:themeColor="text1"/>
                <w:sz w:val="24"/>
                <w:szCs w:val="24"/>
              </w:rPr>
              <w:t xml:space="preserve">名 </w:t>
            </w:r>
          </w:p>
        </w:tc>
      </w:tr>
      <w:tr w:rsidR="00867E75" w:rsidRPr="003313C4">
        <w:trPr>
          <w:trHeight w:val="471"/>
        </w:trPr>
        <w:tc>
          <w:tcPr>
            <w:tcW w:w="1440" w:type="dxa"/>
            <w:vAlign w:val="center"/>
          </w:tcPr>
          <w:p w:rsidR="00867E75" w:rsidRPr="003313C4" w:rsidRDefault="00CB74D8">
            <w:pPr>
              <w:spacing w:line="360" w:lineRule="auto"/>
              <w:jc w:val="center"/>
              <w:rPr>
                <w:rFonts w:hAnsi="宋体"/>
                <w:b/>
                <w:color w:val="000000" w:themeColor="text1"/>
                <w:sz w:val="24"/>
                <w:szCs w:val="24"/>
              </w:rPr>
            </w:pPr>
            <w:r w:rsidRPr="003313C4">
              <w:rPr>
                <w:rFonts w:hAnsi="宋体" w:hint="eastAsia"/>
                <w:b/>
                <w:color w:val="000000" w:themeColor="text1"/>
                <w:sz w:val="24"/>
                <w:szCs w:val="24"/>
              </w:rPr>
              <w:t>20</w:t>
            </w:r>
          </w:p>
        </w:tc>
        <w:tc>
          <w:tcPr>
            <w:tcW w:w="7740" w:type="dxa"/>
            <w:vAlign w:val="center"/>
          </w:tcPr>
          <w:p w:rsidR="00867E75" w:rsidRPr="003313C4" w:rsidRDefault="00CB74D8">
            <w:pPr>
              <w:autoSpaceDE w:val="0"/>
              <w:autoSpaceDN w:val="0"/>
              <w:spacing w:line="360" w:lineRule="auto"/>
              <w:ind w:rightChars="-9" w:right="-31"/>
              <w:textAlignment w:val="bottom"/>
              <w:rPr>
                <w:rFonts w:hAnsi="宋体"/>
                <w:color w:val="000000" w:themeColor="text1"/>
                <w:sz w:val="24"/>
              </w:rPr>
            </w:pPr>
            <w:r w:rsidRPr="003313C4">
              <w:rPr>
                <w:rFonts w:hAnsi="宋体" w:hint="eastAsia"/>
                <w:color w:val="000000" w:themeColor="text1"/>
                <w:sz w:val="24"/>
              </w:rPr>
              <w:t>超出采购预算金额（最高限价）的投标，按无效投标处理。</w:t>
            </w:r>
          </w:p>
        </w:tc>
      </w:tr>
    </w:tbl>
    <w:p w:rsidR="00867E75" w:rsidRPr="003313C4" w:rsidRDefault="00CB74D8">
      <w:pPr>
        <w:pStyle w:val="1"/>
        <w:pageBreakBefore/>
        <w:spacing w:before="0" w:after="0" w:line="360" w:lineRule="auto"/>
        <w:rPr>
          <w:rFonts w:hAnsi="宋体"/>
          <w:color w:val="000000" w:themeColor="text1"/>
          <w:szCs w:val="32"/>
        </w:rPr>
      </w:pPr>
      <w:bookmarkStart w:id="34" w:name="_Toc14951"/>
      <w:bookmarkStart w:id="35" w:name="_Toc20226407"/>
      <w:bookmarkStart w:id="36" w:name="_Toc495679399"/>
      <w:r w:rsidRPr="003313C4">
        <w:rPr>
          <w:rFonts w:hAnsi="宋体" w:hint="eastAsia"/>
          <w:color w:val="000000" w:themeColor="text1"/>
          <w:szCs w:val="32"/>
        </w:rPr>
        <w:lastRenderedPageBreak/>
        <w:t>供应商须知正文部分</w:t>
      </w:r>
      <w:bookmarkEnd w:id="34"/>
      <w:bookmarkEnd w:id="35"/>
      <w:bookmarkEnd w:id="36"/>
    </w:p>
    <w:p w:rsidR="00867E75" w:rsidRPr="003313C4" w:rsidRDefault="00CB74D8">
      <w:pPr>
        <w:pStyle w:val="2"/>
        <w:spacing w:before="0" w:after="0" w:line="360" w:lineRule="auto"/>
        <w:rPr>
          <w:rFonts w:ascii="宋体" w:eastAsia="宋体" w:hAnsi="宋体"/>
          <w:bCs w:val="0"/>
          <w:color w:val="000000" w:themeColor="text1"/>
          <w:sz w:val="28"/>
          <w:szCs w:val="28"/>
        </w:rPr>
      </w:pPr>
      <w:bookmarkStart w:id="37" w:name="_Toc495679400"/>
      <w:r w:rsidRPr="003313C4">
        <w:rPr>
          <w:rFonts w:ascii="宋体" w:eastAsia="宋体" w:hAnsi="宋体" w:hint="eastAsia"/>
          <w:color w:val="000000" w:themeColor="text1"/>
          <w:sz w:val="28"/>
          <w:szCs w:val="28"/>
        </w:rPr>
        <w:t>一、</w:t>
      </w:r>
      <w:r w:rsidRPr="003313C4">
        <w:rPr>
          <w:rFonts w:ascii="宋体" w:eastAsia="宋体" w:hAnsi="宋体" w:hint="eastAsia"/>
          <w:bCs w:val="0"/>
          <w:color w:val="000000" w:themeColor="text1"/>
          <w:sz w:val="28"/>
          <w:szCs w:val="28"/>
        </w:rPr>
        <w:t>总则</w:t>
      </w:r>
      <w:bookmarkEnd w:id="37"/>
    </w:p>
    <w:p w:rsidR="00867E75" w:rsidRPr="003313C4" w:rsidRDefault="00CB74D8">
      <w:pPr>
        <w:spacing w:line="360" w:lineRule="auto"/>
        <w:ind w:firstLineChars="200" w:firstLine="482"/>
        <w:rPr>
          <w:rFonts w:hAnsi="宋体"/>
          <w:b/>
          <w:color w:val="000000" w:themeColor="text1"/>
          <w:sz w:val="24"/>
          <w:szCs w:val="24"/>
        </w:rPr>
      </w:pPr>
      <w:r w:rsidRPr="003313C4">
        <w:rPr>
          <w:rFonts w:hAnsi="宋体" w:hint="eastAsia"/>
          <w:b/>
          <w:color w:val="000000" w:themeColor="text1"/>
          <w:sz w:val="24"/>
          <w:szCs w:val="24"/>
        </w:rPr>
        <w:t>1. 资金来源：财政资金。</w:t>
      </w:r>
    </w:p>
    <w:p w:rsidR="00867E75" w:rsidRDefault="00CB74D8">
      <w:pPr>
        <w:numPr>
          <w:ilvl w:val="1"/>
          <w:numId w:val="1"/>
        </w:numPr>
        <w:spacing w:line="360" w:lineRule="auto"/>
        <w:ind w:firstLineChars="200" w:firstLine="480"/>
        <w:rPr>
          <w:rFonts w:hAnsi="宋体"/>
          <w:sz w:val="24"/>
          <w:szCs w:val="24"/>
        </w:rPr>
      </w:pPr>
      <w:r>
        <w:rPr>
          <w:rFonts w:hAnsi="宋体" w:hint="eastAsia"/>
          <w:sz w:val="24"/>
          <w:szCs w:val="24"/>
        </w:rPr>
        <w:t>采购人：见《供应商须知前附表》</w:t>
      </w:r>
    </w:p>
    <w:p w:rsidR="00867E75" w:rsidRDefault="00CB74D8">
      <w:pPr>
        <w:numPr>
          <w:ilvl w:val="1"/>
          <w:numId w:val="1"/>
        </w:numPr>
        <w:spacing w:line="360" w:lineRule="auto"/>
        <w:ind w:firstLineChars="200" w:firstLine="480"/>
        <w:rPr>
          <w:rFonts w:hAnsi="宋体"/>
          <w:sz w:val="24"/>
          <w:szCs w:val="24"/>
        </w:rPr>
      </w:pPr>
      <w:r>
        <w:rPr>
          <w:rFonts w:hAnsi="宋体" w:hint="eastAsia"/>
          <w:sz w:val="24"/>
          <w:szCs w:val="24"/>
        </w:rPr>
        <w:t>采购代理机构：见《供应商须知前附表》</w:t>
      </w:r>
    </w:p>
    <w:p w:rsidR="00867E75" w:rsidRDefault="00CB74D8">
      <w:pPr>
        <w:numPr>
          <w:ilvl w:val="0"/>
          <w:numId w:val="8"/>
        </w:numPr>
        <w:spacing w:line="360" w:lineRule="auto"/>
        <w:ind w:firstLineChars="200" w:firstLine="482"/>
        <w:rPr>
          <w:rFonts w:hAnsi="宋体"/>
          <w:b/>
          <w:sz w:val="24"/>
          <w:szCs w:val="24"/>
        </w:rPr>
      </w:pPr>
      <w:r>
        <w:rPr>
          <w:rFonts w:hAnsi="宋体" w:hint="eastAsia"/>
          <w:b/>
          <w:sz w:val="24"/>
          <w:szCs w:val="24"/>
        </w:rPr>
        <w:t>合格的供应商</w:t>
      </w:r>
    </w:p>
    <w:p w:rsidR="00867E75" w:rsidRDefault="00CB74D8">
      <w:pPr>
        <w:numPr>
          <w:ilvl w:val="1"/>
          <w:numId w:val="9"/>
        </w:numPr>
        <w:spacing w:line="360" w:lineRule="auto"/>
        <w:ind w:left="0" w:firstLineChars="200" w:firstLine="480"/>
        <w:rPr>
          <w:rFonts w:hAnsi="宋体"/>
          <w:sz w:val="24"/>
          <w:szCs w:val="24"/>
        </w:rPr>
      </w:pPr>
      <w:r>
        <w:rPr>
          <w:rFonts w:hAnsi="宋体" w:hint="eastAsia"/>
          <w:sz w:val="24"/>
          <w:szCs w:val="24"/>
        </w:rPr>
        <w:t>合格的供应商：</w:t>
      </w:r>
      <w:r>
        <w:rPr>
          <w:rFonts w:hint="eastAsia"/>
          <w:sz w:val="24"/>
          <w:szCs w:val="24"/>
        </w:rPr>
        <w:t>见《磋商公告》及</w:t>
      </w:r>
      <w:r>
        <w:rPr>
          <w:rFonts w:hAnsi="宋体" w:hint="eastAsia"/>
          <w:sz w:val="24"/>
          <w:szCs w:val="24"/>
        </w:rPr>
        <w:t>《供应商须知前附表》中规定的内容。</w:t>
      </w:r>
      <w:r>
        <w:rPr>
          <w:rFonts w:hAnsi="宋体" w:hint="eastAsia"/>
          <w:sz w:val="24"/>
        </w:rPr>
        <w:t>补充说明：</w:t>
      </w:r>
      <w:r>
        <w:rPr>
          <w:rFonts w:hAnsi="宋体"/>
          <w:sz w:val="24"/>
        </w:rPr>
        <w:t>根据《政府采购法实施条例》</w:t>
      </w:r>
      <w:r>
        <w:rPr>
          <w:rFonts w:hAnsi="宋体" w:hint="eastAsia"/>
          <w:sz w:val="24"/>
        </w:rPr>
        <w:t>及有关</w:t>
      </w:r>
      <w:r>
        <w:rPr>
          <w:rFonts w:hAnsi="宋体"/>
          <w:sz w:val="24"/>
        </w:rPr>
        <w:t>释义</w:t>
      </w:r>
      <w:r>
        <w:rPr>
          <w:rFonts w:hAnsi="宋体" w:hint="eastAsia"/>
          <w:sz w:val="24"/>
        </w:rPr>
        <w:t>，</w:t>
      </w:r>
      <w:r>
        <w:rPr>
          <w:rFonts w:hAnsi="宋体"/>
          <w:sz w:val="24"/>
        </w:rPr>
        <w:t>银行、保险、石油石化、电力、电信</w:t>
      </w:r>
      <w:r>
        <w:rPr>
          <w:rFonts w:hAnsi="宋体" w:hint="eastAsia"/>
          <w:sz w:val="24"/>
        </w:rPr>
        <w:t>运营商</w:t>
      </w:r>
      <w:r>
        <w:rPr>
          <w:rFonts w:hAnsi="宋体"/>
          <w:sz w:val="24"/>
        </w:rPr>
        <w:t>等有行业特殊情况的</w:t>
      </w:r>
      <w:r>
        <w:rPr>
          <w:rFonts w:hAnsi="宋体" w:hint="eastAsia"/>
          <w:sz w:val="24"/>
        </w:rPr>
        <w:t>，</w:t>
      </w:r>
      <w:r>
        <w:rPr>
          <w:rFonts w:hAnsi="宋体"/>
          <w:sz w:val="24"/>
        </w:rPr>
        <w:t>其分支机构可参与投标</w:t>
      </w:r>
      <w:r>
        <w:rPr>
          <w:rFonts w:hAnsi="宋体" w:hint="eastAsia"/>
          <w:sz w:val="24"/>
        </w:rPr>
        <w:t>，即</w:t>
      </w:r>
      <w:r>
        <w:rPr>
          <w:rFonts w:hAnsi="宋体"/>
          <w:sz w:val="24"/>
        </w:rPr>
        <w:t>其分支机构</w:t>
      </w:r>
      <w:r>
        <w:rPr>
          <w:rFonts w:hAnsi="宋体" w:hint="eastAsia"/>
          <w:sz w:val="24"/>
        </w:rPr>
        <w:t>可视为“具有独立承担民事责任能力的法人”。</w:t>
      </w:r>
    </w:p>
    <w:p w:rsidR="00867E75" w:rsidRDefault="00CB74D8">
      <w:pPr>
        <w:numPr>
          <w:ilvl w:val="1"/>
          <w:numId w:val="9"/>
        </w:numPr>
        <w:spacing w:line="360" w:lineRule="auto"/>
        <w:ind w:left="0" w:firstLineChars="200" w:firstLine="480"/>
        <w:rPr>
          <w:rFonts w:hAnsi="宋体"/>
          <w:sz w:val="24"/>
          <w:szCs w:val="24"/>
        </w:rPr>
      </w:pPr>
      <w:r>
        <w:rPr>
          <w:rFonts w:hAnsi="宋体" w:hint="eastAsia"/>
          <w:sz w:val="24"/>
          <w:szCs w:val="24"/>
        </w:rPr>
        <w:t>联合体投标:本次采购不接受联合体</w:t>
      </w:r>
    </w:p>
    <w:p w:rsidR="00867E75" w:rsidRDefault="00CB74D8">
      <w:pPr>
        <w:numPr>
          <w:ilvl w:val="1"/>
          <w:numId w:val="9"/>
        </w:numPr>
        <w:spacing w:line="360" w:lineRule="auto"/>
        <w:ind w:left="0" w:firstLineChars="200" w:firstLine="480"/>
        <w:rPr>
          <w:rFonts w:hAnsi="宋体"/>
          <w:bCs/>
          <w:sz w:val="24"/>
          <w:szCs w:val="24"/>
        </w:rPr>
      </w:pPr>
      <w:r>
        <w:rPr>
          <w:rFonts w:hAnsi="宋体" w:hint="eastAsia"/>
          <w:bCs/>
          <w:sz w:val="24"/>
          <w:szCs w:val="24"/>
        </w:rPr>
        <w:t>合格的货物和服务：</w:t>
      </w:r>
      <w:r>
        <w:rPr>
          <w:rFonts w:hAnsi="宋体" w:hint="eastAsia"/>
          <w:sz w:val="24"/>
          <w:szCs w:val="24"/>
        </w:rPr>
        <w:t>合同规定的货物和服务指其来源符合磋商文件要求的货物和服务。</w:t>
      </w:r>
    </w:p>
    <w:p w:rsidR="00867E75" w:rsidRDefault="00CB74D8">
      <w:pPr>
        <w:spacing w:line="360" w:lineRule="auto"/>
        <w:ind w:firstLineChars="200" w:firstLine="482"/>
        <w:rPr>
          <w:rFonts w:hAnsi="宋体" w:cs="宋体"/>
          <w:b/>
          <w:bCs/>
          <w:sz w:val="24"/>
          <w:szCs w:val="24"/>
        </w:rPr>
      </w:pPr>
      <w:r>
        <w:rPr>
          <w:rFonts w:hAnsi="宋体" w:cs="宋体" w:hint="eastAsia"/>
          <w:b/>
          <w:bCs/>
          <w:sz w:val="24"/>
          <w:szCs w:val="24"/>
        </w:rPr>
        <w:t>3. 投标费用</w:t>
      </w:r>
    </w:p>
    <w:p w:rsidR="00867E75" w:rsidRDefault="00CB74D8">
      <w:pPr>
        <w:spacing w:line="360" w:lineRule="auto"/>
        <w:ind w:firstLineChars="200" w:firstLine="480"/>
        <w:rPr>
          <w:rFonts w:hAnsi="宋体"/>
          <w:sz w:val="24"/>
          <w:szCs w:val="24"/>
        </w:rPr>
      </w:pPr>
      <w:r>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867E75" w:rsidRDefault="00CB74D8">
      <w:pPr>
        <w:numPr>
          <w:ilvl w:val="1"/>
          <w:numId w:val="10"/>
        </w:numPr>
        <w:spacing w:line="360" w:lineRule="auto"/>
        <w:jc w:val="left"/>
        <w:rPr>
          <w:rFonts w:hAnsi="宋体"/>
          <w:b/>
          <w:bCs/>
          <w:sz w:val="28"/>
          <w:szCs w:val="28"/>
        </w:rPr>
      </w:pPr>
      <w:r>
        <w:rPr>
          <w:rFonts w:hAnsi="宋体" w:hint="eastAsia"/>
          <w:b/>
          <w:bCs/>
          <w:sz w:val="28"/>
          <w:szCs w:val="28"/>
        </w:rPr>
        <w:t>磋商文件</w:t>
      </w:r>
    </w:p>
    <w:p w:rsidR="00867E75" w:rsidRDefault="00CB74D8">
      <w:pPr>
        <w:spacing w:line="360" w:lineRule="auto"/>
        <w:ind w:firstLineChars="200" w:firstLine="482"/>
        <w:rPr>
          <w:rFonts w:hAnsi="宋体"/>
          <w:b/>
          <w:sz w:val="24"/>
          <w:szCs w:val="24"/>
        </w:rPr>
      </w:pPr>
      <w:r>
        <w:rPr>
          <w:rFonts w:hAnsi="宋体" w:hint="eastAsia"/>
          <w:b/>
          <w:sz w:val="24"/>
          <w:szCs w:val="24"/>
        </w:rPr>
        <w:t>4. 磋商文件的构成</w:t>
      </w:r>
    </w:p>
    <w:p w:rsidR="00867E75" w:rsidRDefault="00CB74D8">
      <w:pPr>
        <w:spacing w:line="360" w:lineRule="auto"/>
        <w:ind w:firstLineChars="200" w:firstLine="480"/>
        <w:rPr>
          <w:rFonts w:hAnsi="宋体"/>
          <w:sz w:val="24"/>
          <w:szCs w:val="24"/>
        </w:rPr>
      </w:pPr>
      <w:r>
        <w:rPr>
          <w:rFonts w:hAnsi="宋体" w:hint="eastAsia"/>
          <w:sz w:val="24"/>
          <w:szCs w:val="24"/>
        </w:rPr>
        <w:t>4.1 磋商文件包括：</w:t>
      </w:r>
    </w:p>
    <w:p w:rsidR="00867E75" w:rsidRDefault="00CB74D8">
      <w:pPr>
        <w:widowControl/>
        <w:numPr>
          <w:ilvl w:val="0"/>
          <w:numId w:val="11"/>
        </w:numPr>
        <w:autoSpaceDE w:val="0"/>
        <w:autoSpaceDN w:val="0"/>
        <w:spacing w:line="360" w:lineRule="auto"/>
        <w:ind w:firstLineChars="200" w:firstLine="480"/>
        <w:textAlignment w:val="bottom"/>
        <w:rPr>
          <w:rFonts w:hAnsi="宋体"/>
          <w:sz w:val="24"/>
          <w:szCs w:val="24"/>
        </w:rPr>
      </w:pPr>
      <w:r>
        <w:rPr>
          <w:rFonts w:hAnsi="宋体" w:hint="eastAsia"/>
          <w:sz w:val="24"/>
          <w:szCs w:val="24"/>
        </w:rPr>
        <w:t xml:space="preserve"> 磋商公告</w:t>
      </w:r>
    </w:p>
    <w:p w:rsidR="00867E75" w:rsidRDefault="00CB74D8">
      <w:pPr>
        <w:widowControl/>
        <w:numPr>
          <w:ilvl w:val="0"/>
          <w:numId w:val="11"/>
        </w:numPr>
        <w:autoSpaceDE w:val="0"/>
        <w:autoSpaceDN w:val="0"/>
        <w:spacing w:line="360" w:lineRule="auto"/>
        <w:ind w:firstLineChars="200" w:firstLine="480"/>
        <w:textAlignment w:val="bottom"/>
        <w:rPr>
          <w:rFonts w:hAnsi="宋体"/>
          <w:sz w:val="24"/>
          <w:szCs w:val="24"/>
        </w:rPr>
      </w:pPr>
      <w:r>
        <w:rPr>
          <w:rFonts w:hAnsi="宋体" w:hint="eastAsia"/>
          <w:sz w:val="24"/>
          <w:szCs w:val="24"/>
        </w:rPr>
        <w:t xml:space="preserve"> 采购人需求书</w:t>
      </w:r>
    </w:p>
    <w:p w:rsidR="00867E75" w:rsidRDefault="00CB74D8">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第三章  供应商须知</w:t>
      </w:r>
    </w:p>
    <w:p w:rsidR="00867E75" w:rsidRDefault="00CB74D8">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第四章  评审办法和程序</w:t>
      </w:r>
    </w:p>
    <w:p w:rsidR="00867E75" w:rsidRDefault="00CB74D8">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第五章  合同条款</w:t>
      </w:r>
    </w:p>
    <w:p w:rsidR="00867E75" w:rsidRDefault="00CB74D8">
      <w:pPr>
        <w:widowControl/>
        <w:autoSpaceDE w:val="0"/>
        <w:autoSpaceDN w:val="0"/>
        <w:spacing w:line="360" w:lineRule="auto"/>
        <w:ind w:firstLineChars="200" w:firstLine="480"/>
        <w:textAlignment w:val="bottom"/>
        <w:rPr>
          <w:rFonts w:hAnsi="宋体"/>
          <w:sz w:val="24"/>
          <w:szCs w:val="24"/>
        </w:rPr>
      </w:pPr>
      <w:r>
        <w:rPr>
          <w:rFonts w:hAnsi="宋体" w:hint="eastAsia"/>
          <w:sz w:val="24"/>
          <w:szCs w:val="24"/>
        </w:rPr>
        <w:t>第六章  磋商响应文件格式</w:t>
      </w:r>
    </w:p>
    <w:p w:rsidR="00867E75" w:rsidRDefault="00CB74D8">
      <w:pPr>
        <w:spacing w:line="360" w:lineRule="auto"/>
        <w:ind w:firstLineChars="200" w:firstLine="480"/>
        <w:rPr>
          <w:rFonts w:hAnsi="宋体"/>
          <w:sz w:val="24"/>
          <w:szCs w:val="24"/>
        </w:rPr>
      </w:pPr>
      <w:r>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根据第23款导致磋商文件被拒绝。</w:t>
      </w:r>
    </w:p>
    <w:p w:rsidR="00867E75" w:rsidRDefault="00CB74D8">
      <w:pPr>
        <w:spacing w:line="360" w:lineRule="auto"/>
        <w:ind w:firstLineChars="200" w:firstLine="482"/>
        <w:rPr>
          <w:rFonts w:hAnsi="宋体"/>
          <w:b/>
          <w:sz w:val="24"/>
          <w:szCs w:val="24"/>
        </w:rPr>
      </w:pPr>
      <w:r>
        <w:rPr>
          <w:rFonts w:hAnsi="宋体" w:hint="eastAsia"/>
          <w:b/>
          <w:sz w:val="24"/>
          <w:szCs w:val="24"/>
        </w:rPr>
        <w:lastRenderedPageBreak/>
        <w:t>5. 磋商文件的澄清</w:t>
      </w:r>
    </w:p>
    <w:p w:rsidR="00867E75" w:rsidRDefault="00CB74D8">
      <w:pPr>
        <w:spacing w:line="360" w:lineRule="auto"/>
        <w:ind w:firstLineChars="200" w:firstLine="480"/>
        <w:rPr>
          <w:rFonts w:hAnsi="宋体"/>
          <w:sz w:val="24"/>
          <w:szCs w:val="24"/>
        </w:rPr>
      </w:pPr>
      <w:r>
        <w:rPr>
          <w:rFonts w:hAnsi="宋体" w:hint="eastAsia"/>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rsidR="00867E75" w:rsidRDefault="00CB74D8">
      <w:pPr>
        <w:spacing w:line="360" w:lineRule="auto"/>
        <w:ind w:firstLineChars="200" w:firstLine="482"/>
        <w:rPr>
          <w:rFonts w:hAnsi="宋体"/>
          <w:b/>
          <w:sz w:val="24"/>
          <w:szCs w:val="24"/>
        </w:rPr>
      </w:pPr>
      <w:r>
        <w:rPr>
          <w:rFonts w:hAnsi="宋体" w:hint="eastAsia"/>
          <w:b/>
          <w:sz w:val="24"/>
          <w:szCs w:val="24"/>
        </w:rPr>
        <w:t>6. 磋商文件的修改</w:t>
      </w:r>
    </w:p>
    <w:p w:rsidR="00867E75" w:rsidRDefault="00CB74D8">
      <w:pPr>
        <w:spacing w:line="360" w:lineRule="auto"/>
        <w:ind w:firstLineChars="200" w:firstLine="480"/>
        <w:rPr>
          <w:rFonts w:hAnsi="宋体"/>
          <w:sz w:val="24"/>
          <w:szCs w:val="24"/>
        </w:rPr>
      </w:pPr>
      <w:r>
        <w:rPr>
          <w:rFonts w:hAnsi="宋体" w:hint="eastAsia"/>
          <w:sz w:val="24"/>
          <w:szCs w:val="24"/>
        </w:rPr>
        <w:t>在提交磋商响应文件截止之日前5日的任何时候，无论何故，采购人可主动地或在答复供应商提出澄清的问题时对磋商文件进行修改。</w:t>
      </w:r>
    </w:p>
    <w:p w:rsidR="00867E75" w:rsidRDefault="00CB74D8">
      <w:pPr>
        <w:spacing w:line="360" w:lineRule="auto"/>
        <w:ind w:firstLineChars="200" w:firstLine="480"/>
        <w:rPr>
          <w:rFonts w:hAnsi="宋体"/>
          <w:sz w:val="24"/>
          <w:szCs w:val="24"/>
        </w:rPr>
      </w:pPr>
      <w:r>
        <w:rPr>
          <w:rFonts w:hAnsi="宋体" w:hint="eastAsia"/>
          <w:sz w:val="24"/>
          <w:szCs w:val="24"/>
        </w:rPr>
        <w:t>磋商文件的修改将以书面形式通知所有购买磋商文件的供应商，并对其具有约束力。供应商在接收后1日内应立即以传真的形式确认已收到该修改。</w:t>
      </w:r>
    </w:p>
    <w:p w:rsidR="00867E75" w:rsidRDefault="00CB74D8">
      <w:pPr>
        <w:spacing w:line="360" w:lineRule="auto"/>
        <w:ind w:firstLineChars="200" w:firstLine="480"/>
        <w:rPr>
          <w:rFonts w:hAnsi="宋体"/>
          <w:sz w:val="24"/>
          <w:szCs w:val="24"/>
        </w:rPr>
      </w:pPr>
      <w:r>
        <w:rPr>
          <w:rFonts w:hAnsi="宋体" w:hint="eastAsia"/>
          <w:sz w:val="24"/>
          <w:szCs w:val="24"/>
        </w:rPr>
        <w:t>为使供应商在准备磋商响应文件时有合理的时间考虑磋商文件的修改，采购人可酌情推迟第19款中规定的提交响应文件截止之日。</w:t>
      </w:r>
    </w:p>
    <w:p w:rsidR="00867E75" w:rsidRDefault="00CB74D8">
      <w:pPr>
        <w:pStyle w:val="2"/>
        <w:spacing w:before="0" w:after="0" w:line="360" w:lineRule="auto"/>
        <w:rPr>
          <w:rFonts w:ascii="宋体" w:eastAsia="宋体" w:hAnsi="宋体"/>
          <w:bCs w:val="0"/>
          <w:sz w:val="28"/>
          <w:szCs w:val="28"/>
        </w:rPr>
      </w:pPr>
      <w:bookmarkStart w:id="38" w:name="_投标文件的编制"/>
      <w:bookmarkStart w:id="39" w:name="_Toc495679401"/>
      <w:bookmarkEnd w:id="38"/>
      <w:r>
        <w:rPr>
          <w:rFonts w:ascii="宋体" w:eastAsia="宋体" w:hAnsi="宋体" w:hint="eastAsia"/>
          <w:bCs w:val="0"/>
          <w:sz w:val="28"/>
          <w:szCs w:val="28"/>
        </w:rPr>
        <w:t>三、磋商响应文件的编制</w:t>
      </w:r>
      <w:bookmarkEnd w:id="39"/>
    </w:p>
    <w:p w:rsidR="00867E75" w:rsidRDefault="00CB74D8">
      <w:pPr>
        <w:spacing w:line="360" w:lineRule="auto"/>
        <w:ind w:firstLineChars="200" w:firstLine="482"/>
        <w:rPr>
          <w:rFonts w:hAnsi="宋体"/>
          <w:b/>
          <w:sz w:val="24"/>
          <w:szCs w:val="24"/>
        </w:rPr>
      </w:pPr>
      <w:r>
        <w:rPr>
          <w:rFonts w:hAnsi="宋体" w:hint="eastAsia"/>
          <w:b/>
          <w:sz w:val="24"/>
          <w:szCs w:val="24"/>
        </w:rPr>
        <w:t>7. 投标使用的文字</w:t>
      </w:r>
    </w:p>
    <w:p w:rsidR="00867E75" w:rsidRDefault="00CB74D8">
      <w:pPr>
        <w:spacing w:line="360" w:lineRule="auto"/>
        <w:ind w:firstLineChars="200" w:firstLine="480"/>
        <w:rPr>
          <w:rFonts w:hAnsi="宋体"/>
          <w:sz w:val="24"/>
          <w:szCs w:val="24"/>
        </w:rPr>
      </w:pPr>
      <w:r>
        <w:rPr>
          <w:rFonts w:hAnsi="宋体" w:hint="eastAsia"/>
          <w:sz w:val="24"/>
          <w:szCs w:val="24"/>
        </w:rPr>
        <w:t>磋商响应文件所有部分均应以中文编制。</w:t>
      </w:r>
    </w:p>
    <w:p w:rsidR="00867E75" w:rsidRDefault="00CB74D8">
      <w:pPr>
        <w:spacing w:line="360" w:lineRule="auto"/>
        <w:ind w:firstLineChars="200" w:firstLine="482"/>
        <w:rPr>
          <w:rFonts w:hAnsi="宋体"/>
          <w:b/>
          <w:sz w:val="24"/>
          <w:szCs w:val="24"/>
        </w:rPr>
      </w:pPr>
      <w:r>
        <w:rPr>
          <w:rFonts w:hAnsi="宋体" w:hint="eastAsia"/>
          <w:b/>
          <w:sz w:val="24"/>
          <w:szCs w:val="24"/>
        </w:rPr>
        <w:t>8. 磋商文件的组成</w:t>
      </w:r>
    </w:p>
    <w:p w:rsidR="00867E75" w:rsidRDefault="00CB74D8">
      <w:pPr>
        <w:spacing w:line="360" w:lineRule="auto"/>
        <w:ind w:firstLineChars="200" w:firstLine="480"/>
        <w:rPr>
          <w:rFonts w:hAnsi="宋体"/>
          <w:sz w:val="24"/>
          <w:szCs w:val="24"/>
        </w:rPr>
      </w:pPr>
      <w:r>
        <w:rPr>
          <w:rFonts w:hAnsi="宋体" w:hint="eastAsia"/>
          <w:sz w:val="24"/>
          <w:szCs w:val="24"/>
        </w:rPr>
        <w:t>8.1 供应商准备的磋商响应文件应包括以下部分：</w:t>
      </w:r>
    </w:p>
    <w:p w:rsidR="00867E75" w:rsidRDefault="00CB74D8">
      <w:pPr>
        <w:spacing w:line="360" w:lineRule="auto"/>
        <w:ind w:firstLineChars="200" w:firstLine="480"/>
        <w:rPr>
          <w:rFonts w:hAnsi="宋体"/>
          <w:sz w:val="24"/>
          <w:szCs w:val="24"/>
        </w:rPr>
      </w:pPr>
      <w:r>
        <w:rPr>
          <w:rFonts w:hAnsi="宋体" w:hint="eastAsia"/>
          <w:sz w:val="24"/>
          <w:szCs w:val="24"/>
        </w:rPr>
        <w:t>1） 按第六章磋商响应文件格式填写的投标函及开标一览表。开标一览表与投标函总价不符，以开标一览表为准。</w:t>
      </w:r>
    </w:p>
    <w:p w:rsidR="00867E75" w:rsidRDefault="00CB74D8">
      <w:pPr>
        <w:spacing w:line="360" w:lineRule="auto"/>
        <w:ind w:firstLineChars="200" w:firstLine="480"/>
        <w:rPr>
          <w:rFonts w:hAnsi="宋体"/>
          <w:sz w:val="24"/>
          <w:szCs w:val="24"/>
        </w:rPr>
      </w:pPr>
      <w:r>
        <w:rPr>
          <w:rFonts w:hAnsi="宋体" w:hint="eastAsia"/>
          <w:sz w:val="24"/>
          <w:szCs w:val="24"/>
        </w:rPr>
        <w:t>2） 按</w:t>
      </w:r>
      <w:hyperlink w:anchor="_投标文件的编制" w:tooltip="投标人的合格性和资格的声明文件" w:history="1">
        <w:r>
          <w:rPr>
            <w:rFonts w:hAnsi="宋体" w:hint="eastAsia"/>
            <w:sz w:val="24"/>
            <w:szCs w:val="24"/>
          </w:rPr>
          <w:t>第13条</w:t>
        </w:r>
      </w:hyperlink>
      <w:r>
        <w:rPr>
          <w:rFonts w:hAnsi="宋体" w:hint="eastAsia"/>
          <w:sz w:val="24"/>
          <w:szCs w:val="24"/>
        </w:rPr>
        <w:t>出具的，证明供应商有资格投标以及如果中标有能力履行合同的证明文件。</w:t>
      </w:r>
    </w:p>
    <w:p w:rsidR="00867E75" w:rsidRDefault="00CB74D8">
      <w:pPr>
        <w:spacing w:line="360" w:lineRule="auto"/>
        <w:ind w:firstLineChars="200" w:firstLine="480"/>
        <w:rPr>
          <w:rFonts w:hAnsi="宋体"/>
          <w:sz w:val="24"/>
          <w:szCs w:val="24"/>
        </w:rPr>
      </w:pPr>
      <w:r>
        <w:rPr>
          <w:rFonts w:hAnsi="宋体" w:hint="eastAsia"/>
          <w:sz w:val="24"/>
          <w:szCs w:val="24"/>
        </w:rPr>
        <w:t>3） 按</w:t>
      </w:r>
      <w:hyperlink w:anchor="_投标文件的编制" w:tooltip="投标保证金" w:history="1">
        <w:r>
          <w:rPr>
            <w:rFonts w:hAnsi="宋体" w:hint="eastAsia"/>
            <w:sz w:val="24"/>
            <w:szCs w:val="24"/>
          </w:rPr>
          <w:t>第15条</w:t>
        </w:r>
      </w:hyperlink>
      <w:r>
        <w:rPr>
          <w:rFonts w:hAnsi="宋体" w:hint="eastAsia"/>
          <w:sz w:val="24"/>
          <w:szCs w:val="24"/>
        </w:rPr>
        <w:t>出具的磋商保证金。</w:t>
      </w:r>
    </w:p>
    <w:p w:rsidR="00867E75" w:rsidRDefault="00CB74D8">
      <w:pPr>
        <w:spacing w:line="360" w:lineRule="auto"/>
        <w:ind w:firstLineChars="200" w:firstLine="480"/>
        <w:rPr>
          <w:rFonts w:hAnsi="宋体"/>
          <w:sz w:val="24"/>
          <w:szCs w:val="24"/>
        </w:rPr>
      </w:pPr>
      <w:r>
        <w:rPr>
          <w:rFonts w:hAnsi="宋体" w:hint="eastAsia"/>
          <w:sz w:val="24"/>
          <w:szCs w:val="24"/>
        </w:rPr>
        <w:t>8.2 供应商应按第六章《磋商响应文件格式》中规定的结构和顺序编制磋商文件。</w:t>
      </w:r>
    </w:p>
    <w:p w:rsidR="00867E75" w:rsidRDefault="00CB74D8">
      <w:pPr>
        <w:spacing w:line="360" w:lineRule="auto"/>
        <w:ind w:firstLineChars="200" w:firstLine="482"/>
        <w:rPr>
          <w:rFonts w:hAnsi="宋体"/>
          <w:b/>
          <w:sz w:val="24"/>
          <w:szCs w:val="24"/>
        </w:rPr>
      </w:pPr>
      <w:r>
        <w:rPr>
          <w:rFonts w:hAnsi="宋体" w:hint="eastAsia"/>
          <w:b/>
          <w:sz w:val="24"/>
          <w:szCs w:val="24"/>
        </w:rPr>
        <w:t>9. 磋商响应文件格式</w:t>
      </w:r>
    </w:p>
    <w:p w:rsidR="00867E75" w:rsidRDefault="00CB74D8">
      <w:pPr>
        <w:spacing w:line="360" w:lineRule="auto"/>
        <w:ind w:firstLineChars="200" w:firstLine="480"/>
        <w:rPr>
          <w:rFonts w:hAnsi="宋体"/>
          <w:sz w:val="24"/>
          <w:szCs w:val="24"/>
        </w:rPr>
      </w:pPr>
      <w:r>
        <w:rPr>
          <w:rFonts w:hAnsi="宋体" w:hint="eastAsia"/>
          <w:sz w:val="24"/>
          <w:szCs w:val="24"/>
        </w:rPr>
        <w:t>供应商应按磋商文件第六章提供的磋商响应文件格式编制磋商响应文件。</w:t>
      </w:r>
    </w:p>
    <w:p w:rsidR="00867E75" w:rsidRDefault="00CB74D8">
      <w:pPr>
        <w:spacing w:line="360" w:lineRule="auto"/>
        <w:ind w:firstLineChars="200" w:firstLine="482"/>
        <w:rPr>
          <w:rFonts w:hAnsi="宋体"/>
          <w:b/>
          <w:sz w:val="24"/>
          <w:szCs w:val="24"/>
        </w:rPr>
      </w:pPr>
      <w:r>
        <w:rPr>
          <w:rFonts w:hAnsi="宋体" w:hint="eastAsia"/>
          <w:b/>
          <w:sz w:val="24"/>
          <w:szCs w:val="24"/>
        </w:rPr>
        <w:t>10. 磋商报价</w:t>
      </w:r>
    </w:p>
    <w:p w:rsidR="00867E75" w:rsidRDefault="00CB74D8">
      <w:pPr>
        <w:spacing w:line="360" w:lineRule="auto"/>
        <w:ind w:firstLineChars="200" w:firstLine="480"/>
        <w:rPr>
          <w:rFonts w:hAnsi="宋体"/>
          <w:sz w:val="24"/>
          <w:szCs w:val="24"/>
        </w:rPr>
      </w:pPr>
      <w:r>
        <w:rPr>
          <w:rFonts w:hAnsi="宋体" w:hint="eastAsia"/>
          <w:sz w:val="24"/>
          <w:szCs w:val="24"/>
        </w:rPr>
        <w:t>10.1 本项目为固定预算价采购，任何有选择的报价将不予接受。</w:t>
      </w:r>
    </w:p>
    <w:p w:rsidR="00867E75" w:rsidRDefault="00CB74D8">
      <w:pPr>
        <w:spacing w:line="360" w:lineRule="auto"/>
        <w:ind w:firstLineChars="200" w:firstLine="480"/>
        <w:rPr>
          <w:rFonts w:hAnsi="宋体"/>
          <w:sz w:val="24"/>
          <w:szCs w:val="24"/>
        </w:rPr>
      </w:pPr>
      <w:r>
        <w:rPr>
          <w:rFonts w:hAnsi="宋体" w:hint="eastAsia"/>
          <w:sz w:val="24"/>
          <w:szCs w:val="24"/>
        </w:rPr>
        <w:t>10.2 磋商总报价及分项报价应包括：采购内容的全部费用。</w:t>
      </w:r>
    </w:p>
    <w:p w:rsidR="00867E75" w:rsidRDefault="00CB74D8">
      <w:pPr>
        <w:spacing w:line="360" w:lineRule="auto"/>
        <w:ind w:firstLineChars="200" w:firstLine="480"/>
        <w:rPr>
          <w:rFonts w:hAnsi="宋体"/>
          <w:sz w:val="24"/>
          <w:szCs w:val="24"/>
        </w:rPr>
      </w:pPr>
      <w:r>
        <w:rPr>
          <w:rFonts w:hAnsi="宋体" w:hint="eastAsia"/>
          <w:sz w:val="24"/>
          <w:szCs w:val="24"/>
        </w:rPr>
        <w:t>10.3 投标函和开标一览表中所填的价格在合同执行过程中是固定不变的；除非</w:t>
      </w:r>
    </w:p>
    <w:p w:rsidR="00867E75" w:rsidRDefault="00CB74D8">
      <w:pPr>
        <w:spacing w:line="360" w:lineRule="auto"/>
        <w:ind w:firstLineChars="200" w:firstLine="480"/>
        <w:rPr>
          <w:rFonts w:hAnsi="宋体"/>
          <w:sz w:val="24"/>
          <w:szCs w:val="24"/>
        </w:rPr>
      </w:pPr>
      <w:r>
        <w:rPr>
          <w:rFonts w:hAnsi="宋体" w:hint="eastAsia"/>
          <w:sz w:val="24"/>
          <w:szCs w:val="24"/>
        </w:rPr>
        <w:lastRenderedPageBreak/>
        <w:t>另有规定，非固定的投标价将根据</w:t>
      </w:r>
      <w:hyperlink w:anchor="_开标与评标（细则参见财政部《_政府采购招标投标管理暂行办法_》及中华人民共和国" w:tooltip="投标文件的初审" w:history="1">
        <w:r>
          <w:rPr>
            <w:rFonts w:hAnsi="宋体" w:hint="eastAsia"/>
            <w:sz w:val="24"/>
            <w:szCs w:val="24"/>
          </w:rPr>
          <w:t>第23款</w:t>
        </w:r>
      </w:hyperlink>
      <w:r>
        <w:rPr>
          <w:rFonts w:hAnsi="宋体" w:hint="eastAsia"/>
          <w:sz w:val="24"/>
          <w:szCs w:val="24"/>
        </w:rPr>
        <w:t>规定被采购人拒绝。</w:t>
      </w:r>
    </w:p>
    <w:p w:rsidR="00867E75" w:rsidRDefault="00CB74D8">
      <w:pPr>
        <w:spacing w:line="360" w:lineRule="auto"/>
        <w:ind w:firstLineChars="200" w:firstLine="480"/>
        <w:rPr>
          <w:rFonts w:hAnsi="宋体"/>
          <w:sz w:val="24"/>
          <w:szCs w:val="24"/>
        </w:rPr>
      </w:pPr>
      <w:r>
        <w:rPr>
          <w:rFonts w:hAnsi="宋体" w:hint="eastAsia"/>
          <w:sz w:val="24"/>
          <w:szCs w:val="24"/>
        </w:rPr>
        <w:t>10.4 其他要求见《供应商须知前附表》。</w:t>
      </w:r>
    </w:p>
    <w:p w:rsidR="00867E75" w:rsidRDefault="00CB74D8">
      <w:pPr>
        <w:spacing w:line="360" w:lineRule="auto"/>
        <w:ind w:firstLineChars="200" w:firstLine="482"/>
        <w:rPr>
          <w:rFonts w:hAnsi="宋体"/>
          <w:b/>
          <w:sz w:val="24"/>
          <w:szCs w:val="24"/>
        </w:rPr>
      </w:pPr>
      <w:r>
        <w:rPr>
          <w:rFonts w:hAnsi="宋体" w:hint="eastAsia"/>
          <w:b/>
          <w:sz w:val="24"/>
          <w:szCs w:val="24"/>
        </w:rPr>
        <w:t>11. 投标货币</w:t>
      </w:r>
    </w:p>
    <w:p w:rsidR="00867E75" w:rsidRDefault="00CB74D8">
      <w:pPr>
        <w:spacing w:line="360" w:lineRule="auto"/>
        <w:ind w:firstLineChars="200" w:firstLine="480"/>
        <w:rPr>
          <w:rFonts w:hAnsi="宋体"/>
          <w:sz w:val="24"/>
          <w:szCs w:val="24"/>
        </w:rPr>
      </w:pPr>
      <w:r>
        <w:rPr>
          <w:rFonts w:hAnsi="宋体" w:cs="Arial" w:hint="eastAsia"/>
          <w:sz w:val="24"/>
        </w:rPr>
        <w:t>本次采购的货物以人民币进行报价</w:t>
      </w:r>
      <w:r>
        <w:rPr>
          <w:rFonts w:hAnsi="宋体" w:hint="eastAsia"/>
          <w:sz w:val="24"/>
          <w:szCs w:val="24"/>
        </w:rPr>
        <w:t>，以其它货币标价的投标将被拒绝。</w:t>
      </w:r>
    </w:p>
    <w:p w:rsidR="00867E75" w:rsidRDefault="00CB74D8">
      <w:pPr>
        <w:spacing w:line="360" w:lineRule="auto"/>
        <w:ind w:firstLineChars="200" w:firstLine="482"/>
        <w:rPr>
          <w:rFonts w:hAnsi="宋体"/>
          <w:b/>
          <w:sz w:val="24"/>
          <w:szCs w:val="24"/>
        </w:rPr>
      </w:pPr>
      <w:r>
        <w:rPr>
          <w:rFonts w:hAnsi="宋体" w:hint="eastAsia"/>
          <w:b/>
          <w:sz w:val="24"/>
          <w:szCs w:val="24"/>
        </w:rPr>
        <w:t>12. 供应商的合格性和资格的声明文件</w:t>
      </w:r>
    </w:p>
    <w:p w:rsidR="00867E75" w:rsidRDefault="00CB74D8">
      <w:pPr>
        <w:spacing w:line="360" w:lineRule="auto"/>
        <w:ind w:firstLineChars="200" w:firstLine="480"/>
        <w:rPr>
          <w:rFonts w:hAnsi="宋体"/>
          <w:sz w:val="24"/>
          <w:szCs w:val="24"/>
        </w:rPr>
      </w:pPr>
      <w:r>
        <w:rPr>
          <w:rFonts w:hAnsi="宋体" w:hint="eastAsia"/>
          <w:sz w:val="24"/>
          <w:szCs w:val="24"/>
        </w:rPr>
        <w:t>12.1 根据</w:t>
      </w:r>
      <w:hyperlink w:anchor="_投标文件的编制" w:tooltip="使招标代理满意的资格声明文件" w:history="1">
        <w:r>
          <w:rPr>
            <w:rFonts w:hAnsi="宋体" w:hint="eastAsia"/>
            <w:sz w:val="24"/>
            <w:szCs w:val="24"/>
          </w:rPr>
          <w:t>第13.2款</w:t>
        </w:r>
      </w:hyperlink>
      <w:r>
        <w:rPr>
          <w:rFonts w:hAnsi="宋体" w:hint="eastAsia"/>
          <w:sz w:val="24"/>
          <w:szCs w:val="24"/>
        </w:rPr>
        <w:t>规定，供应商须提交证明其有资格进行投标和有能力履行合同的文件，做为磋商文件的一部分。</w:t>
      </w:r>
    </w:p>
    <w:p w:rsidR="00867E75" w:rsidRDefault="00CB74D8">
      <w:pPr>
        <w:spacing w:line="360" w:lineRule="auto"/>
        <w:ind w:firstLineChars="200" w:firstLine="480"/>
        <w:rPr>
          <w:rFonts w:hAnsi="宋体"/>
          <w:sz w:val="24"/>
          <w:szCs w:val="24"/>
        </w:rPr>
      </w:pPr>
      <w:r>
        <w:rPr>
          <w:rFonts w:hAnsi="宋体" w:hint="eastAsia"/>
          <w:sz w:val="24"/>
          <w:szCs w:val="24"/>
        </w:rPr>
        <w:t>12.2 供应商提供的履行合同的资格声明文件应使采购人满意：</w:t>
      </w:r>
    </w:p>
    <w:p w:rsidR="00867E75" w:rsidRDefault="00CB74D8">
      <w:pPr>
        <w:spacing w:line="360" w:lineRule="auto"/>
        <w:ind w:firstLineChars="200" w:firstLine="480"/>
        <w:rPr>
          <w:rFonts w:hAnsi="宋体"/>
          <w:sz w:val="24"/>
          <w:szCs w:val="24"/>
        </w:rPr>
      </w:pPr>
      <w:r>
        <w:rPr>
          <w:rFonts w:hAnsi="宋体" w:hint="eastAsia"/>
          <w:sz w:val="24"/>
          <w:szCs w:val="24"/>
        </w:rPr>
        <w:t>1）供应商具有履行合同所需的财务、技术和生产能力；</w:t>
      </w:r>
    </w:p>
    <w:p w:rsidR="00867E75" w:rsidRDefault="00CB74D8">
      <w:pPr>
        <w:spacing w:line="360" w:lineRule="auto"/>
        <w:ind w:firstLineChars="200" w:firstLine="480"/>
        <w:rPr>
          <w:rFonts w:hAnsi="宋体"/>
          <w:sz w:val="24"/>
          <w:szCs w:val="24"/>
        </w:rPr>
      </w:pPr>
      <w:r>
        <w:rPr>
          <w:rFonts w:hAnsi="宋体" w:hint="eastAsia"/>
          <w:sz w:val="24"/>
          <w:szCs w:val="24"/>
        </w:rPr>
        <w:t>2）供应商应填写并提交磋商文件第六章上所附的“资格证明文件” 中的所有内容。</w:t>
      </w:r>
    </w:p>
    <w:p w:rsidR="00867E75" w:rsidRDefault="00CB74D8">
      <w:pPr>
        <w:spacing w:line="360" w:lineRule="auto"/>
        <w:ind w:firstLineChars="200" w:firstLine="482"/>
        <w:rPr>
          <w:rFonts w:hAnsi="宋体"/>
          <w:b/>
          <w:sz w:val="24"/>
          <w:szCs w:val="24"/>
        </w:rPr>
      </w:pPr>
      <w:r>
        <w:rPr>
          <w:rFonts w:hAnsi="宋体" w:hint="eastAsia"/>
          <w:b/>
          <w:sz w:val="24"/>
          <w:szCs w:val="24"/>
        </w:rPr>
        <w:t>13. 货物的合格性及符合磋商文件规定的证明文件</w:t>
      </w:r>
    </w:p>
    <w:p w:rsidR="00867E75" w:rsidRDefault="00CB74D8">
      <w:pPr>
        <w:spacing w:line="360" w:lineRule="auto"/>
        <w:ind w:firstLineChars="200" w:firstLine="480"/>
        <w:rPr>
          <w:rFonts w:hAnsi="宋体"/>
          <w:sz w:val="24"/>
          <w:szCs w:val="24"/>
        </w:rPr>
      </w:pPr>
      <w:r>
        <w:rPr>
          <w:rFonts w:hAnsi="宋体" w:hint="eastAsia"/>
          <w:sz w:val="24"/>
          <w:szCs w:val="24"/>
        </w:rPr>
        <w:t>13.1 供应商须提交证明其拟供货物和辅助服务的合格性并符合磋商文件规定的证明文件，作为磋商文件的一部分。证明文件可以是文字资料、彩页和数据。</w:t>
      </w:r>
    </w:p>
    <w:p w:rsidR="00867E75" w:rsidRDefault="00CB74D8">
      <w:pPr>
        <w:spacing w:line="360" w:lineRule="auto"/>
        <w:ind w:firstLineChars="200" w:firstLine="480"/>
        <w:rPr>
          <w:rFonts w:hAnsi="宋体"/>
          <w:sz w:val="24"/>
          <w:szCs w:val="24"/>
        </w:rPr>
      </w:pPr>
      <w:r>
        <w:rPr>
          <w:rFonts w:hAnsi="宋体" w:hint="eastAsia"/>
          <w:sz w:val="24"/>
          <w:szCs w:val="24"/>
        </w:rPr>
        <w:t>13.2 磋商文件规定的其他必要文件。</w:t>
      </w:r>
    </w:p>
    <w:p w:rsidR="00867E75" w:rsidRDefault="00CB74D8">
      <w:pPr>
        <w:spacing w:line="360" w:lineRule="auto"/>
        <w:ind w:firstLineChars="200" w:firstLine="482"/>
        <w:rPr>
          <w:rFonts w:hAnsi="宋体"/>
          <w:b/>
          <w:sz w:val="24"/>
          <w:szCs w:val="24"/>
        </w:rPr>
      </w:pPr>
      <w:r>
        <w:rPr>
          <w:rFonts w:hAnsi="宋体" w:hint="eastAsia"/>
          <w:b/>
          <w:sz w:val="24"/>
          <w:szCs w:val="24"/>
        </w:rPr>
        <w:t>14. 磋商保证金</w:t>
      </w:r>
    </w:p>
    <w:p w:rsidR="00867E75" w:rsidRDefault="00CB74D8">
      <w:pPr>
        <w:spacing w:line="360" w:lineRule="auto"/>
        <w:ind w:firstLineChars="200" w:firstLine="480"/>
        <w:rPr>
          <w:rFonts w:hAnsi="宋体"/>
          <w:sz w:val="24"/>
          <w:szCs w:val="24"/>
        </w:rPr>
      </w:pPr>
      <w:r>
        <w:rPr>
          <w:rFonts w:hAnsi="宋体" w:hint="eastAsia"/>
          <w:sz w:val="24"/>
          <w:szCs w:val="24"/>
        </w:rPr>
        <w:t>14.1 根据第</w:t>
      </w:r>
      <w:r>
        <w:rPr>
          <w:rFonts w:hAnsi="宋体"/>
          <w:sz w:val="24"/>
          <w:szCs w:val="24"/>
        </w:rPr>
        <w:t>10项规定</w:t>
      </w:r>
      <w:r>
        <w:rPr>
          <w:rFonts w:hAnsi="宋体" w:hint="eastAsia"/>
          <w:sz w:val="24"/>
          <w:szCs w:val="24"/>
        </w:rPr>
        <w:t>，供应商投标时按《供应商须知前附表》中的规定提交磋商保证金。</w:t>
      </w:r>
    </w:p>
    <w:p w:rsidR="00867E75" w:rsidRDefault="00CB74D8">
      <w:pPr>
        <w:spacing w:line="360" w:lineRule="auto"/>
        <w:ind w:firstLineChars="200" w:firstLine="480"/>
        <w:rPr>
          <w:rFonts w:hAnsi="宋体"/>
          <w:sz w:val="24"/>
          <w:szCs w:val="24"/>
        </w:rPr>
      </w:pPr>
      <w:r>
        <w:rPr>
          <w:rFonts w:hAnsi="宋体" w:hint="eastAsia"/>
          <w:sz w:val="24"/>
          <w:szCs w:val="24"/>
        </w:rPr>
        <w:t>14.2 磋商保证金是用于保护本次采购免受供应商的行为而引起的风险，根据第14.6款规定，发生下述行为予以没收磋商保证金。</w:t>
      </w:r>
    </w:p>
    <w:p w:rsidR="00867E75" w:rsidRDefault="00CB74D8">
      <w:pPr>
        <w:spacing w:line="360" w:lineRule="auto"/>
        <w:ind w:firstLineChars="200" w:firstLine="480"/>
        <w:rPr>
          <w:rFonts w:hAnsi="宋体"/>
          <w:sz w:val="24"/>
          <w:szCs w:val="24"/>
        </w:rPr>
      </w:pPr>
      <w:r>
        <w:rPr>
          <w:rFonts w:hAnsi="宋体" w:hint="eastAsia"/>
          <w:sz w:val="24"/>
          <w:szCs w:val="24"/>
        </w:rPr>
        <w:t>14.3 磋商保证金使用投标货币表示，缴纳形式详见《供应商须知前附表》。</w:t>
      </w:r>
    </w:p>
    <w:p w:rsidR="00867E75" w:rsidRDefault="00CB74D8">
      <w:pPr>
        <w:spacing w:line="360" w:lineRule="auto"/>
        <w:ind w:firstLineChars="200" w:firstLine="480"/>
        <w:rPr>
          <w:rFonts w:hAnsi="宋体"/>
          <w:sz w:val="24"/>
          <w:szCs w:val="24"/>
        </w:rPr>
      </w:pPr>
      <w:r>
        <w:rPr>
          <w:rFonts w:hAnsi="宋体" w:hint="eastAsia"/>
          <w:sz w:val="24"/>
          <w:szCs w:val="24"/>
        </w:rPr>
        <w:t>14.4 任何未按第14.1款和第14.3款规定提交磋商保证金的投标，将被视为非响应性投标而按</w:t>
      </w:r>
      <w:hyperlink w:anchor="_开标与评标（细则参见财政部《_政府采购招标投标管理暂行办法_》及中华人民共和国" w:tooltip="投标文件的初审" w:history="1">
        <w:r>
          <w:rPr>
            <w:rFonts w:hAnsi="宋体" w:hint="eastAsia"/>
            <w:sz w:val="24"/>
            <w:szCs w:val="24"/>
          </w:rPr>
          <w:t>第23条</w:t>
        </w:r>
      </w:hyperlink>
      <w:r>
        <w:rPr>
          <w:rFonts w:hAnsi="宋体" w:hint="eastAsia"/>
          <w:sz w:val="24"/>
          <w:szCs w:val="24"/>
        </w:rPr>
        <w:t>予以拒绝。</w:t>
      </w:r>
    </w:p>
    <w:p w:rsidR="00867E75" w:rsidRDefault="00CB74D8">
      <w:pPr>
        <w:spacing w:line="360" w:lineRule="auto"/>
        <w:ind w:firstLineChars="200" w:firstLine="480"/>
        <w:rPr>
          <w:rFonts w:hAnsi="宋体"/>
          <w:b/>
          <w:bCs/>
          <w:sz w:val="24"/>
          <w:szCs w:val="24"/>
        </w:rPr>
      </w:pPr>
      <w:r>
        <w:rPr>
          <w:rFonts w:hAnsi="宋体" w:hint="eastAsia"/>
          <w:sz w:val="24"/>
          <w:szCs w:val="24"/>
        </w:rPr>
        <w:t>14.5 未成交供应商的保证金在成交通知书发出后5个工作日退还，成交供应商的保证金在采购合同签订后5个工作日退还。</w:t>
      </w:r>
    </w:p>
    <w:p w:rsidR="00867E75" w:rsidRDefault="00CB74D8">
      <w:pPr>
        <w:spacing w:line="360" w:lineRule="auto"/>
        <w:ind w:firstLineChars="200" w:firstLine="480"/>
        <w:rPr>
          <w:rFonts w:hAnsi="宋体"/>
          <w:sz w:val="24"/>
          <w:szCs w:val="24"/>
        </w:rPr>
      </w:pPr>
      <w:r>
        <w:rPr>
          <w:rFonts w:hAnsi="宋体" w:hint="eastAsia"/>
          <w:sz w:val="24"/>
          <w:szCs w:val="24"/>
        </w:rPr>
        <w:t>14.6 若发生下列情况，采购人在书面通知后有权没收磋商保证金：</w:t>
      </w:r>
    </w:p>
    <w:p w:rsidR="00867E75" w:rsidRDefault="00CB74D8">
      <w:pPr>
        <w:spacing w:line="360" w:lineRule="auto"/>
        <w:ind w:firstLineChars="200" w:firstLine="480"/>
        <w:rPr>
          <w:rFonts w:hAnsi="宋体"/>
          <w:sz w:val="24"/>
          <w:szCs w:val="24"/>
        </w:rPr>
      </w:pPr>
      <w:r>
        <w:rPr>
          <w:rFonts w:hAnsi="宋体" w:hint="eastAsia"/>
          <w:sz w:val="24"/>
          <w:szCs w:val="24"/>
        </w:rPr>
        <w:t>1） 供应商在提交响应文件截止时间后撤回响应文件的；</w:t>
      </w:r>
    </w:p>
    <w:p w:rsidR="00867E75" w:rsidRDefault="00CB74D8">
      <w:pPr>
        <w:spacing w:line="360" w:lineRule="auto"/>
        <w:ind w:firstLineChars="200" w:firstLine="480"/>
        <w:rPr>
          <w:rFonts w:hAnsi="宋体"/>
          <w:sz w:val="24"/>
          <w:szCs w:val="24"/>
        </w:rPr>
      </w:pPr>
      <w:r>
        <w:rPr>
          <w:rFonts w:hAnsi="宋体" w:hint="eastAsia"/>
          <w:sz w:val="24"/>
          <w:szCs w:val="24"/>
        </w:rPr>
        <w:t>2） 供应商在响应文件中提供虚假材料的；</w:t>
      </w:r>
    </w:p>
    <w:p w:rsidR="00867E75" w:rsidRDefault="00CB74D8">
      <w:pPr>
        <w:spacing w:line="360" w:lineRule="auto"/>
        <w:ind w:firstLineChars="200" w:firstLine="480"/>
        <w:rPr>
          <w:rFonts w:hAnsi="宋体"/>
          <w:sz w:val="24"/>
          <w:szCs w:val="24"/>
        </w:rPr>
      </w:pPr>
      <w:r>
        <w:rPr>
          <w:rFonts w:hAnsi="宋体" w:hint="eastAsia"/>
          <w:sz w:val="24"/>
          <w:szCs w:val="24"/>
        </w:rPr>
        <w:t>3） 除因不可抗力或磋商文件、磋商公告认可的情形以外，成交供应商不与采购人签订合同的；</w:t>
      </w:r>
    </w:p>
    <w:p w:rsidR="00867E75" w:rsidRDefault="00CB74D8">
      <w:pPr>
        <w:spacing w:line="360" w:lineRule="auto"/>
        <w:ind w:firstLineChars="200" w:firstLine="480"/>
        <w:rPr>
          <w:rFonts w:hAnsi="宋体"/>
          <w:sz w:val="24"/>
          <w:szCs w:val="24"/>
        </w:rPr>
      </w:pPr>
      <w:r>
        <w:rPr>
          <w:rFonts w:hAnsi="宋体" w:hint="eastAsia"/>
          <w:sz w:val="24"/>
          <w:szCs w:val="24"/>
        </w:rPr>
        <w:t>4） 供应商与采购人、其他供应商或者采购代理机构恶意串通的；</w:t>
      </w:r>
    </w:p>
    <w:p w:rsidR="00867E75" w:rsidRDefault="00CB74D8">
      <w:pPr>
        <w:spacing w:line="360" w:lineRule="auto"/>
        <w:ind w:firstLineChars="200" w:firstLine="480"/>
        <w:rPr>
          <w:rFonts w:hAnsi="宋体"/>
          <w:sz w:val="24"/>
          <w:szCs w:val="24"/>
        </w:rPr>
      </w:pPr>
      <w:r>
        <w:rPr>
          <w:rFonts w:hAnsi="宋体" w:hint="eastAsia"/>
          <w:sz w:val="24"/>
          <w:szCs w:val="24"/>
        </w:rPr>
        <w:lastRenderedPageBreak/>
        <w:t>5） 中标后未按规定缴付采购代理服务费的；</w:t>
      </w:r>
    </w:p>
    <w:p w:rsidR="00867E75" w:rsidRDefault="00CB74D8">
      <w:pPr>
        <w:spacing w:line="360" w:lineRule="auto"/>
        <w:ind w:firstLineChars="200" w:firstLine="480"/>
        <w:rPr>
          <w:rFonts w:hAnsi="宋体"/>
          <w:sz w:val="24"/>
          <w:szCs w:val="24"/>
        </w:rPr>
      </w:pPr>
      <w:r>
        <w:rPr>
          <w:rFonts w:hAnsi="宋体" w:hint="eastAsia"/>
          <w:sz w:val="24"/>
          <w:szCs w:val="24"/>
        </w:rPr>
        <w:t>6） 磋商文件对履约保证金有要求，而成交供应商未按规定提交履约保证金。</w:t>
      </w:r>
    </w:p>
    <w:p w:rsidR="00867E75" w:rsidRDefault="00CB74D8">
      <w:pPr>
        <w:spacing w:line="360" w:lineRule="auto"/>
        <w:ind w:firstLineChars="200" w:firstLine="482"/>
        <w:rPr>
          <w:rFonts w:hAnsi="宋体"/>
          <w:b/>
          <w:sz w:val="24"/>
          <w:szCs w:val="24"/>
        </w:rPr>
      </w:pPr>
      <w:r>
        <w:rPr>
          <w:rFonts w:hAnsi="宋体" w:hint="eastAsia"/>
          <w:b/>
          <w:sz w:val="24"/>
          <w:szCs w:val="24"/>
        </w:rPr>
        <w:t>15. 投标有效期</w:t>
      </w:r>
    </w:p>
    <w:p w:rsidR="00867E75" w:rsidRDefault="00CB74D8">
      <w:pPr>
        <w:spacing w:line="360" w:lineRule="auto"/>
        <w:ind w:firstLineChars="200" w:firstLine="480"/>
        <w:rPr>
          <w:rFonts w:hAnsi="宋体"/>
          <w:sz w:val="24"/>
          <w:szCs w:val="24"/>
        </w:rPr>
      </w:pPr>
      <w:r>
        <w:rPr>
          <w:rFonts w:hAnsi="宋体" w:hint="eastAsia"/>
          <w:sz w:val="24"/>
          <w:szCs w:val="24"/>
        </w:rPr>
        <w:t>15.1 磋商响应文件将在开标日期后《供应商须知前附表》中规定的时间内有效。投标有效期比规定短的可以视为非响应标予以拒绝。</w:t>
      </w:r>
    </w:p>
    <w:p w:rsidR="00867E75" w:rsidRDefault="00CB74D8">
      <w:pPr>
        <w:spacing w:line="360" w:lineRule="auto"/>
        <w:ind w:firstLineChars="200" w:firstLine="480"/>
        <w:rPr>
          <w:rFonts w:hAnsi="宋体"/>
          <w:sz w:val="24"/>
          <w:szCs w:val="24"/>
        </w:rPr>
      </w:pPr>
      <w:r>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867E75" w:rsidRDefault="00CB74D8">
      <w:pPr>
        <w:spacing w:line="360" w:lineRule="auto"/>
        <w:ind w:firstLineChars="200" w:firstLine="482"/>
        <w:rPr>
          <w:rFonts w:hAnsi="宋体"/>
          <w:b/>
          <w:sz w:val="24"/>
          <w:szCs w:val="24"/>
        </w:rPr>
      </w:pPr>
      <w:r>
        <w:rPr>
          <w:rFonts w:hAnsi="宋体" w:hint="eastAsia"/>
          <w:b/>
          <w:sz w:val="24"/>
          <w:szCs w:val="24"/>
        </w:rPr>
        <w:t>16. 磋商响应文件的式样和签署</w:t>
      </w:r>
    </w:p>
    <w:p w:rsidR="00867E75" w:rsidRDefault="00CB74D8">
      <w:pPr>
        <w:spacing w:line="360" w:lineRule="auto"/>
        <w:ind w:firstLineChars="200" w:firstLine="480"/>
        <w:rPr>
          <w:rFonts w:hAnsi="宋体"/>
          <w:sz w:val="24"/>
          <w:szCs w:val="24"/>
        </w:rPr>
      </w:pPr>
      <w:r>
        <w:rPr>
          <w:rFonts w:hAnsi="宋体" w:hint="eastAsia"/>
          <w:sz w:val="24"/>
          <w:szCs w:val="24"/>
        </w:rPr>
        <w:t>16.1 供应商应按《供应商须知前附表》中规定的数量递交磋商响应文件，每一份磋商响应文件必须装订成册。并要明确注明“正本”和“副本”，如正本和副本有差异，以正本为准。</w:t>
      </w:r>
    </w:p>
    <w:p w:rsidR="00867E75" w:rsidRDefault="00CB74D8">
      <w:pPr>
        <w:spacing w:line="360" w:lineRule="auto"/>
        <w:ind w:firstLineChars="200" w:firstLine="480"/>
        <w:rPr>
          <w:rFonts w:hAnsi="宋体"/>
          <w:sz w:val="24"/>
          <w:szCs w:val="24"/>
        </w:rPr>
      </w:pPr>
      <w:r>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Pr>
          <w:rFonts w:hAnsi="宋体" w:hint="eastAsia"/>
          <w:b/>
          <w:sz w:val="24"/>
          <w:szCs w:val="24"/>
        </w:rPr>
        <w:t>磋商响应文件副本可以是正本的复印件。</w:t>
      </w:r>
    </w:p>
    <w:p w:rsidR="00867E75" w:rsidRDefault="00CB74D8">
      <w:pPr>
        <w:spacing w:line="360" w:lineRule="auto"/>
        <w:ind w:firstLineChars="200" w:firstLine="480"/>
        <w:rPr>
          <w:rFonts w:hAnsi="宋体"/>
          <w:sz w:val="24"/>
          <w:szCs w:val="24"/>
        </w:rPr>
      </w:pPr>
      <w:r>
        <w:rPr>
          <w:rFonts w:hAnsi="宋体" w:hint="eastAsia"/>
          <w:sz w:val="24"/>
          <w:szCs w:val="24"/>
        </w:rPr>
        <w:t>16.3 除供应商对错处作必要修改外，磋商文件中不许有加行、涂抹或改写。若有修改须由签署磋商文件的人进行签字，并加盖公章，否则视为无效。</w:t>
      </w:r>
    </w:p>
    <w:p w:rsidR="00867E75" w:rsidRDefault="00CB74D8">
      <w:pPr>
        <w:spacing w:line="360" w:lineRule="auto"/>
        <w:ind w:firstLineChars="200" w:firstLine="480"/>
        <w:rPr>
          <w:rFonts w:hAnsi="宋体"/>
          <w:sz w:val="24"/>
          <w:szCs w:val="24"/>
        </w:rPr>
      </w:pPr>
      <w:r>
        <w:rPr>
          <w:rFonts w:hAnsi="宋体" w:hint="eastAsia"/>
          <w:sz w:val="24"/>
          <w:szCs w:val="24"/>
        </w:rPr>
        <w:t>16.4 传真投标、邮寄投标概不接受。</w:t>
      </w:r>
    </w:p>
    <w:p w:rsidR="00867E75" w:rsidRDefault="00CB74D8">
      <w:pPr>
        <w:pStyle w:val="2"/>
        <w:spacing w:before="0" w:after="0" w:line="360" w:lineRule="auto"/>
        <w:rPr>
          <w:rFonts w:ascii="宋体" w:eastAsia="宋体" w:hAnsi="宋体"/>
          <w:bCs w:val="0"/>
          <w:sz w:val="28"/>
          <w:szCs w:val="28"/>
        </w:rPr>
      </w:pPr>
      <w:bookmarkStart w:id="40" w:name="_投标文件的递交"/>
      <w:bookmarkStart w:id="41" w:name="_Toc495679402"/>
      <w:bookmarkEnd w:id="40"/>
      <w:r>
        <w:rPr>
          <w:rFonts w:ascii="宋体" w:eastAsia="宋体" w:hAnsi="宋体" w:hint="eastAsia"/>
          <w:bCs w:val="0"/>
          <w:sz w:val="28"/>
          <w:szCs w:val="28"/>
        </w:rPr>
        <w:t>四、磋商响应文件的递交</w:t>
      </w:r>
      <w:bookmarkEnd w:id="41"/>
    </w:p>
    <w:p w:rsidR="00867E75" w:rsidRDefault="00CB74D8">
      <w:pPr>
        <w:spacing w:line="360" w:lineRule="auto"/>
        <w:ind w:firstLineChars="200" w:firstLine="482"/>
        <w:rPr>
          <w:rFonts w:hAnsi="宋体"/>
          <w:b/>
          <w:sz w:val="24"/>
          <w:szCs w:val="24"/>
        </w:rPr>
      </w:pPr>
      <w:r>
        <w:rPr>
          <w:rFonts w:hAnsi="宋体" w:hint="eastAsia"/>
          <w:b/>
          <w:sz w:val="24"/>
          <w:szCs w:val="24"/>
        </w:rPr>
        <w:t>17. 磋商响应文件的密封和标记</w:t>
      </w:r>
    </w:p>
    <w:p w:rsidR="00867E75" w:rsidRDefault="00CB74D8">
      <w:pPr>
        <w:spacing w:line="360" w:lineRule="auto"/>
        <w:ind w:firstLineChars="200" w:firstLine="480"/>
        <w:rPr>
          <w:rFonts w:hAnsi="宋体"/>
          <w:sz w:val="24"/>
          <w:szCs w:val="24"/>
        </w:rPr>
      </w:pPr>
      <w:r>
        <w:rPr>
          <w:rFonts w:hAnsi="宋体" w:hint="eastAsia"/>
          <w:sz w:val="24"/>
          <w:szCs w:val="24"/>
        </w:rPr>
        <w:t>17.1供应商应将磋商响应文件正本和副本分别密封在两个投标专用袋（箱）中，并标明“正本”或“副本”，《开标一览表》应另多制一份单独密封一份于“唱标信封”内，独立于磋商响应文件之外一同递交。“正本”、“副本”和“唱标信封”的封口处均应加盖投标单位的公章，磋商响应文件正本需加盖骑缝章。</w:t>
      </w:r>
    </w:p>
    <w:p w:rsidR="00867E75" w:rsidRDefault="00CB74D8">
      <w:pPr>
        <w:spacing w:line="360" w:lineRule="auto"/>
        <w:ind w:firstLineChars="200" w:firstLine="480"/>
        <w:rPr>
          <w:rFonts w:hAnsi="宋体"/>
          <w:sz w:val="24"/>
          <w:szCs w:val="24"/>
        </w:rPr>
      </w:pPr>
      <w:r>
        <w:rPr>
          <w:rFonts w:hAnsi="宋体" w:hint="eastAsia"/>
          <w:sz w:val="24"/>
          <w:szCs w:val="24"/>
        </w:rPr>
        <w:t>17.2 “正本”、“副本”和“唱标信封”投标专用袋（箱）外包装均应：</w:t>
      </w:r>
    </w:p>
    <w:p w:rsidR="00867E75" w:rsidRDefault="00CB74D8">
      <w:pPr>
        <w:spacing w:line="360" w:lineRule="auto"/>
        <w:ind w:firstLineChars="200" w:firstLine="480"/>
        <w:rPr>
          <w:rFonts w:hAnsi="宋体"/>
          <w:sz w:val="24"/>
          <w:szCs w:val="24"/>
        </w:rPr>
      </w:pPr>
      <w:r>
        <w:rPr>
          <w:rFonts w:hAnsi="宋体" w:hint="eastAsia"/>
          <w:sz w:val="24"/>
          <w:szCs w:val="24"/>
        </w:rPr>
        <w:t>1） 按《供应商须知前附表》所示注明开标地点。</w:t>
      </w:r>
    </w:p>
    <w:p w:rsidR="00867E75" w:rsidRDefault="00CB74D8">
      <w:pPr>
        <w:spacing w:line="360" w:lineRule="auto"/>
        <w:ind w:firstLineChars="200" w:firstLine="480"/>
        <w:rPr>
          <w:rFonts w:hAnsi="宋体"/>
          <w:sz w:val="24"/>
          <w:szCs w:val="24"/>
        </w:rPr>
      </w:pPr>
      <w:r>
        <w:rPr>
          <w:rFonts w:hAnsi="宋体" w:hint="eastAsia"/>
          <w:sz w:val="24"/>
          <w:szCs w:val="24"/>
        </w:rPr>
        <w:t>2） 注明项目名称、采购编号、正本、副本或唱标信封及在磋商公告规定的开标日期及时间前注明“不准启封”的字样。</w:t>
      </w:r>
    </w:p>
    <w:p w:rsidR="00867E75" w:rsidRDefault="00CB74D8">
      <w:pPr>
        <w:spacing w:line="360" w:lineRule="auto"/>
        <w:ind w:firstLineChars="200" w:firstLine="480"/>
        <w:rPr>
          <w:rFonts w:hAnsi="宋体"/>
          <w:sz w:val="24"/>
          <w:szCs w:val="24"/>
        </w:rPr>
      </w:pPr>
      <w:r>
        <w:rPr>
          <w:rFonts w:hAnsi="宋体" w:hint="eastAsia"/>
          <w:sz w:val="24"/>
          <w:szCs w:val="24"/>
        </w:rPr>
        <w:t>3） 写明供应商名称、地址、联系人和联系方式。</w:t>
      </w:r>
    </w:p>
    <w:p w:rsidR="00867E75" w:rsidRDefault="00CB74D8">
      <w:pPr>
        <w:spacing w:line="360" w:lineRule="auto"/>
        <w:ind w:firstLineChars="200" w:firstLine="480"/>
        <w:rPr>
          <w:rFonts w:hAnsi="宋体"/>
          <w:sz w:val="24"/>
          <w:szCs w:val="24"/>
        </w:rPr>
      </w:pPr>
      <w:r>
        <w:rPr>
          <w:rFonts w:hAnsi="宋体" w:hint="eastAsia"/>
          <w:sz w:val="24"/>
          <w:szCs w:val="24"/>
        </w:rPr>
        <w:lastRenderedPageBreak/>
        <w:t>17.3 如果未按第18.2款规定密封和标记，采购人对磋商响应文件的误投或提前拆封不负责任。对由此造成提前开封的磋商响应文件，采购人将予以拒绝，并退回供应商。</w:t>
      </w:r>
    </w:p>
    <w:p w:rsidR="00867E75" w:rsidRDefault="00CB74D8">
      <w:pPr>
        <w:spacing w:line="360" w:lineRule="auto"/>
        <w:ind w:firstLineChars="200" w:firstLine="482"/>
        <w:rPr>
          <w:rFonts w:hAnsi="宋体"/>
          <w:b/>
          <w:sz w:val="24"/>
          <w:szCs w:val="24"/>
        </w:rPr>
      </w:pPr>
      <w:r>
        <w:rPr>
          <w:rFonts w:hAnsi="宋体" w:hint="eastAsia"/>
          <w:b/>
          <w:sz w:val="24"/>
          <w:szCs w:val="24"/>
        </w:rPr>
        <w:t>18. 递交磋商响应文件的截止日期</w:t>
      </w:r>
    </w:p>
    <w:p w:rsidR="00867E75" w:rsidRDefault="00CB74D8">
      <w:pPr>
        <w:spacing w:line="360" w:lineRule="auto"/>
        <w:ind w:firstLineChars="200" w:firstLine="480"/>
        <w:rPr>
          <w:rFonts w:hAnsi="宋体"/>
          <w:sz w:val="24"/>
          <w:szCs w:val="24"/>
        </w:rPr>
      </w:pPr>
      <w:r>
        <w:rPr>
          <w:rFonts w:hAnsi="宋体" w:hint="eastAsia"/>
          <w:sz w:val="24"/>
          <w:szCs w:val="24"/>
        </w:rPr>
        <w:t>18.1 采购人收到磋商响应文件的时间不得迟于《供应商须知前附表》中规定的截止时间。</w:t>
      </w:r>
    </w:p>
    <w:p w:rsidR="00867E75" w:rsidRDefault="00CB74D8">
      <w:pPr>
        <w:spacing w:line="360" w:lineRule="auto"/>
        <w:ind w:firstLineChars="200" w:firstLine="480"/>
        <w:rPr>
          <w:rFonts w:hAnsi="宋体"/>
          <w:sz w:val="24"/>
          <w:szCs w:val="24"/>
        </w:rPr>
      </w:pPr>
      <w:r>
        <w:rPr>
          <w:rFonts w:hAnsi="宋体" w:hint="eastAsia"/>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rsidR="00867E75" w:rsidRDefault="00CB74D8">
      <w:pPr>
        <w:spacing w:line="360" w:lineRule="auto"/>
        <w:ind w:firstLineChars="200" w:firstLine="482"/>
        <w:rPr>
          <w:rFonts w:hAnsi="宋体"/>
          <w:b/>
          <w:sz w:val="24"/>
          <w:szCs w:val="24"/>
        </w:rPr>
      </w:pPr>
      <w:r>
        <w:rPr>
          <w:rFonts w:hAnsi="宋体" w:hint="eastAsia"/>
          <w:b/>
          <w:sz w:val="24"/>
          <w:szCs w:val="24"/>
        </w:rPr>
        <w:t>19. 迟交的磋商响应文件</w:t>
      </w:r>
    </w:p>
    <w:p w:rsidR="00867E75" w:rsidRDefault="00CB74D8">
      <w:pPr>
        <w:spacing w:line="360" w:lineRule="auto"/>
        <w:ind w:firstLineChars="200" w:firstLine="480"/>
        <w:rPr>
          <w:rFonts w:hAnsi="宋体"/>
          <w:sz w:val="24"/>
          <w:szCs w:val="24"/>
        </w:rPr>
      </w:pPr>
      <w:r>
        <w:rPr>
          <w:rFonts w:hAnsi="宋体" w:hint="eastAsia"/>
          <w:sz w:val="24"/>
          <w:szCs w:val="24"/>
        </w:rPr>
        <w:t>根据第19款规定，采购人将拒绝接收任何迟于《供应商须知前附表》中规定的截止时间递交的磋商响应文件。</w:t>
      </w:r>
    </w:p>
    <w:p w:rsidR="00867E75" w:rsidRDefault="00CB74D8">
      <w:pPr>
        <w:spacing w:line="360" w:lineRule="auto"/>
        <w:ind w:firstLineChars="200" w:firstLine="482"/>
        <w:rPr>
          <w:rFonts w:hAnsi="宋体"/>
          <w:b/>
          <w:sz w:val="24"/>
          <w:szCs w:val="24"/>
        </w:rPr>
      </w:pPr>
      <w:r>
        <w:rPr>
          <w:rFonts w:hAnsi="宋体" w:hint="eastAsia"/>
          <w:b/>
          <w:sz w:val="24"/>
          <w:szCs w:val="24"/>
        </w:rPr>
        <w:t>20. 磋商响应文件的修改和撤回</w:t>
      </w:r>
    </w:p>
    <w:p w:rsidR="00867E75" w:rsidRDefault="00CB74D8">
      <w:pPr>
        <w:spacing w:line="360" w:lineRule="auto"/>
        <w:ind w:firstLineChars="200" w:firstLine="480"/>
        <w:rPr>
          <w:rFonts w:hAnsi="宋体"/>
          <w:sz w:val="24"/>
          <w:szCs w:val="24"/>
        </w:rPr>
      </w:pPr>
      <w:r>
        <w:rPr>
          <w:rFonts w:hAnsi="宋体" w:hint="eastAsia"/>
          <w:sz w:val="24"/>
          <w:szCs w:val="24"/>
        </w:rPr>
        <w:t>20.1 供应商在提交磋商响应文件后可对其磋商文件进行修改或撤回，但采购人须在提交提交磋商响应文件截止之日前收到该修改或撤回的书面通知。</w:t>
      </w:r>
    </w:p>
    <w:p w:rsidR="00867E75" w:rsidRDefault="00CB74D8">
      <w:pPr>
        <w:spacing w:line="360" w:lineRule="auto"/>
        <w:ind w:firstLineChars="200" w:firstLine="480"/>
        <w:rPr>
          <w:rFonts w:hAnsi="宋体"/>
          <w:sz w:val="24"/>
          <w:szCs w:val="24"/>
        </w:rPr>
      </w:pPr>
      <w:r>
        <w:rPr>
          <w:rFonts w:hAnsi="宋体" w:hint="eastAsia"/>
          <w:sz w:val="24"/>
          <w:szCs w:val="24"/>
        </w:rPr>
        <w:t>20.2 供应商对磋商响应文件的修改或撤回的通知应按</w:t>
      </w:r>
      <w:hyperlink w:anchor="_投标文件的编制" w:tooltip="投标文件的式样和签署" w:history="1">
        <w:r>
          <w:rPr>
            <w:rFonts w:hAnsi="宋体" w:hint="eastAsia"/>
            <w:sz w:val="24"/>
            <w:szCs w:val="24"/>
          </w:rPr>
          <w:t>第17款</w:t>
        </w:r>
      </w:hyperlink>
      <w:r>
        <w:rPr>
          <w:rFonts w:hAnsi="宋体" w:hint="eastAsia"/>
          <w:sz w:val="24"/>
          <w:szCs w:val="24"/>
        </w:rPr>
        <w:t>和</w:t>
      </w:r>
      <w:hyperlink w:anchor="_投标文件的编制" w:tooltip="投标文件的密封和标记" w:history="1">
        <w:r>
          <w:rPr>
            <w:rFonts w:hAnsi="宋体" w:hint="eastAsia"/>
            <w:sz w:val="24"/>
            <w:szCs w:val="24"/>
          </w:rPr>
          <w:t>第18款</w:t>
        </w:r>
      </w:hyperlink>
      <w:r>
        <w:rPr>
          <w:rFonts w:hAnsi="宋体" w:hint="eastAsia"/>
          <w:sz w:val="24"/>
          <w:szCs w:val="24"/>
        </w:rPr>
        <w:t>规定进行准备、密封、标注和递送。</w:t>
      </w:r>
    </w:p>
    <w:p w:rsidR="00867E75" w:rsidRDefault="00CB74D8">
      <w:pPr>
        <w:spacing w:line="360" w:lineRule="auto"/>
        <w:ind w:firstLineChars="200" w:firstLine="480"/>
        <w:rPr>
          <w:rFonts w:hAnsi="宋体"/>
          <w:sz w:val="24"/>
          <w:szCs w:val="24"/>
        </w:rPr>
      </w:pPr>
      <w:r>
        <w:rPr>
          <w:rFonts w:hAnsi="宋体" w:hint="eastAsia"/>
          <w:sz w:val="24"/>
          <w:szCs w:val="24"/>
        </w:rPr>
        <w:t>20.3 磋商响应文件递交截止时间后不得修改磋商响应文件。</w:t>
      </w:r>
    </w:p>
    <w:p w:rsidR="00867E75" w:rsidRDefault="00CB74D8">
      <w:pPr>
        <w:spacing w:line="360" w:lineRule="auto"/>
        <w:ind w:firstLineChars="200" w:firstLine="480"/>
        <w:rPr>
          <w:rFonts w:hAnsi="宋体"/>
          <w:sz w:val="24"/>
          <w:szCs w:val="24"/>
        </w:rPr>
      </w:pPr>
      <w:r>
        <w:rPr>
          <w:rFonts w:hAnsi="宋体" w:hint="eastAsia"/>
          <w:sz w:val="24"/>
          <w:szCs w:val="24"/>
        </w:rPr>
        <w:t>20.4 供应商不得在磋商响应文件递交截止日起至</w:t>
      </w:r>
      <w:hyperlink w:anchor="_投标文件的编制" w:tooltip="投标有效期" w:history="1">
        <w:r>
          <w:rPr>
            <w:rFonts w:hAnsi="宋体" w:hint="eastAsia"/>
            <w:sz w:val="24"/>
            <w:szCs w:val="24"/>
          </w:rPr>
          <w:t>第15条</w:t>
        </w:r>
      </w:hyperlink>
      <w:r>
        <w:rPr>
          <w:rFonts w:hAnsi="宋体" w:hint="eastAsia"/>
          <w:sz w:val="24"/>
          <w:szCs w:val="24"/>
        </w:rPr>
        <w:t>规定的磋商响应文件有效期期满前撤销磋商响应文件。否则采购人将按</w:t>
      </w:r>
      <w:hyperlink w:anchor="_开标与评标（细则参见财政部《_政府采购招标投标管理暂行办法_》及中华人民共和国" w:tooltip="投标有效期内撤回投标" w:history="1">
        <w:r>
          <w:rPr>
            <w:rFonts w:hAnsi="宋体" w:hint="eastAsia"/>
            <w:sz w:val="24"/>
            <w:szCs w:val="24"/>
          </w:rPr>
          <w:t>第14.6 （1）</w:t>
        </w:r>
      </w:hyperlink>
      <w:r>
        <w:rPr>
          <w:rFonts w:hAnsi="宋体" w:hint="eastAsia"/>
          <w:sz w:val="24"/>
          <w:szCs w:val="24"/>
        </w:rPr>
        <w:t>款规定没收其磋商保证金。</w:t>
      </w:r>
    </w:p>
    <w:p w:rsidR="00867E75" w:rsidRDefault="00CB74D8">
      <w:pPr>
        <w:pStyle w:val="2"/>
        <w:spacing w:before="0" w:after="0" w:line="360" w:lineRule="auto"/>
        <w:rPr>
          <w:rFonts w:ascii="宋体" w:eastAsia="宋体" w:hAnsi="宋体"/>
          <w:bCs w:val="0"/>
          <w:sz w:val="28"/>
          <w:szCs w:val="28"/>
        </w:rPr>
      </w:pPr>
      <w:bookmarkStart w:id="42" w:name="_开标与评标（细则参见财政部《_政府采购招标投标管理暂行办法_》及中华人民共和国"/>
      <w:bookmarkStart w:id="43" w:name="_Toc495679403"/>
      <w:bookmarkEnd w:id="42"/>
      <w:r>
        <w:rPr>
          <w:rFonts w:ascii="宋体" w:eastAsia="宋体" w:hAnsi="宋体" w:hint="eastAsia"/>
          <w:bCs w:val="0"/>
          <w:sz w:val="28"/>
          <w:szCs w:val="28"/>
        </w:rPr>
        <w:t>五、开标与评审</w:t>
      </w:r>
      <w:bookmarkEnd w:id="43"/>
    </w:p>
    <w:p w:rsidR="00867E75" w:rsidRDefault="00CB74D8">
      <w:pPr>
        <w:spacing w:line="360" w:lineRule="auto"/>
        <w:ind w:firstLineChars="200" w:firstLine="482"/>
        <w:rPr>
          <w:rFonts w:hAnsi="宋体"/>
          <w:b/>
          <w:sz w:val="24"/>
          <w:szCs w:val="24"/>
        </w:rPr>
      </w:pPr>
      <w:r>
        <w:rPr>
          <w:rFonts w:hAnsi="宋体" w:hint="eastAsia"/>
          <w:b/>
          <w:sz w:val="24"/>
          <w:szCs w:val="24"/>
        </w:rPr>
        <w:t>21. 开标</w:t>
      </w:r>
    </w:p>
    <w:p w:rsidR="00867E75" w:rsidRDefault="00CB74D8">
      <w:pPr>
        <w:spacing w:line="360" w:lineRule="auto"/>
        <w:ind w:firstLineChars="200" w:firstLine="480"/>
        <w:rPr>
          <w:rFonts w:hAnsi="宋体"/>
          <w:sz w:val="24"/>
          <w:szCs w:val="24"/>
        </w:rPr>
      </w:pPr>
      <w:r>
        <w:rPr>
          <w:rFonts w:hAnsi="宋体" w:hint="eastAsia"/>
          <w:sz w:val="24"/>
          <w:szCs w:val="24"/>
        </w:rPr>
        <w:t>21.1 采购人在供应商代表自愿出席的情况下，在《供应商须知前附表》规定的地点和时间开标,出席代表需登记以示出席。</w:t>
      </w:r>
    </w:p>
    <w:p w:rsidR="00867E75" w:rsidRDefault="00CB74D8">
      <w:pPr>
        <w:spacing w:line="360" w:lineRule="auto"/>
        <w:ind w:firstLineChars="200" w:firstLine="480"/>
        <w:rPr>
          <w:rFonts w:hAnsi="宋体"/>
          <w:sz w:val="24"/>
          <w:szCs w:val="24"/>
        </w:rPr>
      </w:pPr>
      <w:r>
        <w:rPr>
          <w:rFonts w:hAnsi="宋体" w:hint="eastAsia"/>
          <w:sz w:val="24"/>
          <w:szCs w:val="24"/>
        </w:rPr>
        <w:t>21.2 按照第20条规定，提交了可接受的“撤回”通知的磋商文件将不予开封。</w:t>
      </w:r>
    </w:p>
    <w:p w:rsidR="00867E75" w:rsidRDefault="00CB74D8">
      <w:pPr>
        <w:spacing w:line="360" w:lineRule="auto"/>
        <w:ind w:firstLineChars="200" w:firstLine="480"/>
        <w:rPr>
          <w:rFonts w:hAnsi="宋体"/>
          <w:sz w:val="24"/>
          <w:szCs w:val="24"/>
        </w:rPr>
      </w:pPr>
      <w:r>
        <w:rPr>
          <w:rFonts w:hAnsi="宋体" w:hint="eastAsia"/>
          <w:sz w:val="24"/>
          <w:szCs w:val="24"/>
        </w:rPr>
        <w:t>21.3 开标时，采购代理机构将当众宣读开标一览表中供应商名称、投标总价、交货期、是否提交磋商保证金，以及采购人认为合适的其他内容，只有在开标时唱出的投标声明（如进一步折扣等）评审时才能考虑。</w:t>
      </w:r>
    </w:p>
    <w:p w:rsidR="00867E75" w:rsidRDefault="00CB74D8">
      <w:pPr>
        <w:spacing w:line="360" w:lineRule="auto"/>
        <w:ind w:firstLineChars="200" w:firstLine="480"/>
        <w:rPr>
          <w:rFonts w:hAnsi="宋体"/>
          <w:sz w:val="24"/>
          <w:szCs w:val="24"/>
        </w:rPr>
      </w:pPr>
      <w:r>
        <w:rPr>
          <w:rFonts w:hAnsi="宋体" w:hint="eastAsia"/>
          <w:sz w:val="24"/>
          <w:szCs w:val="24"/>
        </w:rPr>
        <w:t>21.4采购代理机构将做开标记录，开标记录包括按第22.3款的规定在开标时宣读的全部内容。</w:t>
      </w:r>
    </w:p>
    <w:p w:rsidR="00867E75" w:rsidRDefault="00CB74D8">
      <w:pPr>
        <w:spacing w:line="360" w:lineRule="auto"/>
        <w:ind w:firstLineChars="200" w:firstLine="482"/>
        <w:rPr>
          <w:rFonts w:hAnsi="宋体"/>
          <w:b/>
          <w:sz w:val="24"/>
          <w:szCs w:val="24"/>
        </w:rPr>
      </w:pPr>
      <w:r>
        <w:rPr>
          <w:rFonts w:hAnsi="宋体" w:hint="eastAsia"/>
          <w:b/>
          <w:sz w:val="24"/>
          <w:szCs w:val="24"/>
        </w:rPr>
        <w:t>22. 磋商响应文件的初审</w:t>
      </w:r>
    </w:p>
    <w:p w:rsidR="00867E75" w:rsidRDefault="00CB74D8">
      <w:pPr>
        <w:spacing w:line="360" w:lineRule="auto"/>
        <w:ind w:firstLineChars="200" w:firstLine="480"/>
        <w:rPr>
          <w:rFonts w:hAnsi="宋体"/>
          <w:sz w:val="24"/>
          <w:szCs w:val="24"/>
        </w:rPr>
      </w:pPr>
      <w:r>
        <w:rPr>
          <w:rFonts w:hAnsi="宋体" w:cs="宋体" w:hint="eastAsia"/>
          <w:sz w:val="24"/>
          <w:szCs w:val="24"/>
        </w:rPr>
        <w:lastRenderedPageBreak/>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867E75" w:rsidRDefault="00CB74D8">
      <w:pPr>
        <w:spacing w:line="360" w:lineRule="auto"/>
        <w:ind w:firstLineChars="200" w:firstLine="480"/>
        <w:rPr>
          <w:rFonts w:hAnsi="宋体"/>
          <w:sz w:val="24"/>
          <w:szCs w:val="24"/>
        </w:rPr>
      </w:pPr>
      <w:r>
        <w:rPr>
          <w:rFonts w:hAnsi="宋体" w:hint="eastAsia"/>
          <w:sz w:val="24"/>
          <w:szCs w:val="24"/>
        </w:rPr>
        <w:t>1） 磋商小组将审查磋商文件是否完整、有无提供所需的磋商保证金、是否恰当地签署、是否大致编排有序等；</w:t>
      </w:r>
    </w:p>
    <w:p w:rsidR="00867E75" w:rsidRDefault="00CB74D8">
      <w:pPr>
        <w:spacing w:line="360" w:lineRule="auto"/>
        <w:ind w:firstLineChars="200" w:firstLine="480"/>
        <w:rPr>
          <w:rFonts w:hAnsi="宋体"/>
          <w:sz w:val="24"/>
          <w:szCs w:val="24"/>
        </w:rPr>
      </w:pPr>
      <w:r>
        <w:rPr>
          <w:rFonts w:hAnsi="宋体" w:hint="eastAsia"/>
          <w:sz w:val="24"/>
          <w:szCs w:val="24"/>
        </w:rPr>
        <w:t>2） 根据</w:t>
      </w:r>
      <w:hyperlink r:id="rId10" w:tooltip="对投标文件的评估和比较" w:history="1">
        <w:r>
          <w:rPr>
            <w:rFonts w:hAnsi="宋体" w:hint="eastAsia"/>
            <w:sz w:val="24"/>
            <w:szCs w:val="24"/>
          </w:rPr>
          <w:t>第25条</w:t>
        </w:r>
      </w:hyperlink>
      <w:r>
        <w:rPr>
          <w:rFonts w:hAnsi="宋体" w:hint="eastAsia"/>
          <w:sz w:val="24"/>
          <w:szCs w:val="24"/>
        </w:rPr>
        <w:t>规定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rsidR="00867E75" w:rsidRDefault="00CB74D8">
      <w:pPr>
        <w:spacing w:line="360" w:lineRule="auto"/>
        <w:ind w:firstLineChars="200" w:firstLine="480"/>
        <w:rPr>
          <w:rFonts w:hAnsi="宋体"/>
          <w:sz w:val="24"/>
          <w:szCs w:val="24"/>
        </w:rPr>
      </w:pPr>
      <w:r>
        <w:rPr>
          <w:rFonts w:hAnsi="宋体" w:hint="eastAsia"/>
          <w:sz w:val="24"/>
          <w:szCs w:val="24"/>
        </w:rPr>
        <w:t>22.2 磋商小组将拒绝被定为非响应性的投标，供应商不能通过修正或撤销不符之处而使其投标成为响应性投标。</w:t>
      </w:r>
    </w:p>
    <w:p w:rsidR="00867E75" w:rsidRDefault="00CB74D8">
      <w:pPr>
        <w:spacing w:line="360" w:lineRule="auto"/>
        <w:ind w:leftChars="100" w:left="822" w:hangingChars="200" w:hanging="482"/>
        <w:rPr>
          <w:rFonts w:hAnsi="宋体"/>
          <w:b/>
          <w:sz w:val="24"/>
          <w:szCs w:val="24"/>
        </w:rPr>
      </w:pPr>
      <w:r>
        <w:rPr>
          <w:rFonts w:hAnsi="宋体" w:hint="eastAsia"/>
          <w:b/>
          <w:sz w:val="24"/>
          <w:szCs w:val="24"/>
        </w:rPr>
        <w:t xml:space="preserve">在采购活动中，出现下列情形之一的，应予废标： </w:t>
      </w:r>
    </w:p>
    <w:p w:rsidR="00867E75" w:rsidRDefault="00CB74D8">
      <w:pPr>
        <w:spacing w:line="360" w:lineRule="auto"/>
        <w:ind w:firstLineChars="200" w:firstLine="480"/>
        <w:rPr>
          <w:rFonts w:hAnsi="宋体"/>
          <w:sz w:val="24"/>
          <w:szCs w:val="24"/>
        </w:rPr>
      </w:pPr>
      <w:r>
        <w:rPr>
          <w:rFonts w:hAnsi="宋体" w:hint="eastAsia"/>
          <w:sz w:val="24"/>
          <w:szCs w:val="24"/>
        </w:rPr>
        <w:t xml:space="preserve">（一）符合专业条件的供应商或者对磋商文件作实质响应的供应商不足三家的； </w:t>
      </w:r>
    </w:p>
    <w:p w:rsidR="00867E75" w:rsidRDefault="00CB74D8">
      <w:pPr>
        <w:spacing w:line="360" w:lineRule="auto"/>
        <w:ind w:firstLineChars="200" w:firstLine="480"/>
        <w:rPr>
          <w:rFonts w:hAnsi="宋体"/>
          <w:sz w:val="24"/>
          <w:szCs w:val="24"/>
        </w:rPr>
      </w:pPr>
      <w:r>
        <w:rPr>
          <w:rFonts w:hAnsi="宋体" w:hint="eastAsia"/>
          <w:sz w:val="24"/>
          <w:szCs w:val="24"/>
        </w:rPr>
        <w:t xml:space="preserve">（二）出现影响采购公正的违法、违规行为的； </w:t>
      </w:r>
    </w:p>
    <w:p w:rsidR="00867E75" w:rsidRDefault="00CB74D8">
      <w:pPr>
        <w:spacing w:line="360" w:lineRule="auto"/>
        <w:ind w:firstLineChars="200" w:firstLine="480"/>
        <w:rPr>
          <w:rFonts w:hAnsi="宋体"/>
          <w:sz w:val="24"/>
          <w:szCs w:val="24"/>
        </w:rPr>
      </w:pPr>
      <w:r>
        <w:rPr>
          <w:rFonts w:hAnsi="宋体" w:hint="eastAsia"/>
          <w:sz w:val="24"/>
          <w:szCs w:val="24"/>
        </w:rPr>
        <w:t xml:space="preserve">（三）供应商的报价均超过了采购预算，采购人不能支付的； </w:t>
      </w:r>
    </w:p>
    <w:p w:rsidR="00867E75" w:rsidRDefault="00CB74D8">
      <w:pPr>
        <w:spacing w:line="360" w:lineRule="auto"/>
        <w:ind w:firstLineChars="200" w:firstLine="480"/>
        <w:rPr>
          <w:rFonts w:hAnsi="宋体"/>
          <w:sz w:val="24"/>
          <w:szCs w:val="24"/>
        </w:rPr>
      </w:pPr>
      <w:r>
        <w:rPr>
          <w:rFonts w:hAnsi="宋体" w:hint="eastAsia"/>
          <w:sz w:val="24"/>
          <w:szCs w:val="24"/>
        </w:rPr>
        <w:t xml:space="preserve">（四）因重大变故，采购任务取消的。 </w:t>
      </w:r>
    </w:p>
    <w:p w:rsidR="00867E75" w:rsidRDefault="00CB74D8">
      <w:pPr>
        <w:spacing w:line="360" w:lineRule="auto"/>
        <w:ind w:firstLineChars="200" w:firstLine="480"/>
        <w:rPr>
          <w:rFonts w:hAnsi="宋体"/>
          <w:sz w:val="24"/>
          <w:szCs w:val="24"/>
        </w:rPr>
      </w:pPr>
      <w:r>
        <w:rPr>
          <w:rFonts w:hAnsi="宋体" w:hint="eastAsia"/>
          <w:sz w:val="24"/>
          <w:szCs w:val="24"/>
        </w:rPr>
        <w:t xml:space="preserve">废标后，采购人或采购代理机构应当将废标理由通知所有供应商。 </w:t>
      </w:r>
    </w:p>
    <w:p w:rsidR="00867E75" w:rsidRDefault="00CB74D8">
      <w:pPr>
        <w:spacing w:line="360" w:lineRule="auto"/>
        <w:ind w:firstLineChars="200" w:firstLine="480"/>
        <w:rPr>
          <w:rFonts w:hAnsi="宋体"/>
          <w:sz w:val="24"/>
          <w:szCs w:val="24"/>
        </w:rPr>
      </w:pPr>
      <w:r>
        <w:rPr>
          <w:rFonts w:hAnsi="宋体" w:hint="eastAsia"/>
          <w:sz w:val="24"/>
          <w:szCs w:val="24"/>
        </w:rPr>
        <w:t>22.3 磋商小组将对确定为实质上响应的投标进行审核，看其是否有计算上和累加上的算术错误，修正错误的原则如下：</w:t>
      </w:r>
    </w:p>
    <w:p w:rsidR="00867E75" w:rsidRDefault="00CB74D8">
      <w:pPr>
        <w:spacing w:line="360" w:lineRule="auto"/>
        <w:ind w:firstLineChars="200" w:firstLine="480"/>
        <w:rPr>
          <w:rFonts w:hAnsi="宋体"/>
          <w:sz w:val="24"/>
          <w:szCs w:val="24"/>
        </w:rPr>
      </w:pPr>
      <w:r>
        <w:rPr>
          <w:rFonts w:hAnsi="宋体" w:hint="eastAsia"/>
          <w:sz w:val="24"/>
          <w:szCs w:val="24"/>
        </w:rPr>
        <w:t>1） 磋商响应文件中开标一览表(报价表)内容与磋商响应文件中明细表内容不一致的，以开标一览表(报价表)为准；</w:t>
      </w:r>
    </w:p>
    <w:p w:rsidR="00867E75" w:rsidRDefault="00CB74D8">
      <w:pPr>
        <w:spacing w:line="360" w:lineRule="auto"/>
        <w:ind w:firstLineChars="200" w:firstLine="480"/>
        <w:rPr>
          <w:rFonts w:hAnsi="宋体"/>
          <w:sz w:val="24"/>
          <w:szCs w:val="24"/>
        </w:rPr>
      </w:pPr>
      <w:r>
        <w:rPr>
          <w:rFonts w:hAnsi="宋体" w:hint="eastAsia"/>
          <w:sz w:val="24"/>
          <w:szCs w:val="24"/>
        </w:rPr>
        <w:t xml:space="preserve">2） 磋商文件的大写金额和小写金额不一致的，以大写金额为准； </w:t>
      </w:r>
    </w:p>
    <w:p w:rsidR="00867E75" w:rsidRDefault="00CB74D8">
      <w:pPr>
        <w:spacing w:line="360" w:lineRule="auto"/>
        <w:ind w:firstLineChars="200" w:firstLine="480"/>
        <w:rPr>
          <w:rFonts w:hAnsi="宋体"/>
          <w:sz w:val="24"/>
          <w:szCs w:val="24"/>
        </w:rPr>
      </w:pPr>
      <w:r>
        <w:rPr>
          <w:rFonts w:hAnsi="宋体" w:hint="eastAsia"/>
          <w:sz w:val="24"/>
          <w:szCs w:val="24"/>
        </w:rPr>
        <w:t>3） 总价金额与按单价汇总金额不一致的，以单价金额计算结果为准；单价金额小数点有明显错位的，应以总价为准，并修改单价；</w:t>
      </w:r>
    </w:p>
    <w:p w:rsidR="00867E75" w:rsidRDefault="00CB74D8">
      <w:pPr>
        <w:spacing w:line="360" w:lineRule="auto"/>
        <w:ind w:firstLineChars="200" w:firstLine="480"/>
        <w:rPr>
          <w:rFonts w:hAnsi="宋体"/>
          <w:sz w:val="24"/>
          <w:szCs w:val="24"/>
        </w:rPr>
      </w:pPr>
      <w:r>
        <w:rPr>
          <w:rFonts w:hAnsi="宋体" w:hint="eastAsia"/>
          <w:sz w:val="24"/>
          <w:szCs w:val="24"/>
        </w:rPr>
        <w:t>4） 对不同文字文本磋商文件的解释发生异议的，以中文文本为准。</w:t>
      </w:r>
    </w:p>
    <w:p w:rsidR="00867E75" w:rsidRDefault="00CB74D8">
      <w:pPr>
        <w:spacing w:line="360" w:lineRule="auto"/>
        <w:ind w:firstLineChars="200" w:firstLine="480"/>
        <w:rPr>
          <w:rFonts w:hAnsi="宋体"/>
          <w:sz w:val="24"/>
          <w:szCs w:val="24"/>
        </w:rPr>
      </w:pPr>
      <w:r>
        <w:rPr>
          <w:rFonts w:hAnsi="宋体" w:hint="eastAsia"/>
          <w:sz w:val="24"/>
          <w:szCs w:val="24"/>
        </w:rPr>
        <w:t>22.4 磋商小组将按上述修正错误的方法调整磋商文件中的磋商报价，调整后的价</w:t>
      </w:r>
      <w:r>
        <w:rPr>
          <w:rFonts w:hAnsi="宋体" w:hint="eastAsia"/>
          <w:sz w:val="24"/>
          <w:szCs w:val="24"/>
        </w:rPr>
        <w:lastRenderedPageBreak/>
        <w:t>格应对供应商具有约束力。如果供应商不接受修正后的价格，则其投标将被拒绝，其磋商保证金将被没收。</w:t>
      </w:r>
    </w:p>
    <w:p w:rsidR="00867E75" w:rsidRDefault="00CB74D8">
      <w:pPr>
        <w:spacing w:line="360" w:lineRule="auto"/>
        <w:ind w:firstLineChars="200" w:firstLine="480"/>
        <w:rPr>
          <w:rFonts w:hAnsi="宋体"/>
          <w:sz w:val="24"/>
          <w:szCs w:val="24"/>
        </w:rPr>
      </w:pPr>
      <w:r>
        <w:rPr>
          <w:rFonts w:hAnsi="宋体" w:hint="eastAsia"/>
          <w:sz w:val="24"/>
          <w:szCs w:val="24"/>
        </w:rPr>
        <w:t>22.5 对供应商报价经过上述修正和调整（包括缺漏项调整）后所得出的价格构成其“评标价</w:t>
      </w:r>
      <w:r>
        <w:rPr>
          <w:rFonts w:hAnsi="宋体"/>
          <w:sz w:val="24"/>
          <w:szCs w:val="24"/>
        </w:rPr>
        <w:t>”</w:t>
      </w:r>
      <w:r>
        <w:rPr>
          <w:rFonts w:hAnsi="宋体" w:hint="eastAsia"/>
          <w:sz w:val="24"/>
          <w:szCs w:val="24"/>
        </w:rPr>
        <w:t xml:space="preserve">。 </w:t>
      </w:r>
    </w:p>
    <w:p w:rsidR="00867E75" w:rsidRDefault="00CB74D8">
      <w:pPr>
        <w:spacing w:line="360" w:lineRule="auto"/>
        <w:ind w:firstLineChars="200" w:firstLine="480"/>
        <w:rPr>
          <w:rFonts w:hAnsi="宋体"/>
          <w:sz w:val="24"/>
          <w:szCs w:val="24"/>
        </w:rPr>
      </w:pPr>
      <w:r>
        <w:rPr>
          <w:rFonts w:hAnsi="宋体" w:hint="eastAsia"/>
          <w:sz w:val="24"/>
          <w:szCs w:val="24"/>
        </w:rPr>
        <w:t>22.6 磋商小组将允许修正磋商文件中不构成重大偏离的、微小的、非正规的、不一致的或不规则的地方，但这些修正不能影响任何供应商相应的名次排列。</w:t>
      </w:r>
    </w:p>
    <w:p w:rsidR="00867E75" w:rsidRDefault="00CB74D8">
      <w:pPr>
        <w:spacing w:line="360" w:lineRule="auto"/>
        <w:ind w:firstLineChars="200" w:firstLine="480"/>
        <w:rPr>
          <w:rFonts w:hAnsi="宋体"/>
          <w:sz w:val="24"/>
          <w:szCs w:val="24"/>
        </w:rPr>
      </w:pPr>
      <w:r>
        <w:rPr>
          <w:rFonts w:hAnsi="宋体" w:hint="eastAsia"/>
          <w:sz w:val="24"/>
          <w:szCs w:val="24"/>
        </w:rPr>
        <w:t>22.7 本项目非专门面向中小企业的项目，对小型和微型企业产品的价格给予一定比例的扣除，用扣除后的价格参与评审，具体扣除比例详见本章36.4。</w:t>
      </w:r>
    </w:p>
    <w:p w:rsidR="00867E75" w:rsidRDefault="00CB74D8">
      <w:pPr>
        <w:spacing w:line="360" w:lineRule="auto"/>
        <w:ind w:firstLineChars="200" w:firstLine="482"/>
        <w:rPr>
          <w:rFonts w:hAnsi="宋体"/>
          <w:b/>
          <w:sz w:val="24"/>
          <w:szCs w:val="24"/>
        </w:rPr>
      </w:pPr>
      <w:r>
        <w:rPr>
          <w:rFonts w:hAnsi="宋体" w:hint="eastAsia"/>
          <w:b/>
          <w:sz w:val="24"/>
          <w:szCs w:val="24"/>
        </w:rPr>
        <w:t>23. 磋商响应文件的澄清</w:t>
      </w:r>
    </w:p>
    <w:p w:rsidR="00867E75" w:rsidRDefault="00CB74D8">
      <w:pPr>
        <w:spacing w:line="360" w:lineRule="auto"/>
        <w:ind w:firstLineChars="200" w:firstLine="480"/>
        <w:rPr>
          <w:rFonts w:hAnsi="宋体"/>
          <w:b/>
          <w:sz w:val="24"/>
          <w:szCs w:val="24"/>
        </w:rPr>
      </w:pPr>
      <w:r>
        <w:rPr>
          <w:rFonts w:hAnsi="宋体" w:hint="eastAsia"/>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rsidR="00867E75" w:rsidRDefault="00CB74D8">
      <w:pPr>
        <w:spacing w:line="360" w:lineRule="auto"/>
        <w:ind w:firstLineChars="200" w:firstLine="482"/>
        <w:rPr>
          <w:rFonts w:hAnsi="宋体"/>
          <w:b/>
          <w:sz w:val="24"/>
          <w:szCs w:val="24"/>
        </w:rPr>
      </w:pPr>
      <w:r>
        <w:rPr>
          <w:rFonts w:hAnsi="宋体" w:hint="eastAsia"/>
          <w:b/>
          <w:sz w:val="24"/>
          <w:szCs w:val="24"/>
        </w:rPr>
        <w:t>24. 磋商响应文件的详细评审：详见第四章《评审办法和程序》。</w:t>
      </w:r>
    </w:p>
    <w:p w:rsidR="00867E75" w:rsidRDefault="00CB74D8">
      <w:pPr>
        <w:spacing w:line="360" w:lineRule="auto"/>
        <w:ind w:firstLineChars="200" w:firstLine="482"/>
        <w:rPr>
          <w:rFonts w:hAnsi="宋体"/>
          <w:b/>
          <w:sz w:val="24"/>
          <w:szCs w:val="24"/>
        </w:rPr>
      </w:pPr>
      <w:r>
        <w:rPr>
          <w:rFonts w:hAnsi="宋体" w:hint="eastAsia"/>
          <w:b/>
          <w:sz w:val="24"/>
          <w:szCs w:val="24"/>
        </w:rPr>
        <w:t>25. 确定成交供应商</w:t>
      </w:r>
    </w:p>
    <w:p w:rsidR="00867E75" w:rsidRDefault="00CB74D8">
      <w:pPr>
        <w:spacing w:line="360" w:lineRule="auto"/>
        <w:ind w:firstLineChars="150" w:firstLine="360"/>
        <w:rPr>
          <w:rFonts w:hAnsi="宋体" w:cs="宋体"/>
          <w:b/>
          <w:sz w:val="24"/>
          <w:szCs w:val="24"/>
        </w:rPr>
      </w:pPr>
      <w:bookmarkStart w:id="44" w:name="_Toc495679404"/>
      <w:r>
        <w:rPr>
          <w:rFonts w:hAnsi="宋体" w:cs="宋体" w:hint="eastAsia"/>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44"/>
    </w:p>
    <w:p w:rsidR="00867E75" w:rsidRDefault="00CB74D8">
      <w:pPr>
        <w:pStyle w:val="2"/>
        <w:spacing w:before="0" w:after="0" w:line="360" w:lineRule="auto"/>
        <w:rPr>
          <w:rFonts w:ascii="宋体" w:eastAsia="宋体" w:hAnsi="宋体"/>
          <w:bCs w:val="0"/>
          <w:sz w:val="28"/>
          <w:szCs w:val="28"/>
        </w:rPr>
      </w:pPr>
      <w:bookmarkStart w:id="45" w:name="_Toc495679405"/>
      <w:r>
        <w:rPr>
          <w:rFonts w:ascii="宋体" w:eastAsia="宋体" w:hAnsi="宋体" w:hint="eastAsia"/>
          <w:bCs w:val="0"/>
          <w:sz w:val="28"/>
          <w:szCs w:val="28"/>
        </w:rPr>
        <w:t>六、授予合同</w:t>
      </w:r>
      <w:bookmarkEnd w:id="45"/>
    </w:p>
    <w:p w:rsidR="00867E75" w:rsidRDefault="00CB74D8">
      <w:pPr>
        <w:spacing w:line="360" w:lineRule="auto"/>
        <w:ind w:firstLineChars="200" w:firstLine="482"/>
        <w:rPr>
          <w:rFonts w:hAnsi="宋体"/>
          <w:b/>
          <w:sz w:val="24"/>
          <w:szCs w:val="24"/>
        </w:rPr>
      </w:pPr>
      <w:r>
        <w:rPr>
          <w:rFonts w:hAnsi="宋体" w:hint="eastAsia"/>
          <w:b/>
          <w:sz w:val="24"/>
          <w:szCs w:val="24"/>
        </w:rPr>
        <w:t>26. 授予合同的准则</w:t>
      </w:r>
    </w:p>
    <w:p w:rsidR="00867E75" w:rsidRDefault="00CB74D8">
      <w:pPr>
        <w:spacing w:line="360" w:lineRule="auto"/>
        <w:ind w:firstLineChars="200" w:firstLine="480"/>
        <w:rPr>
          <w:rFonts w:hAnsi="宋体"/>
          <w:sz w:val="24"/>
          <w:szCs w:val="24"/>
        </w:rPr>
      </w:pPr>
      <w:r>
        <w:rPr>
          <w:rFonts w:hAnsi="宋体" w:hint="eastAsia"/>
          <w:sz w:val="24"/>
          <w:szCs w:val="24"/>
        </w:rPr>
        <w:t>26.1 除</w:t>
      </w:r>
      <w:hyperlink w:anchor="_授予合同" w:tooltip="招标代理接受或拒绝任何投标或所有投标的权利" w:history="1">
        <w:r>
          <w:rPr>
            <w:rFonts w:hAnsi="宋体" w:hint="eastAsia"/>
            <w:sz w:val="24"/>
            <w:szCs w:val="24"/>
          </w:rPr>
          <w:t>第30条</w:t>
        </w:r>
      </w:hyperlink>
      <w:r>
        <w:rPr>
          <w:rFonts w:hAnsi="宋体" w:hint="eastAsia"/>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rsidR="00867E75" w:rsidRDefault="00CB74D8">
      <w:pPr>
        <w:spacing w:line="360" w:lineRule="auto"/>
        <w:ind w:firstLineChars="200" w:firstLine="480"/>
        <w:rPr>
          <w:rFonts w:hAnsi="宋体"/>
          <w:sz w:val="24"/>
          <w:szCs w:val="24"/>
        </w:rPr>
      </w:pPr>
      <w:r>
        <w:rPr>
          <w:rFonts w:hAnsi="宋体" w:hint="eastAsia"/>
          <w:sz w:val="24"/>
          <w:szCs w:val="24"/>
        </w:rPr>
        <w:t>26.2 如采购人发现成交供应商在投标、提供资料时有弄虚作假的行为，经核实，</w:t>
      </w:r>
      <w:r>
        <w:rPr>
          <w:rFonts w:hAnsi="宋体" w:hint="eastAsia"/>
          <w:sz w:val="24"/>
          <w:szCs w:val="24"/>
        </w:rPr>
        <w:lastRenderedPageBreak/>
        <w:t>采购人有权拒绝该成交供应商的投标。</w:t>
      </w:r>
    </w:p>
    <w:p w:rsidR="00867E75" w:rsidRDefault="00CB74D8">
      <w:pPr>
        <w:spacing w:line="360" w:lineRule="auto"/>
        <w:ind w:firstLineChars="200" w:firstLine="480"/>
        <w:rPr>
          <w:rFonts w:hAnsi="宋体"/>
          <w:sz w:val="24"/>
          <w:szCs w:val="24"/>
        </w:rPr>
      </w:pPr>
      <w:r>
        <w:rPr>
          <w:rFonts w:hAnsi="宋体" w:hint="eastAsia"/>
          <w:sz w:val="24"/>
          <w:szCs w:val="24"/>
        </w:rPr>
        <w:t>26.3 其他规定见《供应商须知前附表》。</w:t>
      </w:r>
    </w:p>
    <w:p w:rsidR="00867E75" w:rsidRDefault="00CB74D8">
      <w:pPr>
        <w:spacing w:line="360" w:lineRule="auto"/>
        <w:ind w:firstLineChars="200" w:firstLine="482"/>
        <w:rPr>
          <w:rFonts w:hAnsi="宋体"/>
          <w:b/>
          <w:sz w:val="24"/>
          <w:szCs w:val="24"/>
        </w:rPr>
      </w:pPr>
      <w:r>
        <w:rPr>
          <w:rFonts w:hAnsi="宋体" w:hint="eastAsia"/>
          <w:b/>
          <w:sz w:val="24"/>
          <w:szCs w:val="24"/>
        </w:rPr>
        <w:t>27. 资格后审</w:t>
      </w:r>
    </w:p>
    <w:p w:rsidR="00867E75" w:rsidRDefault="00CB74D8">
      <w:pPr>
        <w:spacing w:line="360" w:lineRule="auto"/>
        <w:ind w:firstLineChars="200" w:firstLine="480"/>
        <w:rPr>
          <w:rFonts w:hAnsi="宋体"/>
          <w:sz w:val="24"/>
          <w:szCs w:val="24"/>
        </w:rPr>
      </w:pPr>
      <w:r>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867E75" w:rsidRDefault="00CB74D8">
      <w:pPr>
        <w:spacing w:line="360" w:lineRule="auto"/>
        <w:ind w:firstLineChars="200" w:firstLine="482"/>
        <w:rPr>
          <w:rFonts w:hAnsi="宋体"/>
          <w:b/>
          <w:sz w:val="24"/>
          <w:szCs w:val="24"/>
        </w:rPr>
      </w:pPr>
      <w:r>
        <w:rPr>
          <w:rFonts w:hAnsi="宋体" w:hint="eastAsia"/>
          <w:b/>
          <w:sz w:val="24"/>
          <w:szCs w:val="24"/>
        </w:rPr>
        <w:t>28. 在授予合同时变更采购服务任务的权利 （适用）</w:t>
      </w:r>
    </w:p>
    <w:p w:rsidR="00867E75" w:rsidRDefault="00CB74D8">
      <w:pPr>
        <w:spacing w:line="360" w:lineRule="auto"/>
        <w:ind w:firstLineChars="200" w:firstLine="482"/>
        <w:rPr>
          <w:rFonts w:hAnsi="宋体"/>
          <w:b/>
          <w:sz w:val="24"/>
          <w:szCs w:val="24"/>
        </w:rPr>
      </w:pPr>
      <w:r>
        <w:rPr>
          <w:rFonts w:hAnsi="宋体" w:hint="eastAsia"/>
          <w:b/>
          <w:sz w:val="24"/>
          <w:szCs w:val="24"/>
        </w:rPr>
        <w:t xml:space="preserve">29. </w:t>
      </w:r>
      <w:r>
        <w:rPr>
          <w:rFonts w:hAnsi="宋体" w:cs="Arial" w:hint="eastAsia"/>
          <w:b/>
          <w:sz w:val="24"/>
          <w:szCs w:val="24"/>
        </w:rPr>
        <w:t xml:space="preserve">接受和拒绝任何投标或所有投标的权利 </w:t>
      </w:r>
      <w:r>
        <w:rPr>
          <w:rFonts w:hAnsi="宋体" w:hint="eastAsia"/>
          <w:b/>
          <w:sz w:val="24"/>
          <w:szCs w:val="24"/>
        </w:rPr>
        <w:t>（适用）</w:t>
      </w:r>
    </w:p>
    <w:p w:rsidR="00867E75" w:rsidRDefault="00CB74D8">
      <w:pPr>
        <w:spacing w:line="360" w:lineRule="auto"/>
        <w:ind w:firstLineChars="200" w:firstLine="480"/>
        <w:rPr>
          <w:rFonts w:hAnsi="宋体" w:cs="Arial"/>
          <w:sz w:val="24"/>
          <w:szCs w:val="24"/>
        </w:rPr>
      </w:pPr>
      <w:r>
        <w:rPr>
          <w:rFonts w:hAnsi="宋体" w:cs="Arial" w:hint="eastAsia"/>
          <w:sz w:val="24"/>
          <w:szCs w:val="24"/>
        </w:rPr>
        <w:t>29.1 供应商</w:t>
      </w:r>
      <w:r>
        <w:rPr>
          <w:rFonts w:hAnsi="宋体" w:cs="Arial"/>
          <w:sz w:val="24"/>
          <w:szCs w:val="24"/>
        </w:rPr>
        <w:t>的报价均超过了采购预算，</w:t>
      </w:r>
      <w:r>
        <w:rPr>
          <w:rFonts w:hAnsi="宋体" w:cs="Arial" w:hint="eastAsia"/>
          <w:sz w:val="24"/>
          <w:szCs w:val="24"/>
        </w:rPr>
        <w:t>且采购</w:t>
      </w:r>
      <w:r>
        <w:rPr>
          <w:rFonts w:hAnsi="宋体" w:cs="Arial"/>
          <w:sz w:val="24"/>
          <w:szCs w:val="24"/>
        </w:rPr>
        <w:t>人不能支付的</w:t>
      </w:r>
      <w:r>
        <w:rPr>
          <w:rFonts w:hAnsi="宋体" w:cs="Arial" w:hint="eastAsia"/>
          <w:sz w:val="24"/>
          <w:szCs w:val="24"/>
        </w:rPr>
        <w:t>，将予以废标</w:t>
      </w:r>
      <w:r>
        <w:rPr>
          <w:rFonts w:hAnsi="宋体" w:cs="Arial"/>
          <w:sz w:val="24"/>
          <w:szCs w:val="24"/>
        </w:rPr>
        <w:t>；</w:t>
      </w:r>
    </w:p>
    <w:p w:rsidR="00867E75" w:rsidRDefault="00CB74D8">
      <w:pPr>
        <w:spacing w:line="360" w:lineRule="auto"/>
        <w:ind w:firstLineChars="200" w:firstLine="480"/>
        <w:rPr>
          <w:rFonts w:hAnsi="宋体" w:cs="Arial"/>
          <w:sz w:val="24"/>
          <w:szCs w:val="24"/>
        </w:rPr>
      </w:pPr>
      <w:r>
        <w:rPr>
          <w:rFonts w:hAnsi="宋体" w:cs="Arial" w:hint="eastAsia"/>
          <w:sz w:val="24"/>
          <w:szCs w:val="24"/>
        </w:rPr>
        <w:t xml:space="preserve">29.2 </w:t>
      </w:r>
      <w:r>
        <w:rPr>
          <w:rFonts w:hAnsi="宋体" w:cs="Arial"/>
          <w:sz w:val="24"/>
          <w:szCs w:val="24"/>
        </w:rPr>
        <w:t>因重大变故</w:t>
      </w:r>
      <w:r>
        <w:rPr>
          <w:rFonts w:hAnsi="宋体" w:cs="Arial" w:hint="eastAsia"/>
          <w:sz w:val="24"/>
          <w:szCs w:val="24"/>
        </w:rPr>
        <w:t>或为维护国家利益，采购人在授予合同之前仍保留接受或拒绝任何投标或所有投标的权利。</w:t>
      </w:r>
    </w:p>
    <w:p w:rsidR="00867E75" w:rsidRDefault="00CB74D8">
      <w:pPr>
        <w:spacing w:line="360" w:lineRule="auto"/>
        <w:ind w:firstLineChars="200" w:firstLine="482"/>
        <w:rPr>
          <w:rFonts w:hAnsi="宋体"/>
          <w:b/>
          <w:sz w:val="24"/>
          <w:szCs w:val="24"/>
        </w:rPr>
      </w:pPr>
      <w:r>
        <w:rPr>
          <w:rFonts w:hAnsi="宋体" w:cs="Arial" w:hint="eastAsia"/>
          <w:b/>
          <w:sz w:val="24"/>
          <w:szCs w:val="24"/>
        </w:rPr>
        <w:t>30. 成交通知</w:t>
      </w:r>
    </w:p>
    <w:p w:rsidR="00867E75" w:rsidRDefault="00CB74D8">
      <w:pPr>
        <w:spacing w:line="360" w:lineRule="auto"/>
        <w:ind w:firstLineChars="200" w:firstLine="480"/>
        <w:rPr>
          <w:rFonts w:hAnsi="宋体"/>
          <w:sz w:val="24"/>
          <w:szCs w:val="24"/>
        </w:rPr>
      </w:pPr>
      <w:r>
        <w:rPr>
          <w:rFonts w:hAnsi="宋体" w:hint="eastAsia"/>
          <w:sz w:val="24"/>
          <w:szCs w:val="24"/>
        </w:rPr>
        <w:t>30.1 磋商响应文件有效期期满前，采购人将以书面形式通知成交供应商其投标被接受。</w:t>
      </w:r>
    </w:p>
    <w:p w:rsidR="00867E75" w:rsidRDefault="00CB74D8">
      <w:pPr>
        <w:spacing w:line="360" w:lineRule="auto"/>
        <w:ind w:firstLineChars="200" w:firstLine="480"/>
        <w:rPr>
          <w:rFonts w:hAnsi="宋体"/>
          <w:sz w:val="24"/>
          <w:szCs w:val="24"/>
        </w:rPr>
      </w:pPr>
      <w:r>
        <w:rPr>
          <w:rFonts w:hAnsi="宋体" w:hint="eastAsia"/>
          <w:sz w:val="24"/>
          <w:szCs w:val="24"/>
        </w:rPr>
        <w:t>30.2 采购人向成交供应商发出书面通知的同时，采购人通知落选的供应商其投标未被接受，并按</w:t>
      </w:r>
      <w:hyperlink w:anchor="_投标文件的编制" w:tooltip="投标保证金" w:history="1">
        <w:r>
          <w:rPr>
            <w:rFonts w:hAnsi="宋体" w:hint="eastAsia"/>
            <w:sz w:val="24"/>
            <w:szCs w:val="24"/>
          </w:rPr>
          <w:t>第15条</w:t>
        </w:r>
      </w:hyperlink>
      <w:r>
        <w:rPr>
          <w:rFonts w:hAnsi="宋体" w:hint="eastAsia"/>
          <w:sz w:val="24"/>
          <w:szCs w:val="24"/>
        </w:rPr>
        <w:t>规定退还其磋商保证金。</w:t>
      </w:r>
    </w:p>
    <w:p w:rsidR="00867E75" w:rsidRDefault="00CB74D8">
      <w:pPr>
        <w:spacing w:line="360" w:lineRule="auto"/>
        <w:ind w:firstLineChars="200" w:firstLine="480"/>
        <w:rPr>
          <w:rFonts w:hAnsi="宋体"/>
          <w:sz w:val="24"/>
          <w:szCs w:val="24"/>
        </w:rPr>
      </w:pPr>
      <w:r>
        <w:rPr>
          <w:rFonts w:hAnsi="宋体" w:hint="eastAsia"/>
          <w:sz w:val="24"/>
          <w:szCs w:val="24"/>
        </w:rPr>
        <w:t>30.3 成交通知书是合同的一个组成部分。</w:t>
      </w:r>
    </w:p>
    <w:p w:rsidR="00867E75" w:rsidRDefault="00CB74D8">
      <w:pPr>
        <w:spacing w:line="360" w:lineRule="auto"/>
        <w:ind w:firstLineChars="200" w:firstLine="482"/>
        <w:rPr>
          <w:rFonts w:hAnsi="宋体"/>
          <w:b/>
          <w:sz w:val="24"/>
          <w:szCs w:val="24"/>
        </w:rPr>
      </w:pPr>
      <w:r>
        <w:rPr>
          <w:rFonts w:hAnsi="宋体" w:hint="eastAsia"/>
          <w:b/>
          <w:sz w:val="24"/>
          <w:szCs w:val="24"/>
        </w:rPr>
        <w:t>31. 签署合同</w:t>
      </w:r>
    </w:p>
    <w:p w:rsidR="00867E75" w:rsidRDefault="00CB74D8">
      <w:pPr>
        <w:spacing w:line="360" w:lineRule="auto"/>
        <w:ind w:firstLineChars="200" w:firstLine="480"/>
        <w:rPr>
          <w:rFonts w:hAnsi="宋体"/>
          <w:sz w:val="24"/>
          <w:szCs w:val="24"/>
        </w:rPr>
      </w:pPr>
      <w:r>
        <w:rPr>
          <w:rFonts w:hAnsi="宋体" w:hint="eastAsia"/>
          <w:sz w:val="24"/>
          <w:szCs w:val="24"/>
        </w:rPr>
        <w:t>31.1 采购人通知成交供应商成交时，将提供磋商文件中的合同格式，包括双方之间的有关协议给成交供应商。</w:t>
      </w:r>
    </w:p>
    <w:p w:rsidR="00867E75" w:rsidRDefault="00CB74D8">
      <w:pPr>
        <w:spacing w:line="360" w:lineRule="auto"/>
        <w:ind w:firstLineChars="200" w:firstLine="480"/>
        <w:rPr>
          <w:rFonts w:hAnsi="宋体"/>
          <w:sz w:val="24"/>
          <w:szCs w:val="24"/>
        </w:rPr>
      </w:pPr>
      <w:r>
        <w:rPr>
          <w:rFonts w:hAnsi="宋体" w:hint="eastAsia"/>
          <w:sz w:val="24"/>
          <w:szCs w:val="24"/>
        </w:rPr>
        <w:t>31.2 成交供应商在收到成交通知书和合同格式后，在成交通知书上规定的时间内，应派授权代表前往采购人指定地点签订合同。</w:t>
      </w:r>
    </w:p>
    <w:p w:rsidR="00867E75" w:rsidRDefault="00CB74D8">
      <w:pPr>
        <w:numPr>
          <w:ilvl w:val="0"/>
          <w:numId w:val="12"/>
        </w:numPr>
        <w:spacing w:line="360" w:lineRule="auto"/>
        <w:ind w:firstLineChars="200" w:firstLine="482"/>
        <w:rPr>
          <w:rFonts w:hAnsi="宋体"/>
          <w:b/>
          <w:sz w:val="24"/>
          <w:szCs w:val="24"/>
        </w:rPr>
      </w:pPr>
      <w:r>
        <w:rPr>
          <w:rFonts w:hAnsi="宋体" w:hint="eastAsia"/>
          <w:b/>
          <w:sz w:val="24"/>
          <w:szCs w:val="24"/>
        </w:rPr>
        <w:t>履约保证金</w:t>
      </w:r>
    </w:p>
    <w:p w:rsidR="00867E75" w:rsidRDefault="00CB74D8">
      <w:pPr>
        <w:spacing w:line="360" w:lineRule="auto"/>
        <w:ind w:firstLineChars="200" w:firstLine="480"/>
        <w:rPr>
          <w:rFonts w:hAnsi="宋体"/>
          <w:sz w:val="24"/>
          <w:szCs w:val="24"/>
        </w:rPr>
      </w:pPr>
      <w:r>
        <w:rPr>
          <w:rFonts w:hAnsi="宋体" w:hint="eastAsia"/>
          <w:sz w:val="24"/>
          <w:szCs w:val="24"/>
        </w:rPr>
        <w:t>详见《供应商须知前附表》</w:t>
      </w:r>
    </w:p>
    <w:p w:rsidR="00867E75" w:rsidRDefault="00CB74D8">
      <w:pPr>
        <w:spacing w:line="360" w:lineRule="auto"/>
        <w:ind w:firstLineChars="200" w:firstLine="482"/>
        <w:rPr>
          <w:rFonts w:hAnsi="宋体"/>
          <w:b/>
          <w:sz w:val="24"/>
          <w:szCs w:val="24"/>
        </w:rPr>
      </w:pPr>
      <w:r>
        <w:rPr>
          <w:rFonts w:hAnsi="宋体" w:hint="eastAsia"/>
          <w:b/>
          <w:sz w:val="24"/>
          <w:szCs w:val="24"/>
        </w:rPr>
        <w:t>33. 采购代理服务费</w:t>
      </w:r>
    </w:p>
    <w:p w:rsidR="00867E75" w:rsidRDefault="00CB74D8">
      <w:pPr>
        <w:spacing w:line="360" w:lineRule="auto"/>
        <w:ind w:firstLineChars="200" w:firstLine="480"/>
        <w:rPr>
          <w:rFonts w:hAnsi="宋体"/>
          <w:sz w:val="24"/>
          <w:szCs w:val="24"/>
        </w:rPr>
      </w:pPr>
      <w:r>
        <w:rPr>
          <w:rFonts w:hAnsi="宋体" w:hint="eastAsia"/>
          <w:sz w:val="24"/>
          <w:szCs w:val="24"/>
        </w:rPr>
        <w:t>采购代理服务费及其他费用支付方式：</w:t>
      </w:r>
      <w:r>
        <w:rPr>
          <w:rFonts w:hAnsi="宋体" w:hint="eastAsia"/>
          <w:sz w:val="24"/>
          <w:szCs w:val="24"/>
          <w:u w:val="single"/>
        </w:rPr>
        <w:t>/</w:t>
      </w:r>
    </w:p>
    <w:p w:rsidR="00867E75" w:rsidRDefault="00CB74D8">
      <w:pPr>
        <w:spacing w:line="360" w:lineRule="auto"/>
        <w:ind w:firstLineChars="200" w:firstLine="482"/>
        <w:rPr>
          <w:rFonts w:hAnsi="宋体"/>
          <w:sz w:val="24"/>
        </w:rPr>
      </w:pPr>
      <w:r>
        <w:rPr>
          <w:rFonts w:hAnsi="宋体" w:hint="eastAsia"/>
          <w:b/>
          <w:sz w:val="24"/>
          <w:szCs w:val="24"/>
        </w:rPr>
        <w:t>34.政策功能</w:t>
      </w:r>
    </w:p>
    <w:p w:rsidR="00867E75" w:rsidRDefault="00CB74D8">
      <w:pPr>
        <w:spacing w:line="360" w:lineRule="auto"/>
        <w:ind w:firstLineChars="200" w:firstLine="480"/>
        <w:rPr>
          <w:rFonts w:hAnsi="宋体"/>
          <w:sz w:val="24"/>
          <w:szCs w:val="24"/>
        </w:rPr>
      </w:pPr>
      <w:r>
        <w:rPr>
          <w:rFonts w:hAnsi="宋体" w:hint="eastAsia"/>
          <w:sz w:val="24"/>
          <w:szCs w:val="24"/>
        </w:rPr>
        <w:t>34．1</w:t>
      </w:r>
      <w:r>
        <w:rPr>
          <w:rFonts w:hAnsi="宋体"/>
          <w:sz w:val="24"/>
          <w:szCs w:val="24"/>
        </w:rPr>
        <w:t> </w:t>
      </w:r>
      <w:r>
        <w:rPr>
          <w:rFonts w:hAnsi="宋体" w:hint="eastAsia"/>
          <w:sz w:val="24"/>
          <w:szCs w:val="24"/>
        </w:rPr>
        <w:t>本次招标优先选购中华人民共和国财政部公布的《政府采购自主创新产品目录》和《节能环保产品目录》的标的物。</w:t>
      </w:r>
    </w:p>
    <w:p w:rsidR="00867E75" w:rsidRDefault="00CB74D8">
      <w:pPr>
        <w:spacing w:line="360" w:lineRule="auto"/>
        <w:ind w:firstLineChars="200" w:firstLine="480"/>
        <w:rPr>
          <w:rFonts w:hAnsi="宋体"/>
          <w:sz w:val="24"/>
          <w:szCs w:val="24"/>
        </w:rPr>
      </w:pPr>
      <w:r>
        <w:rPr>
          <w:rFonts w:hAnsi="宋体" w:hint="eastAsia"/>
          <w:sz w:val="24"/>
          <w:szCs w:val="24"/>
        </w:rPr>
        <w:t>34．2</w:t>
      </w:r>
      <w:r>
        <w:rPr>
          <w:rFonts w:hAnsi="宋体"/>
          <w:sz w:val="24"/>
          <w:szCs w:val="24"/>
        </w:rPr>
        <w:t> 强制采购节能产品、信息安全产品，优先采购环境标志产品。节能产品是</w:t>
      </w:r>
      <w:r>
        <w:rPr>
          <w:rFonts w:hAnsi="宋体"/>
          <w:sz w:val="24"/>
          <w:szCs w:val="24"/>
        </w:rPr>
        <w:lastRenderedPageBreak/>
        <w:t>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rsidR="00867E75" w:rsidRDefault="00CB74D8">
      <w:pPr>
        <w:spacing w:line="360" w:lineRule="auto"/>
        <w:ind w:firstLineChars="200" w:firstLine="480"/>
        <w:rPr>
          <w:rFonts w:hAnsi="宋体"/>
          <w:sz w:val="24"/>
          <w:szCs w:val="24"/>
        </w:rPr>
      </w:pPr>
      <w:r>
        <w:rPr>
          <w:rFonts w:hAnsi="宋体" w:hint="eastAsia"/>
          <w:sz w:val="24"/>
          <w:szCs w:val="24"/>
        </w:rPr>
        <w:t>34．3</w:t>
      </w:r>
      <w:r>
        <w:rPr>
          <w:rFonts w:hAnsi="宋体"/>
          <w:sz w:val="24"/>
          <w:szCs w:val="24"/>
        </w:rPr>
        <w:t> 投标产品属于信息安全产品的，</w:t>
      </w:r>
      <w:r>
        <w:rPr>
          <w:rFonts w:hAnsi="宋体" w:hint="eastAsia"/>
          <w:sz w:val="24"/>
          <w:szCs w:val="24"/>
        </w:rPr>
        <w:t>供应商</w:t>
      </w:r>
      <w:r>
        <w:rPr>
          <w:rFonts w:hAnsi="宋体"/>
          <w:sz w:val="24"/>
          <w:szCs w:val="24"/>
        </w:rPr>
        <w:t>应当选择经国家认证的信息安全产品投标，并提供由中国信息安全认证中心按国家标准颁发的有效认证证书复印件。</w:t>
      </w:r>
    </w:p>
    <w:p w:rsidR="00867E75" w:rsidRDefault="00CB74D8">
      <w:pPr>
        <w:spacing w:line="360" w:lineRule="auto"/>
        <w:ind w:firstLineChars="200" w:firstLine="480"/>
        <w:rPr>
          <w:rFonts w:hAnsi="宋体"/>
          <w:sz w:val="24"/>
          <w:szCs w:val="24"/>
        </w:rPr>
      </w:pPr>
      <w:r>
        <w:rPr>
          <w:rFonts w:hAnsi="宋体" w:hint="eastAsia"/>
          <w:sz w:val="24"/>
          <w:szCs w:val="24"/>
        </w:rPr>
        <w:t>34．4</w:t>
      </w:r>
      <w:r>
        <w:rPr>
          <w:rFonts w:hAnsi="宋体"/>
          <w:sz w:val="24"/>
          <w:szCs w:val="24"/>
        </w:rPr>
        <w:t> 投标产品属于政府强制采购节能产品的，</w:t>
      </w:r>
      <w:r>
        <w:rPr>
          <w:rFonts w:hAnsi="宋体" w:hint="eastAsia"/>
          <w:sz w:val="24"/>
          <w:szCs w:val="24"/>
        </w:rPr>
        <w:t>供应商</w:t>
      </w:r>
      <w:r>
        <w:rPr>
          <w:rFonts w:hAnsi="宋体"/>
          <w:sz w:val="24"/>
          <w:szCs w:val="24"/>
        </w:rPr>
        <w:t>应当选择《节能产品政府采购清单》中的产品投标，并提供有效的节能产品认证证书复印件。</w:t>
      </w:r>
    </w:p>
    <w:p w:rsidR="00867E75" w:rsidRDefault="00CB74D8">
      <w:pPr>
        <w:spacing w:line="360" w:lineRule="auto"/>
        <w:ind w:firstLineChars="200" w:firstLine="480"/>
        <w:rPr>
          <w:rFonts w:hAnsi="宋体"/>
          <w:sz w:val="24"/>
          <w:szCs w:val="24"/>
        </w:rPr>
      </w:pPr>
      <w:r>
        <w:rPr>
          <w:rFonts w:hAnsi="宋体" w:hint="eastAsia"/>
          <w:sz w:val="24"/>
          <w:szCs w:val="24"/>
        </w:rPr>
        <w:t>34．5</w:t>
      </w:r>
      <w:r>
        <w:rPr>
          <w:rFonts w:hAnsi="宋体"/>
          <w:sz w:val="24"/>
          <w:szCs w:val="24"/>
        </w:rPr>
        <w:t> </w:t>
      </w:r>
      <w:r>
        <w:rPr>
          <w:rFonts w:hAnsi="宋体" w:hint="eastAsia"/>
          <w:sz w:val="24"/>
          <w:szCs w:val="24"/>
        </w:rPr>
        <w:t>磋商文件</w:t>
      </w:r>
      <w:r>
        <w:rPr>
          <w:rFonts w:hAnsi="宋体"/>
          <w:sz w:val="24"/>
          <w:szCs w:val="24"/>
        </w:rPr>
        <w:t>中提供的参考产品品牌或型号，是采购人根据项目所要实现的功能根据市场情况列出的品牌或型号，并不是限制条件。</w:t>
      </w:r>
    </w:p>
    <w:p w:rsidR="00867E75" w:rsidRDefault="00CB74D8">
      <w:pPr>
        <w:spacing w:line="360" w:lineRule="auto"/>
        <w:ind w:firstLineChars="200" w:firstLine="480"/>
        <w:rPr>
          <w:rFonts w:hAnsi="宋体"/>
          <w:sz w:val="24"/>
          <w:szCs w:val="24"/>
        </w:rPr>
      </w:pPr>
      <w:r>
        <w:rPr>
          <w:rFonts w:hAnsi="宋体" w:hint="eastAsia"/>
          <w:sz w:val="24"/>
          <w:szCs w:val="24"/>
        </w:rPr>
        <w:t>34．6</w:t>
      </w:r>
      <w:r>
        <w:rPr>
          <w:rFonts w:hAnsi="宋体"/>
          <w:sz w:val="24"/>
          <w:szCs w:val="24"/>
        </w:rPr>
        <w:t> </w:t>
      </w:r>
      <w:r>
        <w:rPr>
          <w:rFonts w:hAnsi="宋体" w:hint="eastAsia"/>
          <w:sz w:val="24"/>
          <w:szCs w:val="24"/>
        </w:rPr>
        <w:t>对于非专门面向中小企业的项目，对小型和微型企业产品的价格给予一定比例的扣除，用扣除后的价格参与评审。具体要求如下：</w:t>
      </w:r>
    </w:p>
    <w:p w:rsidR="00867E75" w:rsidRDefault="00CB74D8">
      <w:pPr>
        <w:snapToGrid w:val="0"/>
        <w:spacing w:line="360" w:lineRule="auto"/>
        <w:ind w:firstLineChars="200" w:firstLine="480"/>
        <w:rPr>
          <w:rFonts w:hAnsi="宋体"/>
          <w:sz w:val="24"/>
          <w:szCs w:val="24"/>
        </w:rPr>
      </w:pPr>
      <w:r>
        <w:rPr>
          <w:rFonts w:hAnsi="宋体" w:hint="eastAsia"/>
          <w:sz w:val="24"/>
          <w:szCs w:val="24"/>
        </w:rPr>
        <w:t>34.6.1中小企业的认定标准：</w:t>
      </w:r>
    </w:p>
    <w:p w:rsidR="00867E75" w:rsidRDefault="00CB74D8">
      <w:pPr>
        <w:snapToGrid w:val="0"/>
        <w:spacing w:line="360" w:lineRule="auto"/>
        <w:ind w:firstLineChars="200" w:firstLine="480"/>
        <w:rPr>
          <w:rFonts w:hAnsi="宋体"/>
          <w:sz w:val="24"/>
          <w:szCs w:val="24"/>
        </w:rPr>
      </w:pPr>
      <w:r>
        <w:rPr>
          <w:rFonts w:hAnsi="宋体" w:hint="eastAsia"/>
          <w:sz w:val="24"/>
          <w:szCs w:val="24"/>
        </w:rPr>
        <w:t>1）提供本企业制造的货物、承担的工程或者服务，或者提供其他中小企业制造的货物，不包括提供或使用大型企业注册商标的货物；</w:t>
      </w:r>
    </w:p>
    <w:p w:rsidR="00867E75" w:rsidRDefault="00CB74D8">
      <w:pPr>
        <w:snapToGrid w:val="0"/>
        <w:spacing w:line="360" w:lineRule="auto"/>
        <w:ind w:firstLineChars="200" w:firstLine="480"/>
        <w:rPr>
          <w:rFonts w:hAnsi="宋体"/>
          <w:sz w:val="24"/>
          <w:szCs w:val="24"/>
        </w:rPr>
      </w:pPr>
      <w:r>
        <w:rPr>
          <w:rFonts w:hAnsi="宋体" w:hint="eastAsia"/>
          <w:sz w:val="24"/>
          <w:szCs w:val="24"/>
        </w:rPr>
        <w:t>2）本规定所称中小企业划分标准，是指国务院有关部门根据企业从业人员、营业收入、资产总额等指标制定的中小企业划型标准（工信部联企业〔2011〕300号）；</w:t>
      </w:r>
    </w:p>
    <w:p w:rsidR="00867E75" w:rsidRDefault="00CB74D8">
      <w:pPr>
        <w:snapToGrid w:val="0"/>
        <w:spacing w:line="360" w:lineRule="auto"/>
        <w:ind w:firstLineChars="200" w:firstLine="480"/>
        <w:rPr>
          <w:rFonts w:hAnsi="宋体"/>
          <w:sz w:val="24"/>
          <w:szCs w:val="24"/>
        </w:rPr>
      </w:pPr>
      <w:r>
        <w:rPr>
          <w:rFonts w:hAnsi="宋体" w:hint="eastAsia"/>
          <w:sz w:val="24"/>
          <w:szCs w:val="24"/>
        </w:rPr>
        <w:t>3）小型、微型企业提供有中型企业制造的货物的，视同为中型企业；小型、微型、中型企业提供有大型企业制造的货物的，视同为大型企业。</w:t>
      </w:r>
    </w:p>
    <w:p w:rsidR="00867E75" w:rsidRDefault="00CB74D8">
      <w:pPr>
        <w:snapToGrid w:val="0"/>
        <w:spacing w:line="360" w:lineRule="auto"/>
        <w:ind w:firstLineChars="200" w:firstLine="480"/>
        <w:rPr>
          <w:rFonts w:hAnsi="宋体"/>
          <w:sz w:val="24"/>
          <w:szCs w:val="24"/>
        </w:rPr>
      </w:pPr>
      <w:r>
        <w:rPr>
          <w:rFonts w:hAnsi="宋体" w:hint="eastAsia"/>
          <w:sz w:val="24"/>
          <w:szCs w:val="24"/>
        </w:rPr>
        <w:t>34.6.2具体评审价说明：</w:t>
      </w:r>
    </w:p>
    <w:p w:rsidR="00867E75" w:rsidRDefault="00CB74D8">
      <w:pPr>
        <w:snapToGrid w:val="0"/>
        <w:spacing w:line="360" w:lineRule="auto"/>
        <w:ind w:firstLineChars="200" w:firstLine="480"/>
        <w:rPr>
          <w:rFonts w:hAnsi="宋体"/>
          <w:sz w:val="24"/>
          <w:szCs w:val="24"/>
        </w:rPr>
      </w:pPr>
      <w:r>
        <w:rPr>
          <w:rFonts w:hAnsi="宋体" w:hint="eastAsia"/>
          <w:sz w:val="24"/>
          <w:szCs w:val="24"/>
        </w:rPr>
        <w:t>1）投标人为小型或微型企业，其评审价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1-6%</w:t>
      </w:r>
      <w:r>
        <w:rPr>
          <w:rFonts w:hAnsi="宋体" w:hint="eastAsia"/>
          <w:sz w:val="24"/>
          <w:szCs w:val="24"/>
        </w:rPr>
        <w:t>）；</w:t>
      </w:r>
    </w:p>
    <w:p w:rsidR="00867E75" w:rsidRDefault="00CB74D8">
      <w:pPr>
        <w:shd w:val="clear" w:color="auto" w:fill="FFFFFF"/>
        <w:snapToGrid w:val="0"/>
        <w:spacing w:line="360" w:lineRule="auto"/>
        <w:ind w:firstLineChars="200" w:firstLine="480"/>
        <w:rPr>
          <w:rFonts w:hAnsi="宋体"/>
          <w:sz w:val="24"/>
          <w:szCs w:val="24"/>
        </w:rPr>
      </w:pPr>
      <w:r>
        <w:rPr>
          <w:rFonts w:hAnsi="宋体" w:hint="eastAsia"/>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Pr>
          <w:rFonts w:hAnsi="宋体"/>
          <w:sz w:val="24"/>
          <w:szCs w:val="24"/>
        </w:rPr>
        <w:t>=</w:t>
      </w:r>
      <w:r>
        <w:rPr>
          <w:rFonts w:hAnsi="宋体" w:hint="eastAsia"/>
          <w:sz w:val="24"/>
          <w:szCs w:val="24"/>
        </w:rPr>
        <w:t>投标报价</w:t>
      </w:r>
      <w:r>
        <w:rPr>
          <w:rFonts w:hAnsi="宋体"/>
          <w:sz w:val="24"/>
          <w:szCs w:val="24"/>
        </w:rPr>
        <w:t>*</w:t>
      </w:r>
      <w:r>
        <w:rPr>
          <w:rFonts w:hAnsi="宋体" w:hint="eastAsia"/>
          <w:sz w:val="24"/>
          <w:szCs w:val="24"/>
        </w:rPr>
        <w:t>（</w:t>
      </w:r>
      <w:r>
        <w:rPr>
          <w:rFonts w:hAnsi="宋体"/>
          <w:sz w:val="24"/>
          <w:szCs w:val="24"/>
        </w:rPr>
        <w:t>1-2%</w:t>
      </w:r>
      <w:r>
        <w:rPr>
          <w:rFonts w:hAnsi="宋体" w:hint="eastAsia"/>
          <w:sz w:val="24"/>
          <w:szCs w:val="24"/>
        </w:rPr>
        <w:t>）。</w:t>
      </w:r>
    </w:p>
    <w:p w:rsidR="00867E75" w:rsidRDefault="00CB74D8">
      <w:pPr>
        <w:spacing w:line="276" w:lineRule="auto"/>
        <w:ind w:firstLineChars="200" w:firstLine="480"/>
        <w:rPr>
          <w:rFonts w:hAnsi="宋体"/>
          <w:sz w:val="24"/>
          <w:szCs w:val="24"/>
        </w:rPr>
      </w:pPr>
      <w:r>
        <w:rPr>
          <w:rFonts w:hAnsi="宋体" w:hint="eastAsia"/>
          <w:sz w:val="24"/>
          <w:szCs w:val="24"/>
        </w:rPr>
        <w:t>34.6.3 投标人为工信部联企业〔2011〕300号文规定的小型和微型企业（含联合体）的，必须</w:t>
      </w:r>
      <w:bookmarkStart w:id="46" w:name="_Toc320093686"/>
      <w:r>
        <w:rPr>
          <w:rFonts w:hAnsi="宋体" w:hint="eastAsia"/>
          <w:sz w:val="24"/>
          <w:szCs w:val="24"/>
        </w:rPr>
        <w:t>如实填写“中小企业声明函”（内容、格式见财库〔2011〕181号）</w:t>
      </w:r>
      <w:bookmarkEnd w:id="46"/>
      <w:r>
        <w:rPr>
          <w:rFonts w:hAnsi="宋体" w:hint="eastAsia"/>
          <w:sz w:val="24"/>
          <w:szCs w:val="24"/>
        </w:rPr>
        <w:t>，否则无效。</w:t>
      </w:r>
    </w:p>
    <w:p w:rsidR="00867E75" w:rsidRDefault="00CB74D8">
      <w:pPr>
        <w:shd w:val="clear" w:color="auto" w:fill="FFFFFF"/>
        <w:snapToGrid w:val="0"/>
        <w:spacing w:line="360" w:lineRule="auto"/>
        <w:ind w:firstLineChars="200" w:firstLine="480"/>
        <w:rPr>
          <w:rFonts w:hAnsi="宋体"/>
          <w:sz w:val="24"/>
          <w:szCs w:val="24"/>
        </w:rPr>
      </w:pPr>
      <w:r>
        <w:rPr>
          <w:rFonts w:hAnsi="宋体" w:hint="eastAsia"/>
          <w:sz w:val="24"/>
          <w:szCs w:val="24"/>
        </w:rPr>
        <w:t>34.6.4监狱企业视同小型、微型企业</w:t>
      </w:r>
      <w:r>
        <w:rPr>
          <w:rFonts w:hAnsi="宋体"/>
          <w:sz w:val="24"/>
          <w:szCs w:val="24"/>
        </w:rPr>
        <w:t>，享受</w:t>
      </w:r>
      <w:r>
        <w:rPr>
          <w:rFonts w:hAnsi="宋体" w:hint="eastAsia"/>
          <w:sz w:val="24"/>
          <w:szCs w:val="24"/>
        </w:rPr>
        <w:t>相同的</w:t>
      </w:r>
      <w:r>
        <w:rPr>
          <w:rFonts w:hAnsi="宋体"/>
          <w:sz w:val="24"/>
          <w:szCs w:val="24"/>
        </w:rPr>
        <w:t>价格扣除</w:t>
      </w:r>
      <w:r>
        <w:rPr>
          <w:rFonts w:hAnsi="宋体" w:hint="eastAsia"/>
          <w:sz w:val="24"/>
          <w:szCs w:val="24"/>
        </w:rPr>
        <w:t>优惠</w:t>
      </w:r>
      <w:r>
        <w:rPr>
          <w:rFonts w:hAnsi="宋体"/>
          <w:sz w:val="24"/>
          <w:szCs w:val="24"/>
        </w:rPr>
        <w:t>政策</w:t>
      </w:r>
      <w:r>
        <w:rPr>
          <w:rFonts w:hAnsi="宋体" w:hint="eastAsia"/>
          <w:sz w:val="24"/>
          <w:szCs w:val="24"/>
        </w:rPr>
        <w:t>；监狱企业</w:t>
      </w:r>
      <w:r>
        <w:rPr>
          <w:rFonts w:hAnsi="宋体"/>
          <w:sz w:val="24"/>
          <w:szCs w:val="24"/>
        </w:rPr>
        <w:t>属于小型、微型企业的，不重复享受政策</w:t>
      </w:r>
      <w:r>
        <w:rPr>
          <w:rFonts w:hAnsi="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w:t>
      </w:r>
      <w:r>
        <w:rPr>
          <w:rFonts w:hAnsi="宋体" w:hint="eastAsia"/>
          <w:sz w:val="24"/>
          <w:szCs w:val="24"/>
        </w:rPr>
        <w:lastRenderedPageBreak/>
        <w:t>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rsidR="00867E75" w:rsidRDefault="00CB74D8">
      <w:pPr>
        <w:spacing w:line="360" w:lineRule="auto"/>
        <w:ind w:firstLineChars="200" w:firstLine="480"/>
        <w:rPr>
          <w:rFonts w:hAnsi="宋体"/>
          <w:sz w:val="24"/>
          <w:szCs w:val="24"/>
        </w:rPr>
      </w:pPr>
      <w:r>
        <w:rPr>
          <w:rFonts w:hAnsi="宋体" w:hint="eastAsia"/>
          <w:sz w:val="24"/>
          <w:szCs w:val="24"/>
        </w:rPr>
        <w:t>34.6.5</w:t>
      </w:r>
      <w:r>
        <w:rPr>
          <w:rFonts w:hAnsi="宋体"/>
          <w:sz w:val="24"/>
          <w:szCs w:val="24"/>
        </w:rPr>
        <w:t>残疾人福利性单位视同小型、微型企业，享受</w:t>
      </w:r>
      <w:r>
        <w:rPr>
          <w:rFonts w:hAnsi="宋体" w:hint="eastAsia"/>
          <w:sz w:val="24"/>
          <w:szCs w:val="24"/>
        </w:rPr>
        <w:t>相同的</w:t>
      </w:r>
      <w:r>
        <w:rPr>
          <w:rFonts w:hAnsi="宋体"/>
          <w:sz w:val="24"/>
          <w:szCs w:val="24"/>
        </w:rPr>
        <w:t>价格扣除</w:t>
      </w:r>
      <w:r>
        <w:rPr>
          <w:rFonts w:hAnsi="宋体" w:hint="eastAsia"/>
          <w:sz w:val="24"/>
          <w:szCs w:val="24"/>
        </w:rPr>
        <w:t>优惠</w:t>
      </w:r>
      <w:r>
        <w:rPr>
          <w:rFonts w:hAnsi="宋体"/>
          <w:sz w:val="24"/>
          <w:szCs w:val="24"/>
        </w:rPr>
        <w:t>政策</w:t>
      </w:r>
      <w:r>
        <w:rPr>
          <w:rFonts w:hAnsi="宋体" w:hint="eastAsia"/>
          <w:sz w:val="24"/>
          <w:szCs w:val="24"/>
        </w:rPr>
        <w:t>；</w:t>
      </w:r>
      <w:r>
        <w:rPr>
          <w:rFonts w:hAnsi="宋体"/>
          <w:sz w:val="24"/>
          <w:szCs w:val="24"/>
        </w:rPr>
        <w:t>残疾人福利性单位属于小型、微型企业的，不重复享受政策。残疾人福利性单位</w:t>
      </w:r>
      <w:r>
        <w:rPr>
          <w:rFonts w:hAnsi="宋体" w:hint="eastAsia"/>
          <w:sz w:val="24"/>
          <w:szCs w:val="24"/>
        </w:rPr>
        <w:t>的具体标准及要求见“关于促进残疾人就业政府采购政策的通知（财库〔2017〕141号）”。属于</w:t>
      </w:r>
      <w:r>
        <w:rPr>
          <w:rFonts w:hAnsi="宋体"/>
          <w:sz w:val="24"/>
          <w:szCs w:val="24"/>
        </w:rPr>
        <w:t>残疾人福利性单位</w:t>
      </w:r>
      <w:r>
        <w:rPr>
          <w:rFonts w:hAnsi="宋体" w:hint="eastAsia"/>
          <w:sz w:val="24"/>
          <w:szCs w:val="24"/>
        </w:rPr>
        <w:t>的，投标时需按照有关要求</w:t>
      </w:r>
      <w:r>
        <w:rPr>
          <w:rFonts w:hAnsi="宋体"/>
          <w:sz w:val="24"/>
          <w:szCs w:val="24"/>
        </w:rPr>
        <w:t>提供</w:t>
      </w:r>
      <w:r>
        <w:rPr>
          <w:rFonts w:hAnsi="宋体" w:hint="eastAsia"/>
          <w:sz w:val="24"/>
          <w:szCs w:val="24"/>
        </w:rPr>
        <w:t>规定的</w:t>
      </w:r>
      <w:r>
        <w:rPr>
          <w:rFonts w:hAnsi="宋体"/>
          <w:sz w:val="24"/>
          <w:szCs w:val="24"/>
        </w:rPr>
        <w:t>《残疾人福利性单位声明函》（</w:t>
      </w:r>
      <w:r>
        <w:rPr>
          <w:rFonts w:hAnsi="宋体" w:hint="eastAsia"/>
          <w:sz w:val="24"/>
          <w:szCs w:val="24"/>
        </w:rPr>
        <w:t>规定格式</w:t>
      </w:r>
      <w:r>
        <w:rPr>
          <w:rFonts w:hAnsi="宋体"/>
          <w:sz w:val="24"/>
          <w:szCs w:val="24"/>
        </w:rPr>
        <w:t>见</w:t>
      </w:r>
      <w:r>
        <w:rPr>
          <w:rFonts w:hAnsi="宋体" w:hint="eastAsia"/>
          <w:sz w:val="24"/>
          <w:szCs w:val="24"/>
        </w:rPr>
        <w:t>“财库〔2017〕141号”的附件</w:t>
      </w:r>
      <w:r>
        <w:rPr>
          <w:rFonts w:hAnsi="宋体"/>
          <w:sz w:val="24"/>
          <w:szCs w:val="24"/>
        </w:rPr>
        <w:t>），并对声明的真实性负责</w:t>
      </w:r>
      <w:r>
        <w:rPr>
          <w:rFonts w:hAnsi="宋体" w:hint="eastAsia"/>
          <w:sz w:val="24"/>
          <w:szCs w:val="24"/>
        </w:rPr>
        <w:t>，否则无效</w:t>
      </w:r>
      <w:r>
        <w:rPr>
          <w:rFonts w:hAnsi="宋体"/>
          <w:sz w:val="24"/>
          <w:szCs w:val="24"/>
        </w:rPr>
        <w:t>。</w:t>
      </w:r>
    </w:p>
    <w:p w:rsidR="00867E75" w:rsidRDefault="00867E75">
      <w:pPr>
        <w:spacing w:line="360" w:lineRule="auto"/>
        <w:ind w:firstLineChars="200" w:firstLine="480"/>
        <w:rPr>
          <w:rFonts w:hAnsi="宋体"/>
          <w:sz w:val="24"/>
          <w:szCs w:val="24"/>
        </w:rPr>
      </w:pPr>
    </w:p>
    <w:p w:rsidR="00867E75" w:rsidRDefault="00867E75">
      <w:pPr>
        <w:spacing w:line="360" w:lineRule="auto"/>
        <w:ind w:firstLineChars="200" w:firstLine="480"/>
        <w:rPr>
          <w:rFonts w:hAnsi="宋体"/>
          <w:sz w:val="24"/>
          <w:szCs w:val="24"/>
        </w:rPr>
      </w:pPr>
    </w:p>
    <w:p w:rsidR="00867E75" w:rsidRDefault="00CB74D8">
      <w:pPr>
        <w:pStyle w:val="1"/>
        <w:pageBreakBefore/>
        <w:spacing w:before="0" w:after="0" w:line="360" w:lineRule="auto"/>
        <w:rPr>
          <w:rFonts w:hAnsi="宋体"/>
          <w:sz w:val="44"/>
          <w:szCs w:val="44"/>
        </w:rPr>
      </w:pPr>
      <w:bookmarkStart w:id="47" w:name="_Toc15926"/>
      <w:bookmarkStart w:id="48" w:name="_Toc495679406"/>
      <w:r>
        <w:rPr>
          <w:rFonts w:hAnsi="宋体" w:hint="eastAsia"/>
          <w:sz w:val="44"/>
          <w:szCs w:val="44"/>
        </w:rPr>
        <w:lastRenderedPageBreak/>
        <w:t>第四章 评审办法和程序</w:t>
      </w:r>
      <w:bookmarkEnd w:id="47"/>
      <w:bookmarkEnd w:id="48"/>
    </w:p>
    <w:p w:rsidR="00867E75" w:rsidRDefault="00CB74D8">
      <w:pPr>
        <w:pStyle w:val="2"/>
        <w:spacing w:before="0" w:after="0" w:line="700" w:lineRule="exact"/>
        <w:rPr>
          <w:rFonts w:ascii="宋体" w:eastAsia="宋体" w:hAnsi="宋体"/>
          <w:bCs w:val="0"/>
          <w:sz w:val="28"/>
          <w:szCs w:val="28"/>
        </w:rPr>
      </w:pPr>
      <w:bookmarkStart w:id="49" w:name="_Toc495679407"/>
      <w:r>
        <w:rPr>
          <w:rFonts w:ascii="宋体" w:eastAsia="宋体" w:hAnsi="宋体" w:hint="eastAsia"/>
          <w:bCs w:val="0"/>
          <w:sz w:val="28"/>
          <w:szCs w:val="28"/>
        </w:rPr>
        <w:t>一、评审原则</w:t>
      </w:r>
      <w:bookmarkEnd w:id="49"/>
    </w:p>
    <w:p w:rsidR="00867E75" w:rsidRDefault="00CB74D8">
      <w:pPr>
        <w:tabs>
          <w:tab w:val="left" w:pos="360"/>
          <w:tab w:val="left" w:pos="720"/>
        </w:tabs>
        <w:spacing w:line="400" w:lineRule="exact"/>
        <w:ind w:firstLineChars="200" w:firstLine="480"/>
        <w:jc w:val="left"/>
        <w:rPr>
          <w:rFonts w:hAnsi="宋体"/>
          <w:sz w:val="24"/>
        </w:rPr>
      </w:pPr>
      <w:r>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867E75" w:rsidRDefault="00CB74D8">
      <w:pPr>
        <w:tabs>
          <w:tab w:val="left" w:pos="360"/>
          <w:tab w:val="left" w:pos="720"/>
        </w:tabs>
        <w:spacing w:line="400" w:lineRule="exact"/>
        <w:ind w:firstLineChars="200" w:firstLine="480"/>
        <w:jc w:val="left"/>
        <w:rPr>
          <w:rFonts w:hAnsi="宋体"/>
          <w:sz w:val="24"/>
        </w:rPr>
      </w:pPr>
      <w:r>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rsidR="00867E75" w:rsidRDefault="00CB74D8">
      <w:pPr>
        <w:tabs>
          <w:tab w:val="left" w:pos="360"/>
          <w:tab w:val="left" w:pos="720"/>
        </w:tabs>
        <w:spacing w:line="400" w:lineRule="exact"/>
        <w:ind w:firstLineChars="200" w:firstLine="480"/>
        <w:jc w:val="left"/>
        <w:rPr>
          <w:rFonts w:hAnsi="宋体"/>
          <w:sz w:val="24"/>
        </w:rPr>
      </w:pPr>
      <w:r>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rsidR="00867E75" w:rsidRDefault="00CB74D8">
      <w:pPr>
        <w:tabs>
          <w:tab w:val="left" w:pos="360"/>
          <w:tab w:val="left" w:pos="720"/>
        </w:tabs>
        <w:spacing w:line="400" w:lineRule="exact"/>
        <w:ind w:firstLineChars="200" w:firstLine="480"/>
        <w:jc w:val="left"/>
        <w:rPr>
          <w:rFonts w:hAnsi="宋体"/>
          <w:sz w:val="24"/>
        </w:rPr>
      </w:pPr>
      <w:r>
        <w:rPr>
          <w:rFonts w:hAnsi="宋体" w:hint="eastAsia"/>
          <w:sz w:val="24"/>
        </w:rPr>
        <w:t>4. 本次采购采用综合评分法，是指磋商响应文件满足磋商文件全部实质性要求且按评审因素的量化指标评审得分最高的供应商为成交候选供应商的评审方法。</w:t>
      </w:r>
    </w:p>
    <w:p w:rsidR="00867E75" w:rsidRDefault="00CB74D8">
      <w:pPr>
        <w:pStyle w:val="2"/>
        <w:spacing w:before="0" w:after="0" w:line="700" w:lineRule="exact"/>
        <w:rPr>
          <w:rFonts w:ascii="宋体" w:eastAsia="宋体" w:hAnsi="宋体"/>
          <w:bCs w:val="0"/>
          <w:sz w:val="28"/>
          <w:szCs w:val="28"/>
        </w:rPr>
      </w:pPr>
      <w:bookmarkStart w:id="50" w:name="_Toc495679408"/>
      <w:r>
        <w:rPr>
          <w:rFonts w:ascii="宋体" w:eastAsia="宋体" w:hAnsi="宋体" w:hint="eastAsia"/>
          <w:bCs w:val="0"/>
          <w:sz w:val="28"/>
          <w:szCs w:val="28"/>
        </w:rPr>
        <w:t>二、评审程序和评审方法</w:t>
      </w:r>
      <w:bookmarkEnd w:id="50"/>
    </w:p>
    <w:p w:rsidR="00867E75" w:rsidRDefault="00CB74D8" w:rsidP="00070DD1">
      <w:pPr>
        <w:tabs>
          <w:tab w:val="left" w:pos="720"/>
        </w:tabs>
        <w:spacing w:line="400" w:lineRule="exact"/>
        <w:ind w:leftChars="-229" w:left="-779" w:rightChars="-50" w:right="-170" w:firstLineChars="229" w:firstLine="550"/>
        <w:rPr>
          <w:rFonts w:hAnsi="宋体"/>
          <w:sz w:val="24"/>
        </w:rPr>
      </w:pPr>
      <w:r>
        <w:rPr>
          <w:rFonts w:hAnsi="宋体" w:hint="eastAsia"/>
          <w:sz w:val="24"/>
        </w:rPr>
        <w:t xml:space="preserve">     评审流程如下：</w:t>
      </w:r>
    </w:p>
    <w:p w:rsidR="00867E75" w:rsidRDefault="00CB74D8">
      <w:pPr>
        <w:tabs>
          <w:tab w:val="left" w:pos="720"/>
        </w:tabs>
        <w:spacing w:line="400" w:lineRule="exact"/>
        <w:ind w:rightChars="-50" w:right="-170" w:firstLineChars="150" w:firstLine="360"/>
        <w:rPr>
          <w:rFonts w:hAnsi="宋体"/>
          <w:sz w:val="24"/>
        </w:rPr>
      </w:pPr>
      <w:r>
        <w:rPr>
          <w:rFonts w:hAnsi="宋体" w:hint="eastAsia"/>
          <w:sz w:val="24"/>
        </w:rPr>
        <w:t>1. 评标准备</w:t>
      </w:r>
    </w:p>
    <w:p w:rsidR="00867E75" w:rsidRDefault="00CB74D8">
      <w:pPr>
        <w:tabs>
          <w:tab w:val="left" w:pos="720"/>
        </w:tabs>
        <w:spacing w:line="400" w:lineRule="exact"/>
        <w:ind w:rightChars="-50" w:right="-170" w:firstLineChars="250" w:firstLine="600"/>
        <w:rPr>
          <w:rFonts w:hAnsi="宋体"/>
          <w:sz w:val="24"/>
        </w:rPr>
      </w:pPr>
      <w:r>
        <w:rPr>
          <w:rFonts w:hAnsi="宋体" w:hint="eastAsia"/>
          <w:sz w:val="24"/>
        </w:rPr>
        <w:t>磋商小组成员阅读竞争性磋商文件，了解本次招标的范围和需求，熟悉评标方法；</w:t>
      </w:r>
    </w:p>
    <w:p w:rsidR="00867E75" w:rsidRDefault="00CB74D8">
      <w:pPr>
        <w:spacing w:line="400" w:lineRule="exact"/>
        <w:ind w:firstLineChars="150" w:firstLine="360"/>
        <w:rPr>
          <w:rFonts w:hAnsi="宋体"/>
          <w:sz w:val="24"/>
        </w:rPr>
      </w:pPr>
      <w:r>
        <w:rPr>
          <w:rFonts w:hAnsi="宋体" w:cs="Arial" w:hint="eastAsia"/>
          <w:sz w:val="24"/>
        </w:rPr>
        <w:t>2. 磋商响应文件初步</w:t>
      </w:r>
      <w:r>
        <w:rPr>
          <w:rFonts w:hAnsi="宋体" w:hint="eastAsia"/>
          <w:sz w:val="24"/>
        </w:rPr>
        <w:t>评审</w:t>
      </w:r>
    </w:p>
    <w:p w:rsidR="00867E75" w:rsidRDefault="00CB74D8">
      <w:pPr>
        <w:spacing w:line="400" w:lineRule="exact"/>
        <w:ind w:firstLineChars="200" w:firstLine="480"/>
        <w:rPr>
          <w:rFonts w:hAnsi="宋体" w:cs="Arial"/>
          <w:sz w:val="24"/>
        </w:rPr>
      </w:pPr>
      <w:r>
        <w:rPr>
          <w:rFonts w:hAnsi="宋体" w:hint="eastAsia"/>
          <w:sz w:val="24"/>
        </w:rPr>
        <w:t>进入评审程序后，磋商小组先对供应商的磋商响应文件进行初步评审。</w:t>
      </w:r>
      <w:r>
        <w:rPr>
          <w:rFonts w:hAnsi="宋体" w:cs="Arial" w:hint="eastAsia"/>
          <w:sz w:val="24"/>
        </w:rPr>
        <w:t>磋商小组将根据评审办法的规定和附表1的内容，对</w:t>
      </w:r>
      <w:r>
        <w:rPr>
          <w:rFonts w:hAnsi="宋体" w:hint="eastAsia"/>
          <w:sz w:val="24"/>
        </w:rPr>
        <w:t>磋商响应</w:t>
      </w:r>
      <w:r>
        <w:rPr>
          <w:rFonts w:hAnsi="宋体" w:cs="Arial" w:hint="eastAsia"/>
          <w:sz w:val="24"/>
        </w:rPr>
        <w:t>文件进行初步评审。</w:t>
      </w:r>
    </w:p>
    <w:p w:rsidR="00867E75" w:rsidRDefault="00CB74D8">
      <w:pPr>
        <w:tabs>
          <w:tab w:val="left" w:pos="720"/>
          <w:tab w:val="left" w:pos="3675"/>
        </w:tabs>
        <w:spacing w:line="400" w:lineRule="exact"/>
        <w:ind w:firstLineChars="200" w:firstLine="480"/>
        <w:rPr>
          <w:rFonts w:hAnsi="宋体" w:cs="Arial"/>
          <w:sz w:val="24"/>
        </w:rPr>
      </w:pPr>
      <w:r>
        <w:rPr>
          <w:rFonts w:hAnsi="宋体" w:cs="Arial" w:hint="eastAsia"/>
          <w:sz w:val="24"/>
        </w:rPr>
        <w:t>若出现以下情况，则</w:t>
      </w:r>
      <w:r>
        <w:rPr>
          <w:rFonts w:hAnsi="宋体" w:hint="eastAsia"/>
          <w:sz w:val="24"/>
        </w:rPr>
        <w:t>磋商响应</w:t>
      </w:r>
      <w:r>
        <w:rPr>
          <w:rFonts w:hAnsi="宋体" w:cs="Arial" w:hint="eastAsia"/>
          <w:sz w:val="24"/>
        </w:rPr>
        <w:t>文件将被认定为不满足采购需求</w:t>
      </w:r>
      <w:r>
        <w:rPr>
          <w:rFonts w:hAnsi="宋体" w:hint="eastAsia"/>
          <w:sz w:val="24"/>
        </w:rPr>
        <w:t>而不能通过初步审查</w:t>
      </w:r>
      <w:r>
        <w:rPr>
          <w:rFonts w:hAnsi="宋体" w:cs="Arial" w:hint="eastAsia"/>
          <w:sz w:val="24"/>
        </w:rPr>
        <w:t>：</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t>磋商响应</w:t>
      </w:r>
      <w:r>
        <w:rPr>
          <w:rFonts w:hAnsi="宋体" w:hint="eastAsia"/>
          <w:bCs/>
          <w:sz w:val="24"/>
        </w:rPr>
        <w:t>文件无法定代表人签字，或签字人未经法定代表人授权的；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bCs/>
          <w:sz w:val="24"/>
        </w:rPr>
        <w:t>供应商未按磋商文件要求的金额提交磋商保证金的；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bCs/>
          <w:sz w:val="24"/>
        </w:rPr>
        <w:t>超出经营范围报价的；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bCs/>
          <w:sz w:val="24"/>
        </w:rPr>
        <w:t>投标有效期不足的；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t>磋商小组根据磋商文件检查磋商响应文件提供的资格证明材料不齐全、不满足磋商文件的要求，并在磋商小组规定的时间未能补充齐全的；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Ansi="宋体" w:hint="eastAsia"/>
          <w:bCs/>
          <w:sz w:val="24"/>
        </w:rPr>
        <w:t>；</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t>报价过低，明显不合理，采购人认为无法保障质量而供应商不能合理说明的；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lastRenderedPageBreak/>
        <w:t>主要技术规格和参数不满足技术参数的要求以及商务有重大负偏离的；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t>磋商小组认为报价未实质性响应磋商文件的要求的；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sz w:val="24"/>
        </w:rPr>
        <w:t>没有按时作最终报价或最终报价超过采购预算且采购人无法接受的；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bCs/>
          <w:sz w:val="24"/>
        </w:rPr>
        <w:t>违反国家和地方政府采购法律法规的；</w:t>
      </w:r>
    </w:p>
    <w:p w:rsidR="00867E75" w:rsidRDefault="00CB74D8">
      <w:pPr>
        <w:numPr>
          <w:ilvl w:val="0"/>
          <w:numId w:val="13"/>
        </w:numPr>
        <w:tabs>
          <w:tab w:val="left" w:pos="720"/>
        </w:tabs>
        <w:spacing w:line="400" w:lineRule="exact"/>
        <w:ind w:left="0" w:firstLine="425"/>
        <w:jc w:val="left"/>
        <w:rPr>
          <w:rFonts w:hAnsi="宋体"/>
          <w:bCs/>
          <w:sz w:val="24"/>
        </w:rPr>
      </w:pPr>
      <w:r>
        <w:rPr>
          <w:rFonts w:hAnsi="宋体" w:hint="eastAsia"/>
          <w:bCs/>
          <w:sz w:val="24"/>
        </w:rPr>
        <w:t>不满足磋商文件规定的其它条件的。</w:t>
      </w:r>
    </w:p>
    <w:p w:rsidR="00867E75" w:rsidRDefault="00CB74D8">
      <w:pPr>
        <w:spacing w:line="400" w:lineRule="exact"/>
        <w:ind w:leftChars="85" w:left="289" w:firstLineChars="200" w:firstLine="480"/>
        <w:rPr>
          <w:rFonts w:hAnsi="宋体"/>
          <w:bCs/>
          <w:sz w:val="24"/>
        </w:rPr>
      </w:pPr>
      <w:r>
        <w:rPr>
          <w:rFonts w:hAnsi="宋体" w:hint="eastAsia"/>
          <w:bCs/>
          <w:sz w:val="24"/>
        </w:rPr>
        <w:t>初步评审采用</w:t>
      </w:r>
      <w:r>
        <w:rPr>
          <w:rFonts w:hAnsi="宋体" w:hint="eastAsia"/>
          <w:sz w:val="24"/>
        </w:rPr>
        <w:t>“一项否决”的原则，只有全部符合要求的才能通过初步评审。</w:t>
      </w:r>
    </w:p>
    <w:p w:rsidR="00867E75" w:rsidRDefault="00CB74D8">
      <w:pPr>
        <w:spacing w:line="400" w:lineRule="exact"/>
        <w:ind w:firstLineChars="150" w:firstLine="360"/>
        <w:rPr>
          <w:rFonts w:hAnsi="宋体"/>
          <w:sz w:val="24"/>
        </w:rPr>
      </w:pPr>
      <w:r>
        <w:rPr>
          <w:rFonts w:hAnsi="宋体" w:hint="eastAsia"/>
          <w:sz w:val="24"/>
        </w:rPr>
        <w:t>3. 磋商</w:t>
      </w:r>
    </w:p>
    <w:p w:rsidR="00867E75" w:rsidRDefault="00CB74D8">
      <w:pPr>
        <w:spacing w:line="400" w:lineRule="exact"/>
        <w:ind w:firstLineChars="250" w:firstLine="600"/>
        <w:rPr>
          <w:rFonts w:hAnsi="宋体"/>
          <w:sz w:val="24"/>
        </w:rPr>
      </w:pPr>
      <w:r>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867E75" w:rsidRDefault="00CB74D8">
      <w:pPr>
        <w:spacing w:line="400" w:lineRule="exact"/>
        <w:rPr>
          <w:rFonts w:hAnsi="宋体"/>
          <w:sz w:val="24"/>
        </w:rPr>
      </w:pPr>
      <w:r>
        <w:rPr>
          <w:rFonts w:hAnsi="宋体" w:hint="eastAsia"/>
          <w:sz w:val="24"/>
        </w:rPr>
        <w:t xml:space="preserve">    对磋商文件作出的实质性变动是磋商文件的有效组成部分，磋商小组应当及 时以书面形式同时通知所有参加磋商的供应商。</w:t>
      </w:r>
    </w:p>
    <w:p w:rsidR="00867E75" w:rsidRDefault="00CB74D8">
      <w:pPr>
        <w:spacing w:line="400" w:lineRule="exact"/>
        <w:rPr>
          <w:rFonts w:hAnsi="宋体"/>
          <w:sz w:val="24"/>
        </w:rPr>
      </w:pPr>
      <w:r>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867E75" w:rsidRDefault="00CB74D8">
      <w:pPr>
        <w:spacing w:line="400" w:lineRule="exact"/>
        <w:ind w:firstLineChars="200" w:firstLine="480"/>
        <w:rPr>
          <w:rFonts w:hAnsi="宋体"/>
          <w:sz w:val="24"/>
        </w:rPr>
      </w:pPr>
      <w:r>
        <w:rPr>
          <w:rFonts w:hAnsi="宋体" w:hint="eastAsia"/>
          <w:sz w:val="24"/>
        </w:rPr>
        <w:t>4. 最后报价</w:t>
      </w:r>
    </w:p>
    <w:p w:rsidR="00867E75" w:rsidRDefault="00CB74D8">
      <w:pPr>
        <w:spacing w:line="400" w:lineRule="exact"/>
        <w:rPr>
          <w:rFonts w:hAnsi="宋体"/>
          <w:sz w:val="24"/>
        </w:rPr>
      </w:pPr>
      <w:r>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后磋商报价表格式见附件</w:t>
      </w:r>
      <w:r>
        <w:rPr>
          <w:rFonts w:hAnsi="宋体"/>
          <w:sz w:val="24"/>
        </w:rPr>
        <w:t>7</w:t>
      </w:r>
      <w:r>
        <w:rPr>
          <w:rFonts w:hAnsi="宋体" w:hint="eastAsia"/>
          <w:sz w:val="24"/>
        </w:rPr>
        <w:t>）</w:t>
      </w:r>
    </w:p>
    <w:p w:rsidR="00867E75" w:rsidRDefault="00CB74D8">
      <w:pPr>
        <w:spacing w:line="400" w:lineRule="exact"/>
        <w:ind w:firstLineChars="200" w:firstLine="480"/>
        <w:rPr>
          <w:rFonts w:hAnsi="宋体"/>
          <w:sz w:val="24"/>
        </w:rPr>
      </w:pPr>
      <w:r>
        <w:rPr>
          <w:rFonts w:hAnsi="宋体"/>
          <w:sz w:val="24"/>
        </w:rPr>
        <w:t xml:space="preserve">5. </w:t>
      </w:r>
      <w:r>
        <w:rPr>
          <w:rFonts w:hAnsi="宋体" w:hint="eastAsia"/>
          <w:sz w:val="24"/>
        </w:rPr>
        <w:t>综合评审</w:t>
      </w:r>
    </w:p>
    <w:p w:rsidR="00867E75" w:rsidRDefault="00CB74D8">
      <w:pPr>
        <w:spacing w:line="400" w:lineRule="exact"/>
        <w:rPr>
          <w:rFonts w:hAnsi="宋体"/>
          <w:sz w:val="24"/>
        </w:rPr>
      </w:pPr>
      <w:r>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867E75" w:rsidRDefault="00CB74D8">
      <w:pPr>
        <w:spacing w:line="400" w:lineRule="exact"/>
        <w:ind w:firstLineChars="200" w:firstLine="480"/>
        <w:rPr>
          <w:rFonts w:hAnsi="宋体"/>
          <w:sz w:val="24"/>
        </w:rPr>
      </w:pPr>
      <w:r>
        <w:rPr>
          <w:rFonts w:hAnsi="宋体" w:hint="eastAsia"/>
          <w:sz w:val="24"/>
        </w:rPr>
        <w:t>6. 推荐成交供应商</w:t>
      </w:r>
    </w:p>
    <w:p w:rsidR="00867E75" w:rsidRDefault="00CB74D8">
      <w:pPr>
        <w:spacing w:line="400" w:lineRule="exact"/>
        <w:rPr>
          <w:rFonts w:hAnsi="宋体"/>
          <w:sz w:val="24"/>
        </w:rPr>
      </w:pPr>
      <w:r>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rsidR="00867E75" w:rsidRDefault="00CB74D8">
      <w:pPr>
        <w:pStyle w:val="2"/>
        <w:spacing w:before="0" w:after="0" w:line="700" w:lineRule="exact"/>
        <w:rPr>
          <w:rFonts w:ascii="宋体" w:eastAsia="宋体" w:hAnsi="宋体"/>
          <w:bCs w:val="0"/>
          <w:sz w:val="28"/>
          <w:szCs w:val="28"/>
        </w:rPr>
      </w:pPr>
      <w:bookmarkStart w:id="51" w:name="_Toc495679409"/>
      <w:r>
        <w:rPr>
          <w:rFonts w:ascii="宋体" w:eastAsia="宋体" w:hAnsi="宋体" w:hint="eastAsia"/>
          <w:bCs w:val="0"/>
          <w:sz w:val="28"/>
          <w:szCs w:val="28"/>
        </w:rPr>
        <w:t>三、磋商、评审过程的保密性</w:t>
      </w:r>
      <w:bookmarkEnd w:id="51"/>
    </w:p>
    <w:p w:rsidR="00867E75" w:rsidRDefault="00CB74D8">
      <w:pPr>
        <w:numPr>
          <w:ilvl w:val="0"/>
          <w:numId w:val="14"/>
        </w:numPr>
        <w:tabs>
          <w:tab w:val="left" w:pos="720"/>
        </w:tabs>
        <w:spacing w:line="400" w:lineRule="exact"/>
        <w:ind w:left="0" w:firstLine="425"/>
        <w:jc w:val="left"/>
        <w:rPr>
          <w:rFonts w:hAnsi="宋体"/>
          <w:sz w:val="24"/>
        </w:rPr>
      </w:pPr>
      <w:r>
        <w:rPr>
          <w:rFonts w:hAnsi="宋体" w:hint="eastAsia"/>
          <w:sz w:val="24"/>
        </w:rPr>
        <w:t>接受报价后，直至成交供应商与买方签订合同后止，凡与磋商、审查、澄清、评价、比较、确定成交人意见有关的内容，任何人均不得向供应商及与磋商评审无关的其他人透露。</w:t>
      </w:r>
    </w:p>
    <w:p w:rsidR="00867E75" w:rsidRDefault="00CB74D8">
      <w:pPr>
        <w:numPr>
          <w:ilvl w:val="0"/>
          <w:numId w:val="14"/>
        </w:numPr>
        <w:tabs>
          <w:tab w:val="left" w:pos="720"/>
        </w:tabs>
        <w:spacing w:line="400" w:lineRule="exact"/>
        <w:ind w:left="0" w:firstLine="425"/>
        <w:jc w:val="left"/>
        <w:rPr>
          <w:rFonts w:hAnsi="宋体"/>
          <w:sz w:val="24"/>
        </w:rPr>
      </w:pPr>
      <w:r>
        <w:rPr>
          <w:rFonts w:hAnsi="宋体" w:hint="eastAsia"/>
          <w:sz w:val="24"/>
        </w:rPr>
        <w:t>从磋商响应文件递交截止时间起到确定成交供应商之日止，供应商不得与参加磋</w:t>
      </w:r>
      <w:r>
        <w:rPr>
          <w:rFonts w:hAnsi="宋体" w:hint="eastAsia"/>
          <w:sz w:val="24"/>
        </w:rPr>
        <w:lastRenderedPageBreak/>
        <w:t>商、评审的有关人员私下接触。在磋商评审过程中，如果供应商试图在磋商响应文件审查、澄清、比较及推荐成交供应商方面向参与磋商评审的有关人员和采购人施加任何影响，其磋商响应文件将被拒绝。</w:t>
      </w:r>
    </w:p>
    <w:p w:rsidR="00867E75" w:rsidRDefault="00CB74D8">
      <w:pPr>
        <w:pStyle w:val="2"/>
        <w:spacing w:before="0" w:after="0" w:line="700" w:lineRule="exact"/>
        <w:rPr>
          <w:rFonts w:ascii="宋体" w:eastAsia="宋体" w:hAnsi="宋体"/>
          <w:bCs w:val="0"/>
          <w:sz w:val="28"/>
          <w:szCs w:val="28"/>
        </w:rPr>
      </w:pPr>
      <w:bookmarkStart w:id="52" w:name="_Toc495679410"/>
      <w:r>
        <w:rPr>
          <w:rFonts w:ascii="宋体" w:eastAsia="宋体" w:hAnsi="宋体" w:hint="eastAsia"/>
          <w:bCs w:val="0"/>
          <w:sz w:val="28"/>
          <w:szCs w:val="28"/>
        </w:rPr>
        <w:t>四、接受和拒绝任何或所有报价的权利</w:t>
      </w:r>
      <w:bookmarkEnd w:id="52"/>
    </w:p>
    <w:p w:rsidR="00867E75" w:rsidRDefault="00CB74D8">
      <w:pPr>
        <w:tabs>
          <w:tab w:val="left" w:pos="180"/>
          <w:tab w:val="left" w:pos="360"/>
        </w:tabs>
        <w:spacing w:line="400" w:lineRule="exact"/>
        <w:ind w:rightChars="15" w:right="51" w:firstLineChars="200" w:firstLine="480"/>
        <w:rPr>
          <w:rFonts w:hAnsi="宋体"/>
          <w:sz w:val="24"/>
        </w:rPr>
      </w:pPr>
      <w:r>
        <w:rPr>
          <w:rFonts w:hAnsi="宋体" w:hint="eastAsia"/>
          <w:sz w:val="24"/>
        </w:rPr>
        <w:t>采购人保留在成交之前任何时候接受或拒绝任何报价，以及宣布竞争性磋商无效或拒绝所有磋商响应文件的权力，对受影响的供应商不承担任何责任。</w:t>
      </w:r>
    </w:p>
    <w:p w:rsidR="00867E75" w:rsidRDefault="00CB74D8">
      <w:pPr>
        <w:pStyle w:val="2"/>
        <w:spacing w:before="0" w:after="0" w:line="700" w:lineRule="exact"/>
        <w:rPr>
          <w:rFonts w:ascii="宋体" w:eastAsia="宋体" w:hAnsi="宋体"/>
          <w:bCs w:val="0"/>
          <w:sz w:val="28"/>
          <w:szCs w:val="28"/>
        </w:rPr>
      </w:pPr>
      <w:bookmarkStart w:id="53" w:name="_Toc495679411"/>
      <w:r>
        <w:rPr>
          <w:rFonts w:ascii="宋体" w:eastAsia="宋体" w:hAnsi="宋体" w:hint="eastAsia"/>
          <w:bCs w:val="0"/>
          <w:sz w:val="28"/>
          <w:szCs w:val="28"/>
        </w:rPr>
        <w:t>五、变更技术方案的权利</w:t>
      </w:r>
      <w:bookmarkEnd w:id="53"/>
    </w:p>
    <w:p w:rsidR="00867E75" w:rsidRDefault="00CB74D8">
      <w:pPr>
        <w:spacing w:line="400" w:lineRule="exact"/>
        <w:ind w:rightChars="200" w:right="680" w:firstLineChars="200" w:firstLine="480"/>
        <w:rPr>
          <w:rFonts w:hAnsi="宋体"/>
          <w:sz w:val="24"/>
        </w:rPr>
      </w:pPr>
      <w:r>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867E75" w:rsidRDefault="00CB74D8">
      <w:pPr>
        <w:widowControl/>
        <w:jc w:val="left"/>
        <w:rPr>
          <w:rFonts w:hAnsi="宋体"/>
          <w:sz w:val="24"/>
        </w:rPr>
      </w:pPr>
      <w:r>
        <w:rPr>
          <w:rFonts w:hAnsi="宋体"/>
          <w:sz w:val="24"/>
        </w:rPr>
        <w:br w:type="page"/>
      </w:r>
    </w:p>
    <w:p w:rsidR="00867E75" w:rsidRDefault="00CB74D8">
      <w:pPr>
        <w:pStyle w:val="2"/>
        <w:spacing w:before="0" w:after="0" w:line="700" w:lineRule="exact"/>
        <w:rPr>
          <w:rFonts w:ascii="宋体" w:eastAsia="宋体" w:hAnsi="宋体"/>
          <w:bCs w:val="0"/>
          <w:sz w:val="28"/>
          <w:szCs w:val="28"/>
        </w:rPr>
      </w:pPr>
      <w:bookmarkStart w:id="54" w:name="_Toc495679412"/>
      <w:r>
        <w:rPr>
          <w:rFonts w:ascii="宋体" w:eastAsia="宋体" w:hAnsi="宋体" w:hint="eastAsia"/>
          <w:bCs w:val="0"/>
          <w:sz w:val="28"/>
          <w:szCs w:val="28"/>
        </w:rPr>
        <w:lastRenderedPageBreak/>
        <w:t>六、初步评审表</w:t>
      </w:r>
      <w:bookmarkEnd w:id="54"/>
    </w:p>
    <w:p w:rsidR="00867E75" w:rsidRDefault="00CB74D8">
      <w:pPr>
        <w:rPr>
          <w:rFonts w:ascii="黑体" w:hAnsi="黑体" w:cs="黑体"/>
        </w:rPr>
      </w:pPr>
      <w:bookmarkStart w:id="55" w:name="_Toc495679413"/>
      <w:r>
        <w:rPr>
          <w:rFonts w:ascii="黑体" w:hAnsi="黑体" w:cs="黑体" w:hint="eastAsia"/>
          <w:sz w:val="28"/>
          <w:szCs w:val="28"/>
        </w:rPr>
        <w:t>初步评审表</w:t>
      </w:r>
      <w:bookmarkEnd w:id="55"/>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96"/>
        <w:gridCol w:w="4700"/>
        <w:gridCol w:w="636"/>
        <w:gridCol w:w="638"/>
        <w:gridCol w:w="638"/>
      </w:tblGrid>
      <w:tr w:rsidR="00867E75">
        <w:trPr>
          <w:trHeight w:val="405"/>
          <w:jc w:val="center"/>
        </w:trPr>
        <w:tc>
          <w:tcPr>
            <w:tcW w:w="648" w:type="dxa"/>
            <w:vMerge w:val="restart"/>
            <w:tcBorders>
              <w:top w:val="single" w:sz="4" w:space="0" w:color="auto"/>
              <w:left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投标人</w:t>
            </w:r>
          </w:p>
        </w:tc>
      </w:tr>
      <w:tr w:rsidR="00867E75">
        <w:trPr>
          <w:trHeight w:val="510"/>
          <w:jc w:val="center"/>
        </w:trPr>
        <w:tc>
          <w:tcPr>
            <w:tcW w:w="648" w:type="dxa"/>
            <w:vMerge/>
            <w:tcBorders>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b/>
                <w:sz w:val="24"/>
                <w:szCs w:val="24"/>
              </w:rPr>
            </w:pPr>
            <w:r>
              <w:rPr>
                <w:rFonts w:hAnsi="宋体" w:hint="eastAsia"/>
                <w:b/>
                <w:sz w:val="24"/>
                <w:szCs w:val="24"/>
              </w:rPr>
              <w:t>3#</w:t>
            </w:r>
          </w:p>
        </w:tc>
      </w:tr>
      <w:tr w:rsidR="00867E75">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90"/>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是否满足磋商文件要求（60天）</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投标报价是否满足招标文件要求（报价有效、不漏项、不超出采购预算）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582"/>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cs="Arial" w:hint="eastAsia"/>
                <w:sz w:val="24"/>
                <w:szCs w:val="21"/>
              </w:rPr>
              <w:t>服务期</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是否符合招标文件要求</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rPr>
                <w:rFonts w:hAnsi="宋体"/>
                <w:sz w:val="24"/>
                <w:szCs w:val="24"/>
              </w:rPr>
            </w:pPr>
            <w:r>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r w:rsidR="00867E75">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867E75" w:rsidRDefault="00CB74D8">
            <w:pPr>
              <w:spacing w:line="360" w:lineRule="auto"/>
              <w:jc w:val="center"/>
              <w:rPr>
                <w:rFonts w:hAnsi="宋体"/>
                <w:sz w:val="24"/>
                <w:szCs w:val="24"/>
              </w:rPr>
            </w:pPr>
            <w:r>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867E75" w:rsidRDefault="00867E75">
            <w:pPr>
              <w:spacing w:line="360" w:lineRule="auto"/>
              <w:jc w:val="center"/>
              <w:rPr>
                <w:rFonts w:hAnsi="宋体"/>
                <w:sz w:val="24"/>
                <w:szCs w:val="24"/>
              </w:rPr>
            </w:pPr>
          </w:p>
        </w:tc>
      </w:tr>
    </w:tbl>
    <w:p w:rsidR="00867E75" w:rsidRDefault="00CB74D8">
      <w:pPr>
        <w:spacing w:line="276" w:lineRule="auto"/>
        <w:rPr>
          <w:rFonts w:hAnsi="宋体"/>
          <w:sz w:val="24"/>
          <w:szCs w:val="24"/>
        </w:rPr>
      </w:pPr>
      <w:r>
        <w:rPr>
          <w:rFonts w:hAnsi="宋体" w:hint="eastAsia"/>
          <w:sz w:val="24"/>
          <w:szCs w:val="24"/>
        </w:rPr>
        <w:t>1、在表中的各项只需填写“√/通过”或“×/不通过”；</w:t>
      </w:r>
    </w:p>
    <w:p w:rsidR="00867E75" w:rsidRDefault="00CB74D8">
      <w:pPr>
        <w:spacing w:line="276" w:lineRule="auto"/>
        <w:rPr>
          <w:rFonts w:hAnsi="宋体"/>
          <w:sz w:val="24"/>
          <w:szCs w:val="24"/>
        </w:rPr>
      </w:pPr>
      <w:r>
        <w:rPr>
          <w:rFonts w:hAnsi="宋体" w:hint="eastAsia"/>
          <w:sz w:val="24"/>
          <w:szCs w:val="24"/>
        </w:rPr>
        <w:t>2、在结论中按“一项否决”的原则，只有全部是√/通过的，填写“合格”；只要其中有一项是×/不通过的，填写“不合格”；</w:t>
      </w:r>
    </w:p>
    <w:p w:rsidR="00867E75" w:rsidRDefault="00CB74D8">
      <w:pPr>
        <w:spacing w:line="276" w:lineRule="auto"/>
        <w:rPr>
          <w:rFonts w:hAnsi="宋体"/>
          <w:sz w:val="24"/>
          <w:szCs w:val="24"/>
        </w:rPr>
      </w:pPr>
      <w:r>
        <w:rPr>
          <w:rFonts w:hAnsi="宋体" w:hint="eastAsia"/>
          <w:sz w:val="24"/>
          <w:szCs w:val="24"/>
        </w:rPr>
        <w:t>3、结论是合格的，才能进入下一轮；不合格的被淘汰。</w:t>
      </w:r>
    </w:p>
    <w:p w:rsidR="00867E75" w:rsidRDefault="00867E75">
      <w:pPr>
        <w:rPr>
          <w:rFonts w:hAnsi="宋体"/>
          <w:sz w:val="24"/>
          <w:szCs w:val="24"/>
        </w:rPr>
      </w:pPr>
    </w:p>
    <w:p w:rsidR="00867E75" w:rsidRDefault="00867E75">
      <w:pPr>
        <w:rPr>
          <w:rFonts w:hAnsi="宋体"/>
          <w:sz w:val="24"/>
          <w:szCs w:val="24"/>
        </w:rPr>
      </w:pPr>
    </w:p>
    <w:p w:rsidR="00867E75" w:rsidRDefault="00CB74D8">
      <w:pPr>
        <w:widowControl/>
        <w:jc w:val="left"/>
        <w:rPr>
          <w:rFonts w:hAnsi="宋体"/>
          <w:sz w:val="24"/>
          <w:szCs w:val="24"/>
        </w:rPr>
      </w:pPr>
      <w:r>
        <w:rPr>
          <w:rFonts w:hAnsi="宋体" w:hint="eastAsia"/>
          <w:sz w:val="24"/>
          <w:szCs w:val="24"/>
        </w:rPr>
        <w:t>评委：                                            日期：</w:t>
      </w:r>
      <w:r>
        <w:rPr>
          <w:rFonts w:hAnsi="宋体"/>
          <w:sz w:val="24"/>
          <w:szCs w:val="24"/>
        </w:rPr>
        <w:br w:type="page"/>
      </w:r>
    </w:p>
    <w:p w:rsidR="00867E75" w:rsidRDefault="00CB74D8">
      <w:pPr>
        <w:spacing w:line="360" w:lineRule="auto"/>
        <w:rPr>
          <w:rFonts w:hAnsi="宋体"/>
          <w:b/>
          <w:kern w:val="2"/>
          <w:sz w:val="28"/>
          <w:szCs w:val="28"/>
        </w:rPr>
      </w:pPr>
      <w:r>
        <w:rPr>
          <w:rFonts w:hAnsi="宋体" w:hint="eastAsia"/>
          <w:b/>
          <w:kern w:val="2"/>
          <w:sz w:val="28"/>
          <w:szCs w:val="28"/>
        </w:rPr>
        <w:lastRenderedPageBreak/>
        <w:t>七、评审细则</w:t>
      </w:r>
    </w:p>
    <w:p w:rsidR="00867E75" w:rsidRDefault="00CB74D8">
      <w:pPr>
        <w:shd w:val="clear" w:color="auto" w:fill="FFFFFF"/>
        <w:spacing w:line="360" w:lineRule="auto"/>
        <w:rPr>
          <w:rFonts w:hAnsi="宋体"/>
          <w:sz w:val="24"/>
          <w:szCs w:val="24"/>
        </w:rPr>
      </w:pPr>
      <w:r>
        <w:rPr>
          <w:rFonts w:hAnsi="宋体" w:hint="eastAsia"/>
          <w:sz w:val="24"/>
        </w:rPr>
        <w:t>项目名称：</w:t>
      </w:r>
      <w:r>
        <w:rPr>
          <w:rFonts w:hAnsi="宋体"/>
          <w:sz w:val="24"/>
        </w:rPr>
        <w:t>昌江县网络机房运维项目</w:t>
      </w:r>
      <w:r>
        <w:rPr>
          <w:rFonts w:hAnsi="宋体" w:hint="eastAsia"/>
          <w:sz w:val="24"/>
        </w:rPr>
        <w:t xml:space="preserve"> </w:t>
      </w:r>
      <w:r>
        <w:rPr>
          <w:rFonts w:hAnsi="宋体" w:hint="eastAsia"/>
          <w:sz w:val="24"/>
          <w:szCs w:val="24"/>
        </w:rPr>
        <w:t xml:space="preserve">             </w:t>
      </w:r>
    </w:p>
    <w:p w:rsidR="00867E75" w:rsidRDefault="00CB74D8">
      <w:pPr>
        <w:shd w:val="clear" w:color="auto" w:fill="FFFFFF"/>
        <w:spacing w:line="360" w:lineRule="auto"/>
        <w:rPr>
          <w:rFonts w:hAnsi="宋体"/>
          <w:sz w:val="24"/>
        </w:rPr>
      </w:pPr>
      <w:r>
        <w:rPr>
          <w:rFonts w:hAnsi="宋体" w:hint="eastAsia"/>
          <w:sz w:val="24"/>
        </w:rPr>
        <w:t xml:space="preserve">招标编号：GDJS-2019-114                    </w:t>
      </w:r>
    </w:p>
    <w:tbl>
      <w:tblPr>
        <w:tblW w:w="9286" w:type="dxa"/>
        <w:tblLayout w:type="fixed"/>
        <w:tblLook w:val="04A0"/>
      </w:tblPr>
      <w:tblGrid>
        <w:gridCol w:w="944"/>
        <w:gridCol w:w="943"/>
        <w:gridCol w:w="6573"/>
        <w:gridCol w:w="826"/>
      </w:tblGrid>
      <w:tr w:rsidR="00867E75">
        <w:trPr>
          <w:trHeight w:val="600"/>
          <w:tblHeader/>
        </w:trPr>
        <w:tc>
          <w:tcPr>
            <w:tcW w:w="18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7E75" w:rsidRDefault="00CB74D8">
            <w:pPr>
              <w:widowControl/>
              <w:jc w:val="center"/>
              <w:rPr>
                <w:rFonts w:hAnsi="宋体" w:cs="宋体"/>
                <w:b/>
                <w:bCs/>
                <w:color w:val="000000"/>
                <w:szCs w:val="21"/>
              </w:rPr>
            </w:pPr>
            <w:r>
              <w:rPr>
                <w:rFonts w:hAnsi="宋体" w:cs="宋体" w:hint="eastAsia"/>
                <w:b/>
                <w:bCs/>
                <w:color w:val="000000"/>
                <w:szCs w:val="21"/>
              </w:rPr>
              <w:t>评审内容</w:t>
            </w:r>
          </w:p>
        </w:tc>
        <w:tc>
          <w:tcPr>
            <w:tcW w:w="6573" w:type="dxa"/>
            <w:tcBorders>
              <w:top w:val="single" w:sz="4" w:space="0" w:color="auto"/>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b/>
                <w:bCs/>
                <w:color w:val="000000"/>
                <w:szCs w:val="21"/>
              </w:rPr>
            </w:pPr>
            <w:r>
              <w:rPr>
                <w:rFonts w:hAnsi="宋体" w:cs="宋体" w:hint="eastAsia"/>
                <w:b/>
                <w:bCs/>
                <w:color w:val="000000"/>
                <w:szCs w:val="21"/>
              </w:rPr>
              <w:t>评分标准及分值</w:t>
            </w:r>
          </w:p>
        </w:tc>
        <w:tc>
          <w:tcPr>
            <w:tcW w:w="826" w:type="dxa"/>
            <w:tcBorders>
              <w:top w:val="single" w:sz="4" w:space="0" w:color="auto"/>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b/>
                <w:bCs/>
                <w:color w:val="000000"/>
                <w:szCs w:val="21"/>
              </w:rPr>
            </w:pPr>
            <w:r>
              <w:rPr>
                <w:rFonts w:hAnsi="宋体" w:cs="宋体" w:hint="eastAsia"/>
                <w:b/>
                <w:bCs/>
                <w:color w:val="000000"/>
                <w:szCs w:val="21"/>
              </w:rPr>
              <w:t>分数</w:t>
            </w:r>
          </w:p>
        </w:tc>
      </w:tr>
      <w:tr w:rsidR="00867E75">
        <w:trPr>
          <w:trHeight w:val="915"/>
        </w:trPr>
        <w:tc>
          <w:tcPr>
            <w:tcW w:w="944" w:type="dxa"/>
            <w:vMerge w:val="restart"/>
            <w:tcBorders>
              <w:top w:val="nil"/>
              <w:left w:val="single" w:sz="4" w:space="0" w:color="auto"/>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技术部分(25分)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维护方案和运维管理体系</w:t>
            </w: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有规范和完善的维护服务体系，包括职责分工、项目经理素质、维护团队安排等，描述合理、完整、详细；具备详细的管理规范，包括：知识管理、质量管理、管理制度等，优得4分，良得1-3分，差得0分。</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4</w:t>
            </w:r>
          </w:p>
        </w:tc>
      </w:tr>
      <w:tr w:rsidR="00867E75">
        <w:trPr>
          <w:trHeight w:val="795"/>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具备详细的事件处理流程、问题管理流程，变更管理流程、配置管理流程等运维基本运维流程，优得4分，良得1-3分，差得0分。</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4</w:t>
            </w:r>
          </w:p>
        </w:tc>
      </w:tr>
      <w:tr w:rsidR="00867E75">
        <w:trPr>
          <w:trHeight w:val="758"/>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投标人的运维服务方案全面完整、详细、专业，符合国家ITSS运维规范要求，服务方案描述详细、完整、专业，优得5分，良得2-4分，差得0-1分。</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5</w:t>
            </w:r>
          </w:p>
        </w:tc>
      </w:tr>
      <w:tr w:rsidR="00867E75">
        <w:trPr>
          <w:trHeight w:val="795"/>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针对招标方运维内容，能提供针对性的运维技术手册，提供的运维技术手册覆盖本项目主要技术方向，针对性强、操作步骤详细、可操作性强，优得5分，良得2-4分，差得0-1分。</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5</w:t>
            </w:r>
          </w:p>
        </w:tc>
      </w:tr>
      <w:tr w:rsidR="00867E75">
        <w:trPr>
          <w:trHeight w:val="3349"/>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投标人有专业的运维管理工具，能生成驻场运维项目信息；能记录驻场服务工单，对驻场工单能进行多维度的统计、分析；有变更、发布审批功能，可以查询审批流程；有驻场服务质量监督功能，能对驻场服务工单进行回访评价打分；有巡检模块，能自定义巡检内容和指标，巡检录入后能直接生成服务报告供查询；可以方便授权给采购人在线查询，可以查看到事件、问题、驻场运维、日常巡检、配置库、知识库，以及周报、月报、季报、年报等服务报告信息；系统要支持微信移动端，支持在微信端一键报修，以及微信端查询项目周月年报统计报表、维护报告等功能；</w:t>
            </w:r>
            <w:r>
              <w:rPr>
                <w:rFonts w:hAnsi="宋体" w:cs="宋体" w:hint="eastAsia"/>
                <w:sz w:val="24"/>
                <w:szCs w:val="24"/>
              </w:rPr>
              <w:t>可以按照采购人的项目实际需要定制运维统计报表。</w:t>
            </w:r>
            <w:r>
              <w:rPr>
                <w:rFonts w:hAnsi="宋体" w:cs="宋体" w:hint="eastAsia"/>
                <w:color w:val="000000"/>
                <w:sz w:val="24"/>
                <w:szCs w:val="24"/>
              </w:rPr>
              <w:br/>
              <w:t>以上所有运维管理工具的功能均需提供截图证明。有专业运维管理工具，优得5-7分，良得2-4分，差得0-1分；无专业运维管理工具，得0分。</w:t>
            </w:r>
            <w:r>
              <w:rPr>
                <w:rFonts w:hAnsi="宋体" w:cs="宋体" w:hint="eastAsia"/>
                <w:color w:val="000000"/>
                <w:sz w:val="24"/>
                <w:szCs w:val="24"/>
              </w:rPr>
              <w:br/>
              <w:t>注：运维管理工具必须以购买合同作为证明，自主开发的以软件著作权作为证明。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7</w:t>
            </w:r>
          </w:p>
        </w:tc>
      </w:tr>
      <w:tr w:rsidR="00867E75">
        <w:trPr>
          <w:trHeight w:val="2145"/>
        </w:trPr>
        <w:tc>
          <w:tcPr>
            <w:tcW w:w="944" w:type="dxa"/>
            <w:vMerge w:val="restart"/>
            <w:tcBorders>
              <w:top w:val="nil"/>
              <w:left w:val="single" w:sz="4" w:space="0" w:color="auto"/>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商务部分(65分)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投标人综合实力</w:t>
            </w: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投标人具备国家级机构核发的有效期内管理体系资质认证证书，包括：</w:t>
            </w:r>
            <w:r>
              <w:rPr>
                <w:rFonts w:hAnsi="宋体" w:cs="宋体" w:hint="eastAsia"/>
                <w:color w:val="000000"/>
                <w:sz w:val="24"/>
                <w:szCs w:val="24"/>
              </w:rPr>
              <w:br/>
              <w:t>通过ISO9001系列质量认证体系认定。</w:t>
            </w:r>
            <w:r>
              <w:rPr>
                <w:rFonts w:hAnsi="宋体" w:cs="宋体" w:hint="eastAsia"/>
                <w:color w:val="000000"/>
                <w:sz w:val="24"/>
                <w:szCs w:val="24"/>
              </w:rPr>
              <w:br/>
              <w:t>通过ISO20000 信息技术服务管理体系认证。</w:t>
            </w:r>
            <w:r>
              <w:rPr>
                <w:rFonts w:hAnsi="宋体" w:cs="宋体" w:hint="eastAsia"/>
                <w:color w:val="000000"/>
                <w:sz w:val="24"/>
                <w:szCs w:val="24"/>
              </w:rPr>
              <w:br/>
              <w:t>通过ISO27001信息安全管理体系认证。</w:t>
            </w:r>
            <w:r>
              <w:rPr>
                <w:rFonts w:hAnsi="宋体" w:cs="宋体" w:hint="eastAsia"/>
                <w:color w:val="000000"/>
                <w:sz w:val="24"/>
                <w:szCs w:val="24"/>
              </w:rPr>
              <w:br/>
              <w:t>以上所有证书都有得5分，缺少任何一个扣3分，扣完为止。</w:t>
            </w:r>
            <w:r>
              <w:rPr>
                <w:rFonts w:hAnsi="宋体" w:cs="宋体" w:hint="eastAsia"/>
                <w:color w:val="000000"/>
                <w:sz w:val="24"/>
                <w:szCs w:val="24"/>
              </w:rPr>
              <w:br/>
              <w:t>注：以上所有资质提供证书复印件并加盖投标人公章。</w:t>
            </w:r>
            <w:r>
              <w:rPr>
                <w:rFonts w:hAnsi="宋体" w:cs="宋体"/>
                <w:color w:val="000000"/>
                <w:sz w:val="24"/>
                <w:szCs w:val="24"/>
              </w:rPr>
              <w:t xml:space="preserve"> </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5</w:t>
            </w:r>
          </w:p>
        </w:tc>
      </w:tr>
      <w:tr w:rsidR="00867E75">
        <w:trPr>
          <w:trHeight w:val="1260"/>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投标人具有AAA企业信用等级认证证书、ITSS信息技术服务运行维护标准三级（含）以上证书、CMMI L3（含）以上证书。</w:t>
            </w:r>
            <w:r>
              <w:rPr>
                <w:rFonts w:hAnsi="宋体" w:cs="宋体" w:hint="eastAsia"/>
                <w:color w:val="000000"/>
                <w:sz w:val="24"/>
                <w:szCs w:val="24"/>
              </w:rPr>
              <w:br/>
              <w:t>以上所有证书都有得5分，缺少任何一个扣3分，扣完为止。</w:t>
            </w:r>
            <w:r>
              <w:rPr>
                <w:rFonts w:hAnsi="宋体" w:cs="宋体" w:hint="eastAsia"/>
                <w:color w:val="000000"/>
                <w:sz w:val="24"/>
                <w:szCs w:val="24"/>
              </w:rPr>
              <w:br/>
              <w:t>注：以上所有资质提供证书复印件并加盖投标人公章。</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5</w:t>
            </w:r>
          </w:p>
        </w:tc>
      </w:tr>
      <w:tr w:rsidR="00867E75">
        <w:trPr>
          <w:trHeight w:val="1875"/>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投标人自2016年来有信息化运维服务项目业绩，累计业绩900万以上得6分，600万以上得3分，300万以上得1分，不足300万，不得分；业绩累计用户合同数30个以上得6分，20个以上得3分，10个以上得1分，其余不得分；合计最高12分。</w:t>
            </w:r>
            <w:r>
              <w:rPr>
                <w:rFonts w:hAnsi="宋体" w:cs="宋体" w:hint="eastAsia"/>
                <w:color w:val="000000"/>
                <w:sz w:val="24"/>
                <w:szCs w:val="24"/>
              </w:rPr>
              <w:br/>
              <w:t>注：</w:t>
            </w:r>
            <w:r>
              <w:rPr>
                <w:rFonts w:hAnsi="宋体" w:cs="宋体" w:hint="eastAsia"/>
                <w:color w:val="000000"/>
                <w:sz w:val="24"/>
                <w:szCs w:val="24"/>
              </w:rPr>
              <w:br/>
              <w:t>1）投标人需提供项目中标通知书或项目合同的复印件，加盖公章，以合同盖章签约时间为准；</w:t>
            </w:r>
            <w:r>
              <w:rPr>
                <w:rFonts w:hAnsi="宋体" w:cs="宋体" w:hint="eastAsia"/>
                <w:color w:val="000000"/>
                <w:sz w:val="24"/>
                <w:szCs w:val="24"/>
              </w:rPr>
              <w:br/>
              <w:t>2）以上案例用户单位在不同年度可以重复。</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12</w:t>
            </w:r>
          </w:p>
        </w:tc>
      </w:tr>
      <w:tr w:rsidR="00867E75">
        <w:trPr>
          <w:trHeight w:val="1380"/>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投标人自2016年来有信息化运维服务项目业绩，150万（含）以上的案例得5分；100万（含）以上、不足150万的案例得2分，最高得2分；50万（含）以上、不足100万的案例得1分，最高得1分，其余不得分。</w:t>
            </w:r>
            <w:r>
              <w:rPr>
                <w:rFonts w:hAnsi="宋体" w:cs="宋体" w:hint="eastAsia"/>
                <w:color w:val="000000"/>
                <w:sz w:val="24"/>
                <w:szCs w:val="24"/>
              </w:rPr>
              <w:br/>
              <w:t>注：以上案例不累计计分，投标人需提供项目中标通知书或项目合同的关键面复印件，加盖公章。</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5</w:t>
            </w:r>
          </w:p>
        </w:tc>
      </w:tr>
      <w:tr w:rsidR="00867E75">
        <w:trPr>
          <w:trHeight w:val="1215"/>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人员投入</w:t>
            </w: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1、投标人拟投入本项目的现场负责人具有高级项目经理资质证书、ITIL资质证书、中国信息安全测评中心颁发的CISP专业资质证书、CCIE资质证书，现场负责人具有以上4个证书，得6分；缺少任何一个证书扣3分，扣完为止。（项目现场负责人只能设置1名）</w:t>
            </w:r>
            <w:r>
              <w:rPr>
                <w:rFonts w:hAnsi="宋体" w:cs="宋体" w:hint="eastAsia"/>
                <w:color w:val="000000"/>
                <w:sz w:val="24"/>
                <w:szCs w:val="24"/>
              </w:rPr>
              <w:br/>
              <w:t>1）上述人员均要求提供相应证书扫描件并加盖公章；</w:t>
            </w:r>
            <w:r>
              <w:rPr>
                <w:rFonts w:hAnsi="宋体" w:cs="宋体" w:hint="eastAsia"/>
                <w:color w:val="000000"/>
                <w:sz w:val="24"/>
                <w:szCs w:val="24"/>
              </w:rPr>
              <w:br/>
              <w:t>2）上述人员均要求提供在投标单位2019年连续3个月社保缴纳证明。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6</w:t>
            </w:r>
          </w:p>
        </w:tc>
      </w:tr>
      <w:tr w:rsidR="00867E75">
        <w:trPr>
          <w:trHeight w:val="699"/>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bookmarkStart w:id="56" w:name="_GoBack" w:colFirst="2" w:colLast="2"/>
          </w:p>
        </w:tc>
        <w:tc>
          <w:tcPr>
            <w:tcW w:w="943" w:type="dxa"/>
            <w:vMerge w:val="restart"/>
            <w:tcBorders>
              <w:top w:val="nil"/>
              <w:left w:val="single" w:sz="4" w:space="0" w:color="auto"/>
              <w:bottom w:val="single" w:sz="4" w:space="0" w:color="000000"/>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技术和管理服务能力</w:t>
            </w: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1、投标人工程师中具有ITSS信息技术服务标准应用经理资质证书，能够为本项目提供规范的运维管理服务的，每个证书得1分，满分4分；</w:t>
            </w:r>
            <w:r>
              <w:rPr>
                <w:rFonts w:hAnsi="宋体" w:cs="宋体" w:hint="eastAsia"/>
                <w:color w:val="000000"/>
                <w:sz w:val="24"/>
                <w:szCs w:val="24"/>
              </w:rPr>
              <w:br/>
              <w:t>注：</w:t>
            </w:r>
            <w:r>
              <w:rPr>
                <w:rFonts w:hAnsi="宋体" w:cs="宋体" w:hint="eastAsia"/>
                <w:color w:val="000000"/>
                <w:sz w:val="24"/>
                <w:szCs w:val="24"/>
              </w:rPr>
              <w:br/>
              <w:t>1）上述人员均要求提供相应证书扫描件并加盖公章；</w:t>
            </w:r>
            <w:r>
              <w:rPr>
                <w:rFonts w:hAnsi="宋体" w:cs="宋体" w:hint="eastAsia"/>
                <w:color w:val="000000"/>
                <w:sz w:val="24"/>
                <w:szCs w:val="24"/>
              </w:rPr>
              <w:br/>
              <w:t>2）上述人员均要求提供在投标单位2019年连续3个月社保缴纳证明。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4</w:t>
            </w:r>
          </w:p>
        </w:tc>
      </w:tr>
      <w:tr w:rsidR="00867E75">
        <w:trPr>
          <w:trHeight w:val="1500"/>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000000"/>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2、投标人工程师具有ITIL证书，能够为本项目提供规范IT技术服务支持的，每个证书得2分，满分4分；</w:t>
            </w:r>
            <w:r>
              <w:rPr>
                <w:rFonts w:hAnsi="宋体" w:cs="宋体" w:hint="eastAsia"/>
                <w:color w:val="000000"/>
                <w:sz w:val="24"/>
                <w:szCs w:val="24"/>
              </w:rPr>
              <w:br/>
              <w:t>注：</w:t>
            </w:r>
            <w:r>
              <w:rPr>
                <w:rFonts w:hAnsi="宋体" w:cs="宋体" w:hint="eastAsia"/>
                <w:color w:val="000000"/>
                <w:sz w:val="24"/>
                <w:szCs w:val="24"/>
              </w:rPr>
              <w:br/>
              <w:t>1）上述人员均要求提供相应证书扫描件并加盖公章；</w:t>
            </w:r>
            <w:r>
              <w:rPr>
                <w:rFonts w:hAnsi="宋体" w:cs="宋体" w:hint="eastAsia"/>
                <w:color w:val="000000"/>
                <w:sz w:val="24"/>
                <w:szCs w:val="24"/>
              </w:rPr>
              <w:br/>
              <w:t>2）上述人员均要求提供在投标单位2019年连续3个月社保缴纳证明。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4</w:t>
            </w:r>
          </w:p>
        </w:tc>
      </w:tr>
      <w:bookmarkEnd w:id="56"/>
      <w:tr w:rsidR="00867E75">
        <w:trPr>
          <w:trHeight w:val="1815"/>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000000"/>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3、投标人工程师中具有中国信息安全测评中心颁发的CISP专业资质证书≥2人，能够为本项目提供安全技术支持服务的，每个证书得2分，满分4分；</w:t>
            </w:r>
            <w:r>
              <w:rPr>
                <w:rFonts w:hAnsi="宋体" w:cs="宋体" w:hint="eastAsia"/>
                <w:color w:val="000000"/>
                <w:sz w:val="24"/>
                <w:szCs w:val="24"/>
              </w:rPr>
              <w:br/>
              <w:t>注：</w:t>
            </w:r>
            <w:r>
              <w:rPr>
                <w:rFonts w:hAnsi="宋体" w:cs="宋体" w:hint="eastAsia"/>
                <w:color w:val="000000"/>
                <w:sz w:val="24"/>
                <w:szCs w:val="24"/>
              </w:rPr>
              <w:br/>
              <w:t>1）上述人员均要求提供相应证书扫描件并加盖公章；</w:t>
            </w:r>
            <w:r>
              <w:rPr>
                <w:rFonts w:hAnsi="宋体" w:cs="宋体" w:hint="eastAsia"/>
                <w:color w:val="000000"/>
                <w:sz w:val="24"/>
                <w:szCs w:val="24"/>
              </w:rPr>
              <w:br/>
              <w:t>2）上述人员均要求提供在投标单位2019年连续3个月社保缴纳证明。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4</w:t>
            </w:r>
          </w:p>
        </w:tc>
      </w:tr>
      <w:tr w:rsidR="00867E75">
        <w:trPr>
          <w:trHeight w:val="1549"/>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000000"/>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4、投标人工程师具有CCIE资质证书，能够为本项目提供高级网络技术支持服务的，每个证书得6分，满分6分；</w:t>
            </w:r>
            <w:r>
              <w:rPr>
                <w:rFonts w:hAnsi="宋体" w:cs="宋体" w:hint="eastAsia"/>
                <w:color w:val="000000"/>
                <w:sz w:val="24"/>
                <w:szCs w:val="24"/>
              </w:rPr>
              <w:br/>
              <w:t>注：</w:t>
            </w:r>
            <w:r>
              <w:rPr>
                <w:rFonts w:hAnsi="宋体" w:cs="宋体" w:hint="eastAsia"/>
                <w:color w:val="000000"/>
                <w:sz w:val="24"/>
                <w:szCs w:val="24"/>
              </w:rPr>
              <w:br/>
              <w:t>1）上述人员均要求提供相应证书扫描件并加盖公章；</w:t>
            </w:r>
            <w:r>
              <w:rPr>
                <w:rFonts w:hAnsi="宋体" w:cs="宋体" w:hint="eastAsia"/>
                <w:color w:val="000000"/>
                <w:sz w:val="24"/>
                <w:szCs w:val="24"/>
              </w:rPr>
              <w:br/>
              <w:t>2）上述人员均要求提供在投标单位2019年连续3个月社保缴纳证明。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6</w:t>
            </w:r>
          </w:p>
        </w:tc>
      </w:tr>
      <w:tr w:rsidR="00867E75">
        <w:trPr>
          <w:trHeight w:val="1380"/>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000000"/>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5、投标人工程师具有高级项目经理资质证书，能够为本项目提供项目管理和技术支持服务，每个证书得1分，满分2分；</w:t>
            </w:r>
            <w:r>
              <w:rPr>
                <w:rFonts w:hAnsi="宋体" w:cs="宋体" w:hint="eastAsia"/>
                <w:color w:val="000000"/>
                <w:sz w:val="24"/>
                <w:szCs w:val="24"/>
              </w:rPr>
              <w:br/>
              <w:t>注：</w:t>
            </w:r>
            <w:r>
              <w:rPr>
                <w:rFonts w:hAnsi="宋体" w:cs="宋体" w:hint="eastAsia"/>
                <w:color w:val="000000"/>
                <w:sz w:val="24"/>
                <w:szCs w:val="24"/>
              </w:rPr>
              <w:br/>
              <w:t>1）上述人员均要求提供相应证书扫描件并加盖公章；</w:t>
            </w:r>
            <w:r>
              <w:rPr>
                <w:rFonts w:hAnsi="宋体" w:cs="宋体" w:hint="eastAsia"/>
                <w:color w:val="000000"/>
                <w:sz w:val="24"/>
                <w:szCs w:val="24"/>
              </w:rPr>
              <w:br/>
              <w:t>2）上述人员均要求提供在投标单位2019年连续3个月社保缴纳证明。</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2</w:t>
            </w:r>
          </w:p>
        </w:tc>
      </w:tr>
      <w:tr w:rsidR="00867E75">
        <w:trPr>
          <w:trHeight w:val="1287"/>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000000"/>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6、投标人具有优秀的技术支持服务团队，能够为本项目提供持续的本地化技术和售后服务，投标人在昌江县有技术人员达到30人的得4分,投标人在海南省有技术人员达到30人的得3分,投标人在全国其它区域有技术人员达到30人的得2分,其它一律得1分，没有不得分。</w:t>
            </w:r>
            <w:r>
              <w:rPr>
                <w:rFonts w:hAnsi="宋体" w:cs="宋体" w:hint="eastAsia"/>
                <w:color w:val="000000"/>
                <w:sz w:val="24"/>
                <w:szCs w:val="24"/>
              </w:rPr>
              <w:br/>
              <w:t>注：需提供本地服务机构证明文件，提供相关人员在本单位的2019年连续3个月社保证明材料。提供以上资料的复印件，加盖公章。</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4</w:t>
            </w:r>
          </w:p>
        </w:tc>
      </w:tr>
      <w:tr w:rsidR="00867E75">
        <w:trPr>
          <w:trHeight w:val="2258"/>
        </w:trPr>
        <w:tc>
          <w:tcPr>
            <w:tcW w:w="944" w:type="dxa"/>
            <w:vMerge/>
            <w:tcBorders>
              <w:top w:val="nil"/>
              <w:left w:val="single" w:sz="4" w:space="0" w:color="auto"/>
              <w:bottom w:val="single" w:sz="4" w:space="0" w:color="auto"/>
              <w:right w:val="single" w:sz="4" w:space="0" w:color="auto"/>
            </w:tcBorders>
            <w:vAlign w:val="center"/>
          </w:tcPr>
          <w:p w:rsidR="00867E75" w:rsidRDefault="00867E75">
            <w:pPr>
              <w:widowControl/>
              <w:jc w:val="left"/>
              <w:rPr>
                <w:rFonts w:hAnsi="宋体" w:cs="宋体"/>
                <w:color w:val="000000"/>
                <w:sz w:val="24"/>
                <w:szCs w:val="24"/>
              </w:rPr>
            </w:pPr>
          </w:p>
        </w:tc>
        <w:tc>
          <w:tcPr>
            <w:tcW w:w="943" w:type="dxa"/>
            <w:vMerge/>
            <w:tcBorders>
              <w:top w:val="nil"/>
              <w:left w:val="single" w:sz="4" w:space="0" w:color="auto"/>
              <w:bottom w:val="single" w:sz="4" w:space="0" w:color="000000"/>
              <w:right w:val="single" w:sz="4" w:space="0" w:color="auto"/>
            </w:tcBorders>
            <w:vAlign w:val="center"/>
          </w:tcPr>
          <w:p w:rsidR="00867E75" w:rsidRDefault="00867E75">
            <w:pPr>
              <w:widowControl/>
              <w:jc w:val="left"/>
              <w:rPr>
                <w:rFonts w:hAnsi="宋体" w:cs="宋体"/>
                <w:color w:val="000000"/>
                <w:sz w:val="24"/>
                <w:szCs w:val="24"/>
              </w:rPr>
            </w:pP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7、2016年1月1日至今，投标人运维团队在信息系统运维服务保障项目中，服务质量高，有得到用户出具的服务表扬信或被评为优秀的，每个得2分，满分8分。</w:t>
            </w:r>
            <w:r>
              <w:rPr>
                <w:rFonts w:hAnsi="宋体" w:cs="宋体" w:hint="eastAsia"/>
                <w:color w:val="000000"/>
                <w:sz w:val="24"/>
                <w:szCs w:val="24"/>
              </w:rPr>
              <w:br/>
              <w:t>注：</w:t>
            </w:r>
            <w:r>
              <w:rPr>
                <w:rFonts w:hAnsi="宋体" w:cs="宋体" w:hint="eastAsia"/>
                <w:color w:val="000000"/>
                <w:sz w:val="24"/>
                <w:szCs w:val="24"/>
              </w:rPr>
              <w:br/>
              <w:t>1）提供表扬信复印件或被评为优秀的证明文件复印件，加盖公章；</w:t>
            </w:r>
            <w:r>
              <w:rPr>
                <w:rFonts w:hAnsi="宋体" w:cs="宋体" w:hint="eastAsia"/>
                <w:color w:val="000000"/>
                <w:sz w:val="24"/>
                <w:szCs w:val="24"/>
              </w:rPr>
              <w:br/>
              <w:t>2）以上案例用户单位不得重复，如有重复，按照同一个案例计；</w:t>
            </w:r>
            <w:r>
              <w:rPr>
                <w:rFonts w:hAnsi="宋体" w:cs="宋体" w:hint="eastAsia"/>
                <w:color w:val="000000"/>
                <w:sz w:val="24"/>
                <w:szCs w:val="24"/>
              </w:rPr>
              <w:br/>
              <w:t>3）投标人需提供项目合同的复印件，加盖公章。</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8</w:t>
            </w:r>
          </w:p>
        </w:tc>
      </w:tr>
      <w:tr w:rsidR="00867E75">
        <w:trPr>
          <w:trHeight w:val="1035"/>
        </w:trPr>
        <w:tc>
          <w:tcPr>
            <w:tcW w:w="944" w:type="dxa"/>
            <w:tcBorders>
              <w:top w:val="nil"/>
              <w:left w:val="single" w:sz="4" w:space="0" w:color="auto"/>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价格部分（10分）</w:t>
            </w:r>
          </w:p>
        </w:tc>
        <w:tc>
          <w:tcPr>
            <w:tcW w:w="943"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投标报价</w:t>
            </w:r>
          </w:p>
        </w:tc>
        <w:tc>
          <w:tcPr>
            <w:tcW w:w="6573" w:type="dxa"/>
            <w:tcBorders>
              <w:top w:val="nil"/>
              <w:left w:val="nil"/>
              <w:bottom w:val="single" w:sz="4" w:space="0" w:color="auto"/>
              <w:right w:val="single" w:sz="4" w:space="0" w:color="auto"/>
            </w:tcBorders>
            <w:shd w:val="clear" w:color="auto" w:fill="auto"/>
            <w:vAlign w:val="center"/>
          </w:tcPr>
          <w:p w:rsidR="00867E75" w:rsidRDefault="00CB74D8">
            <w:pPr>
              <w:widowControl/>
              <w:rPr>
                <w:rFonts w:hAnsi="宋体" w:cs="宋体"/>
                <w:color w:val="000000"/>
                <w:sz w:val="24"/>
                <w:szCs w:val="24"/>
              </w:rPr>
            </w:pPr>
            <w:r>
              <w:rPr>
                <w:rFonts w:hAnsi="宋体" w:cs="宋体" w:hint="eastAsia"/>
                <w:color w:val="000000"/>
                <w:sz w:val="24"/>
                <w:szCs w:val="24"/>
              </w:rPr>
              <w:t>满足招标文件要求且价格最低的投标价为基准价，价格分统一按照下列公式计算：价格分=(基准价／投标报价)×价格权值×100</w:t>
            </w:r>
          </w:p>
        </w:tc>
        <w:tc>
          <w:tcPr>
            <w:tcW w:w="826" w:type="dxa"/>
            <w:tcBorders>
              <w:top w:val="nil"/>
              <w:left w:val="nil"/>
              <w:bottom w:val="single" w:sz="4" w:space="0" w:color="auto"/>
              <w:right w:val="single" w:sz="4" w:space="0" w:color="auto"/>
            </w:tcBorders>
            <w:shd w:val="clear" w:color="auto" w:fill="auto"/>
            <w:vAlign w:val="center"/>
          </w:tcPr>
          <w:p w:rsidR="00867E75" w:rsidRDefault="00CB74D8">
            <w:pPr>
              <w:widowControl/>
              <w:jc w:val="center"/>
              <w:rPr>
                <w:rFonts w:hAnsi="宋体" w:cs="宋体"/>
                <w:color w:val="000000"/>
                <w:sz w:val="24"/>
                <w:szCs w:val="24"/>
              </w:rPr>
            </w:pPr>
            <w:r>
              <w:rPr>
                <w:rFonts w:hAnsi="宋体" w:cs="宋体" w:hint="eastAsia"/>
                <w:color w:val="000000"/>
                <w:sz w:val="24"/>
                <w:szCs w:val="24"/>
              </w:rPr>
              <w:t>10</w:t>
            </w:r>
          </w:p>
        </w:tc>
      </w:tr>
    </w:tbl>
    <w:p w:rsidR="00867E75" w:rsidRDefault="00867E75">
      <w:pPr>
        <w:spacing w:line="360" w:lineRule="auto"/>
        <w:rPr>
          <w:rFonts w:hAnsi="宋体"/>
          <w:sz w:val="24"/>
          <w:szCs w:val="24"/>
        </w:rPr>
      </w:pPr>
    </w:p>
    <w:p w:rsidR="00867E75" w:rsidRDefault="00867E75">
      <w:pPr>
        <w:rPr>
          <w:sz w:val="28"/>
          <w:szCs w:val="28"/>
        </w:rPr>
      </w:pPr>
    </w:p>
    <w:p w:rsidR="00867E75" w:rsidRDefault="00CB74D8">
      <w:pPr>
        <w:rPr>
          <w:sz w:val="28"/>
          <w:szCs w:val="28"/>
        </w:rPr>
      </w:pPr>
      <w:r>
        <w:rPr>
          <w:rFonts w:hint="eastAsia"/>
          <w:sz w:val="28"/>
          <w:szCs w:val="28"/>
        </w:rPr>
        <w:lastRenderedPageBreak/>
        <w:t>说明：</w:t>
      </w:r>
    </w:p>
    <w:tbl>
      <w:tblPr>
        <w:tblpPr w:leftFromText="180" w:rightFromText="180" w:vertAnchor="text" w:horzAnchor="page" w:tblpX="3295" w:tblpY="87"/>
        <w:tblOverlap w:val="never"/>
        <w:tblW w:w="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2115"/>
        <w:gridCol w:w="1659"/>
      </w:tblGrid>
      <w:tr w:rsidR="00867E75">
        <w:trPr>
          <w:trHeight w:val="419"/>
        </w:trPr>
        <w:tc>
          <w:tcPr>
            <w:tcW w:w="1926" w:type="dxa"/>
            <w:vAlign w:val="center"/>
          </w:tcPr>
          <w:p w:rsidR="00867E75" w:rsidRDefault="00CB74D8">
            <w:pPr>
              <w:snapToGrid w:val="0"/>
              <w:spacing w:line="360" w:lineRule="auto"/>
              <w:jc w:val="center"/>
              <w:rPr>
                <w:rFonts w:hAnsi="宋体"/>
                <w:b/>
                <w:sz w:val="24"/>
              </w:rPr>
            </w:pPr>
            <w:r>
              <w:rPr>
                <w:rFonts w:hAnsi="宋体" w:hint="eastAsia"/>
                <w:b/>
                <w:sz w:val="24"/>
              </w:rPr>
              <w:t>评分因素</w:t>
            </w:r>
          </w:p>
        </w:tc>
        <w:tc>
          <w:tcPr>
            <w:tcW w:w="2115" w:type="dxa"/>
            <w:vAlign w:val="center"/>
          </w:tcPr>
          <w:p w:rsidR="00867E75" w:rsidRDefault="00CB74D8">
            <w:pPr>
              <w:snapToGrid w:val="0"/>
              <w:spacing w:line="360" w:lineRule="auto"/>
              <w:jc w:val="center"/>
              <w:rPr>
                <w:rFonts w:hAnsi="宋体"/>
                <w:b/>
                <w:sz w:val="24"/>
              </w:rPr>
            </w:pPr>
            <w:r>
              <w:rPr>
                <w:rFonts w:hAnsi="宋体" w:hint="eastAsia"/>
                <w:b/>
                <w:sz w:val="24"/>
              </w:rPr>
              <w:t>商务、技术</w:t>
            </w:r>
          </w:p>
        </w:tc>
        <w:tc>
          <w:tcPr>
            <w:tcW w:w="1659" w:type="dxa"/>
            <w:vAlign w:val="center"/>
          </w:tcPr>
          <w:p w:rsidR="00867E75" w:rsidRDefault="00CB74D8">
            <w:pPr>
              <w:snapToGrid w:val="0"/>
              <w:spacing w:line="360" w:lineRule="auto"/>
              <w:jc w:val="center"/>
              <w:rPr>
                <w:rFonts w:hAnsi="宋体"/>
                <w:b/>
                <w:sz w:val="24"/>
              </w:rPr>
            </w:pPr>
            <w:r>
              <w:rPr>
                <w:rFonts w:hAnsi="宋体"/>
                <w:b/>
                <w:sz w:val="24"/>
              </w:rPr>
              <w:t>价格</w:t>
            </w:r>
          </w:p>
        </w:tc>
      </w:tr>
      <w:tr w:rsidR="00867E75">
        <w:trPr>
          <w:trHeight w:val="355"/>
        </w:trPr>
        <w:tc>
          <w:tcPr>
            <w:tcW w:w="1926" w:type="dxa"/>
            <w:vAlign w:val="center"/>
          </w:tcPr>
          <w:p w:rsidR="00867E75" w:rsidRDefault="00CB74D8">
            <w:pPr>
              <w:snapToGrid w:val="0"/>
              <w:spacing w:line="360" w:lineRule="auto"/>
              <w:jc w:val="center"/>
              <w:rPr>
                <w:rFonts w:hAnsi="宋体"/>
                <w:sz w:val="24"/>
              </w:rPr>
            </w:pPr>
            <w:r>
              <w:rPr>
                <w:rFonts w:hAnsi="宋体" w:hint="eastAsia"/>
                <w:sz w:val="24"/>
              </w:rPr>
              <w:t>权重</w:t>
            </w:r>
          </w:p>
        </w:tc>
        <w:tc>
          <w:tcPr>
            <w:tcW w:w="2115" w:type="dxa"/>
            <w:vAlign w:val="center"/>
          </w:tcPr>
          <w:p w:rsidR="00867E75" w:rsidRDefault="00CB74D8">
            <w:pPr>
              <w:snapToGrid w:val="0"/>
              <w:spacing w:line="360" w:lineRule="auto"/>
              <w:jc w:val="center"/>
              <w:rPr>
                <w:rFonts w:hAnsi="宋体"/>
                <w:sz w:val="24"/>
              </w:rPr>
            </w:pPr>
            <w:r>
              <w:rPr>
                <w:rFonts w:hAnsi="宋体" w:hint="eastAsia"/>
                <w:sz w:val="24"/>
              </w:rPr>
              <w:t>90%</w:t>
            </w:r>
          </w:p>
        </w:tc>
        <w:tc>
          <w:tcPr>
            <w:tcW w:w="1659" w:type="dxa"/>
            <w:vAlign w:val="center"/>
          </w:tcPr>
          <w:p w:rsidR="00867E75" w:rsidRDefault="00CB74D8">
            <w:pPr>
              <w:snapToGrid w:val="0"/>
              <w:spacing w:line="360" w:lineRule="auto"/>
              <w:jc w:val="center"/>
              <w:rPr>
                <w:rFonts w:hAnsi="宋体"/>
                <w:sz w:val="24"/>
              </w:rPr>
            </w:pPr>
            <w:r>
              <w:rPr>
                <w:rFonts w:hAnsi="宋体" w:hint="eastAsia"/>
                <w:sz w:val="24"/>
              </w:rPr>
              <w:t>10%</w:t>
            </w:r>
          </w:p>
        </w:tc>
      </w:tr>
    </w:tbl>
    <w:p w:rsidR="00867E75" w:rsidRDefault="00867E75">
      <w:pPr>
        <w:rPr>
          <w:rFonts w:hAnsi="宋体" w:cs="宋体"/>
          <w:sz w:val="24"/>
          <w:szCs w:val="24"/>
        </w:rPr>
      </w:pPr>
    </w:p>
    <w:p w:rsidR="00867E75" w:rsidRDefault="00867E75">
      <w:pPr>
        <w:rPr>
          <w:rFonts w:hAnsi="宋体" w:cs="宋体"/>
          <w:sz w:val="24"/>
          <w:szCs w:val="24"/>
        </w:rPr>
      </w:pPr>
    </w:p>
    <w:p w:rsidR="00867E75" w:rsidRDefault="00867E75">
      <w:pPr>
        <w:rPr>
          <w:rFonts w:hAnsi="宋体" w:cs="宋体"/>
          <w:sz w:val="24"/>
          <w:szCs w:val="24"/>
        </w:rPr>
      </w:pPr>
    </w:p>
    <w:p w:rsidR="00867E75" w:rsidRDefault="00867E75">
      <w:pPr>
        <w:rPr>
          <w:rFonts w:hAnsi="宋体" w:cs="宋体"/>
          <w:sz w:val="24"/>
          <w:szCs w:val="24"/>
        </w:rPr>
      </w:pPr>
    </w:p>
    <w:p w:rsidR="00867E75" w:rsidRDefault="00867E75">
      <w:pPr>
        <w:rPr>
          <w:rFonts w:hAnsi="宋体" w:cs="宋体"/>
          <w:sz w:val="24"/>
          <w:szCs w:val="24"/>
        </w:rPr>
      </w:pPr>
    </w:p>
    <w:p w:rsidR="00867E75" w:rsidRDefault="00CB74D8">
      <w:pPr>
        <w:numPr>
          <w:ilvl w:val="0"/>
          <w:numId w:val="15"/>
        </w:numPr>
        <w:spacing w:line="360" w:lineRule="exact"/>
        <w:rPr>
          <w:rFonts w:hAnsi="宋体" w:cs="宋体"/>
          <w:sz w:val="24"/>
          <w:szCs w:val="24"/>
        </w:rPr>
      </w:pPr>
      <w:r>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867E75" w:rsidRDefault="00CB74D8">
      <w:pPr>
        <w:numPr>
          <w:ilvl w:val="0"/>
          <w:numId w:val="15"/>
        </w:numPr>
        <w:spacing w:line="360" w:lineRule="exact"/>
        <w:rPr>
          <w:rFonts w:hAnsi="宋体" w:cs="宋体"/>
          <w:sz w:val="24"/>
          <w:szCs w:val="24"/>
        </w:rPr>
      </w:pPr>
      <w:r>
        <w:rPr>
          <w:rFonts w:hAnsi="宋体" w:cs="宋体" w:hint="eastAsia"/>
          <w:sz w:val="24"/>
          <w:szCs w:val="24"/>
        </w:rPr>
        <w:t>价格得分：以二次报价为准计算。采用低价优先法计算，即满足磋商文件要求且最后报价最低的供应商的价格为磋商基准价，其价格分为满分。其他供应商的价格分统一按照下列公式计算：磋商报价得分＝（评标基准价/投标报价）×10%×100。</w:t>
      </w:r>
    </w:p>
    <w:p w:rsidR="00867E75" w:rsidRDefault="00CB74D8">
      <w:pPr>
        <w:numPr>
          <w:ilvl w:val="0"/>
          <w:numId w:val="15"/>
        </w:numPr>
        <w:spacing w:line="360" w:lineRule="exact"/>
        <w:rPr>
          <w:rFonts w:hAnsi="宋体" w:cs="宋体"/>
          <w:sz w:val="24"/>
          <w:szCs w:val="24"/>
        </w:rPr>
      </w:pPr>
      <w:r>
        <w:rPr>
          <w:rFonts w:hAnsi="宋体" w:cs="宋体" w:hint="eastAsia"/>
          <w:sz w:val="24"/>
          <w:szCs w:val="24"/>
        </w:rPr>
        <w:t>综合得分=商务技术得分+价格得分。按照综合得分由高到低的顺序推荐成交候选人。</w:t>
      </w:r>
    </w:p>
    <w:p w:rsidR="00867E75" w:rsidRDefault="00CB74D8">
      <w:pPr>
        <w:pStyle w:val="1"/>
        <w:pageBreakBefore/>
        <w:spacing w:line="360" w:lineRule="auto"/>
        <w:rPr>
          <w:rFonts w:hAnsi="宋体"/>
          <w:sz w:val="24"/>
          <w:szCs w:val="24"/>
        </w:rPr>
      </w:pPr>
      <w:bookmarkStart w:id="57" w:name="_Toc495679414"/>
      <w:bookmarkStart w:id="58" w:name="_Toc21407"/>
      <w:r>
        <w:rPr>
          <w:rFonts w:hAnsi="宋体" w:hint="eastAsia"/>
          <w:sz w:val="44"/>
          <w:szCs w:val="44"/>
        </w:rPr>
        <w:lastRenderedPageBreak/>
        <w:t xml:space="preserve">第五章  </w:t>
      </w:r>
      <w:bookmarkEnd w:id="57"/>
      <w:r>
        <w:rPr>
          <w:rFonts w:hAnsi="宋体" w:hint="eastAsia"/>
          <w:sz w:val="44"/>
          <w:szCs w:val="44"/>
        </w:rPr>
        <w:t>合同条款</w:t>
      </w:r>
      <w:bookmarkEnd w:id="58"/>
    </w:p>
    <w:p w:rsidR="00867E75" w:rsidRDefault="00CB74D8">
      <w:pPr>
        <w:spacing w:line="460" w:lineRule="exact"/>
        <w:ind w:firstLineChars="200" w:firstLine="480"/>
        <w:jc w:val="left"/>
        <w:rPr>
          <w:rFonts w:hAnsi="宋体" w:cs="Arial"/>
          <w:sz w:val="24"/>
          <w:szCs w:val="24"/>
        </w:rPr>
      </w:pPr>
      <w:r>
        <w:rPr>
          <w:rFonts w:hAnsi="宋体" w:cs="Arial" w:hint="eastAsia"/>
          <w:sz w:val="24"/>
          <w:szCs w:val="24"/>
        </w:rPr>
        <w:t>成交通知书下发后，由成交人按照采购文件及采购人的要求进行拟定，经采购人审查修改后最后确定具体合同条款。</w:t>
      </w:r>
    </w:p>
    <w:p w:rsidR="00867E75" w:rsidRDefault="00867E75">
      <w:pPr>
        <w:snapToGrid w:val="0"/>
        <w:spacing w:before="19" w:line="500" w:lineRule="exact"/>
        <w:jc w:val="left"/>
        <w:rPr>
          <w:rFonts w:hAnsi="宋体"/>
          <w:sz w:val="24"/>
        </w:rPr>
      </w:pPr>
    </w:p>
    <w:p w:rsidR="00867E75" w:rsidRDefault="00867E75">
      <w:pPr>
        <w:snapToGrid w:val="0"/>
        <w:spacing w:before="19" w:line="500" w:lineRule="exact"/>
        <w:rPr>
          <w:rFonts w:hAnsi="宋体"/>
          <w:b/>
          <w:sz w:val="24"/>
        </w:rPr>
      </w:pPr>
    </w:p>
    <w:p w:rsidR="00867E75" w:rsidRDefault="00867E75">
      <w:pPr>
        <w:rPr>
          <w:rFonts w:hAnsi="宋体"/>
          <w:sz w:val="28"/>
        </w:rPr>
      </w:pPr>
    </w:p>
    <w:p w:rsidR="00867E75" w:rsidRDefault="00867E75">
      <w:pPr>
        <w:rPr>
          <w:b/>
          <w:sz w:val="28"/>
          <w:szCs w:val="28"/>
        </w:rPr>
      </w:pPr>
    </w:p>
    <w:p w:rsidR="00867E75" w:rsidRDefault="00CB74D8">
      <w:pPr>
        <w:widowControl/>
        <w:jc w:val="left"/>
      </w:pPr>
      <w:r>
        <w:br w:type="page"/>
      </w:r>
    </w:p>
    <w:p w:rsidR="00867E75" w:rsidRDefault="00CB74D8">
      <w:pPr>
        <w:pStyle w:val="1"/>
        <w:pageBreakBefore/>
        <w:spacing w:before="0" w:after="0" w:line="360" w:lineRule="auto"/>
        <w:rPr>
          <w:rFonts w:hAnsi="宋体"/>
          <w:sz w:val="44"/>
          <w:szCs w:val="44"/>
        </w:rPr>
      </w:pPr>
      <w:bookmarkStart w:id="59" w:name="_Toc495679415"/>
      <w:bookmarkStart w:id="60" w:name="_Toc15636"/>
      <w:r>
        <w:rPr>
          <w:rFonts w:hAnsi="宋体" w:hint="eastAsia"/>
          <w:sz w:val="44"/>
          <w:szCs w:val="44"/>
        </w:rPr>
        <w:lastRenderedPageBreak/>
        <w:t>第六章磋商响应文件格式</w:t>
      </w:r>
      <w:bookmarkEnd w:id="59"/>
      <w:bookmarkEnd w:id="60"/>
    </w:p>
    <w:p w:rsidR="00867E75" w:rsidRDefault="00CB74D8">
      <w:pPr>
        <w:keepNext/>
        <w:keepLines/>
        <w:spacing w:before="260" w:after="260" w:line="413" w:lineRule="auto"/>
        <w:rPr>
          <w:rFonts w:hAnsi="宋体" w:cs="宋体"/>
          <w:b/>
          <w:sz w:val="24"/>
        </w:rPr>
      </w:pPr>
      <w:bookmarkStart w:id="61" w:name="_Toc480942349"/>
      <w:bookmarkStart w:id="62" w:name="_Ref467988698"/>
      <w:bookmarkStart w:id="63" w:name="_Toc520356217"/>
      <w:r>
        <w:rPr>
          <w:rFonts w:hAnsi="宋体" w:cs="宋体" w:hint="eastAsia"/>
          <w:b/>
          <w:sz w:val="24"/>
        </w:rPr>
        <w:t>封面格式：以下为参考格式，报价人可自行排版，但必须包含下述参考格式中的内容。</w:t>
      </w:r>
    </w:p>
    <w:p w:rsidR="00867E75" w:rsidRDefault="00867E75">
      <w:pPr>
        <w:spacing w:line="360" w:lineRule="auto"/>
        <w:rPr>
          <w:rFonts w:hAnsi="宋体"/>
          <w:b/>
          <w:sz w:val="32"/>
          <w:szCs w:val="32"/>
        </w:rPr>
      </w:pPr>
    </w:p>
    <w:p w:rsidR="00867E75" w:rsidRDefault="00CB74D8">
      <w:pPr>
        <w:spacing w:line="360" w:lineRule="auto"/>
        <w:ind w:firstLineChars="150" w:firstLine="482"/>
        <w:rPr>
          <w:rFonts w:hAnsi="宋体"/>
          <w:b/>
          <w:sz w:val="32"/>
          <w:szCs w:val="32"/>
          <w:u w:val="single"/>
        </w:rPr>
      </w:pPr>
      <w:r>
        <w:rPr>
          <w:rFonts w:hAnsi="宋体" w:hint="eastAsia"/>
          <w:b/>
          <w:sz w:val="32"/>
          <w:szCs w:val="32"/>
        </w:rPr>
        <w:t xml:space="preserve">项目名称： </w:t>
      </w:r>
      <w:r>
        <w:rPr>
          <w:rFonts w:hAnsi="宋体" w:hint="eastAsia"/>
          <w:b/>
          <w:sz w:val="32"/>
          <w:szCs w:val="32"/>
          <w:u w:val="single"/>
        </w:rPr>
        <w:t xml:space="preserve">            </w:t>
      </w:r>
    </w:p>
    <w:p w:rsidR="00867E75" w:rsidRDefault="00CB74D8">
      <w:pPr>
        <w:spacing w:line="360" w:lineRule="auto"/>
        <w:ind w:firstLineChars="150" w:firstLine="482"/>
        <w:rPr>
          <w:rFonts w:hAnsi="宋体"/>
          <w:b/>
          <w:sz w:val="32"/>
          <w:szCs w:val="32"/>
          <w:u w:val="single"/>
        </w:rPr>
      </w:pPr>
      <w:r>
        <w:rPr>
          <w:rFonts w:hAnsi="宋体" w:hint="eastAsia"/>
          <w:b/>
          <w:sz w:val="32"/>
          <w:szCs w:val="32"/>
        </w:rPr>
        <w:t xml:space="preserve">项目编号： </w:t>
      </w:r>
      <w:r>
        <w:rPr>
          <w:rFonts w:hAnsi="宋体" w:hint="eastAsia"/>
          <w:b/>
          <w:sz w:val="32"/>
          <w:szCs w:val="32"/>
          <w:u w:val="single"/>
        </w:rPr>
        <w:t xml:space="preserve">            </w:t>
      </w:r>
    </w:p>
    <w:p w:rsidR="00867E75" w:rsidRDefault="00867E75">
      <w:pPr>
        <w:jc w:val="center"/>
        <w:rPr>
          <w:rFonts w:hAnsi="宋体"/>
          <w:b/>
          <w:bCs/>
          <w:sz w:val="84"/>
          <w:szCs w:val="84"/>
        </w:rPr>
      </w:pPr>
    </w:p>
    <w:p w:rsidR="00867E75" w:rsidRDefault="00867E75">
      <w:pPr>
        <w:jc w:val="center"/>
        <w:rPr>
          <w:rFonts w:hAnsi="宋体"/>
          <w:b/>
          <w:bCs/>
          <w:sz w:val="84"/>
          <w:szCs w:val="84"/>
        </w:rPr>
      </w:pPr>
    </w:p>
    <w:p w:rsidR="00867E75" w:rsidRDefault="00867E75">
      <w:pPr>
        <w:jc w:val="center"/>
        <w:rPr>
          <w:rFonts w:hAnsi="宋体"/>
          <w:b/>
          <w:bCs/>
          <w:sz w:val="84"/>
          <w:szCs w:val="84"/>
        </w:rPr>
      </w:pPr>
    </w:p>
    <w:p w:rsidR="00867E75" w:rsidRDefault="00CB74D8">
      <w:pPr>
        <w:jc w:val="center"/>
        <w:rPr>
          <w:rFonts w:hAnsi="宋体"/>
          <w:b/>
          <w:bCs/>
          <w:sz w:val="84"/>
          <w:szCs w:val="84"/>
        </w:rPr>
      </w:pPr>
      <w:r>
        <w:rPr>
          <w:rFonts w:hAnsi="宋体" w:hint="eastAsia"/>
          <w:b/>
          <w:bCs/>
          <w:sz w:val="84"/>
          <w:szCs w:val="84"/>
        </w:rPr>
        <w:t>磋商响应文件</w:t>
      </w:r>
    </w:p>
    <w:p w:rsidR="00867E75" w:rsidRDefault="00CB74D8">
      <w:pPr>
        <w:jc w:val="center"/>
        <w:rPr>
          <w:rFonts w:hAnsi="宋体"/>
          <w:b/>
          <w:bCs/>
          <w:sz w:val="40"/>
          <w:szCs w:val="84"/>
        </w:rPr>
      </w:pPr>
      <w:r>
        <w:rPr>
          <w:rFonts w:hAnsi="宋体" w:hint="eastAsia"/>
          <w:b/>
          <w:bCs/>
          <w:sz w:val="40"/>
          <w:szCs w:val="84"/>
        </w:rPr>
        <w:t>【正本/副本】</w:t>
      </w:r>
    </w:p>
    <w:p w:rsidR="00867E75" w:rsidRDefault="00867E75">
      <w:pPr>
        <w:rPr>
          <w:rFonts w:hAnsi="宋体"/>
          <w:b/>
          <w:sz w:val="36"/>
          <w:szCs w:val="36"/>
          <w:u w:val="single"/>
        </w:rPr>
      </w:pPr>
    </w:p>
    <w:p w:rsidR="00867E75" w:rsidRDefault="00867E75">
      <w:pPr>
        <w:rPr>
          <w:rFonts w:hAnsi="宋体"/>
          <w:b/>
          <w:sz w:val="36"/>
          <w:szCs w:val="36"/>
          <w:u w:val="single"/>
        </w:rPr>
      </w:pPr>
    </w:p>
    <w:p w:rsidR="00867E75" w:rsidRDefault="00867E75">
      <w:pPr>
        <w:rPr>
          <w:rFonts w:hAnsi="宋体"/>
          <w:b/>
          <w:sz w:val="36"/>
          <w:szCs w:val="36"/>
          <w:u w:val="single"/>
        </w:rPr>
      </w:pPr>
    </w:p>
    <w:p w:rsidR="00867E75" w:rsidRDefault="00867E75">
      <w:pPr>
        <w:rPr>
          <w:rFonts w:hAnsi="宋体"/>
          <w:b/>
          <w:sz w:val="36"/>
          <w:szCs w:val="36"/>
          <w:u w:val="single"/>
        </w:rPr>
      </w:pPr>
    </w:p>
    <w:p w:rsidR="00867E75" w:rsidRDefault="00CB74D8">
      <w:pPr>
        <w:rPr>
          <w:rFonts w:hAnsi="宋体"/>
          <w:b/>
          <w:sz w:val="36"/>
          <w:szCs w:val="36"/>
        </w:rPr>
      </w:pPr>
      <w:r>
        <w:rPr>
          <w:rFonts w:hAnsi="宋体" w:hint="eastAsia"/>
          <w:b/>
          <w:sz w:val="36"/>
          <w:szCs w:val="36"/>
        </w:rPr>
        <w:t xml:space="preserve">        </w:t>
      </w:r>
    </w:p>
    <w:p w:rsidR="00867E75" w:rsidRDefault="00CB74D8">
      <w:pPr>
        <w:tabs>
          <w:tab w:val="left" w:pos="630"/>
        </w:tabs>
        <w:autoSpaceDE w:val="0"/>
        <w:autoSpaceDN w:val="0"/>
        <w:spacing w:line="360" w:lineRule="auto"/>
        <w:ind w:firstLineChars="150" w:firstLine="482"/>
        <w:textAlignment w:val="bottom"/>
        <w:rPr>
          <w:rFonts w:hAnsi="宋体"/>
          <w:b/>
          <w:sz w:val="32"/>
          <w:szCs w:val="32"/>
          <w:u w:val="single"/>
        </w:rPr>
      </w:pPr>
      <w:r>
        <w:rPr>
          <w:rFonts w:hAnsi="宋体" w:hint="eastAsia"/>
          <w:b/>
          <w:sz w:val="32"/>
          <w:szCs w:val="32"/>
        </w:rPr>
        <w:t xml:space="preserve">供应商名称（公章）： </w:t>
      </w:r>
      <w:r>
        <w:rPr>
          <w:rFonts w:hAnsi="宋体" w:hint="eastAsia"/>
          <w:b/>
          <w:sz w:val="32"/>
          <w:szCs w:val="32"/>
          <w:u w:val="single"/>
        </w:rPr>
        <w:t xml:space="preserve">                    </w:t>
      </w:r>
    </w:p>
    <w:p w:rsidR="00867E75" w:rsidRDefault="00CB74D8">
      <w:pPr>
        <w:spacing w:line="360" w:lineRule="auto"/>
        <w:ind w:firstLineChars="150" w:firstLine="482"/>
        <w:rPr>
          <w:rFonts w:hAnsi="宋体"/>
          <w:b/>
          <w:sz w:val="32"/>
          <w:szCs w:val="32"/>
          <w:u w:val="single"/>
        </w:rPr>
      </w:pPr>
      <w:r>
        <w:rPr>
          <w:rFonts w:hAnsi="宋体" w:hint="eastAsia"/>
          <w:b/>
          <w:sz w:val="32"/>
          <w:szCs w:val="32"/>
        </w:rPr>
        <w:t>法定代表人或授权代表签字：</w:t>
      </w:r>
      <w:r>
        <w:rPr>
          <w:rFonts w:hAnsi="宋体" w:hint="eastAsia"/>
          <w:b/>
          <w:sz w:val="32"/>
          <w:szCs w:val="32"/>
          <w:u w:val="single"/>
        </w:rPr>
        <w:t xml:space="preserve">              </w:t>
      </w:r>
    </w:p>
    <w:p w:rsidR="00867E75" w:rsidRDefault="00CB74D8">
      <w:pPr>
        <w:spacing w:line="360" w:lineRule="auto"/>
        <w:ind w:firstLineChars="150" w:firstLine="482"/>
        <w:rPr>
          <w:rFonts w:hAnsi="宋体"/>
          <w:sz w:val="24"/>
        </w:rPr>
      </w:pPr>
      <w:r>
        <w:rPr>
          <w:rFonts w:hAnsi="宋体" w:hint="eastAsia"/>
          <w:b/>
          <w:sz w:val="32"/>
          <w:szCs w:val="32"/>
        </w:rPr>
        <w:t>磋商日期：       年   月   日</w:t>
      </w:r>
    </w:p>
    <w:p w:rsidR="00867E75" w:rsidRDefault="00867E75">
      <w:pPr>
        <w:tabs>
          <w:tab w:val="left" w:pos="900"/>
          <w:tab w:val="left" w:pos="5580"/>
        </w:tabs>
        <w:spacing w:line="360" w:lineRule="auto"/>
        <w:ind w:left="902" w:firstLineChars="200" w:firstLine="480"/>
        <w:rPr>
          <w:rFonts w:hAnsi="宋体"/>
          <w:sz w:val="24"/>
          <w:szCs w:val="24"/>
        </w:rPr>
      </w:pPr>
    </w:p>
    <w:p w:rsidR="00867E75" w:rsidRDefault="00CB74D8">
      <w:pPr>
        <w:widowControl/>
        <w:jc w:val="left"/>
        <w:rPr>
          <w:rFonts w:hAnsi="宋体"/>
          <w:sz w:val="24"/>
        </w:rPr>
      </w:pPr>
      <w:r>
        <w:rPr>
          <w:rFonts w:hAnsi="宋体"/>
          <w:sz w:val="24"/>
        </w:rPr>
        <w:br w:type="page"/>
      </w:r>
    </w:p>
    <w:p w:rsidR="00867E75" w:rsidRDefault="00CB74D8">
      <w:pPr>
        <w:spacing w:line="360" w:lineRule="auto"/>
        <w:ind w:firstLineChars="200" w:firstLine="480"/>
        <w:rPr>
          <w:rFonts w:hAnsi="宋体"/>
          <w:sz w:val="24"/>
          <w:u w:val="single"/>
        </w:rPr>
      </w:pPr>
      <w:r>
        <w:rPr>
          <w:rFonts w:hAnsi="宋体" w:hint="eastAsia"/>
          <w:sz w:val="24"/>
          <w:u w:val="single"/>
        </w:rPr>
        <w:lastRenderedPageBreak/>
        <w:t>内容及格式要求：投标人提交的磋商响应文件应包括（但不限于）以下内容（或投标人认为有必要增加的其他内容），并按以下顺序胶装成册：</w:t>
      </w:r>
    </w:p>
    <w:p w:rsidR="00867E75" w:rsidRDefault="00867E75">
      <w:pPr>
        <w:tabs>
          <w:tab w:val="left" w:pos="900"/>
          <w:tab w:val="left" w:pos="5580"/>
        </w:tabs>
        <w:spacing w:line="360" w:lineRule="auto"/>
        <w:ind w:left="902" w:firstLineChars="200" w:firstLine="480"/>
        <w:rPr>
          <w:rFonts w:hAnsi="宋体"/>
          <w:sz w:val="24"/>
          <w:szCs w:val="24"/>
        </w:rPr>
      </w:pPr>
    </w:p>
    <w:p w:rsidR="00867E75" w:rsidRDefault="00CB74D8">
      <w:pPr>
        <w:spacing w:line="360" w:lineRule="auto"/>
        <w:ind w:leftChars="-4" w:left="-14" w:firstLineChars="52" w:firstLine="188"/>
        <w:jc w:val="center"/>
        <w:rPr>
          <w:rFonts w:hAnsi="宋体" w:cs="Arial"/>
          <w:b/>
          <w:bCs/>
          <w:sz w:val="36"/>
          <w:szCs w:val="36"/>
        </w:rPr>
      </w:pPr>
      <w:r>
        <w:rPr>
          <w:rFonts w:hAnsi="宋体" w:cs="Arial" w:hint="eastAsia"/>
          <w:b/>
          <w:bCs/>
          <w:sz w:val="36"/>
          <w:szCs w:val="36"/>
        </w:rPr>
        <w:t>目   录</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1、投标函（附件1）</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2、开标一览表（附件2）</w:t>
      </w:r>
    </w:p>
    <w:p w:rsidR="00867E75" w:rsidRDefault="00CB74D8">
      <w:pPr>
        <w:spacing w:line="360" w:lineRule="auto"/>
        <w:ind w:firstLineChars="50" w:firstLine="120"/>
        <w:rPr>
          <w:rFonts w:hAnsi="宋体" w:cs="Arial"/>
          <w:sz w:val="24"/>
          <w:szCs w:val="24"/>
        </w:rPr>
      </w:pPr>
      <w:r>
        <w:rPr>
          <w:rFonts w:hAnsi="宋体" w:cs="Arial" w:hint="eastAsia"/>
          <w:sz w:val="24"/>
          <w:szCs w:val="24"/>
        </w:rPr>
        <w:t>3、</w:t>
      </w:r>
      <w:r>
        <w:rPr>
          <w:rFonts w:hAnsi="宋体" w:cs="Arial"/>
          <w:sz w:val="24"/>
          <w:szCs w:val="24"/>
        </w:rPr>
        <w:t>投标人基本情况表</w:t>
      </w:r>
      <w:r>
        <w:rPr>
          <w:rFonts w:hAnsi="宋体" w:cs="Arial" w:hint="eastAsia"/>
          <w:sz w:val="24"/>
          <w:szCs w:val="24"/>
        </w:rPr>
        <w:t>（附件3）</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4、法定代表人证明书、法定代表人委托书（附件4）</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5、缴纳磋商保证金的凭证</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6、供应商资格证明文件（详见第一章供应商资格要求）</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7、无重大违法记录声明（附件5）</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8、中小企业声明函</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9、技术响应表</w:t>
      </w:r>
    </w:p>
    <w:p w:rsidR="00867E75" w:rsidRDefault="00CB74D8">
      <w:pPr>
        <w:tabs>
          <w:tab w:val="left" w:pos="900"/>
        </w:tabs>
        <w:snapToGrid w:val="0"/>
        <w:spacing w:line="360" w:lineRule="auto"/>
        <w:ind w:firstLineChars="50" w:firstLine="120"/>
        <w:rPr>
          <w:rFonts w:hAnsi="宋体"/>
          <w:sz w:val="24"/>
          <w:shd w:val="clear" w:color="auto" w:fill="FFFFFF"/>
        </w:rPr>
      </w:pPr>
      <w:r>
        <w:rPr>
          <w:rFonts w:hAnsi="宋体" w:cs="Arial" w:hint="eastAsia"/>
          <w:sz w:val="24"/>
          <w:szCs w:val="24"/>
        </w:rPr>
        <w:t>10、建设</w:t>
      </w:r>
      <w:r>
        <w:rPr>
          <w:rFonts w:hAnsi="宋体" w:hint="eastAsia"/>
          <w:sz w:val="24"/>
          <w:shd w:val="clear" w:color="auto" w:fill="FFFFFF"/>
        </w:rPr>
        <w:t>方案</w:t>
      </w:r>
    </w:p>
    <w:p w:rsidR="00867E75" w:rsidRDefault="00CB74D8" w:rsidP="00070DD1">
      <w:pPr>
        <w:spacing w:line="360" w:lineRule="auto"/>
        <w:ind w:leftChars="-4" w:left="-14" w:firstLineChars="52" w:firstLine="125"/>
        <w:rPr>
          <w:rFonts w:hAnsi="宋体" w:cs="Arial"/>
          <w:sz w:val="24"/>
          <w:szCs w:val="24"/>
        </w:rPr>
      </w:pPr>
      <w:r>
        <w:rPr>
          <w:rFonts w:hAnsi="宋体" w:cs="Arial" w:hint="eastAsia"/>
          <w:sz w:val="24"/>
          <w:szCs w:val="24"/>
        </w:rPr>
        <w:t>11、其他供应商认为需提供的材料</w:t>
      </w:r>
    </w:p>
    <w:p w:rsidR="00867E75" w:rsidRDefault="00CB74D8">
      <w:pPr>
        <w:shd w:val="solid" w:color="FFFFFF" w:fill="auto"/>
        <w:autoSpaceDN w:val="0"/>
        <w:spacing w:line="276" w:lineRule="auto"/>
        <w:rPr>
          <w:rFonts w:hAnsi="宋体"/>
          <w:b/>
          <w:sz w:val="24"/>
        </w:rPr>
      </w:pPr>
      <w:r>
        <w:rPr>
          <w:rFonts w:hAnsi="宋体" w:hint="eastAsia"/>
          <w:b/>
          <w:sz w:val="24"/>
        </w:rPr>
        <w:t>注：1、供应商编制上述文件时，本磋商响应文件第六章已提供格式的文件须按格式要求填写。</w:t>
      </w:r>
    </w:p>
    <w:p w:rsidR="00867E75" w:rsidRDefault="00CB74D8">
      <w:pPr>
        <w:shd w:val="solid" w:color="FFFFFF" w:fill="auto"/>
        <w:autoSpaceDN w:val="0"/>
        <w:spacing w:line="276" w:lineRule="auto"/>
        <w:ind w:firstLineChars="192" w:firstLine="463"/>
        <w:rPr>
          <w:rFonts w:hAnsi="宋体"/>
          <w:b/>
          <w:sz w:val="24"/>
        </w:rPr>
      </w:pPr>
      <w:r>
        <w:rPr>
          <w:rFonts w:hAnsi="宋体" w:hint="eastAsia"/>
          <w:b/>
          <w:sz w:val="24"/>
        </w:rPr>
        <w:t>2、</w:t>
      </w:r>
      <w:r>
        <w:rPr>
          <w:rFonts w:hAnsi="宋体"/>
          <w:b/>
          <w:sz w:val="24"/>
          <w:shd w:val="clear" w:color="auto" w:fill="FFFFFF"/>
        </w:rPr>
        <w:t>根据招标</w:t>
      </w:r>
      <w:r>
        <w:rPr>
          <w:rFonts w:hAnsi="宋体" w:hint="eastAsia"/>
          <w:b/>
          <w:sz w:val="24"/>
          <w:shd w:val="clear" w:color="auto" w:fill="FFFFFF"/>
        </w:rPr>
        <w:t>文件</w:t>
      </w:r>
      <w:r>
        <w:rPr>
          <w:rFonts w:hAnsi="宋体"/>
          <w:b/>
          <w:sz w:val="24"/>
          <w:shd w:val="clear" w:color="auto" w:fill="FFFFFF"/>
        </w:rPr>
        <w:t>提出的服务内容及其工作要求，投标人先查看现场再编制</w:t>
      </w:r>
      <w:r>
        <w:rPr>
          <w:rFonts w:hAnsi="宋体" w:hint="eastAsia"/>
          <w:b/>
          <w:sz w:val="24"/>
        </w:rPr>
        <w:t>磋商响应文件</w:t>
      </w:r>
      <w:r>
        <w:rPr>
          <w:rFonts w:hAnsi="宋体" w:hint="eastAsia"/>
          <w:b/>
          <w:sz w:val="24"/>
          <w:shd w:val="clear" w:color="auto" w:fill="FFFFFF"/>
        </w:rPr>
        <w:t>；</w:t>
      </w:r>
      <w:r>
        <w:rPr>
          <w:rFonts w:hAnsi="宋体" w:hint="eastAsia"/>
          <w:b/>
          <w:sz w:val="24"/>
        </w:rPr>
        <w:t>供应商所提供的相关资料必须真实、一旦发现提供弄虚作假的证明材料，则取消中标资格，并按骗取中标行为通报给主管部门进行处罚。</w:t>
      </w:r>
    </w:p>
    <w:p w:rsidR="00867E75" w:rsidRDefault="00CB74D8">
      <w:pPr>
        <w:shd w:val="solid" w:color="FFFFFF" w:fill="auto"/>
        <w:autoSpaceDN w:val="0"/>
        <w:spacing w:line="276" w:lineRule="auto"/>
        <w:ind w:firstLineChars="196" w:firstLine="472"/>
        <w:rPr>
          <w:rFonts w:hAnsi="宋体"/>
          <w:b/>
          <w:sz w:val="24"/>
          <w:shd w:val="clear" w:color="auto" w:fill="FFFFFF"/>
        </w:rPr>
      </w:pPr>
      <w:r>
        <w:rPr>
          <w:rFonts w:hAnsi="宋体" w:hint="eastAsia"/>
          <w:b/>
          <w:sz w:val="24"/>
        </w:rPr>
        <w:t>3、磋商响应文件正本需每页加盖公章（并加盖封面和骑缝章），副本可以是已签字盖章好的正本复印件（并加盖封面和骑缝章）。</w:t>
      </w:r>
    </w:p>
    <w:p w:rsidR="00867E75" w:rsidRDefault="00867E75">
      <w:pPr>
        <w:shd w:val="solid" w:color="FFFFFF" w:fill="auto"/>
        <w:autoSpaceDN w:val="0"/>
        <w:ind w:right="482" w:firstLine="420"/>
        <w:jc w:val="center"/>
        <w:rPr>
          <w:rFonts w:hAnsi="宋体"/>
          <w:b/>
          <w:sz w:val="32"/>
          <w:szCs w:val="32"/>
          <w:shd w:val="clear" w:color="auto" w:fill="FFFFFF"/>
        </w:rPr>
      </w:pPr>
    </w:p>
    <w:p w:rsidR="00867E75" w:rsidRDefault="00867E75">
      <w:pPr>
        <w:shd w:val="solid" w:color="FFFFFF" w:fill="auto"/>
        <w:autoSpaceDN w:val="0"/>
        <w:ind w:right="482" w:firstLine="420"/>
        <w:jc w:val="center"/>
        <w:rPr>
          <w:rFonts w:hAnsi="宋体"/>
          <w:b/>
          <w:sz w:val="32"/>
          <w:szCs w:val="32"/>
          <w:shd w:val="clear" w:color="auto" w:fill="FFFFFF"/>
        </w:rPr>
      </w:pPr>
    </w:p>
    <w:p w:rsidR="00867E75" w:rsidRDefault="00867E75">
      <w:pPr>
        <w:shd w:val="solid" w:color="FFFFFF" w:fill="auto"/>
        <w:autoSpaceDN w:val="0"/>
        <w:ind w:right="482" w:firstLine="420"/>
        <w:jc w:val="center"/>
        <w:rPr>
          <w:rFonts w:hAnsi="宋体"/>
          <w:b/>
          <w:sz w:val="32"/>
          <w:szCs w:val="32"/>
          <w:shd w:val="clear" w:color="auto" w:fill="FFFFFF"/>
        </w:rPr>
      </w:pPr>
    </w:p>
    <w:p w:rsidR="00867E75" w:rsidRDefault="00867E75">
      <w:pPr>
        <w:shd w:val="solid" w:color="FFFFFF" w:fill="auto"/>
        <w:autoSpaceDN w:val="0"/>
        <w:ind w:right="482" w:firstLine="420"/>
        <w:jc w:val="center"/>
        <w:rPr>
          <w:rFonts w:hAnsi="宋体"/>
          <w:b/>
          <w:sz w:val="32"/>
          <w:szCs w:val="32"/>
          <w:shd w:val="clear" w:color="auto" w:fill="FFFFFF"/>
        </w:rPr>
      </w:pPr>
    </w:p>
    <w:p w:rsidR="00867E75" w:rsidRDefault="00867E75">
      <w:pPr>
        <w:shd w:val="solid" w:color="FFFFFF" w:fill="auto"/>
        <w:autoSpaceDN w:val="0"/>
        <w:ind w:right="482" w:firstLine="420"/>
        <w:jc w:val="center"/>
        <w:rPr>
          <w:rFonts w:hAnsi="宋体"/>
          <w:b/>
          <w:sz w:val="32"/>
          <w:szCs w:val="32"/>
          <w:shd w:val="clear" w:color="auto" w:fill="FFFFFF"/>
        </w:rPr>
      </w:pPr>
    </w:p>
    <w:p w:rsidR="00867E75" w:rsidRDefault="00867E75">
      <w:pPr>
        <w:shd w:val="solid" w:color="FFFFFF" w:fill="auto"/>
        <w:autoSpaceDN w:val="0"/>
        <w:ind w:right="482"/>
        <w:rPr>
          <w:rFonts w:hAnsi="宋体"/>
          <w:b/>
          <w:sz w:val="32"/>
          <w:szCs w:val="32"/>
          <w:shd w:val="clear" w:color="auto" w:fill="FFFFFF"/>
        </w:rPr>
      </w:pPr>
    </w:p>
    <w:p w:rsidR="00867E75" w:rsidRDefault="00CB74D8">
      <w:pPr>
        <w:pStyle w:val="2"/>
        <w:pageBreakBefore/>
        <w:tabs>
          <w:tab w:val="left" w:pos="5580"/>
        </w:tabs>
        <w:spacing w:before="0" w:after="0" w:line="22" w:lineRule="atLeast"/>
        <w:rPr>
          <w:rFonts w:ascii="宋体" w:eastAsia="宋体" w:hAnsi="宋体"/>
          <w:sz w:val="28"/>
          <w:szCs w:val="28"/>
        </w:rPr>
      </w:pPr>
      <w:bookmarkStart w:id="64" w:name="_Toc183588697"/>
      <w:bookmarkStart w:id="65" w:name="_Toc495679416"/>
      <w:r>
        <w:rPr>
          <w:rFonts w:ascii="宋体" w:eastAsia="宋体" w:hAnsi="宋体" w:hint="eastAsia"/>
          <w:sz w:val="28"/>
          <w:szCs w:val="28"/>
        </w:rPr>
        <w:lastRenderedPageBreak/>
        <w:t>附件1  投标</w:t>
      </w:r>
      <w:bookmarkEnd w:id="61"/>
      <w:bookmarkEnd w:id="62"/>
      <w:bookmarkEnd w:id="63"/>
      <w:r>
        <w:rPr>
          <w:rFonts w:ascii="宋体" w:eastAsia="宋体" w:hAnsi="宋体" w:hint="eastAsia"/>
          <w:sz w:val="28"/>
          <w:szCs w:val="28"/>
        </w:rPr>
        <w:t>函</w:t>
      </w:r>
      <w:bookmarkEnd w:id="64"/>
      <w:bookmarkEnd w:id="65"/>
    </w:p>
    <w:p w:rsidR="00867E75" w:rsidRDefault="00CB74D8">
      <w:pPr>
        <w:snapToGrid w:val="0"/>
        <w:spacing w:line="360" w:lineRule="auto"/>
        <w:jc w:val="center"/>
        <w:rPr>
          <w:rFonts w:hAnsi="宋体"/>
          <w:b/>
          <w:bCs/>
          <w:sz w:val="32"/>
          <w:szCs w:val="32"/>
        </w:rPr>
      </w:pPr>
      <w:r>
        <w:rPr>
          <w:rFonts w:hAnsi="宋体" w:hint="eastAsia"/>
          <w:b/>
          <w:bCs/>
          <w:sz w:val="32"/>
          <w:szCs w:val="32"/>
        </w:rPr>
        <w:t>投 标 函</w:t>
      </w:r>
    </w:p>
    <w:p w:rsidR="00867E75" w:rsidRDefault="00CB74D8">
      <w:pPr>
        <w:snapToGrid w:val="0"/>
        <w:spacing w:line="276" w:lineRule="auto"/>
        <w:rPr>
          <w:rFonts w:hAnsi="宋体"/>
          <w:sz w:val="24"/>
          <w:szCs w:val="24"/>
        </w:rPr>
      </w:pPr>
      <w:r>
        <w:rPr>
          <w:rFonts w:hAnsi="宋体" w:hint="eastAsia"/>
          <w:sz w:val="24"/>
          <w:szCs w:val="24"/>
        </w:rPr>
        <w:t xml:space="preserve">致：高达建设管理发展有限责任公司 </w:t>
      </w:r>
    </w:p>
    <w:p w:rsidR="00867E75" w:rsidRDefault="00CB74D8">
      <w:pPr>
        <w:snapToGrid w:val="0"/>
        <w:spacing w:line="276" w:lineRule="auto"/>
        <w:ind w:firstLineChars="200" w:firstLine="480"/>
        <w:rPr>
          <w:rFonts w:hAnsi="宋体"/>
          <w:sz w:val="24"/>
          <w:szCs w:val="24"/>
        </w:rPr>
      </w:pPr>
      <w:r>
        <w:rPr>
          <w:rFonts w:hAnsi="宋体" w:hint="eastAsia"/>
          <w:sz w:val="24"/>
          <w:szCs w:val="24"/>
        </w:rPr>
        <w:t>贵公司</w:t>
      </w:r>
      <w:r>
        <w:rPr>
          <w:rFonts w:hAnsi="宋体" w:hint="eastAsia"/>
          <w:sz w:val="24"/>
          <w:szCs w:val="24"/>
          <w:u w:val="single"/>
        </w:rPr>
        <w:t>昌江县网络机房运维项目（GDJS-2019-114）</w:t>
      </w:r>
      <w:r>
        <w:rPr>
          <w:rFonts w:hAnsi="宋体" w:hint="eastAsia"/>
          <w:sz w:val="24"/>
          <w:szCs w:val="24"/>
        </w:rPr>
        <w:t>磋商文件（包括更正公告，如有）收悉，我们经详细审阅和研究，现决定参加本项目的投标。我方正式授权</w:t>
      </w:r>
      <w:r>
        <w:rPr>
          <w:rFonts w:hAnsi="宋体" w:hint="eastAsia"/>
          <w:sz w:val="24"/>
          <w:szCs w:val="24"/>
          <w:u w:val="single"/>
        </w:rPr>
        <w:t xml:space="preserve">        </w:t>
      </w:r>
      <w:r>
        <w:rPr>
          <w:rFonts w:hAnsi="宋体" w:hint="eastAsia"/>
          <w:sz w:val="24"/>
          <w:szCs w:val="24"/>
        </w:rPr>
        <w:t>(授权代表全名, 职务，身份证号)代表我方进行有关本投标的一切事宜。</w:t>
      </w:r>
    </w:p>
    <w:p w:rsidR="00867E75" w:rsidRDefault="00CB74D8">
      <w:pPr>
        <w:snapToGrid w:val="0"/>
        <w:spacing w:line="276" w:lineRule="auto"/>
        <w:ind w:firstLineChars="200" w:firstLine="480"/>
        <w:rPr>
          <w:rFonts w:hAnsi="宋体"/>
          <w:sz w:val="24"/>
          <w:szCs w:val="24"/>
        </w:rPr>
      </w:pPr>
      <w:r>
        <w:rPr>
          <w:rFonts w:hAnsi="宋体" w:hint="eastAsia"/>
          <w:sz w:val="24"/>
        </w:rPr>
        <w:t>在此提交的磋商响应文件, 正本</w:t>
      </w:r>
      <w:r>
        <w:rPr>
          <w:rFonts w:hAnsi="宋体" w:hint="eastAsia"/>
          <w:sz w:val="24"/>
          <w:u w:val="single"/>
        </w:rPr>
        <w:t xml:space="preserve">   </w:t>
      </w:r>
      <w:r>
        <w:rPr>
          <w:rFonts w:hAnsi="宋体" w:hint="eastAsia"/>
          <w:sz w:val="24"/>
        </w:rPr>
        <w:t>份, 副本</w:t>
      </w:r>
      <w:r>
        <w:rPr>
          <w:rFonts w:hAnsi="宋体" w:hint="eastAsia"/>
          <w:sz w:val="24"/>
          <w:u w:val="single"/>
        </w:rPr>
        <w:t xml:space="preserve">   </w:t>
      </w:r>
      <w:r>
        <w:rPr>
          <w:rFonts w:hAnsi="宋体" w:hint="eastAsia"/>
          <w:sz w:val="24"/>
        </w:rPr>
        <w:t>份，磋商响应文件包括并不限于磋商文件要求的内容。我方已完全明白磋商文件的所有条款要求，并重申以下几点：</w:t>
      </w:r>
    </w:p>
    <w:p w:rsidR="00867E75" w:rsidRDefault="00CB74D8">
      <w:pPr>
        <w:snapToGrid w:val="0"/>
        <w:spacing w:line="276" w:lineRule="auto"/>
        <w:ind w:firstLineChars="200" w:firstLine="480"/>
        <w:rPr>
          <w:rFonts w:hAnsi="宋体"/>
          <w:sz w:val="24"/>
          <w:szCs w:val="24"/>
        </w:rPr>
      </w:pPr>
      <w:r>
        <w:rPr>
          <w:rFonts w:hAnsi="宋体" w:hint="eastAsia"/>
          <w:sz w:val="24"/>
          <w:szCs w:val="24"/>
        </w:rPr>
        <w:t>（1）我方满足《政府采购法》第二十二款的规定，在法律、财务和运作上符合磋商文件对咨询公司的资格要求，我方承诺提供满足“</w:t>
      </w:r>
      <w:r>
        <w:rPr>
          <w:rFonts w:hAnsi="宋体"/>
          <w:sz w:val="24"/>
          <w:szCs w:val="24"/>
        </w:rPr>
        <w:t>采购人需求书</w:t>
      </w:r>
      <w:r>
        <w:rPr>
          <w:rFonts w:hAnsi="宋体" w:hint="eastAsia"/>
          <w:sz w:val="24"/>
          <w:szCs w:val="24"/>
        </w:rPr>
        <w:t>”的相应服务，提交所有文件和全部说明是真实的和正确的。</w:t>
      </w:r>
    </w:p>
    <w:p w:rsidR="00867E75" w:rsidRDefault="00CB74D8">
      <w:pPr>
        <w:snapToGrid w:val="0"/>
        <w:spacing w:line="276" w:lineRule="auto"/>
        <w:ind w:firstLine="420"/>
        <w:rPr>
          <w:rFonts w:hAnsi="宋体"/>
          <w:sz w:val="24"/>
          <w:szCs w:val="24"/>
        </w:rPr>
      </w:pPr>
      <w:r>
        <w:rPr>
          <w:rFonts w:hAnsi="宋体" w:hint="eastAsia"/>
          <w:sz w:val="24"/>
          <w:szCs w:val="24"/>
        </w:rPr>
        <w:t>（2）我们接受磋商文件的所有的条款和规定。</w:t>
      </w:r>
    </w:p>
    <w:p w:rsidR="00867E75" w:rsidRDefault="00CB74D8">
      <w:pPr>
        <w:snapToGrid w:val="0"/>
        <w:spacing w:line="276" w:lineRule="auto"/>
        <w:ind w:firstLine="420"/>
        <w:rPr>
          <w:rFonts w:hAnsi="宋体"/>
          <w:sz w:val="24"/>
          <w:szCs w:val="24"/>
        </w:rPr>
      </w:pPr>
      <w:r>
        <w:rPr>
          <w:rFonts w:hAnsi="宋体" w:hint="eastAsia"/>
          <w:sz w:val="24"/>
          <w:szCs w:val="24"/>
        </w:rPr>
        <w:t>（3）我方本项目的投标总报价为：人民币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u w:val="single"/>
        </w:rPr>
        <w:t xml:space="preserve">　</w:t>
      </w:r>
      <w:r>
        <w:rPr>
          <w:rFonts w:hAnsi="宋体" w:hint="eastAsia"/>
          <w:sz w:val="24"/>
          <w:szCs w:val="24"/>
        </w:rPr>
        <w:t>元（￥</w:t>
      </w:r>
      <w:r>
        <w:rPr>
          <w:rFonts w:hAnsi="宋体" w:hint="eastAsia"/>
          <w:sz w:val="24"/>
          <w:szCs w:val="24"/>
          <w:u w:val="single"/>
        </w:rPr>
        <w:t xml:space="preserve">    </w:t>
      </w:r>
      <w:r>
        <w:rPr>
          <w:rFonts w:hAnsi="宋体" w:hint="eastAsia"/>
          <w:b/>
          <w:sz w:val="24"/>
          <w:szCs w:val="24"/>
          <w:u w:val="single"/>
        </w:rPr>
        <w:t>（小写）</w:t>
      </w:r>
      <w:r>
        <w:rPr>
          <w:rFonts w:hAnsi="宋体" w:hint="eastAsia"/>
          <w:sz w:val="24"/>
          <w:szCs w:val="24"/>
        </w:rPr>
        <w:t>元）。</w:t>
      </w:r>
    </w:p>
    <w:p w:rsidR="00867E75" w:rsidRDefault="00CB74D8">
      <w:pPr>
        <w:snapToGrid w:val="0"/>
        <w:spacing w:line="276" w:lineRule="auto"/>
        <w:ind w:firstLine="420"/>
        <w:rPr>
          <w:rFonts w:hAnsi="宋体"/>
          <w:sz w:val="24"/>
          <w:szCs w:val="24"/>
        </w:rPr>
      </w:pPr>
      <w:r>
        <w:rPr>
          <w:rFonts w:hAnsi="宋体" w:hint="eastAsia"/>
          <w:sz w:val="24"/>
          <w:szCs w:val="24"/>
        </w:rPr>
        <w:t>（4）服务期为：</w:t>
      </w:r>
      <w:r>
        <w:rPr>
          <w:rFonts w:hAnsi="宋体" w:hint="eastAsia"/>
          <w:sz w:val="24"/>
          <w:szCs w:val="24"/>
          <w:u w:val="single"/>
        </w:rPr>
        <w:t xml:space="preserve">                 </w:t>
      </w:r>
      <w:r>
        <w:rPr>
          <w:rFonts w:hAnsi="宋体" w:hint="eastAsia"/>
          <w:sz w:val="24"/>
          <w:szCs w:val="24"/>
        </w:rPr>
        <w:t>。</w:t>
      </w:r>
    </w:p>
    <w:p w:rsidR="00867E75" w:rsidRDefault="00CB74D8">
      <w:pPr>
        <w:snapToGrid w:val="0"/>
        <w:spacing w:line="276" w:lineRule="auto"/>
        <w:ind w:firstLine="420"/>
        <w:rPr>
          <w:rFonts w:hAnsi="宋体"/>
          <w:sz w:val="24"/>
          <w:szCs w:val="24"/>
        </w:rPr>
      </w:pPr>
      <w:r>
        <w:rPr>
          <w:rFonts w:hAnsi="宋体" w:hint="eastAsia"/>
          <w:sz w:val="24"/>
          <w:szCs w:val="24"/>
        </w:rPr>
        <w:t>（5）已按要求缴纳磋商保证金，金额为人民币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rPr>
        <w:t>元（￥</w:t>
      </w:r>
      <w:r>
        <w:rPr>
          <w:rFonts w:hAnsi="宋体" w:hint="eastAsia"/>
          <w:sz w:val="24"/>
          <w:szCs w:val="24"/>
          <w:u w:val="single"/>
        </w:rPr>
        <w:t xml:space="preserve">    </w:t>
      </w:r>
      <w:r>
        <w:rPr>
          <w:rFonts w:hAnsi="宋体" w:hint="eastAsia"/>
          <w:b/>
          <w:sz w:val="24"/>
          <w:szCs w:val="24"/>
          <w:u w:val="single"/>
        </w:rPr>
        <w:t>（小写）</w:t>
      </w:r>
      <w:r>
        <w:rPr>
          <w:rFonts w:hAnsi="宋体" w:hint="eastAsia"/>
          <w:sz w:val="24"/>
          <w:szCs w:val="24"/>
        </w:rPr>
        <w:t>元）。</w:t>
      </w:r>
    </w:p>
    <w:p w:rsidR="00867E75" w:rsidRDefault="00CB74D8">
      <w:pPr>
        <w:snapToGrid w:val="0"/>
        <w:spacing w:line="276" w:lineRule="auto"/>
        <w:ind w:firstLine="420"/>
        <w:rPr>
          <w:rFonts w:hAnsi="宋体"/>
          <w:sz w:val="24"/>
          <w:szCs w:val="24"/>
        </w:rPr>
      </w:pPr>
      <w:r>
        <w:rPr>
          <w:rFonts w:hAnsi="宋体" w:hint="eastAsia"/>
          <w:sz w:val="24"/>
          <w:szCs w:val="24"/>
        </w:rPr>
        <w:t>（</w:t>
      </w:r>
      <w:r>
        <w:rPr>
          <w:rFonts w:hAnsi="宋体"/>
          <w:sz w:val="24"/>
          <w:szCs w:val="24"/>
        </w:rPr>
        <w:t>6）我们同意按照</w:t>
      </w:r>
      <w:r>
        <w:rPr>
          <w:rFonts w:hAnsi="宋体" w:hint="eastAsia"/>
          <w:sz w:val="24"/>
          <w:szCs w:val="24"/>
        </w:rPr>
        <w:t>磋商文件第三章“供应商须知前附表”第</w:t>
      </w:r>
      <w:r>
        <w:rPr>
          <w:rFonts w:hAnsi="宋体"/>
          <w:sz w:val="24"/>
          <w:szCs w:val="24"/>
        </w:rPr>
        <w:t>11项的规定</w:t>
      </w:r>
      <w:r>
        <w:rPr>
          <w:rFonts w:hAnsi="宋体" w:hint="eastAsia"/>
          <w:sz w:val="24"/>
          <w:szCs w:val="24"/>
        </w:rPr>
        <w:t>，本磋商响应文件的有效期为开标之日起计算的</w:t>
      </w:r>
      <w:r>
        <w:rPr>
          <w:rFonts w:hAnsi="宋体" w:hint="eastAsia"/>
          <w:sz w:val="24"/>
          <w:szCs w:val="24"/>
          <w:u w:val="single"/>
        </w:rPr>
        <w:t>60</w:t>
      </w:r>
      <w:r>
        <w:rPr>
          <w:rFonts w:hAnsi="宋体" w:hint="eastAsia"/>
          <w:sz w:val="24"/>
          <w:szCs w:val="24"/>
        </w:rPr>
        <w:t>天，在此期间，本磋商响应文件将始终对我们具有约束力，并可随时被接受。如果我们中标，本磋商响应文件在此期间之后将继续保持有效。</w:t>
      </w:r>
    </w:p>
    <w:p w:rsidR="00867E75" w:rsidRDefault="00CB74D8">
      <w:pPr>
        <w:snapToGrid w:val="0"/>
        <w:spacing w:line="276" w:lineRule="auto"/>
        <w:rPr>
          <w:rFonts w:hAnsi="宋体"/>
          <w:sz w:val="24"/>
          <w:szCs w:val="24"/>
        </w:rPr>
      </w:pPr>
      <w:r>
        <w:rPr>
          <w:rFonts w:hAnsi="宋体" w:hint="eastAsia"/>
          <w:sz w:val="24"/>
          <w:szCs w:val="24"/>
        </w:rPr>
        <w:t xml:space="preserve">    （7）我们同意提供采购人要求的有关本次采购的所有资料。</w:t>
      </w:r>
    </w:p>
    <w:p w:rsidR="00867E75" w:rsidRDefault="00CB74D8">
      <w:pPr>
        <w:snapToGrid w:val="0"/>
        <w:spacing w:line="276" w:lineRule="auto"/>
        <w:rPr>
          <w:rFonts w:hAnsi="宋体"/>
          <w:sz w:val="24"/>
          <w:szCs w:val="24"/>
        </w:rPr>
      </w:pPr>
      <w:r>
        <w:rPr>
          <w:rFonts w:hAnsi="宋体" w:hint="eastAsia"/>
          <w:sz w:val="24"/>
          <w:szCs w:val="24"/>
        </w:rPr>
        <w:t xml:space="preserve">    （8）我们理解，你们无义务必须接受投标价最低的投标，并有权拒绝所有的投标。同时也理解你们不承担我们本次投标的费用。</w:t>
      </w:r>
    </w:p>
    <w:p w:rsidR="00867E75" w:rsidRDefault="00CB74D8">
      <w:pPr>
        <w:snapToGrid w:val="0"/>
        <w:spacing w:line="276" w:lineRule="auto"/>
        <w:rPr>
          <w:rFonts w:hAnsi="宋体"/>
          <w:sz w:val="24"/>
          <w:szCs w:val="24"/>
        </w:rPr>
      </w:pPr>
      <w:r>
        <w:rPr>
          <w:rFonts w:hAnsi="宋体" w:hint="eastAsia"/>
          <w:sz w:val="24"/>
          <w:szCs w:val="24"/>
        </w:rPr>
        <w:t xml:space="preserve">    （9）如果我们中标，为执行合同，我们将按采购有关要求提供必要的履约保证金。</w:t>
      </w:r>
    </w:p>
    <w:p w:rsidR="00867E75" w:rsidRDefault="00CB74D8">
      <w:pPr>
        <w:pStyle w:val="ad"/>
        <w:tabs>
          <w:tab w:val="left" w:pos="5580"/>
        </w:tabs>
        <w:spacing w:line="276" w:lineRule="auto"/>
        <w:ind w:left="180"/>
        <w:rPr>
          <w:rFonts w:hAnsi="宋体"/>
          <w:sz w:val="24"/>
          <w:szCs w:val="24"/>
        </w:rPr>
      </w:pPr>
      <w:r>
        <w:rPr>
          <w:rFonts w:hAnsi="宋体" w:hint="eastAsia"/>
          <w:sz w:val="24"/>
          <w:szCs w:val="24"/>
        </w:rPr>
        <w:t>与本投标有关的一切正式往来信函请寄：</w:t>
      </w:r>
    </w:p>
    <w:p w:rsidR="00867E75" w:rsidRDefault="00CB74D8">
      <w:pPr>
        <w:pStyle w:val="ad"/>
        <w:tabs>
          <w:tab w:val="left" w:pos="5580"/>
        </w:tabs>
        <w:spacing w:line="276" w:lineRule="auto"/>
        <w:ind w:left="420"/>
        <w:rPr>
          <w:rFonts w:hAnsi="宋体"/>
          <w:sz w:val="24"/>
          <w:szCs w:val="24"/>
        </w:rPr>
      </w:pPr>
      <w:r>
        <w:rPr>
          <w:rFonts w:hAnsi="宋体" w:hint="eastAsia"/>
          <w:sz w:val="24"/>
          <w:szCs w:val="24"/>
        </w:rPr>
        <w:t xml:space="preserve">地址_________________________    电话_________________________    </w:t>
      </w:r>
    </w:p>
    <w:p w:rsidR="00867E75" w:rsidRDefault="00CB74D8">
      <w:pPr>
        <w:pStyle w:val="ad"/>
        <w:tabs>
          <w:tab w:val="left" w:pos="5580"/>
        </w:tabs>
        <w:spacing w:line="276" w:lineRule="auto"/>
        <w:ind w:left="420"/>
        <w:rPr>
          <w:rFonts w:hAnsi="宋体"/>
          <w:sz w:val="24"/>
          <w:szCs w:val="24"/>
        </w:rPr>
      </w:pPr>
      <w:r>
        <w:rPr>
          <w:rFonts w:hAnsi="宋体" w:hint="eastAsia"/>
          <w:sz w:val="24"/>
          <w:szCs w:val="24"/>
        </w:rPr>
        <w:t>电子函件________________________</w:t>
      </w:r>
    </w:p>
    <w:p w:rsidR="00867E75" w:rsidRDefault="00CB74D8">
      <w:pPr>
        <w:pStyle w:val="ad"/>
        <w:tabs>
          <w:tab w:val="left" w:pos="5580"/>
        </w:tabs>
        <w:spacing w:line="276" w:lineRule="auto"/>
        <w:ind w:left="420"/>
        <w:rPr>
          <w:rFonts w:hAnsi="宋体"/>
          <w:sz w:val="24"/>
          <w:szCs w:val="24"/>
          <w:u w:val="single"/>
        </w:rPr>
      </w:pPr>
      <w:r>
        <w:rPr>
          <w:rFonts w:hAnsi="宋体" w:hint="eastAsia"/>
          <w:sz w:val="24"/>
          <w:szCs w:val="24"/>
        </w:rPr>
        <w:t>供应商授权代表签字：</w:t>
      </w:r>
    </w:p>
    <w:p w:rsidR="00867E75" w:rsidRDefault="00CB74D8">
      <w:pPr>
        <w:pStyle w:val="ad"/>
        <w:tabs>
          <w:tab w:val="left" w:pos="5580"/>
        </w:tabs>
        <w:spacing w:line="276" w:lineRule="auto"/>
        <w:ind w:left="420"/>
        <w:rPr>
          <w:rFonts w:hAnsi="宋体"/>
          <w:sz w:val="24"/>
          <w:szCs w:val="24"/>
        </w:rPr>
      </w:pPr>
      <w:r>
        <w:rPr>
          <w:rFonts w:hAnsi="宋体" w:hint="eastAsia"/>
          <w:sz w:val="24"/>
          <w:szCs w:val="24"/>
        </w:rPr>
        <w:t>供应商名称（全称）（公章）：</w:t>
      </w:r>
    </w:p>
    <w:p w:rsidR="00867E75" w:rsidRDefault="00CB74D8">
      <w:pPr>
        <w:pStyle w:val="ad"/>
        <w:tabs>
          <w:tab w:val="left" w:pos="5580"/>
        </w:tabs>
        <w:spacing w:line="276" w:lineRule="auto"/>
        <w:ind w:left="420"/>
        <w:rPr>
          <w:rFonts w:hAnsi="宋体"/>
          <w:sz w:val="24"/>
          <w:szCs w:val="24"/>
        </w:rPr>
      </w:pPr>
      <w:r>
        <w:rPr>
          <w:rFonts w:hAnsi="宋体" w:hint="eastAsia"/>
          <w:sz w:val="24"/>
          <w:szCs w:val="24"/>
        </w:rPr>
        <w:t>供应商开户银行（全称）</w:t>
      </w:r>
      <w:r>
        <w:rPr>
          <w:rFonts w:hAnsi="宋体" w:hint="eastAsia"/>
          <w:sz w:val="24"/>
          <w:szCs w:val="24"/>
          <w:u w:val="single"/>
        </w:rPr>
        <w:t xml:space="preserve">　　　　　　 </w:t>
      </w:r>
    </w:p>
    <w:p w:rsidR="00867E75" w:rsidRDefault="00CB74D8">
      <w:pPr>
        <w:pStyle w:val="ad"/>
        <w:tabs>
          <w:tab w:val="left" w:pos="5580"/>
        </w:tabs>
        <w:spacing w:line="276" w:lineRule="auto"/>
        <w:ind w:left="420"/>
        <w:rPr>
          <w:rFonts w:hAnsi="宋体"/>
          <w:sz w:val="24"/>
          <w:szCs w:val="24"/>
        </w:rPr>
      </w:pPr>
      <w:r>
        <w:rPr>
          <w:rFonts w:hAnsi="宋体" w:hint="eastAsia"/>
          <w:sz w:val="24"/>
          <w:szCs w:val="24"/>
        </w:rPr>
        <w:t>供应商银行帐号</w:t>
      </w:r>
      <w:r>
        <w:rPr>
          <w:rFonts w:hAnsi="宋体" w:hint="eastAsia"/>
          <w:sz w:val="24"/>
          <w:szCs w:val="24"/>
          <w:u w:val="single"/>
        </w:rPr>
        <w:t xml:space="preserve">　　　　　　　　　　</w:t>
      </w:r>
    </w:p>
    <w:p w:rsidR="00867E75" w:rsidRDefault="00CB74D8">
      <w:pPr>
        <w:pStyle w:val="ad"/>
        <w:tabs>
          <w:tab w:val="left" w:pos="5580"/>
        </w:tabs>
        <w:spacing w:line="276" w:lineRule="auto"/>
        <w:jc w:val="right"/>
        <w:rPr>
          <w:rFonts w:hAnsi="宋体"/>
          <w:sz w:val="24"/>
          <w:szCs w:val="24"/>
        </w:rPr>
      </w:pPr>
      <w:r>
        <w:rPr>
          <w:rFonts w:hAnsi="宋体" w:hint="eastAsia"/>
          <w:sz w:val="24"/>
          <w:szCs w:val="24"/>
        </w:rPr>
        <w:t>日 期：     年  月  日</w:t>
      </w:r>
    </w:p>
    <w:p w:rsidR="00867E75" w:rsidRDefault="00CB74D8">
      <w:pPr>
        <w:pStyle w:val="2"/>
        <w:pageBreakBefore/>
        <w:tabs>
          <w:tab w:val="left" w:pos="5580"/>
        </w:tabs>
        <w:spacing w:before="0" w:after="0" w:line="22" w:lineRule="atLeast"/>
        <w:rPr>
          <w:rFonts w:ascii="宋体" w:eastAsia="宋体" w:hAnsi="宋体"/>
          <w:sz w:val="28"/>
          <w:szCs w:val="28"/>
        </w:rPr>
      </w:pPr>
      <w:bookmarkStart w:id="66" w:name="_Toc495679417"/>
      <w:r>
        <w:rPr>
          <w:rFonts w:ascii="宋体" w:eastAsia="宋体" w:hAnsi="宋体" w:hint="eastAsia"/>
          <w:sz w:val="28"/>
          <w:szCs w:val="28"/>
        </w:rPr>
        <w:lastRenderedPageBreak/>
        <w:t>附件2  开标一览表</w:t>
      </w:r>
      <w:bookmarkEnd w:id="66"/>
    </w:p>
    <w:p w:rsidR="00867E75" w:rsidRDefault="00CB74D8">
      <w:pPr>
        <w:jc w:val="center"/>
        <w:rPr>
          <w:b/>
          <w:sz w:val="36"/>
        </w:rPr>
      </w:pPr>
      <w:r>
        <w:rPr>
          <w:rFonts w:hint="eastAsia"/>
          <w:b/>
          <w:sz w:val="36"/>
        </w:rPr>
        <w:t>开标一览表</w:t>
      </w:r>
    </w:p>
    <w:p w:rsidR="00867E75" w:rsidRDefault="00CB74D8">
      <w:pPr>
        <w:ind w:left="1080" w:hangingChars="450" w:hanging="1080"/>
        <w:rPr>
          <w:rFonts w:hAnsi="宋体"/>
          <w:sz w:val="24"/>
          <w:szCs w:val="24"/>
        </w:rPr>
      </w:pPr>
      <w:r>
        <w:rPr>
          <w:rFonts w:hAnsi="宋体" w:hint="eastAsia"/>
          <w:sz w:val="24"/>
          <w:szCs w:val="24"/>
        </w:rPr>
        <w:t>项目名称：昌江县网络机房运维项目</w:t>
      </w:r>
    </w:p>
    <w:p w:rsidR="00867E75" w:rsidRDefault="00CB74D8">
      <w:pPr>
        <w:rPr>
          <w:rFonts w:hAnsi="宋体"/>
          <w:sz w:val="24"/>
          <w:szCs w:val="24"/>
        </w:rPr>
      </w:pPr>
      <w:r>
        <w:rPr>
          <w:rFonts w:hAnsi="宋体" w:hint="eastAsia"/>
          <w:sz w:val="24"/>
          <w:szCs w:val="24"/>
        </w:rPr>
        <w:t>项目编号：GDJS-2019-114</w:t>
      </w:r>
      <w:r>
        <w:rPr>
          <w:rFonts w:hAnsi="宋体"/>
          <w:sz w:val="24"/>
          <w:szCs w:val="24"/>
        </w:rPr>
        <w:t xml:space="preserve"> </w:t>
      </w:r>
      <w:r>
        <w:rPr>
          <w:rFonts w:hAnsi="宋体" w:hint="eastAsia"/>
          <w:sz w:val="24"/>
          <w:szCs w:val="24"/>
        </w:rPr>
        <w:t xml:space="preserve">                   </w:t>
      </w:r>
    </w:p>
    <w:tbl>
      <w:tblPr>
        <w:tblW w:w="8752" w:type="dxa"/>
        <w:jc w:val="center"/>
        <w:tblLayout w:type="fixed"/>
        <w:tblCellMar>
          <w:left w:w="30" w:type="dxa"/>
          <w:right w:w="30" w:type="dxa"/>
        </w:tblCellMar>
        <w:tblLook w:val="04A0"/>
      </w:tblPr>
      <w:tblGrid>
        <w:gridCol w:w="2527"/>
        <w:gridCol w:w="6225"/>
      </w:tblGrid>
      <w:tr w:rsidR="00867E75" w:rsidRPr="003313C4">
        <w:trPr>
          <w:cantSplit/>
          <w:trHeight w:hRule="exact" w:val="983"/>
          <w:jc w:val="center"/>
        </w:trPr>
        <w:tc>
          <w:tcPr>
            <w:tcW w:w="2527" w:type="dxa"/>
            <w:vMerge w:val="restart"/>
            <w:tcBorders>
              <w:top w:val="single" w:sz="6" w:space="0" w:color="auto"/>
              <w:left w:val="single" w:sz="6" w:space="0" w:color="auto"/>
              <w:right w:val="single" w:sz="4" w:space="0" w:color="auto"/>
            </w:tcBorders>
            <w:vAlign w:val="center"/>
          </w:tcPr>
          <w:p w:rsidR="00867E75" w:rsidRPr="003313C4" w:rsidRDefault="00CB74D8">
            <w:pPr>
              <w:autoSpaceDE w:val="0"/>
              <w:autoSpaceDN w:val="0"/>
              <w:adjustRightInd w:val="0"/>
              <w:jc w:val="center"/>
              <w:rPr>
                <w:rFonts w:hAnsi="宋体" w:cs="Arial"/>
                <w:color w:val="000000" w:themeColor="text1"/>
                <w:sz w:val="24"/>
                <w:szCs w:val="21"/>
              </w:rPr>
            </w:pPr>
            <w:r w:rsidRPr="003313C4">
              <w:rPr>
                <w:rFonts w:hAnsi="宋体" w:cs="Arial" w:hint="eastAsia"/>
                <w:color w:val="000000" w:themeColor="text1"/>
                <w:sz w:val="24"/>
                <w:szCs w:val="21"/>
              </w:rPr>
              <w:t>投标</w:t>
            </w:r>
            <w:r w:rsidRPr="003313C4">
              <w:rPr>
                <w:rFonts w:hAnsi="宋体" w:cs="Arial"/>
                <w:color w:val="000000" w:themeColor="text1"/>
                <w:sz w:val="24"/>
                <w:szCs w:val="21"/>
              </w:rPr>
              <w:t>总</w:t>
            </w:r>
            <w:r w:rsidRPr="003313C4">
              <w:rPr>
                <w:rFonts w:hAnsi="宋体" w:cs="Arial" w:hint="eastAsia"/>
                <w:color w:val="000000" w:themeColor="text1"/>
                <w:sz w:val="24"/>
                <w:szCs w:val="21"/>
              </w:rPr>
              <w:t>报价</w:t>
            </w:r>
          </w:p>
          <w:p w:rsidR="00867E75" w:rsidRPr="003313C4" w:rsidRDefault="00CB74D8">
            <w:pPr>
              <w:autoSpaceDE w:val="0"/>
              <w:autoSpaceDN w:val="0"/>
              <w:adjustRightInd w:val="0"/>
              <w:jc w:val="center"/>
              <w:rPr>
                <w:rFonts w:hAnsi="宋体" w:cs="Arial"/>
                <w:color w:val="000000" w:themeColor="text1"/>
                <w:sz w:val="24"/>
                <w:szCs w:val="21"/>
              </w:rPr>
            </w:pPr>
            <w:r w:rsidRPr="003313C4">
              <w:rPr>
                <w:rFonts w:hAnsi="宋体" w:cs="Arial" w:hint="eastAsia"/>
                <w:color w:val="000000" w:themeColor="text1"/>
                <w:sz w:val="24"/>
                <w:szCs w:val="21"/>
              </w:rPr>
              <w:t>（大小写一致）</w:t>
            </w:r>
          </w:p>
        </w:tc>
        <w:tc>
          <w:tcPr>
            <w:tcW w:w="6225" w:type="dxa"/>
            <w:tcBorders>
              <w:top w:val="single" w:sz="6" w:space="0" w:color="auto"/>
              <w:left w:val="single" w:sz="4" w:space="0" w:color="auto"/>
              <w:bottom w:val="single" w:sz="6" w:space="0" w:color="auto"/>
              <w:right w:val="single" w:sz="6" w:space="0" w:color="auto"/>
            </w:tcBorders>
            <w:vAlign w:val="center"/>
          </w:tcPr>
          <w:p w:rsidR="00867E75" w:rsidRPr="003313C4" w:rsidRDefault="00CB74D8">
            <w:pPr>
              <w:rPr>
                <w:rFonts w:hAnsi="宋体" w:cs="Arial"/>
                <w:color w:val="000000" w:themeColor="text1"/>
                <w:sz w:val="24"/>
                <w:szCs w:val="21"/>
              </w:rPr>
            </w:pPr>
            <w:r w:rsidRPr="003313C4">
              <w:rPr>
                <w:rFonts w:hAnsi="宋体" w:cs="Arial" w:hint="eastAsia"/>
                <w:color w:val="000000" w:themeColor="text1"/>
                <w:sz w:val="24"/>
                <w:szCs w:val="21"/>
              </w:rPr>
              <w:t>（小写）：</w:t>
            </w:r>
          </w:p>
        </w:tc>
      </w:tr>
      <w:tr w:rsidR="00867E75" w:rsidRPr="003313C4">
        <w:trPr>
          <w:cantSplit/>
          <w:trHeight w:hRule="exact" w:val="983"/>
          <w:jc w:val="center"/>
        </w:trPr>
        <w:tc>
          <w:tcPr>
            <w:tcW w:w="2527" w:type="dxa"/>
            <w:vMerge/>
            <w:tcBorders>
              <w:left w:val="single" w:sz="6" w:space="0" w:color="auto"/>
              <w:bottom w:val="single" w:sz="4" w:space="0" w:color="auto"/>
              <w:right w:val="single" w:sz="4" w:space="0" w:color="auto"/>
            </w:tcBorders>
            <w:vAlign w:val="center"/>
          </w:tcPr>
          <w:p w:rsidR="00867E75" w:rsidRPr="003313C4" w:rsidRDefault="00867E75">
            <w:pPr>
              <w:autoSpaceDE w:val="0"/>
              <w:autoSpaceDN w:val="0"/>
              <w:adjustRightInd w:val="0"/>
              <w:jc w:val="center"/>
              <w:rPr>
                <w:rFonts w:hAnsi="宋体" w:cs="Arial"/>
                <w:color w:val="000000" w:themeColor="text1"/>
                <w:sz w:val="24"/>
                <w:szCs w:val="21"/>
              </w:rPr>
            </w:pPr>
          </w:p>
        </w:tc>
        <w:tc>
          <w:tcPr>
            <w:tcW w:w="6225" w:type="dxa"/>
            <w:tcBorders>
              <w:top w:val="single" w:sz="6" w:space="0" w:color="auto"/>
              <w:left w:val="single" w:sz="4" w:space="0" w:color="auto"/>
              <w:bottom w:val="single" w:sz="6" w:space="0" w:color="auto"/>
              <w:right w:val="single" w:sz="6" w:space="0" w:color="auto"/>
            </w:tcBorders>
            <w:vAlign w:val="center"/>
          </w:tcPr>
          <w:p w:rsidR="00867E75" w:rsidRPr="003313C4" w:rsidRDefault="00CB74D8">
            <w:pPr>
              <w:rPr>
                <w:rFonts w:hAnsi="宋体" w:cs="Arial"/>
                <w:color w:val="000000" w:themeColor="text1"/>
                <w:sz w:val="24"/>
                <w:szCs w:val="21"/>
              </w:rPr>
            </w:pPr>
            <w:r w:rsidRPr="003313C4">
              <w:rPr>
                <w:rFonts w:hAnsi="宋体" w:cs="Arial" w:hint="eastAsia"/>
                <w:color w:val="000000" w:themeColor="text1"/>
                <w:sz w:val="24"/>
                <w:szCs w:val="21"/>
              </w:rPr>
              <w:t>（</w:t>
            </w:r>
            <w:r w:rsidRPr="003313C4">
              <w:rPr>
                <w:rFonts w:hAnsi="宋体" w:cs="Arial"/>
                <w:color w:val="000000" w:themeColor="text1"/>
                <w:sz w:val="24"/>
                <w:szCs w:val="21"/>
              </w:rPr>
              <w:t>大</w:t>
            </w:r>
            <w:r w:rsidRPr="003313C4">
              <w:rPr>
                <w:rFonts w:hAnsi="宋体" w:cs="Arial" w:hint="eastAsia"/>
                <w:color w:val="000000" w:themeColor="text1"/>
                <w:sz w:val="24"/>
                <w:szCs w:val="21"/>
              </w:rPr>
              <w:t>写）：</w:t>
            </w:r>
          </w:p>
        </w:tc>
      </w:tr>
      <w:tr w:rsidR="00867E75" w:rsidRPr="003313C4">
        <w:trPr>
          <w:cantSplit/>
          <w:trHeight w:hRule="exact" w:val="608"/>
          <w:jc w:val="center"/>
        </w:trPr>
        <w:tc>
          <w:tcPr>
            <w:tcW w:w="2527" w:type="dxa"/>
            <w:tcBorders>
              <w:top w:val="single" w:sz="4" w:space="0" w:color="auto"/>
              <w:left w:val="single" w:sz="6" w:space="0" w:color="auto"/>
              <w:bottom w:val="single" w:sz="4" w:space="0" w:color="auto"/>
              <w:right w:val="single" w:sz="6" w:space="0" w:color="auto"/>
            </w:tcBorders>
            <w:vAlign w:val="center"/>
          </w:tcPr>
          <w:p w:rsidR="00867E75" w:rsidRPr="003313C4" w:rsidRDefault="00CB74D8">
            <w:pPr>
              <w:autoSpaceDE w:val="0"/>
              <w:autoSpaceDN w:val="0"/>
              <w:adjustRightInd w:val="0"/>
              <w:jc w:val="center"/>
              <w:rPr>
                <w:rFonts w:hAnsi="宋体" w:cs="Arial"/>
                <w:color w:val="000000" w:themeColor="text1"/>
                <w:sz w:val="24"/>
                <w:szCs w:val="21"/>
              </w:rPr>
            </w:pPr>
            <w:r w:rsidRPr="003313C4">
              <w:rPr>
                <w:rFonts w:hAnsi="宋体" w:cs="Arial" w:hint="eastAsia"/>
                <w:color w:val="000000" w:themeColor="text1"/>
                <w:sz w:val="24"/>
                <w:szCs w:val="21"/>
              </w:rPr>
              <w:t>服务期</w:t>
            </w:r>
          </w:p>
        </w:tc>
        <w:tc>
          <w:tcPr>
            <w:tcW w:w="6225" w:type="dxa"/>
            <w:tcBorders>
              <w:top w:val="single" w:sz="6" w:space="0" w:color="auto"/>
              <w:left w:val="single" w:sz="6" w:space="0" w:color="auto"/>
              <w:bottom w:val="single" w:sz="6" w:space="0" w:color="auto"/>
              <w:right w:val="single" w:sz="6" w:space="0" w:color="auto"/>
            </w:tcBorders>
            <w:vAlign w:val="center"/>
          </w:tcPr>
          <w:p w:rsidR="00867E75" w:rsidRPr="003313C4" w:rsidRDefault="00867E75">
            <w:pPr>
              <w:jc w:val="center"/>
              <w:rPr>
                <w:rFonts w:hAnsi="宋体" w:cs="Arial"/>
                <w:color w:val="000000" w:themeColor="text1"/>
                <w:sz w:val="24"/>
                <w:szCs w:val="21"/>
              </w:rPr>
            </w:pPr>
          </w:p>
        </w:tc>
      </w:tr>
      <w:tr w:rsidR="00867E75" w:rsidRPr="003313C4">
        <w:trPr>
          <w:cantSplit/>
          <w:trHeight w:hRule="exact" w:val="604"/>
          <w:jc w:val="center"/>
        </w:trPr>
        <w:tc>
          <w:tcPr>
            <w:tcW w:w="2527" w:type="dxa"/>
            <w:tcBorders>
              <w:top w:val="single" w:sz="4" w:space="0" w:color="auto"/>
              <w:left w:val="single" w:sz="6" w:space="0" w:color="auto"/>
              <w:bottom w:val="single" w:sz="6" w:space="0" w:color="auto"/>
              <w:right w:val="single" w:sz="6" w:space="0" w:color="auto"/>
            </w:tcBorders>
            <w:vAlign w:val="center"/>
          </w:tcPr>
          <w:p w:rsidR="00867E75" w:rsidRPr="003313C4" w:rsidRDefault="00CB74D8">
            <w:pPr>
              <w:autoSpaceDE w:val="0"/>
              <w:autoSpaceDN w:val="0"/>
              <w:adjustRightInd w:val="0"/>
              <w:jc w:val="center"/>
              <w:rPr>
                <w:rFonts w:hAnsi="宋体" w:cs="Arial"/>
                <w:color w:val="000000" w:themeColor="text1"/>
                <w:sz w:val="24"/>
                <w:szCs w:val="21"/>
              </w:rPr>
            </w:pPr>
            <w:r w:rsidRPr="003313C4">
              <w:rPr>
                <w:rFonts w:hAnsi="宋体" w:hint="eastAsia"/>
                <w:color w:val="000000" w:themeColor="text1"/>
                <w:sz w:val="24"/>
                <w:szCs w:val="24"/>
              </w:rPr>
              <w:t>交货地点</w:t>
            </w:r>
          </w:p>
        </w:tc>
        <w:tc>
          <w:tcPr>
            <w:tcW w:w="6225" w:type="dxa"/>
            <w:tcBorders>
              <w:top w:val="single" w:sz="6" w:space="0" w:color="auto"/>
              <w:left w:val="single" w:sz="6" w:space="0" w:color="auto"/>
              <w:bottom w:val="single" w:sz="6" w:space="0" w:color="auto"/>
              <w:right w:val="single" w:sz="6" w:space="0" w:color="auto"/>
            </w:tcBorders>
            <w:vAlign w:val="center"/>
          </w:tcPr>
          <w:p w:rsidR="00867E75" w:rsidRPr="003313C4" w:rsidRDefault="00CB74D8">
            <w:pPr>
              <w:jc w:val="center"/>
              <w:rPr>
                <w:rFonts w:hAnsi="宋体" w:cs="Arial"/>
                <w:color w:val="000000" w:themeColor="text1"/>
                <w:sz w:val="24"/>
                <w:szCs w:val="21"/>
              </w:rPr>
            </w:pPr>
            <w:r w:rsidRPr="003313C4">
              <w:rPr>
                <w:rFonts w:hAnsi="宋体" w:cs="Arial" w:hint="eastAsia"/>
                <w:color w:val="000000" w:themeColor="text1"/>
                <w:sz w:val="24"/>
                <w:szCs w:val="21"/>
              </w:rPr>
              <w:t>昌江黎族自治县工业和信息化局指定地点</w:t>
            </w:r>
          </w:p>
        </w:tc>
      </w:tr>
    </w:tbl>
    <w:p w:rsidR="00867E75" w:rsidRPr="003313C4" w:rsidRDefault="00CB74D8">
      <w:pPr>
        <w:rPr>
          <w:rFonts w:hAnsi="宋体"/>
          <w:color w:val="000000" w:themeColor="text1"/>
          <w:sz w:val="24"/>
          <w:szCs w:val="24"/>
        </w:rPr>
      </w:pPr>
      <w:r w:rsidRPr="003313C4">
        <w:rPr>
          <w:rFonts w:hAnsi="宋体" w:hint="eastAsia"/>
          <w:color w:val="000000" w:themeColor="text1"/>
          <w:sz w:val="24"/>
          <w:szCs w:val="24"/>
        </w:rPr>
        <w:t xml:space="preserve">                            </w:t>
      </w:r>
    </w:p>
    <w:p w:rsidR="00867E75" w:rsidRDefault="00867E75">
      <w:pPr>
        <w:widowControl/>
        <w:autoSpaceDE w:val="0"/>
        <w:autoSpaceDN w:val="0"/>
        <w:ind w:firstLineChars="150" w:firstLine="360"/>
        <w:jc w:val="left"/>
        <w:textAlignment w:val="bottom"/>
        <w:rPr>
          <w:rFonts w:hAnsi="宋体"/>
          <w:sz w:val="24"/>
          <w:szCs w:val="24"/>
        </w:rPr>
      </w:pPr>
    </w:p>
    <w:p w:rsidR="00867E75" w:rsidRDefault="00CB74D8">
      <w:pPr>
        <w:widowControl/>
        <w:autoSpaceDE w:val="0"/>
        <w:autoSpaceDN w:val="0"/>
        <w:spacing w:line="360" w:lineRule="auto"/>
        <w:jc w:val="left"/>
        <w:textAlignment w:val="bottom"/>
        <w:rPr>
          <w:rFonts w:hAnsi="宋体"/>
          <w:sz w:val="24"/>
          <w:szCs w:val="24"/>
        </w:rPr>
      </w:pPr>
      <w:r>
        <w:rPr>
          <w:rFonts w:hAnsi="宋体" w:hint="eastAsia"/>
          <w:sz w:val="24"/>
          <w:szCs w:val="24"/>
        </w:rPr>
        <w:t>注:1、磋商报价应包括磋商文件所规定的采购范围的全部内容；</w:t>
      </w:r>
    </w:p>
    <w:p w:rsidR="00867E75" w:rsidRDefault="00CB74D8">
      <w:pPr>
        <w:widowControl/>
        <w:numPr>
          <w:ilvl w:val="0"/>
          <w:numId w:val="16"/>
        </w:numPr>
        <w:autoSpaceDE w:val="0"/>
        <w:autoSpaceDN w:val="0"/>
        <w:spacing w:line="360" w:lineRule="auto"/>
        <w:ind w:firstLineChars="150" w:firstLine="360"/>
        <w:jc w:val="left"/>
        <w:textAlignment w:val="bottom"/>
        <w:rPr>
          <w:rFonts w:hAnsi="宋体" w:cs="宋体"/>
          <w:sz w:val="24"/>
          <w:szCs w:val="24"/>
        </w:rPr>
      </w:pPr>
      <w:r>
        <w:rPr>
          <w:rFonts w:hAnsi="宋体" w:cs="宋体" w:hint="eastAsia"/>
          <w:sz w:val="24"/>
          <w:szCs w:val="24"/>
        </w:rPr>
        <w:t>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rsidR="00867E75" w:rsidRDefault="00867E75">
      <w:pPr>
        <w:widowControl/>
        <w:autoSpaceDE w:val="0"/>
        <w:autoSpaceDN w:val="0"/>
        <w:spacing w:line="360" w:lineRule="auto"/>
        <w:jc w:val="left"/>
        <w:textAlignment w:val="bottom"/>
        <w:rPr>
          <w:rFonts w:hAnsi="宋体" w:cs="宋体"/>
          <w:sz w:val="24"/>
          <w:szCs w:val="24"/>
        </w:rPr>
      </w:pPr>
    </w:p>
    <w:p w:rsidR="00867E75" w:rsidRDefault="00CB74D8">
      <w:pPr>
        <w:pStyle w:val="ad"/>
        <w:tabs>
          <w:tab w:val="left" w:pos="5580"/>
        </w:tabs>
        <w:spacing w:line="400" w:lineRule="exact"/>
        <w:rPr>
          <w:rFonts w:hAnsi="宋体"/>
          <w:sz w:val="24"/>
          <w:szCs w:val="24"/>
        </w:rPr>
      </w:pPr>
      <w:r>
        <w:rPr>
          <w:rFonts w:hAnsi="宋体" w:hint="eastAsia"/>
          <w:sz w:val="24"/>
          <w:szCs w:val="24"/>
        </w:rPr>
        <w:t>供应商名称（盖章）：</w:t>
      </w:r>
    </w:p>
    <w:p w:rsidR="00867E75" w:rsidRDefault="00CB74D8">
      <w:pPr>
        <w:pStyle w:val="ad"/>
        <w:tabs>
          <w:tab w:val="left" w:pos="5580"/>
        </w:tabs>
        <w:spacing w:line="400" w:lineRule="exact"/>
        <w:rPr>
          <w:rFonts w:hAnsi="宋体"/>
          <w:sz w:val="24"/>
          <w:szCs w:val="24"/>
          <w:u w:val="single"/>
        </w:rPr>
      </w:pPr>
      <w:r>
        <w:rPr>
          <w:rFonts w:hAnsi="宋体" w:hint="eastAsia"/>
          <w:sz w:val="24"/>
          <w:szCs w:val="24"/>
        </w:rPr>
        <w:t>供应商授权代表(签字):</w:t>
      </w:r>
      <w:r>
        <w:rPr>
          <w:rFonts w:hAnsi="宋体"/>
          <w:sz w:val="24"/>
          <w:szCs w:val="24"/>
          <w:u w:val="single"/>
        </w:rPr>
        <w:tab/>
      </w:r>
    </w:p>
    <w:p w:rsidR="00867E75" w:rsidRDefault="00CB74D8">
      <w:pPr>
        <w:pStyle w:val="ad"/>
        <w:tabs>
          <w:tab w:val="left" w:pos="5580"/>
        </w:tabs>
        <w:spacing w:line="400" w:lineRule="exact"/>
        <w:rPr>
          <w:rFonts w:hAnsi="宋体"/>
          <w:sz w:val="24"/>
          <w:szCs w:val="24"/>
        </w:rPr>
      </w:pPr>
      <w:r>
        <w:rPr>
          <w:rFonts w:hAnsi="宋体" w:hint="eastAsia"/>
          <w:sz w:val="24"/>
          <w:szCs w:val="24"/>
        </w:rPr>
        <w:t>日期：     年   月   日</w:t>
      </w:r>
    </w:p>
    <w:p w:rsidR="00867E75" w:rsidRDefault="00867E75">
      <w:pPr>
        <w:widowControl/>
        <w:autoSpaceDE w:val="0"/>
        <w:autoSpaceDN w:val="0"/>
        <w:spacing w:line="360" w:lineRule="auto"/>
        <w:jc w:val="left"/>
        <w:textAlignment w:val="bottom"/>
        <w:rPr>
          <w:rFonts w:hAnsi="宋体" w:cs="宋体"/>
          <w:sz w:val="24"/>
          <w:szCs w:val="24"/>
        </w:rPr>
      </w:pPr>
    </w:p>
    <w:p w:rsidR="00867E75" w:rsidRDefault="00867E75">
      <w:pPr>
        <w:widowControl/>
        <w:autoSpaceDE w:val="0"/>
        <w:autoSpaceDN w:val="0"/>
        <w:spacing w:line="360" w:lineRule="auto"/>
        <w:jc w:val="left"/>
        <w:textAlignment w:val="bottom"/>
        <w:rPr>
          <w:rFonts w:hAnsi="宋体"/>
          <w:color w:val="000000" w:themeColor="text1"/>
          <w:sz w:val="24"/>
          <w:szCs w:val="24"/>
        </w:rPr>
        <w:sectPr w:rsidR="00867E75">
          <w:footerReference w:type="default" r:id="rId11"/>
          <w:footerReference w:type="first" r:id="rId12"/>
          <w:pgSz w:w="11906" w:h="16838"/>
          <w:pgMar w:top="1440" w:right="1418" w:bottom="1259" w:left="1418" w:header="851" w:footer="992" w:gutter="0"/>
          <w:cols w:space="720"/>
          <w:titlePg/>
          <w:docGrid w:linePitch="312"/>
        </w:sectPr>
      </w:pPr>
    </w:p>
    <w:p w:rsidR="00867E75" w:rsidRDefault="00CB74D8">
      <w:pPr>
        <w:pStyle w:val="2"/>
        <w:rPr>
          <w:rFonts w:ascii="宋体" w:eastAsia="宋体" w:hAnsi="宋体"/>
          <w:bCs w:val="0"/>
          <w:sz w:val="28"/>
          <w:szCs w:val="28"/>
        </w:rPr>
      </w:pPr>
      <w:r>
        <w:rPr>
          <w:rFonts w:ascii="宋体" w:eastAsia="宋体" w:hAnsi="宋体" w:hint="eastAsia"/>
          <w:bCs w:val="0"/>
          <w:sz w:val="28"/>
          <w:szCs w:val="28"/>
        </w:rPr>
        <w:lastRenderedPageBreak/>
        <w:t xml:space="preserve">附件3 </w:t>
      </w:r>
      <w:r>
        <w:rPr>
          <w:rFonts w:ascii="宋体" w:eastAsia="宋体" w:hAnsi="宋体"/>
          <w:bCs w:val="0"/>
          <w:sz w:val="28"/>
          <w:szCs w:val="28"/>
        </w:rPr>
        <w:t>投标人基本情况表</w:t>
      </w:r>
      <w:r>
        <w:rPr>
          <w:rFonts w:ascii="宋体" w:eastAsia="宋体" w:hAnsi="宋体" w:hint="eastAsia"/>
          <w:bCs w:val="0"/>
          <w:sz w:val="28"/>
          <w:szCs w:val="28"/>
        </w:rPr>
        <w:t xml:space="preserve"> </w:t>
      </w:r>
    </w:p>
    <w:tbl>
      <w:tblPr>
        <w:tblStyle w:val="afa"/>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772"/>
        <w:gridCol w:w="1773"/>
        <w:gridCol w:w="1771"/>
        <w:gridCol w:w="1772"/>
      </w:tblGrid>
      <w:tr w:rsidR="00867E75">
        <w:trPr>
          <w:trHeight w:val="723"/>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投标人名称</w:t>
            </w:r>
          </w:p>
        </w:tc>
        <w:tc>
          <w:tcPr>
            <w:tcW w:w="7088" w:type="dxa"/>
            <w:gridSpan w:val="4"/>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23"/>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注册地址</w:t>
            </w:r>
          </w:p>
        </w:tc>
        <w:tc>
          <w:tcPr>
            <w:tcW w:w="3545" w:type="dxa"/>
            <w:gridSpan w:val="2"/>
            <w:vAlign w:val="center"/>
          </w:tcPr>
          <w:p w:rsidR="00867E75" w:rsidRDefault="00867E75">
            <w:pPr>
              <w:widowControl/>
              <w:autoSpaceDN w:val="0"/>
              <w:spacing w:line="400" w:lineRule="exact"/>
              <w:jc w:val="center"/>
              <w:rPr>
                <w:rFonts w:hAnsi="宋体"/>
                <w:sz w:val="24"/>
                <w:szCs w:val="24"/>
                <w:shd w:val="clear" w:color="auto" w:fill="FFFFFF"/>
              </w:rPr>
            </w:pPr>
          </w:p>
        </w:tc>
        <w:tc>
          <w:tcPr>
            <w:tcW w:w="1771"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邮政编码</w:t>
            </w:r>
          </w:p>
        </w:tc>
        <w:tc>
          <w:tcPr>
            <w:tcW w:w="1772" w:type="dxa"/>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23"/>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联系方式</w:t>
            </w:r>
          </w:p>
        </w:tc>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联系人</w:t>
            </w:r>
          </w:p>
        </w:tc>
        <w:tc>
          <w:tcPr>
            <w:tcW w:w="1773" w:type="dxa"/>
            <w:vAlign w:val="center"/>
          </w:tcPr>
          <w:p w:rsidR="00867E75" w:rsidRDefault="00867E75">
            <w:pPr>
              <w:widowControl/>
              <w:autoSpaceDN w:val="0"/>
              <w:spacing w:line="400" w:lineRule="exact"/>
              <w:jc w:val="center"/>
              <w:rPr>
                <w:rFonts w:hAnsi="宋体"/>
                <w:sz w:val="24"/>
                <w:szCs w:val="24"/>
                <w:shd w:val="clear" w:color="auto" w:fill="FFFFFF"/>
              </w:rPr>
            </w:pPr>
          </w:p>
        </w:tc>
        <w:tc>
          <w:tcPr>
            <w:tcW w:w="1771"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联系电话</w:t>
            </w:r>
          </w:p>
        </w:tc>
        <w:tc>
          <w:tcPr>
            <w:tcW w:w="1772" w:type="dxa"/>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23"/>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法定代表人</w:t>
            </w:r>
          </w:p>
        </w:tc>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姓名</w:t>
            </w:r>
          </w:p>
        </w:tc>
        <w:tc>
          <w:tcPr>
            <w:tcW w:w="1773" w:type="dxa"/>
            <w:vAlign w:val="center"/>
          </w:tcPr>
          <w:p w:rsidR="00867E75" w:rsidRDefault="00867E75">
            <w:pPr>
              <w:widowControl/>
              <w:autoSpaceDN w:val="0"/>
              <w:spacing w:line="400" w:lineRule="exact"/>
              <w:jc w:val="center"/>
              <w:rPr>
                <w:rFonts w:hAnsi="宋体"/>
                <w:sz w:val="24"/>
                <w:szCs w:val="24"/>
                <w:shd w:val="clear" w:color="auto" w:fill="FFFFFF"/>
              </w:rPr>
            </w:pPr>
          </w:p>
        </w:tc>
        <w:tc>
          <w:tcPr>
            <w:tcW w:w="1771"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联系电话</w:t>
            </w:r>
          </w:p>
        </w:tc>
        <w:tc>
          <w:tcPr>
            <w:tcW w:w="1772" w:type="dxa"/>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23"/>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项目负责人</w:t>
            </w:r>
          </w:p>
        </w:tc>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姓名</w:t>
            </w:r>
          </w:p>
        </w:tc>
        <w:tc>
          <w:tcPr>
            <w:tcW w:w="1773" w:type="dxa"/>
            <w:vAlign w:val="center"/>
          </w:tcPr>
          <w:p w:rsidR="00867E75" w:rsidRDefault="00867E75">
            <w:pPr>
              <w:widowControl/>
              <w:autoSpaceDN w:val="0"/>
              <w:spacing w:line="400" w:lineRule="exact"/>
              <w:jc w:val="center"/>
              <w:rPr>
                <w:rFonts w:hAnsi="宋体"/>
                <w:sz w:val="24"/>
                <w:szCs w:val="24"/>
                <w:shd w:val="clear" w:color="auto" w:fill="FFFFFF"/>
              </w:rPr>
            </w:pPr>
          </w:p>
        </w:tc>
        <w:tc>
          <w:tcPr>
            <w:tcW w:w="1771"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联系电话</w:t>
            </w:r>
          </w:p>
        </w:tc>
        <w:tc>
          <w:tcPr>
            <w:tcW w:w="1772" w:type="dxa"/>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23"/>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成立时间</w:t>
            </w:r>
          </w:p>
        </w:tc>
        <w:tc>
          <w:tcPr>
            <w:tcW w:w="7088" w:type="dxa"/>
            <w:gridSpan w:val="4"/>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41"/>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员工总人数</w:t>
            </w:r>
          </w:p>
        </w:tc>
        <w:tc>
          <w:tcPr>
            <w:tcW w:w="7088" w:type="dxa"/>
            <w:gridSpan w:val="4"/>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41"/>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营业执照号</w:t>
            </w:r>
          </w:p>
        </w:tc>
        <w:tc>
          <w:tcPr>
            <w:tcW w:w="7088" w:type="dxa"/>
            <w:gridSpan w:val="4"/>
            <w:vAlign w:val="center"/>
          </w:tcPr>
          <w:p w:rsidR="00867E75" w:rsidRDefault="00867E75">
            <w:pPr>
              <w:widowControl/>
              <w:autoSpaceDN w:val="0"/>
              <w:spacing w:line="400" w:lineRule="exact"/>
              <w:jc w:val="center"/>
              <w:rPr>
                <w:rFonts w:hAnsi="宋体"/>
                <w:sz w:val="24"/>
                <w:szCs w:val="24"/>
                <w:shd w:val="clear" w:color="auto" w:fill="FFFFFF"/>
              </w:rPr>
            </w:pPr>
          </w:p>
        </w:tc>
      </w:tr>
      <w:tr w:rsidR="00867E75">
        <w:trPr>
          <w:trHeight w:val="764"/>
        </w:trPr>
        <w:tc>
          <w:tcPr>
            <w:tcW w:w="1772" w:type="dxa"/>
            <w:vAlign w:val="center"/>
          </w:tcPr>
          <w:p w:rsidR="00867E75" w:rsidRDefault="00CB74D8">
            <w:pPr>
              <w:widowControl/>
              <w:autoSpaceDN w:val="0"/>
              <w:spacing w:line="400" w:lineRule="exact"/>
              <w:jc w:val="center"/>
              <w:rPr>
                <w:rFonts w:hAnsi="宋体"/>
                <w:sz w:val="24"/>
                <w:szCs w:val="24"/>
                <w:shd w:val="clear" w:color="auto" w:fill="FFFFFF"/>
              </w:rPr>
            </w:pPr>
            <w:r>
              <w:rPr>
                <w:rFonts w:hAnsi="宋体" w:hint="eastAsia"/>
                <w:sz w:val="24"/>
                <w:szCs w:val="24"/>
                <w:shd w:val="clear" w:color="auto" w:fill="FFFFFF"/>
              </w:rPr>
              <w:t>经营范围</w:t>
            </w:r>
          </w:p>
        </w:tc>
        <w:tc>
          <w:tcPr>
            <w:tcW w:w="7088" w:type="dxa"/>
            <w:gridSpan w:val="4"/>
            <w:vAlign w:val="center"/>
          </w:tcPr>
          <w:p w:rsidR="00867E75" w:rsidRDefault="00867E75">
            <w:pPr>
              <w:widowControl/>
              <w:autoSpaceDN w:val="0"/>
              <w:spacing w:line="400" w:lineRule="exact"/>
              <w:jc w:val="center"/>
              <w:rPr>
                <w:rFonts w:hAnsi="宋体"/>
                <w:sz w:val="24"/>
                <w:szCs w:val="24"/>
                <w:shd w:val="clear" w:color="auto" w:fill="FFFFFF"/>
              </w:rPr>
            </w:pPr>
          </w:p>
        </w:tc>
      </w:tr>
    </w:tbl>
    <w:p w:rsidR="00867E75" w:rsidRDefault="00867E75">
      <w:pPr>
        <w:widowControl/>
        <w:shd w:val="solid" w:color="FFFFFF" w:fill="auto"/>
        <w:autoSpaceDN w:val="0"/>
        <w:spacing w:line="400" w:lineRule="exact"/>
        <w:jc w:val="center"/>
        <w:rPr>
          <w:rFonts w:hAnsi="宋体"/>
          <w:shd w:val="clear" w:color="auto" w:fill="FFFFFF"/>
        </w:rPr>
      </w:pPr>
    </w:p>
    <w:p w:rsidR="00867E75" w:rsidRDefault="00CB74D8">
      <w:pPr>
        <w:widowControl/>
        <w:shd w:val="solid" w:color="FFFFFF" w:fill="auto"/>
        <w:autoSpaceDN w:val="0"/>
        <w:jc w:val="left"/>
        <w:rPr>
          <w:rFonts w:hAnsi="宋体"/>
          <w:b/>
          <w:sz w:val="24"/>
          <w:szCs w:val="24"/>
          <w:shd w:val="clear" w:color="auto" w:fill="FFFFFF"/>
        </w:rPr>
      </w:pPr>
      <w:r>
        <w:rPr>
          <w:rFonts w:hAnsi="宋体"/>
          <w:b/>
          <w:sz w:val="24"/>
          <w:szCs w:val="24"/>
          <w:shd w:val="clear" w:color="auto" w:fill="FFFFFF"/>
        </w:rPr>
        <w:t xml:space="preserve"> </w:t>
      </w:r>
    </w:p>
    <w:p w:rsidR="00867E75" w:rsidRDefault="00CB74D8">
      <w:pPr>
        <w:widowControl/>
        <w:shd w:val="solid" w:color="FFFFFF" w:fill="auto"/>
        <w:autoSpaceDN w:val="0"/>
        <w:spacing w:line="480" w:lineRule="auto"/>
        <w:ind w:firstLineChars="100" w:firstLine="240"/>
        <w:jc w:val="left"/>
        <w:rPr>
          <w:rFonts w:hAnsi="宋体"/>
          <w:shd w:val="clear" w:color="auto" w:fill="FFFFFF"/>
        </w:rPr>
      </w:pPr>
      <w:r>
        <w:rPr>
          <w:rFonts w:hAnsi="宋体"/>
          <w:sz w:val="24"/>
          <w:shd w:val="clear" w:color="auto" w:fill="FFFFFF"/>
        </w:rPr>
        <w:t>投标人名称：</w:t>
      </w:r>
      <w:r>
        <w:rPr>
          <w:rFonts w:hAnsi="宋体"/>
          <w:sz w:val="24"/>
          <w:u w:val="single"/>
          <w:shd w:val="clear" w:color="auto" w:fill="FFFFFF"/>
        </w:rPr>
        <w:t xml:space="preserve">     </w:t>
      </w:r>
      <w:r>
        <w:rPr>
          <w:rFonts w:hAnsi="宋体" w:hint="eastAsia"/>
          <w:sz w:val="24"/>
          <w:u w:val="single"/>
          <w:shd w:val="clear" w:color="auto" w:fill="FFFFFF"/>
        </w:rPr>
        <w:t xml:space="preserve">     </w:t>
      </w:r>
      <w:r>
        <w:rPr>
          <w:rFonts w:hAnsi="宋体"/>
          <w:sz w:val="24"/>
          <w:u w:val="single"/>
          <w:shd w:val="clear" w:color="auto" w:fill="FFFFFF"/>
        </w:rPr>
        <w:t xml:space="preserve"> </w:t>
      </w:r>
      <w:r>
        <w:rPr>
          <w:rFonts w:hAnsi="宋体" w:hint="eastAsia"/>
          <w:sz w:val="24"/>
          <w:u w:val="single"/>
          <w:shd w:val="clear" w:color="auto" w:fill="FFFFFF"/>
        </w:rPr>
        <w:t xml:space="preserve">      </w:t>
      </w:r>
      <w:r>
        <w:rPr>
          <w:rFonts w:hAnsi="宋体"/>
          <w:sz w:val="24"/>
          <w:u w:val="single"/>
          <w:shd w:val="clear" w:color="auto" w:fill="FFFFFF"/>
        </w:rPr>
        <w:t xml:space="preserve">  </w:t>
      </w:r>
      <w:r>
        <w:rPr>
          <w:rFonts w:hAnsi="宋体"/>
          <w:sz w:val="24"/>
          <w:shd w:val="clear" w:color="auto" w:fill="FFFFFF"/>
        </w:rPr>
        <w:t>（盖章）</w:t>
      </w:r>
    </w:p>
    <w:p w:rsidR="00867E75" w:rsidRDefault="00CB74D8">
      <w:pPr>
        <w:widowControl/>
        <w:shd w:val="solid" w:color="FFFFFF" w:fill="auto"/>
        <w:autoSpaceDN w:val="0"/>
        <w:spacing w:line="480" w:lineRule="auto"/>
        <w:ind w:firstLineChars="100" w:firstLine="240"/>
        <w:jc w:val="left"/>
        <w:rPr>
          <w:rFonts w:hAnsi="宋体"/>
          <w:u w:val="single"/>
          <w:shd w:val="clear" w:color="auto" w:fill="FFFFFF"/>
        </w:rPr>
      </w:pPr>
      <w:r>
        <w:rPr>
          <w:rFonts w:hAnsi="宋体"/>
          <w:sz w:val="24"/>
          <w:shd w:val="clear" w:color="auto" w:fill="FFFFFF"/>
        </w:rPr>
        <w:t>法定代表人或授权代表（签字）：</w:t>
      </w:r>
      <w:r>
        <w:rPr>
          <w:rFonts w:hAnsi="宋体" w:hint="eastAsia"/>
          <w:sz w:val="24"/>
          <w:u w:val="single"/>
          <w:shd w:val="clear" w:color="auto" w:fill="FFFFFF"/>
        </w:rPr>
        <w:t xml:space="preserve">          </w:t>
      </w:r>
    </w:p>
    <w:p w:rsidR="00867E75" w:rsidRDefault="00CB74D8">
      <w:pPr>
        <w:widowControl/>
        <w:shd w:val="solid" w:color="FFFFFF" w:fill="auto"/>
        <w:autoSpaceDN w:val="0"/>
        <w:spacing w:line="480" w:lineRule="auto"/>
        <w:ind w:firstLineChars="100" w:firstLine="240"/>
        <w:jc w:val="left"/>
        <w:rPr>
          <w:rFonts w:hAnsi="宋体"/>
          <w:u w:val="single"/>
          <w:shd w:val="clear" w:color="auto" w:fill="FFFFFF"/>
        </w:rPr>
      </w:pPr>
      <w:r>
        <w:rPr>
          <w:rFonts w:hAnsi="宋体"/>
          <w:sz w:val="24"/>
          <w:shd w:val="clear" w:color="auto" w:fill="FFFFFF"/>
        </w:rPr>
        <w:t>投标日期:</w:t>
      </w:r>
      <w:r>
        <w:rPr>
          <w:rFonts w:hAnsi="宋体" w:hint="eastAsia"/>
          <w:sz w:val="24"/>
          <w:u w:val="single"/>
          <w:shd w:val="clear" w:color="auto" w:fill="FFFFFF"/>
        </w:rPr>
        <w:t xml:space="preserve">            </w:t>
      </w:r>
    </w:p>
    <w:p w:rsidR="00867E75" w:rsidRDefault="00867E75">
      <w:pPr>
        <w:pStyle w:val="2"/>
        <w:pageBreakBefore/>
        <w:tabs>
          <w:tab w:val="left" w:pos="5580"/>
        </w:tabs>
        <w:spacing w:before="0" w:after="0" w:line="22" w:lineRule="atLeast"/>
        <w:rPr>
          <w:rFonts w:ascii="宋体" w:eastAsia="宋体" w:hAnsi="宋体"/>
          <w:sz w:val="28"/>
          <w:szCs w:val="28"/>
        </w:rPr>
        <w:sectPr w:rsidR="00867E75">
          <w:footerReference w:type="default" r:id="rId13"/>
          <w:footerReference w:type="first" r:id="rId14"/>
          <w:pgSz w:w="11906" w:h="16838"/>
          <w:pgMar w:top="1440" w:right="1418" w:bottom="1259" w:left="1418" w:header="851" w:footer="992" w:gutter="0"/>
          <w:cols w:space="720"/>
          <w:titlePg/>
          <w:docGrid w:linePitch="312"/>
        </w:sectPr>
      </w:pPr>
      <w:bookmarkStart w:id="67" w:name="_Toc495679418"/>
    </w:p>
    <w:p w:rsidR="00867E75" w:rsidRDefault="00CB74D8">
      <w:pPr>
        <w:pStyle w:val="2"/>
        <w:pageBreakBefore/>
        <w:tabs>
          <w:tab w:val="left" w:pos="5580"/>
        </w:tabs>
        <w:spacing w:before="0" w:after="0" w:line="22" w:lineRule="atLeast"/>
        <w:rPr>
          <w:rFonts w:hAnsi="宋体"/>
        </w:rPr>
      </w:pPr>
      <w:r>
        <w:rPr>
          <w:rFonts w:ascii="宋体" w:eastAsia="宋体" w:hAnsi="宋体" w:hint="eastAsia"/>
          <w:sz w:val="28"/>
          <w:szCs w:val="28"/>
        </w:rPr>
        <w:lastRenderedPageBreak/>
        <w:t>附件4 法定代表人证明书或法定代表人委托书</w:t>
      </w:r>
      <w:bookmarkStart w:id="68" w:name="_Ref467990064"/>
      <w:bookmarkStart w:id="69" w:name="_Ref467988479"/>
      <w:bookmarkStart w:id="70" w:name="_Ref467990101"/>
      <w:bookmarkStart w:id="71" w:name="_Ref467988471"/>
      <w:bookmarkStart w:id="72" w:name="_Toc520125061"/>
      <w:bookmarkStart w:id="73" w:name="_Ref467990100"/>
      <w:bookmarkStart w:id="74" w:name="_Toc480942358"/>
      <w:bookmarkStart w:id="75" w:name="_Toc520356228"/>
      <w:bookmarkStart w:id="76" w:name="_Ref467988485"/>
      <w:bookmarkStart w:id="77" w:name="_Ref467990058"/>
      <w:bookmarkStart w:id="78" w:name="_Toc520125062"/>
      <w:bookmarkStart w:id="79" w:name="_Toc520356229"/>
      <w:bookmarkStart w:id="80" w:name="_Toc480942357"/>
      <w:bookmarkEnd w:id="67"/>
    </w:p>
    <w:p w:rsidR="00867E75" w:rsidRDefault="00867E75">
      <w:pPr>
        <w:spacing w:line="560" w:lineRule="exact"/>
        <w:jc w:val="center"/>
        <w:rPr>
          <w:rFonts w:hAnsi="宋体"/>
          <w:b/>
          <w:sz w:val="32"/>
          <w:szCs w:val="32"/>
        </w:rPr>
      </w:pPr>
    </w:p>
    <w:p w:rsidR="00867E75" w:rsidRDefault="00CB74D8">
      <w:pPr>
        <w:spacing w:line="560" w:lineRule="exact"/>
        <w:jc w:val="center"/>
        <w:rPr>
          <w:rFonts w:hAnsi="宋体"/>
          <w:b/>
          <w:sz w:val="28"/>
          <w:szCs w:val="28"/>
        </w:rPr>
      </w:pPr>
      <w:r>
        <w:rPr>
          <w:rFonts w:hAnsi="宋体" w:hint="eastAsia"/>
          <w:b/>
          <w:sz w:val="28"/>
          <w:szCs w:val="28"/>
        </w:rPr>
        <w:t>法定代表人身份证明书</w:t>
      </w:r>
    </w:p>
    <w:p w:rsidR="00867E75" w:rsidRDefault="00867E75">
      <w:pPr>
        <w:spacing w:line="360" w:lineRule="auto"/>
        <w:ind w:firstLineChars="200" w:firstLine="480"/>
        <w:rPr>
          <w:rFonts w:hAnsi="宋体"/>
          <w:sz w:val="24"/>
          <w:szCs w:val="24"/>
        </w:rPr>
      </w:pPr>
    </w:p>
    <w:p w:rsidR="00867E75" w:rsidRDefault="00CB74D8">
      <w:pPr>
        <w:spacing w:line="360" w:lineRule="auto"/>
        <w:ind w:firstLineChars="200" w:firstLine="480"/>
        <w:rPr>
          <w:rFonts w:hAnsi="宋体"/>
          <w:sz w:val="24"/>
          <w:szCs w:val="24"/>
          <w:u w:val="single"/>
        </w:rPr>
      </w:pPr>
      <w:r>
        <w:rPr>
          <w:rFonts w:hAnsi="宋体" w:hint="eastAsia"/>
          <w:sz w:val="24"/>
          <w:szCs w:val="24"/>
        </w:rPr>
        <w:t>单位名称：</w:t>
      </w:r>
      <w:r>
        <w:rPr>
          <w:rFonts w:hAnsi="宋体" w:hint="eastAsia"/>
          <w:sz w:val="24"/>
          <w:szCs w:val="24"/>
          <w:u w:val="single"/>
        </w:rPr>
        <w:t xml:space="preserve">                                </w:t>
      </w:r>
    </w:p>
    <w:p w:rsidR="00867E75" w:rsidRDefault="00CB74D8">
      <w:pPr>
        <w:spacing w:line="360" w:lineRule="auto"/>
        <w:ind w:firstLineChars="200" w:firstLine="480"/>
        <w:rPr>
          <w:rFonts w:hAnsi="宋体"/>
          <w:sz w:val="24"/>
          <w:szCs w:val="24"/>
        </w:rPr>
      </w:pPr>
      <w:r>
        <w:rPr>
          <w:rFonts w:hAnsi="宋体" w:hint="eastAsia"/>
          <w:sz w:val="24"/>
          <w:szCs w:val="24"/>
        </w:rPr>
        <w:t>单位性质：</w:t>
      </w:r>
      <w:r>
        <w:rPr>
          <w:rFonts w:hAnsi="宋体" w:hint="eastAsia"/>
          <w:sz w:val="24"/>
          <w:szCs w:val="24"/>
          <w:u w:val="single"/>
        </w:rPr>
        <w:t xml:space="preserve">                                </w:t>
      </w:r>
    </w:p>
    <w:p w:rsidR="00867E75" w:rsidRDefault="00CB74D8">
      <w:pPr>
        <w:spacing w:line="360" w:lineRule="auto"/>
        <w:ind w:firstLineChars="200" w:firstLine="480"/>
        <w:rPr>
          <w:rFonts w:hAnsi="宋体"/>
          <w:sz w:val="24"/>
          <w:szCs w:val="24"/>
        </w:rPr>
      </w:pPr>
      <w:r>
        <w:rPr>
          <w:rFonts w:hAnsi="宋体" w:hint="eastAsia"/>
          <w:sz w:val="24"/>
          <w:szCs w:val="24"/>
        </w:rPr>
        <w:t>地    址：</w:t>
      </w:r>
      <w:r>
        <w:rPr>
          <w:rFonts w:hAnsi="宋体" w:hint="eastAsia"/>
          <w:sz w:val="24"/>
          <w:szCs w:val="24"/>
          <w:u w:val="single"/>
        </w:rPr>
        <w:t xml:space="preserve">                                </w:t>
      </w:r>
    </w:p>
    <w:p w:rsidR="00867E75" w:rsidRDefault="00CB74D8">
      <w:pPr>
        <w:spacing w:line="360" w:lineRule="auto"/>
        <w:ind w:firstLineChars="200" w:firstLine="480"/>
        <w:rPr>
          <w:rFonts w:hAnsi="宋体"/>
          <w:sz w:val="24"/>
          <w:szCs w:val="24"/>
        </w:rPr>
      </w:pPr>
      <w:r>
        <w:rPr>
          <w:rFonts w:hAnsi="宋体" w:hint="eastAsia"/>
          <w:sz w:val="24"/>
          <w:szCs w:val="24"/>
        </w:rPr>
        <w:t>成立时间：</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867E75" w:rsidRDefault="00CB74D8">
      <w:pPr>
        <w:spacing w:line="360" w:lineRule="auto"/>
        <w:ind w:firstLineChars="200" w:firstLine="480"/>
        <w:rPr>
          <w:rFonts w:hAnsi="宋体"/>
          <w:sz w:val="24"/>
          <w:szCs w:val="24"/>
          <w:u w:val="single"/>
        </w:rPr>
      </w:pPr>
      <w:r>
        <w:rPr>
          <w:rFonts w:hAnsi="宋体" w:hint="eastAsia"/>
          <w:sz w:val="24"/>
          <w:szCs w:val="24"/>
        </w:rPr>
        <w:t>经营期限：</w:t>
      </w:r>
      <w:r>
        <w:rPr>
          <w:rFonts w:hAnsi="宋体" w:hint="eastAsia"/>
          <w:sz w:val="24"/>
          <w:szCs w:val="24"/>
          <w:u w:val="single"/>
        </w:rPr>
        <w:t xml:space="preserve">                                </w:t>
      </w:r>
    </w:p>
    <w:p w:rsidR="00867E75" w:rsidRDefault="00CB74D8">
      <w:pPr>
        <w:spacing w:line="360" w:lineRule="auto"/>
        <w:ind w:firstLineChars="200" w:firstLine="480"/>
        <w:rPr>
          <w:rFonts w:hAnsi="宋体"/>
          <w:sz w:val="24"/>
          <w:szCs w:val="24"/>
          <w:u w:val="single"/>
        </w:rPr>
      </w:pPr>
      <w:r>
        <w:rPr>
          <w:rFonts w:hAnsi="宋体" w:hint="eastAsia"/>
          <w:sz w:val="24"/>
          <w:szCs w:val="24"/>
        </w:rPr>
        <w:t>姓    名：</w:t>
      </w:r>
      <w:r>
        <w:rPr>
          <w:rFonts w:hAnsi="宋体" w:hint="eastAsia"/>
          <w:sz w:val="24"/>
          <w:szCs w:val="24"/>
          <w:u w:val="single"/>
        </w:rPr>
        <w:t xml:space="preserve">               </w:t>
      </w:r>
      <w:r>
        <w:rPr>
          <w:rFonts w:hAnsi="宋体" w:hint="eastAsia"/>
          <w:sz w:val="24"/>
          <w:szCs w:val="24"/>
        </w:rPr>
        <w:t xml:space="preserve"> 性 别：</w:t>
      </w:r>
      <w:r>
        <w:rPr>
          <w:rFonts w:hAnsi="宋体" w:hint="eastAsia"/>
          <w:sz w:val="24"/>
          <w:szCs w:val="24"/>
          <w:u w:val="single"/>
        </w:rPr>
        <w:t xml:space="preserve">         </w:t>
      </w:r>
    </w:p>
    <w:p w:rsidR="00867E75" w:rsidRDefault="00CB74D8">
      <w:pPr>
        <w:spacing w:line="360" w:lineRule="auto"/>
        <w:ind w:firstLineChars="200" w:firstLine="480"/>
        <w:rPr>
          <w:rFonts w:hAnsi="宋体"/>
          <w:sz w:val="24"/>
          <w:szCs w:val="24"/>
          <w:u w:val="single"/>
        </w:rPr>
      </w:pPr>
      <w:r>
        <w:rPr>
          <w:rFonts w:hAnsi="宋体" w:hint="eastAsia"/>
          <w:sz w:val="24"/>
          <w:szCs w:val="24"/>
        </w:rPr>
        <w:t>年    龄：</w:t>
      </w:r>
      <w:r>
        <w:rPr>
          <w:rFonts w:hAnsi="宋体" w:hint="eastAsia"/>
          <w:sz w:val="24"/>
          <w:szCs w:val="24"/>
          <w:u w:val="single"/>
        </w:rPr>
        <w:t xml:space="preserve">               </w:t>
      </w:r>
      <w:r>
        <w:rPr>
          <w:rFonts w:hAnsi="宋体" w:hint="eastAsia"/>
          <w:sz w:val="24"/>
          <w:szCs w:val="24"/>
        </w:rPr>
        <w:t xml:space="preserve"> 职 务：</w:t>
      </w:r>
      <w:r>
        <w:rPr>
          <w:rFonts w:hAnsi="宋体" w:hint="eastAsia"/>
          <w:sz w:val="24"/>
          <w:szCs w:val="24"/>
          <w:u w:val="single"/>
        </w:rPr>
        <w:t xml:space="preserve">         </w:t>
      </w:r>
    </w:p>
    <w:p w:rsidR="00867E75" w:rsidRDefault="00CB74D8">
      <w:pPr>
        <w:spacing w:line="360" w:lineRule="auto"/>
        <w:ind w:firstLineChars="200" w:firstLine="480"/>
        <w:rPr>
          <w:rFonts w:hAnsi="宋体"/>
          <w:sz w:val="24"/>
          <w:szCs w:val="24"/>
        </w:rPr>
      </w:pPr>
      <w:r>
        <w:rPr>
          <w:rFonts w:hAnsi="宋体" w:hint="eastAsia"/>
          <w:sz w:val="24"/>
          <w:szCs w:val="24"/>
        </w:rPr>
        <w:t>系</w:t>
      </w:r>
      <w:r>
        <w:rPr>
          <w:rFonts w:hAnsi="宋体" w:hint="eastAsia"/>
          <w:sz w:val="24"/>
          <w:szCs w:val="24"/>
          <w:u w:val="single"/>
        </w:rPr>
        <w:t xml:space="preserve">             （投标人单位名称）        </w:t>
      </w:r>
      <w:r>
        <w:rPr>
          <w:rFonts w:hAnsi="宋体" w:hint="eastAsia"/>
          <w:sz w:val="24"/>
          <w:szCs w:val="24"/>
        </w:rPr>
        <w:t>的法定代表人。</w:t>
      </w:r>
    </w:p>
    <w:p w:rsidR="00867E75" w:rsidRDefault="00867E75">
      <w:pPr>
        <w:spacing w:line="360" w:lineRule="auto"/>
        <w:ind w:firstLineChars="200" w:firstLine="480"/>
        <w:rPr>
          <w:rFonts w:hAnsi="宋体"/>
          <w:sz w:val="24"/>
          <w:szCs w:val="24"/>
        </w:rPr>
      </w:pPr>
    </w:p>
    <w:p w:rsidR="00867E75" w:rsidRDefault="00CB74D8">
      <w:pPr>
        <w:spacing w:line="360" w:lineRule="auto"/>
        <w:ind w:firstLineChars="200" w:firstLine="480"/>
        <w:rPr>
          <w:rFonts w:hAnsi="宋体"/>
          <w:sz w:val="24"/>
          <w:szCs w:val="24"/>
        </w:rPr>
      </w:pPr>
      <w:r>
        <w:rPr>
          <w:rFonts w:hAnsi="宋体" w:hint="eastAsia"/>
          <w:sz w:val="24"/>
          <w:szCs w:val="24"/>
        </w:rPr>
        <w:t>特此证明。</w:t>
      </w:r>
    </w:p>
    <w:p w:rsidR="00867E75" w:rsidRDefault="00CB74D8">
      <w:pPr>
        <w:spacing w:line="360" w:lineRule="auto"/>
        <w:ind w:firstLineChars="200" w:firstLine="480"/>
        <w:rPr>
          <w:rFonts w:hAnsi="宋体"/>
          <w:sz w:val="24"/>
          <w:szCs w:val="24"/>
        </w:rPr>
      </w:pPr>
      <w:r>
        <w:rPr>
          <w:rFonts w:hAnsi="宋体" w:hint="eastAsia"/>
          <w:sz w:val="24"/>
          <w:szCs w:val="24"/>
        </w:rPr>
        <w:t>附：法定代表人身份证复印件</w:t>
      </w:r>
    </w:p>
    <w:p w:rsidR="00867E75" w:rsidRDefault="00867E75">
      <w:pPr>
        <w:spacing w:line="360" w:lineRule="auto"/>
        <w:ind w:firstLineChars="1400" w:firstLine="3360"/>
        <w:rPr>
          <w:rFonts w:hAnsi="宋体"/>
          <w:sz w:val="24"/>
          <w:szCs w:val="24"/>
        </w:rPr>
      </w:pPr>
    </w:p>
    <w:p w:rsidR="00867E75" w:rsidRDefault="00CB74D8">
      <w:pPr>
        <w:spacing w:line="360" w:lineRule="auto"/>
        <w:ind w:firstLineChars="1400" w:firstLine="3360"/>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（盖单位章）</w:t>
      </w:r>
    </w:p>
    <w:p w:rsidR="00867E75" w:rsidRDefault="00CB74D8">
      <w:pPr>
        <w:spacing w:line="360" w:lineRule="auto"/>
        <w:ind w:firstLineChars="1400" w:firstLine="3360"/>
        <w:rPr>
          <w:rFonts w:hAnsi="宋体"/>
          <w:sz w:val="24"/>
          <w:szCs w:val="24"/>
        </w:rPr>
      </w:pPr>
      <w:r>
        <w:rPr>
          <w:rFonts w:hAnsi="宋体" w:hint="eastAsia"/>
          <w:sz w:val="24"/>
          <w:szCs w:val="24"/>
        </w:rPr>
        <w:t>日  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867E75" w:rsidRDefault="001802DF">
      <w:pPr>
        <w:spacing w:line="420" w:lineRule="exact"/>
        <w:ind w:right="74"/>
        <w:jc w:val="left"/>
        <w:rPr>
          <w:rFonts w:hAnsi="宋体"/>
          <w:bCs/>
          <w:sz w:val="21"/>
          <w:szCs w:val="21"/>
        </w:rPr>
      </w:pPr>
      <w:r>
        <w:rPr>
          <w:rFonts w:hAnsi="宋体"/>
          <w:bCs/>
          <w:sz w:val="21"/>
          <w:szCs w:val="21"/>
        </w:rPr>
        <w:pict>
          <v:shapetype id="_x0000_t202" coordsize="21600,21600" o:spt="202" path="m,l,21600r21600,l21600,xe">
            <v:stroke joinstyle="miter"/>
            <v:path gradientshapeok="t" o:connecttype="rect"/>
          </v:shapetype>
          <v:shape id="Text Box 4" o:spid="_x0000_s1026" type="#_x0000_t202" style="position:absolute;margin-left:29.25pt;margin-top:19.3pt;width:345.7pt;height:160.75pt;z-index:251662336" o:gfxdata="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aYHONkA&#10;AAAJAQAADwAAAAAAAAABACAAAAAiAAAAZHJzL2Rvd25yZXYueG1sUEsBAhQAFAAAAAgAh07iQAGk&#10;jnDlAQAA9gMAAA4AAAAAAAAAAQAgAAAAKAEAAGRycy9lMm9Eb2MueG1sUEsFBgAAAAAGAAYAWQEA&#10;AH8FAAAAAA==&#10;">
            <v:textbox>
              <w:txbxContent>
                <w:p w:rsidR="00867E75" w:rsidRDefault="00867E75">
                  <w:pPr>
                    <w:jc w:val="center"/>
                  </w:pPr>
                </w:p>
                <w:p w:rsidR="00867E75" w:rsidRDefault="00867E75">
                  <w:pPr>
                    <w:jc w:val="center"/>
                  </w:pPr>
                </w:p>
                <w:p w:rsidR="00867E75" w:rsidRDefault="00867E75">
                  <w:pPr>
                    <w:jc w:val="center"/>
                    <w:rPr>
                      <w:sz w:val="28"/>
                      <w:szCs w:val="28"/>
                    </w:rPr>
                  </w:pPr>
                </w:p>
                <w:p w:rsidR="00867E75" w:rsidRDefault="00CB74D8">
                  <w:pPr>
                    <w:jc w:val="center"/>
                    <w:rPr>
                      <w:sz w:val="28"/>
                      <w:szCs w:val="28"/>
                    </w:rPr>
                  </w:pPr>
                  <w:r>
                    <w:rPr>
                      <w:rFonts w:hint="eastAsia"/>
                      <w:sz w:val="24"/>
                      <w:szCs w:val="24"/>
                    </w:rPr>
                    <w:t>法人代表人身份证复印件</w:t>
                  </w:r>
                </w:p>
              </w:txbxContent>
            </v:textbox>
          </v:shape>
        </w:pict>
      </w:r>
    </w:p>
    <w:p w:rsidR="00867E75" w:rsidRDefault="00867E75">
      <w:pPr>
        <w:pStyle w:val="ad"/>
        <w:tabs>
          <w:tab w:val="left" w:pos="5580"/>
        </w:tabs>
        <w:spacing w:line="360" w:lineRule="auto"/>
        <w:rPr>
          <w:rFonts w:hAnsi="宋体"/>
          <w:sz w:val="24"/>
          <w:szCs w:val="24"/>
          <w:u w:val="single"/>
        </w:rPr>
      </w:pPr>
    </w:p>
    <w:p w:rsidR="00867E75" w:rsidRDefault="00CB74D8">
      <w:pPr>
        <w:widowControl/>
        <w:jc w:val="left"/>
        <w:rPr>
          <w:rFonts w:hAnsi="宋体"/>
          <w:sz w:val="24"/>
          <w:szCs w:val="24"/>
        </w:rPr>
      </w:pPr>
      <w:r>
        <w:rPr>
          <w:rFonts w:hAnsi="宋体"/>
          <w:sz w:val="24"/>
          <w:szCs w:val="24"/>
        </w:rPr>
        <w:br w:type="page"/>
      </w:r>
    </w:p>
    <w:p w:rsidR="00867E75" w:rsidRDefault="00867E75">
      <w:pPr>
        <w:pStyle w:val="ad"/>
        <w:tabs>
          <w:tab w:val="left" w:pos="5580"/>
        </w:tabs>
        <w:spacing w:line="360" w:lineRule="auto"/>
        <w:rPr>
          <w:rFonts w:hAnsi="宋体"/>
          <w:sz w:val="24"/>
          <w:szCs w:val="24"/>
        </w:rPr>
      </w:pPr>
    </w:p>
    <w:p w:rsidR="00867E75" w:rsidRDefault="00CB74D8">
      <w:pPr>
        <w:spacing w:line="560" w:lineRule="exact"/>
        <w:jc w:val="center"/>
        <w:rPr>
          <w:rFonts w:hAnsi="宋体"/>
          <w:b/>
          <w:sz w:val="32"/>
          <w:szCs w:val="32"/>
        </w:rPr>
      </w:pPr>
      <w:r>
        <w:rPr>
          <w:rFonts w:hAnsi="宋体" w:hint="eastAsia"/>
          <w:b/>
          <w:sz w:val="32"/>
          <w:szCs w:val="32"/>
        </w:rPr>
        <w:t>法定代表人授权委托书</w:t>
      </w:r>
    </w:p>
    <w:p w:rsidR="00867E75" w:rsidRDefault="00867E75">
      <w:pPr>
        <w:spacing w:line="560" w:lineRule="exact"/>
        <w:jc w:val="center"/>
        <w:rPr>
          <w:rFonts w:hAnsi="宋体"/>
          <w:b/>
          <w:sz w:val="32"/>
          <w:szCs w:val="32"/>
        </w:rPr>
      </w:pPr>
    </w:p>
    <w:p w:rsidR="00867E75" w:rsidRDefault="00CB74D8">
      <w:pPr>
        <w:pStyle w:val="ad"/>
        <w:adjustRightInd w:val="0"/>
        <w:snapToGrid w:val="0"/>
        <w:spacing w:line="360" w:lineRule="auto"/>
        <w:ind w:firstLine="420"/>
        <w:rPr>
          <w:rFonts w:hAnsi="宋体"/>
          <w:sz w:val="24"/>
          <w:szCs w:val="24"/>
        </w:rPr>
      </w:pPr>
      <w:r>
        <w:rPr>
          <w:rFonts w:hAnsi="宋体" w:hint="eastAsia"/>
          <w:sz w:val="24"/>
          <w:szCs w:val="24"/>
        </w:rPr>
        <w:t>我</w:t>
      </w:r>
      <w:r>
        <w:rPr>
          <w:rFonts w:hAnsi="宋体" w:hint="eastAsia"/>
          <w:sz w:val="24"/>
          <w:szCs w:val="24"/>
          <w:u w:val="single"/>
        </w:rPr>
        <w:t xml:space="preserve">           </w:t>
      </w:r>
      <w:r>
        <w:rPr>
          <w:rFonts w:hAnsi="宋体" w:hint="eastAsia"/>
          <w:sz w:val="24"/>
          <w:szCs w:val="24"/>
        </w:rPr>
        <w:t xml:space="preserve"> (姓名)系</w:t>
      </w:r>
      <w:r>
        <w:rPr>
          <w:rFonts w:hAnsi="宋体" w:hint="eastAsia"/>
          <w:sz w:val="24"/>
          <w:szCs w:val="24"/>
          <w:u w:val="single"/>
        </w:rPr>
        <w:t xml:space="preserve">    </w:t>
      </w:r>
      <w:r>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(投标人名称)的法定代表人，现授权委托我单位</w:t>
      </w:r>
      <w:r>
        <w:rPr>
          <w:rFonts w:hAnsi="宋体" w:hint="eastAsia"/>
          <w:sz w:val="24"/>
          <w:szCs w:val="24"/>
          <w:u w:val="single"/>
        </w:rPr>
        <w:t xml:space="preserve">            </w:t>
      </w:r>
      <w:r>
        <w:rPr>
          <w:rFonts w:hAnsi="宋体" w:hint="eastAsia"/>
          <w:sz w:val="24"/>
          <w:szCs w:val="24"/>
        </w:rPr>
        <w:t>(姓名、职务)为我公司代理人。代理人根据授权，以我方名义签署、澄清、说明、补正、递交、撤回、修改</w:t>
      </w:r>
      <w:r>
        <w:rPr>
          <w:rFonts w:hAnsi="宋体" w:hint="eastAsia"/>
          <w:sz w:val="24"/>
          <w:szCs w:val="24"/>
          <w:u w:val="single"/>
        </w:rPr>
        <w:t xml:space="preserve">              </w:t>
      </w:r>
      <w:r>
        <w:rPr>
          <w:rFonts w:hAnsi="宋体" w:hint="eastAsia"/>
          <w:sz w:val="24"/>
          <w:szCs w:val="24"/>
        </w:rPr>
        <w:t>(项目名称)的磋商响应文件、签订合同和处理有关事宜，其法律后果由我方承担。</w:t>
      </w:r>
    </w:p>
    <w:p w:rsidR="00867E75" w:rsidRDefault="00CB74D8">
      <w:pPr>
        <w:pStyle w:val="ad"/>
        <w:adjustRightInd w:val="0"/>
        <w:snapToGrid w:val="0"/>
        <w:spacing w:line="360" w:lineRule="auto"/>
        <w:ind w:left="412"/>
        <w:rPr>
          <w:rFonts w:hAnsi="宋体"/>
          <w:sz w:val="24"/>
          <w:szCs w:val="24"/>
        </w:rPr>
      </w:pPr>
      <w:r>
        <w:rPr>
          <w:rFonts w:hAnsi="宋体" w:hint="eastAsia"/>
          <w:sz w:val="24"/>
          <w:szCs w:val="24"/>
        </w:rPr>
        <w:t>代理人无转委托权。特此委托。</w:t>
      </w:r>
      <w:r>
        <w:rPr>
          <w:rFonts w:hAnsi="宋体" w:hint="eastAsia"/>
          <w:sz w:val="24"/>
          <w:szCs w:val="24"/>
        </w:rPr>
        <w:cr/>
        <w:t>附：委托代理人身份证复印件</w:t>
      </w:r>
    </w:p>
    <w:p w:rsidR="00867E75" w:rsidRDefault="00867E75">
      <w:pPr>
        <w:pStyle w:val="ad"/>
        <w:adjustRightInd w:val="0"/>
        <w:snapToGrid w:val="0"/>
        <w:spacing w:line="360" w:lineRule="auto"/>
        <w:ind w:left="412"/>
        <w:rPr>
          <w:rFonts w:hAnsi="宋体"/>
          <w:sz w:val="24"/>
          <w:szCs w:val="24"/>
        </w:rPr>
      </w:pPr>
    </w:p>
    <w:p w:rsidR="00867E75" w:rsidRDefault="00CB74D8">
      <w:pPr>
        <w:pStyle w:val="ad"/>
        <w:adjustRightInd w:val="0"/>
        <w:snapToGrid w:val="0"/>
        <w:spacing w:line="360" w:lineRule="auto"/>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(盖单位章)</w:t>
      </w:r>
    </w:p>
    <w:p w:rsidR="00867E75" w:rsidRDefault="00CB74D8">
      <w:pPr>
        <w:pStyle w:val="ad"/>
        <w:adjustRightInd w:val="0"/>
        <w:snapToGrid w:val="0"/>
        <w:spacing w:line="360" w:lineRule="auto"/>
        <w:rPr>
          <w:rFonts w:hAnsi="宋体"/>
          <w:sz w:val="24"/>
          <w:szCs w:val="24"/>
        </w:rPr>
      </w:pPr>
      <w:r>
        <w:rPr>
          <w:rFonts w:hAnsi="宋体" w:hint="eastAsia"/>
          <w:sz w:val="24"/>
          <w:szCs w:val="24"/>
        </w:rPr>
        <w:t>法定代表人：</w:t>
      </w:r>
      <w:r>
        <w:rPr>
          <w:rFonts w:hAnsi="宋体" w:hint="eastAsia"/>
          <w:sz w:val="24"/>
          <w:szCs w:val="24"/>
          <w:u w:val="single"/>
        </w:rPr>
        <w:t xml:space="preserve">                        </w:t>
      </w:r>
      <w:r>
        <w:rPr>
          <w:rFonts w:hAnsi="宋体" w:hint="eastAsia"/>
          <w:sz w:val="24"/>
          <w:szCs w:val="24"/>
        </w:rPr>
        <w:t>(签字)</w:t>
      </w:r>
    </w:p>
    <w:p w:rsidR="00867E75" w:rsidRDefault="00CB74D8">
      <w:pPr>
        <w:pStyle w:val="ad"/>
        <w:adjustRightInd w:val="0"/>
        <w:snapToGrid w:val="0"/>
        <w:spacing w:line="360" w:lineRule="auto"/>
        <w:rPr>
          <w:rFonts w:hAnsi="宋体"/>
          <w:sz w:val="28"/>
          <w:szCs w:val="28"/>
          <w:u w:val="single"/>
        </w:rPr>
      </w:pPr>
      <w:r>
        <w:rPr>
          <w:rFonts w:hAnsi="宋体" w:hint="eastAsia"/>
          <w:sz w:val="24"/>
          <w:szCs w:val="24"/>
        </w:rPr>
        <w:t>委托代理人：</w:t>
      </w:r>
      <w:r>
        <w:rPr>
          <w:rFonts w:hAnsi="宋体" w:hint="eastAsia"/>
          <w:sz w:val="24"/>
          <w:szCs w:val="24"/>
          <w:u w:val="single"/>
        </w:rPr>
        <w:t xml:space="preserve">                        </w:t>
      </w:r>
      <w:r>
        <w:rPr>
          <w:rFonts w:hAnsi="宋体" w:hint="eastAsia"/>
          <w:sz w:val="24"/>
          <w:szCs w:val="24"/>
        </w:rPr>
        <w:t>(签字)</w:t>
      </w:r>
    </w:p>
    <w:p w:rsidR="00867E75" w:rsidRDefault="00867E75">
      <w:pPr>
        <w:pStyle w:val="ad"/>
        <w:adjustRightInd w:val="0"/>
        <w:snapToGrid w:val="0"/>
        <w:spacing w:line="360" w:lineRule="auto"/>
        <w:ind w:firstLineChars="1050" w:firstLine="2940"/>
        <w:rPr>
          <w:rFonts w:hAnsi="宋体"/>
          <w:sz w:val="28"/>
          <w:szCs w:val="28"/>
          <w:u w:val="single"/>
        </w:rPr>
      </w:pPr>
    </w:p>
    <w:p w:rsidR="00867E75" w:rsidRDefault="00CB74D8">
      <w:pPr>
        <w:spacing w:line="660" w:lineRule="exact"/>
        <w:ind w:firstLineChars="1750" w:firstLine="4200"/>
        <w:rPr>
          <w:rFonts w:hAnsi="宋体"/>
          <w:sz w:val="24"/>
          <w:szCs w:val="24"/>
        </w:rPr>
      </w:pPr>
      <w:r>
        <w:rPr>
          <w:rFonts w:hint="eastAsia"/>
          <w:sz w:val="24"/>
          <w:szCs w:val="24"/>
        </w:rPr>
        <w:t>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
    <w:p w:rsidR="00867E75" w:rsidRDefault="001802DF">
      <w:pPr>
        <w:spacing w:line="660" w:lineRule="exact"/>
        <w:ind w:firstLineChars="200" w:firstLine="560"/>
        <w:rPr>
          <w:rFonts w:hAnsi="宋体"/>
          <w:sz w:val="28"/>
          <w:szCs w:val="28"/>
        </w:rPr>
      </w:pPr>
      <w:r>
        <w:rPr>
          <w:rFonts w:hAnsi="宋体"/>
          <w:sz w:val="28"/>
          <w:szCs w:val="28"/>
        </w:rPr>
        <w:pict>
          <v:shape id="Text Box 3" o:spid="_x0000_s1027" type="#_x0000_t202" style="position:absolute;left:0;text-align:left;margin-left:45pt;margin-top:15.75pt;width:345.7pt;height:171.6pt;z-index:251660288" o:gfxdata="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WTM&#10;8tkAAAAJAQAADwAAAAAAAAABACAAAAAiAAAAZHJzL2Rvd25yZXYueG1sUEsBAhQAFAAAAAgAh07i&#10;QF2DjqfoAQAA9gMAAA4AAAAAAAAAAQAgAAAAKAEAAGRycy9lMm9Eb2MueG1sUEsFBgAAAAAGAAYA&#10;WQEAAIIFAAAAAA==&#10;">
            <v:textbox>
              <w:txbxContent>
                <w:p w:rsidR="00867E75" w:rsidRDefault="00867E75">
                  <w:pPr>
                    <w:jc w:val="center"/>
                  </w:pPr>
                </w:p>
                <w:p w:rsidR="00867E75" w:rsidRDefault="00867E75">
                  <w:pPr>
                    <w:jc w:val="center"/>
                  </w:pPr>
                </w:p>
                <w:p w:rsidR="00867E75" w:rsidRDefault="00867E75">
                  <w:pPr>
                    <w:jc w:val="center"/>
                  </w:pPr>
                </w:p>
                <w:p w:rsidR="00867E75" w:rsidRDefault="00CB74D8">
                  <w:pPr>
                    <w:jc w:val="center"/>
                    <w:rPr>
                      <w:sz w:val="24"/>
                      <w:szCs w:val="24"/>
                    </w:rPr>
                  </w:pPr>
                  <w:r>
                    <w:rPr>
                      <w:rFonts w:hint="eastAsia"/>
                      <w:sz w:val="24"/>
                      <w:szCs w:val="24"/>
                    </w:rPr>
                    <w:t>委托代理人身份证复印件</w:t>
                  </w:r>
                </w:p>
              </w:txbxContent>
            </v:textbox>
          </v:shape>
        </w:pict>
      </w:r>
    </w:p>
    <w:p w:rsidR="00867E75" w:rsidRDefault="00867E75">
      <w:pPr>
        <w:spacing w:line="660" w:lineRule="exact"/>
        <w:ind w:firstLineChars="200" w:firstLine="600"/>
        <w:rPr>
          <w:rFonts w:hAnsi="宋体"/>
          <w:sz w:val="30"/>
          <w:szCs w:val="30"/>
        </w:rPr>
      </w:pPr>
    </w:p>
    <w:p w:rsidR="00867E75" w:rsidRDefault="00867E75">
      <w:pPr>
        <w:spacing w:line="660" w:lineRule="exact"/>
        <w:ind w:firstLineChars="200" w:firstLine="600"/>
        <w:rPr>
          <w:rFonts w:hAnsi="宋体"/>
          <w:sz w:val="30"/>
          <w:szCs w:val="30"/>
        </w:rPr>
      </w:pPr>
    </w:p>
    <w:p w:rsidR="00867E75" w:rsidRDefault="00867E75">
      <w:pPr>
        <w:spacing w:line="660" w:lineRule="exact"/>
        <w:ind w:firstLineChars="200" w:firstLine="600"/>
        <w:rPr>
          <w:rFonts w:hAnsi="宋体"/>
          <w:sz w:val="30"/>
          <w:szCs w:val="30"/>
        </w:rPr>
      </w:pPr>
    </w:p>
    <w:p w:rsidR="00867E75" w:rsidRDefault="00867E75">
      <w:pPr>
        <w:spacing w:line="660" w:lineRule="exact"/>
        <w:ind w:firstLineChars="200" w:firstLine="600"/>
        <w:rPr>
          <w:rFonts w:hAnsi="宋体"/>
          <w:sz w:val="30"/>
          <w:szCs w:val="30"/>
        </w:rPr>
      </w:pPr>
    </w:p>
    <w:p w:rsidR="00867E75" w:rsidRDefault="00867E75">
      <w:pPr>
        <w:spacing w:line="660" w:lineRule="exact"/>
        <w:ind w:firstLineChars="200" w:firstLine="600"/>
        <w:rPr>
          <w:rFonts w:hAnsi="宋体"/>
          <w:sz w:val="30"/>
          <w:szCs w:val="30"/>
        </w:rPr>
      </w:pPr>
    </w:p>
    <w:p w:rsidR="00867E75" w:rsidRDefault="00CB74D8">
      <w:pPr>
        <w:pStyle w:val="ad"/>
        <w:tabs>
          <w:tab w:val="left" w:pos="5580"/>
        </w:tabs>
        <w:spacing w:line="360" w:lineRule="auto"/>
        <w:rPr>
          <w:rFonts w:hAnsi="宋体"/>
          <w:sz w:val="24"/>
          <w:szCs w:val="24"/>
        </w:rPr>
      </w:pPr>
      <w:r>
        <w:rPr>
          <w:rFonts w:ascii="黑体" w:eastAsia="黑体" w:hAnsi="宋体"/>
          <w:b/>
          <w:sz w:val="36"/>
          <w:szCs w:val="36"/>
        </w:rPr>
        <w:br w:type="page"/>
      </w:r>
    </w:p>
    <w:p w:rsidR="00867E75" w:rsidRDefault="00CB74D8">
      <w:pPr>
        <w:pStyle w:val="2"/>
        <w:pageBreakBefore/>
        <w:tabs>
          <w:tab w:val="left" w:pos="5580"/>
        </w:tabs>
        <w:spacing w:before="0" w:after="0" w:line="22" w:lineRule="atLeast"/>
        <w:rPr>
          <w:rFonts w:ascii="宋体" w:eastAsia="宋体" w:hAnsi="宋体"/>
          <w:sz w:val="28"/>
          <w:szCs w:val="28"/>
        </w:rPr>
      </w:pPr>
      <w:bookmarkStart w:id="81" w:name="_Toc495679419"/>
      <w:bookmarkEnd w:id="68"/>
      <w:bookmarkEnd w:id="69"/>
      <w:bookmarkEnd w:id="70"/>
      <w:bookmarkEnd w:id="71"/>
      <w:bookmarkEnd w:id="72"/>
      <w:bookmarkEnd w:id="73"/>
      <w:bookmarkEnd w:id="74"/>
      <w:bookmarkEnd w:id="75"/>
      <w:bookmarkEnd w:id="76"/>
      <w:bookmarkEnd w:id="77"/>
      <w:bookmarkEnd w:id="78"/>
      <w:bookmarkEnd w:id="79"/>
      <w:bookmarkEnd w:id="80"/>
      <w:r>
        <w:rPr>
          <w:rFonts w:ascii="宋体" w:eastAsia="宋体" w:hAnsi="宋体" w:hint="eastAsia"/>
          <w:sz w:val="28"/>
          <w:szCs w:val="28"/>
        </w:rPr>
        <w:lastRenderedPageBreak/>
        <w:t>附件5 经营活动中没有重大违法记录的声明函</w:t>
      </w:r>
      <w:bookmarkEnd w:id="81"/>
    </w:p>
    <w:p w:rsidR="00867E75" w:rsidRDefault="00867E75">
      <w:pPr>
        <w:pStyle w:val="ad"/>
        <w:tabs>
          <w:tab w:val="left" w:pos="5580"/>
        </w:tabs>
        <w:spacing w:line="360" w:lineRule="auto"/>
        <w:rPr>
          <w:rFonts w:hAnsi="宋体"/>
          <w:sz w:val="28"/>
          <w:szCs w:val="28"/>
        </w:rPr>
      </w:pPr>
    </w:p>
    <w:p w:rsidR="00867E75" w:rsidRDefault="00867E75">
      <w:pPr>
        <w:pStyle w:val="ad"/>
        <w:tabs>
          <w:tab w:val="left" w:pos="5580"/>
        </w:tabs>
        <w:spacing w:line="320" w:lineRule="exact"/>
        <w:ind w:firstLineChars="490" w:firstLine="1181"/>
        <w:rPr>
          <w:rFonts w:hAnsi="宋体"/>
          <w:b/>
          <w:sz w:val="24"/>
        </w:rPr>
      </w:pPr>
      <w:bookmarkStart w:id="82" w:name="_Toc183588718"/>
    </w:p>
    <w:p w:rsidR="00867E75" w:rsidRDefault="00CB74D8">
      <w:pPr>
        <w:pStyle w:val="ad"/>
        <w:tabs>
          <w:tab w:val="left" w:pos="5580"/>
        </w:tabs>
        <w:spacing w:line="360" w:lineRule="auto"/>
        <w:jc w:val="center"/>
        <w:rPr>
          <w:rFonts w:hAnsi="宋体"/>
          <w:b/>
          <w:sz w:val="28"/>
          <w:szCs w:val="28"/>
        </w:rPr>
      </w:pPr>
      <w:r>
        <w:rPr>
          <w:rFonts w:hAnsi="宋体" w:hint="eastAsia"/>
          <w:b/>
          <w:sz w:val="28"/>
          <w:szCs w:val="28"/>
        </w:rPr>
        <w:t>无重大违法记录声明</w:t>
      </w:r>
    </w:p>
    <w:p w:rsidR="00867E75" w:rsidRDefault="00867E75">
      <w:pPr>
        <w:pStyle w:val="ad"/>
        <w:tabs>
          <w:tab w:val="left" w:pos="5580"/>
        </w:tabs>
        <w:spacing w:line="360" w:lineRule="auto"/>
        <w:rPr>
          <w:rFonts w:hAnsi="宋体"/>
          <w:sz w:val="30"/>
          <w:szCs w:val="30"/>
        </w:rPr>
      </w:pPr>
    </w:p>
    <w:p w:rsidR="00867E75" w:rsidRDefault="00CB74D8">
      <w:pPr>
        <w:spacing w:line="360" w:lineRule="auto"/>
        <w:ind w:left="1080" w:hangingChars="450" w:hanging="1080"/>
        <w:rPr>
          <w:rFonts w:hAnsi="宋体"/>
          <w:sz w:val="24"/>
          <w:szCs w:val="24"/>
        </w:rPr>
      </w:pPr>
      <w:r>
        <w:rPr>
          <w:rFonts w:hAnsi="宋体" w:hint="eastAsia"/>
          <w:sz w:val="24"/>
          <w:szCs w:val="24"/>
        </w:rPr>
        <w:t>项目名称：昌江县网络机房运维项目</w:t>
      </w:r>
    </w:p>
    <w:p w:rsidR="00867E75" w:rsidRDefault="00CB74D8">
      <w:pPr>
        <w:pStyle w:val="ad"/>
        <w:tabs>
          <w:tab w:val="left" w:pos="5580"/>
        </w:tabs>
        <w:spacing w:line="360" w:lineRule="auto"/>
        <w:rPr>
          <w:rFonts w:hAnsi="宋体"/>
          <w:sz w:val="24"/>
          <w:szCs w:val="24"/>
        </w:rPr>
      </w:pPr>
      <w:r>
        <w:rPr>
          <w:rFonts w:hAnsi="宋体" w:hint="eastAsia"/>
          <w:sz w:val="24"/>
          <w:szCs w:val="24"/>
        </w:rPr>
        <w:t>项目编号：GDJS-2019-114</w:t>
      </w:r>
      <w:r>
        <w:rPr>
          <w:rFonts w:hAnsi="宋体"/>
          <w:sz w:val="24"/>
          <w:szCs w:val="24"/>
        </w:rPr>
        <w:t xml:space="preserve"> </w:t>
      </w:r>
      <w:r>
        <w:rPr>
          <w:rFonts w:hAnsi="宋体" w:hint="eastAsia"/>
          <w:sz w:val="24"/>
          <w:szCs w:val="24"/>
        </w:rPr>
        <w:t xml:space="preserve">            </w:t>
      </w:r>
    </w:p>
    <w:p w:rsidR="00867E75" w:rsidRDefault="00CB74D8">
      <w:pPr>
        <w:spacing w:line="360" w:lineRule="auto"/>
        <w:ind w:left="1080" w:hangingChars="450" w:hanging="1080"/>
        <w:rPr>
          <w:rFonts w:hAnsi="宋体"/>
          <w:sz w:val="24"/>
          <w:szCs w:val="24"/>
        </w:rPr>
      </w:pPr>
      <w:r>
        <w:rPr>
          <w:rFonts w:hAnsi="宋体" w:hint="eastAsia"/>
          <w:sz w:val="24"/>
          <w:szCs w:val="24"/>
        </w:rPr>
        <w:t>高达建设管理发展有限责任公司 ：</w:t>
      </w:r>
    </w:p>
    <w:p w:rsidR="00867E75" w:rsidRDefault="00CB74D8">
      <w:pPr>
        <w:pStyle w:val="ad"/>
        <w:tabs>
          <w:tab w:val="left" w:pos="5580"/>
        </w:tabs>
        <w:spacing w:line="360" w:lineRule="auto"/>
        <w:ind w:firstLineChars="200" w:firstLine="480"/>
        <w:rPr>
          <w:rFonts w:hAnsi="宋体"/>
          <w:sz w:val="24"/>
          <w:szCs w:val="24"/>
        </w:rPr>
      </w:pPr>
      <w:r>
        <w:rPr>
          <w:rFonts w:hAnsi="宋体" w:hint="eastAsia"/>
          <w:sz w:val="24"/>
          <w:szCs w:val="24"/>
        </w:rPr>
        <w:t>郑重声明，我方参加本项目采购活动前三年内无重大违法活动记录（成立不足三年的从成立之日起算），符合《政府采购法》规定的供应商资格条件。我方对此声明负全部法律责任。</w:t>
      </w:r>
    </w:p>
    <w:p w:rsidR="00867E75" w:rsidRDefault="00CB74D8">
      <w:pPr>
        <w:pStyle w:val="ad"/>
        <w:tabs>
          <w:tab w:val="left" w:pos="5580"/>
        </w:tabs>
        <w:spacing w:line="360" w:lineRule="auto"/>
        <w:ind w:firstLineChars="200" w:firstLine="480"/>
        <w:rPr>
          <w:rFonts w:hAnsi="宋体"/>
          <w:sz w:val="24"/>
          <w:szCs w:val="24"/>
        </w:rPr>
      </w:pPr>
      <w:r>
        <w:rPr>
          <w:rFonts w:hAnsi="宋体" w:hint="eastAsia"/>
          <w:sz w:val="24"/>
          <w:szCs w:val="24"/>
        </w:rPr>
        <w:t>特此声明。</w:t>
      </w:r>
    </w:p>
    <w:p w:rsidR="00867E75" w:rsidRDefault="00867E75">
      <w:pPr>
        <w:pStyle w:val="ad"/>
        <w:tabs>
          <w:tab w:val="left" w:pos="5580"/>
        </w:tabs>
        <w:spacing w:line="360" w:lineRule="auto"/>
        <w:rPr>
          <w:rFonts w:hAnsi="宋体"/>
          <w:sz w:val="24"/>
          <w:szCs w:val="24"/>
        </w:rPr>
      </w:pPr>
    </w:p>
    <w:p w:rsidR="00867E75" w:rsidRDefault="00867E75">
      <w:pPr>
        <w:pStyle w:val="ad"/>
        <w:tabs>
          <w:tab w:val="left" w:pos="5580"/>
        </w:tabs>
        <w:spacing w:line="360" w:lineRule="auto"/>
        <w:rPr>
          <w:rFonts w:hAnsi="宋体"/>
          <w:sz w:val="24"/>
          <w:szCs w:val="24"/>
        </w:rPr>
      </w:pPr>
    </w:p>
    <w:p w:rsidR="00867E75" w:rsidRDefault="00CB74D8">
      <w:pPr>
        <w:pStyle w:val="ad"/>
        <w:tabs>
          <w:tab w:val="left" w:pos="5580"/>
        </w:tabs>
        <w:spacing w:line="360" w:lineRule="auto"/>
        <w:rPr>
          <w:rFonts w:hAnsi="宋体"/>
          <w:sz w:val="24"/>
          <w:szCs w:val="24"/>
        </w:rPr>
      </w:pPr>
      <w:r>
        <w:rPr>
          <w:rFonts w:hAnsi="宋体" w:hint="eastAsia"/>
          <w:sz w:val="24"/>
          <w:szCs w:val="24"/>
        </w:rPr>
        <w:t xml:space="preserve">供应商代表签字：                 </w:t>
      </w:r>
    </w:p>
    <w:p w:rsidR="00867E75" w:rsidRDefault="00CB74D8">
      <w:pPr>
        <w:pStyle w:val="ad"/>
        <w:tabs>
          <w:tab w:val="left" w:pos="5580"/>
        </w:tabs>
        <w:spacing w:line="360" w:lineRule="auto"/>
        <w:rPr>
          <w:rFonts w:hAnsi="宋体"/>
          <w:sz w:val="24"/>
          <w:szCs w:val="24"/>
        </w:rPr>
      </w:pPr>
      <w:r>
        <w:rPr>
          <w:rFonts w:hAnsi="宋体" w:hint="eastAsia"/>
          <w:sz w:val="24"/>
          <w:szCs w:val="24"/>
        </w:rPr>
        <w:t>供应商（全称并加盖公章）：</w:t>
      </w:r>
    </w:p>
    <w:p w:rsidR="00867E75" w:rsidRDefault="00CB74D8">
      <w:pPr>
        <w:pStyle w:val="ad"/>
        <w:tabs>
          <w:tab w:val="left" w:pos="5580"/>
        </w:tabs>
        <w:spacing w:line="360" w:lineRule="auto"/>
        <w:rPr>
          <w:rFonts w:hAnsi="宋体"/>
          <w:sz w:val="24"/>
          <w:szCs w:val="24"/>
        </w:rPr>
        <w:sectPr w:rsidR="00867E75">
          <w:footerReference w:type="default" r:id="rId15"/>
          <w:footerReference w:type="first" r:id="rId16"/>
          <w:pgSz w:w="11906" w:h="16838"/>
          <w:pgMar w:top="1440" w:right="1418" w:bottom="1259" w:left="1418" w:header="851" w:footer="992" w:gutter="0"/>
          <w:cols w:space="720"/>
          <w:docGrid w:linePitch="312"/>
        </w:sectPr>
      </w:pPr>
      <w:r>
        <w:rPr>
          <w:rFonts w:hAnsi="宋体" w:hint="eastAsia"/>
          <w:sz w:val="24"/>
          <w:szCs w:val="24"/>
        </w:rPr>
        <w:t>日  期：     年   月   日</w:t>
      </w:r>
    </w:p>
    <w:p w:rsidR="00867E75" w:rsidRDefault="00CB74D8">
      <w:pPr>
        <w:jc w:val="center"/>
        <w:rPr>
          <w:rFonts w:hAnsi="宋体" w:cs="宋体"/>
          <w:b/>
          <w:bCs/>
          <w:sz w:val="32"/>
          <w:szCs w:val="32"/>
        </w:rPr>
      </w:pPr>
      <w:r>
        <w:rPr>
          <w:rFonts w:hAnsi="宋体" w:cs="宋体" w:hint="eastAsia"/>
          <w:b/>
          <w:bCs/>
          <w:sz w:val="32"/>
          <w:szCs w:val="32"/>
        </w:rPr>
        <w:lastRenderedPageBreak/>
        <w:t>中小企业声明函</w:t>
      </w:r>
    </w:p>
    <w:p w:rsidR="00867E75" w:rsidRDefault="00867E75">
      <w:pPr>
        <w:jc w:val="center"/>
        <w:rPr>
          <w:rFonts w:hAnsi="宋体" w:cs="宋体"/>
          <w:b/>
          <w:bCs/>
          <w:sz w:val="32"/>
          <w:szCs w:val="32"/>
        </w:rPr>
      </w:pPr>
    </w:p>
    <w:p w:rsidR="00867E75" w:rsidRDefault="00CB74D8">
      <w:pPr>
        <w:jc w:val="center"/>
        <w:rPr>
          <w:rFonts w:hAnsi="宋体" w:cs="宋体"/>
          <w:sz w:val="24"/>
          <w:szCs w:val="24"/>
        </w:rPr>
      </w:pPr>
      <w:r>
        <w:rPr>
          <w:rFonts w:hAnsi="宋体" w:cs="宋体" w:hint="eastAsia"/>
          <w:b/>
          <w:bCs/>
          <w:sz w:val="24"/>
          <w:szCs w:val="24"/>
        </w:rPr>
        <w:t>中小企业声明函</w:t>
      </w:r>
    </w:p>
    <w:p w:rsidR="00867E75" w:rsidRDefault="00CB74D8">
      <w:pPr>
        <w:spacing w:line="560" w:lineRule="exact"/>
        <w:ind w:firstLine="645"/>
        <w:rPr>
          <w:sz w:val="24"/>
          <w:szCs w:val="24"/>
        </w:rPr>
      </w:pPr>
      <w:r>
        <w:rPr>
          <w:rFonts w:hAnsi="宋体" w:cs="宋体" w:hint="eastAsia"/>
          <w:sz w:val="24"/>
          <w:szCs w:val="24"/>
        </w:rPr>
        <w:t>本公司郑重声明，根据《政府采购促进中小企业发展暂行办法》（财库</w:t>
      </w:r>
      <w:r>
        <w:rPr>
          <w:rFonts w:hAnsi="宋体" w:cs="宋体"/>
          <w:sz w:val="24"/>
          <w:szCs w:val="24"/>
        </w:rPr>
        <w:t>[2011]181</w:t>
      </w:r>
      <w:r>
        <w:rPr>
          <w:rFonts w:hAnsi="宋体" w:cs="宋体" w:hint="eastAsia"/>
          <w:sz w:val="24"/>
          <w:szCs w:val="24"/>
        </w:rPr>
        <w:t>号）的规定，本公司为</w:t>
      </w:r>
      <w:r>
        <w:rPr>
          <w:rFonts w:hAnsi="宋体" w:cs="宋体"/>
          <w:sz w:val="24"/>
          <w:szCs w:val="24"/>
          <w:u w:val="single"/>
        </w:rPr>
        <w:t xml:space="preserve">           </w:t>
      </w:r>
      <w:r>
        <w:rPr>
          <w:rFonts w:hAnsi="宋体" w:cs="宋体" w:hint="eastAsia"/>
          <w:sz w:val="24"/>
          <w:szCs w:val="24"/>
        </w:rPr>
        <w:t>（请填写：中型、小型、微型）企业。即，本公司同时满足以下条件：</w:t>
      </w:r>
    </w:p>
    <w:p w:rsidR="00867E75" w:rsidRDefault="00CB74D8">
      <w:pPr>
        <w:spacing w:line="560" w:lineRule="exact"/>
        <w:ind w:firstLineChars="200" w:firstLine="480"/>
        <w:rPr>
          <w:sz w:val="24"/>
          <w:szCs w:val="24"/>
        </w:rPr>
      </w:pPr>
      <w:r>
        <w:rPr>
          <w:rFonts w:hAnsi="宋体" w:cs="宋体" w:hint="eastAsia"/>
          <w:sz w:val="24"/>
          <w:szCs w:val="24"/>
        </w:rPr>
        <w:t>1、根据《工业和信息部、国家统计局、国家发展和改革委员会、财政部关于印发中小企业划型标准规定的通知》（工信部联企业</w:t>
      </w:r>
      <w:r>
        <w:rPr>
          <w:rFonts w:hAnsi="宋体" w:cs="宋体"/>
          <w:sz w:val="24"/>
          <w:szCs w:val="24"/>
        </w:rPr>
        <w:t>[2011]300</w:t>
      </w:r>
      <w:r>
        <w:rPr>
          <w:rFonts w:hAnsi="宋体" w:cs="宋体" w:hint="eastAsia"/>
          <w:sz w:val="24"/>
          <w:szCs w:val="24"/>
        </w:rPr>
        <w:t>号）规定的划分标准，本公司为</w:t>
      </w:r>
      <w:r>
        <w:rPr>
          <w:rFonts w:hAnsi="宋体" w:cs="宋体"/>
          <w:sz w:val="24"/>
          <w:szCs w:val="24"/>
          <w:u w:val="single"/>
        </w:rPr>
        <w:t xml:space="preserve">        </w:t>
      </w:r>
      <w:r>
        <w:rPr>
          <w:rFonts w:hAnsi="宋体" w:cs="宋体" w:hint="eastAsia"/>
          <w:sz w:val="24"/>
          <w:szCs w:val="24"/>
        </w:rPr>
        <w:t>（请填写：中型、小型、微型）企业。</w:t>
      </w:r>
    </w:p>
    <w:p w:rsidR="00867E75" w:rsidRDefault="00CB74D8">
      <w:pPr>
        <w:spacing w:line="560" w:lineRule="exact"/>
        <w:ind w:firstLineChars="200" w:firstLine="480"/>
        <w:rPr>
          <w:sz w:val="24"/>
          <w:szCs w:val="24"/>
        </w:rPr>
      </w:pPr>
      <w:r>
        <w:rPr>
          <w:rFonts w:hAnsi="宋体" w:cs="宋体" w:hint="eastAsia"/>
          <w:sz w:val="24"/>
          <w:szCs w:val="24"/>
        </w:rPr>
        <w:t>2、本公司参加</w:t>
      </w:r>
      <w:r>
        <w:rPr>
          <w:rFonts w:hAnsi="宋体" w:cs="宋体"/>
          <w:sz w:val="24"/>
          <w:szCs w:val="24"/>
          <w:u w:val="single"/>
        </w:rPr>
        <w:t xml:space="preserve">       </w:t>
      </w:r>
      <w:r>
        <w:rPr>
          <w:rFonts w:hAnsi="宋体" w:cs="宋体" w:hint="eastAsia"/>
          <w:sz w:val="24"/>
          <w:szCs w:val="24"/>
          <w:u w:val="single"/>
        </w:rPr>
        <w:t xml:space="preserve">   </w:t>
      </w:r>
      <w:r>
        <w:rPr>
          <w:rFonts w:hAnsi="宋体" w:cs="宋体" w:hint="eastAsia"/>
          <w:sz w:val="24"/>
          <w:szCs w:val="24"/>
        </w:rPr>
        <w:t>单位的</w:t>
      </w:r>
      <w:r>
        <w:rPr>
          <w:rFonts w:hAnsi="宋体" w:cs="宋体"/>
          <w:sz w:val="24"/>
          <w:szCs w:val="24"/>
          <w:u w:val="single"/>
        </w:rPr>
        <w:t xml:space="preserve">              </w:t>
      </w:r>
      <w:r>
        <w:rPr>
          <w:rFonts w:hAnsi="宋体" w:cs="宋体" w:hint="eastAsia"/>
          <w:sz w:val="24"/>
          <w:szCs w:val="24"/>
        </w:rPr>
        <w:t>项目采购活动提供本企业制造的货物，由本企业承担工程、提供服务，或者提供其他</w:t>
      </w:r>
      <w:r>
        <w:rPr>
          <w:rFonts w:hAnsi="宋体" w:cs="宋体"/>
          <w:sz w:val="24"/>
          <w:szCs w:val="24"/>
          <w:u w:val="single"/>
        </w:rPr>
        <w:t xml:space="preserve">        </w:t>
      </w:r>
      <w:r>
        <w:rPr>
          <w:rFonts w:hAnsi="宋体" w:cs="宋体" w:hint="eastAsia"/>
          <w:sz w:val="24"/>
          <w:szCs w:val="24"/>
        </w:rPr>
        <w:t>（请填写：中型、小型、微型）企业制造的货物。本条所称货物不包括使用大型企业注册商标的货物。</w:t>
      </w:r>
    </w:p>
    <w:p w:rsidR="00867E75" w:rsidRDefault="00CB74D8">
      <w:pPr>
        <w:spacing w:line="560" w:lineRule="exact"/>
        <w:ind w:left="645"/>
        <w:rPr>
          <w:sz w:val="24"/>
          <w:szCs w:val="24"/>
        </w:rPr>
      </w:pPr>
      <w:r>
        <w:rPr>
          <w:rFonts w:hAnsi="宋体" w:cs="宋体" w:hint="eastAsia"/>
          <w:sz w:val="24"/>
          <w:szCs w:val="24"/>
        </w:rPr>
        <w:t>本公司对上述声明的真实性负责。如有虚假，将依法承担相应责任。</w:t>
      </w:r>
      <w:r>
        <w:rPr>
          <w:rFonts w:hAnsi="宋体" w:cs="宋体"/>
          <w:sz w:val="24"/>
          <w:szCs w:val="24"/>
        </w:rPr>
        <w:t xml:space="preserve"> </w:t>
      </w:r>
    </w:p>
    <w:p w:rsidR="00867E75" w:rsidRDefault="00CB74D8">
      <w:pPr>
        <w:ind w:left="645"/>
        <w:rPr>
          <w:rFonts w:hAnsi="宋体" w:cs="宋体"/>
          <w:sz w:val="24"/>
          <w:szCs w:val="24"/>
        </w:rPr>
      </w:pPr>
      <w:r>
        <w:rPr>
          <w:rFonts w:hAnsi="宋体" w:cs="宋体"/>
          <w:sz w:val="24"/>
          <w:szCs w:val="24"/>
        </w:rPr>
        <w:t xml:space="preserve">                        </w:t>
      </w:r>
    </w:p>
    <w:p w:rsidR="00867E75" w:rsidRDefault="00CB74D8">
      <w:pPr>
        <w:ind w:leftChars="307" w:left="1044" w:firstLineChars="1200" w:firstLine="2880"/>
        <w:rPr>
          <w:rFonts w:hAnsi="宋体" w:cs="宋体"/>
          <w:sz w:val="24"/>
          <w:szCs w:val="24"/>
          <w:u w:val="single"/>
        </w:rPr>
      </w:pPr>
      <w:r>
        <w:rPr>
          <w:rFonts w:hAnsi="宋体" w:cs="宋体"/>
          <w:sz w:val="24"/>
          <w:szCs w:val="24"/>
        </w:rPr>
        <w:t xml:space="preserve"> </w:t>
      </w:r>
      <w:r>
        <w:rPr>
          <w:rFonts w:hAnsi="宋体" w:cs="宋体" w:hint="eastAsia"/>
          <w:sz w:val="24"/>
          <w:szCs w:val="24"/>
        </w:rPr>
        <w:t>企业名称（盖章）：</w:t>
      </w:r>
      <w:r>
        <w:rPr>
          <w:rFonts w:hAnsi="宋体" w:cs="宋体"/>
          <w:sz w:val="24"/>
          <w:szCs w:val="24"/>
          <w:u w:val="single"/>
        </w:rPr>
        <w:t xml:space="preserve">           </w:t>
      </w:r>
    </w:p>
    <w:p w:rsidR="00867E75" w:rsidRDefault="00867E75">
      <w:pPr>
        <w:ind w:leftChars="307" w:left="1044" w:firstLineChars="1200" w:firstLine="2880"/>
        <w:rPr>
          <w:sz w:val="24"/>
          <w:szCs w:val="24"/>
        </w:rPr>
      </w:pPr>
    </w:p>
    <w:p w:rsidR="00867E75" w:rsidRDefault="00CB74D8">
      <w:pPr>
        <w:ind w:left="645"/>
        <w:rPr>
          <w:rFonts w:hAnsi="宋体" w:cs="宋体"/>
          <w:sz w:val="24"/>
          <w:szCs w:val="24"/>
          <w:u w:val="single"/>
        </w:rPr>
      </w:pPr>
      <w:r>
        <w:rPr>
          <w:rFonts w:hAnsi="宋体" w:cs="宋体"/>
          <w:sz w:val="24"/>
          <w:szCs w:val="24"/>
        </w:rPr>
        <w:t xml:space="preserve">                         </w:t>
      </w:r>
      <w:r>
        <w:rPr>
          <w:rFonts w:hAnsi="宋体" w:cs="宋体" w:hint="eastAsia"/>
          <w:sz w:val="24"/>
          <w:szCs w:val="24"/>
        </w:rPr>
        <w:t>日期：</w:t>
      </w:r>
      <w:r>
        <w:rPr>
          <w:rFonts w:hAnsi="宋体" w:cs="宋体"/>
          <w:sz w:val="24"/>
          <w:szCs w:val="24"/>
          <w:u w:val="single"/>
        </w:rPr>
        <w:t xml:space="preserve">                       </w:t>
      </w:r>
    </w:p>
    <w:p w:rsidR="00867E75" w:rsidRDefault="00867E75">
      <w:pPr>
        <w:ind w:left="645"/>
        <w:rPr>
          <w:sz w:val="24"/>
          <w:szCs w:val="24"/>
        </w:rPr>
      </w:pPr>
    </w:p>
    <w:p w:rsidR="00867E75" w:rsidRDefault="00CB74D8">
      <w:pPr>
        <w:spacing w:line="560" w:lineRule="exact"/>
        <w:rPr>
          <w:rFonts w:hAnsi="宋体" w:cs="Lucida Sans Unicode"/>
          <w:sz w:val="24"/>
          <w:szCs w:val="24"/>
        </w:rPr>
      </w:pPr>
      <w:r>
        <w:rPr>
          <w:rFonts w:hAnsi="宋体" w:cs="Lucida Sans Unicode" w:hint="eastAsia"/>
          <w:sz w:val="24"/>
          <w:szCs w:val="24"/>
        </w:rPr>
        <w:t>（注：中型、小型、微型企业请在报价文件中附此函。）</w:t>
      </w:r>
    </w:p>
    <w:p w:rsidR="00867E75" w:rsidRDefault="00867E75">
      <w:pPr>
        <w:spacing w:line="560" w:lineRule="exact"/>
        <w:jc w:val="center"/>
        <w:rPr>
          <w:rFonts w:hAnsi="宋体" w:cs="宋体"/>
          <w:b/>
          <w:bCs/>
          <w:sz w:val="44"/>
          <w:szCs w:val="44"/>
        </w:rPr>
      </w:pPr>
    </w:p>
    <w:p w:rsidR="00867E75" w:rsidRDefault="00867E75">
      <w:pPr>
        <w:spacing w:line="560" w:lineRule="exact"/>
        <w:jc w:val="center"/>
        <w:rPr>
          <w:rFonts w:hAnsi="宋体" w:cs="宋体"/>
          <w:b/>
          <w:bCs/>
          <w:sz w:val="44"/>
          <w:szCs w:val="44"/>
        </w:rPr>
      </w:pPr>
    </w:p>
    <w:p w:rsidR="00867E75" w:rsidRDefault="00867E75">
      <w:pPr>
        <w:spacing w:line="560" w:lineRule="exact"/>
        <w:jc w:val="center"/>
        <w:rPr>
          <w:rFonts w:hAnsi="宋体" w:cs="宋体"/>
          <w:b/>
          <w:bCs/>
          <w:sz w:val="44"/>
          <w:szCs w:val="44"/>
        </w:rPr>
      </w:pPr>
    </w:p>
    <w:p w:rsidR="00867E75" w:rsidRDefault="00867E75">
      <w:pPr>
        <w:spacing w:line="560" w:lineRule="exact"/>
        <w:jc w:val="center"/>
        <w:rPr>
          <w:rFonts w:hAnsi="宋体" w:cs="宋体"/>
          <w:b/>
          <w:bCs/>
          <w:sz w:val="44"/>
          <w:szCs w:val="44"/>
        </w:rPr>
      </w:pPr>
    </w:p>
    <w:p w:rsidR="00867E75" w:rsidRDefault="00867E75">
      <w:pPr>
        <w:autoSpaceDE w:val="0"/>
        <w:autoSpaceDN w:val="0"/>
        <w:adjustRightInd w:val="0"/>
        <w:spacing w:line="360" w:lineRule="auto"/>
        <w:ind w:left="420"/>
        <w:jc w:val="center"/>
        <w:rPr>
          <w:rFonts w:hAnsi="宋体"/>
          <w:b/>
          <w:color w:val="000000"/>
          <w:sz w:val="28"/>
          <w:szCs w:val="28"/>
          <w:lang w:val="zh-CN"/>
        </w:rPr>
      </w:pPr>
    </w:p>
    <w:p w:rsidR="00867E75" w:rsidRDefault="00867E75">
      <w:pPr>
        <w:autoSpaceDE w:val="0"/>
        <w:autoSpaceDN w:val="0"/>
        <w:adjustRightInd w:val="0"/>
        <w:spacing w:line="360" w:lineRule="auto"/>
        <w:ind w:left="420"/>
        <w:jc w:val="center"/>
        <w:rPr>
          <w:rFonts w:hAnsi="宋体"/>
          <w:b/>
          <w:color w:val="000000"/>
          <w:sz w:val="28"/>
          <w:szCs w:val="28"/>
          <w:lang w:val="zh-CN"/>
        </w:rPr>
      </w:pPr>
    </w:p>
    <w:p w:rsidR="00867E75" w:rsidRDefault="00867E75">
      <w:pPr>
        <w:autoSpaceDE w:val="0"/>
        <w:autoSpaceDN w:val="0"/>
        <w:adjustRightInd w:val="0"/>
        <w:spacing w:line="360" w:lineRule="auto"/>
        <w:ind w:left="420"/>
        <w:jc w:val="center"/>
        <w:rPr>
          <w:rFonts w:hAnsi="宋体"/>
          <w:b/>
          <w:color w:val="000000"/>
          <w:sz w:val="28"/>
          <w:szCs w:val="28"/>
          <w:lang w:val="zh-CN"/>
        </w:rPr>
      </w:pPr>
    </w:p>
    <w:p w:rsidR="00867E75" w:rsidRDefault="00867E75">
      <w:pPr>
        <w:autoSpaceDE w:val="0"/>
        <w:autoSpaceDN w:val="0"/>
        <w:adjustRightInd w:val="0"/>
        <w:spacing w:line="360" w:lineRule="auto"/>
        <w:ind w:left="420"/>
        <w:jc w:val="center"/>
        <w:rPr>
          <w:rFonts w:hAnsi="宋体"/>
          <w:b/>
          <w:color w:val="000000"/>
          <w:sz w:val="28"/>
          <w:szCs w:val="28"/>
          <w:lang w:val="zh-CN"/>
        </w:rPr>
      </w:pPr>
    </w:p>
    <w:p w:rsidR="00867E75" w:rsidRDefault="00867E75">
      <w:pPr>
        <w:autoSpaceDE w:val="0"/>
        <w:autoSpaceDN w:val="0"/>
        <w:adjustRightInd w:val="0"/>
        <w:spacing w:line="360" w:lineRule="auto"/>
        <w:ind w:left="420"/>
        <w:jc w:val="center"/>
        <w:rPr>
          <w:rFonts w:hAnsi="宋体"/>
          <w:b/>
          <w:color w:val="000000"/>
          <w:sz w:val="28"/>
          <w:szCs w:val="28"/>
          <w:lang w:val="zh-CN"/>
        </w:rPr>
      </w:pPr>
    </w:p>
    <w:p w:rsidR="00867E75" w:rsidRDefault="00CB74D8">
      <w:pPr>
        <w:pStyle w:val="2"/>
        <w:pageBreakBefore/>
        <w:tabs>
          <w:tab w:val="left" w:pos="5580"/>
        </w:tabs>
        <w:spacing w:before="0" w:after="0" w:line="22" w:lineRule="atLeast"/>
        <w:rPr>
          <w:rFonts w:hAnsi="宋体"/>
        </w:rPr>
      </w:pPr>
      <w:r>
        <w:rPr>
          <w:rFonts w:ascii="宋体" w:eastAsia="宋体" w:hAnsi="宋体" w:hint="eastAsia"/>
          <w:sz w:val="28"/>
          <w:szCs w:val="28"/>
        </w:rPr>
        <w:lastRenderedPageBreak/>
        <w:t>附件</w:t>
      </w:r>
      <w:r>
        <w:rPr>
          <w:rFonts w:ascii="宋体" w:eastAsia="宋体" w:hAnsi="宋体"/>
          <w:sz w:val="28"/>
          <w:szCs w:val="28"/>
        </w:rPr>
        <w:t>6</w:t>
      </w:r>
      <w:r>
        <w:rPr>
          <w:rFonts w:ascii="宋体" w:eastAsia="宋体" w:hAnsi="宋体" w:hint="eastAsia"/>
          <w:sz w:val="28"/>
          <w:szCs w:val="28"/>
        </w:rPr>
        <w:t xml:space="preserve"> 技术响应表</w:t>
      </w:r>
    </w:p>
    <w:p w:rsidR="00867E75" w:rsidRDefault="00867E75">
      <w:pPr>
        <w:spacing w:line="460" w:lineRule="exact"/>
        <w:ind w:left="180"/>
        <w:jc w:val="center"/>
        <w:rPr>
          <w:rFonts w:hAnsi="宋体"/>
          <w:b/>
          <w:sz w:val="32"/>
          <w:szCs w:val="32"/>
        </w:rPr>
      </w:pPr>
    </w:p>
    <w:p w:rsidR="00867E75" w:rsidRDefault="00CB74D8">
      <w:pPr>
        <w:spacing w:line="460" w:lineRule="exact"/>
        <w:ind w:left="180"/>
        <w:jc w:val="center"/>
        <w:rPr>
          <w:b/>
          <w:color w:val="000000"/>
          <w:sz w:val="32"/>
        </w:rPr>
      </w:pPr>
      <w:r>
        <w:rPr>
          <w:rFonts w:hAnsi="宋体" w:hint="eastAsia"/>
          <w:b/>
          <w:sz w:val="32"/>
          <w:szCs w:val="32"/>
        </w:rPr>
        <w:t>技术响应表</w:t>
      </w:r>
    </w:p>
    <w:p w:rsidR="00867E75" w:rsidRDefault="00867E75">
      <w:pPr>
        <w:rPr>
          <w:b/>
          <w:bCs/>
          <w:color w:val="000000"/>
          <w:sz w:val="24"/>
        </w:rPr>
      </w:pPr>
    </w:p>
    <w:p w:rsidR="00867E75" w:rsidRDefault="00CB74D8">
      <w:pPr>
        <w:shd w:val="clear" w:color="auto" w:fill="FFFFFF"/>
        <w:snapToGrid w:val="0"/>
        <w:spacing w:line="360" w:lineRule="auto"/>
        <w:ind w:firstLineChars="200" w:firstLine="480"/>
        <w:rPr>
          <w:rFonts w:hAnsi="宋体"/>
          <w:b/>
          <w:color w:val="000000"/>
          <w:sz w:val="24"/>
          <w:u w:val="single"/>
        </w:rPr>
      </w:pPr>
      <w:r>
        <w:rPr>
          <w:rFonts w:hAnsi="宋体" w:hint="eastAsia"/>
          <w:color w:val="000000"/>
          <w:sz w:val="24"/>
        </w:rPr>
        <w:t>说明：供应商必须仔细阅读招标采购文件“</w:t>
      </w:r>
      <w:r>
        <w:rPr>
          <w:rFonts w:hAnsi="宋体"/>
          <w:color w:val="000000"/>
          <w:sz w:val="24"/>
        </w:rPr>
        <w:t>采购人需求书</w:t>
      </w:r>
      <w:r>
        <w:rPr>
          <w:rFonts w:hAnsi="宋体" w:hint="eastAsia"/>
          <w:color w:val="000000"/>
          <w:sz w:val="24"/>
        </w:rPr>
        <w:t>”中的所有技术规范条款和相关功能要求，</w:t>
      </w:r>
      <w:r>
        <w:rPr>
          <w:rFonts w:hAnsi="宋体" w:hint="eastAsia"/>
          <w:sz w:val="24"/>
        </w:rPr>
        <w:t>并根据实际情况如实填写本表格</w:t>
      </w:r>
      <w:r>
        <w:rPr>
          <w:rFonts w:hAnsi="宋体" w:hint="eastAsia"/>
          <w:color w:val="000000"/>
          <w:sz w:val="24"/>
        </w:rPr>
        <w:t>，未列入下表的视作供应商不响应。供应商</w:t>
      </w:r>
      <w:r>
        <w:rPr>
          <w:rFonts w:hAnsi="宋体" w:hint="eastAsia"/>
          <w:b/>
          <w:color w:val="000000"/>
          <w:sz w:val="24"/>
          <w:u w:val="single"/>
        </w:rPr>
        <w:t>必须根据所投产品的实际情况如实填写，评委会如发现有虚假描述的，该响应文件作无效处理。</w:t>
      </w:r>
    </w:p>
    <w:p w:rsidR="00867E75" w:rsidRDefault="00CB74D8">
      <w:pPr>
        <w:shd w:val="clear" w:color="auto" w:fill="FFFFFF"/>
        <w:snapToGrid w:val="0"/>
        <w:spacing w:line="360" w:lineRule="auto"/>
        <w:ind w:firstLineChars="200" w:firstLine="480"/>
        <w:rPr>
          <w:rFonts w:hAnsi="宋体"/>
          <w:sz w:val="24"/>
        </w:rPr>
      </w:pPr>
      <w:r>
        <w:rPr>
          <w:rFonts w:hAnsi="宋体" w:hint="eastAsia"/>
          <w:sz w:val="24"/>
        </w:rPr>
        <w:t>A、□我公司已详细阅读磋商文件中各项技术要求，所有技术要求均无偏离，成交</w:t>
      </w:r>
    </w:p>
    <w:p w:rsidR="00867E75" w:rsidRDefault="00CB74D8">
      <w:pPr>
        <w:shd w:val="clear" w:color="auto" w:fill="FFFFFF"/>
        <w:snapToGrid w:val="0"/>
        <w:spacing w:line="360" w:lineRule="auto"/>
        <w:rPr>
          <w:rFonts w:hAnsi="宋体"/>
          <w:sz w:val="24"/>
        </w:rPr>
      </w:pPr>
      <w:r>
        <w:rPr>
          <w:rFonts w:hAnsi="宋体" w:hint="eastAsia"/>
          <w:sz w:val="24"/>
        </w:rPr>
        <w:t>后我公司将严格遵照执行。</w:t>
      </w:r>
    </w:p>
    <w:p w:rsidR="00867E75" w:rsidRDefault="00CB74D8">
      <w:pPr>
        <w:shd w:val="clear" w:color="auto" w:fill="FFFFFF"/>
        <w:snapToGrid w:val="0"/>
        <w:spacing w:line="360" w:lineRule="auto"/>
        <w:ind w:firstLineChars="200" w:firstLine="480"/>
        <w:rPr>
          <w:rFonts w:hAnsi="宋体"/>
          <w:sz w:val="24"/>
        </w:rPr>
      </w:pPr>
      <w:r>
        <w:rPr>
          <w:rFonts w:hAnsi="宋体"/>
          <w:sz w:val="24"/>
        </w:rPr>
        <w:t>B</w:t>
      </w:r>
      <w:r>
        <w:rPr>
          <w:rFonts w:hAnsi="宋体" w:hint="eastAsia"/>
          <w:sz w:val="24"/>
        </w:rPr>
        <w:t>、□我公司已详细阅读磋商文件中各项技术要求，除下述表条款有偏离外，其余条款我公司均予以认可，成交后将严格遵照执行。</w:t>
      </w:r>
    </w:p>
    <w:p w:rsidR="00867E75" w:rsidRDefault="00867E75">
      <w:pPr>
        <w:shd w:val="clear" w:color="auto" w:fill="FFFFFF"/>
        <w:snapToGrid w:val="0"/>
        <w:spacing w:line="360" w:lineRule="auto"/>
        <w:ind w:firstLineChars="200" w:firstLine="480"/>
        <w:rPr>
          <w:rFonts w:hAnsi="宋体"/>
          <w:sz w:val="24"/>
        </w:rPr>
      </w:pPr>
    </w:p>
    <w:p w:rsidR="00867E75" w:rsidRDefault="00CB74D8">
      <w:pPr>
        <w:jc w:val="center"/>
        <w:rPr>
          <w:sz w:val="21"/>
          <w:szCs w:val="21"/>
        </w:rPr>
      </w:pPr>
      <w:r>
        <w:rPr>
          <w:rFonts w:hint="eastAsia"/>
          <w:sz w:val="21"/>
          <w:szCs w:val="21"/>
        </w:rPr>
        <w:t>响应</w:t>
      </w:r>
      <w:r>
        <w:rPr>
          <w:sz w:val="21"/>
          <w:szCs w:val="21"/>
        </w:rPr>
        <w:t>偏离表</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5259"/>
        <w:gridCol w:w="2258"/>
      </w:tblGrid>
      <w:tr w:rsidR="00867E75">
        <w:trPr>
          <w:trHeight w:val="714"/>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napToGrid w:val="0"/>
              <w:spacing w:line="300" w:lineRule="auto"/>
              <w:jc w:val="center"/>
              <w:rPr>
                <w:rFonts w:hAnsi="宋体"/>
                <w:sz w:val="21"/>
                <w:szCs w:val="21"/>
              </w:rPr>
            </w:pPr>
            <w:r>
              <w:rPr>
                <w:rFonts w:hAnsi="宋体" w:hint="eastAsia"/>
                <w:sz w:val="21"/>
                <w:szCs w:val="21"/>
              </w:rPr>
              <w:t>序号</w:t>
            </w: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napToGrid w:val="0"/>
              <w:spacing w:line="300" w:lineRule="auto"/>
              <w:jc w:val="center"/>
              <w:rPr>
                <w:sz w:val="21"/>
                <w:szCs w:val="21"/>
              </w:rPr>
            </w:pPr>
            <w:r>
              <w:rPr>
                <w:rFonts w:hint="eastAsia"/>
                <w:sz w:val="21"/>
                <w:szCs w:val="21"/>
              </w:rPr>
              <w:t>磋商文件的技术条款</w:t>
            </w: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napToGrid w:val="0"/>
              <w:spacing w:line="300" w:lineRule="auto"/>
              <w:jc w:val="center"/>
              <w:rPr>
                <w:rFonts w:hAnsi="宋体"/>
                <w:sz w:val="21"/>
                <w:szCs w:val="21"/>
              </w:rPr>
            </w:pPr>
            <w:r>
              <w:rPr>
                <w:rFonts w:hAnsi="宋体" w:hint="eastAsia"/>
                <w:sz w:val="21"/>
                <w:szCs w:val="21"/>
              </w:rPr>
              <w:t>偏离情况</w:t>
            </w:r>
          </w:p>
        </w:tc>
      </w:tr>
      <w:tr w:rsidR="00867E75">
        <w:trPr>
          <w:trHeight w:val="607"/>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pacing w:line="360" w:lineRule="auto"/>
              <w:jc w:val="center"/>
              <w:rPr>
                <w:rFonts w:hAnsi="宋体"/>
                <w:sz w:val="24"/>
              </w:rPr>
            </w:pPr>
            <w:r>
              <w:rPr>
                <w:rFonts w:hAnsi="宋体" w:hint="eastAsia"/>
                <w:sz w:val="24"/>
              </w:rPr>
              <w:t>1</w:t>
            </w: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r>
      <w:tr w:rsidR="00867E75">
        <w:trPr>
          <w:trHeight w:val="614"/>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pacing w:line="360" w:lineRule="auto"/>
              <w:jc w:val="center"/>
              <w:rPr>
                <w:rFonts w:hAnsi="宋体"/>
                <w:sz w:val="24"/>
              </w:rPr>
            </w:pPr>
            <w:r>
              <w:rPr>
                <w:rFonts w:hAnsi="宋体" w:hint="eastAsia"/>
                <w:sz w:val="24"/>
              </w:rPr>
              <w:t>2</w:t>
            </w: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r>
      <w:tr w:rsidR="00867E75">
        <w:trPr>
          <w:trHeight w:val="608"/>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pacing w:line="360" w:lineRule="auto"/>
              <w:jc w:val="center"/>
              <w:rPr>
                <w:rFonts w:hAnsi="宋体"/>
                <w:sz w:val="24"/>
              </w:rPr>
            </w:pPr>
            <w:r>
              <w:rPr>
                <w:rFonts w:hAnsi="宋体" w:hint="eastAsia"/>
                <w:sz w:val="24"/>
              </w:rPr>
              <w:t>3</w:t>
            </w: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r>
      <w:tr w:rsidR="00867E75">
        <w:trPr>
          <w:trHeight w:val="616"/>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pacing w:line="360" w:lineRule="auto"/>
              <w:jc w:val="center"/>
              <w:rPr>
                <w:rFonts w:hAnsi="宋体"/>
                <w:sz w:val="24"/>
              </w:rPr>
            </w:pPr>
            <w:r>
              <w:rPr>
                <w:rFonts w:hAnsi="宋体" w:hint="eastAsia"/>
                <w:sz w:val="24"/>
              </w:rPr>
              <w:t>4</w:t>
            </w: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r>
      <w:tr w:rsidR="00867E75">
        <w:trPr>
          <w:trHeight w:val="610"/>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CB74D8">
            <w:pPr>
              <w:shd w:val="clear" w:color="auto" w:fill="FFFFFF"/>
              <w:spacing w:line="360" w:lineRule="auto"/>
              <w:jc w:val="center"/>
              <w:rPr>
                <w:rFonts w:hAnsi="宋体"/>
                <w:sz w:val="24"/>
              </w:rPr>
            </w:pPr>
            <w:r>
              <w:rPr>
                <w:rFonts w:hAnsi="宋体" w:hint="eastAsia"/>
                <w:sz w:val="24"/>
              </w:rPr>
              <w:t>5</w:t>
            </w: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r>
      <w:tr w:rsidR="00867E75">
        <w:trPr>
          <w:trHeight w:val="462"/>
          <w:tblHeader/>
        </w:trPr>
        <w:tc>
          <w:tcPr>
            <w:tcW w:w="1572"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pacing w:line="360" w:lineRule="auto"/>
              <w:jc w:val="center"/>
              <w:rPr>
                <w:rFonts w:hAnsi="宋体"/>
                <w:sz w:val="24"/>
              </w:rPr>
            </w:pPr>
          </w:p>
        </w:tc>
        <w:tc>
          <w:tcPr>
            <w:tcW w:w="5259"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867E75" w:rsidRDefault="00867E75">
            <w:pPr>
              <w:shd w:val="clear" w:color="auto" w:fill="FFFFFF"/>
              <w:snapToGrid w:val="0"/>
              <w:spacing w:line="360" w:lineRule="auto"/>
              <w:jc w:val="center"/>
              <w:rPr>
                <w:rFonts w:hAnsi="宋体"/>
                <w:sz w:val="24"/>
              </w:rPr>
            </w:pPr>
          </w:p>
        </w:tc>
      </w:tr>
    </w:tbl>
    <w:p w:rsidR="00867E75" w:rsidRDefault="00867E75">
      <w:pPr>
        <w:shd w:val="clear" w:color="auto" w:fill="FFFFFF"/>
        <w:snapToGrid w:val="0"/>
        <w:spacing w:line="360" w:lineRule="auto"/>
        <w:rPr>
          <w:rFonts w:hAnsi="宋体"/>
          <w:bCs/>
          <w:sz w:val="24"/>
        </w:rPr>
      </w:pPr>
    </w:p>
    <w:p w:rsidR="00867E75" w:rsidRDefault="00CB74D8">
      <w:pPr>
        <w:shd w:val="clear" w:color="auto" w:fill="FFFFFF"/>
        <w:snapToGrid w:val="0"/>
        <w:spacing w:line="360" w:lineRule="auto"/>
        <w:rPr>
          <w:rFonts w:hAnsi="宋体"/>
          <w:sz w:val="24"/>
        </w:rPr>
      </w:pPr>
      <w:r>
        <w:rPr>
          <w:rFonts w:hAnsi="宋体" w:hint="eastAsia"/>
          <w:bCs/>
          <w:sz w:val="24"/>
        </w:rPr>
        <w:t xml:space="preserve">投标人全称：（公章） </w:t>
      </w:r>
      <w:r>
        <w:rPr>
          <w:rFonts w:hAnsi="宋体"/>
          <w:bCs/>
          <w:sz w:val="24"/>
        </w:rPr>
        <w:t xml:space="preserve">      </w:t>
      </w:r>
      <w:r>
        <w:rPr>
          <w:rFonts w:hAnsi="宋体" w:hint="eastAsia"/>
          <w:bCs/>
          <w:sz w:val="24"/>
        </w:rPr>
        <w:t xml:space="preserve">  </w:t>
      </w:r>
      <w:r>
        <w:rPr>
          <w:rFonts w:hAnsi="宋体"/>
          <w:bCs/>
          <w:sz w:val="24"/>
        </w:rPr>
        <w:t xml:space="preserve">      </w:t>
      </w:r>
      <w:r>
        <w:rPr>
          <w:rFonts w:hAnsi="宋体" w:hint="eastAsia"/>
          <w:bCs/>
          <w:sz w:val="24"/>
        </w:rPr>
        <w:t xml:space="preserve">   法定代表人或被授权人：（签字或私章）</w:t>
      </w:r>
    </w:p>
    <w:p w:rsidR="00867E75" w:rsidRDefault="00867E75">
      <w:pPr>
        <w:shd w:val="clear" w:color="auto" w:fill="FFFFFF"/>
        <w:snapToGrid w:val="0"/>
        <w:spacing w:line="360" w:lineRule="auto"/>
        <w:rPr>
          <w:rFonts w:hAnsi="宋体"/>
          <w:sz w:val="24"/>
        </w:rPr>
      </w:pPr>
    </w:p>
    <w:p w:rsidR="00867E75" w:rsidRDefault="00CB74D8">
      <w:pPr>
        <w:spacing w:line="360" w:lineRule="auto"/>
        <w:ind w:firstLineChars="200" w:firstLine="480"/>
        <w:rPr>
          <w:rFonts w:hAnsi="宋体"/>
          <w:sz w:val="24"/>
        </w:rPr>
      </w:pPr>
      <w:r>
        <w:rPr>
          <w:rFonts w:hAnsi="宋体" w:hint="eastAsia"/>
          <w:sz w:val="24"/>
        </w:rPr>
        <w:t>表格填写说明：</w:t>
      </w:r>
    </w:p>
    <w:p w:rsidR="00867E75" w:rsidRDefault="00CB74D8">
      <w:pPr>
        <w:spacing w:line="360" w:lineRule="auto"/>
        <w:ind w:firstLineChars="200" w:firstLine="480"/>
        <w:rPr>
          <w:rFonts w:hAnsi="宋体"/>
          <w:sz w:val="24"/>
        </w:rPr>
      </w:pPr>
      <w:r>
        <w:rPr>
          <w:rFonts w:hAnsi="宋体" w:hint="eastAsia"/>
          <w:sz w:val="24"/>
        </w:rPr>
        <w:t>1、供应商应根据实际情况，填写本表格，若无偏离，则勾选 A 项，签字盖章即可。若有偏离，则勾选 B 项，按表格要求及实际情况填写后，签字盖章。</w:t>
      </w:r>
    </w:p>
    <w:p w:rsidR="00867E75" w:rsidRDefault="00CB74D8">
      <w:pPr>
        <w:spacing w:line="360" w:lineRule="auto"/>
        <w:ind w:firstLineChars="200" w:firstLine="480"/>
        <w:rPr>
          <w:rFonts w:hAnsi="宋体"/>
          <w:sz w:val="24"/>
        </w:rPr>
      </w:pPr>
      <w:r>
        <w:rPr>
          <w:rFonts w:hAnsi="宋体" w:hint="eastAsia"/>
          <w:sz w:val="24"/>
        </w:rPr>
        <w:t>2、表格中“响应文件的技术条款”请供应商根据实际情况如实、完整、准确的填</w:t>
      </w:r>
    </w:p>
    <w:p w:rsidR="00867E75" w:rsidRDefault="00CB74D8">
      <w:pPr>
        <w:spacing w:line="360" w:lineRule="auto"/>
        <w:rPr>
          <w:rFonts w:hAnsi="宋体"/>
          <w:sz w:val="30"/>
          <w:szCs w:val="30"/>
        </w:rPr>
        <w:sectPr w:rsidR="00867E75">
          <w:pgSz w:w="11906" w:h="16838"/>
          <w:pgMar w:top="1440" w:right="1418" w:bottom="1259" w:left="1418" w:header="851" w:footer="992" w:gutter="0"/>
          <w:cols w:space="720"/>
          <w:titlePg/>
          <w:docGrid w:linePitch="312"/>
        </w:sectPr>
      </w:pPr>
      <w:r>
        <w:rPr>
          <w:rFonts w:hAnsi="宋体" w:hint="eastAsia"/>
          <w:sz w:val="24"/>
        </w:rPr>
        <w:t>写。</w:t>
      </w:r>
    </w:p>
    <w:p w:rsidR="00867E75" w:rsidRDefault="00CB74D8">
      <w:pPr>
        <w:snapToGrid w:val="0"/>
        <w:spacing w:line="360" w:lineRule="auto"/>
        <w:ind w:firstLineChars="200" w:firstLine="562"/>
        <w:jc w:val="center"/>
        <w:rPr>
          <w:rFonts w:hAnsi="宋体"/>
          <w:b/>
          <w:color w:val="000000" w:themeColor="text1"/>
          <w:kern w:val="2"/>
          <w:sz w:val="28"/>
          <w:szCs w:val="28"/>
        </w:rPr>
      </w:pPr>
      <w:r>
        <w:rPr>
          <w:rFonts w:hAnsi="宋体" w:hint="eastAsia"/>
          <w:b/>
          <w:color w:val="000000" w:themeColor="text1"/>
          <w:kern w:val="2"/>
          <w:sz w:val="28"/>
          <w:szCs w:val="28"/>
        </w:rPr>
        <w:lastRenderedPageBreak/>
        <w:t>技术方案</w:t>
      </w:r>
    </w:p>
    <w:p w:rsidR="00867E75" w:rsidRDefault="00CB74D8">
      <w:pPr>
        <w:spacing w:line="500" w:lineRule="exact"/>
        <w:ind w:firstLineChars="200" w:firstLine="480"/>
        <w:jc w:val="left"/>
        <w:rPr>
          <w:rFonts w:hAnsi="宋体"/>
          <w:bCs/>
          <w:kern w:val="2"/>
          <w:sz w:val="24"/>
        </w:rPr>
      </w:pPr>
      <w:r>
        <w:rPr>
          <w:rFonts w:hAnsi="宋体" w:hint="eastAsia"/>
          <w:bCs/>
          <w:kern w:val="2"/>
          <w:sz w:val="24"/>
        </w:rPr>
        <w:t>投标人应根据磋商文件和采购项目服务要求，包括不限于采购服务要求的方案：</w:t>
      </w:r>
    </w:p>
    <w:p w:rsidR="00867E75" w:rsidRDefault="00867E75">
      <w:pPr>
        <w:pStyle w:val="2"/>
        <w:pageBreakBefore/>
        <w:tabs>
          <w:tab w:val="left" w:pos="5580"/>
        </w:tabs>
        <w:spacing w:before="0" w:after="0" w:line="22" w:lineRule="atLeast"/>
        <w:rPr>
          <w:rFonts w:ascii="宋体" w:eastAsia="宋体" w:hAnsi="宋体"/>
          <w:sz w:val="30"/>
          <w:szCs w:val="30"/>
        </w:rPr>
        <w:sectPr w:rsidR="00867E75">
          <w:pgSz w:w="11906" w:h="16838"/>
          <w:pgMar w:top="1440" w:right="1418" w:bottom="1259" w:left="1418" w:header="851" w:footer="992" w:gutter="0"/>
          <w:cols w:space="720"/>
          <w:titlePg/>
          <w:docGrid w:linePitch="312"/>
        </w:sectPr>
      </w:pPr>
    </w:p>
    <w:p w:rsidR="00867E75" w:rsidRDefault="00CB74D8">
      <w:pPr>
        <w:pStyle w:val="2"/>
        <w:pageBreakBefore/>
        <w:tabs>
          <w:tab w:val="left" w:pos="5580"/>
        </w:tabs>
        <w:spacing w:before="0" w:after="0" w:line="22" w:lineRule="atLeast"/>
        <w:rPr>
          <w:rFonts w:ascii="宋体" w:eastAsia="宋体" w:hAnsi="宋体"/>
          <w:sz w:val="28"/>
          <w:szCs w:val="28"/>
        </w:rPr>
      </w:pPr>
      <w:bookmarkStart w:id="83" w:name="_Toc495679423"/>
      <w:bookmarkEnd w:id="32"/>
      <w:bookmarkEnd w:id="33"/>
      <w:bookmarkEnd w:id="82"/>
      <w:r>
        <w:rPr>
          <w:rFonts w:ascii="宋体" w:eastAsia="宋体" w:hAnsi="宋体" w:hint="eastAsia"/>
          <w:sz w:val="28"/>
          <w:szCs w:val="28"/>
        </w:rPr>
        <w:lastRenderedPageBreak/>
        <w:t>附件7最后磋商报价表（二次报价）</w:t>
      </w:r>
      <w:bookmarkEnd w:id="83"/>
    </w:p>
    <w:p w:rsidR="00867E75" w:rsidRDefault="00867E75">
      <w:pPr>
        <w:spacing w:line="360" w:lineRule="auto"/>
        <w:rPr>
          <w:rFonts w:hAnsi="宋体"/>
          <w:sz w:val="24"/>
          <w:szCs w:val="24"/>
        </w:rPr>
      </w:pPr>
    </w:p>
    <w:p w:rsidR="00867E75" w:rsidRDefault="00867E75">
      <w:pPr>
        <w:spacing w:line="360" w:lineRule="auto"/>
        <w:rPr>
          <w:rFonts w:hAnsi="宋体"/>
          <w:sz w:val="24"/>
          <w:szCs w:val="24"/>
        </w:rPr>
      </w:pPr>
    </w:p>
    <w:p w:rsidR="00867E75" w:rsidRDefault="00CB74D8">
      <w:pPr>
        <w:spacing w:line="360" w:lineRule="auto"/>
        <w:jc w:val="center"/>
        <w:rPr>
          <w:rFonts w:hAnsi="宋体"/>
          <w:b/>
          <w:sz w:val="40"/>
          <w:szCs w:val="24"/>
        </w:rPr>
      </w:pPr>
      <w:r>
        <w:rPr>
          <w:rFonts w:hAnsi="宋体" w:hint="eastAsia"/>
          <w:b/>
          <w:sz w:val="44"/>
          <w:szCs w:val="28"/>
        </w:rPr>
        <w:t>最后磋商报价表（二次报价）</w:t>
      </w:r>
    </w:p>
    <w:p w:rsidR="00867E75" w:rsidRDefault="00CB74D8">
      <w:pPr>
        <w:spacing w:line="360" w:lineRule="exact"/>
        <w:ind w:left="1080" w:hangingChars="450" w:hanging="1080"/>
        <w:rPr>
          <w:rFonts w:hAnsi="宋体"/>
          <w:sz w:val="24"/>
          <w:szCs w:val="24"/>
        </w:rPr>
      </w:pPr>
      <w:r>
        <w:rPr>
          <w:rFonts w:hAnsi="宋体" w:hint="eastAsia"/>
          <w:sz w:val="24"/>
          <w:szCs w:val="24"/>
        </w:rPr>
        <w:t>项目名称：昌江县网络机房运维项目</w:t>
      </w:r>
    </w:p>
    <w:p w:rsidR="00867E75" w:rsidRDefault="00CB74D8">
      <w:pPr>
        <w:spacing w:line="360" w:lineRule="exact"/>
        <w:rPr>
          <w:rFonts w:hAnsi="宋体"/>
          <w:sz w:val="24"/>
          <w:szCs w:val="24"/>
        </w:rPr>
      </w:pPr>
      <w:r>
        <w:rPr>
          <w:rFonts w:hAnsi="宋体" w:hint="eastAsia"/>
          <w:sz w:val="24"/>
          <w:szCs w:val="24"/>
        </w:rPr>
        <w:t xml:space="preserve">项目编号：GDJS-2019-114                    </w:t>
      </w:r>
    </w:p>
    <w:tbl>
      <w:tblPr>
        <w:tblW w:w="9244" w:type="dxa"/>
        <w:jc w:val="center"/>
        <w:tblLayout w:type="fixed"/>
        <w:tblCellMar>
          <w:left w:w="30" w:type="dxa"/>
          <w:right w:w="30" w:type="dxa"/>
        </w:tblCellMar>
        <w:tblLook w:val="04A0"/>
      </w:tblPr>
      <w:tblGrid>
        <w:gridCol w:w="804"/>
        <w:gridCol w:w="3110"/>
        <w:gridCol w:w="5330"/>
      </w:tblGrid>
      <w:tr w:rsidR="00867E75">
        <w:trPr>
          <w:trHeight w:hRule="exact" w:val="977"/>
          <w:jc w:val="center"/>
        </w:trPr>
        <w:tc>
          <w:tcPr>
            <w:tcW w:w="804" w:type="dxa"/>
            <w:tcBorders>
              <w:top w:val="single" w:sz="6" w:space="0" w:color="auto"/>
              <w:left w:val="single" w:sz="6" w:space="0" w:color="auto"/>
              <w:bottom w:val="single" w:sz="6" w:space="0" w:color="auto"/>
              <w:right w:val="single" w:sz="6" w:space="0" w:color="auto"/>
            </w:tcBorders>
            <w:vAlign w:val="center"/>
          </w:tcPr>
          <w:p w:rsidR="00867E75" w:rsidRDefault="00CB74D8">
            <w:pPr>
              <w:autoSpaceDE w:val="0"/>
              <w:autoSpaceDN w:val="0"/>
              <w:adjustRightInd w:val="0"/>
              <w:jc w:val="center"/>
              <w:rPr>
                <w:rFonts w:hAnsi="宋体"/>
                <w:b/>
                <w:sz w:val="24"/>
                <w:szCs w:val="24"/>
              </w:rPr>
            </w:pPr>
            <w:r>
              <w:rPr>
                <w:rFonts w:hAnsi="宋体"/>
                <w:b/>
                <w:sz w:val="24"/>
                <w:szCs w:val="24"/>
              </w:rPr>
              <w:t>序号</w:t>
            </w:r>
          </w:p>
        </w:tc>
        <w:tc>
          <w:tcPr>
            <w:tcW w:w="3110" w:type="dxa"/>
            <w:tcBorders>
              <w:top w:val="single" w:sz="6" w:space="0" w:color="auto"/>
              <w:left w:val="single" w:sz="6" w:space="0" w:color="auto"/>
              <w:bottom w:val="single" w:sz="6" w:space="0" w:color="auto"/>
              <w:right w:val="single" w:sz="6" w:space="0" w:color="auto"/>
            </w:tcBorders>
            <w:vAlign w:val="center"/>
          </w:tcPr>
          <w:p w:rsidR="00867E75" w:rsidRDefault="00CB74D8">
            <w:pPr>
              <w:autoSpaceDE w:val="0"/>
              <w:autoSpaceDN w:val="0"/>
              <w:adjustRightInd w:val="0"/>
              <w:jc w:val="center"/>
              <w:rPr>
                <w:rFonts w:hAnsi="宋体"/>
                <w:b/>
                <w:sz w:val="24"/>
                <w:szCs w:val="24"/>
              </w:rPr>
            </w:pPr>
            <w:r>
              <w:rPr>
                <w:rFonts w:hAnsi="宋体" w:hint="eastAsia"/>
                <w:b/>
                <w:sz w:val="24"/>
                <w:szCs w:val="24"/>
              </w:rPr>
              <w:t>报价单位名称</w:t>
            </w:r>
          </w:p>
        </w:tc>
        <w:tc>
          <w:tcPr>
            <w:tcW w:w="5330" w:type="dxa"/>
            <w:tcBorders>
              <w:top w:val="single" w:sz="6" w:space="0" w:color="auto"/>
              <w:left w:val="single" w:sz="6" w:space="0" w:color="auto"/>
              <w:bottom w:val="single" w:sz="6" w:space="0" w:color="auto"/>
              <w:right w:val="single" w:sz="6" w:space="0" w:color="auto"/>
            </w:tcBorders>
            <w:vAlign w:val="center"/>
          </w:tcPr>
          <w:p w:rsidR="00867E75" w:rsidRDefault="00867E75">
            <w:pPr>
              <w:autoSpaceDE w:val="0"/>
              <w:autoSpaceDN w:val="0"/>
              <w:adjustRightInd w:val="0"/>
              <w:jc w:val="center"/>
              <w:rPr>
                <w:rFonts w:hAnsi="宋体"/>
                <w:b/>
                <w:sz w:val="24"/>
                <w:szCs w:val="24"/>
              </w:rPr>
            </w:pPr>
          </w:p>
        </w:tc>
      </w:tr>
      <w:tr w:rsidR="00867E75">
        <w:trPr>
          <w:trHeight w:val="1254"/>
          <w:jc w:val="center"/>
        </w:trPr>
        <w:tc>
          <w:tcPr>
            <w:tcW w:w="804" w:type="dxa"/>
            <w:tcBorders>
              <w:top w:val="single" w:sz="6" w:space="0" w:color="auto"/>
              <w:left w:val="single" w:sz="6" w:space="0" w:color="auto"/>
              <w:bottom w:val="single" w:sz="6" w:space="0" w:color="auto"/>
              <w:right w:val="single" w:sz="6" w:space="0" w:color="auto"/>
            </w:tcBorders>
            <w:vAlign w:val="center"/>
          </w:tcPr>
          <w:p w:rsidR="00867E75" w:rsidRDefault="00CB74D8">
            <w:pPr>
              <w:autoSpaceDE w:val="0"/>
              <w:autoSpaceDN w:val="0"/>
              <w:adjustRightInd w:val="0"/>
              <w:jc w:val="center"/>
              <w:rPr>
                <w:rFonts w:hAnsi="宋体"/>
                <w:sz w:val="24"/>
                <w:szCs w:val="24"/>
              </w:rPr>
            </w:pPr>
            <w:r>
              <w:rPr>
                <w:rFonts w:hAnsi="宋体" w:hint="eastAsia"/>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867E75" w:rsidRDefault="00CB74D8">
            <w:pPr>
              <w:jc w:val="center"/>
              <w:rPr>
                <w:rFonts w:hAnsi="宋体"/>
                <w:b/>
                <w:sz w:val="24"/>
                <w:szCs w:val="24"/>
              </w:rPr>
            </w:pPr>
            <w:r>
              <w:rPr>
                <w:rFonts w:hAnsi="宋体" w:hint="eastAsia"/>
                <w:b/>
                <w:sz w:val="24"/>
                <w:szCs w:val="24"/>
              </w:rPr>
              <w:t>投标单位代表签名／盖章</w:t>
            </w:r>
          </w:p>
          <w:p w:rsidR="00867E75" w:rsidRDefault="00CB74D8">
            <w:pPr>
              <w:jc w:val="center"/>
              <w:rPr>
                <w:rFonts w:hAnsi="宋体"/>
                <w:b/>
                <w:sz w:val="24"/>
                <w:szCs w:val="24"/>
              </w:rPr>
            </w:pPr>
            <w:r>
              <w:rPr>
                <w:rFonts w:hAnsi="宋体" w:hint="eastAsia"/>
                <w:b/>
                <w:sz w:val="24"/>
                <w:szCs w:val="24"/>
              </w:rPr>
              <w:t>（法人或委托人）</w:t>
            </w:r>
          </w:p>
        </w:tc>
        <w:tc>
          <w:tcPr>
            <w:tcW w:w="5330" w:type="dxa"/>
            <w:tcBorders>
              <w:top w:val="single" w:sz="6" w:space="0" w:color="auto"/>
              <w:left w:val="single" w:sz="6" w:space="0" w:color="auto"/>
              <w:bottom w:val="single" w:sz="6" w:space="0" w:color="auto"/>
              <w:right w:val="single" w:sz="6" w:space="0" w:color="auto"/>
            </w:tcBorders>
          </w:tcPr>
          <w:p w:rsidR="00867E75" w:rsidRDefault="00867E75">
            <w:pPr>
              <w:autoSpaceDE w:val="0"/>
              <w:autoSpaceDN w:val="0"/>
              <w:adjustRightInd w:val="0"/>
              <w:jc w:val="center"/>
              <w:rPr>
                <w:rFonts w:hAnsi="宋体"/>
                <w:b/>
                <w:sz w:val="24"/>
                <w:szCs w:val="24"/>
              </w:rPr>
            </w:pPr>
          </w:p>
        </w:tc>
      </w:tr>
      <w:tr w:rsidR="00867E75">
        <w:trPr>
          <w:cantSplit/>
          <w:trHeight w:val="974"/>
          <w:jc w:val="center"/>
        </w:trPr>
        <w:tc>
          <w:tcPr>
            <w:tcW w:w="3914" w:type="dxa"/>
            <w:gridSpan w:val="2"/>
            <w:vMerge w:val="restart"/>
            <w:tcBorders>
              <w:top w:val="single" w:sz="6" w:space="0" w:color="auto"/>
              <w:left w:val="single" w:sz="6" w:space="0" w:color="auto"/>
              <w:right w:val="single" w:sz="6" w:space="0" w:color="auto"/>
            </w:tcBorders>
            <w:vAlign w:val="center"/>
          </w:tcPr>
          <w:p w:rsidR="00867E75" w:rsidRDefault="00CB74D8">
            <w:pPr>
              <w:autoSpaceDE w:val="0"/>
              <w:autoSpaceDN w:val="0"/>
              <w:adjustRightInd w:val="0"/>
              <w:jc w:val="center"/>
              <w:rPr>
                <w:rFonts w:hAnsi="宋体"/>
                <w:b/>
                <w:sz w:val="24"/>
                <w:szCs w:val="24"/>
              </w:rPr>
            </w:pPr>
            <w:r>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rsidR="00867E75" w:rsidRDefault="00CB74D8">
            <w:pPr>
              <w:rPr>
                <w:rFonts w:hAnsi="宋体"/>
                <w:b/>
                <w:sz w:val="24"/>
                <w:szCs w:val="24"/>
              </w:rPr>
            </w:pPr>
            <w:r>
              <w:rPr>
                <w:rFonts w:hAnsi="宋体"/>
                <w:b/>
                <w:sz w:val="24"/>
                <w:szCs w:val="24"/>
              </w:rPr>
              <w:t>（小写）</w:t>
            </w:r>
            <w:r>
              <w:rPr>
                <w:rFonts w:hAnsi="宋体" w:hint="eastAsia"/>
                <w:b/>
                <w:sz w:val="24"/>
                <w:szCs w:val="24"/>
              </w:rPr>
              <w:t>：</w:t>
            </w:r>
            <w:r>
              <w:rPr>
                <w:rFonts w:hAnsi="宋体"/>
                <w:b/>
                <w:sz w:val="24"/>
                <w:szCs w:val="24"/>
              </w:rPr>
              <w:t xml:space="preserve"> </w:t>
            </w:r>
          </w:p>
        </w:tc>
      </w:tr>
      <w:tr w:rsidR="00867E75">
        <w:trPr>
          <w:cantSplit/>
          <w:trHeight w:val="985"/>
          <w:jc w:val="center"/>
        </w:trPr>
        <w:tc>
          <w:tcPr>
            <w:tcW w:w="3914" w:type="dxa"/>
            <w:gridSpan w:val="2"/>
            <w:vMerge/>
            <w:tcBorders>
              <w:left w:val="single" w:sz="6" w:space="0" w:color="auto"/>
              <w:bottom w:val="single" w:sz="6" w:space="0" w:color="auto"/>
              <w:right w:val="single" w:sz="6" w:space="0" w:color="auto"/>
            </w:tcBorders>
            <w:vAlign w:val="center"/>
          </w:tcPr>
          <w:p w:rsidR="00867E75" w:rsidRDefault="00867E75">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rsidR="00867E75" w:rsidRDefault="00CB74D8">
            <w:pPr>
              <w:rPr>
                <w:rFonts w:hAnsi="宋体"/>
                <w:b/>
                <w:sz w:val="24"/>
                <w:szCs w:val="24"/>
              </w:rPr>
            </w:pPr>
            <w:r>
              <w:rPr>
                <w:rFonts w:hAnsi="宋体"/>
                <w:b/>
                <w:sz w:val="24"/>
                <w:szCs w:val="24"/>
              </w:rPr>
              <w:t>（大写）</w:t>
            </w:r>
            <w:r>
              <w:rPr>
                <w:rFonts w:hAnsi="宋体" w:hint="eastAsia"/>
                <w:b/>
                <w:sz w:val="24"/>
                <w:szCs w:val="24"/>
              </w:rPr>
              <w:t xml:space="preserve">：                     </w:t>
            </w:r>
          </w:p>
        </w:tc>
      </w:tr>
    </w:tbl>
    <w:p w:rsidR="00867E75" w:rsidRDefault="00867E75">
      <w:pPr>
        <w:rPr>
          <w:rFonts w:hAnsi="宋体"/>
          <w:b/>
          <w:sz w:val="24"/>
          <w:szCs w:val="24"/>
        </w:rPr>
      </w:pPr>
    </w:p>
    <w:p w:rsidR="00867E75" w:rsidRDefault="00CB74D8">
      <w:pPr>
        <w:widowControl/>
        <w:autoSpaceDE w:val="0"/>
        <w:autoSpaceDN w:val="0"/>
        <w:spacing w:line="360" w:lineRule="auto"/>
        <w:jc w:val="left"/>
        <w:textAlignment w:val="bottom"/>
        <w:rPr>
          <w:rFonts w:hAnsi="宋体"/>
          <w:sz w:val="24"/>
          <w:szCs w:val="24"/>
        </w:rPr>
      </w:pPr>
      <w:r>
        <w:rPr>
          <w:rFonts w:hAnsi="宋体" w:hint="eastAsia"/>
          <w:sz w:val="24"/>
          <w:szCs w:val="24"/>
        </w:rPr>
        <w:t>注:1、磋商报价应包括磋商文件所规定的采购范围的全部内容；</w:t>
      </w:r>
    </w:p>
    <w:p w:rsidR="00867E75" w:rsidRDefault="00CB74D8">
      <w:pPr>
        <w:widowControl/>
        <w:autoSpaceDE w:val="0"/>
        <w:autoSpaceDN w:val="0"/>
        <w:spacing w:line="360" w:lineRule="auto"/>
        <w:ind w:firstLineChars="150" w:firstLine="360"/>
        <w:jc w:val="left"/>
        <w:textAlignment w:val="bottom"/>
        <w:rPr>
          <w:rFonts w:hAnsi="宋体"/>
          <w:sz w:val="24"/>
          <w:szCs w:val="24"/>
        </w:rPr>
      </w:pPr>
      <w:r>
        <w:rPr>
          <w:rFonts w:hAnsi="宋体" w:cs="宋体" w:hint="eastAsia"/>
          <w:sz w:val="24"/>
          <w:szCs w:val="24"/>
        </w:rPr>
        <w:t>2、磋商小组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rsidR="00867E75" w:rsidRDefault="00CB74D8">
      <w:pPr>
        <w:spacing w:line="360" w:lineRule="auto"/>
        <w:rPr>
          <w:rFonts w:hAnsi="宋体"/>
          <w:b/>
          <w:sz w:val="24"/>
          <w:szCs w:val="24"/>
        </w:rPr>
      </w:pPr>
      <w:r>
        <w:rPr>
          <w:rFonts w:hAnsi="宋体" w:hint="eastAsia"/>
          <w:b/>
          <w:sz w:val="24"/>
          <w:szCs w:val="24"/>
        </w:rPr>
        <w:t xml:space="preserve">   3、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867E75" w:rsidRDefault="00CB74D8">
      <w:pPr>
        <w:pStyle w:val="ad"/>
        <w:tabs>
          <w:tab w:val="left" w:pos="5580"/>
        </w:tabs>
        <w:spacing w:line="360" w:lineRule="auto"/>
        <w:rPr>
          <w:rFonts w:hAnsi="宋体"/>
          <w:sz w:val="24"/>
          <w:szCs w:val="24"/>
          <w:u w:val="single"/>
        </w:rPr>
      </w:pPr>
      <w:r>
        <w:rPr>
          <w:rFonts w:hAnsi="宋体" w:hint="eastAsia"/>
          <w:sz w:val="24"/>
          <w:szCs w:val="24"/>
        </w:rPr>
        <w:t>供应商名称（盖章）：</w:t>
      </w:r>
      <w:r>
        <w:rPr>
          <w:rFonts w:hAnsi="宋体" w:hint="eastAsia"/>
          <w:sz w:val="24"/>
          <w:szCs w:val="24"/>
          <w:u w:val="single"/>
        </w:rPr>
        <w:t xml:space="preserve">                           </w:t>
      </w:r>
    </w:p>
    <w:p w:rsidR="00867E75" w:rsidRDefault="00CB74D8">
      <w:pPr>
        <w:pStyle w:val="ad"/>
        <w:tabs>
          <w:tab w:val="left" w:pos="5580"/>
        </w:tabs>
        <w:spacing w:line="360" w:lineRule="auto"/>
        <w:rPr>
          <w:rFonts w:hAnsi="宋体"/>
          <w:sz w:val="24"/>
          <w:szCs w:val="24"/>
          <w:u w:val="single"/>
        </w:rPr>
      </w:pPr>
      <w:r>
        <w:rPr>
          <w:rFonts w:hAnsi="宋体" w:hint="eastAsia"/>
          <w:sz w:val="24"/>
          <w:szCs w:val="24"/>
        </w:rPr>
        <w:t>供应商授权代表(签字):</w:t>
      </w:r>
      <w:r>
        <w:rPr>
          <w:rFonts w:hAnsi="宋体"/>
          <w:sz w:val="24"/>
          <w:szCs w:val="24"/>
          <w:u w:val="single"/>
        </w:rPr>
        <w:tab/>
      </w:r>
    </w:p>
    <w:p w:rsidR="00867E75" w:rsidRDefault="00CB74D8">
      <w:pPr>
        <w:pStyle w:val="ad"/>
        <w:tabs>
          <w:tab w:val="left" w:pos="5580"/>
        </w:tabs>
        <w:spacing w:line="360" w:lineRule="auto"/>
      </w:pPr>
      <w:r>
        <w:rPr>
          <w:rFonts w:hAnsi="宋体" w:hint="eastAsia"/>
          <w:sz w:val="24"/>
          <w:szCs w:val="24"/>
        </w:rPr>
        <w:t>日期：    年   月   日</w:t>
      </w:r>
    </w:p>
    <w:sectPr w:rsidR="00867E75" w:rsidSect="00867E75">
      <w:footerReference w:type="default" r:id="rId17"/>
      <w:footerReference w:type="first" r:id="rId18"/>
      <w:pgSz w:w="11906" w:h="16838"/>
      <w:pgMar w:top="1440" w:right="1418" w:bottom="1259"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47" w:rsidRDefault="007C5547" w:rsidP="00867E75">
      <w:r>
        <w:separator/>
      </w:r>
    </w:p>
  </w:endnote>
  <w:endnote w:type="continuationSeparator" w:id="0">
    <w:p w:rsidR="007C5547" w:rsidRDefault="007C5547" w:rsidP="00867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彩云">
    <w:altName w:val="微软雅黑"/>
    <w:charset w:val="86"/>
    <w:family w:val="auto"/>
    <w:pitch w:val="default"/>
    <w:sig w:usb0="00000000" w:usb1="00000000" w:usb2="00000000" w:usb3="00000000" w:csb0="00040000" w:csb1="00000000"/>
  </w:font>
  <w:font w:name="Century Gothic">
    <w:altName w:val="Segoe Print"/>
    <w:charset w:val="00"/>
    <w:family w:val="swiss"/>
    <w:pitch w:val="default"/>
    <w:sig w:usb0="00000000" w:usb1="00000000" w:usb2="00000000" w:usb3="00000000" w:csb0="2000009F" w:csb1="DFD70000"/>
  </w:font>
  <w:font w:name="楷体">
    <w:panose1 w:val="02010609060101010101"/>
    <w:charset w:val="86"/>
    <w:family w:val="modern"/>
    <w:pitch w:val="fixed"/>
    <w:sig w:usb0="800002BF" w:usb1="38CF7CFA" w:usb2="00000016" w:usb3="00000000" w:csb0="00040001" w:csb1="00000000"/>
  </w:font>
  <w:font w:name="serif">
    <w:altName w:val="Segoe Prin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utura Bk">
    <w:altName w:val="Corbel"/>
    <w:charset w:val="00"/>
    <w:family w:val="swiss"/>
    <w:pitch w:val="default"/>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charset w:val="00"/>
    <w:family w:val="auto"/>
    <w:pitch w:val="default"/>
    <w:sig w:usb0="00000000" w:usb1="00000000" w:usb2="00000000" w:usb3="00000000" w:csb0="00000001" w:csb1="00000000"/>
  </w:font>
  <w:font w:name="New Century Schlbk">
    <w:altName w:val="Courier New"/>
    <w:charset w:val="00"/>
    <w:family w:val="auto"/>
    <w:pitch w:val="default"/>
    <w:sig w:usb0="00000000" w:usb1="00000000" w:usb2="00000000" w:usb3="00000000" w:csb0="00000001" w:csb1="00000000"/>
  </w:font>
  <w:font w:name="楷体_GB2312">
    <w:charset w:val="86"/>
    <w:family w:val="modern"/>
    <w:pitch w:val="default"/>
    <w:sig w:usb0="00000001" w:usb1="080E0000" w:usb2="0000000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elvetica">
    <w:panose1 w:val="020B05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细黑">
    <w:charset w:val="86"/>
    <w:family w:val="auto"/>
    <w:pitch w:val="default"/>
    <w:sig w:usb0="00000287" w:usb1="080F0000" w:usb2="00000000" w:usb3="00000000" w:csb0="0004009F" w:csb1="DFD70000"/>
  </w:font>
  <w:font w:name="CG Times">
    <w:altName w:val="Times New Roman"/>
    <w:charset w:val="00"/>
    <w:family w:val="roman"/>
    <w:pitch w:val="default"/>
    <w:sig w:usb0="00000000" w:usb1="00000000" w:usb2="00000000" w:usb3="00000000" w:csb0="00000093" w:csb1="00000000"/>
  </w:font>
  <w:font w:name="Times New Roman;Symbol;Arial;婼">
    <w:altName w:val="宋体"/>
    <w:charset w:val="86"/>
    <w:family w:val="auto"/>
    <w:pitch w:val="default"/>
    <w:sig w:usb0="00000000" w:usb1="00000000" w:usb2="00000010" w:usb3="00000000" w:csb0="00040000" w:csb1="00000000"/>
  </w:font>
  <w:font w:name="幼圆">
    <w:altName w:val="宋体"/>
    <w:charset w:val="86"/>
    <w:family w:val="modern"/>
    <w:pitch w:val="default"/>
    <w:sig w:usb0="00000000" w:usb1="00000000" w:usb2="00000010" w:usb3="00000000" w:csb0="00040000" w:csb1="00000000"/>
  </w:font>
  <w:font w:name="Garamond">
    <w:charset w:val="00"/>
    <w:family w:val="roman"/>
    <w:pitch w:val="default"/>
    <w:sig w:usb0="00000287" w:usb1="00000000" w:usb2="00000000" w:usb3="00000000" w:csb0="0000009F" w:csb1="DFD7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5" type="#_x0000_t202" style="position:absolute;margin-left:0;margin-top:0;width:23.05pt;height:12.15pt;z-index:251751424;mso-wrap-style:none;mso-position-horizontal:center;mso-position-horizontal-relative:margin"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Z57u0gAAAAMBAAAPAAAA&#10;AAAAAAEAIAAAACIAAABkcnMvZG93bnJldi54bWxQSwECFAAUAAAACACHTuJA5ops7xsCAAAVBAAA&#10;DgAAAAAAAAABACAAAAAhAQAAZHJzL2Uyb0RvYy54bWxQSwUGAAAAAAYABgBZAQAArgU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FB7B61">
                  <w:rPr>
                    <w:noProof/>
                  </w:rPr>
                  <w:t>14</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6" type="#_x0000_t202" style="position:absolute;margin-left:0;margin-top:0;width:9.55pt;height:12.15pt;z-index:251752448;mso-wrap-style:none;mso-position-horizontal:center;mso-position-horizontal-relative:margin"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6p/S5xo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PHUdPSAAAAAwEAAA8AAAAA&#10;AAAAAQAgAAAAIgAAAGRycy9kb3ducmV2LnhtbFBLAQIUABQAAAAIAIdO4kDqn9LnGgIAABUEAAAO&#10;AAAAAAAAAAEAIAAAACEBAABkcnMvZTJvRG9jLnhtbFBLBQYAAAAABgAGAFkBAACtBQ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FB7B61">
                  <w:rPr>
                    <w:noProof/>
                  </w:rPr>
                  <w:t>3</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3" type="#_x0000_t202" style="position:absolute;margin-left:0;margin-top:0;width:23.05pt;height:12.15pt;z-index:251753472;mso-wrap-style:none;mso-position-horizontal:center;mso-position-horizontal-relative:margin"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Z57u0gAAAAMBAAAPAAAA&#10;AAAAAAEAIAAAACIAAABkcnMvZG93bnJldi54bWxQSwECFAAUAAAACACHTuJAvSr38hsCAAAVBAAA&#10;DgAAAAAAAAABACAAAAAhAQAAZHJzL2Uyb0RvYy54bWxQSwUGAAAAAAYABgBZAQAArgU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CB74D8">
                  <w:rPr>
                    <w:rFonts w:hint="eastAsia"/>
                  </w:rPr>
                  <w:t>- 1 -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4" type="#_x0000_t202" style="position:absolute;margin-left:0;margin-top:0;width:9.55pt;height:12.15pt;z-index:251754496;mso-wrap-style:none;mso-position-horizontal:center;mso-position-horizontal-relative:margin"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gxuchRs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x1HT0gAAAAMBAAAPAAAA&#10;AAAAAAEAIAAAACIAAABkcnMvZG93bnJldi54bWxQSwECFAAUAAAACACHTuJAgxuchRsCAAAVBAAA&#10;DgAAAAAAAAABACAAAAAhAQAAZHJzL2Uyb0RvYy54bWxQSwUGAAAAAAYABgBZAQAArgU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FB7B61">
                  <w:rPr>
                    <w:noProof/>
                  </w:rPr>
                  <w:t>39</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1" type="#_x0000_t202" style="position:absolute;margin-left:0;margin-top:0;width:9.55pt;height:12.15pt;z-index:251755520;mso-wrap-style:none;mso-position-horizontal:center;mso-position-horizontal-relative:margin"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wbMLahs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x1HT0gAAAAMBAAAPAAAA&#10;AAAAAAEAIAAAACIAAABkcnMvZG93bnJldi54bWxQSwECFAAUAAAACACHTuJAwbMLahsCAAAVBAAA&#10;DgAAAAAAAAABACAAAAAhAQAAZHJzL2Uyb0RvYy54bWxQSwUGAAAAAAYABgBZAQAArgU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FB7B61">
                  <w:rPr>
                    <w:noProof/>
                  </w:rPr>
                  <w:t>44</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2" type="#_x0000_t202" style="position:absolute;margin-left:0;margin-top:0;width:9.55pt;height:12.15pt;z-index:251747328;mso-wrap-style:none;mso-position-horizontal:center;mso-position-horizontal-relative:margin"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PHUdPSAAAAAwEAAA8AAAAA&#10;AAAAAQAgAAAAIgAAAGRycy9kb3ducmV2LnhtbFBLAQIUABQAAAAIAIdO4kC8bDwZGgIAABUEAAAO&#10;AAAAAAAAAAEAIAAAACEBAABkcnMvZTJvRG9jLnhtbFBLBQYAAAAABgAGAFkBAACtBQ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FB7B61">
                  <w:rPr>
                    <w:noProof/>
                  </w:rPr>
                  <w:t>45</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49" type="#_x0000_t202" style="position:absolute;margin-left:0;margin-top:0;width:23.05pt;height:12.15pt;z-index:251758592;mso-wrap-style:none;mso-position-horizontal:center;mso-position-horizontal-relative:margin" o:gfxdata="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Wee7tIAAAADAQAADwAA&#10;AAAAAAABACAAAAAiAAAAZHJzL2Rvd25yZXYueG1sUEsBAhQAFAAAAAgAh07iQByrknccAgAAFQQA&#10;AA4AAAAAAAAAAQAgAAAAIQEAAGRycy9lMm9Eb2MueG1sUEsFBgAAAAAGAAYAWQEAAK8FA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CB74D8">
                  <w:rPr>
                    <w:rFonts w:hint="eastAsia"/>
                  </w:rPr>
                  <w:t>- 1 -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5" w:rsidRDefault="001802DF">
    <w:pPr>
      <w:pStyle w:val="af0"/>
    </w:pPr>
    <w:r>
      <w:pict>
        <v:shapetype id="_x0000_t202" coordsize="21600,21600" o:spt="202" path="m,l,21600r21600,l21600,xe">
          <v:stroke joinstyle="miter"/>
          <v:path gradientshapeok="t" o:connecttype="rect"/>
        </v:shapetype>
        <v:shape id="_x0000_s2050" type="#_x0000_t202" style="position:absolute;margin-left:0;margin-top:0;width:9.55pt;height:12.15pt;z-index:251759616;mso-wrap-style:none;mso-position-horizontal:center;mso-position-horizontal-relative:margin"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8dR09IAAAADAQAADwAAAAAA&#10;AAABACAAAAAiAAAAZHJzL2Rvd25yZXYueG1sUEsBAhQAFAAAAAgAh07iQEset2IZAgAAFQQAAA4A&#10;AAAAAAAAAQAgAAAAIQEAAGRycy9lMm9Eb2MueG1sUEsFBgAAAAAGAAYAWQEAAKwFAAAAAA==&#10;" filled="f" stroked="f" strokeweight=".5pt">
          <v:textbox style="mso-fit-shape-to-text:t" inset="0,0,0,0">
            <w:txbxContent>
              <w:p w:rsidR="00867E75" w:rsidRDefault="001802DF">
                <w:pPr>
                  <w:pStyle w:val="af0"/>
                </w:pPr>
                <w:r>
                  <w:rPr>
                    <w:rFonts w:hint="eastAsia"/>
                  </w:rPr>
                  <w:fldChar w:fldCharType="begin"/>
                </w:r>
                <w:r w:rsidR="00CB74D8">
                  <w:rPr>
                    <w:rFonts w:hint="eastAsia"/>
                  </w:rPr>
                  <w:instrText xml:space="preserve"> PAGE  \* MERGEFORMAT </w:instrText>
                </w:r>
                <w:r>
                  <w:rPr>
                    <w:rFonts w:hint="eastAsia"/>
                  </w:rPr>
                  <w:fldChar w:fldCharType="separate"/>
                </w:r>
                <w:r w:rsidR="00FB7B61">
                  <w:rPr>
                    <w:noProof/>
                  </w:rPr>
                  <w:t>46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47" w:rsidRDefault="007C5547" w:rsidP="00867E75">
      <w:r>
        <w:separator/>
      </w:r>
    </w:p>
  </w:footnote>
  <w:footnote w:type="continuationSeparator" w:id="0">
    <w:p w:rsidR="007C5547" w:rsidRDefault="007C5547" w:rsidP="00867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2">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EB016E6"/>
    <w:multiLevelType w:val="multilevel"/>
    <w:tmpl w:val="0EB016E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17E43206"/>
    <w:multiLevelType w:val="multilevel"/>
    <w:tmpl w:val="17E43206"/>
    <w:lvl w:ilvl="0">
      <w:start w:val="1"/>
      <w:numFmt w:val="decimal"/>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nsid w:val="4B5F92A7"/>
    <w:multiLevelType w:val="singleLevel"/>
    <w:tmpl w:val="4B5F92A7"/>
    <w:lvl w:ilvl="0">
      <w:start w:val="1"/>
      <w:numFmt w:val="chineseCounting"/>
      <w:suff w:val="space"/>
      <w:lvlText w:val="第%1章"/>
      <w:lvlJc w:val="left"/>
      <w:rPr>
        <w:rFonts w:hint="eastAsia"/>
      </w:rPr>
    </w:lvl>
  </w:abstractNum>
  <w:abstractNum w:abstractNumId="8">
    <w:nsid w:val="579044A0"/>
    <w:multiLevelType w:val="singleLevel"/>
    <w:tmpl w:val="579044A0"/>
    <w:lvl w:ilvl="0">
      <w:start w:val="2"/>
      <w:numFmt w:val="decimal"/>
      <w:suff w:val="space"/>
      <w:lvlText w:val="%1."/>
      <w:lvlJc w:val="left"/>
    </w:lvl>
  </w:abstractNum>
  <w:abstractNum w:abstractNumId="9">
    <w:nsid w:val="57904CB8"/>
    <w:multiLevelType w:val="singleLevel"/>
    <w:tmpl w:val="57904CB8"/>
    <w:lvl w:ilvl="0">
      <w:start w:val="32"/>
      <w:numFmt w:val="decimal"/>
      <w:suff w:val="space"/>
      <w:lvlText w:val="%1."/>
      <w:lvlJc w:val="left"/>
    </w:lvl>
  </w:abstractNum>
  <w:abstractNum w:abstractNumId="10">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11">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12">
    <w:nsid w:val="58DB2102"/>
    <w:multiLevelType w:val="singleLevel"/>
    <w:tmpl w:val="58DB2102"/>
    <w:lvl w:ilvl="0">
      <w:start w:val="1"/>
      <w:numFmt w:val="chineseCounting"/>
      <w:suff w:val="space"/>
      <w:lvlText w:val="第%1章"/>
      <w:lvlJc w:val="left"/>
    </w:lvl>
  </w:abstractNum>
  <w:abstractNum w:abstractNumId="13">
    <w:nsid w:val="58DB93AB"/>
    <w:multiLevelType w:val="singleLevel"/>
    <w:tmpl w:val="58DB93AB"/>
    <w:lvl w:ilvl="0">
      <w:start w:val="2"/>
      <w:numFmt w:val="decimal"/>
      <w:suff w:val="nothing"/>
      <w:lvlText w:val="%1、"/>
      <w:lvlJc w:val="left"/>
    </w:lvl>
  </w:abstractNum>
  <w:abstractNum w:abstractNumId="14">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D7714A4"/>
    <w:multiLevelType w:val="multilevel"/>
    <w:tmpl w:val="7D7714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7"/>
  </w:num>
  <w:num w:numId="4">
    <w:abstractNumId w:val="6"/>
  </w:num>
  <w:num w:numId="5">
    <w:abstractNumId w:val="15"/>
  </w:num>
  <w:num w:numId="6">
    <w:abstractNumId w:val="5"/>
  </w:num>
  <w:num w:numId="7">
    <w:abstractNumId w:val="0"/>
  </w:num>
  <w:num w:numId="8">
    <w:abstractNumId w:val="8"/>
  </w:num>
  <w:num w:numId="9">
    <w:abstractNumId w:val="3"/>
  </w:num>
  <w:num w:numId="10">
    <w:abstractNumId w:val="4"/>
  </w:num>
  <w:num w:numId="11">
    <w:abstractNumId w:val="12"/>
  </w:num>
  <w:num w:numId="12">
    <w:abstractNumId w:val="9"/>
  </w:num>
  <w:num w:numId="13">
    <w:abstractNumId w:val="10"/>
  </w:num>
  <w:num w:numId="14">
    <w:abstractNumId w:val="1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1024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7EB"/>
    <w:rsid w:val="00000B00"/>
    <w:rsid w:val="000104AB"/>
    <w:rsid w:val="00017335"/>
    <w:rsid w:val="00025A1E"/>
    <w:rsid w:val="00030535"/>
    <w:rsid w:val="000323C8"/>
    <w:rsid w:val="00032766"/>
    <w:rsid w:val="00035640"/>
    <w:rsid w:val="0004312B"/>
    <w:rsid w:val="00043B4E"/>
    <w:rsid w:val="00047E9E"/>
    <w:rsid w:val="000516AA"/>
    <w:rsid w:val="00052394"/>
    <w:rsid w:val="00053426"/>
    <w:rsid w:val="0005723F"/>
    <w:rsid w:val="00061C15"/>
    <w:rsid w:val="00067E70"/>
    <w:rsid w:val="00070DD1"/>
    <w:rsid w:val="000710C0"/>
    <w:rsid w:val="00071DAF"/>
    <w:rsid w:val="00073680"/>
    <w:rsid w:val="00074484"/>
    <w:rsid w:val="00077F6A"/>
    <w:rsid w:val="00083294"/>
    <w:rsid w:val="00085138"/>
    <w:rsid w:val="00087BD2"/>
    <w:rsid w:val="00087D77"/>
    <w:rsid w:val="000900E3"/>
    <w:rsid w:val="00093DA4"/>
    <w:rsid w:val="00095A93"/>
    <w:rsid w:val="00095AA1"/>
    <w:rsid w:val="00096C6C"/>
    <w:rsid w:val="0009734E"/>
    <w:rsid w:val="000974A7"/>
    <w:rsid w:val="000A01B4"/>
    <w:rsid w:val="000A09DC"/>
    <w:rsid w:val="000A1837"/>
    <w:rsid w:val="000A4719"/>
    <w:rsid w:val="000A5A4F"/>
    <w:rsid w:val="000A5A53"/>
    <w:rsid w:val="000A66A4"/>
    <w:rsid w:val="000A7487"/>
    <w:rsid w:val="000A7C60"/>
    <w:rsid w:val="000B0992"/>
    <w:rsid w:val="000B1A9A"/>
    <w:rsid w:val="000B4A1E"/>
    <w:rsid w:val="000B5A52"/>
    <w:rsid w:val="000B5E22"/>
    <w:rsid w:val="000C2682"/>
    <w:rsid w:val="000C34DB"/>
    <w:rsid w:val="000C422D"/>
    <w:rsid w:val="000C56D1"/>
    <w:rsid w:val="000C69C0"/>
    <w:rsid w:val="000C707D"/>
    <w:rsid w:val="000D1446"/>
    <w:rsid w:val="000D2C37"/>
    <w:rsid w:val="000D690F"/>
    <w:rsid w:val="000E2907"/>
    <w:rsid w:val="000E4CD5"/>
    <w:rsid w:val="000E6DA3"/>
    <w:rsid w:val="000F7BB9"/>
    <w:rsid w:val="000F7E39"/>
    <w:rsid w:val="00104A46"/>
    <w:rsid w:val="0011025F"/>
    <w:rsid w:val="00110C7F"/>
    <w:rsid w:val="00111E84"/>
    <w:rsid w:val="00113493"/>
    <w:rsid w:val="00115D0C"/>
    <w:rsid w:val="0012309F"/>
    <w:rsid w:val="00123F49"/>
    <w:rsid w:val="00124309"/>
    <w:rsid w:val="001252A4"/>
    <w:rsid w:val="00125891"/>
    <w:rsid w:val="00134184"/>
    <w:rsid w:val="00135A8B"/>
    <w:rsid w:val="00135BB4"/>
    <w:rsid w:val="00136154"/>
    <w:rsid w:val="00136DD4"/>
    <w:rsid w:val="00141383"/>
    <w:rsid w:val="00141A67"/>
    <w:rsid w:val="0014257D"/>
    <w:rsid w:val="00142BD0"/>
    <w:rsid w:val="00144A0A"/>
    <w:rsid w:val="001456EF"/>
    <w:rsid w:val="0014701D"/>
    <w:rsid w:val="00147D93"/>
    <w:rsid w:val="0015169D"/>
    <w:rsid w:val="00154207"/>
    <w:rsid w:val="0015495D"/>
    <w:rsid w:val="0015540F"/>
    <w:rsid w:val="0015687E"/>
    <w:rsid w:val="00160A66"/>
    <w:rsid w:val="001634E0"/>
    <w:rsid w:val="00165FFC"/>
    <w:rsid w:val="00172189"/>
    <w:rsid w:val="00172478"/>
    <w:rsid w:val="00174135"/>
    <w:rsid w:val="00176B7D"/>
    <w:rsid w:val="001771DB"/>
    <w:rsid w:val="001802DF"/>
    <w:rsid w:val="00182580"/>
    <w:rsid w:val="00183ACC"/>
    <w:rsid w:val="00186E23"/>
    <w:rsid w:val="0018754B"/>
    <w:rsid w:val="00190C18"/>
    <w:rsid w:val="001918FB"/>
    <w:rsid w:val="00196FAA"/>
    <w:rsid w:val="001A4665"/>
    <w:rsid w:val="001A4DD9"/>
    <w:rsid w:val="001A63B2"/>
    <w:rsid w:val="001B2928"/>
    <w:rsid w:val="001B5603"/>
    <w:rsid w:val="001B6776"/>
    <w:rsid w:val="001B7910"/>
    <w:rsid w:val="001C26E5"/>
    <w:rsid w:val="001C30DD"/>
    <w:rsid w:val="001C5714"/>
    <w:rsid w:val="001C60BB"/>
    <w:rsid w:val="001C70E5"/>
    <w:rsid w:val="001D0DE1"/>
    <w:rsid w:val="001D238E"/>
    <w:rsid w:val="001D54CB"/>
    <w:rsid w:val="001E226D"/>
    <w:rsid w:val="001E4A05"/>
    <w:rsid w:val="001E624A"/>
    <w:rsid w:val="001F33AD"/>
    <w:rsid w:val="002007DA"/>
    <w:rsid w:val="00201028"/>
    <w:rsid w:val="00206EC3"/>
    <w:rsid w:val="002072C8"/>
    <w:rsid w:val="002144EF"/>
    <w:rsid w:val="00215B44"/>
    <w:rsid w:val="002219E8"/>
    <w:rsid w:val="00224BD3"/>
    <w:rsid w:val="00225A6A"/>
    <w:rsid w:val="0022760C"/>
    <w:rsid w:val="00227DB0"/>
    <w:rsid w:val="00235A88"/>
    <w:rsid w:val="002378ED"/>
    <w:rsid w:val="00240562"/>
    <w:rsid w:val="002431C8"/>
    <w:rsid w:val="00243D67"/>
    <w:rsid w:val="0024687E"/>
    <w:rsid w:val="002472E6"/>
    <w:rsid w:val="00251D67"/>
    <w:rsid w:val="00255334"/>
    <w:rsid w:val="0025722C"/>
    <w:rsid w:val="00262227"/>
    <w:rsid w:val="002622F6"/>
    <w:rsid w:val="002648C4"/>
    <w:rsid w:val="00266164"/>
    <w:rsid w:val="00272941"/>
    <w:rsid w:val="00272FD9"/>
    <w:rsid w:val="00273A79"/>
    <w:rsid w:val="00277687"/>
    <w:rsid w:val="002833D8"/>
    <w:rsid w:val="002851BC"/>
    <w:rsid w:val="0028740F"/>
    <w:rsid w:val="002906F2"/>
    <w:rsid w:val="00291ED4"/>
    <w:rsid w:val="00293374"/>
    <w:rsid w:val="00293F99"/>
    <w:rsid w:val="0029439D"/>
    <w:rsid w:val="002A18D9"/>
    <w:rsid w:val="002A200B"/>
    <w:rsid w:val="002A2DCA"/>
    <w:rsid w:val="002A43EB"/>
    <w:rsid w:val="002A5988"/>
    <w:rsid w:val="002A635B"/>
    <w:rsid w:val="002A6961"/>
    <w:rsid w:val="002A697E"/>
    <w:rsid w:val="002B0E79"/>
    <w:rsid w:val="002B3897"/>
    <w:rsid w:val="002B4137"/>
    <w:rsid w:val="002B4AFE"/>
    <w:rsid w:val="002B7F66"/>
    <w:rsid w:val="002C4331"/>
    <w:rsid w:val="002C65EB"/>
    <w:rsid w:val="002C716C"/>
    <w:rsid w:val="002D4821"/>
    <w:rsid w:val="002D6E80"/>
    <w:rsid w:val="002E050D"/>
    <w:rsid w:val="002E1DD4"/>
    <w:rsid w:val="002E254E"/>
    <w:rsid w:val="002E276A"/>
    <w:rsid w:val="002E613F"/>
    <w:rsid w:val="002E791F"/>
    <w:rsid w:val="002F0BD3"/>
    <w:rsid w:val="002F260D"/>
    <w:rsid w:val="002F3614"/>
    <w:rsid w:val="00302809"/>
    <w:rsid w:val="003109D9"/>
    <w:rsid w:val="0031138B"/>
    <w:rsid w:val="00313197"/>
    <w:rsid w:val="00320D6B"/>
    <w:rsid w:val="00322E51"/>
    <w:rsid w:val="00326A1F"/>
    <w:rsid w:val="00327FA2"/>
    <w:rsid w:val="0033009A"/>
    <w:rsid w:val="00330910"/>
    <w:rsid w:val="003313C4"/>
    <w:rsid w:val="003338CA"/>
    <w:rsid w:val="00335435"/>
    <w:rsid w:val="00335480"/>
    <w:rsid w:val="00337C22"/>
    <w:rsid w:val="003406FA"/>
    <w:rsid w:val="00350C53"/>
    <w:rsid w:val="003521C9"/>
    <w:rsid w:val="003525DA"/>
    <w:rsid w:val="00355B61"/>
    <w:rsid w:val="00366283"/>
    <w:rsid w:val="003740DA"/>
    <w:rsid w:val="0037696F"/>
    <w:rsid w:val="00382268"/>
    <w:rsid w:val="00384CFD"/>
    <w:rsid w:val="00385E02"/>
    <w:rsid w:val="003866D7"/>
    <w:rsid w:val="00390119"/>
    <w:rsid w:val="00390B0A"/>
    <w:rsid w:val="003944B2"/>
    <w:rsid w:val="00396CC8"/>
    <w:rsid w:val="00397CEE"/>
    <w:rsid w:val="003A0B36"/>
    <w:rsid w:val="003A7112"/>
    <w:rsid w:val="003B0492"/>
    <w:rsid w:val="003B554C"/>
    <w:rsid w:val="003B5588"/>
    <w:rsid w:val="003C0CDA"/>
    <w:rsid w:val="003C544A"/>
    <w:rsid w:val="003D3A1C"/>
    <w:rsid w:val="003D71A5"/>
    <w:rsid w:val="003D7E36"/>
    <w:rsid w:val="003E1EA2"/>
    <w:rsid w:val="003F0199"/>
    <w:rsid w:val="003F1222"/>
    <w:rsid w:val="003F19F8"/>
    <w:rsid w:val="003F1B41"/>
    <w:rsid w:val="003F2A00"/>
    <w:rsid w:val="003F366A"/>
    <w:rsid w:val="00400559"/>
    <w:rsid w:val="00400DCA"/>
    <w:rsid w:val="00401939"/>
    <w:rsid w:val="00401E52"/>
    <w:rsid w:val="004066B4"/>
    <w:rsid w:val="00406DB9"/>
    <w:rsid w:val="00407D75"/>
    <w:rsid w:val="00410A31"/>
    <w:rsid w:val="00411038"/>
    <w:rsid w:val="00411BE7"/>
    <w:rsid w:val="004158D6"/>
    <w:rsid w:val="00416D5E"/>
    <w:rsid w:val="00421C79"/>
    <w:rsid w:val="0042305E"/>
    <w:rsid w:val="00424391"/>
    <w:rsid w:val="00425D4C"/>
    <w:rsid w:val="00450171"/>
    <w:rsid w:val="00450A97"/>
    <w:rsid w:val="00452DF1"/>
    <w:rsid w:val="00453DE3"/>
    <w:rsid w:val="00456207"/>
    <w:rsid w:val="004562BD"/>
    <w:rsid w:val="004645BE"/>
    <w:rsid w:val="00465C3A"/>
    <w:rsid w:val="0047424A"/>
    <w:rsid w:val="00475FF1"/>
    <w:rsid w:val="00476CAF"/>
    <w:rsid w:val="00477EF1"/>
    <w:rsid w:val="004806C5"/>
    <w:rsid w:val="00481BEE"/>
    <w:rsid w:val="00483C1D"/>
    <w:rsid w:val="004902A3"/>
    <w:rsid w:val="00490AF4"/>
    <w:rsid w:val="00492F89"/>
    <w:rsid w:val="004945E5"/>
    <w:rsid w:val="00494C87"/>
    <w:rsid w:val="00496D93"/>
    <w:rsid w:val="004A3250"/>
    <w:rsid w:val="004A63F4"/>
    <w:rsid w:val="004A7604"/>
    <w:rsid w:val="004B1592"/>
    <w:rsid w:val="004B3624"/>
    <w:rsid w:val="004B4FFD"/>
    <w:rsid w:val="004B5C85"/>
    <w:rsid w:val="004B72F6"/>
    <w:rsid w:val="004C1808"/>
    <w:rsid w:val="004C219D"/>
    <w:rsid w:val="004C280C"/>
    <w:rsid w:val="004D0086"/>
    <w:rsid w:val="004D2ECB"/>
    <w:rsid w:val="004D2F95"/>
    <w:rsid w:val="004D3C55"/>
    <w:rsid w:val="004E04BD"/>
    <w:rsid w:val="004E0C20"/>
    <w:rsid w:val="004E11B9"/>
    <w:rsid w:val="004E12FD"/>
    <w:rsid w:val="004E7623"/>
    <w:rsid w:val="004E7D11"/>
    <w:rsid w:val="004F0AA4"/>
    <w:rsid w:val="004F1270"/>
    <w:rsid w:val="004F1718"/>
    <w:rsid w:val="004F1CB0"/>
    <w:rsid w:val="004F5AEC"/>
    <w:rsid w:val="004F73AE"/>
    <w:rsid w:val="004F7DEB"/>
    <w:rsid w:val="00500546"/>
    <w:rsid w:val="0050475B"/>
    <w:rsid w:val="00511B18"/>
    <w:rsid w:val="00512C89"/>
    <w:rsid w:val="00516AE5"/>
    <w:rsid w:val="00522607"/>
    <w:rsid w:val="005274D5"/>
    <w:rsid w:val="005304ED"/>
    <w:rsid w:val="005369D9"/>
    <w:rsid w:val="005436F2"/>
    <w:rsid w:val="005444AA"/>
    <w:rsid w:val="00545B0A"/>
    <w:rsid w:val="00550CB4"/>
    <w:rsid w:val="005523BC"/>
    <w:rsid w:val="00555D82"/>
    <w:rsid w:val="00561626"/>
    <w:rsid w:val="0056195F"/>
    <w:rsid w:val="00564283"/>
    <w:rsid w:val="005671ED"/>
    <w:rsid w:val="00572AD7"/>
    <w:rsid w:val="00584378"/>
    <w:rsid w:val="00586A9B"/>
    <w:rsid w:val="00587055"/>
    <w:rsid w:val="005914CD"/>
    <w:rsid w:val="00592378"/>
    <w:rsid w:val="00597F4F"/>
    <w:rsid w:val="005A1408"/>
    <w:rsid w:val="005A4CCE"/>
    <w:rsid w:val="005A507A"/>
    <w:rsid w:val="005A67BB"/>
    <w:rsid w:val="005A7845"/>
    <w:rsid w:val="005B126F"/>
    <w:rsid w:val="005C43EF"/>
    <w:rsid w:val="005C6891"/>
    <w:rsid w:val="005D23B7"/>
    <w:rsid w:val="005D525F"/>
    <w:rsid w:val="005D6537"/>
    <w:rsid w:val="005E235E"/>
    <w:rsid w:val="005E2AE6"/>
    <w:rsid w:val="005E3396"/>
    <w:rsid w:val="005E4894"/>
    <w:rsid w:val="005F2441"/>
    <w:rsid w:val="005F5A6D"/>
    <w:rsid w:val="005F6DDB"/>
    <w:rsid w:val="00602F53"/>
    <w:rsid w:val="00603EA2"/>
    <w:rsid w:val="006045CC"/>
    <w:rsid w:val="006114A8"/>
    <w:rsid w:val="00612D1B"/>
    <w:rsid w:val="0061755F"/>
    <w:rsid w:val="00633C7D"/>
    <w:rsid w:val="006341B2"/>
    <w:rsid w:val="006355AE"/>
    <w:rsid w:val="00637AD6"/>
    <w:rsid w:val="00640D3D"/>
    <w:rsid w:val="0064636C"/>
    <w:rsid w:val="00651771"/>
    <w:rsid w:val="00654F40"/>
    <w:rsid w:val="00655132"/>
    <w:rsid w:val="00657996"/>
    <w:rsid w:val="006606FD"/>
    <w:rsid w:val="00661130"/>
    <w:rsid w:val="006620EC"/>
    <w:rsid w:val="00662B29"/>
    <w:rsid w:val="00664D8D"/>
    <w:rsid w:val="0068260D"/>
    <w:rsid w:val="0068382C"/>
    <w:rsid w:val="00684522"/>
    <w:rsid w:val="00691A6A"/>
    <w:rsid w:val="00697860"/>
    <w:rsid w:val="006A72F2"/>
    <w:rsid w:val="006B0CF2"/>
    <w:rsid w:val="006B1079"/>
    <w:rsid w:val="006B510F"/>
    <w:rsid w:val="006B728D"/>
    <w:rsid w:val="006D0814"/>
    <w:rsid w:val="006D2C0E"/>
    <w:rsid w:val="006D3109"/>
    <w:rsid w:val="006E224E"/>
    <w:rsid w:val="006E2B04"/>
    <w:rsid w:val="006E3B61"/>
    <w:rsid w:val="006F1104"/>
    <w:rsid w:val="006F1E0A"/>
    <w:rsid w:val="006F3E3A"/>
    <w:rsid w:val="006F48B6"/>
    <w:rsid w:val="006F4E5E"/>
    <w:rsid w:val="006F531D"/>
    <w:rsid w:val="00700DEA"/>
    <w:rsid w:val="00705E70"/>
    <w:rsid w:val="00706B0D"/>
    <w:rsid w:val="0071302A"/>
    <w:rsid w:val="007130C8"/>
    <w:rsid w:val="00716DA1"/>
    <w:rsid w:val="007205BC"/>
    <w:rsid w:val="0072598C"/>
    <w:rsid w:val="00725E5F"/>
    <w:rsid w:val="007346C6"/>
    <w:rsid w:val="00735613"/>
    <w:rsid w:val="0074073C"/>
    <w:rsid w:val="0074239A"/>
    <w:rsid w:val="007449E7"/>
    <w:rsid w:val="00744E2E"/>
    <w:rsid w:val="007524D8"/>
    <w:rsid w:val="00752A11"/>
    <w:rsid w:val="00753556"/>
    <w:rsid w:val="00753FF8"/>
    <w:rsid w:val="00754E3A"/>
    <w:rsid w:val="007551DB"/>
    <w:rsid w:val="00755CBB"/>
    <w:rsid w:val="007566AE"/>
    <w:rsid w:val="00756C96"/>
    <w:rsid w:val="007602CF"/>
    <w:rsid w:val="00761A53"/>
    <w:rsid w:val="007642DF"/>
    <w:rsid w:val="00765EDD"/>
    <w:rsid w:val="00771A8B"/>
    <w:rsid w:val="007725E8"/>
    <w:rsid w:val="007757A3"/>
    <w:rsid w:val="00781128"/>
    <w:rsid w:val="007829ED"/>
    <w:rsid w:val="00783EEF"/>
    <w:rsid w:val="00786843"/>
    <w:rsid w:val="0078797C"/>
    <w:rsid w:val="00792A9E"/>
    <w:rsid w:val="00795405"/>
    <w:rsid w:val="00795B5B"/>
    <w:rsid w:val="007A23C1"/>
    <w:rsid w:val="007A2EC6"/>
    <w:rsid w:val="007A6005"/>
    <w:rsid w:val="007B0978"/>
    <w:rsid w:val="007B55C3"/>
    <w:rsid w:val="007B58D6"/>
    <w:rsid w:val="007C5547"/>
    <w:rsid w:val="007E6C95"/>
    <w:rsid w:val="007E7B13"/>
    <w:rsid w:val="007E7E27"/>
    <w:rsid w:val="007F03B9"/>
    <w:rsid w:val="007F642D"/>
    <w:rsid w:val="00801BDF"/>
    <w:rsid w:val="00801EFC"/>
    <w:rsid w:val="00802C9F"/>
    <w:rsid w:val="00804EC0"/>
    <w:rsid w:val="00805C5F"/>
    <w:rsid w:val="00813BD9"/>
    <w:rsid w:val="0081542D"/>
    <w:rsid w:val="00821C8A"/>
    <w:rsid w:val="00824543"/>
    <w:rsid w:val="008248A7"/>
    <w:rsid w:val="00824B45"/>
    <w:rsid w:val="00827B82"/>
    <w:rsid w:val="00832144"/>
    <w:rsid w:val="0083560F"/>
    <w:rsid w:val="0083595E"/>
    <w:rsid w:val="00835C7C"/>
    <w:rsid w:val="00836136"/>
    <w:rsid w:val="008369C0"/>
    <w:rsid w:val="00836F0B"/>
    <w:rsid w:val="008409ED"/>
    <w:rsid w:val="00840BCC"/>
    <w:rsid w:val="00845B80"/>
    <w:rsid w:val="0084741B"/>
    <w:rsid w:val="00850F5F"/>
    <w:rsid w:val="00851350"/>
    <w:rsid w:val="00855B3A"/>
    <w:rsid w:val="008642B5"/>
    <w:rsid w:val="00865D8D"/>
    <w:rsid w:val="00867E75"/>
    <w:rsid w:val="00872213"/>
    <w:rsid w:val="00875B15"/>
    <w:rsid w:val="00884C51"/>
    <w:rsid w:val="00884F67"/>
    <w:rsid w:val="008868DB"/>
    <w:rsid w:val="00887D32"/>
    <w:rsid w:val="00890AC8"/>
    <w:rsid w:val="00894DFD"/>
    <w:rsid w:val="00895D6D"/>
    <w:rsid w:val="008964F7"/>
    <w:rsid w:val="008A1198"/>
    <w:rsid w:val="008A3C18"/>
    <w:rsid w:val="008A4570"/>
    <w:rsid w:val="008A4B70"/>
    <w:rsid w:val="008A6122"/>
    <w:rsid w:val="008A713C"/>
    <w:rsid w:val="008A7FB8"/>
    <w:rsid w:val="008B1A80"/>
    <w:rsid w:val="008B2E5D"/>
    <w:rsid w:val="008B4AE9"/>
    <w:rsid w:val="008B6955"/>
    <w:rsid w:val="008C1926"/>
    <w:rsid w:val="008C3472"/>
    <w:rsid w:val="008C37D6"/>
    <w:rsid w:val="008C7B1A"/>
    <w:rsid w:val="008D198F"/>
    <w:rsid w:val="008D7FBB"/>
    <w:rsid w:val="008E4772"/>
    <w:rsid w:val="008E4C6E"/>
    <w:rsid w:val="008E6946"/>
    <w:rsid w:val="008E7D83"/>
    <w:rsid w:val="008F7CE4"/>
    <w:rsid w:val="009001DC"/>
    <w:rsid w:val="009017C4"/>
    <w:rsid w:val="00906DFA"/>
    <w:rsid w:val="00910985"/>
    <w:rsid w:val="009127C5"/>
    <w:rsid w:val="00914127"/>
    <w:rsid w:val="0092688F"/>
    <w:rsid w:val="0092714F"/>
    <w:rsid w:val="009276C4"/>
    <w:rsid w:val="0093197F"/>
    <w:rsid w:val="00932A30"/>
    <w:rsid w:val="009340B9"/>
    <w:rsid w:val="00936D0B"/>
    <w:rsid w:val="0093724A"/>
    <w:rsid w:val="0094123F"/>
    <w:rsid w:val="0094343A"/>
    <w:rsid w:val="00946393"/>
    <w:rsid w:val="00950BE6"/>
    <w:rsid w:val="00951B67"/>
    <w:rsid w:val="00951DCC"/>
    <w:rsid w:val="009603E4"/>
    <w:rsid w:val="009610F1"/>
    <w:rsid w:val="00963394"/>
    <w:rsid w:val="009713DF"/>
    <w:rsid w:val="0097299E"/>
    <w:rsid w:val="009751E9"/>
    <w:rsid w:val="00975F62"/>
    <w:rsid w:val="00980DB9"/>
    <w:rsid w:val="009836CE"/>
    <w:rsid w:val="00983DB7"/>
    <w:rsid w:val="00984EFC"/>
    <w:rsid w:val="00992385"/>
    <w:rsid w:val="0099510C"/>
    <w:rsid w:val="00996FB9"/>
    <w:rsid w:val="009A15E7"/>
    <w:rsid w:val="009A3AEB"/>
    <w:rsid w:val="009A6285"/>
    <w:rsid w:val="009B592F"/>
    <w:rsid w:val="009B78C7"/>
    <w:rsid w:val="009B79F5"/>
    <w:rsid w:val="009B7D93"/>
    <w:rsid w:val="009D106A"/>
    <w:rsid w:val="009D1B53"/>
    <w:rsid w:val="009D3D9D"/>
    <w:rsid w:val="009D411A"/>
    <w:rsid w:val="009D66E2"/>
    <w:rsid w:val="009D7193"/>
    <w:rsid w:val="009E09CE"/>
    <w:rsid w:val="009E6039"/>
    <w:rsid w:val="009E64FE"/>
    <w:rsid w:val="009E7C69"/>
    <w:rsid w:val="00A017DE"/>
    <w:rsid w:val="00A03735"/>
    <w:rsid w:val="00A0585D"/>
    <w:rsid w:val="00A05D97"/>
    <w:rsid w:val="00A1162A"/>
    <w:rsid w:val="00A13093"/>
    <w:rsid w:val="00A14FA4"/>
    <w:rsid w:val="00A15011"/>
    <w:rsid w:val="00A1662B"/>
    <w:rsid w:val="00A24FA5"/>
    <w:rsid w:val="00A262F1"/>
    <w:rsid w:val="00A300A7"/>
    <w:rsid w:val="00A30817"/>
    <w:rsid w:val="00A31470"/>
    <w:rsid w:val="00A32386"/>
    <w:rsid w:val="00A3323B"/>
    <w:rsid w:val="00A36B6A"/>
    <w:rsid w:val="00A36D05"/>
    <w:rsid w:val="00A4112B"/>
    <w:rsid w:val="00A44623"/>
    <w:rsid w:val="00A44FF0"/>
    <w:rsid w:val="00A454FB"/>
    <w:rsid w:val="00A455B7"/>
    <w:rsid w:val="00A456A1"/>
    <w:rsid w:val="00A51EDA"/>
    <w:rsid w:val="00A52296"/>
    <w:rsid w:val="00A627D6"/>
    <w:rsid w:val="00A62EE8"/>
    <w:rsid w:val="00A6551E"/>
    <w:rsid w:val="00A72D37"/>
    <w:rsid w:val="00A76ED7"/>
    <w:rsid w:val="00A82625"/>
    <w:rsid w:val="00A831C4"/>
    <w:rsid w:val="00A834E0"/>
    <w:rsid w:val="00A83571"/>
    <w:rsid w:val="00A83658"/>
    <w:rsid w:val="00A85821"/>
    <w:rsid w:val="00A85A5D"/>
    <w:rsid w:val="00A86855"/>
    <w:rsid w:val="00A87E49"/>
    <w:rsid w:val="00A90219"/>
    <w:rsid w:val="00A90423"/>
    <w:rsid w:val="00A90500"/>
    <w:rsid w:val="00A92D15"/>
    <w:rsid w:val="00A95838"/>
    <w:rsid w:val="00A9793D"/>
    <w:rsid w:val="00AA1F12"/>
    <w:rsid w:val="00AA5844"/>
    <w:rsid w:val="00AA69A0"/>
    <w:rsid w:val="00AB0246"/>
    <w:rsid w:val="00AB18C6"/>
    <w:rsid w:val="00AB59DB"/>
    <w:rsid w:val="00AB611B"/>
    <w:rsid w:val="00AB6914"/>
    <w:rsid w:val="00AB6AFC"/>
    <w:rsid w:val="00AB6EE5"/>
    <w:rsid w:val="00AB701E"/>
    <w:rsid w:val="00AC0A42"/>
    <w:rsid w:val="00AC1DCF"/>
    <w:rsid w:val="00AC4A1B"/>
    <w:rsid w:val="00AC4ABD"/>
    <w:rsid w:val="00AC5417"/>
    <w:rsid w:val="00AC544B"/>
    <w:rsid w:val="00AC6954"/>
    <w:rsid w:val="00AD5549"/>
    <w:rsid w:val="00AF43A1"/>
    <w:rsid w:val="00AF4ACF"/>
    <w:rsid w:val="00AF7108"/>
    <w:rsid w:val="00B00921"/>
    <w:rsid w:val="00B04A8F"/>
    <w:rsid w:val="00B079CD"/>
    <w:rsid w:val="00B14C1A"/>
    <w:rsid w:val="00B22A31"/>
    <w:rsid w:val="00B27BBD"/>
    <w:rsid w:val="00B30FF1"/>
    <w:rsid w:val="00B32FEA"/>
    <w:rsid w:val="00B3452A"/>
    <w:rsid w:val="00B35582"/>
    <w:rsid w:val="00B36AD9"/>
    <w:rsid w:val="00B40657"/>
    <w:rsid w:val="00B40D29"/>
    <w:rsid w:val="00B45CAC"/>
    <w:rsid w:val="00B50D16"/>
    <w:rsid w:val="00B51110"/>
    <w:rsid w:val="00B533E3"/>
    <w:rsid w:val="00B660C6"/>
    <w:rsid w:val="00B66DE0"/>
    <w:rsid w:val="00B6728F"/>
    <w:rsid w:val="00B73300"/>
    <w:rsid w:val="00B75D86"/>
    <w:rsid w:val="00B85FD8"/>
    <w:rsid w:val="00B864DB"/>
    <w:rsid w:val="00B9281F"/>
    <w:rsid w:val="00B9725C"/>
    <w:rsid w:val="00B97C84"/>
    <w:rsid w:val="00BA3A69"/>
    <w:rsid w:val="00BB4015"/>
    <w:rsid w:val="00BB5872"/>
    <w:rsid w:val="00BB5D87"/>
    <w:rsid w:val="00BB5F6C"/>
    <w:rsid w:val="00BB638D"/>
    <w:rsid w:val="00BB71ED"/>
    <w:rsid w:val="00BC167B"/>
    <w:rsid w:val="00BC17E8"/>
    <w:rsid w:val="00BC19C6"/>
    <w:rsid w:val="00BC4131"/>
    <w:rsid w:val="00BD3A4A"/>
    <w:rsid w:val="00BD4EA5"/>
    <w:rsid w:val="00BE085C"/>
    <w:rsid w:val="00BE1142"/>
    <w:rsid w:val="00BE2B55"/>
    <w:rsid w:val="00BE4F43"/>
    <w:rsid w:val="00BE754F"/>
    <w:rsid w:val="00BE7857"/>
    <w:rsid w:val="00BE7CE4"/>
    <w:rsid w:val="00BF4A18"/>
    <w:rsid w:val="00BF4A28"/>
    <w:rsid w:val="00BF7D36"/>
    <w:rsid w:val="00C029C6"/>
    <w:rsid w:val="00C02E4B"/>
    <w:rsid w:val="00C03013"/>
    <w:rsid w:val="00C03152"/>
    <w:rsid w:val="00C043AC"/>
    <w:rsid w:val="00C046E9"/>
    <w:rsid w:val="00C047D5"/>
    <w:rsid w:val="00C05CD2"/>
    <w:rsid w:val="00C1190B"/>
    <w:rsid w:val="00C133B5"/>
    <w:rsid w:val="00C17008"/>
    <w:rsid w:val="00C17FE7"/>
    <w:rsid w:val="00C26660"/>
    <w:rsid w:val="00C27860"/>
    <w:rsid w:val="00C403FC"/>
    <w:rsid w:val="00C453C3"/>
    <w:rsid w:val="00C45494"/>
    <w:rsid w:val="00C5278A"/>
    <w:rsid w:val="00C5537B"/>
    <w:rsid w:val="00C5741F"/>
    <w:rsid w:val="00C70438"/>
    <w:rsid w:val="00C716C5"/>
    <w:rsid w:val="00C7504D"/>
    <w:rsid w:val="00C84BE7"/>
    <w:rsid w:val="00C854E8"/>
    <w:rsid w:val="00C85D48"/>
    <w:rsid w:val="00C8622E"/>
    <w:rsid w:val="00C94A76"/>
    <w:rsid w:val="00C94B5C"/>
    <w:rsid w:val="00C973E8"/>
    <w:rsid w:val="00CA28B9"/>
    <w:rsid w:val="00CA4024"/>
    <w:rsid w:val="00CA7B2A"/>
    <w:rsid w:val="00CB27FA"/>
    <w:rsid w:val="00CB446D"/>
    <w:rsid w:val="00CB5384"/>
    <w:rsid w:val="00CB74D8"/>
    <w:rsid w:val="00CC00F3"/>
    <w:rsid w:val="00CC37A5"/>
    <w:rsid w:val="00CC3DB5"/>
    <w:rsid w:val="00CC6E6F"/>
    <w:rsid w:val="00CD3F21"/>
    <w:rsid w:val="00CD4642"/>
    <w:rsid w:val="00CD528B"/>
    <w:rsid w:val="00CD7690"/>
    <w:rsid w:val="00CD796D"/>
    <w:rsid w:val="00CE1948"/>
    <w:rsid w:val="00CE40C4"/>
    <w:rsid w:val="00CE7F5C"/>
    <w:rsid w:val="00CF17C4"/>
    <w:rsid w:val="00CF68C3"/>
    <w:rsid w:val="00CF728C"/>
    <w:rsid w:val="00D0207F"/>
    <w:rsid w:val="00D05833"/>
    <w:rsid w:val="00D06957"/>
    <w:rsid w:val="00D15080"/>
    <w:rsid w:val="00D16223"/>
    <w:rsid w:val="00D206D1"/>
    <w:rsid w:val="00D21FC7"/>
    <w:rsid w:val="00D23EE4"/>
    <w:rsid w:val="00D27205"/>
    <w:rsid w:val="00D27800"/>
    <w:rsid w:val="00D35C38"/>
    <w:rsid w:val="00D42E5B"/>
    <w:rsid w:val="00D445AB"/>
    <w:rsid w:val="00D47E43"/>
    <w:rsid w:val="00D5279B"/>
    <w:rsid w:val="00D53C50"/>
    <w:rsid w:val="00D56139"/>
    <w:rsid w:val="00D65FA2"/>
    <w:rsid w:val="00D67FE2"/>
    <w:rsid w:val="00D73C8B"/>
    <w:rsid w:val="00D747AF"/>
    <w:rsid w:val="00D8100F"/>
    <w:rsid w:val="00D81F77"/>
    <w:rsid w:val="00D830BC"/>
    <w:rsid w:val="00D85A6C"/>
    <w:rsid w:val="00D90161"/>
    <w:rsid w:val="00D9594B"/>
    <w:rsid w:val="00D95C1B"/>
    <w:rsid w:val="00D97FDB"/>
    <w:rsid w:val="00DA1D74"/>
    <w:rsid w:val="00DB134D"/>
    <w:rsid w:val="00DB4E5E"/>
    <w:rsid w:val="00DB7A56"/>
    <w:rsid w:val="00DC295F"/>
    <w:rsid w:val="00DC46DB"/>
    <w:rsid w:val="00DC5907"/>
    <w:rsid w:val="00DD05F6"/>
    <w:rsid w:val="00DD1EB4"/>
    <w:rsid w:val="00DD3799"/>
    <w:rsid w:val="00DD3B1A"/>
    <w:rsid w:val="00DD7BF2"/>
    <w:rsid w:val="00DE0BB9"/>
    <w:rsid w:val="00DE3BFA"/>
    <w:rsid w:val="00DE3DFB"/>
    <w:rsid w:val="00DE5D04"/>
    <w:rsid w:val="00DE5EE7"/>
    <w:rsid w:val="00DE5FC7"/>
    <w:rsid w:val="00DE71DA"/>
    <w:rsid w:val="00DF1D52"/>
    <w:rsid w:val="00DF435E"/>
    <w:rsid w:val="00DF515F"/>
    <w:rsid w:val="00DF6A1F"/>
    <w:rsid w:val="00E002ED"/>
    <w:rsid w:val="00E0041C"/>
    <w:rsid w:val="00E02B74"/>
    <w:rsid w:val="00E039AA"/>
    <w:rsid w:val="00E06A92"/>
    <w:rsid w:val="00E12B27"/>
    <w:rsid w:val="00E1406F"/>
    <w:rsid w:val="00E14637"/>
    <w:rsid w:val="00E14978"/>
    <w:rsid w:val="00E15557"/>
    <w:rsid w:val="00E178BF"/>
    <w:rsid w:val="00E210E0"/>
    <w:rsid w:val="00E27492"/>
    <w:rsid w:val="00E3036D"/>
    <w:rsid w:val="00E30840"/>
    <w:rsid w:val="00E32AF7"/>
    <w:rsid w:val="00E3470C"/>
    <w:rsid w:val="00E34B97"/>
    <w:rsid w:val="00E366C6"/>
    <w:rsid w:val="00E43BD0"/>
    <w:rsid w:val="00E43ED0"/>
    <w:rsid w:val="00E4487E"/>
    <w:rsid w:val="00E467E6"/>
    <w:rsid w:val="00E51344"/>
    <w:rsid w:val="00E51E24"/>
    <w:rsid w:val="00E53DBA"/>
    <w:rsid w:val="00E557EB"/>
    <w:rsid w:val="00E55FA2"/>
    <w:rsid w:val="00E67E91"/>
    <w:rsid w:val="00E73E47"/>
    <w:rsid w:val="00E84312"/>
    <w:rsid w:val="00E86C4F"/>
    <w:rsid w:val="00E877F9"/>
    <w:rsid w:val="00E87F0C"/>
    <w:rsid w:val="00E93582"/>
    <w:rsid w:val="00E9745F"/>
    <w:rsid w:val="00E97CDD"/>
    <w:rsid w:val="00EA6AEB"/>
    <w:rsid w:val="00EA736F"/>
    <w:rsid w:val="00EB48DD"/>
    <w:rsid w:val="00EC5083"/>
    <w:rsid w:val="00EC5456"/>
    <w:rsid w:val="00EC5564"/>
    <w:rsid w:val="00ED741C"/>
    <w:rsid w:val="00EE0647"/>
    <w:rsid w:val="00EE1BC0"/>
    <w:rsid w:val="00EE7530"/>
    <w:rsid w:val="00EF13CF"/>
    <w:rsid w:val="00EF4F93"/>
    <w:rsid w:val="00F0201B"/>
    <w:rsid w:val="00F02A27"/>
    <w:rsid w:val="00F16E34"/>
    <w:rsid w:val="00F16FA0"/>
    <w:rsid w:val="00F261DF"/>
    <w:rsid w:val="00F27632"/>
    <w:rsid w:val="00F27BC3"/>
    <w:rsid w:val="00F33155"/>
    <w:rsid w:val="00F34C07"/>
    <w:rsid w:val="00F40538"/>
    <w:rsid w:val="00F47ECF"/>
    <w:rsid w:val="00F5212E"/>
    <w:rsid w:val="00F53365"/>
    <w:rsid w:val="00F550B1"/>
    <w:rsid w:val="00F5675F"/>
    <w:rsid w:val="00F62E44"/>
    <w:rsid w:val="00F64B0C"/>
    <w:rsid w:val="00F658ED"/>
    <w:rsid w:val="00F66B15"/>
    <w:rsid w:val="00F67010"/>
    <w:rsid w:val="00F74C23"/>
    <w:rsid w:val="00F76EBA"/>
    <w:rsid w:val="00F80333"/>
    <w:rsid w:val="00F81BD3"/>
    <w:rsid w:val="00F821B3"/>
    <w:rsid w:val="00F8570B"/>
    <w:rsid w:val="00F862DE"/>
    <w:rsid w:val="00F90E14"/>
    <w:rsid w:val="00F93F1E"/>
    <w:rsid w:val="00FA1F24"/>
    <w:rsid w:val="00FA4D07"/>
    <w:rsid w:val="00FA5498"/>
    <w:rsid w:val="00FA6118"/>
    <w:rsid w:val="00FA644F"/>
    <w:rsid w:val="00FA66B0"/>
    <w:rsid w:val="00FA6CCB"/>
    <w:rsid w:val="00FB11B4"/>
    <w:rsid w:val="00FB2B64"/>
    <w:rsid w:val="00FB3FDD"/>
    <w:rsid w:val="00FB7B61"/>
    <w:rsid w:val="00FD27D5"/>
    <w:rsid w:val="00FD2861"/>
    <w:rsid w:val="00FD35F2"/>
    <w:rsid w:val="00FD67DD"/>
    <w:rsid w:val="00FE20FD"/>
    <w:rsid w:val="00FE269A"/>
    <w:rsid w:val="00FE4250"/>
    <w:rsid w:val="00FE6039"/>
    <w:rsid w:val="00FE7E25"/>
    <w:rsid w:val="00FF55B0"/>
    <w:rsid w:val="00FF5DF3"/>
    <w:rsid w:val="011919E1"/>
    <w:rsid w:val="0157093F"/>
    <w:rsid w:val="01BF54BF"/>
    <w:rsid w:val="02015DF0"/>
    <w:rsid w:val="027645C6"/>
    <w:rsid w:val="02A57977"/>
    <w:rsid w:val="032B409F"/>
    <w:rsid w:val="03B43C6E"/>
    <w:rsid w:val="03FB1497"/>
    <w:rsid w:val="04243417"/>
    <w:rsid w:val="045E5477"/>
    <w:rsid w:val="047D5D25"/>
    <w:rsid w:val="051C3A80"/>
    <w:rsid w:val="0601528C"/>
    <w:rsid w:val="06E02CE6"/>
    <w:rsid w:val="085E35BA"/>
    <w:rsid w:val="0A1A0C0E"/>
    <w:rsid w:val="0A216E62"/>
    <w:rsid w:val="0A575F04"/>
    <w:rsid w:val="0A7E4D3D"/>
    <w:rsid w:val="0AF616E7"/>
    <w:rsid w:val="0B213CDB"/>
    <w:rsid w:val="0B305ED9"/>
    <w:rsid w:val="0D6B2F98"/>
    <w:rsid w:val="0DB85C18"/>
    <w:rsid w:val="0E294466"/>
    <w:rsid w:val="0E5922EE"/>
    <w:rsid w:val="0EFD17BB"/>
    <w:rsid w:val="0F8751FD"/>
    <w:rsid w:val="0FF65A4D"/>
    <w:rsid w:val="10883615"/>
    <w:rsid w:val="1239107F"/>
    <w:rsid w:val="12921C8F"/>
    <w:rsid w:val="12FC5526"/>
    <w:rsid w:val="13C765E5"/>
    <w:rsid w:val="13E44965"/>
    <w:rsid w:val="149421A1"/>
    <w:rsid w:val="150C3F70"/>
    <w:rsid w:val="15D0679A"/>
    <w:rsid w:val="16560885"/>
    <w:rsid w:val="16AB5178"/>
    <w:rsid w:val="17756BED"/>
    <w:rsid w:val="17B53E1D"/>
    <w:rsid w:val="180706D5"/>
    <w:rsid w:val="186A66A8"/>
    <w:rsid w:val="18F210CF"/>
    <w:rsid w:val="19390846"/>
    <w:rsid w:val="19EB5EE1"/>
    <w:rsid w:val="1A583E34"/>
    <w:rsid w:val="1A752FB2"/>
    <w:rsid w:val="1C516318"/>
    <w:rsid w:val="1C896DC4"/>
    <w:rsid w:val="1C8F5731"/>
    <w:rsid w:val="1D09216B"/>
    <w:rsid w:val="1DD934AF"/>
    <w:rsid w:val="1DFC73D8"/>
    <w:rsid w:val="1DFD22DA"/>
    <w:rsid w:val="1E403BEF"/>
    <w:rsid w:val="1E663431"/>
    <w:rsid w:val="1EA250EB"/>
    <w:rsid w:val="1EFB56B9"/>
    <w:rsid w:val="1F06641D"/>
    <w:rsid w:val="1F9D26C4"/>
    <w:rsid w:val="1FF461A5"/>
    <w:rsid w:val="20060CEE"/>
    <w:rsid w:val="20B43BF6"/>
    <w:rsid w:val="211F003A"/>
    <w:rsid w:val="21520E39"/>
    <w:rsid w:val="226D28E4"/>
    <w:rsid w:val="231B438A"/>
    <w:rsid w:val="237478A2"/>
    <w:rsid w:val="25331047"/>
    <w:rsid w:val="258A6CEB"/>
    <w:rsid w:val="25F11C81"/>
    <w:rsid w:val="26C92B10"/>
    <w:rsid w:val="27067665"/>
    <w:rsid w:val="27367D6F"/>
    <w:rsid w:val="278C2016"/>
    <w:rsid w:val="27910CCB"/>
    <w:rsid w:val="27C77984"/>
    <w:rsid w:val="28525791"/>
    <w:rsid w:val="28720696"/>
    <w:rsid w:val="29046C05"/>
    <w:rsid w:val="29485A46"/>
    <w:rsid w:val="2BB523BA"/>
    <w:rsid w:val="2C747A52"/>
    <w:rsid w:val="2C811BFB"/>
    <w:rsid w:val="2CAD1B37"/>
    <w:rsid w:val="2D5240A5"/>
    <w:rsid w:val="2D8B0602"/>
    <w:rsid w:val="2E1E352B"/>
    <w:rsid w:val="2E91197C"/>
    <w:rsid w:val="2F687C76"/>
    <w:rsid w:val="2FF636C3"/>
    <w:rsid w:val="303D0391"/>
    <w:rsid w:val="31B517C5"/>
    <w:rsid w:val="31DF4237"/>
    <w:rsid w:val="326E52EF"/>
    <w:rsid w:val="33142411"/>
    <w:rsid w:val="33192F95"/>
    <w:rsid w:val="33C15A66"/>
    <w:rsid w:val="33D61457"/>
    <w:rsid w:val="344E2246"/>
    <w:rsid w:val="34E84371"/>
    <w:rsid w:val="35046DE9"/>
    <w:rsid w:val="35852A3D"/>
    <w:rsid w:val="367D30BF"/>
    <w:rsid w:val="369435B9"/>
    <w:rsid w:val="372F4E32"/>
    <w:rsid w:val="37597E1C"/>
    <w:rsid w:val="38222E11"/>
    <w:rsid w:val="384A0FC9"/>
    <w:rsid w:val="391D5627"/>
    <w:rsid w:val="39B10BD6"/>
    <w:rsid w:val="3B0B651B"/>
    <w:rsid w:val="3B71241F"/>
    <w:rsid w:val="3BF40737"/>
    <w:rsid w:val="3C3A2CBB"/>
    <w:rsid w:val="3CCA4E37"/>
    <w:rsid w:val="3D7601D4"/>
    <w:rsid w:val="3D9878C1"/>
    <w:rsid w:val="3E1F573B"/>
    <w:rsid w:val="3F62751C"/>
    <w:rsid w:val="3F953A76"/>
    <w:rsid w:val="40114563"/>
    <w:rsid w:val="40EF42D0"/>
    <w:rsid w:val="4154384F"/>
    <w:rsid w:val="41BB2CC4"/>
    <w:rsid w:val="41ED615D"/>
    <w:rsid w:val="41FD530C"/>
    <w:rsid w:val="427809F5"/>
    <w:rsid w:val="433D2165"/>
    <w:rsid w:val="4392353F"/>
    <w:rsid w:val="43F33CA0"/>
    <w:rsid w:val="447F76AC"/>
    <w:rsid w:val="44875F3E"/>
    <w:rsid w:val="44CC07DE"/>
    <w:rsid w:val="44F057A4"/>
    <w:rsid w:val="450F45BF"/>
    <w:rsid w:val="45227C6E"/>
    <w:rsid w:val="457A32E7"/>
    <w:rsid w:val="46BD444A"/>
    <w:rsid w:val="46EB69E6"/>
    <w:rsid w:val="478804A4"/>
    <w:rsid w:val="492B224B"/>
    <w:rsid w:val="49516B6D"/>
    <w:rsid w:val="4A65527C"/>
    <w:rsid w:val="4AF3366E"/>
    <w:rsid w:val="4CA44C61"/>
    <w:rsid w:val="4D7B1F91"/>
    <w:rsid w:val="4DDD6607"/>
    <w:rsid w:val="4E5C2FF0"/>
    <w:rsid w:val="4F5E40AA"/>
    <w:rsid w:val="4FC4483C"/>
    <w:rsid w:val="4FD47288"/>
    <w:rsid w:val="508725B3"/>
    <w:rsid w:val="50BB49B8"/>
    <w:rsid w:val="51376AEB"/>
    <w:rsid w:val="52C87172"/>
    <w:rsid w:val="5357762A"/>
    <w:rsid w:val="53D405A9"/>
    <w:rsid w:val="545E5892"/>
    <w:rsid w:val="54613177"/>
    <w:rsid w:val="54B162A7"/>
    <w:rsid w:val="54E9535F"/>
    <w:rsid w:val="55093538"/>
    <w:rsid w:val="55944C7A"/>
    <w:rsid w:val="56146641"/>
    <w:rsid w:val="561D7AD2"/>
    <w:rsid w:val="562F24C6"/>
    <w:rsid w:val="56322970"/>
    <w:rsid w:val="56840A60"/>
    <w:rsid w:val="56A70150"/>
    <w:rsid w:val="570E0690"/>
    <w:rsid w:val="57C67626"/>
    <w:rsid w:val="57E963BD"/>
    <w:rsid w:val="585A6A2F"/>
    <w:rsid w:val="58BF04E0"/>
    <w:rsid w:val="5A0E1B82"/>
    <w:rsid w:val="5A593EEE"/>
    <w:rsid w:val="5A5D5BF4"/>
    <w:rsid w:val="5A7749D5"/>
    <w:rsid w:val="5B4B5EB8"/>
    <w:rsid w:val="5BD42752"/>
    <w:rsid w:val="5BDA7F66"/>
    <w:rsid w:val="5C150AFE"/>
    <w:rsid w:val="5C1D523E"/>
    <w:rsid w:val="5C310E23"/>
    <w:rsid w:val="5D9308D3"/>
    <w:rsid w:val="5EBB10C4"/>
    <w:rsid w:val="5F5E7C34"/>
    <w:rsid w:val="603B36C6"/>
    <w:rsid w:val="622874F4"/>
    <w:rsid w:val="62302D16"/>
    <w:rsid w:val="62E26B13"/>
    <w:rsid w:val="634D5AA7"/>
    <w:rsid w:val="638C612A"/>
    <w:rsid w:val="64594245"/>
    <w:rsid w:val="64EF51C3"/>
    <w:rsid w:val="651E63B6"/>
    <w:rsid w:val="652714A5"/>
    <w:rsid w:val="65FF4E50"/>
    <w:rsid w:val="662B5873"/>
    <w:rsid w:val="663368E9"/>
    <w:rsid w:val="67160204"/>
    <w:rsid w:val="679E6B89"/>
    <w:rsid w:val="67CC4E9E"/>
    <w:rsid w:val="68BD3F3E"/>
    <w:rsid w:val="6A6E71B4"/>
    <w:rsid w:val="6A710A0B"/>
    <w:rsid w:val="6AA337F2"/>
    <w:rsid w:val="6B8639E0"/>
    <w:rsid w:val="6C4C6750"/>
    <w:rsid w:val="6DE96D32"/>
    <w:rsid w:val="6E0B6809"/>
    <w:rsid w:val="6E8B4C73"/>
    <w:rsid w:val="6E8F5F08"/>
    <w:rsid w:val="6F0775FA"/>
    <w:rsid w:val="6F271E09"/>
    <w:rsid w:val="6F9D427D"/>
    <w:rsid w:val="70016160"/>
    <w:rsid w:val="70042D62"/>
    <w:rsid w:val="702E0AA4"/>
    <w:rsid w:val="70FB3A2A"/>
    <w:rsid w:val="714C7912"/>
    <w:rsid w:val="71901115"/>
    <w:rsid w:val="719E4BA7"/>
    <w:rsid w:val="71BE699F"/>
    <w:rsid w:val="72BB29D9"/>
    <w:rsid w:val="72C009B1"/>
    <w:rsid w:val="72EE38A3"/>
    <w:rsid w:val="73CD03E3"/>
    <w:rsid w:val="748B215F"/>
    <w:rsid w:val="749156AC"/>
    <w:rsid w:val="74D04BB6"/>
    <w:rsid w:val="75A05125"/>
    <w:rsid w:val="75BA314C"/>
    <w:rsid w:val="75BD7D8E"/>
    <w:rsid w:val="76D53D51"/>
    <w:rsid w:val="772F58B8"/>
    <w:rsid w:val="77AE264D"/>
    <w:rsid w:val="77C43F06"/>
    <w:rsid w:val="77EA1C6F"/>
    <w:rsid w:val="77FE0269"/>
    <w:rsid w:val="78EB4A1F"/>
    <w:rsid w:val="78F909BD"/>
    <w:rsid w:val="791C4FBA"/>
    <w:rsid w:val="79F108EF"/>
    <w:rsid w:val="7A493E2A"/>
    <w:rsid w:val="7AED781A"/>
    <w:rsid w:val="7B1E50C9"/>
    <w:rsid w:val="7B7942EF"/>
    <w:rsid w:val="7B9E4546"/>
    <w:rsid w:val="7BA57582"/>
    <w:rsid w:val="7C2E5E9C"/>
    <w:rsid w:val="7C4B624B"/>
    <w:rsid w:val="7C840A89"/>
    <w:rsid w:val="7CF608FF"/>
    <w:rsid w:val="7D2D253F"/>
    <w:rsid w:val="7D62537A"/>
    <w:rsid w:val="7EC25AA8"/>
    <w:rsid w:val="7EC54098"/>
    <w:rsid w:val="7F410CC7"/>
    <w:rsid w:val="7F570C73"/>
    <w:rsid w:val="7F9E6C89"/>
    <w:rsid w:val="7FDA1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qFormat="1"/>
    <w:lsdException w:name="Strong" w:qFormat="1"/>
    <w:lsdException w:name="Emphasis"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67E75"/>
    <w:pPr>
      <w:widowControl w:val="0"/>
      <w:jc w:val="both"/>
    </w:pPr>
    <w:rPr>
      <w:rFonts w:ascii="宋体" w:eastAsia="宋体" w:hAnsi="Times New Roman" w:cs="Times New Roman"/>
      <w:sz w:val="34"/>
    </w:rPr>
  </w:style>
  <w:style w:type="paragraph" w:styleId="1">
    <w:name w:val="heading 1"/>
    <w:basedOn w:val="a"/>
    <w:next w:val="a"/>
    <w:link w:val="1Char"/>
    <w:uiPriority w:val="9"/>
    <w:qFormat/>
    <w:rsid w:val="00867E75"/>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qFormat/>
    <w:rsid w:val="00867E75"/>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867E75"/>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rsid w:val="00867E75"/>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rsid w:val="00867E75"/>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rsid w:val="00867E75"/>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867E75"/>
    <w:pPr>
      <w:keepNext/>
      <w:keepLines/>
      <w:spacing w:before="240" w:after="64" w:line="320" w:lineRule="auto"/>
      <w:outlineLvl w:val="6"/>
    </w:pPr>
    <w:rPr>
      <w:b/>
      <w:bCs/>
      <w:kern w:val="2"/>
      <w:sz w:val="24"/>
      <w:szCs w:val="24"/>
    </w:rPr>
  </w:style>
  <w:style w:type="paragraph" w:styleId="8">
    <w:name w:val="heading 8"/>
    <w:basedOn w:val="a"/>
    <w:next w:val="a"/>
    <w:link w:val="8Char"/>
    <w:qFormat/>
    <w:rsid w:val="00867E75"/>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867E75"/>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867E75"/>
    <w:pPr>
      <w:widowControl/>
      <w:spacing w:after="120"/>
      <w:jc w:val="left"/>
    </w:pPr>
    <w:rPr>
      <w:rFonts w:ascii="Calibri" w:hAnsi="Calibri" w:cs="黑体"/>
      <w:kern w:val="2"/>
      <w:sz w:val="21"/>
      <w:szCs w:val="22"/>
    </w:rPr>
  </w:style>
  <w:style w:type="paragraph" w:styleId="30">
    <w:name w:val="List 3"/>
    <w:basedOn w:val="a"/>
    <w:qFormat/>
    <w:rsid w:val="00867E75"/>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rsid w:val="00867E75"/>
    <w:pPr>
      <w:ind w:left="2040"/>
      <w:jc w:val="left"/>
    </w:pPr>
    <w:rPr>
      <w:rFonts w:asciiTheme="minorHAnsi" w:hAnsiTheme="minorHAnsi"/>
      <w:sz w:val="18"/>
      <w:szCs w:val="18"/>
    </w:rPr>
  </w:style>
  <w:style w:type="paragraph" w:styleId="a4">
    <w:name w:val="Note Heading"/>
    <w:basedOn w:val="a"/>
    <w:next w:val="a"/>
    <w:link w:val="Char0"/>
    <w:qFormat/>
    <w:rsid w:val="00867E75"/>
    <w:pPr>
      <w:spacing w:line="480" w:lineRule="auto"/>
      <w:jc w:val="center"/>
    </w:pPr>
    <w:rPr>
      <w:rFonts w:ascii="Times New Roman"/>
      <w:sz w:val="20"/>
      <w:szCs w:val="24"/>
    </w:rPr>
  </w:style>
  <w:style w:type="paragraph" w:styleId="a5">
    <w:name w:val="Normal Indent"/>
    <w:basedOn w:val="a"/>
    <w:link w:val="Char1"/>
    <w:qFormat/>
    <w:rsid w:val="00867E75"/>
    <w:pPr>
      <w:autoSpaceDE w:val="0"/>
      <w:autoSpaceDN w:val="0"/>
      <w:adjustRightInd w:val="0"/>
      <w:ind w:firstLine="420"/>
      <w:jc w:val="left"/>
    </w:pPr>
    <w:rPr>
      <w:sz w:val="24"/>
    </w:rPr>
  </w:style>
  <w:style w:type="paragraph" w:styleId="a6">
    <w:name w:val="caption"/>
    <w:basedOn w:val="a"/>
    <w:next w:val="a"/>
    <w:qFormat/>
    <w:rsid w:val="00867E75"/>
    <w:pPr>
      <w:jc w:val="center"/>
    </w:pPr>
    <w:rPr>
      <w:rFonts w:ascii="华文彩云" w:hAnsi="Century Gothic" w:cs="Arial"/>
      <w:b/>
      <w:bCs/>
      <w:sz w:val="52"/>
      <w:szCs w:val="72"/>
    </w:rPr>
  </w:style>
  <w:style w:type="paragraph" w:styleId="a7">
    <w:name w:val="Document Map"/>
    <w:basedOn w:val="a"/>
    <w:link w:val="Char2"/>
    <w:uiPriority w:val="99"/>
    <w:unhideWhenUsed/>
    <w:qFormat/>
    <w:rsid w:val="00867E75"/>
    <w:rPr>
      <w:bCs/>
      <w:sz w:val="18"/>
      <w:szCs w:val="18"/>
    </w:rPr>
  </w:style>
  <w:style w:type="paragraph" w:styleId="a8">
    <w:name w:val="annotation text"/>
    <w:basedOn w:val="a"/>
    <w:link w:val="Char10"/>
    <w:unhideWhenUsed/>
    <w:qFormat/>
    <w:rsid w:val="00867E75"/>
    <w:pPr>
      <w:jc w:val="left"/>
    </w:pPr>
    <w:rPr>
      <w:kern w:val="2"/>
      <w:sz w:val="21"/>
    </w:rPr>
  </w:style>
  <w:style w:type="paragraph" w:styleId="a9">
    <w:name w:val="Salutation"/>
    <w:basedOn w:val="a"/>
    <w:next w:val="a"/>
    <w:link w:val="Char3"/>
    <w:qFormat/>
    <w:rsid w:val="00867E75"/>
    <w:rPr>
      <w:color w:val="000000"/>
      <w:szCs w:val="23"/>
    </w:rPr>
  </w:style>
  <w:style w:type="paragraph" w:styleId="31">
    <w:name w:val="Body Text 3"/>
    <w:basedOn w:val="a"/>
    <w:link w:val="3Char"/>
    <w:qFormat/>
    <w:rsid w:val="00867E75"/>
    <w:pPr>
      <w:spacing w:line="360" w:lineRule="auto"/>
      <w:jc w:val="left"/>
    </w:pPr>
    <w:rPr>
      <w:iCs/>
      <w:sz w:val="24"/>
      <w:szCs w:val="24"/>
    </w:rPr>
  </w:style>
  <w:style w:type="paragraph" w:styleId="aa">
    <w:name w:val="Closing"/>
    <w:basedOn w:val="a"/>
    <w:link w:val="Char4"/>
    <w:qFormat/>
    <w:rsid w:val="00867E75"/>
    <w:pPr>
      <w:ind w:leftChars="2100" w:left="100"/>
    </w:pPr>
    <w:rPr>
      <w:color w:val="000000"/>
      <w:szCs w:val="23"/>
    </w:rPr>
  </w:style>
  <w:style w:type="paragraph" w:styleId="ab">
    <w:name w:val="Body Text Indent"/>
    <w:basedOn w:val="a"/>
    <w:link w:val="Char5"/>
    <w:qFormat/>
    <w:rsid w:val="00867E75"/>
    <w:pPr>
      <w:spacing w:after="120"/>
      <w:ind w:leftChars="200" w:left="420"/>
    </w:pPr>
    <w:rPr>
      <w:rFonts w:ascii="Times New Roman"/>
      <w:sz w:val="20"/>
    </w:rPr>
  </w:style>
  <w:style w:type="paragraph" w:styleId="32">
    <w:name w:val="List Number 3"/>
    <w:basedOn w:val="a"/>
    <w:qFormat/>
    <w:rsid w:val="00867E75"/>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867E75"/>
    <w:pPr>
      <w:ind w:leftChars="200" w:left="100" w:hangingChars="200" w:hanging="200"/>
    </w:pPr>
    <w:rPr>
      <w:szCs w:val="24"/>
    </w:rPr>
  </w:style>
  <w:style w:type="paragraph" w:styleId="ac">
    <w:name w:val="Block Text"/>
    <w:basedOn w:val="a"/>
    <w:qFormat/>
    <w:rsid w:val="00867E75"/>
    <w:pPr>
      <w:adjustRightInd w:val="0"/>
      <w:ind w:left="420" w:right="33"/>
      <w:jc w:val="left"/>
      <w:textAlignment w:val="baseline"/>
    </w:pPr>
    <w:rPr>
      <w:sz w:val="24"/>
    </w:rPr>
  </w:style>
  <w:style w:type="paragraph" w:styleId="21">
    <w:name w:val="List Bullet 2"/>
    <w:basedOn w:val="a"/>
    <w:qFormat/>
    <w:rsid w:val="00867E75"/>
    <w:pPr>
      <w:spacing w:line="360" w:lineRule="auto"/>
    </w:pPr>
    <w:rPr>
      <w:rFonts w:hAnsi="宋体"/>
      <w:spacing w:val="20"/>
      <w:sz w:val="24"/>
      <w:szCs w:val="24"/>
    </w:rPr>
  </w:style>
  <w:style w:type="paragraph" w:styleId="50">
    <w:name w:val="toc 5"/>
    <w:basedOn w:val="a"/>
    <w:next w:val="a"/>
    <w:qFormat/>
    <w:rsid w:val="00867E75"/>
    <w:pPr>
      <w:ind w:left="1360"/>
      <w:jc w:val="left"/>
    </w:pPr>
    <w:rPr>
      <w:rFonts w:asciiTheme="minorHAnsi" w:hAnsiTheme="minorHAnsi"/>
      <w:sz w:val="18"/>
      <w:szCs w:val="18"/>
    </w:rPr>
  </w:style>
  <w:style w:type="paragraph" w:styleId="33">
    <w:name w:val="toc 3"/>
    <w:basedOn w:val="a"/>
    <w:next w:val="a"/>
    <w:uiPriority w:val="39"/>
    <w:unhideWhenUsed/>
    <w:qFormat/>
    <w:rsid w:val="00867E75"/>
    <w:pPr>
      <w:ind w:left="680"/>
      <w:jc w:val="left"/>
    </w:pPr>
    <w:rPr>
      <w:rFonts w:asciiTheme="minorHAnsi" w:hAnsiTheme="minorHAnsi"/>
      <w:i/>
      <w:iCs/>
      <w:sz w:val="20"/>
    </w:rPr>
  </w:style>
  <w:style w:type="paragraph" w:styleId="ad">
    <w:name w:val="Plain Text"/>
    <w:basedOn w:val="a"/>
    <w:link w:val="Char6"/>
    <w:qFormat/>
    <w:rsid w:val="00867E75"/>
    <w:rPr>
      <w:rFonts w:hAnsi="Courier New"/>
      <w:sz w:val="20"/>
    </w:rPr>
  </w:style>
  <w:style w:type="paragraph" w:styleId="80">
    <w:name w:val="toc 8"/>
    <w:basedOn w:val="a"/>
    <w:next w:val="a"/>
    <w:qFormat/>
    <w:rsid w:val="00867E75"/>
    <w:pPr>
      <w:ind w:left="2380"/>
      <w:jc w:val="left"/>
    </w:pPr>
    <w:rPr>
      <w:rFonts w:asciiTheme="minorHAnsi" w:hAnsiTheme="minorHAnsi"/>
      <w:sz w:val="18"/>
      <w:szCs w:val="18"/>
    </w:rPr>
  </w:style>
  <w:style w:type="paragraph" w:styleId="ae">
    <w:name w:val="Date"/>
    <w:basedOn w:val="a"/>
    <w:next w:val="a"/>
    <w:link w:val="Char7"/>
    <w:qFormat/>
    <w:rsid w:val="00867E75"/>
    <w:rPr>
      <w:rFonts w:ascii="Times New Roman" w:eastAsia="楷体"/>
      <w:sz w:val="32"/>
    </w:rPr>
  </w:style>
  <w:style w:type="paragraph" w:styleId="22">
    <w:name w:val="Body Text Indent 2"/>
    <w:basedOn w:val="a"/>
    <w:link w:val="2Char0"/>
    <w:qFormat/>
    <w:rsid w:val="00867E75"/>
    <w:pPr>
      <w:spacing w:after="120" w:line="480" w:lineRule="auto"/>
      <w:ind w:leftChars="200" w:left="420"/>
    </w:pPr>
    <w:rPr>
      <w:rFonts w:ascii="Times New Roman"/>
      <w:sz w:val="20"/>
    </w:rPr>
  </w:style>
  <w:style w:type="paragraph" w:styleId="af">
    <w:name w:val="Balloon Text"/>
    <w:basedOn w:val="a"/>
    <w:link w:val="Char8"/>
    <w:qFormat/>
    <w:rsid w:val="00867E75"/>
    <w:rPr>
      <w:rFonts w:ascii="Times New Roman"/>
      <w:sz w:val="18"/>
      <w:szCs w:val="18"/>
    </w:rPr>
  </w:style>
  <w:style w:type="paragraph" w:styleId="af0">
    <w:name w:val="footer"/>
    <w:basedOn w:val="a"/>
    <w:link w:val="Char11"/>
    <w:uiPriority w:val="99"/>
    <w:qFormat/>
    <w:rsid w:val="00867E75"/>
    <w:pPr>
      <w:tabs>
        <w:tab w:val="center" w:pos="4153"/>
        <w:tab w:val="right" w:pos="8306"/>
      </w:tabs>
      <w:autoSpaceDE w:val="0"/>
      <w:autoSpaceDN w:val="0"/>
      <w:adjustRightInd w:val="0"/>
      <w:snapToGrid w:val="0"/>
      <w:jc w:val="left"/>
    </w:pPr>
    <w:rPr>
      <w:sz w:val="18"/>
    </w:rPr>
  </w:style>
  <w:style w:type="paragraph" w:styleId="af1">
    <w:name w:val="header"/>
    <w:basedOn w:val="a"/>
    <w:link w:val="Char12"/>
    <w:qFormat/>
    <w:rsid w:val="00867E75"/>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867E75"/>
    <w:pPr>
      <w:spacing w:before="120" w:after="120"/>
      <w:jc w:val="left"/>
    </w:pPr>
    <w:rPr>
      <w:rFonts w:asciiTheme="minorHAnsi" w:hAnsiTheme="minorHAnsi"/>
      <w:b/>
      <w:bCs/>
      <w:caps/>
      <w:sz w:val="20"/>
    </w:rPr>
  </w:style>
  <w:style w:type="paragraph" w:styleId="40">
    <w:name w:val="toc 4"/>
    <w:basedOn w:val="a"/>
    <w:next w:val="a"/>
    <w:qFormat/>
    <w:rsid w:val="00867E75"/>
    <w:pPr>
      <w:ind w:left="1020"/>
      <w:jc w:val="left"/>
    </w:pPr>
    <w:rPr>
      <w:rFonts w:asciiTheme="minorHAnsi" w:hAnsiTheme="minorHAnsi"/>
      <w:sz w:val="18"/>
      <w:szCs w:val="18"/>
    </w:rPr>
  </w:style>
  <w:style w:type="paragraph" w:styleId="af2">
    <w:name w:val="Subtitle"/>
    <w:basedOn w:val="a"/>
    <w:next w:val="a5"/>
    <w:link w:val="Char9"/>
    <w:qFormat/>
    <w:rsid w:val="00867E75"/>
    <w:pPr>
      <w:widowControl/>
      <w:spacing w:before="240" w:after="60" w:line="312" w:lineRule="auto"/>
      <w:jc w:val="center"/>
      <w:outlineLvl w:val="1"/>
    </w:pPr>
    <w:rPr>
      <w:rFonts w:ascii="Arial" w:hAnsi="Arial"/>
      <w:b/>
      <w:kern w:val="28"/>
      <w:sz w:val="32"/>
    </w:rPr>
  </w:style>
  <w:style w:type="paragraph" w:styleId="af3">
    <w:name w:val="List"/>
    <w:basedOn w:val="a"/>
    <w:qFormat/>
    <w:rsid w:val="00867E75"/>
    <w:pPr>
      <w:ind w:left="200" w:hangingChars="200" w:hanging="200"/>
    </w:pPr>
    <w:rPr>
      <w:szCs w:val="24"/>
    </w:rPr>
  </w:style>
  <w:style w:type="paragraph" w:styleId="60">
    <w:name w:val="toc 6"/>
    <w:basedOn w:val="a"/>
    <w:next w:val="a"/>
    <w:qFormat/>
    <w:rsid w:val="00867E75"/>
    <w:pPr>
      <w:ind w:left="1700"/>
      <w:jc w:val="left"/>
    </w:pPr>
    <w:rPr>
      <w:rFonts w:asciiTheme="minorHAnsi" w:hAnsiTheme="minorHAnsi"/>
      <w:sz w:val="18"/>
      <w:szCs w:val="18"/>
    </w:rPr>
  </w:style>
  <w:style w:type="paragraph" w:styleId="34">
    <w:name w:val="Body Text Indent 3"/>
    <w:basedOn w:val="a"/>
    <w:link w:val="3Char0"/>
    <w:qFormat/>
    <w:rsid w:val="00867E75"/>
    <w:pPr>
      <w:spacing w:after="120"/>
      <w:ind w:leftChars="200" w:left="420"/>
    </w:pPr>
    <w:rPr>
      <w:sz w:val="16"/>
      <w:szCs w:val="16"/>
    </w:rPr>
  </w:style>
  <w:style w:type="paragraph" w:styleId="af4">
    <w:name w:val="table of figures"/>
    <w:basedOn w:val="a"/>
    <w:next w:val="a"/>
    <w:qFormat/>
    <w:rsid w:val="00867E75"/>
    <w:pPr>
      <w:ind w:leftChars="200" w:left="200" w:hangingChars="200" w:hanging="200"/>
    </w:pPr>
    <w:rPr>
      <w:szCs w:val="24"/>
    </w:rPr>
  </w:style>
  <w:style w:type="paragraph" w:styleId="23">
    <w:name w:val="toc 2"/>
    <w:basedOn w:val="a"/>
    <w:next w:val="a"/>
    <w:uiPriority w:val="39"/>
    <w:qFormat/>
    <w:rsid w:val="00867E75"/>
    <w:pPr>
      <w:ind w:left="340"/>
      <w:jc w:val="left"/>
    </w:pPr>
    <w:rPr>
      <w:rFonts w:asciiTheme="minorHAnsi" w:hAnsiTheme="minorHAnsi"/>
      <w:smallCaps/>
      <w:sz w:val="20"/>
    </w:rPr>
  </w:style>
  <w:style w:type="paragraph" w:styleId="90">
    <w:name w:val="toc 9"/>
    <w:basedOn w:val="a"/>
    <w:next w:val="a"/>
    <w:qFormat/>
    <w:rsid w:val="00867E75"/>
    <w:pPr>
      <w:ind w:left="2720"/>
      <w:jc w:val="left"/>
    </w:pPr>
    <w:rPr>
      <w:rFonts w:asciiTheme="minorHAnsi" w:hAnsiTheme="minorHAnsi"/>
      <w:sz w:val="18"/>
      <w:szCs w:val="18"/>
    </w:rPr>
  </w:style>
  <w:style w:type="paragraph" w:styleId="24">
    <w:name w:val="Body Text 2"/>
    <w:basedOn w:val="a"/>
    <w:link w:val="2Char1"/>
    <w:qFormat/>
    <w:rsid w:val="00867E75"/>
    <w:pPr>
      <w:widowControl/>
      <w:spacing w:after="120" w:line="480" w:lineRule="auto"/>
      <w:jc w:val="left"/>
    </w:pPr>
  </w:style>
  <w:style w:type="paragraph" w:styleId="41">
    <w:name w:val="List 4"/>
    <w:basedOn w:val="a"/>
    <w:qFormat/>
    <w:rsid w:val="00867E75"/>
    <w:pPr>
      <w:adjustRightInd w:val="0"/>
      <w:spacing w:line="360" w:lineRule="atLeast"/>
      <w:ind w:leftChars="600" w:left="100" w:hangingChars="200" w:hanging="200"/>
      <w:jc w:val="left"/>
      <w:textAlignment w:val="baseline"/>
    </w:pPr>
    <w:rPr>
      <w:sz w:val="24"/>
    </w:rPr>
  </w:style>
  <w:style w:type="paragraph" w:styleId="25">
    <w:name w:val="List Continue 2"/>
    <w:basedOn w:val="a"/>
    <w:qFormat/>
    <w:rsid w:val="00867E75"/>
    <w:pPr>
      <w:adjustRightInd w:val="0"/>
      <w:spacing w:after="120" w:line="360" w:lineRule="atLeast"/>
      <w:ind w:leftChars="400" w:left="840"/>
      <w:jc w:val="left"/>
      <w:textAlignment w:val="baseline"/>
    </w:pPr>
    <w:rPr>
      <w:sz w:val="24"/>
    </w:rPr>
  </w:style>
  <w:style w:type="paragraph" w:styleId="af5">
    <w:name w:val="Message Header"/>
    <w:basedOn w:val="a0"/>
    <w:link w:val="Chara"/>
    <w:qFormat/>
    <w:rsid w:val="00867E75"/>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867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uiPriority w:val="99"/>
    <w:qFormat/>
    <w:rsid w:val="00867E75"/>
    <w:pPr>
      <w:widowControl/>
      <w:spacing w:before="100" w:beforeAutospacing="1" w:after="100" w:afterAutospacing="1"/>
      <w:jc w:val="left"/>
    </w:pPr>
    <w:rPr>
      <w:rFonts w:hAnsi="宋体"/>
      <w:sz w:val="24"/>
      <w:szCs w:val="24"/>
    </w:rPr>
  </w:style>
  <w:style w:type="paragraph" w:styleId="11">
    <w:name w:val="index 1"/>
    <w:basedOn w:val="a"/>
    <w:next w:val="a"/>
    <w:qFormat/>
    <w:rsid w:val="00867E75"/>
    <w:rPr>
      <w:szCs w:val="24"/>
    </w:rPr>
  </w:style>
  <w:style w:type="paragraph" w:styleId="af7">
    <w:name w:val="Title"/>
    <w:basedOn w:val="a"/>
    <w:link w:val="Charc"/>
    <w:qFormat/>
    <w:rsid w:val="00867E75"/>
    <w:pPr>
      <w:spacing w:before="240" w:after="60"/>
      <w:jc w:val="center"/>
      <w:outlineLvl w:val="0"/>
    </w:pPr>
    <w:rPr>
      <w:rFonts w:ascii="Arial" w:hAnsi="Arial" w:cs="Arial"/>
      <w:b/>
      <w:bCs/>
      <w:sz w:val="32"/>
      <w:szCs w:val="32"/>
    </w:rPr>
  </w:style>
  <w:style w:type="paragraph" w:styleId="af8">
    <w:name w:val="annotation subject"/>
    <w:basedOn w:val="a8"/>
    <w:next w:val="a8"/>
    <w:link w:val="Chard"/>
    <w:qFormat/>
    <w:rsid w:val="00867E75"/>
    <w:rPr>
      <w:rFonts w:ascii="Times New Roman"/>
      <w:b/>
      <w:bCs/>
      <w:kern w:val="0"/>
      <w:sz w:val="20"/>
    </w:rPr>
  </w:style>
  <w:style w:type="paragraph" w:styleId="af9">
    <w:name w:val="Body Text First Indent"/>
    <w:basedOn w:val="a"/>
    <w:link w:val="Chare"/>
    <w:qFormat/>
    <w:rsid w:val="00867E75"/>
    <w:pPr>
      <w:adjustRightInd w:val="0"/>
      <w:snapToGrid w:val="0"/>
      <w:spacing w:after="120" w:line="400" w:lineRule="exact"/>
      <w:ind w:firstLine="510"/>
    </w:pPr>
    <w:rPr>
      <w:sz w:val="24"/>
    </w:rPr>
  </w:style>
  <w:style w:type="paragraph" w:styleId="26">
    <w:name w:val="Body Text First Indent 2"/>
    <w:basedOn w:val="ab"/>
    <w:link w:val="2Char2"/>
    <w:qFormat/>
    <w:rsid w:val="00867E75"/>
    <w:pPr>
      <w:ind w:firstLineChars="200" w:firstLine="420"/>
    </w:pPr>
    <w:rPr>
      <w:rFonts w:ascii="Arial" w:hAnsi="Arial"/>
      <w:b/>
      <w:bCs/>
      <w:szCs w:val="28"/>
    </w:rPr>
  </w:style>
  <w:style w:type="table" w:styleId="afa">
    <w:name w:val="Table Grid"/>
    <w:basedOn w:val="a2"/>
    <w:uiPriority w:val="59"/>
    <w:unhideWhenUsed/>
    <w:qFormat/>
    <w:rsid w:val="00867E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Strong"/>
    <w:qFormat/>
    <w:rsid w:val="00867E75"/>
    <w:rPr>
      <w:b/>
      <w:bCs/>
    </w:rPr>
  </w:style>
  <w:style w:type="character" w:styleId="afc">
    <w:name w:val="page number"/>
    <w:basedOn w:val="a1"/>
    <w:qFormat/>
    <w:rsid w:val="00867E75"/>
  </w:style>
  <w:style w:type="character" w:styleId="afd">
    <w:name w:val="FollowedHyperlink"/>
    <w:basedOn w:val="a1"/>
    <w:semiHidden/>
    <w:unhideWhenUsed/>
    <w:qFormat/>
    <w:rsid w:val="00867E75"/>
    <w:rPr>
      <w:color w:val="338DE6"/>
      <w:u w:val="none"/>
    </w:rPr>
  </w:style>
  <w:style w:type="character" w:styleId="afe">
    <w:name w:val="Emphasis"/>
    <w:qFormat/>
    <w:rsid w:val="00867E75"/>
    <w:rPr>
      <w:rFonts w:cs="Times New Roman"/>
      <w:i/>
      <w:iCs/>
    </w:rPr>
  </w:style>
  <w:style w:type="character" w:styleId="HTML0">
    <w:name w:val="HTML Definition"/>
    <w:basedOn w:val="a1"/>
    <w:semiHidden/>
    <w:unhideWhenUsed/>
    <w:qFormat/>
    <w:rsid w:val="00867E75"/>
  </w:style>
  <w:style w:type="character" w:styleId="HTML1">
    <w:name w:val="HTML Variable"/>
    <w:basedOn w:val="a1"/>
    <w:semiHidden/>
    <w:unhideWhenUsed/>
    <w:qFormat/>
    <w:rsid w:val="00867E75"/>
  </w:style>
  <w:style w:type="character" w:styleId="aff">
    <w:name w:val="Hyperlink"/>
    <w:basedOn w:val="a1"/>
    <w:uiPriority w:val="99"/>
    <w:qFormat/>
    <w:rsid w:val="00867E75"/>
    <w:rPr>
      <w:color w:val="1771B7"/>
    </w:rPr>
  </w:style>
  <w:style w:type="character" w:styleId="HTML2">
    <w:name w:val="HTML Code"/>
    <w:basedOn w:val="a1"/>
    <w:semiHidden/>
    <w:unhideWhenUsed/>
    <w:qFormat/>
    <w:rsid w:val="00867E75"/>
    <w:rPr>
      <w:rFonts w:ascii="serif" w:eastAsia="serif" w:hAnsi="serif" w:cs="serif"/>
      <w:sz w:val="21"/>
      <w:szCs w:val="21"/>
    </w:rPr>
  </w:style>
  <w:style w:type="character" w:styleId="aff0">
    <w:name w:val="annotation reference"/>
    <w:qFormat/>
    <w:rsid w:val="00867E75"/>
    <w:rPr>
      <w:sz w:val="21"/>
      <w:szCs w:val="21"/>
    </w:rPr>
  </w:style>
  <w:style w:type="character" w:styleId="HTML3">
    <w:name w:val="HTML Cite"/>
    <w:basedOn w:val="a1"/>
    <w:semiHidden/>
    <w:unhideWhenUsed/>
    <w:qFormat/>
    <w:rsid w:val="00867E75"/>
  </w:style>
  <w:style w:type="character" w:styleId="HTML4">
    <w:name w:val="HTML Keyboard"/>
    <w:basedOn w:val="a1"/>
    <w:semiHidden/>
    <w:unhideWhenUsed/>
    <w:qFormat/>
    <w:rsid w:val="00867E75"/>
    <w:rPr>
      <w:rFonts w:ascii="serif" w:eastAsia="serif" w:hAnsi="serif" w:cs="serif" w:hint="default"/>
      <w:sz w:val="21"/>
      <w:szCs w:val="21"/>
    </w:rPr>
  </w:style>
  <w:style w:type="character" w:styleId="HTML5">
    <w:name w:val="HTML Sample"/>
    <w:basedOn w:val="a1"/>
    <w:semiHidden/>
    <w:unhideWhenUsed/>
    <w:qFormat/>
    <w:rsid w:val="00867E75"/>
    <w:rPr>
      <w:rFonts w:ascii="serif" w:eastAsia="serif" w:hAnsi="serif" w:cs="serif" w:hint="default"/>
      <w:sz w:val="21"/>
      <w:szCs w:val="21"/>
    </w:rPr>
  </w:style>
  <w:style w:type="character" w:customStyle="1" w:styleId="3Char2">
    <w:name w:val="标题 3 Char"/>
    <w:basedOn w:val="a1"/>
    <w:qFormat/>
    <w:rsid w:val="00867E75"/>
    <w:rPr>
      <w:rFonts w:ascii="宋体" w:eastAsia="宋体" w:hAnsi="Times New Roman" w:cs="Times New Roman"/>
      <w:b/>
      <w:bCs/>
      <w:kern w:val="0"/>
      <w:sz w:val="32"/>
      <w:szCs w:val="32"/>
    </w:rPr>
  </w:style>
  <w:style w:type="character" w:customStyle="1" w:styleId="Charf">
    <w:name w:val="批注文字 Char"/>
    <w:qFormat/>
    <w:rsid w:val="00867E75"/>
    <w:rPr>
      <w:rFonts w:eastAsia="宋体"/>
      <w:kern w:val="2"/>
      <w:sz w:val="21"/>
      <w:lang w:val="en-US" w:eastAsia="zh-CN" w:bidi="ar-SA"/>
    </w:rPr>
  </w:style>
  <w:style w:type="character" w:customStyle="1" w:styleId="Charf0">
    <w:name w:val="页脚 Char"/>
    <w:qFormat/>
    <w:rsid w:val="00867E75"/>
    <w:rPr>
      <w:rFonts w:ascii="宋体" w:eastAsia="宋体"/>
      <w:sz w:val="18"/>
      <w:lang w:val="en-US" w:eastAsia="zh-CN" w:bidi="ar-SA"/>
    </w:rPr>
  </w:style>
  <w:style w:type="character" w:customStyle="1" w:styleId="Charf1">
    <w:name w:val="页眉 Char"/>
    <w:qFormat/>
    <w:rsid w:val="00867E75"/>
    <w:rPr>
      <w:rFonts w:ascii="宋体" w:eastAsia="宋体"/>
      <w:sz w:val="18"/>
      <w:lang w:val="en-US" w:eastAsia="zh-CN" w:bidi="ar-SA"/>
    </w:rPr>
  </w:style>
  <w:style w:type="paragraph" w:customStyle="1" w:styleId="aff1">
    <w:name w:val="标准文件_标准正文"/>
    <w:basedOn w:val="a"/>
    <w:link w:val="Char13"/>
    <w:qFormat/>
    <w:rsid w:val="00867E75"/>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2">
    <w:name w:val="正文（绿盟科技）"/>
    <w:link w:val="CharChar"/>
    <w:qFormat/>
    <w:rsid w:val="00867E75"/>
    <w:pPr>
      <w:spacing w:line="300" w:lineRule="auto"/>
    </w:pPr>
    <w:rPr>
      <w:rFonts w:ascii="Times New Roman" w:eastAsia="宋体" w:hAnsi="Times New Roman" w:cs="Times New Roman"/>
      <w:szCs w:val="21"/>
    </w:rPr>
  </w:style>
  <w:style w:type="paragraph" w:customStyle="1" w:styleId="Charf2">
    <w:name w:val="金宏发行正文 Char"/>
    <w:basedOn w:val="a"/>
    <w:link w:val="CharCharChar"/>
    <w:qFormat/>
    <w:rsid w:val="00867E75"/>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867E75"/>
    <w:pPr>
      <w:spacing w:line="360" w:lineRule="auto"/>
      <w:ind w:firstLineChars="200" w:firstLine="480"/>
    </w:pPr>
    <w:rPr>
      <w:rFonts w:ascii="Times New Roman"/>
      <w:sz w:val="24"/>
      <w:szCs w:val="24"/>
    </w:rPr>
  </w:style>
  <w:style w:type="paragraph" w:customStyle="1" w:styleId="CharChar0">
    <w:name w:val="标准文件_一级项目符号 Char Char"/>
    <w:next w:val="aff1"/>
    <w:link w:val="CharCharCharChar"/>
    <w:qFormat/>
    <w:rsid w:val="00867E75"/>
    <w:pPr>
      <w:tabs>
        <w:tab w:val="left" w:pos="907"/>
      </w:tabs>
      <w:adjustRightInd w:val="0"/>
      <w:snapToGrid w:val="0"/>
      <w:spacing w:line="300" w:lineRule="auto"/>
      <w:ind w:left="1134" w:hanging="567"/>
    </w:pPr>
    <w:rPr>
      <w:rFonts w:ascii="Verdana" w:eastAsia="Times New Roman" w:hAnsi="Verdana" w:cs="Times New Roman"/>
      <w:b/>
      <w:bCs/>
      <w:color w:val="000000"/>
      <w:spacing w:val="2"/>
      <w:sz w:val="24"/>
      <w:szCs w:val="24"/>
    </w:rPr>
  </w:style>
  <w:style w:type="paragraph" w:customStyle="1" w:styleId="Numberedlist23">
    <w:name w:val="Numbered list 2.3"/>
    <w:basedOn w:val="3"/>
    <w:next w:val="a"/>
    <w:link w:val="Numberedlist23Char1"/>
    <w:qFormat/>
    <w:rsid w:val="00867E75"/>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sid w:val="00867E75"/>
    <w:rPr>
      <w:rFonts w:ascii="Calibri" w:eastAsia="宋体" w:hAnsi="Calibri" w:cs="Times New Roman"/>
      <w:sz w:val="22"/>
    </w:rPr>
  </w:style>
  <w:style w:type="paragraph" w:customStyle="1" w:styleId="074">
    <w:name w:val="标书正文:  0.74 厘米"/>
    <w:basedOn w:val="a"/>
    <w:link w:val="074CharChar"/>
    <w:qFormat/>
    <w:rsid w:val="00867E75"/>
    <w:pPr>
      <w:snapToGrid w:val="0"/>
      <w:spacing w:line="360" w:lineRule="auto"/>
      <w:ind w:firstLine="420"/>
    </w:pPr>
    <w:rPr>
      <w:rFonts w:ascii="Times New Roman"/>
      <w:sz w:val="24"/>
    </w:rPr>
  </w:style>
  <w:style w:type="paragraph" w:customStyle="1" w:styleId="111">
    <w:name w:val="正文111"/>
    <w:basedOn w:val="a"/>
    <w:link w:val="111CharChar"/>
    <w:qFormat/>
    <w:rsid w:val="00867E75"/>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867E75"/>
    <w:pPr>
      <w:adjustRightInd w:val="0"/>
      <w:snapToGrid w:val="0"/>
      <w:spacing w:afterLines="50" w:line="360" w:lineRule="auto"/>
      <w:ind w:leftChars="-2" w:left="-2" w:firstLineChars="200" w:firstLine="200"/>
    </w:pPr>
    <w:rPr>
      <w:rFonts w:hAnsi="宋体"/>
      <w:sz w:val="28"/>
    </w:rPr>
  </w:style>
  <w:style w:type="paragraph" w:customStyle="1" w:styleId="aff3">
    <w:name w:val="正文段落"/>
    <w:basedOn w:val="a"/>
    <w:link w:val="CharChar1"/>
    <w:qFormat/>
    <w:rsid w:val="00867E75"/>
    <w:pPr>
      <w:spacing w:line="360" w:lineRule="auto"/>
      <w:ind w:right="320" w:firstLineChars="200" w:firstLine="480"/>
    </w:pPr>
    <w:rPr>
      <w:rFonts w:hAnsi="宋体"/>
      <w:sz w:val="24"/>
      <w:szCs w:val="24"/>
    </w:rPr>
  </w:style>
  <w:style w:type="paragraph" w:customStyle="1" w:styleId="aff4">
    <w:name w:val="正文（首行缩进）"/>
    <w:basedOn w:val="a"/>
    <w:link w:val="Char14"/>
    <w:qFormat/>
    <w:rsid w:val="00867E75"/>
    <w:pPr>
      <w:spacing w:line="360" w:lineRule="auto"/>
      <w:ind w:firstLine="420"/>
    </w:pPr>
    <w:rPr>
      <w:rFonts w:ascii="Times New Roman"/>
      <w:sz w:val="24"/>
    </w:rPr>
  </w:style>
  <w:style w:type="paragraph" w:customStyle="1" w:styleId="aff5">
    <w:name w:val="文档正文"/>
    <w:basedOn w:val="a"/>
    <w:link w:val="CharChar2"/>
    <w:qFormat/>
    <w:rsid w:val="00867E75"/>
    <w:rPr>
      <w:rFonts w:ascii="Arial" w:hAnsi="Arial"/>
      <w:b/>
      <w:color w:val="FF0000"/>
      <w:sz w:val="20"/>
    </w:rPr>
  </w:style>
  <w:style w:type="paragraph" w:customStyle="1" w:styleId="aff6">
    <w:name w:val="正文(首行缩进)"/>
    <w:link w:val="CharChar3"/>
    <w:qFormat/>
    <w:rsid w:val="00867E75"/>
    <w:pPr>
      <w:ind w:firstLineChars="200" w:firstLine="500"/>
      <w:jc w:val="both"/>
    </w:pPr>
    <w:rPr>
      <w:rFonts w:ascii="宋体" w:eastAsia="Times New Roman" w:hAnsi="宋体" w:cs="Times New Roman"/>
      <w:spacing w:val="20"/>
      <w:kern w:val="24"/>
      <w:szCs w:val="21"/>
    </w:rPr>
  </w:style>
  <w:style w:type="paragraph" w:customStyle="1" w:styleId="27">
    <w:name w:val="正文 首行缩进:  2 字符"/>
    <w:basedOn w:val="a"/>
    <w:link w:val="2CharCharChar"/>
    <w:qFormat/>
    <w:rsid w:val="00867E75"/>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867E75"/>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867E75"/>
    <w:pPr>
      <w:spacing w:line="360" w:lineRule="auto"/>
      <w:ind w:leftChars="171" w:left="359" w:firstLineChars="200" w:firstLine="480"/>
    </w:pPr>
    <w:rPr>
      <w:rFonts w:ascii="Times New Roman"/>
      <w:sz w:val="24"/>
    </w:rPr>
  </w:style>
  <w:style w:type="paragraph" w:customStyle="1" w:styleId="xhxia2">
    <w:name w:val="题注xhxia2"/>
    <w:basedOn w:val="a6"/>
    <w:link w:val="xhxia2CharChar"/>
    <w:qFormat/>
    <w:rsid w:val="00867E75"/>
    <w:pPr>
      <w:keepNext/>
      <w:spacing w:line="360" w:lineRule="auto"/>
    </w:pPr>
    <w:rPr>
      <w:rFonts w:ascii="黑体" w:eastAsia="黑体" w:hAnsi="黑体" w:cs="Times New Roman"/>
      <w:b w:val="0"/>
      <w:bCs w:val="0"/>
      <w:sz w:val="20"/>
      <w:szCs w:val="21"/>
    </w:rPr>
  </w:style>
  <w:style w:type="paragraph" w:customStyle="1" w:styleId="aff7">
    <w:name w:val="模板正文"/>
    <w:basedOn w:val="34"/>
    <w:link w:val="CharChar4"/>
    <w:qFormat/>
    <w:rsid w:val="00867E75"/>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qFormat/>
    <w:rsid w:val="00867E75"/>
    <w:pPr>
      <w:ind w:firstLineChars="200" w:firstLine="420"/>
    </w:pPr>
    <w:rPr>
      <w:rFonts w:ascii="Calibri" w:hAnsi="Calibri"/>
      <w:sz w:val="20"/>
    </w:rPr>
  </w:style>
  <w:style w:type="paragraph" w:customStyle="1" w:styleId="CharChar5">
    <w:name w:val="标准文件_标准正文 Char Char"/>
    <w:basedOn w:val="a"/>
    <w:link w:val="CharCharCharChar0"/>
    <w:qFormat/>
    <w:rsid w:val="00867E75"/>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867E75"/>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867E75"/>
    <w:rPr>
      <w:rFonts w:ascii="Tahoma" w:hAnsi="Tahoma"/>
      <w:sz w:val="24"/>
    </w:rPr>
  </w:style>
  <w:style w:type="paragraph" w:customStyle="1" w:styleId="zi">
    <w:name w:val="zi"/>
    <w:basedOn w:val="a"/>
    <w:qFormat/>
    <w:rsid w:val="00867E75"/>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867E75"/>
    <w:pPr>
      <w:tabs>
        <w:tab w:val="left" w:pos="420"/>
      </w:tabs>
      <w:ind w:left="420" w:firstLineChars="0" w:hanging="420"/>
    </w:pPr>
  </w:style>
  <w:style w:type="paragraph" w:customStyle="1" w:styleId="14">
    <w:name w:val="正文1"/>
    <w:basedOn w:val="a"/>
    <w:qFormat/>
    <w:rsid w:val="00867E75"/>
    <w:pPr>
      <w:spacing w:line="360" w:lineRule="auto"/>
      <w:ind w:firstLineChars="200" w:firstLine="480"/>
    </w:pPr>
    <w:rPr>
      <w:sz w:val="24"/>
      <w:szCs w:val="24"/>
    </w:rPr>
  </w:style>
  <w:style w:type="paragraph" w:customStyle="1" w:styleId="xl57">
    <w:name w:val="xl57"/>
    <w:basedOn w:val="a"/>
    <w:qFormat/>
    <w:rsid w:val="00867E75"/>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867E75"/>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867E75"/>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867E75"/>
    <w:pPr>
      <w:ind w:firstLineChars="200" w:firstLine="420"/>
    </w:pPr>
    <w:rPr>
      <w:rFonts w:ascii="Calibri" w:hAnsi="Calibri"/>
      <w:szCs w:val="22"/>
    </w:rPr>
  </w:style>
  <w:style w:type="paragraph" w:customStyle="1" w:styleId="35">
    <w:name w:val="标题 3（网御星云）"/>
    <w:basedOn w:val="3"/>
    <w:next w:val="a"/>
    <w:qFormat/>
    <w:rsid w:val="00867E75"/>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867E75"/>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867E75"/>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867E75"/>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867E75"/>
    <w:pPr>
      <w:tabs>
        <w:tab w:val="center" w:pos="4153"/>
        <w:tab w:val="right" w:pos="8306"/>
      </w:tabs>
      <w:snapToGrid w:val="0"/>
      <w:jc w:val="left"/>
    </w:pPr>
    <w:rPr>
      <w:sz w:val="18"/>
      <w:szCs w:val="18"/>
    </w:rPr>
  </w:style>
  <w:style w:type="paragraph" w:customStyle="1" w:styleId="NewNewNewNew0">
    <w:name w:val="正文 New New New New"/>
    <w:qFormat/>
    <w:rsid w:val="00867E75"/>
    <w:pPr>
      <w:widowControl w:val="0"/>
      <w:jc w:val="both"/>
    </w:pPr>
    <w:rPr>
      <w:rFonts w:ascii="Times New Roman" w:eastAsia="宋体" w:hAnsi="Times New Roman" w:cs="Calibri"/>
      <w:kern w:val="2"/>
      <w:sz w:val="21"/>
      <w:szCs w:val="21"/>
    </w:rPr>
  </w:style>
  <w:style w:type="paragraph" w:customStyle="1" w:styleId="pa-20">
    <w:name w:val="pa-20"/>
    <w:basedOn w:val="a"/>
    <w:qFormat/>
    <w:rsid w:val="00867E75"/>
    <w:pPr>
      <w:widowControl/>
      <w:spacing w:line="280" w:lineRule="atLeast"/>
      <w:ind w:firstLine="480"/>
    </w:pPr>
    <w:rPr>
      <w:rFonts w:hAnsi="宋体" w:cs="宋体"/>
      <w:sz w:val="24"/>
      <w:szCs w:val="24"/>
    </w:rPr>
  </w:style>
  <w:style w:type="paragraph" w:customStyle="1" w:styleId="xl23">
    <w:name w:val="xl23"/>
    <w:basedOn w:val="a"/>
    <w:qFormat/>
    <w:rsid w:val="00867E7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867E75"/>
    <w:rPr>
      <w:rFonts w:ascii="Arial,BoldItalic" w:hAnsi="Arial,BoldItalic" w:cs="Times New Roman"/>
      <w:color w:val="auto"/>
    </w:rPr>
  </w:style>
  <w:style w:type="paragraph" w:customStyle="1" w:styleId="Default">
    <w:name w:val="Default"/>
    <w:qFormat/>
    <w:rsid w:val="00867E75"/>
    <w:pPr>
      <w:widowControl w:val="0"/>
      <w:autoSpaceDE w:val="0"/>
      <w:autoSpaceDN w:val="0"/>
      <w:adjustRightInd w:val="0"/>
    </w:pPr>
    <w:rPr>
      <w:rFonts w:ascii="Arial" w:eastAsia="宋体" w:hAnsi="Arial" w:cs="Arial"/>
      <w:color w:val="000000"/>
      <w:sz w:val="24"/>
      <w:szCs w:val="24"/>
    </w:rPr>
  </w:style>
  <w:style w:type="paragraph" w:customStyle="1" w:styleId="Dokumententext">
    <w:name w:val="Dokumententext"/>
    <w:qFormat/>
    <w:rsid w:val="00867E75"/>
    <w:pPr>
      <w:tabs>
        <w:tab w:val="left" w:pos="1680"/>
      </w:tabs>
      <w:ind w:left="992"/>
    </w:pPr>
    <w:rPr>
      <w:rFonts w:ascii="Arial" w:eastAsia="宋体" w:hAnsi="Arial" w:cs="Times New Roman"/>
    </w:rPr>
  </w:style>
  <w:style w:type="paragraph" w:customStyle="1" w:styleId="xl65">
    <w:name w:val="xl65"/>
    <w:basedOn w:val="a"/>
    <w:qFormat/>
    <w:rsid w:val="00867E75"/>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867E75"/>
    <w:pPr>
      <w:widowControl/>
      <w:spacing w:line="280" w:lineRule="atLeast"/>
    </w:pPr>
    <w:rPr>
      <w:rFonts w:hAnsi="宋体" w:cs="宋体"/>
      <w:sz w:val="24"/>
      <w:szCs w:val="24"/>
    </w:rPr>
  </w:style>
  <w:style w:type="paragraph" w:customStyle="1" w:styleId="aff8">
    <w:name w:val="目录"/>
    <w:basedOn w:val="a"/>
    <w:qFormat/>
    <w:rsid w:val="00867E75"/>
    <w:pPr>
      <w:widowControl/>
      <w:jc w:val="center"/>
    </w:pPr>
    <w:rPr>
      <w:b/>
      <w:sz w:val="36"/>
    </w:rPr>
  </w:style>
  <w:style w:type="paragraph" w:customStyle="1" w:styleId="aff9">
    <w:name w:val="二级无标题条"/>
    <w:basedOn w:val="a"/>
    <w:qFormat/>
    <w:rsid w:val="00867E75"/>
    <w:pPr>
      <w:tabs>
        <w:tab w:val="left" w:pos="2880"/>
      </w:tabs>
      <w:ind w:left="2880" w:hanging="360"/>
    </w:pPr>
  </w:style>
  <w:style w:type="paragraph" w:customStyle="1" w:styleId="16">
    <w:name w:val="样式16"/>
    <w:basedOn w:val="1"/>
    <w:qFormat/>
    <w:rsid w:val="00867E75"/>
  </w:style>
  <w:style w:type="paragraph" w:customStyle="1" w:styleId="NewNewNewNewNewNewNewNew">
    <w:name w:val="页脚 New New New New New New New New"/>
    <w:basedOn w:val="NewNewNewNewNewNewNewNewNewNew"/>
    <w:qFormat/>
    <w:rsid w:val="00867E75"/>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867E75"/>
    <w:pPr>
      <w:widowControl w:val="0"/>
      <w:jc w:val="both"/>
    </w:pPr>
    <w:rPr>
      <w:rFonts w:ascii="Times New Roman" w:eastAsia="宋体" w:hAnsi="Times New Roman" w:cs="Times New Roman"/>
      <w:kern w:val="2"/>
      <w:sz w:val="21"/>
      <w:szCs w:val="24"/>
    </w:rPr>
  </w:style>
  <w:style w:type="paragraph" w:customStyle="1" w:styleId="310">
    <w:name w:val="标题 31"/>
    <w:basedOn w:val="Default"/>
    <w:next w:val="Default"/>
    <w:qFormat/>
    <w:rsid w:val="00867E75"/>
    <w:rPr>
      <w:rFonts w:ascii="Arial,BoldItalic" w:hAnsi="Arial,BoldItalic" w:cs="Times New Roman"/>
      <w:color w:val="auto"/>
    </w:rPr>
  </w:style>
  <w:style w:type="paragraph" w:customStyle="1" w:styleId="p15">
    <w:name w:val="p15"/>
    <w:basedOn w:val="a"/>
    <w:qFormat/>
    <w:rsid w:val="00867E75"/>
    <w:pPr>
      <w:widowControl/>
      <w:ind w:left="5250"/>
    </w:pPr>
    <w:rPr>
      <w:szCs w:val="21"/>
    </w:rPr>
  </w:style>
  <w:style w:type="paragraph" w:customStyle="1" w:styleId="-">
    <w:name w:val="正文-宋体五号"/>
    <w:basedOn w:val="a"/>
    <w:qFormat/>
    <w:rsid w:val="00867E75"/>
    <w:pPr>
      <w:widowControl/>
      <w:spacing w:after="160" w:line="240" w:lineRule="exact"/>
      <w:jc w:val="left"/>
    </w:pPr>
    <w:rPr>
      <w:rFonts w:ascii="Verdana" w:hAnsi="Verdana"/>
      <w:sz w:val="20"/>
      <w:lang w:eastAsia="en-US"/>
    </w:rPr>
  </w:style>
  <w:style w:type="paragraph" w:customStyle="1" w:styleId="affa">
    <w:name w:val="表格文字"/>
    <w:basedOn w:val="a"/>
    <w:qFormat/>
    <w:rsid w:val="00867E75"/>
    <w:rPr>
      <w:rFonts w:hAnsi="宋体"/>
      <w:sz w:val="18"/>
      <w:szCs w:val="18"/>
    </w:rPr>
  </w:style>
  <w:style w:type="paragraph" w:customStyle="1" w:styleId="p16">
    <w:name w:val="p16"/>
    <w:basedOn w:val="a"/>
    <w:qFormat/>
    <w:rsid w:val="00867E75"/>
    <w:pPr>
      <w:widowControl/>
    </w:pPr>
    <w:rPr>
      <w:szCs w:val="21"/>
    </w:rPr>
  </w:style>
  <w:style w:type="paragraph" w:customStyle="1" w:styleId="112">
    <w:name w:val="样式 左 首行缩进:  1 字符1"/>
    <w:basedOn w:val="a"/>
    <w:qFormat/>
    <w:rsid w:val="00867E75"/>
    <w:pPr>
      <w:ind w:firstLineChars="100" w:firstLine="240"/>
      <w:jc w:val="left"/>
    </w:pPr>
    <w:rPr>
      <w:rFonts w:cs="宋体"/>
      <w:sz w:val="24"/>
    </w:rPr>
  </w:style>
  <w:style w:type="paragraph" w:customStyle="1" w:styleId="36">
    <w:name w:val="符号标题3"/>
    <w:basedOn w:val="a"/>
    <w:qFormat/>
    <w:rsid w:val="00867E75"/>
    <w:pPr>
      <w:spacing w:line="360" w:lineRule="auto"/>
      <w:ind w:firstLineChars="200" w:firstLine="482"/>
    </w:pPr>
    <w:rPr>
      <w:rFonts w:hAnsi="宋体"/>
      <w:szCs w:val="24"/>
    </w:rPr>
  </w:style>
  <w:style w:type="paragraph" w:customStyle="1" w:styleId="xl44">
    <w:name w:val="xl44"/>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867E75"/>
    <w:pPr>
      <w:spacing w:line="360" w:lineRule="auto"/>
      <w:ind w:leftChars="75" w:left="75" w:firstLineChars="200" w:firstLine="200"/>
    </w:pPr>
    <w:rPr>
      <w:sz w:val="24"/>
    </w:rPr>
  </w:style>
  <w:style w:type="paragraph" w:customStyle="1" w:styleId="xl77">
    <w:name w:val="xl77"/>
    <w:basedOn w:val="a"/>
    <w:qFormat/>
    <w:rsid w:val="00867E75"/>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867E75"/>
    <w:pPr>
      <w:widowControl/>
      <w:spacing w:before="120" w:after="60" w:line="280" w:lineRule="exact"/>
      <w:jc w:val="left"/>
    </w:pPr>
    <w:rPr>
      <w:kern w:val="20"/>
      <w:sz w:val="20"/>
    </w:rPr>
  </w:style>
  <w:style w:type="paragraph" w:customStyle="1" w:styleId="pa-0">
    <w:name w:val="pa-0"/>
    <w:basedOn w:val="a"/>
    <w:qFormat/>
    <w:rsid w:val="00867E75"/>
    <w:pPr>
      <w:widowControl/>
      <w:spacing w:line="240" w:lineRule="atLeast"/>
    </w:pPr>
    <w:rPr>
      <w:rFonts w:hAnsi="宋体" w:cs="宋体"/>
      <w:sz w:val="24"/>
      <w:szCs w:val="24"/>
    </w:rPr>
  </w:style>
  <w:style w:type="paragraph" w:customStyle="1" w:styleId="jin3">
    <w:name w:val="jin3"/>
    <w:basedOn w:val="3"/>
    <w:qFormat/>
    <w:rsid w:val="00867E75"/>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867E75"/>
    <w:pPr>
      <w:widowControl/>
      <w:spacing w:before="120"/>
      <w:jc w:val="left"/>
    </w:pPr>
    <w:rPr>
      <w:rFonts w:ascii="New Century Schlbk" w:hAnsi="New Century Schlbk"/>
      <w:sz w:val="22"/>
    </w:rPr>
  </w:style>
  <w:style w:type="paragraph" w:customStyle="1" w:styleId="affb">
    <w:name w:val="标签"/>
    <w:basedOn w:val="a"/>
    <w:qFormat/>
    <w:rsid w:val="00867E75"/>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867E75"/>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867E75"/>
    <w:pPr>
      <w:widowControl w:val="0"/>
      <w:jc w:val="both"/>
    </w:pPr>
    <w:rPr>
      <w:rFonts w:ascii="Times New Roman" w:eastAsia="宋体" w:hAnsi="Times New Roman" w:cs="Times New Roman"/>
      <w:kern w:val="2"/>
      <w:sz w:val="21"/>
      <w:szCs w:val="24"/>
    </w:rPr>
  </w:style>
  <w:style w:type="paragraph" w:customStyle="1" w:styleId="xl42">
    <w:name w:val="xl42"/>
    <w:basedOn w:val="a"/>
    <w:qFormat/>
    <w:rsid w:val="00867E75"/>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c">
    <w:name w:val="标准文件_四级条标题"/>
    <w:basedOn w:val="affd"/>
    <w:next w:val="a"/>
    <w:qFormat/>
    <w:rsid w:val="00867E75"/>
    <w:pPr>
      <w:spacing w:before="0" w:after="0"/>
      <w:ind w:left="0"/>
      <w:jc w:val="left"/>
      <w:outlineLvl w:val="5"/>
    </w:pPr>
    <w:rPr>
      <w:sz w:val="24"/>
    </w:rPr>
  </w:style>
  <w:style w:type="paragraph" w:customStyle="1" w:styleId="affd">
    <w:name w:val="标准文件_章标题"/>
    <w:next w:val="a"/>
    <w:qFormat/>
    <w:rsid w:val="00867E75"/>
    <w:pPr>
      <w:adjustRightInd w:val="0"/>
      <w:snapToGrid w:val="0"/>
      <w:spacing w:before="240" w:after="240" w:line="300" w:lineRule="auto"/>
      <w:ind w:left="3240"/>
      <w:jc w:val="both"/>
      <w:outlineLvl w:val="1"/>
    </w:pPr>
    <w:rPr>
      <w:rFonts w:ascii="黑体" w:eastAsia="黑体" w:hAnsi="Times New Roman" w:cs="Times New Roman"/>
      <w:spacing w:val="2"/>
      <w:sz w:val="44"/>
    </w:rPr>
  </w:style>
  <w:style w:type="paragraph" w:customStyle="1" w:styleId="xl76">
    <w:name w:val="xl76"/>
    <w:basedOn w:val="a"/>
    <w:qFormat/>
    <w:rsid w:val="00867E75"/>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867E75"/>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867E75"/>
    <w:pPr>
      <w:adjustRightInd/>
      <w:spacing w:before="340" w:after="330" w:line="576" w:lineRule="auto"/>
      <w:jc w:val="both"/>
    </w:pPr>
    <w:rPr>
      <w:rFonts w:ascii="Times New Roman"/>
      <w:bCs/>
      <w:sz w:val="44"/>
      <w:szCs w:val="44"/>
    </w:rPr>
  </w:style>
  <w:style w:type="paragraph" w:customStyle="1" w:styleId="15">
    <w:name w:val="样式1"/>
    <w:basedOn w:val="a"/>
    <w:qFormat/>
    <w:rsid w:val="00867E75"/>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67E75"/>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867E75"/>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867E75"/>
    <w:pPr>
      <w:widowControl/>
      <w:spacing w:before="40" w:after="100" w:afterAutospacing="1"/>
      <w:ind w:left="120"/>
      <w:jc w:val="left"/>
    </w:pPr>
    <w:rPr>
      <w:rFonts w:ascii="Arial" w:hAnsi="Arial" w:cs="Arial"/>
      <w:b/>
      <w:bCs/>
      <w:color w:val="990000"/>
      <w:sz w:val="24"/>
      <w:szCs w:val="24"/>
    </w:rPr>
  </w:style>
  <w:style w:type="paragraph" w:customStyle="1" w:styleId="affe">
    <w:name w:val="Ñù"/>
    <w:qFormat/>
    <w:rsid w:val="00867E75"/>
    <w:pPr>
      <w:overflowPunct w:val="0"/>
      <w:autoSpaceDE w:val="0"/>
      <w:autoSpaceDN w:val="0"/>
      <w:adjustRightInd w:val="0"/>
      <w:spacing w:line="400" w:lineRule="exact"/>
      <w:jc w:val="both"/>
      <w:textAlignment w:val="baseline"/>
    </w:pPr>
    <w:rPr>
      <w:rFonts w:ascii="Times New Roman" w:eastAsia="宋体" w:hAnsi="Times New Roman" w:cs="Times New Roman"/>
      <w:sz w:val="24"/>
    </w:rPr>
  </w:style>
  <w:style w:type="paragraph" w:customStyle="1" w:styleId="NewNewNewNewNewNew">
    <w:name w:val="正文 New New New New New New"/>
    <w:qFormat/>
    <w:rsid w:val="00867E75"/>
    <w:pPr>
      <w:widowControl w:val="0"/>
      <w:jc w:val="both"/>
    </w:pPr>
    <w:rPr>
      <w:rFonts w:ascii="Times New Roman" w:eastAsia="宋体" w:hAnsi="Times New Roman" w:cs="Calibri"/>
      <w:kern w:val="2"/>
      <w:sz w:val="21"/>
      <w:szCs w:val="21"/>
    </w:rPr>
  </w:style>
  <w:style w:type="paragraph" w:customStyle="1" w:styleId="4111">
    <w:name w:val="标题 4(1.1.1)"/>
    <w:basedOn w:val="a"/>
    <w:qFormat/>
    <w:rsid w:val="00867E75"/>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867E75"/>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f">
    <w:name w:val="符号"/>
    <w:basedOn w:val="a"/>
    <w:qFormat/>
    <w:rsid w:val="00867E75"/>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867E75"/>
    <w:pPr>
      <w:tabs>
        <w:tab w:val="center" w:pos="4153"/>
        <w:tab w:val="right" w:pos="8306"/>
      </w:tabs>
      <w:snapToGrid w:val="0"/>
      <w:jc w:val="left"/>
    </w:pPr>
    <w:rPr>
      <w:sz w:val="18"/>
    </w:rPr>
  </w:style>
  <w:style w:type="paragraph" w:customStyle="1" w:styleId="37">
    <w:name w:val="正文3"/>
    <w:basedOn w:val="a"/>
    <w:qFormat/>
    <w:rsid w:val="00867E75"/>
    <w:pPr>
      <w:spacing w:before="60" w:after="60" w:line="360" w:lineRule="auto"/>
      <w:outlineLvl w:val="8"/>
    </w:pPr>
    <w:rPr>
      <w:sz w:val="24"/>
      <w:szCs w:val="21"/>
    </w:rPr>
  </w:style>
  <w:style w:type="paragraph" w:customStyle="1" w:styleId="font0">
    <w:name w:val="font0"/>
    <w:basedOn w:val="a"/>
    <w:qFormat/>
    <w:rsid w:val="00867E75"/>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867E75"/>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867E75"/>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867E75"/>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867E75"/>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867E75"/>
    <w:pPr>
      <w:widowControl/>
      <w:spacing w:line="360" w:lineRule="auto"/>
      <w:ind w:firstLine="420"/>
      <w:jc w:val="left"/>
    </w:pPr>
    <w:rPr>
      <w:rFonts w:hAnsi="宋体" w:cs="宋体"/>
      <w:sz w:val="24"/>
    </w:rPr>
  </w:style>
  <w:style w:type="paragraph" w:customStyle="1" w:styleId="Charf5">
    <w:name w:val="Char"/>
    <w:basedOn w:val="a"/>
    <w:qFormat/>
    <w:rsid w:val="00867E75"/>
    <w:pPr>
      <w:widowControl/>
      <w:spacing w:line="400" w:lineRule="exact"/>
      <w:jc w:val="center"/>
    </w:pPr>
    <w:rPr>
      <w:rFonts w:ascii="Verdana" w:hAnsi="Verdana"/>
      <w:lang w:eastAsia="en-US"/>
    </w:rPr>
  </w:style>
  <w:style w:type="paragraph" w:customStyle="1" w:styleId="afff0">
    <w:name w:val="标准文件_二级条标题"/>
    <w:basedOn w:val="a"/>
    <w:next w:val="a"/>
    <w:qFormat/>
    <w:rsid w:val="00867E75"/>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1">
    <w:name w:val="章标题"/>
    <w:next w:val="afff2"/>
    <w:qFormat/>
    <w:rsid w:val="00867E75"/>
    <w:pPr>
      <w:tabs>
        <w:tab w:val="left" w:pos="840"/>
      </w:tabs>
      <w:spacing w:beforeLines="50" w:afterLines="50"/>
      <w:ind w:left="840" w:hanging="420"/>
      <w:jc w:val="both"/>
      <w:outlineLvl w:val="1"/>
    </w:pPr>
    <w:rPr>
      <w:rFonts w:ascii="黑体" w:eastAsia="黑体" w:hAnsi="Times New Roman" w:cs="Times New Roman"/>
      <w:sz w:val="21"/>
    </w:rPr>
  </w:style>
  <w:style w:type="paragraph" w:customStyle="1" w:styleId="afff2">
    <w:name w:val="段"/>
    <w:qFormat/>
    <w:rsid w:val="00867E75"/>
    <w:pPr>
      <w:autoSpaceDE w:val="0"/>
      <w:autoSpaceDN w:val="0"/>
      <w:ind w:firstLineChars="200" w:firstLine="200"/>
      <w:jc w:val="both"/>
    </w:pPr>
    <w:rPr>
      <w:rFonts w:ascii="宋体" w:eastAsia="宋体" w:hAnsi="Times New Roman" w:cs="Times New Roman"/>
      <w:sz w:val="21"/>
    </w:rPr>
  </w:style>
  <w:style w:type="paragraph" w:customStyle="1" w:styleId="38">
    <w:name w:val="标题3（编号）"/>
    <w:basedOn w:val="a"/>
    <w:qFormat/>
    <w:rsid w:val="00867E75"/>
    <w:pPr>
      <w:ind w:left="420"/>
    </w:pPr>
    <w:rPr>
      <w:b/>
      <w:sz w:val="28"/>
      <w:szCs w:val="24"/>
    </w:rPr>
  </w:style>
  <w:style w:type="paragraph" w:customStyle="1" w:styleId="Han5444">
    <w:name w:val="正文_Han_5_4.44"/>
    <w:basedOn w:val="a"/>
    <w:qFormat/>
    <w:rsid w:val="00867E75"/>
    <w:pPr>
      <w:adjustRightInd w:val="0"/>
      <w:spacing w:before="60" w:after="60" w:line="288" w:lineRule="auto"/>
      <w:ind w:left="2517"/>
      <w:textAlignment w:val="baseline"/>
    </w:pPr>
    <w:rPr>
      <w:rFonts w:ascii="Arial" w:hAnsi="Arial"/>
    </w:rPr>
  </w:style>
  <w:style w:type="paragraph" w:customStyle="1" w:styleId="xl64">
    <w:name w:val="xl64"/>
    <w:basedOn w:val="a"/>
    <w:qFormat/>
    <w:rsid w:val="00867E75"/>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867E75"/>
    <w:pPr>
      <w:tabs>
        <w:tab w:val="center" w:pos="4153"/>
        <w:tab w:val="right" w:pos="8306"/>
      </w:tabs>
      <w:snapToGrid w:val="0"/>
      <w:jc w:val="left"/>
    </w:pPr>
    <w:rPr>
      <w:sz w:val="18"/>
      <w:szCs w:val="18"/>
    </w:rPr>
  </w:style>
  <w:style w:type="paragraph" w:customStyle="1" w:styleId="17">
    <w:name w:val="修订1"/>
    <w:qFormat/>
    <w:rsid w:val="00867E75"/>
    <w:rPr>
      <w:rFonts w:ascii="Times New Roman" w:eastAsia="宋体" w:hAnsi="Times New Roman" w:cs="Times New Roman"/>
      <w:kern w:val="2"/>
      <w:sz w:val="21"/>
    </w:rPr>
  </w:style>
  <w:style w:type="paragraph" w:customStyle="1" w:styleId="39">
    <w:name w:val="标题3下标题"/>
    <w:basedOn w:val="a"/>
    <w:next w:val="a"/>
    <w:qFormat/>
    <w:rsid w:val="00867E75"/>
    <w:pPr>
      <w:suppressAutoHyphens/>
    </w:pPr>
    <w:rPr>
      <w:rFonts w:eastAsia="楷体_GB2312"/>
      <w:b/>
      <w:bCs/>
      <w:kern w:val="1"/>
      <w:sz w:val="24"/>
      <w:szCs w:val="24"/>
      <w:lang w:eastAsia="ar-SA"/>
    </w:rPr>
  </w:style>
  <w:style w:type="paragraph" w:customStyle="1" w:styleId="xl31">
    <w:name w:val="xl31"/>
    <w:basedOn w:val="a"/>
    <w:qFormat/>
    <w:rsid w:val="00867E7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867E7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867E75"/>
    <w:pPr>
      <w:tabs>
        <w:tab w:val="left" w:pos="780"/>
      </w:tabs>
      <w:ind w:left="709" w:hanging="709"/>
    </w:pPr>
    <w:rPr>
      <w:sz w:val="24"/>
      <w:szCs w:val="24"/>
    </w:rPr>
  </w:style>
  <w:style w:type="paragraph" w:customStyle="1" w:styleId="afff3">
    <w:name w:val="前言、引言标题"/>
    <w:next w:val="a"/>
    <w:qFormat/>
    <w:rsid w:val="00867E75"/>
    <w:pPr>
      <w:shd w:val="clear" w:color="FFFFFF" w:fill="FFFFFF"/>
      <w:tabs>
        <w:tab w:val="left" w:pos="420"/>
      </w:tabs>
      <w:spacing w:before="640" w:after="560"/>
      <w:ind w:left="420" w:hanging="420"/>
      <w:jc w:val="center"/>
      <w:outlineLvl w:val="0"/>
    </w:pPr>
    <w:rPr>
      <w:rFonts w:ascii="黑体" w:eastAsia="黑体" w:hAnsi="Times New Roman" w:cs="Times New Roman"/>
      <w:sz w:val="32"/>
    </w:rPr>
  </w:style>
  <w:style w:type="paragraph" w:customStyle="1" w:styleId="CharCharCharCharCharCharCharCharCharCharCharCharChar">
    <w:name w:val="Char Char Char Char Char Char Char Char Char Char Char Char Char"/>
    <w:basedOn w:val="a"/>
    <w:qFormat/>
    <w:rsid w:val="00867E75"/>
    <w:pPr>
      <w:widowControl/>
      <w:spacing w:after="160" w:line="240" w:lineRule="exact"/>
      <w:jc w:val="left"/>
    </w:pPr>
    <w:rPr>
      <w:rFonts w:ascii="Verdana" w:eastAsia="仿宋_GB2312" w:hAnsi="Verdana"/>
      <w:sz w:val="24"/>
      <w:lang w:eastAsia="en-US"/>
    </w:rPr>
  </w:style>
  <w:style w:type="paragraph" w:customStyle="1" w:styleId="afff4">
    <w:name w:val="È±Ê¡ÎÄ±¾"/>
    <w:basedOn w:val="a"/>
    <w:qFormat/>
    <w:rsid w:val="00867E75"/>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867E75"/>
    <w:pPr>
      <w:keepNext/>
      <w:keepLines/>
      <w:spacing w:before="120" w:after="120"/>
      <w:jc w:val="left"/>
      <w:outlineLvl w:val="2"/>
    </w:pPr>
    <w:rPr>
      <w:b/>
      <w:sz w:val="24"/>
    </w:rPr>
  </w:style>
  <w:style w:type="paragraph" w:customStyle="1" w:styleId="WW-">
    <w:name w:val="WW-正文（首行缩进两字）"/>
    <w:basedOn w:val="a"/>
    <w:qFormat/>
    <w:rsid w:val="00867E75"/>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867E75"/>
    <w:pPr>
      <w:tabs>
        <w:tab w:val="center" w:pos="4153"/>
        <w:tab w:val="right" w:pos="8306"/>
      </w:tabs>
      <w:snapToGrid w:val="0"/>
      <w:jc w:val="left"/>
    </w:pPr>
    <w:rPr>
      <w:sz w:val="18"/>
      <w:szCs w:val="18"/>
    </w:rPr>
  </w:style>
  <w:style w:type="paragraph" w:customStyle="1" w:styleId="NewNewNew0">
    <w:name w:val="正文 New New New"/>
    <w:qFormat/>
    <w:rsid w:val="00867E75"/>
    <w:pPr>
      <w:widowControl w:val="0"/>
      <w:jc w:val="both"/>
    </w:pPr>
    <w:rPr>
      <w:rFonts w:ascii="Times New Roman" w:eastAsia="宋体" w:hAnsi="Times New Roman" w:cs="Calibri"/>
      <w:kern w:val="2"/>
      <w:sz w:val="21"/>
      <w:szCs w:val="21"/>
    </w:rPr>
  </w:style>
  <w:style w:type="paragraph" w:customStyle="1" w:styleId="afff5">
    <w:name w:val="题注(图注)"/>
    <w:next w:val="a"/>
    <w:qFormat/>
    <w:rsid w:val="00867E75"/>
    <w:pPr>
      <w:spacing w:before="120" w:after="120"/>
      <w:jc w:val="center"/>
    </w:pPr>
    <w:rPr>
      <w:rFonts w:ascii="Times New Roman" w:eastAsia="黑体" w:hAnsi="Times New Roman" w:cs="宋体"/>
      <w:kern w:val="2"/>
    </w:rPr>
  </w:style>
  <w:style w:type="paragraph" w:customStyle="1" w:styleId="xl46">
    <w:name w:val="xl46"/>
    <w:basedOn w:val="a"/>
    <w:qFormat/>
    <w:rsid w:val="00867E75"/>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867E75"/>
    <w:pPr>
      <w:spacing w:line="300" w:lineRule="auto"/>
      <w:ind w:firstLineChars="200" w:firstLine="480"/>
    </w:pPr>
    <w:rPr>
      <w:rFonts w:ascii="仿宋_GB2312" w:eastAsia="仿宋_GB2312" w:cs="宋体"/>
      <w:sz w:val="28"/>
    </w:rPr>
  </w:style>
  <w:style w:type="paragraph" w:customStyle="1" w:styleId="Bullet4">
    <w:name w:val="Bullet 4"/>
    <w:basedOn w:val="a"/>
    <w:qFormat/>
    <w:rsid w:val="00867E75"/>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867E75"/>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867E75"/>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867E75"/>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xl52">
    <w:name w:val="xl52"/>
    <w:basedOn w:val="a"/>
    <w:qFormat/>
    <w:rsid w:val="00867E75"/>
    <w:pPr>
      <w:widowControl/>
      <w:suppressAutoHyphens/>
      <w:spacing w:before="280" w:after="280"/>
      <w:jc w:val="right"/>
      <w:textAlignment w:val="center"/>
    </w:pPr>
    <w:rPr>
      <w:kern w:val="1"/>
      <w:sz w:val="20"/>
      <w:lang w:eastAsia="ar-SA"/>
    </w:rPr>
  </w:style>
  <w:style w:type="paragraph" w:customStyle="1" w:styleId="xl50">
    <w:name w:val="xl50"/>
    <w:basedOn w:val="a"/>
    <w:qFormat/>
    <w:rsid w:val="00867E75"/>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867E75"/>
    <w:pPr>
      <w:widowControl/>
      <w:spacing w:before="100" w:beforeAutospacing="1" w:after="100" w:afterAutospacing="1"/>
      <w:jc w:val="left"/>
    </w:pPr>
    <w:rPr>
      <w:rFonts w:hAnsi="宋体" w:cs="宋体"/>
      <w:sz w:val="24"/>
      <w:szCs w:val="24"/>
    </w:rPr>
  </w:style>
  <w:style w:type="paragraph" w:customStyle="1" w:styleId="xl84">
    <w:name w:val="xl84"/>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867E75"/>
    <w:pPr>
      <w:spacing w:line="360" w:lineRule="auto"/>
      <w:ind w:left="0"/>
    </w:pPr>
    <w:rPr>
      <w:b/>
      <w:bCs/>
    </w:rPr>
  </w:style>
  <w:style w:type="paragraph" w:customStyle="1" w:styleId="afff6">
    <w:name w:val="我的正文"/>
    <w:basedOn w:val="a"/>
    <w:qFormat/>
    <w:rsid w:val="00867E75"/>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7">
    <w:name w:val="正文 样式"/>
    <w:basedOn w:val="a"/>
    <w:qFormat/>
    <w:rsid w:val="00867E75"/>
    <w:pPr>
      <w:spacing w:line="360" w:lineRule="auto"/>
      <w:ind w:firstLineChars="200" w:firstLine="480"/>
    </w:pPr>
    <w:rPr>
      <w:sz w:val="24"/>
      <w:szCs w:val="24"/>
    </w:rPr>
  </w:style>
  <w:style w:type="paragraph" w:customStyle="1" w:styleId="42">
    <w:name w:val="标题 4（网御星云）"/>
    <w:basedOn w:val="4"/>
    <w:next w:val="a"/>
    <w:qFormat/>
    <w:rsid w:val="00867E75"/>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867E75"/>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867E75"/>
    <w:pPr>
      <w:ind w:firstLineChars="100" w:firstLine="240"/>
    </w:pPr>
    <w:rPr>
      <w:rFonts w:cs="宋体"/>
      <w:sz w:val="24"/>
    </w:rPr>
  </w:style>
  <w:style w:type="paragraph" w:customStyle="1" w:styleId="43">
    <w:name w:val="维标4"/>
    <w:basedOn w:val="a"/>
    <w:qFormat/>
    <w:rsid w:val="00867E75"/>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867E75"/>
    <w:pPr>
      <w:widowControl/>
      <w:spacing w:after="160" w:line="240" w:lineRule="exact"/>
      <w:jc w:val="left"/>
    </w:pPr>
    <w:rPr>
      <w:rFonts w:ascii="Verdana" w:hAnsi="Verdana"/>
      <w:sz w:val="20"/>
      <w:lang w:eastAsia="en-US"/>
    </w:rPr>
  </w:style>
  <w:style w:type="paragraph" w:customStyle="1" w:styleId="tabletext0">
    <w:name w:val="tabletext"/>
    <w:basedOn w:val="a"/>
    <w:qFormat/>
    <w:rsid w:val="00867E75"/>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8">
    <w:name w:val="正文（表格）"/>
    <w:basedOn w:val="a"/>
    <w:qFormat/>
    <w:rsid w:val="00867E75"/>
    <w:pPr>
      <w:widowControl/>
      <w:spacing w:line="300" w:lineRule="auto"/>
    </w:pPr>
    <w:rPr>
      <w:szCs w:val="24"/>
    </w:rPr>
  </w:style>
  <w:style w:type="paragraph" w:customStyle="1" w:styleId="xl75">
    <w:name w:val="xl75"/>
    <w:basedOn w:val="a"/>
    <w:qFormat/>
    <w:rsid w:val="00867E75"/>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867E75"/>
    <w:pPr>
      <w:widowControl w:val="0"/>
      <w:jc w:val="both"/>
    </w:pPr>
    <w:rPr>
      <w:rFonts w:ascii="Times New Roman" w:eastAsia="宋体" w:hAnsi="Times New Roman" w:cs="Times New Roman"/>
      <w:kern w:val="2"/>
      <w:sz w:val="21"/>
      <w:szCs w:val="24"/>
    </w:rPr>
  </w:style>
  <w:style w:type="paragraph" w:customStyle="1" w:styleId="body0">
    <w:name w:val="body"/>
    <w:basedOn w:val="a"/>
    <w:qFormat/>
    <w:rsid w:val="00867E75"/>
    <w:pPr>
      <w:keepLines/>
      <w:widowControl/>
      <w:spacing w:before="80"/>
      <w:jc w:val="left"/>
    </w:pPr>
    <w:rPr>
      <w:rFonts w:ascii="Helvetica" w:hAnsi="Helvetica"/>
      <w:sz w:val="18"/>
      <w:szCs w:val="24"/>
      <w:lang w:eastAsia="en-US"/>
    </w:rPr>
  </w:style>
  <w:style w:type="paragraph" w:customStyle="1" w:styleId="afff9">
    <w:name w:val="图形文字"/>
    <w:basedOn w:val="a"/>
    <w:qFormat/>
    <w:rsid w:val="00867E75"/>
    <w:pPr>
      <w:widowControl/>
      <w:tabs>
        <w:tab w:val="left" w:pos="1134"/>
      </w:tabs>
      <w:spacing w:line="0" w:lineRule="atLeast"/>
      <w:jc w:val="center"/>
    </w:pPr>
  </w:style>
  <w:style w:type="paragraph" w:customStyle="1" w:styleId="WW-5">
    <w:name w:val="WW-列表 5"/>
    <w:basedOn w:val="a"/>
    <w:qFormat/>
    <w:rsid w:val="00867E75"/>
    <w:pPr>
      <w:suppressAutoHyphens/>
      <w:spacing w:before="156" w:after="156"/>
    </w:pPr>
    <w:rPr>
      <w:rFonts w:eastAsia="仿宋_GB2312"/>
      <w:kern w:val="1"/>
      <w:sz w:val="28"/>
      <w:szCs w:val="24"/>
      <w:lang w:eastAsia="ar-SA"/>
    </w:rPr>
  </w:style>
  <w:style w:type="paragraph" w:customStyle="1" w:styleId="afffa">
    <w:name w:val="项目"/>
    <w:basedOn w:val="a"/>
    <w:qFormat/>
    <w:rsid w:val="00867E75"/>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867E75"/>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867E75"/>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867E75"/>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867E75"/>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867E75"/>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867E75"/>
    <w:pPr>
      <w:keepNext/>
      <w:keepLines/>
      <w:tabs>
        <w:tab w:val="left" w:pos="883"/>
      </w:tabs>
      <w:spacing w:beforeLines="50" w:afterLines="50"/>
      <w:outlineLvl w:val="1"/>
    </w:pPr>
    <w:rPr>
      <w:rFonts w:eastAsia="黑体"/>
      <w:b/>
      <w:bCs/>
      <w:sz w:val="30"/>
      <w:szCs w:val="30"/>
    </w:rPr>
  </w:style>
  <w:style w:type="paragraph" w:customStyle="1" w:styleId="afffb">
    <w:name w:val="三级无标题条"/>
    <w:basedOn w:val="a"/>
    <w:qFormat/>
    <w:rsid w:val="00867E75"/>
    <w:pPr>
      <w:tabs>
        <w:tab w:val="left" w:pos="3600"/>
      </w:tabs>
      <w:ind w:left="3600" w:hanging="360"/>
    </w:pPr>
  </w:style>
  <w:style w:type="paragraph" w:customStyle="1" w:styleId="NewNew">
    <w:name w:val="正文 New New"/>
    <w:qFormat/>
    <w:rsid w:val="00867E75"/>
    <w:pPr>
      <w:widowControl w:val="0"/>
      <w:jc w:val="both"/>
    </w:pPr>
    <w:rPr>
      <w:rFonts w:ascii="Times New Roman" w:eastAsia="宋体" w:hAnsi="Times New Roman"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867E75"/>
    <w:pPr>
      <w:widowControl/>
      <w:spacing w:after="160" w:line="240" w:lineRule="exact"/>
      <w:jc w:val="left"/>
    </w:pPr>
    <w:rPr>
      <w:rFonts w:ascii="Verdana" w:hAnsi="Verdana"/>
      <w:sz w:val="20"/>
      <w:lang w:eastAsia="en-US"/>
    </w:rPr>
  </w:style>
  <w:style w:type="paragraph" w:customStyle="1" w:styleId="51">
    <w:name w:val="标题5"/>
    <w:basedOn w:val="a"/>
    <w:qFormat/>
    <w:rsid w:val="00867E75"/>
    <w:pPr>
      <w:tabs>
        <w:tab w:val="left" w:pos="0"/>
      </w:tabs>
      <w:spacing w:before="120" w:after="120" w:line="360" w:lineRule="auto"/>
      <w:ind w:left="1134" w:hanging="567"/>
    </w:pPr>
    <w:rPr>
      <w:rFonts w:eastAsia="楷体_GB2312"/>
      <w:sz w:val="28"/>
      <w:szCs w:val="24"/>
    </w:rPr>
  </w:style>
  <w:style w:type="paragraph" w:customStyle="1" w:styleId="afffc">
    <w:name w:val="时间"/>
    <w:basedOn w:val="a"/>
    <w:next w:val="a"/>
    <w:qFormat/>
    <w:rsid w:val="00867E75"/>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867E75"/>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867E7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867E75"/>
    <w:pPr>
      <w:ind w:firstLineChars="200" w:firstLine="200"/>
    </w:pPr>
  </w:style>
  <w:style w:type="paragraph" w:customStyle="1" w:styleId="xl94">
    <w:name w:val="xl94"/>
    <w:basedOn w:val="a"/>
    <w:qFormat/>
    <w:rsid w:val="00867E75"/>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867E75"/>
    <w:pPr>
      <w:tabs>
        <w:tab w:val="left" w:pos="839"/>
      </w:tabs>
      <w:spacing w:before="60"/>
      <w:ind w:left="709" w:hanging="709"/>
    </w:pPr>
    <w:rPr>
      <w:szCs w:val="24"/>
    </w:rPr>
  </w:style>
  <w:style w:type="paragraph" w:customStyle="1" w:styleId="pa-39">
    <w:name w:val="pa-39"/>
    <w:basedOn w:val="a"/>
    <w:qFormat/>
    <w:rsid w:val="00867E75"/>
    <w:pPr>
      <w:widowControl/>
      <w:spacing w:line="280" w:lineRule="atLeast"/>
      <w:ind w:firstLine="360"/>
    </w:pPr>
    <w:rPr>
      <w:rFonts w:hAnsi="宋体" w:cs="宋体"/>
      <w:sz w:val="24"/>
      <w:szCs w:val="24"/>
    </w:rPr>
  </w:style>
  <w:style w:type="paragraph" w:customStyle="1" w:styleId="2c">
    <w:name w:val="表格文字2"/>
    <w:basedOn w:val="a"/>
    <w:qFormat/>
    <w:rsid w:val="00867E75"/>
    <w:pPr>
      <w:spacing w:line="360" w:lineRule="auto"/>
      <w:jc w:val="center"/>
    </w:pPr>
    <w:rPr>
      <w:spacing w:val="22"/>
      <w:szCs w:val="24"/>
    </w:rPr>
  </w:style>
  <w:style w:type="paragraph" w:customStyle="1" w:styleId="afffd">
    <w:name w:val="文本"/>
    <w:qFormat/>
    <w:rsid w:val="00867E75"/>
    <w:pPr>
      <w:tabs>
        <w:tab w:val="left" w:pos="780"/>
      </w:tabs>
      <w:spacing w:line="360" w:lineRule="auto"/>
      <w:ind w:firstLineChars="200" w:firstLine="200"/>
    </w:pPr>
    <w:rPr>
      <w:rFonts w:ascii="Times New Roman" w:eastAsia="宋体" w:hAnsi="Times New Roman" w:cs="Times New Roman"/>
      <w:kern w:val="2"/>
      <w:sz w:val="21"/>
      <w:szCs w:val="24"/>
    </w:rPr>
  </w:style>
  <w:style w:type="paragraph" w:customStyle="1" w:styleId="WW-2">
    <w:name w:val="WW-列表 2"/>
    <w:basedOn w:val="a"/>
    <w:qFormat/>
    <w:rsid w:val="00867E75"/>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867E75"/>
    <w:pPr>
      <w:tabs>
        <w:tab w:val="left" w:pos="1440"/>
      </w:tabs>
      <w:suppressAutoHyphens/>
      <w:spacing w:line="360" w:lineRule="auto"/>
      <w:ind w:firstLine="420"/>
    </w:pPr>
    <w:rPr>
      <w:kern w:val="1"/>
      <w:sz w:val="24"/>
      <w:szCs w:val="24"/>
      <w:lang w:eastAsia="ar-SA"/>
    </w:rPr>
  </w:style>
  <w:style w:type="paragraph" w:customStyle="1" w:styleId="Text">
    <w:name w:val="Text"/>
    <w:qFormat/>
    <w:rsid w:val="00867E75"/>
    <w:pPr>
      <w:spacing w:before="60" w:after="60" w:line="260" w:lineRule="exact"/>
    </w:pPr>
    <w:rPr>
      <w:rFonts w:ascii="Verdana" w:eastAsia="宋体" w:hAnsi="Verdana" w:cs="Times New Roman"/>
      <w:color w:val="000000"/>
      <w:lang w:eastAsia="en-US"/>
    </w:rPr>
  </w:style>
  <w:style w:type="paragraph" w:customStyle="1" w:styleId="xl70">
    <w:name w:val="xl70"/>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867E75"/>
    <w:pPr>
      <w:widowControl/>
      <w:spacing w:after="160" w:line="240" w:lineRule="exact"/>
      <w:jc w:val="left"/>
    </w:pPr>
    <w:rPr>
      <w:szCs w:val="24"/>
    </w:rPr>
  </w:style>
  <w:style w:type="paragraph" w:customStyle="1" w:styleId="pt14">
    <w:name w:val="pt14"/>
    <w:basedOn w:val="a"/>
    <w:qFormat/>
    <w:rsid w:val="00867E75"/>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867E75"/>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867E75"/>
    <w:pPr>
      <w:adjustRightInd w:val="0"/>
      <w:spacing w:line="360" w:lineRule="auto"/>
    </w:pPr>
    <w:rPr>
      <w:sz w:val="24"/>
    </w:rPr>
  </w:style>
  <w:style w:type="paragraph" w:customStyle="1" w:styleId="afffe">
    <w:name w:val="五级无标题条"/>
    <w:basedOn w:val="a"/>
    <w:qFormat/>
    <w:rsid w:val="00867E75"/>
    <w:pPr>
      <w:tabs>
        <w:tab w:val="left" w:pos="5040"/>
      </w:tabs>
      <w:ind w:left="5040" w:hanging="360"/>
    </w:pPr>
  </w:style>
  <w:style w:type="paragraph" w:customStyle="1" w:styleId="TABLE">
    <w:name w:val="TABLE"/>
    <w:basedOn w:val="a"/>
    <w:qFormat/>
    <w:rsid w:val="00867E75"/>
    <w:pPr>
      <w:autoSpaceDE w:val="0"/>
      <w:autoSpaceDN w:val="0"/>
      <w:adjustRightInd w:val="0"/>
      <w:spacing w:before="50" w:after="50" w:line="240" w:lineRule="exact"/>
    </w:pPr>
    <w:rPr>
      <w:b/>
      <w:i/>
      <w:sz w:val="18"/>
    </w:rPr>
  </w:style>
  <w:style w:type="paragraph" w:customStyle="1" w:styleId="xl51">
    <w:name w:val="xl51"/>
    <w:basedOn w:val="a"/>
    <w:qFormat/>
    <w:rsid w:val="00867E75"/>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rsid w:val="00867E75"/>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867E75"/>
    <w:pPr>
      <w:spacing w:line="300" w:lineRule="auto"/>
      <w:ind w:firstLineChars="200" w:firstLine="200"/>
    </w:pPr>
    <w:rPr>
      <w:szCs w:val="21"/>
    </w:rPr>
  </w:style>
  <w:style w:type="paragraph" w:customStyle="1" w:styleId="xl35">
    <w:name w:val="xl35"/>
    <w:basedOn w:val="a"/>
    <w:qFormat/>
    <w:rsid w:val="00867E75"/>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867E75"/>
    <w:rPr>
      <w:rFonts w:eastAsia="黑体"/>
      <w:sz w:val="36"/>
    </w:rPr>
  </w:style>
  <w:style w:type="paragraph" w:customStyle="1" w:styleId="91">
    <w:name w:val="表9"/>
    <w:basedOn w:val="a"/>
    <w:qFormat/>
    <w:rsid w:val="00867E75"/>
    <w:pPr>
      <w:tabs>
        <w:tab w:val="left" w:pos="0"/>
      </w:tabs>
      <w:spacing w:after="120" w:line="360" w:lineRule="auto"/>
      <w:jc w:val="center"/>
    </w:pPr>
    <w:rPr>
      <w:rFonts w:eastAsia="华文细黑"/>
      <w:sz w:val="24"/>
      <w:szCs w:val="24"/>
    </w:rPr>
  </w:style>
  <w:style w:type="paragraph" w:customStyle="1" w:styleId="xl68">
    <w:name w:val="xl68"/>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867E75"/>
    <w:pPr>
      <w:widowControl/>
      <w:spacing w:after="160" w:line="240" w:lineRule="exact"/>
      <w:jc w:val="left"/>
    </w:pPr>
    <w:rPr>
      <w:rFonts w:ascii="Verdana" w:hAnsi="Verdana"/>
      <w:lang w:eastAsia="en-US"/>
    </w:rPr>
  </w:style>
  <w:style w:type="paragraph" w:customStyle="1" w:styleId="xl45">
    <w:name w:val="xl45"/>
    <w:basedOn w:val="a"/>
    <w:qFormat/>
    <w:rsid w:val="00867E75"/>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
    <w:name w:val="四级条标题"/>
    <w:basedOn w:val="affff0"/>
    <w:next w:val="afff2"/>
    <w:qFormat/>
    <w:rsid w:val="00867E75"/>
    <w:pPr>
      <w:tabs>
        <w:tab w:val="left" w:pos="2520"/>
      </w:tabs>
      <w:ind w:left="2520"/>
      <w:outlineLvl w:val="5"/>
    </w:pPr>
  </w:style>
  <w:style w:type="paragraph" w:customStyle="1" w:styleId="affff0">
    <w:name w:val="三级条标题"/>
    <w:basedOn w:val="affff1"/>
    <w:next w:val="afff2"/>
    <w:qFormat/>
    <w:rsid w:val="00867E75"/>
    <w:pPr>
      <w:tabs>
        <w:tab w:val="left" w:pos="2100"/>
      </w:tabs>
      <w:ind w:left="2100" w:hanging="420"/>
      <w:outlineLvl w:val="4"/>
    </w:pPr>
  </w:style>
  <w:style w:type="paragraph" w:customStyle="1" w:styleId="affff1">
    <w:name w:val="二级条标题"/>
    <w:basedOn w:val="affff2"/>
    <w:next w:val="afff2"/>
    <w:qFormat/>
    <w:rsid w:val="00867E75"/>
    <w:pPr>
      <w:tabs>
        <w:tab w:val="left" w:pos="2220"/>
      </w:tabs>
      <w:ind w:left="2220"/>
      <w:outlineLvl w:val="3"/>
    </w:pPr>
  </w:style>
  <w:style w:type="paragraph" w:customStyle="1" w:styleId="affff2">
    <w:name w:val="一级条标题"/>
    <w:basedOn w:val="a"/>
    <w:next w:val="afff2"/>
    <w:qFormat/>
    <w:rsid w:val="00867E75"/>
    <w:pPr>
      <w:widowControl/>
      <w:tabs>
        <w:tab w:val="left" w:pos="1800"/>
      </w:tabs>
      <w:ind w:left="1800" w:hanging="425"/>
      <w:outlineLvl w:val="2"/>
    </w:pPr>
    <w:rPr>
      <w:rFonts w:ascii="黑体" w:eastAsia="黑体"/>
    </w:rPr>
  </w:style>
  <w:style w:type="paragraph" w:customStyle="1" w:styleId="xl55">
    <w:name w:val="xl55"/>
    <w:basedOn w:val="a"/>
    <w:qFormat/>
    <w:rsid w:val="00867E75"/>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867E75"/>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867E75"/>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867E75"/>
    <w:pPr>
      <w:spacing w:line="360" w:lineRule="auto"/>
      <w:ind w:firstLineChars="200" w:firstLine="200"/>
    </w:pPr>
    <w:rPr>
      <w:sz w:val="24"/>
    </w:rPr>
  </w:style>
  <w:style w:type="paragraph" w:customStyle="1" w:styleId="affff3">
    <w:name w:val="图号"/>
    <w:basedOn w:val="a"/>
    <w:qFormat/>
    <w:rsid w:val="00867E75"/>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867E75"/>
    <w:pPr>
      <w:autoSpaceDE w:val="0"/>
      <w:autoSpaceDN w:val="0"/>
      <w:adjustRightInd w:val="0"/>
      <w:jc w:val="left"/>
    </w:pPr>
    <w:rPr>
      <w:rFonts w:ascii="黑体" w:eastAsia="黑体"/>
      <w:b/>
      <w:bCs/>
      <w:sz w:val="20"/>
    </w:rPr>
  </w:style>
  <w:style w:type="paragraph" w:customStyle="1" w:styleId="affff4">
    <w:name w:val="标准正文"/>
    <w:basedOn w:val="a"/>
    <w:qFormat/>
    <w:rsid w:val="00867E75"/>
    <w:pPr>
      <w:spacing w:beforeLines="50" w:afterLines="50"/>
      <w:ind w:firstLineChars="200" w:firstLine="200"/>
    </w:pPr>
    <w:rPr>
      <w:sz w:val="28"/>
      <w:szCs w:val="24"/>
    </w:rPr>
  </w:style>
  <w:style w:type="paragraph" w:customStyle="1" w:styleId="tabletextcharchar">
    <w:name w:val="tabletextcharchar"/>
    <w:basedOn w:val="a"/>
    <w:qFormat/>
    <w:rsid w:val="00867E75"/>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867E75"/>
    <w:pPr>
      <w:spacing w:line="270" w:lineRule="atLeast"/>
      <w:jc w:val="both"/>
    </w:pPr>
    <w:rPr>
      <w:b w:val="0"/>
      <w:bCs w:val="0"/>
    </w:rPr>
  </w:style>
  <w:style w:type="paragraph" w:customStyle="1" w:styleId="52">
    <w:name w:val="5"/>
    <w:basedOn w:val="a"/>
    <w:qFormat/>
    <w:rsid w:val="00867E75"/>
    <w:pPr>
      <w:autoSpaceDE w:val="0"/>
      <w:autoSpaceDN w:val="0"/>
      <w:adjustRightInd w:val="0"/>
      <w:jc w:val="left"/>
    </w:pPr>
    <w:rPr>
      <w:b/>
      <w:bCs/>
      <w:sz w:val="18"/>
      <w:szCs w:val="18"/>
    </w:rPr>
  </w:style>
  <w:style w:type="paragraph" w:customStyle="1" w:styleId="Char15">
    <w:name w:val="Char1"/>
    <w:basedOn w:val="a"/>
    <w:qFormat/>
    <w:rsid w:val="00867E75"/>
    <w:pPr>
      <w:spacing w:line="360" w:lineRule="auto"/>
      <w:ind w:firstLineChars="200" w:firstLine="560"/>
    </w:pPr>
    <w:rPr>
      <w:rFonts w:hAnsi="宋体"/>
      <w:sz w:val="28"/>
      <w:szCs w:val="28"/>
    </w:rPr>
  </w:style>
  <w:style w:type="paragraph" w:customStyle="1" w:styleId="p9">
    <w:name w:val="p9"/>
    <w:basedOn w:val="a"/>
    <w:qFormat/>
    <w:rsid w:val="00867E75"/>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867E75"/>
    <w:pPr>
      <w:widowControl/>
      <w:spacing w:line="360" w:lineRule="auto"/>
      <w:jc w:val="left"/>
    </w:pPr>
    <w:rPr>
      <w:rFonts w:hAnsi="宋体"/>
      <w:sz w:val="24"/>
      <w:szCs w:val="24"/>
    </w:rPr>
  </w:style>
  <w:style w:type="paragraph" w:customStyle="1" w:styleId="WW-3">
    <w:name w:val="WW-正文文字缩进 3"/>
    <w:basedOn w:val="a"/>
    <w:qFormat/>
    <w:rsid w:val="00867E75"/>
    <w:pPr>
      <w:suppressAutoHyphens/>
      <w:spacing w:line="360" w:lineRule="auto"/>
      <w:ind w:firstLine="482"/>
    </w:pPr>
    <w:rPr>
      <w:rFonts w:hAnsi="宋体"/>
      <w:kern w:val="1"/>
      <w:sz w:val="24"/>
      <w:szCs w:val="24"/>
      <w:lang w:eastAsia="ar-SA"/>
    </w:rPr>
  </w:style>
  <w:style w:type="paragraph" w:customStyle="1" w:styleId="3a">
    <w:name w:val="样式3"/>
    <w:basedOn w:val="3"/>
    <w:qFormat/>
    <w:rsid w:val="00867E75"/>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867E75"/>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867E7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867E75"/>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867E75"/>
    <w:pPr>
      <w:widowControl/>
      <w:pBdr>
        <w:top w:val="single" w:sz="6" w:space="1" w:color="auto"/>
      </w:pBdr>
      <w:jc w:val="center"/>
    </w:pPr>
    <w:rPr>
      <w:rFonts w:ascii="Arial" w:hAnsi="Arial" w:cs="Arial"/>
      <w:vanish/>
      <w:sz w:val="16"/>
      <w:szCs w:val="16"/>
    </w:rPr>
  </w:style>
  <w:style w:type="paragraph" w:customStyle="1" w:styleId="affff5">
    <w:name w:val="正文(悬挂缩进)"/>
    <w:qFormat/>
    <w:rsid w:val="00867E75"/>
    <w:pPr>
      <w:spacing w:line="420" w:lineRule="atLeast"/>
      <w:ind w:leftChars="200" w:left="300" w:hangingChars="100" w:hanging="100"/>
    </w:pPr>
    <w:rPr>
      <w:rFonts w:ascii="Times New Roman" w:eastAsia="仿宋_GB2312" w:hAnsi="Times New Roman" w:cs="Times New Roman"/>
      <w:spacing w:val="2"/>
      <w:kern w:val="24"/>
      <w:sz w:val="24"/>
    </w:rPr>
  </w:style>
  <w:style w:type="paragraph" w:customStyle="1" w:styleId="xl38">
    <w:name w:val="xl38"/>
    <w:basedOn w:val="a"/>
    <w:qFormat/>
    <w:rsid w:val="00867E7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867E75"/>
    <w:pPr>
      <w:widowControl/>
      <w:spacing w:line="280" w:lineRule="atLeast"/>
      <w:ind w:firstLine="480"/>
      <w:jc w:val="left"/>
    </w:pPr>
    <w:rPr>
      <w:rFonts w:hAnsi="宋体" w:cs="宋体"/>
      <w:sz w:val="24"/>
      <w:szCs w:val="24"/>
    </w:rPr>
  </w:style>
  <w:style w:type="paragraph" w:customStyle="1" w:styleId="xl63">
    <w:name w:val="xl63"/>
    <w:basedOn w:val="a"/>
    <w:qFormat/>
    <w:rsid w:val="00867E75"/>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867E75"/>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867E75"/>
    <w:pPr>
      <w:widowControl/>
      <w:snapToGrid w:val="0"/>
      <w:jc w:val="left"/>
    </w:pPr>
    <w:rPr>
      <w:sz w:val="18"/>
      <w:szCs w:val="18"/>
    </w:rPr>
  </w:style>
  <w:style w:type="paragraph" w:customStyle="1" w:styleId="NewNewNewNewNewNewNewNewNewNewNew0">
    <w:name w:val="正文 New New New New New New New New New New New"/>
    <w:qFormat/>
    <w:rsid w:val="00867E75"/>
    <w:pPr>
      <w:widowControl w:val="0"/>
      <w:jc w:val="both"/>
    </w:pPr>
    <w:rPr>
      <w:rFonts w:ascii="Times New Roman" w:eastAsia="宋体" w:hAnsi="Times New Roman" w:cs="Times New Roman"/>
      <w:kern w:val="2"/>
      <w:sz w:val="21"/>
      <w:szCs w:val="24"/>
    </w:rPr>
  </w:style>
  <w:style w:type="paragraph" w:customStyle="1" w:styleId="xl79">
    <w:name w:val="xl79"/>
    <w:basedOn w:val="a"/>
    <w:qFormat/>
    <w:rsid w:val="00867E75"/>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867E75"/>
    <w:pPr>
      <w:widowControl/>
      <w:spacing w:line="240" w:lineRule="atLeast"/>
      <w:ind w:hanging="420"/>
    </w:pPr>
    <w:rPr>
      <w:rFonts w:hAnsi="宋体" w:cs="宋体"/>
      <w:sz w:val="24"/>
      <w:szCs w:val="24"/>
    </w:rPr>
  </w:style>
  <w:style w:type="paragraph" w:customStyle="1" w:styleId="affff6">
    <w:name w:val="报告正文一"/>
    <w:basedOn w:val="a"/>
    <w:qFormat/>
    <w:rsid w:val="00867E75"/>
    <w:pPr>
      <w:spacing w:line="360" w:lineRule="auto"/>
      <w:ind w:firstLineChars="200" w:firstLine="200"/>
    </w:pPr>
    <w:rPr>
      <w:rFonts w:hAnsi="宋体"/>
      <w:sz w:val="28"/>
      <w:szCs w:val="28"/>
    </w:rPr>
  </w:style>
  <w:style w:type="paragraph" w:customStyle="1" w:styleId="affff7">
    <w:name w:val="文字"/>
    <w:basedOn w:val="a"/>
    <w:qFormat/>
    <w:rsid w:val="00867E75"/>
    <w:pPr>
      <w:spacing w:before="120" w:line="300" w:lineRule="auto"/>
    </w:pPr>
    <w:rPr>
      <w:snapToGrid w:val="0"/>
      <w:sz w:val="24"/>
      <w:szCs w:val="24"/>
    </w:rPr>
  </w:style>
  <w:style w:type="paragraph" w:customStyle="1" w:styleId="xl60">
    <w:name w:val="xl60"/>
    <w:basedOn w:val="a"/>
    <w:qFormat/>
    <w:rsid w:val="00867E75"/>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8">
    <w:name w:val="表格标题"/>
    <w:basedOn w:val="affff9"/>
    <w:qFormat/>
    <w:rsid w:val="00867E75"/>
    <w:pPr>
      <w:jc w:val="center"/>
    </w:pPr>
    <w:rPr>
      <w:b/>
      <w:bCs/>
      <w:i/>
      <w:iCs/>
    </w:rPr>
  </w:style>
  <w:style w:type="paragraph" w:customStyle="1" w:styleId="affff9">
    <w:name w:val="表格内容"/>
    <w:basedOn w:val="a0"/>
    <w:qFormat/>
    <w:rsid w:val="00867E75"/>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867E75"/>
    <w:pPr>
      <w:adjustRightInd w:val="0"/>
      <w:spacing w:before="120" w:line="360" w:lineRule="auto"/>
      <w:ind w:firstLine="480"/>
      <w:textAlignment w:val="baseline"/>
    </w:pPr>
    <w:rPr>
      <w:sz w:val="24"/>
    </w:rPr>
  </w:style>
  <w:style w:type="paragraph" w:customStyle="1" w:styleId="mmm1">
    <w:name w:val="mmm1"/>
    <w:basedOn w:val="a"/>
    <w:qFormat/>
    <w:rsid w:val="00867E75"/>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867E75"/>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867E75"/>
    <w:pPr>
      <w:ind w:firstLine="562"/>
    </w:pPr>
    <w:rPr>
      <w:rFonts w:ascii="仿宋_GB2312" w:eastAsia="仿宋_GB2312" w:hAnsi="Arial" w:cs="宋体"/>
      <w:sz w:val="28"/>
      <w:szCs w:val="28"/>
    </w:rPr>
  </w:style>
  <w:style w:type="paragraph" w:customStyle="1" w:styleId="2f">
    <w:name w:val="列出段落2"/>
    <w:basedOn w:val="a"/>
    <w:qFormat/>
    <w:rsid w:val="00867E75"/>
    <w:pPr>
      <w:ind w:firstLineChars="200" w:firstLine="420"/>
    </w:pPr>
  </w:style>
  <w:style w:type="paragraph" w:customStyle="1" w:styleId="xl98">
    <w:name w:val="xl98"/>
    <w:basedOn w:val="a"/>
    <w:qFormat/>
    <w:rsid w:val="00867E75"/>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a">
    <w:name w:val="正文（利国）"/>
    <w:basedOn w:val="a"/>
    <w:qFormat/>
    <w:rsid w:val="00867E75"/>
    <w:pPr>
      <w:ind w:firstLineChars="200" w:firstLine="200"/>
    </w:pPr>
    <w:rPr>
      <w:szCs w:val="24"/>
    </w:rPr>
  </w:style>
  <w:style w:type="paragraph" w:customStyle="1" w:styleId="xl48">
    <w:name w:val="xl48"/>
    <w:basedOn w:val="a"/>
    <w:qFormat/>
    <w:rsid w:val="00867E75"/>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b">
    <w:name w:val="文章正文"/>
    <w:basedOn w:val="a"/>
    <w:qFormat/>
    <w:rsid w:val="00867E75"/>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867E75"/>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867E75"/>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867E75"/>
    <w:pPr>
      <w:spacing w:after="120"/>
      <w:ind w:firstLineChars="200" w:firstLine="420"/>
      <w:jc w:val="left"/>
    </w:pPr>
    <w:rPr>
      <w:rFonts w:cs="宋体"/>
    </w:rPr>
  </w:style>
  <w:style w:type="paragraph" w:customStyle="1" w:styleId="Tabelle">
    <w:name w:val="Tabelle"/>
    <w:basedOn w:val="a"/>
    <w:qFormat/>
    <w:rsid w:val="00867E75"/>
    <w:pPr>
      <w:widowControl/>
      <w:spacing w:before="40" w:after="40"/>
      <w:jc w:val="left"/>
    </w:pPr>
    <w:rPr>
      <w:rFonts w:ascii="Arial" w:hAnsi="Arial"/>
      <w:sz w:val="20"/>
    </w:rPr>
  </w:style>
  <w:style w:type="paragraph" w:customStyle="1" w:styleId="affffc">
    <w:name w:val="标准文件_一级项目符号内容"/>
    <w:basedOn w:val="a"/>
    <w:qFormat/>
    <w:rsid w:val="00867E75"/>
    <w:pPr>
      <w:spacing w:line="300" w:lineRule="auto"/>
      <w:ind w:leftChars="200" w:left="420" w:firstLineChars="200" w:firstLine="480"/>
    </w:pPr>
    <w:rPr>
      <w:sz w:val="24"/>
      <w:szCs w:val="24"/>
    </w:rPr>
  </w:style>
  <w:style w:type="paragraph" w:customStyle="1" w:styleId="240">
    <w:name w:val="样式 首行缩进:  2 字符4"/>
    <w:basedOn w:val="a"/>
    <w:qFormat/>
    <w:rsid w:val="00867E75"/>
    <w:pPr>
      <w:ind w:firstLine="480"/>
    </w:pPr>
  </w:style>
  <w:style w:type="paragraph" w:customStyle="1" w:styleId="1a">
    <w:name w:val="我的正文1"/>
    <w:basedOn w:val="a5"/>
    <w:qFormat/>
    <w:rsid w:val="00867E75"/>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rsid w:val="00867E75"/>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867E75"/>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rsid w:val="00867E75"/>
    <w:pPr>
      <w:spacing w:line="720" w:lineRule="auto"/>
    </w:pPr>
    <w:rPr>
      <w:rFonts w:eastAsia="黑体"/>
      <w:bCs w:val="0"/>
      <w:sz w:val="30"/>
    </w:rPr>
  </w:style>
  <w:style w:type="paragraph" w:customStyle="1" w:styleId="affffd">
    <w:name w:val="首行缩进"/>
    <w:basedOn w:val="a"/>
    <w:qFormat/>
    <w:rsid w:val="00867E75"/>
    <w:pPr>
      <w:spacing w:line="360" w:lineRule="auto"/>
      <w:ind w:firstLineChars="200" w:firstLine="480"/>
    </w:pPr>
    <w:rPr>
      <w:sz w:val="24"/>
    </w:rPr>
  </w:style>
  <w:style w:type="paragraph" w:customStyle="1" w:styleId="indent">
    <w:name w:val="indent"/>
    <w:basedOn w:val="a"/>
    <w:qFormat/>
    <w:rsid w:val="00867E75"/>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867E75"/>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867E75"/>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867E75"/>
    <w:pPr>
      <w:spacing w:before="120" w:line="360" w:lineRule="auto"/>
      <w:ind w:firstLineChars="200" w:firstLine="480"/>
    </w:pPr>
    <w:rPr>
      <w:sz w:val="24"/>
    </w:rPr>
  </w:style>
  <w:style w:type="paragraph" w:customStyle="1" w:styleId="1b">
    <w:name w:val="表格文字1"/>
    <w:basedOn w:val="a"/>
    <w:qFormat/>
    <w:rsid w:val="00867E75"/>
    <w:pPr>
      <w:tabs>
        <w:tab w:val="left" w:pos="1260"/>
      </w:tabs>
      <w:spacing w:line="360" w:lineRule="auto"/>
    </w:pPr>
    <w:rPr>
      <w:b/>
      <w:bCs/>
      <w:sz w:val="24"/>
      <w:szCs w:val="24"/>
    </w:rPr>
  </w:style>
  <w:style w:type="paragraph" w:customStyle="1" w:styleId="affffe">
    <w:name w:val="±íÏî"/>
    <w:basedOn w:val="a"/>
    <w:qFormat/>
    <w:rsid w:val="00867E75"/>
    <w:pPr>
      <w:widowControl/>
      <w:overflowPunct w:val="0"/>
      <w:autoSpaceDE w:val="0"/>
      <w:autoSpaceDN w:val="0"/>
      <w:adjustRightInd w:val="0"/>
      <w:spacing w:line="300" w:lineRule="auto"/>
      <w:jc w:val="center"/>
      <w:textAlignment w:val="baseline"/>
    </w:pPr>
    <w:rPr>
      <w:sz w:val="18"/>
    </w:rPr>
  </w:style>
  <w:style w:type="paragraph" w:customStyle="1" w:styleId="afffff">
    <w:name w:val="四级无标题条"/>
    <w:basedOn w:val="a"/>
    <w:qFormat/>
    <w:rsid w:val="00867E75"/>
    <w:pPr>
      <w:tabs>
        <w:tab w:val="left" w:pos="4320"/>
      </w:tabs>
      <w:ind w:left="4320" w:hanging="360"/>
    </w:pPr>
  </w:style>
  <w:style w:type="paragraph" w:customStyle="1" w:styleId="font10">
    <w:name w:val="font10"/>
    <w:basedOn w:val="a"/>
    <w:qFormat/>
    <w:rsid w:val="00867E75"/>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867E75"/>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867E75"/>
    <w:pPr>
      <w:spacing w:beforeLines="50" w:afterLines="50" w:line="360" w:lineRule="auto"/>
      <w:ind w:firstLineChars="200" w:firstLine="480"/>
    </w:pPr>
    <w:rPr>
      <w:rFonts w:eastAsia="仿宋_GB2312"/>
      <w:sz w:val="24"/>
    </w:rPr>
  </w:style>
  <w:style w:type="paragraph" w:customStyle="1" w:styleId="xl36">
    <w:name w:val="xl36"/>
    <w:basedOn w:val="a"/>
    <w:qFormat/>
    <w:rsid w:val="00867E7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867E7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0"/>
    <w:qFormat/>
    <w:rsid w:val="00867E75"/>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867E75"/>
    <w:rPr>
      <w:rFonts w:ascii="Tahoma" w:hAnsi="Tahoma"/>
      <w:sz w:val="24"/>
    </w:rPr>
  </w:style>
  <w:style w:type="paragraph" w:customStyle="1" w:styleId="afffff0">
    <w:name w:val="正文列表"/>
    <w:basedOn w:val="a"/>
    <w:qFormat/>
    <w:rsid w:val="00867E75"/>
    <w:pPr>
      <w:tabs>
        <w:tab w:val="left" w:pos="360"/>
      </w:tabs>
      <w:spacing w:after="120"/>
    </w:pPr>
    <w:rPr>
      <w:sz w:val="24"/>
      <w:lang w:eastAsia="zh-TW"/>
    </w:rPr>
  </w:style>
  <w:style w:type="paragraph" w:customStyle="1" w:styleId="afffff1">
    <w:name w:val="并列项 ·"/>
    <w:basedOn w:val="a"/>
    <w:qFormat/>
    <w:rsid w:val="00867E75"/>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867E75"/>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867E75"/>
    <w:pPr>
      <w:adjustRightInd w:val="0"/>
      <w:spacing w:after="60" w:line="400" w:lineRule="atLeast"/>
      <w:jc w:val="left"/>
      <w:textAlignment w:val="baseline"/>
    </w:pPr>
    <w:rPr>
      <w:sz w:val="28"/>
    </w:rPr>
  </w:style>
  <w:style w:type="paragraph" w:customStyle="1" w:styleId="afffff2">
    <w:name w:val="正文."/>
    <w:qFormat/>
    <w:rsid w:val="00867E75"/>
    <w:pPr>
      <w:widowControl w:val="0"/>
      <w:autoSpaceDE w:val="0"/>
      <w:autoSpaceDN w:val="0"/>
      <w:adjustRightInd w:val="0"/>
      <w:jc w:val="both"/>
    </w:pPr>
    <w:rPr>
      <w:rFonts w:ascii="Times New Roman;Symbol;Arial;婼" w:eastAsia="Times New Roman;Symbol;Arial;婼" w:hAnsi="Times New Roman" w:cs="Times New Roman"/>
      <w:sz w:val="21"/>
      <w:szCs w:val="21"/>
    </w:rPr>
  </w:style>
  <w:style w:type="paragraph" w:customStyle="1" w:styleId="9BOLD">
    <w:name w:val="汉仪细等线简9BOLD"/>
    <w:basedOn w:val="a"/>
    <w:qFormat/>
    <w:rsid w:val="00867E75"/>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867E75"/>
    <w:pPr>
      <w:spacing w:line="360" w:lineRule="auto"/>
    </w:pPr>
    <w:rPr>
      <w:rFonts w:ascii="黑体" w:eastAsia="黑体" w:hAnsi="宋体"/>
      <w:b/>
      <w:color w:val="000000"/>
      <w:sz w:val="28"/>
    </w:rPr>
  </w:style>
  <w:style w:type="paragraph" w:customStyle="1" w:styleId="Style2">
    <w:name w:val="_Style 2"/>
    <w:basedOn w:val="a"/>
    <w:qFormat/>
    <w:rsid w:val="00867E75"/>
    <w:pPr>
      <w:ind w:firstLineChars="200" w:firstLine="420"/>
    </w:pPr>
  </w:style>
  <w:style w:type="paragraph" w:customStyle="1" w:styleId="xl39">
    <w:name w:val="xl39"/>
    <w:basedOn w:val="a"/>
    <w:qFormat/>
    <w:rsid w:val="00867E75"/>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867E75"/>
    <w:rPr>
      <w:rFonts w:ascii="Arial,BoldItalic" w:hAnsi="Arial,BoldItalic" w:cs="Times New Roman"/>
      <w:color w:val="auto"/>
    </w:rPr>
  </w:style>
  <w:style w:type="paragraph" w:customStyle="1" w:styleId="hei">
    <w:name w:val="hei"/>
    <w:basedOn w:val="a"/>
    <w:qFormat/>
    <w:rsid w:val="00867E75"/>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867E75"/>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867E75"/>
  </w:style>
  <w:style w:type="paragraph" w:customStyle="1" w:styleId="font8">
    <w:name w:val="font8"/>
    <w:basedOn w:val="a"/>
    <w:qFormat/>
    <w:rsid w:val="00867E75"/>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867E75"/>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867E75"/>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867E75"/>
    <w:pPr>
      <w:widowControl/>
      <w:tabs>
        <w:tab w:val="left" w:pos="1260"/>
      </w:tabs>
      <w:spacing w:line="290" w:lineRule="atLeast"/>
      <w:jc w:val="left"/>
    </w:pPr>
    <w:rPr>
      <w:rFonts w:eastAsia="Times New Roman"/>
      <w:sz w:val="24"/>
      <w:lang w:eastAsia="en-US"/>
    </w:rPr>
  </w:style>
  <w:style w:type="paragraph" w:customStyle="1" w:styleId="afffff3">
    <w:name w:val="表格"/>
    <w:basedOn w:val="a"/>
    <w:qFormat/>
    <w:rsid w:val="00867E75"/>
    <w:pPr>
      <w:jc w:val="center"/>
    </w:pPr>
    <w:rPr>
      <w:rFonts w:hAnsi="宋体"/>
      <w:szCs w:val="21"/>
    </w:rPr>
  </w:style>
  <w:style w:type="paragraph" w:customStyle="1" w:styleId="pa-41">
    <w:name w:val="pa-41"/>
    <w:basedOn w:val="a"/>
    <w:qFormat/>
    <w:rsid w:val="00867E75"/>
    <w:pPr>
      <w:widowControl/>
      <w:spacing w:line="280" w:lineRule="atLeast"/>
      <w:ind w:firstLine="360"/>
      <w:jc w:val="left"/>
    </w:pPr>
    <w:rPr>
      <w:rFonts w:hAnsi="宋体" w:cs="宋体"/>
      <w:sz w:val="24"/>
      <w:szCs w:val="24"/>
    </w:rPr>
  </w:style>
  <w:style w:type="paragraph" w:customStyle="1" w:styleId="neiwen">
    <w:name w:val="neiwen"/>
    <w:basedOn w:val="a"/>
    <w:qFormat/>
    <w:rsid w:val="00867E75"/>
    <w:pPr>
      <w:widowControl/>
      <w:spacing w:before="100" w:beforeAutospacing="1" w:after="100" w:afterAutospacing="1"/>
      <w:jc w:val="left"/>
    </w:pPr>
    <w:rPr>
      <w:rFonts w:hAnsi="宋体"/>
      <w:sz w:val="24"/>
      <w:szCs w:val="24"/>
    </w:rPr>
  </w:style>
  <w:style w:type="paragraph" w:customStyle="1" w:styleId="221">
    <w:name w:val="样式22"/>
    <w:basedOn w:val="1"/>
    <w:qFormat/>
    <w:rsid w:val="00867E75"/>
    <w:rPr>
      <w:rFonts w:eastAsia="黑体"/>
      <w:sz w:val="36"/>
    </w:rPr>
  </w:style>
  <w:style w:type="paragraph" w:customStyle="1" w:styleId="225">
    <w:name w:val="样式 首行缩进:  2.25 字符"/>
    <w:basedOn w:val="a"/>
    <w:qFormat/>
    <w:rsid w:val="00867E75"/>
    <w:pPr>
      <w:spacing w:line="360" w:lineRule="auto"/>
      <w:ind w:firstLineChars="225" w:firstLine="225"/>
    </w:pPr>
    <w:rPr>
      <w:rFonts w:cs="宋体"/>
      <w:sz w:val="24"/>
    </w:rPr>
  </w:style>
  <w:style w:type="paragraph" w:customStyle="1" w:styleId="afffff4">
    <w:name w:val="报告正文"/>
    <w:basedOn w:val="a"/>
    <w:qFormat/>
    <w:rsid w:val="00867E75"/>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867E75"/>
    <w:pPr>
      <w:widowControl/>
      <w:spacing w:before="60" w:after="60" w:line="360" w:lineRule="auto"/>
      <w:ind w:firstLineChars="200" w:firstLine="480"/>
      <w:jc w:val="left"/>
    </w:pPr>
    <w:rPr>
      <w:sz w:val="24"/>
    </w:rPr>
  </w:style>
  <w:style w:type="paragraph" w:customStyle="1" w:styleId="afffff5">
    <w:name w:val="表格正文"/>
    <w:basedOn w:val="a"/>
    <w:qFormat/>
    <w:rsid w:val="00867E75"/>
    <w:pPr>
      <w:snapToGrid w:val="0"/>
      <w:spacing w:line="300" w:lineRule="auto"/>
    </w:pPr>
    <w:rPr>
      <w:szCs w:val="24"/>
    </w:rPr>
  </w:style>
  <w:style w:type="paragraph" w:customStyle="1" w:styleId="xl28">
    <w:name w:val="xl28"/>
    <w:basedOn w:val="a"/>
    <w:qFormat/>
    <w:rsid w:val="00867E75"/>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867E75"/>
    <w:rPr>
      <w:rFonts w:hAnsi="宋体" w:cs="Courier New"/>
      <w:sz w:val="32"/>
      <w:szCs w:val="32"/>
    </w:rPr>
  </w:style>
  <w:style w:type="paragraph" w:customStyle="1" w:styleId="1e">
    <w:name w:val="样式 小四 首行缩进:  1 字符"/>
    <w:basedOn w:val="a"/>
    <w:qFormat/>
    <w:rsid w:val="00867E75"/>
    <w:pPr>
      <w:ind w:firstLineChars="100" w:firstLine="240"/>
    </w:pPr>
    <w:rPr>
      <w:rFonts w:cs="宋体"/>
      <w:sz w:val="24"/>
    </w:rPr>
  </w:style>
  <w:style w:type="paragraph" w:customStyle="1" w:styleId="afffff6">
    <w:name w:val="缺省文本"/>
    <w:basedOn w:val="a"/>
    <w:qFormat/>
    <w:rsid w:val="00867E75"/>
    <w:rPr>
      <w:rFonts w:eastAsia="楷体_GB2312"/>
      <w:sz w:val="24"/>
    </w:rPr>
  </w:style>
  <w:style w:type="paragraph" w:customStyle="1" w:styleId="1H14-1GB2312">
    <w:name w:val="样式 标题 1H1标题 4-1 + 仿宋_GB2312 小二 居中"/>
    <w:basedOn w:val="a"/>
    <w:qFormat/>
    <w:rsid w:val="00867E75"/>
  </w:style>
  <w:style w:type="paragraph" w:customStyle="1" w:styleId="WW-0">
    <w:name w:val="WW-日期"/>
    <w:basedOn w:val="a"/>
    <w:next w:val="a"/>
    <w:qFormat/>
    <w:rsid w:val="00867E75"/>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867E75"/>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867E75"/>
    <w:rPr>
      <w:rFonts w:ascii="Tahoma" w:hAnsi="Tahoma" w:cs="Arial"/>
      <w:sz w:val="24"/>
      <w:szCs w:val="21"/>
    </w:rPr>
  </w:style>
  <w:style w:type="paragraph" w:customStyle="1" w:styleId="xl61">
    <w:name w:val="xl61"/>
    <w:basedOn w:val="a"/>
    <w:qFormat/>
    <w:rsid w:val="00867E75"/>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rsid w:val="00867E75"/>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867E75"/>
    <w:rPr>
      <w:szCs w:val="24"/>
    </w:rPr>
  </w:style>
  <w:style w:type="paragraph" w:customStyle="1" w:styleId="33Char">
    <w:name w:val="样式 标题 3标题 3 Char + 宋体 四号"/>
    <w:basedOn w:val="3"/>
    <w:qFormat/>
    <w:rsid w:val="00867E75"/>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867E75"/>
    <w:rPr>
      <w:rFonts w:eastAsia="黑体"/>
      <w:sz w:val="36"/>
    </w:rPr>
  </w:style>
  <w:style w:type="paragraph" w:customStyle="1" w:styleId="afffff7">
    <w:name w:val="a"/>
    <w:basedOn w:val="a"/>
    <w:qFormat/>
    <w:rsid w:val="00867E75"/>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867E75"/>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867E75"/>
    <w:rPr>
      <w:rFonts w:ascii="Tahoma" w:hAnsi="Tahoma"/>
      <w:sz w:val="24"/>
    </w:rPr>
  </w:style>
  <w:style w:type="paragraph" w:customStyle="1" w:styleId="xl58">
    <w:name w:val="xl58"/>
    <w:basedOn w:val="a"/>
    <w:qFormat/>
    <w:rsid w:val="00867E75"/>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867E75"/>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867E75"/>
    <w:pPr>
      <w:widowControl w:val="0"/>
      <w:tabs>
        <w:tab w:val="center" w:pos="4536"/>
        <w:tab w:val="right" w:pos="9072"/>
      </w:tabs>
      <w:suppressAutoHyphens/>
      <w:overflowPunct w:val="0"/>
      <w:autoSpaceDE w:val="0"/>
      <w:spacing w:before="100" w:after="200"/>
      <w:jc w:val="both"/>
      <w:textAlignment w:val="baseline"/>
    </w:pPr>
    <w:rPr>
      <w:rFonts w:ascii="Arial" w:eastAsia="宋体" w:hAnsi="Arial" w:cs="Times New Roman"/>
      <w:spacing w:val="8"/>
      <w:lang w:eastAsia="ar-SA"/>
    </w:rPr>
  </w:style>
  <w:style w:type="paragraph" w:customStyle="1" w:styleId="afffff8">
    <w:name w:val="项目下文字"/>
    <w:basedOn w:val="afffa"/>
    <w:qFormat/>
    <w:rsid w:val="00867E75"/>
  </w:style>
  <w:style w:type="paragraph" w:customStyle="1" w:styleId="xl47">
    <w:name w:val="xl47"/>
    <w:basedOn w:val="a"/>
    <w:qFormat/>
    <w:rsid w:val="00867E75"/>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867E75"/>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9">
    <w:name w:val="缩进正文"/>
    <w:basedOn w:val="a"/>
    <w:qFormat/>
    <w:rsid w:val="00867E75"/>
    <w:pPr>
      <w:widowControl/>
      <w:spacing w:after="200" w:line="400" w:lineRule="exact"/>
      <w:ind w:left="1418"/>
      <w:jc w:val="left"/>
    </w:pPr>
  </w:style>
  <w:style w:type="paragraph" w:customStyle="1" w:styleId="xl81">
    <w:name w:val="xl81"/>
    <w:basedOn w:val="a"/>
    <w:qFormat/>
    <w:rsid w:val="00867E75"/>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867E75"/>
    <w:pPr>
      <w:tabs>
        <w:tab w:val="center" w:pos="4153"/>
        <w:tab w:val="right" w:pos="8306"/>
      </w:tabs>
      <w:snapToGrid w:val="0"/>
      <w:jc w:val="left"/>
    </w:pPr>
    <w:rPr>
      <w:sz w:val="18"/>
      <w:szCs w:val="18"/>
    </w:rPr>
  </w:style>
  <w:style w:type="paragraph" w:customStyle="1" w:styleId="New0">
    <w:name w:val="正文 New"/>
    <w:qFormat/>
    <w:rsid w:val="00867E75"/>
    <w:pPr>
      <w:widowControl w:val="0"/>
      <w:jc w:val="both"/>
    </w:pPr>
    <w:rPr>
      <w:rFonts w:ascii="Times New Roman" w:eastAsia="宋体" w:hAnsi="Times New Roman" w:cs="Calibri"/>
      <w:kern w:val="2"/>
      <w:sz w:val="21"/>
      <w:szCs w:val="21"/>
    </w:rPr>
  </w:style>
  <w:style w:type="paragraph" w:customStyle="1" w:styleId="5GB2312">
    <w:name w:val="样式 标题 5 + 仿宋_GB2312"/>
    <w:basedOn w:val="5"/>
    <w:qFormat/>
    <w:rsid w:val="00867E75"/>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867E75"/>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a">
    <w:name w:val="标准文件_一级条标题"/>
    <w:basedOn w:val="affd"/>
    <w:next w:val="a"/>
    <w:qFormat/>
    <w:rsid w:val="00867E75"/>
    <w:pPr>
      <w:spacing w:before="0" w:after="0"/>
      <w:ind w:left="0"/>
      <w:jc w:val="left"/>
      <w:outlineLvl w:val="2"/>
    </w:pPr>
    <w:rPr>
      <w:rFonts w:hAnsi="宋体"/>
      <w:bCs/>
      <w:color w:val="000000"/>
      <w:sz w:val="24"/>
      <w:lang w:val="zh-CN"/>
    </w:rPr>
  </w:style>
  <w:style w:type="paragraph" w:customStyle="1" w:styleId="xl30">
    <w:name w:val="xl30"/>
    <w:basedOn w:val="a"/>
    <w:qFormat/>
    <w:rsid w:val="0086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867E75"/>
    <w:pPr>
      <w:widowControl/>
      <w:spacing w:line="340" w:lineRule="atLeast"/>
    </w:pPr>
    <w:rPr>
      <w:rFonts w:hAnsi="宋体" w:cs="宋体"/>
      <w:sz w:val="24"/>
      <w:szCs w:val="24"/>
    </w:rPr>
  </w:style>
  <w:style w:type="paragraph" w:customStyle="1" w:styleId="xl34">
    <w:name w:val="xl34"/>
    <w:basedOn w:val="a"/>
    <w:qFormat/>
    <w:rsid w:val="00867E75"/>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b">
    <w:name w:val="标准文件_大表标题"/>
    <w:basedOn w:val="a"/>
    <w:qFormat/>
    <w:rsid w:val="00867E75"/>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867E75"/>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867E75"/>
    <w:pPr>
      <w:ind w:left="794" w:hanging="794"/>
      <w:jc w:val="left"/>
    </w:pPr>
    <w:rPr>
      <w:bCs w:val="0"/>
    </w:rPr>
  </w:style>
  <w:style w:type="paragraph" w:customStyle="1" w:styleId="afffffc">
    <w:name w:val="关键词"/>
    <w:basedOn w:val="a"/>
    <w:qFormat/>
    <w:rsid w:val="00867E75"/>
    <w:pPr>
      <w:tabs>
        <w:tab w:val="left" w:pos="907"/>
      </w:tabs>
      <w:spacing w:line="360" w:lineRule="auto"/>
      <w:ind w:left="879" w:hanging="879"/>
    </w:pPr>
    <w:rPr>
      <w:rFonts w:eastAsia="楷体_GB2312"/>
    </w:rPr>
  </w:style>
  <w:style w:type="paragraph" w:customStyle="1" w:styleId="xl87">
    <w:name w:val="xl87"/>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867E75"/>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867E75"/>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867E75"/>
    <w:pPr>
      <w:widowControl w:val="0"/>
      <w:jc w:val="both"/>
    </w:pPr>
    <w:rPr>
      <w:rFonts w:ascii="Times New Roman" w:eastAsia="宋体" w:hAnsi="Times New Roman" w:cs="Times New Roman"/>
      <w:kern w:val="2"/>
      <w:sz w:val="21"/>
      <w:szCs w:val="24"/>
    </w:rPr>
  </w:style>
  <w:style w:type="paragraph" w:customStyle="1" w:styleId="newtext">
    <w:name w:val="newtext"/>
    <w:basedOn w:val="a"/>
    <w:qFormat/>
    <w:rsid w:val="00867E75"/>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867E75"/>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867E75"/>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867E75"/>
    <w:pPr>
      <w:tabs>
        <w:tab w:val="center" w:pos="4153"/>
        <w:tab w:val="right" w:pos="8306"/>
      </w:tabs>
      <w:snapToGrid w:val="0"/>
      <w:jc w:val="left"/>
    </w:pPr>
    <w:rPr>
      <w:sz w:val="18"/>
      <w:szCs w:val="18"/>
    </w:rPr>
  </w:style>
  <w:style w:type="paragraph" w:customStyle="1" w:styleId="New1">
    <w:name w:val="普通(网站) New"/>
    <w:basedOn w:val="NewNewNewNewNew"/>
    <w:qFormat/>
    <w:rsid w:val="00867E75"/>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867E75"/>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867E75"/>
    <w:pPr>
      <w:ind w:firstLineChars="100" w:firstLine="240"/>
    </w:pPr>
    <w:rPr>
      <w:rFonts w:hAnsi="宋体" w:cs="宋体"/>
      <w:sz w:val="24"/>
    </w:rPr>
  </w:style>
  <w:style w:type="paragraph" w:customStyle="1" w:styleId="afffffd">
    <w:name w:val="正文首行缩进两字符"/>
    <w:basedOn w:val="a"/>
    <w:qFormat/>
    <w:rsid w:val="00867E75"/>
    <w:pPr>
      <w:spacing w:line="360" w:lineRule="auto"/>
      <w:ind w:firstLineChars="200" w:firstLine="200"/>
    </w:pPr>
    <w:rPr>
      <w:sz w:val="24"/>
    </w:rPr>
  </w:style>
  <w:style w:type="paragraph" w:customStyle="1" w:styleId="text12">
    <w:name w:val="text12"/>
    <w:basedOn w:val="a"/>
    <w:qFormat/>
    <w:rsid w:val="00867E75"/>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867E75"/>
    <w:pPr>
      <w:widowControl/>
      <w:spacing w:before="40" w:after="40"/>
      <w:jc w:val="left"/>
    </w:pPr>
    <w:rPr>
      <w:rFonts w:ascii="Arial" w:hAnsi="Arial"/>
      <w:sz w:val="20"/>
    </w:rPr>
  </w:style>
  <w:style w:type="paragraph" w:customStyle="1" w:styleId="lgh2">
    <w:name w:val="lgh样式正文缩2"/>
    <w:basedOn w:val="a5"/>
    <w:qFormat/>
    <w:rsid w:val="00867E75"/>
    <w:pPr>
      <w:snapToGrid w:val="0"/>
      <w:spacing w:line="360" w:lineRule="auto"/>
      <w:ind w:firstLineChars="200" w:firstLine="480"/>
      <w:jc w:val="both"/>
    </w:pPr>
    <w:rPr>
      <w:rFonts w:ascii="Times New Roman"/>
    </w:rPr>
  </w:style>
  <w:style w:type="paragraph" w:customStyle="1" w:styleId="xl69">
    <w:name w:val="xl69"/>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867E75"/>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867E75"/>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867E75"/>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e">
    <w:name w:val="项目符号：一级"/>
    <w:basedOn w:val="a"/>
    <w:next w:val="a"/>
    <w:qFormat/>
    <w:rsid w:val="00867E75"/>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867E75"/>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5"/>
    <w:qFormat/>
    <w:rsid w:val="00867E75"/>
    <w:pPr>
      <w:adjustRightInd/>
      <w:spacing w:beforeLines="50" w:afterLines="50" w:line="360" w:lineRule="auto"/>
      <w:ind w:firstLineChars="200" w:firstLine="480"/>
      <w:jc w:val="both"/>
    </w:pPr>
    <w:rPr>
      <w:rFonts w:hAnsi="宋体" w:cs="宋体"/>
      <w:szCs w:val="24"/>
    </w:rPr>
  </w:style>
  <w:style w:type="paragraph" w:customStyle="1" w:styleId="affffff">
    <w:name w:val="目录文字"/>
    <w:basedOn w:val="a"/>
    <w:qFormat/>
    <w:rsid w:val="00867E75"/>
    <w:pPr>
      <w:widowControl/>
      <w:spacing w:line="480" w:lineRule="auto"/>
      <w:jc w:val="left"/>
    </w:pPr>
    <w:rPr>
      <w:rFonts w:hAnsi="宋体"/>
      <w:sz w:val="24"/>
    </w:rPr>
  </w:style>
  <w:style w:type="paragraph" w:customStyle="1" w:styleId="itemlist">
    <w:name w:val="itemlist"/>
    <w:basedOn w:val="a"/>
    <w:qFormat/>
    <w:rsid w:val="00867E75"/>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867E75"/>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867E75"/>
    <w:pPr>
      <w:suppressAutoHyphens/>
      <w:spacing w:before="156" w:after="156"/>
      <w:jc w:val="center"/>
    </w:pPr>
    <w:rPr>
      <w:rFonts w:eastAsia="仿宋_GB2312"/>
      <w:kern w:val="1"/>
      <w:sz w:val="28"/>
      <w:szCs w:val="24"/>
      <w:lang w:eastAsia="ar-SA"/>
    </w:rPr>
  </w:style>
  <w:style w:type="paragraph" w:customStyle="1" w:styleId="affffff0">
    <w:name w:val="摘要"/>
    <w:basedOn w:val="a"/>
    <w:qFormat/>
    <w:rsid w:val="00867E75"/>
    <w:pPr>
      <w:tabs>
        <w:tab w:val="left" w:pos="907"/>
      </w:tabs>
      <w:spacing w:line="360" w:lineRule="auto"/>
      <w:ind w:left="879" w:hanging="879"/>
    </w:pPr>
    <w:rPr>
      <w:rFonts w:eastAsia="楷体_GB2312"/>
    </w:rPr>
  </w:style>
  <w:style w:type="paragraph" w:customStyle="1" w:styleId="style103">
    <w:name w:val="style103"/>
    <w:basedOn w:val="a"/>
    <w:qFormat/>
    <w:rsid w:val="00867E75"/>
    <w:pPr>
      <w:widowControl/>
      <w:spacing w:before="100" w:beforeAutospacing="1" w:after="100" w:afterAutospacing="1"/>
      <w:jc w:val="left"/>
    </w:pPr>
    <w:rPr>
      <w:rFonts w:ascii="Arial" w:hAnsi="Arial" w:cs="Arial"/>
      <w:sz w:val="24"/>
      <w:szCs w:val="24"/>
    </w:rPr>
  </w:style>
  <w:style w:type="paragraph" w:customStyle="1" w:styleId="affffff1">
    <w:name w:val="标准文件_大表内容"/>
    <w:basedOn w:val="a"/>
    <w:qFormat/>
    <w:rsid w:val="00867E75"/>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867E75"/>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2">
    <w:name w:val="产品描述"/>
    <w:qFormat/>
    <w:rsid w:val="00867E75"/>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xl43">
    <w:name w:val="xl43"/>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3">
    <w:name w:val="样式 宋体 小四 左"/>
    <w:basedOn w:val="a"/>
    <w:qFormat/>
    <w:rsid w:val="00867E75"/>
    <w:pPr>
      <w:jc w:val="left"/>
    </w:pPr>
    <w:rPr>
      <w:rFonts w:hAnsi="宋体" w:cs="宋体"/>
      <w:sz w:val="24"/>
    </w:rPr>
  </w:style>
  <w:style w:type="paragraph" w:customStyle="1" w:styleId="affffff4">
    <w:name w:val="标准小三"/>
    <w:basedOn w:val="a"/>
    <w:qFormat/>
    <w:rsid w:val="00867E75"/>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867E75"/>
    <w:pPr>
      <w:widowControl w:val="0"/>
      <w:jc w:val="both"/>
    </w:pPr>
    <w:rPr>
      <w:rFonts w:ascii="Times New Roman" w:eastAsia="宋体" w:hAnsi="Times New Roman" w:cs="Calibri"/>
      <w:kern w:val="2"/>
      <w:sz w:val="21"/>
      <w:szCs w:val="21"/>
    </w:rPr>
  </w:style>
  <w:style w:type="paragraph" w:customStyle="1" w:styleId="style6">
    <w:name w:val="style6"/>
    <w:basedOn w:val="a"/>
    <w:qFormat/>
    <w:rsid w:val="00867E75"/>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867E75"/>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867E75"/>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867E75"/>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867E75"/>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867E75"/>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867E75"/>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867E75"/>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867E75"/>
    <w:pPr>
      <w:tabs>
        <w:tab w:val="center" w:pos="4153"/>
        <w:tab w:val="right" w:pos="8306"/>
      </w:tabs>
      <w:snapToGrid w:val="0"/>
      <w:jc w:val="left"/>
    </w:pPr>
    <w:rPr>
      <w:sz w:val="18"/>
      <w:szCs w:val="18"/>
    </w:rPr>
  </w:style>
  <w:style w:type="paragraph" w:customStyle="1" w:styleId="affffff5">
    <w:name w:val="小标题"/>
    <w:basedOn w:val="a"/>
    <w:next w:val="a5"/>
    <w:qFormat/>
    <w:rsid w:val="00867E75"/>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867E75"/>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67E75"/>
    <w:pPr>
      <w:adjustRightInd w:val="0"/>
      <w:spacing w:line="360" w:lineRule="auto"/>
    </w:pPr>
    <w:rPr>
      <w:sz w:val="24"/>
    </w:rPr>
  </w:style>
  <w:style w:type="paragraph" w:customStyle="1" w:styleId="WW-6">
    <w:name w:val="WW-文档结构图"/>
    <w:basedOn w:val="a"/>
    <w:qFormat/>
    <w:rsid w:val="00867E75"/>
    <w:pPr>
      <w:shd w:val="clear" w:color="auto" w:fill="000080"/>
      <w:suppressAutoHyphens/>
      <w:spacing w:line="360" w:lineRule="auto"/>
    </w:pPr>
    <w:rPr>
      <w:kern w:val="1"/>
      <w:szCs w:val="24"/>
      <w:lang w:eastAsia="ar-SA"/>
    </w:rPr>
  </w:style>
  <w:style w:type="paragraph" w:customStyle="1" w:styleId="Bullet2">
    <w:name w:val="Bullet 2"/>
    <w:basedOn w:val="a"/>
    <w:qFormat/>
    <w:rsid w:val="00867E75"/>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867E75"/>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6">
    <w:name w:val="标准文件_图居中"/>
    <w:qFormat/>
    <w:rsid w:val="00867E75"/>
    <w:pPr>
      <w:jc w:val="center"/>
    </w:pPr>
    <w:rPr>
      <w:rFonts w:ascii="Times New Roman" w:eastAsia="宋体" w:hAnsi="Times New Roman" w:cs="Times New Roman"/>
      <w:bCs/>
      <w:color w:val="000000"/>
      <w:spacing w:val="2"/>
      <w:sz w:val="24"/>
      <w:szCs w:val="24"/>
      <w:lang w:val="zh-CN"/>
    </w:rPr>
  </w:style>
  <w:style w:type="paragraph" w:customStyle="1" w:styleId="font11">
    <w:name w:val="font11"/>
    <w:basedOn w:val="a"/>
    <w:qFormat/>
    <w:rsid w:val="00867E75"/>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867E75"/>
    <w:pPr>
      <w:widowControl/>
    </w:pPr>
    <w:rPr>
      <w:rFonts w:ascii="Arial" w:hAnsi="Arial" w:cs="Arial"/>
      <w:sz w:val="22"/>
      <w:szCs w:val="22"/>
      <w:lang w:eastAsia="en-US"/>
    </w:rPr>
  </w:style>
  <w:style w:type="paragraph" w:customStyle="1" w:styleId="z1">
    <w:name w:val="z1"/>
    <w:basedOn w:val="a"/>
    <w:qFormat/>
    <w:rsid w:val="00867E75"/>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5"/>
    <w:qFormat/>
    <w:rsid w:val="00867E75"/>
    <w:pPr>
      <w:adjustRightInd/>
      <w:spacing w:line="360" w:lineRule="auto"/>
      <w:ind w:firstLineChars="200" w:firstLine="480"/>
      <w:jc w:val="both"/>
    </w:pPr>
    <w:rPr>
      <w:rFonts w:ascii="Times New Roman"/>
    </w:rPr>
  </w:style>
  <w:style w:type="paragraph" w:customStyle="1" w:styleId="45">
    <w:name w:val="4"/>
    <w:basedOn w:val="a"/>
    <w:next w:val="af6"/>
    <w:qFormat/>
    <w:rsid w:val="00867E75"/>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867E75"/>
    <w:pPr>
      <w:suppressAutoHyphens/>
      <w:spacing w:line="360" w:lineRule="auto"/>
      <w:jc w:val="center"/>
    </w:pPr>
    <w:rPr>
      <w:rFonts w:hAnsi="宋体"/>
      <w:kern w:val="1"/>
      <w:sz w:val="24"/>
      <w:szCs w:val="24"/>
      <w:lang w:eastAsia="ar-SA"/>
    </w:rPr>
  </w:style>
  <w:style w:type="paragraph" w:customStyle="1" w:styleId="affffff7">
    <w:name w:val="一级无标题条"/>
    <w:basedOn w:val="a"/>
    <w:qFormat/>
    <w:rsid w:val="00867E75"/>
    <w:pPr>
      <w:tabs>
        <w:tab w:val="left" w:pos="1717"/>
      </w:tabs>
      <w:ind w:left="1717" w:hanging="360"/>
    </w:pPr>
  </w:style>
  <w:style w:type="paragraph" w:customStyle="1" w:styleId="p17">
    <w:name w:val="p17"/>
    <w:basedOn w:val="a"/>
    <w:qFormat/>
    <w:rsid w:val="00867E75"/>
    <w:pPr>
      <w:widowControl/>
    </w:pPr>
    <w:rPr>
      <w:rFonts w:hAnsi="宋体" w:cs="宋体"/>
      <w:szCs w:val="21"/>
    </w:rPr>
  </w:style>
  <w:style w:type="paragraph" w:customStyle="1" w:styleId="tabletextchar">
    <w:name w:val="tabletextchar"/>
    <w:basedOn w:val="a"/>
    <w:qFormat/>
    <w:rsid w:val="00867E75"/>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867E75"/>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867E75"/>
    <w:pPr>
      <w:adjustRightInd w:val="0"/>
      <w:spacing w:before="120" w:line="360" w:lineRule="auto"/>
      <w:ind w:firstLine="480"/>
      <w:textAlignment w:val="baseline"/>
    </w:pPr>
    <w:rPr>
      <w:sz w:val="24"/>
    </w:rPr>
  </w:style>
  <w:style w:type="paragraph" w:customStyle="1" w:styleId="affffff8">
    <w:name w:val="图片"/>
    <w:basedOn w:val="a"/>
    <w:next w:val="a6"/>
    <w:qFormat/>
    <w:rsid w:val="00867E75"/>
    <w:pPr>
      <w:keepNext/>
      <w:widowControl/>
      <w:jc w:val="left"/>
    </w:pPr>
    <w:rPr>
      <w:rFonts w:ascii="Garamond" w:hAnsi="Garamond"/>
    </w:rPr>
  </w:style>
  <w:style w:type="paragraph" w:customStyle="1" w:styleId="300">
    <w:name w:val="样式 标题 3 + 左侧:  0 厘米 首行缩进:  0 厘米"/>
    <w:basedOn w:val="3"/>
    <w:qFormat/>
    <w:rsid w:val="00867E75"/>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867E75"/>
    <w:pPr>
      <w:spacing w:line="360" w:lineRule="auto"/>
      <w:ind w:firstLineChars="200" w:firstLine="480"/>
    </w:pPr>
    <w:rPr>
      <w:sz w:val="24"/>
    </w:rPr>
  </w:style>
  <w:style w:type="paragraph" w:customStyle="1" w:styleId="xl40">
    <w:name w:val="xl40"/>
    <w:basedOn w:val="a"/>
    <w:qFormat/>
    <w:rsid w:val="00867E75"/>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rsid w:val="00867E75"/>
  </w:style>
  <w:style w:type="paragraph" w:customStyle="1" w:styleId="NewNewNewNewNew0">
    <w:name w:val="页脚 New New New New New"/>
    <w:basedOn w:val="NewNewNewNewNew"/>
    <w:qFormat/>
    <w:rsid w:val="00867E75"/>
    <w:pPr>
      <w:tabs>
        <w:tab w:val="center" w:pos="4153"/>
        <w:tab w:val="right" w:pos="8306"/>
      </w:tabs>
      <w:snapToGrid w:val="0"/>
      <w:jc w:val="left"/>
    </w:pPr>
    <w:rPr>
      <w:sz w:val="18"/>
      <w:szCs w:val="18"/>
    </w:rPr>
  </w:style>
  <w:style w:type="paragraph" w:customStyle="1" w:styleId="font5">
    <w:name w:val="font5"/>
    <w:basedOn w:val="a"/>
    <w:qFormat/>
    <w:rsid w:val="00867E75"/>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867E75"/>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9">
    <w:name w:val="标准文件_二级项目符号"/>
    <w:basedOn w:val="a"/>
    <w:next w:val="a"/>
    <w:qFormat/>
    <w:rsid w:val="00867E75"/>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867E75"/>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867E75"/>
    <w:pPr>
      <w:widowControl w:val="0"/>
      <w:adjustRightInd w:val="0"/>
      <w:spacing w:line="360" w:lineRule="atLeast"/>
      <w:textAlignment w:val="baseline"/>
    </w:pPr>
    <w:rPr>
      <w:rFonts w:ascii="宋体" w:eastAsia="宋体" w:hAnsi="Times New Roman" w:cs="Times New Roman"/>
      <w:sz w:val="34"/>
    </w:rPr>
  </w:style>
  <w:style w:type="paragraph" w:customStyle="1" w:styleId="figures">
    <w:name w:val="figures"/>
    <w:basedOn w:val="Default"/>
    <w:next w:val="Default"/>
    <w:qFormat/>
    <w:rsid w:val="00867E75"/>
    <w:rPr>
      <w:rFonts w:ascii="Arial,BoldItalic" w:hAnsi="Arial,BoldItalic" w:cs="Times New Roman"/>
      <w:color w:val="auto"/>
    </w:rPr>
  </w:style>
  <w:style w:type="paragraph" w:customStyle="1" w:styleId="xl24">
    <w:name w:val="xl24"/>
    <w:basedOn w:val="a"/>
    <w:qFormat/>
    <w:rsid w:val="0086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867E75"/>
    <w:pPr>
      <w:widowControl/>
      <w:spacing w:before="120"/>
      <w:jc w:val="left"/>
    </w:pPr>
    <w:rPr>
      <w:rFonts w:ascii="Arial" w:hAnsi="Arial"/>
      <w:b/>
      <w:sz w:val="20"/>
      <w:lang w:eastAsia="en-US"/>
    </w:rPr>
  </w:style>
  <w:style w:type="paragraph" w:customStyle="1" w:styleId="pa-35">
    <w:name w:val="pa-35"/>
    <w:basedOn w:val="a"/>
    <w:qFormat/>
    <w:rsid w:val="00867E75"/>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867E75"/>
    <w:pPr>
      <w:widowControl/>
      <w:pBdr>
        <w:bottom w:val="single" w:sz="6" w:space="1" w:color="auto"/>
      </w:pBdr>
      <w:jc w:val="center"/>
    </w:pPr>
    <w:rPr>
      <w:rFonts w:ascii="Arial" w:hAnsi="Arial" w:cs="Arial"/>
      <w:vanish/>
      <w:sz w:val="16"/>
      <w:szCs w:val="16"/>
    </w:rPr>
  </w:style>
  <w:style w:type="paragraph" w:customStyle="1" w:styleId="affffffa">
    <w:name w:val="五级条标题"/>
    <w:basedOn w:val="affff"/>
    <w:next w:val="afff2"/>
    <w:qFormat/>
    <w:rsid w:val="00867E75"/>
    <w:pPr>
      <w:tabs>
        <w:tab w:val="clear" w:pos="2520"/>
        <w:tab w:val="left" w:pos="2940"/>
      </w:tabs>
      <w:ind w:left="2940"/>
      <w:outlineLvl w:val="6"/>
    </w:pPr>
  </w:style>
  <w:style w:type="paragraph" w:customStyle="1" w:styleId="affffffb">
    <w:name w:val="正文（无缩进）"/>
    <w:qFormat/>
    <w:rsid w:val="00867E75"/>
    <w:pPr>
      <w:jc w:val="center"/>
    </w:pPr>
    <w:rPr>
      <w:rFonts w:ascii="Times New Roman" w:eastAsia="仿宋_GB2312" w:hAnsi="Times New Roman" w:cs="Times New Roman"/>
      <w:color w:val="000000"/>
      <w:kern w:val="24"/>
      <w:sz w:val="24"/>
    </w:rPr>
  </w:style>
  <w:style w:type="paragraph" w:customStyle="1" w:styleId="xl41">
    <w:name w:val="xl41"/>
    <w:basedOn w:val="a"/>
    <w:qFormat/>
    <w:rsid w:val="00867E75"/>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867E75"/>
    <w:pPr>
      <w:spacing w:line="520" w:lineRule="atLeast"/>
      <w:ind w:firstLineChars="200" w:firstLine="480"/>
    </w:pPr>
    <w:rPr>
      <w:rFonts w:cs="宋体"/>
      <w:sz w:val="24"/>
    </w:rPr>
  </w:style>
  <w:style w:type="paragraph" w:customStyle="1" w:styleId="font6">
    <w:name w:val="font6"/>
    <w:basedOn w:val="a"/>
    <w:qFormat/>
    <w:rsid w:val="00867E75"/>
    <w:pPr>
      <w:widowControl/>
      <w:spacing w:before="100" w:beforeAutospacing="1" w:after="100" w:afterAutospacing="1"/>
      <w:jc w:val="left"/>
    </w:pPr>
    <w:rPr>
      <w:rFonts w:hAnsi="宋体" w:cs="Arial Unicode MS" w:hint="eastAsia"/>
      <w:sz w:val="18"/>
      <w:szCs w:val="18"/>
    </w:rPr>
  </w:style>
  <w:style w:type="paragraph" w:customStyle="1" w:styleId="p0">
    <w:name w:val="p0"/>
    <w:uiPriority w:val="99"/>
    <w:qFormat/>
    <w:rsid w:val="00867E75"/>
    <w:rPr>
      <w:rFonts w:ascii="Times New Roman" w:eastAsia="宋体" w:hAnsi="Times New Roman" w:cs="Times New Roman"/>
      <w:szCs w:val="21"/>
    </w:rPr>
  </w:style>
  <w:style w:type="paragraph" w:customStyle="1" w:styleId="WW-21">
    <w:name w:val="WW-正文文字缩进 21"/>
    <w:basedOn w:val="a"/>
    <w:qFormat/>
    <w:rsid w:val="00867E75"/>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867E75"/>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sid w:val="00867E75"/>
    <w:rPr>
      <w:rFonts w:eastAsia="黑体"/>
    </w:rPr>
  </w:style>
  <w:style w:type="paragraph" w:customStyle="1" w:styleId="text0">
    <w:name w:val="text"/>
    <w:basedOn w:val="a"/>
    <w:qFormat/>
    <w:rsid w:val="00867E75"/>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867E75"/>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867E75"/>
    <w:pPr>
      <w:ind w:left="432" w:hanging="432"/>
    </w:pPr>
    <w:rPr>
      <w:sz w:val="24"/>
      <w:szCs w:val="24"/>
    </w:rPr>
  </w:style>
  <w:style w:type="paragraph" w:customStyle="1" w:styleId="Tables">
    <w:name w:val="Tables"/>
    <w:basedOn w:val="Default"/>
    <w:next w:val="Default"/>
    <w:qFormat/>
    <w:rsid w:val="00867E75"/>
    <w:pPr>
      <w:spacing w:after="120"/>
    </w:pPr>
    <w:rPr>
      <w:rFonts w:ascii="Arial,BoldItalic" w:hAnsi="Arial,BoldItalic" w:cs="Times New Roman"/>
      <w:color w:val="auto"/>
    </w:rPr>
  </w:style>
  <w:style w:type="paragraph" w:customStyle="1" w:styleId="affffffc">
    <w:name w:val="工作报告正文样式"/>
    <w:basedOn w:val="a"/>
    <w:qFormat/>
    <w:rsid w:val="00867E75"/>
    <w:pPr>
      <w:ind w:firstLineChars="200" w:firstLine="560"/>
    </w:pPr>
    <w:rPr>
      <w:rFonts w:hAnsi="宋体"/>
      <w:sz w:val="28"/>
      <w:szCs w:val="28"/>
    </w:rPr>
  </w:style>
  <w:style w:type="paragraph" w:customStyle="1" w:styleId="xl82">
    <w:name w:val="xl82"/>
    <w:basedOn w:val="a"/>
    <w:qFormat/>
    <w:rsid w:val="00867E75"/>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867E75"/>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86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d">
    <w:name w:val="_"/>
    <w:basedOn w:val="a"/>
    <w:qFormat/>
    <w:rsid w:val="00867E75"/>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867E75"/>
    <w:pPr>
      <w:spacing w:before="0" w:after="0" w:line="240" w:lineRule="auto"/>
    </w:pPr>
    <w:rPr>
      <w:rFonts w:ascii="仿宋_GB2312" w:eastAsia="仿宋_GB2312" w:cs="宋体"/>
    </w:rPr>
  </w:style>
  <w:style w:type="paragraph" w:customStyle="1" w:styleId="1f0">
    <w:name w:val="缺省文本:1"/>
    <w:basedOn w:val="a"/>
    <w:qFormat/>
    <w:rsid w:val="00867E75"/>
    <w:pPr>
      <w:autoSpaceDE w:val="0"/>
      <w:autoSpaceDN w:val="0"/>
      <w:adjustRightInd w:val="0"/>
      <w:jc w:val="left"/>
    </w:pPr>
    <w:rPr>
      <w:sz w:val="24"/>
    </w:rPr>
  </w:style>
  <w:style w:type="paragraph" w:customStyle="1" w:styleId="affffffe">
    <w:name w:val="±íÉí"/>
    <w:basedOn w:val="a"/>
    <w:qFormat/>
    <w:rsid w:val="00867E75"/>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86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867E75"/>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867E75"/>
    <w:pPr>
      <w:widowControl/>
      <w:ind w:left="936" w:hanging="360"/>
      <w:jc w:val="left"/>
    </w:pPr>
    <w:rPr>
      <w:rFonts w:ascii="Century Gothic" w:hAnsi="Century Gothic"/>
      <w:sz w:val="20"/>
      <w:lang w:eastAsia="en-US"/>
    </w:rPr>
  </w:style>
  <w:style w:type="paragraph" w:customStyle="1" w:styleId="2f5">
    <w:name w:val="项目2"/>
    <w:basedOn w:val="a"/>
    <w:qFormat/>
    <w:rsid w:val="00867E75"/>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867E75"/>
    <w:pPr>
      <w:spacing w:line="360" w:lineRule="auto"/>
      <w:ind w:firstLineChars="200" w:firstLine="480"/>
    </w:pPr>
    <w:rPr>
      <w:rFonts w:ascii="Times New Roman"/>
      <w:sz w:val="24"/>
      <w:szCs w:val="24"/>
    </w:rPr>
  </w:style>
  <w:style w:type="paragraph" w:customStyle="1" w:styleId="GP">
    <w:name w:val="GP正文(无首行缩进)"/>
    <w:link w:val="GPCharChar"/>
    <w:qFormat/>
    <w:rsid w:val="00867E75"/>
    <w:pPr>
      <w:widowControl w:val="0"/>
      <w:spacing w:line="360" w:lineRule="auto"/>
    </w:pPr>
    <w:rPr>
      <w:rFonts w:ascii="Times New Roman" w:eastAsia="宋体" w:hAnsi="Times New Roman" w:cs="Times New Roman"/>
      <w:sz w:val="24"/>
      <w:szCs w:val="21"/>
    </w:rPr>
  </w:style>
  <w:style w:type="character" w:customStyle="1" w:styleId="1Char">
    <w:name w:val="标题 1 Char"/>
    <w:basedOn w:val="a1"/>
    <w:link w:val="1"/>
    <w:uiPriority w:val="9"/>
    <w:qFormat/>
    <w:rsid w:val="00867E75"/>
    <w:rPr>
      <w:rFonts w:ascii="宋体" w:eastAsia="宋体" w:hAnsi="Times New Roman" w:cs="Times New Roman"/>
      <w:b/>
      <w:kern w:val="44"/>
      <w:sz w:val="32"/>
      <w:szCs w:val="20"/>
    </w:rPr>
  </w:style>
  <w:style w:type="character" w:customStyle="1" w:styleId="2Char">
    <w:name w:val="标题 2 Char"/>
    <w:basedOn w:val="a1"/>
    <w:link w:val="2"/>
    <w:qFormat/>
    <w:rsid w:val="00867E75"/>
    <w:rPr>
      <w:rFonts w:ascii="Arial" w:eastAsia="黑体" w:hAnsi="Arial" w:cs="Times New Roman"/>
      <w:b/>
      <w:bCs/>
      <w:sz w:val="32"/>
      <w:szCs w:val="32"/>
    </w:rPr>
  </w:style>
  <w:style w:type="character" w:customStyle="1" w:styleId="3Char1">
    <w:name w:val="标题 3 Char1"/>
    <w:link w:val="3"/>
    <w:qFormat/>
    <w:rsid w:val="00867E75"/>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867E75"/>
    <w:rPr>
      <w:rFonts w:ascii="Arial" w:eastAsia="黑体" w:hAnsi="Arial" w:cs="Times New Roman"/>
      <w:b/>
      <w:bCs/>
      <w:sz w:val="28"/>
      <w:szCs w:val="28"/>
    </w:rPr>
  </w:style>
  <w:style w:type="character" w:customStyle="1" w:styleId="5Char">
    <w:name w:val="标题 5 Char"/>
    <w:basedOn w:val="a1"/>
    <w:link w:val="5"/>
    <w:uiPriority w:val="9"/>
    <w:qFormat/>
    <w:rsid w:val="00867E75"/>
    <w:rPr>
      <w:rFonts w:ascii="仿宋_GB2312" w:eastAsia="仿宋_GB2312" w:hAnsi="Courier New" w:cs="Times New Roman"/>
      <w:b/>
      <w:bCs/>
      <w:sz w:val="28"/>
      <w:szCs w:val="28"/>
    </w:rPr>
  </w:style>
  <w:style w:type="character" w:customStyle="1" w:styleId="6Char">
    <w:name w:val="标题 6 Char"/>
    <w:basedOn w:val="a1"/>
    <w:link w:val="6"/>
    <w:uiPriority w:val="9"/>
    <w:qFormat/>
    <w:rsid w:val="00867E75"/>
    <w:rPr>
      <w:rFonts w:ascii="Cambria" w:eastAsia="宋体" w:hAnsi="Cambria" w:cs="Times New Roman"/>
      <w:b/>
      <w:bCs/>
      <w:sz w:val="24"/>
      <w:szCs w:val="24"/>
    </w:rPr>
  </w:style>
  <w:style w:type="character" w:customStyle="1" w:styleId="7Char">
    <w:name w:val="标题 7 Char"/>
    <w:basedOn w:val="a1"/>
    <w:link w:val="7"/>
    <w:uiPriority w:val="9"/>
    <w:qFormat/>
    <w:rsid w:val="00867E75"/>
    <w:rPr>
      <w:rFonts w:ascii="宋体" w:eastAsia="宋体" w:hAnsi="Times New Roman" w:cs="Times New Roman"/>
      <w:b/>
      <w:bCs/>
      <w:sz w:val="24"/>
      <w:szCs w:val="24"/>
    </w:rPr>
  </w:style>
  <w:style w:type="character" w:customStyle="1" w:styleId="8Char">
    <w:name w:val="标题 8 Char"/>
    <w:basedOn w:val="a1"/>
    <w:link w:val="8"/>
    <w:qFormat/>
    <w:rsid w:val="00867E75"/>
    <w:rPr>
      <w:rFonts w:ascii="Times New Roman" w:eastAsia="宋体" w:hAnsi="Times New Roman" w:cs="Times New Roman"/>
      <w:sz w:val="24"/>
      <w:szCs w:val="20"/>
    </w:rPr>
  </w:style>
  <w:style w:type="character" w:customStyle="1" w:styleId="9Char">
    <w:name w:val="标题 9 Char"/>
    <w:basedOn w:val="a1"/>
    <w:link w:val="9"/>
    <w:qFormat/>
    <w:rsid w:val="00867E75"/>
    <w:rPr>
      <w:rFonts w:ascii="Arial" w:eastAsia="宋体" w:hAnsi="Arial" w:cs="Times New Roman"/>
      <w:szCs w:val="20"/>
    </w:rPr>
  </w:style>
  <w:style w:type="character" w:customStyle="1" w:styleId="contentheaderrev">
    <w:name w:val="contentheaderrev"/>
    <w:basedOn w:val="a1"/>
    <w:qFormat/>
    <w:rsid w:val="00867E75"/>
  </w:style>
  <w:style w:type="character" w:customStyle="1" w:styleId="f4">
    <w:name w:val="f4"/>
    <w:basedOn w:val="a1"/>
    <w:qFormat/>
    <w:rsid w:val="00867E75"/>
  </w:style>
  <w:style w:type="character" w:customStyle="1" w:styleId="grame">
    <w:name w:val="grame"/>
    <w:basedOn w:val="a1"/>
    <w:qFormat/>
    <w:rsid w:val="00867E75"/>
  </w:style>
  <w:style w:type="character" w:customStyle="1" w:styleId="CharChar31">
    <w:name w:val="Char Char31"/>
    <w:qFormat/>
    <w:rsid w:val="00867E75"/>
    <w:rPr>
      <w:rFonts w:eastAsia="宋体"/>
      <w:sz w:val="21"/>
      <w:lang w:val="en-US" w:eastAsia="zh-CN" w:bidi="ar-SA"/>
    </w:rPr>
  </w:style>
  <w:style w:type="character" w:customStyle="1" w:styleId="style102style103">
    <w:name w:val="style102 style103"/>
    <w:basedOn w:val="a1"/>
    <w:qFormat/>
    <w:rsid w:val="00867E75"/>
  </w:style>
  <w:style w:type="character" w:customStyle="1" w:styleId="ca-101">
    <w:name w:val="ca-101"/>
    <w:qFormat/>
    <w:rsid w:val="00867E75"/>
    <w:rPr>
      <w:rFonts w:ascii="宋体" w:eastAsia="宋体" w:hAnsi="宋体" w:hint="eastAsia"/>
      <w:sz w:val="28"/>
      <w:szCs w:val="28"/>
    </w:rPr>
  </w:style>
  <w:style w:type="character" w:customStyle="1" w:styleId="Level3HeadChar">
    <w:name w:val="Level 3 Head Char"/>
    <w:qFormat/>
    <w:rsid w:val="00867E75"/>
    <w:rPr>
      <w:rFonts w:eastAsia="宋体"/>
      <w:b/>
      <w:kern w:val="2"/>
      <w:sz w:val="32"/>
      <w:lang w:val="en-US" w:eastAsia="zh-CN" w:bidi="ar-SA"/>
    </w:rPr>
  </w:style>
  <w:style w:type="character" w:customStyle="1" w:styleId="Char13">
    <w:name w:val="标准文件_标准正文 Char1"/>
    <w:link w:val="aff1"/>
    <w:qFormat/>
    <w:rsid w:val="00867E75"/>
    <w:rPr>
      <w:rFonts w:eastAsia="宋体"/>
      <w:bCs/>
      <w:color w:val="000000"/>
      <w:spacing w:val="2"/>
      <w:sz w:val="24"/>
      <w:szCs w:val="24"/>
    </w:rPr>
  </w:style>
  <w:style w:type="character" w:customStyle="1" w:styleId="ca-51">
    <w:name w:val="ca-51"/>
    <w:qFormat/>
    <w:rsid w:val="00867E75"/>
    <w:rPr>
      <w:rFonts w:ascii="宋体" w:eastAsia="宋体" w:hAnsi="宋体" w:hint="eastAsia"/>
      <w:color w:val="FF0000"/>
      <w:sz w:val="22"/>
      <w:szCs w:val="22"/>
    </w:rPr>
  </w:style>
  <w:style w:type="character" w:customStyle="1" w:styleId="para1">
    <w:name w:val="para1"/>
    <w:qFormat/>
    <w:rsid w:val="00867E75"/>
    <w:rPr>
      <w:rFonts w:ascii="Arial" w:hAnsi="Arial" w:cs="Arial" w:hint="default"/>
      <w:sz w:val="21"/>
      <w:szCs w:val="21"/>
    </w:rPr>
  </w:style>
  <w:style w:type="character" w:customStyle="1" w:styleId="style11">
    <w:name w:val="style11"/>
    <w:qFormat/>
    <w:rsid w:val="00867E75"/>
    <w:rPr>
      <w:rFonts w:ascii="Arial" w:hAnsi="Arial" w:cs="Arial" w:hint="default"/>
    </w:rPr>
  </w:style>
  <w:style w:type="character" w:customStyle="1" w:styleId="xiao3">
    <w:name w:val="xiao3"/>
    <w:basedOn w:val="a1"/>
    <w:qFormat/>
    <w:rsid w:val="00867E75"/>
  </w:style>
  <w:style w:type="character" w:customStyle="1" w:styleId="2CharChar0">
    <w:name w:val="正文 + 首行缩进:  2 字符 Char Char"/>
    <w:qFormat/>
    <w:rsid w:val="00867E75"/>
    <w:rPr>
      <w:rFonts w:ascii="Verdana" w:eastAsia="宋体" w:hAnsi="Verdana"/>
      <w:sz w:val="24"/>
      <w:lang w:val="en-US" w:eastAsia="zh-CN"/>
    </w:rPr>
  </w:style>
  <w:style w:type="character" w:customStyle="1" w:styleId="spelle">
    <w:name w:val="spelle"/>
    <w:basedOn w:val="a1"/>
    <w:qFormat/>
    <w:rsid w:val="00867E75"/>
  </w:style>
  <w:style w:type="character" w:customStyle="1" w:styleId="contentlabel1">
    <w:name w:val="contentlabel1"/>
    <w:qFormat/>
    <w:rsid w:val="00867E75"/>
    <w:rPr>
      <w:color w:val="336666"/>
      <w:sz w:val="18"/>
      <w:szCs w:val="18"/>
      <w:u w:val="none"/>
    </w:rPr>
  </w:style>
  <w:style w:type="character" w:customStyle="1" w:styleId="ca-11">
    <w:name w:val="ca-11"/>
    <w:qFormat/>
    <w:rsid w:val="00867E75"/>
    <w:rPr>
      <w:rFonts w:ascii="宋体" w:eastAsia="宋体" w:hAnsi="宋体" w:hint="eastAsia"/>
      <w:color w:val="000000"/>
      <w:sz w:val="18"/>
      <w:szCs w:val="18"/>
    </w:rPr>
  </w:style>
  <w:style w:type="character" w:customStyle="1" w:styleId="2Char0">
    <w:name w:val="正文文本缩进 2 Char"/>
    <w:link w:val="22"/>
    <w:qFormat/>
    <w:rsid w:val="00867E75"/>
    <w:rPr>
      <w:rFonts w:eastAsia="宋体"/>
    </w:rPr>
  </w:style>
  <w:style w:type="character" w:customStyle="1" w:styleId="msonormal0">
    <w:name w:val="msonormal"/>
    <w:basedOn w:val="a1"/>
    <w:qFormat/>
    <w:rsid w:val="00867E75"/>
  </w:style>
  <w:style w:type="character" w:customStyle="1" w:styleId="Char12">
    <w:name w:val="页眉 Char1"/>
    <w:link w:val="af1"/>
    <w:uiPriority w:val="99"/>
    <w:qFormat/>
    <w:rsid w:val="00867E75"/>
    <w:rPr>
      <w:sz w:val="18"/>
      <w:szCs w:val="18"/>
    </w:rPr>
  </w:style>
  <w:style w:type="character" w:customStyle="1" w:styleId="contentheaderrev1">
    <w:name w:val="contentheaderrev1"/>
    <w:qFormat/>
    <w:rsid w:val="00867E75"/>
    <w:rPr>
      <w:rFonts w:ascii="Arial" w:hAnsi="Arial" w:cs="Arial" w:hint="default"/>
      <w:b/>
      <w:bCs/>
      <w:color w:val="FFFFFF"/>
      <w:sz w:val="24"/>
      <w:szCs w:val="24"/>
      <w:u w:val="none"/>
    </w:rPr>
  </w:style>
  <w:style w:type="character" w:customStyle="1" w:styleId="-CharCharCharChar">
    <w:name w:val="标准文件-图标题 Char Char Char Char"/>
    <w:qFormat/>
    <w:rsid w:val="00867E75"/>
    <w:rPr>
      <w:rFonts w:ascii="黑体" w:eastAsia="黑体" w:hAnsi="Verdana"/>
      <w:color w:val="000000"/>
      <w:spacing w:val="2"/>
      <w:kern w:val="2"/>
      <w:sz w:val="24"/>
      <w:szCs w:val="24"/>
      <w:lang w:val="en-US" w:eastAsia="zh-CN" w:bidi="ar-SA"/>
    </w:rPr>
  </w:style>
  <w:style w:type="character" w:customStyle="1" w:styleId="aaaa">
    <w:name w:val="aaaa"/>
    <w:basedOn w:val="a1"/>
    <w:qFormat/>
    <w:rsid w:val="00867E75"/>
  </w:style>
  <w:style w:type="character" w:customStyle="1" w:styleId="CharChar2">
    <w:name w:val="文档正文 Char Char"/>
    <w:link w:val="aff5"/>
    <w:qFormat/>
    <w:rsid w:val="00867E75"/>
    <w:rPr>
      <w:rFonts w:ascii="Arial" w:eastAsia="宋体" w:hAnsi="Arial"/>
      <w:b/>
      <w:color w:val="FF0000"/>
    </w:rPr>
  </w:style>
  <w:style w:type="character" w:customStyle="1" w:styleId="font21">
    <w:name w:val="font21"/>
    <w:qFormat/>
    <w:rsid w:val="00867E75"/>
    <w:rPr>
      <w:rFonts w:ascii="Arial" w:hAnsi="Arial" w:cs="Arial" w:hint="default"/>
      <w:b/>
      <w:bCs/>
      <w:color w:val="000000"/>
      <w:sz w:val="24"/>
      <w:szCs w:val="24"/>
      <w:u w:val="none"/>
    </w:rPr>
  </w:style>
  <w:style w:type="character" w:customStyle="1" w:styleId="Chard">
    <w:name w:val="批注主题 Char"/>
    <w:link w:val="af8"/>
    <w:qFormat/>
    <w:rsid w:val="00867E75"/>
    <w:rPr>
      <w:rFonts w:eastAsia="宋体"/>
      <w:b/>
      <w:bCs/>
    </w:rPr>
  </w:style>
  <w:style w:type="character" w:customStyle="1" w:styleId="Char10">
    <w:name w:val="批注文字 Char1"/>
    <w:basedOn w:val="a1"/>
    <w:link w:val="a8"/>
    <w:qFormat/>
    <w:rsid w:val="00867E75"/>
    <w:rPr>
      <w:rFonts w:ascii="宋体" w:eastAsia="宋体" w:hAnsi="Times New Roman" w:cs="Times New Roman"/>
      <w:kern w:val="0"/>
      <w:sz w:val="34"/>
      <w:szCs w:val="20"/>
    </w:rPr>
  </w:style>
  <w:style w:type="character" w:customStyle="1" w:styleId="pointnormal1">
    <w:name w:val="point_normal1"/>
    <w:qFormat/>
    <w:rsid w:val="00867E75"/>
    <w:rPr>
      <w:rFonts w:ascii="Arial" w:hAnsi="Arial" w:cs="Arial" w:hint="default"/>
      <w:sz w:val="21"/>
      <w:szCs w:val="21"/>
    </w:rPr>
  </w:style>
  <w:style w:type="character" w:customStyle="1" w:styleId="textdarkgray1">
    <w:name w:val="text_darkgray1"/>
    <w:qFormat/>
    <w:rsid w:val="00867E75"/>
    <w:rPr>
      <w:color w:val="000000"/>
      <w:sz w:val="22"/>
      <w:szCs w:val="22"/>
    </w:rPr>
  </w:style>
  <w:style w:type="character" w:customStyle="1" w:styleId="CharChar">
    <w:name w:val="正文（绿盟科技） Char Char"/>
    <w:link w:val="aff2"/>
    <w:qFormat/>
    <w:rsid w:val="00867E75"/>
    <w:rPr>
      <w:szCs w:val="21"/>
      <w:lang w:bidi="ar-SA"/>
    </w:rPr>
  </w:style>
  <w:style w:type="character" w:customStyle="1" w:styleId="ca-71">
    <w:name w:val="ca-71"/>
    <w:qFormat/>
    <w:rsid w:val="00867E75"/>
    <w:rPr>
      <w:rFonts w:ascii="宋体" w:eastAsia="宋体" w:hAnsi="宋体" w:hint="eastAsia"/>
      <w:sz w:val="21"/>
      <w:szCs w:val="21"/>
    </w:rPr>
  </w:style>
  <w:style w:type="character" w:customStyle="1" w:styleId="content">
    <w:name w:val="content"/>
    <w:basedOn w:val="a1"/>
    <w:qFormat/>
    <w:rsid w:val="00867E75"/>
  </w:style>
  <w:style w:type="character" w:customStyle="1" w:styleId="2Char2">
    <w:name w:val="正文首行缩进 2 Char"/>
    <w:link w:val="26"/>
    <w:qFormat/>
    <w:rsid w:val="00867E75"/>
    <w:rPr>
      <w:rFonts w:ascii="Arial" w:eastAsia="宋体" w:hAnsi="Arial"/>
      <w:b/>
      <w:bCs/>
      <w:szCs w:val="28"/>
    </w:rPr>
  </w:style>
  <w:style w:type="character" w:customStyle="1" w:styleId="Char5">
    <w:name w:val="正文文本缩进 Char"/>
    <w:link w:val="ab"/>
    <w:qFormat/>
    <w:rsid w:val="00867E75"/>
    <w:rPr>
      <w:rFonts w:eastAsia="宋体"/>
    </w:rPr>
  </w:style>
  <w:style w:type="character" w:customStyle="1" w:styleId="f12">
    <w:name w:val="f12"/>
    <w:basedOn w:val="a1"/>
    <w:qFormat/>
    <w:rsid w:val="00867E75"/>
  </w:style>
  <w:style w:type="character" w:customStyle="1" w:styleId="CharChar25">
    <w:name w:val="Char Char25"/>
    <w:qFormat/>
    <w:rsid w:val="00867E75"/>
    <w:rPr>
      <w:rFonts w:ascii="宋体" w:eastAsia="宋体" w:hAnsi="Courier New"/>
      <w:spacing w:val="-8"/>
      <w:kern w:val="2"/>
      <w:sz w:val="24"/>
      <w:lang w:val="en-US" w:eastAsia="zh-CN" w:bidi="ar-SA"/>
    </w:rPr>
  </w:style>
  <w:style w:type="character" w:customStyle="1" w:styleId="ca-261">
    <w:name w:val="ca-261"/>
    <w:qFormat/>
    <w:rsid w:val="00867E75"/>
    <w:rPr>
      <w:rFonts w:ascii="Times New Roman" w:hAnsi="Times New Roman" w:cs="Times New Roman" w:hint="default"/>
      <w:sz w:val="24"/>
      <w:szCs w:val="24"/>
    </w:rPr>
  </w:style>
  <w:style w:type="character" w:customStyle="1" w:styleId="CharChar40">
    <w:name w:val="Char Char40"/>
    <w:qFormat/>
    <w:rsid w:val="00867E75"/>
    <w:rPr>
      <w:rFonts w:eastAsia="宋体"/>
      <w:kern w:val="2"/>
      <w:sz w:val="21"/>
      <w:lang w:val="en-US" w:eastAsia="zh-CN" w:bidi="ar-SA"/>
    </w:rPr>
  </w:style>
  <w:style w:type="character" w:customStyle="1" w:styleId="CharChar18">
    <w:name w:val="Char Char18"/>
    <w:qFormat/>
    <w:rsid w:val="00867E75"/>
    <w:rPr>
      <w:b/>
      <w:bCs/>
      <w:kern w:val="2"/>
      <w:sz w:val="28"/>
      <w:szCs w:val="28"/>
    </w:rPr>
  </w:style>
  <w:style w:type="character" w:customStyle="1" w:styleId="Char2">
    <w:name w:val="文档结构图 Char"/>
    <w:link w:val="a7"/>
    <w:uiPriority w:val="99"/>
    <w:qFormat/>
    <w:rsid w:val="00867E75"/>
    <w:rPr>
      <w:rFonts w:ascii="宋体"/>
      <w:bCs/>
      <w:sz w:val="18"/>
      <w:szCs w:val="18"/>
    </w:rPr>
  </w:style>
  <w:style w:type="character" w:customStyle="1" w:styleId="ca-131">
    <w:name w:val="ca-131"/>
    <w:qFormat/>
    <w:rsid w:val="00867E75"/>
    <w:rPr>
      <w:rFonts w:ascii="宋体" w:eastAsia="宋体" w:hAnsi="宋体" w:hint="eastAsia"/>
      <w:b/>
      <w:bCs/>
      <w:color w:val="000000"/>
      <w:spacing w:val="-20"/>
      <w:sz w:val="24"/>
      <w:szCs w:val="24"/>
    </w:rPr>
  </w:style>
  <w:style w:type="character" w:customStyle="1" w:styleId="MessageHeaderLabel">
    <w:name w:val="Message Header Label"/>
    <w:qFormat/>
    <w:rsid w:val="00867E75"/>
    <w:rPr>
      <w:rFonts w:ascii="Arial Black" w:eastAsia="宋体" w:hAnsi="Arial Black"/>
      <w:sz w:val="18"/>
    </w:rPr>
  </w:style>
  <w:style w:type="character" w:customStyle="1" w:styleId="apple-style-span">
    <w:name w:val="apple-style-span"/>
    <w:basedOn w:val="a1"/>
    <w:qFormat/>
    <w:rsid w:val="00867E75"/>
  </w:style>
  <w:style w:type="character" w:customStyle="1" w:styleId="CharChar24">
    <w:name w:val="Char Char24"/>
    <w:qFormat/>
    <w:rsid w:val="00867E75"/>
    <w:rPr>
      <w:rFonts w:ascii="宋体" w:eastAsia="宋体"/>
      <w:sz w:val="18"/>
      <w:lang w:val="en-US" w:eastAsia="zh-CN" w:bidi="ar-SA"/>
    </w:rPr>
  </w:style>
  <w:style w:type="character" w:customStyle="1" w:styleId="3zw1">
    <w:name w:val="3zw1"/>
    <w:qFormat/>
    <w:rsid w:val="00867E75"/>
    <w:rPr>
      <w:color w:val="000000"/>
      <w:sz w:val="21"/>
      <w:szCs w:val="21"/>
    </w:rPr>
  </w:style>
  <w:style w:type="character" w:customStyle="1" w:styleId="HTMLChar">
    <w:name w:val="HTML 预设格式 Char"/>
    <w:link w:val="HTML"/>
    <w:qFormat/>
    <w:rsid w:val="00867E75"/>
    <w:rPr>
      <w:rFonts w:ascii="黑体" w:eastAsia="黑体" w:hAnsi="Courier New"/>
    </w:rPr>
  </w:style>
  <w:style w:type="character" w:customStyle="1" w:styleId="CharChar21">
    <w:name w:val="Char Char21"/>
    <w:qFormat/>
    <w:rsid w:val="00867E75"/>
    <w:rPr>
      <w:rFonts w:eastAsia="宋体"/>
      <w:b/>
      <w:kern w:val="2"/>
      <w:sz w:val="32"/>
      <w:lang w:val="en-US" w:eastAsia="zh-CN" w:bidi="ar-SA"/>
    </w:rPr>
  </w:style>
  <w:style w:type="character" w:customStyle="1" w:styleId="ca-291">
    <w:name w:val="ca-291"/>
    <w:qFormat/>
    <w:rsid w:val="00867E75"/>
    <w:rPr>
      <w:rFonts w:ascii="Times New Roman" w:hAnsi="Times New Roman" w:cs="Times New Roman" w:hint="default"/>
      <w:b/>
      <w:bCs/>
      <w:spacing w:val="-20"/>
      <w:sz w:val="24"/>
      <w:szCs w:val="24"/>
    </w:rPr>
  </w:style>
  <w:style w:type="character" w:customStyle="1" w:styleId="CharChar41">
    <w:name w:val="Char Char41"/>
    <w:qFormat/>
    <w:rsid w:val="00867E75"/>
    <w:rPr>
      <w:rFonts w:ascii="Arial" w:eastAsia="黑体" w:hAnsi="Arial"/>
      <w:b/>
      <w:kern w:val="2"/>
      <w:sz w:val="28"/>
      <w:lang w:val="en-US" w:eastAsia="zh-CN" w:bidi="ar-SA"/>
    </w:rPr>
  </w:style>
  <w:style w:type="character" w:customStyle="1" w:styleId="bord">
    <w:name w:val="bord"/>
    <w:basedOn w:val="a1"/>
    <w:qFormat/>
    <w:rsid w:val="00867E75"/>
  </w:style>
  <w:style w:type="character" w:customStyle="1" w:styleId="1f1">
    <w:name w:val="强调1"/>
    <w:qFormat/>
    <w:rsid w:val="00867E75"/>
    <w:rPr>
      <w:rFonts w:ascii="Arial Black" w:eastAsia="宋体" w:hAnsi="Arial Black"/>
      <w:sz w:val="18"/>
    </w:rPr>
  </w:style>
  <w:style w:type="character" w:customStyle="1" w:styleId="apple-converted-space">
    <w:name w:val="apple-converted-space"/>
    <w:basedOn w:val="a1"/>
    <w:qFormat/>
    <w:rsid w:val="00867E75"/>
  </w:style>
  <w:style w:type="character" w:customStyle="1" w:styleId="ca-181">
    <w:name w:val="ca-181"/>
    <w:qFormat/>
    <w:rsid w:val="00867E75"/>
    <w:rPr>
      <w:rFonts w:ascii="宋体" w:eastAsia="宋体" w:hAnsi="宋体" w:hint="eastAsia"/>
      <w:b/>
      <w:bCs/>
      <w:spacing w:val="-20"/>
      <w:sz w:val="24"/>
      <w:szCs w:val="24"/>
    </w:rPr>
  </w:style>
  <w:style w:type="character" w:customStyle="1" w:styleId="CharChar20">
    <w:name w:val="Char Char20"/>
    <w:qFormat/>
    <w:rsid w:val="00867E75"/>
    <w:rPr>
      <w:b/>
      <w:bCs/>
      <w:kern w:val="2"/>
      <w:sz w:val="32"/>
      <w:szCs w:val="32"/>
    </w:rPr>
  </w:style>
  <w:style w:type="character" w:customStyle="1" w:styleId="style1041">
    <w:name w:val="style1041"/>
    <w:qFormat/>
    <w:rsid w:val="00867E75"/>
    <w:rPr>
      <w:color w:val="FFFFFF"/>
    </w:rPr>
  </w:style>
  <w:style w:type="character" w:customStyle="1" w:styleId="CharCharChar">
    <w:name w:val="金宏发行正文 Char Char Char"/>
    <w:link w:val="Charf2"/>
    <w:qFormat/>
    <w:rsid w:val="00867E75"/>
    <w:rPr>
      <w:rFonts w:eastAsia="仿宋_GB2312" w:cs="宋体"/>
      <w:sz w:val="28"/>
    </w:rPr>
  </w:style>
  <w:style w:type="character" w:customStyle="1" w:styleId="CharCharCharCharCharCharChar">
    <w:name w:val="Char Char Char Char Char Char Char"/>
    <w:qFormat/>
    <w:rsid w:val="00867E75"/>
    <w:rPr>
      <w:rFonts w:eastAsia="宋体"/>
      <w:kern w:val="2"/>
      <w:sz w:val="21"/>
      <w:szCs w:val="24"/>
      <w:lang w:val="en-US" w:eastAsia="zh-CN" w:bidi="ar-SA"/>
    </w:rPr>
  </w:style>
  <w:style w:type="character" w:customStyle="1" w:styleId="1Char1">
    <w:name w:val="普通文字1 Char1"/>
    <w:qFormat/>
    <w:rsid w:val="00867E75"/>
    <w:rPr>
      <w:rFonts w:ascii="宋体" w:eastAsia="宋体" w:hAnsi="Courier New"/>
      <w:spacing w:val="-8"/>
      <w:kern w:val="2"/>
      <w:sz w:val="24"/>
      <w:lang w:val="en-US" w:eastAsia="zh-CN" w:bidi="ar-SA"/>
    </w:rPr>
  </w:style>
  <w:style w:type="character" w:customStyle="1" w:styleId="aaaaaCharChar">
    <w:name w:val="aaaaa Char Char"/>
    <w:link w:val="aaaaa"/>
    <w:qFormat/>
    <w:rsid w:val="00867E75"/>
    <w:rPr>
      <w:sz w:val="24"/>
      <w:szCs w:val="24"/>
    </w:rPr>
  </w:style>
  <w:style w:type="character" w:customStyle="1" w:styleId="CharCharCharChar">
    <w:name w:val="标准文件_一级项目符号 Char Char Char Char"/>
    <w:link w:val="CharChar0"/>
    <w:qFormat/>
    <w:rsid w:val="00867E75"/>
    <w:rPr>
      <w:rFonts w:ascii="Verdana" w:eastAsia="Times New Roman" w:hAnsi="Verdana"/>
      <w:b/>
      <w:bCs/>
      <w:color w:val="000000"/>
      <w:spacing w:val="2"/>
      <w:sz w:val="24"/>
      <w:szCs w:val="24"/>
      <w:lang w:bidi="ar-SA"/>
    </w:rPr>
  </w:style>
  <w:style w:type="character" w:customStyle="1" w:styleId="Char1">
    <w:name w:val="正文缩进 Char"/>
    <w:link w:val="a5"/>
    <w:qFormat/>
    <w:rsid w:val="00867E75"/>
    <w:rPr>
      <w:rFonts w:ascii="宋体" w:eastAsia="宋体"/>
      <w:sz w:val="24"/>
    </w:rPr>
  </w:style>
  <w:style w:type="character" w:customStyle="1" w:styleId="ca-21">
    <w:name w:val="ca-21"/>
    <w:qFormat/>
    <w:rsid w:val="00867E75"/>
    <w:rPr>
      <w:rFonts w:ascii="宋体" w:eastAsia="宋体" w:hAnsi="宋体" w:hint="eastAsia"/>
      <w:sz w:val="21"/>
      <w:szCs w:val="21"/>
    </w:rPr>
  </w:style>
  <w:style w:type="character" w:customStyle="1" w:styleId="Numberedlist23Char1">
    <w:name w:val="Numbered list 2.3 Char1"/>
    <w:link w:val="Numberedlist23"/>
    <w:qFormat/>
    <w:rsid w:val="00867E75"/>
    <w:rPr>
      <w:rFonts w:ascii="Futura Bk" w:eastAsia="宋体" w:hAnsi="Futura Bk"/>
      <w:b/>
      <w:sz w:val="22"/>
      <w:lang w:eastAsia="en-US"/>
    </w:rPr>
  </w:style>
  <w:style w:type="character" w:customStyle="1" w:styleId="Charf3">
    <w:name w:val="无间隔 Char"/>
    <w:link w:val="12"/>
    <w:uiPriority w:val="1"/>
    <w:qFormat/>
    <w:rsid w:val="00867E75"/>
    <w:rPr>
      <w:rFonts w:ascii="Calibri" w:hAnsi="Calibri"/>
      <w:sz w:val="22"/>
      <w:lang w:bidi="ar-SA"/>
    </w:rPr>
  </w:style>
  <w:style w:type="character" w:customStyle="1" w:styleId="H4Char1">
    <w:name w:val="H4 Char1"/>
    <w:qFormat/>
    <w:rsid w:val="00867E75"/>
    <w:rPr>
      <w:rFonts w:ascii="Arial" w:eastAsia="黑体" w:hAnsi="Arial"/>
      <w:b/>
      <w:kern w:val="2"/>
      <w:sz w:val="28"/>
      <w:lang w:val="en-US" w:eastAsia="zh-CN" w:bidi="ar-SA"/>
    </w:rPr>
  </w:style>
  <w:style w:type="character" w:customStyle="1" w:styleId="font41">
    <w:name w:val="font41"/>
    <w:qFormat/>
    <w:rsid w:val="00867E75"/>
    <w:rPr>
      <w:rFonts w:ascii="Times New Roman" w:hAnsi="Times New Roman" w:cs="Times New Roman" w:hint="default"/>
      <w:color w:val="000000"/>
      <w:sz w:val="20"/>
      <w:szCs w:val="20"/>
      <w:u w:val="none"/>
    </w:rPr>
  </w:style>
  <w:style w:type="character" w:customStyle="1" w:styleId="blue141">
    <w:name w:val="blue141"/>
    <w:qFormat/>
    <w:rsid w:val="00867E75"/>
    <w:rPr>
      <w:color w:val="0066CC"/>
      <w:sz w:val="21"/>
      <w:szCs w:val="21"/>
    </w:rPr>
  </w:style>
  <w:style w:type="character" w:customStyle="1" w:styleId="Char11">
    <w:name w:val="页脚 Char1"/>
    <w:link w:val="af0"/>
    <w:uiPriority w:val="99"/>
    <w:qFormat/>
    <w:rsid w:val="00867E75"/>
    <w:rPr>
      <w:rFonts w:ascii="宋体"/>
      <w:sz w:val="18"/>
    </w:rPr>
  </w:style>
  <w:style w:type="character" w:customStyle="1" w:styleId="074CharChar">
    <w:name w:val="标书正文:  0.74 厘米 Char Char"/>
    <w:link w:val="074"/>
    <w:qFormat/>
    <w:rsid w:val="00867E75"/>
    <w:rPr>
      <w:sz w:val="24"/>
    </w:rPr>
  </w:style>
  <w:style w:type="character" w:customStyle="1" w:styleId="black1">
    <w:name w:val="black1"/>
    <w:qFormat/>
    <w:rsid w:val="00867E75"/>
    <w:rPr>
      <w:rFonts w:ascii="Geneva" w:hAnsi="Geneva" w:hint="default"/>
      <w:color w:val="666666"/>
      <w:sz w:val="18"/>
      <w:szCs w:val="18"/>
      <w:u w:val="none"/>
    </w:rPr>
  </w:style>
  <w:style w:type="character" w:customStyle="1" w:styleId="111CharChar">
    <w:name w:val="正文111 Char Char"/>
    <w:link w:val="111"/>
    <w:qFormat/>
    <w:rsid w:val="00867E75"/>
    <w:rPr>
      <w:rFonts w:eastAsia="宋体"/>
      <w:sz w:val="24"/>
    </w:rPr>
  </w:style>
  <w:style w:type="character" w:customStyle="1" w:styleId="afffffff">
    <w:name w:val="样式 宋体 小四"/>
    <w:qFormat/>
    <w:rsid w:val="00867E75"/>
    <w:rPr>
      <w:rFonts w:ascii="宋体" w:hAnsi="宋体"/>
      <w:sz w:val="24"/>
    </w:rPr>
  </w:style>
  <w:style w:type="character" w:customStyle="1" w:styleId="ca-61">
    <w:name w:val="ca-61"/>
    <w:qFormat/>
    <w:rsid w:val="00867E75"/>
    <w:rPr>
      <w:rFonts w:ascii="Times New Roman" w:hAnsi="Times New Roman" w:cs="Times New Roman" w:hint="default"/>
      <w:sz w:val="21"/>
      <w:szCs w:val="21"/>
    </w:rPr>
  </w:style>
  <w:style w:type="character" w:customStyle="1" w:styleId="tlecn">
    <w:name w:val="tle_cn"/>
    <w:basedOn w:val="a1"/>
    <w:qFormat/>
    <w:rsid w:val="00867E75"/>
  </w:style>
  <w:style w:type="character" w:customStyle="1" w:styleId="001001CharChar">
    <w:name w:val="样式 样式 标书正文 + 首行缩进:  0.01 字符 + 首行缩进:  0.01 字符 Char Char"/>
    <w:link w:val="001001"/>
    <w:qFormat/>
    <w:rsid w:val="00867E75"/>
    <w:rPr>
      <w:rFonts w:ascii="宋体" w:eastAsia="宋体" w:hAnsi="宋体" w:cs="宋体"/>
      <w:sz w:val="28"/>
    </w:rPr>
  </w:style>
  <w:style w:type="character" w:customStyle="1" w:styleId="fontarial1">
    <w:name w:val="fontarial1"/>
    <w:qFormat/>
    <w:rsid w:val="00867E75"/>
    <w:rPr>
      <w:rFonts w:ascii="Arial" w:hAnsi="Arial" w:cs="Arial" w:hint="default"/>
    </w:rPr>
  </w:style>
  <w:style w:type="character" w:customStyle="1" w:styleId="CharChar17">
    <w:name w:val="Char Char17"/>
    <w:qFormat/>
    <w:rsid w:val="00867E75"/>
    <w:rPr>
      <w:rFonts w:ascii="Arial" w:eastAsia="黑体" w:hAnsi="Arial"/>
      <w:b/>
      <w:bCs/>
      <w:kern w:val="2"/>
      <w:sz w:val="24"/>
      <w:szCs w:val="24"/>
      <w:lang w:val="en-US" w:eastAsia="zh-CN" w:bidi="ar-SA"/>
    </w:rPr>
  </w:style>
  <w:style w:type="character" w:customStyle="1" w:styleId="CharChar1">
    <w:name w:val="正文段落 Char Char"/>
    <w:link w:val="aff3"/>
    <w:qFormat/>
    <w:rsid w:val="00867E75"/>
    <w:rPr>
      <w:rFonts w:ascii="宋体" w:eastAsia="宋体" w:hAnsi="宋体" w:cs="宋体"/>
      <w:sz w:val="24"/>
      <w:szCs w:val="24"/>
    </w:rPr>
  </w:style>
  <w:style w:type="character" w:customStyle="1" w:styleId="style3">
    <w:name w:val="style3"/>
    <w:basedOn w:val="a1"/>
    <w:qFormat/>
    <w:rsid w:val="00867E75"/>
  </w:style>
  <w:style w:type="character" w:customStyle="1" w:styleId="4Char0">
    <w:name w:val="标题4 Char"/>
    <w:qFormat/>
    <w:rsid w:val="00867E75"/>
    <w:rPr>
      <w:rFonts w:ascii="宋体" w:eastAsia="宋体"/>
      <w:kern w:val="24"/>
      <w:sz w:val="24"/>
      <w:lang w:val="en-US" w:eastAsia="zh-CN" w:bidi="ar-SA"/>
    </w:rPr>
  </w:style>
  <w:style w:type="character" w:customStyle="1" w:styleId="3CharChar">
    <w:name w:val="标题 3 Char Char"/>
    <w:qFormat/>
    <w:rsid w:val="00867E75"/>
    <w:rPr>
      <w:rFonts w:eastAsia="宋体"/>
      <w:kern w:val="2"/>
      <w:sz w:val="24"/>
      <w:szCs w:val="32"/>
    </w:rPr>
  </w:style>
  <w:style w:type="character" w:customStyle="1" w:styleId="Char">
    <w:name w:val="正文文本 Char"/>
    <w:link w:val="a0"/>
    <w:uiPriority w:val="99"/>
    <w:qFormat/>
    <w:rsid w:val="00867E75"/>
  </w:style>
  <w:style w:type="character" w:customStyle="1" w:styleId="font-121">
    <w:name w:val="font-121"/>
    <w:qFormat/>
    <w:rsid w:val="00867E75"/>
    <w:rPr>
      <w:color w:val="666666"/>
      <w:sz w:val="18"/>
      <w:szCs w:val="18"/>
      <w:u w:val="none"/>
    </w:rPr>
  </w:style>
  <w:style w:type="character" w:customStyle="1" w:styleId="Char6">
    <w:name w:val="纯文本 Char"/>
    <w:link w:val="ad"/>
    <w:qFormat/>
    <w:rsid w:val="00867E75"/>
    <w:rPr>
      <w:rFonts w:ascii="宋体" w:eastAsia="宋体" w:hAnsi="Courier New"/>
    </w:rPr>
  </w:style>
  <w:style w:type="character" w:customStyle="1" w:styleId="Char14">
    <w:name w:val="正文（首行缩进） Char1"/>
    <w:link w:val="aff4"/>
    <w:qFormat/>
    <w:rsid w:val="00867E75"/>
    <w:rPr>
      <w:sz w:val="24"/>
    </w:rPr>
  </w:style>
  <w:style w:type="character" w:customStyle="1" w:styleId="CharChar27">
    <w:name w:val="Char Char27"/>
    <w:qFormat/>
    <w:rsid w:val="00867E75"/>
    <w:rPr>
      <w:rFonts w:eastAsia="宋体"/>
      <w:sz w:val="21"/>
      <w:lang w:val="en-US" w:eastAsia="zh-CN" w:bidi="ar-SA"/>
    </w:rPr>
  </w:style>
  <w:style w:type="character" w:customStyle="1" w:styleId="CharChar42">
    <w:name w:val="Char Char42"/>
    <w:qFormat/>
    <w:rsid w:val="00867E75"/>
    <w:rPr>
      <w:rFonts w:eastAsia="宋体"/>
      <w:b/>
      <w:kern w:val="44"/>
      <w:sz w:val="44"/>
      <w:lang w:val="en-US" w:eastAsia="zh-CN" w:bidi="ar-SA"/>
    </w:rPr>
  </w:style>
  <w:style w:type="character" w:customStyle="1" w:styleId="CharChar23">
    <w:name w:val="Char Char23"/>
    <w:qFormat/>
    <w:rsid w:val="00867E75"/>
    <w:rPr>
      <w:rFonts w:ascii="宋体" w:eastAsia="宋体"/>
      <w:sz w:val="21"/>
      <w:lang w:val="en-US" w:eastAsia="zh-CN" w:bidi="ar-SA"/>
    </w:rPr>
  </w:style>
  <w:style w:type="character" w:customStyle="1" w:styleId="lineitems1">
    <w:name w:val="lineitems1"/>
    <w:qFormat/>
    <w:rsid w:val="00867E75"/>
    <w:rPr>
      <w:sz w:val="19"/>
      <w:szCs w:val="19"/>
    </w:rPr>
  </w:style>
  <w:style w:type="character" w:customStyle="1" w:styleId="tit21">
    <w:name w:val="tit21"/>
    <w:qFormat/>
    <w:rsid w:val="00867E75"/>
    <w:rPr>
      <w:rFonts w:ascii="����" w:eastAsia="宋体" w:hAnsi="����" w:hint="default"/>
      <w:b/>
      <w:bCs/>
      <w:color w:val="073998"/>
      <w:sz w:val="24"/>
      <w:szCs w:val="24"/>
    </w:rPr>
  </w:style>
  <w:style w:type="character" w:customStyle="1" w:styleId="font01">
    <w:name w:val="font01"/>
    <w:qFormat/>
    <w:rsid w:val="00867E75"/>
    <w:rPr>
      <w:rFonts w:ascii="宋体" w:eastAsia="宋体" w:hAnsi="宋体" w:hint="eastAsia"/>
      <w:color w:val="000000"/>
      <w:sz w:val="20"/>
      <w:szCs w:val="20"/>
      <w:u w:val="none"/>
    </w:rPr>
  </w:style>
  <w:style w:type="character" w:customStyle="1" w:styleId="GB23121">
    <w:name w:val="样式 仿宋_GB2312 四号1"/>
    <w:qFormat/>
    <w:rsid w:val="00867E75"/>
    <w:rPr>
      <w:rFonts w:ascii="仿宋_GB2312" w:eastAsia="仿宋_GB2312" w:hAnsi="仿宋_GB2312"/>
      <w:sz w:val="24"/>
    </w:rPr>
  </w:style>
  <w:style w:type="character" w:customStyle="1" w:styleId="H2Char">
    <w:name w:val="H2 Char"/>
    <w:qFormat/>
    <w:rsid w:val="00867E75"/>
    <w:rPr>
      <w:rFonts w:eastAsia="宋体"/>
      <w:b/>
      <w:kern w:val="10"/>
      <w:sz w:val="28"/>
      <w:lang w:val="en-US" w:eastAsia="zh-CN" w:bidi="ar-SA"/>
    </w:rPr>
  </w:style>
  <w:style w:type="character" w:customStyle="1" w:styleId="CharChar3">
    <w:name w:val="正文(首行缩进) Char Char"/>
    <w:link w:val="aff6"/>
    <w:qFormat/>
    <w:rsid w:val="00867E75"/>
    <w:rPr>
      <w:rFonts w:ascii="宋体" w:eastAsia="Times New Roman" w:hAnsi="宋体"/>
      <w:spacing w:val="20"/>
      <w:kern w:val="24"/>
      <w:szCs w:val="21"/>
      <w:lang w:bidi="ar-SA"/>
    </w:rPr>
  </w:style>
  <w:style w:type="character" w:customStyle="1" w:styleId="CharChar19">
    <w:name w:val="Char Char19"/>
    <w:qFormat/>
    <w:rsid w:val="00867E75"/>
    <w:rPr>
      <w:rFonts w:ascii="Arial" w:eastAsia="黑体" w:hAnsi="Arial"/>
      <w:b/>
      <w:bCs/>
      <w:kern w:val="2"/>
      <w:sz w:val="28"/>
      <w:szCs w:val="28"/>
    </w:rPr>
  </w:style>
  <w:style w:type="character" w:customStyle="1" w:styleId="CharChar35">
    <w:name w:val="Char Char35"/>
    <w:qFormat/>
    <w:rsid w:val="00867E75"/>
    <w:rPr>
      <w:rFonts w:eastAsia="宋体"/>
      <w:sz w:val="21"/>
      <w:lang w:val="en-US" w:eastAsia="zh-CN" w:bidi="ar-SA"/>
    </w:rPr>
  </w:style>
  <w:style w:type="character" w:customStyle="1" w:styleId="boldgray">
    <w:name w:val="bold gray"/>
    <w:basedOn w:val="a1"/>
    <w:qFormat/>
    <w:rsid w:val="00867E75"/>
  </w:style>
  <w:style w:type="character" w:customStyle="1" w:styleId="2CharCharChar">
    <w:name w:val="正文 首行缩进:  2 字符 Char Char Char"/>
    <w:link w:val="27"/>
    <w:qFormat/>
    <w:rsid w:val="00867E75"/>
    <w:rPr>
      <w:rFonts w:ascii="Verdana" w:eastAsia="宋体" w:hAnsi="Verdana"/>
      <w:sz w:val="24"/>
    </w:rPr>
  </w:style>
  <w:style w:type="character" w:customStyle="1" w:styleId="content1">
    <w:name w:val="content1"/>
    <w:qFormat/>
    <w:rsid w:val="00867E75"/>
    <w:rPr>
      <w:sz w:val="18"/>
      <w:szCs w:val="18"/>
    </w:rPr>
  </w:style>
  <w:style w:type="character" w:customStyle="1" w:styleId="tit">
    <w:name w:val="tit"/>
    <w:basedOn w:val="a1"/>
    <w:qFormat/>
    <w:rsid w:val="00867E75"/>
  </w:style>
  <w:style w:type="character" w:customStyle="1" w:styleId="2CharCharChar0">
    <w:name w:val="正文 + 首行缩进:  2 字符 Char Char Char"/>
    <w:link w:val="28"/>
    <w:qFormat/>
    <w:rsid w:val="00867E75"/>
    <w:rPr>
      <w:rFonts w:ascii="Verdana" w:eastAsia="宋体" w:hAnsi="Verdana"/>
      <w:sz w:val="24"/>
    </w:rPr>
  </w:style>
  <w:style w:type="character" w:customStyle="1" w:styleId="CharChar16">
    <w:name w:val="Char Char16"/>
    <w:qFormat/>
    <w:rsid w:val="00867E75"/>
    <w:rPr>
      <w:rFonts w:eastAsia="宋体"/>
      <w:b/>
      <w:bCs/>
      <w:kern w:val="2"/>
      <w:sz w:val="24"/>
      <w:szCs w:val="24"/>
      <w:lang w:val="en-US" w:eastAsia="zh-CN" w:bidi="ar-SA"/>
    </w:rPr>
  </w:style>
  <w:style w:type="character" w:customStyle="1" w:styleId="WW8Num4z0">
    <w:name w:val="WW8Num4z0"/>
    <w:qFormat/>
    <w:rsid w:val="00867E75"/>
    <w:rPr>
      <w:rFonts w:ascii="Wingdings" w:hAnsi="Wingdings"/>
    </w:rPr>
  </w:style>
  <w:style w:type="character" w:customStyle="1" w:styleId="googqs-tidbit">
    <w:name w:val="goog_qs-tidbit"/>
    <w:basedOn w:val="a1"/>
    <w:qFormat/>
    <w:rsid w:val="00867E75"/>
  </w:style>
  <w:style w:type="character" w:customStyle="1" w:styleId="style1091">
    <w:name w:val="style1091"/>
    <w:qFormat/>
    <w:rsid w:val="00867E75"/>
    <w:rPr>
      <w:sz w:val="22"/>
      <w:szCs w:val="22"/>
    </w:rPr>
  </w:style>
  <w:style w:type="character" w:customStyle="1" w:styleId="h1Char">
    <w:name w:val="h1 Char"/>
    <w:qFormat/>
    <w:rsid w:val="00867E75"/>
    <w:rPr>
      <w:rFonts w:ascii="宋体" w:eastAsia="宋体"/>
      <w:b/>
      <w:kern w:val="44"/>
      <w:sz w:val="32"/>
      <w:lang w:val="en-US" w:eastAsia="zh-CN" w:bidi="ar-SA"/>
    </w:rPr>
  </w:style>
  <w:style w:type="character" w:customStyle="1" w:styleId="Char7">
    <w:name w:val="日期 Char"/>
    <w:link w:val="ae"/>
    <w:qFormat/>
    <w:rsid w:val="00867E75"/>
    <w:rPr>
      <w:rFonts w:eastAsia="楷体"/>
      <w:sz w:val="32"/>
    </w:rPr>
  </w:style>
  <w:style w:type="character" w:customStyle="1" w:styleId="ca-01">
    <w:name w:val="ca-01"/>
    <w:qFormat/>
    <w:rsid w:val="00867E75"/>
    <w:rPr>
      <w:rFonts w:ascii="Times New Roman" w:hAnsi="Times New Roman" w:cs="Times New Roman" w:hint="default"/>
      <w:b/>
      <w:bCs/>
      <w:spacing w:val="-20"/>
      <w:sz w:val="21"/>
      <w:szCs w:val="21"/>
    </w:rPr>
  </w:style>
  <w:style w:type="character" w:customStyle="1" w:styleId="Underrubrik1CharChar">
    <w:name w:val="Underrubrik1 Char Char"/>
    <w:qFormat/>
    <w:rsid w:val="00867E75"/>
    <w:rPr>
      <w:rFonts w:ascii="Arial" w:hAnsi="Arial"/>
      <w:b/>
      <w:bCs/>
      <w:color w:val="000000"/>
      <w:sz w:val="30"/>
    </w:rPr>
  </w:style>
  <w:style w:type="character" w:customStyle="1" w:styleId="titleblack14px1">
    <w:name w:val="titleblack14px1"/>
    <w:qFormat/>
    <w:rsid w:val="00867E75"/>
    <w:rPr>
      <w:b/>
      <w:bCs/>
      <w:color w:val="000000"/>
      <w:sz w:val="21"/>
      <w:szCs w:val="21"/>
    </w:rPr>
  </w:style>
  <w:style w:type="character" w:customStyle="1" w:styleId="tytytytyCharChar">
    <w:name w:val="tytytyty Char Char"/>
    <w:link w:val="tytytyty"/>
    <w:qFormat/>
    <w:rsid w:val="00867E75"/>
    <w:rPr>
      <w:sz w:val="24"/>
    </w:rPr>
  </w:style>
  <w:style w:type="character" w:customStyle="1" w:styleId="xhxia2CharChar">
    <w:name w:val="题注xhxia2 Char Char"/>
    <w:link w:val="xhxia2"/>
    <w:qFormat/>
    <w:rsid w:val="00867E75"/>
    <w:rPr>
      <w:rFonts w:ascii="黑体" w:eastAsia="黑体" w:hAnsi="黑体"/>
      <w:szCs w:val="21"/>
    </w:rPr>
  </w:style>
  <w:style w:type="character" w:customStyle="1" w:styleId="2CharChar1">
    <w:name w:val="正文 首行缩进:  2 字符 Char Char"/>
    <w:qFormat/>
    <w:rsid w:val="00867E75"/>
    <w:rPr>
      <w:rFonts w:ascii="Verdana" w:eastAsia="宋体" w:hAnsi="Verdana"/>
      <w:sz w:val="24"/>
      <w:lang w:val="en-US" w:eastAsia="zh-CN"/>
    </w:rPr>
  </w:style>
  <w:style w:type="character" w:customStyle="1" w:styleId="text1">
    <w:name w:val="text1"/>
    <w:qFormat/>
    <w:rsid w:val="00867E75"/>
    <w:rPr>
      <w:rFonts w:ascii="ˎ̥" w:hAnsi="ˎ̥" w:hint="default"/>
      <w:color w:val="000000"/>
      <w:sz w:val="18"/>
      <w:szCs w:val="18"/>
    </w:rPr>
  </w:style>
  <w:style w:type="character" w:customStyle="1" w:styleId="ca-110">
    <w:name w:val="ca-110"/>
    <w:qFormat/>
    <w:rsid w:val="00867E75"/>
    <w:rPr>
      <w:rFonts w:ascii="宋体" w:eastAsia="宋体" w:hAnsi="宋体" w:hint="eastAsia"/>
      <w:b/>
      <w:bCs/>
      <w:spacing w:val="-20"/>
      <w:sz w:val="21"/>
      <w:szCs w:val="21"/>
    </w:rPr>
  </w:style>
  <w:style w:type="character" w:customStyle="1" w:styleId="font51">
    <w:name w:val="font51"/>
    <w:qFormat/>
    <w:rsid w:val="00867E75"/>
    <w:rPr>
      <w:rFonts w:ascii="Arial" w:hAnsi="Arial" w:cs="Arial" w:hint="default"/>
      <w:color w:val="000000"/>
      <w:sz w:val="20"/>
      <w:szCs w:val="20"/>
      <w:u w:val="none"/>
    </w:rPr>
  </w:style>
  <w:style w:type="character" w:customStyle="1" w:styleId="linkhead">
    <w:name w:val="linkhead"/>
    <w:basedOn w:val="a1"/>
    <w:qFormat/>
    <w:rsid w:val="00867E75"/>
  </w:style>
  <w:style w:type="character" w:customStyle="1" w:styleId="CharChar38">
    <w:name w:val="Char Char38"/>
    <w:qFormat/>
    <w:rsid w:val="00867E75"/>
    <w:rPr>
      <w:rFonts w:eastAsia="宋体"/>
      <w:kern w:val="2"/>
      <w:sz w:val="21"/>
      <w:lang w:val="en-US" w:eastAsia="zh-CN" w:bidi="ar-SA"/>
    </w:rPr>
  </w:style>
  <w:style w:type="character" w:customStyle="1" w:styleId="zjaf12">
    <w:name w:val="zjaf12"/>
    <w:basedOn w:val="a1"/>
    <w:qFormat/>
    <w:rsid w:val="00867E75"/>
  </w:style>
  <w:style w:type="character" w:customStyle="1" w:styleId="CharChar39">
    <w:name w:val="Char Char39"/>
    <w:qFormat/>
    <w:rsid w:val="00867E75"/>
    <w:rPr>
      <w:rFonts w:ascii="Arial" w:eastAsia="宋体" w:hAnsi="Arial"/>
      <w:kern w:val="2"/>
      <w:sz w:val="21"/>
      <w:lang w:val="en-US" w:eastAsia="zh-CN" w:bidi="ar-SA"/>
    </w:rPr>
  </w:style>
  <w:style w:type="character" w:customStyle="1" w:styleId="Char8">
    <w:name w:val="批注框文本 Char"/>
    <w:link w:val="af"/>
    <w:qFormat/>
    <w:rsid w:val="00867E75"/>
    <w:rPr>
      <w:sz w:val="18"/>
      <w:szCs w:val="18"/>
    </w:rPr>
  </w:style>
  <w:style w:type="character" w:customStyle="1" w:styleId="CharChar34">
    <w:name w:val="Char Char34"/>
    <w:qFormat/>
    <w:rsid w:val="00867E75"/>
    <w:rPr>
      <w:rFonts w:ascii="宋体" w:eastAsia="宋体"/>
      <w:sz w:val="18"/>
      <w:lang w:val="en-US" w:eastAsia="zh-CN" w:bidi="ar-SA"/>
    </w:rPr>
  </w:style>
  <w:style w:type="character" w:customStyle="1" w:styleId="CharChar4">
    <w:name w:val="模板正文 Char Char"/>
    <w:link w:val="aff7"/>
    <w:qFormat/>
    <w:rsid w:val="00867E75"/>
    <w:rPr>
      <w:rFonts w:ascii="Calibri" w:eastAsia="宋体" w:hAnsi="Calibri"/>
      <w:sz w:val="24"/>
      <w:szCs w:val="24"/>
      <w:lang w:bidi="en-US"/>
    </w:rPr>
  </w:style>
  <w:style w:type="character" w:customStyle="1" w:styleId="3Char0">
    <w:name w:val="正文文本缩进 3 Char"/>
    <w:basedOn w:val="a1"/>
    <w:link w:val="34"/>
    <w:qFormat/>
    <w:rsid w:val="00867E75"/>
    <w:rPr>
      <w:rFonts w:ascii="宋体" w:eastAsia="宋体" w:hAnsi="Times New Roman" w:cs="Times New Roman"/>
      <w:kern w:val="0"/>
      <w:sz w:val="16"/>
      <w:szCs w:val="16"/>
    </w:rPr>
  </w:style>
  <w:style w:type="character" w:customStyle="1" w:styleId="HTMLNew">
    <w:name w:val="HTML 打字机 New"/>
    <w:qFormat/>
    <w:rsid w:val="00867E75"/>
    <w:rPr>
      <w:rFonts w:ascii="宋体" w:eastAsia="宋体" w:hAnsi="宋体" w:cs="宋体"/>
      <w:sz w:val="18"/>
      <w:szCs w:val="18"/>
    </w:rPr>
  </w:style>
  <w:style w:type="character" w:customStyle="1" w:styleId="ca-141">
    <w:name w:val="ca-141"/>
    <w:qFormat/>
    <w:rsid w:val="00867E75"/>
    <w:rPr>
      <w:rFonts w:ascii="宋体" w:eastAsia="宋体" w:hAnsi="宋体" w:hint="eastAsia"/>
      <w:sz w:val="24"/>
      <w:szCs w:val="24"/>
    </w:rPr>
  </w:style>
  <w:style w:type="character" w:customStyle="1" w:styleId="Charf4">
    <w:name w:val="列出段落 Char"/>
    <w:link w:val="13"/>
    <w:qFormat/>
    <w:rsid w:val="00867E75"/>
    <w:rPr>
      <w:rFonts w:ascii="Calibri" w:eastAsia="宋体" w:hAnsi="Calibri"/>
    </w:rPr>
  </w:style>
  <w:style w:type="character" w:customStyle="1" w:styleId="bei21">
    <w:name w:val="bei21"/>
    <w:qFormat/>
    <w:rsid w:val="00867E75"/>
    <w:rPr>
      <w:color w:val="FFFFFF"/>
    </w:rPr>
  </w:style>
  <w:style w:type="character" w:customStyle="1" w:styleId="Char0">
    <w:name w:val="注释标题 Char"/>
    <w:link w:val="a4"/>
    <w:qFormat/>
    <w:rsid w:val="00867E75"/>
    <w:rPr>
      <w:rFonts w:eastAsia="宋体"/>
      <w:szCs w:val="24"/>
    </w:rPr>
  </w:style>
  <w:style w:type="character" w:customStyle="1" w:styleId="CharChar22">
    <w:name w:val="Char Char22"/>
    <w:qFormat/>
    <w:rsid w:val="00867E75"/>
    <w:rPr>
      <w:b/>
      <w:bCs/>
      <w:color w:val="000000"/>
      <w:kern w:val="44"/>
      <w:sz w:val="44"/>
      <w:szCs w:val="44"/>
      <w:lang w:val="zh-CN"/>
    </w:rPr>
  </w:style>
  <w:style w:type="character" w:customStyle="1" w:styleId="t">
    <w:name w:val="t"/>
    <w:basedOn w:val="a1"/>
    <w:qFormat/>
    <w:rsid w:val="00867E75"/>
  </w:style>
  <w:style w:type="character" w:customStyle="1" w:styleId="style1031">
    <w:name w:val="style1031"/>
    <w:qFormat/>
    <w:rsid w:val="00867E75"/>
    <w:rPr>
      <w:rFonts w:ascii="Arial" w:hAnsi="Arial" w:cs="Arial" w:hint="default"/>
    </w:rPr>
  </w:style>
  <w:style w:type="character" w:customStyle="1" w:styleId="CharCharCharChar0">
    <w:name w:val="标准文件_标准正文 Char Char Char Char"/>
    <w:link w:val="CharChar5"/>
    <w:qFormat/>
    <w:rsid w:val="00867E75"/>
    <w:rPr>
      <w:rFonts w:eastAsia="宋体"/>
      <w:bCs/>
      <w:color w:val="000000"/>
      <w:spacing w:val="2"/>
      <w:sz w:val="24"/>
      <w:szCs w:val="24"/>
    </w:rPr>
  </w:style>
  <w:style w:type="character" w:customStyle="1" w:styleId="Numberedlist24CharChar">
    <w:name w:val="Numbered list 2.4 Char Char"/>
    <w:link w:val="Numberedlist24"/>
    <w:qFormat/>
    <w:rsid w:val="00867E75"/>
    <w:rPr>
      <w:rFonts w:ascii="Futura Bk" w:eastAsia="宋体" w:hAnsi="Futura Bk"/>
      <w:b/>
      <w:sz w:val="28"/>
      <w:lang w:eastAsia="en-US"/>
    </w:rPr>
  </w:style>
  <w:style w:type="character" w:customStyle="1" w:styleId="bord3">
    <w:name w:val="bord3"/>
    <w:basedOn w:val="a1"/>
    <w:qFormat/>
    <w:rsid w:val="00867E75"/>
  </w:style>
  <w:style w:type="character" w:customStyle="1" w:styleId="2Char10">
    <w:name w:val="正文文本缩进 2 Char1"/>
    <w:basedOn w:val="a1"/>
    <w:uiPriority w:val="99"/>
    <w:semiHidden/>
    <w:qFormat/>
    <w:rsid w:val="00867E75"/>
    <w:rPr>
      <w:rFonts w:ascii="宋体" w:eastAsia="宋体" w:hAnsi="Times New Roman" w:cs="Times New Roman"/>
      <w:kern w:val="0"/>
      <w:sz w:val="34"/>
      <w:szCs w:val="20"/>
    </w:rPr>
  </w:style>
  <w:style w:type="character" w:customStyle="1" w:styleId="Chara">
    <w:name w:val="信息标题 Char"/>
    <w:basedOn w:val="a1"/>
    <w:link w:val="af5"/>
    <w:qFormat/>
    <w:rsid w:val="00867E75"/>
    <w:rPr>
      <w:rFonts w:ascii="Arial" w:hAnsi="Arial"/>
      <w:spacing w:val="-5"/>
      <w:sz w:val="20"/>
    </w:rPr>
  </w:style>
  <w:style w:type="character" w:customStyle="1" w:styleId="Char21">
    <w:name w:val="页脚 Char2"/>
    <w:basedOn w:val="a1"/>
    <w:uiPriority w:val="99"/>
    <w:semiHidden/>
    <w:qFormat/>
    <w:rsid w:val="00867E75"/>
    <w:rPr>
      <w:rFonts w:ascii="宋体" w:eastAsia="宋体" w:hAnsi="Times New Roman" w:cs="Times New Roman"/>
      <w:kern w:val="0"/>
      <w:sz w:val="18"/>
      <w:szCs w:val="18"/>
    </w:rPr>
  </w:style>
  <w:style w:type="character" w:customStyle="1" w:styleId="Char17">
    <w:name w:val="正文文本缩进 Char1"/>
    <w:basedOn w:val="a1"/>
    <w:uiPriority w:val="99"/>
    <w:semiHidden/>
    <w:qFormat/>
    <w:rsid w:val="00867E75"/>
    <w:rPr>
      <w:rFonts w:ascii="宋体" w:eastAsia="宋体" w:hAnsi="Times New Roman" w:cs="Times New Roman"/>
      <w:kern w:val="0"/>
      <w:sz w:val="34"/>
      <w:szCs w:val="20"/>
    </w:rPr>
  </w:style>
  <w:style w:type="character" w:customStyle="1" w:styleId="3Char">
    <w:name w:val="正文文本 3 Char"/>
    <w:basedOn w:val="a1"/>
    <w:link w:val="31"/>
    <w:qFormat/>
    <w:rsid w:val="00867E75"/>
    <w:rPr>
      <w:rFonts w:ascii="宋体" w:eastAsia="宋体" w:hAnsi="Times New Roman" w:cs="Times New Roman"/>
      <w:iCs/>
      <w:kern w:val="0"/>
      <w:sz w:val="24"/>
      <w:szCs w:val="24"/>
    </w:rPr>
  </w:style>
  <w:style w:type="character" w:customStyle="1" w:styleId="Char18">
    <w:name w:val="批注框文本 Char1"/>
    <w:basedOn w:val="a1"/>
    <w:uiPriority w:val="99"/>
    <w:semiHidden/>
    <w:qFormat/>
    <w:rsid w:val="00867E75"/>
    <w:rPr>
      <w:rFonts w:ascii="宋体" w:eastAsia="宋体" w:hAnsi="Times New Roman" w:cs="Times New Roman"/>
      <w:kern w:val="0"/>
      <w:sz w:val="18"/>
      <w:szCs w:val="18"/>
    </w:rPr>
  </w:style>
  <w:style w:type="character" w:customStyle="1" w:styleId="Char19">
    <w:name w:val="批注主题 Char1"/>
    <w:basedOn w:val="Char10"/>
    <w:uiPriority w:val="99"/>
    <w:semiHidden/>
    <w:qFormat/>
    <w:rsid w:val="00867E75"/>
    <w:rPr>
      <w:rFonts w:ascii="宋体" w:eastAsia="宋体" w:hAnsi="Times New Roman" w:cs="Times New Roman"/>
      <w:b/>
      <w:bCs/>
      <w:kern w:val="0"/>
      <w:sz w:val="34"/>
      <w:szCs w:val="20"/>
    </w:rPr>
  </w:style>
  <w:style w:type="character" w:customStyle="1" w:styleId="Char1a">
    <w:name w:val="正文文本 Char1"/>
    <w:basedOn w:val="a1"/>
    <w:uiPriority w:val="99"/>
    <w:semiHidden/>
    <w:qFormat/>
    <w:rsid w:val="00867E75"/>
    <w:rPr>
      <w:rFonts w:ascii="宋体" w:eastAsia="宋体" w:hAnsi="Times New Roman" w:cs="Times New Roman"/>
      <w:kern w:val="0"/>
      <w:sz w:val="34"/>
      <w:szCs w:val="20"/>
    </w:rPr>
  </w:style>
  <w:style w:type="character" w:customStyle="1" w:styleId="Char3">
    <w:name w:val="称呼 Char"/>
    <w:basedOn w:val="a1"/>
    <w:link w:val="a9"/>
    <w:qFormat/>
    <w:rsid w:val="00867E75"/>
    <w:rPr>
      <w:rFonts w:ascii="宋体" w:eastAsia="宋体" w:hAnsi="Times New Roman" w:cs="Times New Roman"/>
      <w:color w:val="000000"/>
      <w:kern w:val="0"/>
      <w:sz w:val="34"/>
      <w:szCs w:val="23"/>
    </w:rPr>
  </w:style>
  <w:style w:type="character" w:customStyle="1" w:styleId="Char1b">
    <w:name w:val="文档结构图 Char1"/>
    <w:basedOn w:val="a1"/>
    <w:uiPriority w:val="99"/>
    <w:semiHidden/>
    <w:qFormat/>
    <w:rsid w:val="00867E75"/>
    <w:rPr>
      <w:rFonts w:ascii="宋体" w:eastAsia="宋体" w:hAnsi="Times New Roman" w:cs="Times New Roman"/>
      <w:kern w:val="0"/>
      <w:sz w:val="18"/>
      <w:szCs w:val="18"/>
    </w:rPr>
  </w:style>
  <w:style w:type="character" w:customStyle="1" w:styleId="Char22">
    <w:name w:val="页眉 Char2"/>
    <w:basedOn w:val="a1"/>
    <w:uiPriority w:val="99"/>
    <w:semiHidden/>
    <w:qFormat/>
    <w:rsid w:val="00867E75"/>
    <w:rPr>
      <w:rFonts w:ascii="宋体" w:eastAsia="宋体" w:hAnsi="Times New Roman" w:cs="Times New Roman"/>
      <w:kern w:val="0"/>
      <w:sz w:val="18"/>
      <w:szCs w:val="18"/>
    </w:rPr>
  </w:style>
  <w:style w:type="character" w:customStyle="1" w:styleId="Char1c">
    <w:name w:val="日期 Char1"/>
    <w:basedOn w:val="a1"/>
    <w:uiPriority w:val="99"/>
    <w:semiHidden/>
    <w:qFormat/>
    <w:rsid w:val="00867E75"/>
    <w:rPr>
      <w:rFonts w:ascii="宋体" w:eastAsia="宋体" w:hAnsi="Times New Roman" w:cs="Times New Roman"/>
      <w:kern w:val="0"/>
      <w:sz w:val="34"/>
      <w:szCs w:val="20"/>
    </w:rPr>
  </w:style>
  <w:style w:type="character" w:customStyle="1" w:styleId="Charc">
    <w:name w:val="标题 Char"/>
    <w:basedOn w:val="a1"/>
    <w:link w:val="af7"/>
    <w:qFormat/>
    <w:rsid w:val="00867E75"/>
    <w:rPr>
      <w:rFonts w:ascii="Arial" w:eastAsia="宋体" w:hAnsi="Arial" w:cs="Arial"/>
      <w:b/>
      <w:bCs/>
      <w:kern w:val="0"/>
      <w:sz w:val="32"/>
      <w:szCs w:val="32"/>
    </w:rPr>
  </w:style>
  <w:style w:type="character" w:customStyle="1" w:styleId="Charb">
    <w:name w:val="普通(网站) Char"/>
    <w:link w:val="af6"/>
    <w:uiPriority w:val="99"/>
    <w:qFormat/>
    <w:rsid w:val="00867E75"/>
    <w:rPr>
      <w:rFonts w:ascii="宋体" w:eastAsia="宋体" w:hAnsi="宋体" w:cs="Times New Roman"/>
      <w:kern w:val="0"/>
      <w:sz w:val="24"/>
      <w:szCs w:val="24"/>
    </w:rPr>
  </w:style>
  <w:style w:type="character" w:customStyle="1" w:styleId="Char1d">
    <w:name w:val="纯文本 Char1"/>
    <w:basedOn w:val="a1"/>
    <w:uiPriority w:val="99"/>
    <w:semiHidden/>
    <w:qFormat/>
    <w:rsid w:val="00867E75"/>
    <w:rPr>
      <w:rFonts w:ascii="宋体" w:eastAsia="宋体" w:hAnsi="Courier New" w:cs="Courier New"/>
      <w:kern w:val="0"/>
      <w:szCs w:val="21"/>
    </w:rPr>
  </w:style>
  <w:style w:type="character" w:customStyle="1" w:styleId="2Char11">
    <w:name w:val="正文首行缩进 2 Char1"/>
    <w:basedOn w:val="Char17"/>
    <w:uiPriority w:val="99"/>
    <w:semiHidden/>
    <w:qFormat/>
    <w:rsid w:val="00867E75"/>
    <w:rPr>
      <w:rFonts w:ascii="宋体" w:eastAsia="宋体" w:hAnsi="Times New Roman" w:cs="Times New Roman"/>
      <w:kern w:val="0"/>
      <w:sz w:val="34"/>
      <w:szCs w:val="20"/>
    </w:rPr>
  </w:style>
  <w:style w:type="character" w:customStyle="1" w:styleId="Char1e">
    <w:name w:val="注释标题 Char1"/>
    <w:basedOn w:val="a1"/>
    <w:uiPriority w:val="99"/>
    <w:semiHidden/>
    <w:qFormat/>
    <w:rsid w:val="00867E75"/>
    <w:rPr>
      <w:rFonts w:ascii="宋体" w:eastAsia="宋体" w:hAnsi="Times New Roman" w:cs="Times New Roman"/>
      <w:kern w:val="0"/>
      <w:sz w:val="34"/>
      <w:szCs w:val="20"/>
    </w:rPr>
  </w:style>
  <w:style w:type="character" w:customStyle="1" w:styleId="HTMLChar1">
    <w:name w:val="HTML 预设格式 Char1"/>
    <w:basedOn w:val="a1"/>
    <w:uiPriority w:val="99"/>
    <w:semiHidden/>
    <w:qFormat/>
    <w:rsid w:val="00867E75"/>
    <w:rPr>
      <w:rFonts w:ascii="Courier New" w:eastAsia="宋体" w:hAnsi="Courier New" w:cs="Courier New"/>
      <w:kern w:val="0"/>
      <w:sz w:val="20"/>
      <w:szCs w:val="20"/>
    </w:rPr>
  </w:style>
  <w:style w:type="character" w:customStyle="1" w:styleId="Chare">
    <w:name w:val="正文首行缩进 Char"/>
    <w:basedOn w:val="Char1a"/>
    <w:link w:val="af9"/>
    <w:qFormat/>
    <w:rsid w:val="00867E75"/>
    <w:rPr>
      <w:rFonts w:ascii="宋体" w:eastAsia="宋体" w:hAnsi="Times New Roman" w:cs="Times New Roman"/>
      <w:kern w:val="0"/>
      <w:sz w:val="24"/>
      <w:szCs w:val="20"/>
    </w:rPr>
  </w:style>
  <w:style w:type="character" w:customStyle="1" w:styleId="2Char1">
    <w:name w:val="正文文本 2 Char"/>
    <w:basedOn w:val="a1"/>
    <w:link w:val="24"/>
    <w:qFormat/>
    <w:rsid w:val="00867E75"/>
    <w:rPr>
      <w:rFonts w:ascii="宋体" w:eastAsia="宋体" w:hAnsi="Times New Roman" w:cs="Times New Roman"/>
      <w:kern w:val="0"/>
      <w:sz w:val="34"/>
      <w:szCs w:val="20"/>
    </w:rPr>
  </w:style>
  <w:style w:type="character" w:customStyle="1" w:styleId="Char4">
    <w:name w:val="结束语 Char"/>
    <w:basedOn w:val="a1"/>
    <w:link w:val="aa"/>
    <w:qFormat/>
    <w:rsid w:val="00867E75"/>
    <w:rPr>
      <w:rFonts w:ascii="宋体" w:eastAsia="宋体" w:hAnsi="Times New Roman" w:cs="Times New Roman"/>
      <w:color w:val="000000"/>
      <w:kern w:val="0"/>
      <w:sz w:val="34"/>
      <w:szCs w:val="23"/>
    </w:rPr>
  </w:style>
  <w:style w:type="character" w:customStyle="1" w:styleId="Char9">
    <w:name w:val="副标题 Char"/>
    <w:basedOn w:val="a1"/>
    <w:link w:val="af2"/>
    <w:qFormat/>
    <w:rsid w:val="00867E75"/>
    <w:rPr>
      <w:rFonts w:ascii="Arial" w:eastAsia="宋体" w:hAnsi="Arial" w:cs="Times New Roman"/>
      <w:b/>
      <w:kern w:val="28"/>
      <w:sz w:val="32"/>
      <w:szCs w:val="20"/>
    </w:rPr>
  </w:style>
  <w:style w:type="character" w:customStyle="1" w:styleId="z-Char">
    <w:name w:val="z-窗体底端 Char"/>
    <w:basedOn w:val="a1"/>
    <w:link w:val="z-1"/>
    <w:qFormat/>
    <w:rsid w:val="00867E75"/>
    <w:rPr>
      <w:rFonts w:ascii="Arial" w:eastAsia="宋体" w:hAnsi="Arial" w:cs="Arial"/>
      <w:vanish/>
      <w:kern w:val="0"/>
      <w:sz w:val="16"/>
      <w:szCs w:val="16"/>
    </w:rPr>
  </w:style>
  <w:style w:type="character" w:customStyle="1" w:styleId="z-Char0">
    <w:name w:val="z-窗体顶端 Char"/>
    <w:basedOn w:val="a1"/>
    <w:link w:val="z-10"/>
    <w:qFormat/>
    <w:rsid w:val="00867E75"/>
    <w:rPr>
      <w:rFonts w:ascii="Arial" w:eastAsia="宋体" w:hAnsi="Arial" w:cs="Arial"/>
      <w:vanish/>
      <w:kern w:val="0"/>
      <w:sz w:val="16"/>
      <w:szCs w:val="16"/>
    </w:rPr>
  </w:style>
  <w:style w:type="character" w:customStyle="1" w:styleId="myCharChar">
    <w:name w:val="my正文 Char Char"/>
    <w:link w:val="my0"/>
    <w:qFormat/>
    <w:rsid w:val="00867E75"/>
    <w:rPr>
      <w:rFonts w:ascii="Times New Roman" w:eastAsia="宋体" w:hAnsi="Times New Roman" w:cs="Times New Roman"/>
      <w:kern w:val="0"/>
      <w:sz w:val="24"/>
      <w:szCs w:val="24"/>
    </w:rPr>
  </w:style>
  <w:style w:type="character" w:customStyle="1" w:styleId="GPCharChar">
    <w:name w:val="GP正文(无首行缩进) Char Char"/>
    <w:link w:val="GP"/>
    <w:qFormat/>
    <w:rsid w:val="00867E75"/>
    <w:rPr>
      <w:sz w:val="24"/>
      <w:szCs w:val="21"/>
      <w:lang w:bidi="ar-SA"/>
    </w:rPr>
  </w:style>
  <w:style w:type="paragraph" w:styleId="afffffff0">
    <w:name w:val="List Paragraph"/>
    <w:basedOn w:val="a"/>
    <w:unhideWhenUsed/>
    <w:qFormat/>
    <w:rsid w:val="00867E75"/>
    <w:pPr>
      <w:ind w:firstLineChars="200" w:firstLine="420"/>
    </w:pPr>
  </w:style>
  <w:style w:type="paragraph" w:customStyle="1" w:styleId="TOC2">
    <w:name w:val="TOC 标题2"/>
    <w:basedOn w:val="1"/>
    <w:next w:val="a"/>
    <w:uiPriority w:val="39"/>
    <w:unhideWhenUsed/>
    <w:qFormat/>
    <w:rsid w:val="00867E75"/>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1"/>
    <w:link w:val="2f0"/>
    <w:uiPriority w:val="99"/>
    <w:qFormat/>
    <w:locked/>
    <w:rsid w:val="00867E75"/>
    <w:rPr>
      <w:rFonts w:ascii="宋体"/>
      <w:sz w:val="28"/>
    </w:rPr>
  </w:style>
  <w:style w:type="character" w:customStyle="1" w:styleId="A40">
    <w:name w:val="A4"/>
    <w:qFormat/>
    <w:rsid w:val="00867E75"/>
    <w:rPr>
      <w:rFonts w:cs="新宋体"/>
      <w:color w:val="000000"/>
    </w:rPr>
  </w:style>
  <w:style w:type="character" w:customStyle="1" w:styleId="ca-41">
    <w:name w:val="ca-41"/>
    <w:basedOn w:val="a1"/>
    <w:qFormat/>
    <w:rsid w:val="00867E75"/>
    <w:rPr>
      <w:rFonts w:ascii="宋体" w:eastAsia="宋体" w:hAnsi="宋体" w:cs="Times New Roman"/>
      <w:sz w:val="24"/>
      <w:szCs w:val="24"/>
    </w:rPr>
  </w:style>
  <w:style w:type="character" w:customStyle="1" w:styleId="fontstrikethrough">
    <w:name w:val="fontstrikethrough"/>
    <w:basedOn w:val="a1"/>
    <w:qFormat/>
    <w:rsid w:val="00867E75"/>
    <w:rPr>
      <w:strike/>
    </w:rPr>
  </w:style>
  <w:style w:type="character" w:customStyle="1" w:styleId="fontborder">
    <w:name w:val="fontborder"/>
    <w:basedOn w:val="a1"/>
    <w:qFormat/>
    <w:rsid w:val="00867E75"/>
    <w:rPr>
      <w:bdr w:val="single" w:sz="4" w:space="0" w:color="000000"/>
    </w:rPr>
  </w:style>
  <w:style w:type="character" w:customStyle="1" w:styleId="keyword-span-wrap">
    <w:name w:val="keyword-span-wrap"/>
    <w:basedOn w:val="a1"/>
    <w:qFormat/>
    <w:rsid w:val="00867E75"/>
    <w:rPr>
      <w:color w:val="19A97B"/>
    </w:rPr>
  </w:style>
  <w:style w:type="character" w:customStyle="1" w:styleId="r-time">
    <w:name w:val="r-time"/>
    <w:basedOn w:val="a1"/>
    <w:qFormat/>
    <w:rsid w:val="00867E75"/>
    <w:rPr>
      <w:color w:val="B30000"/>
    </w:rPr>
  </w:style>
  <w:style w:type="character" w:customStyle="1" w:styleId="r-text">
    <w:name w:val="r-text"/>
    <w:basedOn w:val="a1"/>
    <w:qFormat/>
    <w:rsid w:val="00867E75"/>
    <w:rPr>
      <w:color w:val="00349B"/>
    </w:rPr>
  </w:style>
  <w:style w:type="paragraph" w:customStyle="1" w:styleId="TWW2">
    <w:name w:val="TWW2级"/>
    <w:basedOn w:val="a"/>
    <w:qFormat/>
    <w:rsid w:val="00867E75"/>
    <w:pPr>
      <w:keepNext/>
      <w:keepLines/>
      <w:tabs>
        <w:tab w:val="left" w:pos="210"/>
      </w:tabs>
      <w:spacing w:before="160" w:after="160" w:line="360" w:lineRule="auto"/>
      <w:outlineLvl w:val="1"/>
    </w:pPr>
    <w:rPr>
      <w:rFonts w:hAnsi="宋体"/>
      <w:b/>
      <w:bCs/>
      <w:color w:val="000000" w:themeColor="text1"/>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file:///C:\Users\zl\AppData\Roaming\AppData\Roaming\Foxmail7\Temp-6612-20150203093355\&#25307;&#26631;&#25991;&#20214;----&#21021;&#31295;.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C9A9C-443B-4750-AF3A-D7A9FB32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4002</Words>
  <Characters>22814</Characters>
  <Application>Microsoft Office Word</Application>
  <DocSecurity>0</DocSecurity>
  <Lines>190</Lines>
  <Paragraphs>53</Paragraphs>
  <ScaleCrop>false</ScaleCrop>
  <Company>Microsoft</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2</cp:revision>
  <cp:lastPrinted>2019-08-20T08:52:00Z</cp:lastPrinted>
  <dcterms:created xsi:type="dcterms:W3CDTF">2019-12-18T09:24:00Z</dcterms:created>
  <dcterms:modified xsi:type="dcterms:W3CDTF">2019-12-18T09:24:00Z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