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D5" w:rsidRDefault="005261D5" w:rsidP="005261D5">
      <w:pPr>
        <w:jc w:val="center"/>
        <w:outlineLvl w:val="0"/>
        <w:rPr>
          <w:b/>
          <w:sz w:val="44"/>
        </w:rPr>
      </w:pPr>
      <w:bookmarkStart w:id="0" w:name="_GoBack"/>
      <w:bookmarkEnd w:id="0"/>
    </w:p>
    <w:p w:rsidR="005261D5" w:rsidRDefault="005261D5" w:rsidP="005261D5">
      <w:pPr>
        <w:jc w:val="center"/>
        <w:outlineLvl w:val="0"/>
        <w:rPr>
          <w:b/>
          <w:sz w:val="44"/>
        </w:rPr>
      </w:pPr>
      <w:r>
        <w:rPr>
          <w:rFonts w:hint="eastAsia"/>
          <w:b/>
          <w:sz w:val="44"/>
        </w:rPr>
        <w:t>2019</w:t>
      </w:r>
      <w:r>
        <w:rPr>
          <w:rFonts w:hint="eastAsia"/>
          <w:b/>
          <w:sz w:val="44"/>
        </w:rPr>
        <w:t>政府采购招标项目</w:t>
      </w:r>
      <w:r>
        <w:rPr>
          <w:rFonts w:hint="eastAsia"/>
          <w:b/>
          <w:sz w:val="44"/>
        </w:rPr>
        <w:tab/>
      </w:r>
    </w:p>
    <w:p w:rsidR="005261D5" w:rsidRDefault="005261D5" w:rsidP="005261D5">
      <w:pPr>
        <w:jc w:val="center"/>
        <w:outlineLvl w:val="0"/>
        <w:rPr>
          <w:rFonts w:ascii="宋体" w:hAnsi="宋体"/>
          <w:b/>
          <w:sz w:val="30"/>
          <w:szCs w:val="30"/>
        </w:rPr>
      </w:pPr>
    </w:p>
    <w:p w:rsidR="005261D5" w:rsidRDefault="005261D5" w:rsidP="005261D5">
      <w:pPr>
        <w:spacing w:line="240" w:lineRule="atLeast"/>
        <w:jc w:val="center"/>
        <w:rPr>
          <w:rFonts w:ascii="宋体" w:hAnsi="宋体"/>
          <w:b/>
          <w:sz w:val="30"/>
          <w:szCs w:val="30"/>
        </w:rPr>
      </w:pPr>
      <w:r>
        <w:rPr>
          <w:rFonts w:ascii="宋体" w:hAnsi="宋体" w:hint="eastAsia"/>
          <w:b/>
          <w:sz w:val="30"/>
          <w:szCs w:val="30"/>
        </w:rPr>
        <w:t>文昌市</w:t>
      </w:r>
      <w:r w:rsidR="00FA0B94">
        <w:rPr>
          <w:rFonts w:ascii="宋体" w:hAnsi="宋体" w:hint="eastAsia"/>
          <w:b/>
          <w:sz w:val="30"/>
          <w:szCs w:val="30"/>
        </w:rPr>
        <w:t>东路</w:t>
      </w:r>
      <w:r>
        <w:rPr>
          <w:rFonts w:ascii="宋体" w:hAnsi="宋体" w:hint="eastAsia"/>
          <w:b/>
          <w:sz w:val="30"/>
          <w:szCs w:val="30"/>
        </w:rPr>
        <w:t>中心小学</w:t>
      </w:r>
    </w:p>
    <w:p w:rsidR="005261D5" w:rsidRDefault="00FA0B94" w:rsidP="005261D5">
      <w:pPr>
        <w:spacing w:line="240" w:lineRule="atLeast"/>
        <w:jc w:val="center"/>
        <w:rPr>
          <w:rFonts w:ascii="宋体" w:hAnsi="宋体"/>
          <w:b/>
          <w:sz w:val="30"/>
          <w:szCs w:val="30"/>
        </w:rPr>
      </w:pPr>
      <w:r w:rsidRPr="00FA0B94">
        <w:rPr>
          <w:rFonts w:ascii="宋体" w:hAnsi="宋体" w:hint="eastAsia"/>
          <w:b/>
          <w:sz w:val="30"/>
          <w:szCs w:val="30"/>
        </w:rPr>
        <w:t>文昌市东路中心幼儿园葫芦分园教学设施设备</w:t>
      </w:r>
    </w:p>
    <w:p w:rsidR="005261D5" w:rsidRDefault="005261D5" w:rsidP="005261D5">
      <w:pPr>
        <w:spacing w:line="240" w:lineRule="atLeast"/>
        <w:jc w:val="center"/>
        <w:rPr>
          <w:rFonts w:ascii="宋体" w:hAnsi="宋体"/>
          <w:b/>
          <w:sz w:val="30"/>
          <w:szCs w:val="30"/>
        </w:rPr>
      </w:pPr>
      <w:r>
        <w:rPr>
          <w:rFonts w:ascii="宋体" w:hAnsi="宋体" w:hint="eastAsia"/>
          <w:b/>
          <w:sz w:val="30"/>
          <w:szCs w:val="30"/>
        </w:rPr>
        <w:t>招标编号: HNJY2019-60-</w:t>
      </w:r>
      <w:r w:rsidR="00FA0B94">
        <w:rPr>
          <w:rFonts w:ascii="宋体" w:hAnsi="宋体" w:hint="eastAsia"/>
          <w:b/>
          <w:sz w:val="30"/>
          <w:szCs w:val="30"/>
        </w:rPr>
        <w:t>4</w:t>
      </w:r>
    </w:p>
    <w:p w:rsidR="005261D5" w:rsidRDefault="005261D5" w:rsidP="005261D5">
      <w:pPr>
        <w:spacing w:line="240" w:lineRule="atLeast"/>
        <w:jc w:val="center"/>
        <w:rPr>
          <w:rFonts w:ascii="宋体" w:hAnsi="宋体"/>
          <w:sz w:val="30"/>
          <w:szCs w:val="30"/>
        </w:rPr>
      </w:pPr>
    </w:p>
    <w:p w:rsidR="005261D5" w:rsidRDefault="005261D5" w:rsidP="005261D5">
      <w:pPr>
        <w:spacing w:line="240" w:lineRule="atLeast"/>
        <w:jc w:val="center"/>
        <w:rPr>
          <w:rFonts w:ascii="宋体" w:hAnsi="宋体"/>
          <w:sz w:val="32"/>
          <w:szCs w:val="32"/>
        </w:rPr>
      </w:pPr>
    </w:p>
    <w:p w:rsidR="005261D5" w:rsidRDefault="005261D5" w:rsidP="005261D5">
      <w:pPr>
        <w:jc w:val="center"/>
        <w:outlineLvl w:val="0"/>
        <w:rPr>
          <w:b/>
          <w:sz w:val="84"/>
        </w:rPr>
      </w:pPr>
      <w:r>
        <w:rPr>
          <w:rFonts w:hint="eastAsia"/>
          <w:b/>
          <w:sz w:val="84"/>
        </w:rPr>
        <w:t xml:space="preserve">招　</w:t>
      </w:r>
    </w:p>
    <w:p w:rsidR="005261D5" w:rsidRDefault="005261D5" w:rsidP="005261D5">
      <w:pPr>
        <w:jc w:val="center"/>
        <w:outlineLvl w:val="0"/>
        <w:rPr>
          <w:b/>
          <w:sz w:val="84"/>
        </w:rPr>
      </w:pPr>
      <w:r>
        <w:rPr>
          <w:rFonts w:hint="eastAsia"/>
          <w:b/>
          <w:sz w:val="84"/>
        </w:rPr>
        <w:t xml:space="preserve">标　</w:t>
      </w:r>
    </w:p>
    <w:p w:rsidR="005261D5" w:rsidRDefault="005261D5" w:rsidP="005261D5">
      <w:pPr>
        <w:jc w:val="center"/>
        <w:outlineLvl w:val="0"/>
        <w:rPr>
          <w:b/>
          <w:sz w:val="84"/>
        </w:rPr>
      </w:pPr>
      <w:r>
        <w:rPr>
          <w:rFonts w:hint="eastAsia"/>
          <w:b/>
          <w:sz w:val="84"/>
        </w:rPr>
        <w:t xml:space="preserve">文　</w:t>
      </w:r>
    </w:p>
    <w:p w:rsidR="005261D5" w:rsidRDefault="005261D5" w:rsidP="005261D5">
      <w:pPr>
        <w:jc w:val="center"/>
        <w:outlineLvl w:val="0"/>
        <w:rPr>
          <w:b/>
          <w:sz w:val="84"/>
        </w:rPr>
      </w:pPr>
      <w:r>
        <w:rPr>
          <w:rFonts w:hint="eastAsia"/>
          <w:b/>
          <w:sz w:val="84"/>
        </w:rPr>
        <w:t>件</w:t>
      </w:r>
    </w:p>
    <w:p w:rsidR="005261D5" w:rsidRDefault="005261D5" w:rsidP="005261D5">
      <w:pPr>
        <w:spacing w:line="240" w:lineRule="atLeast"/>
        <w:rPr>
          <w:rFonts w:ascii="宋体"/>
          <w:b/>
          <w:sz w:val="32"/>
        </w:rPr>
      </w:pPr>
    </w:p>
    <w:p w:rsidR="005261D5" w:rsidRDefault="005261D5" w:rsidP="005261D5">
      <w:pPr>
        <w:rPr>
          <w:rFonts w:ascii="宋体" w:hAnsi="宋体"/>
          <w:sz w:val="44"/>
          <w:szCs w:val="44"/>
        </w:rPr>
      </w:pPr>
    </w:p>
    <w:p w:rsidR="005261D5" w:rsidRDefault="005261D5" w:rsidP="005261D5">
      <w:pPr>
        <w:rPr>
          <w:rFonts w:ascii="宋体" w:hAnsi="宋体"/>
          <w:sz w:val="44"/>
          <w:szCs w:val="44"/>
        </w:rPr>
      </w:pPr>
    </w:p>
    <w:p w:rsidR="005261D5" w:rsidRDefault="005261D5" w:rsidP="005261D5">
      <w:pPr>
        <w:jc w:val="center"/>
        <w:rPr>
          <w:rFonts w:ascii="宋体" w:hAnsi="宋体"/>
          <w:sz w:val="30"/>
          <w:szCs w:val="30"/>
        </w:rPr>
      </w:pPr>
      <w:r>
        <w:rPr>
          <w:rFonts w:ascii="宋体" w:hAnsi="宋体" w:hint="eastAsia"/>
          <w:sz w:val="30"/>
          <w:szCs w:val="30"/>
        </w:rPr>
        <w:t>采购人：文昌市</w:t>
      </w:r>
      <w:r w:rsidR="00FA0B94">
        <w:rPr>
          <w:rFonts w:ascii="宋体" w:hAnsi="宋体" w:hint="eastAsia"/>
          <w:sz w:val="30"/>
          <w:szCs w:val="30"/>
        </w:rPr>
        <w:t>东路</w:t>
      </w:r>
      <w:r>
        <w:rPr>
          <w:rFonts w:ascii="宋体" w:hAnsi="宋体" w:hint="eastAsia"/>
          <w:sz w:val="30"/>
          <w:szCs w:val="30"/>
        </w:rPr>
        <w:t>中心小学</w:t>
      </w:r>
    </w:p>
    <w:p w:rsidR="005261D5" w:rsidRDefault="005261D5" w:rsidP="005261D5">
      <w:pPr>
        <w:spacing w:line="360" w:lineRule="auto"/>
        <w:jc w:val="center"/>
        <w:rPr>
          <w:rFonts w:ascii="宋体" w:hAnsi="宋体"/>
          <w:sz w:val="30"/>
          <w:szCs w:val="30"/>
        </w:rPr>
      </w:pPr>
      <w:r>
        <w:rPr>
          <w:rFonts w:ascii="宋体" w:hAnsi="宋体" w:hint="eastAsia"/>
          <w:sz w:val="30"/>
          <w:szCs w:val="30"/>
        </w:rPr>
        <w:t>采购代理机构：海南省教学仪器设备招标中心</w:t>
      </w:r>
    </w:p>
    <w:p w:rsidR="005261D5" w:rsidRDefault="005261D5" w:rsidP="005261D5">
      <w:pPr>
        <w:spacing w:line="360" w:lineRule="auto"/>
        <w:jc w:val="center"/>
        <w:rPr>
          <w:rFonts w:ascii="宋体" w:hAnsi="宋体"/>
          <w:sz w:val="30"/>
          <w:szCs w:val="30"/>
        </w:rPr>
      </w:pPr>
      <w:r>
        <w:rPr>
          <w:rFonts w:ascii="宋体" w:hAnsi="宋体" w:hint="eastAsia"/>
          <w:sz w:val="30"/>
          <w:szCs w:val="30"/>
        </w:rPr>
        <w:t>2019年10月</w:t>
      </w:r>
    </w:p>
    <w:p w:rsidR="005261D5" w:rsidRDefault="005261D5" w:rsidP="005261D5">
      <w:pPr>
        <w:spacing w:line="440" w:lineRule="exact"/>
        <w:ind w:rightChars="20" w:right="42"/>
        <w:jc w:val="center"/>
        <w:rPr>
          <w:rFonts w:ascii="宋体" w:hAnsi="宋体"/>
          <w:b/>
          <w:sz w:val="44"/>
          <w:szCs w:val="44"/>
        </w:rPr>
      </w:pPr>
    </w:p>
    <w:p w:rsidR="005261D5" w:rsidRDefault="005261D5" w:rsidP="005261D5">
      <w:pPr>
        <w:spacing w:line="440" w:lineRule="exact"/>
        <w:ind w:rightChars="20" w:right="42"/>
        <w:jc w:val="center"/>
        <w:rPr>
          <w:rFonts w:ascii="Arial" w:eastAsia="黑体" w:hAnsi="Arial" w:cs="Arial"/>
          <w:b/>
          <w:sz w:val="36"/>
        </w:rPr>
      </w:pPr>
      <w:r>
        <w:rPr>
          <w:rFonts w:ascii="宋体" w:hAnsi="宋体" w:hint="eastAsia"/>
          <w:b/>
          <w:sz w:val="44"/>
          <w:szCs w:val="44"/>
        </w:rPr>
        <w:lastRenderedPageBreak/>
        <w:t>目  录</w:t>
      </w:r>
    </w:p>
    <w:p w:rsidR="005261D5" w:rsidRDefault="005261D5" w:rsidP="005261D5">
      <w:pPr>
        <w:spacing w:line="440" w:lineRule="exact"/>
        <w:ind w:rightChars="20" w:right="42"/>
        <w:jc w:val="center"/>
        <w:rPr>
          <w:rFonts w:ascii="Arial" w:eastAsia="黑体" w:hAnsi="Arial" w:cs="Arial"/>
          <w:b/>
          <w:sz w:val="36"/>
        </w:rPr>
      </w:pPr>
    </w:p>
    <w:p w:rsidR="005261D5" w:rsidRDefault="00E46A22" w:rsidP="005261D5">
      <w:pPr>
        <w:pStyle w:val="10"/>
        <w:tabs>
          <w:tab w:val="right" w:leader="dot" w:pos="8494"/>
        </w:tabs>
        <w:ind w:left="1"/>
      </w:pPr>
      <w:r w:rsidRPr="00E46A22">
        <w:fldChar w:fldCharType="begin"/>
      </w:r>
      <w:r w:rsidR="005261D5">
        <w:instrText xml:space="preserve"> TOC \o "1-5" \h \z \u </w:instrText>
      </w:r>
      <w:r w:rsidRPr="00E46A22">
        <w:fldChar w:fldCharType="separate"/>
      </w:r>
      <w:hyperlink w:anchor="_Toc273039271" w:history="1">
        <w:r w:rsidR="005261D5">
          <w:rPr>
            <w:rStyle w:val="af4"/>
            <w:rFonts w:ascii="宋体" w:eastAsia="宋体" w:hAnsi="宋体" w:cs="Arial" w:hint="eastAsia"/>
            <w:bCs/>
            <w:sz w:val="32"/>
            <w:szCs w:val="32"/>
            <w:lang w:bidi="he-IL"/>
          </w:rPr>
          <w:t>第一部分  投标邀请函</w:t>
        </w:r>
        <w:r w:rsidR="005261D5">
          <w:rPr>
            <w:rStyle w:val="af4"/>
            <w:rFonts w:ascii="宋体" w:eastAsia="宋体" w:hAnsi="宋体" w:cs="Arial"/>
            <w:sz w:val="32"/>
            <w:szCs w:val="32"/>
          </w:rPr>
          <w:tab/>
        </w:r>
        <w:r w:rsidR="005261D5">
          <w:rPr>
            <w:rStyle w:val="af4"/>
            <w:rFonts w:ascii="宋体" w:eastAsia="宋体" w:hAnsi="宋体" w:cs="Arial" w:hint="eastAsia"/>
            <w:sz w:val="32"/>
            <w:szCs w:val="32"/>
          </w:rPr>
          <w:t>3</w:t>
        </w:r>
      </w:hyperlink>
    </w:p>
    <w:p w:rsidR="005261D5" w:rsidRDefault="005261D5" w:rsidP="005261D5">
      <w:pPr>
        <w:pStyle w:val="10"/>
        <w:tabs>
          <w:tab w:val="right" w:leader="dot" w:pos="8494"/>
        </w:tabs>
        <w:rPr>
          <w:rStyle w:val="af4"/>
          <w:rFonts w:ascii="宋体" w:eastAsia="宋体" w:hAnsi="宋体" w:cs="Arial"/>
          <w:bCs/>
          <w:sz w:val="32"/>
          <w:szCs w:val="32"/>
          <w:lang w:bidi="he-IL"/>
        </w:rPr>
      </w:pPr>
      <w:r>
        <w:rPr>
          <w:rStyle w:val="af4"/>
          <w:rFonts w:ascii="宋体" w:eastAsia="宋体" w:hAnsi="宋体" w:cs="Arial" w:hint="eastAsia"/>
          <w:bCs/>
          <w:sz w:val="32"/>
          <w:szCs w:val="32"/>
          <w:lang w:bidi="he-IL"/>
        </w:rPr>
        <w:t>第二部分  投标项目需求..........................6</w:t>
      </w:r>
    </w:p>
    <w:p w:rsidR="005261D5" w:rsidRDefault="00E46A22" w:rsidP="005261D5">
      <w:pPr>
        <w:pStyle w:val="22"/>
        <w:tabs>
          <w:tab w:val="right" w:leader="dot" w:pos="8494"/>
        </w:tabs>
        <w:ind w:leftChars="0" w:left="0"/>
        <w:rPr>
          <w:rFonts w:ascii="宋体" w:eastAsia="宋体" w:hAnsi="宋体"/>
          <w:sz w:val="32"/>
          <w:szCs w:val="32"/>
        </w:rPr>
      </w:pPr>
      <w:hyperlink w:anchor="_Toc273039273" w:history="1">
        <w:r w:rsidR="005261D5">
          <w:rPr>
            <w:rFonts w:ascii="宋体" w:eastAsia="宋体" w:hAnsi="宋体" w:hint="eastAsia"/>
            <w:sz w:val="32"/>
            <w:szCs w:val="32"/>
          </w:rPr>
          <w:t>第三部分  投标人须知...</w:t>
        </w:r>
        <w:r w:rsidR="005261D5">
          <w:rPr>
            <w:rFonts w:ascii="宋体" w:eastAsia="宋体" w:hAnsi="宋体"/>
            <w:sz w:val="32"/>
            <w:szCs w:val="32"/>
          </w:rPr>
          <w:tab/>
        </w:r>
        <w:r w:rsidR="005261D5">
          <w:rPr>
            <w:rFonts w:ascii="宋体" w:eastAsia="宋体" w:hAnsi="宋体" w:hint="eastAsia"/>
            <w:sz w:val="32"/>
            <w:szCs w:val="32"/>
          </w:rPr>
          <w:t>11</w:t>
        </w:r>
      </w:hyperlink>
    </w:p>
    <w:p w:rsidR="005261D5" w:rsidRDefault="00E46A22" w:rsidP="005261D5">
      <w:pPr>
        <w:pStyle w:val="22"/>
        <w:tabs>
          <w:tab w:val="right" w:leader="dot" w:pos="8494"/>
        </w:tabs>
        <w:ind w:leftChars="0" w:left="0"/>
        <w:rPr>
          <w:rFonts w:ascii="宋体" w:eastAsia="宋体" w:hAnsi="宋体"/>
          <w:sz w:val="32"/>
          <w:szCs w:val="32"/>
        </w:rPr>
      </w:pPr>
      <w:hyperlink w:anchor="_Toc273039275" w:history="1">
        <w:r w:rsidR="005261D5">
          <w:rPr>
            <w:rFonts w:ascii="宋体" w:eastAsia="宋体" w:hAnsi="宋体" w:hint="eastAsia"/>
            <w:sz w:val="32"/>
            <w:szCs w:val="32"/>
          </w:rPr>
          <w:t>第四部分  合同通用条款</w:t>
        </w:r>
        <w:r w:rsidR="005261D5">
          <w:rPr>
            <w:rFonts w:ascii="宋体" w:eastAsia="宋体" w:hAnsi="宋体"/>
            <w:sz w:val="32"/>
            <w:szCs w:val="32"/>
          </w:rPr>
          <w:tab/>
        </w:r>
        <w:r w:rsidR="005261D5">
          <w:rPr>
            <w:rFonts w:ascii="宋体" w:eastAsia="宋体" w:hAnsi="宋体" w:hint="eastAsia"/>
            <w:sz w:val="32"/>
            <w:szCs w:val="32"/>
          </w:rPr>
          <w:t>25</w:t>
        </w:r>
      </w:hyperlink>
    </w:p>
    <w:p w:rsidR="005261D5" w:rsidRDefault="005261D5" w:rsidP="005261D5">
      <w:pPr>
        <w:pStyle w:val="23"/>
        <w:ind w:leftChars="0" w:left="0"/>
        <w:rPr>
          <w:rFonts w:ascii="宋体" w:hAnsi="宋体"/>
          <w:b/>
          <w:sz w:val="32"/>
          <w:szCs w:val="32"/>
        </w:rPr>
      </w:pPr>
      <w:r>
        <w:rPr>
          <w:rFonts w:ascii="宋体" w:hAnsi="宋体" w:hint="eastAsia"/>
          <w:b/>
          <w:sz w:val="32"/>
          <w:szCs w:val="32"/>
        </w:rPr>
        <w:t>第五部分  合同条款及格式... ... ... ... ... ... ...30</w:t>
      </w:r>
    </w:p>
    <w:p w:rsidR="005261D5" w:rsidRDefault="005261D5" w:rsidP="005261D5">
      <w:pPr>
        <w:rPr>
          <w:rFonts w:ascii="宋体" w:hAnsi="宋体"/>
          <w:b/>
          <w:sz w:val="32"/>
          <w:szCs w:val="32"/>
        </w:rPr>
      </w:pPr>
      <w:r>
        <w:rPr>
          <w:rFonts w:ascii="宋体" w:hAnsi="宋体" w:hint="eastAsia"/>
          <w:b/>
          <w:sz w:val="32"/>
          <w:szCs w:val="32"/>
        </w:rPr>
        <w:t>第六部分  投标文件格式... ... ... ... ... ... ... ..32</w:t>
      </w:r>
    </w:p>
    <w:p w:rsidR="005261D5" w:rsidRDefault="00E46A22" w:rsidP="005261D5">
      <w:pPr>
        <w:pStyle w:val="22"/>
        <w:tabs>
          <w:tab w:val="right" w:leader="dot" w:pos="8494"/>
        </w:tabs>
        <w:ind w:leftChars="0" w:left="0"/>
        <w:jc w:val="center"/>
        <w:rPr>
          <w:rFonts w:ascii="仿宋" w:eastAsia="仿宋" w:hAnsi="仿宋" w:cs="Arial"/>
          <w:b w:val="0"/>
          <w:sz w:val="30"/>
          <w:szCs w:val="30"/>
        </w:rPr>
      </w:pPr>
      <w:r>
        <w:rPr>
          <w:rFonts w:ascii="仿宋" w:eastAsia="仿宋" w:hAnsi="仿宋" w:cs="Arial"/>
          <w:sz w:val="30"/>
          <w:szCs w:val="30"/>
        </w:rPr>
        <w:fldChar w:fldCharType="end"/>
      </w:r>
    </w:p>
    <w:p w:rsidR="005261D5" w:rsidRDefault="005261D5" w:rsidP="005261D5">
      <w:pPr>
        <w:spacing w:line="240" w:lineRule="atLeast"/>
        <w:rPr>
          <w:rFonts w:ascii="宋体"/>
          <w:b/>
          <w:sz w:val="32"/>
        </w:rPr>
      </w:pPr>
    </w:p>
    <w:p w:rsidR="005261D5" w:rsidRDefault="005261D5" w:rsidP="005261D5">
      <w:pPr>
        <w:pStyle w:val="ab"/>
        <w:jc w:val="center"/>
        <w:rPr>
          <w:rFonts w:hAnsi="宋体"/>
          <w:b/>
          <w:bCs/>
          <w:sz w:val="32"/>
          <w:szCs w:val="32"/>
        </w:rPr>
      </w:pPr>
    </w:p>
    <w:p w:rsidR="005261D5" w:rsidRDefault="005261D5" w:rsidP="005261D5">
      <w:pPr>
        <w:pStyle w:val="ab"/>
        <w:jc w:val="center"/>
        <w:rPr>
          <w:rFonts w:hAnsi="宋体"/>
          <w:b/>
          <w:bCs/>
          <w:sz w:val="32"/>
          <w:szCs w:val="32"/>
        </w:rPr>
      </w:pPr>
    </w:p>
    <w:p w:rsidR="005261D5" w:rsidRDefault="005261D5" w:rsidP="005261D5">
      <w:pPr>
        <w:pStyle w:val="ab"/>
        <w:jc w:val="center"/>
        <w:rPr>
          <w:rFonts w:hAnsi="宋体"/>
          <w:b/>
          <w:bCs/>
          <w:sz w:val="32"/>
          <w:szCs w:val="32"/>
        </w:rPr>
      </w:pPr>
    </w:p>
    <w:p w:rsidR="005261D5" w:rsidRDefault="005261D5" w:rsidP="005261D5">
      <w:pPr>
        <w:pStyle w:val="ab"/>
        <w:jc w:val="center"/>
        <w:rPr>
          <w:rFonts w:hAnsi="宋体"/>
          <w:b/>
          <w:bCs/>
          <w:sz w:val="32"/>
          <w:szCs w:val="32"/>
        </w:rPr>
      </w:pPr>
    </w:p>
    <w:p w:rsidR="005261D5" w:rsidRDefault="005261D5" w:rsidP="005261D5">
      <w:pPr>
        <w:pStyle w:val="ab"/>
        <w:jc w:val="center"/>
        <w:rPr>
          <w:rFonts w:hAnsi="宋体"/>
          <w:b/>
          <w:bCs/>
          <w:sz w:val="32"/>
          <w:szCs w:val="32"/>
        </w:rPr>
      </w:pPr>
    </w:p>
    <w:p w:rsidR="005261D5" w:rsidRDefault="005261D5" w:rsidP="005261D5">
      <w:pPr>
        <w:pStyle w:val="ab"/>
        <w:jc w:val="center"/>
        <w:rPr>
          <w:rFonts w:hAnsi="宋体"/>
          <w:b/>
          <w:bCs/>
          <w:sz w:val="32"/>
          <w:szCs w:val="32"/>
        </w:rPr>
      </w:pPr>
    </w:p>
    <w:p w:rsidR="005261D5" w:rsidRDefault="005261D5" w:rsidP="005261D5">
      <w:pPr>
        <w:pStyle w:val="ab"/>
        <w:jc w:val="center"/>
        <w:rPr>
          <w:rFonts w:hAnsi="宋体"/>
          <w:b/>
          <w:bCs/>
          <w:sz w:val="32"/>
          <w:szCs w:val="32"/>
        </w:rPr>
      </w:pPr>
    </w:p>
    <w:p w:rsidR="005261D5" w:rsidRDefault="005261D5" w:rsidP="005261D5">
      <w:pPr>
        <w:pStyle w:val="ab"/>
        <w:jc w:val="center"/>
        <w:rPr>
          <w:rFonts w:hAnsi="宋体"/>
          <w:b/>
          <w:bCs/>
          <w:sz w:val="32"/>
          <w:szCs w:val="32"/>
        </w:rPr>
      </w:pPr>
    </w:p>
    <w:p w:rsidR="005261D5" w:rsidRDefault="005261D5" w:rsidP="005261D5">
      <w:pPr>
        <w:pStyle w:val="ab"/>
        <w:spacing w:line="200" w:lineRule="exact"/>
        <w:jc w:val="center"/>
        <w:rPr>
          <w:rFonts w:hAnsi="宋体"/>
          <w:b/>
          <w:bCs/>
          <w:sz w:val="32"/>
          <w:szCs w:val="32"/>
        </w:rPr>
      </w:pPr>
    </w:p>
    <w:p w:rsidR="005261D5" w:rsidRDefault="005261D5" w:rsidP="005261D5">
      <w:pPr>
        <w:pStyle w:val="ab"/>
        <w:spacing w:line="200" w:lineRule="exact"/>
        <w:jc w:val="center"/>
        <w:rPr>
          <w:rFonts w:hAnsi="宋体"/>
          <w:b/>
          <w:bCs/>
          <w:sz w:val="32"/>
          <w:szCs w:val="32"/>
        </w:rPr>
      </w:pPr>
    </w:p>
    <w:p w:rsidR="005261D5" w:rsidRDefault="005261D5" w:rsidP="005261D5">
      <w:pPr>
        <w:pStyle w:val="ab"/>
        <w:spacing w:line="200" w:lineRule="exact"/>
        <w:jc w:val="center"/>
        <w:rPr>
          <w:rFonts w:hAnsi="宋体"/>
          <w:b/>
          <w:bCs/>
          <w:sz w:val="32"/>
          <w:szCs w:val="32"/>
        </w:rPr>
      </w:pPr>
    </w:p>
    <w:p w:rsidR="005261D5" w:rsidRDefault="005261D5" w:rsidP="005261D5">
      <w:pPr>
        <w:pStyle w:val="ab"/>
        <w:spacing w:line="200" w:lineRule="exact"/>
        <w:jc w:val="center"/>
        <w:rPr>
          <w:rFonts w:hAnsi="宋体"/>
          <w:b/>
          <w:bCs/>
          <w:sz w:val="32"/>
          <w:szCs w:val="32"/>
        </w:rPr>
      </w:pPr>
    </w:p>
    <w:p w:rsidR="005261D5" w:rsidRDefault="005261D5" w:rsidP="005261D5">
      <w:pPr>
        <w:pStyle w:val="ab"/>
        <w:spacing w:line="200" w:lineRule="exact"/>
        <w:rPr>
          <w:rFonts w:hAnsi="宋体"/>
          <w:b/>
          <w:bCs/>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jc w:val="center"/>
        <w:outlineLvl w:val="0"/>
        <w:rPr>
          <w:rFonts w:ascii="宋体" w:hAnsi="宋体"/>
          <w:b/>
          <w:kern w:val="0"/>
          <w:sz w:val="32"/>
          <w:szCs w:val="32"/>
        </w:rPr>
      </w:pPr>
    </w:p>
    <w:p w:rsidR="005261D5" w:rsidRDefault="005261D5" w:rsidP="005261D5">
      <w:pPr>
        <w:spacing w:line="200" w:lineRule="exact"/>
        <w:outlineLvl w:val="0"/>
        <w:rPr>
          <w:rFonts w:ascii="宋体" w:hAnsi="宋体"/>
          <w:b/>
          <w:kern w:val="0"/>
          <w:sz w:val="32"/>
          <w:szCs w:val="32"/>
        </w:rPr>
      </w:pPr>
    </w:p>
    <w:p w:rsidR="005261D5" w:rsidRDefault="005261D5" w:rsidP="005261D5">
      <w:pPr>
        <w:spacing w:line="360" w:lineRule="auto"/>
        <w:jc w:val="center"/>
        <w:outlineLvl w:val="0"/>
      </w:pPr>
      <w:r>
        <w:rPr>
          <w:rFonts w:ascii="宋体" w:hAnsi="宋体" w:hint="eastAsia"/>
          <w:b/>
          <w:kern w:val="0"/>
          <w:sz w:val="32"/>
          <w:szCs w:val="32"/>
        </w:rPr>
        <w:lastRenderedPageBreak/>
        <w:t xml:space="preserve">第一部分  </w:t>
      </w:r>
      <w:r>
        <w:rPr>
          <w:rFonts w:ascii="宋体" w:hAnsi="宋体" w:hint="eastAsia"/>
          <w:b/>
          <w:sz w:val="32"/>
          <w:szCs w:val="32"/>
        </w:rPr>
        <w:t xml:space="preserve">投标邀请函 </w:t>
      </w:r>
    </w:p>
    <w:p w:rsidR="005261D5" w:rsidRDefault="005261D5" w:rsidP="005261D5">
      <w:pPr>
        <w:spacing w:line="360" w:lineRule="exact"/>
        <w:ind w:firstLineChars="200" w:firstLine="560"/>
        <w:rPr>
          <w:rFonts w:ascii="宋体" w:hAnsi="宋体"/>
          <w:sz w:val="28"/>
          <w:szCs w:val="28"/>
        </w:rPr>
      </w:pPr>
      <w:r>
        <w:rPr>
          <w:rFonts w:ascii="宋体" w:hAnsi="宋体" w:hint="eastAsia"/>
          <w:sz w:val="28"/>
          <w:szCs w:val="28"/>
        </w:rPr>
        <w:t>海南省教学仪器设备招标中心（以下简称“采购代理机构”）受文昌市</w:t>
      </w:r>
      <w:r w:rsidR="00FA0B94">
        <w:rPr>
          <w:rFonts w:ascii="宋体" w:hAnsi="宋体" w:hint="eastAsia"/>
          <w:sz w:val="28"/>
          <w:szCs w:val="28"/>
        </w:rPr>
        <w:t>东路</w:t>
      </w:r>
      <w:r>
        <w:rPr>
          <w:rFonts w:ascii="宋体" w:hAnsi="宋体" w:hint="eastAsia"/>
          <w:sz w:val="28"/>
          <w:szCs w:val="28"/>
        </w:rPr>
        <w:t>中心小学（以下简称“采购人”）的委托</w:t>
      </w:r>
      <w:r>
        <w:rPr>
          <w:rFonts w:ascii="宋体" w:hAnsi="宋体"/>
          <w:sz w:val="28"/>
          <w:szCs w:val="28"/>
        </w:rPr>
        <w:t>,对</w:t>
      </w:r>
      <w:r>
        <w:rPr>
          <w:rFonts w:ascii="宋体" w:hAnsi="宋体" w:hint="eastAsia"/>
          <w:sz w:val="28"/>
          <w:szCs w:val="28"/>
        </w:rPr>
        <w:t>采购人</w:t>
      </w:r>
      <w:r w:rsidR="00FA0B94" w:rsidRPr="00FA0B94">
        <w:rPr>
          <w:rFonts w:ascii="宋体" w:hAnsi="宋体" w:hint="eastAsia"/>
          <w:sz w:val="28"/>
          <w:szCs w:val="28"/>
        </w:rPr>
        <w:t>文昌市东路中心幼儿园葫芦分园教学设施设备</w:t>
      </w:r>
      <w:r>
        <w:rPr>
          <w:rFonts w:ascii="宋体" w:hAnsi="宋体"/>
          <w:sz w:val="28"/>
          <w:szCs w:val="28"/>
        </w:rPr>
        <w:t>及服务</w:t>
      </w:r>
      <w:r>
        <w:rPr>
          <w:rFonts w:ascii="宋体" w:hAnsi="宋体" w:hint="eastAsia"/>
          <w:sz w:val="28"/>
          <w:szCs w:val="28"/>
        </w:rPr>
        <w:t>采用公开</w:t>
      </w:r>
      <w:r>
        <w:rPr>
          <w:rFonts w:ascii="宋体" w:hAnsi="宋体"/>
          <w:sz w:val="28"/>
          <w:szCs w:val="28"/>
        </w:rPr>
        <w:t>招标</w:t>
      </w:r>
      <w:r>
        <w:rPr>
          <w:rFonts w:ascii="宋体" w:hAnsi="宋体" w:hint="eastAsia"/>
          <w:sz w:val="28"/>
          <w:szCs w:val="28"/>
        </w:rPr>
        <w:t>方式进行采购</w:t>
      </w:r>
      <w:r>
        <w:rPr>
          <w:rFonts w:ascii="宋体" w:hAnsi="宋体"/>
          <w:sz w:val="28"/>
          <w:szCs w:val="28"/>
        </w:rPr>
        <w:t>, 现</w:t>
      </w:r>
      <w:r>
        <w:rPr>
          <w:rFonts w:ascii="宋体" w:hAnsi="宋体" w:hint="eastAsia"/>
          <w:sz w:val="28"/>
          <w:szCs w:val="28"/>
        </w:rPr>
        <w:t>诚邀国内合格的供应厂（商）来</w:t>
      </w:r>
      <w:r>
        <w:rPr>
          <w:rFonts w:ascii="宋体" w:hAnsi="宋体"/>
          <w:sz w:val="28"/>
          <w:szCs w:val="28"/>
        </w:rPr>
        <w:t>参加</w:t>
      </w:r>
      <w:r>
        <w:rPr>
          <w:rFonts w:ascii="宋体" w:hAnsi="宋体" w:hint="eastAsia"/>
          <w:sz w:val="28"/>
          <w:szCs w:val="28"/>
        </w:rPr>
        <w:t>密封</w:t>
      </w:r>
      <w:r>
        <w:rPr>
          <w:rFonts w:ascii="宋体" w:hAnsi="宋体"/>
          <w:sz w:val="28"/>
          <w:szCs w:val="28"/>
        </w:rPr>
        <w:t>投标。</w:t>
      </w:r>
    </w:p>
    <w:p w:rsidR="005261D5" w:rsidRDefault="005261D5" w:rsidP="005261D5">
      <w:pPr>
        <w:spacing w:line="360" w:lineRule="exact"/>
        <w:ind w:firstLineChars="200" w:firstLine="560"/>
        <w:jc w:val="left"/>
        <w:rPr>
          <w:rFonts w:ascii="宋体" w:hAnsi="宋体"/>
          <w:sz w:val="28"/>
          <w:szCs w:val="28"/>
        </w:rPr>
      </w:pPr>
      <w:r>
        <w:rPr>
          <w:rFonts w:ascii="宋体" w:hAnsi="宋体" w:hint="eastAsia"/>
          <w:sz w:val="28"/>
          <w:szCs w:val="28"/>
        </w:rPr>
        <w:t>1、招标项目：</w:t>
      </w:r>
      <w:r w:rsidR="00FA0B94" w:rsidRPr="00FA0B94">
        <w:rPr>
          <w:rFonts w:ascii="宋体" w:hAnsi="宋体" w:hint="eastAsia"/>
          <w:sz w:val="28"/>
          <w:szCs w:val="28"/>
        </w:rPr>
        <w:t>文昌市东路中心幼儿园葫芦分园教学设施设备</w:t>
      </w:r>
    </w:p>
    <w:p w:rsidR="005261D5" w:rsidRDefault="005261D5" w:rsidP="005261D5">
      <w:pPr>
        <w:spacing w:line="360" w:lineRule="exact"/>
        <w:ind w:firstLineChars="200" w:firstLine="560"/>
        <w:jc w:val="left"/>
        <w:rPr>
          <w:rFonts w:ascii="宋体" w:hAnsi="宋体"/>
          <w:sz w:val="28"/>
          <w:szCs w:val="28"/>
        </w:rPr>
      </w:pPr>
      <w:r>
        <w:rPr>
          <w:rFonts w:ascii="宋体" w:hAnsi="宋体"/>
          <w:sz w:val="28"/>
          <w:szCs w:val="28"/>
        </w:rPr>
        <w:t>（项目所涉及的范围及产品招标采购项目需求表，包括项目所需设备的供货、运输、安装调试和培训及相关服务）</w:t>
      </w:r>
    </w:p>
    <w:p w:rsidR="005261D5" w:rsidRDefault="005261D5" w:rsidP="005261D5">
      <w:pPr>
        <w:spacing w:line="360" w:lineRule="exact"/>
        <w:ind w:firstLineChars="200" w:firstLine="560"/>
        <w:jc w:val="left"/>
        <w:rPr>
          <w:rFonts w:ascii="宋体" w:hAnsi="宋体"/>
          <w:sz w:val="28"/>
          <w:szCs w:val="28"/>
        </w:rPr>
      </w:pPr>
      <w:r>
        <w:rPr>
          <w:rFonts w:ascii="宋体" w:hAnsi="宋体" w:hint="eastAsia"/>
          <w:sz w:val="28"/>
          <w:szCs w:val="28"/>
        </w:rPr>
        <w:t>2、</w:t>
      </w:r>
      <w:r>
        <w:rPr>
          <w:rFonts w:ascii="宋体" w:hAnsi="宋体"/>
          <w:sz w:val="28"/>
          <w:szCs w:val="28"/>
        </w:rPr>
        <w:t>招标编号</w:t>
      </w:r>
      <w:r>
        <w:rPr>
          <w:rFonts w:ascii="宋体" w:hAnsi="宋体" w:hint="eastAsia"/>
          <w:sz w:val="28"/>
          <w:szCs w:val="28"/>
        </w:rPr>
        <w:t>：HNJY2019-60-</w:t>
      </w:r>
      <w:r w:rsidR="00FA0B94">
        <w:rPr>
          <w:rFonts w:ascii="宋体" w:hAnsi="宋体" w:hint="eastAsia"/>
          <w:sz w:val="28"/>
          <w:szCs w:val="28"/>
        </w:rPr>
        <w:t>4</w:t>
      </w:r>
    </w:p>
    <w:p w:rsidR="005261D5" w:rsidRDefault="005261D5" w:rsidP="005261D5">
      <w:pPr>
        <w:spacing w:line="360" w:lineRule="exact"/>
        <w:ind w:firstLineChars="200" w:firstLine="560"/>
        <w:jc w:val="left"/>
        <w:rPr>
          <w:rFonts w:ascii="宋体" w:hAnsi="宋体"/>
          <w:sz w:val="28"/>
          <w:szCs w:val="28"/>
        </w:rPr>
      </w:pPr>
      <w:r>
        <w:rPr>
          <w:rFonts w:ascii="宋体" w:hAnsi="宋体" w:hint="eastAsia"/>
          <w:sz w:val="28"/>
          <w:szCs w:val="28"/>
        </w:rPr>
        <w:t>3、供应商资格要求</w:t>
      </w:r>
      <w:r>
        <w:rPr>
          <w:rFonts w:ascii="宋体" w:hAnsi="宋体"/>
          <w:sz w:val="28"/>
          <w:szCs w:val="28"/>
        </w:rPr>
        <w:t>：</w:t>
      </w:r>
    </w:p>
    <w:p w:rsidR="005261D5" w:rsidRDefault="005261D5" w:rsidP="005261D5">
      <w:pPr>
        <w:spacing w:line="360" w:lineRule="exact"/>
        <w:ind w:firstLineChars="200" w:firstLine="560"/>
        <w:rPr>
          <w:rFonts w:ascii="宋体" w:hAnsi="宋体"/>
          <w:kern w:val="0"/>
          <w:sz w:val="28"/>
          <w:szCs w:val="28"/>
        </w:rPr>
      </w:pPr>
      <w:r>
        <w:rPr>
          <w:rFonts w:ascii="宋体" w:hAnsi="宋体" w:hint="eastAsia"/>
          <w:kern w:val="0"/>
          <w:sz w:val="28"/>
          <w:szCs w:val="28"/>
        </w:rPr>
        <w:t>3.1</w:t>
      </w:r>
      <w:r>
        <w:rPr>
          <w:rFonts w:ascii="宋体" w:hAnsi="宋体"/>
          <w:kern w:val="0"/>
          <w:sz w:val="28"/>
          <w:szCs w:val="28"/>
        </w:rPr>
        <w:t>符合《政府采购法》第二十二条的规定的供应商来参加密封投标；</w:t>
      </w:r>
    </w:p>
    <w:p w:rsidR="005261D5" w:rsidRDefault="005261D5" w:rsidP="005261D5">
      <w:pPr>
        <w:spacing w:line="360" w:lineRule="exact"/>
        <w:ind w:firstLineChars="200" w:firstLine="560"/>
        <w:rPr>
          <w:rFonts w:ascii="宋体" w:hAnsi="宋体"/>
          <w:kern w:val="0"/>
          <w:sz w:val="28"/>
          <w:szCs w:val="28"/>
        </w:rPr>
      </w:pPr>
      <w:r>
        <w:rPr>
          <w:rFonts w:ascii="宋体" w:hAnsi="宋体"/>
          <w:kern w:val="0"/>
          <w:sz w:val="28"/>
          <w:szCs w:val="28"/>
        </w:rPr>
        <w:t>3.2在中华人民共和国注册的、具有独立承担民事责任能力的；</w:t>
      </w:r>
    </w:p>
    <w:p w:rsidR="005261D5" w:rsidRDefault="005261D5" w:rsidP="005261D5">
      <w:pPr>
        <w:spacing w:line="360" w:lineRule="exact"/>
        <w:ind w:firstLineChars="200" w:firstLine="560"/>
        <w:rPr>
          <w:rFonts w:ascii="宋体" w:hAnsi="宋体"/>
          <w:kern w:val="0"/>
          <w:sz w:val="28"/>
          <w:szCs w:val="28"/>
        </w:rPr>
      </w:pPr>
      <w:r>
        <w:rPr>
          <w:rFonts w:ascii="宋体" w:hAnsi="宋体"/>
          <w:kern w:val="0"/>
          <w:sz w:val="28"/>
          <w:szCs w:val="28"/>
        </w:rPr>
        <w:t>3.3需提供营业执照副本复印件、税务登记证复印件、组织机构代码证复印件</w:t>
      </w:r>
      <w:r>
        <w:rPr>
          <w:rFonts w:ascii="宋体" w:hAnsi="宋体" w:hint="eastAsia"/>
          <w:kern w:val="0"/>
          <w:sz w:val="28"/>
          <w:szCs w:val="28"/>
        </w:rPr>
        <w:t>或三证合一营业执照复印件</w:t>
      </w:r>
      <w:r>
        <w:rPr>
          <w:rFonts w:ascii="宋体" w:hAnsi="宋体"/>
          <w:kern w:val="0"/>
          <w:sz w:val="28"/>
          <w:szCs w:val="28"/>
        </w:rPr>
        <w:t>；</w:t>
      </w:r>
    </w:p>
    <w:p w:rsidR="005261D5" w:rsidRDefault="005261D5" w:rsidP="005261D5">
      <w:pPr>
        <w:spacing w:line="360" w:lineRule="exact"/>
        <w:ind w:firstLineChars="200" w:firstLine="560"/>
        <w:rPr>
          <w:rFonts w:ascii="宋体" w:hAnsi="宋体"/>
          <w:kern w:val="0"/>
          <w:sz w:val="28"/>
          <w:szCs w:val="28"/>
        </w:rPr>
      </w:pPr>
      <w:r>
        <w:rPr>
          <w:rFonts w:ascii="宋体" w:hAnsi="宋体"/>
          <w:kern w:val="0"/>
          <w:sz w:val="28"/>
          <w:szCs w:val="28"/>
        </w:rPr>
        <w:t>3.</w:t>
      </w:r>
      <w:r>
        <w:rPr>
          <w:rFonts w:ascii="宋体" w:hAnsi="宋体" w:hint="eastAsia"/>
          <w:kern w:val="0"/>
          <w:sz w:val="28"/>
          <w:szCs w:val="28"/>
        </w:rPr>
        <w:t>4</w:t>
      </w:r>
      <w:r>
        <w:rPr>
          <w:rFonts w:ascii="宋体" w:hAnsi="宋体"/>
          <w:kern w:val="0"/>
          <w:sz w:val="28"/>
          <w:szCs w:val="28"/>
        </w:rPr>
        <w:t>提供</w:t>
      </w:r>
      <w:r>
        <w:rPr>
          <w:rFonts w:ascii="宋体" w:hAnsi="宋体" w:hint="eastAsia"/>
          <w:kern w:val="0"/>
          <w:sz w:val="28"/>
          <w:szCs w:val="28"/>
        </w:rPr>
        <w:t>2019年任意一个月</w:t>
      </w:r>
      <w:r>
        <w:rPr>
          <w:rFonts w:ascii="宋体" w:hAnsi="宋体"/>
          <w:kern w:val="0"/>
          <w:sz w:val="28"/>
          <w:szCs w:val="28"/>
        </w:rPr>
        <w:t>的社会保障资金缴纳证明（社保缴费单或银行付款单复印件加盖公章）和依法缴纳税收的证明复印件（须加盖公章</w:t>
      </w:r>
      <w:r>
        <w:rPr>
          <w:rFonts w:ascii="宋体" w:hAnsi="宋体" w:hint="eastAsia"/>
          <w:kern w:val="0"/>
          <w:sz w:val="28"/>
          <w:szCs w:val="28"/>
        </w:rPr>
        <w:t>，无税收月份打印零申报表</w:t>
      </w:r>
      <w:r>
        <w:rPr>
          <w:rFonts w:ascii="宋体" w:hAnsi="宋体"/>
          <w:kern w:val="0"/>
          <w:sz w:val="28"/>
          <w:szCs w:val="28"/>
        </w:rPr>
        <w:t>）；</w:t>
      </w:r>
    </w:p>
    <w:p w:rsidR="005261D5" w:rsidRDefault="005261D5" w:rsidP="005261D5">
      <w:pPr>
        <w:spacing w:line="360" w:lineRule="exact"/>
        <w:ind w:firstLineChars="200" w:firstLine="560"/>
        <w:rPr>
          <w:rFonts w:ascii="宋体" w:hAnsi="宋体"/>
          <w:kern w:val="0"/>
          <w:sz w:val="28"/>
          <w:szCs w:val="28"/>
        </w:rPr>
      </w:pPr>
      <w:r>
        <w:rPr>
          <w:rFonts w:ascii="宋体" w:hAnsi="宋体"/>
          <w:kern w:val="0"/>
          <w:sz w:val="28"/>
          <w:szCs w:val="28"/>
        </w:rPr>
        <w:t>3.</w:t>
      </w:r>
      <w:r>
        <w:rPr>
          <w:rFonts w:ascii="宋体" w:hAnsi="宋体" w:hint="eastAsia"/>
          <w:kern w:val="0"/>
          <w:sz w:val="28"/>
          <w:szCs w:val="28"/>
        </w:rPr>
        <w:t>5</w:t>
      </w:r>
      <w:r>
        <w:rPr>
          <w:rFonts w:ascii="宋体" w:hAnsi="宋体"/>
          <w:kern w:val="0"/>
          <w:sz w:val="28"/>
          <w:szCs w:val="28"/>
        </w:rPr>
        <w:t>参加本次政府采购活动前三年内，在经营活动中没有重大违法记录（</w:t>
      </w:r>
      <w:r>
        <w:rPr>
          <w:rFonts w:ascii="宋体" w:hAnsi="宋体" w:hint="eastAsia"/>
          <w:kern w:val="0"/>
          <w:sz w:val="28"/>
          <w:szCs w:val="28"/>
        </w:rPr>
        <w:t>根据格式</w:t>
      </w:r>
      <w:r>
        <w:rPr>
          <w:rFonts w:ascii="宋体" w:hAnsi="宋体"/>
          <w:kern w:val="0"/>
          <w:sz w:val="28"/>
          <w:szCs w:val="28"/>
        </w:rPr>
        <w:t>提供声明）；</w:t>
      </w:r>
    </w:p>
    <w:p w:rsidR="005261D5" w:rsidRDefault="005261D5" w:rsidP="005261D5">
      <w:pPr>
        <w:spacing w:line="360" w:lineRule="exact"/>
        <w:ind w:firstLineChars="200" w:firstLine="560"/>
        <w:rPr>
          <w:rFonts w:ascii="宋体" w:hAnsi="宋体"/>
          <w:kern w:val="0"/>
          <w:sz w:val="28"/>
          <w:szCs w:val="28"/>
        </w:rPr>
      </w:pPr>
      <w:r>
        <w:rPr>
          <w:rFonts w:ascii="宋体" w:hAnsi="宋体" w:hint="eastAsia"/>
          <w:kern w:val="0"/>
          <w:sz w:val="28"/>
          <w:szCs w:val="28"/>
        </w:rPr>
        <w:t>3.6投标人未被列入“信用中国”网站（www.creditchina.gov.cn）失信被执行人名单和没有列入中国政府采购网（www.ccgp.gov.cn）政府采购严重违法失信行为记录名单（提供信息查询结果界面截图，加盖供应商公章）。</w:t>
      </w:r>
    </w:p>
    <w:p w:rsidR="005261D5" w:rsidRDefault="005261D5" w:rsidP="005261D5">
      <w:pPr>
        <w:spacing w:line="360" w:lineRule="exact"/>
        <w:ind w:firstLineChars="200" w:firstLine="560"/>
        <w:jc w:val="left"/>
        <w:rPr>
          <w:rFonts w:ascii="宋体" w:hAnsi="宋体"/>
          <w:kern w:val="0"/>
          <w:sz w:val="28"/>
          <w:szCs w:val="28"/>
        </w:rPr>
      </w:pPr>
      <w:r>
        <w:rPr>
          <w:rFonts w:ascii="宋体" w:hAnsi="宋体" w:hint="eastAsia"/>
          <w:kern w:val="0"/>
          <w:sz w:val="28"/>
          <w:szCs w:val="28"/>
        </w:rPr>
        <w:t>3.7必须购买采购文件，并提交投标保证金。</w:t>
      </w:r>
    </w:p>
    <w:p w:rsidR="005261D5" w:rsidRDefault="005261D5" w:rsidP="005261D5">
      <w:pPr>
        <w:spacing w:line="360" w:lineRule="exact"/>
        <w:ind w:firstLineChars="200" w:firstLine="560"/>
        <w:rPr>
          <w:rFonts w:ascii="宋体" w:hAnsi="宋体"/>
          <w:kern w:val="0"/>
          <w:sz w:val="28"/>
          <w:szCs w:val="28"/>
        </w:rPr>
      </w:pPr>
      <w:r>
        <w:rPr>
          <w:rFonts w:ascii="宋体" w:hAnsi="宋体" w:hint="eastAsia"/>
          <w:kern w:val="0"/>
          <w:sz w:val="28"/>
          <w:szCs w:val="28"/>
        </w:rPr>
        <w:t>4、</w:t>
      </w:r>
      <w:r>
        <w:rPr>
          <w:rFonts w:ascii="宋体" w:hAnsi="宋体"/>
          <w:kern w:val="0"/>
          <w:sz w:val="28"/>
          <w:szCs w:val="28"/>
        </w:rPr>
        <w:t>标书售价</w:t>
      </w:r>
      <w:r>
        <w:rPr>
          <w:rFonts w:ascii="宋体" w:hAnsi="宋体" w:hint="eastAsia"/>
          <w:kern w:val="0"/>
          <w:sz w:val="28"/>
          <w:szCs w:val="28"/>
        </w:rPr>
        <w:t>：标书每包200元，标</w:t>
      </w:r>
      <w:r>
        <w:rPr>
          <w:rFonts w:ascii="宋体" w:hAnsi="宋体"/>
          <w:kern w:val="0"/>
          <w:sz w:val="28"/>
          <w:szCs w:val="28"/>
        </w:rPr>
        <w:t>书售后不退。</w:t>
      </w:r>
    </w:p>
    <w:p w:rsidR="005261D5" w:rsidRDefault="005261D5" w:rsidP="005261D5">
      <w:pPr>
        <w:spacing w:line="360" w:lineRule="exact"/>
        <w:ind w:firstLineChars="200" w:firstLine="560"/>
        <w:rPr>
          <w:rFonts w:ascii="宋体" w:hAnsi="宋体"/>
          <w:sz w:val="28"/>
          <w:szCs w:val="28"/>
        </w:rPr>
      </w:pPr>
      <w:r>
        <w:rPr>
          <w:rFonts w:ascii="宋体" w:hAnsi="宋体"/>
          <w:sz w:val="28"/>
          <w:szCs w:val="28"/>
        </w:rPr>
        <w:t>如欲邮购，请和我</w:t>
      </w:r>
      <w:r>
        <w:rPr>
          <w:rFonts w:ascii="宋体" w:hAnsi="宋体" w:hint="eastAsia"/>
          <w:sz w:val="28"/>
          <w:szCs w:val="28"/>
        </w:rPr>
        <w:t>中心</w:t>
      </w:r>
      <w:r>
        <w:rPr>
          <w:rFonts w:ascii="宋体" w:hAnsi="宋体"/>
          <w:sz w:val="28"/>
          <w:szCs w:val="28"/>
        </w:rPr>
        <w:t>联系，我们将以快件邮寄，邮每套</w:t>
      </w:r>
      <w:r>
        <w:rPr>
          <w:rFonts w:ascii="宋体" w:hAnsi="宋体" w:hint="eastAsia"/>
          <w:sz w:val="28"/>
          <w:szCs w:val="28"/>
        </w:rPr>
        <w:t>50</w:t>
      </w:r>
      <w:r>
        <w:rPr>
          <w:rFonts w:ascii="宋体" w:hAnsi="宋体"/>
          <w:sz w:val="28"/>
          <w:szCs w:val="28"/>
        </w:rPr>
        <w:t>元。</w:t>
      </w:r>
    </w:p>
    <w:p w:rsidR="005261D5" w:rsidRDefault="005261D5" w:rsidP="005261D5">
      <w:pPr>
        <w:spacing w:line="360" w:lineRule="exact"/>
        <w:ind w:firstLineChars="200" w:firstLine="560"/>
        <w:rPr>
          <w:rFonts w:ascii="宋体" w:hAnsi="宋体"/>
          <w:sz w:val="28"/>
          <w:szCs w:val="28"/>
        </w:rPr>
      </w:pPr>
      <w:r>
        <w:rPr>
          <w:rFonts w:ascii="宋体" w:hAnsi="宋体" w:hint="eastAsia"/>
          <w:sz w:val="28"/>
          <w:szCs w:val="28"/>
        </w:rPr>
        <w:t>购买标书时需提供：法人营业执照副本复印件（加盖本单位公章）、组织代码机构证书复印件（加盖本单位公章）、税务登记证书复印件（加盖本单位公章）或三证合一营业执照复印件（加盖本单位公章）备案。</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5、</w:t>
      </w:r>
      <w:r>
        <w:rPr>
          <w:rFonts w:ascii="宋体" w:hAnsi="宋体" w:cs="宋体"/>
          <w:bCs/>
          <w:kern w:val="0"/>
          <w:sz w:val="28"/>
          <w:szCs w:val="28"/>
        </w:rPr>
        <w:t>购买标书时间</w:t>
      </w:r>
      <w:r>
        <w:rPr>
          <w:rFonts w:ascii="宋体" w:hAnsi="宋体" w:hint="eastAsia"/>
          <w:sz w:val="28"/>
          <w:szCs w:val="28"/>
        </w:rPr>
        <w:t>、地点</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购买标书时间：2019年</w:t>
      </w:r>
      <w:r w:rsidR="00FE739E">
        <w:rPr>
          <w:rFonts w:ascii="宋体" w:hAnsi="宋体" w:hint="eastAsia"/>
          <w:sz w:val="28"/>
          <w:szCs w:val="28"/>
        </w:rPr>
        <w:t>10</w:t>
      </w:r>
      <w:r>
        <w:rPr>
          <w:rFonts w:ascii="宋体" w:hAnsi="宋体" w:hint="eastAsia"/>
          <w:sz w:val="28"/>
          <w:szCs w:val="28"/>
        </w:rPr>
        <w:t>月</w:t>
      </w:r>
      <w:r w:rsidR="00FE739E">
        <w:rPr>
          <w:rFonts w:ascii="宋体" w:hAnsi="宋体" w:hint="eastAsia"/>
          <w:sz w:val="28"/>
          <w:szCs w:val="28"/>
        </w:rPr>
        <w:t>15</w:t>
      </w:r>
      <w:r>
        <w:rPr>
          <w:rFonts w:ascii="宋体" w:hAnsi="宋体" w:hint="eastAsia"/>
          <w:sz w:val="28"/>
          <w:szCs w:val="28"/>
        </w:rPr>
        <w:t>日至2019年</w:t>
      </w:r>
      <w:r w:rsidR="00FE739E">
        <w:rPr>
          <w:rFonts w:ascii="宋体" w:hAnsi="宋体" w:hint="eastAsia"/>
          <w:sz w:val="28"/>
          <w:szCs w:val="28"/>
        </w:rPr>
        <w:t>10</w:t>
      </w:r>
      <w:r>
        <w:rPr>
          <w:rFonts w:ascii="宋体" w:hAnsi="宋体" w:hint="eastAsia"/>
          <w:sz w:val="28"/>
          <w:szCs w:val="28"/>
        </w:rPr>
        <w:t>月</w:t>
      </w:r>
      <w:r w:rsidR="00FE739E">
        <w:rPr>
          <w:rFonts w:ascii="宋体" w:hAnsi="宋体" w:hint="eastAsia"/>
          <w:sz w:val="28"/>
          <w:szCs w:val="28"/>
        </w:rPr>
        <w:t>22</w:t>
      </w:r>
      <w:r>
        <w:rPr>
          <w:rFonts w:ascii="宋体" w:hAnsi="宋体" w:hint="eastAsia"/>
          <w:sz w:val="28"/>
          <w:szCs w:val="28"/>
        </w:rPr>
        <w:t>日17：30，逾期不售。</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 xml:space="preserve">地    点：海南省教学仪器设备招标中心 </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地    址：海口市蓝天路西2－8号教育苑内</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电    话：0898－66779294 ，0898－66742218。</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传    真：0898—66779720</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联 系 人：符女士、秦先生</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购买标书银行账户：</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单位名称：海南省教学仪器设备招标中心</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 xml:space="preserve">开户银行：中国银行股份有限公司海口市美舍河支行        </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lastRenderedPageBreak/>
        <w:t>银行帐号：266255028427</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财务电话：66757906</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联 系 人：冯女士</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6、开标时间、地点</w:t>
      </w:r>
    </w:p>
    <w:p w:rsidR="005261D5" w:rsidRDefault="005261D5" w:rsidP="005261D5">
      <w:pPr>
        <w:tabs>
          <w:tab w:val="left" w:pos="5580"/>
        </w:tabs>
        <w:spacing w:line="360" w:lineRule="exact"/>
        <w:ind w:firstLineChars="200" w:firstLine="560"/>
        <w:rPr>
          <w:rFonts w:ascii="宋体" w:hAnsi="宋体"/>
          <w:sz w:val="28"/>
          <w:szCs w:val="28"/>
        </w:rPr>
      </w:pPr>
      <w:r>
        <w:rPr>
          <w:rFonts w:ascii="宋体" w:hAnsi="宋体" w:hint="eastAsia"/>
          <w:sz w:val="28"/>
          <w:szCs w:val="28"/>
        </w:rPr>
        <w:t>6.1开标时间：兹定于2019年</w:t>
      </w:r>
      <w:r w:rsidR="00FE739E">
        <w:rPr>
          <w:rFonts w:ascii="宋体" w:hAnsi="宋体" w:hint="eastAsia"/>
          <w:sz w:val="28"/>
          <w:szCs w:val="28"/>
        </w:rPr>
        <w:t>11</w:t>
      </w:r>
      <w:r>
        <w:rPr>
          <w:rFonts w:ascii="宋体" w:hAnsi="宋体" w:hint="eastAsia"/>
          <w:sz w:val="28"/>
          <w:szCs w:val="28"/>
        </w:rPr>
        <w:t>月</w:t>
      </w:r>
      <w:r w:rsidR="00FE739E">
        <w:rPr>
          <w:rFonts w:ascii="宋体" w:hAnsi="宋体" w:hint="eastAsia"/>
          <w:sz w:val="28"/>
          <w:szCs w:val="28"/>
        </w:rPr>
        <w:t>6</w:t>
      </w:r>
      <w:r>
        <w:rPr>
          <w:rFonts w:ascii="宋体" w:hAnsi="宋体" w:hint="eastAsia"/>
          <w:sz w:val="28"/>
          <w:szCs w:val="28"/>
        </w:rPr>
        <w:t>日上午北京时间8：30公开开标。递交投标文件时间：2019年</w:t>
      </w:r>
      <w:r w:rsidR="00FE739E">
        <w:rPr>
          <w:rFonts w:ascii="宋体" w:hAnsi="宋体" w:hint="eastAsia"/>
          <w:sz w:val="28"/>
          <w:szCs w:val="28"/>
        </w:rPr>
        <w:t>11</w:t>
      </w:r>
      <w:r>
        <w:rPr>
          <w:rFonts w:ascii="宋体" w:hAnsi="宋体" w:hint="eastAsia"/>
          <w:sz w:val="28"/>
          <w:szCs w:val="28"/>
        </w:rPr>
        <w:t>月</w:t>
      </w:r>
      <w:r w:rsidR="00FE739E">
        <w:rPr>
          <w:rFonts w:ascii="宋体" w:hAnsi="宋体" w:hint="eastAsia"/>
          <w:sz w:val="28"/>
          <w:szCs w:val="28"/>
        </w:rPr>
        <w:t>6</w:t>
      </w:r>
      <w:r>
        <w:rPr>
          <w:rFonts w:ascii="宋体" w:hAnsi="宋体" w:hint="eastAsia"/>
          <w:sz w:val="28"/>
          <w:szCs w:val="28"/>
        </w:rPr>
        <w:t>日上午 8：00至8：30，投标截止时间：2019年</w:t>
      </w:r>
      <w:r w:rsidR="00FE739E">
        <w:rPr>
          <w:rFonts w:ascii="宋体" w:hAnsi="宋体" w:hint="eastAsia"/>
          <w:sz w:val="28"/>
          <w:szCs w:val="28"/>
        </w:rPr>
        <w:t>11</w:t>
      </w:r>
      <w:r>
        <w:rPr>
          <w:rFonts w:ascii="宋体" w:hAnsi="宋体" w:hint="eastAsia"/>
          <w:sz w:val="28"/>
          <w:szCs w:val="28"/>
        </w:rPr>
        <w:t>月</w:t>
      </w:r>
      <w:r w:rsidR="00FE739E">
        <w:rPr>
          <w:rFonts w:ascii="宋体" w:hAnsi="宋体" w:hint="eastAsia"/>
          <w:sz w:val="28"/>
          <w:szCs w:val="28"/>
        </w:rPr>
        <w:t>6</w:t>
      </w:r>
      <w:r>
        <w:rPr>
          <w:rFonts w:ascii="宋体" w:hAnsi="宋体" w:hint="eastAsia"/>
          <w:sz w:val="28"/>
          <w:szCs w:val="28"/>
        </w:rPr>
        <w:t>日上午8：30，逾期交递或不符合的投标文件的标书，恕不接受，届时请参加投标人出席开标仪式并签名确认开标金额记录。</w:t>
      </w:r>
    </w:p>
    <w:p w:rsidR="005261D5" w:rsidRDefault="005261D5" w:rsidP="005261D5">
      <w:pPr>
        <w:spacing w:line="360" w:lineRule="exact"/>
        <w:ind w:firstLineChars="200" w:firstLine="560"/>
        <w:rPr>
          <w:rFonts w:ascii="宋体" w:hAnsi="宋体"/>
          <w:sz w:val="28"/>
          <w:szCs w:val="28"/>
        </w:rPr>
      </w:pPr>
      <w:r>
        <w:rPr>
          <w:rFonts w:ascii="宋体" w:hAnsi="宋体" w:hint="eastAsia"/>
          <w:sz w:val="28"/>
          <w:szCs w:val="28"/>
        </w:rPr>
        <w:t>6.2</w:t>
      </w:r>
      <w:r>
        <w:rPr>
          <w:rFonts w:ascii="宋体" w:hAnsi="宋体" w:cs="宋体" w:hint="eastAsia"/>
          <w:kern w:val="0"/>
          <w:sz w:val="28"/>
          <w:szCs w:val="28"/>
        </w:rPr>
        <w:t>开标地点：</w:t>
      </w:r>
      <w:r>
        <w:rPr>
          <w:rFonts w:ascii="宋体" w:hAnsi="宋体" w:hint="eastAsia"/>
          <w:sz w:val="28"/>
          <w:szCs w:val="28"/>
        </w:rPr>
        <w:t>海南省教学仪器设备招标中心</w:t>
      </w:r>
    </w:p>
    <w:p w:rsidR="005261D5" w:rsidRDefault="005261D5" w:rsidP="005261D5">
      <w:pPr>
        <w:spacing w:line="360" w:lineRule="exact"/>
        <w:ind w:firstLineChars="200" w:firstLine="560"/>
        <w:jc w:val="left"/>
        <w:rPr>
          <w:rFonts w:ascii="宋体" w:hAnsi="宋体"/>
          <w:sz w:val="28"/>
          <w:szCs w:val="28"/>
        </w:rPr>
      </w:pPr>
      <w:r>
        <w:rPr>
          <w:rFonts w:ascii="宋体" w:hAnsi="宋体" w:hint="eastAsia"/>
          <w:sz w:val="28"/>
          <w:szCs w:val="28"/>
        </w:rPr>
        <w:t>7、</w:t>
      </w:r>
      <w:r>
        <w:rPr>
          <w:rFonts w:ascii="宋体" w:hAnsi="宋体"/>
          <w:bCs/>
          <w:sz w:val="28"/>
          <w:szCs w:val="28"/>
        </w:rPr>
        <w:t>投标书都应附有投标保证金</w:t>
      </w:r>
      <w:r>
        <w:rPr>
          <w:rFonts w:ascii="宋体" w:hAnsi="宋体" w:hint="eastAsia"/>
          <w:bCs/>
          <w:sz w:val="28"/>
          <w:szCs w:val="28"/>
        </w:rPr>
        <w:t>，本项目</w:t>
      </w:r>
      <w:r>
        <w:rPr>
          <w:rFonts w:ascii="宋体" w:hAnsi="宋体"/>
          <w:bCs/>
          <w:sz w:val="28"/>
          <w:szCs w:val="28"/>
        </w:rPr>
        <w:t>投标保证金</w:t>
      </w:r>
      <w:r>
        <w:rPr>
          <w:rFonts w:ascii="宋体" w:hAnsi="宋体" w:hint="eastAsia"/>
          <w:bCs/>
          <w:sz w:val="28"/>
          <w:szCs w:val="28"/>
        </w:rPr>
        <w:t>金额:</w:t>
      </w:r>
      <w:r>
        <w:rPr>
          <w:rFonts w:ascii="宋体" w:hAnsi="宋体" w:hint="eastAsia"/>
          <w:kern w:val="0"/>
          <w:sz w:val="28"/>
          <w:szCs w:val="28"/>
        </w:rPr>
        <w:t>10000.00</w:t>
      </w:r>
      <w:r>
        <w:rPr>
          <w:rFonts w:ascii="宋体" w:hAnsi="宋体" w:hint="eastAsia"/>
          <w:bCs/>
          <w:kern w:val="0"/>
          <w:sz w:val="28"/>
          <w:szCs w:val="28"/>
        </w:rPr>
        <w:t>元</w:t>
      </w:r>
      <w:r>
        <w:rPr>
          <w:rFonts w:ascii="宋体" w:hAnsi="宋体" w:hint="eastAsia"/>
          <w:bCs/>
          <w:sz w:val="28"/>
          <w:szCs w:val="28"/>
        </w:rPr>
        <w:t>。</w:t>
      </w:r>
      <w:r>
        <w:rPr>
          <w:rFonts w:ascii="宋体" w:hAnsi="宋体"/>
          <w:bCs/>
          <w:sz w:val="28"/>
          <w:szCs w:val="28"/>
        </w:rPr>
        <w:t>投标保证金</w:t>
      </w:r>
      <w:r>
        <w:rPr>
          <w:rFonts w:ascii="宋体" w:hAnsi="宋体" w:hint="eastAsia"/>
          <w:sz w:val="28"/>
          <w:szCs w:val="28"/>
        </w:rPr>
        <w:t>在</w:t>
      </w:r>
      <w:r>
        <w:rPr>
          <w:rFonts w:ascii="宋体" w:hAnsi="宋体" w:hint="eastAsia"/>
          <w:bCs/>
          <w:sz w:val="28"/>
          <w:szCs w:val="28"/>
        </w:rPr>
        <w:t>递交投标文件</w:t>
      </w:r>
      <w:r>
        <w:rPr>
          <w:rFonts w:ascii="宋体" w:hAnsi="宋体" w:hint="eastAsia"/>
          <w:sz w:val="28"/>
          <w:szCs w:val="28"/>
        </w:rPr>
        <w:t>截至时间之前到达采购代理机构账户上</w:t>
      </w:r>
      <w:r>
        <w:rPr>
          <w:rFonts w:ascii="宋体" w:hAnsi="宋体" w:hint="eastAsia"/>
          <w:bCs/>
          <w:sz w:val="28"/>
          <w:szCs w:val="28"/>
        </w:rPr>
        <w:t>。</w:t>
      </w:r>
    </w:p>
    <w:p w:rsidR="005261D5" w:rsidRDefault="005261D5" w:rsidP="005261D5">
      <w:pPr>
        <w:tabs>
          <w:tab w:val="left" w:pos="362"/>
        </w:tabs>
        <w:spacing w:line="360" w:lineRule="exact"/>
        <w:ind w:firstLineChars="200" w:firstLine="560"/>
        <w:rPr>
          <w:rFonts w:ascii="宋体" w:hAnsi="宋体"/>
          <w:sz w:val="28"/>
          <w:szCs w:val="28"/>
        </w:rPr>
      </w:pPr>
      <w:r>
        <w:rPr>
          <w:rFonts w:ascii="宋体" w:hAnsi="宋体" w:hint="eastAsia"/>
          <w:sz w:val="28"/>
          <w:szCs w:val="28"/>
        </w:rPr>
        <w:t>8、采购信息查阅</w:t>
      </w:r>
    </w:p>
    <w:p w:rsidR="005261D5" w:rsidRDefault="005261D5" w:rsidP="005261D5">
      <w:pPr>
        <w:tabs>
          <w:tab w:val="left" w:pos="362"/>
        </w:tabs>
        <w:spacing w:line="360" w:lineRule="exact"/>
        <w:ind w:firstLineChars="200" w:firstLine="560"/>
        <w:rPr>
          <w:rFonts w:ascii="宋体" w:hAnsi="宋体"/>
          <w:sz w:val="28"/>
          <w:szCs w:val="28"/>
        </w:rPr>
      </w:pPr>
      <w:r>
        <w:rPr>
          <w:rFonts w:ascii="宋体" w:hAnsi="宋体" w:hint="eastAsia"/>
          <w:sz w:val="28"/>
          <w:szCs w:val="28"/>
        </w:rPr>
        <w:t>中国海南政府采购网：</w:t>
      </w:r>
      <w:r>
        <w:rPr>
          <w:rFonts w:ascii="宋体" w:hAnsi="宋体"/>
          <w:sz w:val="28"/>
          <w:szCs w:val="28"/>
        </w:rPr>
        <w:t>http://www.ccgp-hainan.gov.cn/</w:t>
      </w:r>
    </w:p>
    <w:p w:rsidR="005261D5" w:rsidRDefault="005261D5" w:rsidP="005261D5">
      <w:pPr>
        <w:spacing w:line="360" w:lineRule="exact"/>
        <w:ind w:right="45" w:firstLineChars="200" w:firstLine="560"/>
        <w:outlineLvl w:val="0"/>
        <w:rPr>
          <w:rFonts w:ascii="宋体" w:hAnsi="宋体"/>
          <w:bCs/>
          <w:sz w:val="28"/>
          <w:szCs w:val="28"/>
        </w:rPr>
      </w:pPr>
      <w:r>
        <w:rPr>
          <w:rFonts w:ascii="宋体" w:hAnsi="宋体" w:hint="eastAsia"/>
          <w:bCs/>
          <w:sz w:val="28"/>
          <w:szCs w:val="28"/>
        </w:rPr>
        <w:t>9、投标人应根据招标文件的要求，在投标文件中详细提供所投货物的有效技术规格、设备名称、设备型号、产地、生产厂名、部件配置、功能说明、零配件报价清单等相关资料。</w:t>
      </w:r>
    </w:p>
    <w:p w:rsidR="005261D5" w:rsidRDefault="005261D5" w:rsidP="005261D5">
      <w:pPr>
        <w:spacing w:line="360" w:lineRule="exact"/>
        <w:ind w:firstLineChars="196" w:firstLine="549"/>
        <w:rPr>
          <w:rFonts w:hAnsi="宋体"/>
          <w:b/>
          <w:sz w:val="28"/>
          <w:szCs w:val="28"/>
        </w:rPr>
      </w:pPr>
      <w:r>
        <w:rPr>
          <w:rFonts w:ascii="宋体" w:hAnsi="宋体" w:hint="eastAsia"/>
          <w:bCs/>
          <w:sz w:val="28"/>
          <w:szCs w:val="28"/>
        </w:rPr>
        <w:t>10、</w:t>
      </w:r>
      <w:r>
        <w:rPr>
          <w:rFonts w:ascii="宋体" w:hAnsi="宋体" w:hint="eastAsia"/>
          <w:sz w:val="28"/>
          <w:szCs w:val="28"/>
        </w:rPr>
        <w:t>本项目的设备以</w:t>
      </w:r>
      <w:r>
        <w:rPr>
          <w:rFonts w:ascii="宋体" w:hAnsi="宋体" w:cs="Arial Unicode MS" w:hint="eastAsia"/>
          <w:kern w:val="0"/>
          <w:sz w:val="28"/>
          <w:szCs w:val="28"/>
        </w:rPr>
        <w:t>包</w:t>
      </w:r>
      <w:r>
        <w:rPr>
          <w:rFonts w:ascii="宋体" w:hAnsi="宋体" w:hint="eastAsia"/>
          <w:sz w:val="28"/>
          <w:szCs w:val="28"/>
        </w:rPr>
        <w:t>为单位投标，投标人必须对包内整个品目全部内容进行投标。</w:t>
      </w:r>
    </w:p>
    <w:p w:rsidR="005261D5" w:rsidRDefault="005261D5" w:rsidP="005261D5">
      <w:pPr>
        <w:widowControl/>
        <w:spacing w:line="360" w:lineRule="exact"/>
        <w:ind w:firstLineChars="200" w:firstLine="560"/>
        <w:rPr>
          <w:rFonts w:ascii="宋体" w:hAnsi="宋体"/>
          <w:sz w:val="28"/>
          <w:szCs w:val="28"/>
          <w:lang w:val="zh-CN"/>
        </w:rPr>
      </w:pPr>
      <w:r>
        <w:rPr>
          <w:rFonts w:ascii="宋体" w:hAnsi="宋体" w:hint="eastAsia"/>
          <w:bCs/>
          <w:sz w:val="28"/>
          <w:szCs w:val="28"/>
        </w:rPr>
        <w:t>11、</w:t>
      </w:r>
      <w:r>
        <w:rPr>
          <w:rFonts w:ascii="宋体" w:hAnsi="宋体" w:cs="宋体" w:hint="eastAsia"/>
          <w:sz w:val="28"/>
          <w:szCs w:val="28"/>
          <w:lang w:val="zh-CN"/>
        </w:rPr>
        <w:t>设备报价</w:t>
      </w:r>
    </w:p>
    <w:p w:rsidR="005261D5" w:rsidRDefault="005261D5" w:rsidP="005261D5">
      <w:pPr>
        <w:snapToGrid w:val="0"/>
        <w:spacing w:line="360" w:lineRule="exact"/>
        <w:ind w:firstLineChars="200" w:firstLine="560"/>
        <w:rPr>
          <w:rFonts w:ascii="宋体" w:hAnsi="宋体" w:cs="宋体"/>
          <w:sz w:val="28"/>
          <w:szCs w:val="28"/>
          <w:lang w:val="zh-CN"/>
        </w:rPr>
      </w:pPr>
      <w:r>
        <w:rPr>
          <w:rFonts w:ascii="宋体" w:hAnsi="宋体" w:cs="宋体" w:hint="eastAsia"/>
          <w:sz w:val="28"/>
          <w:szCs w:val="28"/>
          <w:lang w:val="zh-CN"/>
        </w:rPr>
        <w:t>国产设备用人民币报价，进口设备用美元免税报价。每一投标人对每一设备只允许有一个报价，招标人不接受有任何选择的报价。</w:t>
      </w:r>
    </w:p>
    <w:p w:rsidR="005261D5" w:rsidRDefault="005261D5" w:rsidP="005261D5">
      <w:pPr>
        <w:snapToGrid w:val="0"/>
        <w:spacing w:line="360" w:lineRule="exact"/>
        <w:ind w:firstLineChars="200" w:firstLine="560"/>
        <w:rPr>
          <w:rFonts w:ascii="宋体" w:hAnsi="宋体" w:cs="Courier New"/>
          <w:sz w:val="28"/>
          <w:szCs w:val="28"/>
        </w:rPr>
      </w:pPr>
      <w:r>
        <w:rPr>
          <w:rFonts w:ascii="宋体" w:hAnsi="宋体" w:cs="宋体" w:hint="eastAsia"/>
          <w:sz w:val="28"/>
          <w:szCs w:val="28"/>
          <w:lang w:val="zh-CN"/>
        </w:rPr>
        <w:t>12、</w:t>
      </w:r>
      <w:r>
        <w:rPr>
          <w:rFonts w:ascii="宋体" w:hAnsi="宋体" w:cs="Courier New"/>
          <w:sz w:val="28"/>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5261D5" w:rsidRDefault="005261D5" w:rsidP="005261D5">
      <w:pPr>
        <w:spacing w:line="360" w:lineRule="exact"/>
        <w:ind w:firstLineChars="200" w:firstLine="560"/>
        <w:rPr>
          <w:rFonts w:ascii="宋体" w:hAnsi="宋体"/>
          <w:sz w:val="28"/>
          <w:szCs w:val="28"/>
        </w:rPr>
      </w:pPr>
      <w:r>
        <w:rPr>
          <w:rFonts w:ascii="宋体" w:hAnsi="宋体" w:cs="Courier New" w:hint="eastAsia"/>
          <w:sz w:val="28"/>
          <w:szCs w:val="28"/>
        </w:rPr>
        <w:t>投标书应采用胶装形式（非卡装）订装，投标文件的任何缺漏，都会导致投标无效，</w:t>
      </w:r>
      <w:r>
        <w:rPr>
          <w:rFonts w:ascii="宋体" w:hAnsi="宋体" w:cs="Courier New"/>
          <w:sz w:val="28"/>
          <w:szCs w:val="28"/>
        </w:rPr>
        <w:t>投标人必须自行承担。</w:t>
      </w:r>
      <w:r>
        <w:rPr>
          <w:rFonts w:ascii="宋体" w:hAnsi="宋体" w:cs="Courier New" w:hint="eastAsia"/>
          <w:sz w:val="28"/>
          <w:szCs w:val="28"/>
        </w:rPr>
        <w:t>招标代理机构对因投标文件未装订成册而造成的投标文件的损坏、丢失不承担任何责任。</w:t>
      </w:r>
    </w:p>
    <w:p w:rsidR="005261D5" w:rsidRDefault="005261D5" w:rsidP="005261D5">
      <w:pPr>
        <w:spacing w:line="340" w:lineRule="exact"/>
        <w:ind w:firstLineChars="1750" w:firstLine="4900"/>
        <w:rPr>
          <w:rFonts w:ascii="宋体" w:hAnsi="宋体"/>
          <w:sz w:val="28"/>
          <w:szCs w:val="28"/>
        </w:rPr>
      </w:pPr>
    </w:p>
    <w:p w:rsidR="005261D5" w:rsidRDefault="005261D5" w:rsidP="005261D5">
      <w:pPr>
        <w:spacing w:line="340" w:lineRule="exact"/>
        <w:ind w:firstLineChars="1750" w:firstLine="4900"/>
        <w:rPr>
          <w:rFonts w:ascii="宋体" w:hAnsi="宋体"/>
          <w:sz w:val="28"/>
          <w:szCs w:val="28"/>
        </w:rPr>
      </w:pPr>
    </w:p>
    <w:p w:rsidR="005261D5" w:rsidRDefault="005261D5" w:rsidP="005261D5">
      <w:pPr>
        <w:spacing w:line="340" w:lineRule="exact"/>
        <w:ind w:firstLineChars="1750" w:firstLine="4900"/>
        <w:rPr>
          <w:rFonts w:ascii="宋体" w:hAnsi="宋体"/>
          <w:sz w:val="28"/>
          <w:szCs w:val="28"/>
        </w:rPr>
      </w:pPr>
      <w:r>
        <w:rPr>
          <w:rFonts w:ascii="宋体" w:hAnsi="宋体" w:hint="eastAsia"/>
          <w:sz w:val="28"/>
          <w:szCs w:val="28"/>
        </w:rPr>
        <w:t>海南省教学仪器设备招标中心</w:t>
      </w:r>
    </w:p>
    <w:p w:rsidR="005261D5" w:rsidRDefault="005261D5" w:rsidP="005261D5">
      <w:pPr>
        <w:spacing w:line="340" w:lineRule="exact"/>
        <w:ind w:firstLineChars="800" w:firstLine="2240"/>
        <w:rPr>
          <w:rFonts w:ascii="宋体" w:hAnsi="宋体"/>
          <w:b/>
          <w:kern w:val="0"/>
          <w:sz w:val="32"/>
        </w:rPr>
      </w:pPr>
      <w:r>
        <w:rPr>
          <w:rFonts w:ascii="宋体" w:hAnsi="宋体" w:hint="eastAsia"/>
          <w:sz w:val="28"/>
          <w:szCs w:val="28"/>
        </w:rPr>
        <w:t xml:space="preserve">                         2019年</w:t>
      </w:r>
      <w:r w:rsidR="00FE739E">
        <w:rPr>
          <w:rFonts w:ascii="宋体" w:hAnsi="宋体" w:hint="eastAsia"/>
          <w:sz w:val="28"/>
          <w:szCs w:val="28"/>
        </w:rPr>
        <w:t>10</w:t>
      </w:r>
      <w:r>
        <w:rPr>
          <w:rFonts w:ascii="宋体" w:hAnsi="宋体" w:hint="eastAsia"/>
          <w:sz w:val="28"/>
          <w:szCs w:val="28"/>
        </w:rPr>
        <w:t>月</w:t>
      </w:r>
      <w:r w:rsidR="00FE739E">
        <w:rPr>
          <w:rFonts w:ascii="宋体" w:hAnsi="宋体" w:hint="eastAsia"/>
          <w:sz w:val="28"/>
          <w:szCs w:val="28"/>
        </w:rPr>
        <w:t>15</w:t>
      </w:r>
      <w:r>
        <w:rPr>
          <w:rFonts w:ascii="宋体" w:hAnsi="宋体" w:hint="eastAsia"/>
          <w:sz w:val="28"/>
          <w:szCs w:val="28"/>
        </w:rPr>
        <w:t>日</w:t>
      </w:r>
    </w:p>
    <w:p w:rsidR="005261D5" w:rsidRDefault="005261D5" w:rsidP="005261D5">
      <w:pPr>
        <w:spacing w:line="360" w:lineRule="auto"/>
        <w:jc w:val="center"/>
        <w:outlineLvl w:val="0"/>
        <w:rPr>
          <w:rFonts w:ascii="宋体" w:hAnsi="宋体"/>
          <w:b/>
          <w:kern w:val="0"/>
          <w:sz w:val="32"/>
        </w:rPr>
      </w:pPr>
    </w:p>
    <w:p w:rsidR="005261D5" w:rsidRDefault="005261D5" w:rsidP="005261D5">
      <w:pPr>
        <w:spacing w:line="360" w:lineRule="auto"/>
        <w:jc w:val="center"/>
        <w:outlineLvl w:val="0"/>
        <w:rPr>
          <w:rFonts w:ascii="宋体" w:hAnsi="宋体"/>
          <w:b/>
          <w:kern w:val="0"/>
          <w:sz w:val="32"/>
        </w:rPr>
      </w:pPr>
    </w:p>
    <w:p w:rsidR="005261D5" w:rsidRDefault="005261D5" w:rsidP="005261D5">
      <w:pPr>
        <w:spacing w:line="360" w:lineRule="auto"/>
        <w:jc w:val="center"/>
        <w:outlineLvl w:val="0"/>
        <w:rPr>
          <w:rFonts w:ascii="宋体" w:hAnsi="宋体"/>
          <w:b/>
          <w:kern w:val="0"/>
          <w:sz w:val="32"/>
        </w:rPr>
      </w:pPr>
    </w:p>
    <w:p w:rsidR="005261D5" w:rsidRDefault="005261D5" w:rsidP="005261D5">
      <w:pPr>
        <w:spacing w:line="360" w:lineRule="auto"/>
        <w:jc w:val="center"/>
        <w:outlineLvl w:val="0"/>
        <w:rPr>
          <w:rFonts w:ascii="宋体" w:hAnsi="宋体"/>
          <w:b/>
          <w:kern w:val="0"/>
          <w:sz w:val="32"/>
        </w:rPr>
      </w:pPr>
    </w:p>
    <w:p w:rsidR="005261D5" w:rsidRDefault="005261D5" w:rsidP="005261D5">
      <w:pPr>
        <w:spacing w:line="360" w:lineRule="auto"/>
        <w:jc w:val="center"/>
        <w:outlineLvl w:val="0"/>
        <w:rPr>
          <w:rFonts w:ascii="宋体" w:hAnsi="宋体"/>
          <w:b/>
          <w:kern w:val="0"/>
          <w:sz w:val="32"/>
        </w:rPr>
      </w:pPr>
    </w:p>
    <w:p w:rsidR="005261D5" w:rsidRDefault="005261D5" w:rsidP="005261D5">
      <w:pPr>
        <w:spacing w:line="360" w:lineRule="auto"/>
        <w:jc w:val="center"/>
        <w:outlineLvl w:val="0"/>
        <w:rPr>
          <w:rFonts w:ascii="宋体" w:hAnsi="宋体"/>
          <w:b/>
          <w:kern w:val="0"/>
          <w:sz w:val="32"/>
        </w:rPr>
      </w:pPr>
      <w:r>
        <w:rPr>
          <w:rFonts w:ascii="宋体" w:hAnsi="宋体" w:hint="eastAsia"/>
          <w:b/>
          <w:kern w:val="0"/>
          <w:sz w:val="32"/>
        </w:rPr>
        <w:t xml:space="preserve">第二部分 </w:t>
      </w:r>
      <w:r>
        <w:rPr>
          <w:rFonts w:ascii="宋体" w:hAnsi="宋体" w:hint="eastAsia"/>
          <w:b/>
          <w:w w:val="90"/>
          <w:kern w:val="0"/>
          <w:sz w:val="32"/>
        </w:rPr>
        <w:t>投标项目需求</w:t>
      </w:r>
    </w:p>
    <w:p w:rsidR="005261D5" w:rsidRDefault="005261D5" w:rsidP="005261D5">
      <w:pPr>
        <w:spacing w:line="360" w:lineRule="exact"/>
        <w:ind w:firstLineChars="200" w:firstLine="480"/>
        <w:jc w:val="left"/>
        <w:outlineLvl w:val="0"/>
        <w:rPr>
          <w:rFonts w:ascii="宋体" w:hAnsi="宋体"/>
          <w:sz w:val="24"/>
        </w:rPr>
      </w:pPr>
      <w:r>
        <w:rPr>
          <w:rFonts w:ascii="宋体" w:hAnsi="宋体" w:hint="eastAsia"/>
          <w:sz w:val="24"/>
        </w:rPr>
        <w:t>一、本次招标的项目</w:t>
      </w:r>
    </w:p>
    <w:p w:rsidR="005261D5" w:rsidRDefault="005261D5" w:rsidP="005261D5">
      <w:pPr>
        <w:spacing w:line="360" w:lineRule="exact"/>
        <w:ind w:firstLineChars="200" w:firstLine="480"/>
        <w:jc w:val="left"/>
        <w:outlineLvl w:val="0"/>
        <w:rPr>
          <w:rFonts w:ascii="宋体" w:hAnsi="宋体"/>
          <w:sz w:val="24"/>
        </w:rPr>
      </w:pPr>
    </w:p>
    <w:p w:rsidR="005261D5" w:rsidRDefault="005261D5" w:rsidP="005261D5">
      <w:pPr>
        <w:spacing w:line="360" w:lineRule="exact"/>
        <w:ind w:firstLineChars="200" w:firstLine="480"/>
        <w:jc w:val="left"/>
        <w:outlineLvl w:val="0"/>
        <w:rPr>
          <w:rFonts w:ascii="宋体" w:hAnsi="宋体"/>
          <w:sz w:val="24"/>
        </w:rPr>
      </w:pPr>
      <w:r>
        <w:rPr>
          <w:rFonts w:ascii="宋体" w:hAnsi="宋体" w:hint="eastAsia"/>
          <w:sz w:val="24"/>
        </w:rPr>
        <w:t>1、</w:t>
      </w:r>
      <w:r>
        <w:rPr>
          <w:rFonts w:ascii="宋体" w:hAnsi="宋体" w:cs="宋体" w:hint="eastAsia"/>
          <w:kern w:val="24"/>
          <w:sz w:val="24"/>
        </w:rPr>
        <w:t>投标人须知前附表</w:t>
      </w:r>
    </w:p>
    <w:tbl>
      <w:tblPr>
        <w:tblW w:w="9657"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40"/>
        <w:gridCol w:w="2780"/>
        <w:gridCol w:w="6237"/>
      </w:tblGrid>
      <w:tr w:rsidR="005261D5" w:rsidTr="00FA0B94">
        <w:trPr>
          <w:trHeight w:val="311"/>
        </w:trPr>
        <w:tc>
          <w:tcPr>
            <w:tcW w:w="640" w:type="dxa"/>
            <w:vAlign w:val="center"/>
          </w:tcPr>
          <w:p w:rsidR="005261D5" w:rsidRDefault="005261D5" w:rsidP="00FA0B94">
            <w:pPr>
              <w:pStyle w:val="af9"/>
              <w:spacing w:line="340" w:lineRule="exact"/>
              <w:ind w:left="9"/>
              <w:jc w:val="center"/>
              <w:rPr>
                <w:lang w:val="zh-CN"/>
              </w:rPr>
            </w:pPr>
            <w:r>
              <w:rPr>
                <w:rFonts w:hint="eastAsia"/>
                <w:lang w:val="zh-CN"/>
              </w:rPr>
              <w:t>序号</w:t>
            </w:r>
          </w:p>
        </w:tc>
        <w:tc>
          <w:tcPr>
            <w:tcW w:w="2780" w:type="dxa"/>
            <w:vAlign w:val="center"/>
          </w:tcPr>
          <w:p w:rsidR="005261D5" w:rsidRDefault="005261D5" w:rsidP="00FA0B94">
            <w:pPr>
              <w:pStyle w:val="af9"/>
              <w:spacing w:line="340" w:lineRule="exact"/>
              <w:jc w:val="center"/>
              <w:rPr>
                <w:lang w:val="zh-CN"/>
              </w:rPr>
            </w:pPr>
            <w:r>
              <w:rPr>
                <w:rFonts w:hint="eastAsia"/>
                <w:lang w:val="zh-CN"/>
              </w:rPr>
              <w:t>条款名称</w:t>
            </w:r>
          </w:p>
        </w:tc>
        <w:tc>
          <w:tcPr>
            <w:tcW w:w="6237" w:type="dxa"/>
            <w:vAlign w:val="center"/>
          </w:tcPr>
          <w:p w:rsidR="005261D5" w:rsidRDefault="005261D5" w:rsidP="00FA0B94">
            <w:pPr>
              <w:pStyle w:val="af9"/>
              <w:spacing w:line="340" w:lineRule="exact"/>
              <w:jc w:val="center"/>
              <w:rPr>
                <w:rFonts w:cs="Times New Roman"/>
                <w:lang w:val="zh-CN"/>
              </w:rPr>
            </w:pPr>
            <w:r>
              <w:rPr>
                <w:rFonts w:hint="eastAsia"/>
                <w:lang w:val="zh-CN"/>
              </w:rPr>
              <w:t>说明和要求</w:t>
            </w:r>
          </w:p>
        </w:tc>
      </w:tr>
      <w:tr w:rsidR="005261D5" w:rsidTr="00FA0B94">
        <w:trPr>
          <w:trHeight w:val="311"/>
        </w:trPr>
        <w:tc>
          <w:tcPr>
            <w:tcW w:w="640" w:type="dxa"/>
            <w:vAlign w:val="center"/>
          </w:tcPr>
          <w:p w:rsidR="005261D5" w:rsidRDefault="005261D5" w:rsidP="00FA0B94">
            <w:pPr>
              <w:pStyle w:val="af9"/>
              <w:spacing w:line="340" w:lineRule="exact"/>
              <w:ind w:left="9"/>
              <w:jc w:val="center"/>
              <w:rPr>
                <w:lang w:val="zh-CN"/>
              </w:rPr>
            </w:pPr>
            <w:r>
              <w:rPr>
                <w:lang w:val="zh-CN"/>
              </w:rPr>
              <w:t>1</w:t>
            </w:r>
          </w:p>
        </w:tc>
        <w:tc>
          <w:tcPr>
            <w:tcW w:w="2780" w:type="dxa"/>
            <w:vAlign w:val="center"/>
          </w:tcPr>
          <w:p w:rsidR="005261D5" w:rsidRDefault="005261D5" w:rsidP="00FA0B94">
            <w:pPr>
              <w:pStyle w:val="af9"/>
              <w:spacing w:line="340" w:lineRule="exact"/>
              <w:jc w:val="center"/>
              <w:rPr>
                <w:rFonts w:cs="Times New Roman"/>
                <w:lang w:val="zh-CN"/>
              </w:rPr>
            </w:pPr>
            <w:r>
              <w:rPr>
                <w:rFonts w:hint="eastAsia"/>
                <w:lang w:val="zh-CN"/>
              </w:rPr>
              <w:t>项目预算</w:t>
            </w:r>
          </w:p>
        </w:tc>
        <w:tc>
          <w:tcPr>
            <w:tcW w:w="6237" w:type="dxa"/>
          </w:tcPr>
          <w:p w:rsidR="005261D5" w:rsidRDefault="005261D5" w:rsidP="00FA0B94">
            <w:pPr>
              <w:pStyle w:val="af9"/>
              <w:spacing w:line="340" w:lineRule="exact"/>
              <w:jc w:val="both"/>
              <w:rPr>
                <w:rFonts w:cs="Times New Roman"/>
                <w:lang w:val="zh-CN"/>
              </w:rPr>
            </w:pPr>
            <w:r>
              <w:rPr>
                <w:rFonts w:hint="eastAsia"/>
              </w:rPr>
              <w:t>本项目采购预算为</w:t>
            </w:r>
            <w:r w:rsidR="00FA0B94">
              <w:rPr>
                <w:rFonts w:hint="eastAsia"/>
              </w:rPr>
              <w:t>126.61</w:t>
            </w:r>
            <w:r>
              <w:rPr>
                <w:rFonts w:hint="eastAsia"/>
              </w:rPr>
              <w:t>万元，投标价不能超过采购预算，超过视为无效投标。</w:t>
            </w:r>
          </w:p>
        </w:tc>
      </w:tr>
      <w:tr w:rsidR="005261D5" w:rsidTr="00FA0B94">
        <w:trPr>
          <w:trHeight w:val="746"/>
        </w:trPr>
        <w:tc>
          <w:tcPr>
            <w:tcW w:w="640" w:type="dxa"/>
            <w:vAlign w:val="center"/>
          </w:tcPr>
          <w:p w:rsidR="005261D5" w:rsidRDefault="005261D5" w:rsidP="00FA0B94">
            <w:pPr>
              <w:pStyle w:val="af9"/>
              <w:spacing w:line="340" w:lineRule="exact"/>
              <w:ind w:left="9"/>
              <w:jc w:val="center"/>
              <w:rPr>
                <w:lang w:val="zh-CN"/>
              </w:rPr>
            </w:pPr>
            <w:r>
              <w:rPr>
                <w:lang w:val="zh-CN"/>
              </w:rPr>
              <w:t>2</w:t>
            </w:r>
          </w:p>
        </w:tc>
        <w:tc>
          <w:tcPr>
            <w:tcW w:w="2780" w:type="dxa"/>
            <w:vAlign w:val="center"/>
          </w:tcPr>
          <w:p w:rsidR="005261D5" w:rsidRDefault="005261D5" w:rsidP="00FA0B94">
            <w:pPr>
              <w:spacing w:line="340" w:lineRule="exact"/>
              <w:rPr>
                <w:rFonts w:ascii="宋体"/>
                <w:kern w:val="0"/>
                <w:sz w:val="24"/>
                <w:lang w:val="zh-CN"/>
              </w:rPr>
            </w:pPr>
            <w:r>
              <w:rPr>
                <w:rFonts w:ascii="宋体" w:hAnsi="宋体" w:cs="宋体" w:hint="eastAsia"/>
                <w:kern w:val="0"/>
                <w:sz w:val="24"/>
                <w:lang w:val="zh-CN"/>
              </w:rPr>
              <w:t>是否接受进口产品投标</w:t>
            </w:r>
          </w:p>
        </w:tc>
        <w:tc>
          <w:tcPr>
            <w:tcW w:w="6237" w:type="dxa"/>
            <w:vAlign w:val="center"/>
          </w:tcPr>
          <w:p w:rsidR="005261D5" w:rsidRDefault="005261D5" w:rsidP="00FA0B94">
            <w:pPr>
              <w:spacing w:line="340" w:lineRule="exact"/>
              <w:ind w:firstLineChars="150" w:firstLine="360"/>
              <w:rPr>
                <w:rFonts w:ascii="宋体"/>
                <w:sz w:val="24"/>
                <w:lang w:val="zh-CN"/>
              </w:rPr>
            </w:pPr>
            <w:r>
              <w:rPr>
                <w:rFonts w:ascii="宋体" w:hAnsi="宋体" w:cs="宋体" w:hint="eastAsia"/>
                <w:kern w:val="0"/>
                <w:sz w:val="24"/>
                <w:lang w:val="zh-CN"/>
              </w:rPr>
              <w:t>接受（）不接受（√）</w:t>
            </w:r>
          </w:p>
        </w:tc>
      </w:tr>
      <w:tr w:rsidR="005261D5" w:rsidTr="00FA0B94">
        <w:trPr>
          <w:trHeight w:val="257"/>
        </w:trPr>
        <w:tc>
          <w:tcPr>
            <w:tcW w:w="640" w:type="dxa"/>
            <w:vAlign w:val="center"/>
          </w:tcPr>
          <w:p w:rsidR="005261D5" w:rsidRDefault="005261D5" w:rsidP="00FA0B94">
            <w:pPr>
              <w:pStyle w:val="af9"/>
              <w:spacing w:line="340" w:lineRule="exact"/>
              <w:ind w:left="9"/>
              <w:jc w:val="center"/>
              <w:rPr>
                <w:lang w:val="zh-CN"/>
              </w:rPr>
            </w:pPr>
            <w:r>
              <w:rPr>
                <w:lang w:val="zh-CN"/>
              </w:rPr>
              <w:t>3</w:t>
            </w:r>
          </w:p>
        </w:tc>
        <w:tc>
          <w:tcPr>
            <w:tcW w:w="2780" w:type="dxa"/>
            <w:vAlign w:val="center"/>
          </w:tcPr>
          <w:p w:rsidR="005261D5" w:rsidRDefault="005261D5" w:rsidP="00FA0B94">
            <w:pPr>
              <w:spacing w:line="340" w:lineRule="exact"/>
              <w:jc w:val="left"/>
              <w:rPr>
                <w:rFonts w:ascii="宋体"/>
                <w:sz w:val="24"/>
              </w:rPr>
            </w:pPr>
            <w:r>
              <w:rPr>
                <w:rFonts w:ascii="宋体" w:hAnsi="宋体" w:cs="宋体" w:hint="eastAsia"/>
                <w:sz w:val="24"/>
              </w:rPr>
              <w:t>标前踏勘现场或</w:t>
            </w:r>
            <w:r>
              <w:rPr>
                <w:rFonts w:ascii="宋体" w:hAnsi="宋体" w:cs="宋体"/>
                <w:sz w:val="24"/>
              </w:rPr>
              <w:t>/</w:t>
            </w:r>
            <w:r>
              <w:rPr>
                <w:rFonts w:ascii="宋体" w:hAnsi="宋体" w:cs="宋体" w:hint="eastAsia"/>
                <w:sz w:val="24"/>
              </w:rPr>
              <w:t>和标前答疑会</w:t>
            </w:r>
          </w:p>
        </w:tc>
        <w:tc>
          <w:tcPr>
            <w:tcW w:w="6237" w:type="dxa"/>
            <w:vAlign w:val="center"/>
          </w:tcPr>
          <w:p w:rsidR="005261D5" w:rsidRDefault="005261D5" w:rsidP="00FA0B94">
            <w:pPr>
              <w:spacing w:line="340" w:lineRule="exact"/>
              <w:ind w:firstLineChars="150" w:firstLine="360"/>
              <w:rPr>
                <w:rFonts w:ascii="宋体"/>
                <w:kern w:val="0"/>
                <w:sz w:val="24"/>
                <w:lang w:val="zh-CN"/>
              </w:rPr>
            </w:pPr>
            <w:r>
              <w:rPr>
                <w:rFonts w:ascii="宋体" w:hAnsi="宋体" w:cs="宋体" w:hint="eastAsia"/>
                <w:kern w:val="0"/>
                <w:sz w:val="24"/>
                <w:lang w:val="zh-CN"/>
              </w:rPr>
              <w:t>组织（）不组织（√）</w:t>
            </w:r>
          </w:p>
        </w:tc>
      </w:tr>
      <w:tr w:rsidR="005261D5" w:rsidTr="00FA0B94">
        <w:trPr>
          <w:trHeight w:val="257"/>
        </w:trPr>
        <w:tc>
          <w:tcPr>
            <w:tcW w:w="640" w:type="dxa"/>
            <w:vAlign w:val="center"/>
          </w:tcPr>
          <w:p w:rsidR="005261D5" w:rsidRDefault="005261D5" w:rsidP="00FA0B94">
            <w:pPr>
              <w:pStyle w:val="af9"/>
              <w:spacing w:line="340" w:lineRule="exact"/>
              <w:ind w:left="9"/>
              <w:jc w:val="center"/>
              <w:rPr>
                <w:lang w:val="zh-CN"/>
              </w:rPr>
            </w:pPr>
            <w:r>
              <w:rPr>
                <w:lang w:val="zh-CN"/>
              </w:rPr>
              <w:t>4</w:t>
            </w:r>
          </w:p>
        </w:tc>
        <w:tc>
          <w:tcPr>
            <w:tcW w:w="2780" w:type="dxa"/>
            <w:vAlign w:val="center"/>
          </w:tcPr>
          <w:p w:rsidR="005261D5" w:rsidRDefault="005261D5" w:rsidP="00FA0B94">
            <w:pPr>
              <w:pStyle w:val="af9"/>
              <w:spacing w:line="340" w:lineRule="exact"/>
              <w:jc w:val="both"/>
              <w:rPr>
                <w:rFonts w:cs="Times New Roman"/>
              </w:rPr>
            </w:pPr>
            <w:r>
              <w:rPr>
                <w:rFonts w:hint="eastAsia"/>
                <w:lang w:val="zh-CN"/>
              </w:rPr>
              <w:t>述标和</w:t>
            </w:r>
            <w:r>
              <w:rPr>
                <w:lang w:val="zh-CN"/>
              </w:rPr>
              <w:t>/</w:t>
            </w:r>
            <w:r>
              <w:rPr>
                <w:rFonts w:hint="eastAsia"/>
                <w:lang w:val="zh-CN"/>
              </w:rPr>
              <w:t>或产（样）品演（展）示</w:t>
            </w:r>
          </w:p>
        </w:tc>
        <w:tc>
          <w:tcPr>
            <w:tcW w:w="6237" w:type="dxa"/>
            <w:vAlign w:val="center"/>
          </w:tcPr>
          <w:p w:rsidR="005261D5" w:rsidRDefault="005261D5" w:rsidP="00FA0B94">
            <w:pPr>
              <w:widowControl/>
              <w:tabs>
                <w:tab w:val="left" w:pos="425"/>
              </w:tabs>
              <w:spacing w:line="340" w:lineRule="exact"/>
              <w:ind w:firstLineChars="250" w:firstLine="600"/>
              <w:rPr>
                <w:rFonts w:ascii="宋体"/>
                <w:kern w:val="0"/>
                <w:sz w:val="24"/>
                <w:lang w:val="zh-CN"/>
              </w:rPr>
            </w:pPr>
            <w:r>
              <w:rPr>
                <w:rFonts w:ascii="宋体" w:hAnsi="宋体" w:cs="宋体" w:hint="eastAsia"/>
                <w:kern w:val="0"/>
                <w:sz w:val="24"/>
                <w:lang w:val="zh-CN"/>
              </w:rPr>
              <w:t>有（）无（√）</w:t>
            </w:r>
          </w:p>
        </w:tc>
      </w:tr>
      <w:tr w:rsidR="005261D5" w:rsidTr="00FA0B94">
        <w:trPr>
          <w:trHeight w:val="688"/>
        </w:trPr>
        <w:tc>
          <w:tcPr>
            <w:tcW w:w="640" w:type="dxa"/>
            <w:vAlign w:val="center"/>
          </w:tcPr>
          <w:p w:rsidR="005261D5" w:rsidRDefault="005261D5" w:rsidP="00FA0B94">
            <w:pPr>
              <w:pStyle w:val="af9"/>
              <w:spacing w:line="340" w:lineRule="exact"/>
              <w:ind w:left="9"/>
              <w:jc w:val="center"/>
              <w:rPr>
                <w:lang w:val="zh-CN"/>
              </w:rPr>
            </w:pPr>
            <w:r>
              <w:rPr>
                <w:lang w:val="zh-CN"/>
              </w:rPr>
              <w:t>5</w:t>
            </w:r>
          </w:p>
        </w:tc>
        <w:tc>
          <w:tcPr>
            <w:tcW w:w="2780" w:type="dxa"/>
            <w:vAlign w:val="center"/>
          </w:tcPr>
          <w:p w:rsidR="005261D5" w:rsidRDefault="005261D5" w:rsidP="00FA0B94">
            <w:pPr>
              <w:pStyle w:val="af9"/>
              <w:spacing w:line="340" w:lineRule="exact"/>
              <w:rPr>
                <w:rFonts w:cs="Times New Roman"/>
                <w:lang w:val="zh-CN"/>
              </w:rPr>
            </w:pPr>
            <w:r>
              <w:rPr>
                <w:rFonts w:hint="eastAsia"/>
                <w:lang w:val="zh-CN"/>
              </w:rPr>
              <w:t>投标有效期</w:t>
            </w:r>
          </w:p>
        </w:tc>
        <w:tc>
          <w:tcPr>
            <w:tcW w:w="6237" w:type="dxa"/>
            <w:vAlign w:val="center"/>
          </w:tcPr>
          <w:p w:rsidR="005261D5" w:rsidRDefault="005261D5" w:rsidP="00FA0B94">
            <w:pPr>
              <w:pStyle w:val="af9"/>
              <w:spacing w:line="340" w:lineRule="exact"/>
              <w:jc w:val="both"/>
              <w:rPr>
                <w:rFonts w:cs="Times New Roman"/>
                <w:lang w:val="zh-CN"/>
              </w:rPr>
            </w:pPr>
            <w:r>
              <w:rPr>
                <w:rFonts w:hint="eastAsia"/>
              </w:rPr>
              <w:t>自开标之日起60天。</w:t>
            </w:r>
          </w:p>
        </w:tc>
      </w:tr>
      <w:tr w:rsidR="005261D5" w:rsidTr="00FA0B94">
        <w:trPr>
          <w:trHeight w:val="644"/>
        </w:trPr>
        <w:tc>
          <w:tcPr>
            <w:tcW w:w="640" w:type="dxa"/>
            <w:vAlign w:val="center"/>
          </w:tcPr>
          <w:p w:rsidR="005261D5" w:rsidRDefault="005261D5" w:rsidP="00FA0B94">
            <w:pPr>
              <w:pStyle w:val="af9"/>
              <w:spacing w:line="340" w:lineRule="exact"/>
              <w:ind w:left="9"/>
              <w:jc w:val="center"/>
              <w:rPr>
                <w:lang w:val="zh-CN"/>
              </w:rPr>
            </w:pPr>
            <w:r>
              <w:rPr>
                <w:lang w:val="zh-CN"/>
              </w:rPr>
              <w:t>6</w:t>
            </w:r>
          </w:p>
        </w:tc>
        <w:tc>
          <w:tcPr>
            <w:tcW w:w="2780" w:type="dxa"/>
            <w:vAlign w:val="center"/>
          </w:tcPr>
          <w:p w:rsidR="005261D5" w:rsidRDefault="005261D5" w:rsidP="00FA0B94">
            <w:pPr>
              <w:pStyle w:val="af9"/>
              <w:spacing w:line="340" w:lineRule="exact"/>
              <w:ind w:left="33"/>
              <w:jc w:val="both"/>
              <w:rPr>
                <w:rFonts w:cs="Times New Roman"/>
                <w:lang w:val="zh-CN"/>
              </w:rPr>
            </w:pPr>
            <w:r>
              <w:rPr>
                <w:rFonts w:hint="eastAsia"/>
                <w:lang w:val="zh-CN"/>
              </w:rPr>
              <w:t>投标文件份数</w:t>
            </w:r>
          </w:p>
        </w:tc>
        <w:tc>
          <w:tcPr>
            <w:tcW w:w="6237" w:type="dxa"/>
            <w:vAlign w:val="center"/>
          </w:tcPr>
          <w:p w:rsidR="005261D5" w:rsidRDefault="005261D5" w:rsidP="00FA0B94">
            <w:pPr>
              <w:pStyle w:val="af9"/>
              <w:spacing w:line="340" w:lineRule="exact"/>
              <w:ind w:firstLineChars="100" w:firstLine="240"/>
              <w:rPr>
                <w:lang w:val="zh-CN"/>
              </w:rPr>
            </w:pPr>
            <w:r>
              <w:rPr>
                <w:rFonts w:hint="eastAsia"/>
                <w:lang w:val="zh-CN"/>
              </w:rPr>
              <w:t>正本</w:t>
            </w:r>
            <w:r>
              <w:rPr>
                <w:rFonts w:hint="eastAsia"/>
                <w:u w:val="single"/>
                <w:lang w:val="zh-CN"/>
              </w:rPr>
              <w:t>壹</w:t>
            </w:r>
            <w:r>
              <w:rPr>
                <w:rFonts w:hint="eastAsia"/>
                <w:lang w:val="zh-CN"/>
              </w:rPr>
              <w:t>份副本</w:t>
            </w:r>
            <w:r>
              <w:rPr>
                <w:rFonts w:hint="eastAsia"/>
                <w:u w:val="single"/>
                <w:lang w:val="zh-CN"/>
              </w:rPr>
              <w:t>肆</w:t>
            </w:r>
            <w:r>
              <w:rPr>
                <w:rFonts w:hint="eastAsia"/>
                <w:lang w:val="zh-CN"/>
              </w:rPr>
              <w:t>份</w:t>
            </w:r>
          </w:p>
        </w:tc>
      </w:tr>
      <w:tr w:rsidR="005261D5" w:rsidTr="00FA0B94">
        <w:trPr>
          <w:trHeight w:val="641"/>
        </w:trPr>
        <w:tc>
          <w:tcPr>
            <w:tcW w:w="640" w:type="dxa"/>
            <w:vAlign w:val="center"/>
          </w:tcPr>
          <w:p w:rsidR="005261D5" w:rsidRDefault="005261D5" w:rsidP="00FA0B94">
            <w:pPr>
              <w:pStyle w:val="a5"/>
              <w:spacing w:line="340" w:lineRule="exact"/>
              <w:ind w:firstLineChars="100" w:firstLine="210"/>
              <w:rPr>
                <w:rFonts w:ascii="宋体"/>
                <w:lang w:val="zh-CN"/>
              </w:rPr>
            </w:pPr>
            <w:r>
              <w:rPr>
                <w:rFonts w:ascii="宋体" w:hAnsi="宋体" w:cs="宋体"/>
                <w:lang w:val="zh-CN"/>
              </w:rPr>
              <w:t>7</w:t>
            </w:r>
          </w:p>
        </w:tc>
        <w:tc>
          <w:tcPr>
            <w:tcW w:w="2780" w:type="dxa"/>
            <w:vAlign w:val="center"/>
          </w:tcPr>
          <w:p w:rsidR="005261D5" w:rsidRDefault="005261D5" w:rsidP="00FA0B94">
            <w:pPr>
              <w:pStyle w:val="af9"/>
              <w:spacing w:line="340" w:lineRule="exact"/>
              <w:ind w:left="209"/>
              <w:jc w:val="both"/>
              <w:rPr>
                <w:rFonts w:cs="Times New Roman"/>
                <w:lang w:val="zh-CN"/>
              </w:rPr>
            </w:pPr>
            <w:r>
              <w:rPr>
                <w:rFonts w:hint="eastAsia"/>
                <w:lang w:val="zh-CN"/>
              </w:rPr>
              <w:t>评标方法</w:t>
            </w:r>
          </w:p>
        </w:tc>
        <w:tc>
          <w:tcPr>
            <w:tcW w:w="6237" w:type="dxa"/>
            <w:vAlign w:val="center"/>
          </w:tcPr>
          <w:p w:rsidR="005261D5" w:rsidRDefault="005261D5" w:rsidP="00FA0B94">
            <w:pPr>
              <w:pStyle w:val="af9"/>
              <w:spacing w:line="340" w:lineRule="exact"/>
              <w:ind w:leftChars="31" w:left="65" w:firstLineChars="50" w:firstLine="120"/>
              <w:rPr>
                <w:rFonts w:cs="Times New Roman"/>
                <w:lang w:val="zh-CN"/>
              </w:rPr>
            </w:pPr>
            <w:r>
              <w:rPr>
                <w:rFonts w:hint="eastAsia"/>
                <w:lang w:val="zh-CN"/>
              </w:rPr>
              <w:t>最低评标价法（）综合评分法（√）</w:t>
            </w:r>
          </w:p>
        </w:tc>
      </w:tr>
      <w:tr w:rsidR="005261D5" w:rsidTr="00FA0B94">
        <w:trPr>
          <w:trHeight w:val="641"/>
        </w:trPr>
        <w:tc>
          <w:tcPr>
            <w:tcW w:w="640" w:type="dxa"/>
            <w:vAlign w:val="center"/>
          </w:tcPr>
          <w:p w:rsidR="005261D5" w:rsidRDefault="005261D5" w:rsidP="00FA0B94">
            <w:pPr>
              <w:pStyle w:val="a5"/>
              <w:spacing w:line="340" w:lineRule="exact"/>
              <w:ind w:firstLineChars="100" w:firstLine="210"/>
              <w:rPr>
                <w:rFonts w:ascii="宋体"/>
                <w:lang w:val="zh-CN"/>
              </w:rPr>
            </w:pPr>
            <w:r>
              <w:rPr>
                <w:rFonts w:ascii="宋体" w:hAnsi="宋体" w:cs="宋体"/>
                <w:lang w:val="zh-CN"/>
              </w:rPr>
              <w:t>8</w:t>
            </w:r>
          </w:p>
        </w:tc>
        <w:tc>
          <w:tcPr>
            <w:tcW w:w="2780" w:type="dxa"/>
            <w:vAlign w:val="center"/>
          </w:tcPr>
          <w:p w:rsidR="005261D5" w:rsidRDefault="005261D5" w:rsidP="00FA0B94">
            <w:pPr>
              <w:pStyle w:val="af9"/>
              <w:spacing w:line="340" w:lineRule="exact"/>
              <w:ind w:left="209"/>
              <w:jc w:val="both"/>
              <w:rPr>
                <w:rFonts w:cs="Times New Roman"/>
                <w:lang w:val="zh-CN"/>
              </w:rPr>
            </w:pPr>
            <w:r>
              <w:rPr>
                <w:rFonts w:hint="eastAsia"/>
                <w:lang w:val="zh-CN"/>
              </w:rPr>
              <w:t>采购需求</w:t>
            </w:r>
          </w:p>
        </w:tc>
        <w:tc>
          <w:tcPr>
            <w:tcW w:w="6237" w:type="dxa"/>
            <w:vAlign w:val="center"/>
          </w:tcPr>
          <w:p w:rsidR="005261D5" w:rsidRDefault="005261D5" w:rsidP="00FA0B94">
            <w:pPr>
              <w:pStyle w:val="af9"/>
              <w:spacing w:line="340" w:lineRule="exact"/>
              <w:ind w:leftChars="31" w:left="65" w:firstLineChars="50" w:firstLine="120"/>
              <w:rPr>
                <w:rFonts w:cs="Times New Roman"/>
                <w:lang w:val="zh-CN"/>
              </w:rPr>
            </w:pPr>
            <w:r>
              <w:rPr>
                <w:rFonts w:hint="eastAsia"/>
              </w:rPr>
              <w:t>详见采购清单</w:t>
            </w:r>
          </w:p>
        </w:tc>
      </w:tr>
      <w:tr w:rsidR="005261D5" w:rsidTr="00FA0B94">
        <w:trPr>
          <w:trHeight w:val="641"/>
        </w:trPr>
        <w:tc>
          <w:tcPr>
            <w:tcW w:w="640" w:type="dxa"/>
            <w:vAlign w:val="center"/>
          </w:tcPr>
          <w:p w:rsidR="005261D5" w:rsidRDefault="005261D5" w:rsidP="00FA0B94">
            <w:pPr>
              <w:pStyle w:val="a5"/>
              <w:spacing w:line="340" w:lineRule="exact"/>
              <w:ind w:firstLineChars="100" w:firstLine="210"/>
              <w:rPr>
                <w:rFonts w:ascii="宋体"/>
                <w:lang w:val="zh-CN"/>
              </w:rPr>
            </w:pPr>
            <w:r>
              <w:rPr>
                <w:rFonts w:ascii="宋体" w:hAnsi="宋体" w:cs="宋体"/>
                <w:lang w:val="zh-CN"/>
              </w:rPr>
              <w:t>9</w:t>
            </w:r>
          </w:p>
        </w:tc>
        <w:tc>
          <w:tcPr>
            <w:tcW w:w="2780" w:type="dxa"/>
            <w:vAlign w:val="center"/>
          </w:tcPr>
          <w:p w:rsidR="005261D5" w:rsidRDefault="005261D5" w:rsidP="00FA0B94">
            <w:pPr>
              <w:pStyle w:val="af9"/>
              <w:spacing w:line="340" w:lineRule="exact"/>
              <w:ind w:left="209"/>
              <w:jc w:val="both"/>
              <w:rPr>
                <w:rFonts w:cs="Times New Roman"/>
                <w:lang w:val="zh-CN"/>
              </w:rPr>
            </w:pPr>
            <w:r>
              <w:rPr>
                <w:rFonts w:hint="eastAsia"/>
              </w:rPr>
              <w:t>交货时间</w:t>
            </w:r>
          </w:p>
        </w:tc>
        <w:tc>
          <w:tcPr>
            <w:tcW w:w="6237" w:type="dxa"/>
            <w:vAlign w:val="center"/>
          </w:tcPr>
          <w:p w:rsidR="005261D5" w:rsidRDefault="005261D5" w:rsidP="00FA0B94">
            <w:pPr>
              <w:pStyle w:val="af9"/>
              <w:spacing w:line="340" w:lineRule="exact"/>
              <w:ind w:leftChars="31" w:left="65"/>
            </w:pPr>
            <w:r>
              <w:rPr>
                <w:rFonts w:hint="eastAsia"/>
              </w:rPr>
              <w:t>合同签订后</w:t>
            </w:r>
            <w:r>
              <w:t>30</w:t>
            </w:r>
            <w:r>
              <w:rPr>
                <w:rFonts w:hint="eastAsia"/>
              </w:rPr>
              <w:t>天内，必须发货到业主指定地点安装完成。中标供应商不得延误合同签订、仪器设备交付时间（除业主单位施工现场不具备条件外）</w:t>
            </w:r>
          </w:p>
        </w:tc>
      </w:tr>
      <w:tr w:rsidR="005261D5" w:rsidTr="00FA0B94">
        <w:trPr>
          <w:trHeight w:val="641"/>
        </w:trPr>
        <w:tc>
          <w:tcPr>
            <w:tcW w:w="640" w:type="dxa"/>
            <w:vAlign w:val="center"/>
          </w:tcPr>
          <w:p w:rsidR="005261D5" w:rsidRDefault="005261D5" w:rsidP="00FA0B94">
            <w:pPr>
              <w:pStyle w:val="a5"/>
              <w:spacing w:line="340" w:lineRule="exact"/>
              <w:ind w:firstLineChars="100" w:firstLine="210"/>
              <w:rPr>
                <w:rFonts w:ascii="宋体"/>
                <w:lang w:val="zh-CN"/>
              </w:rPr>
            </w:pPr>
            <w:r>
              <w:rPr>
                <w:rFonts w:ascii="宋体" w:hAnsi="宋体" w:cs="宋体"/>
                <w:lang w:val="zh-CN"/>
              </w:rPr>
              <w:t>10</w:t>
            </w:r>
          </w:p>
        </w:tc>
        <w:tc>
          <w:tcPr>
            <w:tcW w:w="2780" w:type="dxa"/>
            <w:vAlign w:val="center"/>
          </w:tcPr>
          <w:p w:rsidR="005261D5" w:rsidRDefault="005261D5" w:rsidP="00FA0B94">
            <w:pPr>
              <w:pStyle w:val="af9"/>
              <w:spacing w:line="340" w:lineRule="exact"/>
              <w:ind w:left="209"/>
              <w:jc w:val="both"/>
              <w:rPr>
                <w:rFonts w:cs="Times New Roman"/>
                <w:lang w:val="zh-CN"/>
              </w:rPr>
            </w:pPr>
            <w:r>
              <w:rPr>
                <w:rFonts w:hint="eastAsia"/>
              </w:rPr>
              <w:t>交货地点</w:t>
            </w:r>
          </w:p>
        </w:tc>
        <w:tc>
          <w:tcPr>
            <w:tcW w:w="6237" w:type="dxa"/>
            <w:vAlign w:val="center"/>
          </w:tcPr>
          <w:p w:rsidR="005261D5" w:rsidRDefault="005261D5" w:rsidP="00FA0B94">
            <w:pPr>
              <w:pStyle w:val="af9"/>
              <w:spacing w:line="340" w:lineRule="exact"/>
              <w:ind w:leftChars="31" w:left="65" w:firstLineChars="50" w:firstLine="120"/>
              <w:rPr>
                <w:rFonts w:cs="Times New Roman"/>
              </w:rPr>
            </w:pPr>
            <w:r>
              <w:rPr>
                <w:rFonts w:hint="eastAsia"/>
              </w:rPr>
              <w:t>用户指定地点</w:t>
            </w:r>
          </w:p>
        </w:tc>
      </w:tr>
      <w:tr w:rsidR="005261D5" w:rsidTr="00FA0B94">
        <w:trPr>
          <w:trHeight w:val="641"/>
        </w:trPr>
        <w:tc>
          <w:tcPr>
            <w:tcW w:w="640" w:type="dxa"/>
            <w:vAlign w:val="center"/>
          </w:tcPr>
          <w:p w:rsidR="005261D5" w:rsidRDefault="005261D5" w:rsidP="00FA0B94">
            <w:pPr>
              <w:pStyle w:val="a5"/>
              <w:spacing w:line="340" w:lineRule="exact"/>
              <w:ind w:firstLineChars="100" w:firstLine="210"/>
              <w:rPr>
                <w:rFonts w:ascii="宋体"/>
                <w:lang w:val="zh-CN"/>
              </w:rPr>
            </w:pPr>
            <w:r>
              <w:rPr>
                <w:rFonts w:ascii="宋体" w:hAnsi="宋体" w:cs="宋体"/>
                <w:lang w:val="zh-CN"/>
              </w:rPr>
              <w:t>1</w:t>
            </w:r>
            <w:r>
              <w:rPr>
                <w:rFonts w:ascii="宋体" w:hAnsi="宋体" w:cs="宋体" w:hint="eastAsia"/>
                <w:lang w:val="zh-CN"/>
              </w:rPr>
              <w:t>2</w:t>
            </w:r>
          </w:p>
        </w:tc>
        <w:tc>
          <w:tcPr>
            <w:tcW w:w="2780" w:type="dxa"/>
            <w:vAlign w:val="center"/>
          </w:tcPr>
          <w:p w:rsidR="005261D5" w:rsidRDefault="005261D5" w:rsidP="00FA0B94">
            <w:pPr>
              <w:pStyle w:val="af9"/>
              <w:spacing w:line="340" w:lineRule="exact"/>
              <w:ind w:left="209"/>
              <w:jc w:val="both"/>
              <w:rPr>
                <w:rFonts w:cs="Times New Roman"/>
              </w:rPr>
            </w:pPr>
            <w:r>
              <w:rPr>
                <w:rFonts w:hint="eastAsia"/>
              </w:rPr>
              <w:t>备注</w:t>
            </w:r>
          </w:p>
        </w:tc>
        <w:tc>
          <w:tcPr>
            <w:tcW w:w="6237" w:type="dxa"/>
            <w:vAlign w:val="center"/>
          </w:tcPr>
          <w:p w:rsidR="005261D5" w:rsidRDefault="005261D5" w:rsidP="00FA0B94">
            <w:pPr>
              <w:pStyle w:val="af9"/>
              <w:spacing w:line="340" w:lineRule="exact"/>
              <w:rPr>
                <w:rFonts w:cs="Times New Roman"/>
                <w:bCs/>
              </w:rPr>
            </w:pPr>
            <w:r>
              <w:rPr>
                <w:rFonts w:hint="eastAsia"/>
              </w:rPr>
              <w:t>采购需求中未列明偏差的除特殊订制类货物以外，列明的尺寸、重量及体积允许±</w:t>
            </w:r>
            <w:r>
              <w:t>5%</w:t>
            </w:r>
            <w:r>
              <w:rPr>
                <w:rFonts w:hint="eastAsia"/>
              </w:rPr>
              <w:t>偏差。</w:t>
            </w:r>
          </w:p>
        </w:tc>
      </w:tr>
    </w:tbl>
    <w:p w:rsidR="005261D5" w:rsidRDefault="005261D5" w:rsidP="005261D5">
      <w:pPr>
        <w:spacing w:line="360" w:lineRule="exact"/>
        <w:jc w:val="left"/>
        <w:outlineLvl w:val="0"/>
        <w:rPr>
          <w:rFonts w:ascii="宋体" w:hAnsi="宋体"/>
          <w:sz w:val="24"/>
        </w:rPr>
      </w:pPr>
      <w:r>
        <w:rPr>
          <w:rFonts w:ascii="宋体" w:hAnsi="宋体" w:hint="eastAsia"/>
          <w:sz w:val="24"/>
        </w:rPr>
        <w:t>2、采购需求</w:t>
      </w: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5"/>
        <w:gridCol w:w="6663"/>
        <w:gridCol w:w="708"/>
        <w:gridCol w:w="674"/>
      </w:tblGrid>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序号</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产品</w:t>
            </w:r>
            <w:r w:rsidRPr="003A200E">
              <w:rPr>
                <w:rFonts w:asciiTheme="minorEastAsia" w:eastAsiaTheme="minorEastAsia" w:hAnsiTheme="minorEastAsia" w:cs="宋体" w:hint="eastAsia"/>
                <w:kern w:val="0"/>
                <w:szCs w:val="21"/>
              </w:rPr>
              <w:t>名称</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参考型号和配置技术参数</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单位</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数量</w:t>
            </w:r>
          </w:p>
        </w:tc>
      </w:tr>
      <w:tr w:rsidR="003A200E" w:rsidRPr="003A200E" w:rsidTr="003A200E">
        <w:trPr>
          <w:trHeight w:val="439"/>
        </w:trPr>
        <w:tc>
          <w:tcPr>
            <w:tcW w:w="8648" w:type="dxa"/>
            <w:gridSpan w:val="3"/>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一、室外活动设施设备</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轮胎架</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规格：255*53*53cm，10位轮胎架，含10个彩色轮胎 轮胎；材质： 采用PVC环保塑料，五毒无味，颜色鲜艳多彩，加厚防爆抗压，承重能力强，大架子间距24厘米，高度为53厘米。</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蹦床</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直径1米，小型弹簧蹦床，中间进口弹布，外圈有防撞围布包裹弹簧</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幅</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动物钻圈</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规格：50*25*71cm，一套4个，不怕摔、不怕碰、超结实。环保塑料 安全 环保 无毒 无异味 产品表面光滑平整，造型美观、色彩鲜艳、 不易褪色 ，不受气候温差影响而变形，不怕潮湿或水，可用自来水冲洗、</w:t>
            </w:r>
            <w:r w:rsidRPr="003A200E">
              <w:rPr>
                <w:rFonts w:asciiTheme="minorEastAsia" w:eastAsiaTheme="minorEastAsia" w:hAnsiTheme="minorEastAsia" w:cs="宋体" w:hint="eastAsia"/>
                <w:kern w:val="0"/>
                <w:szCs w:val="21"/>
              </w:rPr>
              <w:lastRenderedPageBreak/>
              <w:t>品质保证、放心使用。</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lastRenderedPageBreak/>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5</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跳箱 </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三挡跳箱</w:t>
            </w:r>
            <w:r w:rsidRPr="003A200E">
              <w:rPr>
                <w:rFonts w:asciiTheme="minorEastAsia" w:eastAsiaTheme="minorEastAsia" w:hAnsiTheme="minorEastAsia" w:cs="Arial"/>
                <w:kern w:val="0"/>
                <w:szCs w:val="21"/>
              </w:rPr>
              <w:t>75*42*50</w:t>
            </w:r>
            <w:r w:rsidRPr="003A200E">
              <w:rPr>
                <w:rFonts w:asciiTheme="minorEastAsia" w:eastAsiaTheme="minorEastAsia" w:hAnsiTheme="minorEastAsia" w:cs="宋体" w:hint="eastAsia"/>
                <w:kern w:val="0"/>
                <w:szCs w:val="21"/>
              </w:rPr>
              <w:t>厘米，木架海绵制作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篮球</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16cm</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50</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翘翘板</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食品级工程塑料吹塑工艺制作，特点轻便58*20*13厘米</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10</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隧道</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180cm直径48三色大隧道，牛津布加弹簧钢丝，颜色多样。</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投篮架</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食品级工程塑料制作底部可以灌水，或者灌沙增重44*53*152cm。</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幅</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单车</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车架，10万次骑行不变形3喷4烤，车头挂重16KG仍能保持平衡不晃动，车把环保防滑把套，车胎能承重120KG张力</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辆</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40</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独木桥</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进口黄花梨木独木桥200*40*30厘米高坚固耐用</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快乐岛动作平衡组</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承重能力100斤，表面防滑纹理，食品级环保塑料，多色，岛屿4块河流12块，河流平衡板6色12块，河流尺寸35*12*4.5厘米，岛屿35*35*3.5厘米</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垫子 </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150*70*10厘米重炮海绵，三折</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副</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户外积木</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508件套樟子松</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滑板车</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60-86厘米调节，共有三挡调节，宽25厘米，可折叠，容易拆装，轮子转动有闪光。</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辆</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40</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悬浮地板</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尺寸：长250mm×宽250mm×高13mm</w:t>
            </w:r>
            <w:r w:rsidRPr="003A200E">
              <w:rPr>
                <w:rFonts w:asciiTheme="minorEastAsia" w:eastAsiaTheme="minorEastAsia" w:hAnsiTheme="minorEastAsia" w:cs="宋体" w:hint="eastAsia"/>
                <w:kern w:val="0"/>
                <w:szCs w:val="21"/>
              </w:rPr>
              <w:br/>
              <w:t>材质：高抗冲击改性聚丙烯（PP）共聚物</w:t>
            </w:r>
            <w:r w:rsidRPr="003A200E">
              <w:rPr>
                <w:rFonts w:asciiTheme="minorEastAsia" w:eastAsiaTheme="minorEastAsia" w:hAnsiTheme="minorEastAsia" w:cs="宋体" w:hint="eastAsia"/>
                <w:kern w:val="0"/>
                <w:szCs w:val="21"/>
              </w:rPr>
              <w:br/>
              <w:t>结构：</w:t>
            </w:r>
            <w:r w:rsidRPr="003A200E">
              <w:rPr>
                <w:rFonts w:asciiTheme="minorEastAsia" w:eastAsiaTheme="minorEastAsia" w:hAnsiTheme="minorEastAsia" w:cs="宋体" w:hint="eastAsia"/>
                <w:kern w:val="0"/>
                <w:szCs w:val="21"/>
              </w:rPr>
              <w:br/>
              <w:t>（1）大米格立体设计，增强地板摩擦力，凹面弧形设计，增强地板视觉美观的同时，杜绝污垢藏匿死角，易清洗，易保养。</w:t>
            </w:r>
            <w:r w:rsidRPr="003A200E">
              <w:rPr>
                <w:rFonts w:asciiTheme="minorEastAsia" w:eastAsiaTheme="minorEastAsia" w:hAnsiTheme="minorEastAsia" w:cs="宋体" w:hint="eastAsia"/>
                <w:kern w:val="0"/>
                <w:szCs w:val="21"/>
              </w:rPr>
              <w:br/>
              <w:t>（2）地板具有垂直拼装定位式锁扣，单个锁扣双弹片定位，确保相邻地板间隙不小于1.5mm,防止热胀冷缩引起地板开裂、鼓泡。</w:t>
            </w:r>
            <w:r w:rsidRPr="003A200E">
              <w:rPr>
                <w:rFonts w:asciiTheme="minorEastAsia" w:eastAsiaTheme="minorEastAsia" w:hAnsiTheme="minorEastAsia" w:cs="宋体" w:hint="eastAsia"/>
                <w:kern w:val="0"/>
                <w:szCs w:val="21"/>
              </w:rPr>
              <w:br/>
              <w:t>（3）地板具有高低落差支撑点，形成缓和垂直冲击的弹性矩阵，在不改变地板材料的前提下增加地板弹性。（高低落差支撑点是指地板背部的支持脚高度不一样）。</w:t>
            </w:r>
            <w:r w:rsidRPr="003A200E">
              <w:rPr>
                <w:rFonts w:asciiTheme="minorEastAsia" w:eastAsiaTheme="minorEastAsia" w:hAnsiTheme="minorEastAsia" w:cs="宋体" w:hint="eastAsia"/>
                <w:kern w:val="0"/>
                <w:szCs w:val="21"/>
              </w:rPr>
              <w:br/>
              <w:t>（4）地板硬度（邵氏D）在40°－ 65°之间。</w:t>
            </w:r>
            <w:r w:rsidRPr="003A200E">
              <w:rPr>
                <w:rFonts w:asciiTheme="minorEastAsia" w:eastAsiaTheme="minorEastAsia" w:hAnsiTheme="minorEastAsia" w:cs="宋体" w:hint="eastAsia"/>
                <w:kern w:val="0"/>
                <w:szCs w:val="21"/>
              </w:rPr>
              <w:br/>
              <w:t>（5）高温试验（100℃，72h），无龟裂、无融化、无明显变色，灰标等级≥4级。</w:t>
            </w:r>
            <w:r w:rsidRPr="003A200E">
              <w:rPr>
                <w:rFonts w:asciiTheme="minorEastAsia" w:eastAsiaTheme="minorEastAsia" w:hAnsiTheme="minorEastAsia" w:cs="宋体" w:hint="eastAsia"/>
                <w:kern w:val="0"/>
                <w:szCs w:val="21"/>
              </w:rPr>
              <w:br/>
              <w:t>（6）低温试验（-50℃，72h），无龟裂、无明显变色，灰标等级≥4级。</w:t>
            </w:r>
            <w:r w:rsidRPr="003A200E">
              <w:rPr>
                <w:rFonts w:asciiTheme="minorEastAsia" w:eastAsiaTheme="minorEastAsia" w:hAnsiTheme="minorEastAsia" w:cs="宋体" w:hint="eastAsia"/>
                <w:kern w:val="0"/>
                <w:szCs w:val="21"/>
              </w:rPr>
              <w:br/>
              <w:t>（7）篮球回弹率≥90%</w:t>
            </w:r>
            <w:r w:rsidRPr="003A200E">
              <w:rPr>
                <w:rFonts w:asciiTheme="minorEastAsia" w:eastAsiaTheme="minorEastAsia" w:hAnsiTheme="minorEastAsia" w:cs="宋体" w:hint="eastAsia"/>
                <w:kern w:val="0"/>
                <w:szCs w:val="21"/>
              </w:rPr>
              <w:br/>
              <w:t>（8）单块地板平整度≤0.5mm</w:t>
            </w:r>
            <w:r w:rsidRPr="003A200E">
              <w:rPr>
                <w:rFonts w:asciiTheme="minorEastAsia" w:eastAsiaTheme="minorEastAsia" w:hAnsiTheme="minorEastAsia" w:cs="宋体" w:hint="eastAsia"/>
                <w:kern w:val="0"/>
                <w:szCs w:val="21"/>
              </w:rPr>
              <w:br/>
              <w:t>（9）单块地板均受压15KN历时1分钟，无任何破损现象。</w:t>
            </w:r>
            <w:r w:rsidRPr="003A200E">
              <w:rPr>
                <w:rFonts w:asciiTheme="minorEastAsia" w:eastAsiaTheme="minorEastAsia" w:hAnsiTheme="minorEastAsia" w:cs="宋体" w:hint="eastAsia"/>
                <w:kern w:val="0"/>
                <w:szCs w:val="21"/>
              </w:rPr>
              <w:br/>
              <w:t>（10）摩擦系数在0.5-0.7之间。</w:t>
            </w:r>
            <w:r w:rsidRPr="003A200E">
              <w:rPr>
                <w:rFonts w:asciiTheme="minorEastAsia" w:eastAsiaTheme="minorEastAsia" w:hAnsiTheme="minorEastAsia" w:cs="宋体" w:hint="eastAsia"/>
                <w:kern w:val="0"/>
                <w:szCs w:val="21"/>
              </w:rPr>
              <w:br/>
              <w:t>（11）弯曲强度≥23MPa</w:t>
            </w:r>
            <w:r w:rsidRPr="003A200E">
              <w:rPr>
                <w:rFonts w:asciiTheme="minorEastAsia" w:eastAsiaTheme="minorEastAsia" w:hAnsiTheme="minorEastAsia" w:cs="宋体" w:hint="eastAsia"/>
                <w:kern w:val="0"/>
                <w:szCs w:val="21"/>
              </w:rPr>
              <w:br/>
              <w:t>（12）耐旋转磨耗（负重：500g/轮（总重1000g）；转速：60rpm；转数：1000）≤5mg</w:t>
            </w:r>
            <w:r w:rsidRPr="003A200E">
              <w:rPr>
                <w:rFonts w:asciiTheme="minorEastAsia" w:eastAsiaTheme="minorEastAsia" w:hAnsiTheme="minorEastAsia" w:cs="宋体" w:hint="eastAsia"/>
                <w:kern w:val="0"/>
                <w:szCs w:val="21"/>
              </w:rPr>
              <w:br/>
              <w:t>（13）拉伸强度：17MPa ～ 20MPa</w:t>
            </w:r>
            <w:r w:rsidRPr="003A200E">
              <w:rPr>
                <w:rFonts w:asciiTheme="minorEastAsia" w:eastAsiaTheme="minorEastAsia" w:hAnsiTheme="minorEastAsia" w:cs="宋体" w:hint="eastAsia"/>
                <w:kern w:val="0"/>
                <w:szCs w:val="21"/>
              </w:rPr>
              <w:br/>
              <w:t>（14）断裂伸长率：240% ～ 270%</w:t>
            </w:r>
            <w:r w:rsidRPr="003A200E">
              <w:rPr>
                <w:rFonts w:asciiTheme="minorEastAsia" w:eastAsiaTheme="minorEastAsia" w:hAnsiTheme="minorEastAsia" w:cs="宋体" w:hint="eastAsia"/>
                <w:kern w:val="0"/>
                <w:szCs w:val="21"/>
              </w:rPr>
              <w:br/>
              <w:t>（15）拉伸屈服强度：17MPa ～ 20MPa</w:t>
            </w:r>
            <w:r w:rsidRPr="003A200E">
              <w:rPr>
                <w:rFonts w:asciiTheme="minorEastAsia" w:eastAsiaTheme="minorEastAsia" w:hAnsiTheme="minorEastAsia" w:cs="宋体" w:hint="eastAsia"/>
                <w:kern w:val="0"/>
                <w:szCs w:val="21"/>
              </w:rPr>
              <w:br/>
              <w:t>（16）灰分含量≤1%</w:t>
            </w:r>
            <w:r w:rsidRPr="003A200E">
              <w:rPr>
                <w:rFonts w:asciiTheme="minorEastAsia" w:eastAsiaTheme="minorEastAsia" w:hAnsiTheme="minorEastAsia" w:cs="宋体" w:hint="eastAsia"/>
                <w:kern w:val="0"/>
                <w:szCs w:val="21"/>
              </w:rPr>
              <w:br/>
            </w:r>
            <w:r w:rsidRPr="003A200E">
              <w:rPr>
                <w:rFonts w:asciiTheme="minorEastAsia" w:eastAsiaTheme="minorEastAsia" w:hAnsiTheme="minorEastAsia" w:cs="宋体" w:hint="eastAsia"/>
                <w:kern w:val="0"/>
                <w:szCs w:val="21"/>
              </w:rPr>
              <w:lastRenderedPageBreak/>
              <w:t>（17）密度≤0.93g/cm³</w:t>
            </w:r>
            <w:r w:rsidRPr="003A200E">
              <w:rPr>
                <w:rFonts w:asciiTheme="minorEastAsia" w:eastAsiaTheme="minorEastAsia" w:hAnsiTheme="minorEastAsia" w:cs="宋体" w:hint="eastAsia"/>
                <w:kern w:val="0"/>
                <w:szCs w:val="21"/>
              </w:rPr>
              <w:br/>
              <w:t>（18）地板颜色均匀一致，无明显色差；表面无龟裂、起泡、塑化不良、地板表面无毛刺。</w:t>
            </w:r>
            <w:r w:rsidRPr="003A200E">
              <w:rPr>
                <w:rFonts w:asciiTheme="minorEastAsia" w:eastAsiaTheme="minorEastAsia" w:hAnsiTheme="minorEastAsia" w:cs="宋体" w:hint="eastAsia"/>
                <w:kern w:val="0"/>
                <w:szCs w:val="21"/>
              </w:rPr>
              <w:br/>
              <w:t>（19）地板边条可固定，打膨胀螺丝或膨胀栓（起到固定场地的作用）。</w:t>
            </w:r>
            <w:r w:rsidRPr="003A200E">
              <w:rPr>
                <w:rFonts w:asciiTheme="minorEastAsia" w:eastAsiaTheme="minorEastAsia" w:hAnsiTheme="minorEastAsia" w:cs="宋体" w:hint="eastAsia"/>
                <w:kern w:val="0"/>
                <w:szCs w:val="21"/>
              </w:rPr>
              <w:br/>
              <w:t>地板对折叠无折断和裂纹现象。</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lastRenderedPageBreak/>
              <w:t>平方</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166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16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户外玩具组合柜</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400x85x120cm，材质工艺：1、室内外柜为架构结构，所有框架均采用高级铝合金管，经过阳极氧化处理，永不褪色。通过（6.8*2.1*1.2cm）锁头，连接0.8cm深的铝合金凹槽。立柱规格为5.6*2.5cm，无棱角半椭圆；前后横料规格为5.4*1.6cm，边料规格4*1.5cm， 材料无棱角；上下中内板为0.6cm厚铝塑板，后边板为0.28cm厚铝塑板，板两面的颜色为苹果绿。外有雨罩，每节中间用拉链分解而成。使用铝合金管可以根据室内外场地需要，灵活调节上下距离，增加柜子使用率。室内外柜拆装方便，牢固可靠，大方美观。2、铝合金柜所配套雨布为高档遮阳布，材质为高防水加厚涤纶，克重为280g/m²（±5％），色牢度达6~7级，密封性良好，室外使用不会渗水脱色。颜色有墨绿条纹、黄白、绿白、红白、 蓝白、 黄灰、黄蓝等。雨布每节中间用拉链分解而成，套头安装，掀开雨布即可置放玩具，使用方便，牢固可靠，大方美观。</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米</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4</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户外玩具组合柜</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800x85x150cm，材质工艺：1、室内外柜为架构结构，所有框架均采用高级铝合金管，经过阳极氧化处理，永不褪色。通过（6.8*2.1*1.2cm）锁头，连接0.8cm深的铝合金凹槽。立柱规格为5.6*2.5cm，无棱角半椭圆；前后横料规格为5.4*1.6cm，边料规格4*1.5cm， 材料无棱角；上下中内板为0.6cm厚铝塑板，后边板为0.28cm厚铝塑板，板两面的颜色为苹果绿。外有雨罩，每节中间用拉链分解而成。使用铝合金管可以根据室内外场地需要，灵活调节上下距离，增加柜子使用率。室内外柜拆装方便，牢固可靠，大方美观。2、铝合金柜所配套雨布为高档遮阳布，材质为高防水加厚涤纶，克重为280g/m²（±5％），色牢度达6~8级，密封性良好，室外使用不会渗水脱色。颜色有墨绿条纹、黄白、绿白、红白、 蓝白、 黄灰、黄蓝等。雨布每节中间用拉链分解而成，套头安装，掀开雨布即可置放玩具，使用方便，牢固可靠，大方美观。</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米</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8</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滑梯组合玩具</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尺寸：930x410x400cm，1、立柱：立柱采用Ø114mm，壁厚为2.2mm-2.5mm镀锌管（管材质量均符合BS1387-1985标准要求，技术标准符合BS1387-1985要求），焊接采用氩弧焊及CO2气体保护焊（符合GB/T8810-1995要求），整体加工成型后经专业技术人员进行热镀锌及抛砂处理，表面再喷涂户外环保聚酯珠光粉末，高温固化，表面光滑，抗紫外光能力强，色彩鲜艳，不易脱落，耐腐蚀；喷涂设备采用计算机控制的静电粉末喷涂装置，粉末回收采用小旋风和进口滤心，高效率，无污染。</w:t>
            </w:r>
            <w:r w:rsidRPr="003A200E">
              <w:rPr>
                <w:rFonts w:asciiTheme="minorEastAsia" w:eastAsiaTheme="minorEastAsia" w:hAnsiTheme="minorEastAsia" w:cs="宋体" w:hint="eastAsia"/>
                <w:kern w:val="0"/>
                <w:szCs w:val="21"/>
              </w:rPr>
              <w:br/>
              <w:t>2、 平台：采用厚度为2.5mm冷轧钢板冲孔成形，冲孔直径为8mm，焊接采用氩弧焊及CO2气体保护焊（符合GB/T8810-1995</w:t>
            </w:r>
            <w:r>
              <w:rPr>
                <w:rFonts w:asciiTheme="minorEastAsia" w:eastAsiaTheme="minorEastAsia" w:hAnsiTheme="minorEastAsia" w:cs="宋体" w:hint="eastAsia"/>
                <w:kern w:val="0"/>
                <w:szCs w:val="21"/>
              </w:rPr>
              <w:t>要求），平台承载能力强</w:t>
            </w:r>
            <w:r w:rsidRPr="003A200E">
              <w:rPr>
                <w:rFonts w:asciiTheme="minorEastAsia" w:eastAsiaTheme="minorEastAsia" w:hAnsiTheme="minorEastAsia" w:cs="宋体" w:hint="eastAsia"/>
                <w:kern w:val="0"/>
                <w:szCs w:val="21"/>
              </w:rPr>
              <w:t>。整体加工成型后经专业技术人员进行除油、磷化、抛砂处理后，表面喷涂户外环保聚酯粉末，高温固化，表面光滑，抗紫外光能力强，色彩鲜艳，不易脱落，耐腐蚀；喷涂设备采用计算机控制的静电粉末喷涂装置，粉末回收采用小旋风和进口滤心，高效率，无污染。 </w:t>
            </w:r>
            <w:r w:rsidRPr="003A200E">
              <w:rPr>
                <w:rFonts w:asciiTheme="minorEastAsia" w:eastAsiaTheme="minorEastAsia" w:hAnsiTheme="minorEastAsia" w:cs="宋体" w:hint="eastAsia"/>
                <w:kern w:val="0"/>
                <w:szCs w:val="21"/>
              </w:rPr>
              <w:br/>
              <w:t>3、 塑胶件：采用644滚塑专用料经滚塑成形，符合GB/T 4454-1996</w:t>
            </w:r>
            <w:r w:rsidRPr="003A200E">
              <w:rPr>
                <w:rFonts w:asciiTheme="minorEastAsia" w:eastAsiaTheme="minorEastAsia" w:hAnsiTheme="minorEastAsia" w:cs="宋体" w:hint="eastAsia"/>
                <w:kern w:val="0"/>
                <w:szCs w:val="21"/>
              </w:rPr>
              <w:lastRenderedPageBreak/>
              <w:t>要求，塑料壁厚6mm以上，色彩艳丽，抗紫外光（UV）能力达到8级，食品级标准，抗静电能力强，安全环保，耐候性好，强度高。</w:t>
            </w:r>
            <w:r w:rsidRPr="003A200E">
              <w:rPr>
                <w:rFonts w:asciiTheme="minorEastAsia" w:eastAsiaTheme="minorEastAsia" w:hAnsiTheme="minorEastAsia" w:cs="宋体" w:hint="eastAsia"/>
                <w:kern w:val="0"/>
                <w:szCs w:val="21"/>
              </w:rPr>
              <w:br/>
              <w:t>4、 铁件：采用Ø60mm、Ø48mm、Ø38mm、Ø32mm、Ø28mm，壁厚为2.5mm钢管（管材质量均符合BS1387-1985标准要求，技术标准符合BS1387-1985要求），焊接采用氩弧焊及CO2气体保护焊（符合GB/T8810-1995要求），整体加工成型后经专业技术人员进行抛砂处理，表面再喷涂户外环保聚酯珠光粉末，高温固化，表面光滑，抗紫外光能力强，色彩鲜艳，不易脱落，耐腐蚀；喷涂设备采用计算机控制的静电粉末喷涂装置，粉末回收采用小旋风和进口滤心，高效率，无污染。</w:t>
            </w:r>
            <w:r w:rsidRPr="003A200E">
              <w:rPr>
                <w:rFonts w:asciiTheme="minorEastAsia" w:eastAsiaTheme="minorEastAsia" w:hAnsiTheme="minorEastAsia" w:cs="宋体" w:hint="eastAsia"/>
                <w:kern w:val="0"/>
                <w:szCs w:val="21"/>
              </w:rPr>
              <w:br/>
              <w:t> 5、配件：扣件采用高强度铝合金一次性铸造成形，边角圆滑，进行抛砂处理后，表面喷涂[]户外环保聚酯粉末，高温固化，表面光滑，抗紫外光能力强，色彩鲜艳，不易脱落，耐腐蚀；喷涂设备采用计算机控制的静电粉末喷涂装置，粉末回收采用小旋风和进口滤心，高效率，无污染。所有螺丝均为不锈钢314号材质（符合GB/T1221-1992精度标准要求）。</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lastRenderedPageBreak/>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19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爬网拓展组合玩具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1200x400x380cm，1、立柱：立柱采用Ø114mm，壁厚为2.2mm-2.5mm镀锌管（管材质量均符合BS1387-1985标准要求，技术标准符合BS1387-1985要求），焊接采用氩弧焊及CO2气体保护焊（符合GB/T8810-1995要求），整体加工成型后经专业技术人员进行热镀锌及抛砂处理，表面再喷涂美国杜邦户外环保聚酯珠光粉末，高温固化，表面光滑，抗紫外光能力强，色彩鲜艳，不易脱落，耐腐蚀；喷涂设备采用计算机控制的韩国进口静电粉末喷涂装置，粉末回收采用小旋风和进口滤心，高效率，无污染。</w:t>
            </w:r>
            <w:r w:rsidRPr="003A200E">
              <w:rPr>
                <w:rFonts w:asciiTheme="minorEastAsia" w:eastAsiaTheme="minorEastAsia" w:hAnsiTheme="minorEastAsia" w:cs="宋体" w:hint="eastAsia"/>
                <w:kern w:val="0"/>
                <w:szCs w:val="21"/>
              </w:rPr>
              <w:br/>
              <w:t>2、 平台：采用厚度为2.5mm冷轧钢板冲孔成形，冲孔直径为8mm，，焊接采用氩弧焊及CO2气体保护焊（符合GB/T8810-1995要求），平台承载能力强。整体加工成型后经专业技术人员进行除油、磷化、抛砂处理后，表面喷涂户外环保聚酯粉末，高温固化，表面光滑，抗紫外光能力强，色彩鲜艳，不易脱落，耐腐蚀；喷涂设备采用计算机控制的静电粉末喷涂装置，粉末回收采用小旋风和进口滤心，高效率，无污染。 </w:t>
            </w:r>
            <w:r w:rsidRPr="003A200E">
              <w:rPr>
                <w:rFonts w:asciiTheme="minorEastAsia" w:eastAsiaTheme="minorEastAsia" w:hAnsiTheme="minorEastAsia" w:cs="宋体" w:hint="eastAsia"/>
                <w:kern w:val="0"/>
                <w:szCs w:val="21"/>
              </w:rPr>
              <w:br/>
              <w:t>3、 塑胶件：采用滚塑专用料经滚塑成形，符合GB/T 4454-1996要求，塑料壁厚6mm以上，色彩艳丽，抗紫外光（UV）能力达到8级，符合食品级标准，抗静电能力强，安全环保，耐候性好，强度高。</w:t>
            </w:r>
            <w:r w:rsidRPr="003A200E">
              <w:rPr>
                <w:rFonts w:asciiTheme="minorEastAsia" w:eastAsiaTheme="minorEastAsia" w:hAnsiTheme="minorEastAsia" w:cs="宋体" w:hint="eastAsia"/>
                <w:kern w:val="0"/>
                <w:szCs w:val="21"/>
              </w:rPr>
              <w:br/>
              <w:t>4、 铁件：采用Ø60mm、Ø48mm、Ø38mm、Ø32mm、Ø28mm，壁厚为2.5mm钢管（管材质量均符合BS1387-1985标准要求，技术标准符合BS1387-1985要求），焊接采用氩弧焊及CO2气体保护焊（符合GB/T8810-1995要求），整体加工成型后经专业技术人员进行抛砂处理，表面再喷涂户外环保聚酯珠光粉末，高温固化，表面光滑，抗紫外光能力强，色彩鲜艳，不易脱落，耐腐蚀；喷涂设备采用计算机控制的静电粉末喷涂装置，粉末回收采用小旋风和进口滤心，高效率，无污染。</w:t>
            </w:r>
            <w:r w:rsidRPr="003A200E">
              <w:rPr>
                <w:rFonts w:asciiTheme="minorEastAsia" w:eastAsiaTheme="minorEastAsia" w:hAnsiTheme="minorEastAsia" w:cs="宋体" w:hint="eastAsia"/>
                <w:kern w:val="0"/>
                <w:szCs w:val="21"/>
              </w:rPr>
              <w:br/>
              <w:t> 5、配件：扣件采用高强度铝合金一次性铸造成形，边角圆滑，进行抛砂处理后，表面喷涂户外环保聚酯粉末，高温固化，表面光滑，抗紫外光能力强，色彩鲜艳，不易脱落，耐腐蚀；喷涂设备采用计算机控制的静电粉末喷涂装置，粉末回收采用小旋风和进口滤心，高效率，无污染。所有螺丝均为不锈钢314号材质（符合GB/T1221-1992精度标准要求）。</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20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塑料草坪</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1、尺寸：25x5m，其中滑梯组合玩具铺草坪尺寸为11x5m，爬网拓展组合玩具铺草坪尺寸为14x5m。材质工艺：1、草丝材质：PE+PP，2、草丝纤度（dtex）：11000±5%，3、草丝形状：单丝+曲丝，4、草丝颜色：墨绿+嫩绿，5、草坪高度：25mm                          ±1mm，6、渗水性：孔式排水  透水率:≧30升/分钟/ m2(无填充物)。</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平方</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125</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仿真动物熊猫</w:t>
            </w:r>
          </w:p>
        </w:tc>
        <w:tc>
          <w:tcPr>
            <w:tcW w:w="6663" w:type="dxa"/>
            <w:shd w:val="clear" w:color="auto" w:fill="auto"/>
            <w:noWrap/>
            <w:vAlign w:val="center"/>
            <w:hideMark/>
          </w:tcPr>
          <w:p w:rsidR="003A200E" w:rsidRPr="003A200E" w:rsidRDefault="003A200E" w:rsidP="003A200E">
            <w:pPr>
              <w:widowControl/>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规格：46*126*65cm，材质玻璃钢，表面光滑，无毒无味，姿态：坐立。</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仿真动物熊猫</w:t>
            </w:r>
          </w:p>
        </w:tc>
        <w:tc>
          <w:tcPr>
            <w:tcW w:w="6663" w:type="dxa"/>
            <w:shd w:val="clear" w:color="auto" w:fill="auto"/>
            <w:noWrap/>
            <w:vAlign w:val="center"/>
            <w:hideMark/>
          </w:tcPr>
          <w:p w:rsidR="003A200E" w:rsidRPr="003A200E" w:rsidRDefault="003A200E" w:rsidP="003A200E">
            <w:pPr>
              <w:widowControl/>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规格：46*126*65cm，材质玻璃钢，表面光滑，无毒无味，姿态：爬行。</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仿真动物兔子</w:t>
            </w:r>
          </w:p>
        </w:tc>
        <w:tc>
          <w:tcPr>
            <w:tcW w:w="6663" w:type="dxa"/>
            <w:shd w:val="clear" w:color="auto" w:fill="auto"/>
            <w:noWrap/>
            <w:vAlign w:val="center"/>
            <w:hideMark/>
          </w:tcPr>
          <w:p w:rsidR="003A200E" w:rsidRPr="003A200E" w:rsidRDefault="003A200E" w:rsidP="003A200E">
            <w:pPr>
              <w:widowControl/>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规格：高40cm，材质玻璃钢，注塑一次成型，表面光滑，无毒无味，姿态：坐立。</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仿真动物兔子</w:t>
            </w:r>
          </w:p>
        </w:tc>
        <w:tc>
          <w:tcPr>
            <w:tcW w:w="6663" w:type="dxa"/>
            <w:shd w:val="clear" w:color="auto" w:fill="auto"/>
            <w:noWrap/>
            <w:vAlign w:val="center"/>
            <w:hideMark/>
          </w:tcPr>
          <w:p w:rsidR="003A200E" w:rsidRPr="003A200E" w:rsidRDefault="003A200E" w:rsidP="003A200E">
            <w:pPr>
              <w:widowControl/>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规格：高40cm，材质玻璃钢，注塑一次成型，表面光滑，无毒无味，姿态：爬行。</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8648" w:type="dxa"/>
            <w:gridSpan w:val="3"/>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二、活动室、寝室及卫生间设施设备</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椅子</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300*300*520mm,坐高 290mm。一、材料：采用精选18mm优质贴面多层板。四周边缘做漆采用环保型聚脂漆，正面涂层平整光滑，颜色与桌子同色。光泽柔和。二、工艺：桌角光滑打磨采用圆润设计，不仅增加了视觉美感，还可以减少磕碰受伤，物理抗压，握钉力强。三、五金件：采用优质五金螺母底部四脚处采用螺丝固定，加固设计坚实稳固，底部拼接严实耐用，防止刮伤，反复拆卸不怕滑丝。颜色可选</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张</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180</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桌子</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尺寸：1200*600*510mm。一、材料：桌脚材料采用樟子松，桌面板采用精选18mm优质贴面多层板。四周做漆采用环保型聚脂漆，正面涂层平整光滑，颜色与桌面同色。光泽柔和。二、工艺：桌角光滑打磨采用圆润设计，不仅增加了视觉美感，还可以减少磕碰受伤，物理抗压，握钉力强。三、五金件：采用优质五金螺母底部四脚处采用螺丝固定，加固设计坚实稳固，底部拼接严实耐用，防止刮伤，反复拆卸不怕滑丝。颜色可选</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张</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44</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玩具柜</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规格：120*30*98cm,实木多层板，厚度不少于1.7CM  工艺：边缘抛圆处理，外表面和内表面以及儿童手指可触及的隐蔽处，均不得有锐利的棱角、毛刺及小五金部件露出的锐利尖锐。油漆：环保型全哑光聚脂清面漆。</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书包柜</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规格：120*30*98cm,实木多层板，厚度不少于1.7CM  工艺：边缘抛圆处理，外表面和内表面以及儿童手指可触及的隐蔽处，均不得有锐利的棱角、毛刺及小五金部件露出的锐利尖锐。油漆：环保型全哑光聚脂清面漆。</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18</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壁挂风扇</w:t>
            </w:r>
          </w:p>
        </w:tc>
        <w:tc>
          <w:tcPr>
            <w:tcW w:w="6663"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16寸大风量壁扇，三档调节，机械控制，扇叶片数三叶</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24</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保温桶</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加厚不锈钢双层保温桶</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双面口杯架</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规格：65*40*80cm,材料采用1.8CM进口樟子松   工艺：边缘抛圆处理，外表面和内表面以及儿童手指可触及的隐蔽处，均不得有锐利的棱角、毛刺及小五金部件露出的锐利尖锐。油漆：环保型全哑光聚脂清面漆。</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电钢琴</w:t>
            </w:r>
          </w:p>
        </w:tc>
        <w:tc>
          <w:tcPr>
            <w:tcW w:w="6663" w:type="dxa"/>
            <w:shd w:val="clear" w:color="000000" w:fill="FFFFFF"/>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专业演奏级别标准教学型数码钢琴，标准钢琴的音质和专业键盘触感</w:t>
            </w:r>
            <w:r w:rsidRPr="003A200E">
              <w:rPr>
                <w:rFonts w:asciiTheme="minorEastAsia" w:eastAsiaTheme="minorEastAsia" w:hAnsiTheme="minorEastAsia" w:cs="宋体" w:hint="eastAsia"/>
                <w:kern w:val="0"/>
                <w:szCs w:val="21"/>
              </w:rPr>
              <w:br/>
              <w:t>外型:简约立式。</w:t>
            </w:r>
            <w:r w:rsidRPr="003A200E">
              <w:rPr>
                <w:rFonts w:asciiTheme="minorEastAsia" w:eastAsiaTheme="minorEastAsia" w:hAnsiTheme="minorEastAsia" w:cs="宋体" w:hint="eastAsia"/>
                <w:kern w:val="0"/>
                <w:szCs w:val="21"/>
              </w:rPr>
              <w:br/>
              <w:t>饰面：PVC饰面。</w:t>
            </w:r>
            <w:r w:rsidRPr="003A200E">
              <w:rPr>
                <w:rFonts w:asciiTheme="minorEastAsia" w:eastAsiaTheme="minorEastAsia" w:hAnsiTheme="minorEastAsia" w:cs="宋体" w:hint="eastAsia"/>
                <w:kern w:val="0"/>
                <w:szCs w:val="21"/>
              </w:rPr>
              <w:br/>
              <w:t>颜色：黑色。</w:t>
            </w:r>
            <w:r w:rsidRPr="003A200E">
              <w:rPr>
                <w:rFonts w:asciiTheme="minorEastAsia" w:eastAsiaTheme="minorEastAsia" w:hAnsiTheme="minorEastAsia" w:cs="宋体" w:hint="eastAsia"/>
                <w:kern w:val="0"/>
                <w:szCs w:val="21"/>
              </w:rPr>
              <w:br/>
            </w:r>
            <w:r w:rsidRPr="003A200E">
              <w:rPr>
                <w:rFonts w:asciiTheme="minorEastAsia" w:eastAsiaTheme="minorEastAsia" w:hAnsiTheme="minorEastAsia" w:cs="宋体" w:hint="eastAsia"/>
                <w:kern w:val="0"/>
                <w:szCs w:val="21"/>
              </w:rPr>
              <w:lastRenderedPageBreak/>
              <w:t>★外壳特征：木质外壳结构，折叠谱架，键侧木操控面板，原装踏板。</w:t>
            </w:r>
            <w:r w:rsidRPr="003A200E">
              <w:rPr>
                <w:rFonts w:asciiTheme="minorEastAsia" w:eastAsiaTheme="minorEastAsia" w:hAnsiTheme="minorEastAsia" w:cs="宋体" w:hint="eastAsia"/>
                <w:kern w:val="0"/>
                <w:szCs w:val="21"/>
              </w:rPr>
              <w:br/>
              <w:t>键盘：意大利技术88GrandPiano琴键击弦机弦棰式结构分级渐进式动态触键感应重锤力度键盘；</w:t>
            </w:r>
            <w:r w:rsidRPr="003A200E">
              <w:rPr>
                <w:rFonts w:asciiTheme="minorEastAsia" w:eastAsiaTheme="minorEastAsia" w:hAnsiTheme="minorEastAsia" w:cs="宋体" w:hint="eastAsia"/>
                <w:kern w:val="0"/>
                <w:szCs w:val="21"/>
              </w:rPr>
              <w:br/>
              <w:t>音源：欧洲最新光谱插入合成技术DSP顶级音效音源,钢琴音色源于意大利著名三角大钢琴FZOLF308音色采样,五层动态，弦列泛音共振模拟音源技术；</w:t>
            </w:r>
            <w:r w:rsidRPr="003A200E">
              <w:rPr>
                <w:rFonts w:asciiTheme="minorEastAsia" w:eastAsiaTheme="minorEastAsia" w:hAnsiTheme="minorEastAsia" w:cs="宋体" w:hint="eastAsia"/>
                <w:kern w:val="0"/>
                <w:szCs w:val="21"/>
              </w:rPr>
              <w:br/>
              <w:t>★复音数：256（立体声）；</w:t>
            </w:r>
            <w:r w:rsidRPr="003A200E">
              <w:rPr>
                <w:rFonts w:asciiTheme="minorEastAsia" w:eastAsiaTheme="minorEastAsia" w:hAnsiTheme="minorEastAsia" w:cs="宋体" w:hint="eastAsia"/>
                <w:kern w:val="0"/>
                <w:szCs w:val="21"/>
              </w:rPr>
              <w:br/>
              <w:t>示范曲：200首经典示范曲；(经典钢琴曲+音色示范曲+节奏示范曲)。</w:t>
            </w:r>
            <w:r w:rsidRPr="003A200E">
              <w:rPr>
                <w:rFonts w:asciiTheme="minorEastAsia" w:eastAsiaTheme="minorEastAsia" w:hAnsiTheme="minorEastAsia" w:cs="宋体" w:hint="eastAsia"/>
                <w:kern w:val="0"/>
                <w:szCs w:val="21"/>
              </w:rPr>
              <w:br/>
              <w:t>教学功能：180首教学曲，音乐会魔法，左手右手跟踪演奏模拟教学。</w:t>
            </w:r>
            <w:r w:rsidRPr="003A200E">
              <w:rPr>
                <w:rFonts w:asciiTheme="minorEastAsia" w:eastAsiaTheme="minorEastAsia" w:hAnsiTheme="minorEastAsia" w:cs="宋体" w:hint="eastAsia"/>
                <w:kern w:val="0"/>
                <w:szCs w:val="21"/>
              </w:rPr>
              <w:br/>
              <w:t>触键力度：5种标准钢琴力度曲线，固定、轻、标准、重、力度开/关，触感灵敏度调节；</w:t>
            </w:r>
            <w:r w:rsidRPr="003A200E">
              <w:rPr>
                <w:rFonts w:asciiTheme="minorEastAsia" w:eastAsiaTheme="minorEastAsia" w:hAnsiTheme="minorEastAsia" w:cs="宋体" w:hint="eastAsia"/>
                <w:kern w:val="0"/>
                <w:szCs w:val="21"/>
              </w:rPr>
              <w:br/>
              <w:t>★音色: 804种,128GM标准音色+51中国民族音色+610种AMS音色+4组标准打击乐器。包含8种民族音色、8种打击乐器、8种效果音、98种钢琴音色、含三角钢琴、大钢琴、电钢琴、教堂风琴、羽管键琴、电颤琴、弦乐、合奏等。</w:t>
            </w:r>
            <w:r w:rsidRPr="003A200E">
              <w:rPr>
                <w:rFonts w:asciiTheme="minorEastAsia" w:eastAsiaTheme="minorEastAsia" w:hAnsiTheme="minorEastAsia" w:cs="宋体" w:hint="eastAsia"/>
                <w:kern w:val="0"/>
                <w:szCs w:val="21"/>
              </w:rPr>
              <w:br/>
              <w:t>★节奏：300种，世界风格、民族节拍、钢琴伴奏，含11种中国节奏、30种AMS节奏。</w:t>
            </w:r>
            <w:r w:rsidRPr="003A200E">
              <w:rPr>
                <w:rFonts w:asciiTheme="minorEastAsia" w:eastAsiaTheme="minorEastAsia" w:hAnsiTheme="minorEastAsia" w:cs="宋体" w:hint="eastAsia"/>
                <w:kern w:val="0"/>
                <w:szCs w:val="21"/>
              </w:rPr>
              <w:br/>
              <w:t>伴奏控制：自动和弦开关，同步启动，开始停止，A/插入1，B/插入2，前奏/尾奏。</w:t>
            </w:r>
            <w:r w:rsidRPr="003A200E">
              <w:rPr>
                <w:rFonts w:asciiTheme="minorEastAsia" w:eastAsiaTheme="minorEastAsia" w:hAnsiTheme="minorEastAsia" w:cs="宋体" w:hint="eastAsia"/>
                <w:kern w:val="0"/>
                <w:szCs w:val="21"/>
              </w:rPr>
              <w:br/>
              <w:t>录音功能：强大程序录音播放系统,2轨录音，旋律轨和伴奏轨同步录制，录音、回放，单曲最大22,000音符；MIDI计算机状态录音支持64轨16通道、MIDI 0&amp;1格式文件存储。</w:t>
            </w:r>
            <w:r w:rsidRPr="003A200E">
              <w:rPr>
                <w:rFonts w:asciiTheme="minorEastAsia" w:eastAsiaTheme="minorEastAsia" w:hAnsiTheme="minorEastAsia" w:cs="宋体" w:hint="eastAsia"/>
                <w:kern w:val="0"/>
                <w:szCs w:val="21"/>
              </w:rPr>
              <w:br/>
              <w:t>音色控制：三角大钢琴音色，双钢琴，双音色、双键盘，双键盘功能可调分离点；四种演奏模式，包含钢琴模式、双音色模式，键盘分离模式、节奏和弦模式。</w:t>
            </w:r>
            <w:r w:rsidRPr="003A200E">
              <w:rPr>
                <w:rFonts w:asciiTheme="minorEastAsia" w:eastAsiaTheme="minorEastAsia" w:hAnsiTheme="minorEastAsia" w:cs="宋体" w:hint="eastAsia"/>
                <w:kern w:val="0"/>
                <w:szCs w:val="21"/>
              </w:rPr>
              <w:br/>
              <w:t>双音色：即叠加音色，钢琴演奏带弦乐背景音色，用户编辑多重组合叠加音色。</w:t>
            </w:r>
            <w:r w:rsidRPr="003A200E">
              <w:rPr>
                <w:rFonts w:asciiTheme="minorEastAsia" w:eastAsiaTheme="minorEastAsia" w:hAnsiTheme="minorEastAsia" w:cs="宋体" w:hint="eastAsia"/>
                <w:kern w:val="0"/>
                <w:szCs w:val="21"/>
              </w:rPr>
              <w:br/>
              <w:t>键盘分离：包含双钢琴，同音域可将键盘分割成两种相同音高的音区功能、四手联弹、弦乐重奏、管乐合奏、钢琴+提琴，吉他+提琴演奏，可以实现多重组合。</w:t>
            </w:r>
            <w:r w:rsidRPr="003A200E">
              <w:rPr>
                <w:rFonts w:asciiTheme="minorEastAsia" w:eastAsiaTheme="minorEastAsia" w:hAnsiTheme="minorEastAsia" w:cs="宋体" w:hint="eastAsia"/>
                <w:kern w:val="0"/>
                <w:szCs w:val="21"/>
              </w:rPr>
              <w:br/>
              <w:t>音量控制：主音量，伴奏音量，夜间弹奏可调节音量控制，夜间弹奏免打扰双耳机接口；</w:t>
            </w:r>
            <w:r w:rsidRPr="003A200E">
              <w:rPr>
                <w:rFonts w:asciiTheme="minorEastAsia" w:eastAsiaTheme="minorEastAsia" w:hAnsiTheme="minorEastAsia" w:cs="宋体" w:hint="eastAsia"/>
                <w:kern w:val="0"/>
                <w:szCs w:val="21"/>
              </w:rPr>
              <w:br/>
              <w:t>移调：25档位，（0，-/+12）；可移调调律曲线可调音。</w:t>
            </w:r>
            <w:r w:rsidRPr="003A200E">
              <w:rPr>
                <w:rFonts w:asciiTheme="minorEastAsia" w:eastAsiaTheme="minorEastAsia" w:hAnsiTheme="minorEastAsia" w:cs="宋体" w:hint="eastAsia"/>
                <w:kern w:val="0"/>
                <w:szCs w:val="21"/>
              </w:rPr>
              <w:br/>
              <w:t>八度：3个八度，-8，0，+8；</w:t>
            </w:r>
            <w:r w:rsidRPr="003A200E">
              <w:rPr>
                <w:rFonts w:asciiTheme="minorEastAsia" w:eastAsiaTheme="minorEastAsia" w:hAnsiTheme="minorEastAsia" w:cs="宋体" w:hint="eastAsia"/>
                <w:kern w:val="0"/>
                <w:szCs w:val="21"/>
              </w:rPr>
              <w:br/>
              <w:t>效果功能：定量，127级存储设置：4组存储记忆设置键。10个库，4*10=40个记忆。演奏面板锁定功能。</w:t>
            </w:r>
            <w:r w:rsidRPr="003A200E">
              <w:rPr>
                <w:rFonts w:asciiTheme="minorEastAsia" w:eastAsiaTheme="minorEastAsia" w:hAnsiTheme="minorEastAsia" w:cs="宋体" w:hint="eastAsia"/>
                <w:kern w:val="0"/>
                <w:szCs w:val="21"/>
              </w:rPr>
              <w:br/>
              <w:t>单键预置：OTS功能，4个预置器*300个节奏音色注册=1200个单键预设，音乐大师预置演奏系统。</w:t>
            </w:r>
            <w:r w:rsidRPr="003A200E">
              <w:rPr>
                <w:rFonts w:asciiTheme="minorEastAsia" w:eastAsiaTheme="minorEastAsia" w:hAnsiTheme="minorEastAsia" w:cs="宋体" w:hint="eastAsia"/>
                <w:kern w:val="0"/>
                <w:szCs w:val="21"/>
              </w:rPr>
              <w:br/>
              <w:t>踏板功能：传统大三角钢琴踏板功能，0-127级控制；柔音踏板、制音踏板、延音踏板功能；</w:t>
            </w:r>
            <w:r w:rsidRPr="003A200E">
              <w:rPr>
                <w:rFonts w:asciiTheme="minorEastAsia" w:eastAsiaTheme="minorEastAsia" w:hAnsiTheme="minorEastAsia" w:cs="宋体" w:hint="eastAsia"/>
                <w:kern w:val="0"/>
                <w:szCs w:val="21"/>
              </w:rPr>
              <w:br/>
              <w:t>USB接口：USB MIDI计算机接口，可实现无限量歌曲录音存储，支持64轨16通道MIDI录音、支持MIDI 0&amp;1格式文件，GM国际标准，还可实现系统的无限扩展和升级；</w:t>
            </w:r>
            <w:r w:rsidRPr="003A200E">
              <w:rPr>
                <w:rFonts w:asciiTheme="minorEastAsia" w:eastAsiaTheme="minorEastAsia" w:hAnsiTheme="minorEastAsia" w:cs="宋体" w:hint="eastAsia"/>
                <w:kern w:val="0"/>
                <w:szCs w:val="21"/>
              </w:rPr>
              <w:br/>
              <w:t>接口：踏板接口,电源接口,双耳机插孔*2，立体声线路输入/输出 。</w:t>
            </w:r>
            <w:r w:rsidRPr="003A200E">
              <w:rPr>
                <w:rFonts w:asciiTheme="minorEastAsia" w:eastAsiaTheme="minorEastAsia" w:hAnsiTheme="minorEastAsia" w:cs="宋体" w:hint="eastAsia"/>
                <w:kern w:val="0"/>
                <w:szCs w:val="21"/>
              </w:rPr>
              <w:br/>
              <w:t>踏板功能：柔音踏板，制音（保留音）踏板，延音踏板，仿传统大三角钢琴踏板功能；</w:t>
            </w:r>
            <w:r w:rsidRPr="003A200E">
              <w:rPr>
                <w:rFonts w:asciiTheme="minorEastAsia" w:eastAsiaTheme="minorEastAsia" w:hAnsiTheme="minorEastAsia" w:cs="宋体" w:hint="eastAsia"/>
                <w:kern w:val="0"/>
                <w:szCs w:val="21"/>
              </w:rPr>
              <w:br/>
            </w:r>
            <w:r w:rsidRPr="003A200E">
              <w:rPr>
                <w:rFonts w:asciiTheme="minorEastAsia" w:eastAsiaTheme="minorEastAsia" w:hAnsiTheme="minorEastAsia" w:cs="宋体" w:hint="eastAsia"/>
                <w:kern w:val="0"/>
                <w:szCs w:val="21"/>
              </w:rPr>
              <w:lastRenderedPageBreak/>
              <w:t>音响系统：设计立体声双喇叭音响系统。</w:t>
            </w:r>
            <w:r w:rsidRPr="003A200E">
              <w:rPr>
                <w:rFonts w:asciiTheme="minorEastAsia" w:eastAsiaTheme="minorEastAsia" w:hAnsiTheme="minorEastAsia" w:cs="宋体" w:hint="eastAsia"/>
                <w:kern w:val="0"/>
                <w:szCs w:val="21"/>
              </w:rPr>
              <w:br/>
              <w:t>扬声器 （12cm*8）*2，功放：25W ×2 ，电源: 直流12V</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lastRenderedPageBreak/>
              <w:t>33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黑板</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单面支架式移动绿板，黑板规格：80CM*120 CM,</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张</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图书架</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80*40*90cm,材料采用1.8CM实木多层板，工艺：边缘抛圆处理，外表面和内表面以及儿童手指可触及的隐蔽处，均不得有锐利的棱角、毛刺及小五金部件露出的锐利尖锐。造型顶采用E1级集成板雕刻工艺。一面软木板，一面绿板。油漆：“华润”环保型全哑光聚脂清面漆</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12</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自然角架</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规格：120*40*110cm   材料采用1.8CM樟子松（进口料）工艺：边缘抛圆处理，外表面和内表面以及儿童手指可触及的隐蔽处，均不得有锐利的棱角、毛刺及小五金部件露出的锐利尖锐。造型顶采用E1级集成板雕刻工艺。一面软木板，一面绿板。</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时钟</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尺寸：34x62cm，镜面28.5cm，材质：环保高密度纤维板+玻璃。</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6 </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紫外线消毒灯</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壁挂式，30W,500x280x60mm,可遥控，可定时</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13</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柜式空调机</w:t>
            </w:r>
          </w:p>
        </w:tc>
        <w:tc>
          <w:tcPr>
            <w:tcW w:w="6663" w:type="dxa"/>
            <w:shd w:val="clear" w:color="auto" w:fill="auto"/>
            <w:noWrap/>
            <w:vAlign w:val="center"/>
            <w:hideMark/>
          </w:tcPr>
          <w:p w:rsidR="003A200E" w:rsidRPr="003A200E" w:rsidRDefault="003A200E" w:rsidP="003A200E">
            <w:pPr>
              <w:widowControl/>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①节能、环境标准认定情况：节能认证，通过节能、ISO14001环境认证,ISO9001质量管理体系认证；②匹数：2匹；③能效：国家新2级能效；④冷暖型或单冷型：冷暧机；⑤定频或变频：定频；⑥功率：1585W；⑦详细配置：原配铜管3米,独立除湿, 掉电记忆功能；⑧其它：新款室外机钻石切割面设计，正面无螺钉五重防锈设计、平多面板设计；⑨保修情况：主机/内机/遥控器/整机保修6年</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12</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交互书写屏</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一、参数功能、物理特性等要求：</w:t>
            </w:r>
            <w:r w:rsidRPr="003A200E">
              <w:rPr>
                <w:rFonts w:asciiTheme="minorEastAsia" w:eastAsiaTheme="minorEastAsia" w:hAnsiTheme="minorEastAsia" w:cs="宋体" w:hint="eastAsia"/>
                <w:color w:val="000000"/>
                <w:kern w:val="0"/>
                <w:szCs w:val="21"/>
              </w:rPr>
              <w:br/>
              <w:t>1.尺寸:≥55英寸,采用LED背光;</w:t>
            </w:r>
            <w:r w:rsidRPr="003A200E">
              <w:rPr>
                <w:rFonts w:asciiTheme="minorEastAsia" w:eastAsiaTheme="minorEastAsia" w:hAnsiTheme="minorEastAsia" w:cs="宋体" w:hint="eastAsia"/>
                <w:color w:val="000000"/>
                <w:kern w:val="0"/>
                <w:szCs w:val="21"/>
              </w:rPr>
              <w:br/>
              <w:t>2.屏幕物理分辨率:≥1920*1080</w:t>
            </w:r>
            <w:r w:rsidRPr="003A200E">
              <w:rPr>
                <w:rFonts w:asciiTheme="minorEastAsia" w:eastAsiaTheme="minorEastAsia" w:hAnsiTheme="minorEastAsia" w:cs="宋体" w:hint="eastAsia"/>
                <w:color w:val="000000"/>
                <w:kern w:val="0"/>
                <w:szCs w:val="21"/>
              </w:rPr>
              <w:br/>
              <w:t>3.满足全屏显示比例16:9;</w:t>
            </w:r>
            <w:r w:rsidRPr="003A200E">
              <w:rPr>
                <w:rFonts w:asciiTheme="minorEastAsia" w:eastAsiaTheme="minorEastAsia" w:hAnsiTheme="minorEastAsia" w:cs="宋体" w:hint="eastAsia"/>
                <w:color w:val="000000"/>
                <w:kern w:val="0"/>
                <w:szCs w:val="21"/>
              </w:rPr>
              <w:br/>
              <w:t>4.支持10点同时触控，支持10笔书写,触摸分辨率:≥32767*32767;</w:t>
            </w:r>
            <w:r w:rsidRPr="003A200E">
              <w:rPr>
                <w:rFonts w:asciiTheme="minorEastAsia" w:eastAsiaTheme="minorEastAsia" w:hAnsiTheme="minorEastAsia" w:cs="宋体" w:hint="eastAsia"/>
                <w:color w:val="000000"/>
                <w:kern w:val="0"/>
                <w:szCs w:val="21"/>
              </w:rPr>
              <w:br/>
              <w:t>5.整机外壳采用金属材质,抗撞抗划抗腐蚀;</w:t>
            </w:r>
            <w:r w:rsidRPr="003A200E">
              <w:rPr>
                <w:rFonts w:asciiTheme="minorEastAsia" w:eastAsiaTheme="minorEastAsia" w:hAnsiTheme="minorEastAsia" w:cs="宋体" w:hint="eastAsia"/>
                <w:color w:val="000000"/>
                <w:kern w:val="0"/>
                <w:szCs w:val="21"/>
              </w:rPr>
              <w:br/>
              <w:t>6.表面无尖锐边缘或凸起,保证师生安全使用;</w:t>
            </w:r>
            <w:r w:rsidRPr="003A200E">
              <w:rPr>
                <w:rFonts w:asciiTheme="minorEastAsia" w:eastAsiaTheme="minorEastAsia" w:hAnsiTheme="minorEastAsia" w:cs="宋体" w:hint="eastAsia"/>
                <w:color w:val="000000"/>
                <w:kern w:val="0"/>
                <w:szCs w:val="21"/>
              </w:rPr>
              <w:br/>
              <w:t>★7.采用4mm厚度钢化防眩玻璃覆盖屏体，不接受普通钢化玻璃反射的镜面效果;</w:t>
            </w:r>
            <w:r w:rsidRPr="003A200E">
              <w:rPr>
                <w:rFonts w:asciiTheme="minorEastAsia" w:eastAsiaTheme="minorEastAsia" w:hAnsiTheme="minorEastAsia" w:cs="宋体" w:hint="eastAsia"/>
                <w:color w:val="000000"/>
                <w:kern w:val="0"/>
                <w:szCs w:val="21"/>
              </w:rPr>
              <w:br/>
              <w:t>8.整机具备抗强光干扰性能，在100K LUX照度的光照下保证正常触控、书写.</w:t>
            </w:r>
            <w:r w:rsidRPr="003A200E">
              <w:rPr>
                <w:rFonts w:asciiTheme="minorEastAsia" w:eastAsiaTheme="minorEastAsia" w:hAnsiTheme="minorEastAsia" w:cs="宋体" w:hint="eastAsia"/>
                <w:color w:val="000000"/>
                <w:kern w:val="0"/>
                <w:szCs w:val="21"/>
              </w:rPr>
              <w:br/>
              <w:t>9. 具备书写保障措施:书写区域被手、书本遮挡以及某一条红外框失灵时,可正常书写、操作，不影响教学进程顺利进行；</w:t>
            </w:r>
            <w:r w:rsidRPr="003A200E">
              <w:rPr>
                <w:rFonts w:asciiTheme="minorEastAsia" w:eastAsiaTheme="minorEastAsia" w:hAnsiTheme="minorEastAsia" w:cs="宋体" w:hint="eastAsia"/>
                <w:color w:val="000000"/>
                <w:kern w:val="0"/>
                <w:szCs w:val="21"/>
              </w:rPr>
              <w:br/>
              <w:t>10. 提供前置快捷按键实现硬件快速操作,数量不少于7个,包含设备开关、音量调节、节能控制等功能;</w:t>
            </w:r>
            <w:r w:rsidRPr="003A200E">
              <w:rPr>
                <w:rFonts w:asciiTheme="minorEastAsia" w:eastAsiaTheme="minorEastAsia" w:hAnsiTheme="minorEastAsia" w:cs="宋体" w:hint="eastAsia"/>
                <w:color w:val="000000"/>
                <w:kern w:val="0"/>
                <w:szCs w:val="21"/>
              </w:rPr>
              <w:br/>
              <w:t>★11.为了便于教育用户使用，避免误操作，交互平板前置物理按键具备表述清晰的中文标识；（投标时提供第三方检测机构出具的检测报告复印件）</w:t>
            </w:r>
            <w:r w:rsidRPr="003A200E">
              <w:rPr>
                <w:rFonts w:asciiTheme="minorEastAsia" w:eastAsiaTheme="minorEastAsia" w:hAnsiTheme="minorEastAsia" w:cs="宋体" w:hint="eastAsia"/>
                <w:color w:val="000000"/>
                <w:kern w:val="0"/>
                <w:szCs w:val="21"/>
              </w:rPr>
              <w:br/>
              <w:t>★12.前置综合功能物理设置键，可一键呼出系统音量、屏幕亮度、显示比例、系统检测、童锁、单独听等功能进行快速设置，（投标时提供第三方检测机构出具的检测报告复印件）</w:t>
            </w:r>
            <w:r w:rsidRPr="003A200E">
              <w:rPr>
                <w:rFonts w:asciiTheme="minorEastAsia" w:eastAsiaTheme="minorEastAsia" w:hAnsiTheme="minorEastAsia" w:cs="宋体" w:hint="eastAsia"/>
                <w:color w:val="000000"/>
                <w:kern w:val="0"/>
                <w:szCs w:val="21"/>
              </w:rPr>
              <w:br/>
              <w:t>13.交互平板前置面板提供至少1路HDMI高清输入接口(标准HDMI接口，不接受转接方式)，满足高清教学信号源输入需求;</w:t>
            </w:r>
            <w:r w:rsidRPr="003A200E">
              <w:rPr>
                <w:rFonts w:asciiTheme="minorEastAsia" w:eastAsiaTheme="minorEastAsia" w:hAnsiTheme="minorEastAsia" w:cs="宋体" w:hint="eastAsia"/>
                <w:color w:val="000000"/>
                <w:kern w:val="0"/>
                <w:szCs w:val="21"/>
              </w:rPr>
              <w:br/>
              <w:t>14.交互平板前置面板具有不少于3路USB3.0接口，1路USB接口可支持同时在Windows及Android系统下被读取，无需区分；</w:t>
            </w:r>
            <w:r w:rsidRPr="003A200E">
              <w:rPr>
                <w:rFonts w:asciiTheme="minorEastAsia" w:eastAsiaTheme="minorEastAsia" w:hAnsiTheme="minorEastAsia" w:cs="宋体" w:hint="eastAsia"/>
                <w:color w:val="000000"/>
                <w:kern w:val="0"/>
                <w:szCs w:val="21"/>
              </w:rPr>
              <w:br/>
            </w:r>
            <w:r w:rsidRPr="003A200E">
              <w:rPr>
                <w:rFonts w:asciiTheme="minorEastAsia" w:eastAsiaTheme="minorEastAsia" w:hAnsiTheme="minorEastAsia" w:cs="宋体" w:hint="eastAsia"/>
                <w:color w:val="000000"/>
                <w:kern w:val="0"/>
                <w:szCs w:val="21"/>
              </w:rPr>
              <w:lastRenderedPageBreak/>
              <w:t>15. 为方便教学，交互平板正面具备2个15W音箱。</w:t>
            </w:r>
            <w:r w:rsidRPr="003A200E">
              <w:rPr>
                <w:rFonts w:asciiTheme="minorEastAsia" w:eastAsiaTheme="minorEastAsia" w:hAnsiTheme="minorEastAsia" w:cs="宋体" w:hint="eastAsia"/>
                <w:color w:val="000000"/>
                <w:kern w:val="0"/>
                <w:szCs w:val="21"/>
              </w:rPr>
              <w:br/>
              <w:t>16.触摸框采用前维护结构,实现正面免工具拆装维护;</w:t>
            </w:r>
            <w:r w:rsidRPr="003A200E">
              <w:rPr>
                <w:rFonts w:asciiTheme="minorEastAsia" w:eastAsiaTheme="minorEastAsia" w:hAnsiTheme="minorEastAsia" w:cs="宋体" w:hint="eastAsia"/>
                <w:color w:val="000000"/>
                <w:kern w:val="0"/>
                <w:szCs w:val="21"/>
              </w:rPr>
              <w:br/>
              <w:t xml:space="preserve">★17. 交互平板具备前置一键还原按键，带中文丝印标识，不需专业人员即可轻松解决电脑系统故障；（投标时提供第三方检测机构出具的检测报告复印件） </w:t>
            </w:r>
            <w:r w:rsidRPr="003A200E">
              <w:rPr>
                <w:rFonts w:asciiTheme="minorEastAsia" w:eastAsiaTheme="minorEastAsia" w:hAnsiTheme="minorEastAsia" w:cs="宋体" w:hint="eastAsia"/>
                <w:color w:val="000000"/>
                <w:kern w:val="0"/>
                <w:szCs w:val="21"/>
              </w:rPr>
              <w:br/>
              <w:t>18.交互平板采用Windows和Android双系统架构并存设计方案</w:t>
            </w:r>
            <w:r w:rsidRPr="003A200E">
              <w:rPr>
                <w:rFonts w:asciiTheme="minorEastAsia" w:eastAsiaTheme="minorEastAsia" w:hAnsiTheme="minorEastAsia" w:cs="宋体" w:hint="eastAsia"/>
                <w:color w:val="000000"/>
                <w:kern w:val="0"/>
                <w:szCs w:val="21"/>
              </w:rPr>
              <w:br/>
              <w:t>19.交互平板采用插拔式模块电脑架构，接口严格遵循Intel®的OPS-C相关规范,针脚数≤80Pin,与插拔式电脑无单独接线。</w:t>
            </w:r>
            <w:r w:rsidRPr="003A200E">
              <w:rPr>
                <w:rFonts w:asciiTheme="minorEastAsia" w:eastAsiaTheme="minorEastAsia" w:hAnsiTheme="minorEastAsia" w:cs="宋体" w:hint="eastAsia"/>
                <w:color w:val="000000"/>
                <w:kern w:val="0"/>
                <w:szCs w:val="21"/>
              </w:rPr>
              <w:br/>
              <w:t>20.交互平板需提供多样化护眼显示模式：智能护眼、护眼光控；</w:t>
            </w:r>
            <w:r w:rsidRPr="003A200E">
              <w:rPr>
                <w:rFonts w:asciiTheme="minorEastAsia" w:eastAsiaTheme="minorEastAsia" w:hAnsiTheme="minorEastAsia" w:cs="宋体" w:hint="eastAsia"/>
                <w:color w:val="000000"/>
                <w:kern w:val="0"/>
                <w:szCs w:val="21"/>
              </w:rPr>
              <w:br/>
              <w:t>21.交互平板具有黑屏模式，可正常输出音频；</w:t>
            </w:r>
            <w:r w:rsidRPr="003A200E">
              <w:rPr>
                <w:rFonts w:asciiTheme="minorEastAsia" w:eastAsiaTheme="minorEastAsia" w:hAnsiTheme="minorEastAsia" w:cs="宋体" w:hint="eastAsia"/>
                <w:color w:val="000000"/>
                <w:kern w:val="0"/>
                <w:szCs w:val="21"/>
              </w:rPr>
              <w:br/>
              <w:t>22.提供教学设备的定时自动开关机功能.</w:t>
            </w:r>
            <w:r w:rsidRPr="003A200E">
              <w:rPr>
                <w:rFonts w:asciiTheme="minorEastAsia" w:eastAsiaTheme="minorEastAsia" w:hAnsiTheme="minorEastAsia" w:cs="宋体" w:hint="eastAsia"/>
                <w:color w:val="000000"/>
                <w:kern w:val="0"/>
                <w:szCs w:val="21"/>
              </w:rPr>
              <w:br/>
              <w:t>23. 提供屏体温度实时监控(根据温度变化以不同颜色提示)、高温预警及断电保护等功能并可进行实际模拟演示;</w:t>
            </w:r>
            <w:r w:rsidRPr="003A200E">
              <w:rPr>
                <w:rFonts w:asciiTheme="minorEastAsia" w:eastAsiaTheme="minorEastAsia" w:hAnsiTheme="minorEastAsia" w:cs="宋体" w:hint="eastAsia"/>
                <w:color w:val="000000"/>
                <w:kern w:val="0"/>
                <w:szCs w:val="21"/>
              </w:rPr>
              <w:br/>
              <w:t>★24. 提供硬件系统检测(支持无PC状况下使用):对系统内存、存储、红外框、内嵌电脑、屏温监控等提供直观的状态、故障提示; （投标时提供第三方检测机构出具的检测报告复印件）</w:t>
            </w:r>
            <w:r w:rsidRPr="003A200E">
              <w:rPr>
                <w:rFonts w:asciiTheme="minorEastAsia" w:eastAsiaTheme="minorEastAsia" w:hAnsiTheme="minorEastAsia" w:cs="宋体" w:hint="eastAsia"/>
                <w:color w:val="000000"/>
                <w:kern w:val="0"/>
                <w:szCs w:val="21"/>
              </w:rPr>
              <w:br/>
              <w:t>25.提供无操作或无信号输入状况下,教学设备进入待机或自动关机的选择功能，实现待机节能或关机节能,时间间隔可自主设置;</w:t>
            </w:r>
            <w:r w:rsidRPr="003A200E">
              <w:rPr>
                <w:rFonts w:asciiTheme="minorEastAsia" w:eastAsiaTheme="minorEastAsia" w:hAnsiTheme="minorEastAsia" w:cs="宋体" w:hint="eastAsia"/>
                <w:color w:val="000000"/>
                <w:kern w:val="0"/>
                <w:szCs w:val="21"/>
              </w:rPr>
              <w:br/>
              <w:t>26.内置插拔式模块化电脑，采用Intel通用80pin接口,易拆卸维修。CPU I3处理器；内存：4G DDR4；硬盘：128G SSD；具备至少6个USB接口（其中至少包含3路USB3.0接口）；具有独立非外扩展的视频输出接口：≥1路HDMI ；≥1路DP等；</w:t>
            </w:r>
            <w:r w:rsidRPr="003A200E">
              <w:rPr>
                <w:rFonts w:asciiTheme="minorEastAsia" w:eastAsiaTheme="minorEastAsia" w:hAnsiTheme="minorEastAsia" w:cs="宋体" w:hint="eastAsia"/>
                <w:color w:val="000000"/>
                <w:kern w:val="0"/>
                <w:szCs w:val="21"/>
              </w:rPr>
              <w:br/>
              <w:t>二、教学应用功能、物理特性等要求：</w:t>
            </w:r>
            <w:r w:rsidRPr="003A200E">
              <w:rPr>
                <w:rFonts w:asciiTheme="minorEastAsia" w:eastAsiaTheme="minorEastAsia" w:hAnsiTheme="minorEastAsia" w:cs="宋体" w:hint="eastAsia"/>
                <w:color w:val="000000"/>
                <w:kern w:val="0"/>
                <w:szCs w:val="21"/>
              </w:rPr>
              <w:br/>
              <w:t>1.整体UI界面遵循人体工程学规范,采用集中式布局,具备与实际功能一致,表述准确、清晰的中文标识;</w:t>
            </w:r>
            <w:r w:rsidRPr="003A200E">
              <w:rPr>
                <w:rFonts w:asciiTheme="minorEastAsia" w:eastAsiaTheme="minorEastAsia" w:hAnsiTheme="minorEastAsia" w:cs="宋体" w:hint="eastAsia"/>
                <w:color w:val="000000"/>
                <w:kern w:val="0"/>
                <w:szCs w:val="21"/>
              </w:rPr>
              <w:br/>
              <w:t>2.主页提供计算器、计时器、日历等教学小工具;</w:t>
            </w:r>
            <w:r w:rsidRPr="003A200E">
              <w:rPr>
                <w:rFonts w:asciiTheme="minorEastAsia" w:eastAsiaTheme="minorEastAsia" w:hAnsiTheme="minorEastAsia" w:cs="宋体" w:hint="eastAsia"/>
                <w:color w:val="000000"/>
                <w:kern w:val="0"/>
                <w:szCs w:val="21"/>
              </w:rPr>
              <w:br/>
              <w:t>3.安卓系统下提供本地白板、信号源快速预览、文件浏览、应用管理、综合设置等功能模块;</w:t>
            </w:r>
            <w:r w:rsidRPr="003A200E">
              <w:rPr>
                <w:rFonts w:asciiTheme="minorEastAsia" w:eastAsiaTheme="minorEastAsia" w:hAnsiTheme="minorEastAsia" w:cs="宋体" w:hint="eastAsia"/>
                <w:color w:val="000000"/>
                <w:kern w:val="0"/>
                <w:szCs w:val="21"/>
              </w:rPr>
              <w:br/>
              <w:t>4.综合设置功能具备物理实体按键以及虚拟按键双冗余备份架构设计,支持音量调节、屏幕亮度调节、显示模式、以及童锁、单独听、系统检测等教学应用功能的统一控制;</w:t>
            </w:r>
            <w:r w:rsidRPr="003A200E">
              <w:rPr>
                <w:rFonts w:asciiTheme="minorEastAsia" w:eastAsiaTheme="minorEastAsia" w:hAnsiTheme="minorEastAsia" w:cs="宋体" w:hint="eastAsia"/>
                <w:color w:val="000000"/>
                <w:kern w:val="0"/>
                <w:szCs w:val="21"/>
              </w:rPr>
              <w:br/>
              <w:t>5.安卓系统下可对内置白板更换背景页面,格纹间距及格式类型支持自定义;</w:t>
            </w:r>
            <w:r w:rsidRPr="003A200E">
              <w:rPr>
                <w:rFonts w:asciiTheme="minorEastAsia" w:eastAsiaTheme="minorEastAsia" w:hAnsiTheme="minorEastAsia" w:cs="宋体" w:hint="eastAsia"/>
                <w:color w:val="000000"/>
                <w:kern w:val="0"/>
                <w:szCs w:val="21"/>
              </w:rPr>
              <w:br/>
              <w:t>6.支持通道下实现即时批注、屏幕截图、手势擦除等功能。</w:t>
            </w:r>
            <w:r w:rsidRPr="003A200E">
              <w:rPr>
                <w:rFonts w:asciiTheme="minorEastAsia" w:eastAsiaTheme="minorEastAsia" w:hAnsiTheme="minorEastAsia" w:cs="宋体" w:hint="eastAsia"/>
                <w:color w:val="000000"/>
                <w:kern w:val="0"/>
                <w:szCs w:val="21"/>
              </w:rPr>
              <w:br/>
              <w:t>7.安卓系统下提供多媒体课件(Office Word/Excel/PPT、PDF、音视频、图片、白板文档等)等资源自动分类浏览,具备搜索、粘贴、复制、删除等文档操作功能;</w:t>
            </w:r>
            <w:r w:rsidRPr="003A200E">
              <w:rPr>
                <w:rFonts w:asciiTheme="minorEastAsia" w:eastAsiaTheme="minorEastAsia" w:hAnsiTheme="minorEastAsia" w:cs="宋体" w:hint="eastAsia"/>
                <w:color w:val="000000"/>
                <w:kern w:val="0"/>
                <w:szCs w:val="21"/>
              </w:rPr>
              <w:br/>
              <w:t>8.提供至少2个同教学应用或设备管理相关的应用APP,如智能温控演示、智能笔等；</w:t>
            </w:r>
            <w:r w:rsidRPr="003A200E">
              <w:rPr>
                <w:rFonts w:asciiTheme="minorEastAsia" w:eastAsiaTheme="minorEastAsia" w:hAnsiTheme="minorEastAsia" w:cs="宋体" w:hint="eastAsia"/>
                <w:color w:val="000000"/>
                <w:kern w:val="0"/>
                <w:szCs w:val="21"/>
              </w:rPr>
              <w:br/>
              <w:t>9.提供开机启动直接进入Windows教学平台或其他信号源的选择功能，并具备关机自动记录信号源通道功能;</w:t>
            </w:r>
            <w:r w:rsidRPr="003A200E">
              <w:rPr>
                <w:rFonts w:asciiTheme="minorEastAsia" w:eastAsiaTheme="minorEastAsia" w:hAnsiTheme="minorEastAsia" w:cs="宋体" w:hint="eastAsia"/>
                <w:color w:val="000000"/>
                <w:kern w:val="0"/>
                <w:szCs w:val="21"/>
              </w:rPr>
              <w:br/>
              <w:t>10. 为了教师方便应用，交互平板前置提供综合设置物理按键，可在任意通道下一键呼出系统设置、系统检测、智能温控（含高温预警及断电保护功能）、信号源预览等功能进行快速设置；</w:t>
            </w:r>
            <w:r w:rsidRPr="003A200E">
              <w:rPr>
                <w:rFonts w:asciiTheme="minorEastAsia" w:eastAsiaTheme="minorEastAsia" w:hAnsiTheme="minorEastAsia" w:cs="宋体" w:hint="eastAsia"/>
                <w:color w:val="000000"/>
                <w:kern w:val="0"/>
                <w:szCs w:val="21"/>
              </w:rPr>
              <w:br/>
              <w:t>三：软件功能、物理特性等要求：</w:t>
            </w:r>
            <w:r w:rsidRPr="003A200E">
              <w:rPr>
                <w:rFonts w:asciiTheme="minorEastAsia" w:eastAsiaTheme="minorEastAsia" w:hAnsiTheme="minorEastAsia" w:cs="宋体" w:hint="eastAsia"/>
                <w:color w:val="000000"/>
                <w:kern w:val="0"/>
                <w:szCs w:val="21"/>
              </w:rPr>
              <w:br/>
              <w:t>书写功能:提供多种笔迹颜色便于随时批注，可在windows各种文件窗</w:t>
            </w:r>
            <w:r w:rsidRPr="003A200E">
              <w:rPr>
                <w:rFonts w:asciiTheme="minorEastAsia" w:eastAsiaTheme="minorEastAsia" w:hAnsiTheme="minorEastAsia" w:cs="宋体" w:hint="eastAsia"/>
                <w:color w:val="000000"/>
                <w:kern w:val="0"/>
                <w:szCs w:val="21"/>
              </w:rPr>
              <w:lastRenderedPageBreak/>
              <w:t>口上书写，支持调节粗细。</w:t>
            </w:r>
            <w:r w:rsidRPr="003A200E">
              <w:rPr>
                <w:rFonts w:asciiTheme="minorEastAsia" w:eastAsiaTheme="minorEastAsia" w:hAnsiTheme="minorEastAsia" w:cs="宋体" w:hint="eastAsia"/>
                <w:color w:val="000000"/>
                <w:kern w:val="0"/>
                <w:szCs w:val="21"/>
              </w:rPr>
              <w:br/>
              <w:t>擦除功能:支持点擦除、手势擦除。</w:t>
            </w:r>
            <w:r w:rsidRPr="003A200E">
              <w:rPr>
                <w:rFonts w:asciiTheme="minorEastAsia" w:eastAsiaTheme="minorEastAsia" w:hAnsiTheme="minorEastAsia" w:cs="宋体" w:hint="eastAsia"/>
                <w:color w:val="000000"/>
                <w:kern w:val="0"/>
                <w:szCs w:val="21"/>
              </w:rPr>
              <w:br/>
              <w:t>多屏互动工具：</w:t>
            </w:r>
            <w:r w:rsidRPr="003A200E">
              <w:rPr>
                <w:rFonts w:asciiTheme="minorEastAsia" w:eastAsiaTheme="minorEastAsia" w:hAnsiTheme="minorEastAsia" w:cs="宋体" w:hint="eastAsia"/>
                <w:color w:val="000000"/>
                <w:kern w:val="0"/>
                <w:szCs w:val="21"/>
              </w:rPr>
              <w:br/>
              <w:t>1) 支持手机、pad移动端与PC端通过智能搜索或扫描二维码方式连接；</w:t>
            </w:r>
            <w:r w:rsidRPr="003A200E">
              <w:rPr>
                <w:rFonts w:asciiTheme="minorEastAsia" w:eastAsiaTheme="minorEastAsia" w:hAnsiTheme="minorEastAsia" w:cs="宋体" w:hint="eastAsia"/>
                <w:color w:val="000000"/>
                <w:kern w:val="0"/>
                <w:szCs w:val="21"/>
              </w:rPr>
              <w:br/>
              <w:t>2) 可实现影像上传功能：支持对上传的图片内容再次编辑如裁剪、马赛克等操作，可同时上传多张照片进行同屏对比，双向批注；</w:t>
            </w:r>
            <w:r w:rsidRPr="003A200E">
              <w:rPr>
                <w:rFonts w:asciiTheme="minorEastAsia" w:eastAsiaTheme="minorEastAsia" w:hAnsiTheme="minorEastAsia" w:cs="宋体" w:hint="eastAsia"/>
                <w:color w:val="000000"/>
                <w:kern w:val="0"/>
                <w:szCs w:val="21"/>
              </w:rPr>
              <w:br/>
              <w:t>3) 可实现投屏功能：手机画面上传至PC端；PC端电脑画面同步至手机，可实现手机实时控制、随时批注PC端电脑桌面；</w:t>
            </w:r>
            <w:r w:rsidRPr="003A200E">
              <w:rPr>
                <w:rFonts w:asciiTheme="minorEastAsia" w:eastAsiaTheme="minorEastAsia" w:hAnsiTheme="minorEastAsia" w:cs="宋体" w:hint="eastAsia"/>
                <w:color w:val="000000"/>
                <w:kern w:val="0"/>
                <w:szCs w:val="21"/>
              </w:rPr>
              <w:br/>
              <w:t>4) 可实现播放课件功能：支持播放电脑桌面的ppt课件；</w:t>
            </w:r>
            <w:r w:rsidRPr="003A200E">
              <w:rPr>
                <w:rFonts w:asciiTheme="minorEastAsia" w:eastAsiaTheme="minorEastAsia" w:hAnsiTheme="minorEastAsia" w:cs="宋体" w:hint="eastAsia"/>
                <w:color w:val="000000"/>
                <w:kern w:val="0"/>
                <w:szCs w:val="21"/>
              </w:rPr>
              <w:br/>
              <w:t>5) 可实现手机直播：同步手机摄像头直播画面至PC端；</w:t>
            </w:r>
            <w:r w:rsidRPr="003A200E">
              <w:rPr>
                <w:rFonts w:asciiTheme="minorEastAsia" w:eastAsiaTheme="minorEastAsia" w:hAnsiTheme="minorEastAsia" w:cs="宋体" w:hint="eastAsia"/>
                <w:color w:val="000000"/>
                <w:kern w:val="0"/>
                <w:szCs w:val="21"/>
              </w:rPr>
              <w:br/>
              <w:t>6) 可实现u盘文件直读功能；</w:t>
            </w:r>
            <w:r w:rsidRPr="003A200E">
              <w:rPr>
                <w:rFonts w:asciiTheme="minorEastAsia" w:eastAsiaTheme="minorEastAsia" w:hAnsiTheme="minorEastAsia" w:cs="宋体" w:hint="eastAsia"/>
                <w:color w:val="000000"/>
                <w:kern w:val="0"/>
                <w:szCs w:val="21"/>
              </w:rPr>
              <w:br/>
              <w:t>7) 可实现一键切换电脑窗口文件功能；</w:t>
            </w:r>
            <w:r w:rsidRPr="003A200E">
              <w:rPr>
                <w:rFonts w:asciiTheme="minorEastAsia" w:eastAsiaTheme="minorEastAsia" w:hAnsiTheme="minorEastAsia" w:cs="宋体" w:hint="eastAsia"/>
                <w:color w:val="000000"/>
                <w:kern w:val="0"/>
                <w:szCs w:val="21"/>
              </w:rPr>
              <w:br/>
              <w:t>8) 可实现触摸板功能：手机可模拟鼠标操作PC端画面；</w:t>
            </w:r>
            <w:r w:rsidRPr="003A200E">
              <w:rPr>
                <w:rFonts w:asciiTheme="minorEastAsia" w:eastAsiaTheme="minorEastAsia" w:hAnsiTheme="minorEastAsia" w:cs="宋体" w:hint="eastAsia"/>
                <w:color w:val="000000"/>
                <w:kern w:val="0"/>
                <w:szCs w:val="21"/>
              </w:rPr>
              <w:br/>
              <w:t>9) 可实现电脑管理功能：手机可远程操作PC端电脑关闭或重启；</w:t>
            </w:r>
            <w:r w:rsidRPr="003A200E">
              <w:rPr>
                <w:rFonts w:asciiTheme="minorEastAsia" w:eastAsiaTheme="minorEastAsia" w:hAnsiTheme="minorEastAsia" w:cs="宋体" w:hint="eastAsia"/>
                <w:color w:val="000000"/>
                <w:kern w:val="0"/>
                <w:szCs w:val="21"/>
              </w:rPr>
              <w:br/>
              <w:t>截屏工具：点击一键截屏，可将当前画面截图保存至电脑特定路径下，方便及时存储屏幕重要内容，支持浏览截图文件。</w:t>
            </w:r>
            <w:r w:rsidRPr="003A200E">
              <w:rPr>
                <w:rFonts w:asciiTheme="minorEastAsia" w:eastAsiaTheme="minorEastAsia" w:hAnsiTheme="minorEastAsia" w:cs="宋体" w:hint="eastAsia"/>
                <w:color w:val="000000"/>
                <w:kern w:val="0"/>
                <w:szCs w:val="21"/>
              </w:rPr>
              <w:br/>
              <w:t>展台工具：</w:t>
            </w:r>
            <w:r w:rsidRPr="003A200E">
              <w:rPr>
                <w:rFonts w:asciiTheme="minorEastAsia" w:eastAsiaTheme="minorEastAsia" w:hAnsiTheme="minorEastAsia" w:cs="宋体" w:hint="eastAsia"/>
                <w:color w:val="000000"/>
                <w:kern w:val="0"/>
                <w:szCs w:val="21"/>
              </w:rPr>
              <w:br/>
              <w:t>1) 具有拍照截图、智能连拍功能，支持通用、文档、色彩三种图像模式，方便用户根据实际教学场景切换模式；</w:t>
            </w:r>
            <w:r w:rsidRPr="003A200E">
              <w:rPr>
                <w:rFonts w:asciiTheme="minorEastAsia" w:eastAsiaTheme="minorEastAsia" w:hAnsiTheme="minorEastAsia" w:cs="宋体" w:hint="eastAsia"/>
                <w:color w:val="000000"/>
                <w:kern w:val="0"/>
                <w:szCs w:val="21"/>
              </w:rPr>
              <w:br/>
              <w:t>2) 不借助物理按键和触摸菜单，通过手势实现图像360°旋转、放大、缩小、移动、全屏等操作；</w:t>
            </w:r>
            <w:r w:rsidRPr="003A200E">
              <w:rPr>
                <w:rFonts w:asciiTheme="minorEastAsia" w:eastAsiaTheme="minorEastAsia" w:hAnsiTheme="minorEastAsia" w:cs="宋体" w:hint="eastAsia"/>
                <w:color w:val="000000"/>
                <w:kern w:val="0"/>
                <w:szCs w:val="21"/>
              </w:rPr>
              <w:br/>
              <w:t>3) 具有点击方式进行实时画面及图片的同屏对比功能，且支持本地图片导入功能；</w:t>
            </w:r>
            <w:r w:rsidRPr="003A200E">
              <w:rPr>
                <w:rFonts w:asciiTheme="minorEastAsia" w:eastAsiaTheme="minorEastAsia" w:hAnsiTheme="minorEastAsia" w:cs="宋体" w:hint="eastAsia"/>
                <w:color w:val="000000"/>
                <w:kern w:val="0"/>
                <w:szCs w:val="21"/>
              </w:rPr>
              <w:br/>
              <w:t>4) 支持展台画面实时批注，预设多种笔划粗细及颜色供选择，且支持对展台画面联同批注内容进行同步缩放、移动；</w:t>
            </w:r>
            <w:r w:rsidRPr="003A200E">
              <w:rPr>
                <w:rFonts w:asciiTheme="minorEastAsia" w:eastAsiaTheme="minorEastAsia" w:hAnsiTheme="minorEastAsia" w:cs="宋体" w:hint="eastAsia"/>
                <w:color w:val="000000"/>
                <w:kern w:val="0"/>
                <w:szCs w:val="21"/>
              </w:rPr>
              <w:br/>
              <w:t>5) 支持不少于三种裁切模式：无裁切、单图裁切、多图裁切，根据所选模式自动裁切图像，生成正式文档；</w:t>
            </w:r>
            <w:r w:rsidRPr="003A200E">
              <w:rPr>
                <w:rFonts w:asciiTheme="minorEastAsia" w:eastAsiaTheme="minorEastAsia" w:hAnsiTheme="minorEastAsia" w:cs="宋体" w:hint="eastAsia"/>
                <w:color w:val="000000"/>
                <w:kern w:val="0"/>
                <w:szCs w:val="21"/>
              </w:rPr>
              <w:br/>
              <w:t>6) 同屏对比支持多图联动缩放和单图缩放两种模式，并支持六张图片同屏对比；</w:t>
            </w:r>
            <w:r w:rsidRPr="003A200E">
              <w:rPr>
                <w:rFonts w:asciiTheme="minorEastAsia" w:eastAsiaTheme="minorEastAsia" w:hAnsiTheme="minorEastAsia" w:cs="宋体" w:hint="eastAsia"/>
                <w:color w:val="000000"/>
                <w:kern w:val="0"/>
                <w:szCs w:val="21"/>
              </w:rPr>
              <w:br/>
              <w:t>7) 支持拍照图片去背景功能；</w:t>
            </w:r>
            <w:r w:rsidRPr="003A200E">
              <w:rPr>
                <w:rFonts w:asciiTheme="minorEastAsia" w:eastAsiaTheme="minorEastAsia" w:hAnsiTheme="minorEastAsia" w:cs="宋体" w:hint="eastAsia"/>
                <w:color w:val="000000"/>
                <w:kern w:val="0"/>
                <w:szCs w:val="21"/>
              </w:rPr>
              <w:br/>
              <w:t>8) 图像修正：具有缺角补边功能；</w:t>
            </w:r>
            <w:r w:rsidRPr="003A200E">
              <w:rPr>
                <w:rFonts w:asciiTheme="minorEastAsia" w:eastAsiaTheme="minorEastAsia" w:hAnsiTheme="minorEastAsia" w:cs="宋体" w:hint="eastAsia"/>
                <w:color w:val="000000"/>
                <w:kern w:val="0"/>
                <w:szCs w:val="21"/>
              </w:rPr>
              <w:br/>
              <w:t>9) 具有自检功能：可以检测展台硬件、解码器、机器序列号等，方便维护升级；</w:t>
            </w:r>
            <w:r w:rsidRPr="003A200E">
              <w:rPr>
                <w:rFonts w:asciiTheme="minorEastAsia" w:eastAsiaTheme="minorEastAsia" w:hAnsiTheme="minorEastAsia" w:cs="宋体" w:hint="eastAsia"/>
                <w:color w:val="000000"/>
                <w:kern w:val="0"/>
                <w:szCs w:val="21"/>
              </w:rPr>
              <w:br/>
              <w:t>10) 索引栏支持左右位置互换，方便教学使用；且实时画面始终置于索引栏顶部，可随时调用；</w:t>
            </w:r>
            <w:r w:rsidRPr="003A200E">
              <w:rPr>
                <w:rFonts w:asciiTheme="minorEastAsia" w:eastAsiaTheme="minorEastAsia" w:hAnsiTheme="minorEastAsia" w:cs="宋体" w:hint="eastAsia"/>
                <w:color w:val="000000"/>
                <w:kern w:val="0"/>
                <w:szCs w:val="21"/>
              </w:rPr>
              <w:br/>
              <w:t>11) 具有图片、课件、文档、试卷等保存功能，方便用户留档备存。</w:t>
            </w:r>
            <w:r w:rsidRPr="003A200E">
              <w:rPr>
                <w:rFonts w:asciiTheme="minorEastAsia" w:eastAsiaTheme="minorEastAsia" w:hAnsiTheme="minorEastAsia" w:cs="宋体" w:hint="eastAsia"/>
                <w:color w:val="000000"/>
                <w:kern w:val="0"/>
                <w:szCs w:val="21"/>
              </w:rPr>
              <w:br/>
              <w:t>l 聚光灯工具:遮住显示画面的一部分，突出重点，方便教学。</w:t>
            </w:r>
            <w:r w:rsidRPr="003A200E">
              <w:rPr>
                <w:rFonts w:asciiTheme="minorEastAsia" w:eastAsiaTheme="minorEastAsia" w:hAnsiTheme="minorEastAsia" w:cs="宋体" w:hint="eastAsia"/>
                <w:color w:val="000000"/>
                <w:kern w:val="0"/>
                <w:szCs w:val="21"/>
              </w:rPr>
              <w:br/>
              <w:t>l 放大镜工具：可以局部放大任何窗口的画面内容，方便教学。</w:t>
            </w:r>
            <w:r w:rsidRPr="003A200E">
              <w:rPr>
                <w:rFonts w:asciiTheme="minorEastAsia" w:eastAsiaTheme="minorEastAsia" w:hAnsiTheme="minorEastAsia" w:cs="宋体" w:hint="eastAsia"/>
                <w:color w:val="000000"/>
                <w:kern w:val="0"/>
                <w:szCs w:val="21"/>
              </w:rPr>
              <w:br/>
              <w:t>l 时钟工具：可同步显示标准时间，支持倒计时、秒表功能，方便教学。</w:t>
            </w:r>
            <w:r w:rsidRPr="003A200E">
              <w:rPr>
                <w:rFonts w:asciiTheme="minorEastAsia" w:eastAsiaTheme="minorEastAsia" w:hAnsiTheme="minorEastAsia" w:cs="宋体" w:hint="eastAsia"/>
                <w:color w:val="000000"/>
                <w:kern w:val="0"/>
                <w:szCs w:val="21"/>
              </w:rPr>
              <w:br/>
              <w:t>l PPT演示助手: PPT全屏播放时可自动开启工具菜单，提供PPT课件的播放控制(如前后翻页)功能、聚光灯、放大镜、草稿纸工具和书写批注等功能,支持生成二维码，快速分享课件。</w:t>
            </w:r>
            <w:r w:rsidRPr="003A200E">
              <w:rPr>
                <w:rFonts w:asciiTheme="minorEastAsia" w:eastAsiaTheme="minorEastAsia" w:hAnsiTheme="minorEastAsia" w:cs="宋体" w:hint="eastAsia"/>
                <w:color w:val="000000"/>
                <w:kern w:val="0"/>
                <w:szCs w:val="21"/>
              </w:rPr>
              <w:br/>
              <w:t>l 视频培训资源：权威一线幼教专家培训视频，总时长16小时，共19个主题内容，涵盖幼儿园新建、环境建设、招生、课程管理、家园沟通、园长领导力打造、园本课程建设、教师授课方法技巧等多个方面，帮助幼儿园提示管理与教学能力。培训视频主题目录：</w:t>
            </w:r>
            <w:r w:rsidRPr="003A200E">
              <w:rPr>
                <w:rFonts w:asciiTheme="minorEastAsia" w:eastAsiaTheme="minorEastAsia" w:hAnsiTheme="minorEastAsia" w:cs="宋体" w:hint="eastAsia"/>
                <w:color w:val="000000"/>
                <w:kern w:val="0"/>
                <w:szCs w:val="21"/>
              </w:rPr>
              <w:br/>
            </w:r>
            <w:r w:rsidRPr="003A200E">
              <w:rPr>
                <w:rFonts w:asciiTheme="minorEastAsia" w:eastAsiaTheme="minorEastAsia" w:hAnsiTheme="minorEastAsia" w:cs="宋体" w:hint="eastAsia"/>
                <w:color w:val="000000"/>
                <w:kern w:val="0"/>
                <w:szCs w:val="21"/>
              </w:rPr>
              <w:lastRenderedPageBreak/>
              <w:t xml:space="preserve">1) 面对面解惑——家长会这样开才能入心 </w:t>
            </w:r>
            <w:r w:rsidRPr="003A200E">
              <w:rPr>
                <w:rFonts w:asciiTheme="minorEastAsia" w:eastAsiaTheme="minorEastAsia" w:hAnsiTheme="minorEastAsia" w:cs="宋体" w:hint="eastAsia"/>
                <w:color w:val="000000"/>
                <w:kern w:val="0"/>
                <w:szCs w:val="21"/>
              </w:rPr>
              <w:br/>
              <w:t>2) 心与心沟通——如何建立凝聚的家委、伙委会</w:t>
            </w:r>
            <w:r w:rsidRPr="003A200E">
              <w:rPr>
                <w:rFonts w:asciiTheme="minorEastAsia" w:eastAsiaTheme="minorEastAsia" w:hAnsiTheme="minorEastAsia" w:cs="宋体" w:hint="eastAsia"/>
                <w:color w:val="000000"/>
                <w:kern w:val="0"/>
                <w:szCs w:val="21"/>
              </w:rPr>
              <w:br/>
              <w:t>3) 手把手设计——如何设计让家长震撼的活动</w:t>
            </w:r>
            <w:r w:rsidRPr="003A200E">
              <w:rPr>
                <w:rFonts w:asciiTheme="minorEastAsia" w:eastAsiaTheme="minorEastAsia" w:hAnsiTheme="minorEastAsia" w:cs="宋体" w:hint="eastAsia"/>
                <w:color w:val="000000"/>
                <w:kern w:val="0"/>
                <w:szCs w:val="21"/>
              </w:rPr>
              <w:br/>
              <w:t>4) 点对点攻破——开放活动中哪些细节是家长关注的重点</w:t>
            </w:r>
            <w:r w:rsidRPr="003A200E">
              <w:rPr>
                <w:rFonts w:asciiTheme="minorEastAsia" w:eastAsiaTheme="minorEastAsia" w:hAnsiTheme="minorEastAsia" w:cs="宋体" w:hint="eastAsia"/>
                <w:color w:val="000000"/>
                <w:kern w:val="0"/>
                <w:szCs w:val="21"/>
              </w:rPr>
              <w:br/>
              <w:t>5) 节日带动招生</w:t>
            </w:r>
            <w:r w:rsidRPr="003A200E">
              <w:rPr>
                <w:rFonts w:asciiTheme="minorEastAsia" w:eastAsiaTheme="minorEastAsia" w:hAnsiTheme="minorEastAsia" w:cs="宋体" w:hint="eastAsia"/>
                <w:color w:val="000000"/>
                <w:kern w:val="0"/>
                <w:szCs w:val="21"/>
              </w:rPr>
              <w:br/>
              <w:t>6) 新园装修，如何复制38天的奇迹</w:t>
            </w:r>
            <w:r w:rsidRPr="003A200E">
              <w:rPr>
                <w:rFonts w:asciiTheme="minorEastAsia" w:eastAsiaTheme="minorEastAsia" w:hAnsiTheme="minorEastAsia" w:cs="宋体" w:hint="eastAsia"/>
                <w:color w:val="000000"/>
                <w:kern w:val="0"/>
                <w:szCs w:val="21"/>
              </w:rPr>
              <w:br/>
              <w:t>7) 如何应对与孩子有关的法律风险</w:t>
            </w:r>
            <w:r w:rsidRPr="003A200E">
              <w:rPr>
                <w:rFonts w:asciiTheme="minorEastAsia" w:eastAsiaTheme="minorEastAsia" w:hAnsiTheme="minorEastAsia" w:cs="宋体" w:hint="eastAsia"/>
                <w:color w:val="000000"/>
                <w:kern w:val="0"/>
                <w:szCs w:val="21"/>
              </w:rPr>
              <w:br/>
              <w:t xml:space="preserve">8) 打造园长自己的领袖品质  </w:t>
            </w:r>
            <w:r w:rsidRPr="003A200E">
              <w:rPr>
                <w:rFonts w:asciiTheme="minorEastAsia" w:eastAsiaTheme="minorEastAsia" w:hAnsiTheme="minorEastAsia" w:cs="宋体" w:hint="eastAsia"/>
                <w:color w:val="000000"/>
                <w:kern w:val="0"/>
                <w:szCs w:val="21"/>
              </w:rPr>
              <w:br/>
              <w:t xml:space="preserve">9) 9.“三化管理”让幼儿园的品质迅速攀升 </w:t>
            </w:r>
            <w:r w:rsidRPr="003A200E">
              <w:rPr>
                <w:rFonts w:asciiTheme="minorEastAsia" w:eastAsiaTheme="minorEastAsia" w:hAnsiTheme="minorEastAsia" w:cs="宋体" w:hint="eastAsia"/>
                <w:color w:val="000000"/>
                <w:kern w:val="0"/>
                <w:szCs w:val="21"/>
              </w:rPr>
              <w:br/>
              <w:t xml:space="preserve">10) 保研管理准定位，用好利剑创品质 </w:t>
            </w:r>
            <w:r w:rsidRPr="003A200E">
              <w:rPr>
                <w:rFonts w:asciiTheme="minorEastAsia" w:eastAsiaTheme="minorEastAsia" w:hAnsiTheme="minorEastAsia" w:cs="宋体" w:hint="eastAsia"/>
                <w:color w:val="000000"/>
                <w:kern w:val="0"/>
                <w:szCs w:val="21"/>
              </w:rPr>
              <w:br/>
              <w:t>11) 高品质园本课程</w:t>
            </w:r>
            <w:r w:rsidRPr="003A200E">
              <w:rPr>
                <w:rFonts w:asciiTheme="minorEastAsia" w:eastAsiaTheme="minorEastAsia" w:hAnsiTheme="minorEastAsia" w:cs="宋体" w:hint="eastAsia"/>
                <w:color w:val="000000"/>
                <w:kern w:val="0"/>
                <w:szCs w:val="21"/>
              </w:rPr>
              <w:br/>
              <w:t xml:space="preserve">12) 特色打造方法论 </w:t>
            </w:r>
            <w:r w:rsidRPr="003A200E">
              <w:rPr>
                <w:rFonts w:asciiTheme="minorEastAsia" w:eastAsiaTheme="minorEastAsia" w:hAnsiTheme="minorEastAsia" w:cs="宋体" w:hint="eastAsia"/>
                <w:color w:val="000000"/>
                <w:kern w:val="0"/>
                <w:szCs w:val="21"/>
              </w:rPr>
              <w:br/>
              <w:t>13) 招生策略中的“环境王牌”</w:t>
            </w:r>
            <w:r w:rsidRPr="003A200E">
              <w:rPr>
                <w:rFonts w:asciiTheme="minorEastAsia" w:eastAsiaTheme="minorEastAsia" w:hAnsiTheme="minorEastAsia" w:cs="宋体" w:hint="eastAsia"/>
                <w:color w:val="000000"/>
                <w:kern w:val="0"/>
                <w:szCs w:val="21"/>
              </w:rPr>
              <w:br/>
              <w:t>14) 民办园师资稳定的秘籍</w:t>
            </w:r>
            <w:r w:rsidRPr="003A200E">
              <w:rPr>
                <w:rFonts w:asciiTheme="minorEastAsia" w:eastAsiaTheme="minorEastAsia" w:hAnsiTheme="minorEastAsia" w:cs="宋体" w:hint="eastAsia"/>
                <w:color w:val="000000"/>
                <w:kern w:val="0"/>
                <w:szCs w:val="21"/>
              </w:rPr>
              <w:br/>
              <w:t>15) 三个定位，通晓中坚力量的打造</w:t>
            </w:r>
            <w:r w:rsidRPr="003A200E">
              <w:rPr>
                <w:rFonts w:asciiTheme="minorEastAsia" w:eastAsiaTheme="minorEastAsia" w:hAnsiTheme="minorEastAsia" w:cs="宋体" w:hint="eastAsia"/>
                <w:color w:val="000000"/>
                <w:kern w:val="0"/>
                <w:szCs w:val="21"/>
              </w:rPr>
              <w:br/>
              <w:t>16) 如何帮助幼儿建立良好的规则</w:t>
            </w:r>
            <w:r w:rsidRPr="003A200E">
              <w:rPr>
                <w:rFonts w:asciiTheme="minorEastAsia" w:eastAsiaTheme="minorEastAsia" w:hAnsiTheme="minorEastAsia" w:cs="宋体" w:hint="eastAsia"/>
                <w:color w:val="000000"/>
                <w:kern w:val="0"/>
                <w:szCs w:val="21"/>
              </w:rPr>
              <w:br/>
              <w:t>17) 让建构区搭建出新鲜样</w:t>
            </w:r>
            <w:r w:rsidRPr="003A200E">
              <w:rPr>
                <w:rFonts w:asciiTheme="minorEastAsia" w:eastAsiaTheme="minorEastAsia" w:hAnsiTheme="minorEastAsia" w:cs="宋体" w:hint="eastAsia"/>
                <w:color w:val="000000"/>
                <w:kern w:val="0"/>
                <w:szCs w:val="21"/>
              </w:rPr>
              <w:br/>
              <w:t>18) 让绘本变得好玩</w:t>
            </w:r>
            <w:r w:rsidRPr="003A200E">
              <w:rPr>
                <w:rFonts w:asciiTheme="minorEastAsia" w:eastAsiaTheme="minorEastAsia" w:hAnsiTheme="minorEastAsia" w:cs="宋体" w:hint="eastAsia"/>
                <w:color w:val="000000"/>
                <w:kern w:val="0"/>
                <w:szCs w:val="21"/>
              </w:rPr>
              <w:br/>
              <w:t>19) 怎么做，等待环节才更有趣？</w:t>
            </w:r>
            <w:r w:rsidRPr="003A200E">
              <w:rPr>
                <w:rFonts w:asciiTheme="minorEastAsia" w:eastAsiaTheme="minorEastAsia" w:hAnsiTheme="minorEastAsia" w:cs="宋体" w:hint="eastAsia"/>
                <w:color w:val="000000"/>
                <w:kern w:val="0"/>
                <w:szCs w:val="21"/>
              </w:rPr>
              <w:br/>
              <w:t>l 网络教学资源：主要面向幼儿园的教学，参照《幼儿园教育指导纲要》对教育内容的要求，相对划分为健康、科学、社会、数学、艺术、英语、语言等七大领域。所有资源均根据《元数据规范》进行编排，可按知识点结构展开，包括动画、视频、音频、图片、文本等各类型资源，可为教师备授课带来极大便利。</w:t>
            </w:r>
            <w:r w:rsidRPr="003A200E">
              <w:rPr>
                <w:rFonts w:asciiTheme="minorEastAsia" w:eastAsiaTheme="minorEastAsia" w:hAnsiTheme="minorEastAsia" w:cs="宋体" w:hint="eastAsia"/>
                <w:color w:val="000000"/>
                <w:kern w:val="0"/>
                <w:szCs w:val="21"/>
              </w:rPr>
              <w:br/>
              <w:t>四、产品质量要求：（复印件并加盖厂家公章）</w:t>
            </w:r>
            <w:r w:rsidRPr="003A200E">
              <w:rPr>
                <w:rFonts w:asciiTheme="minorEastAsia" w:eastAsiaTheme="minorEastAsia" w:hAnsiTheme="minorEastAsia" w:cs="宋体" w:hint="eastAsia"/>
                <w:color w:val="000000"/>
                <w:kern w:val="0"/>
                <w:szCs w:val="21"/>
              </w:rPr>
              <w:br/>
              <w:t>★1、所投产品依据国家标准GB/T13837-2012；GB17625.1-2012；GB4943.1-2011；GB8898-2011；GB/T9254-2008进行的检测并完全符合CNCA-C08-01:2014；CNCA-C09-01:2014认证规则的要求（投标文件[]内须提供认证证书复印件,未按要求提供的证书视为无效证书）</w:t>
            </w:r>
            <w:r w:rsidRPr="003A200E">
              <w:rPr>
                <w:rFonts w:asciiTheme="minorEastAsia" w:eastAsiaTheme="minorEastAsia" w:hAnsiTheme="minorEastAsia" w:cs="宋体" w:hint="eastAsia"/>
                <w:color w:val="000000"/>
                <w:kern w:val="0"/>
                <w:szCs w:val="21"/>
              </w:rPr>
              <w:br/>
              <w:t>2、所投产品依据国家标准GB21520-2015；GB24850-2013；进行的检测并完全符合CQC31-452629-2016；CQC31-452631-2013认证规则的要求（投标文件正本内须提供认证证书复印件,未按要求提供的证书视为无效证书）为保证产品质量及售前、售中、售后服务保障，提供生产厂家针对本项目的参数确认函及售后服务承诺函原件并加盖公章。</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lastRenderedPageBreak/>
              <w:t>40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一体机移动推车</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尺寸：945x688x160mm，最大承重约45.5KG,冷轧钢板，上下调节度1200mm-1500mm。</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41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同屏器</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支持无线设备高清同屏到一体机，支持苹果安卓系统设备</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42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键盘鼠标</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无线键盘鼠标套装</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43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激光笔</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笔形设计，符合人体工学，按键采用电镀工艺，全面兼容各种操作系统和翻页格式文件，采用零辐射高灵敏度2.4G一对一精准控制技术</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44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睡床</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实木床138*60*26cm</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张</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180</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45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毛巾架</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规格：90*35*90cm，用材和工艺：整体采用樟子松，美观大方,结实牢固 ,色泽鲜亮，透明感强,面漆为“华润”环保清漆,无毒 无味，正面涂层光泽柔和。毛巾架整体光滑无毛刺,无棱角,保证孩子安全。</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lastRenderedPageBreak/>
              <w:t>46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鞋架</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滚塑工艺，食品级工程塑料，坚固耐用，耐腐蚀，126*24*40厘米</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18</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47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消毒柜</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大容量消毒柜，280升，电压：220V，层架数量：4层，额定功率：400W，尺寸：宽50x深44x高133.5cm，消毒方式：65℃±5℃烘干+臭氧，全效灭菌，安全门控开关，智能旋钮定时，不挑餐具材质，满足不同餐具收纳需求。</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w:t>
            </w:r>
          </w:p>
        </w:tc>
      </w:tr>
      <w:tr w:rsidR="003A200E" w:rsidRPr="003A200E" w:rsidTr="003A200E">
        <w:trPr>
          <w:trHeight w:val="439"/>
        </w:trPr>
        <w:tc>
          <w:tcPr>
            <w:tcW w:w="8648" w:type="dxa"/>
            <w:gridSpan w:val="3"/>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三、安保及消防设备</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48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(一）一键报警设备</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w:t>
            </w:r>
            <w:r w:rsidRPr="003A200E">
              <w:rPr>
                <w:rFonts w:asciiTheme="minorEastAsia" w:eastAsiaTheme="minorEastAsia" w:hAnsiTheme="minorEastAsia"/>
                <w:kern w:val="0"/>
                <w:szCs w:val="21"/>
              </w:rPr>
              <w:t>1</w:t>
            </w:r>
            <w:r w:rsidRPr="003A200E">
              <w:rPr>
                <w:rFonts w:asciiTheme="minorEastAsia" w:eastAsiaTheme="minorEastAsia" w:hAnsiTheme="minorEastAsia" w:cs="宋体" w:hint="eastAsia"/>
                <w:kern w:val="0"/>
                <w:szCs w:val="21"/>
              </w:rPr>
              <w:t>）</w:t>
            </w:r>
          </w:p>
        </w:tc>
        <w:tc>
          <w:tcPr>
            <w:tcW w:w="1275"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报警主机（含键盘）</w:t>
            </w:r>
          </w:p>
        </w:tc>
        <w:tc>
          <w:tcPr>
            <w:tcW w:w="6663"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防区数量：248个无线防区，8个有线防区；无线接收距离：300-500米（开阔地）；无线接收频率：315MHZ；报警通讯方式：GSM、PSTN双网传输报警信息；报警通讯协议:兼容ADB2000、Contact ID通讯协议；布/撤防方式：无线遥控器、异地电话遥控、密码键盘、定时；数据收发模式：串行异步收发，符合ITU-T RS232接口标准。</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部</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w:t>
            </w:r>
            <w:r w:rsidRPr="003A200E">
              <w:rPr>
                <w:rFonts w:asciiTheme="minorEastAsia" w:eastAsiaTheme="minorEastAsia" w:hAnsiTheme="minorEastAsia"/>
                <w:kern w:val="0"/>
                <w:szCs w:val="21"/>
              </w:rPr>
              <w:t>2</w:t>
            </w:r>
            <w:r w:rsidRPr="003A200E">
              <w:rPr>
                <w:rFonts w:asciiTheme="minorEastAsia" w:eastAsiaTheme="minorEastAsia" w:hAnsiTheme="minorEastAsia" w:cs="宋体" w:hint="eastAsia"/>
                <w:kern w:val="0"/>
                <w:szCs w:val="21"/>
              </w:rPr>
              <w:t>）</w:t>
            </w:r>
          </w:p>
        </w:tc>
        <w:tc>
          <w:tcPr>
            <w:tcW w:w="1275"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无线报警遥控器</w:t>
            </w:r>
          </w:p>
        </w:tc>
        <w:tc>
          <w:tcPr>
            <w:tcW w:w="6663"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AL-25(S)</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w:t>
            </w:r>
            <w:r w:rsidRPr="003A200E">
              <w:rPr>
                <w:rFonts w:asciiTheme="minorEastAsia" w:eastAsiaTheme="minorEastAsia" w:hAnsiTheme="minorEastAsia"/>
                <w:kern w:val="0"/>
                <w:szCs w:val="21"/>
              </w:rPr>
              <w:t>3</w:t>
            </w:r>
            <w:r w:rsidRPr="003A200E">
              <w:rPr>
                <w:rFonts w:asciiTheme="minorEastAsia" w:eastAsiaTheme="minorEastAsia" w:hAnsiTheme="minorEastAsia" w:cs="宋体" w:hint="eastAsia"/>
                <w:kern w:val="0"/>
                <w:szCs w:val="21"/>
              </w:rPr>
              <w:t>）</w:t>
            </w:r>
          </w:p>
        </w:tc>
        <w:tc>
          <w:tcPr>
            <w:tcW w:w="1275"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有线报警按钮</w:t>
            </w:r>
          </w:p>
        </w:tc>
        <w:tc>
          <w:tcPr>
            <w:tcW w:w="6663"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PB-68</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w:t>
            </w:r>
            <w:r w:rsidRPr="003A200E">
              <w:rPr>
                <w:rFonts w:asciiTheme="minorEastAsia" w:eastAsiaTheme="minorEastAsia" w:hAnsiTheme="minorEastAsia"/>
                <w:kern w:val="0"/>
                <w:szCs w:val="21"/>
              </w:rPr>
              <w:t>4</w:t>
            </w:r>
            <w:r w:rsidRPr="003A200E">
              <w:rPr>
                <w:rFonts w:asciiTheme="minorEastAsia" w:eastAsiaTheme="minorEastAsia" w:hAnsiTheme="minorEastAsia" w:cs="宋体" w:hint="eastAsia"/>
                <w:kern w:val="0"/>
                <w:szCs w:val="21"/>
              </w:rPr>
              <w:t>）</w:t>
            </w:r>
          </w:p>
        </w:tc>
        <w:tc>
          <w:tcPr>
            <w:tcW w:w="1275"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警号</w:t>
            </w:r>
          </w:p>
        </w:tc>
        <w:tc>
          <w:tcPr>
            <w:tcW w:w="6663"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12V 有源喇叭（110dB）</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w:t>
            </w:r>
            <w:r w:rsidRPr="003A200E">
              <w:rPr>
                <w:rFonts w:asciiTheme="minorEastAsia" w:eastAsiaTheme="minorEastAsia" w:hAnsiTheme="minorEastAsia"/>
                <w:kern w:val="0"/>
                <w:szCs w:val="21"/>
              </w:rPr>
              <w:t>5</w:t>
            </w:r>
            <w:r w:rsidRPr="003A200E">
              <w:rPr>
                <w:rFonts w:asciiTheme="minorEastAsia" w:eastAsiaTheme="minorEastAsia" w:hAnsiTheme="minorEastAsia" w:cs="宋体" w:hint="eastAsia"/>
                <w:kern w:val="0"/>
                <w:szCs w:val="21"/>
              </w:rPr>
              <w:t>）</w:t>
            </w:r>
          </w:p>
        </w:tc>
        <w:tc>
          <w:tcPr>
            <w:tcW w:w="1275"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警灯</w:t>
            </w:r>
          </w:p>
        </w:tc>
        <w:tc>
          <w:tcPr>
            <w:tcW w:w="6663"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AL05</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w:t>
            </w:r>
            <w:r w:rsidRPr="003A200E">
              <w:rPr>
                <w:rFonts w:asciiTheme="minorEastAsia" w:eastAsiaTheme="minorEastAsia" w:hAnsiTheme="minorEastAsia"/>
                <w:kern w:val="0"/>
                <w:szCs w:val="21"/>
              </w:rPr>
              <w:t>6</w:t>
            </w:r>
            <w:r w:rsidRPr="003A200E">
              <w:rPr>
                <w:rFonts w:asciiTheme="minorEastAsia" w:eastAsiaTheme="minorEastAsia" w:hAnsiTheme="minorEastAsia" w:cs="宋体" w:hint="eastAsia"/>
                <w:kern w:val="0"/>
                <w:szCs w:val="21"/>
              </w:rPr>
              <w:t>）</w:t>
            </w:r>
          </w:p>
        </w:tc>
        <w:tc>
          <w:tcPr>
            <w:tcW w:w="1275"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控制线</w:t>
            </w:r>
          </w:p>
        </w:tc>
        <w:tc>
          <w:tcPr>
            <w:tcW w:w="6663"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四芯线</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米</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5</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w:t>
            </w:r>
            <w:r w:rsidRPr="003A200E">
              <w:rPr>
                <w:rFonts w:asciiTheme="minorEastAsia" w:eastAsiaTheme="minorEastAsia" w:hAnsiTheme="minorEastAsia"/>
                <w:kern w:val="0"/>
                <w:szCs w:val="21"/>
              </w:rPr>
              <w:t>7</w:t>
            </w:r>
            <w:r w:rsidRPr="003A200E">
              <w:rPr>
                <w:rFonts w:asciiTheme="minorEastAsia" w:eastAsiaTheme="minorEastAsia" w:hAnsiTheme="minorEastAsia" w:cs="宋体" w:hint="eastAsia"/>
                <w:kern w:val="0"/>
                <w:szCs w:val="21"/>
              </w:rPr>
              <w:t>）</w:t>
            </w:r>
          </w:p>
        </w:tc>
        <w:tc>
          <w:tcPr>
            <w:tcW w:w="1275"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电源线</w:t>
            </w:r>
          </w:p>
        </w:tc>
        <w:tc>
          <w:tcPr>
            <w:tcW w:w="6663"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两芯线</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米</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w:t>
            </w:r>
            <w:r w:rsidRPr="003A200E">
              <w:rPr>
                <w:rFonts w:asciiTheme="minorEastAsia" w:eastAsiaTheme="minorEastAsia" w:hAnsiTheme="minorEastAsia"/>
                <w:kern w:val="0"/>
                <w:szCs w:val="21"/>
              </w:rPr>
              <w:t>8</w:t>
            </w:r>
            <w:r w:rsidRPr="003A200E">
              <w:rPr>
                <w:rFonts w:asciiTheme="minorEastAsia" w:eastAsiaTheme="minorEastAsia" w:hAnsiTheme="minorEastAsia" w:cs="宋体" w:hint="eastAsia"/>
                <w:kern w:val="0"/>
                <w:szCs w:val="21"/>
              </w:rPr>
              <w:t>）</w:t>
            </w:r>
          </w:p>
        </w:tc>
        <w:tc>
          <w:tcPr>
            <w:tcW w:w="1275"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线槽线管等辅料</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kern w:val="0"/>
                <w:szCs w:val="21"/>
              </w:rPr>
            </w:pPr>
            <w:r w:rsidRPr="003A200E">
              <w:rPr>
                <w:rFonts w:asciiTheme="minorEastAsia" w:eastAsiaTheme="minorEastAsia" w:hAnsiTheme="minorEastAsia"/>
                <w:kern w:val="0"/>
                <w:szCs w:val="21"/>
              </w:rPr>
              <w:t xml:space="preserve">　</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批</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w:t>
            </w:r>
            <w:r w:rsidRPr="003A200E">
              <w:rPr>
                <w:rFonts w:asciiTheme="minorEastAsia" w:eastAsiaTheme="minorEastAsia" w:hAnsiTheme="minorEastAsia"/>
                <w:kern w:val="0"/>
                <w:szCs w:val="21"/>
              </w:rPr>
              <w:t>9</w:t>
            </w:r>
            <w:r w:rsidRPr="003A200E">
              <w:rPr>
                <w:rFonts w:asciiTheme="minorEastAsia" w:eastAsiaTheme="minorEastAsia" w:hAnsiTheme="minorEastAsia" w:cs="宋体" w:hint="eastAsia"/>
                <w:kern w:val="0"/>
                <w:szCs w:val="21"/>
              </w:rPr>
              <w:t>）</w:t>
            </w:r>
          </w:p>
        </w:tc>
        <w:tc>
          <w:tcPr>
            <w:tcW w:w="1275"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设备调试费</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kern w:val="0"/>
                <w:szCs w:val="21"/>
              </w:rPr>
            </w:pPr>
            <w:r w:rsidRPr="003A200E">
              <w:rPr>
                <w:rFonts w:asciiTheme="minorEastAsia" w:eastAsiaTheme="minorEastAsia" w:hAnsiTheme="minorEastAsia"/>
                <w:kern w:val="0"/>
                <w:szCs w:val="21"/>
              </w:rPr>
              <w:t xml:space="preserve">　</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次</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49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b/>
                <w:bCs/>
                <w:kern w:val="0"/>
                <w:szCs w:val="21"/>
              </w:rPr>
            </w:pPr>
            <w:r w:rsidRPr="003A200E">
              <w:rPr>
                <w:rFonts w:asciiTheme="minorEastAsia" w:eastAsiaTheme="minorEastAsia" w:hAnsiTheme="minorEastAsia" w:cs="宋体" w:hint="eastAsia"/>
                <w:b/>
                <w:bCs/>
                <w:kern w:val="0"/>
                <w:szCs w:val="21"/>
              </w:rPr>
              <w:t>（二）监控系统</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硬盘录像机</w:t>
            </w:r>
          </w:p>
        </w:tc>
        <w:tc>
          <w:tcPr>
            <w:tcW w:w="6663" w:type="dxa"/>
            <w:shd w:val="clear" w:color="auto" w:fill="auto"/>
            <w:vAlign w:val="center"/>
            <w:hideMark/>
          </w:tcPr>
          <w:p w:rsidR="003A200E" w:rsidRPr="003A200E" w:rsidRDefault="003A200E" w:rsidP="002B3741">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支持嵌入式Linux系统，工业级嵌入式微控制器；支持WEB、本地GUI界面操作，可接驳支持ONVIF、PSIA、RTSP协议的第三方摄像机和主流品牌摄像机；支持IPv4、IPv6、HTTP、UPnP、NTP、SADP、SNMP、PPPoE、DNS、FTP、ONVIF（支持2.4版本）、PSIA网络协议；支持最大32路网络视频接入，网络性能接入320Mbps，储存320Mbps，转发320Mbps；支持12M/4K/6M/5M/4M/3M/1080P/1.3M/720P IPC分辨率接入；支持2×12M/4×4K/6×5M/8×4M/11×3M/16×1080P解码，最大支持8路视频回放；支持1路VGA输出，2路HDMI输出，支持VGA和HDMI 1同源输出，双HDMI 4K分辨率异源输出；支持16个内置SATA接口，单盘容量支持6T，可配置成单盘，支持Raid0、Raid1、Raid5、Raid6、Raid10、Raid50、Raid60、JBOD等各种数据保护模式； 支持1个外置eSATA接口，用于录像和备份</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网络摄像机</w:t>
            </w:r>
          </w:p>
        </w:tc>
        <w:tc>
          <w:tcPr>
            <w:tcW w:w="6663" w:type="dxa"/>
            <w:shd w:val="clear" w:color="auto" w:fill="auto"/>
            <w:vAlign w:val="center"/>
            <w:hideMark/>
          </w:tcPr>
          <w:p w:rsidR="003A200E" w:rsidRPr="003A200E" w:rsidRDefault="003A200E" w:rsidP="002B3741">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网络摄像机：采用高性能两百万像素1/2.8英寸CMOS图像传感器，低照度效果好，图像清晰度高；可输出300万(1920*1080)30fps；支持H.265编码，压缩比高，超低码流；最大红外监控距离50米；支持走廊模式，宽动态，3D降噪，强光抑制，背光补偿，数字水印，适用不</w:t>
            </w:r>
            <w:r w:rsidRPr="003A200E">
              <w:rPr>
                <w:rFonts w:asciiTheme="minorEastAsia" w:eastAsiaTheme="minorEastAsia" w:hAnsiTheme="minorEastAsia" w:cs="宋体" w:hint="eastAsia"/>
                <w:color w:val="000000"/>
                <w:kern w:val="0"/>
                <w:szCs w:val="21"/>
              </w:rPr>
              <w:lastRenderedPageBreak/>
              <w:t>同监控环境；支持ROI，SVC，SMART H.264/H.265，灵活编码，适用不同带宽和存储环境；支持区域入侵，拌线入侵，物品遗留/消失，场景变更，徘徊检测，人员聚集，人脸侦测，外部报警；支持DC12V/POE供电方式，方便工程安装；支持IP67防护等级</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监视器</w:t>
            </w:r>
          </w:p>
        </w:tc>
        <w:tc>
          <w:tcPr>
            <w:tcW w:w="6663" w:type="dxa"/>
            <w:shd w:val="clear" w:color="auto" w:fill="auto"/>
            <w:vAlign w:val="center"/>
            <w:hideMark/>
          </w:tcPr>
          <w:p w:rsidR="003A200E" w:rsidRPr="003A200E" w:rsidRDefault="003A200E" w:rsidP="002B3741">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监视器：42.5 inch屏幕；采用TFT-LED背光显示；支持1080P高清显示；支持HDMI 1.3；支持HDMI输入接口，VGA 输入接口 ，音频输出接口 RS232 串口 黑色 裸机尺寸 968.18mm*562.99mm*76.8mm 标配VGA 连接线 电源线（两芯）说明书遥控器</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存储器</w:t>
            </w:r>
          </w:p>
        </w:tc>
        <w:tc>
          <w:tcPr>
            <w:tcW w:w="6663" w:type="dxa"/>
            <w:shd w:val="clear" w:color="auto" w:fill="auto"/>
            <w:vAlign w:val="center"/>
            <w:hideMark/>
          </w:tcPr>
          <w:p w:rsidR="003A200E" w:rsidRPr="003A200E" w:rsidRDefault="003A200E" w:rsidP="002B3741">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存储器SATA 6 Gb/s接口，缓存64MB，转速5400～7200转，4TB容量</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3</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POE供电器</w:t>
            </w:r>
          </w:p>
        </w:tc>
        <w:tc>
          <w:tcPr>
            <w:tcW w:w="6663" w:type="dxa"/>
            <w:shd w:val="clear" w:color="auto" w:fill="auto"/>
            <w:vAlign w:val="center"/>
            <w:hideMark/>
          </w:tcPr>
          <w:p w:rsidR="003A200E" w:rsidRPr="003A200E" w:rsidRDefault="003A200E" w:rsidP="002B3741">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POE供电器： 提供8个10/100/1000M自适应的端口，所有端口支持全线速转发，最高可达1000Mbps,所有端口具有高达4KV的防雷功能</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4</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集线器</w:t>
            </w:r>
          </w:p>
        </w:tc>
        <w:tc>
          <w:tcPr>
            <w:tcW w:w="6663" w:type="dxa"/>
            <w:shd w:val="clear" w:color="auto" w:fill="auto"/>
            <w:vAlign w:val="center"/>
            <w:hideMark/>
          </w:tcPr>
          <w:p w:rsidR="003A200E" w:rsidRPr="003A200E" w:rsidRDefault="003A200E" w:rsidP="002B3741">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8口集线器，8个10/100/1000M以太网端口，所有端口均支持全线速无阻塞交换以及MDI/MDIX自适应功能，工业级设计* 集成专业级防雷电路</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超五类网线</w:t>
            </w:r>
          </w:p>
        </w:tc>
        <w:tc>
          <w:tcPr>
            <w:tcW w:w="6663" w:type="dxa"/>
            <w:shd w:val="clear" w:color="auto" w:fill="auto"/>
            <w:vAlign w:val="center"/>
            <w:hideMark/>
          </w:tcPr>
          <w:p w:rsidR="003A200E" w:rsidRPr="003A200E" w:rsidRDefault="003A200E" w:rsidP="002B3741">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超五类网线，规格：500 Feet /1000 Feet颜色:灰，贝吉薄度/宽度: 6.0±0.15 mm线材规格: Category 6A缆线绕制: 24AWG 4对铜包铝多股绞线，导体结构: 7/0.2+/-0.005mm接头规格: RJ45 8P8C传输速率: 350Mhz</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箱</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4</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全铝合金支架</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全铝合金支架</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防水盒（小）</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防水盒（小）</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防水盒（大）</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防水盒（大）</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4</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电源线</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RVV2*1.5电源线</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扎</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水晶头</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五类RJ水晶头</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50</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线管</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塑料线管</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米</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550</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辅材</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PVC管、弯头、直通、线槽、空气开关、插座、及其他辅材</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项</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安装及调试</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项</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50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b/>
                <w:bCs/>
                <w:color w:val="000000"/>
                <w:kern w:val="0"/>
                <w:szCs w:val="21"/>
              </w:rPr>
            </w:pPr>
            <w:r w:rsidRPr="003A200E">
              <w:rPr>
                <w:rFonts w:asciiTheme="minorEastAsia" w:eastAsiaTheme="minorEastAsia" w:hAnsiTheme="minorEastAsia" w:cs="宋体" w:hint="eastAsia"/>
                <w:b/>
                <w:bCs/>
                <w:color w:val="000000"/>
                <w:kern w:val="0"/>
                <w:szCs w:val="21"/>
              </w:rPr>
              <w:t>（三）门卫安保设备</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钢叉</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长度：伸直205CM，收缩130CM，材质：不锈钢，重量1.6KG，壁厚1.8MM</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把</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盾牌</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铝合金防暴盾牌</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警戒带</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加厚120米盒装警戒带</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盒</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强光手电</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LED强光手电筒，锂电池，可充电，防水，射程500米，亮度1100流明以上。</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支</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钢盔</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钢制头盔黑色</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防身棍</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材质：合金钢，总长：76cm，直径：3cm</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根</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催泪喷雾剂</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尺寸：8.5x2cm，喷发距离2米。</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瓶</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7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防刺服</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重量：2.5kg，防护面积：0.3平方米，防护级别：24焦耳动能，不露刀尖，防护材料重量：830克/平方米,防护材料面密度:&lt;2.8公斤/平方米,单层面密度184克/平方米。</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防刺手套</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尺寸：23x11cm，防割5级，耐磨3级。</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件</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51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b/>
                <w:bCs/>
                <w:kern w:val="0"/>
                <w:szCs w:val="21"/>
              </w:rPr>
            </w:pPr>
            <w:r w:rsidRPr="003A200E">
              <w:rPr>
                <w:rFonts w:asciiTheme="minorEastAsia" w:eastAsiaTheme="minorEastAsia" w:hAnsiTheme="minorEastAsia" w:cs="宋体" w:hint="eastAsia"/>
                <w:b/>
                <w:bCs/>
                <w:kern w:val="0"/>
                <w:szCs w:val="21"/>
              </w:rPr>
              <w:t>（四）消防设备</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微型消防柜</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材质：金属，规格1400 *900 *390 CM，含消防服，安全头盔，消防专用手套，消防专用腰带，消防鞋，安全绳，腰斧，防毒面具，灭火毯，消防水带，消防水枪，水枪接口，铁锹，消防中斧，消防扳手各2套</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灭火器及灭火器箱</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4kg公斤2只装干粉灭火器，配套35.5*20.5*58cm铁质灭火器箱</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10</w:t>
            </w:r>
          </w:p>
        </w:tc>
      </w:tr>
      <w:tr w:rsidR="003A200E" w:rsidRPr="003A200E" w:rsidTr="003A200E">
        <w:trPr>
          <w:trHeight w:val="439"/>
        </w:trPr>
        <w:tc>
          <w:tcPr>
            <w:tcW w:w="8648" w:type="dxa"/>
            <w:gridSpan w:val="3"/>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四、校园广播系统</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52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校园广播系统</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系统定时器</w:t>
            </w:r>
          </w:p>
        </w:tc>
        <w:tc>
          <w:tcPr>
            <w:tcW w:w="6663" w:type="dxa"/>
            <w:shd w:val="clear" w:color="auto" w:fill="auto"/>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系统定时器：全中文菜单，周循环，可编8个程序，8路编程控制电源，可外控分区器，定时、定点自动播放。</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播放器</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播放器：颜色黑色，接口端子USB，其他功能断点记忆。</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广播功放</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广播功放: 400W－2话筒,3线路,默音,70V/100V。</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壁挂音箱</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壁挂音箱：10W, 2″x1,6.5″x1单元，ABS塑料，金属网罩。</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室外音柱</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室外音柱:40W， 铝质箱体，金属网面，小号角高音。</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4</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无线麦克风</w:t>
            </w:r>
          </w:p>
        </w:tc>
        <w:tc>
          <w:tcPr>
            <w:tcW w:w="6663" w:type="dxa"/>
            <w:shd w:val="clear" w:color="auto" w:fill="auto"/>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无线麦克风（手持）：載波頻率範圍</w:t>
            </w:r>
            <w:r w:rsidRPr="003A200E">
              <w:rPr>
                <w:rFonts w:asciiTheme="minorEastAsia" w:eastAsiaTheme="minorEastAsia" w:hAnsiTheme="minorEastAsia"/>
                <w:kern w:val="0"/>
                <w:szCs w:val="21"/>
              </w:rPr>
              <w:t xml:space="preserve">:710MHz---865MHz </w:t>
            </w:r>
            <w:r w:rsidRPr="003A200E">
              <w:rPr>
                <w:rFonts w:asciiTheme="minorEastAsia" w:eastAsiaTheme="minorEastAsia" w:hAnsiTheme="minorEastAsia" w:cs="宋体" w:hint="eastAsia"/>
                <w:kern w:val="0"/>
                <w:szCs w:val="21"/>
              </w:rPr>
              <w:t>頻率振蕩模式</w:t>
            </w:r>
            <w:r w:rsidRPr="003A200E">
              <w:rPr>
                <w:rFonts w:asciiTheme="minorEastAsia" w:eastAsiaTheme="minorEastAsia" w:hAnsiTheme="minorEastAsia"/>
                <w:kern w:val="0"/>
                <w:szCs w:val="21"/>
              </w:rPr>
              <w:t>:</w:t>
            </w:r>
            <w:r w:rsidRPr="003A200E">
              <w:rPr>
                <w:rFonts w:asciiTheme="minorEastAsia" w:eastAsiaTheme="minorEastAsia" w:hAnsiTheme="minorEastAsia" w:cs="宋体" w:hint="eastAsia"/>
                <w:kern w:val="0"/>
                <w:szCs w:val="21"/>
              </w:rPr>
              <w:t>鎖相環迴路 頻道總數</w:t>
            </w:r>
            <w:r w:rsidRPr="003A200E">
              <w:rPr>
                <w:rFonts w:asciiTheme="minorEastAsia" w:eastAsiaTheme="minorEastAsia" w:hAnsiTheme="minorEastAsia"/>
                <w:kern w:val="0"/>
                <w:szCs w:val="21"/>
              </w:rPr>
              <w:t xml:space="preserve">:200 CH </w:t>
            </w:r>
            <w:r w:rsidRPr="003A200E">
              <w:rPr>
                <w:rFonts w:asciiTheme="minorEastAsia" w:eastAsiaTheme="minorEastAsia" w:hAnsiTheme="minorEastAsia" w:cs="宋体" w:hint="eastAsia"/>
                <w:kern w:val="0"/>
                <w:szCs w:val="21"/>
              </w:rPr>
              <w:t>頻率響應</w:t>
            </w:r>
            <w:r w:rsidRPr="003A200E">
              <w:rPr>
                <w:rFonts w:asciiTheme="minorEastAsia" w:eastAsiaTheme="minorEastAsia" w:hAnsiTheme="minorEastAsia"/>
                <w:kern w:val="0"/>
                <w:szCs w:val="21"/>
              </w:rPr>
              <w:t xml:space="preserve">:50Hz---18KHz </w:t>
            </w:r>
            <w:r w:rsidRPr="003A200E">
              <w:rPr>
                <w:rFonts w:asciiTheme="minorEastAsia" w:eastAsiaTheme="minorEastAsia" w:hAnsiTheme="minorEastAsia" w:cs="宋体" w:hint="eastAsia"/>
                <w:kern w:val="0"/>
                <w:szCs w:val="21"/>
              </w:rPr>
              <w:t>有效使用距離</w:t>
            </w:r>
            <w:r w:rsidRPr="003A200E">
              <w:rPr>
                <w:rFonts w:asciiTheme="minorEastAsia" w:eastAsiaTheme="minorEastAsia" w:hAnsiTheme="minorEastAsia"/>
                <w:kern w:val="0"/>
                <w:szCs w:val="21"/>
              </w:rPr>
              <w:t>:80</w:t>
            </w:r>
            <w:r w:rsidRPr="003A200E">
              <w:rPr>
                <w:rFonts w:asciiTheme="minorEastAsia" w:eastAsiaTheme="minorEastAsia" w:hAnsiTheme="minorEastAsia" w:cs="宋体" w:hint="eastAsia"/>
                <w:kern w:val="0"/>
                <w:szCs w:val="21"/>
              </w:rPr>
              <w:t>米</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广播音响线</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广播音响线</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扎</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机柜</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12U 机柜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PVC线管</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PVC20线管及配套三通、直接等配件。</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米</w:t>
            </w:r>
          </w:p>
        </w:tc>
        <w:tc>
          <w:tcPr>
            <w:tcW w:w="674" w:type="dxa"/>
            <w:shd w:val="clear" w:color="auto" w:fill="auto"/>
            <w:vAlign w:val="center"/>
            <w:hideMark/>
          </w:tcPr>
          <w:p w:rsidR="003A200E" w:rsidRPr="003A200E" w:rsidRDefault="003A200E" w:rsidP="003A200E">
            <w:pPr>
              <w:widowControl/>
              <w:jc w:val="righ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350</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安装调试费</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安装调试费用</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项</w:t>
            </w:r>
          </w:p>
        </w:tc>
        <w:tc>
          <w:tcPr>
            <w:tcW w:w="674" w:type="dxa"/>
            <w:shd w:val="clear" w:color="auto" w:fill="auto"/>
            <w:vAlign w:val="center"/>
            <w:hideMark/>
          </w:tcPr>
          <w:p w:rsidR="003A200E" w:rsidRPr="003A200E" w:rsidRDefault="003A200E" w:rsidP="003A200E">
            <w:pPr>
              <w:widowControl/>
              <w:jc w:val="righ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39"/>
        </w:trPr>
        <w:tc>
          <w:tcPr>
            <w:tcW w:w="8648" w:type="dxa"/>
            <w:gridSpan w:val="3"/>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五、保健室设施设备</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53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医用箱</w:t>
            </w:r>
          </w:p>
        </w:tc>
        <w:tc>
          <w:tcPr>
            <w:tcW w:w="6663"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16寸医药箱，材质：铝合金、中纤板，规格40.5 CM *22 CM *23 CM，</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54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杠杆式体重计</w:t>
            </w:r>
          </w:p>
        </w:tc>
        <w:tc>
          <w:tcPr>
            <w:tcW w:w="6663"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身高测量范围：60~160厘米 身高分度值：0.5CM 体重测量范围：0.1Kg~50Kg 体重分度值：0.05kg 毛重：16Kg </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55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儿童灯光对数视力箱</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对数视力表，灯箱铝合金，灯光</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56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消毒柜</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大容量消毒柜，280升，电压：220V，层架数量：4层，额定功率：400W，尺寸：宽50x深44x高133.5cm，消毒方式：65℃±5℃烘干+臭氧，全效灭菌，安全门控开关，智能旋钮定时，不挑餐具材质，满足不同餐具收纳需求。</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57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听诊器</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听诊器</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lastRenderedPageBreak/>
              <w:t>58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手电筒</w:t>
            </w:r>
          </w:p>
        </w:tc>
        <w:tc>
          <w:tcPr>
            <w:tcW w:w="6663"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3W小型手电筒，</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支</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59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压舌板</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木制，100片1包</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包</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剪刀</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医用剪刀</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把</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镊子</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医用镊子14cm</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药品柜</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规格：1850*850*400cm；材质：加厚冷轧钢板。药品柜表面经酸洗、磷化仿佛防锈后静电喷塑处理、喷后均匀光洁度好，塑面经久耐用</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诊断床</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尺寸：180 CM *60 CM *65 CM </w:t>
            </w:r>
            <w:r w:rsidRPr="003A200E">
              <w:rPr>
                <w:rFonts w:asciiTheme="minorEastAsia" w:eastAsiaTheme="minorEastAsia" w:hAnsiTheme="minorEastAsia" w:cs="宋体" w:hint="eastAsia"/>
                <w:kern w:val="0"/>
                <w:szCs w:val="21"/>
              </w:rPr>
              <w:br/>
              <w:t>材质：使用杉木框架绿色环保：产品全部采用优质实木为原料，原木原色、无辐射、无污染、油脂芳香怡人；高弹海绵。</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张</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血压计</w:t>
            </w:r>
          </w:p>
        </w:tc>
        <w:tc>
          <w:tcPr>
            <w:tcW w:w="6663"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汞柱式，测量范围：0-300mmHg(0-40KPa) ；基本误差：±3.75mmHg；灵敏度≥2.25mmHg；外形尺寸：约350*92*50mm。</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体温计</w:t>
            </w:r>
          </w:p>
        </w:tc>
        <w:tc>
          <w:tcPr>
            <w:tcW w:w="6663" w:type="dxa"/>
            <w:shd w:val="clear" w:color="auto" w:fill="auto"/>
            <w:vAlign w:val="center"/>
            <w:hideMark/>
          </w:tcPr>
          <w:p w:rsidR="003A200E" w:rsidRPr="003A200E" w:rsidRDefault="003A200E" w:rsidP="003A200E">
            <w:pPr>
              <w:widowControl/>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用于人体体温测量，测量范围35度到42度</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支</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弯盘</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不锈钢</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文件柜</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规格：1850*850*400mm；材质：加厚冷轧钢板。文件柜表面经酸洗、磷化防腐防锈后静电喷塑处理、喷后均匀，光洁度好，塑面经久耐用。 </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医用垃圾桶</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15升医疗废物专用桶，PP环保材质，规格26.5 CM *26.5 CM *34.5 CM，</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39"/>
        </w:trPr>
        <w:tc>
          <w:tcPr>
            <w:tcW w:w="8648" w:type="dxa"/>
            <w:gridSpan w:val="3"/>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六、多功能活动室设备</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r>
      <w:tr w:rsidR="003A200E" w:rsidRPr="003A200E" w:rsidTr="003A200E">
        <w:trPr>
          <w:trHeight w:val="55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b/>
                <w:bCs/>
                <w:color w:val="000000"/>
                <w:kern w:val="0"/>
                <w:szCs w:val="21"/>
              </w:rPr>
            </w:pPr>
            <w:r w:rsidRPr="003A200E">
              <w:rPr>
                <w:rFonts w:asciiTheme="minorEastAsia" w:eastAsiaTheme="minorEastAsia" w:hAnsiTheme="minorEastAsia" w:cs="宋体" w:hint="eastAsia"/>
                <w:b/>
                <w:bCs/>
                <w:color w:val="000000"/>
                <w:kern w:val="0"/>
                <w:szCs w:val="21"/>
              </w:rPr>
              <w:t>（一）多媒体设备</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69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交互书写屏</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一、参数功能、物理特性等要求：</w:t>
            </w:r>
            <w:r w:rsidRPr="003A200E">
              <w:rPr>
                <w:rFonts w:asciiTheme="minorEastAsia" w:eastAsiaTheme="minorEastAsia" w:hAnsiTheme="minorEastAsia" w:cs="宋体" w:hint="eastAsia"/>
                <w:color w:val="000000"/>
                <w:kern w:val="0"/>
                <w:szCs w:val="21"/>
              </w:rPr>
              <w:br/>
              <w:t>1、LED液晶屏体：A规屏，显示尺寸≥85英寸，显示比例16:9，分辨率：3840×2160</w:t>
            </w:r>
            <w:r w:rsidRPr="003A200E">
              <w:rPr>
                <w:rFonts w:asciiTheme="minorEastAsia" w:eastAsiaTheme="minorEastAsia" w:hAnsiTheme="minorEastAsia" w:cs="宋体" w:hint="eastAsia"/>
                <w:color w:val="000000"/>
                <w:kern w:val="0"/>
                <w:szCs w:val="21"/>
              </w:rPr>
              <w:br/>
              <w:t>2、屏体亮度≥400cd/M2,色彩覆盖率不低于NTSC 85%，对比度≥4000：1，最大可视角度≥178度。</w:t>
            </w:r>
            <w:r w:rsidRPr="003A200E">
              <w:rPr>
                <w:rFonts w:asciiTheme="minorEastAsia" w:eastAsiaTheme="minorEastAsia" w:hAnsiTheme="minorEastAsia" w:cs="宋体" w:hint="eastAsia"/>
                <w:color w:val="000000"/>
                <w:kern w:val="0"/>
                <w:szCs w:val="21"/>
              </w:rPr>
              <w:br/>
              <w:t>3、整机外壳采用金属材质，屏幕采用4mm防眩钢化玻璃保护，表面硬度不低于莫氏8级，透光率不低于93%，雾度≤8%。</w:t>
            </w:r>
            <w:r w:rsidRPr="003A200E">
              <w:rPr>
                <w:rFonts w:asciiTheme="minorEastAsia" w:eastAsiaTheme="minorEastAsia" w:hAnsiTheme="minorEastAsia" w:cs="宋体" w:hint="eastAsia"/>
                <w:color w:val="000000"/>
                <w:kern w:val="0"/>
                <w:szCs w:val="21"/>
              </w:rPr>
              <w:br/>
              <w:t>4、整机具备抗强光干扰性能，在400K LUX照度的光照下保证书写功能正常。</w:t>
            </w:r>
            <w:r w:rsidRPr="003A200E">
              <w:rPr>
                <w:rFonts w:asciiTheme="minorEastAsia" w:eastAsiaTheme="minorEastAsia" w:hAnsiTheme="minorEastAsia" w:cs="宋体" w:hint="eastAsia"/>
                <w:color w:val="000000"/>
                <w:kern w:val="0"/>
                <w:szCs w:val="21"/>
              </w:rPr>
              <w:br/>
              <w:t>★5、为方便教学操作，前置输入接口采用隐藏式，丝印有中文标识，接口包含1路HDMI及3路双通道USB3.0接口。（投标时提供第三方检测机构出具的检测报告复印件）</w:t>
            </w:r>
            <w:r w:rsidRPr="003A200E">
              <w:rPr>
                <w:rFonts w:asciiTheme="minorEastAsia" w:eastAsiaTheme="minorEastAsia" w:hAnsiTheme="minorEastAsia" w:cs="宋体" w:hint="eastAsia"/>
                <w:color w:val="000000"/>
                <w:kern w:val="0"/>
                <w:szCs w:val="21"/>
              </w:rPr>
              <w:br/>
              <w:t>★6、为保证无线信号不被遮挡，整机前面板须具备有标识的天线模块，包含2.4G、5G双频WiFi和蓝牙信号接发装置，Windows及Android均可实现无线上网功能。（投标时提供第三方检测机构出具的检测报告复印件）</w:t>
            </w:r>
            <w:r w:rsidRPr="003A200E">
              <w:rPr>
                <w:rFonts w:asciiTheme="minorEastAsia" w:eastAsiaTheme="minorEastAsia" w:hAnsiTheme="minorEastAsia" w:cs="宋体" w:hint="eastAsia"/>
                <w:color w:val="000000"/>
                <w:kern w:val="0"/>
                <w:szCs w:val="21"/>
              </w:rPr>
              <w:br/>
              <w:t>7、采用红外触摸感应技术，在双系统下均支持10点触控及同时书写，触摸分辨率：≥32768*32768；定位精度：≤±0.1mm；触摸高度≤3mm；最小识别直径≤3mm。</w:t>
            </w:r>
            <w:r w:rsidRPr="003A200E">
              <w:rPr>
                <w:rFonts w:asciiTheme="minorEastAsia" w:eastAsiaTheme="minorEastAsia" w:hAnsiTheme="minorEastAsia" w:cs="宋体" w:hint="eastAsia"/>
                <w:color w:val="000000"/>
                <w:kern w:val="0"/>
                <w:szCs w:val="21"/>
              </w:rPr>
              <w:br/>
              <w:t>★8、交互平板前置采用笔槽设计，且正面具备2*15W扬声器。（投标时提供第三方检测机构出具的检测报告复印件）</w:t>
            </w:r>
            <w:r w:rsidRPr="003A200E">
              <w:rPr>
                <w:rFonts w:asciiTheme="minorEastAsia" w:eastAsiaTheme="minorEastAsia" w:hAnsiTheme="minorEastAsia" w:cs="宋体" w:hint="eastAsia"/>
                <w:color w:val="000000"/>
                <w:kern w:val="0"/>
                <w:szCs w:val="21"/>
              </w:rPr>
              <w:br/>
              <w:t>9、满足windows和Android双系统的上网功能需求，只需一根网线。</w:t>
            </w:r>
            <w:r w:rsidRPr="003A200E">
              <w:rPr>
                <w:rFonts w:asciiTheme="minorEastAsia" w:eastAsiaTheme="minorEastAsia" w:hAnsiTheme="minorEastAsia" w:cs="宋体" w:hint="eastAsia"/>
                <w:color w:val="000000"/>
                <w:kern w:val="0"/>
                <w:szCs w:val="21"/>
              </w:rPr>
              <w:br/>
              <w:t>★10、交互平板具有悬浮菜单，可通过两指调用到屏幕任意位置；悬浮</w:t>
            </w:r>
            <w:r w:rsidRPr="003A200E">
              <w:rPr>
                <w:rFonts w:asciiTheme="minorEastAsia" w:eastAsiaTheme="minorEastAsia" w:hAnsiTheme="minorEastAsia" w:cs="宋体" w:hint="eastAsia"/>
                <w:color w:val="000000"/>
                <w:kern w:val="0"/>
                <w:szCs w:val="21"/>
              </w:rPr>
              <w:lastRenderedPageBreak/>
              <w:t>菜单具有启用应用软件、随时批注、擦除等功能，并可根据教师教学需要自定义；悬浮菜单中的信号源支持自定义修改且可一键直达常用信号源。（投标时提供第三方检测机构出具的检测报告复印件）</w:t>
            </w:r>
            <w:r w:rsidRPr="003A200E">
              <w:rPr>
                <w:rFonts w:asciiTheme="minorEastAsia" w:eastAsiaTheme="minorEastAsia" w:hAnsiTheme="minorEastAsia" w:cs="宋体" w:hint="eastAsia"/>
                <w:color w:val="000000"/>
                <w:kern w:val="0"/>
                <w:szCs w:val="21"/>
              </w:rPr>
              <w:br/>
              <w:t>11、所投产品具备智能护眼功能，可自主选择护眼书写、护眼智能光控等多种护眼模式,兼顾师生视力保护与使用习惯。</w:t>
            </w:r>
            <w:r w:rsidRPr="003A200E">
              <w:rPr>
                <w:rFonts w:asciiTheme="minorEastAsia" w:eastAsiaTheme="minorEastAsia" w:hAnsiTheme="minorEastAsia" w:cs="宋体" w:hint="eastAsia"/>
                <w:color w:val="000000"/>
                <w:kern w:val="0"/>
                <w:szCs w:val="21"/>
              </w:rPr>
              <w:br/>
              <w:t>12、内置安卓系统，CPU采用四核，主板具备ROM不小于8G, RAM不小于1G, 安卓系统版本不低于6.0。安卓主页面提供不少于4个应用程序，并可根据教学需求随意替换。安卓系统具备文件浏览功能，可实现文件分类，选定、全选、复制、粘贴、删除、一键发送、二维码分享等功能。</w:t>
            </w:r>
            <w:r w:rsidRPr="003A200E">
              <w:rPr>
                <w:rFonts w:asciiTheme="minorEastAsia" w:eastAsiaTheme="minorEastAsia" w:hAnsiTheme="minorEastAsia" w:cs="宋体" w:hint="eastAsia"/>
                <w:color w:val="000000"/>
                <w:kern w:val="0"/>
                <w:szCs w:val="21"/>
              </w:rPr>
              <w:br/>
              <w:t>13、无需借助PC，整机可一键进行硬件自检，包括对系统内存、存储、屏温、触摸系统、光感系统、内置电脑等进行状态提示、及故障提示。</w:t>
            </w:r>
            <w:r w:rsidRPr="003A200E">
              <w:rPr>
                <w:rFonts w:asciiTheme="minorEastAsia" w:eastAsiaTheme="minorEastAsia" w:hAnsiTheme="minorEastAsia" w:cs="宋体" w:hint="eastAsia"/>
                <w:color w:val="000000"/>
                <w:kern w:val="0"/>
                <w:szCs w:val="21"/>
              </w:rPr>
              <w:br/>
              <w:t>14、为方便教师使用，整机后置一路Type-C输入接口和一路双通道USB输入接口（外接展台、U盘等设备在Windows和Android系统下均可使用）。</w:t>
            </w:r>
            <w:r w:rsidRPr="003A200E">
              <w:rPr>
                <w:rFonts w:asciiTheme="minorEastAsia" w:eastAsiaTheme="minorEastAsia" w:hAnsiTheme="minorEastAsia" w:cs="宋体" w:hint="eastAsia"/>
                <w:color w:val="000000"/>
                <w:kern w:val="0"/>
                <w:szCs w:val="21"/>
              </w:rPr>
              <w:br/>
              <w:t>15、为教师操作便捷，所投产品可通过多指长按屏幕部分达到息屏及唤醒功能。</w:t>
            </w:r>
            <w:r w:rsidRPr="003A200E">
              <w:rPr>
                <w:rFonts w:asciiTheme="minorEastAsia" w:eastAsiaTheme="minorEastAsia" w:hAnsiTheme="minorEastAsia" w:cs="宋体" w:hint="eastAsia"/>
                <w:color w:val="000000"/>
                <w:kern w:val="0"/>
                <w:szCs w:val="21"/>
              </w:rPr>
              <w:br/>
              <w:t>16、所投产品标配书写笔具备两种笔头直径，无需切换菜单，可自动识别粗细笔迹，方便教师板书及批注重点。</w:t>
            </w:r>
            <w:r w:rsidRPr="003A200E">
              <w:rPr>
                <w:rFonts w:asciiTheme="minorEastAsia" w:eastAsiaTheme="minorEastAsia" w:hAnsiTheme="minorEastAsia" w:cs="宋体" w:hint="eastAsia"/>
                <w:color w:val="000000"/>
                <w:kern w:val="0"/>
                <w:szCs w:val="21"/>
              </w:rPr>
              <w:br/>
              <w:t>★17、电脑具备系统还原功能，采用物理按键还原方式和中文标识，按键置于交互平板正面，（投标时提供第三方检测机构出具的检测报告复印件）</w:t>
            </w:r>
            <w:r w:rsidRPr="003A200E">
              <w:rPr>
                <w:rFonts w:asciiTheme="minorEastAsia" w:eastAsiaTheme="minorEastAsia" w:hAnsiTheme="minorEastAsia" w:cs="宋体" w:hint="eastAsia"/>
                <w:color w:val="000000"/>
                <w:kern w:val="0"/>
                <w:szCs w:val="21"/>
              </w:rPr>
              <w:br/>
              <w:t xml:space="preserve">18、交互平板具有防雷击、防静电、抗撞击、防火、防腐蚀、防辐射、防划伤、触摸屏防遮挡等安全保护。 </w:t>
            </w:r>
            <w:r w:rsidRPr="003A200E">
              <w:rPr>
                <w:rFonts w:asciiTheme="minorEastAsia" w:eastAsiaTheme="minorEastAsia" w:hAnsiTheme="minorEastAsia" w:cs="宋体" w:hint="eastAsia"/>
                <w:color w:val="000000"/>
                <w:kern w:val="0"/>
                <w:szCs w:val="21"/>
              </w:rPr>
              <w:br/>
              <w:t>★19、具备供电保护模块，在插拔式电脑未锁定的情况下，不给插拔式电脑供电。（投标时提供第三方检测机构出具的检测报告复印件）</w:t>
            </w:r>
            <w:r w:rsidRPr="003A200E">
              <w:rPr>
                <w:rFonts w:asciiTheme="minorEastAsia" w:eastAsiaTheme="minorEastAsia" w:hAnsiTheme="minorEastAsia" w:cs="宋体" w:hint="eastAsia"/>
                <w:color w:val="000000"/>
                <w:kern w:val="0"/>
                <w:szCs w:val="21"/>
              </w:rPr>
              <w:br/>
              <w:t>二、电脑参数功能、物理特性等要求：</w:t>
            </w:r>
            <w:r w:rsidRPr="003A200E">
              <w:rPr>
                <w:rFonts w:asciiTheme="minorEastAsia" w:eastAsiaTheme="minorEastAsia" w:hAnsiTheme="minorEastAsia" w:cs="宋体" w:hint="eastAsia"/>
                <w:color w:val="000000"/>
                <w:kern w:val="0"/>
                <w:szCs w:val="21"/>
              </w:rPr>
              <w:br/>
              <w:t>内置插拔式模块化电脑，采用Intel通用80pin接口,易拆卸维修。CPU I3处理器；内存：4G DDR4；硬盘：128G SSD；具备至少6个USB接口（其中至少包含3路USB3.0接口）；具有独立非外扩展的视频输出接口：≥1路HDMI ；≥1路DP等；标配正版Windows 10</w:t>
            </w:r>
            <w:r w:rsidRPr="003A200E">
              <w:rPr>
                <w:rFonts w:asciiTheme="minorEastAsia" w:eastAsiaTheme="minorEastAsia" w:hAnsiTheme="minorEastAsia" w:cs="宋体" w:hint="eastAsia"/>
                <w:color w:val="000000"/>
                <w:kern w:val="0"/>
                <w:szCs w:val="21"/>
              </w:rPr>
              <w:br/>
              <w:t>三、产品质量要求：（复印件并加盖厂家公章）</w:t>
            </w:r>
            <w:r w:rsidRPr="003A200E">
              <w:rPr>
                <w:rFonts w:asciiTheme="minorEastAsia" w:eastAsiaTheme="minorEastAsia" w:hAnsiTheme="minorEastAsia" w:cs="宋体" w:hint="eastAsia"/>
                <w:color w:val="000000"/>
                <w:kern w:val="0"/>
                <w:szCs w:val="21"/>
              </w:rPr>
              <w:br/>
              <w:t>★1、所投产品出具国家权威机构依据GB 13837-2012《防辐射/低辐射要求》标准进行的检测报告，提供复印件并加盖厂商公章；</w:t>
            </w:r>
            <w:r w:rsidRPr="003A200E">
              <w:rPr>
                <w:rFonts w:asciiTheme="minorEastAsia" w:eastAsiaTheme="minorEastAsia" w:hAnsiTheme="minorEastAsia" w:cs="宋体" w:hint="eastAsia"/>
                <w:color w:val="000000"/>
                <w:kern w:val="0"/>
                <w:szCs w:val="21"/>
              </w:rPr>
              <w:br/>
              <w:t>2、所投产品出具国家权威机构依据GB4943.1-2011《防火试验要求》标准进行的检测报告，提供复印件并加盖厂商公章；</w:t>
            </w:r>
            <w:r w:rsidRPr="003A200E">
              <w:rPr>
                <w:rFonts w:asciiTheme="minorEastAsia" w:eastAsiaTheme="minorEastAsia" w:hAnsiTheme="minorEastAsia" w:cs="宋体" w:hint="eastAsia"/>
                <w:color w:val="000000"/>
                <w:kern w:val="0"/>
                <w:szCs w:val="21"/>
              </w:rPr>
              <w:br/>
              <w:t>3、所投产品出具国家权威机构依据GB/T17626.2-2006《静电放电抗扰度》标准进行的检测报告，提供复印件并加盖厂商公章；</w:t>
            </w:r>
            <w:r w:rsidRPr="003A200E">
              <w:rPr>
                <w:rFonts w:asciiTheme="minorEastAsia" w:eastAsiaTheme="minorEastAsia" w:hAnsiTheme="minorEastAsia" w:cs="宋体" w:hint="eastAsia"/>
                <w:color w:val="000000"/>
                <w:kern w:val="0"/>
                <w:szCs w:val="21"/>
              </w:rPr>
              <w:br/>
              <w:t>★4、所投产品依据国家标准GB21520-2015；GB24850-2013；进行的检测并完全符合CQC31-452629-2016；CQC31-452631-2013认证规则的要求（投标文件正本内须提供认证证书复印件,未按要求提供的证书视为无效证书）</w:t>
            </w:r>
            <w:r w:rsidRPr="003A200E">
              <w:rPr>
                <w:rFonts w:asciiTheme="minorEastAsia" w:eastAsiaTheme="minorEastAsia" w:hAnsiTheme="minorEastAsia" w:cs="宋体" w:hint="eastAsia"/>
                <w:color w:val="000000"/>
                <w:kern w:val="0"/>
                <w:szCs w:val="21"/>
              </w:rPr>
              <w:br/>
              <w:t>★5、所投产品委托人或生产者（制造商）或生产企业须同为一个名称，依据国家标准GB/T13837-2012；GB17625.1-2012；GB4943.1-2011；GB8898-2011；GB/T9254-2008进行的检测并完全符合CNCA-C08-01:2014；CNCA-C09-01:2014认证规则的要求（投标文件正本内须提供认证证书复印件,未按要求提供的证书视为无效证书）</w:t>
            </w:r>
            <w:r w:rsidRPr="003A200E">
              <w:rPr>
                <w:rFonts w:asciiTheme="minorEastAsia" w:eastAsiaTheme="minorEastAsia" w:hAnsiTheme="minorEastAsia" w:cs="宋体" w:hint="eastAsia"/>
                <w:color w:val="000000"/>
                <w:kern w:val="0"/>
                <w:szCs w:val="21"/>
              </w:rPr>
              <w:br/>
            </w:r>
            <w:r w:rsidRPr="003A200E">
              <w:rPr>
                <w:rFonts w:asciiTheme="minorEastAsia" w:eastAsiaTheme="minorEastAsia" w:hAnsiTheme="minorEastAsia" w:cs="宋体" w:hint="eastAsia"/>
                <w:color w:val="000000"/>
                <w:kern w:val="0"/>
                <w:szCs w:val="21"/>
              </w:rPr>
              <w:lastRenderedPageBreak/>
              <w:t>为保证产品质量及售前、售中、售后服务保障，提供生产厂家针对本项目的参数确认函及售后服务承诺函原件并加盖公章。</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70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智慧课堂软件</w:t>
            </w:r>
          </w:p>
        </w:tc>
        <w:tc>
          <w:tcPr>
            <w:tcW w:w="6663" w:type="dxa"/>
            <w:shd w:val="clear" w:color="auto" w:fill="auto"/>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一、全学科备授课系统：</w:t>
            </w:r>
            <w:r w:rsidRPr="003A200E">
              <w:rPr>
                <w:rFonts w:asciiTheme="minorEastAsia" w:eastAsiaTheme="minorEastAsia" w:hAnsiTheme="minorEastAsia" w:cs="宋体" w:hint="eastAsia"/>
                <w:color w:val="000000"/>
                <w:kern w:val="0"/>
                <w:szCs w:val="21"/>
              </w:rPr>
              <w:br/>
              <w:t>1、教学设计</w:t>
            </w:r>
            <w:r w:rsidRPr="003A200E">
              <w:rPr>
                <w:rFonts w:asciiTheme="minorEastAsia" w:eastAsiaTheme="minorEastAsia" w:hAnsiTheme="minorEastAsia" w:cs="宋体" w:hint="eastAsia"/>
                <w:color w:val="000000"/>
                <w:kern w:val="0"/>
                <w:szCs w:val="21"/>
              </w:rPr>
              <w:br/>
              <w:t>（1）软件提供教学设计功能，支持教师根据教学需要自主添加课堂活动。课堂活动中涵盖情景导入、内容精讲、同步习题、随堂测试、分组竞赛、分组探究等至少6个环节，支持调整各个环节顺序或增删环节；</w:t>
            </w:r>
            <w:r w:rsidRPr="003A200E">
              <w:rPr>
                <w:rFonts w:asciiTheme="minorEastAsia" w:eastAsiaTheme="minorEastAsia" w:hAnsiTheme="minorEastAsia" w:cs="宋体" w:hint="eastAsia"/>
                <w:color w:val="000000"/>
                <w:kern w:val="0"/>
                <w:szCs w:val="21"/>
              </w:rPr>
              <w:br/>
              <w:t>（2）云平台针对不同教学环节自动推送与课程精准匹配的资源；</w:t>
            </w:r>
            <w:r w:rsidRPr="003A200E">
              <w:rPr>
                <w:rFonts w:asciiTheme="minorEastAsia" w:eastAsiaTheme="minorEastAsia" w:hAnsiTheme="minorEastAsia" w:cs="宋体" w:hint="eastAsia"/>
                <w:color w:val="000000"/>
                <w:kern w:val="0"/>
                <w:szCs w:val="21"/>
              </w:rPr>
              <w:br/>
              <w:t>（3）支持添加：mp4、txt、ppt、pptx、doc、jpg 、gif、等多种格式的本地素材。</w:t>
            </w:r>
            <w:r w:rsidRPr="003A200E">
              <w:rPr>
                <w:rFonts w:asciiTheme="minorEastAsia" w:eastAsiaTheme="minorEastAsia" w:hAnsiTheme="minorEastAsia" w:cs="宋体" w:hint="eastAsia"/>
                <w:color w:val="000000"/>
                <w:kern w:val="0"/>
                <w:szCs w:val="21"/>
              </w:rPr>
              <w:br/>
              <w:t>（4）教案可同步至云端，方便教师随时随地查看教案及再次修改</w:t>
            </w:r>
            <w:r w:rsidRPr="003A200E">
              <w:rPr>
                <w:rFonts w:asciiTheme="minorEastAsia" w:eastAsiaTheme="minorEastAsia" w:hAnsiTheme="minorEastAsia" w:cs="宋体" w:hint="eastAsia"/>
                <w:color w:val="000000"/>
                <w:kern w:val="0"/>
                <w:szCs w:val="21"/>
              </w:rPr>
              <w:br/>
              <w:t>2、白板软件功能</w:t>
            </w:r>
            <w:r w:rsidRPr="003A200E">
              <w:rPr>
                <w:rFonts w:asciiTheme="minorEastAsia" w:eastAsiaTheme="minorEastAsia" w:hAnsiTheme="minorEastAsia" w:cs="宋体" w:hint="eastAsia"/>
                <w:color w:val="000000"/>
                <w:kern w:val="0"/>
                <w:szCs w:val="21"/>
              </w:rPr>
              <w:br/>
              <w:t>（1）支持免登录直接使用本地教学工具；老师的每个个人账号提供不少于50G云端存储空间，无需用户通过完成特定任务才能获取，方便老师存储资料；</w:t>
            </w:r>
            <w:r w:rsidRPr="003A200E">
              <w:rPr>
                <w:rFonts w:asciiTheme="minorEastAsia" w:eastAsiaTheme="minorEastAsia" w:hAnsiTheme="minorEastAsia" w:cs="宋体" w:hint="eastAsia"/>
                <w:color w:val="000000"/>
                <w:kern w:val="0"/>
                <w:szCs w:val="21"/>
              </w:rPr>
              <w:br/>
              <w:t>（2）软硬件菜单功能按钮/图标配备明确中文标识，交互平板双侧快捷键具备一个自定义功能，可自定义常用软件功能如：荧光笔、幕布、时钟、截图、量角器、圆规等；</w:t>
            </w:r>
            <w:r w:rsidRPr="003A200E">
              <w:rPr>
                <w:rFonts w:asciiTheme="minorEastAsia" w:eastAsiaTheme="minorEastAsia" w:hAnsiTheme="minorEastAsia" w:cs="宋体" w:hint="eastAsia"/>
                <w:color w:val="000000"/>
                <w:kern w:val="0"/>
                <w:szCs w:val="21"/>
              </w:rPr>
              <w:br/>
              <w:t>（3）易用的文本编辑功能，支持文本输入并可快速设置字体、大小、颜色、粗体、斜体、下划线、删除线、上标、下标、项目符号等复杂文本的输入，可对文本的对齐、行间距、透明度、等进行设置，方便用户编辑文字。</w:t>
            </w:r>
            <w:r w:rsidRPr="003A200E">
              <w:rPr>
                <w:rFonts w:asciiTheme="minorEastAsia" w:eastAsiaTheme="minorEastAsia" w:hAnsiTheme="minorEastAsia" w:cs="宋体" w:hint="eastAsia"/>
                <w:color w:val="000000"/>
                <w:kern w:val="0"/>
                <w:szCs w:val="21"/>
              </w:rPr>
              <w:br/>
              <w:t>（4）软件具备智能辅助线，移动单个素材时，可以智能提示水平、垂直对齐位置，方便课件排版；</w:t>
            </w:r>
            <w:r w:rsidRPr="003A200E">
              <w:rPr>
                <w:rFonts w:asciiTheme="minorEastAsia" w:eastAsiaTheme="minorEastAsia" w:hAnsiTheme="minorEastAsia" w:cs="宋体" w:hint="eastAsia"/>
                <w:color w:val="000000"/>
                <w:kern w:val="0"/>
                <w:szCs w:val="21"/>
              </w:rPr>
              <w:br/>
              <w:t>（5）提供音、视频图片编辑功能。音、视频文件导入到软件中进行播放，可设置循环播放、跨页面播放。视频文件可一键全屏播放，支持动态截图，截取图片自动生成图片索引栏，图片索引栏可跨页面显示。</w:t>
            </w:r>
            <w:r w:rsidRPr="003A200E">
              <w:rPr>
                <w:rFonts w:asciiTheme="minorEastAsia" w:eastAsiaTheme="minorEastAsia" w:hAnsiTheme="minorEastAsia" w:cs="宋体" w:hint="eastAsia"/>
                <w:color w:val="000000"/>
                <w:kern w:val="0"/>
                <w:szCs w:val="21"/>
              </w:rPr>
              <w:br/>
              <w:t>（6）学科工具：至少提供12门以上学科工具，包含语文、数学、英语、物理、化学、生物、地理、历史、音乐、体育、书法等。针对以上学科，学科工具里不是简单的静态图片，包括交互式操作的动画，动画支持一键全屏显示。</w:t>
            </w:r>
            <w:r w:rsidRPr="003A200E">
              <w:rPr>
                <w:rFonts w:asciiTheme="minorEastAsia" w:eastAsiaTheme="minorEastAsia" w:hAnsiTheme="minorEastAsia" w:cs="宋体" w:hint="eastAsia"/>
                <w:color w:val="000000"/>
                <w:kern w:val="0"/>
                <w:szCs w:val="21"/>
              </w:rPr>
              <w:br/>
              <w:t>（7）语文学科工具需提供成语词典功能，通过搜索关键字的方式即可查找成语，并可显示该成语的意思、出处、组词、拼音等，为方便向学生展示，学科工具支持一键全屏播放。需提供拼音教学工具，可实现声母韵母的读音（包含一声、二声、三声、四声）、拼音的笔画顺序演示等。</w:t>
            </w:r>
            <w:r w:rsidRPr="003A200E">
              <w:rPr>
                <w:rFonts w:asciiTheme="minorEastAsia" w:eastAsiaTheme="minorEastAsia" w:hAnsiTheme="minorEastAsia" w:cs="宋体" w:hint="eastAsia"/>
                <w:color w:val="000000"/>
                <w:kern w:val="0"/>
                <w:szCs w:val="21"/>
              </w:rPr>
              <w:br/>
              <w:t>（8）生物学科工具需提供显微镜功能，模拟实物显微镜，可以进行装片展示，物镜目镜调整及旋转聚焦等操作。为方便向学生展示，学科工具支持一键全屏播放。</w:t>
            </w:r>
            <w:r w:rsidRPr="003A200E">
              <w:rPr>
                <w:rFonts w:asciiTheme="minorEastAsia" w:eastAsiaTheme="minorEastAsia" w:hAnsiTheme="minorEastAsia" w:cs="宋体" w:hint="eastAsia"/>
                <w:color w:val="000000"/>
                <w:kern w:val="0"/>
                <w:szCs w:val="21"/>
              </w:rPr>
              <w:br/>
              <w:t>（9）历史学科工具需提供朝代更替动画演示，包含每个朝代的世系表、疆域图、朝代简介等；丝绸之路工具，可实现丝绸之路的线路动画演示。战国经济工具，可展现战国冶铁中心、水浇地、煮盐中心、商业中心等。</w:t>
            </w:r>
            <w:r w:rsidRPr="003A200E">
              <w:rPr>
                <w:rFonts w:asciiTheme="minorEastAsia" w:eastAsiaTheme="minorEastAsia" w:hAnsiTheme="minorEastAsia" w:cs="宋体" w:hint="eastAsia"/>
                <w:color w:val="000000"/>
                <w:kern w:val="0"/>
                <w:szCs w:val="21"/>
              </w:rPr>
              <w:br/>
              <w:t>（10）物理学科工具需提供力学、电学、电磁学、光学、电学图例等多种类型的实验素材，如弹簧、小车、游标卡尺、木棒、刻度尺、凹槽、安培表、伏特表、开关、滑动变阻器等。</w:t>
            </w:r>
            <w:r w:rsidRPr="003A200E">
              <w:rPr>
                <w:rFonts w:asciiTheme="minorEastAsia" w:eastAsiaTheme="minorEastAsia" w:hAnsiTheme="minorEastAsia" w:cs="宋体" w:hint="eastAsia"/>
                <w:color w:val="000000"/>
                <w:kern w:val="0"/>
                <w:szCs w:val="21"/>
              </w:rPr>
              <w:br/>
              <w:t>（11）音乐学科工具需至少提供电子琴、架子鼓、吉他等多种教具。为</w:t>
            </w:r>
            <w:r w:rsidRPr="003A200E">
              <w:rPr>
                <w:rFonts w:asciiTheme="minorEastAsia" w:eastAsiaTheme="minorEastAsia" w:hAnsiTheme="minorEastAsia" w:cs="宋体" w:hint="eastAsia"/>
                <w:color w:val="000000"/>
                <w:kern w:val="0"/>
                <w:szCs w:val="21"/>
              </w:rPr>
              <w:lastRenderedPageBreak/>
              <w:t>方便学生操作，学科工具支持一键全屏播放。</w:t>
            </w:r>
            <w:r w:rsidRPr="003A200E">
              <w:rPr>
                <w:rFonts w:asciiTheme="minorEastAsia" w:eastAsiaTheme="minorEastAsia" w:hAnsiTheme="minorEastAsia" w:cs="宋体" w:hint="eastAsia"/>
                <w:color w:val="000000"/>
                <w:kern w:val="0"/>
                <w:szCs w:val="21"/>
              </w:rPr>
              <w:br/>
              <w:t>（12）地理学科工具需提供地球仪功能，模拟实物地球仪可以进行旋转，也可调整地球仪显示类型，如全球气候、国家、地形等；提供太阳系图示，可显示不同视角、黄白交角、地球晨昏线、可选择仅显示地月图示；为方便向学生展示，支持一键全屏播放。</w:t>
            </w:r>
            <w:r w:rsidRPr="003A200E">
              <w:rPr>
                <w:rFonts w:asciiTheme="minorEastAsia" w:eastAsiaTheme="minorEastAsia" w:hAnsiTheme="minorEastAsia" w:cs="宋体" w:hint="eastAsia"/>
                <w:color w:val="000000"/>
                <w:kern w:val="0"/>
                <w:szCs w:val="21"/>
              </w:rPr>
              <w:br/>
              <w:t>（13）化学学科工具需提供化学器械、化学器皿等多种实验素材，如烧杯、酒精灯、铁架台、玻璃棒、砝码、U型管；提供化学元素周期表工具。</w:t>
            </w:r>
            <w:r w:rsidRPr="003A200E">
              <w:rPr>
                <w:rFonts w:asciiTheme="minorEastAsia" w:eastAsiaTheme="minorEastAsia" w:hAnsiTheme="minorEastAsia" w:cs="宋体" w:hint="eastAsia"/>
                <w:color w:val="000000"/>
                <w:kern w:val="0"/>
                <w:szCs w:val="21"/>
              </w:rPr>
              <w:br/>
              <w:t>（14）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r w:rsidRPr="003A200E">
              <w:rPr>
                <w:rFonts w:asciiTheme="minorEastAsia" w:eastAsiaTheme="minorEastAsia" w:hAnsiTheme="minorEastAsia" w:cs="宋体" w:hint="eastAsia"/>
                <w:color w:val="000000"/>
                <w:kern w:val="0"/>
                <w:szCs w:val="21"/>
              </w:rPr>
              <w:br/>
              <w:t>（15）一键进行备、授课场景切换。</w:t>
            </w:r>
            <w:r w:rsidRPr="003A200E">
              <w:rPr>
                <w:rFonts w:asciiTheme="minorEastAsia" w:eastAsiaTheme="minorEastAsia" w:hAnsiTheme="minorEastAsia" w:cs="宋体" w:hint="eastAsia"/>
                <w:color w:val="000000"/>
                <w:kern w:val="0"/>
                <w:szCs w:val="21"/>
              </w:rPr>
              <w:br/>
              <w:t>（16）书写工具:至少提供硬笔、智能笔、荧光笔、激光笔、软笔、纹理笔、图章笔、手势笔等不少于9种书写工具。通过智能笔可以手动绘制标准的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r w:rsidRPr="003A200E">
              <w:rPr>
                <w:rFonts w:asciiTheme="minorEastAsia" w:eastAsiaTheme="minorEastAsia" w:hAnsiTheme="minorEastAsia" w:cs="宋体" w:hint="eastAsia"/>
                <w:color w:val="000000"/>
                <w:kern w:val="0"/>
                <w:szCs w:val="21"/>
              </w:rPr>
              <w:br/>
              <w:t>（17）、工具箱：提供不少于12个老师教学的辅助工具，例如数学作图工具(直尺、圆规、三角板等)、聚光灯、放大镜、屏幕截图、展台、草稿纸等；</w:t>
            </w:r>
            <w:r w:rsidRPr="003A200E">
              <w:rPr>
                <w:rFonts w:asciiTheme="minorEastAsia" w:eastAsiaTheme="minorEastAsia" w:hAnsiTheme="minorEastAsia" w:cs="宋体" w:hint="eastAsia"/>
                <w:color w:val="000000"/>
                <w:kern w:val="0"/>
                <w:szCs w:val="21"/>
              </w:rPr>
              <w:br/>
              <w:t>（18）、PPT课件批注功能：PPT全屏播放时可自动开启工具菜单，提供PPT课件的播放控制(如前后翻页)、聚光灯、放大镜、草稿纸和书写批注等功能,支持生成二维码，快速分享课件。</w:t>
            </w:r>
            <w:r w:rsidRPr="003A200E">
              <w:rPr>
                <w:rFonts w:asciiTheme="minorEastAsia" w:eastAsiaTheme="minorEastAsia" w:hAnsiTheme="minorEastAsia" w:cs="宋体" w:hint="eastAsia"/>
                <w:color w:val="000000"/>
                <w:kern w:val="0"/>
                <w:szCs w:val="21"/>
              </w:rPr>
              <w:br/>
              <w:t>（19）、多屏互动功能：支持手机、pad移动端与交互平板连接后，可实现常用功能如影像上传、投屏、播放课件、直播。支持对上传的图片内容再次编辑如裁剪、马赛克等操作，可同时上传多张照片进行同屏对比，双向批注；手机与交互平板电脑画面双向互传，可实现手机实时控制、随时批注交互平板电脑桌面；支持播放电脑桌面的ppt课件；还可实现手机移动直播功能； u盘文件直读、一键切换电脑窗口文件、模拟鼠标等功能；，方便教师及时分享各类资源。</w:t>
            </w:r>
            <w:r w:rsidRPr="003A200E">
              <w:rPr>
                <w:rFonts w:asciiTheme="minorEastAsia" w:eastAsiaTheme="minorEastAsia" w:hAnsiTheme="minorEastAsia" w:cs="宋体" w:hint="eastAsia"/>
                <w:color w:val="000000"/>
                <w:kern w:val="0"/>
                <w:szCs w:val="21"/>
              </w:rPr>
              <w:br/>
              <w:t>（20）、为方便老师应用，提供与所投产品相关的微信公众号学习交流及售后平台，老师可通过关注厂家微信公众号在线自主学习产品使用，也可通过公众号在线提问及产品的报修；</w:t>
            </w:r>
            <w:r w:rsidRPr="003A200E">
              <w:rPr>
                <w:rFonts w:asciiTheme="minorEastAsia" w:eastAsiaTheme="minorEastAsia" w:hAnsiTheme="minorEastAsia" w:cs="宋体" w:hint="eastAsia"/>
                <w:color w:val="000000"/>
                <w:kern w:val="0"/>
                <w:szCs w:val="21"/>
              </w:rPr>
              <w:br/>
              <w:t>3、资源平台</w:t>
            </w:r>
            <w:r w:rsidRPr="003A200E">
              <w:rPr>
                <w:rFonts w:asciiTheme="minorEastAsia" w:eastAsiaTheme="minorEastAsia" w:hAnsiTheme="minorEastAsia" w:cs="宋体" w:hint="eastAsia"/>
                <w:color w:val="000000"/>
                <w:kern w:val="0"/>
                <w:szCs w:val="21"/>
              </w:rPr>
              <w:br/>
              <w:t>（1）、资料库</w:t>
            </w:r>
            <w:r w:rsidRPr="003A200E">
              <w:rPr>
                <w:rFonts w:asciiTheme="minorEastAsia" w:eastAsiaTheme="minorEastAsia" w:hAnsiTheme="minorEastAsia" w:cs="宋体" w:hint="eastAsia"/>
                <w:color w:val="000000"/>
                <w:kern w:val="0"/>
                <w:szCs w:val="21"/>
              </w:rPr>
              <w:br/>
              <w:t>网络学科资源:具备丰富的学科资源，包括人教、北师大、苏教等30多个主流教材版本;支持按年级、版本、学科、章节等分类方式进行查找；支持资源下载及一键插入白板页面使用。</w:t>
            </w:r>
            <w:r w:rsidRPr="003A200E">
              <w:rPr>
                <w:rFonts w:asciiTheme="minorEastAsia" w:eastAsiaTheme="minorEastAsia" w:hAnsiTheme="minorEastAsia" w:cs="宋体" w:hint="eastAsia"/>
                <w:color w:val="000000"/>
                <w:kern w:val="0"/>
                <w:szCs w:val="21"/>
              </w:rPr>
              <w:br/>
              <w:t>a.小学资源库</w:t>
            </w:r>
            <w:r w:rsidRPr="003A200E">
              <w:rPr>
                <w:rFonts w:asciiTheme="minorEastAsia" w:eastAsiaTheme="minorEastAsia" w:hAnsiTheme="minorEastAsia" w:cs="宋体" w:hint="eastAsia"/>
                <w:color w:val="000000"/>
                <w:kern w:val="0"/>
                <w:szCs w:val="21"/>
              </w:rPr>
              <w:br/>
              <w:t>小学资源库每个学科均包括：教学目标、教学建议、教案示例、扩展资料、习题精选、动画类、课件类、视频类、音频类、图片类等栏目。</w:t>
            </w:r>
            <w:r w:rsidRPr="003A200E">
              <w:rPr>
                <w:rFonts w:asciiTheme="minorEastAsia" w:eastAsiaTheme="minorEastAsia" w:hAnsiTheme="minorEastAsia" w:cs="宋体" w:hint="eastAsia"/>
                <w:color w:val="000000"/>
                <w:kern w:val="0"/>
                <w:szCs w:val="21"/>
              </w:rPr>
              <w:br/>
            </w:r>
            <w:r w:rsidRPr="003A200E">
              <w:rPr>
                <w:rFonts w:asciiTheme="minorEastAsia" w:eastAsiaTheme="minorEastAsia" w:hAnsiTheme="minorEastAsia" w:cs="宋体" w:hint="eastAsia"/>
                <w:color w:val="000000"/>
                <w:kern w:val="0"/>
                <w:szCs w:val="21"/>
              </w:rPr>
              <w:lastRenderedPageBreak/>
              <w:t>资源覆盖小学语文、数学、英语、品德与生活/社会、科学、音乐、美术、信息技术等学科。</w:t>
            </w:r>
            <w:r w:rsidRPr="003A200E">
              <w:rPr>
                <w:rFonts w:asciiTheme="minorEastAsia" w:eastAsiaTheme="minorEastAsia" w:hAnsiTheme="minorEastAsia" w:cs="宋体" w:hint="eastAsia"/>
                <w:color w:val="000000"/>
                <w:kern w:val="0"/>
                <w:szCs w:val="21"/>
              </w:rPr>
              <w:br/>
              <w:t>b.初中资源库</w:t>
            </w:r>
            <w:r w:rsidRPr="003A200E">
              <w:rPr>
                <w:rFonts w:asciiTheme="minorEastAsia" w:eastAsiaTheme="minorEastAsia" w:hAnsiTheme="minorEastAsia" w:cs="宋体" w:hint="eastAsia"/>
                <w:color w:val="000000"/>
                <w:kern w:val="0"/>
                <w:szCs w:val="21"/>
              </w:rPr>
              <w:br/>
              <w:t>初中资源库每个学科均包括：教学目标、教学建议、教案示例、扩展资料、习题精选、动画类、课件类、视频类、音频类、图片类等栏目。</w:t>
            </w:r>
            <w:r w:rsidRPr="003A200E">
              <w:rPr>
                <w:rFonts w:asciiTheme="minorEastAsia" w:eastAsiaTheme="minorEastAsia" w:hAnsiTheme="minorEastAsia" w:cs="宋体" w:hint="eastAsia"/>
                <w:color w:val="000000"/>
                <w:kern w:val="0"/>
                <w:szCs w:val="21"/>
              </w:rPr>
              <w:br/>
              <w:t>资源覆盖初中语文、数学、英语、物理、化学、生物、历史、地理、思想品德、科学、音乐、美术、信息技术等学科。</w:t>
            </w:r>
            <w:r w:rsidRPr="003A200E">
              <w:rPr>
                <w:rFonts w:asciiTheme="minorEastAsia" w:eastAsiaTheme="minorEastAsia" w:hAnsiTheme="minorEastAsia" w:cs="宋体" w:hint="eastAsia"/>
                <w:color w:val="000000"/>
                <w:kern w:val="0"/>
                <w:szCs w:val="21"/>
              </w:rPr>
              <w:br/>
              <w:t>c.高中资源库</w:t>
            </w:r>
            <w:r w:rsidRPr="003A200E">
              <w:rPr>
                <w:rFonts w:asciiTheme="minorEastAsia" w:eastAsiaTheme="minorEastAsia" w:hAnsiTheme="minorEastAsia" w:cs="宋体" w:hint="eastAsia"/>
                <w:color w:val="000000"/>
                <w:kern w:val="0"/>
                <w:szCs w:val="21"/>
              </w:rPr>
              <w:br/>
              <w:t>高中资源库每个学科均包括：教学目标、教学建议、教案示例、扩展资料、习题精选、动画类、课件类、视频类、音频类、图片类等栏目。</w:t>
            </w:r>
            <w:r w:rsidRPr="003A200E">
              <w:rPr>
                <w:rFonts w:asciiTheme="minorEastAsia" w:eastAsiaTheme="minorEastAsia" w:hAnsiTheme="minorEastAsia" w:cs="宋体" w:hint="eastAsia"/>
                <w:color w:val="000000"/>
                <w:kern w:val="0"/>
                <w:szCs w:val="21"/>
              </w:rPr>
              <w:br/>
              <w:t>资源覆盖高中语文、数学、英语、物理、化学、生物、历史、地理、思想政治、音乐、美术、信息技术等学科。</w:t>
            </w:r>
            <w:r w:rsidRPr="003A200E">
              <w:rPr>
                <w:rFonts w:asciiTheme="minorEastAsia" w:eastAsiaTheme="minorEastAsia" w:hAnsiTheme="minorEastAsia" w:cs="宋体" w:hint="eastAsia"/>
                <w:color w:val="000000"/>
                <w:kern w:val="0"/>
                <w:szCs w:val="21"/>
              </w:rPr>
              <w:br/>
              <w:t xml:space="preserve">（2）、数字教材: 免费提供正版人民教育出版社数字教材，数字教材覆盖小学、初中、高中三个学段各个年级各个学科；符合当前教育理念，数字教材资源内容与课程标准及现行课改教材完全配套相符，能够满足广大中小学教师同步教学、备课、授课及教务管理等需求。数字教材内容具有可拓展性和前瞻性，并能根据中小学教材内容的变化随时更新与补充； </w:t>
            </w:r>
            <w:r w:rsidRPr="003A200E">
              <w:rPr>
                <w:rFonts w:asciiTheme="minorEastAsia" w:eastAsiaTheme="minorEastAsia" w:hAnsiTheme="minorEastAsia" w:cs="宋体" w:hint="eastAsia"/>
                <w:color w:val="000000"/>
                <w:kern w:val="0"/>
                <w:szCs w:val="21"/>
              </w:rPr>
              <w:br/>
              <w:t>（3）学科题库资源：提供丰富的学科试题库，支持教师自定义题目，能够自定义单选、多选、判断、解答等多种类型题目。学科试题库提供按学科知识点与学科教材目录同步检索方式，方便教师使用。</w:t>
            </w:r>
            <w:r w:rsidRPr="003A200E">
              <w:rPr>
                <w:rFonts w:asciiTheme="minorEastAsia" w:eastAsiaTheme="minorEastAsia" w:hAnsiTheme="minorEastAsia" w:cs="宋体" w:hint="eastAsia"/>
                <w:color w:val="000000"/>
                <w:kern w:val="0"/>
                <w:szCs w:val="21"/>
              </w:rPr>
              <w:br/>
              <w:t>4、数学备授课工具</w:t>
            </w:r>
            <w:r w:rsidRPr="003A200E">
              <w:rPr>
                <w:rFonts w:asciiTheme="minorEastAsia" w:eastAsiaTheme="minorEastAsia" w:hAnsiTheme="minorEastAsia" w:cs="宋体" w:hint="eastAsia"/>
                <w:color w:val="000000"/>
                <w:kern w:val="0"/>
                <w:szCs w:val="21"/>
              </w:rPr>
              <w:br/>
              <w:t>（1）登录使用</w:t>
            </w:r>
            <w:r w:rsidRPr="003A200E">
              <w:rPr>
                <w:rFonts w:asciiTheme="minorEastAsia" w:eastAsiaTheme="minorEastAsia" w:hAnsiTheme="minorEastAsia" w:cs="宋体" w:hint="eastAsia"/>
                <w:color w:val="000000"/>
                <w:kern w:val="0"/>
                <w:szCs w:val="21"/>
              </w:rPr>
              <w:br/>
              <w:t>1）扫码登陆</w:t>
            </w:r>
            <w:r w:rsidRPr="003A200E">
              <w:rPr>
                <w:rFonts w:asciiTheme="minorEastAsia" w:eastAsiaTheme="minorEastAsia" w:hAnsiTheme="minorEastAsia" w:cs="宋体" w:hint="eastAsia"/>
                <w:color w:val="000000"/>
                <w:kern w:val="0"/>
                <w:szCs w:val="21"/>
              </w:rPr>
              <w:br/>
              <w:t>支持微信扫码登录，注册后绑定微信，可方便老师在大屏上登录，无需键盘输入密码。</w:t>
            </w:r>
            <w:r w:rsidRPr="003A200E">
              <w:rPr>
                <w:rFonts w:asciiTheme="minorEastAsia" w:eastAsiaTheme="minorEastAsia" w:hAnsiTheme="minorEastAsia" w:cs="宋体" w:hint="eastAsia"/>
                <w:color w:val="000000"/>
                <w:kern w:val="0"/>
                <w:szCs w:val="21"/>
              </w:rPr>
              <w:br/>
              <w:t>2）实时保存</w:t>
            </w:r>
            <w:r w:rsidRPr="003A200E">
              <w:rPr>
                <w:rFonts w:asciiTheme="minorEastAsia" w:eastAsiaTheme="minorEastAsia" w:hAnsiTheme="minorEastAsia" w:cs="宋体" w:hint="eastAsia"/>
                <w:color w:val="000000"/>
                <w:kern w:val="0"/>
                <w:szCs w:val="21"/>
              </w:rPr>
              <w:br/>
              <w:t>课件制作过程中实时保存到云端，避免因断电关机、死机等问题而导致课件制作过程中的遗失问题。</w:t>
            </w:r>
            <w:r w:rsidRPr="003A200E">
              <w:rPr>
                <w:rFonts w:asciiTheme="minorEastAsia" w:eastAsiaTheme="minorEastAsia" w:hAnsiTheme="minorEastAsia" w:cs="宋体" w:hint="eastAsia"/>
                <w:color w:val="000000"/>
                <w:kern w:val="0"/>
                <w:szCs w:val="21"/>
              </w:rPr>
              <w:br/>
              <w:t>3）课件云端同步</w:t>
            </w:r>
            <w:r w:rsidRPr="003A200E">
              <w:rPr>
                <w:rFonts w:asciiTheme="minorEastAsia" w:eastAsiaTheme="minorEastAsia" w:hAnsiTheme="minorEastAsia" w:cs="宋体" w:hint="eastAsia"/>
                <w:color w:val="000000"/>
                <w:kern w:val="0"/>
                <w:szCs w:val="21"/>
              </w:rPr>
              <w:br/>
              <w:t>所有制作的课件均可云端保存，无需使用U盘等设备，老师只需要登陆即可查看，无需随身携带U盘，并解决了电脑存储小以及更换设备等问题。</w:t>
            </w:r>
            <w:r w:rsidRPr="003A200E">
              <w:rPr>
                <w:rFonts w:asciiTheme="minorEastAsia" w:eastAsiaTheme="minorEastAsia" w:hAnsiTheme="minorEastAsia" w:cs="宋体" w:hint="eastAsia"/>
                <w:color w:val="000000"/>
                <w:kern w:val="0"/>
                <w:szCs w:val="21"/>
              </w:rPr>
              <w:br/>
              <w:t>4）离线模式</w:t>
            </w:r>
            <w:r w:rsidRPr="003A200E">
              <w:rPr>
                <w:rFonts w:asciiTheme="minorEastAsia" w:eastAsiaTheme="minorEastAsia" w:hAnsiTheme="minorEastAsia" w:cs="宋体" w:hint="eastAsia"/>
                <w:color w:val="000000"/>
                <w:kern w:val="0"/>
                <w:szCs w:val="21"/>
              </w:rPr>
              <w:br/>
              <w:t>在无网络环境下，通过安装桌面端依然可以播放下载的课件，无网络教室也可以使用授课。</w:t>
            </w:r>
            <w:r w:rsidRPr="003A200E">
              <w:rPr>
                <w:rFonts w:asciiTheme="minorEastAsia" w:eastAsiaTheme="minorEastAsia" w:hAnsiTheme="minorEastAsia" w:cs="宋体" w:hint="eastAsia"/>
                <w:color w:val="000000"/>
                <w:kern w:val="0"/>
                <w:szCs w:val="21"/>
              </w:rPr>
              <w:br/>
              <w:t>（2）课件编辑器</w:t>
            </w:r>
            <w:r w:rsidRPr="003A200E">
              <w:rPr>
                <w:rFonts w:asciiTheme="minorEastAsia" w:eastAsiaTheme="minorEastAsia" w:hAnsiTheme="minorEastAsia" w:cs="宋体" w:hint="eastAsia"/>
                <w:color w:val="000000"/>
                <w:kern w:val="0"/>
                <w:szCs w:val="21"/>
              </w:rPr>
              <w:br/>
              <w:t>1）课件背景：</w:t>
            </w:r>
            <w:r w:rsidRPr="003A200E">
              <w:rPr>
                <w:rFonts w:asciiTheme="minorEastAsia" w:eastAsiaTheme="minorEastAsia" w:hAnsiTheme="minorEastAsia" w:cs="宋体" w:hint="eastAsia"/>
                <w:color w:val="000000"/>
                <w:kern w:val="0"/>
                <w:szCs w:val="21"/>
              </w:rPr>
              <w:br/>
              <w:t>提供12种背景颜色可供选择，每页课件可设计不同颜色。</w:t>
            </w:r>
            <w:r w:rsidRPr="003A200E">
              <w:rPr>
                <w:rFonts w:asciiTheme="minorEastAsia" w:eastAsiaTheme="minorEastAsia" w:hAnsiTheme="minorEastAsia" w:cs="宋体" w:hint="eastAsia"/>
                <w:color w:val="000000"/>
                <w:kern w:val="0"/>
                <w:szCs w:val="21"/>
              </w:rPr>
              <w:br/>
              <w:t>2）文本框：</w:t>
            </w:r>
            <w:r w:rsidRPr="003A200E">
              <w:rPr>
                <w:rFonts w:asciiTheme="minorEastAsia" w:eastAsiaTheme="minorEastAsia" w:hAnsiTheme="minorEastAsia" w:cs="宋体" w:hint="eastAsia"/>
                <w:color w:val="000000"/>
                <w:kern w:val="0"/>
                <w:szCs w:val="21"/>
              </w:rPr>
              <w:br/>
              <w:t>支持文本输入并快速设置四种字体：微软雅黑、宋体、黑体、英文字体；可快速调整字体大小、颜色、粗体、斜体、下划线、项目符号、方程式等复杂文本的输入。可设置文本的对齐方式，支持1倍、1.5倍、2倍行间距的设置。提供7种文本框样式，可对边框线条样式及颜色进行选择填充。文本框支持0~100调整透明度。</w:t>
            </w:r>
            <w:r w:rsidRPr="003A200E">
              <w:rPr>
                <w:rFonts w:asciiTheme="minorEastAsia" w:eastAsiaTheme="minorEastAsia" w:hAnsiTheme="minorEastAsia" w:cs="宋体" w:hint="eastAsia"/>
                <w:color w:val="000000"/>
                <w:kern w:val="0"/>
                <w:szCs w:val="21"/>
              </w:rPr>
              <w:br/>
              <w:t>3）图形编辑：</w:t>
            </w:r>
            <w:r w:rsidRPr="003A200E">
              <w:rPr>
                <w:rFonts w:asciiTheme="minorEastAsia" w:eastAsiaTheme="minorEastAsia" w:hAnsiTheme="minorEastAsia" w:cs="宋体" w:hint="eastAsia"/>
                <w:color w:val="000000"/>
                <w:kern w:val="0"/>
                <w:szCs w:val="21"/>
              </w:rPr>
              <w:br/>
            </w:r>
            <w:r w:rsidRPr="003A200E">
              <w:rPr>
                <w:rFonts w:asciiTheme="minorEastAsia" w:eastAsiaTheme="minorEastAsia" w:hAnsiTheme="minorEastAsia" w:cs="宋体" w:hint="eastAsia"/>
                <w:color w:val="000000"/>
                <w:kern w:val="0"/>
                <w:szCs w:val="21"/>
              </w:rPr>
              <w:lastRenderedPageBreak/>
              <w:t>支持直线、箭头、矩形等基本图形，并可以自己动手设计需要的图形。支持对图形对象进行颜色、边框、透明度、大小、角度等属性设置。</w:t>
            </w:r>
            <w:r w:rsidRPr="003A200E">
              <w:rPr>
                <w:rFonts w:asciiTheme="minorEastAsia" w:eastAsiaTheme="minorEastAsia" w:hAnsiTheme="minorEastAsia" w:cs="宋体" w:hint="eastAsia"/>
                <w:color w:val="000000"/>
                <w:kern w:val="0"/>
                <w:szCs w:val="21"/>
              </w:rPr>
              <w:br/>
              <w:t>4）动画效果：提供7种动画效果：显现、弹入、浮入、翻转、旋转、缩放、橡皮筋，可设计动画顺序效果。点击翻页笔翻页按钮或点击课件页面会显示出预设的动画效果。可修改动画出现的先后顺序。</w:t>
            </w:r>
            <w:r w:rsidRPr="003A200E">
              <w:rPr>
                <w:rFonts w:asciiTheme="minorEastAsia" w:eastAsiaTheme="minorEastAsia" w:hAnsiTheme="minorEastAsia" w:cs="宋体" w:hint="eastAsia"/>
                <w:color w:val="000000"/>
                <w:kern w:val="0"/>
                <w:szCs w:val="21"/>
              </w:rPr>
              <w:br/>
              <w:t>5）插入：</w:t>
            </w:r>
            <w:r w:rsidRPr="003A200E">
              <w:rPr>
                <w:rFonts w:asciiTheme="minorEastAsia" w:eastAsiaTheme="minorEastAsia" w:hAnsiTheme="minorEastAsia" w:cs="宋体" w:hint="eastAsia"/>
                <w:color w:val="000000"/>
                <w:kern w:val="0"/>
                <w:szCs w:val="21"/>
              </w:rPr>
              <w:br/>
              <w:t>支持图片文件的导入，支持快速插入表格。可在任意课件页中插入新的课件页。</w:t>
            </w:r>
            <w:r w:rsidRPr="003A200E">
              <w:rPr>
                <w:rFonts w:asciiTheme="minorEastAsia" w:eastAsiaTheme="minorEastAsia" w:hAnsiTheme="minorEastAsia" w:cs="宋体" w:hint="eastAsia"/>
                <w:color w:val="000000"/>
                <w:kern w:val="0"/>
                <w:szCs w:val="21"/>
              </w:rPr>
              <w:br/>
              <w:t>6）图片的编辑</w:t>
            </w:r>
            <w:r w:rsidRPr="003A200E">
              <w:rPr>
                <w:rFonts w:asciiTheme="minorEastAsia" w:eastAsiaTheme="minorEastAsia" w:hAnsiTheme="minorEastAsia" w:cs="宋体" w:hint="eastAsia"/>
                <w:color w:val="000000"/>
                <w:kern w:val="0"/>
                <w:szCs w:val="21"/>
              </w:rPr>
              <w:br/>
              <w:t>可对插入的图片设置图层顺序，支持调整图片宽高比例，且可以锁定宽高比调整图片大小。可任意设置图片旋转角度、垂直镜像翻转和水平镜像翻转。可对图片设置投影方式以及调整图片透明度。支持上传后随时对图片进行裁剪。</w:t>
            </w:r>
            <w:r w:rsidRPr="003A200E">
              <w:rPr>
                <w:rFonts w:asciiTheme="minorEastAsia" w:eastAsiaTheme="minorEastAsia" w:hAnsiTheme="minorEastAsia" w:cs="宋体" w:hint="eastAsia"/>
                <w:color w:val="000000"/>
                <w:kern w:val="0"/>
                <w:szCs w:val="21"/>
              </w:rPr>
              <w:br/>
              <w:t>7）数学公式编辑器：</w:t>
            </w:r>
            <w:r w:rsidRPr="003A200E">
              <w:rPr>
                <w:rFonts w:asciiTheme="minorEastAsia" w:eastAsiaTheme="minorEastAsia" w:hAnsiTheme="minorEastAsia" w:cs="宋体" w:hint="eastAsia"/>
                <w:color w:val="000000"/>
                <w:kern w:val="0"/>
                <w:szCs w:val="21"/>
              </w:rPr>
              <w:br/>
              <w:t>可插入高级公式如：普通运算符号、根号、分数、上下角标、不等号、希腊字母、集合运算、逻辑符号、积分符号、求和符号、运算箭头、上下标箭头以及其他常用符号。支持LaTex公式利用代码编辑高级公式等。可快速输入繁分数，支持自动修正数学符号字体。</w:t>
            </w:r>
            <w:r w:rsidRPr="003A200E">
              <w:rPr>
                <w:rFonts w:asciiTheme="minorEastAsia" w:eastAsiaTheme="minorEastAsia" w:hAnsiTheme="minorEastAsia" w:cs="宋体" w:hint="eastAsia"/>
                <w:color w:val="000000"/>
                <w:kern w:val="0"/>
                <w:szCs w:val="21"/>
              </w:rPr>
              <w:br/>
              <w:t>（3）3D绘图：</w:t>
            </w:r>
            <w:r w:rsidRPr="003A200E">
              <w:rPr>
                <w:rFonts w:asciiTheme="minorEastAsia" w:eastAsiaTheme="minorEastAsia" w:hAnsiTheme="minorEastAsia" w:cs="宋体" w:hint="eastAsia"/>
                <w:color w:val="000000"/>
                <w:kern w:val="0"/>
                <w:szCs w:val="21"/>
              </w:rPr>
              <w:br/>
              <w:t>涵盖大部分平面绘图功能，还有平面系列功能，相交曲线系列功能，平面系列功能等，几何体系列功能。</w:t>
            </w:r>
            <w:r w:rsidRPr="003A200E">
              <w:rPr>
                <w:rFonts w:asciiTheme="minorEastAsia" w:eastAsiaTheme="minorEastAsia" w:hAnsiTheme="minorEastAsia" w:cs="宋体" w:hint="eastAsia"/>
                <w:color w:val="000000"/>
                <w:kern w:val="0"/>
                <w:szCs w:val="21"/>
              </w:rPr>
              <w:br/>
              <w:t>1）可以绘制所有立体几何图形：例如：棱柱，棱锥，展开图，曲线，曲面，相交曲线等可以制作所有动态立体课件，例如：震荡，视图旋转，空间运动，投影等等；</w:t>
            </w:r>
            <w:r w:rsidRPr="003A200E">
              <w:rPr>
                <w:rFonts w:asciiTheme="minorEastAsia" w:eastAsiaTheme="minorEastAsia" w:hAnsiTheme="minorEastAsia" w:cs="宋体" w:hint="eastAsia"/>
                <w:color w:val="000000"/>
                <w:kern w:val="0"/>
                <w:szCs w:val="21"/>
              </w:rPr>
              <w:br/>
              <w:t>2）指令及功能涵盖：3D指令集合，代数指令集合，几何变换指令集合，函数与微积分指令集合，文本指令集合，向量与矩阵指令集合等等</w:t>
            </w:r>
            <w:r w:rsidRPr="003A200E">
              <w:rPr>
                <w:rFonts w:asciiTheme="minorEastAsia" w:eastAsiaTheme="minorEastAsia" w:hAnsiTheme="minorEastAsia" w:cs="宋体" w:hint="eastAsia"/>
                <w:color w:val="000000"/>
                <w:kern w:val="0"/>
                <w:szCs w:val="21"/>
              </w:rPr>
              <w:br/>
              <w:t>3）优势（对标几何画板）：</w:t>
            </w:r>
            <w:r w:rsidRPr="003A200E">
              <w:rPr>
                <w:rFonts w:asciiTheme="minorEastAsia" w:eastAsiaTheme="minorEastAsia" w:hAnsiTheme="minorEastAsia" w:cs="宋体" w:hint="eastAsia"/>
                <w:color w:val="000000"/>
                <w:kern w:val="0"/>
                <w:szCs w:val="21"/>
              </w:rPr>
              <w:br/>
              <w:t>①支持绘制立方体、圆柱体等立体几何图形；</w:t>
            </w:r>
            <w:r w:rsidRPr="003A200E">
              <w:rPr>
                <w:rFonts w:asciiTheme="minorEastAsia" w:eastAsiaTheme="minorEastAsia" w:hAnsiTheme="minorEastAsia" w:cs="宋体" w:hint="eastAsia"/>
                <w:color w:val="000000"/>
                <w:kern w:val="0"/>
                <w:szCs w:val="21"/>
              </w:rPr>
              <w:br/>
              <w:t>②支持棱锥、棱柱、圆锥、圆柱、正四面体、正六面体的快速生成；支持将立方体拉成椎体或柱体；支持快速生成立体图形的展开图；</w:t>
            </w:r>
            <w:r w:rsidRPr="003A200E">
              <w:rPr>
                <w:rFonts w:asciiTheme="minorEastAsia" w:eastAsiaTheme="minorEastAsia" w:hAnsiTheme="minorEastAsia" w:cs="宋体" w:hint="eastAsia"/>
                <w:color w:val="000000"/>
                <w:kern w:val="0"/>
                <w:szCs w:val="21"/>
              </w:rPr>
              <w:br/>
              <w:t>③支持任意调节立体几何图形的尺寸，改变长宽高比例；</w:t>
            </w:r>
            <w:r w:rsidRPr="003A200E">
              <w:rPr>
                <w:rFonts w:asciiTheme="minorEastAsia" w:eastAsiaTheme="minorEastAsia" w:hAnsiTheme="minorEastAsia" w:cs="宋体" w:hint="eastAsia"/>
                <w:color w:val="000000"/>
                <w:kern w:val="0"/>
                <w:szCs w:val="21"/>
              </w:rPr>
              <w:br/>
              <w:t>④支持为长方体6个面分别涂色，并且可以同过任意旋转观察涂色与未涂色面</w:t>
            </w:r>
            <w:r w:rsidRPr="003A200E">
              <w:rPr>
                <w:rFonts w:asciiTheme="minorEastAsia" w:eastAsiaTheme="minorEastAsia" w:hAnsiTheme="minorEastAsia" w:cs="宋体" w:hint="eastAsia"/>
                <w:color w:val="000000"/>
                <w:kern w:val="0"/>
                <w:szCs w:val="21"/>
              </w:rPr>
              <w:br/>
              <w:t>（4）2D动态课件制作工具：</w:t>
            </w:r>
            <w:r w:rsidRPr="003A200E">
              <w:rPr>
                <w:rFonts w:asciiTheme="minorEastAsia" w:eastAsiaTheme="minorEastAsia" w:hAnsiTheme="minorEastAsia" w:cs="宋体" w:hint="eastAsia"/>
                <w:color w:val="000000"/>
                <w:kern w:val="0"/>
                <w:szCs w:val="21"/>
              </w:rPr>
              <w:br/>
              <w:t>①描点系列功能，直线线段系列功能，平行线垂线系列功能，圆系列功能，角度系列功能，对称系列功能，文本系列功能，参数变量系类功能等等；</w:t>
            </w:r>
            <w:r w:rsidRPr="003A200E">
              <w:rPr>
                <w:rFonts w:asciiTheme="minorEastAsia" w:eastAsiaTheme="minorEastAsia" w:hAnsiTheme="minorEastAsia" w:cs="宋体" w:hint="eastAsia"/>
                <w:color w:val="000000"/>
                <w:kern w:val="0"/>
                <w:szCs w:val="21"/>
              </w:rPr>
              <w:br/>
              <w:t>②可以绘制所有平面图形：例如：多边形，圆，圆锥曲线，向量，解析几何函数图形等等；</w:t>
            </w:r>
            <w:r w:rsidRPr="003A200E">
              <w:rPr>
                <w:rFonts w:asciiTheme="minorEastAsia" w:eastAsiaTheme="minorEastAsia" w:hAnsiTheme="minorEastAsia" w:cs="宋体" w:hint="eastAsia"/>
                <w:color w:val="000000"/>
                <w:kern w:val="0"/>
                <w:szCs w:val="21"/>
              </w:rPr>
              <w:br/>
              <w:t>③可以制作所有平面动态课件，也可以制作模拟3D动态课件，例如：翻折，旋转等初级动态效果，迭代，列表等高级动态效果；</w:t>
            </w:r>
            <w:r w:rsidRPr="003A200E">
              <w:rPr>
                <w:rFonts w:asciiTheme="minorEastAsia" w:eastAsiaTheme="minorEastAsia" w:hAnsiTheme="minorEastAsia" w:cs="宋体" w:hint="eastAsia"/>
                <w:color w:val="000000"/>
                <w:kern w:val="0"/>
                <w:szCs w:val="21"/>
              </w:rPr>
              <w:br/>
              <w:t>④指令及功能涵盖：代数指令集合，几何变换指令集合，函数与微积分指令集合，图表指令集合，离散数学指令几何，文本指令集合，向量与矩阵指令集合等等；</w:t>
            </w:r>
            <w:r w:rsidRPr="003A200E">
              <w:rPr>
                <w:rFonts w:asciiTheme="minorEastAsia" w:eastAsiaTheme="minorEastAsia" w:hAnsiTheme="minorEastAsia" w:cs="宋体" w:hint="eastAsia"/>
                <w:color w:val="000000"/>
                <w:kern w:val="0"/>
                <w:szCs w:val="21"/>
              </w:rPr>
              <w:br/>
              <w:t>便利性（对标几何画板）：显著，例如：输入函数解析式即可出图像</w:t>
            </w:r>
            <w:r w:rsidRPr="003A200E">
              <w:rPr>
                <w:rFonts w:asciiTheme="minorEastAsia" w:eastAsiaTheme="minorEastAsia" w:hAnsiTheme="minorEastAsia" w:cs="宋体" w:hint="eastAsia"/>
                <w:color w:val="000000"/>
                <w:kern w:val="0"/>
                <w:szCs w:val="21"/>
              </w:rPr>
              <w:br/>
              <w:t>（5）课件素材：</w:t>
            </w:r>
            <w:r w:rsidRPr="003A200E">
              <w:rPr>
                <w:rFonts w:asciiTheme="minorEastAsia" w:eastAsiaTheme="minorEastAsia" w:hAnsiTheme="minorEastAsia" w:cs="宋体" w:hint="eastAsia"/>
                <w:color w:val="000000"/>
                <w:kern w:val="0"/>
                <w:szCs w:val="21"/>
              </w:rPr>
              <w:br/>
            </w:r>
            <w:r w:rsidRPr="003A200E">
              <w:rPr>
                <w:rFonts w:asciiTheme="minorEastAsia" w:eastAsiaTheme="minorEastAsia" w:hAnsiTheme="minorEastAsia" w:cs="宋体" w:hint="eastAsia"/>
                <w:color w:val="000000"/>
                <w:kern w:val="0"/>
                <w:szCs w:val="21"/>
              </w:rPr>
              <w:lastRenderedPageBreak/>
              <w:t>①涵盖初高中数学学科全部章节课件，高质量贴近教学；</w:t>
            </w:r>
            <w:r w:rsidRPr="003A200E">
              <w:rPr>
                <w:rFonts w:asciiTheme="minorEastAsia" w:eastAsiaTheme="minorEastAsia" w:hAnsiTheme="minorEastAsia" w:cs="宋体" w:hint="eastAsia"/>
                <w:color w:val="000000"/>
                <w:kern w:val="0"/>
                <w:szCs w:val="21"/>
              </w:rPr>
              <w:br/>
              <w:t>②素材丰富，支持组选：课堂引入，知识引导与探索，知识辨析与练习，例题与变式，拓展延伸，课堂练习等等，注重知识的形成过程；</w:t>
            </w:r>
            <w:r w:rsidRPr="003A200E">
              <w:rPr>
                <w:rFonts w:asciiTheme="minorEastAsia" w:eastAsiaTheme="minorEastAsia" w:hAnsiTheme="minorEastAsia" w:cs="宋体" w:hint="eastAsia"/>
                <w:color w:val="000000"/>
                <w:kern w:val="0"/>
                <w:szCs w:val="21"/>
              </w:rPr>
              <w:br/>
              <w:t>③内置上千个制作完成的动态课件，可直接选用插入到课件中；</w:t>
            </w:r>
            <w:r w:rsidRPr="003A200E">
              <w:rPr>
                <w:rFonts w:asciiTheme="minorEastAsia" w:eastAsiaTheme="minorEastAsia" w:hAnsiTheme="minorEastAsia" w:cs="宋体" w:hint="eastAsia"/>
                <w:color w:val="000000"/>
                <w:kern w:val="0"/>
                <w:szCs w:val="21"/>
              </w:rPr>
              <w:br/>
              <w:t>（6）题库</w:t>
            </w:r>
            <w:r w:rsidRPr="003A200E">
              <w:rPr>
                <w:rFonts w:asciiTheme="minorEastAsia" w:eastAsiaTheme="minorEastAsia" w:hAnsiTheme="minorEastAsia" w:cs="宋体" w:hint="eastAsia"/>
                <w:color w:val="000000"/>
                <w:kern w:val="0"/>
                <w:szCs w:val="21"/>
              </w:rPr>
              <w:br/>
              <w:t>1）课件支持插入题库功能。并可定位教材版本，知识点。</w:t>
            </w:r>
            <w:r w:rsidRPr="003A200E">
              <w:rPr>
                <w:rFonts w:asciiTheme="minorEastAsia" w:eastAsiaTheme="minorEastAsia" w:hAnsiTheme="minorEastAsia" w:cs="宋体" w:hint="eastAsia"/>
                <w:color w:val="000000"/>
                <w:kern w:val="0"/>
                <w:szCs w:val="21"/>
              </w:rPr>
              <w:br/>
              <w:t>2）支持选择题型和试题难度。</w:t>
            </w:r>
            <w:r w:rsidRPr="003A200E">
              <w:rPr>
                <w:rFonts w:asciiTheme="minorEastAsia" w:eastAsiaTheme="minorEastAsia" w:hAnsiTheme="minorEastAsia" w:cs="宋体" w:hint="eastAsia"/>
                <w:color w:val="000000"/>
                <w:kern w:val="0"/>
                <w:szCs w:val="21"/>
              </w:rPr>
              <w:br/>
              <w:t>3）题库内容添加进课件之后，还可以对文本和公式进行二次编辑。题中公式均采用LaTex公式编写，支持老师进行改编。</w:t>
            </w:r>
            <w:r w:rsidRPr="003A200E">
              <w:rPr>
                <w:rFonts w:asciiTheme="minorEastAsia" w:eastAsiaTheme="minorEastAsia" w:hAnsiTheme="minorEastAsia" w:cs="宋体" w:hint="eastAsia"/>
                <w:color w:val="000000"/>
                <w:kern w:val="0"/>
                <w:szCs w:val="21"/>
              </w:rPr>
              <w:br/>
              <w:t>4）题库来源：历年中高考真题、各省市或学校考试真题，以及主流教辅书的习题精选。题库总量高达20万道。</w:t>
            </w:r>
            <w:r w:rsidRPr="003A200E">
              <w:rPr>
                <w:rFonts w:asciiTheme="minorEastAsia" w:eastAsiaTheme="minorEastAsia" w:hAnsiTheme="minorEastAsia" w:cs="宋体" w:hint="eastAsia"/>
                <w:color w:val="000000"/>
                <w:kern w:val="0"/>
                <w:szCs w:val="21"/>
              </w:rPr>
              <w:br/>
              <w:t>（7）课件播放：</w:t>
            </w:r>
            <w:r w:rsidRPr="003A200E">
              <w:rPr>
                <w:rFonts w:asciiTheme="minorEastAsia" w:eastAsiaTheme="minorEastAsia" w:hAnsiTheme="minorEastAsia" w:cs="宋体" w:hint="eastAsia"/>
                <w:color w:val="000000"/>
                <w:kern w:val="0"/>
                <w:szCs w:val="21"/>
              </w:rPr>
              <w:br/>
              <w:t>1）备授课一体化，并加以区分，进入产品后默认进入编辑备课页面，当点击播放后即可进行授课，符合用户使用需求</w:t>
            </w:r>
            <w:r w:rsidRPr="003A200E">
              <w:rPr>
                <w:rFonts w:asciiTheme="minorEastAsia" w:eastAsiaTheme="minorEastAsia" w:hAnsiTheme="minorEastAsia" w:cs="宋体" w:hint="eastAsia"/>
                <w:color w:val="000000"/>
                <w:kern w:val="0"/>
                <w:szCs w:val="21"/>
              </w:rPr>
              <w:br/>
              <w:t>2）可通过点击或触摸屏幕实现动画的显示和翻页，同时支持支持翻页笔。</w:t>
            </w:r>
            <w:r w:rsidRPr="003A200E">
              <w:rPr>
                <w:rFonts w:asciiTheme="minorEastAsia" w:eastAsiaTheme="minorEastAsia" w:hAnsiTheme="minorEastAsia" w:cs="宋体" w:hint="eastAsia"/>
                <w:color w:val="000000"/>
                <w:kern w:val="0"/>
                <w:szCs w:val="21"/>
              </w:rPr>
              <w:br/>
              <w:t>3）播放过程中可对页面放大。支持手写标注圈选功能，配合四种颜色画笔，可在课件中任意绘画，且可以用橡皮擦功能部分擦除和一键擦除。</w:t>
            </w:r>
            <w:r w:rsidRPr="003A200E">
              <w:rPr>
                <w:rFonts w:asciiTheme="minorEastAsia" w:eastAsiaTheme="minorEastAsia" w:hAnsiTheme="minorEastAsia" w:cs="宋体" w:hint="eastAsia"/>
                <w:color w:val="000000"/>
                <w:kern w:val="0"/>
                <w:szCs w:val="21"/>
              </w:rPr>
              <w:br/>
              <w:t>（8）打印（网页版）</w:t>
            </w:r>
            <w:r w:rsidRPr="003A200E">
              <w:rPr>
                <w:rFonts w:asciiTheme="minorEastAsia" w:eastAsiaTheme="minorEastAsia" w:hAnsiTheme="minorEastAsia" w:cs="宋体" w:hint="eastAsia"/>
                <w:color w:val="000000"/>
                <w:kern w:val="0"/>
                <w:szCs w:val="21"/>
              </w:rPr>
              <w:br/>
              <w:t>支持将做好的课件打印成纸质版和导出成PDF，方便老师制作教案。</w:t>
            </w:r>
            <w:r w:rsidRPr="003A200E">
              <w:rPr>
                <w:rFonts w:asciiTheme="minorEastAsia" w:eastAsiaTheme="minorEastAsia" w:hAnsiTheme="minorEastAsia" w:cs="宋体" w:hint="eastAsia"/>
                <w:color w:val="000000"/>
                <w:kern w:val="0"/>
                <w:szCs w:val="21"/>
              </w:rPr>
              <w:br/>
              <w:t>支持选择打印规格：可选择横向纵向打印，支持选择每页打印1张、2张或4张。</w:t>
            </w:r>
            <w:r w:rsidRPr="003A200E">
              <w:rPr>
                <w:rFonts w:asciiTheme="minorEastAsia" w:eastAsiaTheme="minorEastAsia" w:hAnsiTheme="minorEastAsia" w:cs="宋体" w:hint="eastAsia"/>
                <w:color w:val="000000"/>
                <w:kern w:val="0"/>
                <w:szCs w:val="21"/>
              </w:rPr>
              <w:br/>
              <w:t>（9）分享（网页版）</w:t>
            </w:r>
            <w:r w:rsidRPr="003A200E">
              <w:rPr>
                <w:rFonts w:asciiTheme="minorEastAsia" w:eastAsiaTheme="minorEastAsia" w:hAnsiTheme="minorEastAsia" w:cs="宋体" w:hint="eastAsia"/>
                <w:color w:val="000000"/>
                <w:kern w:val="0"/>
                <w:szCs w:val="21"/>
              </w:rPr>
              <w:br/>
              <w:t>支持将做好的课件以链接的形式分享。便于老师将课件分享给学生预习、复习，以及老师们之间共享课件，协同教研。同时，还支持扫码分享到手机微信以及一键分享到QQ群。</w:t>
            </w:r>
            <w:r w:rsidRPr="003A200E">
              <w:rPr>
                <w:rFonts w:asciiTheme="minorEastAsia" w:eastAsiaTheme="minorEastAsia" w:hAnsiTheme="minorEastAsia" w:cs="宋体" w:hint="eastAsia"/>
                <w:color w:val="000000"/>
                <w:kern w:val="0"/>
                <w:szCs w:val="21"/>
              </w:rPr>
              <w:br/>
              <w:t xml:space="preserve">   5.展台软件：</w:t>
            </w:r>
            <w:r w:rsidRPr="003A200E">
              <w:rPr>
                <w:rFonts w:asciiTheme="minorEastAsia" w:eastAsiaTheme="minorEastAsia" w:hAnsiTheme="minorEastAsia" w:cs="宋体" w:hint="eastAsia"/>
                <w:color w:val="000000"/>
                <w:kern w:val="0"/>
                <w:szCs w:val="21"/>
              </w:rPr>
              <w:br/>
              <w:t>（1）具有拍照截图、智能连拍功能，支持通用、文档、色彩三种图像模式，方便用户根据实际教学场景切换模式；</w:t>
            </w:r>
            <w:r w:rsidRPr="003A200E">
              <w:rPr>
                <w:rFonts w:asciiTheme="minorEastAsia" w:eastAsiaTheme="minorEastAsia" w:hAnsiTheme="minorEastAsia" w:cs="宋体" w:hint="eastAsia"/>
                <w:color w:val="000000"/>
                <w:kern w:val="0"/>
                <w:szCs w:val="21"/>
              </w:rPr>
              <w:br/>
              <w:t>（2）不借助物理按键和触摸菜单，通过手势实现图像360°旋转、放大、缩小、移动、全屏等操作；</w:t>
            </w:r>
            <w:r w:rsidRPr="003A200E">
              <w:rPr>
                <w:rFonts w:asciiTheme="minorEastAsia" w:eastAsiaTheme="minorEastAsia" w:hAnsiTheme="minorEastAsia" w:cs="宋体" w:hint="eastAsia"/>
                <w:color w:val="000000"/>
                <w:kern w:val="0"/>
                <w:szCs w:val="21"/>
              </w:rPr>
              <w:br/>
              <w:t>（3）具有点击方式进行实时画面及图片的同屏对比功能，且支持本地图片导入功能；</w:t>
            </w:r>
            <w:r w:rsidRPr="003A200E">
              <w:rPr>
                <w:rFonts w:asciiTheme="minorEastAsia" w:eastAsiaTheme="minorEastAsia" w:hAnsiTheme="minorEastAsia" w:cs="宋体" w:hint="eastAsia"/>
                <w:color w:val="000000"/>
                <w:kern w:val="0"/>
                <w:szCs w:val="21"/>
              </w:rPr>
              <w:br/>
              <w:t>（4）支持展台画面实时批注，预设多种笔划粗细及颜色供选择，且支持对展台画面联同批注内容进行同步缩放、移动；</w:t>
            </w:r>
            <w:r w:rsidRPr="003A200E">
              <w:rPr>
                <w:rFonts w:asciiTheme="minorEastAsia" w:eastAsiaTheme="minorEastAsia" w:hAnsiTheme="minorEastAsia" w:cs="宋体" w:hint="eastAsia"/>
                <w:color w:val="000000"/>
                <w:kern w:val="0"/>
                <w:szCs w:val="21"/>
              </w:rPr>
              <w:br/>
              <w:t>（5）支持不少于三种裁切模式：无裁切、单图裁切、多图裁切，根据所选模式自动裁切图像，生成正式文档；</w:t>
            </w:r>
            <w:r w:rsidRPr="003A200E">
              <w:rPr>
                <w:rFonts w:asciiTheme="minorEastAsia" w:eastAsiaTheme="minorEastAsia" w:hAnsiTheme="minorEastAsia" w:cs="宋体" w:hint="eastAsia"/>
                <w:color w:val="000000"/>
                <w:kern w:val="0"/>
                <w:szCs w:val="21"/>
              </w:rPr>
              <w:br/>
              <w:t>（6）同屏对比支持多图联动缩放和单图缩放两种模式，并支持不少于五张图片同屏对比；</w:t>
            </w:r>
            <w:r w:rsidRPr="003A200E">
              <w:rPr>
                <w:rFonts w:asciiTheme="minorEastAsia" w:eastAsiaTheme="minorEastAsia" w:hAnsiTheme="minorEastAsia" w:cs="宋体" w:hint="eastAsia"/>
                <w:color w:val="000000"/>
                <w:kern w:val="0"/>
                <w:szCs w:val="21"/>
              </w:rPr>
              <w:br/>
              <w:t>（7）支持拍照图片去背景功能；</w:t>
            </w:r>
            <w:r w:rsidRPr="003A200E">
              <w:rPr>
                <w:rFonts w:asciiTheme="minorEastAsia" w:eastAsiaTheme="minorEastAsia" w:hAnsiTheme="minorEastAsia" w:cs="宋体" w:hint="eastAsia"/>
                <w:color w:val="000000"/>
                <w:kern w:val="0"/>
                <w:szCs w:val="21"/>
              </w:rPr>
              <w:br/>
              <w:t>（8）图像修正：具有缺角补边功能；</w:t>
            </w:r>
            <w:r w:rsidRPr="003A200E">
              <w:rPr>
                <w:rFonts w:asciiTheme="minorEastAsia" w:eastAsiaTheme="minorEastAsia" w:hAnsiTheme="minorEastAsia" w:cs="宋体" w:hint="eastAsia"/>
                <w:color w:val="000000"/>
                <w:kern w:val="0"/>
                <w:szCs w:val="21"/>
              </w:rPr>
              <w:br/>
              <w:t>（9）展台软件具有自检功能：硬件检测、解码器、机器序列号等，方便维护升级.；</w:t>
            </w:r>
            <w:r w:rsidRPr="003A200E">
              <w:rPr>
                <w:rFonts w:asciiTheme="minorEastAsia" w:eastAsiaTheme="minorEastAsia" w:hAnsiTheme="minorEastAsia" w:cs="宋体" w:hint="eastAsia"/>
                <w:color w:val="000000"/>
                <w:kern w:val="0"/>
                <w:szCs w:val="21"/>
              </w:rPr>
              <w:br/>
              <w:t>（10）索引栏支持左右位置互换，方便教学使用；且实时画面始终置于索引栏顶部，可随时调用；</w:t>
            </w:r>
            <w:r w:rsidRPr="003A200E">
              <w:rPr>
                <w:rFonts w:asciiTheme="minorEastAsia" w:eastAsiaTheme="minorEastAsia" w:hAnsiTheme="minorEastAsia" w:cs="宋体" w:hint="eastAsia"/>
                <w:color w:val="000000"/>
                <w:kern w:val="0"/>
                <w:szCs w:val="21"/>
              </w:rPr>
              <w:br/>
              <w:t>（11）支持最少5幅展台画面插入白板软件进行批注；</w:t>
            </w:r>
            <w:r w:rsidRPr="003A200E">
              <w:rPr>
                <w:rFonts w:asciiTheme="minorEastAsia" w:eastAsiaTheme="minorEastAsia" w:hAnsiTheme="minorEastAsia" w:cs="宋体" w:hint="eastAsia"/>
                <w:color w:val="000000"/>
                <w:kern w:val="0"/>
                <w:szCs w:val="21"/>
              </w:rPr>
              <w:br/>
            </w:r>
            <w:r w:rsidRPr="003A200E">
              <w:rPr>
                <w:rFonts w:asciiTheme="minorEastAsia" w:eastAsiaTheme="minorEastAsia" w:hAnsiTheme="minorEastAsia" w:cs="宋体" w:hint="eastAsia"/>
                <w:color w:val="000000"/>
                <w:kern w:val="0"/>
                <w:szCs w:val="21"/>
              </w:rPr>
              <w:lastRenderedPageBreak/>
              <w:t>（12）具有图片、课件、文档、试卷等二维码分享和保存功能，方便用户留档备存。</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71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同屏器</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支持无线设备高清同屏到一体机，支持苹果安卓系统设备</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72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键盘鼠标</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无线键盘鼠标套装</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73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激光笔</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笔形设计，符合人体工学，按键采用电镀工艺，全面兼容各种操作系统和翻页格式文件，采用零辐射高灵敏度2.4G一对一精准控制技术</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74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高拍仪</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尺寸：35x13x13.5cm，电源：USB2.0，1000万像素，A3A4幅面，对焦，高速高清，色彩24位，扫描范围A3，图像缩放范围A3，扫描介质：文档、单据、身份证、笔记、图片、照片、杂志书籍、立体实物等。</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75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大型一体机移动推车</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尺寸：1200x565x262mm，材质：铝合金、冷轧板、ABS塑料，托盘大小：455x320mm，上下调节度：1390-1690mm，承重范围：90.9KG。</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5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b/>
                <w:bCs/>
                <w:kern w:val="0"/>
                <w:szCs w:val="21"/>
              </w:rPr>
            </w:pPr>
            <w:r w:rsidRPr="003A200E">
              <w:rPr>
                <w:rFonts w:asciiTheme="minorEastAsia" w:eastAsiaTheme="minorEastAsia" w:hAnsiTheme="minorEastAsia" w:cs="宋体" w:hint="eastAsia"/>
                <w:b/>
                <w:bCs/>
                <w:kern w:val="0"/>
                <w:szCs w:val="21"/>
              </w:rPr>
              <w:t>（二）音响设备系统</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FF0000"/>
                <w:kern w:val="0"/>
                <w:szCs w:val="21"/>
              </w:rPr>
            </w:pPr>
            <w:r w:rsidRPr="003A200E">
              <w:rPr>
                <w:rFonts w:asciiTheme="minorEastAsia" w:eastAsiaTheme="minorEastAsia" w:hAnsiTheme="minorEastAsia" w:cs="宋体" w:hint="eastAsia"/>
                <w:color w:val="FF0000"/>
                <w:kern w:val="0"/>
                <w:szCs w:val="21"/>
              </w:rPr>
              <w:t xml:space="preserve">　</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FF0000"/>
                <w:kern w:val="0"/>
                <w:szCs w:val="21"/>
              </w:rPr>
            </w:pPr>
            <w:r w:rsidRPr="003A200E">
              <w:rPr>
                <w:rFonts w:asciiTheme="minorEastAsia" w:eastAsiaTheme="minorEastAsia" w:hAnsiTheme="minorEastAsia" w:cs="宋体" w:hint="eastAsia"/>
                <w:color w:val="FF0000"/>
                <w:kern w:val="0"/>
                <w:szCs w:val="21"/>
              </w:rPr>
              <w:t xml:space="preserve">　</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FF0000"/>
                <w:kern w:val="0"/>
                <w:szCs w:val="21"/>
              </w:rPr>
            </w:pPr>
            <w:r w:rsidRPr="003A200E">
              <w:rPr>
                <w:rFonts w:asciiTheme="minorEastAsia" w:eastAsiaTheme="minorEastAsia" w:hAnsiTheme="minorEastAsia" w:cs="宋体" w:hint="eastAsia"/>
                <w:color w:val="FF0000"/>
                <w:kern w:val="0"/>
                <w:szCs w:val="21"/>
              </w:rPr>
              <w:t xml:space="preserve">　</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76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全频音箱</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全频音箱：频率响应 50Hz-20kHz 单元组成：低音： 1×12"：170磁75芯； 高音：1×1"44芯" voice coil HF 额定功率400W  灵敏度 97dB 1watt/1 metre 声压级 122dB continuous,128 dB,peak 额定阻抗 8 ohms nominal 指向性 100°x 70</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77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功率放大器</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功率放大器:额定功率(8Ω/60s) 800 W，输入灵敏度V（32dB/X40）1.34，总谐波失真 (1kHz ) &lt;0.025%，信噪比 (1kHz，X40(32dB) &gt;110dB，输入阻抗 (1kHz，平衡输入 ) &gt;20kΩ</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78</w:t>
            </w:r>
          </w:p>
        </w:tc>
        <w:tc>
          <w:tcPr>
            <w:tcW w:w="1275"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调音台</w:t>
            </w:r>
          </w:p>
        </w:tc>
        <w:tc>
          <w:tcPr>
            <w:tcW w:w="6663" w:type="dxa"/>
            <w:shd w:val="clear" w:color="auto" w:fill="auto"/>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调音台：</w:t>
            </w:r>
            <w:r w:rsidRPr="003A200E">
              <w:rPr>
                <w:rFonts w:asciiTheme="minorEastAsia" w:eastAsiaTheme="minorEastAsia" w:hAnsiTheme="minorEastAsia" w:cs="宋体" w:hint="eastAsia"/>
                <w:color w:val="000000"/>
                <w:kern w:val="0"/>
                <w:szCs w:val="21"/>
              </w:rPr>
              <w:br/>
              <w:t>调音台内置MP3功能，兼容多音频格式，SD/USB接口，可以接SD卡和U盘；具录音功能，可录制任意时段主输出音频信号至SD卡/U盘，具有双轨录放机或CD的输入输出连接莲花接口；每一路通道有独立的PFL按钮开关，可以监听通道推子前声道信号，而不影响主输出信号；图示均衡器，优化音乐表现和调整室内声学参数；内置数字效果处理器，每个通道具有效果调节旋钮，可独立调节各通道效果；独立的耳机监听和电平显示系统。话筒：4 频响+0.5dB/-1.0dB(20Hz-48kHz)， 总谐波失真：0.03%@ +14dBu (20 Hz-20kHz)，输入通道：12通道；立体声：4。</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79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电源时序器</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电源时序器：8路时序器，带电压显示。内置保护电路，采用纯铜插片。顺序开机、关机。保护音响设备</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80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无线麦克风</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对频专业无线麦克风(一托二手持)  双通道接收、采用UHF频段、PLL数字频率，300组可选频点、可以150台同时使用，手咪通用，抗干扰能力强，发射LCD显示频道和电池电量， 接收各通道LCD分别显示：频率频道、射频强度、静音、天线内部分极、及菜单内各指标调节内容。</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81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播放器</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播放器：颜色黑色，接口端子USB，其他功能断点记忆。</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82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音箱三脚架</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音箱三脚架</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83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音响线缆</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专业音响线缆</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扎</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84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机柜</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12U机柜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85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综合布线</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电源线及网络线到一体机：超五类网线，电源线，插座，水晶头、开关，线槽，玻璃胶，膨胀钉，自攻钉，胶套，电胶布等相关辅材。</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间</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86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安装调试费</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安装调试费</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项</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87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活动椅</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塑胶凳</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张</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180</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88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柜式空调机</w:t>
            </w:r>
          </w:p>
        </w:tc>
        <w:tc>
          <w:tcPr>
            <w:tcW w:w="6663" w:type="dxa"/>
            <w:shd w:val="clear" w:color="auto" w:fill="auto"/>
            <w:noWrap/>
            <w:vAlign w:val="center"/>
            <w:hideMark/>
          </w:tcPr>
          <w:p w:rsidR="003A200E" w:rsidRPr="003A200E" w:rsidRDefault="003A200E" w:rsidP="003A200E">
            <w:pPr>
              <w:widowControl/>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①节能、环境标准认定情况：节能认证，通过节能、ISO14001环境认证,ISO9001质量管理体系认证；②匹数：2匹；③能效：国家新2级能效；④冷暖型或单冷型：冷暧机；⑤定频或变频：定频；⑥功率：1585W；⑦详细配置：原配铜管3米,独立除湿, 掉电记忆功能；⑧其它：新款室外机钻石切割面设计，正面无螺钉五重防锈设计、平多面板设计；⑨保修情况：主机/内机/遥控器/整机保修6年</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89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壁挂空调机</w:t>
            </w:r>
          </w:p>
        </w:tc>
        <w:tc>
          <w:tcPr>
            <w:tcW w:w="6663" w:type="dxa"/>
            <w:shd w:val="clear" w:color="auto" w:fill="auto"/>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①节能、环境标准认定情况：节能认证证书编号CQC16701146212，通过节能、ISO14001环境认证,ISO9001质量管理体系认证；②匹数：1.5匹；③能效：国家新3级能效；④冷暖型或单冷型：单冷机；⑤定频或变频：定频；⑥功率：1090W；⑦详细配置：原配铜管3米；⑧其它：内外静音、新款室外机钻石切割面设计，正面无螺钉五重防锈设计；⑨保修情况：主机/内机/遥控器/整机保修6年</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90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钢琴</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1、铁板：砂铸铁板工艺，铁板高度大于等于1095mm弦槌：精选国产优质纯羊毛毡制造。</w:t>
            </w:r>
            <w:r w:rsidRPr="003A200E">
              <w:rPr>
                <w:rFonts w:asciiTheme="minorEastAsia" w:eastAsiaTheme="minorEastAsia" w:hAnsiTheme="minorEastAsia" w:cs="宋体" w:hint="eastAsia"/>
                <w:kern w:val="0"/>
                <w:szCs w:val="21"/>
              </w:rPr>
              <w:br/>
              <w:t>轴衬呢：日本进口轴衬呢。</w:t>
            </w:r>
            <w:r w:rsidRPr="003A200E">
              <w:rPr>
                <w:rFonts w:asciiTheme="minorEastAsia" w:eastAsiaTheme="minorEastAsia" w:hAnsiTheme="minorEastAsia" w:cs="宋体" w:hint="eastAsia"/>
                <w:kern w:val="0"/>
                <w:szCs w:val="21"/>
              </w:rPr>
              <w:br/>
              <w:t>2、音板：采用寒带地区生长的优质鱼鳞云杉制作的加强型等厚实木音板。肋木：使用与音板相同材质木材，数量不小于10根。弦码：榉木多层板制作。弦轴板：由多层坚硬的榉木交错拼接而成。</w:t>
            </w:r>
            <w:r w:rsidRPr="003A200E">
              <w:rPr>
                <w:rFonts w:asciiTheme="minorEastAsia" w:eastAsiaTheme="minorEastAsia" w:hAnsiTheme="minorEastAsia" w:cs="宋体" w:hint="eastAsia"/>
                <w:kern w:val="0"/>
                <w:szCs w:val="21"/>
              </w:rPr>
              <w:br/>
              <w:t>★击弦机：木制件为鹅耳枥木；调节档为实木（非多层）制作，无金属包裹；连接顶杆为ABS材料。</w:t>
            </w:r>
            <w:r w:rsidRPr="003A200E">
              <w:rPr>
                <w:rFonts w:asciiTheme="minorEastAsia" w:eastAsiaTheme="minorEastAsia" w:hAnsiTheme="minorEastAsia" w:cs="宋体" w:hint="eastAsia"/>
                <w:kern w:val="0"/>
                <w:szCs w:val="21"/>
              </w:rPr>
              <w:br/>
              <w:t>琴弦：圆形弦（截面为正圆形），德国ROSLAU镀锡防锈钢线；最大有效弦长不小于1180mm。</w:t>
            </w:r>
            <w:r w:rsidRPr="003A200E">
              <w:rPr>
                <w:rFonts w:asciiTheme="minorEastAsia" w:eastAsiaTheme="minorEastAsia" w:hAnsiTheme="minorEastAsia" w:cs="宋体" w:hint="eastAsia"/>
                <w:kern w:val="0"/>
                <w:szCs w:val="21"/>
              </w:rPr>
              <w:br/>
              <w:t>★背柱：实木制作，五背柱设计；背柱截面：尺寸不小于77*70mm</w:t>
            </w:r>
            <w:r w:rsidRPr="003A200E">
              <w:rPr>
                <w:rFonts w:asciiTheme="minorEastAsia" w:eastAsiaTheme="minorEastAsia" w:hAnsiTheme="minorEastAsia" w:cs="宋体" w:hint="eastAsia"/>
                <w:kern w:val="0"/>
                <w:szCs w:val="21"/>
              </w:rPr>
              <w:br/>
              <w:t>★中盘：实木结构，无金属部件。</w:t>
            </w:r>
            <w:r w:rsidRPr="003A200E">
              <w:rPr>
                <w:rFonts w:asciiTheme="minorEastAsia" w:eastAsiaTheme="minorEastAsia" w:hAnsiTheme="minorEastAsia" w:cs="宋体" w:hint="eastAsia"/>
                <w:kern w:val="0"/>
                <w:szCs w:val="21"/>
              </w:rPr>
              <w:br/>
              <w:t>键盘：采用寒带地区生长的优质鱼鳞云杉制作的键板</w:t>
            </w:r>
            <w:r w:rsidRPr="003A200E">
              <w:rPr>
                <w:rFonts w:asciiTheme="minorEastAsia" w:eastAsiaTheme="minorEastAsia" w:hAnsiTheme="minorEastAsia" w:cs="宋体" w:hint="eastAsia"/>
                <w:kern w:val="0"/>
                <w:szCs w:val="21"/>
              </w:rPr>
              <w:br/>
              <w:t>★琴键：采用防滑黑键键顶，白键键顶采用PMMA有机玻璃材料。音头纽：采用ABS材质制作，不容易变形。</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1 </w:t>
            </w:r>
          </w:p>
        </w:tc>
      </w:tr>
      <w:tr w:rsidR="003A200E" w:rsidRPr="003A200E" w:rsidTr="003A200E">
        <w:trPr>
          <w:trHeight w:val="64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91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移动会议桌</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E1级优质环保板材，加厚台面纹理细腻。防火抗磨防水浸泡处理。底脚材料足厚2mm，合金钢弹簧，耐冲击、高扭力。架子采用优质冷轧钢，高温静电喷涂厚度1.0mm。</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张</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10</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92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会议椅</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折叠椅，座背高76cm，座宽：38cm x 38cm，座脚宽44.5cm，座高44cm，加厚透气舒适环保PP塑料靠背，座面采用加厚塑料设计，防滑座脚。</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张</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20</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93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小舞台</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规格:60*60cm,工程塑料，颜色红黄蓝绿60x60cm，尺寸：6*4.8m,28.8平方。</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80 </w:t>
            </w:r>
          </w:p>
        </w:tc>
      </w:tr>
      <w:tr w:rsidR="003A200E" w:rsidRPr="003A200E" w:rsidTr="003A200E">
        <w:trPr>
          <w:trHeight w:val="439"/>
        </w:trPr>
        <w:tc>
          <w:tcPr>
            <w:tcW w:w="8648" w:type="dxa"/>
            <w:gridSpan w:val="3"/>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七、办公设施设备</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94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数码摄像机</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高清数码摄像机，5轴防抖，30倍光学变焦，60倍清晰影像变焦，64GB大内存，128G存储卡。</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95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教师电脑</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1、CPU：Intel G5400(CPU: 主频≥ 3.7Ghz，缓存≥4M，核心数≥2 个；）；</w:t>
            </w:r>
            <w:r w:rsidRPr="003A200E">
              <w:rPr>
                <w:rFonts w:asciiTheme="minorEastAsia" w:eastAsiaTheme="minorEastAsia" w:hAnsiTheme="minorEastAsia" w:cs="宋体" w:hint="eastAsia"/>
                <w:color w:val="000000"/>
                <w:kern w:val="0"/>
                <w:szCs w:val="21"/>
              </w:rPr>
              <w:br/>
              <w:t>2、★芯片组：英特尔B360或以上，单路供电；</w:t>
            </w:r>
            <w:r w:rsidRPr="003A200E">
              <w:rPr>
                <w:rFonts w:asciiTheme="minorEastAsia" w:eastAsiaTheme="minorEastAsia" w:hAnsiTheme="minorEastAsia" w:cs="宋体" w:hint="eastAsia"/>
                <w:color w:val="000000"/>
                <w:kern w:val="0"/>
                <w:szCs w:val="21"/>
              </w:rPr>
              <w:br/>
              <w:t>3、内存：4G DDR4 2400 MHz，不少于2个DIMM插槽，最大支持32G</w:t>
            </w:r>
            <w:r w:rsidRPr="003A200E">
              <w:rPr>
                <w:rFonts w:asciiTheme="minorEastAsia" w:eastAsiaTheme="minorEastAsia" w:hAnsiTheme="minorEastAsia" w:cs="宋体" w:hint="eastAsia"/>
                <w:color w:val="000000"/>
                <w:kern w:val="0"/>
                <w:szCs w:val="21"/>
              </w:rPr>
              <w:br/>
              <w:t>4、硬盘：1TB 7200rpm SATAIII，支持双硬盘3.5英寸机械硬盘</w:t>
            </w:r>
            <w:r w:rsidRPr="003A200E">
              <w:rPr>
                <w:rFonts w:asciiTheme="minorEastAsia" w:eastAsiaTheme="minorEastAsia" w:hAnsiTheme="minorEastAsia" w:cs="宋体" w:hint="eastAsia"/>
                <w:color w:val="000000"/>
                <w:kern w:val="0"/>
                <w:szCs w:val="21"/>
              </w:rPr>
              <w:br/>
              <w:t>5、显卡：集成显卡</w:t>
            </w:r>
            <w:r w:rsidRPr="003A200E">
              <w:rPr>
                <w:rFonts w:asciiTheme="minorEastAsia" w:eastAsiaTheme="minorEastAsia" w:hAnsiTheme="minorEastAsia" w:cs="宋体" w:hint="eastAsia"/>
                <w:color w:val="000000"/>
                <w:kern w:val="0"/>
                <w:szCs w:val="21"/>
              </w:rPr>
              <w:br/>
            </w:r>
            <w:r w:rsidRPr="003A200E">
              <w:rPr>
                <w:rFonts w:asciiTheme="minorEastAsia" w:eastAsiaTheme="minorEastAsia" w:hAnsiTheme="minorEastAsia" w:cs="宋体" w:hint="eastAsia"/>
                <w:color w:val="000000"/>
                <w:kern w:val="0"/>
                <w:szCs w:val="21"/>
              </w:rPr>
              <w:lastRenderedPageBreak/>
              <w:t>6、网卡：集成10/100/1000M自适应网卡</w:t>
            </w:r>
            <w:r w:rsidRPr="003A200E">
              <w:rPr>
                <w:rFonts w:asciiTheme="minorEastAsia" w:eastAsiaTheme="minorEastAsia" w:hAnsiTheme="minorEastAsia" w:cs="宋体" w:hint="eastAsia"/>
                <w:color w:val="000000"/>
                <w:kern w:val="0"/>
                <w:szCs w:val="21"/>
              </w:rPr>
              <w:br/>
              <w:t>7、★接口：</w:t>
            </w:r>
            <w:r w:rsidRPr="003A200E">
              <w:rPr>
                <w:rFonts w:asciiTheme="minorEastAsia" w:eastAsiaTheme="minorEastAsia" w:hAnsiTheme="minorEastAsia" w:cs="宋体" w:hint="eastAsia"/>
                <w:color w:val="000000"/>
                <w:kern w:val="0"/>
                <w:szCs w:val="21"/>
              </w:rPr>
              <w:br/>
              <w:t>前置4个USB 3.1 Gen2，1个USB 3.1 Type-C Gen1，1个麦克风插孔，1个耳机/麦克风combo插孔；</w:t>
            </w:r>
            <w:r w:rsidRPr="003A200E">
              <w:rPr>
                <w:rFonts w:asciiTheme="minorEastAsia" w:eastAsiaTheme="minorEastAsia" w:hAnsiTheme="minorEastAsia" w:cs="宋体" w:hint="eastAsia"/>
                <w:color w:val="000000"/>
                <w:kern w:val="0"/>
                <w:szCs w:val="21"/>
              </w:rPr>
              <w:br/>
              <w:t>后置4个USB 2.0，2个PS/2，1个串口，1个VGA，1个HDMI，1个DP，1个RJ-45，1个耳机插孔，1个麦克风插孔，1个Line-in插孔；</w:t>
            </w:r>
            <w:r w:rsidRPr="003A200E">
              <w:rPr>
                <w:rFonts w:asciiTheme="minorEastAsia" w:eastAsiaTheme="minorEastAsia" w:hAnsiTheme="minorEastAsia" w:cs="宋体" w:hint="eastAsia"/>
                <w:color w:val="000000"/>
                <w:kern w:val="0"/>
                <w:szCs w:val="21"/>
              </w:rPr>
              <w:br/>
              <w:t>8、声卡：集成声卡芯片，5.1声道</w:t>
            </w:r>
            <w:r w:rsidRPr="003A200E">
              <w:rPr>
                <w:rFonts w:asciiTheme="minorEastAsia" w:eastAsiaTheme="minorEastAsia" w:hAnsiTheme="minorEastAsia" w:cs="宋体" w:hint="eastAsia"/>
                <w:color w:val="000000"/>
                <w:kern w:val="0"/>
                <w:szCs w:val="21"/>
              </w:rPr>
              <w:br/>
              <w:t>9、键盘/鼠标：同一品牌USB抗菌防水键盘，投标时提供抗菌报告复印件；同一品牌USB抗菌光电鼠标，投标时提供抗菌报告复印件</w:t>
            </w:r>
            <w:r w:rsidRPr="003A200E">
              <w:rPr>
                <w:rFonts w:asciiTheme="minorEastAsia" w:eastAsiaTheme="minorEastAsia" w:hAnsiTheme="minorEastAsia" w:cs="宋体" w:hint="eastAsia"/>
                <w:color w:val="000000"/>
                <w:kern w:val="0"/>
                <w:szCs w:val="21"/>
              </w:rPr>
              <w:br/>
              <w:t>10、★机箱电源：不小于110-220V 180W电源，符合80Plus铜牌标准；</w:t>
            </w:r>
            <w:r w:rsidRPr="003A200E">
              <w:rPr>
                <w:rFonts w:asciiTheme="minorEastAsia" w:eastAsiaTheme="minorEastAsia" w:hAnsiTheme="minorEastAsia" w:cs="宋体" w:hint="eastAsia"/>
                <w:color w:val="000000"/>
                <w:kern w:val="0"/>
                <w:szCs w:val="21"/>
              </w:rPr>
              <w:br/>
              <w:t>11、★其他：机箱不大于15L，前面板有可拆洗防尘罩，后面板有串并口专用扩展位，顶置提手、开关键、Reset键及资产管理标签位</w:t>
            </w:r>
            <w:r w:rsidRPr="003A200E">
              <w:rPr>
                <w:rFonts w:asciiTheme="minorEastAsia" w:eastAsiaTheme="minorEastAsia" w:hAnsiTheme="minorEastAsia" w:cs="宋体" w:hint="eastAsia"/>
                <w:color w:val="000000"/>
                <w:kern w:val="0"/>
                <w:szCs w:val="21"/>
              </w:rPr>
              <w:br/>
              <w:t>12、★插槽：不少于1个PCIe x16、2个PCIe x1、1个PCI，2个M.2</w:t>
            </w:r>
            <w:r w:rsidRPr="003A200E">
              <w:rPr>
                <w:rFonts w:asciiTheme="minorEastAsia" w:eastAsiaTheme="minorEastAsia" w:hAnsiTheme="minorEastAsia" w:cs="宋体" w:hint="eastAsia"/>
                <w:color w:val="000000"/>
                <w:kern w:val="0"/>
                <w:szCs w:val="21"/>
              </w:rPr>
              <w:br/>
              <w:t xml:space="preserve">13、20寸液晶显示器    </w:t>
            </w:r>
            <w:r w:rsidRPr="003A200E">
              <w:rPr>
                <w:rFonts w:asciiTheme="minorEastAsia" w:eastAsiaTheme="minorEastAsia" w:hAnsiTheme="minorEastAsia" w:cs="宋体" w:hint="eastAsia"/>
                <w:color w:val="000000"/>
                <w:kern w:val="0"/>
                <w:szCs w:val="21"/>
              </w:rPr>
              <w:br/>
              <w:t>14、★认证：</w:t>
            </w:r>
            <w:r w:rsidRPr="003A200E">
              <w:rPr>
                <w:rFonts w:asciiTheme="minorEastAsia" w:eastAsiaTheme="minorEastAsia" w:hAnsiTheme="minorEastAsia" w:cs="宋体" w:hint="eastAsia"/>
                <w:color w:val="000000"/>
                <w:kern w:val="0"/>
                <w:szCs w:val="21"/>
              </w:rPr>
              <w:br/>
              <w:t>投标产品具备3C、节能、环保、平均无故障不低于100万小时，投标时提供认证证书复印件；</w:t>
            </w:r>
            <w:r w:rsidRPr="003A200E">
              <w:rPr>
                <w:rFonts w:asciiTheme="minorEastAsia" w:eastAsiaTheme="minorEastAsia" w:hAnsiTheme="minorEastAsia" w:cs="宋体" w:hint="eastAsia"/>
                <w:color w:val="000000"/>
                <w:kern w:val="0"/>
                <w:szCs w:val="21"/>
              </w:rPr>
              <w:br/>
              <w:t>投标产品具备PAHs认证，投标时提供认证证书复印件；</w:t>
            </w:r>
            <w:r w:rsidRPr="003A200E">
              <w:rPr>
                <w:rFonts w:asciiTheme="minorEastAsia" w:eastAsiaTheme="minorEastAsia" w:hAnsiTheme="minorEastAsia" w:cs="宋体" w:hint="eastAsia"/>
                <w:color w:val="000000"/>
                <w:kern w:val="0"/>
                <w:szCs w:val="21"/>
              </w:rPr>
              <w:br/>
              <w:t>投标产品通过防火试验，达到外壳V-0，印制板V-0级别，投标时提供认证证书复印件；</w:t>
            </w:r>
            <w:r w:rsidRPr="003A200E">
              <w:rPr>
                <w:rFonts w:asciiTheme="minorEastAsia" w:eastAsiaTheme="minorEastAsia" w:hAnsiTheme="minorEastAsia" w:cs="宋体" w:hint="eastAsia"/>
                <w:color w:val="000000"/>
                <w:kern w:val="0"/>
                <w:szCs w:val="21"/>
              </w:rPr>
              <w:br/>
              <w:t>投标产品噪音声压级≤5dB，投标时提供认证证书复印件；</w:t>
            </w:r>
            <w:r w:rsidRPr="003A200E">
              <w:rPr>
                <w:rFonts w:asciiTheme="minorEastAsia" w:eastAsiaTheme="minorEastAsia" w:hAnsiTheme="minorEastAsia" w:cs="宋体" w:hint="eastAsia"/>
                <w:color w:val="000000"/>
                <w:kern w:val="0"/>
                <w:szCs w:val="21"/>
              </w:rPr>
              <w:br/>
              <w:t>投标产品主板电源端口及电信端口抗浪涌（防雷）设计，投标时提供认证证书复印件；</w:t>
            </w:r>
            <w:r w:rsidRPr="003A200E">
              <w:rPr>
                <w:rFonts w:asciiTheme="minorEastAsia" w:eastAsiaTheme="minorEastAsia" w:hAnsiTheme="minorEastAsia" w:cs="宋体" w:hint="eastAsia"/>
                <w:color w:val="000000"/>
                <w:kern w:val="0"/>
                <w:szCs w:val="21"/>
              </w:rPr>
              <w:br/>
              <w:t>投标产品通过电磁辐射B级试验，低于国家标准8dB，投标时提供认证证书复印件；</w:t>
            </w:r>
            <w:r w:rsidRPr="003A200E">
              <w:rPr>
                <w:rFonts w:asciiTheme="minorEastAsia" w:eastAsiaTheme="minorEastAsia" w:hAnsiTheme="minorEastAsia" w:cs="宋体" w:hint="eastAsia"/>
                <w:color w:val="000000"/>
                <w:kern w:val="0"/>
                <w:szCs w:val="21"/>
              </w:rPr>
              <w:br/>
              <w:t>考虑到使用方地处于热带，天气炎热，所投产品通过高低温、湿热试验，达到工作温度：60℃（工作120小时）；工作条件下相对湿度：20%-93%（48小时）；提供认证复印件并加盖原厂公章；</w:t>
            </w:r>
            <w:r w:rsidRPr="003A200E">
              <w:rPr>
                <w:rFonts w:asciiTheme="minorEastAsia" w:eastAsiaTheme="minorEastAsia" w:hAnsiTheme="minorEastAsia" w:cs="宋体" w:hint="eastAsia"/>
                <w:color w:val="000000"/>
                <w:kern w:val="0"/>
                <w:szCs w:val="21"/>
              </w:rPr>
              <w:br/>
              <w:t>投标产品通过静电放电抗扰度试验，达到接触放电4KV，空气放电8KV的要求，投标时提供认证证书复印件；</w:t>
            </w:r>
            <w:r w:rsidRPr="003A200E">
              <w:rPr>
                <w:rFonts w:asciiTheme="minorEastAsia" w:eastAsiaTheme="minorEastAsia" w:hAnsiTheme="minorEastAsia" w:cs="宋体" w:hint="eastAsia"/>
                <w:color w:val="000000"/>
                <w:kern w:val="0"/>
                <w:szCs w:val="21"/>
              </w:rPr>
              <w:br/>
              <w:t>投标产品通过外壳防护等级，达到IP5X的要求，投标时提供认证证书复印件；</w:t>
            </w:r>
            <w:r w:rsidRPr="003A200E">
              <w:rPr>
                <w:rFonts w:asciiTheme="minorEastAsia" w:eastAsiaTheme="minorEastAsia" w:hAnsiTheme="minorEastAsia" w:cs="宋体" w:hint="eastAsia"/>
                <w:color w:val="000000"/>
                <w:kern w:val="0"/>
                <w:szCs w:val="21"/>
              </w:rPr>
              <w:br/>
              <w:t>投标产品通过防腐蚀测试，投标时提供认证证书复印件；</w:t>
            </w:r>
            <w:r w:rsidRPr="003A200E">
              <w:rPr>
                <w:rFonts w:asciiTheme="minorEastAsia" w:eastAsiaTheme="minorEastAsia" w:hAnsiTheme="minorEastAsia" w:cs="宋体" w:hint="eastAsia"/>
                <w:color w:val="000000"/>
                <w:kern w:val="0"/>
                <w:szCs w:val="21"/>
              </w:rPr>
              <w:br/>
              <w:t>投标产品通过宽电压测试，工作范围在90V-265V之间，直流工作电压可承受偏离标称值±6%，投标时提供认证证书复印件；</w:t>
            </w:r>
            <w:r w:rsidRPr="003A200E">
              <w:rPr>
                <w:rFonts w:asciiTheme="minorEastAsia" w:eastAsiaTheme="minorEastAsia" w:hAnsiTheme="minorEastAsia" w:cs="宋体" w:hint="eastAsia"/>
                <w:color w:val="000000"/>
                <w:kern w:val="0"/>
                <w:szCs w:val="21"/>
              </w:rPr>
              <w:br/>
              <w:t>投标产品生产厂商获得CCCS认证，ISO20000-1认证，ISO27001认证，OHSAS18001认证，ISO14064温室气体核查声明书，企业信誉评级AAA，提供认证复印件并加盖原厂公章；</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96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笔记本电脑</w:t>
            </w:r>
          </w:p>
        </w:tc>
        <w:tc>
          <w:tcPr>
            <w:tcW w:w="6663" w:type="dxa"/>
            <w:shd w:val="clear" w:color="auto" w:fill="auto"/>
            <w:noWrap/>
            <w:vAlign w:val="center"/>
            <w:hideMark/>
          </w:tcPr>
          <w:p w:rsidR="003A200E" w:rsidRPr="003A200E" w:rsidRDefault="003A200E" w:rsidP="003A200E">
            <w:pPr>
              <w:widowControl/>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CPU类型：Intel i3，内存容量：4GB，屏幕分辨率：1024×768，光驱类型：DVD光驱， 内存类型：DDR4，USB2.0端口：1个， 音频端口：耳机/麦克风二合一接口，内置摄像头：HD摄像头，显卡类型：独立显卡</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97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彩色激光复印机</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彩色数码复印,主机（含双纸盒，网络打印，网络扫描，软件）</w:t>
            </w:r>
            <w:r w:rsidRPr="003A200E">
              <w:rPr>
                <w:rFonts w:asciiTheme="minorEastAsia" w:eastAsiaTheme="minorEastAsia" w:hAnsiTheme="minorEastAsia" w:cs="宋体" w:hint="eastAsia"/>
                <w:color w:val="000000"/>
                <w:kern w:val="0"/>
                <w:szCs w:val="21"/>
              </w:rPr>
              <w:br/>
              <w:t>颜色类型彩色 涵盖功能复印/打印/扫描</w:t>
            </w:r>
            <w:r w:rsidRPr="003A200E">
              <w:rPr>
                <w:rFonts w:asciiTheme="minorEastAsia" w:eastAsiaTheme="minorEastAsia" w:hAnsiTheme="minorEastAsia" w:cs="宋体" w:hint="eastAsia"/>
                <w:color w:val="000000"/>
                <w:kern w:val="0"/>
                <w:szCs w:val="21"/>
              </w:rPr>
              <w:br/>
              <w:t>速度类型中速 最大原稿尺寸A3</w:t>
            </w:r>
            <w:r w:rsidRPr="003A200E">
              <w:rPr>
                <w:rFonts w:asciiTheme="minorEastAsia" w:eastAsiaTheme="minorEastAsia" w:hAnsiTheme="minorEastAsia" w:cs="宋体" w:hint="eastAsia"/>
                <w:color w:val="000000"/>
                <w:kern w:val="0"/>
                <w:szCs w:val="21"/>
              </w:rPr>
              <w:br/>
              <w:t xml:space="preserve">★内存容量1GB </w:t>
            </w:r>
            <w:r w:rsidRPr="003A200E">
              <w:rPr>
                <w:rFonts w:asciiTheme="minorEastAsia" w:eastAsiaTheme="minorEastAsia" w:hAnsiTheme="minorEastAsia" w:cs="宋体" w:hint="eastAsia"/>
                <w:color w:val="000000"/>
                <w:kern w:val="0"/>
                <w:szCs w:val="21"/>
              </w:rPr>
              <w:br/>
            </w:r>
            <w:r w:rsidRPr="003A200E">
              <w:rPr>
                <w:rFonts w:asciiTheme="minorEastAsia" w:eastAsiaTheme="minorEastAsia" w:hAnsiTheme="minorEastAsia" w:cs="宋体" w:hint="eastAsia"/>
                <w:color w:val="000000"/>
                <w:kern w:val="0"/>
                <w:szCs w:val="21"/>
              </w:rPr>
              <w:lastRenderedPageBreak/>
              <w:t>供纸容量标配纸盒：500页（2个）手送纸盘：100页</w:t>
            </w:r>
            <w:r w:rsidRPr="003A200E">
              <w:rPr>
                <w:rFonts w:asciiTheme="minorEastAsia" w:eastAsiaTheme="minorEastAsia" w:hAnsiTheme="minorEastAsia" w:cs="宋体" w:hint="eastAsia"/>
                <w:color w:val="000000"/>
                <w:kern w:val="0"/>
                <w:szCs w:val="21"/>
              </w:rPr>
              <w:br/>
              <w:t>介质重量纸盒：60-256g/m²</w:t>
            </w:r>
            <w:r w:rsidRPr="003A200E">
              <w:rPr>
                <w:rFonts w:asciiTheme="minorEastAsia" w:eastAsiaTheme="minorEastAsia" w:hAnsiTheme="minorEastAsia" w:cs="宋体" w:hint="eastAsia"/>
                <w:color w:val="000000"/>
                <w:kern w:val="0"/>
                <w:szCs w:val="21"/>
              </w:rPr>
              <w:br/>
              <w:t>手送纸盘：60-256g/m²</w:t>
            </w:r>
            <w:r w:rsidRPr="003A200E">
              <w:rPr>
                <w:rFonts w:asciiTheme="minorEastAsia" w:eastAsiaTheme="minorEastAsia" w:hAnsiTheme="minorEastAsia" w:cs="宋体" w:hint="eastAsia"/>
                <w:color w:val="000000"/>
                <w:kern w:val="0"/>
                <w:szCs w:val="21"/>
              </w:rPr>
              <w:br/>
              <w:t>自动输稿器标配，双面自动输稿器</w:t>
            </w:r>
            <w:r w:rsidRPr="003A200E">
              <w:rPr>
                <w:rFonts w:asciiTheme="minorEastAsia" w:eastAsiaTheme="minorEastAsia" w:hAnsiTheme="minorEastAsia" w:cs="宋体" w:hint="eastAsia"/>
                <w:color w:val="000000"/>
                <w:kern w:val="0"/>
                <w:szCs w:val="21"/>
              </w:rPr>
              <w:br/>
              <w:t>标配网络打印</w:t>
            </w:r>
            <w:r w:rsidRPr="003A200E">
              <w:rPr>
                <w:rFonts w:asciiTheme="minorEastAsia" w:eastAsiaTheme="minorEastAsia" w:hAnsiTheme="minorEastAsia" w:cs="宋体" w:hint="eastAsia"/>
                <w:color w:val="000000"/>
                <w:kern w:val="0"/>
                <w:szCs w:val="21"/>
              </w:rPr>
              <w:br/>
              <w:t>接口类型10Base-T/100Base-TX/1000Base-T（RJ-45网络接口）</w:t>
            </w:r>
            <w:r w:rsidRPr="003A200E">
              <w:rPr>
                <w:rFonts w:asciiTheme="minorEastAsia" w:eastAsiaTheme="minorEastAsia" w:hAnsiTheme="minorEastAsia" w:cs="宋体" w:hint="eastAsia"/>
                <w:color w:val="000000"/>
                <w:kern w:val="0"/>
                <w:szCs w:val="21"/>
              </w:rPr>
              <w:br/>
              <w:t>★复印速度黑白/彩色22pm</w:t>
            </w:r>
            <w:r w:rsidRPr="003A200E">
              <w:rPr>
                <w:rFonts w:asciiTheme="minorEastAsia" w:eastAsiaTheme="minorEastAsia" w:hAnsiTheme="minorEastAsia" w:cs="宋体" w:hint="eastAsia"/>
                <w:color w:val="000000"/>
                <w:kern w:val="0"/>
                <w:szCs w:val="21"/>
              </w:rPr>
              <w:br/>
              <w:t>复印分辨率600×600dpi</w:t>
            </w:r>
            <w:r w:rsidRPr="003A200E">
              <w:rPr>
                <w:rFonts w:asciiTheme="minorEastAsia" w:eastAsiaTheme="minorEastAsia" w:hAnsiTheme="minorEastAsia" w:cs="宋体" w:hint="eastAsia"/>
                <w:color w:val="000000"/>
                <w:kern w:val="0"/>
                <w:szCs w:val="21"/>
              </w:rPr>
              <w:br/>
              <w:t>原稿类型纸张，书本，三维物体</w:t>
            </w:r>
            <w:r w:rsidRPr="003A200E">
              <w:rPr>
                <w:rFonts w:asciiTheme="minorEastAsia" w:eastAsiaTheme="minorEastAsia" w:hAnsiTheme="minorEastAsia" w:cs="宋体" w:hint="eastAsia"/>
                <w:color w:val="000000"/>
                <w:kern w:val="0"/>
                <w:szCs w:val="21"/>
              </w:rPr>
              <w:br/>
              <w:t>预热时间主电源开启时：20秒</w:t>
            </w:r>
            <w:r w:rsidRPr="003A200E">
              <w:rPr>
                <w:rFonts w:asciiTheme="minorEastAsia" w:eastAsiaTheme="minorEastAsia" w:hAnsiTheme="minorEastAsia" w:cs="宋体" w:hint="eastAsia"/>
                <w:color w:val="000000"/>
                <w:kern w:val="0"/>
                <w:szCs w:val="21"/>
              </w:rPr>
              <w:br/>
              <w:t>★首页输出时间8.4秒，彩色6.8秒</w:t>
            </w:r>
            <w:r w:rsidRPr="003A200E">
              <w:rPr>
                <w:rFonts w:asciiTheme="minorEastAsia" w:eastAsiaTheme="minorEastAsia" w:hAnsiTheme="minorEastAsia" w:cs="宋体" w:hint="eastAsia"/>
                <w:color w:val="000000"/>
                <w:kern w:val="0"/>
                <w:szCs w:val="21"/>
              </w:rPr>
              <w:br/>
              <w:t>双面器 无堆叠，A3~A5,B6,A6(60~256g/m²)</w:t>
            </w:r>
            <w:r w:rsidRPr="003A200E">
              <w:rPr>
                <w:rFonts w:asciiTheme="minorEastAsia" w:eastAsiaTheme="minorEastAsia" w:hAnsiTheme="minorEastAsia" w:cs="宋体" w:hint="eastAsia"/>
                <w:color w:val="000000"/>
                <w:kern w:val="0"/>
                <w:szCs w:val="21"/>
              </w:rPr>
              <w:br/>
              <w:t>连续复印页数1-9999页</w:t>
            </w:r>
            <w:r w:rsidRPr="003A200E">
              <w:rPr>
                <w:rFonts w:asciiTheme="minorEastAsia" w:eastAsiaTheme="minorEastAsia" w:hAnsiTheme="minorEastAsia" w:cs="宋体" w:hint="eastAsia"/>
                <w:color w:val="000000"/>
                <w:kern w:val="0"/>
                <w:szCs w:val="21"/>
              </w:rPr>
              <w:br/>
              <w:t>电源AC220-240V,8.0A,50/60Hz</w:t>
            </w:r>
            <w:r w:rsidRPr="003A200E">
              <w:rPr>
                <w:rFonts w:asciiTheme="minorEastAsia" w:eastAsiaTheme="minorEastAsia" w:hAnsiTheme="minorEastAsia" w:cs="宋体" w:hint="eastAsia"/>
                <w:color w:val="000000"/>
                <w:kern w:val="0"/>
                <w:szCs w:val="21"/>
              </w:rPr>
              <w:br/>
              <w:t>缩放范围25-400%（以0.1%为单位）</w:t>
            </w:r>
            <w:r w:rsidRPr="003A200E">
              <w:rPr>
                <w:rFonts w:asciiTheme="minorEastAsia" w:eastAsiaTheme="minorEastAsia" w:hAnsiTheme="minorEastAsia" w:cs="宋体" w:hint="eastAsia"/>
                <w:color w:val="000000"/>
                <w:kern w:val="0"/>
                <w:szCs w:val="21"/>
              </w:rPr>
              <w:br/>
              <w:t xml:space="preserve">复印倍率等倍：1:1 ±0.5%或以下 </w:t>
            </w:r>
            <w:r w:rsidRPr="003A200E">
              <w:rPr>
                <w:rFonts w:asciiTheme="minorEastAsia" w:eastAsiaTheme="minorEastAsia" w:hAnsiTheme="minorEastAsia" w:cs="宋体" w:hint="eastAsia"/>
                <w:color w:val="000000"/>
                <w:kern w:val="0"/>
                <w:szCs w:val="21"/>
              </w:rPr>
              <w:br/>
              <w:t xml:space="preserve">放大：1:1.154/1.224/1.414/2.000 缩小：1:0.866/0.816/0.707/0.500 </w:t>
            </w:r>
            <w:r w:rsidRPr="003A200E">
              <w:rPr>
                <w:rFonts w:asciiTheme="minorEastAsia" w:eastAsiaTheme="minorEastAsia" w:hAnsiTheme="minorEastAsia" w:cs="宋体" w:hint="eastAsia"/>
                <w:color w:val="000000"/>
                <w:kern w:val="0"/>
                <w:szCs w:val="21"/>
              </w:rPr>
              <w:br/>
              <w:t>预设：3个定制设置</w:t>
            </w:r>
            <w:r w:rsidRPr="003A200E">
              <w:rPr>
                <w:rFonts w:asciiTheme="minorEastAsia" w:eastAsiaTheme="minorEastAsia" w:hAnsiTheme="minorEastAsia" w:cs="宋体" w:hint="eastAsia"/>
                <w:color w:val="000000"/>
                <w:kern w:val="0"/>
                <w:szCs w:val="21"/>
              </w:rPr>
              <w:br/>
              <w:t>无图像区域顶部：4.2mm或以下，底部/两侧：3mm或以下</w:t>
            </w:r>
            <w:r w:rsidRPr="003A200E">
              <w:rPr>
                <w:rFonts w:asciiTheme="minorEastAsia" w:eastAsiaTheme="minorEastAsia" w:hAnsiTheme="minorEastAsia" w:cs="宋体" w:hint="eastAsia"/>
                <w:color w:val="000000"/>
                <w:kern w:val="0"/>
                <w:szCs w:val="21"/>
              </w:rPr>
              <w:br/>
              <w:t>灰度等级256级</w:t>
            </w:r>
            <w:r w:rsidRPr="003A200E">
              <w:rPr>
                <w:rFonts w:asciiTheme="minorEastAsia" w:eastAsiaTheme="minorEastAsia" w:hAnsiTheme="minorEastAsia" w:cs="宋体" w:hint="eastAsia"/>
                <w:color w:val="000000"/>
                <w:kern w:val="0"/>
                <w:szCs w:val="21"/>
              </w:rPr>
              <w:br/>
              <w:t>打印控制器标准配置</w:t>
            </w:r>
            <w:r w:rsidRPr="003A200E">
              <w:rPr>
                <w:rFonts w:asciiTheme="minorEastAsia" w:eastAsiaTheme="minorEastAsia" w:hAnsiTheme="minorEastAsia" w:cs="宋体" w:hint="eastAsia"/>
                <w:color w:val="000000"/>
                <w:kern w:val="0"/>
                <w:szCs w:val="21"/>
              </w:rPr>
              <w:br/>
              <w:t>★彩色打印速度22ppm</w:t>
            </w:r>
            <w:r w:rsidRPr="003A200E">
              <w:rPr>
                <w:rFonts w:asciiTheme="minorEastAsia" w:eastAsiaTheme="minorEastAsia" w:hAnsiTheme="minorEastAsia" w:cs="宋体" w:hint="eastAsia"/>
                <w:color w:val="000000"/>
                <w:kern w:val="0"/>
                <w:szCs w:val="21"/>
              </w:rPr>
              <w:br/>
              <w:t>★打印分辨率1800×600dpi</w:t>
            </w:r>
            <w:r w:rsidRPr="003A200E">
              <w:rPr>
                <w:rFonts w:asciiTheme="minorEastAsia" w:eastAsiaTheme="minorEastAsia" w:hAnsiTheme="minorEastAsia" w:cs="宋体" w:hint="eastAsia"/>
                <w:color w:val="000000"/>
                <w:kern w:val="0"/>
                <w:szCs w:val="21"/>
              </w:rPr>
              <w:br/>
              <w:t>打印语言PCL5e，PCL 5c，PCL XL，PostScript3</w:t>
            </w:r>
            <w:r w:rsidRPr="003A200E">
              <w:rPr>
                <w:rFonts w:asciiTheme="minorEastAsia" w:eastAsiaTheme="minorEastAsia" w:hAnsiTheme="minorEastAsia" w:cs="宋体" w:hint="eastAsia"/>
                <w:color w:val="000000"/>
                <w:kern w:val="0"/>
                <w:szCs w:val="21"/>
              </w:rPr>
              <w:br/>
              <w:t>打印其它性能协议：TCP/IP，IPX/SPX（支持NDS），SMB（NetBEUI），LPD，IPP1.1，SNMP，HTTP</w:t>
            </w:r>
            <w:r w:rsidRPr="003A200E">
              <w:rPr>
                <w:rFonts w:asciiTheme="minorEastAsia" w:eastAsiaTheme="minorEastAsia" w:hAnsiTheme="minorEastAsia" w:cs="宋体" w:hint="eastAsia"/>
                <w:color w:val="000000"/>
                <w:kern w:val="0"/>
                <w:szCs w:val="21"/>
              </w:rPr>
              <w:br/>
              <w:t>字体：80种PCL字体，137种PS字体</w:t>
            </w:r>
            <w:r w:rsidRPr="003A200E">
              <w:rPr>
                <w:rFonts w:asciiTheme="minorEastAsia" w:eastAsiaTheme="minorEastAsia" w:hAnsiTheme="minorEastAsia" w:cs="宋体" w:hint="eastAsia"/>
                <w:color w:val="000000"/>
                <w:kern w:val="0"/>
                <w:szCs w:val="21"/>
              </w:rPr>
              <w:br/>
              <w:t>扫描控制器标准配置</w:t>
            </w:r>
            <w:r w:rsidRPr="003A200E">
              <w:rPr>
                <w:rFonts w:asciiTheme="minorEastAsia" w:eastAsiaTheme="minorEastAsia" w:hAnsiTheme="minorEastAsia" w:cs="宋体" w:hint="eastAsia"/>
                <w:color w:val="000000"/>
                <w:kern w:val="0"/>
                <w:szCs w:val="21"/>
              </w:rPr>
              <w:br/>
              <w:t>★扫描速度30页/分钟</w:t>
            </w:r>
            <w:r w:rsidRPr="003A200E">
              <w:rPr>
                <w:rFonts w:asciiTheme="minorEastAsia" w:eastAsiaTheme="minorEastAsia" w:hAnsiTheme="minorEastAsia" w:cs="宋体" w:hint="eastAsia"/>
                <w:color w:val="000000"/>
                <w:kern w:val="0"/>
                <w:szCs w:val="21"/>
              </w:rPr>
              <w:br/>
              <w:t>★扫描分辨率推扫描：200dpi/300dpi/400dpi/600dpi</w:t>
            </w:r>
            <w:r w:rsidRPr="003A200E">
              <w:rPr>
                <w:rFonts w:asciiTheme="minorEastAsia" w:eastAsiaTheme="minorEastAsia" w:hAnsiTheme="minorEastAsia" w:cs="宋体" w:hint="eastAsia"/>
                <w:color w:val="000000"/>
                <w:kern w:val="0"/>
                <w:szCs w:val="21"/>
              </w:rPr>
              <w:br/>
              <w:t>拉扫描：100dpi/200dpi/300dpi/400dpi/600dpi</w:t>
            </w:r>
            <w:r w:rsidRPr="003A200E">
              <w:rPr>
                <w:rFonts w:asciiTheme="minorEastAsia" w:eastAsiaTheme="minorEastAsia" w:hAnsiTheme="minorEastAsia" w:cs="宋体" w:hint="eastAsia"/>
                <w:color w:val="000000"/>
                <w:kern w:val="0"/>
                <w:szCs w:val="21"/>
              </w:rPr>
              <w:br/>
              <w:t>输出格式TIFF，PDF，压缩PDF，JPEG</w:t>
            </w:r>
            <w:r w:rsidRPr="003A200E">
              <w:rPr>
                <w:rFonts w:asciiTheme="minorEastAsia" w:eastAsiaTheme="minorEastAsia" w:hAnsiTheme="minorEastAsia" w:cs="宋体" w:hint="eastAsia"/>
                <w:color w:val="000000"/>
                <w:kern w:val="0"/>
                <w:szCs w:val="21"/>
              </w:rPr>
              <w:br/>
              <w:t>★扫描其它性能驱动程序：TCP/IP(FTP,SMB,SMTP,WebDAV)</w:t>
            </w:r>
            <w:r w:rsidRPr="003A200E">
              <w:rPr>
                <w:rFonts w:asciiTheme="minorEastAsia" w:eastAsiaTheme="minorEastAsia" w:hAnsiTheme="minorEastAsia" w:cs="宋体" w:hint="eastAsia"/>
                <w:color w:val="000000"/>
                <w:kern w:val="0"/>
                <w:szCs w:val="21"/>
              </w:rPr>
              <w:br/>
              <w:t>★扫描到电子邮件, 扫描到FTP/BOX(硬盘)/电脑(SMB)/ 网络TWAIN扫描, 扫描到WebDAV/USB/Scan Serve/Web Service(WSD-Scan)/Device Profile for Web Services (DPWS)</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98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激光打印机</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A4黑白激光打印机，22页/分钟，首页输出7.8S，一键驱动安装，最大月打印量8000页，分辨率1200*1200dpi，128M内存，打印噪音：52DB(A)。</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99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过塑机</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尺寸：49.8x48x37.8cm，电源电压：AC220V 50HZ，功率：225W，塑封厚度</w:t>
            </w:r>
            <w:r w:rsidRPr="003A200E">
              <w:rPr>
                <w:rFonts w:asciiTheme="minorEastAsia" w:eastAsiaTheme="minorEastAsia" w:hAnsiTheme="minorEastAsia" w:cs="Arial"/>
                <w:color w:val="000000"/>
                <w:kern w:val="0"/>
                <w:szCs w:val="21"/>
              </w:rPr>
              <w:t>≤</w:t>
            </w:r>
            <w:r w:rsidRPr="003A200E">
              <w:rPr>
                <w:rFonts w:asciiTheme="minorEastAsia" w:eastAsiaTheme="minorEastAsia" w:hAnsiTheme="minorEastAsia" w:cs="宋体" w:hint="eastAsia"/>
                <w:color w:val="000000"/>
                <w:kern w:val="0"/>
                <w:szCs w:val="21"/>
              </w:rPr>
              <w:t>0.5mm，塑封宽度：330mm，塑封速度250MM/MIN，护卡膜规格：50-125MIC。</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100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办公桌</w:t>
            </w:r>
          </w:p>
        </w:tc>
        <w:tc>
          <w:tcPr>
            <w:tcW w:w="6663" w:type="dxa"/>
            <w:shd w:val="clear" w:color="auto" w:fill="auto"/>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规格:外形尺寸(长1200mm×宽600mm×高750mm)柜身全部采用防火板 (板厚15mm)面贴白橡色、经高温、高压粘合而成。板材不变形及变色、不带有害气体，表面光洁亮丽无污渍易清洗。具有耐酸、防水、耐磨、耐腐蚀、防潮湿、抗静电等。</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13</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101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会议桌</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规格:圆形，直径2200mm,采用高密度纤维板做基材，经防虫、防腐、防毒等处理，含氺率低于9％；胡桃木纸贴面，表面油漆采用国际先进的环保高标聚酯清面漆，全封闭涂装工艺；漆面光泽度高，无颗粒、无气泡、无渣点，颜色均匀、工艺美观、大方。</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64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102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办公椅</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弓形办公网椅规格：背高46CM，扶手间宽47CM、座宽50CM、脚宽53CM、脚座垫间52CM；材质: 金属骨架（不锈钢）。</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张</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29</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103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文件柜</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规格：1850*850*400mm；材质：加厚冷轧钢板。文件柜表面经酸洗、磷化防腐防锈后静电喷塑处理、喷后均匀，光洁度好，塑面经久耐用。</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6</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104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档案盒</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规格：A4，1.5寸，尺寸：243x325x38mm。</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30</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105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粘扣档案盒</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规格：A4，2寸，尺寸：238x320x58mm。</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30</w:t>
            </w:r>
          </w:p>
        </w:tc>
      </w:tr>
      <w:tr w:rsidR="003A200E" w:rsidRPr="003A200E" w:rsidTr="003A200E">
        <w:trPr>
          <w:trHeight w:val="43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106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落地风扇</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落地扇，尺寸：525 x 147 x 596mm，额定功率：50W，额定电压:220V，额定频率：50HZ。</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4</w:t>
            </w:r>
          </w:p>
        </w:tc>
      </w:tr>
      <w:tr w:rsidR="003A200E" w:rsidRPr="003A200E" w:rsidTr="003A200E">
        <w:trPr>
          <w:trHeight w:val="439"/>
        </w:trPr>
        <w:tc>
          <w:tcPr>
            <w:tcW w:w="8648" w:type="dxa"/>
            <w:gridSpan w:val="3"/>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八、室内玩具</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b/>
                <w:bCs/>
                <w:kern w:val="0"/>
                <w:szCs w:val="21"/>
              </w:rPr>
            </w:pPr>
            <w:r w:rsidRPr="003A200E">
              <w:rPr>
                <w:rFonts w:asciiTheme="minorEastAsia" w:eastAsiaTheme="minorEastAsia" w:hAnsiTheme="minorEastAsia" w:cs="宋体" w:hint="eastAsia"/>
                <w:b/>
                <w:bCs/>
                <w:kern w:val="0"/>
                <w:szCs w:val="21"/>
              </w:rPr>
              <w:t>小班</w:t>
            </w:r>
          </w:p>
        </w:tc>
        <w:tc>
          <w:tcPr>
            <w:tcW w:w="6663"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674"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107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多纷软体积木</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108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特大雪花片</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109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好奇积木</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110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叠高纽扣玩具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111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创意宝贝玩具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112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串珠玩具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113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子弹头玩具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114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万佳积木</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115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几何串线玩具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116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跳蛙玩具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117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树叶、动物、交通工具组合穿线玩具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*片一套</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118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特大算盘串珠</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斤</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119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奇乐玩具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斤</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120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串串红玩具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斤</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lastRenderedPageBreak/>
              <w:t>121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多样化积木</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斤</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122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小花朵玩具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斤</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b/>
                <w:bCs/>
                <w:kern w:val="0"/>
                <w:szCs w:val="21"/>
              </w:rPr>
            </w:pPr>
            <w:r w:rsidRPr="003A200E">
              <w:rPr>
                <w:rFonts w:asciiTheme="minorEastAsia" w:eastAsiaTheme="minorEastAsia" w:hAnsiTheme="minorEastAsia" w:cs="宋体" w:hint="eastAsia"/>
                <w:b/>
                <w:bCs/>
                <w:kern w:val="0"/>
                <w:szCs w:val="21"/>
              </w:rPr>
              <w:t>中班</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123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叠叠高纽扣玩具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399件每箱</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箱</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124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南瓜车积木</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738件每箱</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箱</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125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妙妙乐玩具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全新加厚子,食品级工程塑料安全、无毒、无味、通过3C认证634件每箱</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箱</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126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卡乐玩具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袋</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127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贝乐玩具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袋</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128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力利玩具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袋</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129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宝宝乐玩具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袋</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130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动物宝宝玩具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全新加厚子,食品级工程塑料安全、无毒、无味、通过3C认证308件每箱</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箱</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131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多分软体积木</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全新加厚子,食品级工程塑料安全、无毒、无味、通过3C认证955件每箱</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箱</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132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旋转玩具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袋</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133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一佳玩具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袋</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134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亚人带鱼玩具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全新加厚子,食品级工程塑料安全、无毒、无味、通过3C认证600件每箱</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箱</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135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太阳花玩具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全新加厚子,食品级工程塑料安全、无毒、无味、通过3C认证789件每箱</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箱</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136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喇叭积木</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全新加厚子,食品级工程塑料安全、无毒、无味、通过3C认证418件每箱</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箱</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137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佰转玩具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袋</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138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卡布玩具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全新加厚子,食品级工程塑料安全、无毒、无味、通过3C认证158件每箱</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箱</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b/>
                <w:bCs/>
                <w:kern w:val="0"/>
                <w:szCs w:val="21"/>
              </w:rPr>
            </w:pPr>
            <w:r w:rsidRPr="003A200E">
              <w:rPr>
                <w:rFonts w:asciiTheme="minorEastAsia" w:eastAsiaTheme="minorEastAsia" w:hAnsiTheme="minorEastAsia" w:cs="宋体" w:hint="eastAsia"/>
                <w:b/>
                <w:bCs/>
                <w:kern w:val="0"/>
                <w:szCs w:val="21"/>
              </w:rPr>
              <w:t>大班</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139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认识数字串珠</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140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特大聪明棒玩具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141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多多乐玩具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142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宝贝乐园</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143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螺丝积木</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lastRenderedPageBreak/>
              <w:t>144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数字雪花片</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145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字母雪花片</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146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几何连环扣</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147</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大花篮玩具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70件每箱</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箱</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148</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几何穿线玩具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斤</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149</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拼音串珠</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斤</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150</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方块积木</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斤</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151</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嘟哩玩具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斤</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152</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宝乐玩具</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全新加厚子,食品级工程塑料安全、无毒、无味、通过3C认证 1斤一袋</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斤</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153</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认识常用标志</w:t>
            </w:r>
          </w:p>
        </w:tc>
        <w:tc>
          <w:tcPr>
            <w:tcW w:w="6663"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磁性教具48件每箱</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154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20以内动物磁性教具箱</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各种动物，数字，加减符合等302件每箱</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2</w:t>
            </w:r>
          </w:p>
        </w:tc>
      </w:tr>
      <w:tr w:rsidR="003A200E" w:rsidRPr="003A200E" w:rsidTr="003A200E">
        <w:trPr>
          <w:trHeight w:val="439"/>
        </w:trPr>
        <w:tc>
          <w:tcPr>
            <w:tcW w:w="8648" w:type="dxa"/>
            <w:gridSpan w:val="3"/>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九、厨房设备</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b/>
                <w:bCs/>
                <w:kern w:val="0"/>
                <w:szCs w:val="21"/>
              </w:rPr>
            </w:pPr>
            <w:r w:rsidRPr="003A200E">
              <w:rPr>
                <w:rFonts w:asciiTheme="minorEastAsia" w:eastAsiaTheme="minorEastAsia" w:hAnsiTheme="minorEastAsia" w:cs="宋体" w:hint="eastAsia"/>
                <w:b/>
                <w:bCs/>
                <w:kern w:val="0"/>
                <w:szCs w:val="21"/>
              </w:rPr>
              <w:t xml:space="preserve">　</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主厨区</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b/>
                <w:bCs/>
                <w:kern w:val="0"/>
                <w:szCs w:val="21"/>
              </w:rPr>
            </w:pPr>
            <w:r w:rsidRPr="003A200E">
              <w:rPr>
                <w:rFonts w:asciiTheme="minorEastAsia" w:eastAsiaTheme="minorEastAsia" w:hAnsiTheme="minorEastAsia" w:cs="宋体" w:hint="eastAsia"/>
                <w:b/>
                <w:bCs/>
                <w:kern w:val="0"/>
                <w:szCs w:val="21"/>
              </w:rPr>
              <w:t xml:space="preserve">　</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b/>
                <w:bCs/>
                <w:color w:val="FF0000"/>
                <w:kern w:val="0"/>
                <w:szCs w:val="21"/>
              </w:rPr>
            </w:pPr>
            <w:r w:rsidRPr="003A200E">
              <w:rPr>
                <w:rFonts w:asciiTheme="minorEastAsia" w:eastAsiaTheme="minorEastAsia" w:hAnsiTheme="minorEastAsia" w:cs="宋体" w:hint="eastAsia"/>
                <w:b/>
                <w:bCs/>
                <w:color w:val="FF0000"/>
                <w:kern w:val="0"/>
                <w:szCs w:val="21"/>
              </w:rPr>
              <w:t xml:space="preserve">　</w:t>
            </w:r>
          </w:p>
        </w:tc>
        <w:tc>
          <w:tcPr>
            <w:tcW w:w="674"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b/>
                <w:bCs/>
                <w:color w:val="FF0000"/>
                <w:kern w:val="0"/>
                <w:szCs w:val="21"/>
              </w:rPr>
            </w:pPr>
            <w:r w:rsidRPr="003A200E">
              <w:rPr>
                <w:rFonts w:asciiTheme="minorEastAsia" w:eastAsiaTheme="minorEastAsia" w:hAnsiTheme="minorEastAsia" w:cs="宋体" w:hint="eastAsia"/>
                <w:b/>
                <w:bCs/>
                <w:color w:val="FF0000"/>
                <w:kern w:val="0"/>
                <w:szCs w:val="21"/>
              </w:rPr>
              <w:t xml:space="preserve">　</w:t>
            </w:r>
          </w:p>
        </w:tc>
      </w:tr>
      <w:tr w:rsidR="003A200E" w:rsidRPr="003A200E" w:rsidTr="003A200E">
        <w:trPr>
          <w:trHeight w:val="67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155</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炒炉拼台</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尺寸：500*1200*1250mm，台面采用1.0㎜201#不锈钢制作（联众201材质制作）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w:t>
            </w:r>
          </w:p>
        </w:tc>
      </w:tr>
      <w:tr w:rsidR="003A200E" w:rsidRPr="003A200E" w:rsidTr="003A200E">
        <w:trPr>
          <w:trHeight w:val="1125"/>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156</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大炒配小炒炉</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2000*1150*1250mm，1)板材采用201#不锈钢板，面板厚度1.2mm，前板、侧板、背板厚度1.0mm，炉架40mmx40mm角钢。2）炉膛及面用2mm厚铁板制造，内加最新耐火硅砖隔热绝缘。3）炉脚为∮50mmx1.2mm不锈钢可调式子弹脚并配有锅支（联众201材质制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90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157</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24格蒸饭柜</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尺寸：1500*750*1500mm，板材采用201#不锈钢板，面板厚度1.0mm，前板、侧板、背板厚度1.0mm，炉架40mmx40mm角钢。2）水胆用3.5mm厚铁板制造。3）炉脚为∮50mmx1.2mm不锈钢可调式子弹脚。（联众201材质制作）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6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158</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导热油煮粥桶Φ50</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尺寸：500*900mm，导热油系列，380V12kw。</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w:t>
            </w:r>
          </w:p>
        </w:tc>
      </w:tr>
      <w:tr w:rsidR="003A200E" w:rsidRPr="003A200E" w:rsidTr="003A200E">
        <w:trPr>
          <w:trHeight w:val="45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159</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四门冰箱</w:t>
            </w:r>
          </w:p>
        </w:tc>
        <w:tc>
          <w:tcPr>
            <w:tcW w:w="6663" w:type="dxa"/>
            <w:shd w:val="clear" w:color="000000" w:fill="FFFFFF"/>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尺寸：1200*800*1900mm，双温双机220V0.5KW.、 Q1.0E4温度范围:5℃～0℃、温度范围:10℃～0℃</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160</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样品冰箱</w:t>
            </w:r>
          </w:p>
        </w:tc>
        <w:tc>
          <w:tcPr>
            <w:tcW w:w="6663" w:type="dxa"/>
            <w:shd w:val="clear" w:color="000000" w:fill="FFFFFF"/>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尺寸：494*494*840mm，101升，制冷方式：直冷，能效等级：1级，额定电压：220V，额定电流：0.6A，防触电保护类型：Ⅰ类，标准耗电量（kw.h/24h）：0.28。</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90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161</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双通工作台</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尺寸：1800*800*800mm，台面1.0㎜201#不锈钢板，层板1.0㎜201#不锈钢板，左右侧板1.0㎜201#不锈钢板，门1.0㎜201#不锈钢板，门内胆0.6㎜201#不锈钢板，脚通φ38×1.2㎜不锈钢 管，配可调子弹脚。（联众201材质制作）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162</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热水器配底座</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304内胆、自动进水控温、220V3KW。</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163</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四层货架</w:t>
            </w:r>
          </w:p>
        </w:tc>
        <w:tc>
          <w:tcPr>
            <w:tcW w:w="6663" w:type="dxa"/>
            <w:shd w:val="clear" w:color="000000" w:fill="FFFFFF"/>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尺寸：1500*500*1500mm，不锈钢201，1.0mm、联众201材质。</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w:t>
            </w:r>
          </w:p>
        </w:tc>
      </w:tr>
      <w:tr w:rsidR="003A200E" w:rsidRPr="003A200E" w:rsidTr="003A200E">
        <w:trPr>
          <w:trHeight w:val="480"/>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1275"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切配区</w:t>
            </w:r>
          </w:p>
        </w:tc>
        <w:tc>
          <w:tcPr>
            <w:tcW w:w="6663"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674"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164</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三星洗池</w:t>
            </w:r>
          </w:p>
        </w:tc>
        <w:tc>
          <w:tcPr>
            <w:tcW w:w="6663" w:type="dxa"/>
            <w:shd w:val="clear" w:color="000000" w:fill="FFFFFF"/>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尺寸：1800*700*950mm，不锈钢201，1.0mm（联众201材质制作）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165</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二层工作切配台</w:t>
            </w:r>
          </w:p>
        </w:tc>
        <w:tc>
          <w:tcPr>
            <w:tcW w:w="6663" w:type="dxa"/>
            <w:shd w:val="clear" w:color="000000" w:fill="FFFFFF"/>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尺寸：1500*700*950mm，不锈钢201，1.0mm（联众201材质制作）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166</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水龙头</w:t>
            </w:r>
          </w:p>
        </w:tc>
        <w:tc>
          <w:tcPr>
            <w:tcW w:w="6663" w:type="dxa"/>
            <w:shd w:val="clear" w:color="000000" w:fill="FFFFFF"/>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全不锈钢</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3</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167</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四层货架</w:t>
            </w:r>
          </w:p>
        </w:tc>
        <w:tc>
          <w:tcPr>
            <w:tcW w:w="6663" w:type="dxa"/>
            <w:shd w:val="clear" w:color="000000" w:fill="FFFFFF"/>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尺寸：1500*500*1500mm，不锈钢201，1.0mm（联众201材质制作）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168</w:t>
            </w:r>
          </w:p>
        </w:tc>
        <w:tc>
          <w:tcPr>
            <w:tcW w:w="1275"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平台配单星</w:t>
            </w:r>
          </w:p>
        </w:tc>
        <w:tc>
          <w:tcPr>
            <w:tcW w:w="6663" w:type="dxa"/>
            <w:shd w:val="clear" w:color="000000" w:fill="FFFFFF"/>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尺寸：1200*700*950mm，不锈钢201，1.0mm（联众201材质制作）</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1275"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储仓区</w:t>
            </w:r>
          </w:p>
        </w:tc>
        <w:tc>
          <w:tcPr>
            <w:tcW w:w="6663"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 xml:space="preserve">　</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b/>
                <w:bCs/>
                <w:color w:val="FF0000"/>
                <w:kern w:val="0"/>
                <w:szCs w:val="21"/>
              </w:rPr>
            </w:pPr>
            <w:r w:rsidRPr="003A200E">
              <w:rPr>
                <w:rFonts w:asciiTheme="minorEastAsia" w:eastAsiaTheme="minorEastAsia" w:hAnsiTheme="minorEastAsia" w:cs="宋体" w:hint="eastAsia"/>
                <w:b/>
                <w:bCs/>
                <w:color w:val="FF0000"/>
                <w:kern w:val="0"/>
                <w:szCs w:val="21"/>
              </w:rPr>
              <w:t xml:space="preserve">　</w:t>
            </w:r>
          </w:p>
        </w:tc>
        <w:tc>
          <w:tcPr>
            <w:tcW w:w="674"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b/>
                <w:bCs/>
                <w:color w:val="FF0000"/>
                <w:kern w:val="0"/>
                <w:szCs w:val="21"/>
              </w:rPr>
            </w:pPr>
            <w:r w:rsidRPr="003A200E">
              <w:rPr>
                <w:rFonts w:asciiTheme="minorEastAsia" w:eastAsiaTheme="minorEastAsia" w:hAnsiTheme="minorEastAsia" w:cs="宋体" w:hint="eastAsia"/>
                <w:b/>
                <w:bCs/>
                <w:color w:val="FF0000"/>
                <w:kern w:val="0"/>
                <w:szCs w:val="21"/>
              </w:rPr>
              <w:t xml:space="preserve">　</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169</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四层货架</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尺寸：1800*500*1500mm，不锈钢201，1.0mm（联众201材质制作）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3</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170</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四层货架(平板）</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尺寸：1800*500*1500mm，不锈钢201，1.0mm（联众201材质制作）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171</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米架</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尺寸：1500*500*300mm，不锈钢201，1.0mm（联众201材质制作）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b/>
                <w:bCs/>
                <w:kern w:val="0"/>
                <w:szCs w:val="21"/>
              </w:rPr>
            </w:pPr>
            <w:r w:rsidRPr="003A200E">
              <w:rPr>
                <w:rFonts w:asciiTheme="minorEastAsia" w:eastAsiaTheme="minorEastAsia" w:hAnsiTheme="minorEastAsia" w:cs="宋体" w:hint="eastAsia"/>
                <w:b/>
                <w:bCs/>
                <w:kern w:val="0"/>
                <w:szCs w:val="21"/>
              </w:rPr>
              <w:t xml:space="preserve">　</w:t>
            </w:r>
          </w:p>
        </w:tc>
        <w:tc>
          <w:tcPr>
            <w:tcW w:w="1275"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更衣区</w:t>
            </w:r>
          </w:p>
        </w:tc>
        <w:tc>
          <w:tcPr>
            <w:tcW w:w="6663"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b/>
                <w:bCs/>
                <w:kern w:val="0"/>
                <w:szCs w:val="21"/>
              </w:rPr>
            </w:pPr>
            <w:r w:rsidRPr="003A200E">
              <w:rPr>
                <w:rFonts w:asciiTheme="minorEastAsia" w:eastAsiaTheme="minorEastAsia" w:hAnsiTheme="minorEastAsia" w:cs="宋体" w:hint="eastAsia"/>
                <w:b/>
                <w:bCs/>
                <w:kern w:val="0"/>
                <w:szCs w:val="21"/>
              </w:rPr>
              <w:t xml:space="preserve">　</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b/>
                <w:bCs/>
                <w:color w:val="FF0000"/>
                <w:kern w:val="0"/>
                <w:szCs w:val="21"/>
              </w:rPr>
            </w:pPr>
            <w:r w:rsidRPr="003A200E">
              <w:rPr>
                <w:rFonts w:asciiTheme="minorEastAsia" w:eastAsiaTheme="minorEastAsia" w:hAnsiTheme="minorEastAsia" w:cs="宋体" w:hint="eastAsia"/>
                <w:b/>
                <w:bCs/>
                <w:color w:val="FF0000"/>
                <w:kern w:val="0"/>
                <w:szCs w:val="21"/>
              </w:rPr>
              <w:t xml:space="preserve">　</w:t>
            </w:r>
          </w:p>
        </w:tc>
        <w:tc>
          <w:tcPr>
            <w:tcW w:w="674"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b/>
                <w:bCs/>
                <w:color w:val="FF0000"/>
                <w:kern w:val="0"/>
                <w:szCs w:val="21"/>
              </w:rPr>
            </w:pPr>
            <w:r w:rsidRPr="003A200E">
              <w:rPr>
                <w:rFonts w:asciiTheme="minorEastAsia" w:eastAsiaTheme="minorEastAsia" w:hAnsiTheme="minorEastAsia" w:cs="宋体" w:hint="eastAsia"/>
                <w:b/>
                <w:bCs/>
                <w:color w:val="FF0000"/>
                <w:kern w:val="0"/>
                <w:szCs w:val="21"/>
              </w:rPr>
              <w:t xml:space="preserve">　</w:t>
            </w:r>
          </w:p>
        </w:tc>
      </w:tr>
      <w:tr w:rsidR="003A200E" w:rsidRPr="003A200E" w:rsidTr="003A200E">
        <w:trPr>
          <w:trHeight w:val="522"/>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172</w:t>
            </w:r>
          </w:p>
        </w:tc>
        <w:tc>
          <w:tcPr>
            <w:tcW w:w="1275"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单星洗池</w:t>
            </w:r>
          </w:p>
        </w:tc>
        <w:tc>
          <w:tcPr>
            <w:tcW w:w="6663"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尺寸：600*600*950mm</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173</w:t>
            </w:r>
          </w:p>
        </w:tc>
        <w:tc>
          <w:tcPr>
            <w:tcW w:w="1275"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挂衣杆配钩</w:t>
            </w:r>
          </w:p>
        </w:tc>
        <w:tc>
          <w:tcPr>
            <w:tcW w:w="6663"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φ25*2000，采用φ25圆管配挂钩</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件</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b/>
                <w:bCs/>
                <w:kern w:val="0"/>
                <w:szCs w:val="21"/>
              </w:rPr>
            </w:pPr>
            <w:r w:rsidRPr="003A200E">
              <w:rPr>
                <w:rFonts w:asciiTheme="minorEastAsia" w:eastAsiaTheme="minorEastAsia" w:hAnsiTheme="minorEastAsia" w:cs="宋体" w:hint="eastAsia"/>
                <w:b/>
                <w:bCs/>
                <w:kern w:val="0"/>
                <w:szCs w:val="21"/>
              </w:rPr>
              <w:t xml:space="preserve">　</w:t>
            </w:r>
          </w:p>
        </w:tc>
        <w:tc>
          <w:tcPr>
            <w:tcW w:w="1275"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洗碗区、保洁区</w:t>
            </w:r>
          </w:p>
        </w:tc>
        <w:tc>
          <w:tcPr>
            <w:tcW w:w="6663"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b/>
                <w:bCs/>
                <w:kern w:val="0"/>
                <w:szCs w:val="21"/>
              </w:rPr>
            </w:pPr>
            <w:r w:rsidRPr="003A200E">
              <w:rPr>
                <w:rFonts w:asciiTheme="minorEastAsia" w:eastAsiaTheme="minorEastAsia" w:hAnsiTheme="minorEastAsia" w:cs="宋体" w:hint="eastAsia"/>
                <w:b/>
                <w:bCs/>
                <w:kern w:val="0"/>
                <w:szCs w:val="21"/>
              </w:rPr>
              <w:t xml:space="preserve">　</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b/>
                <w:bCs/>
                <w:color w:val="FF0000"/>
                <w:kern w:val="0"/>
                <w:szCs w:val="21"/>
              </w:rPr>
            </w:pPr>
            <w:r w:rsidRPr="003A200E">
              <w:rPr>
                <w:rFonts w:asciiTheme="minorEastAsia" w:eastAsiaTheme="minorEastAsia" w:hAnsiTheme="minorEastAsia" w:cs="宋体" w:hint="eastAsia"/>
                <w:b/>
                <w:bCs/>
                <w:color w:val="FF0000"/>
                <w:kern w:val="0"/>
                <w:szCs w:val="21"/>
              </w:rPr>
              <w:t xml:space="preserve">　</w:t>
            </w:r>
          </w:p>
        </w:tc>
        <w:tc>
          <w:tcPr>
            <w:tcW w:w="674"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b/>
                <w:bCs/>
                <w:color w:val="FF0000"/>
                <w:kern w:val="0"/>
                <w:szCs w:val="21"/>
              </w:rPr>
            </w:pPr>
            <w:r w:rsidRPr="003A200E">
              <w:rPr>
                <w:rFonts w:asciiTheme="minorEastAsia" w:eastAsiaTheme="minorEastAsia" w:hAnsiTheme="minorEastAsia" w:cs="宋体" w:hint="eastAsia"/>
                <w:b/>
                <w:bCs/>
                <w:color w:val="FF0000"/>
                <w:kern w:val="0"/>
                <w:szCs w:val="21"/>
              </w:rPr>
              <w:t xml:space="preserve">　</w:t>
            </w:r>
          </w:p>
        </w:tc>
      </w:tr>
      <w:tr w:rsidR="003A200E" w:rsidRPr="003A200E" w:rsidTr="003A200E">
        <w:trPr>
          <w:trHeight w:val="675"/>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174</w:t>
            </w:r>
          </w:p>
        </w:tc>
        <w:tc>
          <w:tcPr>
            <w:tcW w:w="1275"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二星洗池</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尺寸：1200*700*950mm，面板1.2㎜201#不锈钢板，星盆斗为1.0㎜201#不锈板，钢，脚通φ38×1.0㎜不锈钢管，配可调子弹脚。（联众201材质制作）</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675"/>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175</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三星洗池</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尺寸：1800*700*950mm，面板1.2㎜201#不锈钢板，星盆斗为1.0㎜201#不锈板，钢，脚通φ38×1.0㎜不锈钢管，配可调子弹脚。（联众201材质制作）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176</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水龙头</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全不锈钢</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5</w:t>
            </w:r>
          </w:p>
        </w:tc>
      </w:tr>
      <w:tr w:rsidR="003A200E" w:rsidRPr="003A200E" w:rsidTr="003A200E">
        <w:trPr>
          <w:trHeight w:val="1125"/>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177</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高身储物柜</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1200*500*1500mm，台面1.2㎜201#不锈钢板，层板1.0㎜201#不锈钢板，左右侧板1.0㎜201#不锈钢板，门1.0㎜201#不锈钢板，门内胆0.6㎜201#不锈钢板，铝合金滑道，优质吊轮，脚通φ38×1.0㎜不锈钢管，配可调子弹脚。（带锁扣）（联众201材质制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w:t>
            </w:r>
          </w:p>
        </w:tc>
      </w:tr>
      <w:tr w:rsidR="003A200E" w:rsidRPr="003A200E" w:rsidTr="003A200E">
        <w:trPr>
          <w:trHeight w:val="522"/>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178</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热水器配底座</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304内胆、自动进水控温、220V3KW。</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lastRenderedPageBreak/>
              <w:t>179</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高温消毒柜</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1150*600*1800mm，采用高温热风循环消毒系统。</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w:t>
            </w:r>
          </w:p>
        </w:tc>
      </w:tr>
      <w:tr w:rsidR="003A200E" w:rsidRPr="003A200E" w:rsidTr="003A200E">
        <w:trPr>
          <w:trHeight w:val="522"/>
        </w:trPr>
        <w:tc>
          <w:tcPr>
            <w:tcW w:w="710"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b/>
                <w:bCs/>
                <w:kern w:val="0"/>
                <w:szCs w:val="21"/>
              </w:rPr>
            </w:pPr>
            <w:r w:rsidRPr="003A200E">
              <w:rPr>
                <w:rFonts w:asciiTheme="minorEastAsia" w:eastAsiaTheme="minorEastAsia" w:hAnsiTheme="minorEastAsia" w:cs="宋体" w:hint="eastAsia"/>
                <w:b/>
                <w:bCs/>
                <w:kern w:val="0"/>
                <w:szCs w:val="21"/>
              </w:rPr>
              <w:t xml:space="preserve">　</w:t>
            </w:r>
          </w:p>
        </w:tc>
        <w:tc>
          <w:tcPr>
            <w:tcW w:w="1275"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排烟系统</w:t>
            </w:r>
          </w:p>
        </w:tc>
        <w:tc>
          <w:tcPr>
            <w:tcW w:w="6663"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b/>
                <w:bCs/>
                <w:kern w:val="0"/>
                <w:szCs w:val="21"/>
              </w:rPr>
            </w:pPr>
            <w:r w:rsidRPr="003A200E">
              <w:rPr>
                <w:rFonts w:asciiTheme="minorEastAsia" w:eastAsiaTheme="minorEastAsia" w:hAnsiTheme="minorEastAsia" w:cs="宋体" w:hint="eastAsia"/>
                <w:b/>
                <w:bCs/>
                <w:kern w:val="0"/>
                <w:szCs w:val="21"/>
              </w:rPr>
              <w:t xml:space="preserve">　</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b/>
                <w:bCs/>
                <w:color w:val="FF0000"/>
                <w:kern w:val="0"/>
                <w:szCs w:val="21"/>
              </w:rPr>
            </w:pPr>
            <w:r w:rsidRPr="003A200E">
              <w:rPr>
                <w:rFonts w:asciiTheme="minorEastAsia" w:eastAsiaTheme="minorEastAsia" w:hAnsiTheme="minorEastAsia" w:cs="宋体" w:hint="eastAsia"/>
                <w:b/>
                <w:bCs/>
                <w:color w:val="FF0000"/>
                <w:kern w:val="0"/>
                <w:szCs w:val="21"/>
              </w:rPr>
              <w:t xml:space="preserve">　</w:t>
            </w:r>
          </w:p>
        </w:tc>
        <w:tc>
          <w:tcPr>
            <w:tcW w:w="674"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b/>
                <w:bCs/>
                <w:color w:val="FF0000"/>
                <w:kern w:val="0"/>
                <w:szCs w:val="21"/>
              </w:rPr>
            </w:pPr>
            <w:r w:rsidRPr="003A200E">
              <w:rPr>
                <w:rFonts w:asciiTheme="minorEastAsia" w:eastAsiaTheme="minorEastAsia" w:hAnsiTheme="minorEastAsia" w:cs="宋体" w:hint="eastAsia"/>
                <w:b/>
                <w:bCs/>
                <w:color w:val="FF0000"/>
                <w:kern w:val="0"/>
                <w:szCs w:val="21"/>
              </w:rPr>
              <w:t xml:space="preserve">　</w:t>
            </w:r>
          </w:p>
        </w:tc>
      </w:tr>
      <w:tr w:rsidR="003A200E" w:rsidRPr="003A200E" w:rsidTr="003A200E">
        <w:trPr>
          <w:trHeight w:val="45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180</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油网烟罩</w:t>
            </w:r>
          </w:p>
        </w:tc>
        <w:tc>
          <w:tcPr>
            <w:tcW w:w="6663" w:type="dxa"/>
            <w:shd w:val="clear" w:color="000000" w:fill="FFFFFF"/>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尺寸：7000*1250*600mm，烟罩壳体为1.0mm201不锈钢板、槽式油网500*500*50mm厚、（联众201材质制作）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米</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6</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181</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不锈钢封墙钢</w:t>
            </w:r>
          </w:p>
        </w:tc>
        <w:tc>
          <w:tcPr>
            <w:tcW w:w="6663" w:type="dxa"/>
            <w:shd w:val="clear" w:color="000000" w:fill="FFFFFF"/>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尺寸：7000*1200*20mm，采用201#1.0mm厚不锈钢板制作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米</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6</w:t>
            </w:r>
          </w:p>
        </w:tc>
      </w:tr>
      <w:tr w:rsidR="003A200E" w:rsidRPr="003A200E" w:rsidTr="003A200E">
        <w:trPr>
          <w:trHeight w:val="45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182</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低噪音风机</w:t>
            </w:r>
          </w:p>
        </w:tc>
        <w:tc>
          <w:tcPr>
            <w:tcW w:w="6663" w:type="dxa"/>
            <w:shd w:val="clear" w:color="000000" w:fill="FFFFFF"/>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尺寸：730*703*800mm，抽风风量：10500m³/h、全压：1048，功率：5.5kw/380V。（联众201材质制作）</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183</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油烟净化器</w:t>
            </w:r>
          </w:p>
        </w:tc>
        <w:tc>
          <w:tcPr>
            <w:tcW w:w="6663" w:type="dxa"/>
            <w:shd w:val="clear" w:color="000000" w:fill="FFFFFF"/>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尺寸：700*760*730mm，处理风量：10000m³/h、压损：150Pa，功率：0.75kw/220V。</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184</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风机支架及弹簧</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尺寸：750*750*500mm，采用50*50碳钢角铁</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185</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油烟净化器机架</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尺寸：760*760*500mm，采用50*50碳钢角铁</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台</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186</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降压启动控制箱</w:t>
            </w:r>
          </w:p>
        </w:tc>
        <w:tc>
          <w:tcPr>
            <w:tcW w:w="6663"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CCC认证产品防过载保护及缺相保护</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187</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风机及净化器电源线接驳 </w:t>
            </w:r>
          </w:p>
        </w:tc>
        <w:tc>
          <w:tcPr>
            <w:tcW w:w="6663"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材料采用4平方电缆</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188</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镀锌油烟管及集烟管</w:t>
            </w:r>
          </w:p>
        </w:tc>
        <w:tc>
          <w:tcPr>
            <w:tcW w:w="6663"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尺寸：500*500mm，采用0.9mm镀锌板</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米</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9</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189</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烟通弯头</w:t>
            </w:r>
          </w:p>
        </w:tc>
        <w:tc>
          <w:tcPr>
            <w:tcW w:w="6663"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尺寸：500*500mm，采用0.9mm镀锌板</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3</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190</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烟通变风机弯头</w:t>
            </w:r>
          </w:p>
        </w:tc>
        <w:tc>
          <w:tcPr>
            <w:tcW w:w="6663"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采用0.9mm镀锌板</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191</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帆布软接</w:t>
            </w:r>
          </w:p>
        </w:tc>
        <w:tc>
          <w:tcPr>
            <w:tcW w:w="6663"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耐火耐高温帆布。</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2</w:t>
            </w:r>
          </w:p>
        </w:tc>
      </w:tr>
      <w:tr w:rsidR="003A200E" w:rsidRPr="003A200E" w:rsidTr="003A200E">
        <w:trPr>
          <w:trHeight w:val="480"/>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192</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安装另杆角铁附材</w:t>
            </w:r>
          </w:p>
        </w:tc>
        <w:tc>
          <w:tcPr>
            <w:tcW w:w="6663"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套</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522"/>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193</w:t>
            </w:r>
          </w:p>
        </w:tc>
        <w:tc>
          <w:tcPr>
            <w:tcW w:w="1275"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供气系统</w:t>
            </w:r>
          </w:p>
        </w:tc>
        <w:tc>
          <w:tcPr>
            <w:tcW w:w="6663" w:type="dxa"/>
            <w:shd w:val="clear" w:color="auto" w:fill="auto"/>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采用红色煤气胶管、大气量煤气阀、（不包括气瓶）</w:t>
            </w:r>
          </w:p>
        </w:tc>
        <w:tc>
          <w:tcPr>
            <w:tcW w:w="708"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套</w:t>
            </w:r>
          </w:p>
        </w:tc>
        <w:tc>
          <w:tcPr>
            <w:tcW w:w="674" w:type="dxa"/>
            <w:shd w:val="clear" w:color="auto" w:fill="auto"/>
            <w:noWrap/>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1</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幼儿餐具</w:t>
            </w:r>
          </w:p>
        </w:tc>
        <w:tc>
          <w:tcPr>
            <w:tcW w:w="6663" w:type="dxa"/>
            <w:shd w:val="clear" w:color="auto" w:fill="auto"/>
            <w:noWrap/>
            <w:vAlign w:val="center"/>
            <w:hideMark/>
          </w:tcPr>
          <w:p w:rsidR="003A200E" w:rsidRPr="003A200E" w:rsidRDefault="003A200E" w:rsidP="003A200E">
            <w:pPr>
              <w:widowControl/>
              <w:jc w:val="left"/>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color w:val="000000"/>
                <w:kern w:val="0"/>
                <w:szCs w:val="21"/>
              </w:rPr>
            </w:pPr>
            <w:r w:rsidRPr="003A200E">
              <w:rPr>
                <w:rFonts w:asciiTheme="minorEastAsia" w:eastAsiaTheme="minorEastAsia" w:hAnsiTheme="minorEastAsia" w:cs="宋体" w:hint="eastAsia"/>
                <w:color w:val="000000"/>
                <w:kern w:val="0"/>
                <w:szCs w:val="21"/>
              </w:rPr>
              <w:t xml:space="preserve">　</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194</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小汤碗</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联众材质，蓝枫牌（不生锈）</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180</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195</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汤匙</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联众材质，蓝枫牌（不生锈）</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180</w:t>
            </w:r>
          </w:p>
        </w:tc>
      </w:tr>
      <w:tr w:rsidR="003A200E" w:rsidRPr="003A200E" w:rsidTr="003A200E">
        <w:trPr>
          <w:trHeight w:val="499"/>
        </w:trPr>
        <w:tc>
          <w:tcPr>
            <w:tcW w:w="710"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196</w:t>
            </w:r>
          </w:p>
        </w:tc>
        <w:tc>
          <w:tcPr>
            <w:tcW w:w="1275"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小四格餐盒</w:t>
            </w:r>
          </w:p>
        </w:tc>
        <w:tc>
          <w:tcPr>
            <w:tcW w:w="6663"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联众材质，蓝枫牌（不生锈）</w:t>
            </w:r>
          </w:p>
        </w:tc>
        <w:tc>
          <w:tcPr>
            <w:tcW w:w="708"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个</w:t>
            </w:r>
          </w:p>
        </w:tc>
        <w:tc>
          <w:tcPr>
            <w:tcW w:w="674" w:type="dxa"/>
            <w:shd w:val="clear" w:color="auto" w:fill="auto"/>
            <w:vAlign w:val="center"/>
            <w:hideMark/>
          </w:tcPr>
          <w:p w:rsidR="003A200E" w:rsidRPr="003A200E" w:rsidRDefault="003A200E" w:rsidP="003A200E">
            <w:pPr>
              <w:widowControl/>
              <w:jc w:val="center"/>
              <w:rPr>
                <w:rFonts w:asciiTheme="minorEastAsia" w:eastAsiaTheme="minorEastAsia" w:hAnsiTheme="minorEastAsia" w:cs="宋体"/>
                <w:kern w:val="0"/>
                <w:szCs w:val="21"/>
              </w:rPr>
            </w:pPr>
            <w:r w:rsidRPr="003A200E">
              <w:rPr>
                <w:rFonts w:asciiTheme="minorEastAsia" w:eastAsiaTheme="minorEastAsia" w:hAnsiTheme="minorEastAsia" w:cs="宋体" w:hint="eastAsia"/>
                <w:kern w:val="0"/>
                <w:szCs w:val="21"/>
              </w:rPr>
              <w:t>180</w:t>
            </w:r>
          </w:p>
        </w:tc>
      </w:tr>
    </w:tbl>
    <w:p w:rsidR="005261D5" w:rsidRDefault="005261D5" w:rsidP="005261D5">
      <w:pPr>
        <w:pStyle w:val="31"/>
        <w:ind w:firstLineChars="0" w:firstLine="0"/>
        <w:rPr>
          <w:rFonts w:ascii="宋体" w:hAnsi="宋体"/>
          <w:kern w:val="0"/>
          <w:sz w:val="24"/>
        </w:rPr>
      </w:pPr>
    </w:p>
    <w:p w:rsidR="005261D5" w:rsidRDefault="005261D5" w:rsidP="005261D5">
      <w:pPr>
        <w:pStyle w:val="31"/>
        <w:ind w:firstLineChars="0" w:firstLine="0"/>
        <w:rPr>
          <w:rFonts w:ascii="宋体" w:hAnsi="宋体"/>
          <w:kern w:val="0"/>
          <w:sz w:val="24"/>
        </w:rPr>
        <w:sectPr w:rsidR="005261D5" w:rsidSect="00FA0B94">
          <w:headerReference w:type="default" r:id="rId7"/>
          <w:footerReference w:type="even" r:id="rId8"/>
          <w:footerReference w:type="default" r:id="rId9"/>
          <w:pgSz w:w="11906" w:h="16838"/>
          <w:pgMar w:top="1134" w:right="1134" w:bottom="1134" w:left="1134" w:header="851" w:footer="992" w:gutter="0"/>
          <w:cols w:space="720"/>
          <w:titlePg/>
          <w:docGrid w:type="linesAndChars" w:linePitch="312"/>
        </w:sectPr>
      </w:pPr>
    </w:p>
    <w:p w:rsidR="005261D5" w:rsidRDefault="005261D5" w:rsidP="005261D5">
      <w:pPr>
        <w:pStyle w:val="31"/>
        <w:ind w:firstLineChars="0" w:firstLine="0"/>
        <w:rPr>
          <w:rFonts w:ascii="宋体" w:hAnsi="宋体"/>
          <w:sz w:val="24"/>
        </w:rPr>
      </w:pPr>
      <w:r>
        <w:rPr>
          <w:rFonts w:ascii="宋体" w:hAnsi="宋体" w:hint="eastAsia"/>
          <w:kern w:val="0"/>
          <w:sz w:val="24"/>
        </w:rPr>
        <w:lastRenderedPageBreak/>
        <w:t>二、</w:t>
      </w:r>
      <w:r>
        <w:rPr>
          <w:rFonts w:ascii="宋体" w:hAnsi="宋体" w:hint="eastAsia"/>
          <w:sz w:val="24"/>
        </w:rPr>
        <w:t>设备的安装调试、试运行和验收</w:t>
      </w:r>
    </w:p>
    <w:p w:rsidR="005261D5" w:rsidRDefault="005261D5" w:rsidP="005261D5">
      <w:pPr>
        <w:numPr>
          <w:ilvl w:val="0"/>
          <w:numId w:val="3"/>
        </w:numPr>
        <w:tabs>
          <w:tab w:val="clear" w:pos="1275"/>
        </w:tabs>
        <w:snapToGrid w:val="0"/>
        <w:spacing w:line="360" w:lineRule="exact"/>
        <w:ind w:left="0" w:firstLine="482"/>
        <w:rPr>
          <w:rFonts w:ascii="宋体" w:hAnsi="宋体"/>
          <w:sz w:val="24"/>
        </w:rPr>
      </w:pPr>
      <w:r>
        <w:rPr>
          <w:rFonts w:ascii="宋体" w:hAnsi="宋体" w:hint="eastAsia"/>
          <w:sz w:val="24"/>
        </w:rPr>
        <w:t>本项目为交付设备（软件系统）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5261D5" w:rsidRDefault="005261D5" w:rsidP="005261D5">
      <w:pPr>
        <w:numPr>
          <w:ilvl w:val="0"/>
          <w:numId w:val="3"/>
        </w:numPr>
        <w:tabs>
          <w:tab w:val="clear" w:pos="1275"/>
        </w:tabs>
        <w:snapToGrid w:val="0"/>
        <w:spacing w:line="360" w:lineRule="exact"/>
        <w:ind w:left="0" w:firstLine="482"/>
        <w:rPr>
          <w:rFonts w:ascii="宋体" w:hAnsi="宋体"/>
          <w:sz w:val="24"/>
        </w:rPr>
      </w:pPr>
      <w:r>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5261D5" w:rsidRDefault="005261D5" w:rsidP="005261D5">
      <w:pPr>
        <w:numPr>
          <w:ilvl w:val="0"/>
          <w:numId w:val="3"/>
        </w:numPr>
        <w:tabs>
          <w:tab w:val="clear" w:pos="1275"/>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所有产品经安装、调试、技术培训、验收合格后，双方在《海南省政府集中采购货物验收单》一式四份书面签字（盖章）验收。</w:t>
      </w:r>
    </w:p>
    <w:p w:rsidR="005261D5" w:rsidRDefault="005261D5" w:rsidP="005261D5">
      <w:pPr>
        <w:snapToGrid w:val="0"/>
        <w:spacing w:line="360" w:lineRule="exact"/>
        <w:rPr>
          <w:rFonts w:ascii="宋体" w:hAnsi="宋体"/>
          <w:b/>
          <w:sz w:val="24"/>
        </w:rPr>
      </w:pPr>
      <w:r>
        <w:rPr>
          <w:rFonts w:ascii="宋体" w:hAnsi="宋体" w:hint="eastAsia"/>
          <w:b/>
          <w:sz w:val="24"/>
        </w:rPr>
        <w:t xml:space="preserve">   三、技术资料</w:t>
      </w:r>
    </w:p>
    <w:p w:rsidR="005261D5" w:rsidRDefault="005261D5" w:rsidP="005261D5">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5261D5" w:rsidRDefault="005261D5" w:rsidP="005261D5">
      <w:pPr>
        <w:snapToGrid w:val="0"/>
        <w:spacing w:line="360" w:lineRule="exact"/>
        <w:ind w:firstLine="510"/>
        <w:rPr>
          <w:rFonts w:ascii="宋体" w:hAnsi="宋体"/>
          <w:b/>
          <w:sz w:val="24"/>
        </w:rPr>
      </w:pPr>
      <w:r>
        <w:rPr>
          <w:rFonts w:ascii="宋体" w:hAnsi="宋体" w:hint="eastAsia"/>
          <w:b/>
          <w:sz w:val="24"/>
        </w:rPr>
        <w:t>一）</w:t>
      </w:r>
      <w:r>
        <w:rPr>
          <w:rFonts w:ascii="宋体" w:hAnsi="宋体" w:hint="eastAsia"/>
          <w:b/>
          <w:bCs/>
          <w:sz w:val="24"/>
        </w:rPr>
        <w:t>投标人应分阶段免费提供以下资料</w:t>
      </w:r>
      <w:r>
        <w:rPr>
          <w:rFonts w:ascii="宋体" w:hAnsi="宋体" w:hint="eastAsia"/>
          <w:b/>
          <w:sz w:val="24"/>
        </w:rPr>
        <w:t>：</w:t>
      </w:r>
    </w:p>
    <w:p w:rsidR="005261D5" w:rsidRDefault="005261D5" w:rsidP="005261D5">
      <w:pPr>
        <w:snapToGrid w:val="0"/>
        <w:spacing w:line="360" w:lineRule="exact"/>
        <w:ind w:firstLineChars="225" w:firstLine="542"/>
        <w:outlineLvl w:val="0"/>
        <w:rPr>
          <w:rFonts w:ascii="宋体" w:hAnsi="宋体"/>
          <w:b/>
          <w:sz w:val="24"/>
        </w:rPr>
      </w:pPr>
      <w:r>
        <w:rPr>
          <w:rFonts w:ascii="宋体" w:hAnsi="宋体" w:hint="eastAsia"/>
          <w:b/>
          <w:sz w:val="24"/>
        </w:rPr>
        <w:t>1、投标时</w:t>
      </w:r>
    </w:p>
    <w:p w:rsidR="005261D5" w:rsidRDefault="005261D5" w:rsidP="005261D5">
      <w:pPr>
        <w:pStyle w:val="21"/>
        <w:snapToGrid w:val="0"/>
        <w:spacing w:line="360" w:lineRule="exact"/>
        <w:ind w:firstLine="540"/>
        <w:jc w:val="left"/>
        <w:rPr>
          <w:rFonts w:hAnsi="宋体"/>
          <w:szCs w:val="24"/>
        </w:rPr>
      </w:pPr>
      <w:r>
        <w:rPr>
          <w:rFonts w:hAnsi="宋体" w:hint="eastAsia"/>
          <w:szCs w:val="24"/>
        </w:rPr>
        <w:t>A、投标人简介</w:t>
      </w:r>
    </w:p>
    <w:p w:rsidR="005261D5" w:rsidRDefault="005261D5" w:rsidP="005261D5">
      <w:pPr>
        <w:pStyle w:val="21"/>
        <w:snapToGrid w:val="0"/>
        <w:spacing w:line="360" w:lineRule="exact"/>
        <w:ind w:firstLine="540"/>
        <w:jc w:val="left"/>
        <w:rPr>
          <w:rFonts w:hAnsi="宋体"/>
          <w:szCs w:val="24"/>
        </w:rPr>
      </w:pPr>
      <w:r>
        <w:rPr>
          <w:rFonts w:hAnsi="宋体" w:hint="eastAsia"/>
          <w:szCs w:val="24"/>
        </w:rPr>
        <w:t>B、经营业绩简介</w:t>
      </w:r>
    </w:p>
    <w:p w:rsidR="005261D5" w:rsidRDefault="005261D5" w:rsidP="005261D5">
      <w:pPr>
        <w:pStyle w:val="21"/>
        <w:snapToGrid w:val="0"/>
        <w:spacing w:line="360" w:lineRule="exact"/>
        <w:ind w:firstLine="540"/>
        <w:jc w:val="left"/>
        <w:rPr>
          <w:rFonts w:hAnsi="宋体"/>
          <w:szCs w:val="24"/>
        </w:rPr>
      </w:pPr>
      <w:r>
        <w:rPr>
          <w:rFonts w:hAnsi="宋体" w:hint="eastAsia"/>
          <w:szCs w:val="24"/>
        </w:rPr>
        <w:t>C、产品设备清单</w:t>
      </w:r>
    </w:p>
    <w:p w:rsidR="005261D5" w:rsidRDefault="005261D5" w:rsidP="005261D5">
      <w:pPr>
        <w:pStyle w:val="21"/>
        <w:snapToGrid w:val="0"/>
        <w:spacing w:line="360" w:lineRule="exact"/>
        <w:ind w:firstLine="540"/>
        <w:jc w:val="left"/>
        <w:rPr>
          <w:rFonts w:hAnsi="宋体"/>
          <w:szCs w:val="24"/>
        </w:rPr>
      </w:pPr>
      <w:r>
        <w:rPr>
          <w:rFonts w:hAnsi="宋体" w:hint="eastAsia"/>
          <w:szCs w:val="24"/>
        </w:rPr>
        <w:t>D、技术服务与技术培训</w:t>
      </w:r>
    </w:p>
    <w:p w:rsidR="005261D5" w:rsidRDefault="005261D5" w:rsidP="005261D5">
      <w:pPr>
        <w:pStyle w:val="21"/>
        <w:snapToGrid w:val="0"/>
        <w:spacing w:line="360" w:lineRule="exact"/>
        <w:ind w:firstLine="540"/>
        <w:jc w:val="left"/>
        <w:outlineLvl w:val="0"/>
        <w:rPr>
          <w:rFonts w:hAnsi="宋体"/>
          <w:b/>
          <w:szCs w:val="24"/>
        </w:rPr>
      </w:pPr>
      <w:r>
        <w:rPr>
          <w:rFonts w:hAnsi="宋体" w:hint="eastAsia"/>
          <w:b/>
          <w:szCs w:val="24"/>
        </w:rPr>
        <w:t>2、设备到货时</w:t>
      </w:r>
    </w:p>
    <w:p w:rsidR="005261D5" w:rsidRDefault="005261D5" w:rsidP="005261D5">
      <w:pPr>
        <w:pStyle w:val="21"/>
        <w:snapToGrid w:val="0"/>
        <w:spacing w:line="360" w:lineRule="exact"/>
        <w:ind w:firstLine="540"/>
        <w:rPr>
          <w:rFonts w:hAnsi="宋体"/>
          <w:szCs w:val="24"/>
        </w:rPr>
      </w:pPr>
      <w:r>
        <w:rPr>
          <w:rFonts w:hAnsi="宋体" w:hint="eastAsia"/>
          <w:szCs w:val="24"/>
        </w:rPr>
        <w:t>A、产品设备硬件说明书（操作手册）、软件说明书（操作手册）</w:t>
      </w:r>
    </w:p>
    <w:p w:rsidR="005261D5" w:rsidRDefault="005261D5" w:rsidP="005261D5">
      <w:pPr>
        <w:pStyle w:val="21"/>
        <w:snapToGrid w:val="0"/>
        <w:spacing w:line="360" w:lineRule="exact"/>
        <w:ind w:firstLine="540"/>
        <w:rPr>
          <w:rFonts w:hAnsi="宋体"/>
          <w:szCs w:val="24"/>
        </w:rPr>
      </w:pPr>
      <w:r>
        <w:rPr>
          <w:rFonts w:hAnsi="宋体" w:hint="eastAsia"/>
          <w:szCs w:val="24"/>
        </w:rPr>
        <w:t>B、系统调试手册</w:t>
      </w:r>
    </w:p>
    <w:p w:rsidR="005261D5" w:rsidRDefault="005261D5" w:rsidP="005261D5">
      <w:pPr>
        <w:pStyle w:val="21"/>
        <w:snapToGrid w:val="0"/>
        <w:spacing w:line="360" w:lineRule="exact"/>
        <w:ind w:firstLine="540"/>
        <w:rPr>
          <w:rFonts w:hAnsi="宋体"/>
          <w:szCs w:val="24"/>
        </w:rPr>
      </w:pPr>
      <w:r>
        <w:rPr>
          <w:rFonts w:hAnsi="宋体" w:hint="eastAsia"/>
          <w:szCs w:val="24"/>
        </w:rPr>
        <w:t>C、系统各种设备的维修、保养手册</w:t>
      </w:r>
    </w:p>
    <w:p w:rsidR="005261D5" w:rsidRDefault="005261D5" w:rsidP="005261D5">
      <w:pPr>
        <w:pStyle w:val="21"/>
        <w:snapToGrid w:val="0"/>
        <w:spacing w:line="360" w:lineRule="exact"/>
        <w:ind w:firstLine="540"/>
        <w:rPr>
          <w:rFonts w:hAnsi="宋体"/>
          <w:szCs w:val="24"/>
        </w:rPr>
      </w:pPr>
      <w:r>
        <w:rPr>
          <w:rFonts w:hAnsi="宋体" w:hint="eastAsia"/>
          <w:szCs w:val="24"/>
        </w:rPr>
        <w:t>D、产品设备到货清单</w:t>
      </w:r>
    </w:p>
    <w:p w:rsidR="005261D5" w:rsidRDefault="005261D5" w:rsidP="005261D5">
      <w:pPr>
        <w:pStyle w:val="21"/>
        <w:snapToGrid w:val="0"/>
        <w:spacing w:line="360" w:lineRule="exact"/>
        <w:ind w:firstLine="540"/>
        <w:rPr>
          <w:rFonts w:hAnsi="宋体"/>
          <w:szCs w:val="24"/>
        </w:rPr>
      </w:pPr>
      <w:r>
        <w:rPr>
          <w:rFonts w:hAnsi="宋体" w:hint="eastAsia"/>
          <w:szCs w:val="24"/>
        </w:rPr>
        <w:t>E、产品出厂检验合格证书</w:t>
      </w:r>
    </w:p>
    <w:p w:rsidR="005261D5" w:rsidRDefault="005261D5" w:rsidP="005261D5">
      <w:pPr>
        <w:pStyle w:val="21"/>
        <w:snapToGrid w:val="0"/>
        <w:spacing w:line="360" w:lineRule="exact"/>
        <w:ind w:firstLine="540"/>
        <w:rPr>
          <w:rFonts w:hAnsi="宋体"/>
          <w:szCs w:val="24"/>
        </w:rPr>
      </w:pPr>
      <w:r>
        <w:rPr>
          <w:rFonts w:hAnsi="宋体" w:hint="eastAsia"/>
          <w:szCs w:val="24"/>
        </w:rPr>
        <w:t>F、原产地证书</w:t>
      </w:r>
    </w:p>
    <w:p w:rsidR="005261D5" w:rsidRDefault="005261D5" w:rsidP="005261D5">
      <w:pPr>
        <w:pStyle w:val="21"/>
        <w:snapToGrid w:val="0"/>
        <w:spacing w:line="360" w:lineRule="exact"/>
        <w:ind w:firstLine="540"/>
        <w:rPr>
          <w:rFonts w:hAnsi="宋体"/>
          <w:szCs w:val="24"/>
        </w:rPr>
      </w:pPr>
      <w:r>
        <w:rPr>
          <w:rFonts w:hAnsi="宋体" w:hint="eastAsia"/>
          <w:szCs w:val="24"/>
        </w:rPr>
        <w:t>G、中国商检部门出具的商检证书</w:t>
      </w:r>
    </w:p>
    <w:p w:rsidR="005261D5" w:rsidRDefault="005261D5" w:rsidP="005261D5">
      <w:pPr>
        <w:pStyle w:val="21"/>
        <w:snapToGrid w:val="0"/>
        <w:spacing w:line="360" w:lineRule="exact"/>
        <w:ind w:firstLine="540"/>
        <w:rPr>
          <w:rFonts w:hAnsi="宋体"/>
          <w:szCs w:val="24"/>
        </w:rPr>
      </w:pPr>
      <w:r>
        <w:rPr>
          <w:rFonts w:hAnsi="宋体" w:hint="eastAsia"/>
          <w:b/>
          <w:szCs w:val="24"/>
        </w:rPr>
        <w:t>3、系统验收时</w:t>
      </w:r>
    </w:p>
    <w:p w:rsidR="005261D5" w:rsidRDefault="005261D5" w:rsidP="005261D5">
      <w:pPr>
        <w:pStyle w:val="21"/>
        <w:snapToGrid w:val="0"/>
        <w:spacing w:line="360" w:lineRule="exact"/>
        <w:ind w:firstLine="540"/>
        <w:rPr>
          <w:rFonts w:hAnsi="宋体"/>
          <w:szCs w:val="24"/>
        </w:rPr>
      </w:pPr>
      <w:r>
        <w:rPr>
          <w:rFonts w:hAnsi="宋体" w:hint="eastAsia"/>
          <w:szCs w:val="24"/>
        </w:rPr>
        <w:t>A、系统调试报告</w:t>
      </w:r>
    </w:p>
    <w:p w:rsidR="005261D5" w:rsidRDefault="005261D5" w:rsidP="005261D5">
      <w:pPr>
        <w:pStyle w:val="21"/>
        <w:snapToGrid w:val="0"/>
        <w:spacing w:line="360" w:lineRule="exact"/>
        <w:ind w:firstLine="540"/>
        <w:rPr>
          <w:rFonts w:hAnsi="宋体"/>
          <w:szCs w:val="24"/>
        </w:rPr>
      </w:pPr>
      <w:r>
        <w:rPr>
          <w:rFonts w:hAnsi="宋体" w:hint="eastAsia"/>
          <w:szCs w:val="24"/>
        </w:rPr>
        <w:t>B、系统仪器设备保修证明</w:t>
      </w:r>
    </w:p>
    <w:p w:rsidR="005261D5" w:rsidRDefault="005261D5" w:rsidP="005261D5">
      <w:pPr>
        <w:pStyle w:val="21"/>
        <w:snapToGrid w:val="0"/>
        <w:spacing w:line="360" w:lineRule="exact"/>
        <w:ind w:firstLineChars="199" w:firstLine="478"/>
        <w:rPr>
          <w:rFonts w:hAnsi="宋体"/>
          <w:szCs w:val="24"/>
        </w:rPr>
      </w:pPr>
      <w:r>
        <w:rPr>
          <w:rFonts w:hAnsi="宋体" w:hint="eastAsia"/>
          <w:szCs w:val="24"/>
        </w:rPr>
        <w:t>四、工具</w:t>
      </w:r>
    </w:p>
    <w:p w:rsidR="005261D5" w:rsidRDefault="005261D5" w:rsidP="005261D5">
      <w:pPr>
        <w:snapToGrid w:val="0"/>
        <w:spacing w:line="360" w:lineRule="exact"/>
        <w:ind w:firstLine="420"/>
        <w:rPr>
          <w:rFonts w:ascii="宋体" w:hAnsi="宋体"/>
          <w:sz w:val="24"/>
        </w:rPr>
      </w:pPr>
      <w:r>
        <w:rPr>
          <w:rFonts w:ascii="宋体" w:hAnsi="宋体" w:hint="eastAsia"/>
          <w:sz w:val="24"/>
        </w:rPr>
        <w:t>投标人应提供产品设备所带专用工具清单，并标明其种类、用途和生产厂，并在货物到货时同时提供给业主，此价格应包含在投标价中。</w:t>
      </w:r>
    </w:p>
    <w:p w:rsidR="005261D5" w:rsidRDefault="005261D5" w:rsidP="005261D5">
      <w:pPr>
        <w:snapToGrid w:val="0"/>
        <w:spacing w:line="360" w:lineRule="exact"/>
        <w:ind w:firstLineChars="196" w:firstLine="470"/>
        <w:jc w:val="left"/>
        <w:outlineLvl w:val="0"/>
        <w:rPr>
          <w:rFonts w:ascii="宋体" w:hAnsi="宋体"/>
          <w:sz w:val="24"/>
        </w:rPr>
      </w:pPr>
      <w:r>
        <w:rPr>
          <w:rFonts w:ascii="宋体" w:hAnsi="宋体" w:hint="eastAsia"/>
          <w:sz w:val="24"/>
        </w:rPr>
        <w:lastRenderedPageBreak/>
        <w:t>五、备件</w:t>
      </w:r>
    </w:p>
    <w:p w:rsidR="005261D5" w:rsidRDefault="005261D5" w:rsidP="005261D5">
      <w:pPr>
        <w:snapToGrid w:val="0"/>
        <w:spacing w:line="360" w:lineRule="exact"/>
        <w:ind w:firstLine="420"/>
        <w:jc w:val="left"/>
        <w:rPr>
          <w:rFonts w:ascii="宋体" w:hAnsi="宋体"/>
          <w:sz w:val="24"/>
        </w:rPr>
      </w:pPr>
      <w:r>
        <w:rPr>
          <w:rFonts w:ascii="宋体" w:hAnsi="宋体" w:hint="eastAsia"/>
          <w:sz w:val="24"/>
        </w:rPr>
        <w:t>投标人应提供一个在正常情况使用下，保质期满后一年内可保证仪器设备正常使用的备件和材料清单，并标明其种类、生产厂、单价和总价，业主有权决定全部或有选择的购买。</w:t>
      </w:r>
    </w:p>
    <w:p w:rsidR="005261D5" w:rsidRDefault="005261D5" w:rsidP="005261D5">
      <w:pPr>
        <w:snapToGrid w:val="0"/>
        <w:spacing w:line="360" w:lineRule="exact"/>
        <w:ind w:firstLineChars="217" w:firstLine="521"/>
        <w:rPr>
          <w:rFonts w:ascii="宋体" w:hAnsi="宋体"/>
          <w:sz w:val="24"/>
        </w:rPr>
      </w:pPr>
      <w:r>
        <w:rPr>
          <w:rFonts w:ascii="宋体" w:hAnsi="宋体" w:hint="eastAsia"/>
          <w:sz w:val="24"/>
        </w:rPr>
        <w:t>六、易损件</w:t>
      </w:r>
    </w:p>
    <w:p w:rsidR="005261D5" w:rsidRDefault="005261D5" w:rsidP="005261D5">
      <w:pPr>
        <w:snapToGrid w:val="0"/>
        <w:spacing w:line="360" w:lineRule="exact"/>
        <w:ind w:firstLineChars="200" w:firstLine="480"/>
        <w:rPr>
          <w:rFonts w:ascii="宋体" w:hAnsi="宋体"/>
          <w:sz w:val="24"/>
        </w:rPr>
      </w:pPr>
      <w:r>
        <w:rPr>
          <w:rFonts w:ascii="宋体" w:hAnsi="宋体" w:hint="eastAsia"/>
          <w:sz w:val="24"/>
        </w:rPr>
        <w:t>投标人应提供一个易损、易耗件清单，并标明用途、生产厂、常规使用寿命和单价。</w:t>
      </w:r>
    </w:p>
    <w:p w:rsidR="005261D5" w:rsidRDefault="005261D5" w:rsidP="005261D5">
      <w:pPr>
        <w:snapToGrid w:val="0"/>
        <w:spacing w:line="360" w:lineRule="exact"/>
        <w:ind w:firstLineChars="196" w:firstLine="470"/>
        <w:rPr>
          <w:rFonts w:ascii="宋体" w:hAnsi="宋体"/>
          <w:sz w:val="24"/>
        </w:rPr>
      </w:pPr>
      <w:r>
        <w:rPr>
          <w:rFonts w:ascii="宋体" w:hAnsi="宋体" w:hint="eastAsia"/>
          <w:sz w:val="24"/>
        </w:rPr>
        <w:t>七、质量保质期</w:t>
      </w:r>
    </w:p>
    <w:p w:rsidR="005261D5" w:rsidRDefault="005261D5" w:rsidP="005261D5">
      <w:pPr>
        <w:snapToGrid w:val="0"/>
        <w:spacing w:line="360" w:lineRule="exact"/>
        <w:ind w:firstLineChars="196" w:firstLine="470"/>
        <w:rPr>
          <w:rFonts w:ascii="宋体" w:hAnsi="宋体"/>
          <w:sz w:val="24"/>
        </w:rPr>
      </w:pPr>
      <w:r>
        <w:rPr>
          <w:rFonts w:ascii="宋体" w:hAnsi="宋体" w:hint="eastAsia"/>
          <w:sz w:val="24"/>
        </w:rPr>
        <w:t>产品设备质量的保质期为1年，免费上门服务。</w:t>
      </w:r>
    </w:p>
    <w:p w:rsidR="005261D5" w:rsidRDefault="005261D5" w:rsidP="005261D5">
      <w:pPr>
        <w:snapToGrid w:val="0"/>
        <w:spacing w:line="360" w:lineRule="exact"/>
        <w:ind w:firstLineChars="196" w:firstLine="470"/>
        <w:rPr>
          <w:rFonts w:ascii="宋体" w:hAnsi="宋体"/>
          <w:sz w:val="24"/>
        </w:rPr>
      </w:pPr>
      <w:r>
        <w:rPr>
          <w:rFonts w:ascii="宋体" w:hAnsi="宋体" w:hint="eastAsia"/>
          <w:sz w:val="24"/>
        </w:rPr>
        <w:t>八、售后服务</w:t>
      </w:r>
    </w:p>
    <w:p w:rsidR="005261D5" w:rsidRDefault="005261D5" w:rsidP="005261D5">
      <w:pPr>
        <w:spacing w:line="360" w:lineRule="exact"/>
        <w:ind w:firstLineChars="225" w:firstLine="540"/>
        <w:rPr>
          <w:sz w:val="24"/>
        </w:rPr>
      </w:pPr>
      <w:r>
        <w:rPr>
          <w:rFonts w:ascii="宋体" w:hAnsi="宋体" w:hint="eastAsia"/>
          <w:sz w:val="24"/>
        </w:rPr>
        <w:t>8.1</w:t>
      </w:r>
      <w:r>
        <w:rPr>
          <w:rFonts w:hint="eastAsia"/>
          <w:sz w:val="24"/>
        </w:rPr>
        <w:t>供应商应具备完善的售后服务体系，在省内有固定的维护人员并有能力及时处理所有可能发生的故障；外省供应商应委托本省有固定地点的维护人员及时处理所有可能发生的故障。</w:t>
      </w:r>
    </w:p>
    <w:p w:rsidR="005261D5" w:rsidRDefault="005261D5" w:rsidP="005261D5">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8.2在保质期以内，投标人在接到业主的维修通知对故障能在8</w:t>
      </w:r>
      <w:r>
        <w:rPr>
          <w:rFonts w:ascii="宋体" w:hAnsi="宋体"/>
          <w:sz w:val="24"/>
        </w:rPr>
        <w:t>小时内响应，</w:t>
      </w:r>
      <w:r>
        <w:rPr>
          <w:rFonts w:ascii="宋体" w:hAnsi="宋体" w:hint="eastAsia"/>
          <w:sz w:val="24"/>
        </w:rPr>
        <w:t>48</w:t>
      </w:r>
      <w:r>
        <w:rPr>
          <w:rFonts w:ascii="宋体" w:hAnsi="宋体"/>
          <w:sz w:val="24"/>
        </w:rPr>
        <w:t>小时内</w:t>
      </w:r>
      <w:r>
        <w:rPr>
          <w:rFonts w:ascii="宋体" w:hAnsi="宋体" w:hint="eastAsia"/>
          <w:sz w:val="24"/>
        </w:rPr>
        <w:t>派出有能力的维修人员赶到业主现场进行维修处理（若业主提出新的要求，在招标文件的采购设备清单中特别提出）。</w:t>
      </w:r>
    </w:p>
    <w:p w:rsidR="005261D5" w:rsidRDefault="005261D5" w:rsidP="005261D5">
      <w:pPr>
        <w:pStyle w:val="21"/>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5261D5" w:rsidRDefault="005261D5" w:rsidP="005261D5">
      <w:pPr>
        <w:spacing w:line="360" w:lineRule="exact"/>
        <w:ind w:firstLineChars="200" w:firstLine="480"/>
        <w:rPr>
          <w:rFonts w:ascii="宋体" w:hAnsi="宋体"/>
          <w:bCs/>
          <w:sz w:val="24"/>
        </w:rPr>
      </w:pPr>
      <w:r>
        <w:rPr>
          <w:rFonts w:ascii="宋体" w:hAnsi="宋体" w:hint="eastAsia"/>
          <w:sz w:val="24"/>
        </w:rPr>
        <w:t>九、</w:t>
      </w:r>
      <w:r>
        <w:rPr>
          <w:rFonts w:ascii="宋体" w:hAnsi="宋体" w:hint="eastAsia"/>
          <w:bCs/>
          <w:sz w:val="24"/>
        </w:rPr>
        <w:t>除投标文件明确外，未经业主同意，中标供应商不得以任何方式转包或分包本项目。</w:t>
      </w:r>
    </w:p>
    <w:p w:rsidR="005261D5" w:rsidRDefault="005261D5" w:rsidP="005261D5">
      <w:pPr>
        <w:snapToGrid w:val="0"/>
        <w:spacing w:line="360" w:lineRule="exact"/>
        <w:ind w:firstLine="480"/>
        <w:rPr>
          <w:rFonts w:ascii="宋体" w:hAnsi="宋体"/>
          <w:bCs/>
          <w:sz w:val="24"/>
        </w:rPr>
      </w:pPr>
      <w:r>
        <w:rPr>
          <w:rFonts w:ascii="宋体" w:hAnsi="宋体" w:hint="eastAsia"/>
          <w:sz w:val="24"/>
        </w:rPr>
        <w:t xml:space="preserve">十、签订合同： </w:t>
      </w:r>
      <w:r>
        <w:rPr>
          <w:rFonts w:ascii="宋体" w:hAnsi="宋体" w:hint="eastAsia"/>
          <w:bCs/>
          <w:sz w:val="24"/>
        </w:rPr>
        <w:t>中标供应商在收到《</w:t>
      </w:r>
      <w:r>
        <w:rPr>
          <w:rFonts w:ascii="宋体" w:hAnsi="宋体" w:hint="eastAsia"/>
          <w:sz w:val="24"/>
        </w:rPr>
        <w:t>中标通知书</w:t>
      </w:r>
      <w:r>
        <w:rPr>
          <w:rFonts w:ascii="宋体" w:hAnsi="宋体" w:hint="eastAsia"/>
          <w:bCs/>
          <w:sz w:val="24"/>
        </w:rPr>
        <w:t>》5天内与业主签订合同。</w:t>
      </w:r>
    </w:p>
    <w:p w:rsidR="005261D5" w:rsidRDefault="005261D5" w:rsidP="005261D5">
      <w:pPr>
        <w:snapToGrid w:val="0"/>
        <w:spacing w:line="360" w:lineRule="exact"/>
        <w:ind w:firstLine="480"/>
        <w:rPr>
          <w:rFonts w:ascii="宋体" w:hAnsi="宋体"/>
          <w:sz w:val="24"/>
        </w:rPr>
      </w:pPr>
      <w:r>
        <w:rPr>
          <w:rFonts w:ascii="宋体" w:hAnsi="宋体" w:hint="eastAsia"/>
          <w:sz w:val="24"/>
        </w:rPr>
        <w:t>十一、其它注意事项</w:t>
      </w:r>
    </w:p>
    <w:p w:rsidR="005261D5" w:rsidRDefault="005261D5" w:rsidP="005261D5">
      <w:pPr>
        <w:snapToGrid w:val="0"/>
        <w:spacing w:line="360" w:lineRule="exact"/>
        <w:rPr>
          <w:rFonts w:ascii="宋体" w:hAnsi="宋体"/>
          <w:sz w:val="24"/>
        </w:rPr>
      </w:pPr>
      <w:r>
        <w:rPr>
          <w:rFonts w:ascii="宋体" w:hAnsi="宋体" w:hint="eastAsia"/>
          <w:sz w:val="24"/>
        </w:rPr>
        <w:t xml:space="preserve">     11.1提供正常系统维护和免费提供软件系统升级</w:t>
      </w:r>
    </w:p>
    <w:p w:rsidR="005261D5" w:rsidRDefault="005261D5" w:rsidP="005261D5">
      <w:pPr>
        <w:snapToGrid w:val="0"/>
        <w:spacing w:line="360" w:lineRule="exact"/>
        <w:rPr>
          <w:rFonts w:ascii="宋体" w:hAnsi="宋体"/>
          <w:sz w:val="24"/>
        </w:rPr>
      </w:pPr>
      <w:r>
        <w:rPr>
          <w:rFonts w:ascii="宋体" w:hAnsi="宋体" w:hint="eastAsia"/>
          <w:sz w:val="24"/>
        </w:rPr>
        <w:t xml:space="preserve">     11.2投标方负责设备的安装、调试</w:t>
      </w:r>
    </w:p>
    <w:p w:rsidR="005261D5" w:rsidRDefault="005261D5" w:rsidP="005261D5">
      <w:pPr>
        <w:pStyle w:val="21"/>
        <w:snapToGrid w:val="0"/>
        <w:spacing w:line="360" w:lineRule="exact"/>
        <w:ind w:firstLine="0"/>
        <w:rPr>
          <w:rFonts w:hAnsi="宋体"/>
          <w:szCs w:val="24"/>
        </w:rPr>
      </w:pPr>
      <w:r>
        <w:rPr>
          <w:rFonts w:hAnsi="宋体" w:hint="eastAsia"/>
          <w:szCs w:val="24"/>
        </w:rPr>
        <w:t xml:space="preserve">     11.3未尽事宜由双方商议解决</w:t>
      </w:r>
    </w:p>
    <w:p w:rsidR="005261D5" w:rsidRDefault="005261D5" w:rsidP="005261D5">
      <w:pPr>
        <w:spacing w:line="360" w:lineRule="exact"/>
        <w:outlineLvl w:val="0"/>
        <w:rPr>
          <w:rFonts w:ascii="宋体" w:hAnsi="宋体"/>
          <w:b/>
          <w:sz w:val="32"/>
          <w:szCs w:val="32"/>
        </w:rPr>
      </w:pPr>
    </w:p>
    <w:p w:rsidR="005261D5" w:rsidRDefault="005261D5" w:rsidP="005261D5">
      <w:pPr>
        <w:jc w:val="center"/>
        <w:outlineLvl w:val="0"/>
        <w:rPr>
          <w:rFonts w:ascii="宋体" w:hAnsi="宋体"/>
          <w:b/>
          <w:kern w:val="0"/>
          <w:sz w:val="32"/>
        </w:rPr>
      </w:pPr>
    </w:p>
    <w:p w:rsidR="005261D5" w:rsidRDefault="005261D5" w:rsidP="005261D5">
      <w:pPr>
        <w:jc w:val="center"/>
        <w:outlineLvl w:val="0"/>
        <w:rPr>
          <w:rFonts w:ascii="宋体" w:hAnsi="宋体"/>
          <w:b/>
          <w:kern w:val="0"/>
          <w:sz w:val="32"/>
        </w:rPr>
      </w:pPr>
    </w:p>
    <w:p w:rsidR="005261D5" w:rsidRDefault="005261D5" w:rsidP="005261D5">
      <w:pPr>
        <w:jc w:val="center"/>
        <w:outlineLvl w:val="0"/>
        <w:rPr>
          <w:rFonts w:ascii="宋体" w:hAnsi="宋体"/>
          <w:b/>
          <w:kern w:val="0"/>
          <w:sz w:val="32"/>
        </w:rPr>
      </w:pPr>
    </w:p>
    <w:p w:rsidR="005261D5" w:rsidRDefault="005261D5" w:rsidP="005261D5">
      <w:pPr>
        <w:jc w:val="center"/>
        <w:outlineLvl w:val="0"/>
        <w:rPr>
          <w:rFonts w:ascii="宋体" w:hAnsi="宋体"/>
          <w:b/>
          <w:kern w:val="0"/>
          <w:sz w:val="32"/>
        </w:rPr>
      </w:pPr>
    </w:p>
    <w:p w:rsidR="005261D5" w:rsidRDefault="005261D5" w:rsidP="005261D5">
      <w:pPr>
        <w:jc w:val="center"/>
        <w:outlineLvl w:val="0"/>
        <w:rPr>
          <w:rFonts w:ascii="宋体" w:hAnsi="宋体"/>
          <w:b/>
          <w:kern w:val="0"/>
          <w:sz w:val="32"/>
        </w:rPr>
      </w:pPr>
    </w:p>
    <w:p w:rsidR="005261D5" w:rsidRDefault="005261D5" w:rsidP="005261D5">
      <w:pPr>
        <w:jc w:val="center"/>
        <w:outlineLvl w:val="0"/>
        <w:rPr>
          <w:rFonts w:ascii="宋体" w:hAnsi="宋体"/>
          <w:b/>
          <w:kern w:val="0"/>
          <w:sz w:val="32"/>
        </w:rPr>
      </w:pPr>
    </w:p>
    <w:p w:rsidR="005261D5" w:rsidRDefault="005261D5" w:rsidP="005261D5">
      <w:pPr>
        <w:jc w:val="center"/>
        <w:outlineLvl w:val="0"/>
        <w:rPr>
          <w:rFonts w:ascii="宋体" w:hAnsi="宋体"/>
          <w:b/>
          <w:kern w:val="0"/>
          <w:sz w:val="32"/>
        </w:rPr>
      </w:pPr>
    </w:p>
    <w:p w:rsidR="005261D5" w:rsidRDefault="005261D5" w:rsidP="005261D5">
      <w:pPr>
        <w:jc w:val="center"/>
        <w:outlineLvl w:val="0"/>
        <w:rPr>
          <w:rFonts w:ascii="宋体" w:hAnsi="宋体"/>
          <w:b/>
          <w:kern w:val="0"/>
          <w:sz w:val="32"/>
        </w:rPr>
      </w:pPr>
    </w:p>
    <w:p w:rsidR="005261D5" w:rsidRDefault="005261D5" w:rsidP="005261D5">
      <w:pPr>
        <w:jc w:val="center"/>
        <w:outlineLvl w:val="0"/>
        <w:rPr>
          <w:rFonts w:ascii="宋体" w:hAnsi="宋体"/>
          <w:b/>
          <w:kern w:val="0"/>
          <w:sz w:val="32"/>
        </w:rPr>
      </w:pPr>
    </w:p>
    <w:p w:rsidR="005261D5" w:rsidRDefault="005261D5" w:rsidP="005261D5">
      <w:pPr>
        <w:outlineLvl w:val="0"/>
        <w:rPr>
          <w:rFonts w:ascii="宋体" w:hAnsi="宋体"/>
          <w:b/>
          <w:kern w:val="0"/>
          <w:sz w:val="32"/>
        </w:rPr>
      </w:pPr>
    </w:p>
    <w:p w:rsidR="005261D5" w:rsidRDefault="005261D5" w:rsidP="005261D5">
      <w:pPr>
        <w:jc w:val="center"/>
        <w:outlineLvl w:val="0"/>
        <w:rPr>
          <w:rFonts w:ascii="宋体" w:hAnsi="宋体"/>
          <w:b/>
          <w:sz w:val="32"/>
        </w:rPr>
      </w:pPr>
      <w:r>
        <w:rPr>
          <w:rFonts w:ascii="宋体" w:hAnsi="宋体" w:hint="eastAsia"/>
          <w:b/>
          <w:kern w:val="0"/>
          <w:sz w:val="32"/>
        </w:rPr>
        <w:lastRenderedPageBreak/>
        <w:t xml:space="preserve">第三部分  </w:t>
      </w:r>
      <w:r>
        <w:rPr>
          <w:rFonts w:ascii="宋体" w:hAnsi="宋体" w:hint="eastAsia"/>
          <w:b/>
          <w:sz w:val="32"/>
          <w:szCs w:val="32"/>
        </w:rPr>
        <w:t>投标方须知</w:t>
      </w:r>
    </w:p>
    <w:p w:rsidR="005261D5" w:rsidRDefault="005261D5" w:rsidP="005261D5">
      <w:pPr>
        <w:spacing w:line="200" w:lineRule="exact"/>
        <w:outlineLvl w:val="0"/>
        <w:rPr>
          <w:rFonts w:ascii="宋体" w:hAnsi="宋体"/>
          <w:b/>
          <w:sz w:val="32"/>
        </w:rPr>
      </w:pPr>
    </w:p>
    <w:p w:rsidR="005261D5" w:rsidRDefault="005261D5" w:rsidP="005261D5">
      <w:pPr>
        <w:spacing w:line="360" w:lineRule="exact"/>
        <w:ind w:firstLineChars="196" w:firstLine="472"/>
        <w:rPr>
          <w:rFonts w:ascii="宋体" w:hAnsi="宋体"/>
          <w:b/>
          <w:bCs/>
          <w:sz w:val="24"/>
          <w:u w:val="single"/>
        </w:rPr>
      </w:pPr>
      <w:r>
        <w:rPr>
          <w:rFonts w:ascii="宋体" w:hAnsi="宋体" w:hint="eastAsia"/>
          <w:b/>
          <w:bCs/>
          <w:sz w:val="24"/>
          <w:u w:val="single"/>
        </w:rPr>
        <w:t>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可能被拒绝。</w:t>
      </w:r>
    </w:p>
    <w:p w:rsidR="005261D5" w:rsidRDefault="005261D5" w:rsidP="005261D5">
      <w:pPr>
        <w:spacing w:line="360" w:lineRule="exact"/>
        <w:jc w:val="center"/>
        <w:outlineLvl w:val="0"/>
        <w:rPr>
          <w:rFonts w:ascii="宋体" w:hAnsi="宋体"/>
          <w:b/>
          <w:sz w:val="24"/>
        </w:rPr>
      </w:pPr>
    </w:p>
    <w:p w:rsidR="005261D5" w:rsidRDefault="005261D5" w:rsidP="005261D5">
      <w:pPr>
        <w:spacing w:line="360" w:lineRule="exact"/>
        <w:jc w:val="center"/>
        <w:rPr>
          <w:rFonts w:ascii="宋体" w:hAnsi="宋体"/>
          <w:b/>
          <w:sz w:val="24"/>
        </w:rPr>
      </w:pPr>
      <w:r>
        <w:rPr>
          <w:rFonts w:ascii="宋体" w:hAnsi="宋体" w:hint="eastAsia"/>
          <w:b/>
          <w:sz w:val="24"/>
        </w:rPr>
        <w:t>Ａ说明</w:t>
      </w:r>
    </w:p>
    <w:p w:rsidR="005261D5" w:rsidRDefault="005261D5" w:rsidP="005261D5">
      <w:pPr>
        <w:spacing w:line="360" w:lineRule="exact"/>
        <w:ind w:firstLineChars="200" w:firstLine="480"/>
        <w:rPr>
          <w:rFonts w:ascii="宋体" w:hAnsi="宋体"/>
          <w:sz w:val="24"/>
        </w:rPr>
      </w:pPr>
      <w:r>
        <w:rPr>
          <w:rFonts w:ascii="宋体" w:hAnsi="宋体" w:hint="eastAsia"/>
          <w:sz w:val="24"/>
        </w:rPr>
        <w:t>1、适用范围</w:t>
      </w:r>
    </w:p>
    <w:p w:rsidR="005261D5" w:rsidRDefault="005261D5" w:rsidP="005261D5">
      <w:pPr>
        <w:spacing w:line="360" w:lineRule="exact"/>
        <w:ind w:firstLineChars="200" w:firstLine="480"/>
        <w:rPr>
          <w:rFonts w:ascii="宋体" w:hAnsi="宋体"/>
          <w:sz w:val="24"/>
        </w:rPr>
      </w:pPr>
      <w:r>
        <w:rPr>
          <w:rFonts w:ascii="宋体" w:hAnsi="宋体" w:hint="eastAsia"/>
          <w:sz w:val="24"/>
        </w:rPr>
        <w:t>1.1本招标文件仅适用于本次招标采购中所叙述项目的产品及服务采购。</w:t>
      </w:r>
    </w:p>
    <w:p w:rsidR="005261D5" w:rsidRDefault="005261D5" w:rsidP="005261D5">
      <w:pPr>
        <w:spacing w:line="360" w:lineRule="exact"/>
        <w:ind w:firstLineChars="200" w:firstLine="480"/>
        <w:rPr>
          <w:rFonts w:ascii="宋体" w:hAnsi="宋体"/>
          <w:sz w:val="24"/>
        </w:rPr>
      </w:pPr>
      <w:r>
        <w:rPr>
          <w:rFonts w:ascii="宋体" w:hAnsi="宋体" w:hint="eastAsia"/>
          <w:sz w:val="24"/>
        </w:rPr>
        <w:t>1.2资金来源系政府财政资金</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、定义</w:t>
      </w:r>
    </w:p>
    <w:p w:rsidR="005261D5" w:rsidRDefault="005261D5" w:rsidP="005261D5">
      <w:pPr>
        <w:spacing w:line="360" w:lineRule="exact"/>
        <w:rPr>
          <w:rFonts w:ascii="宋体" w:hAnsi="宋体"/>
          <w:sz w:val="24"/>
        </w:rPr>
      </w:pPr>
      <w:r>
        <w:rPr>
          <w:rFonts w:ascii="宋体" w:hAnsi="宋体"/>
          <w:sz w:val="24"/>
        </w:rPr>
        <w:t xml:space="preserve">    2.1</w:t>
      </w:r>
      <w:r>
        <w:rPr>
          <w:rFonts w:ascii="宋体" w:hAnsi="宋体" w:hint="eastAsia"/>
          <w:sz w:val="24"/>
        </w:rPr>
        <w:t>“采购人”系指业主</w:t>
      </w:r>
    </w:p>
    <w:p w:rsidR="005261D5" w:rsidRDefault="005261D5" w:rsidP="005261D5">
      <w:pPr>
        <w:spacing w:line="360" w:lineRule="exact"/>
        <w:rPr>
          <w:rFonts w:ascii="宋体" w:hAnsi="宋体"/>
          <w:sz w:val="24"/>
        </w:rPr>
      </w:pPr>
      <w:r>
        <w:rPr>
          <w:rFonts w:ascii="宋体" w:hAnsi="宋体"/>
          <w:sz w:val="24"/>
        </w:rPr>
        <w:t>2.2</w:t>
      </w:r>
      <w:r>
        <w:rPr>
          <w:rFonts w:ascii="宋体" w:hAnsi="宋体" w:hint="eastAsia"/>
          <w:sz w:val="24"/>
        </w:rPr>
        <w:t>“投标人”系指响应招标文件的、参加投标竞争的依法成立的制造商、代理商、供货商或其他组织。</w:t>
      </w:r>
    </w:p>
    <w:p w:rsidR="005261D5" w:rsidRDefault="005261D5" w:rsidP="005261D5">
      <w:pPr>
        <w:pStyle w:val="24"/>
        <w:spacing w:line="360" w:lineRule="exact"/>
        <w:ind w:firstLineChars="200" w:firstLine="480"/>
        <w:jc w:val="left"/>
        <w:rPr>
          <w:rFonts w:ascii="宋体" w:hAnsi="宋体"/>
          <w:sz w:val="24"/>
        </w:rPr>
      </w:pPr>
      <w:r>
        <w:rPr>
          <w:rFonts w:ascii="宋体" w:hAnsi="宋体" w:hint="eastAsia"/>
          <w:sz w:val="24"/>
        </w:rPr>
        <w:t>2.3“采购代理机构”系指组织本次招标的招标机构海南省教学仪器设备招标中心。</w:t>
      </w:r>
    </w:p>
    <w:p w:rsidR="005261D5" w:rsidRDefault="005261D5" w:rsidP="005261D5">
      <w:pPr>
        <w:pStyle w:val="24"/>
        <w:spacing w:line="360" w:lineRule="exact"/>
        <w:ind w:firstLineChars="200" w:firstLine="480"/>
        <w:jc w:val="left"/>
        <w:rPr>
          <w:rFonts w:ascii="宋体" w:hAnsi="宋体"/>
          <w:sz w:val="24"/>
        </w:rPr>
      </w:pPr>
      <w:r>
        <w:rPr>
          <w:rFonts w:ascii="宋体" w:hAnsi="宋体" w:hint="eastAsia"/>
          <w:sz w:val="24"/>
        </w:rPr>
        <w:t>2.4“采购人”和“采购代理机构”统称“招标采购单位</w:t>
      </w:r>
      <w:r>
        <w:rPr>
          <w:rFonts w:ascii="宋体" w:hAnsi="宋体"/>
          <w:sz w:val="24"/>
        </w:rPr>
        <w:t>”</w:t>
      </w:r>
    </w:p>
    <w:p w:rsidR="005261D5" w:rsidRDefault="005261D5" w:rsidP="005261D5">
      <w:pPr>
        <w:spacing w:line="360" w:lineRule="exact"/>
        <w:ind w:firstLineChars="200" w:firstLine="480"/>
        <w:rPr>
          <w:rFonts w:ascii="宋体" w:hAnsi="宋体"/>
          <w:sz w:val="24"/>
        </w:rPr>
      </w:pPr>
      <w:r>
        <w:rPr>
          <w:rFonts w:ascii="宋体" w:hAnsi="宋体" w:hint="eastAsia"/>
          <w:sz w:val="24"/>
        </w:rPr>
        <w:t>2.5“评标委员会”系指组建专门负责本次招标及其评标工作的临时性机构。</w:t>
      </w:r>
    </w:p>
    <w:p w:rsidR="005261D5" w:rsidRDefault="005261D5" w:rsidP="005261D5">
      <w:pPr>
        <w:pStyle w:val="24"/>
        <w:spacing w:line="360" w:lineRule="exact"/>
        <w:ind w:firstLineChars="200" w:firstLine="480"/>
        <w:jc w:val="left"/>
        <w:rPr>
          <w:rFonts w:ascii="宋体" w:hAnsi="宋体"/>
          <w:sz w:val="24"/>
        </w:rPr>
      </w:pPr>
      <w:r>
        <w:rPr>
          <w:rFonts w:ascii="宋体" w:hAnsi="宋体" w:hint="eastAsia"/>
          <w:sz w:val="24"/>
        </w:rPr>
        <w:t>2.6“货物”系指所有的由投标人为满足招标文件要求而向招标方提供的仪器、设备、方案以其它有关技术资料和材料。</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2.7“服务”系指投标人为满足招标文件要求而向招标方承担的运输、安装调试、人员培训、技术服务、售后服务、保险和其它类似的义务。</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2.8“日期、时间” 系指公历日、北京时间。</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2.9招标文件中所规定的“书面形式”，是指任何手写、打印或印刷通讯，包括传真发送。</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2.10“合同”系指由本次招标所产生的合同或和约文件。</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2．11招标文件中的标题或题名仅起引导作用，而不应视为对招标文件内容的理解和解释。</w:t>
      </w:r>
    </w:p>
    <w:p w:rsidR="005261D5" w:rsidRDefault="005261D5" w:rsidP="005261D5">
      <w:pPr>
        <w:spacing w:line="360" w:lineRule="exact"/>
        <w:ind w:firstLineChars="200" w:firstLine="480"/>
        <w:rPr>
          <w:rFonts w:ascii="宋体" w:hAnsi="宋体"/>
          <w:sz w:val="24"/>
        </w:rPr>
      </w:pPr>
      <w:r>
        <w:rPr>
          <w:rFonts w:ascii="宋体" w:hAnsi="宋体"/>
          <w:sz w:val="24"/>
        </w:rPr>
        <w:t>3</w:t>
      </w:r>
      <w:r>
        <w:rPr>
          <w:rFonts w:ascii="宋体" w:hAnsi="宋体" w:hint="eastAsia"/>
          <w:sz w:val="24"/>
        </w:rPr>
        <w:t>、合格的投标方</w:t>
      </w:r>
    </w:p>
    <w:p w:rsidR="005261D5" w:rsidRDefault="005261D5" w:rsidP="005261D5">
      <w:pPr>
        <w:spacing w:line="360" w:lineRule="exact"/>
        <w:ind w:firstLineChars="200" w:firstLine="480"/>
        <w:rPr>
          <w:rFonts w:ascii="宋体" w:hAnsi="宋体"/>
          <w:sz w:val="24"/>
        </w:rPr>
      </w:pPr>
      <w:r>
        <w:rPr>
          <w:rFonts w:ascii="宋体" w:hAnsi="宋体" w:hint="eastAsia"/>
          <w:sz w:val="24"/>
        </w:rPr>
        <w:t>3.1是响应招标文件，参加投标竞争，符合《</w:t>
      </w:r>
      <w:r>
        <w:rPr>
          <w:rFonts w:ascii="宋体" w:hAnsi="宋体"/>
          <w:bCs/>
          <w:sz w:val="24"/>
        </w:rPr>
        <w:t>中华人民共和国政府采购法</w:t>
      </w:r>
      <w:r>
        <w:rPr>
          <w:rFonts w:ascii="宋体" w:hAnsi="宋体" w:hint="eastAsia"/>
          <w:bCs/>
          <w:sz w:val="24"/>
        </w:rPr>
        <w:t>》</w:t>
      </w:r>
      <w:r>
        <w:rPr>
          <w:rFonts w:ascii="宋体" w:hAnsi="宋体"/>
          <w:sz w:val="24"/>
        </w:rPr>
        <w:t>第二十二条规定</w:t>
      </w:r>
      <w:r>
        <w:rPr>
          <w:rFonts w:ascii="宋体" w:hAnsi="宋体" w:hint="eastAsia"/>
          <w:sz w:val="24"/>
        </w:rPr>
        <w:t>。且有能力提供招标货物及服务，并通过评标委员会审核的制造厂商、供货商或代理商，均为合格的投标方。</w:t>
      </w:r>
    </w:p>
    <w:p w:rsidR="005261D5" w:rsidRDefault="005261D5" w:rsidP="005261D5">
      <w:pPr>
        <w:spacing w:line="360" w:lineRule="exact"/>
        <w:ind w:firstLineChars="200" w:firstLine="480"/>
        <w:rPr>
          <w:rFonts w:ascii="宋体" w:hAnsi="宋体"/>
          <w:sz w:val="24"/>
        </w:rPr>
      </w:pPr>
      <w:r>
        <w:rPr>
          <w:rFonts w:ascii="宋体" w:hAnsi="宋体" w:hint="eastAsia"/>
          <w:sz w:val="24"/>
        </w:rPr>
        <w:t>3.2</w:t>
      </w:r>
      <w:r>
        <w:rPr>
          <w:rFonts w:ascii="宋体" w:hAnsi="宋体"/>
          <w:sz w:val="24"/>
        </w:rPr>
        <w:t>两个以上的自然人、法人或者其他组织可以组成一个联合体，以一个供应商的身份共同参加政府采购。</w:t>
      </w:r>
      <w:r>
        <w:rPr>
          <w:rFonts w:ascii="宋体" w:hAnsi="宋体"/>
          <w:sz w:val="24"/>
        </w:rPr>
        <w:br/>
        <w:t>以联合体形式进行政府采购的，参加联合体的供应商均应当具备</w:t>
      </w:r>
      <w:r>
        <w:rPr>
          <w:rFonts w:ascii="宋体" w:hAnsi="宋体" w:hint="eastAsia"/>
          <w:sz w:val="24"/>
        </w:rPr>
        <w:t>《</w:t>
      </w:r>
      <w:r>
        <w:rPr>
          <w:rFonts w:ascii="宋体" w:hAnsi="宋体"/>
          <w:bCs/>
          <w:sz w:val="24"/>
        </w:rPr>
        <w:t>中华人民共和国政府采购法</w:t>
      </w:r>
      <w:r>
        <w:rPr>
          <w:rFonts w:ascii="宋体" w:hAnsi="宋体" w:hint="eastAsia"/>
          <w:bCs/>
          <w:sz w:val="24"/>
        </w:rPr>
        <w:t>》</w:t>
      </w:r>
      <w:r>
        <w:rPr>
          <w:rFonts w:ascii="宋体" w:hAnsi="宋体"/>
          <w:sz w:val="24"/>
        </w:rPr>
        <w:t>第二十二条规定的条件，</w:t>
      </w:r>
      <w:r>
        <w:rPr>
          <w:rFonts w:ascii="宋体" w:hAnsi="宋体" w:hint="eastAsia"/>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r>
        <w:rPr>
          <w:rFonts w:ascii="宋体" w:hAnsi="宋体"/>
          <w:sz w:val="24"/>
        </w:rPr>
        <w:t>联合体各方应当共同与采购人签订采购合同，就采购合同约定的事项对采购人承担连带责任。</w:t>
      </w:r>
    </w:p>
    <w:p w:rsidR="005261D5" w:rsidRDefault="005261D5" w:rsidP="005261D5">
      <w:pPr>
        <w:spacing w:line="360" w:lineRule="exact"/>
        <w:ind w:firstLineChars="200" w:firstLine="480"/>
        <w:rPr>
          <w:rFonts w:ascii="宋体" w:hAnsi="宋体"/>
          <w:sz w:val="24"/>
        </w:rPr>
      </w:pPr>
      <w:r>
        <w:rPr>
          <w:rFonts w:ascii="宋体" w:hAnsi="宋体"/>
          <w:sz w:val="24"/>
        </w:rPr>
        <w:t>联合体中有同类资质的供应商按照联合体分工承担相同工作的，应当按照资质等级较低</w:t>
      </w:r>
      <w:r>
        <w:rPr>
          <w:rFonts w:ascii="宋体" w:hAnsi="宋体"/>
          <w:sz w:val="24"/>
        </w:rPr>
        <w:lastRenderedPageBreak/>
        <w:t>的供应商确定资质等级。</w:t>
      </w:r>
      <w:r>
        <w:rPr>
          <w:rFonts w:ascii="宋体" w:hAnsi="宋体"/>
          <w:sz w:val="24"/>
        </w:rPr>
        <w:br/>
        <w:t xml:space="preserve">　　以联合体形式参加政府采购活动的，联合体各方不得再单独参加或者与其他供应商另外组成联合体参加同一合同项下的政府采购活动。</w:t>
      </w:r>
    </w:p>
    <w:p w:rsidR="005261D5" w:rsidRDefault="005261D5" w:rsidP="005261D5">
      <w:pPr>
        <w:spacing w:line="360" w:lineRule="exact"/>
        <w:ind w:firstLineChars="200" w:firstLine="480"/>
        <w:rPr>
          <w:rFonts w:ascii="宋体" w:hAnsi="宋体"/>
          <w:sz w:val="24"/>
        </w:rPr>
      </w:pPr>
      <w:r>
        <w:rPr>
          <w:rFonts w:ascii="宋体" w:hAnsi="宋体" w:hint="eastAsia"/>
          <w:sz w:val="24"/>
        </w:rPr>
        <w:t>3.3投标方应遵守《中华人民共和国政府采购法》和有关的法律和招标条例。</w:t>
      </w:r>
    </w:p>
    <w:p w:rsidR="005261D5" w:rsidRDefault="005261D5" w:rsidP="005261D5">
      <w:pPr>
        <w:spacing w:line="360" w:lineRule="exact"/>
        <w:ind w:firstLineChars="200" w:firstLine="480"/>
        <w:rPr>
          <w:rFonts w:ascii="宋体" w:hAnsi="宋体"/>
          <w:sz w:val="24"/>
        </w:rPr>
      </w:pPr>
      <w:r>
        <w:rPr>
          <w:rFonts w:ascii="宋体" w:hAnsi="宋体" w:hint="eastAsia"/>
          <w:sz w:val="24"/>
        </w:rPr>
        <w:t>3.4合同中提供的所有货物及其辅助服务，其来源均应符合招标文件要求而提供的设备、仪表、工具、备件、图纸和其他材料，本合同的支付也仅限于这些货物和服务。</w:t>
      </w:r>
    </w:p>
    <w:p w:rsidR="005261D5" w:rsidRDefault="005261D5" w:rsidP="005261D5">
      <w:pPr>
        <w:spacing w:line="360" w:lineRule="exact"/>
        <w:ind w:firstLineChars="200" w:firstLine="480"/>
        <w:rPr>
          <w:rFonts w:ascii="宋体" w:hAnsi="宋体"/>
          <w:sz w:val="24"/>
        </w:rPr>
      </w:pPr>
      <w:r>
        <w:rPr>
          <w:rFonts w:ascii="宋体" w:hAnsi="宋体" w:hint="eastAsia"/>
          <w:sz w:val="24"/>
        </w:rPr>
        <w:t>3.5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5261D5" w:rsidRDefault="005261D5" w:rsidP="005261D5">
      <w:pPr>
        <w:spacing w:line="360" w:lineRule="exact"/>
        <w:ind w:firstLineChars="200" w:firstLine="480"/>
        <w:rPr>
          <w:rFonts w:ascii="宋体" w:hAnsi="宋体"/>
          <w:sz w:val="24"/>
        </w:rPr>
      </w:pPr>
      <w:r>
        <w:rPr>
          <w:rFonts w:ascii="宋体" w:hAnsi="宋体" w:hint="eastAsia"/>
          <w:sz w:val="24"/>
        </w:rPr>
        <w:t>3.6如果没有特别声明或要求，投标人被视为充分熟悉本招标项目所在地与履行合同有关的各种情况，包括自然环境、气候条件、劳动力及公用设施等，本采购文件不再对上述情况进行描述。</w:t>
      </w:r>
    </w:p>
    <w:p w:rsidR="005261D5" w:rsidRDefault="005261D5" w:rsidP="005261D5">
      <w:pPr>
        <w:spacing w:line="360" w:lineRule="exact"/>
        <w:ind w:firstLineChars="200" w:firstLine="480"/>
        <w:rPr>
          <w:rFonts w:ascii="宋体" w:hAnsi="宋体"/>
          <w:sz w:val="24"/>
        </w:rPr>
      </w:pPr>
      <w:r>
        <w:rPr>
          <w:rFonts w:ascii="宋体" w:hAnsi="宋体" w:hint="eastAsia"/>
          <w:sz w:val="24"/>
        </w:rPr>
        <w:t>3.7关于小微企业、监狱企业、残疾人福利性单位、强制采购节能产品、信息安全产品和优先采购环境标志产品的要求参与政府采购项目的政策优惠条件及要求如下：</w:t>
      </w:r>
    </w:p>
    <w:p w:rsidR="005261D5" w:rsidRDefault="005261D5" w:rsidP="005261D5">
      <w:pPr>
        <w:spacing w:line="360" w:lineRule="exact"/>
        <w:ind w:firstLineChars="200" w:firstLine="480"/>
        <w:rPr>
          <w:rFonts w:ascii="宋体" w:hAnsi="宋体"/>
          <w:sz w:val="24"/>
        </w:rPr>
      </w:pPr>
      <w:r>
        <w:rPr>
          <w:rFonts w:ascii="宋体" w:hAnsi="宋体" w:hint="eastAsia"/>
          <w:sz w:val="24"/>
        </w:rPr>
        <w:t>3.7.1、关于小微企业、监狱企业（供应商）产品参与投标</w:t>
      </w:r>
    </w:p>
    <w:p w:rsidR="005261D5" w:rsidRDefault="005261D5" w:rsidP="005261D5">
      <w:pPr>
        <w:spacing w:line="360" w:lineRule="exact"/>
        <w:ind w:firstLineChars="200" w:firstLine="480"/>
        <w:rPr>
          <w:rFonts w:ascii="宋体" w:hAnsi="宋体"/>
          <w:sz w:val="24"/>
        </w:rPr>
      </w:pPr>
      <w:r>
        <w:rPr>
          <w:rFonts w:ascii="宋体" w:hAnsi="宋体" w:hint="eastAsia"/>
          <w:sz w:val="24"/>
        </w:rPr>
        <w:t>政策优惠条件及要求:根据财政部、工业和信息化部关于《政府采购促进中小企业发展暂行办法》（财库【2011】181号）的要求，政府采购项目的政策优惠条件及要求如下。</w:t>
      </w:r>
    </w:p>
    <w:p w:rsidR="005261D5" w:rsidRDefault="005261D5" w:rsidP="005261D5">
      <w:pPr>
        <w:spacing w:line="360" w:lineRule="exact"/>
        <w:ind w:firstLineChars="200" w:firstLine="480"/>
        <w:rPr>
          <w:rFonts w:ascii="宋体" w:hAnsi="宋体"/>
          <w:sz w:val="24"/>
        </w:rPr>
      </w:pPr>
      <w:r>
        <w:rPr>
          <w:rFonts w:ascii="宋体" w:hAnsi="宋体" w:hint="eastAsia"/>
          <w:sz w:val="24"/>
        </w:rPr>
        <w:t>3.7.1.1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rsidR="005261D5" w:rsidRDefault="005261D5" w:rsidP="005261D5">
      <w:pPr>
        <w:spacing w:line="360" w:lineRule="exact"/>
        <w:ind w:firstLineChars="200" w:firstLine="480"/>
        <w:rPr>
          <w:rFonts w:ascii="宋体" w:hAnsi="宋体"/>
          <w:sz w:val="24"/>
        </w:rPr>
      </w:pPr>
      <w:r>
        <w:rPr>
          <w:rFonts w:ascii="宋体" w:hAnsi="宋体" w:hint="eastAsia"/>
          <w:sz w:val="24"/>
        </w:rPr>
        <w:t>3.7.1.2、</w:t>
      </w:r>
      <w:r>
        <w:rPr>
          <w:rFonts w:ascii="宋体" w:hAnsi="宋体"/>
          <w:sz w:val="24"/>
        </w:rPr>
        <w:t>小</w:t>
      </w:r>
      <w:r>
        <w:rPr>
          <w:rFonts w:ascii="宋体" w:hAnsi="宋体" w:hint="eastAsia"/>
          <w:sz w:val="24"/>
        </w:rPr>
        <w:t>型、</w:t>
      </w:r>
      <w:r>
        <w:rPr>
          <w:rFonts w:ascii="宋体" w:hAnsi="宋体"/>
          <w:sz w:val="24"/>
        </w:rPr>
        <w:t>微</w:t>
      </w:r>
      <w:r>
        <w:rPr>
          <w:rFonts w:ascii="宋体" w:hAnsi="宋体" w:hint="eastAsia"/>
          <w:sz w:val="24"/>
        </w:rPr>
        <w:t>型</w:t>
      </w:r>
      <w:r>
        <w:rPr>
          <w:rFonts w:ascii="宋体" w:hAnsi="宋体"/>
          <w:sz w:val="24"/>
        </w:rPr>
        <w:t>企业作为联合体一方参与政府采购活动且《</w:t>
      </w:r>
      <w:r>
        <w:rPr>
          <w:rFonts w:ascii="宋体" w:hAnsi="宋体" w:hint="eastAsia"/>
          <w:sz w:val="24"/>
        </w:rPr>
        <w:t>联合</w:t>
      </w:r>
      <w:r>
        <w:rPr>
          <w:rFonts w:ascii="宋体" w:hAnsi="宋体"/>
          <w:sz w:val="24"/>
        </w:rPr>
        <w:t>投标协议书》中约定，小型、微型企业的协议合同金额占到联合体协议合同总金额30%以上的</w:t>
      </w:r>
      <w:r>
        <w:rPr>
          <w:rFonts w:ascii="宋体" w:hAnsi="宋体" w:hint="eastAsia"/>
          <w:sz w:val="24"/>
        </w:rPr>
        <w:t>，对联合体报价给予2%的扣除，用扣除后的价格参与评审</w:t>
      </w:r>
      <w:r>
        <w:rPr>
          <w:rFonts w:ascii="宋体" w:hAnsi="宋体"/>
          <w:sz w:val="24"/>
        </w:rPr>
        <w:t>。</w:t>
      </w:r>
    </w:p>
    <w:p w:rsidR="005261D5" w:rsidRDefault="005261D5" w:rsidP="005261D5">
      <w:pPr>
        <w:spacing w:line="360" w:lineRule="exact"/>
        <w:ind w:firstLineChars="200" w:firstLine="480"/>
        <w:rPr>
          <w:rFonts w:ascii="宋体" w:hAnsi="宋体"/>
          <w:sz w:val="24"/>
        </w:rPr>
      </w:pPr>
      <w:r>
        <w:rPr>
          <w:rFonts w:ascii="宋体" w:hAnsi="宋体" w:hint="eastAsia"/>
          <w:sz w:val="24"/>
        </w:rPr>
        <w:t>3.7.1.3、享受政策优惠的小型、微型供应商须提供合法有效的“小型、微型企业声明函”（附件）。</w:t>
      </w:r>
    </w:p>
    <w:p w:rsidR="005261D5" w:rsidRDefault="005261D5" w:rsidP="005261D5">
      <w:pPr>
        <w:spacing w:line="360" w:lineRule="exact"/>
        <w:ind w:firstLineChars="200" w:firstLine="480"/>
        <w:rPr>
          <w:rFonts w:ascii="宋体" w:hAnsi="宋体"/>
          <w:sz w:val="24"/>
        </w:rPr>
      </w:pPr>
      <w:r>
        <w:rPr>
          <w:rFonts w:ascii="宋体" w:hAnsi="宋体"/>
          <w:sz w:val="24"/>
        </w:rPr>
        <w:t>小微企业</w:t>
      </w:r>
      <w:r>
        <w:rPr>
          <w:rFonts w:ascii="宋体" w:hAnsi="宋体" w:hint="eastAsia"/>
          <w:sz w:val="24"/>
        </w:rPr>
        <w:t>（供应商）</w:t>
      </w:r>
      <w:r>
        <w:rPr>
          <w:rFonts w:ascii="宋体" w:hAnsi="宋体"/>
          <w:sz w:val="24"/>
        </w:rPr>
        <w:t>是指符合《小企业划型标准规定》的投标人，通过投标提供</w:t>
      </w:r>
      <w:r>
        <w:rPr>
          <w:rFonts w:ascii="宋体" w:hAnsi="宋体" w:hint="eastAsia"/>
          <w:sz w:val="24"/>
        </w:rPr>
        <w:t>该</w:t>
      </w:r>
      <w:r>
        <w:rPr>
          <w:rFonts w:ascii="宋体" w:hAnsi="宋体"/>
          <w:sz w:val="24"/>
        </w:rPr>
        <w:t>企业制造的货物</w:t>
      </w:r>
      <w:r>
        <w:rPr>
          <w:rFonts w:ascii="宋体" w:hAnsi="宋体" w:hint="eastAsia"/>
          <w:sz w:val="24"/>
        </w:rPr>
        <w:t>，由该企业</w:t>
      </w:r>
      <w:r>
        <w:rPr>
          <w:rFonts w:ascii="宋体" w:hAnsi="宋体"/>
          <w:sz w:val="24"/>
        </w:rPr>
        <w:t>承担工程</w:t>
      </w:r>
      <w:r>
        <w:rPr>
          <w:rFonts w:ascii="宋体" w:hAnsi="宋体" w:hint="eastAsia"/>
          <w:sz w:val="24"/>
        </w:rPr>
        <w:t>、提供</w:t>
      </w:r>
      <w:r>
        <w:rPr>
          <w:rFonts w:ascii="宋体" w:hAnsi="宋体"/>
          <w:sz w:val="24"/>
        </w:rPr>
        <w:t>服务，或者提供其他小微企业制造的货物。本项所指货物不包括使用大型</w:t>
      </w:r>
      <w:r>
        <w:rPr>
          <w:rFonts w:ascii="宋体" w:hAnsi="宋体" w:hint="eastAsia"/>
          <w:sz w:val="24"/>
        </w:rPr>
        <w:t>、中型</w:t>
      </w:r>
      <w:r>
        <w:rPr>
          <w:rFonts w:ascii="宋体" w:hAnsi="宋体"/>
          <w:sz w:val="24"/>
        </w:rPr>
        <w:t>企业注册商标的货物。</w:t>
      </w:r>
    </w:p>
    <w:p w:rsidR="005261D5" w:rsidRDefault="005261D5" w:rsidP="005261D5">
      <w:pPr>
        <w:spacing w:line="360" w:lineRule="exact"/>
        <w:ind w:firstLineChars="200" w:firstLine="480"/>
        <w:rPr>
          <w:rFonts w:ascii="宋体" w:hAnsi="宋体"/>
          <w:sz w:val="24"/>
        </w:rPr>
      </w:pPr>
      <w:r>
        <w:rPr>
          <w:rFonts w:ascii="宋体" w:hAnsi="宋体" w:hint="eastAsia"/>
          <w:sz w:val="24"/>
        </w:rPr>
        <w:t>3.7.2、关于监狱企业参与政府采购优惠政策   （对监狱企业</w:t>
      </w:r>
      <w:r>
        <w:rPr>
          <w:rFonts w:ascii="宋体" w:hAnsi="宋体"/>
          <w:sz w:val="24"/>
        </w:rPr>
        <w:t>视同小型、微型企业</w:t>
      </w:r>
      <w:r>
        <w:rPr>
          <w:rFonts w:ascii="宋体" w:hAnsi="宋体" w:hint="eastAsia"/>
          <w:sz w:val="24"/>
        </w:rPr>
        <w:t>）</w:t>
      </w:r>
    </w:p>
    <w:p w:rsidR="005261D5" w:rsidRDefault="005261D5" w:rsidP="005261D5">
      <w:pPr>
        <w:spacing w:line="360" w:lineRule="exact"/>
        <w:ind w:firstLineChars="200" w:firstLine="480"/>
        <w:rPr>
          <w:rFonts w:ascii="宋体" w:hAnsi="宋体"/>
          <w:sz w:val="24"/>
        </w:rPr>
      </w:pPr>
      <w:r>
        <w:rPr>
          <w:rFonts w:ascii="宋体" w:hAnsi="宋体" w:hint="eastAsia"/>
          <w:sz w:val="24"/>
        </w:rPr>
        <w:t>对监狱企业产品的价格给予6%的扣除，用扣除后的价格参与评审。</w:t>
      </w:r>
    </w:p>
    <w:p w:rsidR="005261D5" w:rsidRDefault="005261D5" w:rsidP="005261D5">
      <w:pPr>
        <w:spacing w:line="360" w:lineRule="exact"/>
        <w:ind w:firstLineChars="200" w:firstLine="480"/>
        <w:rPr>
          <w:rFonts w:ascii="宋体" w:hAnsi="宋体"/>
          <w:sz w:val="24"/>
        </w:rPr>
      </w:pPr>
      <w:r>
        <w:rPr>
          <w:rFonts w:ascii="宋体" w:hAnsi="宋体" w:hint="eastAsia"/>
          <w:sz w:val="24"/>
        </w:rPr>
        <w:t>根据关于政府采购支持监狱企业发展有关问题的通知财库[2014]68号的要求：</w:t>
      </w:r>
    </w:p>
    <w:p w:rsidR="005261D5" w:rsidRDefault="005261D5" w:rsidP="005261D5">
      <w:pPr>
        <w:spacing w:line="360" w:lineRule="exact"/>
        <w:ind w:firstLineChars="200" w:firstLine="480"/>
        <w:rPr>
          <w:rFonts w:ascii="宋体" w:hAnsi="宋体"/>
          <w:sz w:val="24"/>
        </w:rPr>
      </w:pPr>
      <w:r>
        <w:rPr>
          <w:rFonts w:ascii="宋体" w:hAnsi="宋体" w:hint="eastAsia"/>
          <w:sz w:val="24"/>
        </w:rPr>
        <w:t>3.7.2.1、</w:t>
      </w:r>
      <w:r>
        <w:rPr>
          <w:rFonts w:ascii="宋体" w:hAnsi="宋体"/>
          <w:sz w:val="24"/>
        </w:rPr>
        <w:t>监狱企业参加政府采购活动时，应当提供由省级以上监狱管理局、戒毒管理局（含新疆生产建设兵团）出具的属于监狱企业的证明文件。</w:t>
      </w:r>
    </w:p>
    <w:p w:rsidR="005261D5" w:rsidRDefault="005261D5" w:rsidP="005261D5">
      <w:pPr>
        <w:spacing w:line="360" w:lineRule="exact"/>
        <w:ind w:firstLineChars="200" w:firstLine="480"/>
        <w:rPr>
          <w:rFonts w:ascii="宋体" w:hAnsi="宋体"/>
          <w:sz w:val="24"/>
        </w:rPr>
      </w:pPr>
      <w:r>
        <w:rPr>
          <w:rFonts w:ascii="宋体" w:hAnsi="宋体" w:hint="eastAsia"/>
          <w:sz w:val="24"/>
        </w:rPr>
        <w:t>（</w:t>
      </w:r>
      <w:r>
        <w:rPr>
          <w:rFonts w:ascii="宋体" w:hAnsi="宋体"/>
          <w:sz w:val="24"/>
        </w:rPr>
        <w:t>监狱企业的证明文件</w:t>
      </w:r>
      <w:r>
        <w:rPr>
          <w:rFonts w:ascii="宋体" w:hAnsi="宋体" w:hint="eastAsia"/>
          <w:sz w:val="24"/>
        </w:rPr>
        <w:t>格式自行拟定、投标时装订在投标文件中）</w:t>
      </w:r>
    </w:p>
    <w:p w:rsidR="005261D5" w:rsidRDefault="005261D5" w:rsidP="005261D5">
      <w:pPr>
        <w:spacing w:line="360" w:lineRule="exact"/>
        <w:ind w:firstLineChars="200" w:firstLine="480"/>
        <w:rPr>
          <w:rFonts w:ascii="宋体" w:hAnsi="宋体"/>
          <w:sz w:val="24"/>
        </w:rPr>
      </w:pPr>
      <w:r>
        <w:rPr>
          <w:rFonts w:ascii="宋体" w:hAnsi="宋体" w:hint="eastAsia"/>
          <w:sz w:val="24"/>
        </w:rPr>
        <w:t>3.7.2.2、</w:t>
      </w:r>
      <w:r>
        <w:rPr>
          <w:rFonts w:ascii="宋体" w:hAnsi="宋体"/>
          <w:sz w:val="24"/>
        </w:rPr>
        <w:t>在政府采购活动中，监狱企业视同小型、微型企业，享受预留份额、评审中价格扣除等政府采购促进中小企业发展的政府采购政策。</w:t>
      </w:r>
    </w:p>
    <w:p w:rsidR="005261D5" w:rsidRDefault="005261D5" w:rsidP="005261D5">
      <w:pPr>
        <w:spacing w:line="360" w:lineRule="exact"/>
        <w:ind w:firstLineChars="200" w:firstLine="480"/>
        <w:rPr>
          <w:rFonts w:ascii="宋体" w:hAnsi="宋体"/>
          <w:sz w:val="24"/>
        </w:rPr>
      </w:pPr>
      <w:r>
        <w:rPr>
          <w:rFonts w:ascii="宋体" w:hAnsi="宋体" w:hint="eastAsia"/>
          <w:sz w:val="24"/>
        </w:rPr>
        <w:t>3.7.3、残疾人就业政府采购优惠政策（残疾人福利性单位视同小型、微型企业）</w:t>
      </w:r>
    </w:p>
    <w:p w:rsidR="005261D5" w:rsidRDefault="005261D5" w:rsidP="005261D5">
      <w:pPr>
        <w:spacing w:line="360" w:lineRule="exact"/>
        <w:ind w:firstLineChars="200" w:firstLine="480"/>
        <w:rPr>
          <w:rFonts w:ascii="宋体" w:hAnsi="宋体"/>
          <w:sz w:val="24"/>
        </w:rPr>
      </w:pPr>
      <w:r>
        <w:rPr>
          <w:rFonts w:ascii="宋体" w:hAnsi="宋体" w:hint="eastAsia"/>
          <w:sz w:val="24"/>
        </w:rPr>
        <w:t>对残疾人福利性单位产品的价格给予6%的扣除，用扣除后的价格参与评审。</w:t>
      </w:r>
    </w:p>
    <w:p w:rsidR="005261D5" w:rsidRDefault="005261D5" w:rsidP="005261D5">
      <w:pPr>
        <w:spacing w:line="360" w:lineRule="exact"/>
        <w:ind w:firstLineChars="200" w:firstLine="480"/>
        <w:rPr>
          <w:rFonts w:ascii="宋体" w:hAnsi="宋体"/>
          <w:sz w:val="24"/>
        </w:rPr>
      </w:pPr>
      <w:r>
        <w:rPr>
          <w:rFonts w:ascii="宋体" w:hAnsi="宋体" w:hint="eastAsia"/>
          <w:sz w:val="24"/>
        </w:rPr>
        <w:t>根据财政部 民政部 中国残疾人联合会关于促进残疾人就业政府采购政策的通知财库</w:t>
      </w:r>
      <w:r>
        <w:rPr>
          <w:rFonts w:ascii="宋体" w:hAnsi="宋体" w:hint="eastAsia"/>
          <w:sz w:val="24"/>
        </w:rPr>
        <w:lastRenderedPageBreak/>
        <w:t>[2017]141号要求：</w:t>
      </w:r>
    </w:p>
    <w:p w:rsidR="005261D5" w:rsidRDefault="005261D5" w:rsidP="005261D5">
      <w:pPr>
        <w:spacing w:line="360" w:lineRule="exact"/>
        <w:ind w:firstLineChars="200" w:firstLine="480"/>
        <w:rPr>
          <w:rFonts w:ascii="宋体" w:hAnsi="宋体"/>
          <w:sz w:val="24"/>
        </w:rPr>
      </w:pPr>
      <w:r>
        <w:rPr>
          <w:rFonts w:ascii="宋体" w:hAnsi="宋体" w:hint="eastAsia"/>
          <w:sz w:val="24"/>
        </w:rPr>
        <w:t xml:space="preserve">　3.7.3.1、符合条件的残疾人福利性单位在参加政府采购活动时，应当提供本通知规定的《残疾人福利性单位声明函》（见附件），并对声明的真实性负责。</w:t>
      </w:r>
    </w:p>
    <w:p w:rsidR="005261D5" w:rsidRDefault="005261D5" w:rsidP="005261D5">
      <w:pPr>
        <w:spacing w:line="360" w:lineRule="exact"/>
        <w:ind w:firstLineChars="200" w:firstLine="480"/>
        <w:rPr>
          <w:rFonts w:ascii="宋体" w:hAnsi="宋体"/>
          <w:sz w:val="24"/>
        </w:rPr>
      </w:pPr>
      <w:r>
        <w:rPr>
          <w:rFonts w:ascii="宋体" w:hAnsi="宋体" w:hint="eastAsia"/>
          <w:sz w:val="24"/>
        </w:rPr>
        <w:t xml:space="preserve">　3.7.3.2、中标、成交供应商为残疾人福利性单位的，采购人或者其委托的采购代理机构应当随中标、成交结果同时公告其《残疾人福利性单位声明函》，接受社会监督。</w:t>
      </w:r>
    </w:p>
    <w:p w:rsidR="005261D5" w:rsidRDefault="005261D5" w:rsidP="005261D5">
      <w:pPr>
        <w:spacing w:line="360" w:lineRule="exact"/>
        <w:ind w:firstLineChars="200" w:firstLine="480"/>
        <w:rPr>
          <w:rFonts w:ascii="宋体" w:hAnsi="宋体"/>
          <w:sz w:val="24"/>
        </w:rPr>
      </w:pPr>
      <w:r>
        <w:rPr>
          <w:rFonts w:ascii="宋体" w:hAnsi="宋体" w:hint="eastAsia"/>
          <w:sz w:val="24"/>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5261D5" w:rsidRDefault="005261D5" w:rsidP="005261D5">
      <w:pPr>
        <w:spacing w:line="360" w:lineRule="exact"/>
        <w:ind w:firstLineChars="200" w:firstLine="480"/>
        <w:rPr>
          <w:rFonts w:ascii="宋体" w:hAnsi="宋体"/>
          <w:sz w:val="24"/>
        </w:rPr>
      </w:pPr>
      <w:r>
        <w:rPr>
          <w:rFonts w:ascii="宋体" w:hAnsi="宋体" w:hint="eastAsia"/>
          <w:sz w:val="24"/>
        </w:rPr>
        <w:t>3.7.4、关于强制采购节能产品、信息安全产品和优先采购环境标志产品优惠政策：</w:t>
      </w:r>
    </w:p>
    <w:p w:rsidR="005261D5" w:rsidRDefault="005261D5" w:rsidP="005261D5">
      <w:pPr>
        <w:spacing w:line="360" w:lineRule="exact"/>
        <w:ind w:firstLineChars="200" w:firstLine="480"/>
        <w:rPr>
          <w:rFonts w:ascii="宋体" w:hAnsi="宋体"/>
          <w:sz w:val="24"/>
        </w:rPr>
      </w:pPr>
      <w:r>
        <w:rPr>
          <w:rFonts w:ascii="宋体" w:hAnsi="宋体" w:hint="eastAsia"/>
          <w:sz w:val="24"/>
        </w:rPr>
        <w:t>供应商所投产品属于节能产品、信息安全产品、环境标志产品对提供产品的价格给予2%的扣除，用扣除后的价格参与评审。</w:t>
      </w:r>
    </w:p>
    <w:p w:rsidR="005261D5" w:rsidRDefault="005261D5" w:rsidP="005261D5">
      <w:pPr>
        <w:spacing w:line="360" w:lineRule="exact"/>
        <w:ind w:firstLineChars="200" w:firstLine="480"/>
        <w:rPr>
          <w:rFonts w:ascii="宋体" w:hAnsi="宋体"/>
          <w:sz w:val="24"/>
        </w:rPr>
      </w:pPr>
      <w:r>
        <w:rPr>
          <w:rFonts w:ascii="宋体" w:hAnsi="宋体" w:hint="eastAsia"/>
          <w:sz w:val="24"/>
        </w:rPr>
        <w:t>根据</w:t>
      </w:r>
      <w:r>
        <w:rPr>
          <w:rFonts w:ascii="宋体" w:hAnsi="宋体"/>
          <w:sz w:val="24"/>
        </w:rPr>
        <w:t>财政部国家发展改革委关于印发《节能产品政府采购实施意见》的通知 财库【2004】185号</w:t>
      </w:r>
      <w:r>
        <w:rPr>
          <w:rFonts w:ascii="宋体" w:hAnsi="宋体" w:hint="eastAsia"/>
          <w:sz w:val="24"/>
        </w:rPr>
        <w:t>的要求：</w:t>
      </w:r>
    </w:p>
    <w:p w:rsidR="005261D5" w:rsidRDefault="005261D5" w:rsidP="005261D5">
      <w:pPr>
        <w:spacing w:line="360" w:lineRule="exact"/>
        <w:ind w:firstLineChars="200" w:firstLine="480"/>
        <w:rPr>
          <w:rFonts w:ascii="宋体" w:hAnsi="宋体"/>
          <w:sz w:val="24"/>
        </w:rPr>
      </w:pPr>
      <w:r>
        <w:rPr>
          <w:rFonts w:ascii="宋体" w:hAnsi="宋体" w:hint="eastAsia"/>
          <w:sz w:val="24"/>
        </w:rPr>
        <w:t>3.7.4.1、节能产品是指列入财政部、国家发展和改革委员会制定的《节能产品政府采购清单》(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等网站发布)，且经过认定的节能产品；信息安全产品是指列入</w:t>
      </w:r>
      <w:r>
        <w:rPr>
          <w:rFonts w:ascii="宋体" w:hAnsi="宋体"/>
          <w:sz w:val="24"/>
        </w:rPr>
        <w:t>国家质检总局、财政部、认监委</w:t>
      </w:r>
      <w:r>
        <w:rPr>
          <w:rFonts w:ascii="宋体" w:hAnsi="宋体" w:hint="eastAsia"/>
          <w:sz w:val="24"/>
        </w:rPr>
        <w:t>《信息安全产品强制性认证目录》，并获得</w:t>
      </w:r>
      <w:r>
        <w:rPr>
          <w:rFonts w:ascii="宋体" w:hAnsi="宋体"/>
          <w:sz w:val="24"/>
        </w:rPr>
        <w:t>中国国家信息安全产品认证证书</w:t>
      </w:r>
      <w:r>
        <w:rPr>
          <w:rFonts w:ascii="宋体" w:hAnsi="宋体" w:hint="eastAsia"/>
          <w:sz w:val="24"/>
        </w:rPr>
        <w:t>的产品；环境标志产品是指列入财政部、国家环保总局制定的《环境标志产品政府采购清单》(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等网站发布)，且经过认证的环境标志产品。</w:t>
      </w:r>
    </w:p>
    <w:p w:rsidR="005261D5" w:rsidRDefault="005261D5" w:rsidP="005261D5">
      <w:pPr>
        <w:spacing w:line="360" w:lineRule="exact"/>
        <w:ind w:firstLineChars="200" w:firstLine="480"/>
        <w:rPr>
          <w:rFonts w:ascii="宋体" w:hAnsi="宋体"/>
          <w:sz w:val="24"/>
        </w:rPr>
      </w:pPr>
      <w:r>
        <w:rPr>
          <w:rFonts w:ascii="宋体" w:hAnsi="宋体" w:hint="eastAsia"/>
          <w:sz w:val="24"/>
        </w:rPr>
        <w:t>3.7.4.2、提供的产品属于信息安全产品的，供应商应当选择经国家认证的信息安全产品投标，并提供有效的</w:t>
      </w:r>
      <w:r>
        <w:rPr>
          <w:rFonts w:ascii="宋体" w:hAnsi="宋体"/>
          <w:sz w:val="24"/>
        </w:rPr>
        <w:t>中国国家信息安全产品认证证书</w:t>
      </w:r>
      <w:r>
        <w:rPr>
          <w:rFonts w:ascii="宋体" w:hAnsi="宋体" w:hint="eastAsia"/>
          <w:sz w:val="24"/>
        </w:rPr>
        <w:t>复印件。</w:t>
      </w:r>
    </w:p>
    <w:p w:rsidR="005261D5" w:rsidRDefault="005261D5" w:rsidP="005261D5">
      <w:pPr>
        <w:spacing w:line="360" w:lineRule="exact"/>
        <w:ind w:firstLineChars="200" w:firstLine="480"/>
        <w:rPr>
          <w:rFonts w:ascii="宋体" w:hAnsi="宋体"/>
          <w:sz w:val="24"/>
        </w:rPr>
      </w:pPr>
      <w:r>
        <w:rPr>
          <w:rFonts w:ascii="宋体" w:hAnsi="宋体" w:hint="eastAsia"/>
          <w:sz w:val="24"/>
        </w:rPr>
        <w:t>3.7.4.3、提供的产品属于政府强制采购节能产品的，供应商应当选择《节能产品政府采购清单》中的产品投标，并提供有效的节能产品认证证书复印件。</w:t>
      </w:r>
    </w:p>
    <w:p w:rsidR="005261D5" w:rsidRDefault="005261D5" w:rsidP="005261D5">
      <w:pPr>
        <w:spacing w:line="360" w:lineRule="exact"/>
        <w:ind w:firstLineChars="200" w:firstLine="480"/>
        <w:rPr>
          <w:rFonts w:ascii="宋体" w:hAnsi="宋体"/>
          <w:sz w:val="24"/>
        </w:rPr>
      </w:pPr>
      <w:r>
        <w:rPr>
          <w:rFonts w:ascii="宋体" w:hAnsi="宋体" w:hint="eastAsia"/>
          <w:sz w:val="24"/>
        </w:rPr>
        <w:t>3.7.4.4、提供的产品属于优先采购环境标志产品的，供应商应当选择《环境标志产品政府采购清单》中的产品投标，并提供有效的环境标志产品认证证书复印件。</w:t>
      </w:r>
    </w:p>
    <w:p w:rsidR="005261D5" w:rsidRDefault="005261D5" w:rsidP="005261D5">
      <w:pPr>
        <w:spacing w:line="360" w:lineRule="exact"/>
        <w:ind w:firstLineChars="200" w:firstLine="480"/>
        <w:rPr>
          <w:rFonts w:ascii="宋体" w:hAnsi="宋体"/>
          <w:sz w:val="24"/>
        </w:rPr>
      </w:pPr>
      <w:r>
        <w:rPr>
          <w:rFonts w:ascii="宋体" w:hAnsi="宋体" w:hint="eastAsia"/>
          <w:sz w:val="24"/>
        </w:rPr>
        <w:t>供应商所投产品属于节能产品、信息安全产品、环境标志产品按照格式填写并提供目录截图及货物产品相关的认证证书复印件。</w:t>
      </w:r>
    </w:p>
    <w:p w:rsidR="005261D5" w:rsidRDefault="005261D5" w:rsidP="005261D5">
      <w:pPr>
        <w:spacing w:line="360" w:lineRule="exact"/>
        <w:ind w:firstLineChars="250" w:firstLine="600"/>
        <w:rPr>
          <w:rFonts w:ascii="宋体" w:hAnsi="宋体"/>
          <w:sz w:val="24"/>
        </w:rPr>
      </w:pPr>
      <w:r>
        <w:rPr>
          <w:rFonts w:ascii="宋体" w:hAnsi="宋体" w:hint="eastAsia"/>
          <w:sz w:val="24"/>
        </w:rPr>
        <w:t>特别声明:对于未能按照要求填写及未能提供证明资料或提供资料不完整的视同未提供）</w:t>
      </w:r>
    </w:p>
    <w:p w:rsidR="005261D5" w:rsidRDefault="005261D5" w:rsidP="005261D5">
      <w:pPr>
        <w:spacing w:line="360" w:lineRule="exact"/>
        <w:ind w:firstLineChars="200" w:firstLine="480"/>
        <w:rPr>
          <w:rFonts w:ascii="宋体" w:hAnsi="宋体"/>
          <w:sz w:val="24"/>
        </w:rPr>
      </w:pPr>
      <w:r>
        <w:rPr>
          <w:rFonts w:ascii="宋体" w:hAnsi="宋体" w:hint="eastAsia"/>
          <w:sz w:val="24"/>
        </w:rPr>
        <w:t>4、纪律</w:t>
      </w:r>
    </w:p>
    <w:p w:rsidR="005261D5" w:rsidRDefault="005261D5" w:rsidP="005261D5">
      <w:pPr>
        <w:spacing w:line="360" w:lineRule="exact"/>
        <w:ind w:firstLine="480"/>
        <w:rPr>
          <w:rFonts w:ascii="宋体" w:hAnsi="宋体"/>
          <w:sz w:val="24"/>
        </w:rPr>
      </w:pPr>
      <w:r>
        <w:rPr>
          <w:rFonts w:ascii="宋体" w:hAnsi="宋体" w:hint="eastAsia"/>
          <w:sz w:val="24"/>
        </w:rPr>
        <w:t>4．1投标人不得串通作弊，以不正当的手段妨碍、排挤其他投标人，扰乱招标市场，破坏公平竞争原则。</w:t>
      </w:r>
    </w:p>
    <w:p w:rsidR="005261D5" w:rsidRDefault="005261D5" w:rsidP="005261D5">
      <w:pPr>
        <w:spacing w:line="360" w:lineRule="exact"/>
        <w:ind w:firstLine="480"/>
        <w:rPr>
          <w:rFonts w:ascii="宋体" w:hAnsi="宋体"/>
          <w:sz w:val="24"/>
        </w:rPr>
      </w:pPr>
      <w:r>
        <w:rPr>
          <w:rFonts w:ascii="宋体" w:hAnsi="宋体" w:hint="eastAsia"/>
          <w:sz w:val="24"/>
        </w:rPr>
        <w:t>4．2获得本招标文件的投标人，应对招标文件进行保密，不得用作本次投标以外的其他任何用途。若有要求，开标后，投标人应归还招标文件中的保密资料。</w:t>
      </w:r>
    </w:p>
    <w:p w:rsidR="005261D5" w:rsidRDefault="005261D5" w:rsidP="005261D5">
      <w:pPr>
        <w:spacing w:line="360" w:lineRule="exact"/>
        <w:ind w:firstLineChars="200" w:firstLine="480"/>
        <w:rPr>
          <w:rFonts w:ascii="宋体" w:hAnsi="宋体"/>
          <w:sz w:val="24"/>
        </w:rPr>
      </w:pPr>
      <w:r>
        <w:rPr>
          <w:rFonts w:ascii="宋体" w:hAnsi="宋体" w:hint="eastAsia"/>
          <w:sz w:val="24"/>
        </w:rPr>
        <w:t>5、投标费用的承担</w:t>
      </w:r>
    </w:p>
    <w:p w:rsidR="005261D5" w:rsidRDefault="005261D5" w:rsidP="005261D5">
      <w:pPr>
        <w:spacing w:line="360" w:lineRule="exact"/>
        <w:rPr>
          <w:rFonts w:ascii="宋体" w:hAnsi="宋体"/>
          <w:sz w:val="24"/>
        </w:rPr>
      </w:pPr>
      <w:r>
        <w:rPr>
          <w:rFonts w:ascii="宋体" w:hAnsi="宋体" w:hint="eastAsia"/>
          <w:sz w:val="24"/>
        </w:rPr>
        <w:t xml:space="preserve">    5.1投标人应自行承担所有与参加投标有关的全部费用，无论投标过程中的结果如何，采购代理机构和采购人在任何情况下均无义务和责任承担这些费用。</w:t>
      </w: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jc w:val="center"/>
        <w:outlineLvl w:val="0"/>
        <w:rPr>
          <w:rFonts w:ascii="宋体" w:hAnsi="宋体"/>
          <w:b/>
          <w:sz w:val="24"/>
        </w:rPr>
      </w:pPr>
      <w:r>
        <w:rPr>
          <w:rFonts w:ascii="宋体" w:hAnsi="宋体" w:hint="eastAsia"/>
          <w:b/>
          <w:sz w:val="24"/>
        </w:rPr>
        <w:lastRenderedPageBreak/>
        <w:t>Ｂ 招标文件说明</w:t>
      </w:r>
    </w:p>
    <w:p w:rsidR="005261D5" w:rsidRDefault="005261D5" w:rsidP="005261D5">
      <w:pPr>
        <w:spacing w:line="360" w:lineRule="exact"/>
        <w:ind w:firstLineChars="200" w:firstLine="480"/>
        <w:rPr>
          <w:rFonts w:ascii="宋体" w:hAnsi="宋体"/>
          <w:sz w:val="24"/>
        </w:rPr>
      </w:pPr>
      <w:r>
        <w:rPr>
          <w:rFonts w:ascii="宋体" w:hAnsi="宋体" w:hint="eastAsia"/>
          <w:sz w:val="24"/>
        </w:rPr>
        <w:t>6、“招标文件”的构成</w:t>
      </w:r>
    </w:p>
    <w:p w:rsidR="005261D5" w:rsidRDefault="005261D5" w:rsidP="005261D5">
      <w:pPr>
        <w:spacing w:line="360" w:lineRule="exact"/>
        <w:ind w:firstLineChars="200" w:firstLine="480"/>
        <w:rPr>
          <w:rFonts w:ascii="宋体" w:hAnsi="宋体"/>
          <w:sz w:val="24"/>
        </w:rPr>
      </w:pPr>
      <w:r>
        <w:rPr>
          <w:rFonts w:ascii="宋体" w:hAnsi="宋体" w:hint="eastAsia"/>
          <w:sz w:val="24"/>
        </w:rPr>
        <w:t>6.1“招标文件”是用以阐明所需仪器设备及服务的情况，以及招标、投标程序和相应的合同条款。“招标文件”由下述部份组成：</w:t>
      </w:r>
    </w:p>
    <w:p w:rsidR="005261D5" w:rsidRDefault="005261D5" w:rsidP="005261D5">
      <w:pPr>
        <w:spacing w:line="360" w:lineRule="exact"/>
        <w:ind w:firstLineChars="300" w:firstLine="720"/>
        <w:jc w:val="left"/>
        <w:rPr>
          <w:rFonts w:ascii="宋体" w:hAnsi="宋体"/>
          <w:sz w:val="24"/>
        </w:rPr>
      </w:pPr>
      <w:r>
        <w:rPr>
          <w:rFonts w:ascii="宋体" w:hAnsi="宋体"/>
          <w:sz w:val="24"/>
        </w:rPr>
        <w:t>(1)</w:t>
      </w:r>
      <w:r>
        <w:rPr>
          <w:rFonts w:ascii="宋体" w:hAnsi="宋体" w:hint="eastAsia"/>
          <w:sz w:val="24"/>
        </w:rPr>
        <w:t xml:space="preserve"> 投标邀请函；</w:t>
      </w:r>
    </w:p>
    <w:p w:rsidR="005261D5" w:rsidRDefault="005261D5" w:rsidP="005261D5">
      <w:pPr>
        <w:spacing w:line="360" w:lineRule="exact"/>
        <w:ind w:firstLineChars="300" w:firstLine="720"/>
        <w:rPr>
          <w:rFonts w:ascii="宋体" w:hAnsi="宋体"/>
          <w:sz w:val="24"/>
        </w:rPr>
      </w:pPr>
      <w:r>
        <w:rPr>
          <w:rFonts w:ascii="宋体" w:hAnsi="宋体"/>
          <w:sz w:val="24"/>
        </w:rPr>
        <w:t xml:space="preserve">(2) </w:t>
      </w:r>
      <w:r>
        <w:rPr>
          <w:rFonts w:ascii="宋体" w:hAnsi="宋体" w:hint="eastAsia"/>
          <w:sz w:val="24"/>
        </w:rPr>
        <w:t>投标项目要求；</w:t>
      </w:r>
    </w:p>
    <w:p w:rsidR="005261D5" w:rsidRDefault="005261D5" w:rsidP="005261D5">
      <w:pPr>
        <w:spacing w:line="360" w:lineRule="exact"/>
        <w:ind w:firstLineChars="300" w:firstLine="720"/>
        <w:rPr>
          <w:rFonts w:ascii="宋体" w:hAnsi="宋体"/>
          <w:sz w:val="24"/>
        </w:rPr>
      </w:pPr>
      <w:r>
        <w:rPr>
          <w:rFonts w:ascii="宋体" w:hAnsi="宋体"/>
          <w:sz w:val="24"/>
        </w:rPr>
        <w:t xml:space="preserve">(3) </w:t>
      </w:r>
      <w:r>
        <w:rPr>
          <w:rFonts w:ascii="宋体" w:hAnsi="宋体" w:hint="eastAsia"/>
          <w:sz w:val="24"/>
        </w:rPr>
        <w:t>投标人须知；</w:t>
      </w:r>
    </w:p>
    <w:p w:rsidR="005261D5" w:rsidRDefault="005261D5" w:rsidP="005261D5">
      <w:pPr>
        <w:spacing w:line="360" w:lineRule="exact"/>
        <w:ind w:firstLineChars="300" w:firstLine="720"/>
        <w:rPr>
          <w:rFonts w:ascii="宋体" w:hAnsi="宋体"/>
          <w:sz w:val="24"/>
        </w:rPr>
      </w:pPr>
      <w:r>
        <w:rPr>
          <w:rFonts w:ascii="宋体" w:hAnsi="宋体"/>
          <w:sz w:val="24"/>
        </w:rPr>
        <w:t>(4)</w:t>
      </w:r>
      <w:r>
        <w:rPr>
          <w:rFonts w:ascii="宋体" w:hAnsi="宋体" w:hint="eastAsia"/>
          <w:sz w:val="24"/>
        </w:rPr>
        <w:t xml:space="preserve"> 招标采购合同格式；</w:t>
      </w:r>
    </w:p>
    <w:p w:rsidR="005261D5" w:rsidRDefault="005261D5" w:rsidP="005261D5">
      <w:pPr>
        <w:spacing w:line="360" w:lineRule="exact"/>
        <w:ind w:firstLineChars="300" w:firstLine="720"/>
        <w:rPr>
          <w:rFonts w:ascii="宋体" w:hAnsi="宋体"/>
          <w:sz w:val="24"/>
        </w:rPr>
      </w:pPr>
      <w:r>
        <w:rPr>
          <w:rFonts w:ascii="宋体" w:hAnsi="宋体"/>
          <w:sz w:val="24"/>
        </w:rPr>
        <w:t xml:space="preserve">(5) </w:t>
      </w:r>
      <w:r>
        <w:rPr>
          <w:rFonts w:ascii="宋体" w:hAnsi="宋体" w:hint="eastAsia"/>
          <w:sz w:val="24"/>
        </w:rPr>
        <w:t>附件（投标文件格式、</w:t>
      </w:r>
      <w:r>
        <w:rPr>
          <w:rFonts w:ascii="宋体" w:hAnsi="宋体" w:hint="eastAsia"/>
          <w:kern w:val="0"/>
          <w:sz w:val="24"/>
        </w:rPr>
        <w:t>设备采购清单</w:t>
      </w:r>
      <w:r>
        <w:rPr>
          <w:rFonts w:ascii="宋体" w:hAnsi="宋体" w:hint="eastAsia"/>
          <w:sz w:val="24"/>
        </w:rPr>
        <w:t>）</w:t>
      </w:r>
    </w:p>
    <w:p w:rsidR="005261D5" w:rsidRDefault="005261D5" w:rsidP="005261D5">
      <w:pPr>
        <w:spacing w:line="360" w:lineRule="exact"/>
        <w:ind w:firstLineChars="200" w:firstLine="480"/>
        <w:rPr>
          <w:rFonts w:ascii="宋体" w:hAnsi="宋体"/>
          <w:sz w:val="24"/>
        </w:rPr>
      </w:pPr>
      <w:r>
        <w:rPr>
          <w:rFonts w:ascii="宋体" w:hAnsi="宋体" w:hint="eastAsia"/>
          <w:sz w:val="24"/>
        </w:rPr>
        <w:t>7、 招标文件的澄清</w:t>
      </w:r>
    </w:p>
    <w:p w:rsidR="005261D5" w:rsidRDefault="005261D5" w:rsidP="005261D5">
      <w:pPr>
        <w:tabs>
          <w:tab w:val="left" w:pos="540"/>
        </w:tabs>
        <w:spacing w:line="360" w:lineRule="exact"/>
        <w:ind w:firstLineChars="200" w:firstLine="480"/>
        <w:rPr>
          <w:rFonts w:ascii="宋体" w:hAnsi="宋体"/>
          <w:sz w:val="24"/>
        </w:rPr>
      </w:pPr>
      <w:r>
        <w:rPr>
          <w:rFonts w:ascii="宋体" w:hAnsi="宋体" w:hint="eastAsia"/>
          <w:sz w:val="24"/>
        </w:rPr>
        <w:t>7</w:t>
      </w:r>
      <w:r>
        <w:rPr>
          <w:rFonts w:ascii="宋体" w:hAnsi="宋体"/>
          <w:sz w:val="24"/>
        </w:rPr>
        <w:t>.1</w:t>
      </w:r>
      <w:r>
        <w:rPr>
          <w:rFonts w:ascii="宋体" w:hAnsi="宋体" w:hint="eastAsia"/>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5261D5" w:rsidRDefault="005261D5" w:rsidP="005261D5">
      <w:pPr>
        <w:spacing w:line="360" w:lineRule="exact"/>
        <w:ind w:firstLineChars="200" w:firstLine="480"/>
        <w:rPr>
          <w:rFonts w:ascii="宋体" w:hAnsi="宋体"/>
          <w:sz w:val="24"/>
        </w:rPr>
      </w:pPr>
      <w:r>
        <w:rPr>
          <w:rFonts w:ascii="宋体" w:hAnsi="宋体" w:hint="eastAsia"/>
          <w:sz w:val="24"/>
        </w:rPr>
        <w:t>7.2 投标人对招标采购文件如有疑点，应在购买招标采购文件</w:t>
      </w:r>
      <w:r>
        <w:rPr>
          <w:rFonts w:ascii="宋体" w:hAnsi="宋体"/>
          <w:sz w:val="24"/>
        </w:rPr>
        <w:t>之日或者</w:t>
      </w:r>
      <w:r>
        <w:rPr>
          <w:rFonts w:ascii="宋体" w:hAnsi="宋体" w:hint="eastAsia"/>
          <w:sz w:val="24"/>
        </w:rPr>
        <w:t>招标采购文件</w:t>
      </w:r>
      <w:r>
        <w:rPr>
          <w:rFonts w:ascii="宋体" w:hAnsi="宋体"/>
          <w:sz w:val="24"/>
        </w:rPr>
        <w:t>公告期限届满之日</w:t>
      </w:r>
      <w:r>
        <w:rPr>
          <w:rFonts w:ascii="宋体" w:hAnsi="宋体" w:hint="eastAsia"/>
          <w:sz w:val="24"/>
        </w:rPr>
        <w:t>，内按投标邀请中载明的地址，以书面形式（包括信函或传真，下同）通知到采购代理机构。采购代理机构将视情况确定采用适当方式予以澄清或在</w:t>
      </w:r>
      <w:r>
        <w:rPr>
          <w:rFonts w:ascii="宋体" w:hAnsi="宋体" w:hint="eastAsia"/>
          <w:bCs/>
          <w:sz w:val="24"/>
        </w:rPr>
        <w:t>中国海南政府采购网以公示</w:t>
      </w:r>
      <w:r>
        <w:rPr>
          <w:rFonts w:ascii="宋体" w:hAnsi="宋体" w:hint="eastAsia"/>
          <w:sz w:val="24"/>
        </w:rPr>
        <w:t>形式予以答复，并在其认为必要时，将不标明查询来源的答复告知已购买招标文件的每一投标人。</w:t>
      </w:r>
    </w:p>
    <w:p w:rsidR="005261D5" w:rsidRDefault="005261D5" w:rsidP="005261D5">
      <w:pPr>
        <w:spacing w:line="360" w:lineRule="exact"/>
        <w:ind w:firstLineChars="200" w:firstLine="480"/>
        <w:rPr>
          <w:rFonts w:ascii="宋体" w:hAnsi="宋体"/>
          <w:bCs/>
          <w:sz w:val="24"/>
        </w:rPr>
      </w:pPr>
      <w:r>
        <w:rPr>
          <w:rFonts w:ascii="宋体" w:hAnsi="宋体" w:hint="eastAsia"/>
          <w:sz w:val="24"/>
        </w:rPr>
        <w:t>7.3</w:t>
      </w:r>
      <w:r>
        <w:rPr>
          <w:rFonts w:ascii="宋体" w:hAnsi="宋体"/>
          <w:sz w:val="24"/>
        </w:rPr>
        <w:t>对采购过程提出质疑的，为各采购程序环节结束之日</w:t>
      </w:r>
      <w:r>
        <w:rPr>
          <w:rFonts w:ascii="宋体" w:hAnsi="宋体" w:hint="eastAsia"/>
          <w:sz w:val="24"/>
        </w:rPr>
        <w:t>。</w:t>
      </w:r>
    </w:p>
    <w:p w:rsidR="005261D5" w:rsidRDefault="005261D5" w:rsidP="005261D5">
      <w:pPr>
        <w:spacing w:line="360" w:lineRule="exact"/>
        <w:ind w:firstLineChars="200" w:firstLine="480"/>
        <w:rPr>
          <w:rFonts w:ascii="宋体" w:hAnsi="宋体"/>
          <w:sz w:val="24"/>
        </w:rPr>
      </w:pPr>
      <w:r>
        <w:rPr>
          <w:rFonts w:ascii="宋体" w:hAnsi="宋体" w:hint="eastAsia"/>
          <w:sz w:val="24"/>
        </w:rPr>
        <w:t>8、招标文件的修改</w:t>
      </w:r>
    </w:p>
    <w:p w:rsidR="005261D5" w:rsidRDefault="005261D5" w:rsidP="005261D5">
      <w:pPr>
        <w:tabs>
          <w:tab w:val="left" w:pos="540"/>
        </w:tabs>
        <w:spacing w:line="360" w:lineRule="exact"/>
        <w:ind w:firstLineChars="200" w:firstLine="480"/>
        <w:rPr>
          <w:rFonts w:ascii="宋体" w:hAnsi="宋体"/>
          <w:sz w:val="24"/>
        </w:rPr>
      </w:pPr>
      <w:r>
        <w:rPr>
          <w:rFonts w:ascii="宋体" w:hAnsi="宋体" w:hint="eastAsia"/>
          <w:sz w:val="24"/>
        </w:rPr>
        <w:t>8</w:t>
      </w:r>
      <w:r>
        <w:rPr>
          <w:rFonts w:ascii="宋体" w:hAnsi="宋体"/>
          <w:sz w:val="24"/>
        </w:rPr>
        <w:t>.1</w:t>
      </w:r>
      <w:r>
        <w:rPr>
          <w:rFonts w:ascii="宋体" w:hAnsi="宋体" w:hint="eastAsia"/>
          <w:sz w:val="24"/>
        </w:rPr>
        <w:t>在投标截止日期15天前的任何时候，无论出于何种原因，采购代理机构可主动地或解答投标人提出澄清的问题时对招标文件进行修改，并在</w:t>
      </w:r>
      <w:r>
        <w:rPr>
          <w:rFonts w:ascii="宋体" w:hAnsi="宋体" w:hint="eastAsia"/>
          <w:bCs/>
          <w:sz w:val="24"/>
        </w:rPr>
        <w:t>中国海南政府采购网</w:t>
      </w:r>
      <w:r>
        <w:rPr>
          <w:rFonts w:ascii="宋体" w:hAnsi="宋体" w:hint="eastAsia"/>
          <w:sz w:val="24"/>
        </w:rPr>
        <w:t>站上公告，或以书面形式通知所有购买招标文件每一投标人。对方在收到该通知后应立即以传真的形式确认已收到该修改。</w:t>
      </w:r>
    </w:p>
    <w:p w:rsidR="005261D5" w:rsidRDefault="005261D5" w:rsidP="005261D5">
      <w:pPr>
        <w:spacing w:line="360" w:lineRule="exact"/>
        <w:ind w:firstLineChars="200" w:firstLine="480"/>
        <w:rPr>
          <w:rFonts w:ascii="宋体" w:hAnsi="宋体"/>
          <w:sz w:val="24"/>
        </w:rPr>
      </w:pPr>
      <w:r>
        <w:rPr>
          <w:rFonts w:ascii="宋体" w:hAnsi="宋体" w:hint="eastAsia"/>
          <w:sz w:val="24"/>
        </w:rPr>
        <w:t>8</w:t>
      </w:r>
      <w:r>
        <w:rPr>
          <w:rFonts w:ascii="宋体" w:hAnsi="宋体"/>
          <w:sz w:val="24"/>
        </w:rPr>
        <w:t>.2</w:t>
      </w:r>
      <w:r>
        <w:rPr>
          <w:rFonts w:ascii="宋体" w:hAnsi="宋体" w:hint="eastAsia"/>
          <w:sz w:val="24"/>
        </w:rPr>
        <w:t>为使投标人的准备投标文件时有合理的时间考虑招标文件的修改，如有必要，采购代理机构可酌情推迟投标截止时间和开标时间，并在相关网站上公告通知已购买招标文件的每一投标人。</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3招标文件的修改书将构成招标文件的一部分，并对投标人具有约束力。</w:t>
      </w:r>
    </w:p>
    <w:p w:rsidR="005261D5" w:rsidRDefault="005261D5" w:rsidP="005261D5">
      <w:pPr>
        <w:spacing w:line="360" w:lineRule="exact"/>
        <w:outlineLvl w:val="0"/>
        <w:rPr>
          <w:rFonts w:ascii="宋体" w:hAnsi="宋体"/>
          <w:b/>
          <w:sz w:val="24"/>
        </w:rPr>
      </w:pPr>
    </w:p>
    <w:p w:rsidR="005261D5" w:rsidRDefault="005261D5" w:rsidP="005261D5">
      <w:pPr>
        <w:spacing w:line="360" w:lineRule="exact"/>
        <w:jc w:val="center"/>
        <w:outlineLvl w:val="0"/>
        <w:rPr>
          <w:rFonts w:ascii="宋体" w:hAnsi="宋体"/>
          <w:b/>
          <w:sz w:val="24"/>
        </w:rPr>
      </w:pPr>
      <w:r>
        <w:rPr>
          <w:rFonts w:ascii="宋体" w:hAnsi="宋体" w:hint="eastAsia"/>
          <w:b/>
          <w:sz w:val="24"/>
        </w:rPr>
        <w:t>Ｃ投标文件的编写</w:t>
      </w:r>
    </w:p>
    <w:p w:rsidR="005261D5" w:rsidRDefault="005261D5" w:rsidP="005261D5">
      <w:pPr>
        <w:spacing w:line="360" w:lineRule="exact"/>
        <w:ind w:firstLineChars="200" w:firstLine="480"/>
        <w:rPr>
          <w:rFonts w:ascii="宋体" w:hAnsi="宋体"/>
          <w:sz w:val="24"/>
        </w:rPr>
      </w:pPr>
      <w:r>
        <w:rPr>
          <w:rFonts w:ascii="宋体" w:hAnsi="宋体" w:hint="eastAsia"/>
          <w:sz w:val="24"/>
        </w:rPr>
        <w:t>9、要求</w:t>
      </w:r>
    </w:p>
    <w:p w:rsidR="005261D5" w:rsidRDefault="005261D5" w:rsidP="005261D5">
      <w:pPr>
        <w:spacing w:line="360" w:lineRule="exact"/>
        <w:ind w:firstLineChars="200" w:firstLine="480"/>
        <w:rPr>
          <w:rFonts w:ascii="宋体" w:hAnsi="宋体"/>
          <w:bCs/>
          <w:snapToGrid w:val="0"/>
          <w:kern w:val="0"/>
          <w:sz w:val="24"/>
        </w:rPr>
      </w:pPr>
      <w:r>
        <w:rPr>
          <w:rFonts w:ascii="宋体" w:hAnsi="宋体" w:hint="eastAsia"/>
          <w:sz w:val="24"/>
        </w:rPr>
        <w:t>9.1投标人应仔细阅读“招标文件”的所有内容，按“招标文件”的要求提供“投标文件”，并保证所提供的全部资料的真实性，以确保其投标对“招标文件”做出实质性响应。</w:t>
      </w:r>
      <w:r>
        <w:rPr>
          <w:rFonts w:ascii="宋体" w:hAnsi="宋体" w:hint="eastAsia"/>
          <w:bCs/>
          <w:sz w:val="24"/>
        </w:rPr>
        <w:t>若投标方不能按招标文件要求提供与本标相关的文件、图片资料、证明材料，</w:t>
      </w:r>
      <w:r>
        <w:rPr>
          <w:rFonts w:ascii="宋体" w:hAnsi="宋体" w:hint="eastAsia"/>
          <w:bCs/>
          <w:snapToGrid w:val="0"/>
          <w:kern w:val="0"/>
          <w:sz w:val="24"/>
        </w:rPr>
        <w:t>或者投标文件没有对招标文件各方面都作出实质性响应是投标人的风险，因为没有实质性响应招标文件要求的投标将可能被拒绝。</w:t>
      </w:r>
    </w:p>
    <w:p w:rsidR="005261D5" w:rsidRDefault="005261D5" w:rsidP="005261D5">
      <w:pPr>
        <w:spacing w:line="360" w:lineRule="exact"/>
        <w:ind w:firstLineChars="200" w:firstLine="480"/>
        <w:rPr>
          <w:rFonts w:ascii="宋体" w:hAnsi="宋体"/>
          <w:sz w:val="24"/>
        </w:rPr>
      </w:pPr>
      <w:r>
        <w:rPr>
          <w:rFonts w:ascii="宋体" w:hAnsi="宋体" w:hint="eastAsia"/>
          <w:sz w:val="24"/>
        </w:rPr>
        <w:t>9.2投标文件的语言为中文。</w:t>
      </w:r>
    </w:p>
    <w:p w:rsidR="005261D5" w:rsidRDefault="005261D5" w:rsidP="005261D5">
      <w:pPr>
        <w:spacing w:line="360" w:lineRule="exact"/>
        <w:ind w:firstLineChars="200" w:firstLine="480"/>
        <w:rPr>
          <w:rFonts w:ascii="宋体" w:hAnsi="宋体"/>
          <w:sz w:val="24"/>
        </w:rPr>
      </w:pPr>
      <w:r>
        <w:rPr>
          <w:rFonts w:ascii="宋体" w:hAnsi="宋体" w:hint="eastAsia"/>
          <w:sz w:val="24"/>
        </w:rPr>
        <w:t>9.3 投标文件的所有计量单位执行中华人民共和国的计量单位。</w:t>
      </w:r>
    </w:p>
    <w:p w:rsidR="005261D5" w:rsidRDefault="005261D5" w:rsidP="005261D5">
      <w:pPr>
        <w:spacing w:line="360" w:lineRule="exact"/>
        <w:ind w:firstLineChars="200" w:firstLine="480"/>
        <w:rPr>
          <w:rFonts w:ascii="宋体" w:hAnsi="宋体"/>
          <w:sz w:val="24"/>
        </w:rPr>
      </w:pPr>
      <w:r>
        <w:rPr>
          <w:rFonts w:ascii="宋体" w:hAnsi="宋体" w:hint="eastAsia"/>
          <w:sz w:val="24"/>
        </w:rPr>
        <w:t>10、“投标文件”的组成</w:t>
      </w:r>
    </w:p>
    <w:p w:rsidR="005261D5" w:rsidRDefault="005261D5" w:rsidP="005261D5">
      <w:pPr>
        <w:spacing w:line="360" w:lineRule="exact"/>
        <w:ind w:firstLineChars="200" w:firstLine="480"/>
        <w:rPr>
          <w:rFonts w:ascii="宋体" w:hAnsi="宋体"/>
          <w:sz w:val="24"/>
        </w:rPr>
      </w:pPr>
      <w:r>
        <w:rPr>
          <w:rFonts w:ascii="宋体" w:hAnsi="宋体" w:hint="eastAsia"/>
          <w:sz w:val="24"/>
        </w:rPr>
        <w:t>10</w:t>
      </w:r>
      <w:r>
        <w:rPr>
          <w:rFonts w:ascii="宋体" w:hAnsi="宋体"/>
          <w:sz w:val="24"/>
        </w:rPr>
        <w:t>.1</w:t>
      </w:r>
      <w:r>
        <w:rPr>
          <w:rFonts w:ascii="宋体" w:hAnsi="宋体" w:hint="eastAsia"/>
          <w:sz w:val="24"/>
        </w:rPr>
        <w:t>“投标文件”应包括下列部份：</w:t>
      </w:r>
    </w:p>
    <w:p w:rsidR="005261D5" w:rsidRDefault="005261D5" w:rsidP="005261D5">
      <w:pPr>
        <w:spacing w:line="360" w:lineRule="exact"/>
        <w:ind w:firstLineChars="300" w:firstLine="720"/>
        <w:rPr>
          <w:rFonts w:ascii="宋体" w:hAnsi="宋体"/>
          <w:sz w:val="24"/>
        </w:rPr>
      </w:pPr>
      <w:r>
        <w:rPr>
          <w:rFonts w:ascii="宋体" w:hAnsi="宋体" w:hint="eastAsia"/>
          <w:sz w:val="24"/>
        </w:rPr>
        <w:lastRenderedPageBreak/>
        <w:t>（1）投标书</w:t>
      </w:r>
    </w:p>
    <w:p w:rsidR="005261D5" w:rsidRDefault="005261D5" w:rsidP="005261D5">
      <w:pPr>
        <w:spacing w:line="360" w:lineRule="exact"/>
        <w:ind w:firstLineChars="300" w:firstLine="720"/>
        <w:jc w:val="left"/>
        <w:rPr>
          <w:rFonts w:ascii="宋体" w:hAnsi="宋体"/>
          <w:sz w:val="24"/>
        </w:rPr>
      </w:pPr>
      <w:r>
        <w:rPr>
          <w:rFonts w:ascii="宋体" w:hAnsi="宋体" w:hint="eastAsia"/>
          <w:sz w:val="24"/>
        </w:rPr>
        <w:t xml:space="preserve">（2）开标一览表 </w:t>
      </w:r>
    </w:p>
    <w:p w:rsidR="005261D5" w:rsidRDefault="005261D5" w:rsidP="005261D5">
      <w:pPr>
        <w:spacing w:line="360" w:lineRule="exact"/>
        <w:ind w:firstLineChars="300" w:firstLine="720"/>
        <w:rPr>
          <w:rFonts w:ascii="宋体" w:hAnsi="宋体"/>
          <w:sz w:val="24"/>
        </w:rPr>
      </w:pPr>
      <w:r>
        <w:rPr>
          <w:rFonts w:ascii="宋体" w:hAnsi="宋体" w:hint="eastAsia"/>
          <w:sz w:val="24"/>
        </w:rPr>
        <w:t>（3）规格响应表及相关的技术参数图片资料</w:t>
      </w:r>
    </w:p>
    <w:p w:rsidR="005261D5" w:rsidRDefault="005261D5" w:rsidP="005261D5">
      <w:pPr>
        <w:spacing w:line="360" w:lineRule="exact"/>
        <w:ind w:firstLineChars="300" w:firstLine="720"/>
        <w:rPr>
          <w:rFonts w:ascii="宋体" w:hAnsi="宋体"/>
          <w:sz w:val="24"/>
        </w:rPr>
      </w:pPr>
      <w:r>
        <w:rPr>
          <w:rFonts w:ascii="宋体" w:hAnsi="宋体" w:hint="eastAsia"/>
          <w:sz w:val="24"/>
        </w:rPr>
        <w:t>（4）设备制造厂商提供</w:t>
      </w:r>
      <w:r>
        <w:rPr>
          <w:rFonts w:ascii="宋体" w:hAnsi="宋体" w:hint="eastAsia"/>
          <w:bCs/>
          <w:sz w:val="24"/>
        </w:rPr>
        <w:t>有效</w:t>
      </w:r>
      <w:r>
        <w:rPr>
          <w:rFonts w:ascii="宋体" w:hAnsi="宋体" w:hint="eastAsia"/>
          <w:sz w:val="24"/>
        </w:rPr>
        <w:t>的产品彩页（根据“设备技术参数”中要求）</w:t>
      </w:r>
    </w:p>
    <w:p w:rsidR="005261D5" w:rsidRDefault="005261D5" w:rsidP="005261D5">
      <w:pPr>
        <w:spacing w:line="360" w:lineRule="exact"/>
        <w:ind w:firstLineChars="300" w:firstLine="720"/>
        <w:rPr>
          <w:rFonts w:ascii="宋体" w:hAnsi="宋体"/>
          <w:sz w:val="24"/>
        </w:rPr>
      </w:pPr>
      <w:r>
        <w:rPr>
          <w:rFonts w:ascii="宋体" w:hAnsi="宋体" w:hint="eastAsia"/>
          <w:sz w:val="24"/>
        </w:rPr>
        <w:t>（5）投标资格证明文件</w:t>
      </w:r>
    </w:p>
    <w:p w:rsidR="005261D5" w:rsidRDefault="005261D5" w:rsidP="005261D5">
      <w:pPr>
        <w:spacing w:line="360" w:lineRule="exact"/>
        <w:ind w:firstLineChars="300" w:firstLine="720"/>
        <w:rPr>
          <w:rFonts w:ascii="宋体" w:hAnsi="宋体"/>
          <w:sz w:val="24"/>
        </w:rPr>
      </w:pPr>
      <w:r>
        <w:rPr>
          <w:rFonts w:ascii="宋体" w:hAnsi="宋体" w:hint="eastAsia"/>
          <w:sz w:val="24"/>
        </w:rPr>
        <w:t>（6）投标货物符合“招标文件”规定的资格证明文件、证明文件，及投标人认为需加以说明的其他内容</w:t>
      </w:r>
    </w:p>
    <w:p w:rsidR="005261D5" w:rsidRDefault="005261D5" w:rsidP="005261D5">
      <w:pPr>
        <w:spacing w:line="360" w:lineRule="exact"/>
        <w:ind w:firstLineChars="300" w:firstLine="720"/>
        <w:rPr>
          <w:rFonts w:ascii="宋体" w:hAnsi="宋体"/>
          <w:sz w:val="24"/>
        </w:rPr>
      </w:pPr>
      <w:r>
        <w:rPr>
          <w:rFonts w:ascii="宋体" w:hAnsi="宋体" w:hint="eastAsia"/>
          <w:sz w:val="24"/>
        </w:rPr>
        <w:t>（7）投标保证金</w:t>
      </w:r>
    </w:p>
    <w:p w:rsidR="005261D5" w:rsidRDefault="005261D5" w:rsidP="005261D5">
      <w:pPr>
        <w:spacing w:line="360" w:lineRule="exact"/>
        <w:ind w:firstLineChars="150" w:firstLine="360"/>
        <w:rPr>
          <w:rFonts w:ascii="宋体" w:hAnsi="宋体"/>
          <w:sz w:val="24"/>
        </w:rPr>
      </w:pPr>
      <w:r>
        <w:rPr>
          <w:rFonts w:ascii="宋体" w:hAnsi="宋体"/>
          <w:sz w:val="24"/>
        </w:rPr>
        <w:t>投标人必须编制完整的投标文件，按上述顺序编制目录及页码并装订成册，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5261D5" w:rsidRDefault="005261D5" w:rsidP="005261D5">
      <w:pPr>
        <w:spacing w:line="360" w:lineRule="exact"/>
        <w:ind w:firstLineChars="150" w:firstLine="360"/>
        <w:rPr>
          <w:rFonts w:ascii="宋体" w:hAnsi="宋体"/>
          <w:sz w:val="24"/>
        </w:rPr>
      </w:pPr>
      <w:r>
        <w:rPr>
          <w:rFonts w:ascii="宋体" w:hAnsi="宋体" w:hint="eastAsia"/>
          <w:sz w:val="24"/>
        </w:rPr>
        <w:t>投标书应采用胶装形式（非卡装）订装，投标文件的任何缺漏，都会导致投标无效，</w:t>
      </w:r>
      <w:r>
        <w:rPr>
          <w:rFonts w:ascii="宋体" w:hAnsi="宋体"/>
          <w:sz w:val="24"/>
        </w:rPr>
        <w:t>投标人必须自行承担。</w:t>
      </w:r>
      <w:r>
        <w:rPr>
          <w:rFonts w:ascii="宋体" w:hAnsi="宋体" w:hint="eastAsia"/>
          <w:sz w:val="24"/>
        </w:rPr>
        <w:t>招标代理机构对因投标文件未装订成册而造成的投标文件的损坏、丢失不承担任何责任。</w:t>
      </w:r>
    </w:p>
    <w:p w:rsidR="005261D5" w:rsidRDefault="005261D5" w:rsidP="005261D5">
      <w:pPr>
        <w:spacing w:line="360" w:lineRule="exact"/>
        <w:ind w:firstLineChars="150" w:firstLine="360"/>
        <w:rPr>
          <w:rFonts w:ascii="宋体" w:hAnsi="宋体"/>
          <w:sz w:val="24"/>
        </w:rPr>
      </w:pPr>
      <w:r>
        <w:rPr>
          <w:rFonts w:ascii="宋体" w:hAnsi="宋体"/>
          <w:sz w:val="24"/>
        </w:rPr>
        <w:t>1</w:t>
      </w:r>
      <w:r>
        <w:rPr>
          <w:rFonts w:ascii="宋体" w:hAnsi="宋体" w:hint="eastAsia"/>
          <w:sz w:val="24"/>
        </w:rPr>
        <w:t>1、“投标文件”格式</w:t>
      </w:r>
    </w:p>
    <w:p w:rsidR="005261D5" w:rsidRDefault="005261D5" w:rsidP="005261D5">
      <w:pPr>
        <w:spacing w:line="360" w:lineRule="exact"/>
        <w:ind w:firstLine="360"/>
        <w:rPr>
          <w:rFonts w:ascii="宋体" w:hAnsi="宋体"/>
          <w:sz w:val="24"/>
        </w:rPr>
      </w:pPr>
      <w:r>
        <w:rPr>
          <w:rFonts w:ascii="宋体" w:hAnsi="宋体" w:hint="eastAsia"/>
          <w:sz w:val="24"/>
        </w:rPr>
        <w:t>11.1投标人应按“招标文件”中提供的“投标文件格式”填写投标书、“开标一览表”、“规格响应表”及“投标人资格审查表”和“售后服务计划”。投标人应分别在以上表格中注明提供的货物名称、型号规格、技术配置及参数、原产地（</w:t>
      </w:r>
      <w:r>
        <w:rPr>
          <w:rFonts w:ascii="宋体" w:hAnsi="宋体" w:hint="eastAsia"/>
          <w:bCs/>
          <w:sz w:val="24"/>
        </w:rPr>
        <w:t>生产厂名</w:t>
      </w:r>
      <w:r>
        <w:rPr>
          <w:rFonts w:ascii="宋体" w:hAnsi="宋体" w:hint="eastAsia"/>
          <w:sz w:val="24"/>
        </w:rPr>
        <w:t>）、数量和价格等（见附件格式）。</w:t>
      </w:r>
    </w:p>
    <w:p w:rsidR="005261D5" w:rsidRDefault="005261D5" w:rsidP="005261D5">
      <w:pPr>
        <w:spacing w:line="360" w:lineRule="exact"/>
        <w:ind w:firstLineChars="185" w:firstLine="444"/>
        <w:rPr>
          <w:rFonts w:ascii="宋体" w:hAnsi="宋体"/>
          <w:bCs/>
          <w:sz w:val="24"/>
        </w:rPr>
      </w:pPr>
      <w:r>
        <w:rPr>
          <w:rFonts w:ascii="宋体" w:hAnsi="宋体" w:hint="eastAsia"/>
          <w:sz w:val="24"/>
        </w:rPr>
        <w:t>11.2投标人可对本“招标文件”中“招标采购项目设备清单及范围”所列的所有货物进行以包为单位投标，投标人可以全部投标，亦可选择其中一包投标。但不得将一包中的内容拆开投标。</w:t>
      </w:r>
    </w:p>
    <w:p w:rsidR="005261D5" w:rsidRDefault="005261D5" w:rsidP="005261D5">
      <w:pPr>
        <w:spacing w:line="360" w:lineRule="exact"/>
        <w:ind w:firstLineChars="200" w:firstLine="480"/>
        <w:jc w:val="left"/>
        <w:rPr>
          <w:rFonts w:ascii="宋体" w:hAnsi="宋体"/>
          <w:sz w:val="24"/>
        </w:rPr>
      </w:pPr>
      <w:r>
        <w:rPr>
          <w:rFonts w:ascii="宋体" w:hAnsi="宋体"/>
          <w:sz w:val="24"/>
        </w:rPr>
        <w:t>1</w:t>
      </w:r>
      <w:r>
        <w:rPr>
          <w:rFonts w:ascii="宋体" w:hAnsi="宋体" w:hint="eastAsia"/>
          <w:sz w:val="24"/>
        </w:rPr>
        <w:t>2、投标报价</w:t>
      </w:r>
    </w:p>
    <w:p w:rsidR="005261D5" w:rsidRDefault="005261D5" w:rsidP="005261D5">
      <w:pPr>
        <w:spacing w:line="360" w:lineRule="exact"/>
        <w:ind w:firstLineChars="200" w:firstLine="480"/>
        <w:rPr>
          <w:rFonts w:ascii="宋体" w:hAnsi="宋体"/>
          <w:sz w:val="24"/>
        </w:rPr>
      </w:pPr>
      <w:r>
        <w:rPr>
          <w:rFonts w:ascii="宋体" w:hAnsi="宋体" w:hint="eastAsia"/>
          <w:sz w:val="24"/>
        </w:rPr>
        <w:t>12.1投标人应在“招标文件”所附的“开标一览表”（附件格式）上写明投标货物的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5261D5" w:rsidRDefault="005261D5" w:rsidP="005261D5">
      <w:pPr>
        <w:spacing w:line="360" w:lineRule="exact"/>
        <w:ind w:firstLineChars="200" w:firstLine="480"/>
        <w:rPr>
          <w:rFonts w:ascii="宋体" w:hAnsi="宋体"/>
          <w:sz w:val="24"/>
        </w:rPr>
      </w:pPr>
      <w:r>
        <w:rPr>
          <w:rFonts w:ascii="宋体" w:hAnsi="宋体" w:hint="eastAsia"/>
          <w:sz w:val="24"/>
        </w:rPr>
        <w:t>12.2投标人应按上述条款的要求填写仪器设备报价。此报价作为招标方评标标准，但不能限制买方以其它方式签订合同的权力。</w:t>
      </w:r>
    </w:p>
    <w:p w:rsidR="005261D5" w:rsidRDefault="005261D5" w:rsidP="005261D5">
      <w:pPr>
        <w:spacing w:line="360" w:lineRule="exact"/>
        <w:ind w:firstLineChars="200" w:firstLine="480"/>
        <w:rPr>
          <w:rFonts w:ascii="宋体" w:hAnsi="宋体"/>
          <w:sz w:val="24"/>
        </w:rPr>
      </w:pPr>
      <w:r>
        <w:rPr>
          <w:rFonts w:ascii="宋体" w:hAnsi="宋体" w:hint="eastAsia"/>
          <w:sz w:val="24"/>
        </w:rPr>
        <w:t>12.3投标人所报的投标价在合同执行期间是固定不变的，不得以任何理由予以变更。投标价不是固定价的投标文件将作为非响应性投标而予以拒绝。</w:t>
      </w:r>
    </w:p>
    <w:p w:rsidR="005261D5" w:rsidRDefault="005261D5" w:rsidP="005261D5">
      <w:pPr>
        <w:spacing w:line="360" w:lineRule="exact"/>
        <w:ind w:firstLineChars="200" w:firstLine="480"/>
        <w:rPr>
          <w:rFonts w:ascii="宋体" w:hAnsi="宋体"/>
          <w:sz w:val="24"/>
        </w:rPr>
      </w:pPr>
      <w:r>
        <w:rPr>
          <w:rFonts w:ascii="宋体" w:hAnsi="宋体" w:hint="eastAsia"/>
          <w:sz w:val="24"/>
        </w:rPr>
        <w:t>12.4投标总报价表及投标分项报价表应包括：</w:t>
      </w:r>
    </w:p>
    <w:p w:rsidR="005261D5" w:rsidRDefault="005261D5" w:rsidP="005261D5">
      <w:pPr>
        <w:tabs>
          <w:tab w:val="left" w:pos="420"/>
        </w:tabs>
        <w:spacing w:line="360" w:lineRule="exact"/>
        <w:ind w:firstLineChars="200" w:firstLine="480"/>
        <w:rPr>
          <w:rFonts w:ascii="宋体" w:hAnsi="宋体"/>
          <w:sz w:val="24"/>
        </w:rPr>
      </w:pPr>
      <w:r>
        <w:rPr>
          <w:rFonts w:ascii="宋体" w:hAnsi="宋体" w:hint="eastAsia"/>
          <w:sz w:val="24"/>
        </w:rPr>
        <w:t>总报价应包括投标人对每个分项下所提供设计、制造、采购、各项税费、交货、技术服务、技术培训、安装、调试、随机零配件、标配工具、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不另予支付。</w:t>
      </w:r>
    </w:p>
    <w:p w:rsidR="005261D5" w:rsidRDefault="005261D5" w:rsidP="005261D5">
      <w:pPr>
        <w:tabs>
          <w:tab w:val="left" w:pos="420"/>
        </w:tabs>
        <w:spacing w:line="360" w:lineRule="exact"/>
        <w:ind w:firstLineChars="150" w:firstLine="360"/>
        <w:rPr>
          <w:rFonts w:ascii="宋体" w:hAnsi="宋体"/>
          <w:sz w:val="24"/>
        </w:rPr>
      </w:pPr>
      <w:r>
        <w:rPr>
          <w:rFonts w:ascii="宋体" w:hAnsi="宋体" w:hint="eastAsia"/>
          <w:sz w:val="24"/>
        </w:rPr>
        <w:t>12.4.1 从中华人民共和国境内（不包括中国香港、澳门、台湾）供应的货物及服务，包</w:t>
      </w:r>
      <w:r>
        <w:rPr>
          <w:rFonts w:ascii="宋体" w:hAnsi="宋体" w:hint="eastAsia"/>
          <w:sz w:val="24"/>
        </w:rPr>
        <w:lastRenderedPageBreak/>
        <w:t>括：</w:t>
      </w:r>
    </w:p>
    <w:p w:rsidR="005261D5" w:rsidRDefault="005261D5" w:rsidP="005261D5">
      <w:pPr>
        <w:spacing w:line="360" w:lineRule="exact"/>
        <w:ind w:firstLineChars="200" w:firstLine="480"/>
        <w:rPr>
          <w:rFonts w:ascii="宋体" w:hAnsi="宋体"/>
          <w:sz w:val="24"/>
        </w:rPr>
      </w:pPr>
      <w:r>
        <w:rPr>
          <w:rFonts w:ascii="宋体" w:hAnsi="宋体" w:hint="eastAsia"/>
          <w:sz w:val="24"/>
        </w:rPr>
        <w:t>1) 报出所供货物的EXW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5261D5" w:rsidRDefault="005261D5" w:rsidP="005261D5">
      <w:pPr>
        <w:spacing w:line="360" w:lineRule="exact"/>
        <w:ind w:firstLineChars="200" w:firstLine="480"/>
        <w:rPr>
          <w:rFonts w:ascii="宋体" w:hAnsi="宋体"/>
          <w:sz w:val="24"/>
        </w:rPr>
      </w:pPr>
      <w:r>
        <w:rPr>
          <w:rFonts w:ascii="宋体" w:hAnsi="宋体" w:hint="eastAsia"/>
          <w:sz w:val="24"/>
        </w:rPr>
        <w:t>2) 货物从工厂运至最终目的地（详见货物需求一览表及技术规格）的内陆运输、保险费、和伴随货物交运的有关费用。</w:t>
      </w:r>
    </w:p>
    <w:p w:rsidR="005261D5" w:rsidRDefault="005261D5" w:rsidP="005261D5">
      <w:pPr>
        <w:spacing w:line="360" w:lineRule="exact"/>
        <w:ind w:firstLineChars="200" w:firstLine="480"/>
        <w:rPr>
          <w:rFonts w:ascii="宋体" w:hAnsi="宋体"/>
          <w:sz w:val="24"/>
        </w:rPr>
      </w:pPr>
      <w:r>
        <w:rPr>
          <w:rFonts w:ascii="宋体" w:hAnsi="宋体" w:hint="eastAsia"/>
          <w:sz w:val="24"/>
        </w:rPr>
        <w:t>3) 技术服务费及其他相关费用（包括安装、调试、技术资料、软件、技术培训等）。</w:t>
      </w:r>
    </w:p>
    <w:p w:rsidR="005261D5" w:rsidRDefault="005261D5" w:rsidP="005261D5">
      <w:pPr>
        <w:spacing w:line="360" w:lineRule="exact"/>
        <w:ind w:firstLineChars="150" w:firstLine="360"/>
        <w:rPr>
          <w:rFonts w:ascii="宋体" w:hAnsi="宋体"/>
          <w:sz w:val="24"/>
        </w:rPr>
      </w:pPr>
      <w:r>
        <w:rPr>
          <w:rFonts w:ascii="宋体" w:hAnsi="宋体" w:hint="eastAsia"/>
          <w:sz w:val="24"/>
        </w:rPr>
        <w:t>12.4.2 从中华人民共和国境外（含中国的香港、澳门和台湾）供应的货物及服务，包括：</w:t>
      </w:r>
    </w:p>
    <w:p w:rsidR="005261D5" w:rsidRDefault="005261D5" w:rsidP="005261D5">
      <w:pPr>
        <w:spacing w:line="360" w:lineRule="exact"/>
        <w:ind w:firstLineChars="226" w:firstLine="542"/>
        <w:rPr>
          <w:rFonts w:ascii="宋体" w:hAnsi="宋体"/>
          <w:sz w:val="24"/>
        </w:rPr>
      </w:pPr>
      <w:r>
        <w:rPr>
          <w:rFonts w:ascii="宋体" w:hAnsi="宋体" w:hint="eastAsia"/>
          <w:sz w:val="24"/>
        </w:rPr>
        <w:t>1）货物到指定目的地免税进口价（指定目的地详见货物需求一览表及技术规格；免税进口价是指货物CIF价和报关、进口商检、运费、保险费和伴随货物交运的有关费用，但不包括关税及增值税</w:t>
      </w:r>
      <w:r>
        <w:rPr>
          <w:rFonts w:ascii="宋体" w:hAnsi="宋体"/>
          <w:sz w:val="24"/>
        </w:rPr>
        <w:t>）</w:t>
      </w:r>
      <w:r>
        <w:rPr>
          <w:rFonts w:ascii="宋体" w:hAnsi="宋体" w:hint="eastAsia"/>
          <w:sz w:val="24"/>
        </w:rPr>
        <w:t>；</w:t>
      </w:r>
    </w:p>
    <w:p w:rsidR="005261D5" w:rsidRDefault="005261D5" w:rsidP="005261D5">
      <w:pPr>
        <w:spacing w:line="360" w:lineRule="exact"/>
        <w:ind w:firstLineChars="200" w:firstLine="480"/>
        <w:rPr>
          <w:rFonts w:ascii="宋体" w:hAnsi="宋体"/>
          <w:sz w:val="24"/>
        </w:rPr>
      </w:pPr>
      <w:r>
        <w:rPr>
          <w:rFonts w:ascii="宋体" w:hAnsi="宋体" w:hint="eastAsia"/>
          <w:sz w:val="24"/>
        </w:rPr>
        <w:t>2）技术服务费及相关费用（包括安装、调试、技术资料、软件、备品备件、专用工具、技术培训等）。</w:t>
      </w:r>
    </w:p>
    <w:p w:rsidR="005261D5" w:rsidRDefault="005261D5" w:rsidP="005261D5">
      <w:pPr>
        <w:spacing w:line="360" w:lineRule="exact"/>
        <w:ind w:firstLineChars="200" w:firstLine="480"/>
        <w:rPr>
          <w:rFonts w:ascii="宋体" w:hAnsi="宋体"/>
          <w:sz w:val="24"/>
        </w:rPr>
      </w:pPr>
      <w:r>
        <w:rPr>
          <w:rFonts w:ascii="宋体" w:hAnsi="宋体" w:hint="eastAsia"/>
          <w:sz w:val="24"/>
        </w:rPr>
        <w:t>3）原装进口产品：为产地在中华人民共和国境外并在中华人民共和国境外完成仪器整体装配的产品。</w:t>
      </w:r>
    </w:p>
    <w:p w:rsidR="005261D5" w:rsidRDefault="005261D5" w:rsidP="005261D5">
      <w:pPr>
        <w:spacing w:line="360" w:lineRule="exact"/>
        <w:ind w:firstLineChars="200" w:firstLine="480"/>
        <w:rPr>
          <w:rFonts w:ascii="宋体" w:hAnsi="宋体"/>
          <w:sz w:val="24"/>
        </w:rPr>
      </w:pPr>
      <w:r>
        <w:rPr>
          <w:rFonts w:ascii="宋体" w:hAnsi="宋体"/>
          <w:sz w:val="24"/>
        </w:rPr>
        <w:t>1</w:t>
      </w:r>
      <w:r>
        <w:rPr>
          <w:rFonts w:ascii="宋体" w:hAnsi="宋体" w:hint="eastAsia"/>
          <w:sz w:val="24"/>
        </w:rPr>
        <w:t>3、投标人资格的证明文件</w:t>
      </w:r>
    </w:p>
    <w:p w:rsidR="005261D5" w:rsidRDefault="005261D5" w:rsidP="005261D5">
      <w:pPr>
        <w:spacing w:line="360" w:lineRule="exact"/>
        <w:ind w:left="567"/>
        <w:rPr>
          <w:rFonts w:ascii="宋体" w:hAnsi="宋体"/>
          <w:sz w:val="24"/>
        </w:rPr>
      </w:pPr>
      <w:r>
        <w:rPr>
          <w:rFonts w:ascii="宋体" w:hAnsi="宋体" w:hint="eastAsia"/>
          <w:sz w:val="24"/>
        </w:rPr>
        <w:t>投标人应填写并提交招标文件上所附的“资格证明文件”。</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14、投标保证金</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14.1 投标保证金为“投标文件”的组成部份之一，是为了保护采购代理机构和采购人免遭因投标人的行为而蒙受损失，采购代理机构和采购人在因投标人的行为受到损害时可以没收投标人的投标保证金。</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14.2投标方应向招标方提供“投标邀请函中要求</w:t>
      </w:r>
      <w:r>
        <w:rPr>
          <w:rFonts w:ascii="宋体" w:hAnsi="宋体" w:hint="eastAsia"/>
          <w:b/>
          <w:bCs/>
          <w:kern w:val="0"/>
          <w:sz w:val="24"/>
        </w:rPr>
        <w:t>”</w:t>
      </w:r>
      <w:r>
        <w:rPr>
          <w:rFonts w:ascii="宋体" w:hAnsi="宋体" w:hint="eastAsia"/>
          <w:kern w:val="0"/>
          <w:sz w:val="24"/>
        </w:rPr>
        <w:t>的投标保证金金额，投标方应注明投标保证金使用的招标项目、招标编号、包号。</w:t>
      </w:r>
    </w:p>
    <w:p w:rsidR="005261D5" w:rsidRDefault="005261D5" w:rsidP="005261D5">
      <w:pPr>
        <w:spacing w:line="360" w:lineRule="exact"/>
        <w:ind w:firstLineChars="236" w:firstLine="566"/>
        <w:rPr>
          <w:rFonts w:ascii="宋体" w:hAnsi="宋体"/>
          <w:sz w:val="24"/>
        </w:rPr>
      </w:pPr>
      <w:r>
        <w:rPr>
          <w:rFonts w:ascii="宋体" w:hAnsi="宋体" w:hint="eastAsia"/>
          <w:kern w:val="0"/>
          <w:sz w:val="24"/>
        </w:rPr>
        <w:t>14.3</w:t>
      </w:r>
      <w:r>
        <w:rPr>
          <w:rFonts w:ascii="宋体" w:hAnsi="宋体" w:hint="eastAsia"/>
          <w:sz w:val="24"/>
        </w:rPr>
        <w:t>投标保证金应在</w:t>
      </w:r>
      <w:r>
        <w:rPr>
          <w:rFonts w:ascii="宋体" w:hAnsi="宋体" w:hint="eastAsia"/>
          <w:bCs/>
          <w:sz w:val="24"/>
        </w:rPr>
        <w:t>递交投标文件</w:t>
      </w:r>
      <w:r>
        <w:rPr>
          <w:rFonts w:ascii="宋体" w:hAnsi="宋体" w:hint="eastAsia"/>
          <w:sz w:val="24"/>
        </w:rPr>
        <w:t>截止时间之前，存入指定账户并注明汇款单位，逾期不予以接受投标。</w:t>
      </w:r>
    </w:p>
    <w:p w:rsidR="005261D5" w:rsidRDefault="005261D5" w:rsidP="005261D5">
      <w:pPr>
        <w:spacing w:line="360" w:lineRule="exact"/>
        <w:ind w:firstLineChars="236" w:firstLine="566"/>
        <w:rPr>
          <w:rFonts w:ascii="宋体" w:hAnsi="宋体"/>
          <w:sz w:val="24"/>
        </w:rPr>
      </w:pPr>
      <w:r>
        <w:rPr>
          <w:rFonts w:ascii="宋体" w:hAnsi="宋体" w:hint="eastAsia"/>
          <w:sz w:val="24"/>
        </w:rPr>
        <w:t>交</w:t>
      </w:r>
      <w:r>
        <w:rPr>
          <w:rFonts w:ascii="宋体" w:hAnsi="宋体"/>
          <w:bCs/>
          <w:sz w:val="24"/>
        </w:rPr>
        <w:t>投标保证金</w:t>
      </w:r>
      <w:r>
        <w:rPr>
          <w:rFonts w:ascii="宋体" w:hAnsi="宋体" w:hint="eastAsia"/>
          <w:sz w:val="24"/>
        </w:rPr>
        <w:t>银行账户：</w:t>
      </w:r>
    </w:p>
    <w:p w:rsidR="005261D5" w:rsidRDefault="005261D5" w:rsidP="005261D5">
      <w:pPr>
        <w:spacing w:line="360" w:lineRule="exact"/>
        <w:ind w:firstLineChars="236" w:firstLine="566"/>
        <w:rPr>
          <w:rFonts w:ascii="宋体" w:hAnsi="宋体"/>
          <w:sz w:val="24"/>
        </w:rPr>
      </w:pPr>
      <w:r>
        <w:rPr>
          <w:rFonts w:ascii="宋体" w:hAnsi="宋体" w:hint="eastAsia"/>
          <w:sz w:val="24"/>
        </w:rPr>
        <w:t>单位名称：海南省教学仪器设备招标中心</w:t>
      </w:r>
    </w:p>
    <w:p w:rsidR="005261D5" w:rsidRDefault="005261D5" w:rsidP="005261D5">
      <w:pPr>
        <w:spacing w:line="360" w:lineRule="exact"/>
        <w:ind w:firstLineChars="236" w:firstLine="566"/>
        <w:rPr>
          <w:rFonts w:ascii="宋体" w:hAnsi="宋体"/>
          <w:sz w:val="24"/>
        </w:rPr>
      </w:pPr>
      <w:r>
        <w:rPr>
          <w:rFonts w:ascii="宋体" w:hAnsi="宋体" w:hint="eastAsia"/>
          <w:sz w:val="24"/>
        </w:rPr>
        <w:t>开户银行：建设银行海口国兴大道支行</w:t>
      </w:r>
    </w:p>
    <w:p w:rsidR="005261D5" w:rsidRDefault="005261D5" w:rsidP="005261D5">
      <w:pPr>
        <w:spacing w:line="360" w:lineRule="exact"/>
        <w:ind w:firstLineChars="236" w:firstLine="566"/>
        <w:rPr>
          <w:rFonts w:ascii="宋体" w:hAnsi="宋体"/>
          <w:sz w:val="24"/>
        </w:rPr>
      </w:pPr>
      <w:r>
        <w:rPr>
          <w:rFonts w:ascii="宋体" w:hAnsi="宋体" w:hint="eastAsia"/>
          <w:sz w:val="24"/>
        </w:rPr>
        <w:t>银行帐号：46001002537052500288</w:t>
      </w:r>
    </w:p>
    <w:p w:rsidR="005261D5" w:rsidRDefault="005261D5" w:rsidP="005261D5">
      <w:pPr>
        <w:spacing w:line="360" w:lineRule="exact"/>
        <w:ind w:firstLineChars="236" w:firstLine="566"/>
        <w:rPr>
          <w:rFonts w:ascii="宋体" w:hAnsi="宋体"/>
          <w:sz w:val="24"/>
        </w:rPr>
      </w:pPr>
      <w:r>
        <w:rPr>
          <w:rFonts w:ascii="宋体" w:hAnsi="宋体" w:hint="eastAsia"/>
          <w:sz w:val="24"/>
        </w:rPr>
        <w:t>财务电话：66757906</w:t>
      </w:r>
    </w:p>
    <w:p w:rsidR="005261D5" w:rsidRDefault="005261D5" w:rsidP="005261D5">
      <w:pPr>
        <w:widowControl/>
        <w:spacing w:line="320" w:lineRule="atLeast"/>
        <w:ind w:firstLine="480"/>
        <w:rPr>
          <w:rFonts w:ascii="宋体" w:hAnsi="宋体"/>
          <w:bCs/>
          <w:kern w:val="0"/>
          <w:sz w:val="24"/>
        </w:rPr>
      </w:pPr>
      <w:r>
        <w:rPr>
          <w:rFonts w:ascii="宋体" w:hAnsi="宋体" w:hint="eastAsia"/>
          <w:sz w:val="24"/>
        </w:rPr>
        <w:t>联 系 人：冯女士</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14.4未中标的投标人的投标保证金，在发出中标公示后，海南省教学仪器设备招标中心将根据投标人投标时提交的</w:t>
      </w:r>
      <w:r>
        <w:rPr>
          <w:rFonts w:ascii="宋体" w:hAnsi="宋体" w:hint="eastAsia"/>
          <w:b/>
          <w:sz w:val="24"/>
        </w:rPr>
        <w:t>退还投标保证金申请函</w:t>
      </w:r>
      <w:r>
        <w:rPr>
          <w:rFonts w:ascii="宋体" w:hAnsi="宋体" w:hint="eastAsia"/>
          <w:kern w:val="0"/>
          <w:sz w:val="24"/>
        </w:rPr>
        <w:t>在五个工作日内予以原额无息退还。</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14.5中标方的投标保证金，将在中标方签订合同并支付中标服务费后根据投标人投标时提交</w:t>
      </w:r>
      <w:r>
        <w:rPr>
          <w:rFonts w:ascii="宋体" w:hAnsi="宋体" w:hint="eastAsia"/>
          <w:b/>
          <w:sz w:val="24"/>
        </w:rPr>
        <w:t>退还投标保证金申请函</w:t>
      </w:r>
      <w:r>
        <w:rPr>
          <w:rFonts w:ascii="宋体" w:hAnsi="宋体" w:hint="eastAsia"/>
          <w:kern w:val="0"/>
          <w:sz w:val="24"/>
        </w:rPr>
        <w:t>予以原额无息退还。</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14.6投标保证金退款事宜咨询电话：66757906（海南省教学仪器设备招标中心）</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14.7发生以下情况投标保证金可能被没收</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（1）在投标有效期内撤回其投标</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（2）中标后的规定期限内未签合同</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（3）中标未按合同金额的2%交纳履约保证金</w:t>
      </w:r>
    </w:p>
    <w:p w:rsidR="005261D5" w:rsidRDefault="005261D5" w:rsidP="005261D5">
      <w:pPr>
        <w:widowControl/>
        <w:spacing w:line="320" w:lineRule="atLeast"/>
        <w:ind w:firstLine="480"/>
        <w:rPr>
          <w:rFonts w:ascii="宋体" w:hAnsi="宋体"/>
          <w:kern w:val="0"/>
          <w:sz w:val="24"/>
        </w:rPr>
      </w:pPr>
      <w:r>
        <w:rPr>
          <w:rFonts w:ascii="宋体" w:hAnsi="宋体" w:hint="eastAsia"/>
          <w:kern w:val="0"/>
          <w:sz w:val="24"/>
        </w:rPr>
        <w:t>（4）中标后不执行向采购代理机构交纳中标服务费</w:t>
      </w:r>
    </w:p>
    <w:p w:rsidR="005261D5" w:rsidRDefault="005261D5" w:rsidP="005261D5">
      <w:pPr>
        <w:spacing w:line="360" w:lineRule="exact"/>
        <w:ind w:firstLineChars="200" w:firstLine="480"/>
        <w:rPr>
          <w:rFonts w:ascii="宋体" w:hAnsi="宋体"/>
          <w:sz w:val="24"/>
        </w:rPr>
      </w:pPr>
      <w:r>
        <w:rPr>
          <w:rFonts w:ascii="宋体" w:hAnsi="宋体"/>
          <w:sz w:val="24"/>
        </w:rPr>
        <w:t>1</w:t>
      </w:r>
      <w:r>
        <w:rPr>
          <w:rFonts w:ascii="宋体" w:hAnsi="宋体" w:hint="eastAsia"/>
          <w:sz w:val="24"/>
        </w:rPr>
        <w:t>5、投标有效期</w:t>
      </w:r>
    </w:p>
    <w:p w:rsidR="005261D5" w:rsidRDefault="005261D5" w:rsidP="005261D5">
      <w:pPr>
        <w:spacing w:line="360" w:lineRule="exact"/>
        <w:ind w:firstLineChars="200" w:firstLine="480"/>
        <w:rPr>
          <w:rFonts w:ascii="宋体" w:hAnsi="宋体"/>
          <w:sz w:val="24"/>
        </w:rPr>
      </w:pPr>
      <w:r>
        <w:rPr>
          <w:rFonts w:ascii="宋体" w:hAnsi="宋体" w:hint="eastAsia"/>
          <w:sz w:val="24"/>
        </w:rPr>
        <w:lastRenderedPageBreak/>
        <w:t>15</w:t>
      </w:r>
      <w:r>
        <w:rPr>
          <w:rFonts w:ascii="宋体" w:hAnsi="宋体"/>
          <w:sz w:val="24"/>
        </w:rPr>
        <w:t>.1</w:t>
      </w:r>
      <w:r>
        <w:rPr>
          <w:rFonts w:ascii="宋体" w:hAnsi="宋体" w:hint="eastAsia"/>
          <w:sz w:val="24"/>
        </w:rPr>
        <w:t>“投标文件”从开标之日起，投标有效期为60天。</w:t>
      </w:r>
    </w:p>
    <w:p w:rsidR="005261D5" w:rsidRDefault="005261D5" w:rsidP="005261D5">
      <w:pPr>
        <w:spacing w:line="360" w:lineRule="exact"/>
        <w:ind w:firstLineChars="200" w:firstLine="480"/>
        <w:rPr>
          <w:rFonts w:ascii="宋体" w:hAnsi="宋体"/>
          <w:sz w:val="24"/>
        </w:rPr>
      </w:pPr>
      <w:r>
        <w:rPr>
          <w:rFonts w:ascii="宋体" w:hAnsi="宋体" w:hint="eastAsia"/>
          <w:sz w:val="24"/>
        </w:rPr>
        <w:t>15.2特殊情况下，采购代理机构可于投标有效期期满之前，要求投标人同意延长投标有效期。投标人可以拒绝或同意上述要求，但要求与答复均须是书面文件。对于同意该要求的投标人，招标人既不要求也不允许其修改“投标文件”。</w:t>
      </w:r>
    </w:p>
    <w:p w:rsidR="005261D5" w:rsidRDefault="005261D5" w:rsidP="005261D5">
      <w:pPr>
        <w:spacing w:line="360" w:lineRule="exact"/>
        <w:ind w:firstLineChars="200" w:firstLine="480"/>
        <w:rPr>
          <w:rFonts w:ascii="宋体" w:hAnsi="宋体"/>
          <w:sz w:val="24"/>
        </w:rPr>
      </w:pPr>
      <w:r>
        <w:rPr>
          <w:rFonts w:ascii="宋体" w:hAnsi="宋体"/>
          <w:sz w:val="24"/>
        </w:rPr>
        <w:t>1</w:t>
      </w:r>
      <w:r>
        <w:rPr>
          <w:rFonts w:ascii="宋体" w:hAnsi="宋体" w:hint="eastAsia"/>
          <w:sz w:val="24"/>
        </w:rPr>
        <w:t>6、“投标文件”的签署及修改</w:t>
      </w:r>
    </w:p>
    <w:p w:rsidR="005261D5" w:rsidRDefault="005261D5" w:rsidP="005261D5">
      <w:pPr>
        <w:spacing w:line="360" w:lineRule="exact"/>
        <w:ind w:firstLine="480"/>
        <w:rPr>
          <w:rFonts w:ascii="宋体" w:hAnsi="宋体"/>
          <w:sz w:val="24"/>
        </w:rPr>
      </w:pPr>
      <w:r>
        <w:rPr>
          <w:rFonts w:ascii="宋体" w:hAnsi="宋体" w:hint="eastAsia"/>
          <w:sz w:val="24"/>
        </w:rPr>
        <w:t>16.1投标方应在每一份“投标文件”上要明确注明“正本”或“副本”字样。一旦正本和副本有差异，以正本为准；如果“开标一览表”内容与投标文件中“规格响应表”内容不一致的，以“开标一览表”为准；如果制造厂（商）提供的“产品图片资料”或“产品说明书”内容与投标文件中“规格响应表”内容不一致的，以制造厂（商）提供的“产品图片资料” 或“产品说明书”为准。</w:t>
      </w:r>
    </w:p>
    <w:p w:rsidR="005261D5" w:rsidRDefault="005261D5" w:rsidP="005261D5">
      <w:pPr>
        <w:spacing w:line="360" w:lineRule="exact"/>
        <w:ind w:firstLine="480"/>
        <w:rPr>
          <w:rFonts w:ascii="宋体" w:hAnsi="宋体"/>
          <w:sz w:val="24"/>
        </w:rPr>
      </w:pPr>
      <w:r>
        <w:rPr>
          <w:rFonts w:ascii="宋体" w:hAnsi="宋体" w:hint="eastAsia"/>
          <w:sz w:val="24"/>
        </w:rPr>
        <w:t>16.2</w:t>
      </w:r>
      <w:r>
        <w:rPr>
          <w:rFonts w:ascii="宋体" w:hAnsi="宋体" w:hint="eastAsia"/>
          <w:bCs/>
          <w:snapToGrid w:val="0"/>
          <w:kern w:val="0"/>
          <w:sz w:val="24"/>
        </w:rPr>
        <w:t>投标文件的正本须按招标文件中已明示需要盖章签名处，均须由投标人法定代表人或其授权代表签名和盖章；</w:t>
      </w:r>
      <w:r>
        <w:rPr>
          <w:rFonts w:ascii="宋体" w:hAnsi="宋体" w:hint="eastAsia"/>
          <w:snapToGrid w:val="0"/>
          <w:kern w:val="0"/>
          <w:sz w:val="24"/>
        </w:rPr>
        <w:t>投标文件的任何行间插字、涂改和增删，必须有投标文件签字人在旁边签名才生效，其修改必须清晰。</w:t>
      </w:r>
    </w:p>
    <w:p w:rsidR="005261D5" w:rsidRDefault="005261D5" w:rsidP="005261D5">
      <w:pPr>
        <w:spacing w:line="360" w:lineRule="exact"/>
        <w:rPr>
          <w:rFonts w:ascii="宋体" w:hAnsi="宋体"/>
          <w:sz w:val="24"/>
        </w:rPr>
      </w:pPr>
      <w:r>
        <w:rPr>
          <w:rFonts w:ascii="宋体" w:hAnsi="宋体"/>
          <w:sz w:val="24"/>
        </w:rPr>
        <w:t xml:space="preserve"> 1</w:t>
      </w:r>
      <w:r>
        <w:rPr>
          <w:rFonts w:ascii="宋体" w:hAnsi="宋体" w:hint="eastAsia"/>
          <w:sz w:val="24"/>
        </w:rPr>
        <w:t>6</w:t>
      </w:r>
      <w:r>
        <w:rPr>
          <w:rFonts w:ascii="宋体" w:hAnsi="宋体"/>
          <w:sz w:val="24"/>
        </w:rPr>
        <w:t>.</w:t>
      </w:r>
      <w:r>
        <w:rPr>
          <w:rFonts w:ascii="宋体" w:hAnsi="宋体" w:hint="eastAsia"/>
          <w:sz w:val="24"/>
        </w:rPr>
        <w:t>3电报、电话、传真形式的投标概不接受。</w:t>
      </w:r>
    </w:p>
    <w:p w:rsidR="005261D5" w:rsidRDefault="005261D5" w:rsidP="005261D5">
      <w:pPr>
        <w:spacing w:line="360" w:lineRule="exact"/>
        <w:jc w:val="center"/>
        <w:rPr>
          <w:rFonts w:ascii="宋体" w:hAnsi="宋体"/>
          <w:b/>
          <w:sz w:val="24"/>
        </w:rPr>
      </w:pPr>
      <w:r>
        <w:rPr>
          <w:rFonts w:ascii="宋体" w:hAnsi="宋体" w:hint="eastAsia"/>
          <w:b/>
          <w:sz w:val="24"/>
        </w:rPr>
        <w:t>Ｄ投标文件的递交</w:t>
      </w:r>
    </w:p>
    <w:p w:rsidR="005261D5" w:rsidRDefault="005261D5" w:rsidP="005261D5">
      <w:pPr>
        <w:spacing w:line="360" w:lineRule="exact"/>
        <w:ind w:firstLineChars="200" w:firstLine="480"/>
        <w:rPr>
          <w:rFonts w:ascii="宋体" w:hAnsi="宋体"/>
          <w:sz w:val="24"/>
        </w:rPr>
      </w:pPr>
      <w:r>
        <w:rPr>
          <w:rFonts w:ascii="宋体" w:hAnsi="宋体"/>
          <w:sz w:val="24"/>
        </w:rPr>
        <w:t>1</w:t>
      </w:r>
      <w:r>
        <w:rPr>
          <w:rFonts w:ascii="宋体" w:hAnsi="宋体" w:hint="eastAsia"/>
          <w:sz w:val="24"/>
        </w:rPr>
        <w:t>7、“投标文件”的密封和标记</w:t>
      </w:r>
    </w:p>
    <w:p w:rsidR="005261D5" w:rsidRDefault="005261D5" w:rsidP="005261D5">
      <w:pPr>
        <w:spacing w:line="360" w:lineRule="exact"/>
        <w:rPr>
          <w:rFonts w:ascii="宋体" w:hAnsi="宋体"/>
          <w:sz w:val="24"/>
        </w:rPr>
      </w:pPr>
      <w:r>
        <w:rPr>
          <w:rFonts w:ascii="宋体" w:hAnsi="宋体" w:hint="eastAsia"/>
          <w:sz w:val="24"/>
        </w:rPr>
        <w:t xml:space="preserve">    17.1投标人应将“投标文件”正本和副本分别用信封密封，并在信封面上标明招标编号、投标货物名称，并注明及“正本”或“副本”。</w:t>
      </w:r>
    </w:p>
    <w:p w:rsidR="005261D5" w:rsidRDefault="005261D5" w:rsidP="005261D5">
      <w:pPr>
        <w:spacing w:line="360" w:lineRule="exact"/>
        <w:ind w:firstLineChars="200" w:firstLine="480"/>
        <w:rPr>
          <w:rFonts w:ascii="宋体" w:hAnsi="宋体"/>
          <w:sz w:val="24"/>
        </w:rPr>
      </w:pPr>
      <w:r>
        <w:rPr>
          <w:rFonts w:ascii="宋体" w:hAnsi="宋体" w:hint="eastAsia"/>
          <w:sz w:val="24"/>
        </w:rPr>
        <w:t>17.2为了方便开标、唱标，投标人应将“投标文件”的正本中的“开标一览表（以包为单位）”另行制表一份单独密封于一小信封内，并在该信封上标明“开标一览表”字样，然后再装入“招标文件”正本的密封袋中。</w:t>
      </w:r>
    </w:p>
    <w:p w:rsidR="005261D5" w:rsidRDefault="005261D5" w:rsidP="005261D5">
      <w:pPr>
        <w:spacing w:line="360" w:lineRule="exact"/>
        <w:ind w:firstLineChars="200" w:firstLine="480"/>
        <w:rPr>
          <w:rFonts w:ascii="宋体" w:hAnsi="宋体"/>
          <w:sz w:val="24"/>
        </w:rPr>
      </w:pPr>
      <w:r>
        <w:rPr>
          <w:rFonts w:ascii="宋体" w:hAnsi="宋体" w:hint="eastAsia"/>
          <w:sz w:val="24"/>
        </w:rPr>
        <w:t>17.3投标人应将“投标保证金”支付证明单独密封于一信封，不需放入“投标文件”的密封袋中。并于递交投标文件时交于采购代理机构。</w:t>
      </w:r>
    </w:p>
    <w:p w:rsidR="005261D5" w:rsidRDefault="005261D5" w:rsidP="005261D5">
      <w:pPr>
        <w:spacing w:line="360" w:lineRule="exact"/>
        <w:ind w:firstLineChars="200" w:firstLine="480"/>
        <w:rPr>
          <w:rFonts w:ascii="宋体" w:hAnsi="宋体"/>
          <w:sz w:val="24"/>
        </w:rPr>
      </w:pPr>
      <w:r>
        <w:rPr>
          <w:rFonts w:ascii="宋体" w:hAnsi="宋体" w:hint="eastAsia"/>
          <w:sz w:val="24"/>
        </w:rPr>
        <w:t>17.4不能按“招标文件”提出的要求制作的标书，被视为不完整的投标书，势必影响评标工作进行，</w:t>
      </w:r>
      <w:r>
        <w:rPr>
          <w:rFonts w:ascii="宋体" w:hAnsi="宋体" w:hint="eastAsia"/>
          <w:bCs/>
          <w:sz w:val="24"/>
        </w:rPr>
        <w:t>是投标人潜在的风险</w:t>
      </w:r>
      <w:r>
        <w:rPr>
          <w:rFonts w:ascii="宋体" w:hAnsi="宋体" w:hint="eastAsia"/>
          <w:sz w:val="24"/>
        </w:rPr>
        <w:t>。</w:t>
      </w:r>
    </w:p>
    <w:p w:rsidR="005261D5" w:rsidRDefault="005261D5" w:rsidP="005261D5">
      <w:pPr>
        <w:spacing w:line="360" w:lineRule="exact"/>
        <w:rPr>
          <w:rFonts w:ascii="宋体" w:hAnsi="宋体"/>
          <w:sz w:val="24"/>
        </w:rPr>
      </w:pPr>
      <w:r>
        <w:rPr>
          <w:rFonts w:ascii="宋体" w:hAnsi="宋体" w:hint="eastAsia"/>
          <w:sz w:val="24"/>
        </w:rPr>
        <w:t xml:space="preserve">    17.5每一密封件封口上应注明“于   年 月  日之前不准启封”的字样，并加盖印章。</w:t>
      </w:r>
    </w:p>
    <w:p w:rsidR="005261D5" w:rsidRDefault="005261D5" w:rsidP="005261D5">
      <w:pPr>
        <w:spacing w:line="360" w:lineRule="exact"/>
        <w:ind w:firstLineChars="200" w:firstLine="480"/>
        <w:rPr>
          <w:rFonts w:ascii="宋体" w:hAnsi="宋体"/>
          <w:sz w:val="24"/>
        </w:rPr>
      </w:pPr>
      <w:r>
        <w:rPr>
          <w:rFonts w:ascii="宋体" w:hAnsi="宋体"/>
          <w:sz w:val="24"/>
        </w:rPr>
        <w:t>1</w:t>
      </w:r>
      <w:r>
        <w:rPr>
          <w:rFonts w:ascii="宋体" w:hAnsi="宋体" w:hint="eastAsia"/>
          <w:sz w:val="24"/>
        </w:rPr>
        <w:t>7</w:t>
      </w:r>
      <w:r>
        <w:rPr>
          <w:rFonts w:ascii="宋体" w:hAnsi="宋体"/>
          <w:sz w:val="24"/>
        </w:rPr>
        <w:t>.</w:t>
      </w:r>
      <w:r>
        <w:rPr>
          <w:rFonts w:ascii="宋体" w:hAnsi="宋体" w:hint="eastAsia"/>
          <w:sz w:val="24"/>
        </w:rPr>
        <w:t>6“投标文件”需由专人送交。投标方应按招标文件中的规定进行密封和标记后，将“投标文件”按照“招标文件”中注明的开标时间和地址送至采购代理机构。</w:t>
      </w:r>
    </w:p>
    <w:p w:rsidR="005261D5" w:rsidRDefault="005261D5" w:rsidP="005261D5">
      <w:pPr>
        <w:spacing w:line="360" w:lineRule="exact"/>
        <w:ind w:firstLineChars="200" w:firstLine="480"/>
        <w:rPr>
          <w:rFonts w:ascii="宋体" w:hAnsi="宋体"/>
          <w:sz w:val="24"/>
        </w:rPr>
      </w:pPr>
      <w:r>
        <w:rPr>
          <w:rFonts w:ascii="宋体" w:hAnsi="宋体"/>
          <w:sz w:val="24"/>
        </w:rPr>
        <w:t>1</w:t>
      </w:r>
      <w:r>
        <w:rPr>
          <w:rFonts w:ascii="宋体" w:hAnsi="宋体" w:hint="eastAsia"/>
          <w:sz w:val="24"/>
        </w:rPr>
        <w:t>8、递交“投标文件”的时间、地点以及截止时间</w:t>
      </w:r>
    </w:p>
    <w:p w:rsidR="005261D5" w:rsidRDefault="005261D5" w:rsidP="005261D5">
      <w:pPr>
        <w:spacing w:line="360" w:lineRule="exact"/>
        <w:ind w:firstLine="468"/>
        <w:rPr>
          <w:rFonts w:ascii="宋体" w:hAnsi="宋体"/>
          <w:sz w:val="24"/>
        </w:rPr>
      </w:pPr>
      <w:r>
        <w:rPr>
          <w:rFonts w:ascii="宋体" w:hAnsi="宋体" w:hint="eastAsia"/>
          <w:sz w:val="24"/>
        </w:rPr>
        <w:t>18.1递交“投标文件”的地点与开标仪式的地点相同。</w:t>
      </w:r>
    </w:p>
    <w:p w:rsidR="005261D5" w:rsidRDefault="005261D5" w:rsidP="005261D5">
      <w:pPr>
        <w:spacing w:line="360" w:lineRule="exact"/>
        <w:ind w:firstLine="468"/>
        <w:rPr>
          <w:rFonts w:ascii="宋体" w:hAnsi="宋体"/>
          <w:sz w:val="24"/>
        </w:rPr>
      </w:pPr>
      <w:r>
        <w:rPr>
          <w:rFonts w:ascii="宋体" w:hAnsi="宋体" w:hint="eastAsia"/>
          <w:sz w:val="24"/>
        </w:rPr>
        <w:t>18.2所有“投标文件”都必须按采购代理机构在“投标邀请函”中规定的投标截止时间之前送至采购代理机构。</w:t>
      </w:r>
    </w:p>
    <w:p w:rsidR="005261D5" w:rsidRDefault="005261D5" w:rsidP="005261D5">
      <w:pPr>
        <w:spacing w:line="360" w:lineRule="exact"/>
        <w:ind w:firstLine="468"/>
        <w:rPr>
          <w:rFonts w:ascii="宋体" w:hAnsi="宋体"/>
          <w:sz w:val="24"/>
        </w:rPr>
      </w:pPr>
      <w:r>
        <w:rPr>
          <w:rFonts w:ascii="宋体" w:hAnsi="宋体"/>
          <w:sz w:val="24"/>
        </w:rPr>
        <w:t>1</w:t>
      </w:r>
      <w:r>
        <w:rPr>
          <w:rFonts w:ascii="宋体" w:hAnsi="宋体" w:hint="eastAsia"/>
          <w:sz w:val="24"/>
        </w:rPr>
        <w:t>9、迟交的“投标文件”</w:t>
      </w:r>
    </w:p>
    <w:p w:rsidR="005261D5" w:rsidRDefault="005261D5" w:rsidP="005261D5">
      <w:pPr>
        <w:spacing w:line="360" w:lineRule="exact"/>
        <w:ind w:firstLine="468"/>
        <w:rPr>
          <w:rFonts w:ascii="宋体" w:hAnsi="宋体"/>
          <w:sz w:val="24"/>
        </w:rPr>
      </w:pPr>
      <w:r>
        <w:rPr>
          <w:rFonts w:ascii="宋体" w:hAnsi="宋体" w:hint="eastAsia"/>
          <w:sz w:val="24"/>
        </w:rPr>
        <w:t>19.1采购代理机构拒绝接收在投标截止时间后递交的“投标文件”。</w:t>
      </w:r>
    </w:p>
    <w:p w:rsidR="005261D5" w:rsidRDefault="005261D5" w:rsidP="005261D5">
      <w:pPr>
        <w:spacing w:line="360" w:lineRule="exact"/>
        <w:ind w:firstLine="468"/>
        <w:rPr>
          <w:rFonts w:ascii="宋体" w:hAnsi="宋体"/>
          <w:sz w:val="24"/>
        </w:rPr>
      </w:pPr>
      <w:r>
        <w:rPr>
          <w:rFonts w:ascii="宋体" w:hAnsi="宋体" w:hint="eastAsia"/>
          <w:sz w:val="24"/>
        </w:rPr>
        <w:t>19.2投标截止后如投标人少于3名，本次招标将宣布失败，如需要采取其他方式采购，本招标文件可作为其他采购方式的依据，如不改变采购方式，采购代理机构将原封退回收到的任何投标文件，对受影响的投标人不承担任何责任。</w:t>
      </w:r>
    </w:p>
    <w:p w:rsidR="005261D5" w:rsidRDefault="005261D5" w:rsidP="005261D5">
      <w:pPr>
        <w:spacing w:line="360" w:lineRule="exact"/>
        <w:ind w:firstLineChars="200" w:firstLine="480"/>
        <w:rPr>
          <w:rFonts w:ascii="宋体" w:hAnsi="宋体"/>
          <w:sz w:val="24"/>
        </w:rPr>
      </w:pPr>
    </w:p>
    <w:p w:rsidR="005261D5" w:rsidRDefault="005261D5" w:rsidP="005261D5">
      <w:pPr>
        <w:spacing w:line="360" w:lineRule="exact"/>
        <w:ind w:firstLineChars="200" w:firstLine="480"/>
        <w:rPr>
          <w:rFonts w:ascii="宋体" w:hAnsi="宋体"/>
          <w:sz w:val="24"/>
        </w:rPr>
      </w:pPr>
    </w:p>
    <w:p w:rsidR="005261D5" w:rsidRDefault="005261D5" w:rsidP="005261D5">
      <w:pPr>
        <w:spacing w:line="360" w:lineRule="exact"/>
        <w:ind w:firstLineChars="200" w:firstLine="480"/>
        <w:rPr>
          <w:rFonts w:ascii="宋体" w:hAnsi="宋体"/>
          <w:sz w:val="24"/>
        </w:rPr>
      </w:pPr>
    </w:p>
    <w:p w:rsidR="005261D5" w:rsidRDefault="005261D5" w:rsidP="005261D5">
      <w:pPr>
        <w:spacing w:line="360" w:lineRule="exact"/>
        <w:jc w:val="center"/>
        <w:rPr>
          <w:rFonts w:ascii="宋体" w:hAnsi="宋体"/>
          <w:b/>
          <w:sz w:val="24"/>
        </w:rPr>
      </w:pPr>
      <w:r>
        <w:rPr>
          <w:rFonts w:ascii="宋体" w:hAnsi="宋体" w:hint="eastAsia"/>
          <w:b/>
          <w:sz w:val="24"/>
        </w:rPr>
        <w:lastRenderedPageBreak/>
        <w:t>Ｅ开标和评标</w:t>
      </w:r>
    </w:p>
    <w:p w:rsidR="005261D5" w:rsidRDefault="005261D5" w:rsidP="005261D5">
      <w:pPr>
        <w:spacing w:line="360" w:lineRule="exact"/>
        <w:ind w:firstLineChars="200" w:firstLine="480"/>
        <w:rPr>
          <w:rFonts w:ascii="宋体" w:hAnsi="宋体"/>
          <w:sz w:val="24"/>
        </w:rPr>
      </w:pPr>
      <w:r>
        <w:rPr>
          <w:rFonts w:ascii="宋体" w:hAnsi="宋体" w:hint="eastAsia"/>
          <w:sz w:val="24"/>
        </w:rPr>
        <w:t>20、开标</w:t>
      </w:r>
    </w:p>
    <w:p w:rsidR="005261D5" w:rsidRDefault="005261D5" w:rsidP="005261D5">
      <w:pPr>
        <w:spacing w:line="360" w:lineRule="exact"/>
        <w:rPr>
          <w:rFonts w:ascii="宋体" w:hAnsi="宋体"/>
          <w:sz w:val="24"/>
        </w:rPr>
      </w:pPr>
      <w:r>
        <w:rPr>
          <w:rFonts w:ascii="宋体" w:hAnsi="宋体" w:hint="eastAsia"/>
          <w:sz w:val="24"/>
        </w:rPr>
        <w:t xml:space="preserve">    20.1采购代理机构在“招标公告”或“投标邀请函”规定的时间和地点公开开标。</w:t>
      </w:r>
    </w:p>
    <w:p w:rsidR="005261D5" w:rsidRDefault="005261D5" w:rsidP="005261D5">
      <w:pPr>
        <w:spacing w:line="360" w:lineRule="exact"/>
        <w:ind w:firstLineChars="200" w:firstLine="480"/>
        <w:rPr>
          <w:rFonts w:ascii="宋体" w:hAnsi="宋体"/>
          <w:sz w:val="24"/>
        </w:rPr>
      </w:pPr>
      <w:r>
        <w:rPr>
          <w:rFonts w:ascii="宋体" w:hAnsi="宋体" w:hint="eastAsia"/>
          <w:sz w:val="24"/>
        </w:rPr>
        <w:t>20.2开标时，采购代理机构、投标人代表一起检查“投标文件”的密封情况，在确认无误后拆封唱标。唱标主要内容为“投标文件”正本中“开标一览表”的内容，以及采购代理机构认为合适的其他内容，未宣读的投标价格、价格折扣和招标文件允许提供的备选投标方案等实质内容，评标时不予承认。采购代理机构开标过程做唱标记录。</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1、评标委员会</w:t>
      </w:r>
    </w:p>
    <w:p w:rsidR="005261D5" w:rsidRDefault="005261D5" w:rsidP="005261D5">
      <w:pPr>
        <w:spacing w:line="360" w:lineRule="exact"/>
        <w:ind w:firstLine="543"/>
        <w:rPr>
          <w:rFonts w:ascii="宋体" w:hAnsi="宋体"/>
          <w:sz w:val="24"/>
        </w:rPr>
      </w:pPr>
      <w:r>
        <w:rPr>
          <w:rFonts w:ascii="宋体" w:hAnsi="宋体" w:hint="eastAsia"/>
          <w:sz w:val="24"/>
        </w:rPr>
        <w:t>21.1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投标文件”进行审查、质疑、评估和比较。</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1</w:t>
      </w:r>
      <w:r>
        <w:rPr>
          <w:rFonts w:ascii="宋体" w:hAnsi="宋体"/>
          <w:sz w:val="24"/>
        </w:rPr>
        <w:t xml:space="preserve">.2 </w:t>
      </w:r>
      <w:r>
        <w:rPr>
          <w:rFonts w:ascii="宋体" w:hAnsi="宋体" w:hint="eastAsia"/>
          <w:sz w:val="24"/>
        </w:rPr>
        <w:t>评标期间，投标人应由法人代表或授权委托人应答必须的询标。</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2、对“投标文件”的审查和响应性的确定</w:t>
      </w:r>
    </w:p>
    <w:p w:rsidR="005261D5" w:rsidRDefault="005261D5" w:rsidP="005261D5">
      <w:pPr>
        <w:spacing w:line="360" w:lineRule="exact"/>
        <w:ind w:firstLineChars="200" w:firstLine="480"/>
        <w:rPr>
          <w:rFonts w:ascii="宋体" w:hAnsi="宋体"/>
          <w:sz w:val="24"/>
        </w:rPr>
      </w:pPr>
      <w:r>
        <w:rPr>
          <w:rFonts w:ascii="宋体" w:hAnsi="宋体" w:hint="eastAsia"/>
          <w:sz w:val="24"/>
        </w:rPr>
        <w:t>22.1开标后，采购代理机构将组织审查“投标文件”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若文字大写表示的数据与数字表示的有差别，则以文字大写表示的数据为准。若投标人拒绝接受上述修正，其投标将被拒绝。</w:t>
      </w:r>
    </w:p>
    <w:p w:rsidR="005261D5" w:rsidRDefault="005261D5" w:rsidP="005261D5">
      <w:pPr>
        <w:spacing w:line="360" w:lineRule="exact"/>
        <w:rPr>
          <w:rFonts w:ascii="宋体" w:hAnsi="宋体"/>
          <w:sz w:val="24"/>
        </w:rPr>
      </w:pPr>
      <w:r>
        <w:rPr>
          <w:rFonts w:ascii="宋体" w:hAnsi="宋体" w:hint="eastAsia"/>
          <w:sz w:val="24"/>
        </w:rPr>
        <w:t xml:space="preserve">    22.2在对“投标文件”进行详细评估之前，评标委员会将依据投标人提供的“资格证明文件”审查投标方的财务、技术和生产能力。如果确定投标人无资格履行合同，其投标将被拒绝。</w:t>
      </w:r>
    </w:p>
    <w:p w:rsidR="005261D5" w:rsidRDefault="005261D5" w:rsidP="005261D5">
      <w:pPr>
        <w:spacing w:line="360" w:lineRule="exact"/>
        <w:ind w:firstLine="480"/>
        <w:rPr>
          <w:rFonts w:ascii="宋体" w:hAnsi="宋体"/>
          <w:sz w:val="24"/>
        </w:rPr>
      </w:pPr>
      <w:r>
        <w:rPr>
          <w:rFonts w:ascii="宋体" w:hAnsi="宋体" w:hint="eastAsia"/>
          <w:sz w:val="24"/>
        </w:rPr>
        <w:t>22.3在评标过程中，评标委员会将确定每份投标是否对“招标文件”的要求，做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方的公平竞争地位。招标方判断“投标文件”的响应性，仅基于“投标文件”本身而不靠外部证据。</w:t>
      </w:r>
    </w:p>
    <w:p w:rsidR="005261D5" w:rsidRDefault="005261D5" w:rsidP="005261D5">
      <w:pPr>
        <w:spacing w:line="360" w:lineRule="exact"/>
        <w:ind w:firstLine="480"/>
        <w:rPr>
          <w:rFonts w:ascii="宋体" w:hAnsi="宋体"/>
          <w:sz w:val="24"/>
        </w:rPr>
      </w:pPr>
      <w:r>
        <w:rPr>
          <w:rFonts w:ascii="宋体" w:hAnsi="宋体" w:hint="eastAsia"/>
          <w:sz w:val="24"/>
        </w:rPr>
        <w:t>22.3.1实质性偏离是指投标文件未能响应招标文件的要求。以下情况属于实质性偏离：</w:t>
      </w:r>
    </w:p>
    <w:p w:rsidR="005261D5" w:rsidRDefault="005261D5" w:rsidP="005261D5">
      <w:pPr>
        <w:spacing w:line="360" w:lineRule="exact"/>
        <w:ind w:firstLine="480"/>
        <w:rPr>
          <w:rFonts w:ascii="宋体" w:hAnsi="宋体"/>
          <w:sz w:val="24"/>
        </w:rPr>
      </w:pPr>
      <w:r>
        <w:rPr>
          <w:rFonts w:ascii="宋体" w:hAnsi="宋体" w:hint="eastAsia"/>
          <w:sz w:val="24"/>
        </w:rPr>
        <w:t>（1）投标文件载明的招标项目完成期限超过了招标文件规定的期限；</w:t>
      </w:r>
    </w:p>
    <w:p w:rsidR="005261D5" w:rsidRDefault="005261D5" w:rsidP="005261D5">
      <w:pPr>
        <w:spacing w:line="360" w:lineRule="exact"/>
        <w:ind w:firstLine="480"/>
        <w:rPr>
          <w:rFonts w:ascii="宋体" w:hAnsi="宋体"/>
          <w:sz w:val="24"/>
        </w:rPr>
      </w:pPr>
      <w:r>
        <w:rPr>
          <w:rFonts w:ascii="宋体" w:hAnsi="宋体" w:hint="eastAsia"/>
          <w:sz w:val="24"/>
        </w:rPr>
        <w:t>（2）投标人的投标报价超过了采购人的预算控制价；</w:t>
      </w:r>
    </w:p>
    <w:p w:rsidR="005261D5" w:rsidRDefault="005261D5" w:rsidP="005261D5">
      <w:pPr>
        <w:spacing w:line="360" w:lineRule="exact"/>
        <w:ind w:firstLine="480"/>
        <w:rPr>
          <w:rFonts w:ascii="宋体" w:hAnsi="宋体"/>
          <w:sz w:val="24"/>
        </w:rPr>
      </w:pPr>
      <w:r>
        <w:rPr>
          <w:rFonts w:ascii="宋体" w:hAnsi="宋体" w:hint="eastAsia"/>
          <w:sz w:val="24"/>
        </w:rPr>
        <w:t>（3）投标文件中附有采购人不能接受的条件；</w:t>
      </w:r>
    </w:p>
    <w:p w:rsidR="005261D5" w:rsidRDefault="005261D5" w:rsidP="005261D5">
      <w:pPr>
        <w:spacing w:line="360" w:lineRule="exact"/>
        <w:ind w:firstLine="480"/>
        <w:rPr>
          <w:rFonts w:ascii="宋体" w:hAnsi="宋体"/>
          <w:sz w:val="24"/>
        </w:rPr>
      </w:pPr>
      <w:r>
        <w:rPr>
          <w:rFonts w:ascii="宋体" w:hAnsi="宋体" w:hint="eastAsia"/>
          <w:sz w:val="24"/>
        </w:rPr>
        <w:t>投标文件有上述情形之一的，在评标时视为：对招标文件要求有实质性偏离处理。</w:t>
      </w:r>
    </w:p>
    <w:p w:rsidR="005261D5" w:rsidRDefault="005261D5" w:rsidP="005261D5">
      <w:pPr>
        <w:spacing w:line="360" w:lineRule="exact"/>
        <w:ind w:firstLine="480"/>
        <w:rPr>
          <w:rFonts w:ascii="宋体" w:hAnsi="宋体"/>
          <w:sz w:val="24"/>
        </w:rPr>
      </w:pPr>
      <w:r>
        <w:rPr>
          <w:rFonts w:ascii="宋体" w:hAnsi="宋体" w:hint="eastAsia"/>
          <w:sz w:val="24"/>
        </w:rPr>
        <w:t>投标人不能通过修正或撤销不符之处，而使其投标成为实质性响应的投标。</w:t>
      </w:r>
    </w:p>
    <w:p w:rsidR="005261D5" w:rsidRDefault="005261D5" w:rsidP="005261D5">
      <w:pPr>
        <w:spacing w:line="360" w:lineRule="exact"/>
        <w:ind w:firstLine="480"/>
        <w:rPr>
          <w:rFonts w:ascii="宋体" w:hAnsi="宋体"/>
          <w:sz w:val="24"/>
        </w:rPr>
      </w:pPr>
      <w:r>
        <w:rPr>
          <w:rFonts w:ascii="宋体" w:hAnsi="宋体" w:hint="eastAsia"/>
          <w:sz w:val="24"/>
        </w:rPr>
        <w:t>22.3.2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5261D5" w:rsidRDefault="005261D5" w:rsidP="005261D5">
      <w:pPr>
        <w:spacing w:line="360" w:lineRule="exact"/>
        <w:ind w:firstLine="480"/>
        <w:rPr>
          <w:rFonts w:ascii="宋体" w:hAnsi="宋体"/>
          <w:sz w:val="24"/>
        </w:rPr>
      </w:pPr>
      <w:r>
        <w:rPr>
          <w:rFonts w:ascii="宋体" w:hAnsi="宋体" w:hint="eastAsia"/>
          <w:sz w:val="24"/>
        </w:rPr>
        <w:t>（1） 文字表述的内容含义不明确；</w:t>
      </w:r>
    </w:p>
    <w:p w:rsidR="005261D5" w:rsidRDefault="005261D5" w:rsidP="005261D5">
      <w:pPr>
        <w:spacing w:line="360" w:lineRule="exact"/>
        <w:ind w:firstLine="480"/>
        <w:rPr>
          <w:rFonts w:ascii="宋体" w:hAnsi="宋体"/>
          <w:sz w:val="24"/>
        </w:rPr>
      </w:pPr>
      <w:r>
        <w:rPr>
          <w:rFonts w:ascii="宋体" w:hAnsi="宋体" w:hint="eastAsia"/>
          <w:sz w:val="24"/>
        </w:rPr>
        <w:t>（2） 同类问题表述不一致；</w:t>
      </w:r>
    </w:p>
    <w:p w:rsidR="005261D5" w:rsidRDefault="005261D5" w:rsidP="005261D5">
      <w:pPr>
        <w:spacing w:line="360" w:lineRule="exact"/>
        <w:ind w:firstLine="480"/>
        <w:rPr>
          <w:rFonts w:ascii="宋体" w:hAnsi="宋体"/>
          <w:sz w:val="24"/>
        </w:rPr>
      </w:pPr>
      <w:r>
        <w:rPr>
          <w:rFonts w:ascii="宋体" w:hAnsi="宋体" w:hint="eastAsia"/>
          <w:sz w:val="24"/>
        </w:rPr>
        <w:lastRenderedPageBreak/>
        <w:t>（3） 有明显文字和计算错误；</w:t>
      </w:r>
    </w:p>
    <w:p w:rsidR="005261D5" w:rsidRDefault="005261D5" w:rsidP="005261D5">
      <w:pPr>
        <w:spacing w:line="360" w:lineRule="exact"/>
        <w:ind w:firstLine="480"/>
        <w:rPr>
          <w:rFonts w:ascii="宋体" w:hAnsi="宋体"/>
          <w:sz w:val="24"/>
        </w:rPr>
      </w:pPr>
      <w:r>
        <w:rPr>
          <w:rFonts w:ascii="宋体" w:hAnsi="宋体" w:hint="eastAsia"/>
          <w:sz w:val="24"/>
        </w:rPr>
        <w:t>（4） 提供的技术信息和数据资料不完整；</w:t>
      </w:r>
    </w:p>
    <w:p w:rsidR="005261D5" w:rsidRDefault="005261D5" w:rsidP="005261D5">
      <w:pPr>
        <w:spacing w:line="360" w:lineRule="exact"/>
        <w:ind w:firstLine="480"/>
        <w:rPr>
          <w:rFonts w:ascii="宋体" w:hAnsi="宋体"/>
          <w:sz w:val="24"/>
        </w:rPr>
      </w:pPr>
      <w:r>
        <w:rPr>
          <w:rFonts w:ascii="宋体" w:hAnsi="宋体" w:hint="eastAsia"/>
          <w:sz w:val="24"/>
        </w:rPr>
        <w:t>（5） 投标文件未按招标文件要求进行装订或未编制目录、页码；</w:t>
      </w:r>
    </w:p>
    <w:p w:rsidR="005261D5" w:rsidRDefault="005261D5" w:rsidP="005261D5">
      <w:pPr>
        <w:spacing w:line="360" w:lineRule="exact"/>
        <w:ind w:firstLine="480"/>
        <w:rPr>
          <w:rFonts w:ascii="宋体" w:hAnsi="宋体"/>
          <w:sz w:val="24"/>
        </w:rPr>
      </w:pPr>
      <w:r>
        <w:rPr>
          <w:rFonts w:ascii="宋体" w:hAnsi="宋体" w:hint="eastAsia"/>
          <w:sz w:val="24"/>
        </w:rPr>
        <w:t>（6） 评标委员会认定的其他非实质性偏离。</w:t>
      </w:r>
    </w:p>
    <w:p w:rsidR="005261D5" w:rsidRDefault="005261D5" w:rsidP="005261D5">
      <w:pPr>
        <w:spacing w:line="360" w:lineRule="exact"/>
        <w:ind w:firstLine="480"/>
        <w:rPr>
          <w:rFonts w:ascii="宋体" w:hAnsi="宋体"/>
          <w:sz w:val="24"/>
        </w:rPr>
      </w:pPr>
      <w:r>
        <w:rPr>
          <w:rFonts w:ascii="宋体" w:hAnsi="宋体" w:hint="eastAsia"/>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rsidR="005261D5" w:rsidRDefault="005261D5" w:rsidP="005261D5">
      <w:pPr>
        <w:spacing w:line="360" w:lineRule="exact"/>
        <w:ind w:firstLine="480"/>
        <w:rPr>
          <w:rFonts w:ascii="宋体" w:hAnsi="宋体"/>
          <w:sz w:val="24"/>
        </w:rPr>
      </w:pPr>
      <w:r>
        <w:rPr>
          <w:rFonts w:ascii="宋体" w:hAnsi="宋体" w:hint="eastAsia"/>
          <w:sz w:val="24"/>
        </w:rPr>
        <w:t>22.3.3 在投标文件初审过程中，如果出现评标委员会成员意见不一致的情况，按照少数服从多数的原则确定。</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3、投标文件的澄清</w:t>
      </w:r>
    </w:p>
    <w:p w:rsidR="005261D5" w:rsidRDefault="005261D5" w:rsidP="005261D5">
      <w:pPr>
        <w:spacing w:line="360" w:lineRule="exact"/>
        <w:ind w:firstLineChars="200" w:firstLine="480"/>
        <w:rPr>
          <w:rFonts w:ascii="宋体" w:hAnsi="宋体"/>
          <w:sz w:val="24"/>
        </w:rPr>
      </w:pPr>
      <w:r>
        <w:rPr>
          <w:rFonts w:ascii="宋体" w:hAnsi="宋体" w:hint="eastAsia"/>
          <w:sz w:val="24"/>
        </w:rPr>
        <w:t>23.1为了有助于对“投标文件”进行审查、评估和比较，评标委员会有权向投标人提出质疑，并请投标人澄清其投标内容。投标人有责任，按照采购代理机构通知的时间、地点，指派专人进行答疑和澄清。</w:t>
      </w:r>
    </w:p>
    <w:p w:rsidR="005261D5" w:rsidRDefault="005261D5" w:rsidP="005261D5">
      <w:pPr>
        <w:spacing w:line="360" w:lineRule="exact"/>
        <w:ind w:firstLine="480"/>
        <w:rPr>
          <w:rFonts w:ascii="宋体" w:hAnsi="宋体"/>
          <w:sz w:val="24"/>
        </w:rPr>
      </w:pPr>
      <w:r>
        <w:rPr>
          <w:rFonts w:ascii="宋体" w:hAnsi="宋体" w:hint="eastAsia"/>
          <w:sz w:val="24"/>
        </w:rPr>
        <w:t>23.2重要的澄清答复应是书面的，但不得对投标内容进行实质性修改。</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4、评标原则和方法</w:t>
      </w:r>
    </w:p>
    <w:p w:rsidR="005261D5" w:rsidRDefault="005261D5" w:rsidP="005261D5">
      <w:pPr>
        <w:spacing w:line="360" w:lineRule="exact"/>
        <w:rPr>
          <w:rFonts w:ascii="宋体" w:hAnsi="宋体"/>
          <w:sz w:val="24"/>
        </w:rPr>
      </w:pPr>
      <w:r>
        <w:rPr>
          <w:rFonts w:ascii="宋体" w:hAnsi="宋体" w:hint="eastAsia"/>
          <w:sz w:val="24"/>
        </w:rPr>
        <w:t xml:space="preserve">    24.1 评标基本原则：评标工作应依据《中华人民共和国政府采购法》以及国家及地方政府有关政府采购的有关规定，遵循“公开、公平、公正、择优”的原则进行，评委会对所有投标人的投标评估，都采用相同的程序和标准。本次综合评分的主要因素是：价格、技术、信誉、服务、对招标文件的响应程度以及环保、节能、自主创新产品。</w:t>
      </w:r>
    </w:p>
    <w:p w:rsidR="005261D5" w:rsidRDefault="005261D5" w:rsidP="005261D5">
      <w:pPr>
        <w:spacing w:line="360" w:lineRule="exact"/>
        <w:rPr>
          <w:rFonts w:ascii="宋体" w:hAnsi="宋体"/>
          <w:sz w:val="24"/>
        </w:rPr>
      </w:pPr>
      <w:r>
        <w:rPr>
          <w:rFonts w:ascii="宋体" w:hAnsi="宋体"/>
          <w:sz w:val="24"/>
        </w:rPr>
        <w:t>2</w:t>
      </w:r>
      <w:r>
        <w:rPr>
          <w:rFonts w:ascii="宋体" w:hAnsi="宋体" w:hint="eastAsia"/>
          <w:sz w:val="24"/>
        </w:rPr>
        <w:t>4</w:t>
      </w:r>
      <w:r>
        <w:rPr>
          <w:rFonts w:ascii="宋体" w:hAnsi="宋体"/>
          <w:sz w:val="24"/>
        </w:rPr>
        <w:t>.2</w:t>
      </w:r>
      <w:r>
        <w:rPr>
          <w:rFonts w:ascii="宋体" w:hAnsi="宋体" w:hint="eastAsia"/>
          <w:sz w:val="24"/>
        </w:rPr>
        <w:t>评委会对每个“投标文件”的投标报价进行比较，列出各投标者的报价比较表。</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4</w:t>
      </w:r>
      <w:r>
        <w:rPr>
          <w:rFonts w:ascii="宋体" w:hAnsi="宋体"/>
          <w:sz w:val="24"/>
        </w:rPr>
        <w:t>.3</w:t>
      </w:r>
      <w:r>
        <w:rPr>
          <w:rFonts w:ascii="宋体" w:hAnsi="宋体" w:hint="eastAsia"/>
          <w:sz w:val="24"/>
        </w:rPr>
        <w:t>对各投标者所报技术性能进行比较。</w:t>
      </w:r>
    </w:p>
    <w:p w:rsidR="005261D5" w:rsidRDefault="005261D5" w:rsidP="005261D5">
      <w:pPr>
        <w:spacing w:line="360" w:lineRule="exact"/>
        <w:ind w:firstLineChars="200" w:firstLine="480"/>
        <w:rPr>
          <w:rFonts w:ascii="宋体" w:hAnsi="宋体"/>
          <w:sz w:val="24"/>
        </w:rPr>
      </w:pPr>
      <w:r>
        <w:rPr>
          <w:rFonts w:ascii="宋体" w:hAnsi="宋体" w:hint="eastAsia"/>
          <w:sz w:val="24"/>
        </w:rPr>
        <w:t>24.4对其他内容进行分析比较：</w:t>
      </w:r>
    </w:p>
    <w:p w:rsidR="005261D5" w:rsidRDefault="00E46A22" w:rsidP="005261D5">
      <w:pPr>
        <w:spacing w:line="360" w:lineRule="exact"/>
        <w:ind w:firstLineChars="300" w:firstLine="720"/>
        <w:rPr>
          <w:rFonts w:ascii="宋体" w:hAnsi="宋体"/>
          <w:sz w:val="24"/>
        </w:rPr>
      </w:pPr>
      <w:r>
        <w:rPr>
          <w:rFonts w:ascii="宋体" w:hAnsi="宋体"/>
          <w:sz w:val="24"/>
        </w:rPr>
        <w:fldChar w:fldCharType="begin"/>
      </w:r>
      <w:r w:rsidR="005261D5">
        <w:rPr>
          <w:rFonts w:ascii="宋体" w:hAnsi="宋体"/>
          <w:sz w:val="24"/>
        </w:rPr>
        <w:instrText xml:space="preserve"> = 1 \* GB2 </w:instrText>
      </w:r>
      <w:r>
        <w:rPr>
          <w:rFonts w:ascii="宋体" w:hAnsi="宋体"/>
          <w:sz w:val="24"/>
        </w:rPr>
        <w:fldChar w:fldCharType="separate"/>
      </w:r>
      <w:r w:rsidR="005261D5">
        <w:rPr>
          <w:rFonts w:ascii="宋体" w:hAnsi="宋体"/>
          <w:sz w:val="24"/>
        </w:rPr>
        <w:t>⑴</w:t>
      </w:r>
      <w:r>
        <w:rPr>
          <w:rFonts w:ascii="宋体" w:hAnsi="宋体"/>
          <w:sz w:val="24"/>
        </w:rPr>
        <w:fldChar w:fldCharType="end"/>
      </w:r>
      <w:r w:rsidR="005261D5">
        <w:rPr>
          <w:rFonts w:ascii="宋体" w:hAnsi="宋体" w:hint="eastAsia"/>
          <w:sz w:val="24"/>
        </w:rPr>
        <w:t xml:space="preserve"> 交货期；</w:t>
      </w:r>
    </w:p>
    <w:p w:rsidR="005261D5" w:rsidRDefault="00E46A22" w:rsidP="005261D5">
      <w:pPr>
        <w:spacing w:line="360" w:lineRule="exact"/>
        <w:ind w:firstLineChars="300" w:firstLine="720"/>
        <w:rPr>
          <w:rFonts w:ascii="宋体" w:hAnsi="宋体"/>
          <w:sz w:val="24"/>
        </w:rPr>
      </w:pPr>
      <w:r>
        <w:rPr>
          <w:rFonts w:ascii="宋体" w:hAnsi="宋体"/>
          <w:sz w:val="24"/>
        </w:rPr>
        <w:fldChar w:fldCharType="begin"/>
      </w:r>
      <w:r w:rsidR="005261D5">
        <w:rPr>
          <w:rFonts w:ascii="宋体" w:hAnsi="宋体"/>
          <w:sz w:val="24"/>
        </w:rPr>
        <w:instrText xml:space="preserve"> = 2 \* GB2 </w:instrText>
      </w:r>
      <w:r>
        <w:rPr>
          <w:rFonts w:ascii="宋体" w:hAnsi="宋体"/>
          <w:sz w:val="24"/>
        </w:rPr>
        <w:fldChar w:fldCharType="separate"/>
      </w:r>
      <w:r w:rsidR="005261D5">
        <w:rPr>
          <w:rFonts w:ascii="宋体" w:hAnsi="宋体"/>
          <w:sz w:val="24"/>
        </w:rPr>
        <w:t>⑵</w:t>
      </w:r>
      <w:r>
        <w:rPr>
          <w:rFonts w:ascii="宋体" w:hAnsi="宋体"/>
          <w:sz w:val="24"/>
        </w:rPr>
        <w:fldChar w:fldCharType="end"/>
      </w:r>
      <w:r w:rsidR="005261D5">
        <w:rPr>
          <w:rFonts w:ascii="宋体" w:hAnsi="宋体" w:hint="eastAsia"/>
          <w:sz w:val="24"/>
        </w:rPr>
        <w:t xml:space="preserve"> 主要配件情况；</w:t>
      </w:r>
    </w:p>
    <w:p w:rsidR="005261D5" w:rsidRDefault="00E46A22" w:rsidP="005261D5">
      <w:pPr>
        <w:spacing w:line="360" w:lineRule="exact"/>
        <w:ind w:firstLineChars="300" w:firstLine="720"/>
        <w:rPr>
          <w:rFonts w:ascii="宋体" w:hAnsi="宋体"/>
          <w:sz w:val="24"/>
        </w:rPr>
      </w:pPr>
      <w:r>
        <w:rPr>
          <w:rFonts w:ascii="宋体" w:hAnsi="宋体"/>
          <w:sz w:val="24"/>
        </w:rPr>
        <w:fldChar w:fldCharType="begin"/>
      </w:r>
      <w:r w:rsidR="005261D5">
        <w:rPr>
          <w:rFonts w:ascii="宋体" w:hAnsi="宋体"/>
          <w:sz w:val="24"/>
        </w:rPr>
        <w:instrText xml:space="preserve"> = 3 \* GB2 </w:instrText>
      </w:r>
      <w:r>
        <w:rPr>
          <w:rFonts w:ascii="宋体" w:hAnsi="宋体"/>
          <w:sz w:val="24"/>
        </w:rPr>
        <w:fldChar w:fldCharType="separate"/>
      </w:r>
      <w:r w:rsidR="005261D5">
        <w:rPr>
          <w:rFonts w:ascii="宋体" w:hAnsi="宋体"/>
          <w:sz w:val="24"/>
        </w:rPr>
        <w:t>⑶</w:t>
      </w:r>
      <w:r>
        <w:rPr>
          <w:rFonts w:ascii="宋体" w:hAnsi="宋体"/>
          <w:sz w:val="24"/>
        </w:rPr>
        <w:fldChar w:fldCharType="end"/>
      </w:r>
      <w:r w:rsidR="005261D5">
        <w:rPr>
          <w:rFonts w:ascii="宋体" w:hAnsi="宋体" w:hint="eastAsia"/>
          <w:sz w:val="24"/>
        </w:rPr>
        <w:t xml:space="preserve"> 设备验收情况；</w:t>
      </w:r>
    </w:p>
    <w:p w:rsidR="005261D5" w:rsidRDefault="00E46A22" w:rsidP="005261D5">
      <w:pPr>
        <w:spacing w:line="360" w:lineRule="exact"/>
        <w:ind w:firstLineChars="300" w:firstLine="720"/>
        <w:rPr>
          <w:rFonts w:ascii="宋体" w:hAnsi="宋体"/>
          <w:sz w:val="24"/>
        </w:rPr>
      </w:pPr>
      <w:r>
        <w:rPr>
          <w:rFonts w:ascii="宋体" w:hAnsi="宋体"/>
          <w:sz w:val="24"/>
        </w:rPr>
        <w:fldChar w:fldCharType="begin"/>
      </w:r>
      <w:r w:rsidR="005261D5">
        <w:rPr>
          <w:rFonts w:ascii="宋体" w:hAnsi="宋体"/>
          <w:sz w:val="24"/>
        </w:rPr>
        <w:instrText xml:space="preserve"> = 4 \* GB2 </w:instrText>
      </w:r>
      <w:r>
        <w:rPr>
          <w:rFonts w:ascii="宋体" w:hAnsi="宋体"/>
          <w:sz w:val="24"/>
        </w:rPr>
        <w:fldChar w:fldCharType="separate"/>
      </w:r>
      <w:r w:rsidR="005261D5">
        <w:rPr>
          <w:rFonts w:ascii="宋体" w:hAnsi="宋体"/>
          <w:sz w:val="24"/>
        </w:rPr>
        <w:t>⑷</w:t>
      </w:r>
      <w:r>
        <w:rPr>
          <w:rFonts w:ascii="宋体" w:hAnsi="宋体"/>
          <w:sz w:val="24"/>
        </w:rPr>
        <w:fldChar w:fldCharType="end"/>
      </w:r>
      <w:r w:rsidR="005261D5">
        <w:rPr>
          <w:rFonts w:ascii="宋体" w:hAnsi="宋体" w:hint="eastAsia"/>
          <w:sz w:val="24"/>
        </w:rPr>
        <w:t xml:space="preserve"> 付款条件；</w:t>
      </w:r>
    </w:p>
    <w:p w:rsidR="005261D5" w:rsidRDefault="00E46A22" w:rsidP="005261D5">
      <w:pPr>
        <w:spacing w:line="360" w:lineRule="exact"/>
        <w:ind w:firstLineChars="300" w:firstLine="720"/>
        <w:rPr>
          <w:rFonts w:ascii="宋体" w:hAnsi="宋体"/>
          <w:sz w:val="24"/>
        </w:rPr>
      </w:pPr>
      <w:r>
        <w:rPr>
          <w:rFonts w:ascii="宋体" w:hAnsi="宋体"/>
          <w:sz w:val="24"/>
        </w:rPr>
        <w:fldChar w:fldCharType="begin"/>
      </w:r>
      <w:r w:rsidR="005261D5">
        <w:rPr>
          <w:rFonts w:ascii="宋体" w:hAnsi="宋体"/>
          <w:sz w:val="24"/>
        </w:rPr>
        <w:instrText xml:space="preserve"> = 5 \* GB2 </w:instrText>
      </w:r>
      <w:r>
        <w:rPr>
          <w:rFonts w:ascii="宋体" w:hAnsi="宋体"/>
          <w:sz w:val="24"/>
        </w:rPr>
        <w:fldChar w:fldCharType="separate"/>
      </w:r>
      <w:r w:rsidR="005261D5">
        <w:rPr>
          <w:rFonts w:ascii="宋体" w:hAnsi="宋体"/>
          <w:sz w:val="24"/>
        </w:rPr>
        <w:t>⑸</w:t>
      </w:r>
      <w:r>
        <w:rPr>
          <w:rFonts w:ascii="宋体" w:hAnsi="宋体"/>
          <w:sz w:val="24"/>
        </w:rPr>
        <w:fldChar w:fldCharType="end"/>
      </w:r>
      <w:r w:rsidR="005261D5">
        <w:rPr>
          <w:rFonts w:ascii="宋体" w:hAnsi="宋体" w:hint="eastAsia"/>
          <w:sz w:val="24"/>
        </w:rPr>
        <w:t xml:space="preserve"> 投标人的资信情况和履约能力；</w:t>
      </w:r>
    </w:p>
    <w:p w:rsidR="005261D5" w:rsidRDefault="00E46A22" w:rsidP="005261D5">
      <w:pPr>
        <w:spacing w:line="360" w:lineRule="exact"/>
        <w:ind w:firstLineChars="300" w:firstLine="720"/>
        <w:rPr>
          <w:rFonts w:ascii="宋体" w:hAnsi="宋体"/>
          <w:sz w:val="24"/>
        </w:rPr>
      </w:pPr>
      <w:r>
        <w:rPr>
          <w:rFonts w:ascii="宋体" w:hAnsi="宋体"/>
          <w:sz w:val="24"/>
        </w:rPr>
        <w:fldChar w:fldCharType="begin"/>
      </w:r>
      <w:r w:rsidR="005261D5">
        <w:rPr>
          <w:rFonts w:ascii="宋体" w:hAnsi="宋体"/>
          <w:sz w:val="24"/>
        </w:rPr>
        <w:instrText xml:space="preserve"> = 6 \* GB2 </w:instrText>
      </w:r>
      <w:r>
        <w:rPr>
          <w:rFonts w:ascii="宋体" w:hAnsi="宋体"/>
          <w:sz w:val="24"/>
        </w:rPr>
        <w:fldChar w:fldCharType="separate"/>
      </w:r>
      <w:r w:rsidR="005261D5">
        <w:rPr>
          <w:rFonts w:ascii="宋体" w:hAnsi="宋体"/>
          <w:sz w:val="24"/>
        </w:rPr>
        <w:t>⑹</w:t>
      </w:r>
      <w:r>
        <w:rPr>
          <w:rFonts w:ascii="宋体" w:hAnsi="宋体"/>
          <w:sz w:val="24"/>
        </w:rPr>
        <w:fldChar w:fldCharType="end"/>
      </w:r>
      <w:r w:rsidR="005261D5">
        <w:rPr>
          <w:rFonts w:ascii="宋体" w:hAnsi="宋体" w:hint="eastAsia"/>
          <w:sz w:val="24"/>
        </w:rPr>
        <w:t xml:space="preserve"> 投标人的供货状况及销售服务措施；</w:t>
      </w:r>
    </w:p>
    <w:p w:rsidR="005261D5" w:rsidRDefault="00E46A22" w:rsidP="005261D5">
      <w:pPr>
        <w:spacing w:line="360" w:lineRule="exact"/>
        <w:ind w:firstLineChars="300" w:firstLine="720"/>
        <w:rPr>
          <w:rFonts w:ascii="宋体" w:hAnsi="宋体"/>
          <w:sz w:val="24"/>
        </w:rPr>
      </w:pPr>
      <w:r>
        <w:rPr>
          <w:rFonts w:ascii="宋体" w:hAnsi="宋体"/>
          <w:sz w:val="24"/>
        </w:rPr>
        <w:fldChar w:fldCharType="begin"/>
      </w:r>
      <w:r w:rsidR="005261D5">
        <w:rPr>
          <w:rFonts w:ascii="宋体" w:hAnsi="宋体"/>
          <w:sz w:val="24"/>
        </w:rPr>
        <w:instrText xml:space="preserve"> = 7 \* GB2 </w:instrText>
      </w:r>
      <w:r>
        <w:rPr>
          <w:rFonts w:ascii="宋体" w:hAnsi="宋体"/>
          <w:sz w:val="24"/>
        </w:rPr>
        <w:fldChar w:fldCharType="separate"/>
      </w:r>
      <w:r w:rsidR="005261D5">
        <w:rPr>
          <w:rFonts w:ascii="宋体" w:hAnsi="宋体"/>
          <w:sz w:val="24"/>
        </w:rPr>
        <w:t>⑺</w:t>
      </w:r>
      <w:r>
        <w:rPr>
          <w:rFonts w:ascii="宋体" w:hAnsi="宋体"/>
          <w:sz w:val="24"/>
        </w:rPr>
        <w:fldChar w:fldCharType="end"/>
      </w:r>
      <w:r w:rsidR="005261D5">
        <w:rPr>
          <w:rFonts w:ascii="宋体" w:hAnsi="宋体" w:hint="eastAsia"/>
          <w:sz w:val="24"/>
        </w:rPr>
        <w:t xml:space="preserve"> 投标人提供的其它优惠条件。</w:t>
      </w:r>
    </w:p>
    <w:p w:rsidR="005261D5" w:rsidRDefault="00E46A22" w:rsidP="005261D5">
      <w:pPr>
        <w:spacing w:line="360" w:lineRule="exact"/>
        <w:ind w:firstLineChars="300" w:firstLine="720"/>
        <w:jc w:val="left"/>
        <w:rPr>
          <w:rFonts w:ascii="宋体" w:hAnsi="宋体"/>
          <w:sz w:val="24"/>
        </w:rPr>
      </w:pPr>
      <w:r>
        <w:rPr>
          <w:rFonts w:ascii="宋体" w:hAnsi="宋体"/>
          <w:sz w:val="24"/>
        </w:rPr>
        <w:fldChar w:fldCharType="begin"/>
      </w:r>
      <w:r w:rsidR="005261D5">
        <w:rPr>
          <w:rFonts w:ascii="宋体" w:hAnsi="宋体"/>
          <w:sz w:val="24"/>
        </w:rPr>
        <w:instrText xml:space="preserve"> = 8 \* GB2 </w:instrText>
      </w:r>
      <w:r>
        <w:rPr>
          <w:rFonts w:ascii="宋体" w:hAnsi="宋体"/>
          <w:sz w:val="24"/>
        </w:rPr>
        <w:fldChar w:fldCharType="separate"/>
      </w:r>
      <w:r w:rsidR="005261D5">
        <w:rPr>
          <w:rFonts w:ascii="宋体" w:hAnsi="宋体"/>
          <w:sz w:val="24"/>
        </w:rPr>
        <w:t>⑻</w:t>
      </w:r>
      <w:r>
        <w:rPr>
          <w:rFonts w:ascii="宋体" w:hAnsi="宋体"/>
          <w:sz w:val="24"/>
        </w:rPr>
        <w:fldChar w:fldCharType="end"/>
      </w:r>
      <w:r w:rsidR="005261D5">
        <w:rPr>
          <w:rFonts w:ascii="宋体" w:hAnsi="宋体" w:hint="eastAsia"/>
          <w:sz w:val="24"/>
        </w:rPr>
        <w:t xml:space="preserve"> 投标货物一律按交货价评标。</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4</w:t>
      </w:r>
      <w:r>
        <w:rPr>
          <w:rFonts w:ascii="宋体" w:hAnsi="宋体"/>
          <w:sz w:val="24"/>
        </w:rPr>
        <w:t>.5</w:t>
      </w:r>
      <w:r>
        <w:rPr>
          <w:rFonts w:ascii="宋体" w:hAnsi="宋体" w:hint="eastAsia"/>
          <w:sz w:val="24"/>
        </w:rPr>
        <w:t>采用综合评分法，以不公开方式进行评标。评委会成员应依据投标文件规定的评分标准和方法独立对其他因素进行比较打分。评标过程中不允许投标人与评委之间有可能影响到评标结果公正性的会面和谈话，以体现公平、公正的基本原则。</w:t>
      </w:r>
    </w:p>
    <w:p w:rsidR="005261D5" w:rsidRDefault="005261D5" w:rsidP="005261D5">
      <w:pPr>
        <w:spacing w:line="360" w:lineRule="exact"/>
        <w:ind w:leftChars="-24" w:left="-50" w:firstLineChars="225" w:firstLine="540"/>
        <w:rPr>
          <w:rFonts w:ascii="宋体" w:hAnsi="宋体"/>
          <w:sz w:val="24"/>
        </w:rPr>
      </w:pPr>
      <w:r>
        <w:rPr>
          <w:rFonts w:ascii="宋体" w:hAnsi="宋体" w:hint="eastAsia"/>
          <w:sz w:val="24"/>
        </w:rPr>
        <w:t>24.6分值权重分配（具体见评分细则）评标委员会按得分高低顺序确定候中标人。</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24.7综合以上分析比较最后做出评标结论。</w:t>
      </w:r>
    </w:p>
    <w:p w:rsidR="005261D5" w:rsidRDefault="005261D5" w:rsidP="005261D5">
      <w:pPr>
        <w:spacing w:before="120" w:line="360" w:lineRule="exact"/>
        <w:ind w:firstLineChars="200" w:firstLine="480"/>
        <w:rPr>
          <w:rFonts w:ascii="宋体" w:hAnsi="宋体"/>
          <w:sz w:val="24"/>
        </w:rPr>
      </w:pPr>
      <w:r>
        <w:rPr>
          <w:rFonts w:ascii="宋体" w:hAnsi="宋体"/>
          <w:sz w:val="24"/>
        </w:rPr>
        <w:t>2</w:t>
      </w:r>
      <w:r>
        <w:rPr>
          <w:rFonts w:ascii="宋体" w:hAnsi="宋体" w:hint="eastAsia"/>
          <w:sz w:val="24"/>
        </w:rPr>
        <w:t>5、保密及其它注意事项</w:t>
      </w:r>
    </w:p>
    <w:p w:rsidR="005261D5" w:rsidRDefault="005261D5" w:rsidP="005261D5">
      <w:pPr>
        <w:pStyle w:val="24"/>
        <w:spacing w:line="360" w:lineRule="exact"/>
        <w:ind w:firstLine="420"/>
        <w:rPr>
          <w:rFonts w:ascii="宋体" w:hAnsi="宋体"/>
          <w:sz w:val="24"/>
        </w:rPr>
      </w:pPr>
      <w:r>
        <w:rPr>
          <w:rFonts w:ascii="宋体" w:hAnsi="宋体" w:hint="eastAsia"/>
          <w:sz w:val="24"/>
        </w:rPr>
        <w:t>25.1评标是招标工作的重要环节，评标工作在评委会内独立进行。评委会将遵照评标原则，公正、公平、择优地对待所有投标人。</w:t>
      </w:r>
    </w:p>
    <w:p w:rsidR="005261D5" w:rsidRDefault="005261D5" w:rsidP="005261D5">
      <w:pPr>
        <w:pStyle w:val="24"/>
        <w:spacing w:line="360" w:lineRule="exact"/>
        <w:ind w:firstLine="420"/>
        <w:rPr>
          <w:rFonts w:ascii="宋体" w:hAnsi="宋体"/>
          <w:sz w:val="24"/>
        </w:rPr>
      </w:pPr>
      <w:r>
        <w:rPr>
          <w:rFonts w:ascii="宋体" w:hAnsi="宋体" w:hint="eastAsia"/>
          <w:sz w:val="24"/>
        </w:rPr>
        <w:lastRenderedPageBreak/>
        <w:t>25.2评标前后，采购代理机构将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投标文件”的组成部份。</w:t>
      </w:r>
    </w:p>
    <w:p w:rsidR="005261D5" w:rsidRDefault="005261D5" w:rsidP="005261D5">
      <w:pPr>
        <w:pStyle w:val="24"/>
        <w:spacing w:line="360" w:lineRule="exact"/>
        <w:ind w:firstLineChars="200" w:firstLine="480"/>
        <w:rPr>
          <w:rFonts w:ascii="宋体" w:hAnsi="宋体"/>
          <w:sz w:val="24"/>
        </w:rPr>
      </w:pPr>
      <w:r>
        <w:rPr>
          <w:rFonts w:ascii="宋体" w:hAnsi="宋体" w:hint="eastAsia"/>
          <w:sz w:val="24"/>
        </w:rPr>
        <w:t>25.3在开标、评标期间，投标人不得向评委询问评标情况，不得进行旨在影响评标结果的活动。</w:t>
      </w:r>
    </w:p>
    <w:p w:rsidR="005261D5" w:rsidRDefault="005261D5" w:rsidP="005261D5">
      <w:pPr>
        <w:spacing w:line="360" w:lineRule="exact"/>
        <w:ind w:firstLineChars="200" w:firstLine="480"/>
        <w:rPr>
          <w:rFonts w:ascii="宋体" w:hAnsi="宋体"/>
          <w:sz w:val="24"/>
        </w:rPr>
      </w:pPr>
      <w:r>
        <w:rPr>
          <w:rFonts w:ascii="宋体" w:hAnsi="宋体" w:hint="eastAsia"/>
          <w:sz w:val="24"/>
        </w:rPr>
        <w:t>25.4为保证定标的公正性，在评标过程中，评委不得与投标人私下交换意见。在招标工作结束后，凡与评标情况有接触的任何人，不得也不应将评标情况扩散出评委人员之外。</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5</w:t>
      </w:r>
      <w:r>
        <w:rPr>
          <w:rFonts w:ascii="宋体" w:hAnsi="宋体"/>
          <w:sz w:val="24"/>
        </w:rPr>
        <w:t xml:space="preserve">.5 </w:t>
      </w:r>
      <w:r>
        <w:rPr>
          <w:rFonts w:ascii="宋体" w:hAnsi="宋体" w:hint="eastAsia"/>
          <w:sz w:val="24"/>
        </w:rPr>
        <w:t>评委会不向落标方解释落标原因，不退还投标文件。</w:t>
      </w:r>
    </w:p>
    <w:p w:rsidR="005261D5" w:rsidRDefault="005261D5" w:rsidP="005261D5">
      <w:pPr>
        <w:spacing w:line="360" w:lineRule="exact"/>
        <w:ind w:firstLineChars="200" w:firstLine="480"/>
        <w:rPr>
          <w:rFonts w:ascii="宋体" w:hAnsi="宋体"/>
          <w:sz w:val="24"/>
        </w:rPr>
      </w:pPr>
      <w:r>
        <w:rPr>
          <w:rFonts w:ascii="宋体" w:hAnsi="宋体" w:hint="eastAsia"/>
          <w:sz w:val="24"/>
        </w:rPr>
        <w:t>26、评标步骤及评标方法</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6</w:t>
      </w:r>
      <w:r>
        <w:rPr>
          <w:rFonts w:ascii="宋体" w:hAnsi="宋体"/>
          <w:sz w:val="24"/>
        </w:rPr>
        <w:t>.</w:t>
      </w:r>
      <w:r>
        <w:rPr>
          <w:rFonts w:ascii="宋体" w:hAnsi="宋体" w:hint="eastAsia"/>
          <w:sz w:val="24"/>
        </w:rPr>
        <w:t>1评标步骤：先进行投标人初步评审，再进行技术、商务及价格的详细评审。只有通过初步评审的投标人才能进入详细的评审。</w:t>
      </w:r>
    </w:p>
    <w:p w:rsidR="005261D5" w:rsidRDefault="005261D5" w:rsidP="005261D5">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6</w:t>
      </w:r>
      <w:r>
        <w:rPr>
          <w:rFonts w:ascii="宋体" w:hAnsi="宋体"/>
          <w:sz w:val="24"/>
        </w:rPr>
        <w:t>.</w:t>
      </w:r>
      <w:r>
        <w:rPr>
          <w:rFonts w:ascii="宋体" w:hAnsi="宋体" w:hint="eastAsia"/>
          <w:sz w:val="24"/>
        </w:rPr>
        <w:t>2本项目评标采用综合评分法。</w:t>
      </w:r>
    </w:p>
    <w:p w:rsidR="005261D5" w:rsidRDefault="005261D5" w:rsidP="005261D5">
      <w:pPr>
        <w:spacing w:line="360" w:lineRule="exact"/>
        <w:ind w:left="1" w:firstLineChars="200" w:firstLine="480"/>
        <w:rPr>
          <w:rFonts w:ascii="宋体" w:hAnsi="宋体"/>
          <w:sz w:val="24"/>
        </w:rPr>
      </w:pPr>
      <w:r>
        <w:rPr>
          <w:rFonts w:ascii="宋体" w:hAnsi="宋体" w:hint="eastAsia"/>
          <w:sz w:val="24"/>
        </w:rPr>
        <w:t>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本项目仅推荐3名中标候选供应商。</w:t>
      </w:r>
    </w:p>
    <w:p w:rsidR="005261D5" w:rsidRDefault="005261D5" w:rsidP="005261D5">
      <w:pPr>
        <w:spacing w:line="360" w:lineRule="exact"/>
        <w:ind w:firstLineChars="200" w:firstLine="480"/>
        <w:rPr>
          <w:rFonts w:ascii="宋体" w:hAnsi="宋体"/>
          <w:b/>
          <w:sz w:val="24"/>
        </w:rPr>
      </w:pPr>
      <w:r>
        <w:rPr>
          <w:rFonts w:ascii="宋体" w:hAnsi="宋体" w:hint="eastAsia"/>
          <w:sz w:val="24"/>
        </w:rPr>
        <w:t>27、初步评审</w:t>
      </w:r>
    </w:p>
    <w:p w:rsidR="005261D5" w:rsidRDefault="005261D5" w:rsidP="005261D5">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1评标委员会根据“投标文件初步评审表”对投标文件的资格性和符合性进行评审，只有对“投标文件初步评审表”所列各项做出实质性响应的投标文件才能通过初步评审。</w:t>
      </w: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2评标委员会将审查投标文件是否完整、有关资格证明文件是否齐全有效、是否提交投标保证金、文件签署是否合格、投标有效期是否满足要求、投标文件的总体编排是否基本有序等。</w:t>
      </w:r>
    </w:p>
    <w:p w:rsidR="005261D5" w:rsidRDefault="005261D5" w:rsidP="005261D5">
      <w:pPr>
        <w:spacing w:line="360" w:lineRule="exact"/>
        <w:jc w:val="center"/>
        <w:rPr>
          <w:rFonts w:eastAsia="黑体"/>
          <w:sz w:val="30"/>
          <w:szCs w:val="30"/>
        </w:rPr>
      </w:pPr>
      <w:r>
        <w:rPr>
          <w:rFonts w:eastAsia="黑体" w:cs="黑体" w:hint="eastAsia"/>
          <w:sz w:val="30"/>
          <w:szCs w:val="30"/>
        </w:rPr>
        <w:t>资格性审查表（采购人和代理机构审查）</w:t>
      </w:r>
    </w:p>
    <w:p w:rsidR="005261D5" w:rsidRDefault="005261D5" w:rsidP="005261D5">
      <w:pPr>
        <w:spacing w:line="360" w:lineRule="exact"/>
        <w:jc w:val="left"/>
        <w:rPr>
          <w:sz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491"/>
        <w:gridCol w:w="3585"/>
        <w:gridCol w:w="1038"/>
        <w:gridCol w:w="1122"/>
        <w:gridCol w:w="1080"/>
        <w:gridCol w:w="1080"/>
      </w:tblGrid>
      <w:tr w:rsidR="005261D5" w:rsidTr="00FA0B94">
        <w:trPr>
          <w:trHeight w:val="575"/>
          <w:jc w:val="center"/>
        </w:trPr>
        <w:tc>
          <w:tcPr>
            <w:tcW w:w="601" w:type="dxa"/>
            <w:vAlign w:val="center"/>
          </w:tcPr>
          <w:p w:rsidR="005261D5" w:rsidRDefault="005261D5" w:rsidP="00FA0B94">
            <w:pPr>
              <w:spacing w:line="480" w:lineRule="exact"/>
              <w:jc w:val="center"/>
              <w:rPr>
                <w:b/>
                <w:bCs/>
              </w:rPr>
            </w:pPr>
            <w:r>
              <w:rPr>
                <w:rFonts w:cs="宋体" w:hint="eastAsia"/>
                <w:b/>
                <w:bCs/>
              </w:rPr>
              <w:t>序号</w:t>
            </w:r>
          </w:p>
        </w:tc>
        <w:tc>
          <w:tcPr>
            <w:tcW w:w="1491" w:type="dxa"/>
            <w:vAlign w:val="center"/>
          </w:tcPr>
          <w:p w:rsidR="005261D5" w:rsidRDefault="005261D5" w:rsidP="00FA0B94">
            <w:pPr>
              <w:spacing w:line="480" w:lineRule="exact"/>
              <w:jc w:val="center"/>
              <w:rPr>
                <w:b/>
                <w:bCs/>
              </w:rPr>
            </w:pPr>
            <w:r>
              <w:rPr>
                <w:rFonts w:cs="宋体" w:hint="eastAsia"/>
                <w:b/>
                <w:bCs/>
              </w:rPr>
              <w:t>审查项目</w:t>
            </w:r>
          </w:p>
        </w:tc>
        <w:tc>
          <w:tcPr>
            <w:tcW w:w="3585" w:type="dxa"/>
            <w:vAlign w:val="center"/>
          </w:tcPr>
          <w:p w:rsidR="005261D5" w:rsidRDefault="005261D5" w:rsidP="00FA0B94">
            <w:pPr>
              <w:spacing w:line="480" w:lineRule="exact"/>
              <w:jc w:val="center"/>
              <w:rPr>
                <w:b/>
                <w:bCs/>
              </w:rPr>
            </w:pPr>
            <w:r>
              <w:rPr>
                <w:rFonts w:cs="宋体" w:hint="eastAsia"/>
                <w:b/>
                <w:bCs/>
              </w:rPr>
              <w:t>评议内容</w:t>
            </w:r>
          </w:p>
        </w:tc>
        <w:tc>
          <w:tcPr>
            <w:tcW w:w="1038" w:type="dxa"/>
            <w:vAlign w:val="center"/>
          </w:tcPr>
          <w:p w:rsidR="005261D5" w:rsidRDefault="005261D5" w:rsidP="00FA0B94">
            <w:pPr>
              <w:spacing w:line="480" w:lineRule="exact"/>
              <w:jc w:val="center"/>
              <w:rPr>
                <w:b/>
                <w:bCs/>
              </w:rPr>
            </w:pPr>
            <w:r>
              <w:rPr>
                <w:rFonts w:cs="宋体" w:hint="eastAsia"/>
                <w:b/>
                <w:bCs/>
              </w:rPr>
              <w:t>投标人</w:t>
            </w:r>
            <w:r>
              <w:rPr>
                <w:b/>
                <w:bCs/>
              </w:rPr>
              <w:t>1</w:t>
            </w:r>
          </w:p>
        </w:tc>
        <w:tc>
          <w:tcPr>
            <w:tcW w:w="1122" w:type="dxa"/>
            <w:vAlign w:val="center"/>
          </w:tcPr>
          <w:p w:rsidR="005261D5" w:rsidRDefault="005261D5" w:rsidP="00FA0B94">
            <w:pPr>
              <w:spacing w:line="480" w:lineRule="exact"/>
              <w:jc w:val="center"/>
              <w:rPr>
                <w:b/>
                <w:bCs/>
              </w:rPr>
            </w:pPr>
            <w:r>
              <w:rPr>
                <w:rFonts w:cs="宋体" w:hint="eastAsia"/>
                <w:b/>
                <w:bCs/>
              </w:rPr>
              <w:t>投标人</w:t>
            </w:r>
            <w:r>
              <w:rPr>
                <w:b/>
                <w:bCs/>
              </w:rPr>
              <w:t>2</w:t>
            </w:r>
          </w:p>
        </w:tc>
        <w:tc>
          <w:tcPr>
            <w:tcW w:w="1080" w:type="dxa"/>
            <w:vAlign w:val="center"/>
          </w:tcPr>
          <w:p w:rsidR="005261D5" w:rsidRDefault="005261D5" w:rsidP="00FA0B94">
            <w:pPr>
              <w:spacing w:line="480" w:lineRule="exact"/>
              <w:jc w:val="center"/>
              <w:rPr>
                <w:b/>
                <w:bCs/>
              </w:rPr>
            </w:pPr>
            <w:r>
              <w:rPr>
                <w:rFonts w:cs="宋体" w:hint="eastAsia"/>
                <w:b/>
                <w:bCs/>
              </w:rPr>
              <w:t>投标人</w:t>
            </w:r>
            <w:r>
              <w:rPr>
                <w:b/>
                <w:bCs/>
              </w:rPr>
              <w:t>3</w:t>
            </w:r>
          </w:p>
        </w:tc>
        <w:tc>
          <w:tcPr>
            <w:tcW w:w="1080" w:type="dxa"/>
            <w:vAlign w:val="center"/>
          </w:tcPr>
          <w:p w:rsidR="005261D5" w:rsidRDefault="005261D5" w:rsidP="00FA0B94">
            <w:pPr>
              <w:spacing w:line="480" w:lineRule="exact"/>
              <w:jc w:val="center"/>
              <w:rPr>
                <w:b/>
                <w:bCs/>
              </w:rPr>
            </w:pPr>
            <w:r>
              <w:rPr>
                <w:rFonts w:cs="宋体" w:hint="eastAsia"/>
                <w:b/>
                <w:bCs/>
              </w:rPr>
              <w:t>投标人</w:t>
            </w:r>
            <w:r>
              <w:rPr>
                <w:b/>
                <w:bCs/>
              </w:rPr>
              <w:t>4</w:t>
            </w:r>
          </w:p>
        </w:tc>
      </w:tr>
      <w:tr w:rsidR="005261D5" w:rsidTr="00FA0B94">
        <w:trPr>
          <w:trHeight w:val="776"/>
          <w:jc w:val="center"/>
        </w:trPr>
        <w:tc>
          <w:tcPr>
            <w:tcW w:w="601" w:type="dxa"/>
            <w:vMerge w:val="restart"/>
            <w:vAlign w:val="center"/>
          </w:tcPr>
          <w:p w:rsidR="005261D5" w:rsidRDefault="005261D5" w:rsidP="00FA0B94">
            <w:pPr>
              <w:spacing w:line="320" w:lineRule="exact"/>
              <w:jc w:val="center"/>
              <w:rPr>
                <w:b/>
                <w:bCs/>
              </w:rPr>
            </w:pPr>
            <w:r>
              <w:rPr>
                <w:b/>
                <w:bCs/>
              </w:rPr>
              <w:t>1</w:t>
            </w:r>
          </w:p>
        </w:tc>
        <w:tc>
          <w:tcPr>
            <w:tcW w:w="1491" w:type="dxa"/>
            <w:vMerge w:val="restart"/>
            <w:vAlign w:val="center"/>
          </w:tcPr>
          <w:p w:rsidR="005261D5" w:rsidRDefault="005261D5" w:rsidP="00FA0B94">
            <w:pPr>
              <w:spacing w:line="320" w:lineRule="exact"/>
              <w:jc w:val="center"/>
              <w:rPr>
                <w:b/>
                <w:bCs/>
              </w:rPr>
            </w:pPr>
            <w:r>
              <w:rPr>
                <w:rFonts w:cs="宋体" w:hint="eastAsia"/>
                <w:b/>
                <w:bCs/>
              </w:rPr>
              <w:t>相关资格证明文件</w:t>
            </w:r>
          </w:p>
        </w:tc>
        <w:tc>
          <w:tcPr>
            <w:tcW w:w="3585" w:type="dxa"/>
            <w:vAlign w:val="center"/>
          </w:tcPr>
          <w:p w:rsidR="005261D5" w:rsidRDefault="005261D5" w:rsidP="00FA0B94">
            <w:pPr>
              <w:rPr>
                <w:rFonts w:cs="宋体"/>
              </w:rPr>
            </w:pPr>
            <w:r>
              <w:rPr>
                <w:rFonts w:cs="宋体" w:hint="eastAsia"/>
              </w:rPr>
              <w:t>在中华人民共和国注册的、具有独立承担民事责任能力的；需提供营业执照副本复印件、税务登记证复印件、组织机构代码证复印件或三证合一营业执照复印件</w:t>
            </w:r>
          </w:p>
        </w:tc>
        <w:tc>
          <w:tcPr>
            <w:tcW w:w="1038" w:type="dxa"/>
            <w:vAlign w:val="center"/>
          </w:tcPr>
          <w:p w:rsidR="005261D5" w:rsidRDefault="005261D5" w:rsidP="00FA0B94">
            <w:pPr>
              <w:spacing w:line="480" w:lineRule="exact"/>
              <w:jc w:val="center"/>
              <w:rPr>
                <w:b/>
                <w:bCs/>
              </w:rPr>
            </w:pPr>
          </w:p>
        </w:tc>
        <w:tc>
          <w:tcPr>
            <w:tcW w:w="1122"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r>
      <w:tr w:rsidR="005261D5" w:rsidTr="00FA0B94">
        <w:trPr>
          <w:trHeight w:val="776"/>
          <w:jc w:val="center"/>
        </w:trPr>
        <w:tc>
          <w:tcPr>
            <w:tcW w:w="601" w:type="dxa"/>
            <w:vMerge/>
            <w:vAlign w:val="center"/>
          </w:tcPr>
          <w:p w:rsidR="005261D5" w:rsidRDefault="005261D5" w:rsidP="00FA0B94">
            <w:pPr>
              <w:spacing w:line="320" w:lineRule="exact"/>
              <w:jc w:val="center"/>
              <w:rPr>
                <w:b/>
                <w:bCs/>
              </w:rPr>
            </w:pPr>
          </w:p>
        </w:tc>
        <w:tc>
          <w:tcPr>
            <w:tcW w:w="1491" w:type="dxa"/>
            <w:vMerge/>
            <w:vAlign w:val="center"/>
          </w:tcPr>
          <w:p w:rsidR="005261D5" w:rsidRDefault="005261D5" w:rsidP="00FA0B94">
            <w:pPr>
              <w:spacing w:line="320" w:lineRule="exact"/>
              <w:jc w:val="center"/>
              <w:rPr>
                <w:rFonts w:cs="宋体"/>
                <w:b/>
                <w:bCs/>
              </w:rPr>
            </w:pPr>
          </w:p>
        </w:tc>
        <w:tc>
          <w:tcPr>
            <w:tcW w:w="3585" w:type="dxa"/>
            <w:vAlign w:val="center"/>
          </w:tcPr>
          <w:p w:rsidR="005261D5" w:rsidRDefault="005261D5" w:rsidP="00FA0B94">
            <w:pPr>
              <w:jc w:val="left"/>
            </w:pPr>
            <w:r>
              <w:rPr>
                <w:rFonts w:hint="eastAsia"/>
              </w:rPr>
              <w:t>按招标文件资格要求提供社会保障资金缴纳证明（社保缴费单或银行付款单复印件加盖公章）和依法缴纳税收的证明复印件（须加盖公章，无税收月份打印零申报表）</w:t>
            </w:r>
          </w:p>
        </w:tc>
        <w:tc>
          <w:tcPr>
            <w:tcW w:w="1038" w:type="dxa"/>
            <w:vAlign w:val="center"/>
          </w:tcPr>
          <w:p w:rsidR="005261D5" w:rsidRDefault="005261D5" w:rsidP="00FA0B94">
            <w:pPr>
              <w:spacing w:line="480" w:lineRule="exact"/>
              <w:jc w:val="center"/>
              <w:rPr>
                <w:b/>
                <w:bCs/>
              </w:rPr>
            </w:pPr>
          </w:p>
        </w:tc>
        <w:tc>
          <w:tcPr>
            <w:tcW w:w="1122"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r>
      <w:tr w:rsidR="005261D5" w:rsidTr="00FA0B94">
        <w:trPr>
          <w:trHeight w:val="776"/>
          <w:jc w:val="center"/>
        </w:trPr>
        <w:tc>
          <w:tcPr>
            <w:tcW w:w="601" w:type="dxa"/>
            <w:vMerge/>
            <w:vAlign w:val="center"/>
          </w:tcPr>
          <w:p w:rsidR="005261D5" w:rsidRDefault="005261D5" w:rsidP="00FA0B94">
            <w:pPr>
              <w:spacing w:line="320" w:lineRule="exact"/>
              <w:jc w:val="center"/>
              <w:rPr>
                <w:b/>
                <w:bCs/>
              </w:rPr>
            </w:pPr>
          </w:p>
        </w:tc>
        <w:tc>
          <w:tcPr>
            <w:tcW w:w="1491" w:type="dxa"/>
            <w:vMerge/>
            <w:vAlign w:val="center"/>
          </w:tcPr>
          <w:p w:rsidR="005261D5" w:rsidRDefault="005261D5" w:rsidP="00FA0B94">
            <w:pPr>
              <w:spacing w:line="320" w:lineRule="exact"/>
              <w:jc w:val="center"/>
              <w:rPr>
                <w:rFonts w:cs="宋体"/>
                <w:b/>
                <w:bCs/>
              </w:rPr>
            </w:pPr>
          </w:p>
        </w:tc>
        <w:tc>
          <w:tcPr>
            <w:tcW w:w="3585" w:type="dxa"/>
            <w:vAlign w:val="center"/>
          </w:tcPr>
          <w:p w:rsidR="005261D5" w:rsidRDefault="005261D5" w:rsidP="00FA0B94">
            <w:r>
              <w:rPr>
                <w:rFonts w:hint="eastAsia"/>
              </w:rPr>
              <w:t>参加本次政府采购活动前三年内，在经营活动中没有重大违法记录（提供声明）</w:t>
            </w:r>
          </w:p>
        </w:tc>
        <w:tc>
          <w:tcPr>
            <w:tcW w:w="1038" w:type="dxa"/>
            <w:vAlign w:val="center"/>
          </w:tcPr>
          <w:p w:rsidR="005261D5" w:rsidRDefault="005261D5" w:rsidP="00FA0B94">
            <w:pPr>
              <w:spacing w:line="480" w:lineRule="exact"/>
              <w:jc w:val="center"/>
              <w:rPr>
                <w:b/>
                <w:bCs/>
              </w:rPr>
            </w:pPr>
          </w:p>
        </w:tc>
        <w:tc>
          <w:tcPr>
            <w:tcW w:w="1122"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r>
      <w:tr w:rsidR="005261D5" w:rsidTr="00FA0B94">
        <w:trPr>
          <w:trHeight w:val="439"/>
          <w:jc w:val="center"/>
        </w:trPr>
        <w:tc>
          <w:tcPr>
            <w:tcW w:w="601" w:type="dxa"/>
            <w:vMerge/>
            <w:vAlign w:val="center"/>
          </w:tcPr>
          <w:p w:rsidR="005261D5" w:rsidRDefault="005261D5" w:rsidP="00FA0B94">
            <w:pPr>
              <w:spacing w:line="320" w:lineRule="exact"/>
              <w:jc w:val="center"/>
              <w:rPr>
                <w:b/>
                <w:bCs/>
              </w:rPr>
            </w:pPr>
          </w:p>
        </w:tc>
        <w:tc>
          <w:tcPr>
            <w:tcW w:w="1491" w:type="dxa"/>
            <w:vMerge/>
            <w:vAlign w:val="center"/>
          </w:tcPr>
          <w:p w:rsidR="005261D5" w:rsidRDefault="005261D5" w:rsidP="00FA0B94">
            <w:pPr>
              <w:spacing w:line="320" w:lineRule="exact"/>
              <w:jc w:val="center"/>
              <w:rPr>
                <w:rFonts w:cs="宋体"/>
                <w:b/>
                <w:bCs/>
              </w:rPr>
            </w:pPr>
          </w:p>
        </w:tc>
        <w:tc>
          <w:tcPr>
            <w:tcW w:w="3585" w:type="dxa"/>
            <w:vAlign w:val="center"/>
          </w:tcPr>
          <w:p w:rsidR="005261D5" w:rsidRDefault="005261D5" w:rsidP="00FA0B94">
            <w:r>
              <w:rPr>
                <w:rFonts w:hint="eastAsia"/>
              </w:rPr>
              <w:t>信用信息查询</w:t>
            </w:r>
          </w:p>
        </w:tc>
        <w:tc>
          <w:tcPr>
            <w:tcW w:w="1038" w:type="dxa"/>
            <w:vAlign w:val="center"/>
          </w:tcPr>
          <w:p w:rsidR="005261D5" w:rsidRDefault="005261D5" w:rsidP="00FA0B94">
            <w:pPr>
              <w:spacing w:line="480" w:lineRule="exact"/>
              <w:jc w:val="center"/>
              <w:rPr>
                <w:b/>
                <w:bCs/>
              </w:rPr>
            </w:pPr>
          </w:p>
        </w:tc>
        <w:tc>
          <w:tcPr>
            <w:tcW w:w="1122"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r>
      <w:tr w:rsidR="005261D5" w:rsidTr="00FA0B94">
        <w:trPr>
          <w:trHeight w:val="439"/>
          <w:jc w:val="center"/>
        </w:trPr>
        <w:tc>
          <w:tcPr>
            <w:tcW w:w="601" w:type="dxa"/>
            <w:vMerge/>
            <w:vAlign w:val="center"/>
          </w:tcPr>
          <w:p w:rsidR="005261D5" w:rsidRDefault="005261D5" w:rsidP="00FA0B94">
            <w:pPr>
              <w:spacing w:line="320" w:lineRule="exact"/>
              <w:jc w:val="center"/>
              <w:rPr>
                <w:b/>
                <w:bCs/>
              </w:rPr>
            </w:pPr>
          </w:p>
        </w:tc>
        <w:tc>
          <w:tcPr>
            <w:tcW w:w="1491" w:type="dxa"/>
            <w:vMerge/>
            <w:vAlign w:val="center"/>
          </w:tcPr>
          <w:p w:rsidR="005261D5" w:rsidRDefault="005261D5" w:rsidP="00FA0B94">
            <w:pPr>
              <w:spacing w:line="320" w:lineRule="exact"/>
              <w:jc w:val="center"/>
              <w:rPr>
                <w:rFonts w:cs="宋体"/>
                <w:b/>
                <w:bCs/>
              </w:rPr>
            </w:pPr>
          </w:p>
        </w:tc>
        <w:tc>
          <w:tcPr>
            <w:tcW w:w="3585" w:type="dxa"/>
            <w:vAlign w:val="center"/>
          </w:tcPr>
          <w:p w:rsidR="005261D5" w:rsidRDefault="005261D5" w:rsidP="00FA0B94">
            <w:r>
              <w:rPr>
                <w:rFonts w:hint="eastAsia"/>
              </w:rPr>
              <w:t>供应商资格要求中的其他要求</w:t>
            </w:r>
          </w:p>
        </w:tc>
        <w:tc>
          <w:tcPr>
            <w:tcW w:w="1038" w:type="dxa"/>
            <w:vAlign w:val="center"/>
          </w:tcPr>
          <w:p w:rsidR="005261D5" w:rsidRDefault="005261D5" w:rsidP="00FA0B94">
            <w:pPr>
              <w:spacing w:line="480" w:lineRule="exact"/>
              <w:jc w:val="center"/>
              <w:rPr>
                <w:b/>
                <w:bCs/>
              </w:rPr>
            </w:pPr>
          </w:p>
        </w:tc>
        <w:tc>
          <w:tcPr>
            <w:tcW w:w="1122"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r>
      <w:tr w:rsidR="005261D5" w:rsidTr="00FA0B94">
        <w:trPr>
          <w:trHeight w:val="686"/>
          <w:jc w:val="center"/>
        </w:trPr>
        <w:tc>
          <w:tcPr>
            <w:tcW w:w="601" w:type="dxa"/>
            <w:vAlign w:val="center"/>
          </w:tcPr>
          <w:p w:rsidR="005261D5" w:rsidRDefault="005261D5" w:rsidP="00FA0B94">
            <w:pPr>
              <w:spacing w:line="480" w:lineRule="exact"/>
              <w:jc w:val="center"/>
              <w:rPr>
                <w:b/>
                <w:bCs/>
              </w:rPr>
            </w:pPr>
            <w:r>
              <w:rPr>
                <w:rFonts w:hint="eastAsia"/>
                <w:b/>
                <w:bCs/>
              </w:rPr>
              <w:t>2</w:t>
            </w:r>
          </w:p>
        </w:tc>
        <w:tc>
          <w:tcPr>
            <w:tcW w:w="1491" w:type="dxa"/>
            <w:vAlign w:val="center"/>
          </w:tcPr>
          <w:p w:rsidR="005261D5" w:rsidRDefault="005261D5" w:rsidP="00FA0B94">
            <w:pPr>
              <w:spacing w:line="480" w:lineRule="exact"/>
              <w:jc w:val="center"/>
              <w:rPr>
                <w:b/>
                <w:bCs/>
              </w:rPr>
            </w:pPr>
            <w:r>
              <w:rPr>
                <w:rFonts w:cs="宋体" w:hint="eastAsia"/>
                <w:b/>
                <w:bCs/>
              </w:rPr>
              <w:t>投标保证金</w:t>
            </w:r>
          </w:p>
        </w:tc>
        <w:tc>
          <w:tcPr>
            <w:tcW w:w="3585" w:type="dxa"/>
            <w:vAlign w:val="center"/>
          </w:tcPr>
          <w:p w:rsidR="005261D5" w:rsidRDefault="005261D5" w:rsidP="00FA0B94">
            <w:pPr>
              <w:spacing w:line="480" w:lineRule="exact"/>
            </w:pPr>
            <w:r>
              <w:rPr>
                <w:rFonts w:cs="宋体" w:hint="eastAsia"/>
              </w:rPr>
              <w:t>是否提交投标保证金证明</w:t>
            </w:r>
          </w:p>
        </w:tc>
        <w:tc>
          <w:tcPr>
            <w:tcW w:w="1038" w:type="dxa"/>
            <w:vAlign w:val="center"/>
          </w:tcPr>
          <w:p w:rsidR="005261D5" w:rsidRDefault="005261D5" w:rsidP="00FA0B94">
            <w:pPr>
              <w:spacing w:line="480" w:lineRule="exact"/>
              <w:jc w:val="center"/>
              <w:rPr>
                <w:b/>
                <w:bCs/>
              </w:rPr>
            </w:pPr>
          </w:p>
        </w:tc>
        <w:tc>
          <w:tcPr>
            <w:tcW w:w="1122"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r>
      <w:tr w:rsidR="005261D5" w:rsidTr="00FA0B94">
        <w:trPr>
          <w:trHeight w:val="622"/>
          <w:jc w:val="center"/>
        </w:trPr>
        <w:tc>
          <w:tcPr>
            <w:tcW w:w="601" w:type="dxa"/>
            <w:vAlign w:val="center"/>
          </w:tcPr>
          <w:p w:rsidR="005261D5" w:rsidRDefault="005261D5" w:rsidP="00FA0B94">
            <w:pPr>
              <w:spacing w:line="480" w:lineRule="exact"/>
              <w:jc w:val="center"/>
              <w:rPr>
                <w:b/>
                <w:bCs/>
              </w:rPr>
            </w:pPr>
            <w:r>
              <w:rPr>
                <w:rFonts w:hint="eastAsia"/>
                <w:b/>
                <w:bCs/>
              </w:rPr>
              <w:t>3</w:t>
            </w:r>
          </w:p>
        </w:tc>
        <w:tc>
          <w:tcPr>
            <w:tcW w:w="1491" w:type="dxa"/>
            <w:vAlign w:val="center"/>
          </w:tcPr>
          <w:p w:rsidR="005261D5" w:rsidRDefault="005261D5" w:rsidP="00FA0B94">
            <w:pPr>
              <w:spacing w:line="480" w:lineRule="exact"/>
              <w:jc w:val="center"/>
              <w:rPr>
                <w:b/>
                <w:bCs/>
              </w:rPr>
            </w:pPr>
            <w:r>
              <w:rPr>
                <w:rFonts w:cs="宋体" w:hint="eastAsia"/>
                <w:b/>
                <w:bCs/>
              </w:rPr>
              <w:t>投标有效期</w:t>
            </w:r>
          </w:p>
        </w:tc>
        <w:tc>
          <w:tcPr>
            <w:tcW w:w="3585" w:type="dxa"/>
            <w:vAlign w:val="center"/>
          </w:tcPr>
          <w:p w:rsidR="005261D5" w:rsidRDefault="005261D5" w:rsidP="00FA0B94">
            <w:pPr>
              <w:spacing w:line="480" w:lineRule="exact"/>
            </w:pPr>
            <w:r>
              <w:rPr>
                <w:rFonts w:cs="宋体" w:hint="eastAsia"/>
              </w:rPr>
              <w:t>投标有效期是否满足</w:t>
            </w:r>
            <w:r>
              <w:rPr>
                <w:rFonts w:cs="宋体" w:hint="eastAsia"/>
              </w:rPr>
              <w:t>60</w:t>
            </w:r>
            <w:r>
              <w:rPr>
                <w:rFonts w:cs="宋体" w:hint="eastAsia"/>
              </w:rPr>
              <w:t>天</w:t>
            </w:r>
          </w:p>
        </w:tc>
        <w:tc>
          <w:tcPr>
            <w:tcW w:w="1038" w:type="dxa"/>
            <w:vAlign w:val="center"/>
          </w:tcPr>
          <w:p w:rsidR="005261D5" w:rsidRDefault="005261D5" w:rsidP="00FA0B94">
            <w:pPr>
              <w:spacing w:line="480" w:lineRule="exact"/>
              <w:jc w:val="center"/>
              <w:rPr>
                <w:b/>
                <w:bCs/>
              </w:rPr>
            </w:pPr>
          </w:p>
        </w:tc>
        <w:tc>
          <w:tcPr>
            <w:tcW w:w="1122"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r>
      <w:tr w:rsidR="005261D5" w:rsidTr="00FA0B94">
        <w:trPr>
          <w:trHeight w:val="622"/>
          <w:jc w:val="center"/>
        </w:trPr>
        <w:tc>
          <w:tcPr>
            <w:tcW w:w="601" w:type="dxa"/>
            <w:vAlign w:val="center"/>
          </w:tcPr>
          <w:p w:rsidR="005261D5" w:rsidRDefault="005261D5" w:rsidP="00FA0B94">
            <w:pPr>
              <w:spacing w:line="480" w:lineRule="exact"/>
              <w:jc w:val="center"/>
              <w:rPr>
                <w:b/>
                <w:bCs/>
              </w:rPr>
            </w:pPr>
            <w:r>
              <w:rPr>
                <w:rFonts w:hint="eastAsia"/>
                <w:b/>
                <w:bCs/>
              </w:rPr>
              <w:t>4</w:t>
            </w:r>
          </w:p>
        </w:tc>
        <w:tc>
          <w:tcPr>
            <w:tcW w:w="1491" w:type="dxa"/>
            <w:vAlign w:val="center"/>
          </w:tcPr>
          <w:p w:rsidR="005261D5" w:rsidRDefault="005261D5" w:rsidP="00FA0B94">
            <w:pPr>
              <w:spacing w:line="360" w:lineRule="exact"/>
              <w:jc w:val="center"/>
              <w:rPr>
                <w:b/>
                <w:bCs/>
              </w:rPr>
            </w:pPr>
            <w:r>
              <w:rPr>
                <w:rFonts w:cs="宋体" w:hint="eastAsia"/>
                <w:b/>
                <w:bCs/>
              </w:rPr>
              <w:t>投标价</w:t>
            </w:r>
          </w:p>
        </w:tc>
        <w:tc>
          <w:tcPr>
            <w:tcW w:w="3585" w:type="dxa"/>
            <w:vAlign w:val="center"/>
          </w:tcPr>
          <w:p w:rsidR="005261D5" w:rsidRDefault="005261D5" w:rsidP="00FA0B94">
            <w:pPr>
              <w:spacing w:line="360" w:lineRule="exact"/>
            </w:pPr>
            <w:r>
              <w:rPr>
                <w:rFonts w:cs="宋体" w:hint="eastAsia"/>
              </w:rPr>
              <w:t>投标价是否唯一且不超过预算</w:t>
            </w:r>
          </w:p>
        </w:tc>
        <w:tc>
          <w:tcPr>
            <w:tcW w:w="1038" w:type="dxa"/>
            <w:vAlign w:val="center"/>
          </w:tcPr>
          <w:p w:rsidR="005261D5" w:rsidRDefault="005261D5" w:rsidP="00FA0B94">
            <w:pPr>
              <w:spacing w:line="480" w:lineRule="exact"/>
              <w:jc w:val="center"/>
              <w:rPr>
                <w:b/>
                <w:bCs/>
              </w:rPr>
            </w:pPr>
          </w:p>
        </w:tc>
        <w:tc>
          <w:tcPr>
            <w:tcW w:w="1122"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r>
      <w:tr w:rsidR="005261D5" w:rsidTr="00FA0B94">
        <w:trPr>
          <w:jc w:val="center"/>
        </w:trPr>
        <w:tc>
          <w:tcPr>
            <w:tcW w:w="601" w:type="dxa"/>
            <w:vAlign w:val="center"/>
          </w:tcPr>
          <w:p w:rsidR="005261D5" w:rsidRDefault="005261D5" w:rsidP="00FA0B94">
            <w:pPr>
              <w:spacing w:line="480" w:lineRule="exact"/>
              <w:jc w:val="center"/>
              <w:rPr>
                <w:b/>
                <w:bCs/>
              </w:rPr>
            </w:pPr>
            <w:r>
              <w:rPr>
                <w:rFonts w:hint="eastAsia"/>
                <w:b/>
                <w:bCs/>
              </w:rPr>
              <w:t>5</w:t>
            </w:r>
          </w:p>
        </w:tc>
        <w:tc>
          <w:tcPr>
            <w:tcW w:w="1491" w:type="dxa"/>
            <w:vAlign w:val="center"/>
          </w:tcPr>
          <w:p w:rsidR="005261D5" w:rsidRDefault="005261D5" w:rsidP="00FA0B94">
            <w:pPr>
              <w:spacing w:line="360" w:lineRule="exact"/>
              <w:jc w:val="center"/>
              <w:rPr>
                <w:b/>
                <w:bCs/>
              </w:rPr>
            </w:pPr>
            <w:r>
              <w:rPr>
                <w:rFonts w:cs="宋体" w:hint="eastAsia"/>
                <w:b/>
                <w:bCs/>
              </w:rPr>
              <w:t>交货期</w:t>
            </w:r>
          </w:p>
        </w:tc>
        <w:tc>
          <w:tcPr>
            <w:tcW w:w="3585" w:type="dxa"/>
            <w:vAlign w:val="center"/>
          </w:tcPr>
          <w:p w:rsidR="005261D5" w:rsidRDefault="005261D5" w:rsidP="00FA0B94">
            <w:pPr>
              <w:spacing w:line="360" w:lineRule="exact"/>
            </w:pPr>
            <w:r>
              <w:rPr>
                <w:rFonts w:cs="宋体" w:hint="eastAsia"/>
              </w:rPr>
              <w:t>是否按照招标文件规定时间</w:t>
            </w:r>
          </w:p>
        </w:tc>
        <w:tc>
          <w:tcPr>
            <w:tcW w:w="1038" w:type="dxa"/>
            <w:vAlign w:val="center"/>
          </w:tcPr>
          <w:p w:rsidR="005261D5" w:rsidRDefault="005261D5" w:rsidP="00FA0B94">
            <w:pPr>
              <w:spacing w:line="480" w:lineRule="exact"/>
              <w:jc w:val="center"/>
              <w:rPr>
                <w:b/>
                <w:bCs/>
              </w:rPr>
            </w:pPr>
          </w:p>
        </w:tc>
        <w:tc>
          <w:tcPr>
            <w:tcW w:w="1122"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r>
      <w:tr w:rsidR="005261D5" w:rsidTr="00FA0B94">
        <w:trPr>
          <w:trHeight w:val="684"/>
          <w:jc w:val="center"/>
        </w:trPr>
        <w:tc>
          <w:tcPr>
            <w:tcW w:w="5677" w:type="dxa"/>
            <w:gridSpan w:val="3"/>
            <w:vAlign w:val="center"/>
          </w:tcPr>
          <w:p w:rsidR="005261D5" w:rsidRDefault="005261D5" w:rsidP="00FA0B94">
            <w:pPr>
              <w:spacing w:line="480" w:lineRule="exact"/>
              <w:jc w:val="center"/>
            </w:pPr>
            <w:r>
              <w:rPr>
                <w:rFonts w:cs="宋体" w:hint="eastAsia"/>
                <w:b/>
                <w:bCs/>
              </w:rPr>
              <w:t>结论</w:t>
            </w:r>
          </w:p>
        </w:tc>
        <w:tc>
          <w:tcPr>
            <w:tcW w:w="1038" w:type="dxa"/>
            <w:vAlign w:val="center"/>
          </w:tcPr>
          <w:p w:rsidR="005261D5" w:rsidRDefault="005261D5" w:rsidP="00FA0B94">
            <w:pPr>
              <w:spacing w:line="480" w:lineRule="exact"/>
              <w:jc w:val="center"/>
              <w:rPr>
                <w:b/>
                <w:bCs/>
              </w:rPr>
            </w:pPr>
          </w:p>
        </w:tc>
        <w:tc>
          <w:tcPr>
            <w:tcW w:w="1122"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c>
          <w:tcPr>
            <w:tcW w:w="1080" w:type="dxa"/>
            <w:vAlign w:val="center"/>
          </w:tcPr>
          <w:p w:rsidR="005261D5" w:rsidRDefault="005261D5" w:rsidP="00FA0B94">
            <w:pPr>
              <w:spacing w:line="480" w:lineRule="exact"/>
              <w:jc w:val="center"/>
              <w:rPr>
                <w:b/>
                <w:bCs/>
              </w:rPr>
            </w:pPr>
          </w:p>
        </w:tc>
      </w:tr>
    </w:tbl>
    <w:p w:rsidR="005261D5" w:rsidRDefault="005261D5" w:rsidP="005261D5">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5261D5" w:rsidRDefault="005261D5" w:rsidP="005261D5">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5261D5" w:rsidRDefault="005261D5" w:rsidP="005261D5">
      <w:pPr>
        <w:spacing w:line="360" w:lineRule="exact"/>
        <w:rPr>
          <w:sz w:val="24"/>
        </w:rPr>
      </w:pPr>
      <w:r>
        <w:rPr>
          <w:sz w:val="24"/>
        </w:rPr>
        <w:t>3</w:t>
      </w:r>
      <w:r>
        <w:rPr>
          <w:rFonts w:cs="宋体" w:hint="eastAsia"/>
          <w:sz w:val="24"/>
        </w:rPr>
        <w:t>、结论是合格的，才能进入下一轮；不合格的被淘汰。</w:t>
      </w:r>
    </w:p>
    <w:p w:rsidR="005261D5" w:rsidRDefault="005261D5" w:rsidP="005261D5">
      <w:pPr>
        <w:spacing w:line="360" w:lineRule="exact"/>
        <w:rPr>
          <w:sz w:val="24"/>
        </w:rPr>
      </w:pPr>
      <w:r>
        <w:rPr>
          <w:rFonts w:cs="宋体" w:hint="eastAsia"/>
          <w:sz w:val="24"/>
        </w:rPr>
        <w:t>评委：</w:t>
      </w:r>
    </w:p>
    <w:p w:rsidR="005261D5" w:rsidRDefault="005261D5" w:rsidP="005261D5">
      <w:pPr>
        <w:spacing w:line="360" w:lineRule="exact"/>
        <w:ind w:firstLineChars="2850" w:firstLine="6840"/>
        <w:rPr>
          <w:sz w:val="24"/>
        </w:rPr>
      </w:pPr>
      <w:r>
        <w:rPr>
          <w:rFonts w:cs="宋体" w:hint="eastAsia"/>
          <w:sz w:val="24"/>
        </w:rPr>
        <w:t>日期</w:t>
      </w:r>
      <w:r>
        <w:rPr>
          <w:sz w:val="24"/>
        </w:rPr>
        <w:t>: 201</w:t>
      </w:r>
      <w:r>
        <w:rPr>
          <w:rFonts w:hint="eastAsia"/>
          <w:sz w:val="24"/>
        </w:rPr>
        <w:t>9</w:t>
      </w:r>
      <w:r>
        <w:rPr>
          <w:rFonts w:cs="宋体" w:hint="eastAsia"/>
          <w:sz w:val="24"/>
        </w:rPr>
        <w:t>年月日</w:t>
      </w:r>
    </w:p>
    <w:p w:rsidR="005261D5" w:rsidRDefault="005261D5" w:rsidP="005261D5">
      <w:pPr>
        <w:spacing w:line="360" w:lineRule="exact"/>
        <w:jc w:val="center"/>
        <w:rPr>
          <w:rFonts w:eastAsia="黑体"/>
          <w:sz w:val="30"/>
          <w:szCs w:val="30"/>
        </w:rPr>
      </w:pPr>
      <w:r>
        <w:rPr>
          <w:rFonts w:eastAsia="黑体" w:cs="黑体" w:hint="eastAsia"/>
          <w:sz w:val="30"/>
          <w:szCs w:val="30"/>
        </w:rPr>
        <w:t>符合性审查表（评审专家审查）</w:t>
      </w:r>
    </w:p>
    <w:p w:rsidR="005261D5" w:rsidRDefault="005261D5" w:rsidP="005261D5">
      <w:pPr>
        <w:spacing w:line="360" w:lineRule="exact"/>
        <w:jc w:val="left"/>
        <w:rPr>
          <w:sz w:val="24"/>
        </w:rPr>
      </w:pPr>
    </w:p>
    <w:tbl>
      <w:tblPr>
        <w:tblW w:w="999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491"/>
        <w:gridCol w:w="3403"/>
        <w:gridCol w:w="1134"/>
        <w:gridCol w:w="1134"/>
        <w:gridCol w:w="992"/>
        <w:gridCol w:w="992"/>
      </w:tblGrid>
      <w:tr w:rsidR="005261D5" w:rsidTr="00FA0B94">
        <w:trPr>
          <w:trHeight w:val="575"/>
        </w:trPr>
        <w:tc>
          <w:tcPr>
            <w:tcW w:w="847" w:type="dxa"/>
            <w:vAlign w:val="center"/>
          </w:tcPr>
          <w:p w:rsidR="005261D5" w:rsidRDefault="005261D5" w:rsidP="00FA0B94">
            <w:pPr>
              <w:spacing w:line="480" w:lineRule="exact"/>
              <w:jc w:val="center"/>
              <w:rPr>
                <w:b/>
                <w:bCs/>
              </w:rPr>
            </w:pPr>
            <w:r>
              <w:rPr>
                <w:rFonts w:cs="宋体" w:hint="eastAsia"/>
                <w:b/>
                <w:bCs/>
              </w:rPr>
              <w:t>序号</w:t>
            </w:r>
          </w:p>
        </w:tc>
        <w:tc>
          <w:tcPr>
            <w:tcW w:w="1491" w:type="dxa"/>
            <w:vAlign w:val="center"/>
          </w:tcPr>
          <w:p w:rsidR="005261D5" w:rsidRDefault="005261D5" w:rsidP="00FA0B94">
            <w:pPr>
              <w:spacing w:line="480" w:lineRule="exact"/>
              <w:jc w:val="center"/>
              <w:rPr>
                <w:b/>
                <w:bCs/>
              </w:rPr>
            </w:pPr>
            <w:r>
              <w:rPr>
                <w:rFonts w:cs="宋体" w:hint="eastAsia"/>
                <w:b/>
                <w:bCs/>
              </w:rPr>
              <w:t>审查项目</w:t>
            </w:r>
          </w:p>
        </w:tc>
        <w:tc>
          <w:tcPr>
            <w:tcW w:w="3403" w:type="dxa"/>
            <w:vAlign w:val="center"/>
          </w:tcPr>
          <w:p w:rsidR="005261D5" w:rsidRDefault="005261D5" w:rsidP="00FA0B94">
            <w:pPr>
              <w:spacing w:line="480" w:lineRule="exact"/>
              <w:jc w:val="center"/>
              <w:rPr>
                <w:b/>
                <w:bCs/>
              </w:rPr>
            </w:pPr>
            <w:r>
              <w:rPr>
                <w:rFonts w:cs="宋体" w:hint="eastAsia"/>
                <w:b/>
                <w:bCs/>
              </w:rPr>
              <w:t>评议内容</w:t>
            </w:r>
          </w:p>
        </w:tc>
        <w:tc>
          <w:tcPr>
            <w:tcW w:w="1134" w:type="dxa"/>
            <w:vAlign w:val="center"/>
          </w:tcPr>
          <w:p w:rsidR="005261D5" w:rsidRDefault="005261D5" w:rsidP="00FA0B94">
            <w:pPr>
              <w:spacing w:line="480" w:lineRule="exact"/>
              <w:jc w:val="center"/>
              <w:rPr>
                <w:b/>
                <w:bCs/>
              </w:rPr>
            </w:pPr>
            <w:r>
              <w:rPr>
                <w:rFonts w:cs="宋体" w:hint="eastAsia"/>
                <w:b/>
                <w:bCs/>
              </w:rPr>
              <w:t>投标人</w:t>
            </w:r>
            <w:r>
              <w:rPr>
                <w:b/>
                <w:bCs/>
              </w:rPr>
              <w:t>1</w:t>
            </w:r>
          </w:p>
        </w:tc>
        <w:tc>
          <w:tcPr>
            <w:tcW w:w="1134" w:type="dxa"/>
            <w:vAlign w:val="center"/>
          </w:tcPr>
          <w:p w:rsidR="005261D5" w:rsidRDefault="005261D5" w:rsidP="00FA0B94">
            <w:pPr>
              <w:spacing w:line="480" w:lineRule="exact"/>
              <w:jc w:val="center"/>
              <w:rPr>
                <w:b/>
                <w:bCs/>
              </w:rPr>
            </w:pPr>
            <w:r>
              <w:rPr>
                <w:rFonts w:cs="宋体" w:hint="eastAsia"/>
                <w:b/>
                <w:bCs/>
              </w:rPr>
              <w:t>投标人</w:t>
            </w:r>
            <w:r>
              <w:rPr>
                <w:b/>
                <w:bCs/>
              </w:rPr>
              <w:t>2</w:t>
            </w:r>
          </w:p>
        </w:tc>
        <w:tc>
          <w:tcPr>
            <w:tcW w:w="992" w:type="dxa"/>
            <w:vAlign w:val="center"/>
          </w:tcPr>
          <w:p w:rsidR="005261D5" w:rsidRDefault="005261D5" w:rsidP="00FA0B94">
            <w:pPr>
              <w:spacing w:line="480" w:lineRule="exact"/>
              <w:jc w:val="center"/>
              <w:rPr>
                <w:b/>
                <w:bCs/>
              </w:rPr>
            </w:pPr>
            <w:r>
              <w:rPr>
                <w:rFonts w:cs="宋体" w:hint="eastAsia"/>
                <w:b/>
                <w:bCs/>
              </w:rPr>
              <w:t>投标人</w:t>
            </w:r>
            <w:r>
              <w:rPr>
                <w:b/>
                <w:bCs/>
              </w:rPr>
              <w:t>3</w:t>
            </w:r>
          </w:p>
        </w:tc>
        <w:tc>
          <w:tcPr>
            <w:tcW w:w="992" w:type="dxa"/>
            <w:vAlign w:val="center"/>
          </w:tcPr>
          <w:p w:rsidR="005261D5" w:rsidRDefault="005261D5" w:rsidP="00FA0B94">
            <w:pPr>
              <w:spacing w:line="480" w:lineRule="exact"/>
              <w:jc w:val="center"/>
              <w:rPr>
                <w:b/>
                <w:bCs/>
              </w:rPr>
            </w:pPr>
            <w:r>
              <w:rPr>
                <w:rFonts w:cs="宋体" w:hint="eastAsia"/>
                <w:b/>
                <w:bCs/>
              </w:rPr>
              <w:t>投标人</w:t>
            </w:r>
            <w:r>
              <w:rPr>
                <w:b/>
                <w:bCs/>
              </w:rPr>
              <w:t>4</w:t>
            </w:r>
          </w:p>
        </w:tc>
      </w:tr>
      <w:tr w:rsidR="005261D5" w:rsidTr="00FA0B94">
        <w:tc>
          <w:tcPr>
            <w:tcW w:w="847" w:type="dxa"/>
            <w:vAlign w:val="center"/>
          </w:tcPr>
          <w:p w:rsidR="005261D5" w:rsidRDefault="005261D5" w:rsidP="00FA0B94">
            <w:pPr>
              <w:spacing w:line="320" w:lineRule="exact"/>
              <w:jc w:val="center"/>
              <w:rPr>
                <w:b/>
                <w:bCs/>
              </w:rPr>
            </w:pPr>
            <w:r>
              <w:rPr>
                <w:rFonts w:hint="eastAsia"/>
                <w:b/>
                <w:bCs/>
              </w:rPr>
              <w:t>1</w:t>
            </w:r>
          </w:p>
        </w:tc>
        <w:tc>
          <w:tcPr>
            <w:tcW w:w="1491" w:type="dxa"/>
            <w:vAlign w:val="center"/>
          </w:tcPr>
          <w:p w:rsidR="005261D5" w:rsidRDefault="005261D5" w:rsidP="00FA0B94">
            <w:pPr>
              <w:spacing w:line="320" w:lineRule="exact"/>
              <w:jc w:val="center"/>
              <w:rPr>
                <w:b/>
                <w:bCs/>
              </w:rPr>
            </w:pPr>
            <w:r>
              <w:rPr>
                <w:rFonts w:cs="宋体" w:hint="eastAsia"/>
                <w:b/>
                <w:bCs/>
              </w:rPr>
              <w:t>投标文件的有效性</w:t>
            </w:r>
          </w:p>
        </w:tc>
        <w:tc>
          <w:tcPr>
            <w:tcW w:w="3403" w:type="dxa"/>
            <w:vAlign w:val="center"/>
          </w:tcPr>
          <w:p w:rsidR="005261D5" w:rsidRDefault="005261D5" w:rsidP="00FA0B94">
            <w:pPr>
              <w:spacing w:line="360" w:lineRule="exact"/>
            </w:pPr>
            <w:r>
              <w:rPr>
                <w:rFonts w:cs="宋体" w:hint="eastAsia"/>
              </w:rPr>
              <w:t>是否符合投标文件的式样和签署要求且内容完整无缺漏</w:t>
            </w:r>
          </w:p>
        </w:tc>
        <w:tc>
          <w:tcPr>
            <w:tcW w:w="1134" w:type="dxa"/>
            <w:vAlign w:val="center"/>
          </w:tcPr>
          <w:p w:rsidR="005261D5" w:rsidRDefault="005261D5" w:rsidP="00FA0B94">
            <w:pPr>
              <w:spacing w:line="480" w:lineRule="exact"/>
              <w:jc w:val="center"/>
              <w:rPr>
                <w:b/>
                <w:bCs/>
              </w:rPr>
            </w:pPr>
          </w:p>
        </w:tc>
        <w:tc>
          <w:tcPr>
            <w:tcW w:w="1134" w:type="dxa"/>
            <w:vAlign w:val="center"/>
          </w:tcPr>
          <w:p w:rsidR="005261D5" w:rsidRDefault="005261D5" w:rsidP="00FA0B94">
            <w:pPr>
              <w:spacing w:line="480" w:lineRule="exact"/>
              <w:jc w:val="center"/>
              <w:rPr>
                <w:b/>
                <w:bCs/>
              </w:rPr>
            </w:pPr>
          </w:p>
        </w:tc>
        <w:tc>
          <w:tcPr>
            <w:tcW w:w="992" w:type="dxa"/>
            <w:vAlign w:val="center"/>
          </w:tcPr>
          <w:p w:rsidR="005261D5" w:rsidRDefault="005261D5" w:rsidP="00FA0B94">
            <w:pPr>
              <w:spacing w:line="480" w:lineRule="exact"/>
              <w:jc w:val="center"/>
              <w:rPr>
                <w:b/>
                <w:bCs/>
              </w:rPr>
            </w:pPr>
          </w:p>
        </w:tc>
        <w:tc>
          <w:tcPr>
            <w:tcW w:w="992" w:type="dxa"/>
            <w:vAlign w:val="center"/>
          </w:tcPr>
          <w:p w:rsidR="005261D5" w:rsidRDefault="005261D5" w:rsidP="00FA0B94">
            <w:pPr>
              <w:spacing w:line="480" w:lineRule="exact"/>
              <w:jc w:val="center"/>
              <w:rPr>
                <w:b/>
                <w:bCs/>
              </w:rPr>
            </w:pPr>
          </w:p>
        </w:tc>
      </w:tr>
      <w:tr w:rsidR="005261D5" w:rsidTr="00FA0B94">
        <w:tc>
          <w:tcPr>
            <w:tcW w:w="847" w:type="dxa"/>
            <w:vAlign w:val="center"/>
          </w:tcPr>
          <w:p w:rsidR="005261D5" w:rsidRDefault="005261D5" w:rsidP="00FA0B94">
            <w:pPr>
              <w:spacing w:line="320" w:lineRule="exact"/>
              <w:jc w:val="center"/>
              <w:rPr>
                <w:b/>
                <w:bCs/>
              </w:rPr>
            </w:pPr>
            <w:r>
              <w:rPr>
                <w:rFonts w:hint="eastAsia"/>
                <w:b/>
                <w:bCs/>
              </w:rPr>
              <w:t>2</w:t>
            </w:r>
          </w:p>
        </w:tc>
        <w:tc>
          <w:tcPr>
            <w:tcW w:w="1491" w:type="dxa"/>
            <w:vAlign w:val="center"/>
          </w:tcPr>
          <w:p w:rsidR="005261D5" w:rsidRDefault="005261D5" w:rsidP="00FA0B94">
            <w:pPr>
              <w:spacing w:line="320" w:lineRule="exact"/>
              <w:jc w:val="center"/>
              <w:rPr>
                <w:rFonts w:ascii="宋体"/>
                <w:b/>
                <w:bCs/>
              </w:rPr>
            </w:pPr>
            <w:r>
              <w:rPr>
                <w:rFonts w:ascii="宋体" w:hAnsi="宋体" w:cs="宋体" w:hint="eastAsia"/>
                <w:b/>
                <w:bCs/>
              </w:rPr>
              <w:t>实质性响应</w:t>
            </w:r>
          </w:p>
        </w:tc>
        <w:tc>
          <w:tcPr>
            <w:tcW w:w="3403" w:type="dxa"/>
            <w:vAlign w:val="center"/>
          </w:tcPr>
          <w:p w:rsidR="005261D5" w:rsidRDefault="005261D5" w:rsidP="00FA0B94">
            <w:pPr>
              <w:spacing w:line="320" w:lineRule="exact"/>
              <w:rPr>
                <w:rFonts w:cs="宋体"/>
              </w:rPr>
            </w:pPr>
            <w:r>
              <w:rPr>
                <w:rFonts w:cs="宋体" w:hint="eastAsia"/>
              </w:rPr>
              <w:t>带“●”的重要技术参数及要求是否完全满足招标文件中的要求。</w:t>
            </w:r>
          </w:p>
        </w:tc>
        <w:tc>
          <w:tcPr>
            <w:tcW w:w="1134" w:type="dxa"/>
            <w:vAlign w:val="center"/>
          </w:tcPr>
          <w:p w:rsidR="005261D5" w:rsidRDefault="005261D5" w:rsidP="00FA0B94">
            <w:pPr>
              <w:spacing w:line="480" w:lineRule="exact"/>
              <w:jc w:val="center"/>
              <w:rPr>
                <w:rFonts w:cs="宋体"/>
              </w:rPr>
            </w:pPr>
          </w:p>
        </w:tc>
        <w:tc>
          <w:tcPr>
            <w:tcW w:w="1134" w:type="dxa"/>
            <w:vAlign w:val="center"/>
          </w:tcPr>
          <w:p w:rsidR="005261D5" w:rsidRDefault="005261D5" w:rsidP="00FA0B94">
            <w:pPr>
              <w:spacing w:line="480" w:lineRule="exact"/>
              <w:jc w:val="center"/>
              <w:rPr>
                <w:b/>
                <w:bCs/>
              </w:rPr>
            </w:pPr>
          </w:p>
        </w:tc>
        <w:tc>
          <w:tcPr>
            <w:tcW w:w="992" w:type="dxa"/>
            <w:vAlign w:val="center"/>
          </w:tcPr>
          <w:p w:rsidR="005261D5" w:rsidRDefault="005261D5" w:rsidP="00FA0B94">
            <w:pPr>
              <w:spacing w:line="480" w:lineRule="exact"/>
              <w:jc w:val="center"/>
              <w:rPr>
                <w:b/>
                <w:bCs/>
              </w:rPr>
            </w:pPr>
          </w:p>
        </w:tc>
        <w:tc>
          <w:tcPr>
            <w:tcW w:w="992" w:type="dxa"/>
            <w:vAlign w:val="center"/>
          </w:tcPr>
          <w:p w:rsidR="005261D5" w:rsidRDefault="005261D5" w:rsidP="00FA0B94">
            <w:pPr>
              <w:spacing w:line="480" w:lineRule="exact"/>
              <w:jc w:val="center"/>
              <w:rPr>
                <w:b/>
                <w:bCs/>
              </w:rPr>
            </w:pPr>
          </w:p>
        </w:tc>
      </w:tr>
      <w:tr w:rsidR="005261D5" w:rsidTr="00FA0B94">
        <w:tc>
          <w:tcPr>
            <w:tcW w:w="847" w:type="dxa"/>
            <w:vAlign w:val="center"/>
          </w:tcPr>
          <w:p w:rsidR="005261D5" w:rsidRDefault="005261D5" w:rsidP="00FA0B94">
            <w:pPr>
              <w:spacing w:line="480" w:lineRule="exact"/>
              <w:jc w:val="center"/>
              <w:rPr>
                <w:b/>
                <w:bCs/>
              </w:rPr>
            </w:pPr>
            <w:r>
              <w:rPr>
                <w:rFonts w:hint="eastAsia"/>
                <w:b/>
                <w:bCs/>
              </w:rPr>
              <w:t>3</w:t>
            </w:r>
          </w:p>
        </w:tc>
        <w:tc>
          <w:tcPr>
            <w:tcW w:w="1491" w:type="dxa"/>
            <w:vAlign w:val="center"/>
          </w:tcPr>
          <w:p w:rsidR="005261D5" w:rsidRDefault="005261D5" w:rsidP="00FA0B94">
            <w:pPr>
              <w:spacing w:line="360" w:lineRule="exact"/>
              <w:jc w:val="center"/>
              <w:rPr>
                <w:b/>
                <w:bCs/>
              </w:rPr>
            </w:pPr>
            <w:r>
              <w:rPr>
                <w:rFonts w:cs="宋体" w:hint="eastAsia"/>
                <w:b/>
                <w:bCs/>
              </w:rPr>
              <w:t>其它</w:t>
            </w:r>
          </w:p>
        </w:tc>
        <w:tc>
          <w:tcPr>
            <w:tcW w:w="3403" w:type="dxa"/>
            <w:vAlign w:val="center"/>
          </w:tcPr>
          <w:p w:rsidR="005261D5" w:rsidRDefault="005261D5" w:rsidP="00FA0B94">
            <w:pPr>
              <w:spacing w:line="360" w:lineRule="exact"/>
            </w:pPr>
            <w:r>
              <w:rPr>
                <w:rFonts w:cs="宋体" w:hint="eastAsia"/>
              </w:rPr>
              <w:t>无其它符合招标文件中或相关法律法规规定的无效投标认定条件</w:t>
            </w:r>
          </w:p>
        </w:tc>
        <w:tc>
          <w:tcPr>
            <w:tcW w:w="1134" w:type="dxa"/>
            <w:vAlign w:val="center"/>
          </w:tcPr>
          <w:p w:rsidR="005261D5" w:rsidRDefault="005261D5" w:rsidP="00FA0B94">
            <w:pPr>
              <w:spacing w:line="480" w:lineRule="exact"/>
              <w:jc w:val="center"/>
              <w:rPr>
                <w:b/>
                <w:bCs/>
              </w:rPr>
            </w:pPr>
          </w:p>
        </w:tc>
        <w:tc>
          <w:tcPr>
            <w:tcW w:w="1134" w:type="dxa"/>
            <w:vAlign w:val="center"/>
          </w:tcPr>
          <w:p w:rsidR="005261D5" w:rsidRDefault="005261D5" w:rsidP="00FA0B94">
            <w:pPr>
              <w:spacing w:line="480" w:lineRule="exact"/>
              <w:jc w:val="center"/>
              <w:rPr>
                <w:b/>
                <w:bCs/>
              </w:rPr>
            </w:pPr>
          </w:p>
        </w:tc>
        <w:tc>
          <w:tcPr>
            <w:tcW w:w="992" w:type="dxa"/>
            <w:vAlign w:val="center"/>
          </w:tcPr>
          <w:p w:rsidR="005261D5" w:rsidRDefault="005261D5" w:rsidP="00FA0B94">
            <w:pPr>
              <w:spacing w:line="480" w:lineRule="exact"/>
              <w:jc w:val="center"/>
              <w:rPr>
                <w:b/>
                <w:bCs/>
              </w:rPr>
            </w:pPr>
          </w:p>
        </w:tc>
        <w:tc>
          <w:tcPr>
            <w:tcW w:w="992" w:type="dxa"/>
            <w:vAlign w:val="center"/>
          </w:tcPr>
          <w:p w:rsidR="005261D5" w:rsidRDefault="005261D5" w:rsidP="00FA0B94">
            <w:pPr>
              <w:spacing w:line="480" w:lineRule="exact"/>
              <w:jc w:val="center"/>
              <w:rPr>
                <w:b/>
                <w:bCs/>
              </w:rPr>
            </w:pPr>
          </w:p>
        </w:tc>
      </w:tr>
      <w:tr w:rsidR="005261D5" w:rsidTr="00FA0B94">
        <w:trPr>
          <w:trHeight w:val="684"/>
        </w:trPr>
        <w:tc>
          <w:tcPr>
            <w:tcW w:w="5741" w:type="dxa"/>
            <w:gridSpan w:val="3"/>
            <w:vAlign w:val="center"/>
          </w:tcPr>
          <w:p w:rsidR="005261D5" w:rsidRDefault="005261D5" w:rsidP="00FA0B94">
            <w:pPr>
              <w:spacing w:line="480" w:lineRule="exact"/>
              <w:jc w:val="center"/>
            </w:pPr>
            <w:r>
              <w:rPr>
                <w:rFonts w:cs="宋体" w:hint="eastAsia"/>
                <w:b/>
                <w:bCs/>
              </w:rPr>
              <w:t>结论</w:t>
            </w:r>
          </w:p>
        </w:tc>
        <w:tc>
          <w:tcPr>
            <w:tcW w:w="1134" w:type="dxa"/>
            <w:vAlign w:val="center"/>
          </w:tcPr>
          <w:p w:rsidR="005261D5" w:rsidRDefault="005261D5" w:rsidP="00FA0B94">
            <w:pPr>
              <w:spacing w:line="480" w:lineRule="exact"/>
              <w:jc w:val="center"/>
              <w:rPr>
                <w:b/>
                <w:bCs/>
              </w:rPr>
            </w:pPr>
          </w:p>
        </w:tc>
        <w:tc>
          <w:tcPr>
            <w:tcW w:w="1134" w:type="dxa"/>
            <w:vAlign w:val="center"/>
          </w:tcPr>
          <w:p w:rsidR="005261D5" w:rsidRDefault="005261D5" w:rsidP="00FA0B94">
            <w:pPr>
              <w:spacing w:line="480" w:lineRule="exact"/>
              <w:jc w:val="center"/>
              <w:rPr>
                <w:b/>
                <w:bCs/>
              </w:rPr>
            </w:pPr>
          </w:p>
        </w:tc>
        <w:tc>
          <w:tcPr>
            <w:tcW w:w="992" w:type="dxa"/>
            <w:vAlign w:val="center"/>
          </w:tcPr>
          <w:p w:rsidR="005261D5" w:rsidRDefault="005261D5" w:rsidP="00FA0B94">
            <w:pPr>
              <w:spacing w:line="480" w:lineRule="exact"/>
              <w:jc w:val="center"/>
              <w:rPr>
                <w:b/>
                <w:bCs/>
              </w:rPr>
            </w:pPr>
          </w:p>
        </w:tc>
        <w:tc>
          <w:tcPr>
            <w:tcW w:w="992" w:type="dxa"/>
            <w:vAlign w:val="center"/>
          </w:tcPr>
          <w:p w:rsidR="005261D5" w:rsidRDefault="005261D5" w:rsidP="00FA0B94">
            <w:pPr>
              <w:spacing w:line="480" w:lineRule="exact"/>
              <w:jc w:val="center"/>
              <w:rPr>
                <w:b/>
                <w:bCs/>
              </w:rPr>
            </w:pPr>
          </w:p>
        </w:tc>
      </w:tr>
    </w:tbl>
    <w:p w:rsidR="005261D5" w:rsidRDefault="005261D5" w:rsidP="005261D5">
      <w:pPr>
        <w:spacing w:line="360" w:lineRule="exact"/>
        <w:jc w:val="left"/>
        <w:rPr>
          <w:sz w:val="24"/>
        </w:rPr>
      </w:pPr>
    </w:p>
    <w:p w:rsidR="005261D5" w:rsidRDefault="005261D5" w:rsidP="005261D5">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5261D5" w:rsidRDefault="005261D5" w:rsidP="005261D5">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5261D5" w:rsidRDefault="005261D5" w:rsidP="005261D5">
      <w:pPr>
        <w:spacing w:line="360" w:lineRule="exact"/>
        <w:rPr>
          <w:sz w:val="24"/>
        </w:rPr>
      </w:pPr>
      <w:r>
        <w:rPr>
          <w:sz w:val="24"/>
        </w:rPr>
        <w:t>3</w:t>
      </w:r>
      <w:r>
        <w:rPr>
          <w:rFonts w:cs="宋体" w:hint="eastAsia"/>
          <w:sz w:val="24"/>
        </w:rPr>
        <w:t>、结论是合格的，才能进入下一轮；不合格的被淘汰。</w:t>
      </w:r>
    </w:p>
    <w:p w:rsidR="005261D5" w:rsidRDefault="005261D5" w:rsidP="005261D5">
      <w:pPr>
        <w:spacing w:line="360" w:lineRule="exact"/>
        <w:rPr>
          <w:sz w:val="24"/>
        </w:rPr>
      </w:pPr>
      <w:r>
        <w:rPr>
          <w:rFonts w:cs="宋体" w:hint="eastAsia"/>
          <w:sz w:val="24"/>
        </w:rPr>
        <w:t>评委：</w:t>
      </w:r>
    </w:p>
    <w:p w:rsidR="005261D5" w:rsidRDefault="005261D5" w:rsidP="005261D5">
      <w:pPr>
        <w:spacing w:line="360" w:lineRule="exact"/>
        <w:rPr>
          <w:rFonts w:ascii="宋体" w:hAnsi="宋体"/>
          <w:sz w:val="24"/>
        </w:rPr>
      </w:pPr>
      <w:r>
        <w:rPr>
          <w:rFonts w:cs="宋体" w:hint="eastAsia"/>
          <w:sz w:val="24"/>
        </w:rPr>
        <w:t>日期</w:t>
      </w:r>
      <w:r>
        <w:rPr>
          <w:sz w:val="24"/>
        </w:rPr>
        <w:t>: 201</w:t>
      </w:r>
      <w:r>
        <w:rPr>
          <w:rFonts w:hint="eastAsia"/>
          <w:sz w:val="24"/>
        </w:rPr>
        <w:t>9</w:t>
      </w:r>
      <w:r>
        <w:rPr>
          <w:rFonts w:cs="宋体" w:hint="eastAsia"/>
          <w:sz w:val="24"/>
        </w:rPr>
        <w:t>年月日</w:t>
      </w:r>
    </w:p>
    <w:p w:rsidR="005261D5" w:rsidRDefault="005261D5" w:rsidP="005261D5">
      <w:pPr>
        <w:spacing w:line="360" w:lineRule="exact"/>
        <w:rPr>
          <w:rFonts w:ascii="宋体" w:hAnsi="宋体"/>
          <w:sz w:val="24"/>
        </w:rPr>
      </w:pPr>
    </w:p>
    <w:p w:rsidR="005261D5" w:rsidRDefault="005261D5" w:rsidP="005261D5">
      <w:pPr>
        <w:spacing w:line="360" w:lineRule="exact"/>
        <w:ind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4无效投标的认定</w:t>
      </w:r>
    </w:p>
    <w:p w:rsidR="005261D5" w:rsidRDefault="005261D5" w:rsidP="005261D5">
      <w:pPr>
        <w:spacing w:line="360" w:lineRule="exact"/>
        <w:ind w:firstLineChars="200" w:firstLine="480"/>
        <w:rPr>
          <w:rFonts w:ascii="宋体" w:hAnsi="宋体"/>
          <w:sz w:val="24"/>
        </w:rPr>
      </w:pPr>
      <w:r>
        <w:rPr>
          <w:rFonts w:ascii="宋体" w:hAnsi="宋体" w:hint="eastAsia"/>
          <w:sz w:val="24"/>
        </w:rPr>
        <w:t>投标文件出现但不限于下列情况的将被认定为无效投标：</w:t>
      </w:r>
    </w:p>
    <w:p w:rsidR="005261D5" w:rsidRDefault="005261D5" w:rsidP="005261D5">
      <w:pPr>
        <w:spacing w:line="360" w:lineRule="exact"/>
        <w:ind w:firstLineChars="200" w:firstLine="480"/>
        <w:rPr>
          <w:rFonts w:ascii="宋体" w:hAnsi="宋体"/>
          <w:sz w:val="24"/>
        </w:rPr>
      </w:pPr>
      <w:r>
        <w:rPr>
          <w:rFonts w:ascii="宋体" w:hAnsi="宋体" w:hint="eastAsia"/>
          <w:sz w:val="24"/>
        </w:rPr>
        <w:t>1）投标人未提交投保证金或金额不足；</w:t>
      </w:r>
    </w:p>
    <w:p w:rsidR="005261D5" w:rsidRDefault="005261D5" w:rsidP="005261D5">
      <w:pPr>
        <w:spacing w:line="360" w:lineRule="exact"/>
        <w:ind w:firstLineChars="200" w:firstLine="480"/>
        <w:rPr>
          <w:rFonts w:ascii="宋体" w:hAnsi="宋体"/>
          <w:sz w:val="24"/>
        </w:rPr>
      </w:pPr>
      <w:r>
        <w:rPr>
          <w:rFonts w:ascii="宋体" w:hAnsi="宋体" w:hint="eastAsia"/>
          <w:sz w:val="24"/>
        </w:rPr>
        <w:lastRenderedPageBreak/>
        <w:t>2）投标有效期不足的；</w:t>
      </w:r>
    </w:p>
    <w:p w:rsidR="005261D5" w:rsidRDefault="005261D5" w:rsidP="005261D5">
      <w:pPr>
        <w:spacing w:line="360" w:lineRule="exact"/>
        <w:ind w:firstLineChars="200" w:firstLine="480"/>
        <w:rPr>
          <w:rFonts w:ascii="宋体" w:hAnsi="宋体"/>
          <w:sz w:val="24"/>
        </w:rPr>
      </w:pPr>
      <w:r>
        <w:rPr>
          <w:rFonts w:ascii="宋体" w:hAnsi="宋体" w:hint="eastAsia"/>
          <w:sz w:val="24"/>
        </w:rPr>
        <w:t xml:space="preserve">3）不符合合格投标人条件的（投标邀请函中的供应商资格要求）； </w:t>
      </w:r>
    </w:p>
    <w:p w:rsidR="005261D5" w:rsidRDefault="005261D5" w:rsidP="005261D5">
      <w:pPr>
        <w:tabs>
          <w:tab w:val="left" w:pos="905"/>
        </w:tabs>
        <w:spacing w:line="360" w:lineRule="exact"/>
        <w:ind w:firstLineChars="200" w:firstLine="480"/>
        <w:rPr>
          <w:rFonts w:ascii="宋体" w:hAnsi="宋体"/>
          <w:sz w:val="24"/>
        </w:rPr>
      </w:pPr>
      <w:r>
        <w:rPr>
          <w:rFonts w:ascii="宋体" w:hAnsi="宋体" w:hint="eastAsia"/>
          <w:sz w:val="24"/>
        </w:rPr>
        <w:t>4）投标文件未按招标文件规定要求填写投标内容及签名盖章的；</w:t>
      </w:r>
    </w:p>
    <w:p w:rsidR="005261D5" w:rsidRDefault="005261D5" w:rsidP="005261D5">
      <w:pPr>
        <w:spacing w:line="360" w:lineRule="exact"/>
        <w:ind w:firstLineChars="200" w:firstLine="480"/>
        <w:rPr>
          <w:rFonts w:ascii="宋体" w:hAnsi="宋体"/>
          <w:sz w:val="24"/>
        </w:rPr>
      </w:pPr>
      <w:r>
        <w:rPr>
          <w:rFonts w:ascii="宋体" w:hAnsi="宋体" w:hint="eastAsia"/>
          <w:sz w:val="24"/>
        </w:rPr>
        <w:t>5）投标价不是固定价或投标价不是唯一的（除非《投标资料表》另有规定）；</w:t>
      </w:r>
    </w:p>
    <w:p w:rsidR="005261D5" w:rsidRDefault="005261D5" w:rsidP="005261D5">
      <w:pPr>
        <w:tabs>
          <w:tab w:val="left" w:pos="720"/>
        </w:tabs>
        <w:spacing w:line="360" w:lineRule="exact"/>
        <w:ind w:firstLineChars="200" w:firstLine="480"/>
        <w:rPr>
          <w:rFonts w:ascii="宋体" w:hAnsi="宋体"/>
          <w:sz w:val="24"/>
        </w:rPr>
      </w:pPr>
      <w:r>
        <w:rPr>
          <w:rFonts w:ascii="宋体" w:hAnsi="宋体" w:hint="eastAsia"/>
          <w:sz w:val="24"/>
        </w:rPr>
        <w:t>6）单价与总价不相符，又不接受评标委员会修正的投标总价或投标报价明显低于其他投标报价而投标人不能合理说明的；</w:t>
      </w:r>
    </w:p>
    <w:p w:rsidR="005261D5" w:rsidRDefault="005261D5" w:rsidP="005261D5">
      <w:pPr>
        <w:spacing w:line="360" w:lineRule="exact"/>
        <w:ind w:firstLineChars="200" w:firstLine="480"/>
        <w:rPr>
          <w:rFonts w:ascii="宋体" w:hAnsi="宋体"/>
          <w:sz w:val="24"/>
        </w:rPr>
      </w:pPr>
      <w:r>
        <w:rPr>
          <w:rFonts w:ascii="宋体" w:hAnsi="宋体" w:hint="eastAsia"/>
          <w:sz w:val="24"/>
        </w:rPr>
        <w:t xml:space="preserve">7）不按要求填写投标报价表、规格及技术参数响应表，商务有重大偏离或保留的； </w:t>
      </w:r>
    </w:p>
    <w:p w:rsidR="005261D5" w:rsidRDefault="005261D5" w:rsidP="005261D5">
      <w:pPr>
        <w:spacing w:line="360" w:lineRule="exact"/>
        <w:ind w:firstLineChars="200" w:firstLine="480"/>
        <w:rPr>
          <w:rFonts w:ascii="宋体" w:hAnsi="宋体"/>
          <w:sz w:val="24"/>
        </w:rPr>
      </w:pPr>
      <w:r>
        <w:rPr>
          <w:rFonts w:ascii="宋体" w:hAnsi="宋体" w:hint="eastAsia"/>
          <w:sz w:val="24"/>
        </w:rPr>
        <w:t>8）投标人未按要求提供企业法人营业执照副本等证件的（《投标资料表》另有规定的除外）；</w:t>
      </w:r>
    </w:p>
    <w:p w:rsidR="005261D5" w:rsidRDefault="005261D5" w:rsidP="005261D5">
      <w:pPr>
        <w:spacing w:line="360" w:lineRule="exact"/>
        <w:ind w:firstLineChars="200" w:firstLine="480"/>
        <w:rPr>
          <w:rFonts w:ascii="宋体" w:hAnsi="宋体"/>
          <w:sz w:val="24"/>
        </w:rPr>
      </w:pPr>
      <w:r>
        <w:rPr>
          <w:rFonts w:ascii="宋体" w:hAnsi="宋体" w:hint="eastAsia"/>
          <w:sz w:val="24"/>
        </w:rPr>
        <w:t>9）投标人未能证实其具有售后服务的能力并做出承诺的；</w:t>
      </w:r>
    </w:p>
    <w:p w:rsidR="005261D5" w:rsidRDefault="005261D5" w:rsidP="005261D5">
      <w:pPr>
        <w:spacing w:line="360" w:lineRule="exact"/>
        <w:ind w:firstLineChars="200" w:firstLine="480"/>
        <w:rPr>
          <w:rFonts w:ascii="宋体" w:hAnsi="宋体"/>
          <w:bCs/>
          <w:sz w:val="24"/>
        </w:rPr>
      </w:pPr>
      <w:r>
        <w:rPr>
          <w:rFonts w:ascii="宋体" w:hAnsi="宋体" w:hint="eastAsia"/>
          <w:bCs/>
          <w:sz w:val="24"/>
        </w:rPr>
        <w:t>10）</w:t>
      </w:r>
      <w:r>
        <w:rPr>
          <w:rFonts w:ascii="宋体" w:hAnsi="宋体" w:hint="eastAsia"/>
          <w:sz w:val="24"/>
        </w:rPr>
        <w:t>评标委员会认为投标未实质性响应招标文件的要求（如评委成员意见不统一时，采用投票表决）。</w:t>
      </w:r>
    </w:p>
    <w:p w:rsidR="005261D5" w:rsidRDefault="005261D5" w:rsidP="005261D5">
      <w:pPr>
        <w:spacing w:line="360" w:lineRule="exact"/>
        <w:ind w:firstLineChars="200" w:firstLine="480"/>
        <w:rPr>
          <w:rFonts w:ascii="宋体" w:hAnsi="宋体"/>
          <w:sz w:val="24"/>
        </w:rPr>
      </w:pPr>
      <w:r>
        <w:rPr>
          <w:rFonts w:ascii="宋体" w:hAnsi="宋体" w:hint="eastAsia"/>
          <w:sz w:val="24"/>
        </w:rPr>
        <w:t>28、详细评审</w:t>
      </w:r>
    </w:p>
    <w:p w:rsidR="005261D5" w:rsidRDefault="005261D5" w:rsidP="005261D5">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1详细评审是对通过初步评审的投标进行技术、商务（授权）、售后服务及信誉、价格的评审。</w:t>
      </w:r>
    </w:p>
    <w:p w:rsidR="005261D5" w:rsidRDefault="005261D5" w:rsidP="005261D5">
      <w:pPr>
        <w:spacing w:line="360" w:lineRule="exact"/>
        <w:ind w:firstLineChars="199" w:firstLine="478"/>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2价格评分标准：价格分采用低价优先法计算，即满足招标文件要求且投标价格最低的投标报价为评标基准价，其价格分为满分。其他投标人的价格分统一按：投标报价得分＝（评标基准价/投标报价）×价格权值。小数点后保留两位。</w:t>
      </w:r>
    </w:p>
    <w:p w:rsidR="005261D5" w:rsidRDefault="005261D5" w:rsidP="005261D5">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3根据7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5261D5" w:rsidRDefault="005261D5" w:rsidP="005261D5">
      <w:pPr>
        <w:spacing w:line="360" w:lineRule="exact"/>
        <w:ind w:firstLineChars="50" w:firstLine="12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4评分权重分配（见评分计分表）</w:t>
      </w:r>
    </w:p>
    <w:p w:rsidR="005261D5" w:rsidRDefault="005261D5" w:rsidP="005261D5">
      <w:pPr>
        <w:spacing w:line="360" w:lineRule="exact"/>
        <w:ind w:firstLineChars="50" w:firstLine="161"/>
        <w:rPr>
          <w:rFonts w:ascii="宋体" w:hAnsi="宋体" w:cs="宋体"/>
          <w:b/>
          <w:kern w:val="0"/>
          <w:sz w:val="32"/>
          <w:szCs w:val="32"/>
        </w:rPr>
      </w:pPr>
    </w:p>
    <w:p w:rsidR="005261D5" w:rsidRDefault="005261D5" w:rsidP="005261D5">
      <w:pPr>
        <w:spacing w:line="360" w:lineRule="exact"/>
        <w:ind w:firstLineChars="50" w:firstLine="161"/>
        <w:jc w:val="center"/>
        <w:rPr>
          <w:rFonts w:ascii="宋体" w:hAnsi="宋体" w:cs="宋体"/>
          <w:b/>
          <w:kern w:val="0"/>
          <w:sz w:val="32"/>
          <w:szCs w:val="32"/>
        </w:rPr>
      </w:pPr>
      <w:r>
        <w:rPr>
          <w:rFonts w:ascii="宋体" w:hAnsi="宋体" w:cs="宋体" w:hint="eastAsia"/>
          <w:b/>
          <w:kern w:val="0"/>
          <w:sz w:val="32"/>
          <w:szCs w:val="32"/>
        </w:rPr>
        <w:t>评标计分表</w:t>
      </w:r>
    </w:p>
    <w:p w:rsidR="005261D5" w:rsidRDefault="005261D5" w:rsidP="005261D5">
      <w:pPr>
        <w:spacing w:line="320" w:lineRule="exact"/>
        <w:jc w:val="left"/>
        <w:rPr>
          <w:rFonts w:ascii="宋体" w:hAnsi="宋体"/>
          <w:kern w:val="0"/>
          <w:sz w:val="24"/>
        </w:rPr>
      </w:pPr>
      <w:r>
        <w:rPr>
          <w:rFonts w:ascii="宋体" w:hAnsi="宋体" w:hint="eastAsia"/>
          <w:sz w:val="24"/>
        </w:rPr>
        <w:t xml:space="preserve">招标项目： </w:t>
      </w:r>
    </w:p>
    <w:p w:rsidR="005261D5" w:rsidRDefault="005261D5" w:rsidP="005261D5">
      <w:pPr>
        <w:spacing w:line="320" w:lineRule="exact"/>
        <w:jc w:val="left"/>
        <w:rPr>
          <w:rFonts w:ascii="宋体" w:hAnsi="宋体"/>
          <w:sz w:val="24"/>
        </w:rPr>
      </w:pPr>
      <w:r>
        <w:rPr>
          <w:rFonts w:ascii="宋体" w:hAnsi="宋体"/>
          <w:sz w:val="24"/>
        </w:rPr>
        <w:t>招标编号</w:t>
      </w:r>
      <w:r>
        <w:rPr>
          <w:rFonts w:ascii="宋体" w:hAnsi="宋体" w:hint="eastAsia"/>
          <w:sz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1620"/>
        <w:gridCol w:w="5316"/>
        <w:gridCol w:w="1134"/>
        <w:gridCol w:w="850"/>
      </w:tblGrid>
      <w:tr w:rsidR="005261D5" w:rsidTr="00FA0B94">
        <w:trPr>
          <w:trHeight w:val="409"/>
        </w:trPr>
        <w:tc>
          <w:tcPr>
            <w:tcW w:w="827" w:type="dxa"/>
            <w:vAlign w:val="center"/>
          </w:tcPr>
          <w:p w:rsidR="005261D5" w:rsidRDefault="005261D5" w:rsidP="00FA0B94">
            <w:pPr>
              <w:snapToGrid w:val="0"/>
              <w:spacing w:line="300" w:lineRule="auto"/>
              <w:jc w:val="center"/>
              <w:rPr>
                <w:rFonts w:ascii="宋体" w:hAnsi="宋体" w:cs="Arial"/>
                <w:b/>
                <w:szCs w:val="21"/>
              </w:rPr>
            </w:pPr>
            <w:r>
              <w:rPr>
                <w:rFonts w:ascii="宋体" w:hAnsi="宋体" w:cs="Arial" w:hint="eastAsia"/>
                <w:b/>
                <w:szCs w:val="21"/>
              </w:rPr>
              <w:t>序号</w:t>
            </w:r>
          </w:p>
        </w:tc>
        <w:tc>
          <w:tcPr>
            <w:tcW w:w="1620" w:type="dxa"/>
            <w:vAlign w:val="center"/>
          </w:tcPr>
          <w:p w:rsidR="005261D5" w:rsidRDefault="005261D5" w:rsidP="00FA0B94">
            <w:pPr>
              <w:snapToGrid w:val="0"/>
              <w:spacing w:line="300" w:lineRule="auto"/>
              <w:jc w:val="center"/>
              <w:rPr>
                <w:rFonts w:ascii="宋体" w:hAnsi="宋体" w:cs="Arial"/>
                <w:b/>
                <w:szCs w:val="21"/>
              </w:rPr>
            </w:pPr>
            <w:r>
              <w:rPr>
                <w:rFonts w:ascii="宋体" w:hAnsi="宋体" w:cs="Arial" w:hint="eastAsia"/>
                <w:b/>
                <w:szCs w:val="21"/>
              </w:rPr>
              <w:t>评审内容</w:t>
            </w:r>
          </w:p>
        </w:tc>
        <w:tc>
          <w:tcPr>
            <w:tcW w:w="5316" w:type="dxa"/>
            <w:vAlign w:val="center"/>
          </w:tcPr>
          <w:p w:rsidR="005261D5" w:rsidRDefault="005261D5" w:rsidP="00FA0B94">
            <w:pPr>
              <w:snapToGrid w:val="0"/>
              <w:spacing w:line="300" w:lineRule="auto"/>
              <w:jc w:val="center"/>
              <w:rPr>
                <w:rFonts w:ascii="宋体" w:hAnsi="宋体" w:cs="宋体"/>
                <w:b/>
                <w:szCs w:val="21"/>
              </w:rPr>
            </w:pPr>
            <w:r>
              <w:rPr>
                <w:rFonts w:ascii="宋体" w:hAnsi="宋体" w:cs="宋体" w:hint="eastAsia"/>
                <w:b/>
                <w:szCs w:val="21"/>
              </w:rPr>
              <w:t>评分</w:t>
            </w:r>
            <w:r>
              <w:rPr>
                <w:rFonts w:ascii="宋体" w:hAnsi="宋体" w:cs="Arial" w:hint="eastAsia"/>
                <w:b/>
                <w:szCs w:val="21"/>
              </w:rPr>
              <w:t>标准及分值</w:t>
            </w:r>
          </w:p>
        </w:tc>
        <w:tc>
          <w:tcPr>
            <w:tcW w:w="1134" w:type="dxa"/>
            <w:vAlign w:val="center"/>
          </w:tcPr>
          <w:p w:rsidR="005261D5" w:rsidRDefault="005261D5" w:rsidP="00FA0B94">
            <w:pPr>
              <w:snapToGrid w:val="0"/>
              <w:spacing w:line="300" w:lineRule="auto"/>
              <w:jc w:val="center"/>
              <w:rPr>
                <w:rFonts w:ascii="宋体" w:hAnsi="宋体" w:cs="宋体"/>
                <w:b/>
                <w:szCs w:val="21"/>
              </w:rPr>
            </w:pPr>
            <w:r>
              <w:rPr>
                <w:rFonts w:ascii="宋体" w:hAnsi="宋体" w:cs="宋体" w:hint="eastAsia"/>
                <w:b/>
                <w:szCs w:val="21"/>
              </w:rPr>
              <w:t>满分</w:t>
            </w:r>
          </w:p>
        </w:tc>
        <w:tc>
          <w:tcPr>
            <w:tcW w:w="850" w:type="dxa"/>
            <w:vAlign w:val="center"/>
          </w:tcPr>
          <w:p w:rsidR="005261D5" w:rsidRDefault="005261D5" w:rsidP="00FA0B94">
            <w:pPr>
              <w:snapToGrid w:val="0"/>
              <w:spacing w:line="300" w:lineRule="auto"/>
              <w:jc w:val="center"/>
              <w:rPr>
                <w:rFonts w:ascii="宋体" w:hAnsi="宋体" w:cs="宋体"/>
                <w:b/>
                <w:szCs w:val="21"/>
              </w:rPr>
            </w:pPr>
            <w:r>
              <w:rPr>
                <w:rFonts w:ascii="宋体" w:hAnsi="宋体" w:cs="宋体" w:hint="eastAsia"/>
                <w:b/>
                <w:szCs w:val="21"/>
              </w:rPr>
              <w:t>投标人</w:t>
            </w:r>
          </w:p>
        </w:tc>
      </w:tr>
      <w:tr w:rsidR="005261D5" w:rsidTr="00FA0B94">
        <w:trPr>
          <w:trHeight w:val="616"/>
        </w:trPr>
        <w:tc>
          <w:tcPr>
            <w:tcW w:w="827" w:type="dxa"/>
            <w:vAlign w:val="center"/>
          </w:tcPr>
          <w:p w:rsidR="005261D5" w:rsidRDefault="005261D5" w:rsidP="00FA0B94">
            <w:pPr>
              <w:jc w:val="center"/>
              <w:rPr>
                <w:rFonts w:ascii="宋体" w:hAnsi="宋体" w:cs="宋体"/>
                <w:szCs w:val="21"/>
              </w:rPr>
            </w:pPr>
            <w:r>
              <w:rPr>
                <w:rFonts w:ascii="宋体" w:hAnsi="宋体" w:cs="宋体" w:hint="eastAsia"/>
                <w:szCs w:val="21"/>
              </w:rPr>
              <w:t>1</w:t>
            </w:r>
          </w:p>
        </w:tc>
        <w:tc>
          <w:tcPr>
            <w:tcW w:w="1620" w:type="dxa"/>
            <w:vAlign w:val="center"/>
          </w:tcPr>
          <w:p w:rsidR="005261D5" w:rsidRDefault="005261D5" w:rsidP="00FA0B94">
            <w:pPr>
              <w:jc w:val="center"/>
              <w:rPr>
                <w:rFonts w:ascii="宋体" w:hAnsi="宋体" w:cs="宋体"/>
                <w:szCs w:val="21"/>
              </w:rPr>
            </w:pPr>
            <w:r>
              <w:rPr>
                <w:rFonts w:ascii="宋体" w:hAnsi="宋体" w:cs="宋体" w:hint="eastAsia"/>
                <w:szCs w:val="21"/>
              </w:rPr>
              <w:t>系统配置设备技术性能(60分）</w:t>
            </w:r>
          </w:p>
        </w:tc>
        <w:tc>
          <w:tcPr>
            <w:tcW w:w="5316" w:type="dxa"/>
            <w:vAlign w:val="center"/>
          </w:tcPr>
          <w:p w:rsidR="005261D5" w:rsidRDefault="005261D5" w:rsidP="00FA0B94">
            <w:pPr>
              <w:rPr>
                <w:rFonts w:ascii="宋体" w:hAnsi="宋体" w:cs="宋体"/>
                <w:szCs w:val="21"/>
              </w:rPr>
            </w:pPr>
            <w:r>
              <w:rPr>
                <w:rFonts w:ascii="宋体" w:hAnsi="宋体" w:cs="宋体" w:hint="eastAsia"/>
                <w:szCs w:val="21"/>
              </w:rPr>
              <w:t>投标人提供的设备技术参数与招标文件中的参照参数进行点对点比较：（1）完全满足招标文件要求，得60分；（2)不能满足招标要求的每项扣扣2分，直至扣完为止。</w:t>
            </w:r>
          </w:p>
        </w:tc>
        <w:tc>
          <w:tcPr>
            <w:tcW w:w="1134" w:type="dxa"/>
            <w:vAlign w:val="center"/>
          </w:tcPr>
          <w:p w:rsidR="005261D5" w:rsidRDefault="005261D5" w:rsidP="00FA0B94">
            <w:pPr>
              <w:jc w:val="center"/>
              <w:rPr>
                <w:rFonts w:ascii="宋体" w:hAnsi="宋体"/>
                <w:szCs w:val="21"/>
              </w:rPr>
            </w:pPr>
            <w:r>
              <w:rPr>
                <w:rFonts w:ascii="宋体" w:hAnsi="宋体" w:hint="eastAsia"/>
                <w:szCs w:val="21"/>
              </w:rPr>
              <w:t>60</w:t>
            </w:r>
          </w:p>
        </w:tc>
        <w:tc>
          <w:tcPr>
            <w:tcW w:w="850" w:type="dxa"/>
            <w:vAlign w:val="center"/>
          </w:tcPr>
          <w:p w:rsidR="005261D5" w:rsidRDefault="005261D5" w:rsidP="00FA0B94">
            <w:pPr>
              <w:snapToGrid w:val="0"/>
              <w:spacing w:line="300" w:lineRule="auto"/>
              <w:ind w:leftChars="-19" w:left="-40" w:firstLineChars="19" w:firstLine="40"/>
              <w:rPr>
                <w:rFonts w:ascii="宋体" w:hAnsi="宋体" w:cs="Arial"/>
                <w:szCs w:val="21"/>
              </w:rPr>
            </w:pPr>
          </w:p>
        </w:tc>
      </w:tr>
      <w:tr w:rsidR="005261D5" w:rsidTr="00FA0B94">
        <w:trPr>
          <w:trHeight w:val="616"/>
        </w:trPr>
        <w:tc>
          <w:tcPr>
            <w:tcW w:w="827" w:type="dxa"/>
            <w:vAlign w:val="center"/>
          </w:tcPr>
          <w:p w:rsidR="005261D5" w:rsidRDefault="005261D5" w:rsidP="00FA0B94">
            <w:pPr>
              <w:snapToGrid w:val="0"/>
              <w:spacing w:line="300" w:lineRule="auto"/>
              <w:jc w:val="center"/>
              <w:rPr>
                <w:rFonts w:ascii="宋体" w:hAnsi="宋体" w:cs="Arial"/>
                <w:szCs w:val="21"/>
              </w:rPr>
            </w:pPr>
            <w:r>
              <w:rPr>
                <w:rFonts w:ascii="宋体" w:hAnsi="宋体" w:cs="Arial" w:hint="eastAsia"/>
                <w:szCs w:val="21"/>
              </w:rPr>
              <w:t>2</w:t>
            </w:r>
          </w:p>
        </w:tc>
        <w:tc>
          <w:tcPr>
            <w:tcW w:w="1620" w:type="dxa"/>
            <w:vAlign w:val="center"/>
          </w:tcPr>
          <w:p w:rsidR="005261D5" w:rsidRDefault="005261D5" w:rsidP="00FA0B94">
            <w:pPr>
              <w:snapToGrid w:val="0"/>
              <w:spacing w:line="300" w:lineRule="auto"/>
              <w:rPr>
                <w:rFonts w:ascii="宋体" w:hAnsi="宋体" w:cs="宋体"/>
                <w:szCs w:val="21"/>
              </w:rPr>
            </w:pPr>
            <w:r>
              <w:rPr>
                <w:rFonts w:ascii="宋体" w:hAnsi="宋体" w:cs="宋体" w:hint="eastAsia"/>
                <w:szCs w:val="21"/>
              </w:rPr>
              <w:t>售后服务(10分）</w:t>
            </w:r>
          </w:p>
        </w:tc>
        <w:tc>
          <w:tcPr>
            <w:tcW w:w="5316" w:type="dxa"/>
            <w:vAlign w:val="center"/>
          </w:tcPr>
          <w:p w:rsidR="005261D5" w:rsidRDefault="005261D5" w:rsidP="00FA0B94">
            <w:pPr>
              <w:spacing w:after="100" w:afterAutospacing="1" w:line="300" w:lineRule="exact"/>
              <w:rPr>
                <w:rFonts w:ascii="宋体" w:hAnsi="宋体" w:cs="宋体"/>
                <w:szCs w:val="21"/>
              </w:rPr>
            </w:pPr>
            <w:r>
              <w:rPr>
                <w:rFonts w:ascii="宋体" w:hAnsi="宋体" w:cs="宋体" w:hint="eastAsia"/>
                <w:szCs w:val="21"/>
              </w:rPr>
              <w:t>优（</w:t>
            </w:r>
            <w:r>
              <w:rPr>
                <w:rFonts w:ascii="宋体" w:hAnsi="宋体" w:cs="宋体"/>
                <w:szCs w:val="21"/>
              </w:rPr>
              <w:t>8-10</w:t>
            </w:r>
            <w:r>
              <w:rPr>
                <w:rFonts w:ascii="宋体" w:hAnsi="宋体" w:cs="宋体" w:hint="eastAsia"/>
                <w:szCs w:val="21"/>
              </w:rPr>
              <w:t>分）：</w:t>
            </w:r>
            <w:r>
              <w:rPr>
                <w:rFonts w:ascii="宋体" w:hAnsi="宋体" w:cs="宋体"/>
                <w:szCs w:val="21"/>
              </w:rPr>
              <w:t>1</w:t>
            </w:r>
            <w:r>
              <w:rPr>
                <w:rFonts w:ascii="宋体" w:hAnsi="宋体" w:cs="宋体" w:hint="eastAsia"/>
                <w:szCs w:val="21"/>
              </w:rPr>
              <w:t>、投标人在本省内设有服务机构，有固定的维护人员并有能力及时处理所有可能发生的故障，在投标文件中明确地提供售后服务机构地址、电话、联系人等资料；</w:t>
            </w:r>
            <w:r>
              <w:rPr>
                <w:rFonts w:ascii="宋体" w:hAnsi="宋体" w:cs="宋体"/>
                <w:szCs w:val="21"/>
              </w:rPr>
              <w:t>2</w:t>
            </w:r>
            <w:r>
              <w:rPr>
                <w:rFonts w:ascii="宋体" w:hAnsi="宋体" w:cs="宋体" w:hint="eastAsia"/>
                <w:szCs w:val="21"/>
              </w:rPr>
              <w:t>、在保质期以内，投标人在接到业主的维修通知对故障能在0.5-</w:t>
            </w:r>
            <w:r>
              <w:rPr>
                <w:rFonts w:ascii="宋体" w:hAnsi="宋体" w:cs="宋体"/>
                <w:szCs w:val="21"/>
              </w:rPr>
              <w:t>1</w:t>
            </w:r>
            <w:r>
              <w:rPr>
                <w:rFonts w:ascii="宋体" w:hAnsi="宋体" w:cs="宋体" w:hint="eastAsia"/>
                <w:szCs w:val="21"/>
              </w:rPr>
              <w:t>小时内响应，3-</w:t>
            </w:r>
            <w:r>
              <w:rPr>
                <w:rFonts w:ascii="宋体" w:hAnsi="宋体" w:cs="宋体"/>
                <w:szCs w:val="21"/>
              </w:rPr>
              <w:t>4</w:t>
            </w:r>
            <w:r>
              <w:rPr>
                <w:rFonts w:ascii="宋体" w:hAnsi="宋体" w:cs="宋体" w:hint="eastAsia"/>
                <w:szCs w:val="21"/>
              </w:rPr>
              <w:t>小时内派出有能力的维修人员赶到业主现场进行处理。</w:t>
            </w:r>
          </w:p>
          <w:p w:rsidR="005261D5" w:rsidRDefault="005261D5" w:rsidP="00FA0B94">
            <w:pPr>
              <w:spacing w:after="100" w:afterAutospacing="1" w:line="300" w:lineRule="exact"/>
              <w:rPr>
                <w:rFonts w:ascii="宋体" w:hAnsi="宋体" w:cs="宋体"/>
                <w:szCs w:val="21"/>
              </w:rPr>
            </w:pPr>
            <w:r>
              <w:rPr>
                <w:rFonts w:ascii="宋体" w:hAnsi="宋体" w:cs="宋体" w:hint="eastAsia"/>
                <w:szCs w:val="21"/>
              </w:rPr>
              <w:t>良（</w:t>
            </w:r>
            <w:r>
              <w:rPr>
                <w:rFonts w:ascii="宋体" w:hAnsi="宋体" w:cs="宋体"/>
                <w:szCs w:val="21"/>
              </w:rPr>
              <w:t>4-7</w:t>
            </w:r>
            <w:r>
              <w:rPr>
                <w:rFonts w:ascii="宋体" w:hAnsi="宋体" w:cs="宋体" w:hint="eastAsia"/>
                <w:szCs w:val="21"/>
              </w:rPr>
              <w:t>分）：</w:t>
            </w:r>
            <w:r>
              <w:rPr>
                <w:rFonts w:ascii="宋体" w:hAnsi="宋体" w:cs="宋体"/>
                <w:szCs w:val="21"/>
              </w:rPr>
              <w:t>1</w:t>
            </w:r>
            <w:r>
              <w:rPr>
                <w:rFonts w:ascii="宋体" w:hAnsi="宋体" w:cs="宋体" w:hint="eastAsia"/>
                <w:szCs w:val="21"/>
              </w:rPr>
              <w:t>、投标人在本省内设有服务机构，但无固定的维护人员处理所有可能发生的故障；</w:t>
            </w:r>
            <w:r>
              <w:rPr>
                <w:rFonts w:ascii="宋体" w:hAnsi="宋体" w:cs="宋体"/>
                <w:szCs w:val="21"/>
              </w:rPr>
              <w:t>2</w:t>
            </w:r>
            <w:r>
              <w:rPr>
                <w:rFonts w:ascii="宋体" w:hAnsi="宋体" w:cs="宋体" w:hint="eastAsia"/>
                <w:szCs w:val="21"/>
              </w:rPr>
              <w:t>、在保质期以内，投标人在接到业主的维修通知对故障能在1-</w:t>
            </w:r>
            <w:r>
              <w:rPr>
                <w:rFonts w:ascii="宋体" w:hAnsi="宋体" w:cs="宋体"/>
                <w:szCs w:val="21"/>
              </w:rPr>
              <w:t>2</w:t>
            </w:r>
            <w:r>
              <w:rPr>
                <w:rFonts w:ascii="宋体" w:hAnsi="宋体" w:cs="宋体" w:hint="eastAsia"/>
                <w:szCs w:val="21"/>
              </w:rPr>
              <w:t>小时内电话响应，4-</w:t>
            </w:r>
            <w:r>
              <w:rPr>
                <w:rFonts w:ascii="宋体" w:hAnsi="宋体" w:cs="宋体"/>
                <w:szCs w:val="21"/>
              </w:rPr>
              <w:t>5</w:t>
            </w:r>
            <w:r>
              <w:rPr>
                <w:rFonts w:ascii="宋体" w:hAnsi="宋体" w:cs="宋体" w:hint="eastAsia"/>
                <w:szCs w:val="21"/>
              </w:rPr>
              <w:t>小时内派出有能力的维修人员赶到业主现场进行处理。</w:t>
            </w:r>
          </w:p>
          <w:p w:rsidR="005261D5" w:rsidRDefault="005261D5" w:rsidP="00FA0B94">
            <w:pPr>
              <w:spacing w:after="100" w:afterAutospacing="1" w:line="300" w:lineRule="exact"/>
              <w:rPr>
                <w:rFonts w:ascii="宋体" w:hAnsi="宋体" w:cs="宋体"/>
                <w:szCs w:val="21"/>
              </w:rPr>
            </w:pPr>
            <w:r>
              <w:rPr>
                <w:rFonts w:ascii="宋体" w:hAnsi="宋体" w:cs="宋体" w:hint="eastAsia"/>
                <w:szCs w:val="21"/>
              </w:rPr>
              <w:lastRenderedPageBreak/>
              <w:t>差（</w:t>
            </w:r>
            <w:r>
              <w:rPr>
                <w:rFonts w:ascii="宋体" w:hAnsi="宋体" w:cs="宋体"/>
                <w:szCs w:val="21"/>
              </w:rPr>
              <w:t>1-3</w:t>
            </w:r>
            <w:r>
              <w:rPr>
                <w:rFonts w:ascii="宋体" w:hAnsi="宋体" w:cs="宋体" w:hint="eastAsia"/>
                <w:szCs w:val="21"/>
              </w:rPr>
              <w:t>分）：</w:t>
            </w:r>
            <w:r>
              <w:rPr>
                <w:rFonts w:ascii="宋体" w:hAnsi="宋体" w:cs="宋体"/>
                <w:szCs w:val="21"/>
              </w:rPr>
              <w:t>1</w:t>
            </w:r>
            <w:r>
              <w:rPr>
                <w:rFonts w:ascii="宋体" w:hAnsi="宋体" w:cs="宋体" w:hint="eastAsia"/>
                <w:szCs w:val="21"/>
              </w:rPr>
              <w:t>、投标人在本省内不设有服务机构，无售后服务机构地址、电话、联系人等资料；</w:t>
            </w:r>
            <w:r>
              <w:rPr>
                <w:rFonts w:ascii="宋体" w:hAnsi="宋体" w:cs="宋体"/>
                <w:szCs w:val="21"/>
              </w:rPr>
              <w:t>2</w:t>
            </w:r>
            <w:r>
              <w:rPr>
                <w:rFonts w:ascii="宋体" w:hAnsi="宋体" w:cs="宋体" w:hint="eastAsia"/>
                <w:szCs w:val="21"/>
              </w:rPr>
              <w:t>、在保质期以内，投标人在接到业主的维修通知对故障能在2-</w:t>
            </w:r>
            <w:r>
              <w:rPr>
                <w:rFonts w:ascii="宋体" w:hAnsi="宋体" w:cs="宋体"/>
                <w:szCs w:val="21"/>
              </w:rPr>
              <w:t>3</w:t>
            </w:r>
            <w:r>
              <w:rPr>
                <w:rFonts w:ascii="宋体" w:hAnsi="宋体" w:cs="宋体" w:hint="eastAsia"/>
                <w:szCs w:val="21"/>
              </w:rPr>
              <w:t>小时内电话响应，5-</w:t>
            </w:r>
            <w:r>
              <w:rPr>
                <w:rFonts w:ascii="宋体" w:hAnsi="宋体" w:cs="宋体"/>
                <w:szCs w:val="21"/>
              </w:rPr>
              <w:t>6</w:t>
            </w:r>
            <w:r>
              <w:rPr>
                <w:rFonts w:ascii="宋体" w:hAnsi="宋体" w:cs="宋体" w:hint="eastAsia"/>
                <w:szCs w:val="21"/>
              </w:rPr>
              <w:t>小时内派出有能力的维修人员赶到业主现场进行处理。</w:t>
            </w:r>
          </w:p>
          <w:p w:rsidR="005261D5" w:rsidRDefault="005261D5" w:rsidP="00FA0B94">
            <w:pPr>
              <w:spacing w:after="100" w:afterAutospacing="1" w:line="300" w:lineRule="exact"/>
              <w:rPr>
                <w:rFonts w:ascii="宋体" w:hAnsi="宋体" w:cs="宋体"/>
                <w:color w:val="FF0000"/>
                <w:szCs w:val="21"/>
              </w:rPr>
            </w:pPr>
            <w:r>
              <w:rPr>
                <w:rFonts w:ascii="宋体" w:hAnsi="宋体" w:cs="宋体" w:hint="eastAsia"/>
                <w:szCs w:val="21"/>
              </w:rPr>
              <w:t>不提供售后服务不得分。</w:t>
            </w:r>
          </w:p>
        </w:tc>
        <w:tc>
          <w:tcPr>
            <w:tcW w:w="1134" w:type="dxa"/>
            <w:vAlign w:val="center"/>
          </w:tcPr>
          <w:p w:rsidR="005261D5" w:rsidRDefault="005261D5" w:rsidP="00FA0B94">
            <w:pPr>
              <w:spacing w:line="300" w:lineRule="exact"/>
              <w:jc w:val="center"/>
              <w:rPr>
                <w:rFonts w:ascii="宋体" w:hAnsi="宋体"/>
                <w:szCs w:val="21"/>
              </w:rPr>
            </w:pPr>
            <w:r>
              <w:rPr>
                <w:rFonts w:ascii="宋体" w:hAnsi="宋体" w:cs="Arial" w:hint="eastAsia"/>
                <w:szCs w:val="21"/>
              </w:rPr>
              <w:lastRenderedPageBreak/>
              <w:t>10</w:t>
            </w:r>
          </w:p>
        </w:tc>
        <w:tc>
          <w:tcPr>
            <w:tcW w:w="850" w:type="dxa"/>
            <w:vAlign w:val="center"/>
          </w:tcPr>
          <w:p w:rsidR="005261D5" w:rsidRDefault="005261D5" w:rsidP="00FA0B94">
            <w:pPr>
              <w:snapToGrid w:val="0"/>
              <w:spacing w:line="300" w:lineRule="auto"/>
              <w:ind w:leftChars="-19" w:left="-40" w:firstLineChars="19" w:firstLine="40"/>
              <w:rPr>
                <w:rFonts w:ascii="宋体" w:hAnsi="宋体" w:cs="Arial"/>
                <w:szCs w:val="21"/>
              </w:rPr>
            </w:pPr>
          </w:p>
        </w:tc>
      </w:tr>
      <w:tr w:rsidR="005261D5" w:rsidTr="00FA0B94">
        <w:trPr>
          <w:trHeight w:val="378"/>
        </w:trPr>
        <w:tc>
          <w:tcPr>
            <w:tcW w:w="827" w:type="dxa"/>
            <w:vAlign w:val="center"/>
          </w:tcPr>
          <w:p w:rsidR="005261D5" w:rsidRDefault="005261D5" w:rsidP="00FA0B94">
            <w:pPr>
              <w:snapToGrid w:val="0"/>
              <w:spacing w:line="300" w:lineRule="auto"/>
              <w:jc w:val="center"/>
              <w:rPr>
                <w:rFonts w:ascii="宋体" w:hAnsi="宋体" w:cs="Arial"/>
                <w:szCs w:val="21"/>
              </w:rPr>
            </w:pPr>
            <w:r>
              <w:rPr>
                <w:rFonts w:ascii="宋体" w:hAnsi="宋体" w:cs="宋体" w:hint="eastAsia"/>
                <w:szCs w:val="21"/>
              </w:rPr>
              <w:lastRenderedPageBreak/>
              <w:t>3</w:t>
            </w:r>
          </w:p>
        </w:tc>
        <w:tc>
          <w:tcPr>
            <w:tcW w:w="1620" w:type="dxa"/>
            <w:vAlign w:val="center"/>
          </w:tcPr>
          <w:p w:rsidR="005261D5" w:rsidRDefault="005261D5" w:rsidP="00FA0B94">
            <w:pPr>
              <w:snapToGrid w:val="0"/>
              <w:spacing w:line="300" w:lineRule="auto"/>
              <w:rPr>
                <w:rFonts w:ascii="宋体" w:hAnsi="宋体" w:cs="Arial"/>
                <w:szCs w:val="21"/>
              </w:rPr>
            </w:pPr>
            <w:r>
              <w:rPr>
                <w:rFonts w:ascii="宋体" w:hAnsi="宋体" w:cs="宋体" w:hint="eastAsia"/>
                <w:szCs w:val="21"/>
              </w:rPr>
              <w:t>投标报价</w:t>
            </w:r>
          </w:p>
        </w:tc>
        <w:tc>
          <w:tcPr>
            <w:tcW w:w="5316" w:type="dxa"/>
            <w:vAlign w:val="center"/>
          </w:tcPr>
          <w:p w:rsidR="005261D5" w:rsidRDefault="005261D5" w:rsidP="00FA0B94">
            <w:pPr>
              <w:snapToGrid w:val="0"/>
              <w:spacing w:line="300" w:lineRule="auto"/>
              <w:rPr>
                <w:rFonts w:ascii="宋体" w:hAnsi="宋体" w:cs="Arial"/>
                <w:szCs w:val="21"/>
              </w:rPr>
            </w:pPr>
            <w:r>
              <w:rPr>
                <w:rFonts w:ascii="宋体" w:hAnsi="宋体" w:cs="宋体" w:hint="eastAsia"/>
                <w:szCs w:val="21"/>
              </w:rPr>
              <w:t>满足招标文件要求且投标价格最低的投标报价为评标基准价，其价格分为满分。</w:t>
            </w:r>
          </w:p>
        </w:tc>
        <w:tc>
          <w:tcPr>
            <w:tcW w:w="1134" w:type="dxa"/>
            <w:vAlign w:val="center"/>
          </w:tcPr>
          <w:p w:rsidR="005261D5" w:rsidRDefault="005261D5" w:rsidP="00FA0B94">
            <w:pPr>
              <w:snapToGrid w:val="0"/>
              <w:spacing w:line="300" w:lineRule="auto"/>
              <w:jc w:val="center"/>
              <w:rPr>
                <w:rFonts w:ascii="宋体" w:hAnsi="宋体" w:cs="Arial"/>
                <w:szCs w:val="21"/>
              </w:rPr>
            </w:pPr>
            <w:r>
              <w:rPr>
                <w:rFonts w:ascii="宋体" w:hAnsi="宋体"/>
                <w:szCs w:val="21"/>
              </w:rPr>
              <w:t>3</w:t>
            </w:r>
            <w:r>
              <w:rPr>
                <w:rFonts w:ascii="宋体" w:hAnsi="宋体" w:hint="eastAsia"/>
                <w:szCs w:val="21"/>
              </w:rPr>
              <w:t>0</w:t>
            </w:r>
          </w:p>
        </w:tc>
        <w:tc>
          <w:tcPr>
            <w:tcW w:w="850" w:type="dxa"/>
            <w:vAlign w:val="center"/>
          </w:tcPr>
          <w:p w:rsidR="005261D5" w:rsidRDefault="005261D5" w:rsidP="00FA0B94">
            <w:pPr>
              <w:snapToGrid w:val="0"/>
              <w:spacing w:line="300" w:lineRule="auto"/>
              <w:rPr>
                <w:rFonts w:ascii="宋体" w:hAnsi="宋体" w:cs="Arial"/>
                <w:szCs w:val="21"/>
              </w:rPr>
            </w:pPr>
          </w:p>
        </w:tc>
      </w:tr>
      <w:tr w:rsidR="005261D5" w:rsidTr="00FA0B94">
        <w:trPr>
          <w:trHeight w:val="606"/>
        </w:trPr>
        <w:tc>
          <w:tcPr>
            <w:tcW w:w="827" w:type="dxa"/>
            <w:vAlign w:val="center"/>
          </w:tcPr>
          <w:p w:rsidR="005261D5" w:rsidRDefault="005261D5" w:rsidP="00FA0B94">
            <w:pPr>
              <w:snapToGrid w:val="0"/>
              <w:spacing w:line="300" w:lineRule="auto"/>
              <w:jc w:val="center"/>
              <w:rPr>
                <w:rFonts w:ascii="宋体" w:hAnsi="宋体" w:cs="Arial"/>
                <w:szCs w:val="21"/>
              </w:rPr>
            </w:pPr>
            <w:r>
              <w:rPr>
                <w:rFonts w:ascii="宋体" w:hAnsi="宋体" w:cs="Arial" w:hint="eastAsia"/>
                <w:szCs w:val="21"/>
              </w:rPr>
              <w:t>4</w:t>
            </w:r>
          </w:p>
        </w:tc>
        <w:tc>
          <w:tcPr>
            <w:tcW w:w="1620" w:type="dxa"/>
            <w:vAlign w:val="center"/>
          </w:tcPr>
          <w:p w:rsidR="005261D5" w:rsidRDefault="005261D5" w:rsidP="00FA0B94">
            <w:pPr>
              <w:snapToGrid w:val="0"/>
              <w:spacing w:line="300" w:lineRule="auto"/>
              <w:rPr>
                <w:rFonts w:ascii="宋体" w:hAnsi="宋体" w:cs="Arial"/>
                <w:szCs w:val="21"/>
              </w:rPr>
            </w:pPr>
            <w:r>
              <w:rPr>
                <w:rFonts w:ascii="宋体" w:hAnsi="宋体" w:cs="Arial" w:hint="eastAsia"/>
                <w:szCs w:val="21"/>
              </w:rPr>
              <w:t>合计</w:t>
            </w:r>
          </w:p>
        </w:tc>
        <w:tc>
          <w:tcPr>
            <w:tcW w:w="5316" w:type="dxa"/>
            <w:vAlign w:val="center"/>
          </w:tcPr>
          <w:p w:rsidR="005261D5" w:rsidRDefault="005261D5" w:rsidP="00FA0B94">
            <w:pPr>
              <w:snapToGrid w:val="0"/>
              <w:spacing w:line="300" w:lineRule="auto"/>
              <w:rPr>
                <w:rFonts w:ascii="宋体" w:hAnsi="宋体" w:cs="Arial"/>
                <w:szCs w:val="21"/>
              </w:rPr>
            </w:pPr>
          </w:p>
        </w:tc>
        <w:tc>
          <w:tcPr>
            <w:tcW w:w="1134" w:type="dxa"/>
            <w:vAlign w:val="center"/>
          </w:tcPr>
          <w:p w:rsidR="005261D5" w:rsidRDefault="00E46A22" w:rsidP="00FA0B94">
            <w:pPr>
              <w:snapToGrid w:val="0"/>
              <w:spacing w:line="300" w:lineRule="auto"/>
              <w:jc w:val="center"/>
              <w:rPr>
                <w:rFonts w:ascii="宋体" w:hAnsi="宋体" w:cs="Arial"/>
                <w:szCs w:val="21"/>
              </w:rPr>
            </w:pPr>
            <w:r>
              <w:rPr>
                <w:rFonts w:ascii="宋体" w:hAnsi="宋体" w:cs="Arial"/>
                <w:szCs w:val="21"/>
              </w:rPr>
              <w:fldChar w:fldCharType="begin"/>
            </w:r>
            <w:r w:rsidR="005261D5">
              <w:rPr>
                <w:rFonts w:ascii="宋体" w:hAnsi="宋体" w:cs="Arial"/>
                <w:szCs w:val="21"/>
              </w:rPr>
              <w:instrText xml:space="preserve"> =SUM(ABOVE) </w:instrText>
            </w:r>
            <w:r>
              <w:rPr>
                <w:rFonts w:ascii="宋体" w:hAnsi="宋体" w:cs="Arial"/>
                <w:szCs w:val="21"/>
              </w:rPr>
              <w:fldChar w:fldCharType="separate"/>
            </w:r>
            <w:r w:rsidR="005261D5">
              <w:rPr>
                <w:rFonts w:ascii="宋体" w:hAnsi="宋体" w:cs="Arial"/>
                <w:szCs w:val="21"/>
              </w:rPr>
              <w:t>100</w:t>
            </w:r>
            <w:r>
              <w:rPr>
                <w:rFonts w:ascii="宋体" w:hAnsi="宋体" w:cs="Arial"/>
                <w:szCs w:val="21"/>
              </w:rPr>
              <w:fldChar w:fldCharType="end"/>
            </w:r>
          </w:p>
        </w:tc>
        <w:tc>
          <w:tcPr>
            <w:tcW w:w="850" w:type="dxa"/>
            <w:vAlign w:val="center"/>
          </w:tcPr>
          <w:p w:rsidR="005261D5" w:rsidRDefault="005261D5" w:rsidP="00FA0B94">
            <w:pPr>
              <w:snapToGrid w:val="0"/>
              <w:spacing w:line="300" w:lineRule="auto"/>
              <w:rPr>
                <w:rFonts w:ascii="宋体" w:hAnsi="宋体" w:cs="Arial"/>
                <w:szCs w:val="21"/>
              </w:rPr>
            </w:pPr>
          </w:p>
        </w:tc>
      </w:tr>
    </w:tbl>
    <w:p w:rsidR="005261D5" w:rsidRDefault="005261D5" w:rsidP="005261D5">
      <w:pPr>
        <w:spacing w:line="320" w:lineRule="exact"/>
        <w:jc w:val="left"/>
        <w:rPr>
          <w:rFonts w:ascii="宋体" w:hAnsi="宋体"/>
          <w:sz w:val="24"/>
        </w:rPr>
      </w:pPr>
    </w:p>
    <w:p w:rsidR="005261D5" w:rsidRDefault="005261D5" w:rsidP="005261D5">
      <w:pPr>
        <w:spacing w:line="320" w:lineRule="exact"/>
        <w:jc w:val="left"/>
        <w:rPr>
          <w:rFonts w:ascii="宋体" w:hAnsi="宋体"/>
          <w:sz w:val="24"/>
        </w:rPr>
      </w:pPr>
    </w:p>
    <w:p w:rsidR="005261D5" w:rsidRDefault="005261D5" w:rsidP="005261D5">
      <w:pPr>
        <w:spacing w:line="320" w:lineRule="exact"/>
        <w:jc w:val="left"/>
        <w:rPr>
          <w:rFonts w:ascii="宋体" w:hAnsi="宋体"/>
          <w:sz w:val="24"/>
        </w:rPr>
      </w:pPr>
    </w:p>
    <w:p w:rsidR="005261D5" w:rsidRDefault="005261D5" w:rsidP="005261D5">
      <w:pPr>
        <w:spacing w:line="320" w:lineRule="exact"/>
        <w:jc w:val="left"/>
        <w:rPr>
          <w:rFonts w:ascii="宋体" w:hAnsi="宋体"/>
          <w:sz w:val="24"/>
        </w:rPr>
      </w:pPr>
    </w:p>
    <w:p w:rsidR="005261D5" w:rsidRDefault="005261D5" w:rsidP="005261D5">
      <w:pPr>
        <w:spacing w:line="320" w:lineRule="exact"/>
        <w:jc w:val="left"/>
        <w:rPr>
          <w:rFonts w:ascii="宋体" w:hAnsi="宋体"/>
          <w:sz w:val="24"/>
        </w:rPr>
      </w:pPr>
    </w:p>
    <w:p w:rsidR="005261D5" w:rsidRDefault="005261D5" w:rsidP="005261D5">
      <w:pPr>
        <w:spacing w:line="360" w:lineRule="exact"/>
        <w:rPr>
          <w:rFonts w:ascii="宋体" w:hAnsi="宋体"/>
          <w:b/>
          <w:sz w:val="24"/>
        </w:rPr>
      </w:pPr>
    </w:p>
    <w:p w:rsidR="005261D5" w:rsidRDefault="005261D5" w:rsidP="005261D5">
      <w:pPr>
        <w:spacing w:line="360" w:lineRule="exact"/>
        <w:jc w:val="center"/>
        <w:rPr>
          <w:rFonts w:ascii="宋体" w:hAnsi="宋体"/>
          <w:b/>
          <w:sz w:val="24"/>
        </w:rPr>
      </w:pPr>
      <w:r>
        <w:rPr>
          <w:rFonts w:ascii="宋体" w:hAnsi="宋体" w:hint="eastAsia"/>
          <w:b/>
          <w:sz w:val="24"/>
        </w:rPr>
        <w:t>F  授予合同</w:t>
      </w:r>
    </w:p>
    <w:p w:rsidR="005261D5" w:rsidRDefault="005261D5" w:rsidP="005261D5">
      <w:pPr>
        <w:spacing w:line="360" w:lineRule="exact"/>
        <w:ind w:leftChars="228" w:left="479"/>
        <w:jc w:val="left"/>
        <w:rPr>
          <w:rFonts w:ascii="宋体" w:hAnsi="宋体"/>
          <w:b/>
          <w:sz w:val="24"/>
        </w:rPr>
      </w:pPr>
      <w:r>
        <w:rPr>
          <w:rFonts w:ascii="宋体" w:hAnsi="宋体" w:hint="eastAsia"/>
          <w:sz w:val="24"/>
        </w:rPr>
        <w:t>30、定标原则</w:t>
      </w:r>
    </w:p>
    <w:p w:rsidR="005261D5" w:rsidRDefault="005261D5" w:rsidP="005261D5">
      <w:pPr>
        <w:spacing w:line="360" w:lineRule="exact"/>
        <w:ind w:leftChars="228" w:left="479"/>
        <w:jc w:val="left"/>
        <w:rPr>
          <w:rFonts w:ascii="宋体" w:hAnsi="宋体"/>
          <w:b/>
          <w:sz w:val="24"/>
        </w:rPr>
      </w:pPr>
      <w:r>
        <w:rPr>
          <w:rFonts w:ascii="宋体" w:hAnsi="宋体" w:hint="eastAsia"/>
          <w:sz w:val="24"/>
        </w:rPr>
        <w:t>30.1严格按照“招标文件”的要求和条件进行评标，择优定标。</w:t>
      </w:r>
    </w:p>
    <w:p w:rsidR="005261D5" w:rsidRDefault="005261D5" w:rsidP="005261D5">
      <w:pPr>
        <w:pStyle w:val="24"/>
        <w:spacing w:line="360" w:lineRule="exact"/>
        <w:ind w:firstLineChars="200" w:firstLine="480"/>
        <w:rPr>
          <w:rFonts w:ascii="宋体" w:hAnsi="宋体"/>
          <w:sz w:val="24"/>
        </w:rPr>
      </w:pPr>
      <w:r>
        <w:rPr>
          <w:rFonts w:ascii="宋体" w:hAnsi="宋体" w:hint="eastAsia"/>
          <w:sz w:val="24"/>
        </w:rPr>
        <w:t>30.2本次招标，合同将授予符合“招标文件”的要求，并且性价比最合理，能提供最佳服务的投标者。</w:t>
      </w:r>
    </w:p>
    <w:p w:rsidR="005261D5" w:rsidRDefault="005261D5" w:rsidP="005261D5">
      <w:pPr>
        <w:spacing w:line="360" w:lineRule="exact"/>
        <w:ind w:firstLineChars="200" w:firstLine="480"/>
        <w:rPr>
          <w:rFonts w:ascii="宋体" w:hAnsi="宋体"/>
          <w:sz w:val="24"/>
        </w:rPr>
      </w:pPr>
      <w:r>
        <w:rPr>
          <w:rFonts w:ascii="宋体" w:hAnsi="宋体" w:hint="eastAsia"/>
          <w:sz w:val="24"/>
        </w:rPr>
        <w:t>30.3不能保证最低报价的投标最终中标。</w:t>
      </w:r>
    </w:p>
    <w:p w:rsidR="005261D5" w:rsidRDefault="005261D5" w:rsidP="005261D5">
      <w:pPr>
        <w:spacing w:line="360" w:lineRule="exact"/>
        <w:ind w:firstLineChars="200" w:firstLine="480"/>
        <w:rPr>
          <w:rFonts w:ascii="宋体" w:hAnsi="宋体"/>
          <w:sz w:val="24"/>
        </w:rPr>
      </w:pPr>
      <w:r>
        <w:rPr>
          <w:rFonts w:ascii="宋体" w:hAnsi="宋体" w:hint="eastAsia"/>
          <w:sz w:val="24"/>
        </w:rPr>
        <w:t>30.4评标结束后，采购代理机构组织编写评标报告，采购人根据评标报告和授标建议书推荐的中标候选供应商确定中标人，并送报采购管理机关备案。</w:t>
      </w:r>
    </w:p>
    <w:p w:rsidR="005261D5" w:rsidRDefault="005261D5" w:rsidP="005261D5">
      <w:pPr>
        <w:widowControl/>
        <w:spacing w:line="360" w:lineRule="exact"/>
        <w:ind w:firstLineChars="200" w:firstLine="480"/>
        <w:rPr>
          <w:rFonts w:ascii="宋体" w:hAnsi="宋体" w:cs="宋体"/>
          <w:kern w:val="0"/>
          <w:sz w:val="24"/>
        </w:rPr>
      </w:pPr>
      <w:r>
        <w:rPr>
          <w:rFonts w:ascii="宋体" w:hAnsi="宋体" w:hint="eastAsia"/>
          <w:sz w:val="24"/>
        </w:rPr>
        <w:t>30.5</w:t>
      </w:r>
      <w:r>
        <w:rPr>
          <w:rFonts w:ascii="宋体" w:hAnsi="宋体" w:cs="宋体" w:hint="eastAsia"/>
          <w:kern w:val="0"/>
          <w:sz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Pr>
          <w:rFonts w:ascii="宋体" w:hAnsi="宋体" w:hint="eastAsia"/>
          <w:sz w:val="24"/>
        </w:rPr>
        <w:t>或者依法重新招标或采取其他采购方式。采购人对影响的投标人不承担任何责任。</w:t>
      </w:r>
      <w:r>
        <w:rPr>
          <w:rFonts w:ascii="宋体" w:hAnsi="宋体" w:cs="宋体" w:hint="eastAsia"/>
          <w:kern w:val="0"/>
          <w:sz w:val="24"/>
        </w:rPr>
        <w:t>中标人将在指定的网站上公示。</w:t>
      </w:r>
    </w:p>
    <w:p w:rsidR="005261D5" w:rsidRDefault="005261D5" w:rsidP="005261D5">
      <w:pPr>
        <w:spacing w:line="360" w:lineRule="exact"/>
        <w:ind w:firstLineChars="200" w:firstLine="480"/>
        <w:rPr>
          <w:rFonts w:ascii="宋体" w:hAnsi="宋体"/>
          <w:sz w:val="24"/>
        </w:rPr>
      </w:pPr>
      <w:r>
        <w:rPr>
          <w:rFonts w:ascii="宋体" w:hAnsi="宋体" w:hint="eastAsia"/>
          <w:sz w:val="24"/>
        </w:rPr>
        <w:t>31、中标通知</w:t>
      </w:r>
    </w:p>
    <w:p w:rsidR="005261D5" w:rsidRDefault="005261D5" w:rsidP="005261D5">
      <w:pPr>
        <w:spacing w:line="360" w:lineRule="exact"/>
        <w:rPr>
          <w:rFonts w:ascii="宋体" w:hAnsi="宋体"/>
          <w:sz w:val="24"/>
        </w:rPr>
      </w:pPr>
      <w:r>
        <w:rPr>
          <w:rFonts w:ascii="宋体" w:hAnsi="宋体" w:hint="eastAsia"/>
          <w:sz w:val="24"/>
        </w:rPr>
        <w:t xml:space="preserve">    31.1评标结束后，根据评标委员会裁定的结果，由海南省教学仪器设备招标中心签发《中标通知书》。</w:t>
      </w:r>
    </w:p>
    <w:p w:rsidR="005261D5" w:rsidRDefault="005261D5" w:rsidP="005261D5">
      <w:pPr>
        <w:spacing w:line="360" w:lineRule="exact"/>
        <w:ind w:firstLineChars="200" w:firstLine="480"/>
        <w:rPr>
          <w:rFonts w:ascii="宋体" w:hAnsi="宋体"/>
          <w:sz w:val="24"/>
        </w:rPr>
      </w:pPr>
      <w:r>
        <w:rPr>
          <w:rFonts w:ascii="宋体" w:hAnsi="宋体" w:hint="eastAsia"/>
          <w:sz w:val="24"/>
        </w:rPr>
        <w:t>31.2《中标通知书》将作为签订合同的重要依据。中标人不与招标人按期订立合同的，其投标保证金不予退还并取消其中标资格，给招标人造成的损失超过投标保证金金额的，应当对超出部分予以赔偿。</w:t>
      </w:r>
    </w:p>
    <w:p w:rsidR="005261D5" w:rsidRDefault="005261D5" w:rsidP="005261D5">
      <w:pPr>
        <w:spacing w:line="360" w:lineRule="exact"/>
        <w:ind w:firstLineChars="150" w:firstLine="360"/>
        <w:rPr>
          <w:rFonts w:ascii="宋体" w:hAnsi="宋体"/>
          <w:sz w:val="24"/>
        </w:rPr>
      </w:pPr>
      <w:r>
        <w:rPr>
          <w:rFonts w:ascii="宋体" w:hAnsi="宋体" w:hint="eastAsia"/>
          <w:sz w:val="24"/>
        </w:rPr>
        <w:t>32、授予合同时变更数量的权力</w:t>
      </w:r>
    </w:p>
    <w:p w:rsidR="005261D5" w:rsidRDefault="005261D5" w:rsidP="005261D5">
      <w:pPr>
        <w:spacing w:line="360" w:lineRule="exact"/>
        <w:ind w:firstLine="360"/>
        <w:rPr>
          <w:rFonts w:ascii="宋体" w:hAnsi="宋体"/>
          <w:sz w:val="24"/>
        </w:rPr>
      </w:pPr>
      <w:r>
        <w:rPr>
          <w:rFonts w:ascii="宋体" w:hAnsi="宋体" w:hint="eastAsia"/>
          <w:sz w:val="24"/>
        </w:rPr>
        <w:t>采购代理机构在授予合同时，可根据采购人的需求的情况，对“招标货物一览表”中列明的货物的数量和服务予以增加或减少，额度不大于10%。</w:t>
      </w:r>
    </w:p>
    <w:p w:rsidR="005261D5" w:rsidRDefault="005261D5" w:rsidP="005261D5">
      <w:pPr>
        <w:spacing w:line="360" w:lineRule="exact"/>
        <w:ind w:firstLineChars="150" w:firstLine="360"/>
        <w:rPr>
          <w:rFonts w:ascii="宋体" w:hAnsi="宋体"/>
          <w:sz w:val="24"/>
        </w:rPr>
      </w:pPr>
      <w:r>
        <w:rPr>
          <w:rFonts w:ascii="宋体" w:hAnsi="宋体" w:hint="eastAsia"/>
          <w:sz w:val="24"/>
        </w:rPr>
        <w:t>33、签订合同</w:t>
      </w:r>
    </w:p>
    <w:p w:rsidR="005261D5" w:rsidRDefault="005261D5" w:rsidP="005261D5">
      <w:pPr>
        <w:snapToGrid w:val="0"/>
        <w:spacing w:line="360" w:lineRule="exact"/>
        <w:rPr>
          <w:rFonts w:ascii="宋体" w:hAnsi="宋体"/>
          <w:sz w:val="24"/>
        </w:rPr>
      </w:pPr>
      <w:r>
        <w:rPr>
          <w:rFonts w:ascii="宋体" w:hAnsi="宋体" w:hint="eastAsia"/>
          <w:sz w:val="24"/>
        </w:rPr>
        <w:lastRenderedPageBreak/>
        <w:t xml:space="preserve">    33.1中标方应按《中标通知书》指定的时间、地点与采购人签订合同，采购代理机构予以鉴证。</w:t>
      </w:r>
    </w:p>
    <w:p w:rsidR="005261D5" w:rsidRDefault="005261D5" w:rsidP="005261D5">
      <w:pPr>
        <w:spacing w:line="360" w:lineRule="exact"/>
        <w:ind w:firstLine="480"/>
        <w:rPr>
          <w:rFonts w:ascii="宋体" w:hAnsi="宋体"/>
          <w:sz w:val="24"/>
        </w:rPr>
      </w:pPr>
      <w:r>
        <w:rPr>
          <w:rFonts w:ascii="宋体" w:hAnsi="宋体" w:hint="eastAsia"/>
          <w:sz w:val="24"/>
        </w:rPr>
        <w:t>33.2、《中标通知书》中标方的“投标文件”及其澄清文件等，均为签订经济合同的依据。</w:t>
      </w:r>
    </w:p>
    <w:p w:rsidR="005261D5" w:rsidRDefault="005261D5" w:rsidP="005261D5">
      <w:pPr>
        <w:spacing w:line="360" w:lineRule="exact"/>
        <w:ind w:firstLineChars="150" w:firstLine="360"/>
        <w:rPr>
          <w:rFonts w:ascii="宋体" w:hAnsi="宋体"/>
          <w:sz w:val="24"/>
        </w:rPr>
      </w:pPr>
      <w:r>
        <w:rPr>
          <w:rFonts w:ascii="宋体" w:hAnsi="宋体" w:hint="eastAsia"/>
          <w:sz w:val="24"/>
        </w:rPr>
        <w:t>34、中标服务费</w:t>
      </w:r>
    </w:p>
    <w:p w:rsidR="005261D5" w:rsidRDefault="005261D5" w:rsidP="005261D5">
      <w:pPr>
        <w:spacing w:line="360" w:lineRule="exact"/>
        <w:rPr>
          <w:rFonts w:ascii="宋体" w:hAnsi="宋体"/>
          <w:sz w:val="24"/>
        </w:rPr>
      </w:pPr>
      <w:r>
        <w:rPr>
          <w:rFonts w:ascii="宋体" w:hAnsi="宋体" w:hint="eastAsia"/>
          <w:sz w:val="24"/>
        </w:rPr>
        <w:t xml:space="preserve">   34.1中标方应向海南省教学仪器设备招标中心支付的中标服务费。</w:t>
      </w:r>
    </w:p>
    <w:p w:rsidR="005261D5" w:rsidRDefault="005261D5" w:rsidP="005261D5">
      <w:pPr>
        <w:spacing w:line="360" w:lineRule="exact"/>
        <w:ind w:firstLineChars="150" w:firstLine="360"/>
        <w:rPr>
          <w:rFonts w:ascii="宋体" w:hAnsi="宋体"/>
          <w:sz w:val="24"/>
        </w:rPr>
      </w:pPr>
      <w:r>
        <w:rPr>
          <w:rFonts w:ascii="宋体" w:hAnsi="宋体" w:hint="eastAsia"/>
          <w:sz w:val="24"/>
        </w:rPr>
        <w:t>34.2中标服务费参照中华人民共和国国家计划委员会[计价格 ［2002］1980号]收费标准收取。</w:t>
      </w:r>
    </w:p>
    <w:p w:rsidR="005261D5" w:rsidRDefault="005261D5" w:rsidP="005261D5">
      <w:pPr>
        <w:spacing w:line="360" w:lineRule="exact"/>
        <w:ind w:firstLineChars="150" w:firstLine="360"/>
        <w:rPr>
          <w:rFonts w:ascii="宋体" w:hAnsi="宋体"/>
          <w:sz w:val="24"/>
        </w:rPr>
      </w:pPr>
      <w:r>
        <w:rPr>
          <w:rFonts w:ascii="宋体" w:hAnsi="宋体" w:hint="eastAsia"/>
          <w:sz w:val="24"/>
        </w:rPr>
        <w:t>35、履约保证金</w:t>
      </w:r>
    </w:p>
    <w:p w:rsidR="005261D5" w:rsidRDefault="005261D5" w:rsidP="005261D5">
      <w:pPr>
        <w:spacing w:line="360" w:lineRule="exact"/>
        <w:ind w:firstLineChars="200" w:firstLine="480"/>
        <w:rPr>
          <w:rFonts w:ascii="宋体" w:hAnsi="宋体"/>
          <w:sz w:val="24"/>
        </w:rPr>
      </w:pPr>
      <w:r>
        <w:rPr>
          <w:rFonts w:ascii="宋体" w:hAnsi="宋体" w:hint="eastAsia"/>
          <w:sz w:val="24"/>
        </w:rPr>
        <w:t>35.1</w:t>
      </w:r>
      <w:r>
        <w:rPr>
          <w:rFonts w:ascii="宋体" w:hAnsi="宋体" w:cs="宋体" w:hint="eastAsia"/>
          <w:sz w:val="24"/>
        </w:rPr>
        <w:t>中标人在收到《中标通知书》后</w:t>
      </w:r>
      <w:r>
        <w:rPr>
          <w:rFonts w:ascii="宋体" w:hAnsi="宋体" w:hint="eastAsia"/>
          <w:sz w:val="24"/>
        </w:rPr>
        <w:t>5个工作日内，应按照合同规定向招标代理机构提交由国内一家银行，或具有金融许可证的其他机构出具的金额为合同总价2%的履约保证金函、银行转帐支票或电汇等</w:t>
      </w:r>
      <w:r>
        <w:rPr>
          <w:rFonts w:ascii="宋体" w:hAnsi="宋体" w:cs="宋体" w:hint="eastAsia"/>
          <w:sz w:val="24"/>
        </w:rPr>
        <w:t>。</w:t>
      </w:r>
    </w:p>
    <w:p w:rsidR="005261D5" w:rsidRDefault="005261D5" w:rsidP="005261D5">
      <w:pPr>
        <w:spacing w:line="360" w:lineRule="exact"/>
        <w:ind w:firstLineChars="200" w:firstLine="480"/>
        <w:rPr>
          <w:rFonts w:ascii="宋体" w:hAnsi="宋体"/>
          <w:sz w:val="24"/>
        </w:rPr>
      </w:pPr>
      <w:r>
        <w:rPr>
          <w:rFonts w:ascii="宋体" w:hAnsi="宋体" w:hint="eastAsia"/>
          <w:sz w:val="24"/>
        </w:rPr>
        <w:t>35.2如果中标人拒绝按时提交履约保证金，视为放弃中标项目，应承担违约责任。</w:t>
      </w:r>
    </w:p>
    <w:p w:rsidR="005261D5" w:rsidRDefault="005261D5" w:rsidP="005261D5">
      <w:pPr>
        <w:spacing w:line="200" w:lineRule="exact"/>
        <w:jc w:val="center"/>
        <w:rPr>
          <w:rFonts w:ascii="宋体" w:hAnsi="宋体"/>
          <w:b/>
          <w:sz w:val="32"/>
          <w:szCs w:val="32"/>
        </w:rPr>
      </w:pPr>
    </w:p>
    <w:p w:rsidR="005261D5" w:rsidRDefault="005261D5" w:rsidP="005261D5">
      <w:pPr>
        <w:spacing w:line="200" w:lineRule="exact"/>
        <w:jc w:val="center"/>
        <w:rPr>
          <w:rFonts w:ascii="宋体" w:hAnsi="宋体"/>
          <w:b/>
          <w:sz w:val="32"/>
          <w:szCs w:val="32"/>
        </w:rPr>
      </w:pPr>
    </w:p>
    <w:p w:rsidR="005261D5" w:rsidRDefault="005261D5" w:rsidP="005261D5">
      <w:pPr>
        <w:spacing w:line="200" w:lineRule="exact"/>
        <w:jc w:val="center"/>
        <w:rPr>
          <w:rFonts w:ascii="宋体" w:hAnsi="宋体"/>
          <w:b/>
          <w:sz w:val="32"/>
          <w:szCs w:val="32"/>
        </w:rPr>
      </w:pPr>
    </w:p>
    <w:p w:rsidR="005261D5" w:rsidRDefault="005261D5" w:rsidP="005261D5">
      <w:pPr>
        <w:spacing w:line="200" w:lineRule="exact"/>
        <w:rPr>
          <w:rFonts w:ascii="宋体" w:hAnsi="宋体"/>
          <w:b/>
          <w:sz w:val="32"/>
          <w:szCs w:val="32"/>
        </w:rPr>
      </w:pPr>
    </w:p>
    <w:p w:rsidR="005261D5" w:rsidRDefault="005261D5" w:rsidP="005261D5">
      <w:pPr>
        <w:spacing w:line="200" w:lineRule="exact"/>
        <w:rPr>
          <w:rFonts w:ascii="宋体" w:hAnsi="宋体"/>
          <w:b/>
          <w:sz w:val="32"/>
          <w:szCs w:val="32"/>
        </w:rPr>
      </w:pPr>
    </w:p>
    <w:p w:rsidR="005261D5" w:rsidRDefault="005261D5" w:rsidP="005261D5">
      <w:pPr>
        <w:spacing w:line="360" w:lineRule="exact"/>
        <w:jc w:val="center"/>
        <w:rPr>
          <w:rFonts w:ascii="宋体" w:hAnsi="宋体"/>
          <w:b/>
          <w:sz w:val="32"/>
          <w:szCs w:val="32"/>
        </w:rPr>
      </w:pPr>
      <w:r>
        <w:rPr>
          <w:rFonts w:ascii="宋体" w:hAnsi="宋体" w:hint="eastAsia"/>
          <w:b/>
          <w:sz w:val="32"/>
          <w:szCs w:val="32"/>
        </w:rPr>
        <w:t>第四部分　合同通用条款</w:t>
      </w:r>
    </w:p>
    <w:p w:rsidR="005261D5" w:rsidRDefault="005261D5" w:rsidP="005261D5">
      <w:pPr>
        <w:spacing w:line="360" w:lineRule="exact"/>
        <w:ind w:firstLineChars="200" w:firstLine="480"/>
        <w:rPr>
          <w:rFonts w:ascii="宋体" w:hAnsi="宋体"/>
          <w:sz w:val="24"/>
        </w:rPr>
      </w:pPr>
      <w:r>
        <w:rPr>
          <w:rFonts w:ascii="宋体" w:hAnsi="宋体" w:hint="eastAsia"/>
          <w:sz w:val="24"/>
        </w:rPr>
        <w:t>1．定义</w:t>
      </w:r>
    </w:p>
    <w:p w:rsidR="005261D5" w:rsidRDefault="005261D5" w:rsidP="005261D5">
      <w:pPr>
        <w:spacing w:line="360" w:lineRule="exact"/>
        <w:ind w:firstLineChars="200" w:firstLine="480"/>
        <w:rPr>
          <w:rFonts w:ascii="宋体" w:hAnsi="宋体"/>
          <w:sz w:val="24"/>
        </w:rPr>
      </w:pPr>
      <w:r>
        <w:rPr>
          <w:rFonts w:ascii="宋体" w:hAnsi="宋体" w:hint="eastAsia"/>
          <w:sz w:val="24"/>
        </w:rPr>
        <w:t>本合同下列术语应解释为：</w:t>
      </w:r>
    </w:p>
    <w:p w:rsidR="005261D5" w:rsidRDefault="005261D5" w:rsidP="005261D5">
      <w:pPr>
        <w:spacing w:line="360" w:lineRule="exact"/>
        <w:ind w:firstLineChars="200" w:firstLine="480"/>
        <w:rPr>
          <w:rFonts w:ascii="宋体" w:hAnsi="宋体"/>
          <w:sz w:val="24"/>
        </w:rPr>
      </w:pPr>
      <w:r>
        <w:rPr>
          <w:rFonts w:ascii="宋体" w:hAnsi="宋体" w:hint="eastAsia"/>
          <w:sz w:val="24"/>
        </w:rPr>
        <w:t>（l）“合同”系指甲方和乙方（以下简称合同双方）签署的、合同格式中列明的合同双方所达成的协议，包括所有的附件、附录和构成合同的所有文件。</w:t>
      </w:r>
    </w:p>
    <w:p w:rsidR="005261D5" w:rsidRDefault="005261D5" w:rsidP="005261D5">
      <w:pPr>
        <w:spacing w:line="360" w:lineRule="exact"/>
        <w:rPr>
          <w:rFonts w:ascii="宋体" w:hAnsi="宋体"/>
          <w:sz w:val="24"/>
        </w:rPr>
      </w:pPr>
      <w:r>
        <w:rPr>
          <w:rFonts w:ascii="宋体" w:hAnsi="宋体" w:hint="eastAsia"/>
          <w:sz w:val="24"/>
        </w:rPr>
        <w:t xml:space="preserve">    （2）“合同价”系指根据合同规定，乙方在完全履行合同义务后甲方应付给乙方的价格。</w:t>
      </w:r>
    </w:p>
    <w:p w:rsidR="005261D5" w:rsidRDefault="005261D5" w:rsidP="005261D5">
      <w:pPr>
        <w:spacing w:line="360" w:lineRule="exact"/>
        <w:rPr>
          <w:rFonts w:ascii="宋体" w:hAnsi="宋体"/>
          <w:sz w:val="24"/>
        </w:rPr>
      </w:pPr>
      <w:r>
        <w:rPr>
          <w:rFonts w:ascii="宋体" w:hAnsi="宋体" w:hint="eastAsia"/>
          <w:sz w:val="24"/>
        </w:rPr>
        <w:t xml:space="preserve">    （3）“货物（含软件及相关服务）”系指乙方按合同要求，须向甲方提供的一切设备、机械、仪器、备件、工具、技术及手册等有关资料。"工程"系指按合同要求进行施工。</w:t>
      </w:r>
    </w:p>
    <w:p w:rsidR="005261D5" w:rsidRDefault="005261D5" w:rsidP="005261D5">
      <w:pPr>
        <w:spacing w:line="360" w:lineRule="exact"/>
        <w:rPr>
          <w:rFonts w:ascii="宋体" w:hAnsi="宋体"/>
          <w:sz w:val="24"/>
        </w:rPr>
      </w:pPr>
      <w:r>
        <w:rPr>
          <w:rFonts w:ascii="宋体" w:hAnsi="宋体" w:hint="eastAsia"/>
          <w:sz w:val="24"/>
        </w:rPr>
        <w:t xml:space="preserve">    （4）“服务”系指根据合同规定乙方承担与供货有关的所有辅助服务，如运输、保险以及其它的服务，如安装、调试、提供技术援助、培训及其他类似的义务。</w:t>
      </w:r>
    </w:p>
    <w:p w:rsidR="005261D5" w:rsidRDefault="005261D5" w:rsidP="005261D5">
      <w:pPr>
        <w:spacing w:line="360" w:lineRule="exact"/>
        <w:rPr>
          <w:rFonts w:ascii="宋体" w:hAnsi="宋体"/>
          <w:sz w:val="24"/>
        </w:rPr>
      </w:pPr>
      <w:r>
        <w:rPr>
          <w:rFonts w:ascii="宋体" w:hAnsi="宋体" w:hint="eastAsia"/>
          <w:sz w:val="24"/>
        </w:rPr>
        <w:t xml:space="preserve">    （5）“甲方”系指购买货物（含软件及相关服务）的单位。</w:t>
      </w:r>
    </w:p>
    <w:p w:rsidR="005261D5" w:rsidRDefault="005261D5" w:rsidP="005261D5">
      <w:pPr>
        <w:spacing w:line="360" w:lineRule="exact"/>
        <w:rPr>
          <w:rFonts w:ascii="宋体" w:hAnsi="宋体"/>
          <w:sz w:val="24"/>
        </w:rPr>
      </w:pPr>
      <w:r>
        <w:rPr>
          <w:rFonts w:ascii="宋体" w:hAnsi="宋体" w:hint="eastAsia"/>
          <w:sz w:val="24"/>
        </w:rPr>
        <w:t xml:space="preserve">    （6）“乙方”系指根据合同规定提供货物（含软件及相关服务）和服务的制造商或代理商。</w:t>
      </w:r>
    </w:p>
    <w:p w:rsidR="005261D5" w:rsidRDefault="005261D5" w:rsidP="005261D5">
      <w:pPr>
        <w:spacing w:line="360" w:lineRule="exact"/>
        <w:rPr>
          <w:rFonts w:ascii="宋体" w:hAnsi="宋体"/>
          <w:sz w:val="24"/>
        </w:rPr>
      </w:pPr>
      <w:r>
        <w:rPr>
          <w:rFonts w:ascii="宋体" w:hAnsi="宋体" w:hint="eastAsia"/>
          <w:sz w:val="24"/>
        </w:rPr>
        <w:t xml:space="preserve">    （7）“现场”系指将要进行货物（含软件及相关服务）安装和调试的地点。</w:t>
      </w:r>
    </w:p>
    <w:p w:rsidR="005261D5" w:rsidRDefault="005261D5" w:rsidP="005261D5">
      <w:pPr>
        <w:spacing w:line="360" w:lineRule="exact"/>
        <w:ind w:firstLineChars="200" w:firstLine="480"/>
        <w:rPr>
          <w:rFonts w:ascii="宋体" w:hAnsi="宋体"/>
          <w:sz w:val="24"/>
        </w:rPr>
      </w:pPr>
      <w:r>
        <w:rPr>
          <w:rFonts w:ascii="宋体" w:hAnsi="宋体" w:hint="eastAsia"/>
          <w:sz w:val="24"/>
        </w:rPr>
        <w:t>2．技术规范</w:t>
      </w:r>
    </w:p>
    <w:p w:rsidR="005261D5" w:rsidRDefault="005261D5" w:rsidP="005261D5">
      <w:pPr>
        <w:spacing w:line="360" w:lineRule="exact"/>
        <w:ind w:firstLineChars="200" w:firstLine="480"/>
        <w:rPr>
          <w:rFonts w:ascii="宋体" w:hAnsi="宋体"/>
          <w:sz w:val="24"/>
        </w:rPr>
      </w:pPr>
      <w:r>
        <w:rPr>
          <w:rFonts w:ascii="宋体" w:hAnsi="宋体" w:hint="eastAsia"/>
          <w:sz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5261D5" w:rsidRDefault="005261D5" w:rsidP="005261D5">
      <w:pPr>
        <w:spacing w:line="360" w:lineRule="exact"/>
        <w:ind w:firstLineChars="200" w:firstLine="480"/>
        <w:rPr>
          <w:rFonts w:ascii="宋体" w:hAnsi="宋体"/>
          <w:sz w:val="24"/>
        </w:rPr>
      </w:pPr>
      <w:r>
        <w:rPr>
          <w:rFonts w:ascii="宋体" w:hAnsi="宋体" w:hint="eastAsia"/>
          <w:sz w:val="24"/>
        </w:rPr>
        <w:t>3．专利权</w:t>
      </w:r>
    </w:p>
    <w:p w:rsidR="005261D5" w:rsidRDefault="005261D5" w:rsidP="005261D5">
      <w:pPr>
        <w:spacing w:line="360" w:lineRule="exact"/>
        <w:ind w:firstLineChars="200" w:firstLine="480"/>
        <w:rPr>
          <w:rFonts w:ascii="宋体" w:hAnsi="宋体"/>
          <w:sz w:val="24"/>
        </w:rPr>
      </w:pPr>
      <w:r>
        <w:rPr>
          <w:rFonts w:ascii="宋体" w:hAnsi="宋体" w:hint="eastAsia"/>
          <w:sz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5261D5" w:rsidRDefault="005261D5" w:rsidP="005261D5">
      <w:pPr>
        <w:spacing w:line="360" w:lineRule="exact"/>
        <w:ind w:firstLineChars="150" w:firstLine="360"/>
        <w:rPr>
          <w:rFonts w:ascii="宋体" w:hAnsi="宋体"/>
          <w:sz w:val="24"/>
        </w:rPr>
      </w:pPr>
      <w:r>
        <w:rPr>
          <w:rFonts w:ascii="宋体" w:hAnsi="宋体" w:hint="eastAsia"/>
          <w:sz w:val="24"/>
        </w:rPr>
        <w:t>4．包装要求</w:t>
      </w:r>
    </w:p>
    <w:p w:rsidR="005261D5" w:rsidRDefault="005261D5" w:rsidP="005261D5">
      <w:pPr>
        <w:spacing w:line="360" w:lineRule="exact"/>
        <w:ind w:firstLineChars="150" w:firstLine="360"/>
        <w:rPr>
          <w:rFonts w:ascii="宋体" w:hAnsi="宋体"/>
          <w:sz w:val="24"/>
        </w:rPr>
      </w:pPr>
      <w:r>
        <w:rPr>
          <w:rFonts w:ascii="宋体" w:hAnsi="宋体" w:hint="eastAsia"/>
          <w:sz w:val="24"/>
        </w:rPr>
        <w:t>4.l 除合同另有规定外，乙方提供的全部货物（含软件及相关服务），均应采用相应的标准保护措施进行包装，使包装适应于远距离运输、防潮、防震、防锈和防粗暴装卸，确保货</w:t>
      </w:r>
      <w:r>
        <w:rPr>
          <w:rFonts w:ascii="宋体" w:hAnsi="宋体" w:hint="eastAsia"/>
          <w:sz w:val="24"/>
        </w:rPr>
        <w:lastRenderedPageBreak/>
        <w:t>物（含软件及相关服务）安全无损运抵现场。由于包装不善所引起的货物（含软件及相关服务）锈蚀、损坏和损失均由乙方承担。</w:t>
      </w:r>
    </w:p>
    <w:p w:rsidR="005261D5" w:rsidRDefault="005261D5" w:rsidP="005261D5">
      <w:pPr>
        <w:spacing w:line="360" w:lineRule="exact"/>
        <w:ind w:firstLineChars="150" w:firstLine="360"/>
        <w:rPr>
          <w:rFonts w:ascii="宋体" w:hAnsi="宋体"/>
          <w:sz w:val="24"/>
        </w:rPr>
      </w:pPr>
      <w:r>
        <w:rPr>
          <w:rFonts w:ascii="宋体" w:hAnsi="宋体" w:hint="eastAsia"/>
          <w:sz w:val="24"/>
        </w:rPr>
        <w:t>4.2 每件包装箱内应附一份详细装箱单和质量合格证。</w:t>
      </w:r>
    </w:p>
    <w:p w:rsidR="005261D5" w:rsidRDefault="005261D5" w:rsidP="005261D5">
      <w:pPr>
        <w:spacing w:line="360" w:lineRule="exact"/>
        <w:ind w:firstLineChars="150" w:firstLine="360"/>
        <w:rPr>
          <w:rFonts w:ascii="宋体" w:hAnsi="宋体"/>
          <w:sz w:val="24"/>
        </w:rPr>
      </w:pPr>
      <w:r>
        <w:rPr>
          <w:rFonts w:ascii="宋体" w:hAnsi="宋体" w:hint="eastAsia"/>
          <w:sz w:val="24"/>
        </w:rPr>
        <w:t>5．装运标志</w:t>
      </w:r>
    </w:p>
    <w:p w:rsidR="005261D5" w:rsidRDefault="005261D5" w:rsidP="005261D5">
      <w:pPr>
        <w:spacing w:line="360" w:lineRule="exact"/>
        <w:ind w:firstLineChars="150" w:firstLine="360"/>
        <w:rPr>
          <w:rFonts w:ascii="宋体" w:hAnsi="宋体"/>
          <w:sz w:val="24"/>
        </w:rPr>
      </w:pPr>
      <w:r>
        <w:rPr>
          <w:rFonts w:ascii="宋体" w:hAnsi="宋体" w:hint="eastAsia"/>
          <w:sz w:val="24"/>
        </w:rPr>
        <w:t>5.1 乙方应在每一包装箱邻接的四侧用不褪色的油漆以醒目的中文字样做出下列标记：</w:t>
      </w:r>
    </w:p>
    <w:p w:rsidR="005261D5" w:rsidRDefault="005261D5" w:rsidP="005261D5">
      <w:pPr>
        <w:spacing w:line="340" w:lineRule="exact"/>
        <w:ind w:firstLineChars="100" w:firstLine="240"/>
        <w:rPr>
          <w:rFonts w:ascii="宋体" w:hAnsi="宋体"/>
          <w:sz w:val="24"/>
        </w:rPr>
      </w:pPr>
      <w:r>
        <w:rPr>
          <w:rFonts w:ascii="宋体" w:hAnsi="宋体" w:hint="eastAsia"/>
          <w:sz w:val="24"/>
        </w:rPr>
        <w:t>（l）收货人</w:t>
      </w:r>
    </w:p>
    <w:p w:rsidR="005261D5" w:rsidRDefault="005261D5" w:rsidP="005261D5">
      <w:pPr>
        <w:spacing w:line="340" w:lineRule="exact"/>
        <w:ind w:firstLineChars="100" w:firstLine="240"/>
        <w:rPr>
          <w:rFonts w:ascii="宋体" w:hAnsi="宋体"/>
          <w:sz w:val="24"/>
        </w:rPr>
      </w:pPr>
      <w:r>
        <w:rPr>
          <w:rFonts w:ascii="宋体" w:hAnsi="宋体" w:hint="eastAsia"/>
          <w:sz w:val="24"/>
        </w:rPr>
        <w:t>（2）合同号</w:t>
      </w:r>
    </w:p>
    <w:p w:rsidR="005261D5" w:rsidRDefault="005261D5" w:rsidP="005261D5">
      <w:pPr>
        <w:spacing w:line="340" w:lineRule="exact"/>
        <w:ind w:firstLineChars="100" w:firstLine="240"/>
        <w:rPr>
          <w:rFonts w:ascii="宋体" w:hAnsi="宋体"/>
          <w:sz w:val="24"/>
        </w:rPr>
      </w:pPr>
      <w:r>
        <w:rPr>
          <w:rFonts w:ascii="宋体" w:hAnsi="宋体" w:hint="eastAsia"/>
          <w:sz w:val="24"/>
        </w:rPr>
        <w:t>（3）装运标志</w:t>
      </w:r>
    </w:p>
    <w:p w:rsidR="005261D5" w:rsidRDefault="005261D5" w:rsidP="005261D5">
      <w:pPr>
        <w:spacing w:line="340" w:lineRule="exact"/>
        <w:ind w:firstLineChars="100" w:firstLine="240"/>
        <w:rPr>
          <w:rFonts w:ascii="宋体" w:hAnsi="宋体"/>
          <w:sz w:val="24"/>
        </w:rPr>
      </w:pPr>
      <w:r>
        <w:rPr>
          <w:rFonts w:ascii="宋体" w:hAnsi="宋体" w:hint="eastAsia"/>
          <w:sz w:val="24"/>
        </w:rPr>
        <w:t>（4）收货人代号</w:t>
      </w:r>
    </w:p>
    <w:p w:rsidR="005261D5" w:rsidRDefault="005261D5" w:rsidP="005261D5">
      <w:pPr>
        <w:spacing w:line="340" w:lineRule="exact"/>
        <w:ind w:firstLineChars="100" w:firstLine="240"/>
        <w:rPr>
          <w:rFonts w:ascii="宋体" w:hAnsi="宋体"/>
          <w:sz w:val="24"/>
        </w:rPr>
      </w:pPr>
      <w:r>
        <w:rPr>
          <w:rFonts w:ascii="宋体" w:hAnsi="宋体" w:hint="eastAsia"/>
          <w:sz w:val="24"/>
        </w:rPr>
        <w:t>（5）目的地</w:t>
      </w:r>
    </w:p>
    <w:p w:rsidR="005261D5" w:rsidRDefault="005261D5" w:rsidP="005261D5">
      <w:pPr>
        <w:spacing w:line="340" w:lineRule="exact"/>
        <w:ind w:firstLineChars="100" w:firstLine="240"/>
        <w:rPr>
          <w:rFonts w:ascii="宋体" w:hAnsi="宋体"/>
          <w:sz w:val="24"/>
        </w:rPr>
      </w:pPr>
      <w:r>
        <w:rPr>
          <w:rFonts w:ascii="宋体" w:hAnsi="宋体" w:hint="eastAsia"/>
          <w:sz w:val="24"/>
        </w:rPr>
        <w:t>（6）货物（含软件及相关服务）名称、品目号和箱号</w:t>
      </w:r>
    </w:p>
    <w:p w:rsidR="005261D5" w:rsidRDefault="005261D5" w:rsidP="005261D5">
      <w:pPr>
        <w:spacing w:line="340" w:lineRule="exact"/>
        <w:ind w:firstLineChars="100" w:firstLine="240"/>
        <w:rPr>
          <w:rFonts w:ascii="宋体" w:hAnsi="宋体"/>
          <w:sz w:val="24"/>
        </w:rPr>
      </w:pPr>
      <w:r>
        <w:rPr>
          <w:rFonts w:ascii="宋体" w:hAnsi="宋体" w:hint="eastAsia"/>
          <w:sz w:val="24"/>
        </w:rPr>
        <w:t>（7）毛重／净重</w:t>
      </w:r>
    </w:p>
    <w:p w:rsidR="005261D5" w:rsidRDefault="005261D5" w:rsidP="005261D5">
      <w:pPr>
        <w:spacing w:line="340" w:lineRule="exact"/>
        <w:ind w:firstLineChars="100" w:firstLine="240"/>
        <w:rPr>
          <w:rFonts w:ascii="宋体" w:hAnsi="宋体"/>
          <w:sz w:val="24"/>
        </w:rPr>
      </w:pPr>
      <w:r>
        <w:rPr>
          <w:rFonts w:ascii="宋体" w:hAnsi="宋体" w:hint="eastAsia"/>
          <w:sz w:val="24"/>
        </w:rPr>
        <w:t>（8）尺寸（长X宽X高，以厘米计）</w:t>
      </w:r>
    </w:p>
    <w:p w:rsidR="005261D5" w:rsidRDefault="005261D5" w:rsidP="005261D5">
      <w:pPr>
        <w:spacing w:line="360" w:lineRule="exact"/>
        <w:ind w:firstLineChars="200" w:firstLine="480"/>
        <w:rPr>
          <w:rFonts w:ascii="宋体" w:hAnsi="宋体"/>
          <w:sz w:val="24"/>
        </w:rPr>
      </w:pPr>
      <w:r>
        <w:rPr>
          <w:rFonts w:ascii="宋体" w:hAnsi="宋体" w:hint="eastAsia"/>
          <w:sz w:val="24"/>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rsidR="005261D5" w:rsidRDefault="005261D5" w:rsidP="005261D5">
      <w:pPr>
        <w:spacing w:line="360" w:lineRule="exact"/>
        <w:ind w:firstLineChars="200" w:firstLine="480"/>
        <w:rPr>
          <w:rFonts w:ascii="宋体" w:hAnsi="宋体"/>
          <w:sz w:val="24"/>
        </w:rPr>
      </w:pPr>
      <w:r>
        <w:rPr>
          <w:rFonts w:ascii="宋体" w:hAnsi="宋体" w:hint="eastAsia"/>
          <w:sz w:val="24"/>
        </w:rPr>
        <w:t>5．3因缺少装运标志或者装运标志不明确导致货物在运输、装卸过程中产生的损失，乙方应承担相应的过错责任。</w:t>
      </w:r>
    </w:p>
    <w:p w:rsidR="005261D5" w:rsidRDefault="005261D5" w:rsidP="005261D5">
      <w:pPr>
        <w:spacing w:line="360" w:lineRule="exact"/>
        <w:ind w:firstLineChars="200" w:firstLine="480"/>
        <w:rPr>
          <w:rFonts w:ascii="宋体" w:hAnsi="宋体"/>
          <w:sz w:val="24"/>
        </w:rPr>
      </w:pPr>
      <w:r>
        <w:rPr>
          <w:rFonts w:ascii="宋体" w:hAnsi="宋体" w:hint="eastAsia"/>
          <w:sz w:val="24"/>
        </w:rPr>
        <w:t>6．交货方式</w:t>
      </w:r>
    </w:p>
    <w:p w:rsidR="005261D5" w:rsidRDefault="005261D5" w:rsidP="005261D5">
      <w:pPr>
        <w:spacing w:line="360" w:lineRule="exact"/>
        <w:ind w:firstLineChars="200" w:firstLine="480"/>
        <w:rPr>
          <w:rFonts w:ascii="宋体" w:hAnsi="宋体"/>
          <w:sz w:val="24"/>
        </w:rPr>
      </w:pPr>
      <w:r>
        <w:rPr>
          <w:rFonts w:ascii="宋体" w:hAnsi="宋体" w:hint="eastAsia"/>
          <w:sz w:val="24"/>
        </w:rPr>
        <w:t>6.l 交货方式一般为下列其中一种，具体在合同专用条款中规定。</w:t>
      </w:r>
    </w:p>
    <w:p w:rsidR="005261D5" w:rsidRDefault="005261D5" w:rsidP="005261D5">
      <w:pPr>
        <w:spacing w:line="360" w:lineRule="exact"/>
        <w:ind w:firstLineChars="200" w:firstLine="480"/>
        <w:rPr>
          <w:rFonts w:ascii="宋体" w:hAnsi="宋体"/>
          <w:sz w:val="24"/>
        </w:rPr>
      </w:pPr>
      <w:r>
        <w:rPr>
          <w:rFonts w:ascii="宋体" w:hAnsi="宋体" w:hint="eastAsia"/>
          <w:sz w:val="24"/>
        </w:rPr>
        <w:t>6.1.l 现场交货：乙方负责办理运输和保险，将货物（含软件及相关服务）运抵现场。有关运输和保险的一切费用由乙方承担。所有货物（含软件及相关服务）运抵现扬的日期为交货日期。</w:t>
      </w:r>
    </w:p>
    <w:p w:rsidR="005261D5" w:rsidRDefault="005261D5" w:rsidP="005261D5">
      <w:pPr>
        <w:spacing w:line="360" w:lineRule="exact"/>
        <w:ind w:firstLineChars="200" w:firstLine="480"/>
        <w:rPr>
          <w:rFonts w:ascii="宋体" w:hAnsi="宋体"/>
          <w:sz w:val="24"/>
        </w:rPr>
      </w:pPr>
      <w:r>
        <w:rPr>
          <w:rFonts w:ascii="宋体" w:hAnsi="宋体" w:hint="eastAsia"/>
          <w:sz w:val="24"/>
        </w:rPr>
        <w:t>6.1.2 工厂交货：由乙方负责办理运输和保险事宜。运输费和保险费由甲方承担。运输部门出具收据的日期为交货日期。</w:t>
      </w:r>
    </w:p>
    <w:p w:rsidR="005261D5" w:rsidRDefault="005261D5" w:rsidP="005261D5">
      <w:pPr>
        <w:spacing w:line="360" w:lineRule="exact"/>
        <w:ind w:firstLineChars="200" w:firstLine="480"/>
        <w:rPr>
          <w:rFonts w:ascii="宋体" w:hAnsi="宋体"/>
          <w:sz w:val="24"/>
        </w:rPr>
      </w:pPr>
      <w:r>
        <w:rPr>
          <w:rFonts w:ascii="宋体" w:hAnsi="宋体" w:hint="eastAsia"/>
          <w:sz w:val="24"/>
        </w:rPr>
        <w:t>6.1.3 甲方自提货物（含软件及相关服务）：由甲方在合同规定地点自行办理提货。提单日期为交货日期。</w:t>
      </w:r>
    </w:p>
    <w:p w:rsidR="005261D5" w:rsidRDefault="005261D5" w:rsidP="005261D5">
      <w:pPr>
        <w:spacing w:line="360" w:lineRule="exact"/>
        <w:ind w:firstLineChars="200" w:firstLine="480"/>
        <w:rPr>
          <w:rFonts w:ascii="宋体" w:hAnsi="宋体"/>
          <w:sz w:val="24"/>
        </w:rPr>
      </w:pPr>
      <w:r>
        <w:rPr>
          <w:rFonts w:ascii="宋体" w:hAnsi="宋体" w:hint="eastAsia"/>
          <w:sz w:val="24"/>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rsidR="005261D5" w:rsidRDefault="005261D5" w:rsidP="005261D5">
      <w:pPr>
        <w:spacing w:line="360" w:lineRule="exact"/>
        <w:ind w:firstLineChars="200" w:firstLine="480"/>
        <w:rPr>
          <w:rFonts w:ascii="宋体" w:hAnsi="宋体"/>
          <w:sz w:val="24"/>
        </w:rPr>
      </w:pPr>
      <w:r>
        <w:rPr>
          <w:rFonts w:ascii="宋体" w:hAnsi="宋体" w:hint="eastAsia"/>
          <w:sz w:val="24"/>
        </w:rPr>
        <w:t>6.3 在现场交货和工厂交货条件下，乙方装运的货物（含软件及相关服务）不应超过合同规定的数量或重量。否则，乙方应对超运部分的数量或重量而引起的一切后果负责。</w:t>
      </w:r>
    </w:p>
    <w:p w:rsidR="005261D5" w:rsidRDefault="005261D5" w:rsidP="005261D5">
      <w:pPr>
        <w:spacing w:line="360" w:lineRule="exact"/>
        <w:ind w:firstLineChars="200" w:firstLine="480"/>
        <w:rPr>
          <w:rFonts w:ascii="宋体" w:hAnsi="宋体"/>
          <w:sz w:val="24"/>
        </w:rPr>
      </w:pPr>
      <w:r>
        <w:rPr>
          <w:rFonts w:ascii="宋体" w:hAnsi="宋体" w:hint="eastAsia"/>
          <w:sz w:val="24"/>
        </w:rPr>
        <w:t>7．装运通知</w:t>
      </w:r>
    </w:p>
    <w:p w:rsidR="005261D5" w:rsidRDefault="005261D5" w:rsidP="005261D5">
      <w:pPr>
        <w:spacing w:line="360" w:lineRule="exact"/>
        <w:ind w:firstLineChars="200" w:firstLine="480"/>
        <w:rPr>
          <w:rFonts w:ascii="宋体" w:hAnsi="宋体"/>
          <w:sz w:val="24"/>
        </w:rPr>
      </w:pPr>
      <w:r>
        <w:rPr>
          <w:rFonts w:ascii="宋体" w:hAnsi="宋体" w:hint="eastAsia"/>
          <w:sz w:val="24"/>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4小时之内，乙方应将合同号、货名、数量、毛重、总体积（立方米）、发票金额、运输工具名称及启运日期，以电报、传真或电传通知甲方。如因乙</w:t>
      </w:r>
      <w:r>
        <w:rPr>
          <w:rFonts w:ascii="宋体" w:hAnsi="宋体" w:hint="eastAsia"/>
          <w:sz w:val="24"/>
        </w:rPr>
        <w:lastRenderedPageBreak/>
        <w:t>方延误将上述内容用电报、传真或电传通知甲方，由此引起的一切损失应由乙方负担。</w:t>
      </w:r>
    </w:p>
    <w:p w:rsidR="005261D5" w:rsidRDefault="005261D5" w:rsidP="005261D5">
      <w:pPr>
        <w:spacing w:line="360" w:lineRule="exact"/>
        <w:ind w:firstLineChars="200" w:firstLine="480"/>
        <w:rPr>
          <w:rFonts w:ascii="宋体" w:hAnsi="宋体"/>
          <w:sz w:val="24"/>
        </w:rPr>
      </w:pPr>
      <w:r>
        <w:rPr>
          <w:rFonts w:ascii="宋体" w:hAnsi="宋体" w:hint="eastAsia"/>
          <w:sz w:val="24"/>
        </w:rPr>
        <w:t>8．保险</w:t>
      </w:r>
    </w:p>
    <w:p w:rsidR="005261D5" w:rsidRDefault="005261D5" w:rsidP="005261D5">
      <w:pPr>
        <w:spacing w:line="360" w:lineRule="exact"/>
        <w:ind w:firstLineChars="200" w:firstLine="480"/>
        <w:rPr>
          <w:rFonts w:ascii="宋体" w:hAnsi="宋体"/>
          <w:sz w:val="24"/>
        </w:rPr>
      </w:pPr>
      <w:r>
        <w:rPr>
          <w:rFonts w:ascii="宋体" w:hAnsi="宋体" w:hint="eastAsia"/>
          <w:sz w:val="24"/>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rsidR="005261D5" w:rsidRDefault="005261D5" w:rsidP="005261D5">
      <w:pPr>
        <w:spacing w:line="360" w:lineRule="exact"/>
        <w:ind w:firstLineChars="200" w:firstLine="480"/>
        <w:rPr>
          <w:rFonts w:ascii="宋体" w:hAnsi="宋体"/>
          <w:sz w:val="24"/>
        </w:rPr>
      </w:pPr>
      <w:r>
        <w:rPr>
          <w:rFonts w:ascii="宋体" w:hAnsi="宋体" w:hint="eastAsia"/>
          <w:sz w:val="24"/>
        </w:rPr>
        <w:t>9．支付</w:t>
      </w:r>
    </w:p>
    <w:p w:rsidR="005261D5" w:rsidRDefault="005261D5" w:rsidP="005261D5">
      <w:pPr>
        <w:spacing w:line="360" w:lineRule="exact"/>
        <w:ind w:firstLineChars="200" w:firstLine="480"/>
        <w:rPr>
          <w:rFonts w:ascii="宋体" w:hAnsi="宋体"/>
          <w:sz w:val="24"/>
        </w:rPr>
      </w:pPr>
      <w:r>
        <w:rPr>
          <w:rFonts w:ascii="宋体" w:hAnsi="宋体" w:hint="eastAsia"/>
          <w:sz w:val="24"/>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填写发票，并注明合同号码，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rsidR="005261D5" w:rsidRDefault="005261D5" w:rsidP="005261D5">
      <w:pPr>
        <w:spacing w:line="360" w:lineRule="exact"/>
        <w:ind w:firstLineChars="200" w:firstLine="480"/>
        <w:rPr>
          <w:rFonts w:ascii="宋体" w:hAnsi="宋体"/>
          <w:sz w:val="24"/>
        </w:rPr>
      </w:pPr>
      <w:r>
        <w:rPr>
          <w:rFonts w:ascii="宋体" w:hAnsi="宋体" w:hint="eastAsia"/>
          <w:sz w:val="24"/>
        </w:rPr>
        <w:t>10．技术资料</w:t>
      </w:r>
    </w:p>
    <w:p w:rsidR="005261D5" w:rsidRDefault="005261D5" w:rsidP="005261D5">
      <w:pPr>
        <w:spacing w:line="360" w:lineRule="exact"/>
        <w:ind w:firstLineChars="200" w:firstLine="480"/>
        <w:rPr>
          <w:rFonts w:ascii="宋体" w:hAnsi="宋体"/>
          <w:sz w:val="24"/>
        </w:rPr>
      </w:pPr>
      <w:r>
        <w:rPr>
          <w:rFonts w:ascii="宋体" w:hAnsi="宋体" w:hint="eastAsia"/>
          <w:sz w:val="24"/>
        </w:rPr>
        <w:t>合同项下技术资料（除合同专用条款规定外）将以下列方式交付：</w:t>
      </w:r>
    </w:p>
    <w:p w:rsidR="005261D5" w:rsidRDefault="005261D5" w:rsidP="005261D5">
      <w:pPr>
        <w:spacing w:line="360" w:lineRule="exact"/>
        <w:ind w:firstLineChars="200" w:firstLine="480"/>
        <w:rPr>
          <w:rFonts w:ascii="宋体" w:hAnsi="宋体"/>
          <w:sz w:val="24"/>
        </w:rPr>
      </w:pPr>
      <w:r>
        <w:rPr>
          <w:rFonts w:ascii="宋体" w:hAnsi="宋体" w:hint="eastAsia"/>
          <w:sz w:val="24"/>
        </w:rPr>
        <w:t>10.l 合同生效后60天之内，乙方应将每台设备和仪器的中文技术资料一套，如目录索引、图纸、操作手册、使用指南、维修指南和服务手册等交给甲方。</w:t>
      </w:r>
    </w:p>
    <w:p w:rsidR="005261D5" w:rsidRDefault="005261D5" w:rsidP="005261D5">
      <w:pPr>
        <w:spacing w:line="360" w:lineRule="exact"/>
        <w:ind w:firstLineChars="200" w:firstLine="480"/>
        <w:rPr>
          <w:rFonts w:ascii="宋体" w:hAnsi="宋体"/>
          <w:sz w:val="24"/>
        </w:rPr>
      </w:pPr>
      <w:r>
        <w:rPr>
          <w:rFonts w:ascii="宋体" w:hAnsi="宋体" w:hint="eastAsia"/>
          <w:sz w:val="24"/>
        </w:rPr>
        <w:t>10.2 另外一套完整的上述资料应包装好随每批货物（含软件及相关服务）一起发运。</w:t>
      </w:r>
    </w:p>
    <w:p w:rsidR="005261D5" w:rsidRDefault="005261D5" w:rsidP="005261D5">
      <w:pPr>
        <w:spacing w:line="360" w:lineRule="exact"/>
        <w:ind w:firstLineChars="200" w:firstLine="480"/>
        <w:rPr>
          <w:rFonts w:ascii="宋体" w:hAnsi="宋体"/>
          <w:sz w:val="24"/>
        </w:rPr>
      </w:pPr>
      <w:r>
        <w:rPr>
          <w:rFonts w:ascii="宋体" w:hAnsi="宋体" w:hint="eastAsia"/>
          <w:sz w:val="24"/>
        </w:rPr>
        <w:t>10.3 如果甲方确认乙方提供的技术资料不完整或在运输过程中丢失，乙方将在收到甲方通知后3天内将这些资料免费交给甲方。</w:t>
      </w:r>
    </w:p>
    <w:p w:rsidR="005261D5" w:rsidRDefault="005261D5" w:rsidP="005261D5">
      <w:pPr>
        <w:spacing w:line="360" w:lineRule="exact"/>
        <w:ind w:firstLineChars="200" w:firstLine="480"/>
        <w:rPr>
          <w:rFonts w:ascii="宋体" w:hAnsi="宋体"/>
          <w:sz w:val="24"/>
        </w:rPr>
      </w:pPr>
      <w:r>
        <w:rPr>
          <w:rFonts w:ascii="宋体" w:hAnsi="宋体" w:hint="eastAsia"/>
          <w:sz w:val="24"/>
        </w:rPr>
        <w:t>11．质量保证</w:t>
      </w:r>
    </w:p>
    <w:p w:rsidR="005261D5" w:rsidRDefault="005261D5" w:rsidP="005261D5">
      <w:pPr>
        <w:spacing w:line="360" w:lineRule="exact"/>
        <w:ind w:firstLineChars="200" w:firstLine="480"/>
        <w:rPr>
          <w:rFonts w:ascii="宋体" w:hAnsi="宋体"/>
          <w:sz w:val="24"/>
        </w:rPr>
      </w:pPr>
      <w:r>
        <w:rPr>
          <w:rFonts w:ascii="宋体" w:hAnsi="宋体" w:hint="eastAsia"/>
          <w:sz w:val="24"/>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5261D5" w:rsidRDefault="005261D5" w:rsidP="005261D5">
      <w:pPr>
        <w:spacing w:line="360" w:lineRule="exact"/>
        <w:ind w:firstLineChars="200" w:firstLine="480"/>
        <w:rPr>
          <w:rFonts w:ascii="宋体" w:hAnsi="宋体"/>
          <w:sz w:val="24"/>
        </w:rPr>
      </w:pPr>
      <w:r>
        <w:rPr>
          <w:rFonts w:ascii="宋体" w:hAnsi="宋体" w:hint="eastAsia"/>
          <w:sz w:val="24"/>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5261D5" w:rsidRDefault="005261D5" w:rsidP="005261D5">
      <w:pPr>
        <w:spacing w:line="360" w:lineRule="exact"/>
        <w:ind w:firstLineChars="200" w:firstLine="480"/>
        <w:rPr>
          <w:rFonts w:ascii="宋体" w:hAnsi="宋体"/>
          <w:sz w:val="24"/>
        </w:rPr>
      </w:pPr>
      <w:r>
        <w:rPr>
          <w:rFonts w:ascii="宋体" w:hAnsi="宋体" w:hint="eastAsia"/>
          <w:sz w:val="24"/>
        </w:rPr>
        <w:t>11.3 乙方在收到通知后三十天内应免费维修或更换有缺陷的货物（含软件及相关服务）或部件。</w:t>
      </w:r>
    </w:p>
    <w:p w:rsidR="005261D5" w:rsidRDefault="005261D5" w:rsidP="005261D5">
      <w:pPr>
        <w:spacing w:line="360" w:lineRule="exact"/>
        <w:ind w:firstLineChars="200" w:firstLine="480"/>
        <w:rPr>
          <w:rFonts w:ascii="宋体" w:hAnsi="宋体"/>
          <w:sz w:val="24"/>
        </w:rPr>
      </w:pPr>
      <w:r>
        <w:rPr>
          <w:rFonts w:ascii="宋体" w:hAnsi="宋体" w:hint="eastAsia"/>
          <w:sz w:val="24"/>
        </w:rPr>
        <w:t>11.4 如果乙方在收到通知后三十天内没有弥补缺陷，甲方可采取必要的补救措施，但风险和费用将由乙方承担。</w:t>
      </w:r>
    </w:p>
    <w:p w:rsidR="005261D5" w:rsidRDefault="005261D5" w:rsidP="005261D5">
      <w:pPr>
        <w:spacing w:line="360" w:lineRule="exact"/>
        <w:ind w:firstLineChars="200" w:firstLine="480"/>
        <w:rPr>
          <w:rFonts w:ascii="宋体" w:hAnsi="宋体"/>
          <w:sz w:val="24"/>
        </w:rPr>
      </w:pPr>
      <w:r>
        <w:rPr>
          <w:rFonts w:ascii="宋体" w:hAnsi="宋体" w:hint="eastAsia"/>
          <w:sz w:val="24"/>
        </w:rPr>
        <w:t>11.5 除合同专用条款规定外，合同项下货物（含软件及相关服务）的质量保证期为自货物（含软件及相关服务）通过最终验收起12个月。</w:t>
      </w:r>
    </w:p>
    <w:p w:rsidR="005261D5" w:rsidRDefault="005261D5" w:rsidP="005261D5">
      <w:pPr>
        <w:spacing w:line="360" w:lineRule="exact"/>
        <w:ind w:firstLineChars="200" w:firstLine="480"/>
        <w:rPr>
          <w:rFonts w:ascii="宋体" w:hAnsi="宋体"/>
          <w:sz w:val="24"/>
        </w:rPr>
      </w:pPr>
      <w:r>
        <w:rPr>
          <w:rFonts w:ascii="宋体" w:hAnsi="宋体" w:hint="eastAsia"/>
          <w:sz w:val="24"/>
        </w:rPr>
        <w:t>12.检验及安装</w:t>
      </w:r>
    </w:p>
    <w:p w:rsidR="005261D5" w:rsidRDefault="005261D5" w:rsidP="005261D5">
      <w:pPr>
        <w:spacing w:line="360" w:lineRule="exact"/>
        <w:ind w:firstLineChars="200" w:firstLine="480"/>
        <w:rPr>
          <w:rFonts w:ascii="宋体" w:hAnsi="宋体"/>
          <w:sz w:val="24"/>
        </w:rPr>
      </w:pPr>
      <w:r>
        <w:rPr>
          <w:rFonts w:ascii="宋体" w:hAnsi="宋体" w:hint="eastAsia"/>
          <w:sz w:val="24"/>
        </w:rPr>
        <w:t>12.l 在交货前，制造商应对货物（含软件及相关服务）的质量、规格、性能、数量和重</w:t>
      </w:r>
      <w:r>
        <w:rPr>
          <w:rFonts w:ascii="宋体" w:hAnsi="宋体" w:hint="eastAsia"/>
          <w:sz w:val="24"/>
        </w:rPr>
        <w:lastRenderedPageBreak/>
        <w:t>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5261D5" w:rsidRDefault="005261D5" w:rsidP="005261D5">
      <w:pPr>
        <w:spacing w:line="360" w:lineRule="exact"/>
        <w:ind w:firstLineChars="200" w:firstLine="480"/>
        <w:rPr>
          <w:rFonts w:ascii="宋体" w:hAnsi="宋体"/>
          <w:sz w:val="24"/>
        </w:rPr>
      </w:pPr>
      <w:r>
        <w:rPr>
          <w:rFonts w:ascii="宋体" w:hAnsi="宋体" w:hint="eastAsia"/>
          <w:sz w:val="24"/>
        </w:rPr>
        <w:t>12.2 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90天内，根据甲方按检验标准自己检验的结果或当地商检部门出具的检验证书向乙方提出索赔，除责任由保险公司或运输部门承担的之外。</w:t>
      </w:r>
    </w:p>
    <w:p w:rsidR="005261D5" w:rsidRDefault="005261D5" w:rsidP="005261D5">
      <w:pPr>
        <w:spacing w:line="360" w:lineRule="exact"/>
        <w:ind w:firstLineChars="200" w:firstLine="480"/>
        <w:rPr>
          <w:rFonts w:ascii="宋体" w:hAnsi="宋体"/>
          <w:sz w:val="24"/>
        </w:rPr>
      </w:pPr>
      <w:r>
        <w:rPr>
          <w:rFonts w:ascii="宋体" w:hAnsi="宋体" w:hint="eastAsia"/>
          <w:sz w:val="24"/>
        </w:rPr>
        <w:t>12.3 如果货物（含软件及相关服务）的质量和规格与合同不符，或在第11条规定的质量保证期内证实货物（含软件及相关服务）是有缺陷的，包括潜在的缺陷或使用不符合要求的材料，甲方将有权向乙方提出索赔。</w:t>
      </w:r>
    </w:p>
    <w:p w:rsidR="005261D5" w:rsidRDefault="005261D5" w:rsidP="005261D5">
      <w:pPr>
        <w:spacing w:line="360" w:lineRule="exact"/>
        <w:ind w:firstLineChars="200" w:firstLine="480"/>
        <w:rPr>
          <w:rFonts w:ascii="宋体" w:hAnsi="宋体"/>
          <w:sz w:val="24"/>
        </w:rPr>
      </w:pPr>
      <w:r>
        <w:rPr>
          <w:rFonts w:ascii="宋体" w:hAnsi="宋体" w:hint="eastAsia"/>
          <w:sz w:val="24"/>
        </w:rPr>
        <w:t>12.4 甲方有权提出在货物（含软件及相关服务）制造过程中派人到制造厂进行监造，乙方有义务为甲方监造人员提供方便。</w:t>
      </w:r>
    </w:p>
    <w:p w:rsidR="005261D5" w:rsidRDefault="005261D5" w:rsidP="005261D5">
      <w:pPr>
        <w:spacing w:line="360" w:lineRule="exact"/>
        <w:ind w:firstLineChars="200" w:firstLine="480"/>
        <w:rPr>
          <w:rFonts w:ascii="宋体" w:hAnsi="宋体"/>
          <w:sz w:val="24"/>
        </w:rPr>
      </w:pPr>
      <w:r>
        <w:rPr>
          <w:rFonts w:ascii="宋体" w:hAnsi="宋体" w:hint="eastAsia"/>
          <w:sz w:val="24"/>
        </w:rPr>
        <w:t>12.5 制造厂对所供货物（含软件及相关服务）进行机械运转试验和性能试验时，必须提前通知甲方。</w:t>
      </w:r>
    </w:p>
    <w:p w:rsidR="005261D5" w:rsidRDefault="005261D5" w:rsidP="005261D5">
      <w:pPr>
        <w:spacing w:line="360" w:lineRule="exact"/>
        <w:ind w:firstLineChars="200" w:firstLine="480"/>
        <w:rPr>
          <w:rFonts w:ascii="宋体" w:hAnsi="宋体"/>
          <w:sz w:val="24"/>
        </w:rPr>
      </w:pPr>
      <w:r>
        <w:rPr>
          <w:rFonts w:ascii="宋体" w:hAnsi="宋体" w:hint="eastAsia"/>
          <w:sz w:val="24"/>
        </w:rPr>
        <w:t>12.6 货物（含软件及相关服务）的安装按招标文件第五部分要求进行。</w:t>
      </w:r>
    </w:p>
    <w:p w:rsidR="005261D5" w:rsidRDefault="005261D5" w:rsidP="005261D5">
      <w:pPr>
        <w:spacing w:line="360" w:lineRule="exact"/>
        <w:ind w:firstLineChars="200" w:firstLine="480"/>
        <w:rPr>
          <w:rFonts w:ascii="宋体" w:hAnsi="宋体"/>
          <w:sz w:val="24"/>
        </w:rPr>
      </w:pPr>
      <w:r>
        <w:rPr>
          <w:rFonts w:ascii="宋体" w:hAnsi="宋体" w:hint="eastAsia"/>
          <w:sz w:val="24"/>
        </w:rPr>
        <w:t>13．索赔</w:t>
      </w:r>
    </w:p>
    <w:p w:rsidR="005261D5" w:rsidRDefault="005261D5" w:rsidP="005261D5">
      <w:pPr>
        <w:spacing w:line="360" w:lineRule="exact"/>
        <w:ind w:firstLineChars="200" w:firstLine="480"/>
        <w:rPr>
          <w:rFonts w:ascii="宋体" w:hAnsi="宋体"/>
          <w:sz w:val="24"/>
        </w:rPr>
      </w:pPr>
      <w:r>
        <w:rPr>
          <w:rFonts w:ascii="宋体" w:hAnsi="宋体" w:hint="eastAsia"/>
          <w:sz w:val="24"/>
        </w:rPr>
        <w:t>13.1 除责任应由保险公司或运输部门承担的之外，甲方有权根据甲方按检验标准自己检验的结果或当地商检部门出具的商检证书向乙方提出索赔。</w:t>
      </w:r>
    </w:p>
    <w:p w:rsidR="005261D5" w:rsidRDefault="005261D5" w:rsidP="005261D5">
      <w:pPr>
        <w:spacing w:line="360" w:lineRule="exact"/>
        <w:ind w:firstLineChars="200" w:firstLine="480"/>
        <w:rPr>
          <w:rFonts w:ascii="宋体" w:hAnsi="宋体"/>
          <w:sz w:val="24"/>
        </w:rPr>
      </w:pPr>
      <w:r>
        <w:rPr>
          <w:rFonts w:ascii="宋体" w:hAnsi="宋体" w:hint="eastAsia"/>
          <w:sz w:val="24"/>
        </w:rPr>
        <w:t>13.2 在第 11条和第 12条规定的检验期和质量保证期内，如果乙方对甲方提出的索赔和差异负有责任，乙方应按照甲方同意的下列一种或多种方式解决索赔事宜：</w:t>
      </w:r>
    </w:p>
    <w:p w:rsidR="005261D5" w:rsidRDefault="005261D5" w:rsidP="005261D5">
      <w:pPr>
        <w:spacing w:line="360" w:lineRule="exact"/>
        <w:ind w:firstLineChars="200" w:firstLine="480"/>
        <w:rPr>
          <w:rFonts w:ascii="宋体" w:hAnsi="宋体"/>
          <w:sz w:val="24"/>
        </w:rPr>
      </w:pPr>
      <w:r>
        <w:rPr>
          <w:rFonts w:ascii="宋体" w:hAnsi="宋体" w:hint="eastAsia"/>
          <w:sz w:val="24"/>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5261D5" w:rsidRDefault="005261D5" w:rsidP="005261D5">
      <w:pPr>
        <w:spacing w:line="360" w:lineRule="exact"/>
        <w:ind w:firstLineChars="200" w:firstLine="480"/>
        <w:rPr>
          <w:rFonts w:ascii="宋体" w:hAnsi="宋体"/>
          <w:sz w:val="24"/>
        </w:rPr>
      </w:pPr>
      <w:r>
        <w:rPr>
          <w:rFonts w:ascii="宋体" w:hAnsi="宋体" w:hint="eastAsia"/>
          <w:sz w:val="24"/>
        </w:rPr>
        <w:t>（2）根据货物（含软件及相关服务）的低劣程度、损坏程度以及甲方遭受损失的数额，经买卖双方商定降低货物（含软件及相关服务）的价格。</w:t>
      </w:r>
    </w:p>
    <w:p w:rsidR="005261D5" w:rsidRDefault="005261D5" w:rsidP="005261D5">
      <w:pPr>
        <w:spacing w:line="360" w:lineRule="exact"/>
        <w:ind w:firstLineChars="200" w:firstLine="480"/>
        <w:rPr>
          <w:rFonts w:ascii="宋体" w:hAnsi="宋体"/>
          <w:sz w:val="24"/>
        </w:rPr>
      </w:pPr>
      <w:r>
        <w:rPr>
          <w:rFonts w:ascii="宋体" w:hAnsi="宋体" w:hint="eastAsia"/>
          <w:sz w:val="24"/>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rsidR="005261D5" w:rsidRDefault="005261D5" w:rsidP="005261D5">
      <w:pPr>
        <w:spacing w:line="360" w:lineRule="exact"/>
        <w:ind w:firstLineChars="200" w:firstLine="480"/>
        <w:rPr>
          <w:rFonts w:ascii="宋体" w:hAnsi="宋体"/>
          <w:sz w:val="24"/>
        </w:rPr>
      </w:pPr>
      <w:r>
        <w:rPr>
          <w:rFonts w:ascii="宋体" w:hAnsi="宋体" w:hint="eastAsia"/>
          <w:sz w:val="24"/>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rsidR="005261D5" w:rsidRDefault="005261D5" w:rsidP="005261D5">
      <w:pPr>
        <w:spacing w:line="360" w:lineRule="exact"/>
        <w:ind w:firstLineChars="200" w:firstLine="480"/>
        <w:rPr>
          <w:rFonts w:ascii="宋体" w:hAnsi="宋体"/>
          <w:sz w:val="24"/>
        </w:rPr>
      </w:pPr>
      <w:r>
        <w:rPr>
          <w:rFonts w:ascii="宋体" w:hAnsi="宋体" w:hint="eastAsia"/>
          <w:sz w:val="24"/>
        </w:rPr>
        <w:t>14．拖延交货</w:t>
      </w:r>
    </w:p>
    <w:p w:rsidR="005261D5" w:rsidRDefault="005261D5" w:rsidP="005261D5">
      <w:pPr>
        <w:spacing w:line="360" w:lineRule="exact"/>
        <w:ind w:firstLineChars="200" w:firstLine="480"/>
        <w:rPr>
          <w:rFonts w:ascii="宋体" w:hAnsi="宋体"/>
          <w:sz w:val="24"/>
        </w:rPr>
      </w:pPr>
      <w:r>
        <w:rPr>
          <w:rFonts w:ascii="宋体" w:hAnsi="宋体" w:hint="eastAsia"/>
          <w:sz w:val="24"/>
        </w:rPr>
        <w:t>14.l 乙方应按照合同专用条款中规定的交货期交货和提供服务。</w:t>
      </w:r>
    </w:p>
    <w:p w:rsidR="005261D5" w:rsidRDefault="005261D5" w:rsidP="005261D5">
      <w:pPr>
        <w:spacing w:line="360" w:lineRule="exact"/>
        <w:ind w:firstLineChars="200" w:firstLine="480"/>
        <w:rPr>
          <w:rFonts w:ascii="宋体" w:hAnsi="宋体"/>
          <w:sz w:val="24"/>
        </w:rPr>
      </w:pPr>
      <w:r>
        <w:rPr>
          <w:rFonts w:ascii="宋体" w:hAnsi="宋体" w:hint="eastAsia"/>
          <w:sz w:val="24"/>
        </w:rPr>
        <w:t>14.2 如果乙方毫无理由地拖延交货，将受到以下制裁：没收履约保证金，加收违约损失赔偿和／或终止合同。</w:t>
      </w:r>
    </w:p>
    <w:p w:rsidR="005261D5" w:rsidRDefault="005261D5" w:rsidP="005261D5">
      <w:pPr>
        <w:spacing w:line="360" w:lineRule="exact"/>
        <w:ind w:firstLineChars="200" w:firstLine="480"/>
        <w:rPr>
          <w:rFonts w:ascii="宋体" w:hAnsi="宋体"/>
          <w:sz w:val="24"/>
        </w:rPr>
      </w:pPr>
      <w:r>
        <w:rPr>
          <w:rFonts w:ascii="宋体" w:hAnsi="宋体" w:hint="eastAsia"/>
          <w:sz w:val="24"/>
        </w:rPr>
        <w:t>14.3 在履行合同过程中，如果乙方遇到不能按时交货和提供服务的情况，应及时以书面形式将不能按时交货的理由、延误时间通知甲方。甲方在收到乙方通知后，应进行分析，可</w:t>
      </w:r>
      <w:r>
        <w:rPr>
          <w:rFonts w:ascii="宋体" w:hAnsi="宋体" w:hint="eastAsia"/>
          <w:sz w:val="24"/>
        </w:rPr>
        <w:lastRenderedPageBreak/>
        <w:t>通过修改合同，酌情延长交货时间。</w:t>
      </w:r>
    </w:p>
    <w:p w:rsidR="005261D5" w:rsidRDefault="005261D5" w:rsidP="005261D5">
      <w:pPr>
        <w:spacing w:line="360" w:lineRule="exact"/>
        <w:ind w:firstLineChars="200" w:firstLine="480"/>
        <w:rPr>
          <w:rFonts w:ascii="宋体" w:hAnsi="宋体"/>
          <w:sz w:val="24"/>
        </w:rPr>
      </w:pPr>
      <w:r>
        <w:rPr>
          <w:rFonts w:ascii="宋体" w:hAnsi="宋体" w:hint="eastAsia"/>
          <w:sz w:val="24"/>
        </w:rPr>
        <w:t>15．违约赔偿</w:t>
      </w:r>
    </w:p>
    <w:p w:rsidR="005261D5" w:rsidRDefault="005261D5" w:rsidP="005261D5">
      <w:pPr>
        <w:spacing w:line="360" w:lineRule="exact"/>
        <w:ind w:firstLineChars="200" w:firstLine="480"/>
        <w:rPr>
          <w:rFonts w:ascii="宋体" w:hAnsi="宋体"/>
          <w:sz w:val="24"/>
        </w:rPr>
      </w:pPr>
      <w:r>
        <w:rPr>
          <w:rFonts w:ascii="宋体" w:hAnsi="宋体" w:hint="eastAsia"/>
          <w:sz w:val="24"/>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rsidR="005261D5" w:rsidRDefault="005261D5" w:rsidP="005261D5">
      <w:pPr>
        <w:spacing w:line="360" w:lineRule="exact"/>
        <w:ind w:firstLineChars="200" w:firstLine="480"/>
        <w:rPr>
          <w:rFonts w:ascii="宋体" w:hAnsi="宋体"/>
          <w:sz w:val="24"/>
        </w:rPr>
      </w:pPr>
      <w:r>
        <w:rPr>
          <w:rFonts w:ascii="宋体" w:hAnsi="宋体" w:hint="eastAsia"/>
          <w:sz w:val="24"/>
        </w:rPr>
        <w:t>16．不可抗力</w:t>
      </w:r>
    </w:p>
    <w:p w:rsidR="005261D5" w:rsidRDefault="005261D5" w:rsidP="005261D5">
      <w:pPr>
        <w:spacing w:line="360" w:lineRule="exact"/>
        <w:ind w:firstLineChars="200" w:firstLine="480"/>
        <w:rPr>
          <w:rFonts w:ascii="宋体" w:hAnsi="宋体"/>
          <w:sz w:val="24"/>
        </w:rPr>
      </w:pPr>
      <w:r>
        <w:rPr>
          <w:rFonts w:ascii="宋体" w:hAnsi="宋体" w:hint="eastAsia"/>
          <w:sz w:val="24"/>
        </w:rPr>
        <w:t>16.l 如果双方中任何一方由于战争、严重火灾、水灾、台风和地震以及其它经双方同意属于不可抗力的事故，致使合同履行受阻时，履行合同的期限应予以延长，延长的期限应相当于事故所影响的时间。</w:t>
      </w:r>
    </w:p>
    <w:p w:rsidR="005261D5" w:rsidRDefault="005261D5" w:rsidP="005261D5">
      <w:pPr>
        <w:spacing w:line="360" w:lineRule="exact"/>
        <w:ind w:firstLineChars="200" w:firstLine="480"/>
        <w:rPr>
          <w:rFonts w:ascii="宋体" w:hAnsi="宋体"/>
          <w:sz w:val="24"/>
        </w:rPr>
      </w:pPr>
      <w:r>
        <w:rPr>
          <w:rFonts w:ascii="宋体" w:hAnsi="宋体" w:hint="eastAsia"/>
          <w:sz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5261D5" w:rsidRDefault="005261D5" w:rsidP="005261D5">
      <w:pPr>
        <w:spacing w:line="360" w:lineRule="exact"/>
        <w:ind w:firstLineChars="200" w:firstLine="480"/>
        <w:rPr>
          <w:rFonts w:ascii="宋体" w:hAnsi="宋体"/>
          <w:sz w:val="24"/>
        </w:rPr>
      </w:pPr>
      <w:r>
        <w:rPr>
          <w:rFonts w:ascii="宋体" w:hAnsi="宋体" w:hint="eastAsia"/>
          <w:sz w:val="24"/>
        </w:rPr>
        <w:t>17．税费</w:t>
      </w:r>
    </w:p>
    <w:p w:rsidR="005261D5" w:rsidRDefault="005261D5" w:rsidP="005261D5">
      <w:pPr>
        <w:spacing w:line="360" w:lineRule="exact"/>
        <w:ind w:firstLineChars="200" w:firstLine="480"/>
        <w:rPr>
          <w:rFonts w:ascii="宋体" w:hAnsi="宋体"/>
          <w:sz w:val="24"/>
        </w:rPr>
      </w:pPr>
      <w:r>
        <w:rPr>
          <w:rFonts w:ascii="宋体" w:hAnsi="宋体" w:hint="eastAsia"/>
          <w:sz w:val="24"/>
        </w:rPr>
        <w:t>17.l 中国政府根据现行税法对甲方征收的与本合同有关的一切税费均由甲方承担。</w:t>
      </w:r>
    </w:p>
    <w:p w:rsidR="005261D5" w:rsidRDefault="005261D5" w:rsidP="005261D5">
      <w:pPr>
        <w:spacing w:line="360" w:lineRule="exact"/>
        <w:ind w:firstLineChars="200" w:firstLine="480"/>
        <w:rPr>
          <w:rFonts w:ascii="宋体" w:hAnsi="宋体"/>
          <w:sz w:val="24"/>
        </w:rPr>
      </w:pPr>
      <w:r>
        <w:rPr>
          <w:rFonts w:ascii="宋体" w:hAnsi="宋体" w:hint="eastAsia"/>
          <w:sz w:val="24"/>
        </w:rPr>
        <w:t>17.2 中国政府根据现行税法对乙方征收的与本合同有关的一切税费均由乙方承担。</w:t>
      </w:r>
    </w:p>
    <w:p w:rsidR="005261D5" w:rsidRDefault="005261D5" w:rsidP="005261D5">
      <w:pPr>
        <w:spacing w:line="360" w:lineRule="exact"/>
        <w:ind w:firstLineChars="200" w:firstLine="480"/>
        <w:rPr>
          <w:rFonts w:ascii="宋体" w:hAnsi="宋体"/>
          <w:sz w:val="24"/>
        </w:rPr>
      </w:pPr>
      <w:r>
        <w:rPr>
          <w:rFonts w:ascii="宋体" w:hAnsi="宋体" w:hint="eastAsia"/>
          <w:sz w:val="24"/>
        </w:rPr>
        <w:t>17.3 在中国境外发生的与执行本合同有关的一切税费均由乙方承担。</w:t>
      </w:r>
    </w:p>
    <w:p w:rsidR="005261D5" w:rsidRDefault="005261D5" w:rsidP="005261D5">
      <w:pPr>
        <w:spacing w:line="360" w:lineRule="exact"/>
        <w:ind w:firstLineChars="200" w:firstLine="480"/>
        <w:rPr>
          <w:rFonts w:ascii="宋体" w:hAnsi="宋体"/>
          <w:sz w:val="24"/>
        </w:rPr>
      </w:pPr>
      <w:r>
        <w:rPr>
          <w:rFonts w:ascii="宋体" w:hAnsi="宋体" w:hint="eastAsia"/>
          <w:sz w:val="24"/>
        </w:rPr>
        <w:t>18．仲裁</w:t>
      </w:r>
    </w:p>
    <w:p w:rsidR="005261D5" w:rsidRDefault="005261D5" w:rsidP="005261D5">
      <w:pPr>
        <w:spacing w:line="360" w:lineRule="exact"/>
        <w:ind w:firstLineChars="200" w:firstLine="480"/>
        <w:rPr>
          <w:rFonts w:ascii="宋体" w:hAnsi="宋体"/>
          <w:sz w:val="24"/>
        </w:rPr>
      </w:pPr>
      <w:r>
        <w:rPr>
          <w:rFonts w:ascii="宋体" w:hAnsi="宋体" w:hint="eastAsia"/>
          <w:sz w:val="24"/>
        </w:rPr>
        <w:t>18.l 买卖双方应通过友好协商，解决在执行本合同中所发生的或与本合同有关的一切争端，如果协商仍得不到解决，任何一方均可按“中华人民共和国合同法”规定提交调解和仲裁。</w:t>
      </w:r>
    </w:p>
    <w:p w:rsidR="005261D5" w:rsidRDefault="005261D5" w:rsidP="005261D5">
      <w:pPr>
        <w:spacing w:line="360" w:lineRule="exact"/>
        <w:ind w:firstLineChars="200" w:firstLine="480"/>
        <w:rPr>
          <w:rFonts w:ascii="宋体" w:hAnsi="宋体"/>
          <w:sz w:val="24"/>
        </w:rPr>
      </w:pPr>
      <w:r>
        <w:rPr>
          <w:rFonts w:ascii="宋体" w:hAnsi="宋体" w:hint="eastAsia"/>
          <w:sz w:val="24"/>
        </w:rPr>
        <w:t>18.2 仲裁裁决应为终局裁决，对双方均具有约束力。</w:t>
      </w:r>
    </w:p>
    <w:p w:rsidR="005261D5" w:rsidRDefault="005261D5" w:rsidP="005261D5">
      <w:pPr>
        <w:spacing w:line="360" w:lineRule="exact"/>
        <w:ind w:firstLineChars="200" w:firstLine="480"/>
        <w:rPr>
          <w:rFonts w:ascii="宋体" w:hAnsi="宋体"/>
          <w:sz w:val="24"/>
        </w:rPr>
      </w:pPr>
      <w:r>
        <w:rPr>
          <w:rFonts w:ascii="宋体" w:hAnsi="宋体" w:hint="eastAsia"/>
          <w:sz w:val="24"/>
        </w:rPr>
        <w:t>18.3 仲裁费除仲裁机构另有裁决外应由败诉方负担。</w:t>
      </w:r>
    </w:p>
    <w:p w:rsidR="005261D5" w:rsidRDefault="005261D5" w:rsidP="005261D5">
      <w:pPr>
        <w:spacing w:line="360" w:lineRule="exact"/>
        <w:ind w:firstLineChars="200" w:firstLine="480"/>
        <w:rPr>
          <w:rFonts w:ascii="宋体" w:hAnsi="宋体"/>
          <w:sz w:val="24"/>
        </w:rPr>
      </w:pPr>
      <w:r>
        <w:rPr>
          <w:rFonts w:ascii="宋体" w:hAnsi="宋体" w:hint="eastAsia"/>
          <w:sz w:val="24"/>
        </w:rPr>
        <w:t>18.4 在仲裁期间，除正在进行仲裁的部分外，合同其它部分继续执行。</w:t>
      </w:r>
    </w:p>
    <w:p w:rsidR="005261D5" w:rsidRDefault="005261D5" w:rsidP="005261D5">
      <w:pPr>
        <w:spacing w:line="360" w:lineRule="exact"/>
        <w:ind w:firstLineChars="200" w:firstLine="480"/>
        <w:rPr>
          <w:rFonts w:ascii="宋体" w:hAnsi="宋体"/>
          <w:sz w:val="24"/>
        </w:rPr>
      </w:pPr>
      <w:r>
        <w:rPr>
          <w:rFonts w:ascii="宋体" w:hAnsi="宋体" w:hint="eastAsia"/>
          <w:sz w:val="24"/>
        </w:rPr>
        <w:t>19．违约终止合同</w:t>
      </w:r>
    </w:p>
    <w:p w:rsidR="005261D5" w:rsidRDefault="005261D5" w:rsidP="005261D5">
      <w:pPr>
        <w:spacing w:line="360" w:lineRule="exact"/>
        <w:ind w:firstLineChars="200" w:firstLine="480"/>
        <w:rPr>
          <w:rFonts w:ascii="宋体" w:hAnsi="宋体"/>
          <w:sz w:val="24"/>
        </w:rPr>
      </w:pPr>
      <w:r>
        <w:rPr>
          <w:rFonts w:ascii="宋体" w:hAnsi="宋体" w:hint="eastAsia"/>
          <w:sz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5261D5" w:rsidRDefault="005261D5" w:rsidP="005261D5">
      <w:pPr>
        <w:spacing w:line="360" w:lineRule="exact"/>
        <w:ind w:firstLineChars="200" w:firstLine="480"/>
        <w:rPr>
          <w:rFonts w:ascii="宋体" w:hAnsi="宋体"/>
          <w:sz w:val="24"/>
        </w:rPr>
      </w:pPr>
      <w:r>
        <w:rPr>
          <w:rFonts w:ascii="宋体" w:hAnsi="宋体" w:hint="eastAsia"/>
          <w:sz w:val="24"/>
        </w:rPr>
        <w:t>（l）如果乙方未能在合同规定的期限或甲方同意延期的限期内提供全部或部分货物（含软件及相关服务）；</w:t>
      </w:r>
    </w:p>
    <w:p w:rsidR="005261D5" w:rsidRDefault="005261D5" w:rsidP="005261D5">
      <w:pPr>
        <w:spacing w:line="360" w:lineRule="exact"/>
        <w:ind w:firstLineChars="200" w:firstLine="480"/>
        <w:rPr>
          <w:rFonts w:ascii="宋体" w:hAnsi="宋体"/>
          <w:sz w:val="24"/>
        </w:rPr>
      </w:pPr>
      <w:r>
        <w:rPr>
          <w:rFonts w:ascii="宋体" w:hAnsi="宋体" w:hint="eastAsia"/>
          <w:sz w:val="24"/>
        </w:rPr>
        <w:t>（2）如果乙方未能履行合同规定的其它义务。</w:t>
      </w:r>
    </w:p>
    <w:p w:rsidR="005261D5" w:rsidRDefault="005261D5" w:rsidP="005261D5">
      <w:pPr>
        <w:spacing w:line="360" w:lineRule="exact"/>
        <w:ind w:firstLineChars="200" w:firstLine="480"/>
        <w:rPr>
          <w:rFonts w:ascii="宋体" w:hAnsi="宋体"/>
          <w:sz w:val="24"/>
        </w:rPr>
      </w:pPr>
      <w:r>
        <w:rPr>
          <w:rFonts w:ascii="宋体" w:hAnsi="宋体" w:hint="eastAsia"/>
          <w:sz w:val="24"/>
        </w:rPr>
        <w:t>19.2 在甲方根据第2 0.l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5261D5" w:rsidRDefault="005261D5" w:rsidP="005261D5">
      <w:pPr>
        <w:spacing w:line="360" w:lineRule="exact"/>
        <w:ind w:firstLineChars="200" w:firstLine="480"/>
        <w:rPr>
          <w:rFonts w:ascii="宋体" w:hAnsi="宋体"/>
          <w:sz w:val="24"/>
        </w:rPr>
      </w:pPr>
      <w:r>
        <w:rPr>
          <w:rFonts w:ascii="宋体" w:hAnsi="宋体" w:hint="eastAsia"/>
          <w:sz w:val="24"/>
        </w:rPr>
        <w:t>20．破产终止合同</w:t>
      </w:r>
    </w:p>
    <w:p w:rsidR="005261D5" w:rsidRDefault="005261D5" w:rsidP="005261D5">
      <w:pPr>
        <w:spacing w:line="360" w:lineRule="exact"/>
        <w:ind w:firstLineChars="200" w:firstLine="480"/>
        <w:rPr>
          <w:rFonts w:ascii="宋体" w:hAnsi="宋体"/>
          <w:sz w:val="24"/>
        </w:rPr>
      </w:pPr>
      <w:r>
        <w:rPr>
          <w:rFonts w:ascii="宋体" w:hAnsi="宋体" w:hint="eastAsia"/>
          <w:sz w:val="24"/>
        </w:rPr>
        <w:t>如果乙方破产或无清偿能力，甲方可在任何时候以书面通知乙方终止合同，该终止合同以不损害或影响甲方已经采取或将采取补救措施的权利。</w:t>
      </w:r>
    </w:p>
    <w:p w:rsidR="005261D5" w:rsidRDefault="005261D5" w:rsidP="005261D5">
      <w:pPr>
        <w:spacing w:line="360" w:lineRule="exact"/>
        <w:ind w:firstLineChars="200" w:firstLine="480"/>
        <w:rPr>
          <w:rFonts w:ascii="宋体" w:hAnsi="宋体"/>
          <w:sz w:val="24"/>
        </w:rPr>
      </w:pPr>
      <w:r>
        <w:rPr>
          <w:rFonts w:ascii="宋体" w:hAnsi="宋体" w:hint="eastAsia"/>
          <w:sz w:val="24"/>
        </w:rPr>
        <w:lastRenderedPageBreak/>
        <w:t>21．转让与分包</w:t>
      </w:r>
    </w:p>
    <w:p w:rsidR="005261D5" w:rsidRDefault="005261D5" w:rsidP="005261D5">
      <w:pPr>
        <w:spacing w:line="360" w:lineRule="exact"/>
        <w:ind w:firstLineChars="200" w:firstLine="480"/>
        <w:rPr>
          <w:rFonts w:ascii="宋体" w:hAnsi="宋体"/>
          <w:sz w:val="24"/>
        </w:rPr>
      </w:pPr>
      <w:r>
        <w:rPr>
          <w:rFonts w:ascii="宋体" w:hAnsi="宋体" w:hint="eastAsia"/>
          <w:sz w:val="24"/>
        </w:rPr>
        <w:t>21.l 未经甲方事先书面同意，乙方不得部分转让或全部转让其应履行的合同义务。</w:t>
      </w:r>
    </w:p>
    <w:p w:rsidR="005261D5" w:rsidRDefault="005261D5" w:rsidP="005261D5">
      <w:pPr>
        <w:spacing w:line="360" w:lineRule="exact"/>
        <w:ind w:firstLineChars="200" w:firstLine="480"/>
        <w:rPr>
          <w:rFonts w:ascii="宋体" w:hAnsi="宋体"/>
          <w:sz w:val="24"/>
        </w:rPr>
      </w:pPr>
      <w:r>
        <w:rPr>
          <w:rFonts w:ascii="宋体" w:hAnsi="宋体" w:hint="eastAsia"/>
          <w:sz w:val="24"/>
        </w:rPr>
        <w:t>21.2 对投标中没有明确分包的合同，乙方应书面通知甲方本合同中将分包的全部分包合同，在原投标文件中或后来发出的分包通知均不能解除乙方履行本合同的义务。</w:t>
      </w:r>
    </w:p>
    <w:p w:rsidR="005261D5" w:rsidRDefault="005261D5" w:rsidP="005261D5">
      <w:pPr>
        <w:spacing w:line="360" w:lineRule="exact"/>
        <w:ind w:firstLineChars="200" w:firstLine="480"/>
        <w:rPr>
          <w:rFonts w:ascii="宋体" w:hAnsi="宋体"/>
          <w:sz w:val="24"/>
        </w:rPr>
      </w:pPr>
      <w:r>
        <w:rPr>
          <w:rFonts w:ascii="宋体" w:hAnsi="宋体" w:hint="eastAsia"/>
          <w:sz w:val="24"/>
        </w:rPr>
        <w:t>22．适用法律</w:t>
      </w:r>
    </w:p>
    <w:p w:rsidR="005261D5" w:rsidRDefault="005261D5" w:rsidP="005261D5">
      <w:pPr>
        <w:spacing w:line="360" w:lineRule="exact"/>
        <w:ind w:firstLineChars="200" w:firstLine="480"/>
        <w:rPr>
          <w:rFonts w:ascii="宋体" w:hAnsi="宋体"/>
          <w:sz w:val="24"/>
        </w:rPr>
      </w:pPr>
      <w:r>
        <w:rPr>
          <w:rFonts w:ascii="宋体" w:hAnsi="宋体" w:hint="eastAsia"/>
          <w:sz w:val="24"/>
        </w:rPr>
        <w:t>本合同应按中华人民共和国的法律进行解释。</w:t>
      </w:r>
    </w:p>
    <w:p w:rsidR="005261D5" w:rsidRDefault="005261D5" w:rsidP="005261D5">
      <w:pPr>
        <w:spacing w:line="360" w:lineRule="exact"/>
        <w:ind w:firstLineChars="200" w:firstLine="480"/>
        <w:rPr>
          <w:rFonts w:ascii="宋体" w:hAnsi="宋体"/>
          <w:sz w:val="24"/>
        </w:rPr>
      </w:pPr>
      <w:r>
        <w:rPr>
          <w:rFonts w:ascii="宋体" w:hAnsi="宋体" w:hint="eastAsia"/>
          <w:sz w:val="24"/>
        </w:rPr>
        <w:t>23．合同生效及其它</w:t>
      </w:r>
    </w:p>
    <w:p w:rsidR="005261D5" w:rsidRDefault="005261D5" w:rsidP="005261D5">
      <w:pPr>
        <w:spacing w:line="360" w:lineRule="exact"/>
        <w:ind w:firstLineChars="200" w:firstLine="480"/>
        <w:rPr>
          <w:rFonts w:ascii="宋体" w:hAnsi="宋体"/>
          <w:sz w:val="24"/>
        </w:rPr>
      </w:pPr>
      <w:r>
        <w:rPr>
          <w:rFonts w:ascii="宋体" w:hAnsi="宋体" w:hint="eastAsia"/>
          <w:sz w:val="24"/>
        </w:rPr>
        <w:t>23.1 合同在双方签字盖章后生效。</w:t>
      </w:r>
    </w:p>
    <w:p w:rsidR="005261D5" w:rsidRDefault="005261D5" w:rsidP="005261D5">
      <w:pPr>
        <w:spacing w:line="360" w:lineRule="exact"/>
        <w:ind w:firstLineChars="200" w:firstLine="480"/>
        <w:rPr>
          <w:rFonts w:ascii="宋体" w:hAnsi="宋体"/>
          <w:sz w:val="24"/>
        </w:rPr>
      </w:pPr>
      <w:r>
        <w:rPr>
          <w:rFonts w:ascii="宋体" w:hAnsi="宋体" w:hint="eastAsia"/>
          <w:sz w:val="24"/>
        </w:rPr>
        <w:t>23.2 如需修改或补充合同内容，经协商，双方应签署书面修改或补充协议并经采购代理机构鉴证，该协议将作为本合同的一个组成部分。</w:t>
      </w:r>
    </w:p>
    <w:p w:rsidR="005261D5" w:rsidRDefault="005261D5" w:rsidP="005261D5">
      <w:pPr>
        <w:spacing w:line="360" w:lineRule="exact"/>
        <w:ind w:firstLineChars="200" w:firstLine="480"/>
        <w:rPr>
          <w:rFonts w:ascii="宋体" w:hAnsi="宋体"/>
          <w:sz w:val="24"/>
        </w:rPr>
      </w:pPr>
      <w:r>
        <w:rPr>
          <w:rFonts w:ascii="宋体" w:hAnsi="宋体" w:hint="eastAsia"/>
          <w:sz w:val="24"/>
        </w:rPr>
        <w:t>24. 合同适用</w:t>
      </w:r>
    </w:p>
    <w:p w:rsidR="005261D5" w:rsidRDefault="005261D5" w:rsidP="005261D5">
      <w:pPr>
        <w:spacing w:line="360" w:lineRule="exact"/>
        <w:ind w:firstLineChars="200" w:firstLine="480"/>
        <w:rPr>
          <w:rFonts w:ascii="宋体" w:hAnsi="宋体"/>
          <w:sz w:val="24"/>
        </w:rPr>
      </w:pPr>
      <w:r>
        <w:rPr>
          <w:rFonts w:ascii="宋体" w:hAnsi="宋体" w:hint="eastAsia"/>
          <w:sz w:val="24"/>
        </w:rPr>
        <w:t>本合同通用条款适用货物和服务类采购项目，工程类项目的合同通用条款按建设部门颁发的有关标准通用合同执行。</w:t>
      </w: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rPr>
          <w:rFonts w:ascii="宋体" w:hAnsi="宋体"/>
          <w:b/>
          <w:sz w:val="32"/>
          <w:szCs w:val="32"/>
        </w:rPr>
      </w:pPr>
    </w:p>
    <w:p w:rsidR="005261D5" w:rsidRDefault="005261D5" w:rsidP="005261D5">
      <w:pPr>
        <w:spacing w:line="360" w:lineRule="exact"/>
        <w:jc w:val="center"/>
        <w:rPr>
          <w:rFonts w:ascii="宋体" w:hAnsi="宋体"/>
          <w:b/>
          <w:sz w:val="32"/>
          <w:szCs w:val="32"/>
        </w:rPr>
      </w:pPr>
      <w:r>
        <w:rPr>
          <w:rFonts w:ascii="宋体" w:hAnsi="宋体" w:hint="eastAsia"/>
          <w:b/>
          <w:sz w:val="32"/>
          <w:szCs w:val="32"/>
        </w:rPr>
        <w:t>第五部分　合同条款及格式</w:t>
      </w:r>
    </w:p>
    <w:p w:rsidR="005261D5" w:rsidRDefault="005261D5" w:rsidP="005261D5">
      <w:pPr>
        <w:spacing w:line="360" w:lineRule="exact"/>
        <w:ind w:firstLineChars="200" w:firstLine="480"/>
        <w:rPr>
          <w:rFonts w:ascii="宋体" w:hAnsi="宋体"/>
          <w:sz w:val="24"/>
        </w:rPr>
      </w:pPr>
      <w:r>
        <w:rPr>
          <w:rFonts w:ascii="宋体" w:hAnsi="宋体" w:hint="eastAsia"/>
          <w:sz w:val="24"/>
        </w:rPr>
        <w:t>买方：</w:t>
      </w:r>
    </w:p>
    <w:p w:rsidR="005261D5" w:rsidRDefault="005261D5" w:rsidP="005261D5">
      <w:pPr>
        <w:spacing w:line="360" w:lineRule="exact"/>
        <w:ind w:firstLineChars="200" w:firstLine="480"/>
        <w:rPr>
          <w:rFonts w:ascii="宋体" w:hAnsi="宋体"/>
          <w:sz w:val="24"/>
        </w:rPr>
      </w:pPr>
      <w:r>
        <w:rPr>
          <w:rFonts w:ascii="宋体" w:hAnsi="宋体" w:hint="eastAsia"/>
          <w:sz w:val="24"/>
        </w:rPr>
        <w:t>卖方：</w:t>
      </w:r>
    </w:p>
    <w:p w:rsidR="005261D5" w:rsidRDefault="005261D5" w:rsidP="005261D5">
      <w:pPr>
        <w:spacing w:line="360" w:lineRule="exact"/>
        <w:ind w:leftChars="133" w:left="279" w:firstLineChars="200" w:firstLine="480"/>
        <w:rPr>
          <w:rFonts w:ascii="宋体" w:hAnsi="宋体"/>
          <w:sz w:val="24"/>
        </w:rPr>
      </w:pPr>
      <w:r>
        <w:rPr>
          <w:rFonts w:ascii="宋体" w:hAnsi="宋体" w:hint="eastAsia"/>
          <w:sz w:val="24"/>
        </w:rPr>
        <w:t>买、卖双方根据</w:t>
      </w:r>
      <w:r>
        <w:rPr>
          <w:rFonts w:ascii="宋体" w:hAnsi="宋体"/>
          <w:sz w:val="24"/>
        </w:rPr>
        <w:t>201</w:t>
      </w:r>
      <w:r>
        <w:rPr>
          <w:rFonts w:ascii="宋体" w:hAnsi="宋体" w:hint="eastAsia"/>
          <w:sz w:val="24"/>
        </w:rPr>
        <w:t>9年月  日</w:t>
      </w:r>
      <w:r>
        <w:rPr>
          <w:rFonts w:ascii="宋体" w:hAnsi="宋体" w:hint="eastAsia"/>
          <w:bCs/>
          <w:sz w:val="24"/>
        </w:rPr>
        <w:t xml:space="preserve">2019年本级政府               </w:t>
      </w:r>
      <w:r>
        <w:rPr>
          <w:rFonts w:ascii="宋体" w:hAnsi="宋体" w:hint="eastAsia"/>
          <w:sz w:val="24"/>
        </w:rPr>
        <w:t>（招标编号）</w:t>
      </w:r>
      <w:r>
        <w:rPr>
          <w:rFonts w:ascii="宋体" w:hAnsi="宋体" w:hint="eastAsia"/>
          <w:bCs/>
          <w:sz w:val="24"/>
        </w:rPr>
        <w:t>设备</w:t>
      </w:r>
      <w:r>
        <w:rPr>
          <w:rFonts w:ascii="宋体" w:hAnsi="宋体" w:hint="eastAsia"/>
          <w:bCs/>
          <w:sz w:val="24"/>
        </w:rPr>
        <w:lastRenderedPageBreak/>
        <w:t>招标</w:t>
      </w:r>
      <w:r>
        <w:rPr>
          <w:rFonts w:ascii="宋体" w:hAnsi="宋体" w:hint="eastAsia"/>
          <w:sz w:val="24"/>
        </w:rPr>
        <w:t>采购评标的结果和“招标文件”的要求，并经双方协调一致，达成购销合同：</w:t>
      </w:r>
    </w:p>
    <w:p w:rsidR="005261D5" w:rsidRDefault="005261D5" w:rsidP="005261D5">
      <w:pPr>
        <w:spacing w:line="360" w:lineRule="exact"/>
        <w:ind w:firstLineChars="200" w:firstLine="480"/>
        <w:rPr>
          <w:rFonts w:ascii="宋体" w:hAnsi="宋体"/>
          <w:sz w:val="24"/>
        </w:rPr>
      </w:pPr>
      <w:r>
        <w:rPr>
          <w:rFonts w:ascii="宋体" w:hAnsi="宋体" w:hint="eastAsia"/>
          <w:sz w:val="24"/>
        </w:rPr>
        <w:t>一、合同文件</w:t>
      </w:r>
    </w:p>
    <w:p w:rsidR="005261D5" w:rsidRDefault="005261D5" w:rsidP="005261D5">
      <w:pPr>
        <w:spacing w:line="360" w:lineRule="exact"/>
        <w:ind w:firstLineChars="400" w:firstLine="960"/>
        <w:rPr>
          <w:rFonts w:ascii="宋体" w:hAnsi="宋体"/>
          <w:sz w:val="24"/>
        </w:rPr>
      </w:pPr>
      <w:r>
        <w:rPr>
          <w:rFonts w:ascii="宋体" w:hAnsi="宋体" w:hint="eastAsia"/>
          <w:sz w:val="24"/>
        </w:rPr>
        <w:t>本合同所附下列文件是构成本合同不可分割的部分：</w:t>
      </w:r>
    </w:p>
    <w:p w:rsidR="005261D5" w:rsidRDefault="005261D5" w:rsidP="005261D5">
      <w:pPr>
        <w:spacing w:line="360" w:lineRule="exact"/>
        <w:ind w:firstLineChars="400" w:firstLine="960"/>
        <w:rPr>
          <w:rFonts w:ascii="宋体" w:hAnsi="宋体"/>
          <w:sz w:val="24"/>
        </w:rPr>
      </w:pPr>
      <w:r>
        <w:rPr>
          <w:rFonts w:ascii="宋体" w:hAnsi="宋体" w:hint="eastAsia"/>
          <w:sz w:val="24"/>
        </w:rPr>
        <w:t>招标文件合同条款</w:t>
      </w:r>
    </w:p>
    <w:p w:rsidR="005261D5" w:rsidRDefault="005261D5" w:rsidP="005261D5">
      <w:pPr>
        <w:spacing w:line="360" w:lineRule="exact"/>
        <w:ind w:firstLineChars="400" w:firstLine="960"/>
        <w:rPr>
          <w:rFonts w:ascii="宋体" w:hAnsi="宋体"/>
          <w:sz w:val="24"/>
        </w:rPr>
      </w:pPr>
      <w:r>
        <w:rPr>
          <w:rFonts w:ascii="宋体" w:hAnsi="宋体" w:hint="eastAsia"/>
          <w:sz w:val="24"/>
        </w:rPr>
        <w:t>投标人提交的投标函和投标报价表</w:t>
      </w:r>
    </w:p>
    <w:p w:rsidR="005261D5" w:rsidRDefault="005261D5" w:rsidP="005261D5">
      <w:pPr>
        <w:spacing w:line="360" w:lineRule="exact"/>
        <w:ind w:firstLineChars="400" w:firstLine="960"/>
        <w:rPr>
          <w:rFonts w:ascii="宋体" w:hAnsi="宋体"/>
          <w:sz w:val="24"/>
        </w:rPr>
      </w:pPr>
      <w:r>
        <w:rPr>
          <w:rFonts w:ascii="宋体" w:hAnsi="宋体" w:hint="eastAsia"/>
          <w:sz w:val="24"/>
        </w:rPr>
        <w:t>招标采购中标品目清单</w:t>
      </w:r>
    </w:p>
    <w:p w:rsidR="005261D5" w:rsidRDefault="005261D5" w:rsidP="005261D5">
      <w:pPr>
        <w:spacing w:line="360" w:lineRule="exact"/>
        <w:ind w:firstLineChars="400" w:firstLine="960"/>
        <w:rPr>
          <w:rFonts w:ascii="宋体" w:hAnsi="宋体"/>
          <w:sz w:val="24"/>
        </w:rPr>
      </w:pPr>
      <w:r>
        <w:rPr>
          <w:rFonts w:ascii="宋体" w:hAnsi="宋体" w:hint="eastAsia"/>
          <w:sz w:val="24"/>
        </w:rPr>
        <w:t>技术规格（包括图纸，如果有的话）</w:t>
      </w:r>
    </w:p>
    <w:p w:rsidR="005261D5" w:rsidRDefault="005261D5" w:rsidP="005261D5">
      <w:pPr>
        <w:spacing w:line="360" w:lineRule="exact"/>
        <w:ind w:firstLineChars="400" w:firstLine="960"/>
        <w:rPr>
          <w:rFonts w:ascii="宋体" w:hAnsi="宋体"/>
          <w:sz w:val="24"/>
        </w:rPr>
      </w:pPr>
      <w:r>
        <w:rPr>
          <w:rFonts w:ascii="宋体" w:hAnsi="宋体" w:hint="eastAsia"/>
          <w:sz w:val="24"/>
        </w:rPr>
        <w:t>规格响应表（如果有的话）</w:t>
      </w:r>
    </w:p>
    <w:p w:rsidR="005261D5" w:rsidRDefault="005261D5" w:rsidP="005261D5">
      <w:pPr>
        <w:spacing w:line="360" w:lineRule="exact"/>
        <w:ind w:firstLineChars="400" w:firstLine="960"/>
        <w:rPr>
          <w:rFonts w:ascii="宋体" w:hAnsi="宋体"/>
          <w:sz w:val="24"/>
        </w:rPr>
      </w:pPr>
      <w:r>
        <w:rPr>
          <w:rFonts w:ascii="宋体" w:hAnsi="宋体" w:hint="eastAsia"/>
          <w:sz w:val="24"/>
        </w:rPr>
        <w:t>中标通知书</w:t>
      </w:r>
    </w:p>
    <w:p w:rsidR="005261D5" w:rsidRDefault="005261D5" w:rsidP="005261D5">
      <w:pPr>
        <w:spacing w:line="360" w:lineRule="exact"/>
        <w:ind w:firstLineChars="400" w:firstLine="960"/>
        <w:rPr>
          <w:rFonts w:ascii="宋体" w:hAnsi="宋体"/>
          <w:sz w:val="24"/>
        </w:rPr>
      </w:pPr>
      <w:r>
        <w:rPr>
          <w:rFonts w:ascii="宋体" w:hAnsi="宋体" w:hint="eastAsia"/>
          <w:sz w:val="24"/>
        </w:rPr>
        <w:t>履约保证金</w:t>
      </w:r>
    </w:p>
    <w:p w:rsidR="005261D5" w:rsidRDefault="005261D5" w:rsidP="005261D5">
      <w:pPr>
        <w:spacing w:line="360" w:lineRule="exact"/>
        <w:ind w:firstLineChars="200" w:firstLine="480"/>
        <w:rPr>
          <w:rFonts w:ascii="宋体" w:hAnsi="宋体"/>
          <w:sz w:val="24"/>
        </w:rPr>
      </w:pPr>
      <w:r>
        <w:rPr>
          <w:rFonts w:ascii="宋体" w:hAnsi="宋体" w:hint="eastAsia"/>
          <w:sz w:val="24"/>
        </w:rPr>
        <w:t>二、设备名称：</w:t>
      </w:r>
    </w:p>
    <w:p w:rsidR="005261D5" w:rsidRDefault="005261D5" w:rsidP="005261D5">
      <w:pPr>
        <w:spacing w:line="360" w:lineRule="exact"/>
        <w:ind w:firstLineChars="400" w:firstLine="960"/>
        <w:rPr>
          <w:rFonts w:ascii="宋体" w:hAnsi="宋体"/>
          <w:sz w:val="24"/>
        </w:rPr>
      </w:pPr>
      <w:r>
        <w:rPr>
          <w:rFonts w:ascii="宋体" w:hAnsi="宋体" w:hint="eastAsia"/>
          <w:sz w:val="24"/>
        </w:rPr>
        <w:t>仪器设备型号：</w:t>
      </w:r>
    </w:p>
    <w:p w:rsidR="005261D5" w:rsidRDefault="005261D5" w:rsidP="005261D5">
      <w:pPr>
        <w:spacing w:line="360" w:lineRule="exact"/>
        <w:ind w:firstLineChars="400" w:firstLine="960"/>
        <w:rPr>
          <w:rFonts w:ascii="宋体" w:hAnsi="宋体"/>
          <w:sz w:val="24"/>
        </w:rPr>
      </w:pPr>
      <w:r>
        <w:rPr>
          <w:rFonts w:ascii="宋体" w:hAnsi="宋体" w:hint="eastAsia"/>
          <w:sz w:val="24"/>
        </w:rPr>
        <w:t>仪器设备产地及厂家：</w:t>
      </w:r>
    </w:p>
    <w:p w:rsidR="005261D5" w:rsidRDefault="005261D5" w:rsidP="005261D5">
      <w:pPr>
        <w:spacing w:line="360" w:lineRule="exact"/>
        <w:ind w:firstLineChars="400" w:firstLine="960"/>
        <w:rPr>
          <w:rFonts w:ascii="宋体" w:hAnsi="宋体"/>
          <w:sz w:val="24"/>
        </w:rPr>
      </w:pPr>
      <w:r>
        <w:rPr>
          <w:rFonts w:ascii="宋体" w:hAnsi="宋体" w:hint="eastAsia"/>
          <w:sz w:val="24"/>
        </w:rPr>
        <w:t>仪器设备单价：</w:t>
      </w:r>
    </w:p>
    <w:p w:rsidR="005261D5" w:rsidRDefault="005261D5" w:rsidP="005261D5">
      <w:pPr>
        <w:spacing w:line="360" w:lineRule="exact"/>
        <w:ind w:firstLineChars="400" w:firstLine="960"/>
        <w:rPr>
          <w:rFonts w:ascii="宋体" w:hAnsi="宋体"/>
          <w:sz w:val="24"/>
        </w:rPr>
      </w:pPr>
      <w:r>
        <w:rPr>
          <w:rFonts w:ascii="宋体" w:hAnsi="宋体" w:hint="eastAsia"/>
          <w:sz w:val="24"/>
        </w:rPr>
        <w:t>仪器设备数量：</w:t>
      </w:r>
    </w:p>
    <w:p w:rsidR="005261D5" w:rsidRDefault="005261D5" w:rsidP="005261D5">
      <w:pPr>
        <w:spacing w:line="360" w:lineRule="exact"/>
        <w:ind w:firstLineChars="400" w:firstLine="960"/>
        <w:rPr>
          <w:rFonts w:ascii="宋体" w:hAnsi="宋体"/>
          <w:sz w:val="24"/>
        </w:rPr>
      </w:pPr>
      <w:r>
        <w:rPr>
          <w:rFonts w:ascii="宋体" w:hAnsi="宋体" w:hint="eastAsia"/>
          <w:sz w:val="24"/>
        </w:rPr>
        <w:t xml:space="preserve">合同总价： </w:t>
      </w:r>
    </w:p>
    <w:p w:rsidR="005261D5" w:rsidRDefault="005261D5" w:rsidP="005261D5">
      <w:pPr>
        <w:spacing w:line="360" w:lineRule="exact"/>
        <w:ind w:firstLineChars="400" w:firstLine="960"/>
        <w:rPr>
          <w:rFonts w:ascii="宋体" w:hAnsi="宋体"/>
          <w:sz w:val="24"/>
        </w:rPr>
      </w:pPr>
      <w:r>
        <w:rPr>
          <w:rFonts w:ascii="宋体" w:hAnsi="宋体" w:hint="eastAsia"/>
          <w:sz w:val="24"/>
        </w:rPr>
        <w:t xml:space="preserve">大写： </w:t>
      </w:r>
    </w:p>
    <w:p w:rsidR="005261D5" w:rsidRDefault="005261D5" w:rsidP="005261D5">
      <w:pPr>
        <w:spacing w:line="360" w:lineRule="exact"/>
        <w:ind w:firstLineChars="200" w:firstLine="480"/>
        <w:rPr>
          <w:rFonts w:ascii="宋体" w:hAnsi="宋体"/>
          <w:sz w:val="24"/>
        </w:rPr>
      </w:pPr>
      <w:r>
        <w:rPr>
          <w:rFonts w:ascii="宋体" w:hAnsi="宋体" w:hint="eastAsia"/>
          <w:sz w:val="24"/>
        </w:rPr>
        <w:t>三、设备质量要求及卖方对质量负责条件和期限：</w:t>
      </w:r>
    </w:p>
    <w:p w:rsidR="005261D5" w:rsidRDefault="005261D5" w:rsidP="005261D5">
      <w:pPr>
        <w:spacing w:line="360" w:lineRule="exact"/>
        <w:ind w:firstLineChars="200" w:firstLine="480"/>
        <w:rPr>
          <w:rFonts w:ascii="宋体" w:hAnsi="宋体"/>
          <w:sz w:val="24"/>
        </w:rPr>
      </w:pPr>
      <w:r>
        <w:rPr>
          <w:rFonts w:ascii="宋体" w:hAnsi="宋体" w:hint="eastAsia"/>
          <w:sz w:val="24"/>
        </w:rPr>
        <w:t>卖方提供的设备必须是全新（包括零部件）的设备(软件不作此类要求，具体以清单要求为准)。有关设备必须符合国家检测标准，或具有有关质检部门出具的产品检验合格证明。</w:t>
      </w:r>
    </w:p>
    <w:p w:rsidR="005261D5" w:rsidRDefault="005261D5" w:rsidP="005261D5">
      <w:pPr>
        <w:spacing w:line="360" w:lineRule="exact"/>
        <w:ind w:firstLineChars="200" w:firstLine="480"/>
        <w:rPr>
          <w:rFonts w:ascii="宋体" w:hAnsi="宋体"/>
          <w:sz w:val="24"/>
        </w:rPr>
      </w:pPr>
      <w:r>
        <w:rPr>
          <w:rFonts w:ascii="宋体" w:hAnsi="宋体" w:hint="eastAsia"/>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5261D5" w:rsidRDefault="005261D5" w:rsidP="005261D5">
      <w:pPr>
        <w:spacing w:line="360" w:lineRule="exact"/>
        <w:ind w:firstLineChars="200" w:firstLine="480"/>
        <w:rPr>
          <w:rFonts w:ascii="宋体" w:hAnsi="宋体"/>
          <w:sz w:val="24"/>
        </w:rPr>
      </w:pPr>
      <w:r>
        <w:rPr>
          <w:rFonts w:ascii="宋体" w:hAnsi="宋体" w:hint="eastAsia"/>
          <w:sz w:val="24"/>
        </w:rPr>
        <w:t>四、交货时间、地点、方式：</w:t>
      </w:r>
    </w:p>
    <w:p w:rsidR="005261D5" w:rsidRDefault="005261D5" w:rsidP="005261D5">
      <w:pPr>
        <w:spacing w:line="360" w:lineRule="exact"/>
        <w:ind w:firstLineChars="200" w:firstLine="480"/>
        <w:rPr>
          <w:rFonts w:ascii="宋体" w:hAnsi="宋体"/>
          <w:sz w:val="24"/>
        </w:rPr>
      </w:pPr>
      <w:r>
        <w:rPr>
          <w:rFonts w:ascii="宋体" w:hAnsi="宋体" w:hint="eastAsia"/>
          <w:sz w:val="24"/>
        </w:rPr>
        <w:t>中标供应商不得延误合同签订、仪器设备交付时间。进口仪器设备合同签订后  天必须发货到业主指定地点安装调试，由买方负责验收。设备运送产生的费用，由卖方负责。</w:t>
      </w:r>
    </w:p>
    <w:p w:rsidR="005261D5" w:rsidRDefault="005261D5" w:rsidP="005261D5">
      <w:pPr>
        <w:spacing w:line="360" w:lineRule="exact"/>
        <w:ind w:firstLineChars="200" w:firstLine="480"/>
        <w:rPr>
          <w:rFonts w:ascii="宋体" w:hAnsi="宋体"/>
          <w:sz w:val="24"/>
        </w:rPr>
      </w:pPr>
      <w:r>
        <w:rPr>
          <w:rFonts w:ascii="宋体" w:hAnsi="宋体" w:hint="eastAsia"/>
          <w:sz w:val="24"/>
        </w:rPr>
        <w:t>五、卖方应随设备向买方交付设备使用说明书及相关的资料。</w:t>
      </w:r>
    </w:p>
    <w:p w:rsidR="005261D5" w:rsidRDefault="005261D5" w:rsidP="005261D5">
      <w:pPr>
        <w:spacing w:line="360" w:lineRule="exact"/>
        <w:ind w:firstLineChars="200" w:firstLine="480"/>
        <w:rPr>
          <w:rFonts w:ascii="宋体" w:hAnsi="宋体"/>
          <w:sz w:val="24"/>
        </w:rPr>
      </w:pPr>
      <w:r>
        <w:rPr>
          <w:rFonts w:ascii="宋体" w:hAnsi="宋体" w:hint="eastAsia"/>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5261D5" w:rsidRDefault="005261D5" w:rsidP="005261D5">
      <w:pPr>
        <w:spacing w:line="360" w:lineRule="exact"/>
        <w:ind w:firstLineChars="200" w:firstLine="480"/>
        <w:rPr>
          <w:rFonts w:ascii="宋体" w:hAnsi="宋体"/>
          <w:sz w:val="24"/>
        </w:rPr>
      </w:pPr>
      <w:r>
        <w:rPr>
          <w:rFonts w:ascii="宋体" w:hAnsi="宋体" w:hint="eastAsia"/>
          <w:sz w:val="24"/>
        </w:rPr>
        <w:t>七、付款方式：</w:t>
      </w:r>
      <w:r>
        <w:rPr>
          <w:rFonts w:hint="eastAsia"/>
          <w:sz w:val="24"/>
        </w:rPr>
        <w:t>合同签订后</w:t>
      </w:r>
      <w:r>
        <w:rPr>
          <w:rFonts w:hint="eastAsia"/>
          <w:sz w:val="24"/>
        </w:rPr>
        <w:t>7</w:t>
      </w:r>
      <w:r>
        <w:rPr>
          <w:rFonts w:hint="eastAsia"/>
          <w:sz w:val="24"/>
        </w:rPr>
        <w:t>天内支付总价款的</w:t>
      </w:r>
      <w:r>
        <w:rPr>
          <w:rFonts w:hint="eastAsia"/>
          <w:sz w:val="24"/>
        </w:rPr>
        <w:t>30</w:t>
      </w:r>
      <w:r>
        <w:rPr>
          <w:rFonts w:hint="eastAsia"/>
          <w:sz w:val="24"/>
        </w:rPr>
        <w:t>％预付款；设备交付安装调试完毕，经买方验收合格后</w:t>
      </w:r>
      <w:r>
        <w:rPr>
          <w:rFonts w:hint="eastAsia"/>
          <w:sz w:val="24"/>
        </w:rPr>
        <w:t>15</w:t>
      </w:r>
      <w:r>
        <w:rPr>
          <w:rFonts w:hint="eastAsia"/>
          <w:sz w:val="24"/>
        </w:rPr>
        <w:t>天内，卖方按买方要求，提供正式有效用于支付价款所需的票据和资料（包括金融机构开立的保函金额为合同价款的</w:t>
      </w:r>
      <w:r>
        <w:rPr>
          <w:rFonts w:hint="eastAsia"/>
          <w:sz w:val="24"/>
        </w:rPr>
        <w:t>5%</w:t>
      </w:r>
      <w:r>
        <w:rPr>
          <w:rFonts w:hint="eastAsia"/>
          <w:sz w:val="24"/>
        </w:rPr>
        <w:t>，有效期为质保期的质量保函，</w:t>
      </w:r>
      <w:r>
        <w:rPr>
          <w:rFonts w:hint="eastAsia"/>
          <w:sz w:val="24"/>
        </w:rPr>
        <w:t>15</w:t>
      </w:r>
      <w:r>
        <w:rPr>
          <w:rFonts w:hint="eastAsia"/>
          <w:sz w:val="24"/>
        </w:rPr>
        <w:t>天内支付合同价款的</w:t>
      </w:r>
      <w:r>
        <w:rPr>
          <w:rFonts w:hint="eastAsia"/>
          <w:sz w:val="24"/>
        </w:rPr>
        <w:t>70%</w:t>
      </w:r>
      <w:r>
        <w:rPr>
          <w:rFonts w:hint="eastAsia"/>
          <w:sz w:val="24"/>
        </w:rPr>
        <w:t>。</w:t>
      </w:r>
    </w:p>
    <w:p w:rsidR="005261D5" w:rsidRDefault="005261D5" w:rsidP="005261D5">
      <w:pPr>
        <w:spacing w:line="360" w:lineRule="exact"/>
        <w:ind w:firstLineChars="200" w:firstLine="480"/>
        <w:rPr>
          <w:rFonts w:ascii="宋体" w:hAnsi="宋体"/>
          <w:sz w:val="24"/>
        </w:rPr>
      </w:pPr>
      <w:r>
        <w:rPr>
          <w:rFonts w:ascii="宋体" w:hAnsi="宋体" w:hint="eastAsia"/>
          <w:sz w:val="24"/>
        </w:rPr>
        <w:t>八、违约责任：按《中华人民共和国合同法》执行。</w:t>
      </w:r>
    </w:p>
    <w:p w:rsidR="005261D5" w:rsidRDefault="005261D5" w:rsidP="005261D5">
      <w:pPr>
        <w:pStyle w:val="a9"/>
        <w:spacing w:line="360" w:lineRule="exact"/>
        <w:ind w:leftChars="0" w:left="0" w:firstLineChars="175" w:firstLine="420"/>
        <w:rPr>
          <w:rFonts w:ascii="宋体" w:hAnsi="宋体"/>
          <w:sz w:val="24"/>
        </w:rPr>
      </w:pPr>
      <w:r>
        <w:rPr>
          <w:rFonts w:ascii="宋体" w:hAnsi="宋体" w:hint="eastAsia"/>
          <w:sz w:val="24"/>
        </w:rPr>
        <w:t>九、因设备的质量问题发生争议，由国家和当地政府指定的技术单位进行质量鉴定，该鉴定结论是终局的，买卖双方应当接受。</w:t>
      </w:r>
    </w:p>
    <w:p w:rsidR="005261D5" w:rsidRDefault="005261D5" w:rsidP="005261D5">
      <w:pPr>
        <w:spacing w:line="360" w:lineRule="exact"/>
        <w:ind w:firstLineChars="200" w:firstLine="480"/>
        <w:rPr>
          <w:rFonts w:ascii="宋体" w:hAnsi="宋体"/>
          <w:sz w:val="24"/>
        </w:rPr>
      </w:pPr>
      <w:r>
        <w:rPr>
          <w:rFonts w:ascii="宋体" w:hAnsi="宋体" w:hint="eastAsia"/>
          <w:sz w:val="24"/>
        </w:rPr>
        <w:lastRenderedPageBreak/>
        <w:t>十、本合同发生争议产生的诉讼，由合同签订所在地人民法院管辖。</w:t>
      </w:r>
    </w:p>
    <w:p w:rsidR="005261D5" w:rsidRDefault="005261D5" w:rsidP="005261D5">
      <w:pPr>
        <w:spacing w:line="360" w:lineRule="exact"/>
        <w:ind w:firstLineChars="200" w:firstLine="480"/>
        <w:rPr>
          <w:rFonts w:ascii="宋体" w:hAnsi="宋体"/>
          <w:sz w:val="24"/>
        </w:rPr>
      </w:pPr>
      <w:r>
        <w:rPr>
          <w:rFonts w:ascii="宋体" w:hAnsi="宋体" w:hint="eastAsia"/>
          <w:sz w:val="24"/>
        </w:rPr>
        <w:t>十一、本合同一式六份，买、卖、招标机构三方及财政采购监管部门各执一份，均具同等效力。</w:t>
      </w:r>
    </w:p>
    <w:p w:rsidR="005261D5" w:rsidRDefault="005261D5" w:rsidP="005261D5">
      <w:pPr>
        <w:spacing w:line="360" w:lineRule="exact"/>
        <w:ind w:firstLineChars="200" w:firstLine="480"/>
        <w:rPr>
          <w:rFonts w:ascii="宋体" w:hAnsi="宋体"/>
          <w:sz w:val="24"/>
        </w:rPr>
      </w:pPr>
      <w:r>
        <w:rPr>
          <w:rFonts w:ascii="宋体" w:hAnsi="宋体" w:hint="eastAsia"/>
          <w:sz w:val="24"/>
        </w:rPr>
        <w:t>十二、本合同经买、卖、鉴证三方签字、盖章并在鉴证方收到卖方的履约保证金后，合同即生效。</w:t>
      </w:r>
    </w:p>
    <w:p w:rsidR="005261D5" w:rsidRDefault="005261D5" w:rsidP="005261D5">
      <w:pPr>
        <w:spacing w:line="360" w:lineRule="exact"/>
        <w:ind w:firstLineChars="500" w:firstLine="1200"/>
        <w:rPr>
          <w:rFonts w:ascii="宋体" w:hAnsi="宋体"/>
          <w:sz w:val="24"/>
        </w:rPr>
      </w:pPr>
    </w:p>
    <w:p w:rsidR="005261D5" w:rsidRDefault="005261D5" w:rsidP="005261D5">
      <w:pPr>
        <w:spacing w:line="360" w:lineRule="exact"/>
        <w:ind w:firstLineChars="200" w:firstLine="480"/>
        <w:rPr>
          <w:rFonts w:ascii="宋体" w:hAnsi="宋体"/>
          <w:sz w:val="24"/>
        </w:rPr>
      </w:pPr>
      <w:r>
        <w:rPr>
          <w:rFonts w:ascii="宋体" w:hAnsi="宋体" w:hint="eastAsia"/>
          <w:sz w:val="24"/>
        </w:rPr>
        <w:t>买方：（盖章）                          卖方：（盖章）</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地址：      地址：</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法定代表人：   法定代表人：</w:t>
      </w:r>
    </w:p>
    <w:p w:rsidR="005261D5" w:rsidRDefault="005261D5" w:rsidP="005261D5">
      <w:pPr>
        <w:spacing w:line="360" w:lineRule="exact"/>
        <w:ind w:firstLineChars="200" w:firstLine="480"/>
        <w:jc w:val="left"/>
        <w:rPr>
          <w:rFonts w:ascii="宋体" w:hAnsi="宋体"/>
          <w:sz w:val="24"/>
        </w:rPr>
      </w:pPr>
      <w:r>
        <w:rPr>
          <w:rFonts w:ascii="宋体" w:hAnsi="宋体" w:hint="eastAsia"/>
          <w:sz w:val="24"/>
        </w:rPr>
        <w:t>分管领导：</w:t>
      </w:r>
    </w:p>
    <w:p w:rsidR="005261D5" w:rsidRDefault="005261D5" w:rsidP="005261D5">
      <w:pPr>
        <w:spacing w:line="360" w:lineRule="exact"/>
        <w:ind w:firstLineChars="200" w:firstLine="480"/>
        <w:rPr>
          <w:rFonts w:ascii="宋体" w:hAnsi="宋体"/>
          <w:sz w:val="24"/>
        </w:rPr>
      </w:pPr>
      <w:r>
        <w:rPr>
          <w:rFonts w:ascii="宋体" w:hAnsi="宋体" w:hint="eastAsia"/>
          <w:sz w:val="24"/>
        </w:rPr>
        <w:t>委托代理人：   委托代理人：</w:t>
      </w:r>
    </w:p>
    <w:p w:rsidR="005261D5" w:rsidRDefault="005261D5" w:rsidP="005261D5">
      <w:pPr>
        <w:spacing w:line="360" w:lineRule="exact"/>
        <w:ind w:firstLineChars="200" w:firstLine="480"/>
        <w:rPr>
          <w:rFonts w:ascii="宋体" w:hAnsi="宋体"/>
          <w:sz w:val="24"/>
        </w:rPr>
      </w:pPr>
      <w:r>
        <w:rPr>
          <w:rFonts w:ascii="宋体" w:hAnsi="宋体" w:hint="eastAsia"/>
          <w:sz w:val="24"/>
        </w:rPr>
        <w:t>电话：   电话：</w:t>
      </w:r>
    </w:p>
    <w:p w:rsidR="005261D5" w:rsidRDefault="005261D5" w:rsidP="005261D5">
      <w:pPr>
        <w:spacing w:line="360" w:lineRule="exact"/>
        <w:ind w:firstLineChars="200" w:firstLine="480"/>
        <w:rPr>
          <w:rFonts w:ascii="宋体" w:hAnsi="宋体"/>
          <w:sz w:val="24"/>
        </w:rPr>
      </w:pPr>
      <w:r>
        <w:rPr>
          <w:rFonts w:ascii="宋体" w:hAnsi="宋体" w:hint="eastAsia"/>
          <w:sz w:val="24"/>
        </w:rPr>
        <w:t xml:space="preserve">开户银行：   开户银行： </w:t>
      </w:r>
    </w:p>
    <w:p w:rsidR="005261D5" w:rsidRDefault="005261D5" w:rsidP="005261D5">
      <w:pPr>
        <w:spacing w:line="360" w:lineRule="exact"/>
        <w:ind w:firstLineChars="200" w:firstLine="480"/>
        <w:rPr>
          <w:rFonts w:ascii="宋体" w:hAnsi="宋体"/>
          <w:sz w:val="24"/>
        </w:rPr>
      </w:pPr>
      <w:r>
        <w:rPr>
          <w:rFonts w:ascii="宋体" w:hAnsi="宋体" w:hint="eastAsia"/>
          <w:sz w:val="24"/>
        </w:rPr>
        <w:t>银行帐号：               银行帐号：</w:t>
      </w:r>
    </w:p>
    <w:p w:rsidR="005261D5" w:rsidRDefault="005261D5" w:rsidP="005261D5">
      <w:pPr>
        <w:spacing w:line="360" w:lineRule="exact"/>
        <w:ind w:firstLineChars="500" w:firstLine="1200"/>
        <w:rPr>
          <w:rFonts w:ascii="宋体" w:hAnsi="宋体"/>
          <w:sz w:val="24"/>
        </w:rPr>
      </w:pPr>
      <w:r>
        <w:rPr>
          <w:rFonts w:ascii="宋体" w:hAnsi="宋体" w:hint="eastAsia"/>
          <w:sz w:val="24"/>
        </w:rPr>
        <w:t>2019年  月  日                       2019年月日</w:t>
      </w:r>
    </w:p>
    <w:p w:rsidR="005261D5" w:rsidRDefault="005261D5" w:rsidP="005261D5">
      <w:pPr>
        <w:spacing w:line="360" w:lineRule="exact"/>
        <w:ind w:leftChars="258" w:left="542"/>
        <w:rPr>
          <w:rFonts w:ascii="宋体" w:hAnsi="宋体"/>
          <w:sz w:val="24"/>
        </w:rPr>
      </w:pPr>
    </w:p>
    <w:p w:rsidR="005261D5" w:rsidRDefault="005261D5" w:rsidP="005261D5">
      <w:pPr>
        <w:spacing w:line="360" w:lineRule="exact"/>
        <w:ind w:leftChars="258" w:left="542"/>
        <w:rPr>
          <w:rFonts w:ascii="宋体" w:hAnsi="宋体"/>
          <w:sz w:val="24"/>
        </w:rPr>
      </w:pPr>
      <w:r>
        <w:rPr>
          <w:rFonts w:ascii="宋体" w:hAnsi="宋体" w:hint="eastAsia"/>
          <w:sz w:val="24"/>
        </w:rPr>
        <w:t>鉴证方：海南省教学仪器设备招标中心</w:t>
      </w:r>
    </w:p>
    <w:p w:rsidR="005261D5" w:rsidRDefault="005261D5" w:rsidP="005261D5">
      <w:pPr>
        <w:spacing w:line="360" w:lineRule="exact"/>
        <w:ind w:leftChars="258" w:left="542"/>
        <w:rPr>
          <w:rFonts w:ascii="宋体" w:hAnsi="宋体"/>
          <w:sz w:val="24"/>
        </w:rPr>
      </w:pPr>
      <w:r>
        <w:rPr>
          <w:rFonts w:ascii="宋体" w:hAnsi="宋体" w:hint="eastAsia"/>
          <w:sz w:val="24"/>
        </w:rPr>
        <w:t>地  址：</w:t>
      </w:r>
      <w:r>
        <w:rPr>
          <w:rFonts w:ascii="宋体" w:hAnsi="宋体"/>
          <w:sz w:val="24"/>
        </w:rPr>
        <w:t>海口市</w:t>
      </w:r>
      <w:r>
        <w:rPr>
          <w:rFonts w:ascii="宋体" w:hAnsi="宋体" w:hint="eastAsia"/>
          <w:sz w:val="24"/>
        </w:rPr>
        <w:t>西沙路二</w:t>
      </w:r>
      <w:r>
        <w:rPr>
          <w:rFonts w:ascii="宋体" w:hAnsi="宋体"/>
          <w:sz w:val="24"/>
        </w:rPr>
        <w:t>号</w:t>
      </w:r>
    </w:p>
    <w:p w:rsidR="005261D5" w:rsidRDefault="005261D5" w:rsidP="005261D5">
      <w:pPr>
        <w:spacing w:line="360" w:lineRule="exact"/>
        <w:ind w:leftChars="258" w:left="542"/>
        <w:rPr>
          <w:rFonts w:ascii="宋体" w:hAnsi="宋体"/>
          <w:sz w:val="24"/>
        </w:rPr>
      </w:pPr>
      <w:r>
        <w:rPr>
          <w:rFonts w:ascii="宋体" w:hAnsi="宋体" w:hint="eastAsia"/>
          <w:sz w:val="24"/>
        </w:rPr>
        <w:t>鉴证方代表：</w:t>
      </w:r>
    </w:p>
    <w:p w:rsidR="005261D5" w:rsidRDefault="005261D5" w:rsidP="005261D5">
      <w:pPr>
        <w:spacing w:line="360" w:lineRule="exact"/>
        <w:ind w:firstLineChars="200" w:firstLine="480"/>
        <w:rPr>
          <w:rFonts w:ascii="宋体" w:hAnsi="宋体"/>
          <w:sz w:val="24"/>
        </w:rPr>
      </w:pPr>
      <w:r>
        <w:rPr>
          <w:rFonts w:ascii="宋体" w:hAnsi="宋体" w:hint="eastAsia"/>
          <w:sz w:val="24"/>
        </w:rPr>
        <w:t>电  话：0898－66779294</w:t>
      </w:r>
    </w:p>
    <w:p w:rsidR="005261D5" w:rsidRDefault="005261D5" w:rsidP="005261D5">
      <w:pPr>
        <w:spacing w:line="360" w:lineRule="exact"/>
        <w:ind w:leftChars="258" w:left="542" w:firstLineChars="899" w:firstLine="2158"/>
        <w:rPr>
          <w:rFonts w:ascii="宋体" w:hAnsi="宋体"/>
          <w:sz w:val="24"/>
        </w:rPr>
      </w:pPr>
      <w:r>
        <w:rPr>
          <w:rFonts w:ascii="宋体" w:hAnsi="宋体" w:hint="eastAsia"/>
          <w:sz w:val="24"/>
        </w:rPr>
        <w:t>2019年  月  日</w:t>
      </w:r>
    </w:p>
    <w:p w:rsidR="005261D5" w:rsidRDefault="005261D5" w:rsidP="005261D5">
      <w:pPr>
        <w:snapToGrid w:val="0"/>
        <w:spacing w:before="19" w:line="360" w:lineRule="exact"/>
        <w:rPr>
          <w:rFonts w:ascii="宋体" w:hAnsi="宋体"/>
          <w:b/>
          <w:szCs w:val="21"/>
        </w:rPr>
      </w:pPr>
      <w:r>
        <w:rPr>
          <w:rFonts w:ascii="宋体" w:hAnsi="宋体" w:hint="eastAsia"/>
          <w:b/>
          <w:szCs w:val="21"/>
        </w:rPr>
        <w:t>采购代理机构声明：本合同标的经采购代理机构依法定程序采购，合同主要条款内容与招投标文件的内容一致。</w:t>
      </w:r>
    </w:p>
    <w:p w:rsidR="005261D5" w:rsidRDefault="005261D5" w:rsidP="005261D5">
      <w:pPr>
        <w:spacing w:line="360" w:lineRule="exact"/>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4D6107" w:rsidRDefault="004D6107" w:rsidP="005261D5">
      <w:pPr>
        <w:spacing w:line="360" w:lineRule="exact"/>
        <w:jc w:val="center"/>
        <w:rPr>
          <w:rFonts w:ascii="宋体" w:hAnsi="宋体"/>
          <w:b/>
          <w:sz w:val="32"/>
          <w:szCs w:val="32"/>
        </w:rPr>
      </w:pPr>
    </w:p>
    <w:p w:rsidR="004D6107" w:rsidRDefault="004D6107" w:rsidP="005261D5">
      <w:pPr>
        <w:spacing w:line="360" w:lineRule="exact"/>
        <w:jc w:val="center"/>
        <w:rPr>
          <w:rFonts w:ascii="宋体" w:hAnsi="宋体"/>
          <w:b/>
          <w:sz w:val="32"/>
          <w:szCs w:val="32"/>
        </w:rPr>
      </w:pPr>
    </w:p>
    <w:p w:rsidR="004D6107" w:rsidRDefault="004D6107" w:rsidP="005261D5">
      <w:pPr>
        <w:spacing w:line="360" w:lineRule="exact"/>
        <w:jc w:val="center"/>
        <w:rPr>
          <w:rFonts w:ascii="宋体" w:hAnsi="宋体"/>
          <w:b/>
          <w:sz w:val="32"/>
          <w:szCs w:val="32"/>
        </w:rPr>
      </w:pPr>
    </w:p>
    <w:p w:rsidR="004D6107" w:rsidRDefault="004D6107"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jc w:val="center"/>
        <w:rPr>
          <w:rFonts w:ascii="宋体" w:hAnsi="宋体"/>
          <w:sz w:val="32"/>
          <w:szCs w:val="32"/>
        </w:rPr>
      </w:pPr>
      <w:r>
        <w:rPr>
          <w:rFonts w:ascii="宋体" w:hAnsi="宋体" w:hint="eastAsia"/>
          <w:b/>
          <w:sz w:val="32"/>
          <w:szCs w:val="32"/>
        </w:rPr>
        <w:lastRenderedPageBreak/>
        <w:t>第六部分 投标文件格式</w:t>
      </w:r>
    </w:p>
    <w:p w:rsidR="005261D5" w:rsidRDefault="005261D5" w:rsidP="005261D5">
      <w:pPr>
        <w:spacing w:line="360" w:lineRule="exact"/>
        <w:jc w:val="center"/>
        <w:rPr>
          <w:rFonts w:ascii="宋体" w:hAnsi="宋体"/>
          <w:b/>
          <w:sz w:val="32"/>
          <w:szCs w:val="32"/>
        </w:rPr>
      </w:pPr>
    </w:p>
    <w:p w:rsidR="005261D5" w:rsidRDefault="005261D5" w:rsidP="005261D5">
      <w:pPr>
        <w:spacing w:line="360" w:lineRule="exact"/>
        <w:rPr>
          <w:rFonts w:ascii="宋体" w:hAnsi="宋体"/>
          <w:b/>
          <w:sz w:val="28"/>
          <w:szCs w:val="28"/>
        </w:rPr>
      </w:pPr>
      <w:r>
        <w:rPr>
          <w:rFonts w:ascii="宋体" w:hAnsi="宋体" w:hint="eastAsia"/>
          <w:b/>
          <w:sz w:val="28"/>
          <w:szCs w:val="28"/>
        </w:rPr>
        <w:t>附件</w:t>
      </w:r>
      <w:r>
        <w:rPr>
          <w:rFonts w:hAnsi="宋体" w:hint="eastAsia"/>
          <w:sz w:val="28"/>
          <w:szCs w:val="28"/>
        </w:rPr>
        <w:t>一</w:t>
      </w:r>
    </w:p>
    <w:p w:rsidR="005261D5" w:rsidRDefault="005261D5" w:rsidP="005261D5">
      <w:pPr>
        <w:spacing w:line="360" w:lineRule="exact"/>
        <w:rPr>
          <w:rFonts w:ascii="宋体" w:hAnsi="宋体"/>
          <w:sz w:val="28"/>
          <w:szCs w:val="28"/>
        </w:rPr>
      </w:pPr>
      <w:r>
        <w:rPr>
          <w:rFonts w:ascii="宋体" w:hAnsi="宋体" w:hint="eastAsia"/>
          <w:b/>
          <w:sz w:val="28"/>
          <w:szCs w:val="28"/>
        </w:rPr>
        <w:t>投标文件格式</w:t>
      </w:r>
    </w:p>
    <w:p w:rsidR="005261D5" w:rsidRDefault="005261D5" w:rsidP="005261D5">
      <w:pPr>
        <w:spacing w:line="360" w:lineRule="exact"/>
        <w:rPr>
          <w:rFonts w:ascii="宋体" w:hAnsi="宋体"/>
          <w:b/>
          <w:sz w:val="24"/>
        </w:rPr>
      </w:pPr>
    </w:p>
    <w:p w:rsidR="005261D5" w:rsidRDefault="005261D5" w:rsidP="005261D5">
      <w:pPr>
        <w:pStyle w:val="ab"/>
        <w:autoSpaceDE/>
        <w:autoSpaceDN/>
        <w:adjustRightInd/>
        <w:spacing w:line="360" w:lineRule="exact"/>
        <w:textAlignment w:val="auto"/>
        <w:outlineLvl w:val="0"/>
        <w:rPr>
          <w:rFonts w:hAnsi="宋体"/>
          <w:kern w:val="2"/>
          <w:sz w:val="24"/>
          <w:szCs w:val="24"/>
        </w:rPr>
      </w:pPr>
      <w:r>
        <w:rPr>
          <w:rFonts w:hint="eastAsia"/>
          <w:kern w:val="2"/>
          <w:sz w:val="24"/>
          <w:szCs w:val="24"/>
        </w:rPr>
        <w:t>附件：1</w:t>
      </w:r>
    </w:p>
    <w:p w:rsidR="005261D5" w:rsidRDefault="005261D5" w:rsidP="005261D5">
      <w:pPr>
        <w:spacing w:line="360" w:lineRule="exact"/>
        <w:jc w:val="center"/>
        <w:outlineLvl w:val="0"/>
        <w:rPr>
          <w:rFonts w:ascii="宋体" w:hAnsi="宋体"/>
          <w:b/>
          <w:sz w:val="32"/>
          <w:szCs w:val="32"/>
        </w:rPr>
      </w:pPr>
      <w:r>
        <w:rPr>
          <w:rFonts w:ascii="宋体" w:hAnsi="宋体" w:hint="eastAsia"/>
          <w:b/>
          <w:sz w:val="32"/>
          <w:szCs w:val="32"/>
        </w:rPr>
        <w:t>投标书</w:t>
      </w:r>
    </w:p>
    <w:p w:rsidR="005261D5" w:rsidRDefault="005261D5" w:rsidP="005261D5">
      <w:pPr>
        <w:spacing w:line="360" w:lineRule="exact"/>
        <w:ind w:firstLine="3510"/>
        <w:outlineLvl w:val="0"/>
        <w:rPr>
          <w:rFonts w:ascii="宋体" w:hAnsi="宋体"/>
          <w:b/>
          <w:sz w:val="24"/>
        </w:rPr>
      </w:pPr>
    </w:p>
    <w:p w:rsidR="005261D5" w:rsidRDefault="005261D5" w:rsidP="005261D5">
      <w:pPr>
        <w:spacing w:line="360" w:lineRule="exact"/>
        <w:outlineLvl w:val="0"/>
        <w:rPr>
          <w:rFonts w:ascii="宋体" w:hAnsi="宋体"/>
          <w:sz w:val="24"/>
        </w:rPr>
      </w:pPr>
      <w:r>
        <w:rPr>
          <w:rFonts w:ascii="宋体" w:hAnsi="宋体" w:hint="eastAsia"/>
          <w:sz w:val="24"/>
        </w:rPr>
        <w:t>致：海南省教学仪器设备招标中心：</w:t>
      </w:r>
    </w:p>
    <w:p w:rsidR="005261D5" w:rsidRDefault="005261D5" w:rsidP="005261D5">
      <w:pPr>
        <w:spacing w:line="360" w:lineRule="exact"/>
        <w:outlineLvl w:val="0"/>
        <w:rPr>
          <w:rFonts w:ascii="宋体" w:hAnsi="宋体"/>
          <w:sz w:val="24"/>
        </w:rPr>
      </w:pPr>
    </w:p>
    <w:p w:rsidR="005261D5" w:rsidRDefault="00E46A22" w:rsidP="005261D5">
      <w:pPr>
        <w:spacing w:line="360" w:lineRule="exact"/>
        <w:rPr>
          <w:rFonts w:ascii="宋体" w:hAnsi="宋体"/>
          <w:sz w:val="24"/>
        </w:rPr>
      </w:pPr>
      <w:r>
        <w:rPr>
          <w:rFonts w:ascii="宋体" w:hAnsi="宋体"/>
          <w:sz w:val="24"/>
        </w:rPr>
        <w:pict>
          <v:line id="1035" o:spid="_x0000_s2058" style="position:absolute;left:0;text-align:left;z-index:251664384" from="369pt,16.85pt" to="369.05pt,16.85pt" o:allowincell="f"/>
        </w:pict>
      </w:r>
      <w:r w:rsidR="005261D5">
        <w:rPr>
          <w:rFonts w:ascii="宋体" w:hAnsi="宋体" w:hint="eastAsia"/>
          <w:sz w:val="24"/>
        </w:rPr>
        <w:t>根据贵方为项目的投标邀请                 （招标编号），签字代表（全名、职务）经正式授权并代表投标方（投标方名称、地址）提交下述文件。</w:t>
      </w:r>
    </w:p>
    <w:p w:rsidR="005261D5" w:rsidRDefault="00E46A22" w:rsidP="005261D5">
      <w:pPr>
        <w:spacing w:line="360" w:lineRule="exact"/>
        <w:ind w:firstLineChars="200" w:firstLine="480"/>
        <w:rPr>
          <w:rFonts w:ascii="宋体" w:hAnsi="宋体"/>
          <w:sz w:val="24"/>
        </w:rPr>
      </w:pPr>
      <w:r>
        <w:rPr>
          <w:rFonts w:ascii="宋体" w:hAnsi="宋体"/>
          <w:sz w:val="24"/>
        </w:rPr>
        <w:fldChar w:fldCharType="begin"/>
      </w:r>
      <w:r w:rsidR="005261D5">
        <w:rPr>
          <w:rFonts w:ascii="宋体" w:hAnsi="宋体"/>
          <w:sz w:val="24"/>
        </w:rPr>
        <w:instrText xml:space="preserve"> = 1 \* GB2 </w:instrText>
      </w:r>
      <w:r>
        <w:rPr>
          <w:rFonts w:ascii="宋体" w:hAnsi="宋体"/>
          <w:sz w:val="24"/>
        </w:rPr>
        <w:fldChar w:fldCharType="separate"/>
      </w:r>
      <w:r w:rsidR="005261D5">
        <w:rPr>
          <w:rFonts w:ascii="宋体" w:hAnsi="宋体"/>
          <w:sz w:val="24"/>
        </w:rPr>
        <w:t>⑴</w:t>
      </w:r>
      <w:r>
        <w:rPr>
          <w:rFonts w:ascii="宋体" w:hAnsi="宋体"/>
          <w:sz w:val="24"/>
        </w:rPr>
        <w:fldChar w:fldCharType="end"/>
      </w:r>
      <w:r w:rsidR="005261D5">
        <w:rPr>
          <w:rFonts w:ascii="宋体" w:hAnsi="宋体" w:hint="eastAsia"/>
          <w:sz w:val="24"/>
        </w:rPr>
        <w:t>开标一览表</w:t>
      </w:r>
    </w:p>
    <w:p w:rsidR="005261D5" w:rsidRDefault="00E46A22" w:rsidP="005261D5">
      <w:pPr>
        <w:spacing w:line="360" w:lineRule="exact"/>
        <w:ind w:firstLineChars="200" w:firstLine="480"/>
        <w:rPr>
          <w:rFonts w:ascii="宋体" w:hAnsi="宋体"/>
          <w:sz w:val="24"/>
        </w:rPr>
      </w:pPr>
      <w:r>
        <w:rPr>
          <w:rFonts w:ascii="宋体" w:hAnsi="宋体"/>
          <w:sz w:val="24"/>
        </w:rPr>
        <w:fldChar w:fldCharType="begin"/>
      </w:r>
      <w:r w:rsidR="005261D5">
        <w:rPr>
          <w:rFonts w:ascii="宋体" w:hAnsi="宋体"/>
          <w:sz w:val="24"/>
        </w:rPr>
        <w:instrText xml:space="preserve"> = 2 \* GB2 </w:instrText>
      </w:r>
      <w:r>
        <w:rPr>
          <w:rFonts w:ascii="宋体" w:hAnsi="宋体"/>
          <w:sz w:val="24"/>
        </w:rPr>
        <w:fldChar w:fldCharType="separate"/>
      </w:r>
      <w:r w:rsidR="005261D5">
        <w:rPr>
          <w:rFonts w:ascii="宋体" w:hAnsi="宋体"/>
          <w:sz w:val="24"/>
        </w:rPr>
        <w:t>⑵</w:t>
      </w:r>
      <w:r>
        <w:rPr>
          <w:rFonts w:ascii="宋体" w:hAnsi="宋体"/>
          <w:sz w:val="24"/>
        </w:rPr>
        <w:fldChar w:fldCharType="end"/>
      </w:r>
      <w:r w:rsidR="005261D5">
        <w:rPr>
          <w:rFonts w:ascii="宋体" w:hAnsi="宋体" w:hint="eastAsia"/>
          <w:sz w:val="24"/>
        </w:rPr>
        <w:t>售后服务计划</w:t>
      </w:r>
    </w:p>
    <w:p w:rsidR="005261D5" w:rsidRDefault="00E46A22" w:rsidP="005261D5">
      <w:pPr>
        <w:spacing w:line="360" w:lineRule="exact"/>
        <w:ind w:firstLineChars="200" w:firstLine="480"/>
        <w:rPr>
          <w:rFonts w:ascii="宋体" w:hAnsi="宋体"/>
          <w:sz w:val="24"/>
        </w:rPr>
      </w:pPr>
      <w:r>
        <w:rPr>
          <w:rFonts w:ascii="宋体" w:hAnsi="宋体"/>
          <w:sz w:val="24"/>
        </w:rPr>
        <w:fldChar w:fldCharType="begin"/>
      </w:r>
      <w:r w:rsidR="005261D5">
        <w:rPr>
          <w:rFonts w:ascii="宋体" w:hAnsi="宋体"/>
          <w:sz w:val="24"/>
        </w:rPr>
        <w:instrText xml:space="preserve"> = 3 \* GB2 </w:instrText>
      </w:r>
      <w:r>
        <w:rPr>
          <w:rFonts w:ascii="宋体" w:hAnsi="宋体"/>
          <w:sz w:val="24"/>
        </w:rPr>
        <w:fldChar w:fldCharType="separate"/>
      </w:r>
      <w:r w:rsidR="005261D5">
        <w:rPr>
          <w:rFonts w:ascii="宋体" w:hAnsi="宋体"/>
          <w:sz w:val="24"/>
        </w:rPr>
        <w:t>⑶</w:t>
      </w:r>
      <w:r>
        <w:rPr>
          <w:rFonts w:ascii="宋体" w:hAnsi="宋体"/>
          <w:sz w:val="24"/>
        </w:rPr>
        <w:fldChar w:fldCharType="end"/>
      </w:r>
      <w:r w:rsidR="005261D5">
        <w:rPr>
          <w:rFonts w:ascii="宋体" w:hAnsi="宋体" w:hint="eastAsia"/>
          <w:sz w:val="24"/>
        </w:rPr>
        <w:t>设备技术配置和参数一览表</w:t>
      </w:r>
    </w:p>
    <w:p w:rsidR="005261D5" w:rsidRDefault="00E46A22" w:rsidP="005261D5">
      <w:pPr>
        <w:spacing w:line="360" w:lineRule="exact"/>
        <w:ind w:firstLineChars="200" w:firstLine="480"/>
        <w:rPr>
          <w:rFonts w:ascii="宋体" w:hAnsi="宋体"/>
          <w:sz w:val="24"/>
        </w:rPr>
      </w:pPr>
      <w:r>
        <w:rPr>
          <w:rFonts w:ascii="宋体" w:hAnsi="宋体"/>
          <w:sz w:val="24"/>
        </w:rPr>
        <w:fldChar w:fldCharType="begin"/>
      </w:r>
      <w:r w:rsidR="005261D5">
        <w:rPr>
          <w:rFonts w:ascii="宋体" w:hAnsi="宋体"/>
          <w:sz w:val="24"/>
        </w:rPr>
        <w:instrText xml:space="preserve"> = 4 \* GB2 </w:instrText>
      </w:r>
      <w:r>
        <w:rPr>
          <w:rFonts w:ascii="宋体" w:hAnsi="宋体"/>
          <w:sz w:val="24"/>
        </w:rPr>
        <w:fldChar w:fldCharType="separate"/>
      </w:r>
      <w:r w:rsidR="005261D5">
        <w:rPr>
          <w:rFonts w:ascii="宋体" w:hAnsi="宋体"/>
          <w:sz w:val="24"/>
        </w:rPr>
        <w:t>⑷</w:t>
      </w:r>
      <w:r>
        <w:rPr>
          <w:rFonts w:ascii="宋体" w:hAnsi="宋体"/>
          <w:sz w:val="24"/>
        </w:rPr>
        <w:fldChar w:fldCharType="end"/>
      </w:r>
      <w:r w:rsidR="005261D5">
        <w:rPr>
          <w:rFonts w:ascii="宋体" w:hAnsi="宋体" w:hint="eastAsia"/>
          <w:sz w:val="24"/>
        </w:rPr>
        <w:t>规格响应表</w:t>
      </w:r>
    </w:p>
    <w:p w:rsidR="005261D5" w:rsidRDefault="00E46A22" w:rsidP="005261D5">
      <w:pPr>
        <w:spacing w:line="360" w:lineRule="exact"/>
        <w:ind w:firstLineChars="200" w:firstLine="480"/>
        <w:rPr>
          <w:rFonts w:ascii="宋体" w:hAnsi="宋体"/>
          <w:sz w:val="24"/>
        </w:rPr>
      </w:pPr>
      <w:r>
        <w:rPr>
          <w:rFonts w:ascii="宋体" w:hAnsi="宋体"/>
          <w:sz w:val="24"/>
        </w:rPr>
        <w:fldChar w:fldCharType="begin"/>
      </w:r>
      <w:r w:rsidR="005261D5">
        <w:rPr>
          <w:rFonts w:ascii="宋体" w:hAnsi="宋体"/>
          <w:sz w:val="24"/>
        </w:rPr>
        <w:instrText xml:space="preserve"> = 5 \* GB2 </w:instrText>
      </w:r>
      <w:r>
        <w:rPr>
          <w:rFonts w:ascii="宋体" w:hAnsi="宋体"/>
          <w:sz w:val="24"/>
        </w:rPr>
        <w:fldChar w:fldCharType="separate"/>
      </w:r>
      <w:r w:rsidR="005261D5">
        <w:rPr>
          <w:rFonts w:ascii="宋体" w:hAnsi="宋体"/>
          <w:sz w:val="24"/>
        </w:rPr>
        <w:t>⑸</w:t>
      </w:r>
      <w:r>
        <w:rPr>
          <w:rFonts w:ascii="宋体" w:hAnsi="宋体"/>
          <w:sz w:val="24"/>
        </w:rPr>
        <w:fldChar w:fldCharType="end"/>
      </w:r>
      <w:r w:rsidR="005261D5">
        <w:rPr>
          <w:rFonts w:ascii="宋体" w:hAnsi="宋体" w:hint="eastAsia"/>
          <w:sz w:val="24"/>
        </w:rPr>
        <w:t>资格证明文件</w:t>
      </w:r>
    </w:p>
    <w:p w:rsidR="005261D5" w:rsidRDefault="00E46A22" w:rsidP="005261D5">
      <w:pPr>
        <w:spacing w:line="360" w:lineRule="exact"/>
        <w:ind w:firstLineChars="200" w:firstLine="480"/>
        <w:rPr>
          <w:rFonts w:ascii="宋体" w:hAnsi="宋体"/>
          <w:sz w:val="24"/>
        </w:rPr>
      </w:pPr>
      <w:r>
        <w:rPr>
          <w:rFonts w:ascii="宋体" w:hAnsi="宋体"/>
          <w:sz w:val="24"/>
        </w:rPr>
        <w:fldChar w:fldCharType="begin"/>
      </w:r>
      <w:r w:rsidR="005261D5">
        <w:rPr>
          <w:rFonts w:ascii="宋体" w:hAnsi="宋体"/>
          <w:sz w:val="24"/>
        </w:rPr>
        <w:instrText xml:space="preserve"> = 6 \* GB2 </w:instrText>
      </w:r>
      <w:r>
        <w:rPr>
          <w:rFonts w:ascii="宋体" w:hAnsi="宋体"/>
          <w:sz w:val="24"/>
        </w:rPr>
        <w:fldChar w:fldCharType="separate"/>
      </w:r>
      <w:r w:rsidR="005261D5">
        <w:rPr>
          <w:rFonts w:ascii="宋体" w:hAnsi="宋体"/>
          <w:sz w:val="24"/>
        </w:rPr>
        <w:t>⑹</w:t>
      </w:r>
      <w:r>
        <w:rPr>
          <w:rFonts w:ascii="宋体" w:hAnsi="宋体"/>
          <w:sz w:val="24"/>
        </w:rPr>
        <w:fldChar w:fldCharType="end"/>
      </w:r>
      <w:r w:rsidR="005261D5">
        <w:rPr>
          <w:rFonts w:ascii="宋体" w:hAnsi="宋体" w:hint="eastAsia"/>
          <w:sz w:val="24"/>
        </w:rPr>
        <w:t>由（银行名称）出具的投标保证金凭证，金额为。</w:t>
      </w:r>
    </w:p>
    <w:p w:rsidR="005261D5" w:rsidRDefault="005261D5" w:rsidP="005261D5">
      <w:pPr>
        <w:spacing w:line="360" w:lineRule="exact"/>
        <w:ind w:left="120"/>
        <w:rPr>
          <w:rFonts w:ascii="宋体" w:hAnsi="宋体"/>
          <w:sz w:val="24"/>
        </w:rPr>
      </w:pPr>
      <w:r>
        <w:rPr>
          <w:rFonts w:ascii="宋体" w:hAnsi="宋体" w:hint="eastAsia"/>
          <w:sz w:val="24"/>
        </w:rPr>
        <w:t xml:space="preserve">   据此函，签字代表宣布同意如下：</w:t>
      </w:r>
    </w:p>
    <w:p w:rsidR="005261D5" w:rsidRDefault="00E46A22" w:rsidP="005261D5">
      <w:pPr>
        <w:spacing w:line="360" w:lineRule="exact"/>
        <w:ind w:firstLineChars="200" w:firstLine="480"/>
        <w:jc w:val="left"/>
        <w:rPr>
          <w:rFonts w:ascii="宋体" w:hAnsi="宋体"/>
          <w:sz w:val="24"/>
        </w:rPr>
      </w:pPr>
      <w:r>
        <w:rPr>
          <w:rFonts w:ascii="宋体" w:hAnsi="宋体"/>
          <w:sz w:val="24"/>
        </w:rPr>
        <w:fldChar w:fldCharType="begin"/>
      </w:r>
      <w:r w:rsidR="005261D5">
        <w:rPr>
          <w:rFonts w:ascii="宋体" w:hAnsi="宋体"/>
          <w:sz w:val="24"/>
        </w:rPr>
        <w:instrText xml:space="preserve"> = 1 \* GB2 </w:instrText>
      </w:r>
      <w:r>
        <w:rPr>
          <w:rFonts w:ascii="宋体" w:hAnsi="宋体"/>
          <w:sz w:val="24"/>
        </w:rPr>
        <w:fldChar w:fldCharType="separate"/>
      </w:r>
      <w:r w:rsidR="005261D5">
        <w:rPr>
          <w:rFonts w:ascii="宋体" w:hAnsi="宋体"/>
          <w:sz w:val="24"/>
        </w:rPr>
        <w:t>⑴</w:t>
      </w:r>
      <w:r>
        <w:rPr>
          <w:rFonts w:ascii="宋体" w:hAnsi="宋体"/>
          <w:sz w:val="24"/>
        </w:rPr>
        <w:fldChar w:fldCharType="end"/>
      </w:r>
      <w:r w:rsidR="005261D5">
        <w:rPr>
          <w:rFonts w:ascii="宋体" w:hAnsi="宋体" w:hint="eastAsia"/>
          <w:sz w:val="24"/>
        </w:rPr>
        <w:t xml:space="preserve">所附投标报价表中规定的应提供和交付的货物投标总价为 </w:t>
      </w:r>
      <w:r w:rsidR="005261D5">
        <w:rPr>
          <w:rFonts w:ascii="宋体" w:hAnsi="宋体" w:hint="eastAsia"/>
          <w:sz w:val="24"/>
          <w:u w:val="single"/>
        </w:rPr>
        <w:t xml:space="preserve">           （</w:t>
      </w:r>
      <w:r w:rsidR="005261D5">
        <w:rPr>
          <w:rFonts w:ascii="宋体" w:hAnsi="宋体" w:hint="eastAsia"/>
          <w:sz w:val="24"/>
        </w:rPr>
        <w:t>人民币），即（文字表述）。</w:t>
      </w:r>
    </w:p>
    <w:p w:rsidR="005261D5" w:rsidRDefault="00E46A22" w:rsidP="005261D5">
      <w:pPr>
        <w:spacing w:line="360" w:lineRule="exact"/>
        <w:ind w:firstLineChars="200" w:firstLine="480"/>
        <w:jc w:val="left"/>
        <w:rPr>
          <w:rFonts w:ascii="宋体" w:hAnsi="宋体"/>
          <w:sz w:val="24"/>
        </w:rPr>
      </w:pPr>
      <w:r>
        <w:rPr>
          <w:rFonts w:ascii="宋体" w:hAnsi="宋体"/>
          <w:sz w:val="24"/>
        </w:rPr>
        <w:fldChar w:fldCharType="begin"/>
      </w:r>
      <w:r w:rsidR="005261D5">
        <w:rPr>
          <w:rFonts w:ascii="宋体" w:hAnsi="宋体"/>
          <w:sz w:val="24"/>
        </w:rPr>
        <w:instrText xml:space="preserve"> = 2 \* GB2 </w:instrText>
      </w:r>
      <w:r>
        <w:rPr>
          <w:rFonts w:ascii="宋体" w:hAnsi="宋体"/>
          <w:sz w:val="24"/>
        </w:rPr>
        <w:fldChar w:fldCharType="separate"/>
      </w:r>
      <w:r w:rsidR="005261D5">
        <w:rPr>
          <w:rFonts w:ascii="宋体" w:hAnsi="宋体"/>
          <w:sz w:val="24"/>
        </w:rPr>
        <w:t>⑵</w:t>
      </w:r>
      <w:r>
        <w:rPr>
          <w:rFonts w:ascii="宋体" w:hAnsi="宋体"/>
          <w:sz w:val="24"/>
        </w:rPr>
        <w:fldChar w:fldCharType="end"/>
      </w:r>
      <w:r w:rsidR="005261D5">
        <w:rPr>
          <w:rFonts w:ascii="宋体" w:hAnsi="宋体" w:hint="eastAsia"/>
          <w:sz w:val="24"/>
        </w:rPr>
        <w:t>投标方将按“招标文件”的规定履行合同责任和义务。</w:t>
      </w:r>
    </w:p>
    <w:p w:rsidR="005261D5" w:rsidRDefault="00E46A22" w:rsidP="005261D5">
      <w:pPr>
        <w:spacing w:line="360" w:lineRule="exact"/>
        <w:ind w:firstLineChars="200" w:firstLine="480"/>
        <w:jc w:val="left"/>
        <w:rPr>
          <w:rFonts w:ascii="宋体" w:hAnsi="宋体"/>
          <w:sz w:val="24"/>
        </w:rPr>
      </w:pPr>
      <w:r>
        <w:rPr>
          <w:rFonts w:ascii="宋体" w:hAnsi="宋体"/>
          <w:sz w:val="24"/>
        </w:rPr>
        <w:fldChar w:fldCharType="begin"/>
      </w:r>
      <w:r w:rsidR="005261D5">
        <w:rPr>
          <w:rFonts w:ascii="宋体" w:hAnsi="宋体"/>
          <w:sz w:val="24"/>
        </w:rPr>
        <w:instrText xml:space="preserve"> = 3 \* GB2 </w:instrText>
      </w:r>
      <w:r>
        <w:rPr>
          <w:rFonts w:ascii="宋体" w:hAnsi="宋体"/>
          <w:sz w:val="24"/>
        </w:rPr>
        <w:fldChar w:fldCharType="separate"/>
      </w:r>
      <w:r w:rsidR="005261D5">
        <w:rPr>
          <w:rFonts w:ascii="宋体" w:hAnsi="宋体"/>
          <w:sz w:val="24"/>
        </w:rPr>
        <w:t>⑶</w:t>
      </w:r>
      <w:r>
        <w:rPr>
          <w:rFonts w:ascii="宋体" w:hAnsi="宋体"/>
          <w:sz w:val="24"/>
        </w:rPr>
        <w:fldChar w:fldCharType="end"/>
      </w:r>
      <w:r w:rsidR="005261D5">
        <w:rPr>
          <w:rFonts w:ascii="宋体" w:hAnsi="宋体" w:hint="eastAsia"/>
          <w:sz w:val="24"/>
        </w:rPr>
        <w:t>投标方已详细审查全部“招标文件”，包括修改文件（如有的话）以及全部参考资料和有关附件。我们完全理解并同意放弃对这方面有不明及误解的权利。</w:t>
      </w:r>
    </w:p>
    <w:p w:rsidR="005261D5" w:rsidRDefault="00E46A22" w:rsidP="005261D5">
      <w:pPr>
        <w:spacing w:line="360" w:lineRule="exact"/>
        <w:ind w:firstLineChars="200" w:firstLine="480"/>
        <w:jc w:val="left"/>
        <w:rPr>
          <w:rFonts w:ascii="宋体" w:hAnsi="宋体"/>
          <w:sz w:val="24"/>
        </w:rPr>
      </w:pPr>
      <w:r>
        <w:rPr>
          <w:rFonts w:ascii="宋体" w:hAnsi="宋体"/>
          <w:sz w:val="24"/>
        </w:rPr>
        <w:fldChar w:fldCharType="begin"/>
      </w:r>
      <w:r w:rsidR="005261D5">
        <w:rPr>
          <w:rFonts w:ascii="宋体" w:hAnsi="宋体"/>
          <w:sz w:val="24"/>
        </w:rPr>
        <w:instrText xml:space="preserve"> = 4 \* GB2 </w:instrText>
      </w:r>
      <w:r>
        <w:rPr>
          <w:rFonts w:ascii="宋体" w:hAnsi="宋体"/>
          <w:sz w:val="24"/>
        </w:rPr>
        <w:fldChar w:fldCharType="separate"/>
      </w:r>
      <w:r w:rsidR="005261D5">
        <w:rPr>
          <w:rFonts w:ascii="宋体" w:hAnsi="宋体"/>
          <w:sz w:val="24"/>
        </w:rPr>
        <w:t>⑷</w:t>
      </w:r>
      <w:r>
        <w:rPr>
          <w:rFonts w:ascii="宋体" w:hAnsi="宋体"/>
          <w:sz w:val="24"/>
        </w:rPr>
        <w:fldChar w:fldCharType="end"/>
      </w:r>
      <w:r w:rsidR="005261D5">
        <w:rPr>
          <w:rFonts w:ascii="宋体" w:hAnsi="宋体" w:hint="eastAsia"/>
          <w:sz w:val="24"/>
        </w:rPr>
        <w:t>其投标自开标日起有效期为</w:t>
      </w:r>
      <w:r w:rsidR="005261D5">
        <w:rPr>
          <w:rFonts w:ascii="宋体" w:hAnsi="宋体" w:hint="eastAsia"/>
          <w:sz w:val="24"/>
          <w:u w:val="single"/>
        </w:rPr>
        <w:t>60天</w:t>
      </w:r>
      <w:r w:rsidR="005261D5">
        <w:rPr>
          <w:rFonts w:ascii="宋体" w:hAnsi="宋体" w:hint="eastAsia"/>
          <w:sz w:val="24"/>
        </w:rPr>
        <w:t>。</w:t>
      </w:r>
    </w:p>
    <w:p w:rsidR="005261D5" w:rsidRDefault="00E46A22" w:rsidP="005261D5">
      <w:pPr>
        <w:spacing w:line="360" w:lineRule="exact"/>
        <w:ind w:firstLineChars="200" w:firstLine="480"/>
        <w:jc w:val="left"/>
        <w:rPr>
          <w:rFonts w:ascii="宋体" w:hAnsi="宋体"/>
          <w:sz w:val="24"/>
        </w:rPr>
      </w:pPr>
      <w:r>
        <w:rPr>
          <w:rFonts w:ascii="宋体" w:hAnsi="宋体"/>
          <w:sz w:val="24"/>
        </w:rPr>
        <w:fldChar w:fldCharType="begin"/>
      </w:r>
      <w:r w:rsidR="005261D5">
        <w:rPr>
          <w:rFonts w:ascii="宋体" w:hAnsi="宋体"/>
          <w:sz w:val="24"/>
        </w:rPr>
        <w:instrText xml:space="preserve"> = 5 \* GB2 </w:instrText>
      </w:r>
      <w:r>
        <w:rPr>
          <w:rFonts w:ascii="宋体" w:hAnsi="宋体"/>
          <w:sz w:val="24"/>
        </w:rPr>
        <w:fldChar w:fldCharType="separate"/>
      </w:r>
      <w:r w:rsidR="005261D5">
        <w:rPr>
          <w:rFonts w:ascii="宋体" w:hAnsi="宋体"/>
          <w:sz w:val="24"/>
        </w:rPr>
        <w:t>⑸</w:t>
      </w:r>
      <w:r>
        <w:rPr>
          <w:rFonts w:ascii="宋体" w:hAnsi="宋体"/>
          <w:sz w:val="24"/>
        </w:rPr>
        <w:fldChar w:fldCharType="end"/>
      </w:r>
      <w:r w:rsidR="005261D5">
        <w:rPr>
          <w:rFonts w:ascii="宋体" w:hAnsi="宋体" w:hint="eastAsia"/>
          <w:sz w:val="24"/>
        </w:rPr>
        <w:t>如果在规定的开标时间后，投标方在投标有效期内撤回投标，其投标保证金将被贵方没收。</w:t>
      </w:r>
    </w:p>
    <w:p w:rsidR="005261D5" w:rsidRDefault="00E46A22" w:rsidP="005261D5">
      <w:pPr>
        <w:spacing w:line="360" w:lineRule="exact"/>
        <w:ind w:firstLineChars="200" w:firstLine="480"/>
        <w:rPr>
          <w:rFonts w:ascii="宋体" w:hAnsi="宋体"/>
          <w:sz w:val="24"/>
        </w:rPr>
      </w:pPr>
      <w:r>
        <w:rPr>
          <w:rFonts w:ascii="宋体" w:hAnsi="宋体"/>
          <w:sz w:val="24"/>
        </w:rPr>
        <w:fldChar w:fldCharType="begin"/>
      </w:r>
      <w:r w:rsidR="005261D5">
        <w:rPr>
          <w:rFonts w:ascii="宋体" w:hAnsi="宋体"/>
          <w:sz w:val="24"/>
        </w:rPr>
        <w:instrText xml:space="preserve"> = 6 \* GB2 </w:instrText>
      </w:r>
      <w:r>
        <w:rPr>
          <w:rFonts w:ascii="宋体" w:hAnsi="宋体"/>
          <w:sz w:val="24"/>
        </w:rPr>
        <w:fldChar w:fldCharType="separate"/>
      </w:r>
      <w:r w:rsidR="005261D5">
        <w:rPr>
          <w:rFonts w:ascii="宋体" w:hAnsi="宋体"/>
          <w:sz w:val="24"/>
        </w:rPr>
        <w:t>⑹</w:t>
      </w:r>
      <w:r>
        <w:rPr>
          <w:rFonts w:ascii="宋体" w:hAnsi="宋体"/>
          <w:sz w:val="24"/>
        </w:rPr>
        <w:fldChar w:fldCharType="end"/>
      </w:r>
      <w:r w:rsidR="005261D5">
        <w:rPr>
          <w:rFonts w:ascii="宋体" w:hAnsi="宋体" w:hint="eastAsia"/>
          <w:sz w:val="24"/>
        </w:rPr>
        <w:t>投标方同意提供，按照贵方要求与投标有关的一切数据或资料，并理解贵方不一定接受最低价的投标。</w:t>
      </w:r>
    </w:p>
    <w:p w:rsidR="005261D5" w:rsidRDefault="00E46A22" w:rsidP="005261D5">
      <w:pPr>
        <w:spacing w:line="360" w:lineRule="exact"/>
        <w:ind w:firstLineChars="200" w:firstLine="480"/>
        <w:rPr>
          <w:rFonts w:ascii="宋体" w:hAnsi="宋体"/>
          <w:sz w:val="24"/>
        </w:rPr>
      </w:pPr>
      <w:r>
        <w:rPr>
          <w:rFonts w:ascii="宋体" w:hAnsi="宋体"/>
          <w:sz w:val="24"/>
        </w:rPr>
        <w:fldChar w:fldCharType="begin"/>
      </w:r>
      <w:r w:rsidR="005261D5">
        <w:rPr>
          <w:rFonts w:ascii="宋体" w:hAnsi="宋体"/>
          <w:sz w:val="24"/>
        </w:rPr>
        <w:instrText xml:space="preserve"> = 7 \* GB2 </w:instrText>
      </w:r>
      <w:r>
        <w:rPr>
          <w:rFonts w:ascii="宋体" w:hAnsi="宋体"/>
          <w:sz w:val="24"/>
        </w:rPr>
        <w:fldChar w:fldCharType="separate"/>
      </w:r>
      <w:r w:rsidR="005261D5">
        <w:rPr>
          <w:rFonts w:ascii="宋体" w:hAnsi="宋体"/>
          <w:sz w:val="24"/>
        </w:rPr>
        <w:t>⑺</w:t>
      </w:r>
      <w:r>
        <w:rPr>
          <w:rFonts w:ascii="宋体" w:hAnsi="宋体"/>
          <w:sz w:val="24"/>
        </w:rPr>
        <w:fldChar w:fldCharType="end"/>
      </w:r>
      <w:r w:rsidR="005261D5">
        <w:rPr>
          <w:rFonts w:ascii="宋体" w:hAnsi="宋体" w:hint="eastAsia"/>
          <w:sz w:val="24"/>
        </w:rPr>
        <w:t>与本投标有关的一切正式往来通讯请寄：</w:t>
      </w:r>
    </w:p>
    <w:p w:rsidR="005261D5" w:rsidRDefault="005261D5" w:rsidP="005261D5">
      <w:pPr>
        <w:spacing w:line="360" w:lineRule="exact"/>
        <w:rPr>
          <w:rFonts w:ascii="宋体" w:hAnsi="宋体"/>
          <w:sz w:val="24"/>
        </w:rPr>
      </w:pPr>
      <w:r>
        <w:rPr>
          <w:rFonts w:ascii="宋体" w:hAnsi="宋体" w:hint="eastAsia"/>
          <w:sz w:val="24"/>
        </w:rPr>
        <w:t>地址：邮编</w:t>
      </w:r>
      <w:r>
        <w:rPr>
          <w:rFonts w:ascii="宋体" w:hAnsi="宋体" w:hint="eastAsia"/>
          <w:sz w:val="24"/>
          <w:u w:val="single"/>
        </w:rPr>
        <w:t>：</w:t>
      </w:r>
    </w:p>
    <w:p w:rsidR="005261D5" w:rsidRDefault="005261D5" w:rsidP="005261D5">
      <w:pPr>
        <w:spacing w:line="360" w:lineRule="exact"/>
        <w:rPr>
          <w:rFonts w:ascii="宋体" w:hAnsi="宋体"/>
          <w:sz w:val="24"/>
        </w:rPr>
      </w:pPr>
      <w:r>
        <w:rPr>
          <w:rFonts w:ascii="宋体" w:hAnsi="宋体" w:hint="eastAsia"/>
          <w:sz w:val="24"/>
        </w:rPr>
        <w:t>电话：传真：</w:t>
      </w:r>
    </w:p>
    <w:p w:rsidR="005261D5" w:rsidRDefault="005261D5" w:rsidP="005261D5">
      <w:pPr>
        <w:spacing w:line="360" w:lineRule="exact"/>
        <w:rPr>
          <w:rFonts w:ascii="宋体" w:hAnsi="宋体"/>
          <w:sz w:val="24"/>
        </w:rPr>
      </w:pPr>
      <w:r>
        <w:rPr>
          <w:rFonts w:ascii="宋体" w:hAnsi="宋体" w:hint="eastAsia"/>
          <w:sz w:val="24"/>
        </w:rPr>
        <w:t>投标方代表姓名、职务（印刷体）：</w:t>
      </w:r>
    </w:p>
    <w:p w:rsidR="005261D5" w:rsidRDefault="005261D5" w:rsidP="005261D5">
      <w:pPr>
        <w:spacing w:line="360" w:lineRule="exact"/>
        <w:rPr>
          <w:rFonts w:ascii="宋体" w:hAnsi="宋体"/>
          <w:sz w:val="24"/>
        </w:rPr>
      </w:pPr>
      <w:r>
        <w:rPr>
          <w:rFonts w:ascii="宋体" w:hAnsi="宋体" w:hint="eastAsia"/>
          <w:sz w:val="24"/>
        </w:rPr>
        <w:t>投标方名称：</w:t>
      </w:r>
    </w:p>
    <w:p w:rsidR="005261D5" w:rsidRDefault="005261D5" w:rsidP="005261D5">
      <w:pPr>
        <w:spacing w:line="360" w:lineRule="exact"/>
        <w:rPr>
          <w:rFonts w:ascii="宋体" w:hAnsi="宋体"/>
          <w:sz w:val="24"/>
        </w:rPr>
      </w:pPr>
      <w:r>
        <w:rPr>
          <w:rFonts w:ascii="宋体" w:hAnsi="宋体" w:hint="eastAsia"/>
          <w:sz w:val="24"/>
        </w:rPr>
        <w:t>（公章）：</w:t>
      </w:r>
    </w:p>
    <w:p w:rsidR="005261D5" w:rsidRDefault="005261D5" w:rsidP="005261D5">
      <w:pPr>
        <w:spacing w:line="360" w:lineRule="exact"/>
        <w:rPr>
          <w:rFonts w:ascii="宋体" w:hAnsi="宋体"/>
          <w:sz w:val="24"/>
        </w:rPr>
      </w:pPr>
      <w:r>
        <w:rPr>
          <w:rFonts w:ascii="宋体" w:hAnsi="宋体" w:hint="eastAsia"/>
          <w:sz w:val="24"/>
        </w:rPr>
        <w:t>日期：年月日</w:t>
      </w:r>
    </w:p>
    <w:p w:rsidR="005261D5" w:rsidRDefault="005261D5" w:rsidP="005261D5">
      <w:pPr>
        <w:spacing w:line="360" w:lineRule="exact"/>
        <w:rPr>
          <w:rFonts w:ascii="宋体" w:hAnsi="宋体"/>
          <w:sz w:val="24"/>
        </w:rPr>
      </w:pPr>
      <w:r>
        <w:rPr>
          <w:rFonts w:ascii="宋体" w:hAnsi="宋体" w:hint="eastAsia"/>
          <w:sz w:val="24"/>
        </w:rPr>
        <w:t>全权代表签字：</w:t>
      </w:r>
    </w:p>
    <w:p w:rsidR="005261D5" w:rsidRDefault="005261D5" w:rsidP="005261D5">
      <w:pPr>
        <w:spacing w:line="360" w:lineRule="exact"/>
      </w:pPr>
    </w:p>
    <w:p w:rsidR="005261D5" w:rsidRDefault="005261D5" w:rsidP="005261D5">
      <w:pPr>
        <w:spacing w:line="360" w:lineRule="exact"/>
      </w:pPr>
    </w:p>
    <w:p w:rsidR="005261D5" w:rsidRDefault="005261D5" w:rsidP="005261D5">
      <w:pPr>
        <w:pStyle w:val="ab"/>
        <w:autoSpaceDE/>
        <w:autoSpaceDN/>
        <w:adjustRightInd/>
        <w:spacing w:line="360" w:lineRule="exact"/>
        <w:textAlignment w:val="auto"/>
        <w:outlineLvl w:val="0"/>
        <w:rPr>
          <w:rFonts w:hAnsi="宋体"/>
          <w:kern w:val="2"/>
          <w:sz w:val="24"/>
          <w:szCs w:val="24"/>
        </w:rPr>
      </w:pPr>
      <w:r>
        <w:rPr>
          <w:rFonts w:hAnsi="宋体" w:hint="eastAsia"/>
          <w:kern w:val="2"/>
          <w:sz w:val="24"/>
          <w:szCs w:val="24"/>
        </w:rPr>
        <w:t>附件：2</w:t>
      </w:r>
    </w:p>
    <w:p w:rsidR="005261D5" w:rsidRDefault="005261D5" w:rsidP="005261D5">
      <w:pPr>
        <w:spacing w:line="360" w:lineRule="exact"/>
        <w:ind w:right="2278"/>
        <w:jc w:val="center"/>
        <w:outlineLvl w:val="0"/>
        <w:rPr>
          <w:sz w:val="28"/>
          <w:szCs w:val="28"/>
        </w:rPr>
      </w:pPr>
      <w:bookmarkStart w:id="1" w:name="_Toc373100990"/>
      <w:r>
        <w:rPr>
          <w:b/>
          <w:sz w:val="28"/>
          <w:szCs w:val="28"/>
        </w:rPr>
        <w:lastRenderedPageBreak/>
        <w:t>开标一览表</w:t>
      </w:r>
      <w:bookmarkEnd w:id="1"/>
    </w:p>
    <w:p w:rsidR="005261D5" w:rsidRDefault="005261D5" w:rsidP="005261D5">
      <w:pPr>
        <w:spacing w:line="360" w:lineRule="exact"/>
        <w:outlineLvl w:val="0"/>
        <w:rPr>
          <w:rFonts w:ascii="宋体" w:hAnsi="宋体"/>
          <w:sz w:val="24"/>
        </w:rPr>
      </w:pPr>
      <w:r>
        <w:rPr>
          <w:rFonts w:ascii="宋体" w:hAnsi="宋体" w:hint="eastAsia"/>
          <w:sz w:val="24"/>
        </w:rPr>
        <w:t>项目名称：</w:t>
      </w:r>
    </w:p>
    <w:p w:rsidR="005261D5" w:rsidRDefault="005261D5" w:rsidP="005261D5">
      <w:pPr>
        <w:spacing w:line="360" w:lineRule="exact"/>
        <w:rPr>
          <w:rFonts w:ascii="宋体" w:hAnsi="宋体"/>
          <w:sz w:val="24"/>
        </w:rPr>
      </w:pPr>
      <w:r>
        <w:rPr>
          <w:rFonts w:ascii="宋体" w:hAnsi="宋体" w:hint="eastAsia"/>
          <w:sz w:val="24"/>
        </w:rPr>
        <w:t xml:space="preserve">投标人名称： （盖章）                           </w:t>
      </w:r>
    </w:p>
    <w:p w:rsidR="005261D5" w:rsidRDefault="005261D5" w:rsidP="005261D5">
      <w:pPr>
        <w:spacing w:line="360" w:lineRule="exact"/>
        <w:rPr>
          <w:rFonts w:ascii="宋体" w:hAnsi="宋体"/>
          <w:sz w:val="24"/>
        </w:rPr>
      </w:pPr>
    </w:p>
    <w:tbl>
      <w:tblPr>
        <w:tblW w:w="9401" w:type="dxa"/>
        <w:tblLayout w:type="fixed"/>
        <w:tblCellMar>
          <w:left w:w="54" w:type="dxa"/>
          <w:right w:w="54" w:type="dxa"/>
        </w:tblCellMar>
        <w:tblLook w:val="04A0"/>
      </w:tblPr>
      <w:tblGrid>
        <w:gridCol w:w="597"/>
        <w:gridCol w:w="1224"/>
        <w:gridCol w:w="2396"/>
        <w:gridCol w:w="724"/>
        <w:gridCol w:w="724"/>
        <w:gridCol w:w="905"/>
        <w:gridCol w:w="905"/>
        <w:gridCol w:w="1075"/>
        <w:gridCol w:w="851"/>
      </w:tblGrid>
      <w:tr w:rsidR="005261D5" w:rsidTr="00FA0B94">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5261D5" w:rsidRDefault="005261D5" w:rsidP="00FA0B94">
            <w:pPr>
              <w:spacing w:line="360" w:lineRule="exact"/>
              <w:jc w:val="center"/>
              <w:rPr>
                <w:rFonts w:ascii="宋体" w:hAnsi="宋体"/>
                <w:sz w:val="24"/>
              </w:rPr>
            </w:pPr>
            <w:r>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9</w:t>
            </w:r>
          </w:p>
        </w:tc>
      </w:tr>
      <w:tr w:rsidR="005261D5" w:rsidTr="00FA0B94">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产地、品牌型号及技术参数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5261D5" w:rsidRDefault="005261D5" w:rsidP="00FA0B94">
            <w:pPr>
              <w:spacing w:line="360" w:lineRule="exact"/>
              <w:jc w:val="center"/>
              <w:rPr>
                <w:rFonts w:ascii="宋体" w:hAnsi="宋体"/>
                <w:sz w:val="24"/>
              </w:rPr>
            </w:pPr>
          </w:p>
          <w:p w:rsidR="005261D5" w:rsidRDefault="005261D5" w:rsidP="00FA0B94">
            <w:pPr>
              <w:spacing w:line="360" w:lineRule="exact"/>
              <w:jc w:val="center"/>
              <w:rPr>
                <w:rFonts w:ascii="宋体" w:hAnsi="宋体"/>
                <w:sz w:val="24"/>
              </w:rPr>
            </w:pPr>
          </w:p>
          <w:p w:rsidR="005261D5" w:rsidRDefault="005261D5" w:rsidP="00FA0B94">
            <w:pPr>
              <w:spacing w:line="360" w:lineRule="exact"/>
              <w:jc w:val="center"/>
              <w:rPr>
                <w:rFonts w:ascii="宋体" w:hAnsi="宋体"/>
                <w:sz w:val="24"/>
              </w:rPr>
            </w:pPr>
            <w:r>
              <w:rPr>
                <w:rFonts w:ascii="宋体" w:hAnsi="宋体" w:hint="eastAsia"/>
                <w:sz w:val="24"/>
              </w:rPr>
              <w:t>交货期</w:t>
            </w:r>
          </w:p>
        </w:tc>
        <w:tc>
          <w:tcPr>
            <w:tcW w:w="851" w:type="dxa"/>
            <w:tcBorders>
              <w:top w:val="single" w:sz="6" w:space="0" w:color="auto"/>
              <w:left w:val="single" w:sz="4" w:space="0" w:color="auto"/>
              <w:bottom w:val="single" w:sz="6" w:space="0" w:color="auto"/>
              <w:right w:val="single" w:sz="4"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优惠政策产品扣除2%后单项总价</w:t>
            </w:r>
          </w:p>
        </w:tc>
      </w:tr>
      <w:tr w:rsidR="005261D5" w:rsidTr="00FA0B94">
        <w:trPr>
          <w:cantSplit/>
          <w:trHeight w:val="120"/>
        </w:trPr>
        <w:tc>
          <w:tcPr>
            <w:tcW w:w="597" w:type="dxa"/>
            <w:tcBorders>
              <w:top w:val="single" w:sz="6"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r>
      <w:tr w:rsidR="005261D5" w:rsidTr="00FA0B94">
        <w:trPr>
          <w:cantSplit/>
          <w:trHeight w:val="150"/>
        </w:trPr>
        <w:tc>
          <w:tcPr>
            <w:tcW w:w="597"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r>
      <w:tr w:rsidR="005261D5" w:rsidTr="00FA0B94">
        <w:trPr>
          <w:cantSplit/>
          <w:trHeight w:val="150"/>
        </w:trPr>
        <w:tc>
          <w:tcPr>
            <w:tcW w:w="597"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r>
      <w:tr w:rsidR="005261D5" w:rsidTr="00FA0B94">
        <w:trPr>
          <w:cantSplit/>
          <w:trHeight w:val="195"/>
        </w:trPr>
        <w:tc>
          <w:tcPr>
            <w:tcW w:w="597"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r>
      <w:tr w:rsidR="005261D5" w:rsidTr="00FA0B94">
        <w:trPr>
          <w:cantSplit/>
          <w:trHeight w:val="150"/>
        </w:trPr>
        <w:tc>
          <w:tcPr>
            <w:tcW w:w="597"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r>
      <w:tr w:rsidR="005261D5" w:rsidTr="00FA0B94">
        <w:trPr>
          <w:cantSplit/>
          <w:trHeight w:val="150"/>
        </w:trPr>
        <w:tc>
          <w:tcPr>
            <w:tcW w:w="597"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r>
    </w:tbl>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r>
        <w:rPr>
          <w:rFonts w:ascii="宋体" w:hAnsi="宋体" w:hint="eastAsia"/>
          <w:sz w:val="24"/>
        </w:rPr>
        <w:t>是否小微型企业产品:是（   ）；否（   ）。</w:t>
      </w:r>
    </w:p>
    <w:p w:rsidR="005261D5" w:rsidRDefault="005261D5" w:rsidP="005261D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5261D5" w:rsidRDefault="005261D5" w:rsidP="005261D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总价：                              大写：                         </w:t>
      </w:r>
    </w:p>
    <w:p w:rsidR="005261D5" w:rsidRDefault="005261D5" w:rsidP="005261D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5261D5" w:rsidRDefault="005261D5" w:rsidP="005261D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优惠政策产品扣除后总价：            大写：</w:t>
      </w:r>
    </w:p>
    <w:p w:rsidR="005261D5" w:rsidRDefault="005261D5" w:rsidP="005261D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5261D5" w:rsidRDefault="005261D5" w:rsidP="005261D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投标人代表签名：             职务：         联系电话：           日期：</w:t>
      </w:r>
    </w:p>
    <w:p w:rsidR="005261D5" w:rsidRDefault="005261D5" w:rsidP="005261D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5261D5" w:rsidRDefault="005261D5" w:rsidP="005261D5">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Pr>
          <w:rFonts w:ascii="宋体" w:hAnsi="宋体" w:hint="eastAsia"/>
          <w:b/>
          <w:sz w:val="24"/>
        </w:rPr>
        <w:t>注：</w:t>
      </w:r>
      <w:r>
        <w:rPr>
          <w:rFonts w:ascii="宋体" w:hAnsi="宋体" w:hint="eastAsia"/>
          <w:bCs/>
          <w:sz w:val="24"/>
        </w:rPr>
        <w:t>1、国产设备用人民币报价,进口设备用美元免税报价。</w:t>
      </w:r>
    </w:p>
    <w:p w:rsidR="005261D5" w:rsidRDefault="005261D5" w:rsidP="005261D5">
      <w:pPr>
        <w:spacing w:line="360" w:lineRule="exact"/>
        <w:ind w:firstLineChars="200" w:firstLine="480"/>
        <w:rPr>
          <w:rFonts w:ascii="宋体" w:hAnsi="宋体"/>
          <w:bCs/>
          <w:sz w:val="24"/>
        </w:rPr>
      </w:pPr>
      <w:r>
        <w:rPr>
          <w:rFonts w:ascii="宋体" w:hAnsi="宋体" w:hint="eastAsia"/>
          <w:bCs/>
          <w:sz w:val="24"/>
        </w:rPr>
        <w:t>2、第6栏的单价应包括全部安装、调试、培训、技术服务、必不可少的部件、标准备件、专用工具等费用。</w:t>
      </w:r>
    </w:p>
    <w:p w:rsidR="005261D5" w:rsidRDefault="005261D5" w:rsidP="005261D5">
      <w:pPr>
        <w:spacing w:line="360" w:lineRule="exact"/>
        <w:ind w:firstLineChars="200" w:firstLine="480"/>
        <w:rPr>
          <w:rFonts w:ascii="宋体" w:hAnsi="宋体"/>
          <w:bCs/>
          <w:sz w:val="24"/>
        </w:rPr>
      </w:pPr>
      <w:r>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5261D5" w:rsidRDefault="005261D5" w:rsidP="005261D5">
      <w:pPr>
        <w:spacing w:line="360" w:lineRule="exact"/>
        <w:ind w:right="2278"/>
        <w:jc w:val="center"/>
        <w:outlineLvl w:val="0"/>
        <w:rPr>
          <w:rFonts w:ascii="宋体" w:hAnsi="宋体"/>
          <w:bCs/>
          <w:sz w:val="24"/>
        </w:rPr>
      </w:pPr>
      <w:r>
        <w:rPr>
          <w:rFonts w:ascii="宋体" w:hAnsi="宋体" w:hint="eastAsia"/>
          <w:bCs/>
          <w:sz w:val="24"/>
        </w:rPr>
        <w:t>4、第8栏中的优惠政策产品指</w:t>
      </w:r>
      <w:r>
        <w:rPr>
          <w:rFonts w:ascii="宋体" w:hAnsi="宋体" w:hint="eastAsia"/>
          <w:sz w:val="24"/>
        </w:rPr>
        <w:t>节能产品、信息安全产品、环境标志产品。</w:t>
      </w:r>
    </w:p>
    <w:p w:rsidR="005261D5" w:rsidRDefault="005261D5" w:rsidP="005261D5">
      <w:pPr>
        <w:spacing w:line="360" w:lineRule="exact"/>
        <w:jc w:val="left"/>
        <w:rPr>
          <w:rFonts w:ascii="宋体" w:hAnsi="宋体"/>
          <w:bCs/>
          <w:sz w:val="24"/>
        </w:rPr>
      </w:pPr>
    </w:p>
    <w:p w:rsidR="005261D5" w:rsidRDefault="005261D5" w:rsidP="005261D5">
      <w:pPr>
        <w:spacing w:line="360" w:lineRule="exact"/>
        <w:jc w:val="lef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r>
        <w:rPr>
          <w:rFonts w:ascii="宋体" w:hAnsi="宋体" w:hint="eastAsia"/>
          <w:sz w:val="24"/>
        </w:rPr>
        <w:lastRenderedPageBreak/>
        <w:t>附件：3</w:t>
      </w:r>
    </w:p>
    <w:p w:rsidR="005261D5" w:rsidRDefault="005261D5" w:rsidP="005261D5">
      <w:pPr>
        <w:spacing w:line="360" w:lineRule="exact"/>
        <w:jc w:val="center"/>
        <w:rPr>
          <w:rFonts w:ascii="宋体" w:hAnsi="宋体"/>
          <w:b/>
          <w:sz w:val="32"/>
          <w:szCs w:val="32"/>
        </w:rPr>
      </w:pPr>
      <w:r>
        <w:rPr>
          <w:rFonts w:ascii="宋体" w:hAnsi="宋体" w:hint="eastAsia"/>
          <w:b/>
          <w:sz w:val="32"/>
          <w:szCs w:val="32"/>
        </w:rPr>
        <w:t>规格响应表</w:t>
      </w:r>
    </w:p>
    <w:p w:rsidR="005261D5" w:rsidRDefault="005261D5" w:rsidP="005261D5">
      <w:pPr>
        <w:spacing w:line="360" w:lineRule="exact"/>
        <w:jc w:val="center"/>
        <w:rPr>
          <w:rFonts w:ascii="宋体" w:hAnsi="宋体"/>
          <w:b/>
          <w:sz w:val="32"/>
          <w:szCs w:val="32"/>
        </w:rPr>
      </w:pPr>
    </w:p>
    <w:p w:rsidR="005261D5" w:rsidRDefault="005261D5" w:rsidP="005261D5">
      <w:pPr>
        <w:tabs>
          <w:tab w:val="left" w:pos="9654"/>
        </w:tabs>
        <w:spacing w:line="360" w:lineRule="exact"/>
        <w:rPr>
          <w:rFonts w:ascii="宋体" w:hAnsi="宋体"/>
          <w:sz w:val="24"/>
        </w:rPr>
      </w:pPr>
      <w:r>
        <w:rPr>
          <w:rFonts w:ascii="宋体" w:hAnsi="宋体" w:hint="eastAsia"/>
          <w:sz w:val="24"/>
        </w:rPr>
        <w:t>说明：投标人必须仔细阅读招标文件中所有技术规范条款和相关功能要求，并对所有技术规范和功能偏离的条目列入下表，未列入下表的视作投标人不响应。投标人必须根据所投产品的实际情况如实填写，</w:t>
      </w:r>
      <w:r>
        <w:rPr>
          <w:rFonts w:ascii="宋体" w:hAnsi="宋体" w:hint="eastAsia"/>
          <w:sz w:val="24"/>
          <w:u w:val="single"/>
        </w:rPr>
        <w:t>评委会如发现有虚假描述，</w:t>
      </w:r>
      <w:r>
        <w:rPr>
          <w:rFonts w:ascii="ˎ̥" w:hAnsi="ˎ̥" w:cs="宋体"/>
          <w:kern w:val="0"/>
          <w:sz w:val="24"/>
          <w:u w:val="single"/>
        </w:rPr>
        <w:t>提供虚假材料谋取中标、成交的</w:t>
      </w:r>
      <w:r>
        <w:rPr>
          <w:rFonts w:ascii="ˎ̥" w:hAnsi="ˎ̥" w:cs="宋体" w:hint="eastAsia"/>
          <w:kern w:val="0"/>
          <w:sz w:val="24"/>
          <w:u w:val="single"/>
        </w:rPr>
        <w:t>，属违反政府采购法相关规定，</w:t>
      </w:r>
      <w:r>
        <w:rPr>
          <w:rFonts w:ascii="宋体" w:hAnsi="宋体" w:hint="eastAsia"/>
          <w:sz w:val="24"/>
          <w:u w:val="single"/>
        </w:rPr>
        <w:t>该投标文件作废标处理。</w:t>
      </w:r>
      <w:r>
        <w:rPr>
          <w:rFonts w:ascii="宋体" w:hAnsi="宋体"/>
          <w:sz w:val="24"/>
        </w:rPr>
        <w:tab/>
      </w:r>
    </w:p>
    <w:p w:rsidR="005261D5" w:rsidRDefault="005261D5" w:rsidP="005261D5">
      <w:pPr>
        <w:tabs>
          <w:tab w:val="left" w:pos="9654"/>
        </w:tabs>
        <w:spacing w:line="360" w:lineRule="exact"/>
        <w:rPr>
          <w:rFonts w:ascii="宋体" w:hAnsi="宋体"/>
          <w:sz w:val="24"/>
        </w:rPr>
      </w:pPr>
    </w:p>
    <w:p w:rsidR="005261D5" w:rsidRDefault="005261D5" w:rsidP="005261D5">
      <w:pPr>
        <w:tabs>
          <w:tab w:val="left" w:pos="9654"/>
        </w:tabs>
        <w:spacing w:line="360" w:lineRule="exact"/>
        <w:rPr>
          <w:rFonts w:ascii="宋体" w:hAnsi="宋体"/>
          <w:sz w:val="24"/>
        </w:rPr>
      </w:pPr>
      <w:r>
        <w:rPr>
          <w:rFonts w:ascii="宋体" w:hAnsi="宋体" w:hint="eastAsia"/>
          <w:sz w:val="24"/>
        </w:rPr>
        <w:t>投标人名称</w:t>
      </w:r>
      <w:r>
        <w:rPr>
          <w:rFonts w:ascii="宋体" w:hAnsi="宋体"/>
          <w:sz w:val="24"/>
        </w:rPr>
        <w:t>:</w:t>
      </w:r>
      <w:r>
        <w:rPr>
          <w:rFonts w:ascii="宋体" w:hAnsi="宋体" w:hint="eastAsia"/>
          <w:sz w:val="24"/>
        </w:rPr>
        <w:t xml:space="preserve"> （盖章）</w:t>
      </w:r>
    </w:p>
    <w:tbl>
      <w:tblPr>
        <w:tblW w:w="9885" w:type="dxa"/>
        <w:tblInd w:w="-66" w:type="dxa"/>
        <w:tblLayout w:type="fixed"/>
        <w:tblCellMar>
          <w:left w:w="54" w:type="dxa"/>
          <w:right w:w="54" w:type="dxa"/>
        </w:tblCellMar>
        <w:tblLook w:val="04A0"/>
      </w:tblPr>
      <w:tblGrid>
        <w:gridCol w:w="660"/>
        <w:gridCol w:w="3261"/>
        <w:gridCol w:w="3439"/>
        <w:gridCol w:w="2525"/>
      </w:tblGrid>
      <w:tr w:rsidR="005261D5" w:rsidTr="00FA0B94">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5261D5" w:rsidRDefault="005261D5" w:rsidP="00FA0B94">
            <w:pPr>
              <w:spacing w:line="360" w:lineRule="exact"/>
              <w:jc w:val="center"/>
              <w:rPr>
                <w:rFonts w:ascii="宋体" w:hAnsi="宋体"/>
                <w:sz w:val="24"/>
              </w:rPr>
            </w:pPr>
            <w:r>
              <w:rPr>
                <w:rFonts w:ascii="宋体" w:hAnsi="宋体"/>
                <w:sz w:val="24"/>
              </w:rPr>
              <w:tab/>
            </w:r>
            <w:r>
              <w:rPr>
                <w:rFonts w:ascii="宋体" w:hAnsi="宋体" w:hint="eastAsia"/>
                <w:sz w:val="24"/>
              </w:rPr>
              <w:t>序号</w:t>
            </w:r>
          </w:p>
        </w:tc>
        <w:tc>
          <w:tcPr>
            <w:tcW w:w="3261" w:type="dxa"/>
            <w:tcBorders>
              <w:top w:val="single" w:sz="6" w:space="0" w:color="auto"/>
              <w:left w:val="single" w:sz="4" w:space="0" w:color="auto"/>
              <w:bottom w:val="single" w:sz="6" w:space="0" w:color="auto"/>
              <w:right w:val="single" w:sz="6"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招标规格</w:t>
            </w:r>
          </w:p>
        </w:tc>
        <w:tc>
          <w:tcPr>
            <w:tcW w:w="3439" w:type="dxa"/>
            <w:tcBorders>
              <w:top w:val="single" w:sz="6" w:space="0" w:color="auto"/>
              <w:left w:val="single" w:sz="6" w:space="0" w:color="auto"/>
              <w:bottom w:val="single" w:sz="6" w:space="0" w:color="auto"/>
              <w:right w:val="single" w:sz="6" w:space="0" w:color="auto"/>
            </w:tcBorders>
            <w:vAlign w:val="center"/>
          </w:tcPr>
          <w:p w:rsidR="005261D5" w:rsidRDefault="005261D5" w:rsidP="00FA0B94">
            <w:pPr>
              <w:spacing w:line="360" w:lineRule="exact"/>
              <w:jc w:val="center"/>
              <w:rPr>
                <w:rFonts w:ascii="宋体" w:hAnsi="宋体"/>
                <w:sz w:val="24"/>
              </w:rPr>
            </w:pPr>
            <w:r>
              <w:rPr>
                <w:rFonts w:ascii="宋体" w:hAnsi="宋体" w:hint="eastAsia"/>
                <w:sz w:val="24"/>
              </w:rPr>
              <w:t>投标规格</w:t>
            </w:r>
          </w:p>
        </w:tc>
        <w:tc>
          <w:tcPr>
            <w:tcW w:w="2525" w:type="dxa"/>
            <w:tcBorders>
              <w:top w:val="single" w:sz="6" w:space="0" w:color="auto"/>
              <w:left w:val="single" w:sz="4" w:space="0" w:color="auto"/>
              <w:bottom w:val="single" w:sz="6" w:space="0" w:color="auto"/>
              <w:right w:val="single" w:sz="6" w:space="0" w:color="auto"/>
            </w:tcBorders>
            <w:vAlign w:val="center"/>
          </w:tcPr>
          <w:p w:rsidR="005261D5" w:rsidRDefault="005261D5" w:rsidP="00FA0B94">
            <w:pPr>
              <w:spacing w:line="360" w:lineRule="exact"/>
              <w:jc w:val="center"/>
              <w:rPr>
                <w:rFonts w:ascii="宋体" w:hAnsi="宋体"/>
                <w:sz w:val="24"/>
              </w:rPr>
            </w:pPr>
            <w:r>
              <w:rPr>
                <w:rFonts w:ascii="宋体" w:hAnsi="宋体"/>
                <w:sz w:val="24"/>
              </w:rPr>
              <w:t>偏离情况</w:t>
            </w:r>
          </w:p>
          <w:p w:rsidR="005261D5" w:rsidRDefault="005261D5" w:rsidP="00FA0B94">
            <w:pPr>
              <w:spacing w:line="360" w:lineRule="exact"/>
              <w:jc w:val="center"/>
              <w:rPr>
                <w:rFonts w:ascii="宋体" w:hAnsi="宋体"/>
                <w:sz w:val="24"/>
              </w:rPr>
            </w:pPr>
            <w:r>
              <w:rPr>
                <w:rFonts w:ascii="宋体" w:hAnsi="宋体"/>
                <w:sz w:val="24"/>
              </w:rPr>
              <w:t>（无偏离，正/负偏离）</w:t>
            </w:r>
          </w:p>
          <w:p w:rsidR="005261D5" w:rsidRDefault="005261D5" w:rsidP="00FA0B94">
            <w:pPr>
              <w:spacing w:line="360" w:lineRule="exact"/>
              <w:jc w:val="center"/>
              <w:rPr>
                <w:rFonts w:ascii="宋体" w:hAnsi="宋体"/>
                <w:sz w:val="24"/>
              </w:rPr>
            </w:pPr>
            <w:r>
              <w:rPr>
                <w:rFonts w:ascii="宋体" w:hAnsi="宋体" w:hint="eastAsia"/>
                <w:sz w:val="24"/>
              </w:rPr>
              <w:t>证明材料页码</w:t>
            </w:r>
          </w:p>
        </w:tc>
      </w:tr>
      <w:tr w:rsidR="005261D5" w:rsidTr="00FA0B94">
        <w:trPr>
          <w:cantSplit/>
          <w:trHeight w:val="160"/>
        </w:trPr>
        <w:tc>
          <w:tcPr>
            <w:tcW w:w="660" w:type="dxa"/>
            <w:tcBorders>
              <w:top w:val="single" w:sz="6"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r>
      <w:tr w:rsidR="005261D5" w:rsidTr="00FA0B94">
        <w:trPr>
          <w:cantSplit/>
          <w:trHeight w:val="160"/>
        </w:trPr>
        <w:tc>
          <w:tcPr>
            <w:tcW w:w="660" w:type="dxa"/>
            <w:tcBorders>
              <w:top w:val="single" w:sz="4"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r>
      <w:tr w:rsidR="005261D5" w:rsidTr="00FA0B94">
        <w:trPr>
          <w:cantSplit/>
          <w:trHeight w:val="160"/>
        </w:trPr>
        <w:tc>
          <w:tcPr>
            <w:tcW w:w="660" w:type="dxa"/>
            <w:tcBorders>
              <w:top w:val="single" w:sz="4" w:space="0" w:color="auto"/>
              <w:left w:val="single" w:sz="6" w:space="0" w:color="auto"/>
              <w:bottom w:val="single" w:sz="6" w:space="0" w:color="auto"/>
              <w:right w:val="single" w:sz="4" w:space="0" w:color="auto"/>
            </w:tcBorders>
          </w:tcPr>
          <w:p w:rsidR="005261D5" w:rsidRDefault="005261D5" w:rsidP="00FA0B94">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5261D5" w:rsidRDefault="005261D5" w:rsidP="00FA0B94">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5261D5" w:rsidRDefault="005261D5" w:rsidP="00FA0B94">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5261D5" w:rsidRDefault="005261D5" w:rsidP="00FA0B94">
            <w:pPr>
              <w:spacing w:line="360" w:lineRule="exact"/>
              <w:rPr>
                <w:rFonts w:ascii="宋体" w:hAnsi="宋体"/>
                <w:sz w:val="24"/>
              </w:rPr>
            </w:pPr>
          </w:p>
        </w:tc>
      </w:tr>
      <w:tr w:rsidR="005261D5" w:rsidTr="00FA0B94">
        <w:trPr>
          <w:trHeight w:val="160"/>
        </w:trPr>
        <w:tc>
          <w:tcPr>
            <w:tcW w:w="660" w:type="dxa"/>
            <w:tcBorders>
              <w:top w:val="single" w:sz="6"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r>
      <w:tr w:rsidR="005261D5" w:rsidTr="00FA0B94">
        <w:trPr>
          <w:trHeight w:val="160"/>
        </w:trPr>
        <w:tc>
          <w:tcPr>
            <w:tcW w:w="660" w:type="dxa"/>
            <w:tcBorders>
              <w:top w:val="single" w:sz="4"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r>
      <w:tr w:rsidR="005261D5" w:rsidTr="00FA0B94">
        <w:trPr>
          <w:trHeight w:val="160"/>
        </w:trPr>
        <w:tc>
          <w:tcPr>
            <w:tcW w:w="660" w:type="dxa"/>
            <w:tcBorders>
              <w:top w:val="single" w:sz="4" w:space="0" w:color="auto"/>
              <w:left w:val="single" w:sz="6" w:space="0" w:color="auto"/>
              <w:bottom w:val="single" w:sz="6" w:space="0" w:color="auto"/>
              <w:right w:val="single" w:sz="4" w:space="0" w:color="auto"/>
            </w:tcBorders>
          </w:tcPr>
          <w:p w:rsidR="005261D5" w:rsidRDefault="005261D5" w:rsidP="00FA0B94">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5261D5" w:rsidRDefault="005261D5" w:rsidP="00FA0B94">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5261D5" w:rsidRDefault="005261D5" w:rsidP="00FA0B94">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5261D5" w:rsidRDefault="005261D5" w:rsidP="00FA0B94">
            <w:pPr>
              <w:spacing w:line="360" w:lineRule="exact"/>
              <w:rPr>
                <w:rFonts w:ascii="宋体" w:hAnsi="宋体"/>
                <w:sz w:val="24"/>
              </w:rPr>
            </w:pPr>
          </w:p>
        </w:tc>
      </w:tr>
      <w:tr w:rsidR="005261D5" w:rsidTr="00FA0B94">
        <w:trPr>
          <w:trHeight w:val="160"/>
        </w:trPr>
        <w:tc>
          <w:tcPr>
            <w:tcW w:w="660" w:type="dxa"/>
            <w:tcBorders>
              <w:top w:val="single" w:sz="6"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r>
      <w:tr w:rsidR="005261D5" w:rsidTr="00FA0B94">
        <w:trPr>
          <w:trHeight w:val="160"/>
        </w:trPr>
        <w:tc>
          <w:tcPr>
            <w:tcW w:w="660" w:type="dxa"/>
            <w:tcBorders>
              <w:top w:val="single" w:sz="4" w:space="0" w:color="auto"/>
              <w:left w:val="single" w:sz="6" w:space="0" w:color="auto"/>
              <w:bottom w:val="single" w:sz="4" w:space="0" w:color="auto"/>
              <w:right w:val="single" w:sz="4" w:space="0" w:color="auto"/>
            </w:tcBorders>
          </w:tcPr>
          <w:p w:rsidR="005261D5" w:rsidRDefault="005261D5" w:rsidP="00FA0B94">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5261D5" w:rsidRDefault="005261D5" w:rsidP="00FA0B94">
            <w:pPr>
              <w:spacing w:line="360" w:lineRule="exact"/>
              <w:rPr>
                <w:rFonts w:ascii="宋体" w:hAnsi="宋体"/>
                <w:sz w:val="24"/>
              </w:rPr>
            </w:pPr>
          </w:p>
        </w:tc>
      </w:tr>
      <w:tr w:rsidR="005261D5" w:rsidTr="00FA0B94">
        <w:trPr>
          <w:trHeight w:val="160"/>
        </w:trPr>
        <w:tc>
          <w:tcPr>
            <w:tcW w:w="660" w:type="dxa"/>
            <w:tcBorders>
              <w:top w:val="single" w:sz="4" w:space="0" w:color="auto"/>
              <w:left w:val="single" w:sz="6" w:space="0" w:color="auto"/>
              <w:bottom w:val="single" w:sz="6" w:space="0" w:color="auto"/>
              <w:right w:val="single" w:sz="4" w:space="0" w:color="auto"/>
            </w:tcBorders>
          </w:tcPr>
          <w:p w:rsidR="005261D5" w:rsidRDefault="005261D5" w:rsidP="00FA0B94">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5261D5" w:rsidRDefault="005261D5" w:rsidP="00FA0B94">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5261D5" w:rsidRDefault="005261D5" w:rsidP="00FA0B94">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5261D5" w:rsidRDefault="005261D5" w:rsidP="00FA0B94">
            <w:pPr>
              <w:spacing w:line="360" w:lineRule="exact"/>
              <w:rPr>
                <w:rFonts w:ascii="宋体" w:hAnsi="宋体"/>
                <w:sz w:val="24"/>
              </w:rPr>
            </w:pPr>
          </w:p>
        </w:tc>
      </w:tr>
    </w:tbl>
    <w:p w:rsidR="005261D5" w:rsidRDefault="005261D5" w:rsidP="005261D5">
      <w:pPr>
        <w:spacing w:line="360" w:lineRule="exact"/>
        <w:outlineLvl w:val="0"/>
        <w:rPr>
          <w:rFonts w:ascii="宋体" w:hAnsi="宋体"/>
          <w:b/>
          <w:sz w:val="24"/>
        </w:rPr>
      </w:pPr>
    </w:p>
    <w:p w:rsidR="005261D5" w:rsidRDefault="005261D5" w:rsidP="005261D5">
      <w:pPr>
        <w:spacing w:line="360" w:lineRule="exact"/>
        <w:outlineLvl w:val="0"/>
        <w:rPr>
          <w:rFonts w:ascii="宋体" w:hAnsi="宋体"/>
          <w:b/>
          <w:sz w:val="24"/>
        </w:rPr>
      </w:pPr>
      <w:r>
        <w:rPr>
          <w:rFonts w:ascii="宋体" w:hAnsi="宋体" w:hint="eastAsia"/>
          <w:b/>
          <w:sz w:val="24"/>
        </w:rPr>
        <w:t>注：1、招标规格填写招标文件要求。</w:t>
      </w:r>
    </w:p>
    <w:p w:rsidR="005261D5" w:rsidRDefault="005261D5" w:rsidP="005261D5">
      <w:pPr>
        <w:spacing w:line="360" w:lineRule="exact"/>
        <w:ind w:firstLineChars="200" w:firstLine="482"/>
        <w:outlineLvl w:val="0"/>
        <w:rPr>
          <w:rFonts w:ascii="宋体" w:hAnsi="宋体"/>
          <w:b/>
          <w:sz w:val="24"/>
        </w:rPr>
      </w:pPr>
      <w:r>
        <w:rPr>
          <w:rFonts w:ascii="宋体" w:hAnsi="宋体" w:hint="eastAsia"/>
          <w:b/>
          <w:sz w:val="24"/>
        </w:rPr>
        <w:t>2、</w:t>
      </w:r>
      <w:r>
        <w:rPr>
          <w:rFonts w:ascii="宋体" w:hAnsi="宋体" w:hint="eastAsia"/>
          <w:b/>
          <w:bCs/>
          <w:sz w:val="24"/>
        </w:rPr>
        <w:t>投标规格填写所投产品参数，所投参数须明确，不接受选择性的参数</w:t>
      </w:r>
      <w:r>
        <w:rPr>
          <w:rFonts w:ascii="宋体" w:hAnsi="宋体" w:hint="eastAsia"/>
          <w:b/>
          <w:sz w:val="24"/>
        </w:rPr>
        <w:t>。</w:t>
      </w:r>
    </w:p>
    <w:p w:rsidR="005261D5" w:rsidRDefault="00E46A22" w:rsidP="005261D5">
      <w:pPr>
        <w:spacing w:line="360" w:lineRule="exact"/>
        <w:ind w:firstLine="480"/>
        <w:jc w:val="left"/>
        <w:outlineLvl w:val="0"/>
        <w:rPr>
          <w:rFonts w:ascii="宋体" w:hAnsi="宋体"/>
          <w:b/>
          <w:sz w:val="24"/>
        </w:rPr>
      </w:pPr>
      <w:r w:rsidRPr="00E46A22">
        <w:rPr>
          <w:rFonts w:ascii="宋体" w:hAnsi="宋体"/>
          <w:sz w:val="24"/>
        </w:rPr>
        <w:pict>
          <v:line id="1036" o:spid="_x0000_s2059" style="position:absolute;left:0;text-align:left;z-index:251665408" from="135.75pt,11.25pt" to="261.75pt,11.25pt"/>
        </w:pict>
      </w:r>
      <w:r w:rsidR="005261D5">
        <w:rPr>
          <w:rFonts w:ascii="宋体" w:hAnsi="宋体" w:hint="eastAsia"/>
          <w:b/>
          <w:sz w:val="24"/>
        </w:rPr>
        <w:t xml:space="preserve">   投标人签名：</w:t>
      </w:r>
    </w:p>
    <w:p w:rsidR="005261D5" w:rsidRDefault="005261D5" w:rsidP="005261D5">
      <w:pPr>
        <w:spacing w:line="360" w:lineRule="exact"/>
        <w:outlineLvl w:val="0"/>
        <w:rPr>
          <w:rFonts w:ascii="宋体" w:hAnsi="宋体"/>
          <w:b/>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p>
    <w:p w:rsidR="005261D5" w:rsidRDefault="005261D5" w:rsidP="005261D5">
      <w:pPr>
        <w:spacing w:line="360" w:lineRule="exact"/>
        <w:rPr>
          <w:rFonts w:ascii="宋体" w:hAnsi="宋体"/>
          <w:sz w:val="24"/>
        </w:rPr>
      </w:pPr>
      <w:r>
        <w:rPr>
          <w:rFonts w:ascii="宋体" w:hAnsi="宋体" w:hint="eastAsia"/>
          <w:sz w:val="24"/>
        </w:rPr>
        <w:lastRenderedPageBreak/>
        <w:t>附件：4</w:t>
      </w:r>
    </w:p>
    <w:p w:rsidR="005261D5" w:rsidRDefault="005261D5" w:rsidP="005261D5">
      <w:pPr>
        <w:spacing w:line="360" w:lineRule="exact"/>
        <w:jc w:val="center"/>
        <w:rPr>
          <w:rFonts w:ascii="宋体" w:hAnsi="宋体"/>
          <w:b/>
          <w:sz w:val="32"/>
          <w:szCs w:val="32"/>
        </w:rPr>
      </w:pPr>
      <w:r>
        <w:rPr>
          <w:rFonts w:ascii="宋体" w:hAnsi="宋体" w:hint="eastAsia"/>
          <w:b/>
          <w:sz w:val="32"/>
          <w:szCs w:val="32"/>
        </w:rPr>
        <w:t>售后服务计划</w:t>
      </w:r>
    </w:p>
    <w:p w:rsidR="005261D5" w:rsidRDefault="005261D5" w:rsidP="005261D5">
      <w:pPr>
        <w:spacing w:line="360" w:lineRule="exact"/>
        <w:jc w:val="center"/>
        <w:rPr>
          <w:rFonts w:ascii="宋体" w:hAnsi="宋体"/>
          <w:b/>
          <w:sz w:val="24"/>
        </w:rPr>
      </w:pPr>
    </w:p>
    <w:p w:rsidR="005261D5" w:rsidRDefault="005261D5" w:rsidP="005261D5">
      <w:pPr>
        <w:adjustRightInd w:val="0"/>
        <w:snapToGrid w:val="0"/>
        <w:spacing w:line="360" w:lineRule="auto"/>
        <w:rPr>
          <w:rFonts w:ascii="宋体" w:hAnsi="宋体"/>
          <w:sz w:val="24"/>
        </w:rPr>
      </w:pPr>
      <w:r>
        <w:rPr>
          <w:rFonts w:ascii="宋体" w:hAnsi="宋体" w:hint="eastAsia"/>
          <w:sz w:val="24"/>
        </w:rPr>
        <w:t>主要内容应包括：</w:t>
      </w:r>
    </w:p>
    <w:p w:rsidR="005261D5" w:rsidRDefault="005261D5" w:rsidP="005261D5">
      <w:pPr>
        <w:adjustRightInd w:val="0"/>
        <w:snapToGrid w:val="0"/>
        <w:spacing w:line="360" w:lineRule="auto"/>
        <w:ind w:firstLineChars="200" w:firstLine="480"/>
        <w:rPr>
          <w:rFonts w:ascii="宋体" w:hAnsi="宋体"/>
          <w:sz w:val="24"/>
        </w:rPr>
      </w:pPr>
      <w:r>
        <w:rPr>
          <w:rFonts w:ascii="宋体" w:hAnsi="宋体" w:hint="eastAsia"/>
          <w:sz w:val="24"/>
        </w:rPr>
        <w:t>1、公司简介；</w:t>
      </w:r>
    </w:p>
    <w:p w:rsidR="005261D5" w:rsidRDefault="005261D5" w:rsidP="005261D5">
      <w:pPr>
        <w:adjustRightInd w:val="0"/>
        <w:snapToGrid w:val="0"/>
        <w:spacing w:line="360" w:lineRule="auto"/>
        <w:ind w:firstLineChars="200" w:firstLine="480"/>
        <w:rPr>
          <w:rFonts w:ascii="宋体" w:hAnsi="宋体"/>
          <w:sz w:val="24"/>
        </w:rPr>
      </w:pPr>
      <w:r>
        <w:rPr>
          <w:rFonts w:ascii="宋体" w:hAnsi="宋体" w:hint="eastAsia"/>
          <w:sz w:val="24"/>
        </w:rPr>
        <w:t>2、已做工程简介；</w:t>
      </w:r>
    </w:p>
    <w:p w:rsidR="005261D5" w:rsidRDefault="005261D5" w:rsidP="005261D5">
      <w:pPr>
        <w:adjustRightInd w:val="0"/>
        <w:snapToGrid w:val="0"/>
        <w:spacing w:line="360" w:lineRule="auto"/>
        <w:ind w:firstLineChars="200" w:firstLine="480"/>
        <w:rPr>
          <w:rFonts w:ascii="宋体" w:hAnsi="宋体"/>
          <w:sz w:val="24"/>
        </w:rPr>
      </w:pPr>
      <w:r>
        <w:rPr>
          <w:rFonts w:ascii="宋体" w:hAnsi="宋体" w:hint="eastAsia"/>
          <w:sz w:val="24"/>
        </w:rPr>
        <w:t>3、维修技术人员情况；</w:t>
      </w:r>
    </w:p>
    <w:p w:rsidR="005261D5" w:rsidRDefault="005261D5" w:rsidP="005261D5">
      <w:pPr>
        <w:adjustRightInd w:val="0"/>
        <w:snapToGrid w:val="0"/>
        <w:spacing w:line="360" w:lineRule="auto"/>
        <w:ind w:firstLineChars="200" w:firstLine="480"/>
        <w:rPr>
          <w:rFonts w:ascii="宋体" w:hAnsi="宋体"/>
          <w:sz w:val="24"/>
        </w:rPr>
      </w:pPr>
      <w:r>
        <w:rPr>
          <w:rFonts w:ascii="宋体" w:hAnsi="宋体" w:hint="eastAsia"/>
          <w:sz w:val="24"/>
        </w:rPr>
        <w:t>4、应急维修时间安排；</w:t>
      </w:r>
    </w:p>
    <w:p w:rsidR="005261D5" w:rsidRDefault="005261D5" w:rsidP="005261D5">
      <w:pPr>
        <w:adjustRightInd w:val="0"/>
        <w:snapToGrid w:val="0"/>
        <w:spacing w:line="360" w:lineRule="auto"/>
        <w:ind w:firstLineChars="200" w:firstLine="480"/>
        <w:rPr>
          <w:rFonts w:ascii="宋体" w:hAnsi="宋体"/>
          <w:sz w:val="24"/>
        </w:rPr>
      </w:pPr>
      <w:r>
        <w:rPr>
          <w:rFonts w:ascii="宋体" w:hAnsi="宋体" w:hint="eastAsia"/>
          <w:sz w:val="24"/>
        </w:rPr>
        <w:t>5、维修服务收费标准；</w:t>
      </w:r>
    </w:p>
    <w:p w:rsidR="005261D5" w:rsidRDefault="005261D5" w:rsidP="005261D5">
      <w:pPr>
        <w:adjustRightInd w:val="0"/>
        <w:snapToGrid w:val="0"/>
        <w:spacing w:line="360" w:lineRule="auto"/>
        <w:ind w:firstLineChars="200" w:firstLine="480"/>
        <w:rPr>
          <w:rFonts w:ascii="宋体" w:hAnsi="宋体"/>
          <w:sz w:val="24"/>
        </w:rPr>
      </w:pPr>
      <w:r>
        <w:rPr>
          <w:rFonts w:ascii="宋体" w:hAnsi="宋体" w:hint="eastAsia"/>
          <w:sz w:val="24"/>
        </w:rPr>
        <w:t>6、主要零配件价格；</w:t>
      </w:r>
    </w:p>
    <w:p w:rsidR="005261D5" w:rsidRDefault="005261D5" w:rsidP="005261D5">
      <w:pPr>
        <w:adjustRightInd w:val="0"/>
        <w:snapToGrid w:val="0"/>
        <w:spacing w:line="360" w:lineRule="auto"/>
        <w:ind w:firstLineChars="200" w:firstLine="480"/>
        <w:rPr>
          <w:rFonts w:ascii="宋体" w:hAnsi="宋体"/>
          <w:sz w:val="24"/>
        </w:rPr>
      </w:pPr>
      <w:r>
        <w:rPr>
          <w:rFonts w:ascii="宋体" w:hAnsi="宋体" w:hint="eastAsia"/>
          <w:sz w:val="24"/>
        </w:rPr>
        <w:t>7、其它服务承诺。</w:t>
      </w:r>
    </w:p>
    <w:p w:rsidR="005261D5" w:rsidRDefault="005261D5" w:rsidP="005261D5">
      <w:pPr>
        <w:spacing w:line="360" w:lineRule="exact"/>
        <w:outlineLvl w:val="0"/>
        <w:rPr>
          <w:rFonts w:ascii="宋体" w:hAnsi="宋体"/>
          <w:sz w:val="24"/>
        </w:rPr>
      </w:pPr>
    </w:p>
    <w:p w:rsidR="005261D5" w:rsidRDefault="005261D5" w:rsidP="005261D5">
      <w:pPr>
        <w:spacing w:line="360" w:lineRule="exact"/>
        <w:outlineLvl w:val="0"/>
        <w:rPr>
          <w:rFonts w:ascii="宋体" w:hAnsi="宋体"/>
          <w:sz w:val="24"/>
        </w:rPr>
      </w:pPr>
    </w:p>
    <w:p w:rsidR="005261D5" w:rsidRDefault="005261D5" w:rsidP="005261D5">
      <w:pPr>
        <w:spacing w:line="360" w:lineRule="exact"/>
        <w:outlineLvl w:val="0"/>
        <w:rPr>
          <w:rFonts w:ascii="宋体" w:hAnsi="宋体"/>
          <w:sz w:val="24"/>
        </w:rPr>
      </w:pPr>
    </w:p>
    <w:p w:rsidR="005261D5" w:rsidRDefault="005261D5" w:rsidP="005261D5">
      <w:pPr>
        <w:spacing w:line="360" w:lineRule="exact"/>
        <w:outlineLvl w:val="0"/>
        <w:rPr>
          <w:rFonts w:ascii="宋体" w:hAnsi="宋体"/>
          <w:sz w:val="24"/>
        </w:rPr>
      </w:pPr>
      <w:r>
        <w:rPr>
          <w:rFonts w:ascii="宋体" w:hAnsi="宋体" w:hint="eastAsia"/>
          <w:sz w:val="24"/>
        </w:rPr>
        <w:t>附件：5</w:t>
      </w:r>
    </w:p>
    <w:p w:rsidR="005261D5" w:rsidRDefault="005261D5" w:rsidP="005261D5">
      <w:pPr>
        <w:spacing w:line="360" w:lineRule="exact"/>
        <w:jc w:val="center"/>
        <w:outlineLvl w:val="0"/>
        <w:rPr>
          <w:rFonts w:ascii="宋体" w:hAnsi="宋体"/>
          <w:b/>
          <w:sz w:val="32"/>
          <w:szCs w:val="32"/>
        </w:rPr>
      </w:pPr>
      <w:r>
        <w:rPr>
          <w:rFonts w:ascii="宋体" w:hAnsi="宋体" w:hint="eastAsia"/>
          <w:b/>
          <w:sz w:val="32"/>
          <w:szCs w:val="32"/>
        </w:rPr>
        <w:t>关于资格的声明函</w:t>
      </w:r>
    </w:p>
    <w:p w:rsidR="005261D5" w:rsidRDefault="005261D5" w:rsidP="005261D5">
      <w:pPr>
        <w:spacing w:line="360" w:lineRule="exact"/>
        <w:outlineLvl w:val="0"/>
        <w:rPr>
          <w:rFonts w:ascii="宋体" w:hAnsi="宋体"/>
          <w:sz w:val="24"/>
        </w:rPr>
      </w:pPr>
      <w:r>
        <w:rPr>
          <w:rFonts w:ascii="宋体" w:hAnsi="宋体" w:hint="eastAsia"/>
          <w:sz w:val="24"/>
        </w:rPr>
        <w:t>海南省教学仪器设备招标中心</w:t>
      </w:r>
    </w:p>
    <w:p w:rsidR="005261D5" w:rsidRDefault="005261D5" w:rsidP="005261D5">
      <w:pPr>
        <w:spacing w:line="360" w:lineRule="exact"/>
        <w:jc w:val="left"/>
        <w:rPr>
          <w:rFonts w:ascii="宋体" w:hAnsi="宋体"/>
          <w:sz w:val="24"/>
        </w:rPr>
      </w:pPr>
      <w:r>
        <w:rPr>
          <w:rFonts w:ascii="宋体" w:hAnsi="宋体" w:hint="eastAsia"/>
          <w:sz w:val="24"/>
        </w:rPr>
        <w:t>关于贵方 年 月  日              （招标编号）投标邀请，本签字人愿意参加投标，提供招标货物一览表中规定的货物，并证明提交的下列文件和说明是准确的和真实的。</w:t>
      </w:r>
    </w:p>
    <w:p w:rsidR="005261D5" w:rsidRDefault="005261D5" w:rsidP="005261D5">
      <w:pPr>
        <w:spacing w:line="360" w:lineRule="exact"/>
        <w:ind w:left="570"/>
        <w:rPr>
          <w:rFonts w:ascii="宋体" w:hAnsi="宋体"/>
          <w:sz w:val="24"/>
        </w:rPr>
      </w:pPr>
      <w:r>
        <w:rPr>
          <w:rFonts w:ascii="宋体" w:hAnsi="宋体" w:hint="eastAsia"/>
          <w:sz w:val="24"/>
        </w:rPr>
        <w:t>1、由工商局签发的我方工商营业执照</w:t>
      </w:r>
      <w:r>
        <w:rPr>
          <w:rFonts w:ascii="宋体" w:hAnsi="宋体"/>
          <w:sz w:val="24"/>
        </w:rPr>
        <w:t>副本（原件）</w:t>
      </w:r>
      <w:r>
        <w:rPr>
          <w:rFonts w:ascii="宋体" w:hAnsi="宋体" w:hint="eastAsia"/>
          <w:sz w:val="24"/>
        </w:rPr>
        <w:t>复印件</w:t>
      </w:r>
      <w:r>
        <w:rPr>
          <w:rFonts w:ascii="宋体" w:hAnsi="宋体"/>
          <w:sz w:val="24"/>
        </w:rPr>
        <w:t>(</w:t>
      </w:r>
      <w:r>
        <w:rPr>
          <w:rFonts w:ascii="宋体" w:hAnsi="宋体" w:hint="eastAsia"/>
          <w:sz w:val="24"/>
        </w:rPr>
        <w:t>加盖公章</w:t>
      </w:r>
      <w:r>
        <w:rPr>
          <w:rFonts w:ascii="宋体" w:hAnsi="宋体"/>
          <w:sz w:val="24"/>
        </w:rPr>
        <w:t>)</w:t>
      </w:r>
      <w:r>
        <w:rPr>
          <w:rFonts w:ascii="宋体" w:hAnsi="宋体" w:hint="eastAsia"/>
          <w:sz w:val="24"/>
        </w:rPr>
        <w:t>一份，</w:t>
      </w:r>
      <w:r>
        <w:rPr>
          <w:rFonts w:ascii="宋体" w:hAnsi="宋体" w:hint="eastAsia"/>
          <w:bCs/>
          <w:sz w:val="24"/>
        </w:rPr>
        <w:t>组织代码机构证书</w:t>
      </w:r>
      <w:r>
        <w:rPr>
          <w:rFonts w:ascii="宋体" w:hAnsi="宋体"/>
          <w:sz w:val="24"/>
        </w:rPr>
        <w:t>（原件）</w:t>
      </w:r>
      <w:r>
        <w:rPr>
          <w:rFonts w:ascii="宋体" w:hAnsi="宋体" w:hint="eastAsia"/>
          <w:sz w:val="24"/>
        </w:rPr>
        <w:t>复印件</w:t>
      </w:r>
      <w:r>
        <w:rPr>
          <w:rFonts w:ascii="宋体" w:hAnsi="宋体"/>
          <w:sz w:val="24"/>
        </w:rPr>
        <w:t>(</w:t>
      </w:r>
      <w:r>
        <w:rPr>
          <w:rFonts w:ascii="宋体" w:hAnsi="宋体" w:hint="eastAsia"/>
          <w:sz w:val="24"/>
        </w:rPr>
        <w:t>加盖公章</w:t>
      </w:r>
      <w:r>
        <w:rPr>
          <w:rFonts w:ascii="宋体" w:hAnsi="宋体"/>
          <w:sz w:val="24"/>
        </w:rPr>
        <w:t>)</w:t>
      </w:r>
      <w:r>
        <w:rPr>
          <w:rFonts w:ascii="宋体" w:hAnsi="宋体" w:hint="eastAsia"/>
          <w:sz w:val="24"/>
        </w:rPr>
        <w:t>一份，税务登记证副本</w:t>
      </w:r>
      <w:r>
        <w:rPr>
          <w:rFonts w:ascii="宋体" w:hAnsi="宋体"/>
          <w:sz w:val="24"/>
        </w:rPr>
        <w:t>（原件）</w:t>
      </w:r>
      <w:r>
        <w:rPr>
          <w:rFonts w:ascii="宋体" w:hAnsi="宋体" w:hint="eastAsia"/>
          <w:sz w:val="24"/>
        </w:rPr>
        <w:t>复印件</w:t>
      </w:r>
      <w:r>
        <w:rPr>
          <w:rFonts w:ascii="宋体" w:hAnsi="宋体"/>
          <w:sz w:val="24"/>
        </w:rPr>
        <w:t>(</w:t>
      </w:r>
      <w:r>
        <w:rPr>
          <w:rFonts w:ascii="宋体" w:hAnsi="宋体" w:hint="eastAsia"/>
          <w:sz w:val="24"/>
        </w:rPr>
        <w:t>加盖公章</w:t>
      </w:r>
      <w:r>
        <w:rPr>
          <w:rFonts w:ascii="宋体" w:hAnsi="宋体"/>
          <w:sz w:val="24"/>
        </w:rPr>
        <w:t>)</w:t>
      </w:r>
      <w:r>
        <w:rPr>
          <w:rFonts w:ascii="宋体" w:hAnsi="宋体" w:hint="eastAsia"/>
          <w:sz w:val="24"/>
        </w:rPr>
        <w:t>一份；社会保障资金缴纳证明复印件</w:t>
      </w:r>
      <w:r>
        <w:rPr>
          <w:rFonts w:ascii="宋体" w:hAnsi="宋体"/>
          <w:sz w:val="24"/>
        </w:rPr>
        <w:t>(</w:t>
      </w:r>
      <w:r>
        <w:rPr>
          <w:rFonts w:ascii="宋体" w:hAnsi="宋体" w:hint="eastAsia"/>
          <w:sz w:val="24"/>
        </w:rPr>
        <w:t>加盖公章</w:t>
      </w:r>
      <w:r>
        <w:rPr>
          <w:rFonts w:ascii="宋体" w:hAnsi="宋体"/>
          <w:sz w:val="24"/>
        </w:rPr>
        <w:t>)</w:t>
      </w:r>
      <w:r>
        <w:rPr>
          <w:rFonts w:ascii="宋体" w:hAnsi="宋体" w:hint="eastAsia"/>
          <w:sz w:val="24"/>
        </w:rPr>
        <w:t>一份。</w:t>
      </w:r>
    </w:p>
    <w:p w:rsidR="005261D5" w:rsidRDefault="005261D5" w:rsidP="005261D5">
      <w:pPr>
        <w:spacing w:line="360" w:lineRule="exact"/>
        <w:ind w:left="570"/>
        <w:rPr>
          <w:rFonts w:ascii="宋体" w:hAnsi="宋体"/>
          <w:sz w:val="24"/>
        </w:rPr>
      </w:pPr>
      <w:r>
        <w:rPr>
          <w:rFonts w:ascii="宋体" w:hAnsi="宋体" w:hint="eastAsia"/>
          <w:sz w:val="24"/>
        </w:rPr>
        <w:t>2、投标人参加政府采购活动近三年内，在经营活动中没有重大事故、违法记录的声明一份，我方与制造商的代理协议书或制造商出具的授权书。</w:t>
      </w:r>
    </w:p>
    <w:p w:rsidR="005261D5" w:rsidRDefault="005261D5" w:rsidP="005261D5">
      <w:pPr>
        <w:spacing w:line="360" w:lineRule="exact"/>
        <w:ind w:left="570"/>
        <w:rPr>
          <w:rFonts w:ascii="宋体" w:hAnsi="宋体"/>
          <w:sz w:val="24"/>
        </w:rPr>
      </w:pPr>
      <w:r>
        <w:rPr>
          <w:rFonts w:ascii="宋体" w:hAnsi="宋体" w:hint="eastAsia"/>
          <w:sz w:val="24"/>
        </w:rPr>
        <w:t>3、本签字人确认资格文件中的说明是真实的、准确的。</w:t>
      </w:r>
    </w:p>
    <w:p w:rsidR="005261D5" w:rsidRDefault="005261D5" w:rsidP="005261D5">
      <w:pPr>
        <w:spacing w:before="240" w:line="360" w:lineRule="exact"/>
        <w:rPr>
          <w:rFonts w:ascii="宋体" w:hAnsi="宋体"/>
          <w:sz w:val="24"/>
        </w:rPr>
      </w:pPr>
      <w:r>
        <w:rPr>
          <w:rFonts w:ascii="宋体" w:hAnsi="宋体" w:hint="eastAsia"/>
          <w:sz w:val="24"/>
        </w:rPr>
        <w:t>投标人的名称和地址：受权签署本资格文件人：</w:t>
      </w:r>
    </w:p>
    <w:p w:rsidR="005261D5" w:rsidRDefault="005261D5" w:rsidP="005261D5">
      <w:pPr>
        <w:spacing w:line="360" w:lineRule="exact"/>
        <w:rPr>
          <w:rFonts w:ascii="宋体" w:hAnsi="宋体"/>
          <w:sz w:val="24"/>
        </w:rPr>
      </w:pPr>
      <w:r>
        <w:rPr>
          <w:rFonts w:ascii="宋体" w:hAnsi="宋体" w:hint="eastAsia"/>
          <w:sz w:val="24"/>
        </w:rPr>
        <w:t>名称：签字：</w:t>
      </w:r>
    </w:p>
    <w:p w:rsidR="005261D5" w:rsidRDefault="005261D5" w:rsidP="005261D5">
      <w:pPr>
        <w:spacing w:line="360" w:lineRule="exact"/>
        <w:rPr>
          <w:rFonts w:ascii="宋体" w:hAnsi="宋体"/>
          <w:sz w:val="24"/>
        </w:rPr>
      </w:pPr>
      <w:r>
        <w:rPr>
          <w:rFonts w:ascii="宋体" w:hAnsi="宋体" w:hint="eastAsia"/>
          <w:sz w:val="24"/>
        </w:rPr>
        <w:t>地址：签字人姓名、职务（印刷体）</w:t>
      </w:r>
    </w:p>
    <w:p w:rsidR="005261D5" w:rsidRDefault="005261D5" w:rsidP="005261D5">
      <w:pPr>
        <w:spacing w:line="360" w:lineRule="exact"/>
        <w:rPr>
          <w:rFonts w:ascii="宋体" w:hAnsi="宋体"/>
          <w:sz w:val="24"/>
          <w:u w:val="single"/>
        </w:rPr>
      </w:pPr>
      <w:r>
        <w:rPr>
          <w:rFonts w:ascii="宋体" w:hAnsi="宋体" w:hint="eastAsia"/>
          <w:sz w:val="24"/>
        </w:rPr>
        <w:t>传真</w:t>
      </w:r>
    </w:p>
    <w:p w:rsidR="005261D5" w:rsidRDefault="005261D5" w:rsidP="005261D5">
      <w:pPr>
        <w:spacing w:line="360" w:lineRule="exact"/>
        <w:rPr>
          <w:rFonts w:ascii="宋体" w:hAnsi="宋体"/>
          <w:sz w:val="24"/>
          <w:u w:val="single"/>
        </w:rPr>
      </w:pPr>
      <w:r>
        <w:rPr>
          <w:rFonts w:ascii="宋体" w:hAnsi="宋体" w:hint="eastAsia"/>
          <w:sz w:val="24"/>
        </w:rPr>
        <w:t>邮编：电话：</w:t>
      </w:r>
    </w:p>
    <w:p w:rsidR="005261D5" w:rsidRDefault="005261D5" w:rsidP="005261D5">
      <w:pPr>
        <w:spacing w:line="360" w:lineRule="exact"/>
        <w:rPr>
          <w:rFonts w:ascii="宋体" w:hAnsi="宋体"/>
          <w:sz w:val="24"/>
          <w:u w:val="single"/>
        </w:rPr>
      </w:pPr>
    </w:p>
    <w:p w:rsidR="005261D5" w:rsidRDefault="005261D5" w:rsidP="005261D5">
      <w:pPr>
        <w:spacing w:line="360" w:lineRule="exact"/>
        <w:rPr>
          <w:rFonts w:ascii="宋体" w:hAnsi="宋体"/>
          <w:sz w:val="24"/>
          <w:u w:val="single"/>
        </w:rPr>
      </w:pPr>
    </w:p>
    <w:p w:rsidR="005261D5" w:rsidRDefault="005261D5" w:rsidP="005261D5">
      <w:pPr>
        <w:spacing w:line="360" w:lineRule="exact"/>
        <w:rPr>
          <w:rFonts w:ascii="宋体" w:hAnsi="宋体"/>
          <w:sz w:val="24"/>
          <w:u w:val="single"/>
        </w:rPr>
      </w:pPr>
    </w:p>
    <w:p w:rsidR="005261D5" w:rsidRDefault="005261D5" w:rsidP="005261D5">
      <w:pPr>
        <w:spacing w:line="360" w:lineRule="exact"/>
        <w:rPr>
          <w:rFonts w:ascii="宋体" w:hAnsi="宋体"/>
          <w:sz w:val="24"/>
          <w:u w:val="single"/>
        </w:rPr>
      </w:pPr>
    </w:p>
    <w:p w:rsidR="005261D5" w:rsidRDefault="005261D5" w:rsidP="005261D5">
      <w:pPr>
        <w:spacing w:line="360" w:lineRule="exact"/>
        <w:rPr>
          <w:rFonts w:ascii="宋体" w:hAnsi="宋体"/>
          <w:sz w:val="24"/>
          <w:u w:val="single"/>
        </w:rPr>
      </w:pPr>
    </w:p>
    <w:p w:rsidR="005261D5" w:rsidRDefault="005261D5" w:rsidP="005261D5">
      <w:pPr>
        <w:spacing w:line="360" w:lineRule="exact"/>
        <w:rPr>
          <w:rFonts w:ascii="宋体" w:hAnsi="宋体"/>
          <w:sz w:val="24"/>
          <w:u w:val="single"/>
        </w:rPr>
      </w:pPr>
    </w:p>
    <w:p w:rsidR="005261D5" w:rsidRDefault="005261D5" w:rsidP="005261D5">
      <w:pPr>
        <w:spacing w:line="360" w:lineRule="exact"/>
        <w:rPr>
          <w:rFonts w:ascii="宋体" w:hAnsi="宋体"/>
          <w:sz w:val="24"/>
          <w:u w:val="single"/>
        </w:rPr>
      </w:pPr>
    </w:p>
    <w:p w:rsidR="005261D5" w:rsidRDefault="005261D5" w:rsidP="005261D5">
      <w:pPr>
        <w:spacing w:line="360" w:lineRule="exact"/>
        <w:rPr>
          <w:rFonts w:ascii="宋体" w:hAnsi="宋体"/>
          <w:sz w:val="24"/>
        </w:rPr>
      </w:pPr>
      <w:r>
        <w:rPr>
          <w:rFonts w:ascii="宋体" w:hAnsi="宋体" w:hint="eastAsia"/>
          <w:sz w:val="24"/>
        </w:rPr>
        <w:lastRenderedPageBreak/>
        <w:t>附件：6</w:t>
      </w:r>
    </w:p>
    <w:p w:rsidR="005261D5" w:rsidRDefault="005261D5" w:rsidP="005261D5">
      <w:pPr>
        <w:spacing w:line="360" w:lineRule="exact"/>
        <w:ind w:firstLineChars="150" w:firstLine="360"/>
        <w:rPr>
          <w:rFonts w:ascii="宋体" w:hAnsi="宋体"/>
          <w:b/>
          <w:sz w:val="24"/>
        </w:rPr>
      </w:pPr>
      <w:r>
        <w:rPr>
          <w:rFonts w:ascii="宋体" w:hAnsi="宋体" w:hint="eastAsia"/>
          <w:sz w:val="24"/>
        </w:rPr>
        <w:t>资格证明文件格式（仅提供给投标人作为投标格式使用，不作为评标依据）</w:t>
      </w:r>
    </w:p>
    <w:p w:rsidR="005261D5" w:rsidRDefault="005261D5" w:rsidP="005261D5">
      <w:pPr>
        <w:pStyle w:val="aa"/>
        <w:tabs>
          <w:tab w:val="left" w:pos="5160"/>
        </w:tabs>
        <w:spacing w:line="360" w:lineRule="exact"/>
        <w:ind w:left="2820" w:firstLine="640"/>
        <w:rPr>
          <w:rFonts w:hAnsi="宋体"/>
          <w:sz w:val="32"/>
          <w:szCs w:val="32"/>
        </w:rPr>
      </w:pPr>
    </w:p>
    <w:p w:rsidR="005261D5" w:rsidRDefault="005261D5" w:rsidP="005261D5">
      <w:pPr>
        <w:pStyle w:val="aa"/>
        <w:tabs>
          <w:tab w:val="left" w:pos="5160"/>
        </w:tabs>
        <w:spacing w:line="360" w:lineRule="exact"/>
        <w:ind w:left="2820" w:firstLine="640"/>
        <w:rPr>
          <w:rFonts w:hAnsi="宋体"/>
          <w:sz w:val="32"/>
          <w:szCs w:val="32"/>
        </w:rPr>
      </w:pPr>
      <w:r>
        <w:rPr>
          <w:rFonts w:hAnsi="宋体" w:hint="eastAsia"/>
          <w:sz w:val="32"/>
          <w:szCs w:val="32"/>
        </w:rPr>
        <w:t>目     录</w:t>
      </w:r>
      <w:r>
        <w:rPr>
          <w:rFonts w:hAnsi="宋体"/>
          <w:sz w:val="32"/>
          <w:szCs w:val="32"/>
        </w:rPr>
        <w:tab/>
      </w:r>
    </w:p>
    <w:p w:rsidR="005261D5" w:rsidRDefault="005261D5" w:rsidP="005261D5">
      <w:pPr>
        <w:pStyle w:val="aa"/>
        <w:tabs>
          <w:tab w:val="left" w:pos="5160"/>
        </w:tabs>
        <w:spacing w:line="360" w:lineRule="exact"/>
        <w:ind w:left="2820" w:firstLine="480"/>
        <w:rPr>
          <w:rFonts w:hAnsi="宋体"/>
          <w:sz w:val="24"/>
        </w:rPr>
      </w:pPr>
    </w:p>
    <w:p w:rsidR="005261D5" w:rsidRDefault="005261D5" w:rsidP="005261D5">
      <w:pPr>
        <w:tabs>
          <w:tab w:val="left" w:pos="5580"/>
        </w:tabs>
        <w:spacing w:line="360" w:lineRule="exact"/>
        <w:ind w:left="362"/>
        <w:rPr>
          <w:rFonts w:ascii="宋体" w:hAnsi="宋体"/>
          <w:sz w:val="24"/>
        </w:rPr>
      </w:pPr>
      <w:r>
        <w:rPr>
          <w:rFonts w:ascii="宋体" w:hAnsi="宋体" w:hint="eastAsia"/>
          <w:sz w:val="24"/>
        </w:rPr>
        <w:t>6.1 法人营业执照的复印件（须加盖公章）</w:t>
      </w:r>
    </w:p>
    <w:p w:rsidR="005261D5" w:rsidRDefault="005261D5" w:rsidP="005261D5">
      <w:pPr>
        <w:tabs>
          <w:tab w:val="left" w:pos="5580"/>
        </w:tabs>
        <w:spacing w:line="360" w:lineRule="exact"/>
        <w:ind w:left="362"/>
        <w:rPr>
          <w:rFonts w:ascii="宋体" w:hAnsi="宋体"/>
          <w:sz w:val="24"/>
        </w:rPr>
      </w:pPr>
      <w:r>
        <w:rPr>
          <w:rFonts w:ascii="宋体" w:hAnsi="宋体" w:hint="eastAsia"/>
          <w:sz w:val="24"/>
        </w:rPr>
        <w:t>6.2 组织代码机构证书复印件（须加盖公章）</w:t>
      </w:r>
    </w:p>
    <w:p w:rsidR="005261D5" w:rsidRDefault="005261D5" w:rsidP="005261D5">
      <w:pPr>
        <w:tabs>
          <w:tab w:val="left" w:pos="5580"/>
        </w:tabs>
        <w:spacing w:line="360" w:lineRule="exact"/>
        <w:ind w:left="362"/>
        <w:rPr>
          <w:rFonts w:ascii="宋体" w:hAnsi="宋体"/>
          <w:sz w:val="24"/>
        </w:rPr>
      </w:pPr>
      <w:r>
        <w:rPr>
          <w:rFonts w:ascii="宋体" w:hAnsi="宋体" w:hint="eastAsia"/>
          <w:sz w:val="24"/>
        </w:rPr>
        <w:t>7.3 税务登记证书复印件（须加盖公章）</w:t>
      </w:r>
    </w:p>
    <w:p w:rsidR="005261D5" w:rsidRDefault="005261D5" w:rsidP="005261D5">
      <w:pPr>
        <w:tabs>
          <w:tab w:val="left" w:pos="5580"/>
        </w:tabs>
        <w:spacing w:line="360" w:lineRule="exact"/>
        <w:ind w:left="362"/>
        <w:rPr>
          <w:rFonts w:ascii="宋体" w:hAnsi="宋体"/>
          <w:sz w:val="24"/>
        </w:rPr>
      </w:pPr>
      <w:r>
        <w:rPr>
          <w:rFonts w:ascii="宋体" w:hAnsi="宋体" w:hint="eastAsia"/>
          <w:sz w:val="24"/>
        </w:rPr>
        <w:t>6.4法定代表人授权书（格式）</w:t>
      </w:r>
    </w:p>
    <w:p w:rsidR="005261D5" w:rsidRDefault="005261D5" w:rsidP="005261D5">
      <w:pPr>
        <w:tabs>
          <w:tab w:val="left" w:pos="5580"/>
        </w:tabs>
        <w:spacing w:line="360" w:lineRule="exact"/>
        <w:ind w:left="362"/>
        <w:rPr>
          <w:rFonts w:ascii="宋体" w:hAnsi="宋体"/>
          <w:sz w:val="24"/>
        </w:rPr>
      </w:pPr>
      <w:r>
        <w:rPr>
          <w:rFonts w:ascii="宋体" w:hAnsi="宋体" w:hint="eastAsia"/>
          <w:sz w:val="24"/>
        </w:rPr>
        <w:t>6.5投标人的资格声明（格式）</w:t>
      </w:r>
    </w:p>
    <w:p w:rsidR="005261D5" w:rsidRDefault="005261D5" w:rsidP="005261D5">
      <w:pPr>
        <w:tabs>
          <w:tab w:val="left" w:pos="5580"/>
        </w:tabs>
        <w:spacing w:line="360" w:lineRule="exact"/>
        <w:ind w:firstLineChars="150" w:firstLine="360"/>
        <w:rPr>
          <w:rFonts w:ascii="宋体" w:hAnsi="宋体"/>
          <w:sz w:val="24"/>
        </w:rPr>
      </w:pPr>
      <w:r>
        <w:rPr>
          <w:rFonts w:ascii="宋体" w:hAnsi="宋体" w:hint="eastAsia"/>
          <w:sz w:val="24"/>
        </w:rPr>
        <w:t>6.6社会保障资金缴纳证明</w:t>
      </w:r>
    </w:p>
    <w:p w:rsidR="005261D5" w:rsidRDefault="005261D5" w:rsidP="005261D5">
      <w:pPr>
        <w:tabs>
          <w:tab w:val="left" w:pos="5580"/>
        </w:tabs>
        <w:spacing w:line="320" w:lineRule="exact"/>
        <w:ind w:left="362"/>
        <w:rPr>
          <w:rFonts w:ascii="宋体" w:hAnsi="宋体"/>
          <w:sz w:val="24"/>
        </w:rPr>
      </w:pPr>
      <w:r>
        <w:rPr>
          <w:rFonts w:ascii="宋体" w:hAnsi="宋体" w:hint="eastAsia"/>
          <w:sz w:val="24"/>
        </w:rPr>
        <w:t>6.7依法缴纳税收的证明复印件</w:t>
      </w:r>
    </w:p>
    <w:p w:rsidR="005261D5" w:rsidRDefault="005261D5" w:rsidP="005261D5">
      <w:pPr>
        <w:tabs>
          <w:tab w:val="left" w:pos="5580"/>
        </w:tabs>
        <w:spacing w:line="320" w:lineRule="exact"/>
        <w:ind w:left="362"/>
        <w:rPr>
          <w:rFonts w:ascii="宋体" w:hAnsi="宋体"/>
          <w:sz w:val="24"/>
        </w:rPr>
      </w:pPr>
      <w:r>
        <w:rPr>
          <w:rFonts w:ascii="宋体" w:hAnsi="宋体" w:hint="eastAsia"/>
          <w:sz w:val="24"/>
        </w:rPr>
        <w:t>6.8投标人参加政府采购活动近三年内，在经营活动中没有重大事故、违法记录的声明（须加盖本单位公章）</w:t>
      </w:r>
    </w:p>
    <w:p w:rsidR="005261D5" w:rsidRDefault="005261D5" w:rsidP="005261D5">
      <w:pPr>
        <w:tabs>
          <w:tab w:val="left" w:pos="5580"/>
        </w:tabs>
        <w:spacing w:line="320" w:lineRule="exact"/>
        <w:ind w:left="362"/>
        <w:rPr>
          <w:rFonts w:ascii="宋体" w:hAnsi="宋体"/>
          <w:sz w:val="24"/>
        </w:rPr>
      </w:pPr>
      <w:r>
        <w:rPr>
          <w:rFonts w:ascii="宋体" w:hAnsi="宋体" w:hint="eastAsia"/>
          <w:sz w:val="24"/>
        </w:rPr>
        <w:t>6.9中标服务费承诺书</w:t>
      </w:r>
    </w:p>
    <w:p w:rsidR="005261D5" w:rsidRDefault="005261D5" w:rsidP="005261D5">
      <w:pPr>
        <w:pStyle w:val="2"/>
        <w:keepNext w:val="0"/>
        <w:pageBreakBefore/>
        <w:spacing w:line="360" w:lineRule="exact"/>
        <w:rPr>
          <w:rFonts w:ascii="宋体" w:eastAsia="宋体" w:hAnsi="宋体"/>
          <w:sz w:val="24"/>
          <w:szCs w:val="24"/>
        </w:rPr>
      </w:pPr>
      <w:r>
        <w:rPr>
          <w:rFonts w:ascii="宋体" w:eastAsia="宋体" w:hAnsi="宋体" w:hint="eastAsia"/>
          <w:sz w:val="24"/>
          <w:szCs w:val="24"/>
        </w:rPr>
        <w:lastRenderedPageBreak/>
        <w:t>附件6.1  法人营业执照的复印件</w:t>
      </w:r>
    </w:p>
    <w:p w:rsidR="005261D5" w:rsidRDefault="005261D5" w:rsidP="005261D5">
      <w:pPr>
        <w:pStyle w:val="aa"/>
        <w:tabs>
          <w:tab w:val="left" w:pos="5580"/>
        </w:tabs>
        <w:spacing w:line="360" w:lineRule="exact"/>
        <w:ind w:firstLine="482"/>
        <w:jc w:val="center"/>
        <w:rPr>
          <w:rFonts w:hAnsi="宋体"/>
          <w:b/>
          <w:sz w:val="24"/>
        </w:rPr>
      </w:pPr>
    </w:p>
    <w:p w:rsidR="005261D5" w:rsidRDefault="005261D5" w:rsidP="005261D5">
      <w:pPr>
        <w:pStyle w:val="aa"/>
        <w:spacing w:line="360" w:lineRule="exact"/>
        <w:ind w:firstLine="480"/>
        <w:jc w:val="center"/>
        <w:rPr>
          <w:rFonts w:hAnsi="宋体"/>
          <w:sz w:val="24"/>
        </w:rPr>
      </w:pPr>
      <w:r>
        <w:rPr>
          <w:rFonts w:hAnsi="宋体" w:hint="eastAsia"/>
          <w:sz w:val="24"/>
        </w:rPr>
        <w:t>提供工商年检合格的营业执照副本复印件</w:t>
      </w:r>
    </w:p>
    <w:p w:rsidR="005261D5" w:rsidRDefault="005261D5" w:rsidP="005261D5">
      <w:pPr>
        <w:pStyle w:val="aa"/>
        <w:tabs>
          <w:tab w:val="left" w:pos="5580"/>
        </w:tabs>
        <w:spacing w:line="360" w:lineRule="exact"/>
        <w:ind w:firstLine="482"/>
        <w:jc w:val="center"/>
        <w:rPr>
          <w:rFonts w:hAnsi="宋体"/>
          <w:b/>
          <w:sz w:val="24"/>
        </w:rPr>
      </w:pPr>
    </w:p>
    <w:p w:rsidR="005261D5" w:rsidRDefault="005261D5" w:rsidP="005261D5">
      <w:pPr>
        <w:pStyle w:val="aa"/>
        <w:tabs>
          <w:tab w:val="left" w:pos="5580"/>
        </w:tabs>
        <w:spacing w:line="360" w:lineRule="exact"/>
        <w:ind w:firstLine="482"/>
        <w:jc w:val="center"/>
        <w:rPr>
          <w:rFonts w:hAnsi="宋体"/>
          <w:b/>
          <w:sz w:val="24"/>
        </w:rPr>
      </w:pPr>
      <w:r>
        <w:rPr>
          <w:rFonts w:hAnsi="宋体" w:hint="eastAsia"/>
          <w:b/>
          <w:sz w:val="24"/>
        </w:rPr>
        <w:t>（须加盖公章）</w:t>
      </w:r>
    </w:p>
    <w:p w:rsidR="005261D5" w:rsidRDefault="005261D5" w:rsidP="005261D5">
      <w:pPr>
        <w:pStyle w:val="2"/>
        <w:spacing w:line="360" w:lineRule="exact"/>
        <w:rPr>
          <w:rFonts w:ascii="宋体" w:eastAsia="宋体" w:hAnsi="宋体"/>
          <w:bCs w:val="0"/>
          <w:sz w:val="24"/>
          <w:szCs w:val="24"/>
        </w:rPr>
      </w:pPr>
    </w:p>
    <w:p w:rsidR="005261D5" w:rsidRDefault="005261D5" w:rsidP="005261D5">
      <w:pPr>
        <w:pStyle w:val="2"/>
        <w:spacing w:line="360" w:lineRule="exact"/>
        <w:rPr>
          <w:rFonts w:ascii="宋体" w:eastAsia="宋体" w:hAnsi="宋体"/>
          <w:bCs w:val="0"/>
          <w:sz w:val="24"/>
          <w:szCs w:val="24"/>
        </w:rPr>
      </w:pPr>
    </w:p>
    <w:p w:rsidR="005261D5" w:rsidRDefault="005261D5" w:rsidP="005261D5">
      <w:pPr>
        <w:spacing w:line="360" w:lineRule="exact"/>
      </w:pPr>
    </w:p>
    <w:p w:rsidR="005261D5" w:rsidRDefault="005261D5" w:rsidP="005261D5">
      <w:pPr>
        <w:spacing w:line="360" w:lineRule="exact"/>
      </w:pPr>
    </w:p>
    <w:p w:rsidR="005261D5" w:rsidRDefault="005261D5" w:rsidP="005261D5">
      <w:pPr>
        <w:spacing w:line="360" w:lineRule="exact"/>
      </w:pPr>
    </w:p>
    <w:p w:rsidR="005261D5" w:rsidRDefault="005261D5" w:rsidP="005261D5">
      <w:pPr>
        <w:spacing w:line="360" w:lineRule="exact"/>
      </w:pPr>
    </w:p>
    <w:p w:rsidR="005261D5" w:rsidRDefault="005261D5" w:rsidP="005261D5">
      <w:pPr>
        <w:spacing w:line="360" w:lineRule="exact"/>
      </w:pPr>
    </w:p>
    <w:p w:rsidR="005261D5" w:rsidRDefault="005261D5" w:rsidP="005261D5">
      <w:pPr>
        <w:spacing w:line="360" w:lineRule="exact"/>
      </w:pPr>
    </w:p>
    <w:p w:rsidR="005261D5" w:rsidRDefault="005261D5" w:rsidP="005261D5">
      <w:pPr>
        <w:pStyle w:val="2"/>
        <w:spacing w:line="360" w:lineRule="exact"/>
        <w:rPr>
          <w:rFonts w:ascii="宋体" w:eastAsia="宋体" w:hAnsi="宋体"/>
          <w:bCs w:val="0"/>
          <w:sz w:val="24"/>
          <w:szCs w:val="24"/>
        </w:rPr>
      </w:pPr>
      <w:r>
        <w:rPr>
          <w:rFonts w:ascii="宋体" w:eastAsia="宋体" w:hAnsi="宋体" w:hint="eastAsia"/>
          <w:bCs w:val="0"/>
          <w:sz w:val="24"/>
          <w:szCs w:val="24"/>
        </w:rPr>
        <w:t>附件6.2  组织代码机构证书复印件</w:t>
      </w:r>
    </w:p>
    <w:p w:rsidR="005261D5" w:rsidRDefault="005261D5" w:rsidP="005261D5">
      <w:pPr>
        <w:pStyle w:val="a5"/>
        <w:spacing w:line="360" w:lineRule="exact"/>
        <w:ind w:firstLine="480"/>
        <w:rPr>
          <w:rFonts w:hAnsi="宋体"/>
          <w:sz w:val="24"/>
        </w:rPr>
      </w:pPr>
    </w:p>
    <w:p w:rsidR="005261D5" w:rsidRDefault="005261D5" w:rsidP="005261D5">
      <w:pPr>
        <w:tabs>
          <w:tab w:val="left" w:pos="5580"/>
        </w:tabs>
        <w:spacing w:before="120" w:line="360" w:lineRule="exact"/>
        <w:jc w:val="center"/>
        <w:rPr>
          <w:rFonts w:ascii="宋体" w:hAnsi="宋体"/>
          <w:b/>
          <w:sz w:val="24"/>
        </w:rPr>
      </w:pPr>
      <w:r>
        <w:rPr>
          <w:rFonts w:ascii="宋体" w:hAnsi="宋体" w:hint="eastAsia"/>
          <w:b/>
          <w:sz w:val="24"/>
        </w:rPr>
        <w:t>（</w:t>
      </w:r>
      <w:r>
        <w:rPr>
          <w:rFonts w:hAnsi="宋体" w:hint="eastAsia"/>
          <w:b/>
          <w:sz w:val="24"/>
        </w:rPr>
        <w:t>须加盖公章</w:t>
      </w:r>
      <w:r>
        <w:rPr>
          <w:rFonts w:ascii="宋体" w:hAnsi="宋体" w:hint="eastAsia"/>
          <w:b/>
          <w:sz w:val="24"/>
        </w:rPr>
        <w:t>）</w:t>
      </w:r>
    </w:p>
    <w:p w:rsidR="005261D5" w:rsidRDefault="005261D5" w:rsidP="005261D5">
      <w:pPr>
        <w:tabs>
          <w:tab w:val="left" w:pos="5580"/>
        </w:tabs>
        <w:spacing w:before="120" w:line="360" w:lineRule="exact"/>
        <w:rPr>
          <w:rFonts w:ascii="宋体" w:hAnsi="宋体"/>
          <w:b/>
          <w:sz w:val="24"/>
        </w:rPr>
      </w:pPr>
    </w:p>
    <w:p w:rsidR="005261D5" w:rsidRDefault="005261D5" w:rsidP="005261D5">
      <w:pPr>
        <w:tabs>
          <w:tab w:val="left" w:pos="5580"/>
        </w:tabs>
        <w:spacing w:before="120" w:line="360" w:lineRule="exact"/>
        <w:rPr>
          <w:rFonts w:ascii="宋体" w:hAnsi="宋体"/>
          <w:b/>
          <w:sz w:val="24"/>
        </w:rPr>
      </w:pPr>
    </w:p>
    <w:p w:rsidR="005261D5" w:rsidRDefault="005261D5" w:rsidP="005261D5">
      <w:pPr>
        <w:tabs>
          <w:tab w:val="left" w:pos="5580"/>
        </w:tabs>
        <w:spacing w:before="120" w:line="360" w:lineRule="exact"/>
        <w:rPr>
          <w:rFonts w:ascii="宋体" w:hAnsi="宋体"/>
          <w:b/>
          <w:sz w:val="24"/>
        </w:rPr>
      </w:pPr>
    </w:p>
    <w:p w:rsidR="005261D5" w:rsidRDefault="005261D5" w:rsidP="005261D5">
      <w:pPr>
        <w:tabs>
          <w:tab w:val="left" w:pos="5580"/>
        </w:tabs>
        <w:spacing w:before="120" w:line="360" w:lineRule="exact"/>
        <w:rPr>
          <w:rFonts w:ascii="宋体" w:hAnsi="宋体"/>
          <w:b/>
          <w:sz w:val="24"/>
        </w:rPr>
      </w:pPr>
    </w:p>
    <w:p w:rsidR="005261D5" w:rsidRDefault="005261D5" w:rsidP="005261D5">
      <w:pPr>
        <w:tabs>
          <w:tab w:val="left" w:pos="5580"/>
        </w:tabs>
        <w:spacing w:before="120" w:line="360" w:lineRule="exact"/>
        <w:rPr>
          <w:rFonts w:ascii="宋体" w:hAnsi="宋体"/>
          <w:b/>
          <w:sz w:val="24"/>
        </w:rPr>
      </w:pPr>
    </w:p>
    <w:p w:rsidR="005261D5" w:rsidRDefault="005261D5" w:rsidP="005261D5">
      <w:pPr>
        <w:pStyle w:val="2"/>
        <w:spacing w:line="360" w:lineRule="exact"/>
        <w:rPr>
          <w:rFonts w:ascii="宋体" w:eastAsia="宋体" w:hAnsi="宋体"/>
          <w:sz w:val="24"/>
          <w:szCs w:val="24"/>
        </w:rPr>
      </w:pPr>
      <w:r>
        <w:rPr>
          <w:rFonts w:ascii="宋体" w:eastAsia="宋体" w:hAnsi="宋体" w:hint="eastAsia"/>
          <w:sz w:val="24"/>
          <w:szCs w:val="24"/>
        </w:rPr>
        <w:t>附件6.3  税务登记证书复印件</w:t>
      </w:r>
    </w:p>
    <w:p w:rsidR="005261D5" w:rsidRDefault="005261D5" w:rsidP="005261D5">
      <w:pPr>
        <w:spacing w:line="360" w:lineRule="exact"/>
        <w:jc w:val="center"/>
        <w:rPr>
          <w:rFonts w:ascii="宋体" w:hAnsi="宋体"/>
          <w:b/>
          <w:bCs/>
          <w:sz w:val="24"/>
        </w:rPr>
      </w:pPr>
    </w:p>
    <w:p w:rsidR="005261D5" w:rsidRDefault="005261D5" w:rsidP="005261D5">
      <w:pPr>
        <w:spacing w:line="360" w:lineRule="exact"/>
        <w:jc w:val="center"/>
        <w:rPr>
          <w:rFonts w:ascii="宋体" w:hAnsi="宋体"/>
          <w:b/>
          <w:bCs/>
          <w:sz w:val="24"/>
        </w:rPr>
      </w:pPr>
    </w:p>
    <w:p w:rsidR="005261D5" w:rsidRDefault="005261D5" w:rsidP="005261D5">
      <w:pPr>
        <w:spacing w:line="360" w:lineRule="exact"/>
        <w:jc w:val="center"/>
        <w:rPr>
          <w:rFonts w:ascii="宋体" w:hAnsi="宋体"/>
          <w:b/>
          <w:bCs/>
          <w:sz w:val="24"/>
        </w:rPr>
      </w:pPr>
    </w:p>
    <w:p w:rsidR="005261D5" w:rsidRDefault="005261D5" w:rsidP="005261D5">
      <w:pPr>
        <w:spacing w:line="360" w:lineRule="exact"/>
        <w:rPr>
          <w:rFonts w:ascii="宋体" w:hAnsi="宋体"/>
          <w:b/>
          <w:bCs/>
          <w:sz w:val="24"/>
        </w:rPr>
      </w:pPr>
    </w:p>
    <w:p w:rsidR="005261D5" w:rsidRDefault="005261D5" w:rsidP="005261D5">
      <w:pPr>
        <w:keepNext/>
        <w:keepLines/>
        <w:spacing w:line="360" w:lineRule="exact"/>
        <w:jc w:val="center"/>
        <w:rPr>
          <w:rFonts w:ascii="宋体" w:hAnsi="宋体"/>
          <w:b/>
          <w:bCs/>
          <w:sz w:val="24"/>
        </w:rPr>
      </w:pPr>
      <w:r>
        <w:rPr>
          <w:rFonts w:ascii="宋体" w:hAnsi="宋体" w:hint="eastAsia"/>
          <w:b/>
          <w:bCs/>
          <w:sz w:val="24"/>
        </w:rPr>
        <w:t>（</w:t>
      </w:r>
      <w:r>
        <w:rPr>
          <w:rFonts w:hAnsi="宋体" w:hint="eastAsia"/>
          <w:b/>
          <w:sz w:val="24"/>
        </w:rPr>
        <w:t>须加盖公章</w:t>
      </w:r>
      <w:r>
        <w:rPr>
          <w:rFonts w:ascii="宋体" w:hAnsi="宋体" w:hint="eastAsia"/>
          <w:b/>
          <w:bCs/>
          <w:sz w:val="24"/>
        </w:rPr>
        <w:t>）</w:t>
      </w:r>
    </w:p>
    <w:p w:rsidR="005261D5" w:rsidRDefault="005261D5" w:rsidP="005261D5">
      <w:pPr>
        <w:spacing w:line="360" w:lineRule="exact"/>
        <w:jc w:val="center"/>
        <w:rPr>
          <w:rFonts w:ascii="宋体" w:hAnsi="宋体"/>
          <w:b/>
          <w:bCs/>
          <w:sz w:val="24"/>
        </w:rPr>
      </w:pPr>
    </w:p>
    <w:p w:rsidR="005261D5" w:rsidRDefault="005261D5" w:rsidP="005261D5">
      <w:pPr>
        <w:spacing w:line="360" w:lineRule="exact"/>
        <w:jc w:val="center"/>
        <w:rPr>
          <w:rFonts w:ascii="宋体" w:hAnsi="宋体"/>
          <w:b/>
          <w:bCs/>
          <w:sz w:val="24"/>
        </w:rPr>
      </w:pPr>
    </w:p>
    <w:p w:rsidR="005261D5" w:rsidRDefault="005261D5" w:rsidP="005261D5">
      <w:pPr>
        <w:spacing w:line="360" w:lineRule="exact"/>
        <w:jc w:val="center"/>
        <w:rPr>
          <w:rFonts w:ascii="宋体" w:hAnsi="宋体"/>
          <w:b/>
          <w:bCs/>
          <w:sz w:val="24"/>
        </w:rPr>
      </w:pPr>
    </w:p>
    <w:p w:rsidR="005261D5" w:rsidRDefault="005261D5" w:rsidP="005261D5">
      <w:pPr>
        <w:pStyle w:val="2"/>
        <w:keepNext w:val="0"/>
        <w:keepLines w:val="0"/>
        <w:spacing w:line="360" w:lineRule="exact"/>
        <w:rPr>
          <w:rFonts w:ascii="宋体" w:eastAsia="宋体" w:hAnsi="宋体"/>
          <w:sz w:val="24"/>
          <w:szCs w:val="24"/>
        </w:rPr>
      </w:pPr>
    </w:p>
    <w:p w:rsidR="005261D5" w:rsidRDefault="005261D5" w:rsidP="005261D5">
      <w:pPr>
        <w:pStyle w:val="2"/>
        <w:keepNext w:val="0"/>
        <w:keepLines w:val="0"/>
        <w:spacing w:line="360" w:lineRule="exact"/>
        <w:rPr>
          <w:rFonts w:ascii="宋体" w:eastAsia="宋体" w:hAnsi="宋体"/>
          <w:sz w:val="24"/>
          <w:szCs w:val="24"/>
        </w:rPr>
      </w:pPr>
      <w:r>
        <w:rPr>
          <w:rFonts w:ascii="宋体" w:eastAsia="宋体" w:hAnsi="宋体" w:hint="eastAsia"/>
          <w:sz w:val="24"/>
          <w:szCs w:val="24"/>
        </w:rPr>
        <w:lastRenderedPageBreak/>
        <w:t>附件6.4  法定代表人授权书</w:t>
      </w:r>
      <w:r>
        <w:rPr>
          <w:rFonts w:ascii="宋体" w:eastAsia="宋体" w:hAnsi="宋体"/>
          <w:sz w:val="24"/>
          <w:szCs w:val="24"/>
        </w:rPr>
        <w:t>(</w:t>
      </w:r>
      <w:r>
        <w:rPr>
          <w:rFonts w:ascii="宋体" w:eastAsia="宋体" w:hAnsi="宋体" w:hint="eastAsia"/>
          <w:sz w:val="24"/>
          <w:szCs w:val="24"/>
        </w:rPr>
        <w:t>格式</w:t>
      </w:r>
      <w:r>
        <w:rPr>
          <w:rFonts w:ascii="宋体" w:eastAsia="宋体" w:hAnsi="宋体"/>
          <w:sz w:val="24"/>
          <w:szCs w:val="24"/>
        </w:rPr>
        <w:t>)</w:t>
      </w:r>
    </w:p>
    <w:p w:rsidR="005261D5" w:rsidRDefault="005261D5" w:rsidP="005261D5">
      <w:pPr>
        <w:pStyle w:val="a5"/>
        <w:spacing w:line="360" w:lineRule="exact"/>
        <w:ind w:firstLine="480"/>
        <w:jc w:val="center"/>
        <w:rPr>
          <w:rFonts w:ascii="宋体" w:hAnsi="宋体"/>
          <w:sz w:val="24"/>
        </w:rPr>
      </w:pPr>
      <w:r>
        <w:rPr>
          <w:rFonts w:ascii="宋体" w:hAnsi="宋体" w:hint="eastAsia"/>
          <w:sz w:val="24"/>
        </w:rPr>
        <w:t>法定代表人授权书</w:t>
      </w:r>
    </w:p>
    <w:p w:rsidR="005261D5" w:rsidRDefault="005261D5" w:rsidP="005261D5">
      <w:pPr>
        <w:pStyle w:val="a5"/>
        <w:spacing w:line="360" w:lineRule="exact"/>
        <w:ind w:firstLine="480"/>
        <w:jc w:val="center"/>
        <w:rPr>
          <w:rFonts w:hAnsi="宋体"/>
          <w:sz w:val="24"/>
        </w:rPr>
      </w:pPr>
    </w:p>
    <w:p w:rsidR="005261D5" w:rsidRDefault="005261D5" w:rsidP="005261D5">
      <w:pPr>
        <w:pStyle w:val="aa"/>
        <w:spacing w:line="360" w:lineRule="exact"/>
        <w:ind w:firstLine="480"/>
        <w:rPr>
          <w:rFonts w:hAnsi="宋体"/>
          <w:sz w:val="24"/>
        </w:rPr>
      </w:pPr>
      <w:r>
        <w:rPr>
          <w:rFonts w:hAnsi="宋体" w:hint="eastAsia"/>
          <w:sz w:val="24"/>
        </w:rPr>
        <w:t xml:space="preserve">    本授权书声明：注册于</w:t>
      </w:r>
      <w:r>
        <w:rPr>
          <w:rFonts w:hAnsi="宋体" w:hint="eastAsia"/>
          <w:sz w:val="24"/>
          <w:u w:val="single"/>
        </w:rPr>
        <w:t>（国家或地区的名称）</w:t>
      </w:r>
      <w:r>
        <w:rPr>
          <w:rFonts w:hAnsi="宋体" w:hint="eastAsia"/>
          <w:sz w:val="24"/>
        </w:rPr>
        <w:t>的（</w:t>
      </w:r>
      <w:r>
        <w:rPr>
          <w:rFonts w:hAnsi="宋体" w:hint="eastAsia"/>
          <w:sz w:val="24"/>
          <w:u w:val="single"/>
        </w:rPr>
        <w:t>公司名称</w:t>
      </w:r>
      <w:r>
        <w:rPr>
          <w:rFonts w:hAnsi="宋体" w:hint="eastAsia"/>
          <w:sz w:val="24"/>
        </w:rPr>
        <w:t>）的在下面签字的（法人代表姓名、职务）代表本公司授权（</w:t>
      </w:r>
      <w:r>
        <w:rPr>
          <w:rFonts w:hAnsi="宋体" w:hint="eastAsia"/>
          <w:sz w:val="24"/>
          <w:u w:val="single"/>
        </w:rPr>
        <w:t>单位名称</w:t>
      </w:r>
      <w:r>
        <w:rPr>
          <w:rFonts w:hAnsi="宋体" w:hint="eastAsia"/>
          <w:sz w:val="24"/>
        </w:rPr>
        <w:t>）的在下面签字的（</w:t>
      </w:r>
      <w:r>
        <w:rPr>
          <w:rFonts w:hAnsi="宋体" w:hint="eastAsia"/>
          <w:sz w:val="24"/>
          <w:u w:val="single"/>
        </w:rPr>
        <w:t>被授权人的姓名、职务</w:t>
      </w:r>
      <w:r>
        <w:rPr>
          <w:rFonts w:hAnsi="宋体" w:hint="eastAsia"/>
          <w:sz w:val="24"/>
        </w:rPr>
        <w:t>）为本公司的合法代理人，就（</w:t>
      </w:r>
      <w:r>
        <w:rPr>
          <w:rFonts w:hAnsi="宋体" w:hint="eastAsia"/>
          <w:sz w:val="24"/>
          <w:u w:val="single"/>
        </w:rPr>
        <w:t>项目名称</w:t>
      </w:r>
      <w:r>
        <w:rPr>
          <w:rFonts w:hAnsi="宋体" w:hint="eastAsia"/>
          <w:sz w:val="24"/>
        </w:rPr>
        <w:t>）的投标，以本公司名义处理一切与之有关的事务。</w:t>
      </w:r>
      <w:r>
        <w:rPr>
          <w:rFonts w:hAnsi="宋体" w:hint="eastAsia"/>
          <w:sz w:val="24"/>
        </w:rPr>
        <w:cr/>
        <w:t xml:space="preserve">　　</w:t>
      </w:r>
    </w:p>
    <w:p w:rsidR="005261D5" w:rsidRDefault="005261D5" w:rsidP="005261D5">
      <w:pPr>
        <w:pStyle w:val="aa"/>
        <w:tabs>
          <w:tab w:val="left" w:pos="5580"/>
        </w:tabs>
        <w:spacing w:line="360" w:lineRule="exact"/>
        <w:ind w:firstLine="480"/>
        <w:rPr>
          <w:rFonts w:hAnsi="宋体"/>
          <w:sz w:val="24"/>
        </w:rPr>
      </w:pPr>
      <w:r>
        <w:rPr>
          <w:rFonts w:hAnsi="宋体" w:hint="eastAsia"/>
          <w:sz w:val="24"/>
        </w:rPr>
        <w:t>本授权书于__________年_____月______日签字生效,特此声明。</w:t>
      </w:r>
      <w:r>
        <w:rPr>
          <w:rFonts w:hAnsi="宋体" w:hint="eastAsia"/>
          <w:sz w:val="24"/>
        </w:rPr>
        <w:cr/>
      </w:r>
      <w:r>
        <w:rPr>
          <w:rFonts w:hAnsi="宋体" w:hint="eastAsia"/>
          <w:sz w:val="24"/>
        </w:rPr>
        <w:cr/>
      </w:r>
      <w:r>
        <w:rPr>
          <w:rFonts w:hAnsi="宋体" w:hint="eastAsia"/>
          <w:sz w:val="24"/>
        </w:rPr>
        <w:cr/>
        <w:t>法定代表人签字_______________________________</w:t>
      </w:r>
    </w:p>
    <w:p w:rsidR="005261D5" w:rsidRDefault="005261D5" w:rsidP="005261D5">
      <w:pPr>
        <w:pStyle w:val="aa"/>
        <w:tabs>
          <w:tab w:val="left" w:pos="5580"/>
        </w:tabs>
        <w:spacing w:line="360" w:lineRule="exact"/>
        <w:ind w:firstLine="480"/>
        <w:rPr>
          <w:rFonts w:hAnsi="宋体"/>
          <w:sz w:val="24"/>
        </w:rPr>
      </w:pPr>
      <w:r>
        <w:rPr>
          <w:rFonts w:hAnsi="宋体" w:hint="eastAsia"/>
          <w:sz w:val="24"/>
        </w:rPr>
        <w:cr/>
        <w:t>被授权人签字_______________________________</w:t>
      </w:r>
    </w:p>
    <w:p w:rsidR="005261D5" w:rsidRDefault="005261D5" w:rsidP="005261D5">
      <w:pPr>
        <w:pStyle w:val="aa"/>
        <w:tabs>
          <w:tab w:val="left" w:pos="5580"/>
        </w:tabs>
        <w:spacing w:line="360" w:lineRule="exact"/>
        <w:ind w:firstLine="480"/>
        <w:rPr>
          <w:rFonts w:hAnsi="宋体"/>
          <w:sz w:val="24"/>
        </w:rPr>
      </w:pPr>
      <w:r>
        <w:rPr>
          <w:rFonts w:hAnsi="宋体" w:hint="eastAsia"/>
          <w:sz w:val="24"/>
        </w:rPr>
        <w:cr/>
        <w:t xml:space="preserve">公司盖章：                                 </w:t>
      </w:r>
    </w:p>
    <w:p w:rsidR="005261D5" w:rsidRDefault="005261D5" w:rsidP="005261D5">
      <w:pPr>
        <w:pStyle w:val="aa"/>
        <w:tabs>
          <w:tab w:val="left" w:pos="5580"/>
        </w:tabs>
        <w:spacing w:line="360" w:lineRule="exact"/>
        <w:ind w:firstLine="480"/>
        <w:rPr>
          <w:rFonts w:hAnsi="宋体"/>
          <w:sz w:val="24"/>
        </w:rPr>
      </w:pPr>
    </w:p>
    <w:p w:rsidR="005261D5" w:rsidRDefault="005261D5" w:rsidP="005261D5">
      <w:pPr>
        <w:pStyle w:val="aa"/>
        <w:tabs>
          <w:tab w:val="left" w:pos="5580"/>
        </w:tabs>
        <w:spacing w:line="360" w:lineRule="exact"/>
        <w:ind w:firstLine="480"/>
        <w:rPr>
          <w:rFonts w:hAnsi="宋体"/>
          <w:sz w:val="24"/>
        </w:rPr>
      </w:pPr>
    </w:p>
    <w:p w:rsidR="005261D5" w:rsidRDefault="005261D5" w:rsidP="005261D5">
      <w:pPr>
        <w:pStyle w:val="aa"/>
        <w:tabs>
          <w:tab w:val="left" w:pos="5580"/>
        </w:tabs>
        <w:spacing w:line="360" w:lineRule="exact"/>
        <w:ind w:firstLine="480"/>
        <w:rPr>
          <w:rFonts w:hAnsi="宋体"/>
          <w:sz w:val="24"/>
        </w:rPr>
      </w:pPr>
      <w:r>
        <w:rPr>
          <w:rFonts w:hAnsi="宋体" w:hint="eastAsia"/>
          <w:sz w:val="24"/>
        </w:rPr>
        <w:t>附：</w:t>
      </w:r>
    </w:p>
    <w:p w:rsidR="005261D5" w:rsidRDefault="005261D5" w:rsidP="005261D5">
      <w:pPr>
        <w:pStyle w:val="aa"/>
        <w:tabs>
          <w:tab w:val="left" w:pos="5580"/>
        </w:tabs>
        <w:spacing w:line="360" w:lineRule="exact"/>
        <w:ind w:firstLine="480"/>
        <w:rPr>
          <w:rFonts w:hAnsi="宋体"/>
          <w:sz w:val="24"/>
        </w:rPr>
      </w:pPr>
      <w:r>
        <w:rPr>
          <w:rFonts w:hAnsi="宋体" w:hint="eastAsia"/>
          <w:sz w:val="24"/>
        </w:rPr>
        <w:t>被授权人姓名：</w:t>
      </w:r>
    </w:p>
    <w:p w:rsidR="005261D5" w:rsidRDefault="005261D5" w:rsidP="005261D5">
      <w:pPr>
        <w:pStyle w:val="aa"/>
        <w:tabs>
          <w:tab w:val="left" w:pos="5580"/>
        </w:tabs>
        <w:spacing w:line="360" w:lineRule="exact"/>
        <w:ind w:firstLine="480"/>
        <w:rPr>
          <w:rFonts w:hAnsi="宋体"/>
          <w:sz w:val="24"/>
        </w:rPr>
      </w:pPr>
      <w:r>
        <w:rPr>
          <w:rFonts w:hAnsi="宋体" w:hint="eastAsia"/>
          <w:sz w:val="24"/>
        </w:rPr>
        <w:t>职　　　　务：</w:t>
      </w:r>
    </w:p>
    <w:p w:rsidR="005261D5" w:rsidRDefault="005261D5" w:rsidP="005261D5">
      <w:pPr>
        <w:pStyle w:val="aa"/>
        <w:tabs>
          <w:tab w:val="left" w:pos="5580"/>
        </w:tabs>
        <w:spacing w:line="360" w:lineRule="exact"/>
        <w:ind w:firstLine="480"/>
        <w:rPr>
          <w:rFonts w:hAnsi="宋体"/>
          <w:sz w:val="24"/>
        </w:rPr>
      </w:pPr>
      <w:r>
        <w:rPr>
          <w:rFonts w:hAnsi="宋体" w:hint="eastAsia"/>
          <w:sz w:val="24"/>
        </w:rPr>
        <w:t>详细通讯地址：</w:t>
      </w:r>
    </w:p>
    <w:p w:rsidR="005261D5" w:rsidRDefault="005261D5" w:rsidP="005261D5">
      <w:pPr>
        <w:pStyle w:val="aa"/>
        <w:tabs>
          <w:tab w:val="left" w:pos="5580"/>
        </w:tabs>
        <w:spacing w:line="360" w:lineRule="exact"/>
        <w:ind w:firstLine="480"/>
        <w:rPr>
          <w:rFonts w:hAnsi="宋体"/>
          <w:sz w:val="24"/>
        </w:rPr>
      </w:pPr>
      <w:r>
        <w:rPr>
          <w:rFonts w:hAnsi="宋体" w:hint="eastAsia"/>
          <w:sz w:val="24"/>
        </w:rPr>
        <w:t>邮政编码　　：</w:t>
      </w:r>
    </w:p>
    <w:p w:rsidR="005261D5" w:rsidRDefault="005261D5" w:rsidP="005261D5">
      <w:pPr>
        <w:pStyle w:val="aa"/>
        <w:tabs>
          <w:tab w:val="left" w:pos="5580"/>
        </w:tabs>
        <w:spacing w:line="360" w:lineRule="exact"/>
        <w:ind w:firstLine="480"/>
        <w:rPr>
          <w:rFonts w:hAnsi="宋体"/>
          <w:sz w:val="24"/>
        </w:rPr>
      </w:pPr>
      <w:r>
        <w:rPr>
          <w:rFonts w:hAnsi="宋体" w:hint="eastAsia"/>
          <w:sz w:val="24"/>
        </w:rPr>
        <w:t>传　　　　真：</w:t>
      </w:r>
    </w:p>
    <w:p w:rsidR="005261D5" w:rsidRDefault="005261D5" w:rsidP="005261D5">
      <w:pPr>
        <w:pStyle w:val="aa"/>
        <w:tabs>
          <w:tab w:val="left" w:pos="5580"/>
        </w:tabs>
        <w:spacing w:line="360" w:lineRule="exact"/>
        <w:ind w:firstLine="480"/>
        <w:rPr>
          <w:rFonts w:hAnsi="宋体"/>
          <w:sz w:val="24"/>
        </w:rPr>
      </w:pPr>
      <w:r>
        <w:rPr>
          <w:rFonts w:hAnsi="宋体" w:hint="eastAsia"/>
          <w:sz w:val="24"/>
        </w:rPr>
        <w:t>电　　　　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2"/>
      </w:tblGrid>
      <w:tr w:rsidR="005261D5" w:rsidTr="00FA0B94">
        <w:trPr>
          <w:trHeight w:val="2016"/>
        </w:trPr>
        <w:tc>
          <w:tcPr>
            <w:tcW w:w="3992" w:type="dxa"/>
            <w:vAlign w:val="center"/>
          </w:tcPr>
          <w:p w:rsidR="005261D5" w:rsidRDefault="005261D5" w:rsidP="00FA0B94">
            <w:pPr>
              <w:spacing w:line="360" w:lineRule="exact"/>
              <w:jc w:val="center"/>
              <w:rPr>
                <w:rFonts w:ascii="宋体" w:hAnsi="宋体"/>
                <w:sz w:val="24"/>
              </w:rPr>
            </w:pPr>
            <w:r>
              <w:rPr>
                <w:rFonts w:ascii="宋体" w:hAnsi="宋体" w:hint="eastAsia"/>
                <w:sz w:val="24"/>
              </w:rPr>
              <w:t>粘贴</w:t>
            </w:r>
          </w:p>
          <w:p w:rsidR="005261D5" w:rsidRDefault="005261D5" w:rsidP="00FA0B94">
            <w:pPr>
              <w:spacing w:line="360" w:lineRule="exact"/>
              <w:jc w:val="center"/>
              <w:rPr>
                <w:rFonts w:ascii="宋体" w:hAnsi="宋体"/>
                <w:sz w:val="24"/>
              </w:rPr>
            </w:pPr>
            <w:r>
              <w:rPr>
                <w:rFonts w:ascii="宋体" w:hAnsi="宋体" w:hint="eastAsia"/>
                <w:sz w:val="24"/>
              </w:rPr>
              <w:t>法人代表及投标方代表身份证复印件</w:t>
            </w:r>
          </w:p>
        </w:tc>
      </w:tr>
    </w:tbl>
    <w:p w:rsidR="005261D5" w:rsidRDefault="005261D5" w:rsidP="005261D5">
      <w:pPr>
        <w:pStyle w:val="aa"/>
        <w:tabs>
          <w:tab w:val="left" w:pos="5580"/>
        </w:tabs>
        <w:spacing w:line="360" w:lineRule="exact"/>
        <w:ind w:firstLine="480"/>
        <w:rPr>
          <w:rFonts w:hAnsi="宋体"/>
          <w:sz w:val="24"/>
        </w:rPr>
      </w:pPr>
    </w:p>
    <w:p w:rsidR="005261D5" w:rsidRDefault="005261D5" w:rsidP="005261D5">
      <w:pPr>
        <w:pStyle w:val="aa"/>
        <w:tabs>
          <w:tab w:val="left" w:pos="5580"/>
        </w:tabs>
        <w:spacing w:line="360" w:lineRule="exact"/>
        <w:ind w:firstLine="480"/>
        <w:rPr>
          <w:rFonts w:hAnsi="宋体"/>
          <w:sz w:val="24"/>
        </w:rPr>
      </w:pPr>
    </w:p>
    <w:p w:rsidR="005261D5" w:rsidRDefault="005261D5" w:rsidP="005261D5">
      <w:pPr>
        <w:pStyle w:val="aa"/>
        <w:tabs>
          <w:tab w:val="left" w:pos="5580"/>
        </w:tabs>
        <w:spacing w:line="360" w:lineRule="exact"/>
        <w:ind w:firstLine="480"/>
        <w:rPr>
          <w:rFonts w:hAnsi="宋体"/>
          <w:sz w:val="24"/>
        </w:rPr>
      </w:pPr>
    </w:p>
    <w:p w:rsidR="005261D5" w:rsidRDefault="005261D5" w:rsidP="005261D5">
      <w:pPr>
        <w:pStyle w:val="2"/>
        <w:spacing w:line="360" w:lineRule="exact"/>
        <w:rPr>
          <w:rFonts w:ascii="宋体" w:eastAsia="宋体" w:hAnsi="宋体"/>
          <w:sz w:val="21"/>
          <w:szCs w:val="21"/>
        </w:rPr>
      </w:pPr>
    </w:p>
    <w:p w:rsidR="005261D5" w:rsidRDefault="005261D5" w:rsidP="005261D5">
      <w:pPr>
        <w:pStyle w:val="a5"/>
        <w:spacing w:line="360" w:lineRule="exact"/>
        <w:rPr>
          <w:rFonts w:hAnsi="宋体"/>
          <w:szCs w:val="21"/>
        </w:rPr>
      </w:pPr>
    </w:p>
    <w:p w:rsidR="005261D5" w:rsidRDefault="005261D5" w:rsidP="005261D5">
      <w:pPr>
        <w:pStyle w:val="a5"/>
        <w:spacing w:line="360" w:lineRule="exact"/>
        <w:rPr>
          <w:rFonts w:hAnsi="宋体"/>
          <w:szCs w:val="21"/>
        </w:rPr>
      </w:pPr>
    </w:p>
    <w:p w:rsidR="005261D5" w:rsidRDefault="005261D5" w:rsidP="005261D5">
      <w:pPr>
        <w:pStyle w:val="a5"/>
        <w:spacing w:line="360" w:lineRule="exact"/>
        <w:rPr>
          <w:rFonts w:hAnsi="宋体"/>
          <w:szCs w:val="21"/>
        </w:rPr>
      </w:pPr>
    </w:p>
    <w:p w:rsidR="005261D5" w:rsidRDefault="005261D5" w:rsidP="005261D5">
      <w:pPr>
        <w:pStyle w:val="2"/>
        <w:spacing w:line="360" w:lineRule="exact"/>
        <w:rPr>
          <w:rFonts w:ascii="宋体" w:eastAsia="宋体" w:hAnsi="宋体"/>
          <w:bCs w:val="0"/>
          <w:sz w:val="24"/>
          <w:szCs w:val="24"/>
        </w:rPr>
      </w:pPr>
    </w:p>
    <w:p w:rsidR="005261D5" w:rsidRDefault="005261D5" w:rsidP="005261D5">
      <w:pPr>
        <w:spacing w:line="360" w:lineRule="exact"/>
      </w:pPr>
    </w:p>
    <w:p w:rsidR="005261D5" w:rsidRDefault="005261D5" w:rsidP="005261D5">
      <w:pPr>
        <w:spacing w:line="360" w:lineRule="exact"/>
      </w:pPr>
    </w:p>
    <w:p w:rsidR="005261D5" w:rsidRDefault="005261D5" w:rsidP="005261D5">
      <w:pPr>
        <w:pStyle w:val="2"/>
        <w:spacing w:line="360" w:lineRule="exact"/>
        <w:rPr>
          <w:rFonts w:ascii="宋体" w:eastAsia="宋体" w:hAnsi="宋体"/>
          <w:bCs w:val="0"/>
          <w:sz w:val="24"/>
          <w:szCs w:val="24"/>
        </w:rPr>
      </w:pPr>
      <w:r>
        <w:rPr>
          <w:rFonts w:ascii="宋体" w:eastAsia="宋体" w:hAnsi="宋体" w:hint="eastAsia"/>
          <w:bCs w:val="0"/>
          <w:sz w:val="24"/>
          <w:szCs w:val="24"/>
        </w:rPr>
        <w:lastRenderedPageBreak/>
        <w:t xml:space="preserve">附件6.5  </w:t>
      </w:r>
      <w:r>
        <w:rPr>
          <w:rFonts w:ascii="宋体" w:eastAsia="宋体" w:hAnsi="宋体" w:hint="eastAsia"/>
          <w:sz w:val="24"/>
          <w:szCs w:val="24"/>
        </w:rPr>
        <w:t>投标人的资格声明</w:t>
      </w:r>
      <w:r>
        <w:rPr>
          <w:rFonts w:ascii="宋体" w:eastAsia="宋体" w:hAnsi="宋体" w:hint="eastAsia"/>
          <w:bCs w:val="0"/>
          <w:sz w:val="24"/>
          <w:szCs w:val="24"/>
        </w:rPr>
        <w:t xml:space="preserve"> （格式）</w:t>
      </w:r>
    </w:p>
    <w:p w:rsidR="005261D5" w:rsidRDefault="005261D5" w:rsidP="005261D5">
      <w:pPr>
        <w:tabs>
          <w:tab w:val="left" w:pos="5580"/>
        </w:tabs>
        <w:spacing w:before="120" w:line="360" w:lineRule="exact"/>
        <w:jc w:val="center"/>
        <w:rPr>
          <w:rFonts w:ascii="宋体" w:hAnsi="宋体"/>
          <w:b/>
          <w:sz w:val="24"/>
        </w:rPr>
      </w:pPr>
      <w:r>
        <w:rPr>
          <w:rFonts w:ascii="宋体" w:hAnsi="宋体" w:hint="eastAsia"/>
          <w:b/>
          <w:sz w:val="24"/>
        </w:rPr>
        <w:t>（须加盖公章）</w:t>
      </w:r>
    </w:p>
    <w:p w:rsidR="005261D5" w:rsidRDefault="005261D5" w:rsidP="005261D5">
      <w:pPr>
        <w:numPr>
          <w:ilvl w:val="0"/>
          <w:numId w:val="4"/>
        </w:numPr>
        <w:tabs>
          <w:tab w:val="clear" w:pos="735"/>
        </w:tabs>
        <w:spacing w:before="120" w:line="360" w:lineRule="exact"/>
        <w:ind w:left="360" w:hanging="360"/>
        <w:rPr>
          <w:rFonts w:ascii="宋体" w:hAnsi="宋体"/>
          <w:sz w:val="24"/>
        </w:rPr>
      </w:pPr>
      <w:r>
        <w:rPr>
          <w:rFonts w:ascii="宋体" w:hAnsi="宋体" w:hint="eastAsia"/>
          <w:sz w:val="24"/>
        </w:rPr>
        <w:t>名称及概况 ：</w:t>
      </w:r>
    </w:p>
    <w:p w:rsidR="005261D5" w:rsidRDefault="005261D5" w:rsidP="005261D5">
      <w:pPr>
        <w:tabs>
          <w:tab w:val="left" w:pos="5580"/>
        </w:tabs>
        <w:spacing w:before="120" w:line="360" w:lineRule="exact"/>
        <w:ind w:firstLine="360"/>
        <w:rPr>
          <w:rFonts w:ascii="宋体" w:hAnsi="宋体"/>
          <w:sz w:val="24"/>
        </w:rPr>
      </w:pPr>
      <w:r>
        <w:rPr>
          <w:rFonts w:ascii="宋体" w:hAnsi="宋体"/>
          <w:sz w:val="24"/>
        </w:rPr>
        <w:t>(1)</w:t>
      </w:r>
      <w:r>
        <w:rPr>
          <w:rFonts w:ascii="宋体" w:hAnsi="宋体" w:hint="eastAsia"/>
          <w:sz w:val="24"/>
        </w:rPr>
        <w:t>投标人名称：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360"/>
        <w:rPr>
          <w:rFonts w:ascii="宋体" w:hAnsi="宋体"/>
          <w:sz w:val="24"/>
        </w:rPr>
      </w:pPr>
      <w:r>
        <w:rPr>
          <w:rFonts w:ascii="宋体" w:hAnsi="宋体"/>
          <w:sz w:val="24"/>
        </w:rPr>
        <w:t>(2)</w:t>
      </w:r>
      <w:r>
        <w:rPr>
          <w:rFonts w:ascii="宋体" w:hAnsi="宋体" w:hint="eastAsia"/>
          <w:sz w:val="24"/>
        </w:rPr>
        <w:t>地址及邮编：</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360"/>
        <w:rPr>
          <w:rFonts w:ascii="宋体" w:hAnsi="宋体"/>
          <w:sz w:val="24"/>
          <w:u w:val="single"/>
        </w:rPr>
      </w:pPr>
      <w:r>
        <w:rPr>
          <w:rFonts w:ascii="宋体" w:hAnsi="宋体"/>
          <w:sz w:val="24"/>
        </w:rPr>
        <w:t>(3)</w:t>
      </w:r>
      <w:r>
        <w:rPr>
          <w:rFonts w:ascii="宋体" w:hAnsi="宋体" w:hint="eastAsia"/>
          <w:sz w:val="24"/>
        </w:rPr>
        <w:t>成立和注册日期：</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360"/>
        <w:rPr>
          <w:rFonts w:ascii="宋体" w:hAnsi="宋体"/>
          <w:sz w:val="24"/>
          <w:u w:val="single"/>
        </w:rPr>
      </w:pPr>
      <w:r>
        <w:rPr>
          <w:rFonts w:ascii="宋体" w:hAnsi="宋体"/>
          <w:sz w:val="24"/>
        </w:rPr>
        <w:t>(4)</w:t>
      </w:r>
      <w:r>
        <w:rPr>
          <w:rFonts w:ascii="宋体" w:hAnsi="宋体" w:hint="eastAsia"/>
          <w:sz w:val="24"/>
        </w:rPr>
        <w:t>主管部门：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360"/>
        <w:rPr>
          <w:rFonts w:ascii="宋体" w:hAnsi="宋体"/>
          <w:sz w:val="24"/>
          <w:u w:val="single"/>
        </w:rPr>
      </w:pPr>
      <w:r>
        <w:rPr>
          <w:rFonts w:ascii="宋体" w:hAnsi="宋体"/>
          <w:sz w:val="24"/>
        </w:rPr>
        <w:t>(5)</w:t>
      </w:r>
      <w:r>
        <w:rPr>
          <w:rFonts w:ascii="宋体" w:hAnsi="宋体" w:hint="eastAsia"/>
          <w:sz w:val="24"/>
        </w:rPr>
        <w:t>企业性质：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360"/>
        <w:rPr>
          <w:rFonts w:ascii="宋体" w:hAnsi="宋体"/>
          <w:sz w:val="24"/>
          <w:u w:val="single"/>
        </w:rPr>
      </w:pPr>
      <w:r>
        <w:rPr>
          <w:rFonts w:ascii="宋体" w:hAnsi="宋体"/>
          <w:sz w:val="24"/>
        </w:rPr>
        <w:t>(6)</w:t>
      </w:r>
      <w:r>
        <w:rPr>
          <w:rFonts w:ascii="宋体" w:hAnsi="宋体" w:hint="eastAsia"/>
          <w:sz w:val="24"/>
        </w:rPr>
        <w:t>法人代表：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360"/>
        <w:rPr>
          <w:rFonts w:ascii="宋体" w:hAnsi="宋体"/>
          <w:sz w:val="24"/>
          <w:u w:val="single"/>
        </w:rPr>
      </w:pPr>
      <w:r>
        <w:rPr>
          <w:rFonts w:ascii="宋体" w:hAnsi="宋体"/>
          <w:sz w:val="24"/>
        </w:rPr>
        <w:t>(7)</w:t>
      </w:r>
      <w:r>
        <w:rPr>
          <w:rFonts w:ascii="宋体" w:hAnsi="宋体" w:hint="eastAsia"/>
          <w:sz w:val="24"/>
        </w:rPr>
        <w:t>职员人数：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960"/>
        <w:rPr>
          <w:rFonts w:ascii="宋体" w:hAnsi="宋体"/>
          <w:sz w:val="24"/>
          <w:u w:val="single"/>
        </w:rPr>
      </w:pPr>
      <w:r>
        <w:rPr>
          <w:rFonts w:ascii="宋体" w:hAnsi="宋体" w:hint="eastAsia"/>
          <w:sz w:val="24"/>
        </w:rPr>
        <w:t>一般员工：</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960"/>
        <w:rPr>
          <w:rFonts w:ascii="宋体" w:hAnsi="宋体"/>
          <w:sz w:val="24"/>
          <w:u w:val="single"/>
        </w:rPr>
      </w:pPr>
      <w:r>
        <w:rPr>
          <w:rFonts w:ascii="宋体" w:hAnsi="宋体" w:hint="eastAsia"/>
          <w:sz w:val="24"/>
        </w:rPr>
        <w:t>技术人员：</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Chars="171" w:left="1079" w:hangingChars="300" w:hanging="720"/>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u w:val="single"/>
        </w:rPr>
        <w:tab/>
      </w:r>
      <w:r>
        <w:rPr>
          <w:rFonts w:ascii="宋体" w:hAnsi="宋体"/>
          <w:sz w:val="24"/>
          <w:u w:val="single"/>
        </w:rPr>
        <w:tab/>
      </w:r>
      <w:r>
        <w:rPr>
          <w:rFonts w:ascii="宋体" w:hAnsi="宋体" w:hint="eastAsia"/>
          <w:sz w:val="24"/>
        </w:rPr>
        <w:t>年月</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rPr>
        <w:t>日止</w:t>
      </w:r>
      <w:r>
        <w:rPr>
          <w:rFonts w:ascii="宋体" w:hAnsi="宋体"/>
          <w:sz w:val="24"/>
        </w:rPr>
        <w:t>)</w:t>
      </w:r>
    </w:p>
    <w:p w:rsidR="005261D5" w:rsidRDefault="005261D5" w:rsidP="005261D5">
      <w:pPr>
        <w:tabs>
          <w:tab w:val="left" w:pos="5580"/>
        </w:tabs>
        <w:spacing w:before="120" w:line="360" w:lineRule="exact"/>
        <w:ind w:left="454" w:firstLine="454"/>
        <w:rPr>
          <w:rFonts w:ascii="宋体" w:hAnsi="宋体"/>
          <w:sz w:val="24"/>
          <w:u w:val="single"/>
        </w:rPr>
      </w:pPr>
      <w:r>
        <w:rPr>
          <w:rFonts w:ascii="宋体" w:hAnsi="宋体"/>
          <w:sz w:val="24"/>
        </w:rPr>
        <w:t>(1</w:t>
      </w:r>
      <w:r>
        <w:rPr>
          <w:rFonts w:ascii="宋体" w:hAnsi="宋体" w:hint="eastAsia"/>
          <w:sz w:val="24"/>
        </w:rPr>
        <w:t>)固定资产：</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1362" w:firstLine="454"/>
        <w:rPr>
          <w:rFonts w:ascii="宋体" w:hAnsi="宋体"/>
          <w:sz w:val="24"/>
          <w:u w:val="single"/>
        </w:rPr>
      </w:pPr>
      <w:r>
        <w:rPr>
          <w:rFonts w:ascii="宋体" w:hAnsi="宋体" w:hint="eastAsia"/>
          <w:sz w:val="24"/>
        </w:rPr>
        <w:t>原值：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1362" w:firstLine="454"/>
        <w:rPr>
          <w:rFonts w:ascii="宋体" w:hAnsi="宋体"/>
          <w:sz w:val="24"/>
          <w:u w:val="single"/>
        </w:rPr>
      </w:pPr>
      <w:r>
        <w:rPr>
          <w:rFonts w:ascii="宋体" w:hAnsi="宋体" w:hint="eastAsia"/>
          <w:sz w:val="24"/>
        </w:rPr>
        <w:t>净值：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454" w:firstLine="454"/>
        <w:rPr>
          <w:rFonts w:ascii="宋体" w:hAnsi="宋体"/>
          <w:sz w:val="24"/>
          <w:u w:val="single"/>
        </w:rPr>
      </w:pPr>
      <w:r>
        <w:rPr>
          <w:rFonts w:ascii="宋体" w:hAnsi="宋体"/>
          <w:sz w:val="24"/>
        </w:rPr>
        <w:t>(2)</w:t>
      </w:r>
      <w:r>
        <w:rPr>
          <w:rFonts w:ascii="宋体" w:hAnsi="宋体" w:hint="eastAsia"/>
          <w:sz w:val="24"/>
        </w:rPr>
        <w:t>流动资金：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454" w:firstLine="454"/>
        <w:rPr>
          <w:rFonts w:ascii="宋体" w:hAnsi="宋体"/>
          <w:sz w:val="24"/>
          <w:u w:val="single"/>
        </w:rPr>
      </w:pPr>
      <w:r>
        <w:rPr>
          <w:rFonts w:ascii="宋体" w:hAnsi="宋体"/>
          <w:sz w:val="24"/>
        </w:rPr>
        <w:t>(3)</w:t>
      </w:r>
      <w:r>
        <w:rPr>
          <w:rFonts w:ascii="宋体" w:hAnsi="宋体" w:hint="eastAsia"/>
          <w:sz w:val="24"/>
        </w:rPr>
        <w:t>长期负债：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454" w:firstLine="454"/>
        <w:rPr>
          <w:rFonts w:ascii="宋体" w:hAnsi="宋体"/>
          <w:sz w:val="24"/>
          <w:u w:val="single"/>
        </w:rPr>
      </w:pPr>
      <w:r>
        <w:rPr>
          <w:rFonts w:ascii="宋体" w:hAnsi="宋体"/>
          <w:sz w:val="24"/>
        </w:rPr>
        <w:t>(4)</w:t>
      </w:r>
      <w:r>
        <w:rPr>
          <w:rFonts w:ascii="宋体" w:hAnsi="宋体" w:hint="eastAsia"/>
          <w:sz w:val="24"/>
        </w:rPr>
        <w:t>短期负债：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454" w:firstLine="454"/>
        <w:rPr>
          <w:rFonts w:ascii="宋体" w:hAnsi="宋体"/>
          <w:sz w:val="24"/>
        </w:rPr>
      </w:pPr>
      <w:r>
        <w:rPr>
          <w:rFonts w:ascii="宋体" w:hAnsi="宋体"/>
          <w:sz w:val="24"/>
        </w:rPr>
        <w:t>(5)</w:t>
      </w:r>
      <w:r>
        <w:rPr>
          <w:rFonts w:ascii="宋体" w:hAnsi="宋体" w:hint="eastAsia"/>
          <w:sz w:val="24"/>
        </w:rPr>
        <w:t>资金来源</w:t>
      </w:r>
    </w:p>
    <w:p w:rsidR="005261D5" w:rsidRDefault="005261D5" w:rsidP="005261D5">
      <w:pPr>
        <w:tabs>
          <w:tab w:val="left" w:pos="5580"/>
        </w:tabs>
        <w:spacing w:before="120" w:line="360" w:lineRule="exact"/>
        <w:ind w:left="1362" w:firstLine="454"/>
        <w:rPr>
          <w:rFonts w:ascii="宋体" w:hAnsi="宋体"/>
          <w:sz w:val="24"/>
        </w:rPr>
      </w:pPr>
      <w:r>
        <w:rPr>
          <w:rFonts w:ascii="宋体" w:hAnsi="宋体" w:hint="eastAsia"/>
          <w:sz w:val="24"/>
        </w:rPr>
        <w:t>自有资金：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1362" w:firstLine="454"/>
        <w:rPr>
          <w:rFonts w:ascii="宋体" w:hAnsi="宋体"/>
          <w:sz w:val="24"/>
          <w:u w:val="single"/>
        </w:rPr>
      </w:pPr>
      <w:r>
        <w:rPr>
          <w:rFonts w:ascii="宋体" w:hAnsi="宋体" w:hint="eastAsia"/>
          <w:sz w:val="24"/>
        </w:rPr>
        <w:t>银行贷款：</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454" w:firstLine="454"/>
        <w:rPr>
          <w:rFonts w:ascii="宋体" w:hAnsi="宋体"/>
          <w:sz w:val="24"/>
          <w:u w:val="single"/>
        </w:rPr>
      </w:pPr>
      <w:r>
        <w:rPr>
          <w:rFonts w:ascii="宋体" w:hAnsi="宋体"/>
          <w:sz w:val="24"/>
        </w:rPr>
        <w:t>(6)</w:t>
      </w:r>
      <w:r>
        <w:rPr>
          <w:rFonts w:ascii="宋体" w:hAnsi="宋体" w:hint="eastAsia"/>
          <w:sz w:val="24"/>
        </w:rPr>
        <w:t>资金类型：</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1362" w:firstLine="454"/>
        <w:rPr>
          <w:rFonts w:ascii="宋体" w:hAnsi="宋体"/>
          <w:sz w:val="24"/>
          <w:u w:val="single"/>
        </w:rPr>
      </w:pPr>
      <w:r>
        <w:rPr>
          <w:rFonts w:ascii="宋体" w:hAnsi="宋体" w:hint="eastAsia"/>
          <w:sz w:val="24"/>
        </w:rPr>
        <w:t>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ind w:left="1362" w:firstLine="454"/>
        <w:rPr>
          <w:rFonts w:ascii="宋体" w:hAnsi="宋体"/>
          <w:sz w:val="24"/>
          <w:u w:val="single"/>
        </w:rPr>
      </w:pPr>
      <w:r>
        <w:rPr>
          <w:rFonts w:ascii="宋体" w:hAnsi="宋体" w:hint="eastAsia"/>
          <w:sz w:val="24"/>
        </w:rPr>
        <w:t>非生产资金：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261D5" w:rsidRDefault="005261D5" w:rsidP="005261D5">
      <w:pPr>
        <w:tabs>
          <w:tab w:val="left" w:pos="5580"/>
        </w:tabs>
        <w:spacing w:before="120" w:line="360" w:lineRule="exact"/>
        <w:rPr>
          <w:rFonts w:ascii="宋体" w:hAnsi="宋体"/>
          <w:sz w:val="24"/>
        </w:rPr>
      </w:pPr>
      <w:r>
        <w:rPr>
          <w:rFonts w:ascii="宋体" w:hAnsi="宋体"/>
          <w:sz w:val="24"/>
        </w:rPr>
        <w:t>2</w:t>
      </w:r>
      <w:r>
        <w:rPr>
          <w:rFonts w:ascii="宋体" w:hAnsi="宋体" w:hint="eastAsia"/>
          <w:sz w:val="24"/>
        </w:rPr>
        <w:t>、（</w:t>
      </w:r>
      <w:r>
        <w:rPr>
          <w:rFonts w:ascii="宋体" w:hAnsi="宋体"/>
          <w:sz w:val="24"/>
        </w:rPr>
        <w:t>1）</w:t>
      </w:r>
      <w:r>
        <w:rPr>
          <w:rFonts w:ascii="宋体" w:hAnsi="宋体" w:hint="eastAsia"/>
          <w:sz w:val="24"/>
        </w:rPr>
        <w:t>关于开发投标产品的设施及其它情况：</w:t>
      </w:r>
    </w:p>
    <w:p w:rsidR="005261D5" w:rsidRDefault="005261D5" w:rsidP="005261D5">
      <w:pPr>
        <w:tabs>
          <w:tab w:val="left" w:pos="5580"/>
        </w:tabs>
        <w:spacing w:before="120" w:line="360" w:lineRule="exact"/>
        <w:ind w:firstLine="454"/>
        <w:rPr>
          <w:rFonts w:ascii="宋体" w:hAnsi="宋体"/>
          <w:sz w:val="24"/>
        </w:rPr>
      </w:pPr>
      <w:r>
        <w:rPr>
          <w:rFonts w:ascii="宋体" w:hAnsi="宋体" w:hint="eastAsia"/>
          <w:sz w:val="24"/>
        </w:rPr>
        <w:t>公司名称地址　　  开发的项目　　　年生产能力　     　职工人数</w:t>
      </w:r>
    </w:p>
    <w:p w:rsidR="005261D5" w:rsidRDefault="005261D5" w:rsidP="005261D5">
      <w:pPr>
        <w:tabs>
          <w:tab w:val="left" w:pos="5580"/>
        </w:tabs>
        <w:spacing w:before="120" w:line="360" w:lineRule="exact"/>
        <w:ind w:firstLine="454"/>
        <w:rPr>
          <w:rFonts w:ascii="宋体" w:hAnsi="宋体"/>
          <w:sz w:val="24"/>
        </w:rPr>
      </w:pPr>
      <w:r>
        <w:rPr>
          <w:rFonts w:ascii="宋体" w:hAnsi="宋体"/>
          <w:sz w:val="24"/>
        </w:rPr>
        <w:t>______________</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_______</w:t>
      </w:r>
    </w:p>
    <w:p w:rsidR="005261D5" w:rsidRDefault="005261D5" w:rsidP="005261D5">
      <w:pPr>
        <w:tabs>
          <w:tab w:val="left" w:pos="5580"/>
        </w:tabs>
        <w:spacing w:before="120" w:line="360" w:lineRule="exact"/>
        <w:ind w:firstLine="454"/>
        <w:rPr>
          <w:rFonts w:ascii="宋体" w:hAnsi="宋体"/>
          <w:sz w:val="24"/>
        </w:rPr>
      </w:pPr>
      <w:r>
        <w:rPr>
          <w:rFonts w:ascii="宋体" w:hAnsi="宋体"/>
          <w:sz w:val="24"/>
        </w:rPr>
        <w:t>______________</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_______</w:t>
      </w:r>
    </w:p>
    <w:p w:rsidR="005261D5" w:rsidRDefault="005261D5" w:rsidP="005261D5">
      <w:pPr>
        <w:tabs>
          <w:tab w:val="left" w:pos="5580"/>
        </w:tabs>
        <w:spacing w:before="120" w:line="360" w:lineRule="exact"/>
        <w:ind w:firstLine="454"/>
        <w:rPr>
          <w:rFonts w:ascii="宋体" w:hAnsi="宋体"/>
          <w:sz w:val="24"/>
        </w:rPr>
      </w:pPr>
      <w:r>
        <w:rPr>
          <w:rFonts w:ascii="宋体" w:hAnsi="宋体"/>
          <w:sz w:val="24"/>
        </w:rPr>
        <w:t>(2)</w:t>
      </w:r>
      <w:r>
        <w:rPr>
          <w:rFonts w:ascii="宋体" w:hAnsi="宋体" w:hint="eastAsia"/>
          <w:sz w:val="24"/>
        </w:rPr>
        <w:t>本单位不研发，而须从其它单位购买的主要软件系统</w:t>
      </w:r>
    </w:p>
    <w:p w:rsidR="005261D5" w:rsidRDefault="005261D5" w:rsidP="005261D5">
      <w:pPr>
        <w:tabs>
          <w:tab w:val="left" w:pos="5580"/>
        </w:tabs>
        <w:spacing w:before="120" w:line="360" w:lineRule="exact"/>
        <w:ind w:firstLine="960"/>
        <w:rPr>
          <w:rFonts w:ascii="宋体" w:hAnsi="宋体"/>
          <w:sz w:val="24"/>
        </w:rPr>
      </w:pPr>
      <w:r>
        <w:rPr>
          <w:rFonts w:ascii="宋体" w:hAnsi="宋体" w:hint="eastAsia"/>
          <w:sz w:val="24"/>
        </w:rPr>
        <w:lastRenderedPageBreak/>
        <w:t xml:space="preserve">投标商名称和地址　　　　　　　　</w:t>
      </w:r>
    </w:p>
    <w:p w:rsidR="005261D5" w:rsidRDefault="005261D5" w:rsidP="005261D5">
      <w:pPr>
        <w:tabs>
          <w:tab w:val="left" w:pos="5580"/>
        </w:tabs>
        <w:spacing w:before="120" w:line="360" w:lineRule="exact"/>
        <w:ind w:firstLine="960"/>
        <w:rPr>
          <w:rFonts w:ascii="宋体" w:hAnsi="宋体"/>
          <w:sz w:val="24"/>
        </w:rPr>
      </w:pPr>
      <w:r>
        <w:rPr>
          <w:rFonts w:ascii="宋体" w:hAnsi="宋体" w:hint="eastAsia"/>
          <w:sz w:val="24"/>
        </w:rPr>
        <w:t>主要研发系统名称</w:t>
      </w:r>
      <w:r>
        <w:rPr>
          <w:rFonts w:ascii="宋体" w:hAnsi="宋体"/>
          <w:sz w:val="24"/>
        </w:rPr>
        <w:t>____________________</w:t>
      </w:r>
      <w:r>
        <w:rPr>
          <w:rFonts w:ascii="宋体" w:hAnsi="宋体" w:hint="eastAsia"/>
          <w:sz w:val="24"/>
        </w:rPr>
        <w:t xml:space="preserve">　　　</w:t>
      </w:r>
      <w:r>
        <w:rPr>
          <w:rFonts w:ascii="宋体" w:hAnsi="宋体"/>
          <w:sz w:val="24"/>
        </w:rPr>
        <w:t>____________________</w:t>
      </w:r>
    </w:p>
    <w:p w:rsidR="005261D5" w:rsidRDefault="005261D5" w:rsidP="005261D5">
      <w:pPr>
        <w:tabs>
          <w:tab w:val="left" w:pos="5580"/>
        </w:tabs>
        <w:spacing w:before="120" w:line="360" w:lineRule="exact"/>
        <w:ind w:firstLineChars="1089" w:firstLine="2614"/>
        <w:rPr>
          <w:rFonts w:ascii="宋体" w:hAnsi="宋体"/>
          <w:sz w:val="24"/>
        </w:rPr>
      </w:pPr>
      <w:r>
        <w:rPr>
          <w:rFonts w:ascii="宋体" w:hAnsi="宋体"/>
          <w:sz w:val="24"/>
        </w:rPr>
        <w:t>____________________</w:t>
      </w:r>
      <w:r>
        <w:rPr>
          <w:rFonts w:ascii="宋体" w:hAnsi="宋体" w:hint="eastAsia"/>
          <w:sz w:val="24"/>
        </w:rPr>
        <w:t xml:space="preserve">　　　</w:t>
      </w:r>
      <w:r>
        <w:rPr>
          <w:rFonts w:ascii="宋体" w:hAnsi="宋体"/>
          <w:sz w:val="24"/>
        </w:rPr>
        <w:t>____________________</w:t>
      </w:r>
    </w:p>
    <w:p w:rsidR="005261D5" w:rsidRDefault="005261D5" w:rsidP="005261D5">
      <w:pPr>
        <w:tabs>
          <w:tab w:val="left" w:pos="5580"/>
        </w:tabs>
        <w:spacing w:before="120" w:line="360" w:lineRule="exact"/>
        <w:rPr>
          <w:rFonts w:ascii="宋体" w:hAnsi="宋体"/>
          <w:sz w:val="24"/>
        </w:rPr>
      </w:pPr>
      <w:r>
        <w:rPr>
          <w:rFonts w:ascii="宋体" w:hAnsi="宋体"/>
          <w:sz w:val="24"/>
        </w:rPr>
        <w:t>3</w:t>
      </w:r>
      <w:r>
        <w:rPr>
          <w:rFonts w:ascii="宋体" w:hAnsi="宋体" w:hint="eastAsia"/>
          <w:sz w:val="24"/>
        </w:rPr>
        <w:t>、投标商研发同类投标产品的历史</w:t>
      </w:r>
      <w:r>
        <w:rPr>
          <w:rFonts w:ascii="宋体" w:hAnsi="宋体"/>
          <w:sz w:val="24"/>
        </w:rPr>
        <w:t>(</w:t>
      </w:r>
      <w:r>
        <w:rPr>
          <w:rFonts w:ascii="宋体" w:hAnsi="宋体" w:hint="eastAsia"/>
          <w:sz w:val="24"/>
        </w:rPr>
        <w:t>年数</w:t>
      </w:r>
      <w:r>
        <w:rPr>
          <w:rFonts w:ascii="宋体" w:hAnsi="宋体"/>
          <w:sz w:val="24"/>
        </w:rPr>
        <w:t>)</w:t>
      </w:r>
      <w:r>
        <w:rPr>
          <w:rFonts w:ascii="宋体" w:hAnsi="宋体" w:hint="eastAsia"/>
          <w:sz w:val="24"/>
        </w:rPr>
        <w:t>：</w:t>
      </w:r>
    </w:p>
    <w:p w:rsidR="005261D5" w:rsidRDefault="005261D5" w:rsidP="005261D5">
      <w:pPr>
        <w:tabs>
          <w:tab w:val="left" w:pos="5580"/>
        </w:tabs>
        <w:spacing w:before="120" w:line="360" w:lineRule="exact"/>
        <w:ind w:firstLine="454"/>
        <w:rPr>
          <w:rFonts w:ascii="宋体" w:hAnsi="宋体"/>
          <w:sz w:val="24"/>
        </w:rPr>
      </w:pPr>
      <w:r>
        <w:rPr>
          <w:rFonts w:ascii="宋体" w:hAnsi="宋体"/>
          <w:sz w:val="24"/>
        </w:rPr>
        <w:t>___________________________________________________________</w:t>
      </w:r>
    </w:p>
    <w:p w:rsidR="005261D5" w:rsidRDefault="005261D5" w:rsidP="005261D5">
      <w:pPr>
        <w:tabs>
          <w:tab w:val="left" w:pos="5580"/>
        </w:tabs>
        <w:spacing w:before="120" w:line="360" w:lineRule="exact"/>
        <w:rPr>
          <w:rFonts w:ascii="宋体" w:hAnsi="宋体"/>
          <w:sz w:val="24"/>
        </w:rPr>
      </w:pPr>
      <w:r>
        <w:rPr>
          <w:rFonts w:ascii="宋体" w:hAnsi="宋体" w:hint="eastAsia"/>
          <w:sz w:val="24"/>
        </w:rPr>
        <w:t>4、近三年的年营业额：</w:t>
      </w:r>
    </w:p>
    <w:p w:rsidR="005261D5" w:rsidRDefault="005261D5" w:rsidP="005261D5">
      <w:pPr>
        <w:tabs>
          <w:tab w:val="left" w:pos="5580"/>
        </w:tabs>
        <w:spacing w:before="120" w:line="360" w:lineRule="exact"/>
        <w:ind w:firstLine="454"/>
        <w:rPr>
          <w:rFonts w:ascii="宋体" w:hAnsi="宋体"/>
          <w:sz w:val="24"/>
        </w:rPr>
      </w:pPr>
      <w:r>
        <w:rPr>
          <w:rFonts w:ascii="宋体" w:hAnsi="宋体" w:hint="eastAsia"/>
          <w:sz w:val="24"/>
        </w:rPr>
        <w:t>年份　　　　　　国内　　　　　　出口　　　　　　总额</w:t>
      </w:r>
    </w:p>
    <w:p w:rsidR="005261D5" w:rsidRDefault="005261D5" w:rsidP="005261D5">
      <w:pPr>
        <w:tabs>
          <w:tab w:val="left" w:pos="5580"/>
        </w:tabs>
        <w:spacing w:before="120" w:line="360" w:lineRule="exact"/>
        <w:ind w:firstLine="454"/>
        <w:rPr>
          <w:rFonts w:ascii="宋体" w:hAnsi="宋体"/>
          <w:sz w:val="24"/>
        </w:rPr>
      </w:pPr>
      <w:r>
        <w:rPr>
          <w:rFonts w:ascii="宋体" w:hAnsi="宋体"/>
          <w:sz w:val="24"/>
        </w:rPr>
        <w:t>__________</w:t>
      </w:r>
      <w:r>
        <w:rPr>
          <w:rFonts w:ascii="宋体" w:hAnsi="宋体" w:hint="eastAsia"/>
          <w:sz w:val="24"/>
        </w:rPr>
        <w:t xml:space="preserve">　　　</w:t>
      </w:r>
      <w:r>
        <w:rPr>
          <w:rFonts w:ascii="宋体" w:hAnsi="宋体"/>
          <w:sz w:val="24"/>
        </w:rPr>
        <w:t xml:space="preserve"> ___________</w:t>
      </w:r>
      <w:r>
        <w:rPr>
          <w:rFonts w:ascii="宋体" w:hAnsi="宋体" w:hint="eastAsia"/>
          <w:sz w:val="24"/>
        </w:rPr>
        <w:t xml:space="preserve">　　　</w:t>
      </w:r>
      <w:r>
        <w:rPr>
          <w:rFonts w:ascii="宋体" w:hAnsi="宋体"/>
          <w:sz w:val="24"/>
        </w:rPr>
        <w:t>___________</w:t>
      </w:r>
      <w:r>
        <w:rPr>
          <w:rFonts w:ascii="宋体" w:hAnsi="宋体" w:hint="eastAsia"/>
          <w:sz w:val="24"/>
        </w:rPr>
        <w:t xml:space="preserve">　　　</w:t>
      </w:r>
      <w:r>
        <w:rPr>
          <w:rFonts w:ascii="宋体" w:hAnsi="宋体"/>
          <w:sz w:val="24"/>
        </w:rPr>
        <w:t>___________</w:t>
      </w:r>
    </w:p>
    <w:p w:rsidR="005261D5" w:rsidRDefault="005261D5" w:rsidP="005261D5">
      <w:pPr>
        <w:tabs>
          <w:tab w:val="left" w:pos="5580"/>
        </w:tabs>
        <w:spacing w:before="120" w:line="360" w:lineRule="exact"/>
        <w:rPr>
          <w:rFonts w:ascii="宋体" w:hAnsi="宋体"/>
          <w:sz w:val="24"/>
        </w:rPr>
      </w:pPr>
      <w:r>
        <w:rPr>
          <w:rFonts w:ascii="宋体" w:hAnsi="宋体" w:hint="eastAsia"/>
          <w:sz w:val="24"/>
        </w:rPr>
        <w:t>5、有关开户银行的名称和地址：</w:t>
      </w:r>
      <w:r>
        <w:rPr>
          <w:rFonts w:ascii="宋体" w:hAnsi="宋体"/>
          <w:sz w:val="24"/>
        </w:rPr>
        <w:t>_______________________________</w:t>
      </w:r>
    </w:p>
    <w:p w:rsidR="005261D5" w:rsidRDefault="005261D5" w:rsidP="005261D5">
      <w:pPr>
        <w:tabs>
          <w:tab w:val="left" w:pos="5580"/>
        </w:tabs>
        <w:spacing w:before="120" w:line="360" w:lineRule="exact"/>
        <w:rPr>
          <w:rFonts w:ascii="宋体" w:hAnsi="宋体"/>
          <w:sz w:val="24"/>
        </w:rPr>
      </w:pPr>
      <w:r>
        <w:rPr>
          <w:rFonts w:ascii="宋体" w:hAnsi="宋体" w:hint="eastAsia"/>
          <w:sz w:val="24"/>
        </w:rPr>
        <w:t>6、其他情况：</w:t>
      </w:r>
      <w:r>
        <w:rPr>
          <w:rFonts w:ascii="宋体" w:hAnsi="宋体"/>
          <w:sz w:val="24"/>
        </w:rPr>
        <w:t>_______________________________________________</w:t>
      </w:r>
    </w:p>
    <w:p w:rsidR="005261D5" w:rsidRDefault="005261D5" w:rsidP="005261D5">
      <w:pPr>
        <w:tabs>
          <w:tab w:val="left" w:pos="5580"/>
        </w:tabs>
        <w:spacing w:before="120" w:line="360" w:lineRule="exact"/>
        <w:ind w:firstLine="454"/>
        <w:rPr>
          <w:rFonts w:ascii="宋体" w:hAnsi="宋体"/>
          <w:sz w:val="24"/>
        </w:rPr>
      </w:pPr>
      <w:r>
        <w:rPr>
          <w:rFonts w:ascii="宋体" w:hAnsi="宋体" w:hint="eastAsia"/>
          <w:sz w:val="24"/>
        </w:rPr>
        <w:t>兹证明上述声明是真实、正确的，并提供了全部能提供的资料和数据，我们同意遵照贵方要求出示有关证明文件。</w:t>
      </w:r>
    </w:p>
    <w:p w:rsidR="005261D5" w:rsidRDefault="005261D5" w:rsidP="005261D5">
      <w:pPr>
        <w:tabs>
          <w:tab w:val="left" w:pos="5580"/>
        </w:tabs>
        <w:spacing w:before="120" w:line="360" w:lineRule="exact"/>
        <w:rPr>
          <w:rFonts w:ascii="宋体" w:hAnsi="宋体"/>
          <w:sz w:val="24"/>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w:t>
      </w:r>
      <w:r>
        <w:rPr>
          <w:rFonts w:ascii="宋体" w:hAnsi="宋体" w:hint="eastAsia"/>
          <w:sz w:val="24"/>
        </w:rPr>
        <w:t>日</w:t>
      </w:r>
    </w:p>
    <w:p w:rsidR="005261D5" w:rsidRDefault="005261D5" w:rsidP="005261D5">
      <w:pPr>
        <w:tabs>
          <w:tab w:val="left" w:pos="5580"/>
        </w:tabs>
        <w:spacing w:before="120" w:line="360" w:lineRule="exact"/>
        <w:rPr>
          <w:rFonts w:ascii="宋体" w:hAnsi="宋体"/>
          <w:sz w:val="24"/>
        </w:rPr>
      </w:pPr>
      <w:r>
        <w:rPr>
          <w:rFonts w:ascii="宋体" w:hAnsi="宋体" w:hint="eastAsia"/>
          <w:sz w:val="24"/>
        </w:rPr>
        <w:t>投标人授权代表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w:t>
      </w:r>
    </w:p>
    <w:p w:rsidR="005261D5" w:rsidRDefault="005261D5" w:rsidP="005261D5">
      <w:pPr>
        <w:tabs>
          <w:tab w:val="left" w:pos="5580"/>
        </w:tabs>
        <w:spacing w:before="120" w:line="360" w:lineRule="exact"/>
        <w:rPr>
          <w:rFonts w:ascii="宋体" w:hAnsi="宋体"/>
          <w:sz w:val="24"/>
        </w:rPr>
      </w:pPr>
      <w:r>
        <w:rPr>
          <w:rFonts w:ascii="宋体" w:hAnsi="宋体" w:hint="eastAsia"/>
          <w:sz w:val="24"/>
        </w:rPr>
        <w:t>投标人授权代表的职务：</w:t>
      </w:r>
      <w:r>
        <w:rPr>
          <w:rFonts w:ascii="宋体" w:hAnsi="宋体"/>
          <w:sz w:val="24"/>
        </w:rPr>
        <w:t>__________________</w:t>
      </w:r>
    </w:p>
    <w:p w:rsidR="005261D5" w:rsidRDefault="005261D5" w:rsidP="005261D5">
      <w:pPr>
        <w:tabs>
          <w:tab w:val="left" w:pos="5580"/>
        </w:tabs>
        <w:spacing w:before="120" w:line="360" w:lineRule="exact"/>
        <w:rPr>
          <w:rFonts w:ascii="宋体" w:hAnsi="宋体"/>
          <w:sz w:val="24"/>
        </w:rPr>
      </w:pPr>
      <w:r>
        <w:rPr>
          <w:rFonts w:ascii="宋体" w:hAnsi="宋体" w:hint="eastAsia"/>
          <w:sz w:val="24"/>
        </w:rPr>
        <w:t>电话号：</w:t>
      </w:r>
      <w:r>
        <w:rPr>
          <w:rFonts w:ascii="宋体" w:hAnsi="宋体"/>
          <w:sz w:val="24"/>
        </w:rPr>
        <w:t>__________________</w:t>
      </w:r>
    </w:p>
    <w:p w:rsidR="005261D5" w:rsidRDefault="005261D5" w:rsidP="005261D5">
      <w:pPr>
        <w:tabs>
          <w:tab w:val="left" w:pos="5580"/>
        </w:tabs>
        <w:spacing w:before="120" w:line="360" w:lineRule="exact"/>
        <w:rPr>
          <w:rFonts w:ascii="宋体" w:hAnsi="宋体"/>
          <w:sz w:val="24"/>
        </w:rPr>
      </w:pPr>
      <w:r>
        <w:rPr>
          <w:rFonts w:ascii="宋体" w:hAnsi="宋体" w:hint="eastAsia"/>
          <w:sz w:val="24"/>
        </w:rPr>
        <w:t>投标人盖章：</w:t>
      </w:r>
      <w:r>
        <w:rPr>
          <w:rFonts w:ascii="宋体" w:hAnsi="宋体"/>
          <w:sz w:val="24"/>
        </w:rPr>
        <w:t>____________________________</w:t>
      </w:r>
      <w:r>
        <w:rPr>
          <w:rFonts w:ascii="宋体" w:hAnsi="宋体" w:hint="eastAsia"/>
          <w:sz w:val="24"/>
        </w:rPr>
        <w:t xml:space="preserve">　　</w:t>
      </w:r>
    </w:p>
    <w:p w:rsidR="005261D5" w:rsidRDefault="005261D5" w:rsidP="005261D5">
      <w:pPr>
        <w:tabs>
          <w:tab w:val="left" w:pos="5580"/>
        </w:tabs>
        <w:spacing w:before="120" w:line="360" w:lineRule="exact"/>
        <w:rPr>
          <w:sz w:val="24"/>
        </w:rPr>
      </w:pPr>
      <w:r>
        <w:rPr>
          <w:rFonts w:hint="eastAsia"/>
          <w:sz w:val="24"/>
        </w:rPr>
        <w:t>传真号：</w:t>
      </w:r>
      <w:r>
        <w:rPr>
          <w:sz w:val="24"/>
        </w:rPr>
        <w:t>__________________</w:t>
      </w:r>
    </w:p>
    <w:p w:rsidR="005261D5" w:rsidRDefault="005261D5" w:rsidP="005261D5">
      <w:pPr>
        <w:tabs>
          <w:tab w:val="left" w:pos="5580"/>
        </w:tabs>
        <w:spacing w:before="120" w:line="360" w:lineRule="exact"/>
        <w:rPr>
          <w:sz w:val="24"/>
        </w:rPr>
      </w:pPr>
    </w:p>
    <w:p w:rsidR="005261D5" w:rsidRDefault="005261D5" w:rsidP="005261D5">
      <w:pPr>
        <w:tabs>
          <w:tab w:val="left" w:pos="5580"/>
        </w:tabs>
        <w:spacing w:before="120" w:line="360" w:lineRule="exact"/>
        <w:rPr>
          <w:sz w:val="24"/>
        </w:rPr>
      </w:pPr>
    </w:p>
    <w:p w:rsidR="005261D5" w:rsidRDefault="005261D5" w:rsidP="005261D5">
      <w:pPr>
        <w:tabs>
          <w:tab w:val="left" w:pos="5580"/>
        </w:tabs>
        <w:spacing w:before="120" w:line="360" w:lineRule="exact"/>
        <w:rPr>
          <w:sz w:val="24"/>
        </w:rPr>
      </w:pPr>
    </w:p>
    <w:p w:rsidR="005261D5" w:rsidRDefault="005261D5" w:rsidP="005261D5">
      <w:pPr>
        <w:tabs>
          <w:tab w:val="left" w:pos="5580"/>
        </w:tabs>
        <w:spacing w:before="120" w:line="360" w:lineRule="exact"/>
        <w:rPr>
          <w:sz w:val="24"/>
        </w:rPr>
      </w:pPr>
    </w:p>
    <w:p w:rsidR="005261D5" w:rsidRDefault="005261D5" w:rsidP="005261D5">
      <w:pPr>
        <w:pStyle w:val="2"/>
        <w:spacing w:line="360" w:lineRule="exact"/>
        <w:rPr>
          <w:rFonts w:ascii="宋体" w:eastAsia="宋体" w:hAnsi="宋体"/>
          <w:sz w:val="24"/>
          <w:szCs w:val="24"/>
        </w:rPr>
      </w:pPr>
      <w:r>
        <w:rPr>
          <w:rFonts w:ascii="宋体" w:eastAsia="宋体" w:hAnsi="宋体" w:hint="eastAsia"/>
          <w:sz w:val="24"/>
          <w:szCs w:val="24"/>
        </w:rPr>
        <w:t>附件6.6  社会保障资金缴纳记录</w:t>
      </w:r>
    </w:p>
    <w:p w:rsidR="005261D5" w:rsidRDefault="005261D5" w:rsidP="005261D5">
      <w:pPr>
        <w:pStyle w:val="aa"/>
        <w:spacing w:line="360" w:lineRule="exact"/>
        <w:ind w:firstLine="480"/>
        <w:rPr>
          <w:rFonts w:hAnsi="宋体"/>
          <w:sz w:val="24"/>
        </w:rPr>
      </w:pPr>
    </w:p>
    <w:p w:rsidR="005261D5" w:rsidRDefault="005261D5" w:rsidP="005261D5">
      <w:pPr>
        <w:spacing w:line="360" w:lineRule="exact"/>
        <w:jc w:val="center"/>
      </w:pPr>
      <w:r>
        <w:rPr>
          <w:rStyle w:val="Char5"/>
          <w:rFonts w:hAnsi="宋体" w:hint="eastAsia"/>
          <w:sz w:val="24"/>
        </w:rPr>
        <w:t>企业社会保障资金缴纳社保证明（社保缴费单或银行付款单复印件加盖公章）</w:t>
      </w:r>
    </w:p>
    <w:p w:rsidR="005261D5" w:rsidRDefault="005261D5" w:rsidP="005261D5">
      <w:pPr>
        <w:spacing w:line="360" w:lineRule="exact"/>
      </w:pPr>
    </w:p>
    <w:p w:rsidR="005261D5" w:rsidRDefault="005261D5" w:rsidP="005261D5">
      <w:pPr>
        <w:spacing w:line="360" w:lineRule="exact"/>
      </w:pPr>
    </w:p>
    <w:p w:rsidR="005261D5" w:rsidRDefault="005261D5" w:rsidP="005261D5">
      <w:pPr>
        <w:spacing w:line="360" w:lineRule="exact"/>
      </w:pPr>
    </w:p>
    <w:p w:rsidR="005261D5" w:rsidRDefault="005261D5" w:rsidP="005261D5">
      <w:pPr>
        <w:spacing w:line="360" w:lineRule="exact"/>
      </w:pPr>
    </w:p>
    <w:p w:rsidR="005261D5" w:rsidRDefault="005261D5" w:rsidP="005261D5">
      <w:pPr>
        <w:spacing w:line="360" w:lineRule="exact"/>
      </w:pPr>
    </w:p>
    <w:p w:rsidR="005261D5" w:rsidRDefault="005261D5" w:rsidP="005261D5">
      <w:pPr>
        <w:pStyle w:val="2"/>
        <w:keepNext w:val="0"/>
        <w:keepLines w:val="0"/>
        <w:spacing w:line="320" w:lineRule="exact"/>
        <w:rPr>
          <w:rFonts w:ascii="宋体" w:eastAsia="宋体" w:hAnsi="宋体"/>
          <w:sz w:val="24"/>
          <w:szCs w:val="24"/>
        </w:rPr>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r>
        <w:rPr>
          <w:rFonts w:ascii="宋体" w:eastAsia="宋体" w:hAnsi="宋体" w:hint="eastAsia"/>
          <w:sz w:val="24"/>
          <w:szCs w:val="24"/>
        </w:rPr>
        <w:lastRenderedPageBreak/>
        <w:t>附件</w:t>
      </w:r>
      <w:r>
        <w:rPr>
          <w:rFonts w:ascii="宋体" w:eastAsia="宋体" w:hAnsi="宋体" w:hint="eastAsia"/>
          <w:bCs w:val="0"/>
          <w:sz w:val="24"/>
          <w:szCs w:val="24"/>
        </w:rPr>
        <w:t>6.7  依法缴纳税收的证明</w:t>
      </w:r>
    </w:p>
    <w:p w:rsidR="005261D5" w:rsidRDefault="005261D5" w:rsidP="005261D5">
      <w:pPr>
        <w:adjustRightInd w:val="0"/>
        <w:snapToGrid w:val="0"/>
        <w:spacing w:line="300" w:lineRule="auto"/>
        <w:rPr>
          <w:rFonts w:ascii="宋体" w:hAnsi="宋体"/>
          <w:sz w:val="24"/>
        </w:rPr>
      </w:pPr>
    </w:p>
    <w:p w:rsidR="005261D5" w:rsidRDefault="005261D5" w:rsidP="005261D5">
      <w:pPr>
        <w:adjustRightInd w:val="0"/>
        <w:snapToGrid w:val="0"/>
        <w:spacing w:line="300" w:lineRule="auto"/>
        <w:ind w:firstLineChars="400" w:firstLine="960"/>
        <w:rPr>
          <w:rStyle w:val="Char5"/>
          <w:rFonts w:hAnsi="宋体"/>
          <w:sz w:val="24"/>
        </w:rPr>
      </w:pPr>
      <w:r>
        <w:rPr>
          <w:rStyle w:val="Char5"/>
          <w:rFonts w:hAnsi="宋体"/>
          <w:sz w:val="24"/>
        </w:rPr>
        <w:t>企业依法缴纳税收的证明（复印件加盖单位公章）</w:t>
      </w:r>
    </w:p>
    <w:p w:rsidR="005261D5" w:rsidRDefault="005261D5" w:rsidP="005261D5">
      <w:pPr>
        <w:adjustRightInd w:val="0"/>
        <w:snapToGrid w:val="0"/>
        <w:spacing w:line="300" w:lineRule="auto"/>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r>
        <w:rPr>
          <w:rFonts w:ascii="宋体" w:eastAsia="宋体" w:hAnsi="宋体" w:hint="eastAsia"/>
          <w:bCs w:val="0"/>
          <w:sz w:val="24"/>
          <w:szCs w:val="24"/>
        </w:rPr>
        <w:t>附件6.8  投标人参加政府采购活动近三年内，在经营活动中没有重大事故、违法记录声明</w:t>
      </w:r>
    </w:p>
    <w:p w:rsidR="005261D5" w:rsidRDefault="005261D5" w:rsidP="005261D5">
      <w:pPr>
        <w:adjustRightInd w:val="0"/>
        <w:snapToGrid w:val="0"/>
        <w:spacing w:line="300" w:lineRule="auto"/>
        <w:jc w:val="center"/>
        <w:rPr>
          <w:rFonts w:ascii="宋体" w:hAnsi="宋体"/>
          <w:sz w:val="24"/>
        </w:rPr>
      </w:pPr>
      <w:r>
        <w:rPr>
          <w:rFonts w:ascii="宋体" w:hAnsi="宋体" w:hint="eastAsia"/>
          <w:sz w:val="24"/>
        </w:rPr>
        <w:t>（须加盖本公章）</w:t>
      </w:r>
    </w:p>
    <w:p w:rsidR="005261D5" w:rsidRDefault="005261D5" w:rsidP="005261D5">
      <w:pPr>
        <w:adjustRightInd w:val="0"/>
        <w:snapToGrid w:val="0"/>
        <w:spacing w:line="300" w:lineRule="auto"/>
        <w:rPr>
          <w:rFonts w:ascii="宋体" w:hAnsi="宋体"/>
          <w:sz w:val="24"/>
        </w:rPr>
      </w:pPr>
      <w:r>
        <w:rPr>
          <w:rFonts w:hAnsi="宋体" w:hint="eastAsia"/>
          <w:sz w:val="24"/>
        </w:rPr>
        <w:t>海南省教学仪器设备招标中心：</w:t>
      </w:r>
    </w:p>
    <w:p w:rsidR="005261D5" w:rsidRDefault="005261D5" w:rsidP="005261D5">
      <w:pPr>
        <w:adjustRightInd w:val="0"/>
        <w:snapToGrid w:val="0"/>
        <w:spacing w:line="300" w:lineRule="auto"/>
        <w:rPr>
          <w:rFonts w:ascii="宋体" w:hAnsi="宋体"/>
          <w:sz w:val="24"/>
        </w:rPr>
      </w:pPr>
    </w:p>
    <w:p w:rsidR="005261D5" w:rsidRDefault="005261D5" w:rsidP="005261D5">
      <w:pPr>
        <w:adjustRightInd w:val="0"/>
        <w:snapToGrid w:val="0"/>
        <w:spacing w:line="300" w:lineRule="auto"/>
        <w:ind w:firstLineChars="200" w:firstLine="480"/>
        <w:rPr>
          <w:rFonts w:ascii="宋体" w:hAnsi="宋体"/>
          <w:sz w:val="24"/>
        </w:rPr>
      </w:pPr>
      <w:r>
        <w:rPr>
          <w:rFonts w:ascii="宋体" w:hAnsi="宋体" w:hint="eastAsia"/>
          <w:sz w:val="24"/>
        </w:rPr>
        <w:t>我公司在参加本次政府采购活动前三年内，在经营活动中没有重大事故、违法记录（</w:t>
      </w:r>
      <w:r>
        <w:rPr>
          <w:rFonts w:ascii="宋体" w:hAnsi="宋体"/>
          <w:sz w:val="24"/>
        </w:rPr>
        <w:t>是指供应商因违法经营受到刑事处罚或者责令停产停业、吊销许可证或者执照、较大数额罚款等行政处罚</w:t>
      </w:r>
      <w:r>
        <w:rPr>
          <w:rFonts w:ascii="宋体" w:hAnsi="宋体" w:hint="eastAsia"/>
          <w:sz w:val="24"/>
        </w:rPr>
        <w:t>）</w:t>
      </w:r>
      <w:r>
        <w:rPr>
          <w:rFonts w:ascii="宋体" w:hAnsi="宋体" w:hint="eastAsia"/>
          <w:bCs/>
          <w:sz w:val="24"/>
        </w:rPr>
        <w:t>。</w:t>
      </w:r>
    </w:p>
    <w:p w:rsidR="005261D5" w:rsidRDefault="005261D5" w:rsidP="005261D5">
      <w:pPr>
        <w:adjustRightInd w:val="0"/>
        <w:snapToGrid w:val="0"/>
        <w:spacing w:line="300" w:lineRule="auto"/>
        <w:rPr>
          <w:rFonts w:ascii="宋体" w:hAnsi="宋体"/>
          <w:sz w:val="24"/>
        </w:rPr>
      </w:pPr>
    </w:p>
    <w:p w:rsidR="005261D5" w:rsidRDefault="005261D5" w:rsidP="005261D5">
      <w:pPr>
        <w:adjustRightInd w:val="0"/>
        <w:snapToGrid w:val="0"/>
        <w:spacing w:line="300" w:lineRule="auto"/>
        <w:ind w:firstLineChars="200" w:firstLine="480"/>
        <w:rPr>
          <w:rFonts w:ascii="宋体" w:hAnsi="宋体"/>
          <w:sz w:val="24"/>
        </w:rPr>
      </w:pPr>
      <w:r>
        <w:rPr>
          <w:rFonts w:ascii="宋体" w:hAnsi="宋体" w:hint="eastAsia"/>
          <w:sz w:val="24"/>
        </w:rPr>
        <w:t>特此声明。</w:t>
      </w:r>
    </w:p>
    <w:p w:rsidR="005261D5" w:rsidRDefault="005261D5" w:rsidP="005261D5">
      <w:pPr>
        <w:adjustRightInd w:val="0"/>
        <w:snapToGrid w:val="0"/>
        <w:spacing w:line="300" w:lineRule="auto"/>
        <w:rPr>
          <w:rFonts w:ascii="宋体" w:hAnsi="宋体"/>
          <w:sz w:val="24"/>
        </w:rPr>
      </w:pPr>
    </w:p>
    <w:p w:rsidR="005261D5" w:rsidRDefault="005261D5" w:rsidP="005261D5">
      <w:pPr>
        <w:adjustRightInd w:val="0"/>
        <w:snapToGrid w:val="0"/>
        <w:spacing w:line="300" w:lineRule="auto"/>
        <w:ind w:firstLineChars="1500" w:firstLine="3600"/>
        <w:rPr>
          <w:rFonts w:ascii="宋体" w:hAnsi="宋体"/>
          <w:sz w:val="24"/>
        </w:rPr>
      </w:pPr>
      <w:r>
        <w:rPr>
          <w:rFonts w:ascii="宋体" w:hAnsi="宋体" w:hint="eastAsia"/>
          <w:sz w:val="24"/>
        </w:rPr>
        <w:t>法定代表人或被授权人签字：</w:t>
      </w:r>
    </w:p>
    <w:p w:rsidR="005261D5" w:rsidRDefault="005261D5" w:rsidP="005261D5">
      <w:pPr>
        <w:adjustRightInd w:val="0"/>
        <w:snapToGrid w:val="0"/>
        <w:spacing w:line="300" w:lineRule="auto"/>
        <w:ind w:firstLineChars="1500" w:firstLine="3600"/>
        <w:rPr>
          <w:rFonts w:ascii="宋体" w:hAnsi="宋体"/>
          <w:sz w:val="24"/>
        </w:rPr>
      </w:pPr>
    </w:p>
    <w:p w:rsidR="005261D5" w:rsidRDefault="005261D5" w:rsidP="005261D5">
      <w:pPr>
        <w:adjustRightInd w:val="0"/>
        <w:snapToGrid w:val="0"/>
        <w:spacing w:line="300" w:lineRule="auto"/>
        <w:ind w:firstLineChars="3300" w:firstLine="7920"/>
        <w:rPr>
          <w:rFonts w:ascii="宋体" w:hAnsi="宋体"/>
          <w:sz w:val="24"/>
        </w:rPr>
      </w:pPr>
      <w:r>
        <w:rPr>
          <w:rFonts w:ascii="宋体" w:hAnsi="宋体" w:hint="eastAsia"/>
          <w:sz w:val="24"/>
        </w:rPr>
        <w:t>投标人公章：</w:t>
      </w:r>
    </w:p>
    <w:p w:rsidR="005261D5" w:rsidRDefault="005261D5" w:rsidP="005261D5">
      <w:pPr>
        <w:pStyle w:val="2"/>
        <w:keepNext w:val="0"/>
        <w:keepLines w:val="0"/>
        <w:adjustRightInd w:val="0"/>
        <w:snapToGrid w:val="0"/>
        <w:spacing w:before="0" w:after="0" w:line="300" w:lineRule="auto"/>
        <w:ind w:firstLineChars="2792" w:firstLine="6701"/>
        <w:rPr>
          <w:rFonts w:ascii="宋体" w:hAnsi="宋体"/>
          <w:b w:val="0"/>
          <w:sz w:val="24"/>
        </w:rPr>
      </w:pPr>
      <w:r>
        <w:rPr>
          <w:rFonts w:ascii="宋体" w:hAnsi="宋体" w:hint="eastAsia"/>
          <w:b w:val="0"/>
          <w:sz w:val="24"/>
        </w:rPr>
        <w:t>年</w:t>
      </w:r>
      <w:r>
        <w:rPr>
          <w:rFonts w:ascii="宋体" w:hAnsi="宋体" w:hint="eastAsia"/>
          <w:b w:val="0"/>
          <w:sz w:val="24"/>
        </w:rPr>
        <w:t xml:space="preserve">    </w:t>
      </w:r>
      <w:r>
        <w:rPr>
          <w:rFonts w:ascii="宋体" w:hAnsi="宋体" w:hint="eastAsia"/>
          <w:b w:val="0"/>
          <w:sz w:val="24"/>
        </w:rPr>
        <w:t>月</w:t>
      </w:r>
      <w:r>
        <w:rPr>
          <w:rFonts w:ascii="宋体" w:hAnsi="宋体" w:hint="eastAsia"/>
          <w:b w:val="0"/>
          <w:sz w:val="24"/>
        </w:rPr>
        <w:t xml:space="preserve">    </w:t>
      </w:r>
      <w:r>
        <w:rPr>
          <w:rFonts w:ascii="宋体" w:hAnsi="宋体" w:hint="eastAsia"/>
          <w:b w:val="0"/>
          <w:sz w:val="24"/>
        </w:rPr>
        <w:t>日</w:t>
      </w:r>
    </w:p>
    <w:p w:rsidR="005261D5" w:rsidRDefault="005261D5" w:rsidP="005261D5">
      <w:pPr>
        <w:pStyle w:val="2"/>
        <w:keepNext w:val="0"/>
        <w:pageBreakBefore/>
        <w:adjustRightInd w:val="0"/>
        <w:snapToGrid w:val="0"/>
        <w:spacing w:before="0" w:after="0" w:line="300" w:lineRule="auto"/>
        <w:jc w:val="left"/>
        <w:rPr>
          <w:rFonts w:ascii="宋体" w:eastAsia="宋体" w:hAnsi="宋体"/>
          <w:sz w:val="24"/>
          <w:szCs w:val="24"/>
        </w:rPr>
      </w:pPr>
      <w:r>
        <w:rPr>
          <w:rFonts w:ascii="宋体" w:eastAsia="宋体" w:hAnsi="宋体" w:hint="eastAsia"/>
          <w:sz w:val="24"/>
          <w:szCs w:val="24"/>
        </w:rPr>
        <w:lastRenderedPageBreak/>
        <w:t>附件6.9  中标服务费承诺书（格式）</w:t>
      </w:r>
    </w:p>
    <w:p w:rsidR="005261D5" w:rsidRDefault="005261D5" w:rsidP="005261D5">
      <w:pPr>
        <w:pStyle w:val="a5"/>
        <w:adjustRightInd w:val="0"/>
        <w:snapToGrid w:val="0"/>
        <w:spacing w:line="300" w:lineRule="auto"/>
        <w:ind w:firstLine="480"/>
        <w:rPr>
          <w:rFonts w:hAnsi="宋体"/>
          <w:sz w:val="24"/>
        </w:rPr>
      </w:pPr>
    </w:p>
    <w:p w:rsidR="005261D5" w:rsidRDefault="005261D5" w:rsidP="005261D5">
      <w:pPr>
        <w:pStyle w:val="aa"/>
        <w:adjustRightInd w:val="0"/>
        <w:snapToGrid w:val="0"/>
        <w:spacing w:line="300" w:lineRule="auto"/>
        <w:ind w:firstLineChars="200" w:firstLine="480"/>
        <w:rPr>
          <w:rFonts w:hAnsi="宋体"/>
          <w:sz w:val="24"/>
        </w:rPr>
      </w:pPr>
      <w:r>
        <w:rPr>
          <w:rFonts w:hAnsi="宋体" w:hint="eastAsia"/>
          <w:sz w:val="24"/>
        </w:rPr>
        <w:t>致：海南省教学仪器设备招标中心：</w:t>
      </w:r>
    </w:p>
    <w:p w:rsidR="005261D5" w:rsidRDefault="005261D5" w:rsidP="005261D5">
      <w:pPr>
        <w:pStyle w:val="aa"/>
        <w:adjustRightInd w:val="0"/>
        <w:snapToGrid w:val="0"/>
        <w:spacing w:line="300" w:lineRule="auto"/>
        <w:ind w:firstLineChars="200" w:firstLine="480"/>
        <w:rPr>
          <w:rFonts w:hAnsi="宋体"/>
          <w:sz w:val="24"/>
        </w:rPr>
      </w:pPr>
    </w:p>
    <w:p w:rsidR="005261D5" w:rsidRDefault="005261D5" w:rsidP="005261D5">
      <w:pPr>
        <w:pStyle w:val="aa"/>
        <w:adjustRightInd w:val="0"/>
        <w:snapToGrid w:val="0"/>
        <w:spacing w:line="300" w:lineRule="auto"/>
        <w:ind w:firstLineChars="200" w:firstLine="480"/>
        <w:rPr>
          <w:rFonts w:hAnsi="宋体"/>
          <w:sz w:val="24"/>
        </w:rPr>
      </w:pPr>
      <w:r>
        <w:rPr>
          <w:rFonts w:hAnsi="宋体"/>
          <w:sz w:val="24"/>
        </w:rPr>
        <w:tab/>
      </w:r>
      <w:r>
        <w:rPr>
          <w:rFonts w:hAnsi="宋体" w:hint="eastAsia"/>
          <w:sz w:val="24"/>
        </w:rPr>
        <w:t>我们在贵公司组织的</w:t>
      </w:r>
      <w:r>
        <w:rPr>
          <w:rFonts w:hAnsi="宋体"/>
          <w:sz w:val="24"/>
        </w:rPr>
        <w:tab/>
      </w:r>
      <w:r>
        <w:rPr>
          <w:rFonts w:hAnsi="宋体"/>
          <w:sz w:val="24"/>
        </w:rPr>
        <w:tab/>
      </w:r>
      <w:r>
        <w:rPr>
          <w:rFonts w:hAnsi="宋体" w:hint="eastAsia"/>
          <w:sz w:val="24"/>
        </w:rPr>
        <w:t>项目（设备）招标中若获中标（招标文件编号：</w:t>
      </w:r>
      <w:r>
        <w:rPr>
          <w:rFonts w:hAnsi="宋体"/>
          <w:sz w:val="24"/>
        </w:rPr>
        <w:tab/>
      </w:r>
      <w:r>
        <w:rPr>
          <w:rFonts w:hAnsi="宋体"/>
          <w:sz w:val="24"/>
        </w:rPr>
        <w:tab/>
      </w:r>
      <w:r>
        <w:rPr>
          <w:rFonts w:hAnsi="宋体" w:hint="eastAsia"/>
          <w:sz w:val="24"/>
        </w:rPr>
        <w:t>），我们保证在签定合同的同时按招标文件的规定，以支票、汇票或现金方式，向贵中心一次性支付应该交纳的中标服务费用。中标服务费参照中华人民共和国国家计划委员会[计价格 ［2002］1980号]收费标准收取。</w:t>
      </w:r>
    </w:p>
    <w:p w:rsidR="005261D5" w:rsidRDefault="005261D5" w:rsidP="005261D5">
      <w:pPr>
        <w:pStyle w:val="aa"/>
        <w:adjustRightInd w:val="0"/>
        <w:snapToGrid w:val="0"/>
        <w:spacing w:line="300" w:lineRule="auto"/>
        <w:ind w:firstLineChars="200" w:firstLine="480"/>
        <w:rPr>
          <w:rFonts w:hAnsi="宋体"/>
          <w:sz w:val="24"/>
        </w:rPr>
      </w:pPr>
    </w:p>
    <w:p w:rsidR="005261D5" w:rsidRDefault="005261D5" w:rsidP="005261D5">
      <w:pPr>
        <w:pStyle w:val="aa"/>
        <w:adjustRightInd w:val="0"/>
        <w:snapToGrid w:val="0"/>
        <w:spacing w:line="300" w:lineRule="auto"/>
        <w:ind w:firstLineChars="200" w:firstLine="480"/>
        <w:rPr>
          <w:rFonts w:hAnsi="宋体"/>
          <w:sz w:val="24"/>
        </w:rPr>
      </w:pPr>
      <w:r>
        <w:rPr>
          <w:rFonts w:hAnsi="宋体"/>
          <w:sz w:val="24"/>
        </w:rPr>
        <w:tab/>
      </w:r>
      <w:r>
        <w:rPr>
          <w:rFonts w:hAnsi="宋体"/>
          <w:sz w:val="24"/>
        </w:rPr>
        <w:tab/>
      </w:r>
      <w:r>
        <w:rPr>
          <w:rFonts w:hAnsi="宋体" w:hint="eastAsia"/>
          <w:sz w:val="24"/>
        </w:rPr>
        <w:t>特此承诺！</w:t>
      </w:r>
    </w:p>
    <w:p w:rsidR="005261D5" w:rsidRDefault="005261D5" w:rsidP="005261D5">
      <w:pPr>
        <w:pStyle w:val="aa"/>
        <w:adjustRightInd w:val="0"/>
        <w:snapToGrid w:val="0"/>
        <w:spacing w:line="300" w:lineRule="auto"/>
        <w:ind w:firstLine="480"/>
        <w:rPr>
          <w:rFonts w:hAnsi="宋体"/>
          <w:sz w:val="24"/>
        </w:rPr>
      </w:pPr>
    </w:p>
    <w:p w:rsidR="005261D5" w:rsidRDefault="005261D5" w:rsidP="005261D5">
      <w:pPr>
        <w:adjustRightInd w:val="0"/>
        <w:snapToGrid w:val="0"/>
        <w:spacing w:line="300" w:lineRule="auto"/>
        <w:rPr>
          <w:rFonts w:ascii="宋体" w:hAnsi="宋体"/>
          <w:b/>
          <w:sz w:val="24"/>
        </w:rPr>
      </w:pPr>
    </w:p>
    <w:p w:rsidR="005261D5" w:rsidRDefault="005261D5" w:rsidP="005261D5">
      <w:pPr>
        <w:adjustRightInd w:val="0"/>
        <w:snapToGrid w:val="0"/>
        <w:spacing w:line="300" w:lineRule="auto"/>
        <w:rPr>
          <w:rFonts w:ascii="宋体" w:hAnsi="宋体"/>
          <w:sz w:val="24"/>
        </w:rPr>
      </w:pPr>
    </w:p>
    <w:p w:rsidR="005261D5" w:rsidRDefault="005261D5" w:rsidP="005261D5">
      <w:pPr>
        <w:adjustRightInd w:val="0"/>
        <w:snapToGrid w:val="0"/>
        <w:spacing w:line="300" w:lineRule="auto"/>
        <w:rPr>
          <w:rFonts w:ascii="宋体" w:hAnsi="宋体"/>
          <w:sz w:val="24"/>
        </w:rPr>
      </w:pPr>
    </w:p>
    <w:p w:rsidR="005261D5" w:rsidRDefault="005261D5" w:rsidP="005261D5">
      <w:pPr>
        <w:pStyle w:val="2"/>
        <w:keepNext w:val="0"/>
        <w:keepLines w:val="0"/>
        <w:adjustRightInd w:val="0"/>
        <w:snapToGrid w:val="0"/>
        <w:spacing w:before="0" w:after="0" w:line="300" w:lineRule="auto"/>
        <w:rPr>
          <w:rFonts w:ascii="宋体" w:eastAsia="宋体" w:hAnsi="宋体"/>
          <w:b w:val="0"/>
          <w:bCs w:val="0"/>
          <w:sz w:val="24"/>
          <w:szCs w:val="24"/>
        </w:rPr>
      </w:pPr>
    </w:p>
    <w:p w:rsidR="005261D5" w:rsidRDefault="005261D5" w:rsidP="005261D5">
      <w:pPr>
        <w:pStyle w:val="2"/>
        <w:keepNext w:val="0"/>
        <w:keepLines w:val="0"/>
        <w:adjustRightInd w:val="0"/>
        <w:snapToGrid w:val="0"/>
        <w:spacing w:before="0" w:after="0" w:line="300" w:lineRule="auto"/>
        <w:rPr>
          <w:rFonts w:ascii="宋体" w:eastAsia="宋体" w:hAnsi="宋体"/>
          <w:bCs w:val="0"/>
          <w:sz w:val="24"/>
          <w:szCs w:val="24"/>
        </w:rPr>
      </w:pPr>
      <w:r>
        <w:rPr>
          <w:rFonts w:ascii="宋体" w:eastAsia="宋体" w:hAnsi="宋体" w:hint="eastAsia"/>
          <w:b w:val="0"/>
          <w:bCs w:val="0"/>
          <w:sz w:val="24"/>
          <w:szCs w:val="24"/>
        </w:rPr>
        <w:t>附件：7</w:t>
      </w:r>
      <w:r>
        <w:rPr>
          <w:rFonts w:ascii="宋体" w:eastAsia="宋体" w:hAnsi="宋体" w:hint="eastAsia"/>
          <w:bCs w:val="0"/>
          <w:sz w:val="24"/>
          <w:szCs w:val="24"/>
        </w:rPr>
        <w:t>、投标人认为需要提供的用于参与评审其他相关资料</w:t>
      </w:r>
    </w:p>
    <w:p w:rsidR="005261D5" w:rsidRDefault="005261D5" w:rsidP="005261D5">
      <w:pPr>
        <w:adjustRightInd w:val="0"/>
        <w:snapToGrid w:val="0"/>
        <w:spacing w:line="300" w:lineRule="auto"/>
        <w:jc w:val="center"/>
        <w:rPr>
          <w:rFonts w:ascii="宋体" w:hAnsi="宋体"/>
          <w:b/>
          <w:sz w:val="32"/>
          <w:szCs w:val="32"/>
        </w:rPr>
      </w:pPr>
    </w:p>
    <w:p w:rsidR="005261D5" w:rsidRDefault="005261D5" w:rsidP="005261D5">
      <w:pPr>
        <w:adjustRightInd w:val="0"/>
        <w:snapToGrid w:val="0"/>
        <w:spacing w:line="300" w:lineRule="auto"/>
        <w:rPr>
          <w:rFonts w:ascii="宋体" w:hAnsi="宋体"/>
          <w:b/>
          <w:sz w:val="32"/>
          <w:szCs w:val="32"/>
        </w:rPr>
      </w:pPr>
    </w:p>
    <w:p w:rsidR="005261D5" w:rsidRDefault="005261D5" w:rsidP="005261D5">
      <w:pPr>
        <w:spacing w:line="500" w:lineRule="exact"/>
        <w:jc w:val="left"/>
        <w:rPr>
          <w:rFonts w:ascii="宋体" w:hAnsi="宋体"/>
          <w:b/>
          <w:sz w:val="24"/>
        </w:rPr>
      </w:pPr>
      <w:r>
        <w:rPr>
          <w:rFonts w:ascii="宋体" w:hAnsi="宋体" w:hint="eastAsia"/>
          <w:b/>
          <w:sz w:val="24"/>
        </w:rPr>
        <w:t>附件8退还投标保证金申请函格式（单独密封于一信封，不需放入“投标文件”的密封袋中。并于递交投标文件时交于采购代理机构）</w:t>
      </w:r>
    </w:p>
    <w:p w:rsidR="005261D5" w:rsidRDefault="005261D5" w:rsidP="005261D5">
      <w:pPr>
        <w:autoSpaceDE w:val="0"/>
        <w:autoSpaceDN w:val="0"/>
        <w:adjustRightInd w:val="0"/>
        <w:jc w:val="left"/>
        <w:rPr>
          <w:rFonts w:ascii="宋体" w:hAnsi="宋体"/>
          <w:b/>
          <w:sz w:val="24"/>
        </w:rPr>
      </w:pPr>
    </w:p>
    <w:p w:rsidR="005261D5" w:rsidRDefault="005261D5" w:rsidP="005261D5">
      <w:pPr>
        <w:spacing w:line="540" w:lineRule="exact"/>
        <w:rPr>
          <w:rFonts w:ascii="宋体" w:hAnsi="宋体"/>
          <w:sz w:val="24"/>
        </w:rPr>
      </w:pPr>
      <w:r>
        <w:rPr>
          <w:rFonts w:ascii="宋体" w:hAnsi="宋体" w:hint="eastAsia"/>
          <w:sz w:val="24"/>
        </w:rPr>
        <w:t>致：海南省教学仪器设备招标中心</w:t>
      </w:r>
    </w:p>
    <w:p w:rsidR="005261D5" w:rsidRDefault="005261D5" w:rsidP="005261D5">
      <w:pPr>
        <w:spacing w:after="240" w:line="540" w:lineRule="exact"/>
        <w:ind w:firstLineChars="200" w:firstLine="480"/>
        <w:rPr>
          <w:rFonts w:ascii="宋体" w:hAnsi="宋体"/>
          <w:sz w:val="24"/>
        </w:rPr>
      </w:pPr>
      <w:r>
        <w:rPr>
          <w:rFonts w:ascii="宋体" w:hAnsi="宋体" w:hint="eastAsia"/>
          <w:sz w:val="24"/>
        </w:rPr>
        <w:t>我方为项目（项目名称、编号、分包号）投标所提交的保证金人民币</w:t>
      </w:r>
      <w:r>
        <w:rPr>
          <w:rFonts w:ascii="宋体" w:hAnsi="宋体" w:hint="eastAsia"/>
          <w:sz w:val="24"/>
          <w:u w:val="single"/>
        </w:rPr>
        <w:t xml:space="preserve">         （注明大小写）</w:t>
      </w:r>
      <w:r>
        <w:rPr>
          <w:rFonts w:ascii="宋体" w:hAnsi="宋体" w:hint="eastAsia"/>
          <w:sz w:val="24"/>
        </w:rPr>
        <w:t>元，请贵中心退还时划到以下帐户：</w:t>
      </w:r>
    </w:p>
    <w:tbl>
      <w:tblPr>
        <w:tblW w:w="9000" w:type="dxa"/>
        <w:tblInd w:w="108" w:type="dxa"/>
        <w:tblLayout w:type="fixed"/>
        <w:tblLook w:val="04A0"/>
      </w:tblPr>
      <w:tblGrid>
        <w:gridCol w:w="696"/>
        <w:gridCol w:w="1912"/>
        <w:gridCol w:w="2972"/>
        <w:gridCol w:w="1620"/>
        <w:gridCol w:w="1800"/>
      </w:tblGrid>
      <w:tr w:rsidR="005261D5" w:rsidTr="00FA0B94">
        <w:trPr>
          <w:cantSplit/>
          <w:trHeight w:val="637"/>
        </w:trPr>
        <w:tc>
          <w:tcPr>
            <w:tcW w:w="696" w:type="dxa"/>
            <w:vMerge w:val="restart"/>
            <w:tcBorders>
              <w:top w:val="single" w:sz="4" w:space="0" w:color="auto"/>
              <w:left w:val="single" w:sz="4" w:space="0" w:color="auto"/>
              <w:right w:val="single" w:sz="4" w:space="0" w:color="auto"/>
            </w:tcBorders>
            <w:vAlign w:val="center"/>
          </w:tcPr>
          <w:p w:rsidR="005261D5" w:rsidRDefault="005261D5" w:rsidP="00FA0B94">
            <w:pPr>
              <w:spacing w:line="540" w:lineRule="exact"/>
              <w:jc w:val="center"/>
              <w:rPr>
                <w:rFonts w:ascii="宋体" w:hAnsi="宋体"/>
                <w:sz w:val="24"/>
              </w:rPr>
            </w:pPr>
            <w:r>
              <w:rPr>
                <w:rFonts w:ascii="宋体" w:hAnsi="宋体" w:hint="eastAsia"/>
                <w:sz w:val="24"/>
              </w:rPr>
              <w:t>收款单位</w:t>
            </w:r>
          </w:p>
        </w:tc>
        <w:tc>
          <w:tcPr>
            <w:tcW w:w="1912" w:type="dxa"/>
            <w:tcBorders>
              <w:top w:val="single" w:sz="4" w:space="0" w:color="auto"/>
              <w:left w:val="nil"/>
              <w:bottom w:val="single" w:sz="4" w:space="0" w:color="auto"/>
              <w:right w:val="single" w:sz="4" w:space="0" w:color="auto"/>
            </w:tcBorders>
            <w:vAlign w:val="center"/>
          </w:tcPr>
          <w:p w:rsidR="005261D5" w:rsidRDefault="005261D5" w:rsidP="00FA0B94">
            <w:pPr>
              <w:spacing w:line="540" w:lineRule="exact"/>
              <w:rPr>
                <w:rFonts w:ascii="宋体" w:hAnsi="宋体"/>
                <w:sz w:val="24"/>
              </w:rPr>
            </w:pPr>
            <w:r>
              <w:rPr>
                <w:rFonts w:ascii="宋体" w:hAnsi="宋体" w:hint="eastAsia"/>
                <w:sz w:val="24"/>
              </w:rPr>
              <w:t xml:space="preserve">收款单位名称 </w:t>
            </w:r>
          </w:p>
        </w:tc>
        <w:tc>
          <w:tcPr>
            <w:tcW w:w="6392" w:type="dxa"/>
            <w:gridSpan w:val="3"/>
            <w:tcBorders>
              <w:top w:val="single" w:sz="4" w:space="0" w:color="auto"/>
              <w:left w:val="nil"/>
              <w:bottom w:val="single" w:sz="4" w:space="0" w:color="auto"/>
              <w:right w:val="single" w:sz="4" w:space="0" w:color="auto"/>
            </w:tcBorders>
            <w:vAlign w:val="center"/>
          </w:tcPr>
          <w:p w:rsidR="005261D5" w:rsidRDefault="005261D5" w:rsidP="00FA0B94">
            <w:pPr>
              <w:spacing w:line="540" w:lineRule="exact"/>
              <w:rPr>
                <w:rFonts w:ascii="宋体" w:hAnsi="宋体"/>
                <w:sz w:val="24"/>
              </w:rPr>
            </w:pPr>
          </w:p>
        </w:tc>
      </w:tr>
      <w:tr w:rsidR="005261D5" w:rsidTr="00FA0B94">
        <w:trPr>
          <w:cantSplit/>
          <w:trHeight w:val="561"/>
        </w:trPr>
        <w:tc>
          <w:tcPr>
            <w:tcW w:w="696" w:type="dxa"/>
            <w:vMerge/>
            <w:tcBorders>
              <w:left w:val="single" w:sz="4" w:space="0" w:color="auto"/>
              <w:right w:val="single" w:sz="4" w:space="0" w:color="auto"/>
            </w:tcBorders>
            <w:vAlign w:val="center"/>
          </w:tcPr>
          <w:p w:rsidR="005261D5" w:rsidRDefault="005261D5" w:rsidP="00FA0B94">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5261D5" w:rsidRDefault="005261D5" w:rsidP="00FA0B94">
            <w:pPr>
              <w:spacing w:line="540" w:lineRule="exact"/>
              <w:rPr>
                <w:rFonts w:ascii="宋体" w:hAnsi="宋体"/>
                <w:sz w:val="24"/>
              </w:rPr>
            </w:pPr>
            <w:r>
              <w:rPr>
                <w:rFonts w:ascii="宋体" w:hAnsi="宋体" w:hint="eastAsia"/>
                <w:sz w:val="24"/>
              </w:rPr>
              <w:t xml:space="preserve">收款单位地址 </w:t>
            </w:r>
          </w:p>
        </w:tc>
        <w:tc>
          <w:tcPr>
            <w:tcW w:w="6392" w:type="dxa"/>
            <w:gridSpan w:val="3"/>
            <w:tcBorders>
              <w:top w:val="single" w:sz="4" w:space="0" w:color="auto"/>
              <w:left w:val="nil"/>
              <w:bottom w:val="single" w:sz="4" w:space="0" w:color="auto"/>
              <w:right w:val="single" w:sz="4" w:space="0" w:color="auto"/>
            </w:tcBorders>
            <w:vAlign w:val="center"/>
          </w:tcPr>
          <w:p w:rsidR="005261D5" w:rsidRDefault="005261D5" w:rsidP="00FA0B94">
            <w:pPr>
              <w:spacing w:line="540" w:lineRule="exact"/>
              <w:rPr>
                <w:rFonts w:ascii="宋体" w:hAnsi="宋体"/>
                <w:sz w:val="24"/>
              </w:rPr>
            </w:pPr>
          </w:p>
        </w:tc>
      </w:tr>
      <w:tr w:rsidR="005261D5" w:rsidTr="00FA0B94">
        <w:trPr>
          <w:cantSplit/>
          <w:trHeight w:val="555"/>
        </w:trPr>
        <w:tc>
          <w:tcPr>
            <w:tcW w:w="696" w:type="dxa"/>
            <w:vMerge/>
            <w:tcBorders>
              <w:left w:val="single" w:sz="4" w:space="0" w:color="auto"/>
              <w:right w:val="single" w:sz="4" w:space="0" w:color="auto"/>
            </w:tcBorders>
            <w:vAlign w:val="center"/>
          </w:tcPr>
          <w:p w:rsidR="005261D5" w:rsidRDefault="005261D5" w:rsidP="00FA0B94">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5261D5" w:rsidRDefault="005261D5" w:rsidP="00FA0B94">
            <w:pPr>
              <w:spacing w:line="540" w:lineRule="exact"/>
              <w:rPr>
                <w:rFonts w:ascii="宋体" w:hAnsi="宋体"/>
                <w:sz w:val="24"/>
              </w:rPr>
            </w:pPr>
            <w:r>
              <w:rPr>
                <w:rFonts w:ascii="宋体" w:hAnsi="宋体" w:hint="eastAsia"/>
                <w:sz w:val="24"/>
              </w:rPr>
              <w:t>开 户 银 行</w:t>
            </w:r>
          </w:p>
        </w:tc>
        <w:tc>
          <w:tcPr>
            <w:tcW w:w="2972" w:type="dxa"/>
            <w:tcBorders>
              <w:top w:val="single" w:sz="4" w:space="0" w:color="auto"/>
              <w:left w:val="nil"/>
              <w:bottom w:val="single" w:sz="4" w:space="0" w:color="auto"/>
              <w:right w:val="single" w:sz="4" w:space="0" w:color="auto"/>
            </w:tcBorders>
            <w:vAlign w:val="center"/>
          </w:tcPr>
          <w:p w:rsidR="005261D5" w:rsidRDefault="005261D5" w:rsidP="00FA0B94">
            <w:pPr>
              <w:spacing w:line="54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5261D5" w:rsidRDefault="005261D5" w:rsidP="00FA0B94">
            <w:pPr>
              <w:spacing w:line="540" w:lineRule="exact"/>
              <w:jc w:val="center"/>
              <w:rPr>
                <w:rFonts w:ascii="宋体" w:hAnsi="宋体"/>
                <w:sz w:val="24"/>
              </w:rPr>
            </w:pPr>
            <w:r>
              <w:rPr>
                <w:rFonts w:ascii="宋体" w:hAnsi="宋体" w:hint="eastAsia"/>
                <w:sz w:val="24"/>
              </w:rPr>
              <w:t>联 系 人</w:t>
            </w:r>
          </w:p>
        </w:tc>
        <w:tc>
          <w:tcPr>
            <w:tcW w:w="1800" w:type="dxa"/>
            <w:tcBorders>
              <w:top w:val="nil"/>
              <w:left w:val="nil"/>
              <w:bottom w:val="single" w:sz="4" w:space="0" w:color="auto"/>
              <w:right w:val="single" w:sz="4" w:space="0" w:color="auto"/>
            </w:tcBorders>
            <w:vAlign w:val="center"/>
          </w:tcPr>
          <w:p w:rsidR="005261D5" w:rsidRDefault="005261D5" w:rsidP="00FA0B94">
            <w:pPr>
              <w:spacing w:line="540" w:lineRule="exact"/>
              <w:rPr>
                <w:rFonts w:ascii="宋体" w:hAnsi="宋体"/>
                <w:sz w:val="24"/>
              </w:rPr>
            </w:pPr>
          </w:p>
        </w:tc>
      </w:tr>
      <w:tr w:rsidR="005261D5" w:rsidTr="00FA0B94">
        <w:trPr>
          <w:trHeight w:val="563"/>
        </w:trPr>
        <w:tc>
          <w:tcPr>
            <w:tcW w:w="696" w:type="dxa"/>
            <w:vMerge/>
            <w:tcBorders>
              <w:left w:val="single" w:sz="4" w:space="0" w:color="auto"/>
              <w:bottom w:val="single" w:sz="4" w:space="0" w:color="000000"/>
              <w:right w:val="single" w:sz="4" w:space="0" w:color="auto"/>
            </w:tcBorders>
            <w:vAlign w:val="center"/>
          </w:tcPr>
          <w:p w:rsidR="005261D5" w:rsidRDefault="005261D5" w:rsidP="00FA0B94">
            <w:pPr>
              <w:spacing w:line="540" w:lineRule="exact"/>
              <w:rPr>
                <w:rFonts w:ascii="宋体" w:hAnsi="宋体"/>
                <w:sz w:val="24"/>
              </w:rPr>
            </w:pPr>
          </w:p>
        </w:tc>
        <w:tc>
          <w:tcPr>
            <w:tcW w:w="1912" w:type="dxa"/>
            <w:tcBorders>
              <w:top w:val="single" w:sz="4" w:space="0" w:color="auto"/>
              <w:left w:val="nil"/>
              <w:bottom w:val="single" w:sz="4" w:space="0" w:color="auto"/>
              <w:right w:val="single" w:sz="4" w:space="0" w:color="auto"/>
            </w:tcBorders>
            <w:vAlign w:val="center"/>
          </w:tcPr>
          <w:p w:rsidR="005261D5" w:rsidRDefault="005261D5" w:rsidP="00FA0B94">
            <w:pPr>
              <w:spacing w:line="540" w:lineRule="exact"/>
              <w:rPr>
                <w:rFonts w:ascii="宋体" w:hAnsi="宋体"/>
                <w:sz w:val="24"/>
              </w:rPr>
            </w:pPr>
            <w:r>
              <w:rPr>
                <w:rFonts w:ascii="宋体" w:hAnsi="宋体" w:hint="eastAsia"/>
                <w:sz w:val="24"/>
              </w:rPr>
              <w:t>帐       号</w:t>
            </w:r>
          </w:p>
        </w:tc>
        <w:tc>
          <w:tcPr>
            <w:tcW w:w="2972" w:type="dxa"/>
            <w:tcBorders>
              <w:top w:val="single" w:sz="4" w:space="0" w:color="auto"/>
              <w:left w:val="nil"/>
              <w:bottom w:val="single" w:sz="4" w:space="0" w:color="auto"/>
              <w:right w:val="single" w:sz="4" w:space="0" w:color="auto"/>
            </w:tcBorders>
            <w:vAlign w:val="center"/>
          </w:tcPr>
          <w:p w:rsidR="005261D5" w:rsidRDefault="005261D5" w:rsidP="00FA0B94">
            <w:pPr>
              <w:spacing w:line="540" w:lineRule="exact"/>
              <w:rPr>
                <w:rFonts w:ascii="宋体" w:hAnsi="宋体"/>
                <w:sz w:val="24"/>
              </w:rPr>
            </w:pPr>
          </w:p>
        </w:tc>
        <w:tc>
          <w:tcPr>
            <w:tcW w:w="1620" w:type="dxa"/>
            <w:tcBorders>
              <w:top w:val="single" w:sz="4" w:space="0" w:color="auto"/>
              <w:left w:val="nil"/>
              <w:bottom w:val="single" w:sz="4" w:space="0" w:color="auto"/>
              <w:right w:val="single" w:sz="4" w:space="0" w:color="auto"/>
            </w:tcBorders>
            <w:vAlign w:val="center"/>
          </w:tcPr>
          <w:p w:rsidR="005261D5" w:rsidRDefault="005261D5" w:rsidP="00FA0B94">
            <w:pPr>
              <w:spacing w:line="540" w:lineRule="exact"/>
              <w:jc w:val="center"/>
              <w:rPr>
                <w:rFonts w:ascii="宋体" w:hAnsi="宋体"/>
                <w:sz w:val="24"/>
              </w:rPr>
            </w:pPr>
            <w:r>
              <w:rPr>
                <w:rFonts w:ascii="宋体" w:hAnsi="宋体" w:hint="eastAsia"/>
                <w:sz w:val="24"/>
              </w:rPr>
              <w:t>联系电话</w:t>
            </w:r>
          </w:p>
        </w:tc>
        <w:tc>
          <w:tcPr>
            <w:tcW w:w="1800" w:type="dxa"/>
            <w:tcBorders>
              <w:top w:val="single" w:sz="4" w:space="0" w:color="auto"/>
              <w:left w:val="nil"/>
              <w:bottom w:val="single" w:sz="4" w:space="0" w:color="auto"/>
              <w:right w:val="single" w:sz="4" w:space="0" w:color="auto"/>
            </w:tcBorders>
            <w:vAlign w:val="center"/>
          </w:tcPr>
          <w:p w:rsidR="005261D5" w:rsidRDefault="005261D5" w:rsidP="00FA0B94">
            <w:pPr>
              <w:spacing w:line="540" w:lineRule="exact"/>
              <w:rPr>
                <w:rFonts w:ascii="宋体" w:hAnsi="宋体"/>
                <w:sz w:val="24"/>
              </w:rPr>
            </w:pPr>
          </w:p>
        </w:tc>
      </w:tr>
    </w:tbl>
    <w:p w:rsidR="005261D5" w:rsidRDefault="005261D5" w:rsidP="005261D5">
      <w:pPr>
        <w:tabs>
          <w:tab w:val="left" w:pos="676"/>
          <w:tab w:val="left" w:pos="2330"/>
          <w:tab w:val="left" w:pos="9230"/>
        </w:tabs>
        <w:autoSpaceDE w:val="0"/>
        <w:autoSpaceDN w:val="0"/>
        <w:adjustRightInd w:val="0"/>
        <w:spacing w:line="540" w:lineRule="exact"/>
        <w:ind w:firstLineChars="1300" w:firstLine="3120"/>
        <w:rPr>
          <w:rFonts w:ascii="宋体" w:hAnsi="宋体"/>
          <w:sz w:val="24"/>
        </w:rPr>
      </w:pPr>
      <w:r>
        <w:rPr>
          <w:rFonts w:ascii="宋体" w:hAnsi="宋体" w:hint="eastAsia"/>
          <w:sz w:val="24"/>
        </w:rPr>
        <w:t>投标人（全称并加盖公章）：</w:t>
      </w:r>
    </w:p>
    <w:p w:rsidR="005261D5" w:rsidRDefault="005261D5" w:rsidP="005261D5">
      <w:pPr>
        <w:pStyle w:val="aa"/>
        <w:spacing w:line="540" w:lineRule="exact"/>
        <w:ind w:firstLineChars="1850" w:firstLine="4440"/>
        <w:rPr>
          <w:rFonts w:hAnsi="宋体"/>
          <w:sz w:val="24"/>
        </w:rPr>
      </w:pPr>
      <w:r>
        <w:rPr>
          <w:rFonts w:hAnsi="宋体" w:hint="eastAsia"/>
          <w:sz w:val="24"/>
        </w:rPr>
        <w:t>日       期：</w:t>
      </w:r>
    </w:p>
    <w:p w:rsidR="005261D5" w:rsidRDefault="005261D5" w:rsidP="005261D5">
      <w:pPr>
        <w:autoSpaceDE w:val="0"/>
        <w:autoSpaceDN w:val="0"/>
        <w:adjustRightInd w:val="0"/>
        <w:jc w:val="left"/>
        <w:rPr>
          <w:rFonts w:ascii="宋体" w:hAnsi="宋体"/>
          <w:b/>
          <w:sz w:val="24"/>
        </w:rPr>
      </w:pPr>
    </w:p>
    <w:p w:rsidR="005261D5" w:rsidRDefault="005261D5" w:rsidP="005261D5">
      <w:pPr>
        <w:autoSpaceDE w:val="0"/>
        <w:autoSpaceDN w:val="0"/>
        <w:adjustRightInd w:val="0"/>
        <w:jc w:val="left"/>
        <w:rPr>
          <w:rFonts w:ascii="宋体" w:hAnsi="宋体"/>
          <w:b/>
          <w:sz w:val="24"/>
        </w:rPr>
      </w:pPr>
    </w:p>
    <w:p w:rsidR="005261D5" w:rsidRDefault="005261D5" w:rsidP="005261D5">
      <w:pPr>
        <w:autoSpaceDE w:val="0"/>
        <w:autoSpaceDN w:val="0"/>
        <w:adjustRightInd w:val="0"/>
        <w:jc w:val="left"/>
        <w:rPr>
          <w:rFonts w:ascii="宋体" w:hAnsi="宋体"/>
          <w:b/>
          <w:sz w:val="24"/>
        </w:rPr>
      </w:pPr>
    </w:p>
    <w:p w:rsidR="005261D5" w:rsidRDefault="005261D5" w:rsidP="005261D5">
      <w:pPr>
        <w:autoSpaceDE w:val="0"/>
        <w:autoSpaceDN w:val="0"/>
        <w:adjustRightInd w:val="0"/>
        <w:jc w:val="left"/>
        <w:rPr>
          <w:rFonts w:ascii="宋体" w:hAnsi="宋体"/>
          <w:b/>
          <w:sz w:val="24"/>
        </w:rPr>
      </w:pPr>
      <w:r>
        <w:rPr>
          <w:rFonts w:ascii="宋体" w:hAnsi="宋体" w:hint="eastAsia"/>
          <w:b/>
          <w:sz w:val="24"/>
        </w:rPr>
        <w:t>附件9  小型、微型企业声明函</w:t>
      </w:r>
    </w:p>
    <w:p w:rsidR="005261D5" w:rsidRDefault="005261D5" w:rsidP="005261D5">
      <w:pPr>
        <w:autoSpaceDN w:val="0"/>
        <w:spacing w:line="450" w:lineRule="atLeast"/>
        <w:rPr>
          <w:rFonts w:ascii="宋体" w:hAnsi="宋体"/>
          <w:b/>
          <w:sz w:val="24"/>
        </w:rPr>
      </w:pPr>
    </w:p>
    <w:p w:rsidR="005261D5" w:rsidRDefault="005261D5" w:rsidP="005261D5">
      <w:pPr>
        <w:autoSpaceDN w:val="0"/>
        <w:spacing w:line="450" w:lineRule="atLeast"/>
        <w:jc w:val="center"/>
        <w:rPr>
          <w:rFonts w:ascii="宋体" w:hAnsi="宋体"/>
          <w:b/>
          <w:sz w:val="24"/>
        </w:rPr>
      </w:pPr>
      <w:r>
        <w:rPr>
          <w:rFonts w:ascii="宋体" w:hAnsi="宋体" w:hint="eastAsia"/>
          <w:b/>
          <w:sz w:val="24"/>
        </w:rPr>
        <w:t>小型、微型企业声明函</w:t>
      </w:r>
    </w:p>
    <w:p w:rsidR="005261D5" w:rsidRDefault="005261D5" w:rsidP="005261D5">
      <w:pPr>
        <w:autoSpaceDN w:val="0"/>
        <w:spacing w:line="450" w:lineRule="atLeast"/>
        <w:jc w:val="center"/>
        <w:rPr>
          <w:rFonts w:ascii="宋体" w:hAnsi="宋体"/>
          <w:b/>
          <w:sz w:val="24"/>
        </w:rPr>
      </w:pPr>
    </w:p>
    <w:p w:rsidR="005261D5" w:rsidRDefault="005261D5" w:rsidP="005261D5">
      <w:pPr>
        <w:autoSpaceDN w:val="0"/>
        <w:spacing w:line="520" w:lineRule="atLeast"/>
        <w:ind w:firstLine="600"/>
        <w:rPr>
          <w:rFonts w:ascii="宋体" w:hAnsi="宋体"/>
          <w:sz w:val="24"/>
        </w:rPr>
      </w:pPr>
      <w:r>
        <w:rPr>
          <w:rFonts w:ascii="宋体" w:hAnsi="宋体" w:hint="eastAsia"/>
          <w:sz w:val="24"/>
        </w:rPr>
        <w:t>本公司郑重声明，根据《政府采购促进中小企业发展暂行办法》（财库[2011]181号）的规定，本公司为______（请填写：小型、微型）企业。即，本公司同时满足以下条件：</w:t>
      </w:r>
    </w:p>
    <w:p w:rsidR="005261D5" w:rsidRDefault="005261D5" w:rsidP="005261D5">
      <w:pPr>
        <w:autoSpaceDN w:val="0"/>
        <w:spacing w:line="520" w:lineRule="atLeast"/>
        <w:ind w:firstLine="60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5261D5" w:rsidRDefault="005261D5" w:rsidP="005261D5">
      <w:pPr>
        <w:autoSpaceDN w:val="0"/>
        <w:spacing w:line="520" w:lineRule="atLeast"/>
        <w:ind w:firstLine="600"/>
        <w:rPr>
          <w:rFonts w:ascii="宋体" w:hAnsi="宋体"/>
          <w:sz w:val="24"/>
        </w:rPr>
      </w:pPr>
      <w:r>
        <w:rPr>
          <w:rFonts w:ascii="宋体" w:hAnsi="宋体" w:hint="eastAsia"/>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rsidR="005261D5" w:rsidRDefault="005261D5" w:rsidP="005261D5">
      <w:pPr>
        <w:autoSpaceDN w:val="0"/>
        <w:spacing w:line="520" w:lineRule="atLeast"/>
        <w:ind w:firstLine="600"/>
        <w:rPr>
          <w:rFonts w:ascii="宋体" w:hAnsi="宋体"/>
          <w:sz w:val="24"/>
        </w:rPr>
      </w:pPr>
      <w:r>
        <w:rPr>
          <w:rFonts w:ascii="宋体" w:hAnsi="宋体" w:hint="eastAsia"/>
          <w:sz w:val="24"/>
        </w:rPr>
        <w:t>本公司对上述声明的真实性负责。如有虚假，将依法承担相应责任。</w:t>
      </w:r>
    </w:p>
    <w:p w:rsidR="005261D5" w:rsidRDefault="005261D5" w:rsidP="005261D5">
      <w:pPr>
        <w:autoSpaceDN w:val="0"/>
        <w:spacing w:line="560" w:lineRule="atLeast"/>
        <w:ind w:right="480" w:firstLine="4340"/>
        <w:rPr>
          <w:rFonts w:ascii="宋体" w:hAnsi="宋体"/>
          <w:sz w:val="24"/>
        </w:rPr>
      </w:pPr>
      <w:r>
        <w:rPr>
          <w:rFonts w:ascii="宋体" w:hAnsi="宋体" w:hint="eastAsia"/>
          <w:sz w:val="24"/>
        </w:rPr>
        <w:t>企业名称（盖章）：</w:t>
      </w:r>
    </w:p>
    <w:p w:rsidR="005261D5" w:rsidRDefault="005261D5" w:rsidP="005261D5">
      <w:pPr>
        <w:pStyle w:val="aa"/>
        <w:spacing w:line="540" w:lineRule="exact"/>
        <w:ind w:firstLineChars="2350" w:firstLine="5640"/>
        <w:rPr>
          <w:rFonts w:hAnsi="宋体"/>
          <w:sz w:val="24"/>
        </w:rPr>
      </w:pPr>
      <w:r>
        <w:rPr>
          <w:rFonts w:hAnsi="宋体" w:hint="eastAsia"/>
          <w:sz w:val="24"/>
        </w:rPr>
        <w:t>日期：</w:t>
      </w:r>
    </w:p>
    <w:p w:rsidR="005261D5" w:rsidRDefault="005261D5" w:rsidP="005261D5">
      <w:pPr>
        <w:adjustRightInd w:val="0"/>
        <w:snapToGrid w:val="0"/>
        <w:rPr>
          <w:rFonts w:ascii="宋体" w:hAnsi="宋体"/>
          <w:b/>
          <w:bCs/>
          <w:sz w:val="24"/>
          <w:szCs w:val="20"/>
        </w:rPr>
      </w:pPr>
    </w:p>
    <w:p w:rsidR="005261D5" w:rsidRDefault="005261D5" w:rsidP="005261D5">
      <w:pPr>
        <w:adjustRightInd w:val="0"/>
        <w:snapToGrid w:val="0"/>
        <w:rPr>
          <w:b/>
          <w:bCs/>
        </w:rPr>
      </w:pPr>
      <w:r>
        <w:rPr>
          <w:rFonts w:ascii="宋体" w:hAnsi="宋体" w:hint="eastAsia"/>
          <w:b/>
          <w:sz w:val="24"/>
        </w:rPr>
        <w:t>附件10</w:t>
      </w:r>
      <w:r>
        <w:rPr>
          <w:rFonts w:hint="eastAsia"/>
          <w:b/>
          <w:bCs/>
        </w:rPr>
        <w:t>残疾人福利性单位声明函</w:t>
      </w:r>
    </w:p>
    <w:p w:rsidR="005261D5" w:rsidRDefault="005261D5" w:rsidP="005261D5">
      <w:pPr>
        <w:pStyle w:val="ad"/>
        <w:shd w:val="clear" w:color="auto" w:fill="EBEBEB"/>
        <w:spacing w:before="0" w:beforeAutospacing="0" w:after="75" w:afterAutospacing="0" w:line="315" w:lineRule="atLeast"/>
        <w:ind w:firstLine="480"/>
        <w:jc w:val="center"/>
        <w:rPr>
          <w:rFonts w:ascii="微软雅黑" w:eastAsia="微软雅黑" w:hAnsi="微软雅黑"/>
          <w:sz w:val="21"/>
          <w:szCs w:val="21"/>
        </w:rPr>
      </w:pPr>
      <w:r>
        <w:rPr>
          <w:rFonts w:hint="eastAsia"/>
          <w:sz w:val="30"/>
          <w:szCs w:val="30"/>
        </w:rPr>
        <w:t>残疾人福利性单位声明函</w:t>
      </w:r>
    </w:p>
    <w:p w:rsidR="005261D5" w:rsidRDefault="005261D5" w:rsidP="005261D5">
      <w:pPr>
        <w:pStyle w:val="ad"/>
        <w:shd w:val="clear" w:color="auto" w:fill="EBEBEB"/>
        <w:spacing w:before="0" w:beforeAutospacing="0" w:after="75" w:afterAutospacing="0" w:line="315" w:lineRule="atLeast"/>
        <w:ind w:firstLine="480"/>
        <w:rPr>
          <w:rFonts w:ascii="微软雅黑" w:eastAsia="微软雅黑" w:hAnsi="微软雅黑"/>
          <w:sz w:val="21"/>
          <w:szCs w:val="21"/>
        </w:rPr>
      </w:pPr>
      <w:r>
        <w:rPr>
          <w:rFonts w:hint="eastAsia"/>
        </w:rPr>
        <w:t>本单位郑重声明，根据《财政部</w:t>
      </w:r>
      <w:r>
        <w:rPr>
          <w:rStyle w:val="apple-converted-space"/>
          <w:rFonts w:hint="eastAsia"/>
        </w:rPr>
        <w:t> </w:t>
      </w:r>
      <w:r>
        <w:rPr>
          <w:rFonts w:hint="eastAsia"/>
        </w:rPr>
        <w:t>民政部</w:t>
      </w:r>
      <w:r>
        <w:rPr>
          <w:rStyle w:val="apple-converted-space"/>
          <w:rFonts w:hint="eastAsia"/>
        </w:rPr>
        <w:t> </w:t>
      </w:r>
      <w:r>
        <w:rPr>
          <w:rFonts w:hint="eastAsia"/>
        </w:rPr>
        <w:t>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261D5" w:rsidRDefault="005261D5" w:rsidP="005261D5">
      <w:pPr>
        <w:pStyle w:val="ad"/>
        <w:shd w:val="clear" w:color="auto" w:fill="EBEBEB"/>
        <w:spacing w:before="0" w:beforeAutospacing="0" w:after="75" w:afterAutospacing="0" w:line="315" w:lineRule="atLeast"/>
        <w:ind w:firstLine="480"/>
        <w:rPr>
          <w:rFonts w:ascii="微软雅黑" w:eastAsia="微软雅黑" w:hAnsi="微软雅黑"/>
          <w:sz w:val="21"/>
          <w:szCs w:val="21"/>
        </w:rPr>
      </w:pPr>
      <w:r>
        <w:rPr>
          <w:rFonts w:hint="eastAsia"/>
        </w:rPr>
        <w:t>本单位对上述声明的真实性负责。如有虚假，将依法承担相应责任。</w:t>
      </w:r>
    </w:p>
    <w:p w:rsidR="005261D5" w:rsidRDefault="005261D5" w:rsidP="005261D5">
      <w:pPr>
        <w:pStyle w:val="ad"/>
        <w:shd w:val="clear" w:color="auto" w:fill="EBEBEB"/>
        <w:wordWrap w:val="0"/>
        <w:spacing w:before="0" w:beforeAutospacing="0" w:after="75" w:afterAutospacing="0" w:line="315" w:lineRule="atLeast"/>
        <w:ind w:firstLine="480"/>
        <w:jc w:val="right"/>
        <w:rPr>
          <w:rFonts w:ascii="微软雅黑" w:eastAsia="微软雅黑" w:hAnsi="微软雅黑"/>
          <w:sz w:val="21"/>
          <w:szCs w:val="21"/>
        </w:rPr>
      </w:pPr>
      <w:r>
        <w:rPr>
          <w:rFonts w:hint="eastAsia"/>
        </w:rPr>
        <w:t>                                单位名称（盖章）：  </w:t>
      </w:r>
      <w:r>
        <w:rPr>
          <w:rStyle w:val="apple-converted-space"/>
          <w:rFonts w:hint="eastAsia"/>
        </w:rPr>
        <w:t> </w:t>
      </w:r>
      <w:r>
        <w:rPr>
          <w:rFonts w:hint="eastAsia"/>
        </w:rPr>
        <w:t> </w:t>
      </w:r>
      <w:r>
        <w:rPr>
          <w:rStyle w:val="apple-converted-space"/>
          <w:rFonts w:hint="eastAsia"/>
        </w:rPr>
        <w:t> </w:t>
      </w:r>
      <w:r>
        <w:rPr>
          <w:rFonts w:hint="eastAsia"/>
        </w:rPr>
        <w:t> </w:t>
      </w:r>
      <w:r>
        <w:rPr>
          <w:rStyle w:val="apple-converted-space"/>
          <w:rFonts w:hint="eastAsia"/>
        </w:rPr>
        <w:t> </w:t>
      </w:r>
      <w:r>
        <w:rPr>
          <w:rFonts w:hint="eastAsia"/>
        </w:rPr>
        <w:t> </w:t>
      </w:r>
      <w:r>
        <w:rPr>
          <w:rStyle w:val="apple-converted-space"/>
          <w:rFonts w:hint="eastAsia"/>
        </w:rPr>
        <w:t> </w:t>
      </w:r>
      <w:r>
        <w:rPr>
          <w:rFonts w:hint="eastAsia"/>
        </w:rPr>
        <w:t> </w:t>
      </w:r>
      <w:r>
        <w:rPr>
          <w:rStyle w:val="apple-converted-space"/>
          <w:rFonts w:hint="eastAsia"/>
        </w:rPr>
        <w:t> </w:t>
      </w:r>
      <w:r>
        <w:rPr>
          <w:rFonts w:hint="eastAsia"/>
        </w:rPr>
        <w:t>  </w:t>
      </w:r>
    </w:p>
    <w:p w:rsidR="005261D5" w:rsidRDefault="005261D5" w:rsidP="005261D5">
      <w:pPr>
        <w:rPr>
          <w:rFonts w:ascii="宋体" w:hAnsi="宋体"/>
          <w:sz w:val="24"/>
          <w:szCs w:val="20"/>
        </w:rPr>
      </w:pPr>
      <w:r>
        <w:rPr>
          <w:rFonts w:hint="eastAsia"/>
        </w:rPr>
        <w:t>       </w:t>
      </w:r>
      <w:r>
        <w:rPr>
          <w:rFonts w:hint="eastAsia"/>
        </w:rPr>
        <w:t>日</w:t>
      </w:r>
      <w:r>
        <w:rPr>
          <w:rStyle w:val="apple-converted-space"/>
          <w:rFonts w:hint="eastAsia"/>
        </w:rPr>
        <w:t> </w:t>
      </w:r>
      <w:r>
        <w:rPr>
          <w:rFonts w:hint="eastAsia"/>
        </w:rPr>
        <w:t> </w:t>
      </w:r>
      <w:r>
        <w:rPr>
          <w:rFonts w:hint="eastAsia"/>
        </w:rPr>
        <w:t>期：</w:t>
      </w:r>
    </w:p>
    <w:p w:rsidR="005261D5" w:rsidRDefault="005261D5" w:rsidP="005261D5">
      <w:pPr>
        <w:rPr>
          <w:rFonts w:ascii="宋体" w:hAnsi="宋体"/>
          <w:sz w:val="24"/>
          <w:szCs w:val="20"/>
        </w:rPr>
      </w:pPr>
    </w:p>
    <w:p w:rsidR="005261D5" w:rsidRDefault="005261D5" w:rsidP="005261D5">
      <w:pPr>
        <w:spacing w:line="400" w:lineRule="exact"/>
        <w:rPr>
          <w:rFonts w:ascii="宋体" w:hAnsi="宋体" w:cs="宋体"/>
          <w:b/>
          <w:bCs/>
          <w:sz w:val="24"/>
        </w:rPr>
      </w:pPr>
    </w:p>
    <w:p w:rsidR="005261D5" w:rsidRDefault="005261D5" w:rsidP="005261D5">
      <w:pPr>
        <w:spacing w:line="400" w:lineRule="exact"/>
        <w:rPr>
          <w:rFonts w:ascii="宋体" w:hAnsi="宋体" w:cs="宋体"/>
          <w:b/>
          <w:bCs/>
          <w:sz w:val="24"/>
        </w:rPr>
      </w:pPr>
    </w:p>
    <w:p w:rsidR="005261D5" w:rsidRDefault="005261D5" w:rsidP="005261D5">
      <w:pPr>
        <w:spacing w:line="400" w:lineRule="exact"/>
        <w:rPr>
          <w:rFonts w:ascii="宋体" w:hAnsi="宋体" w:cs="宋体"/>
          <w:b/>
          <w:bCs/>
          <w:sz w:val="24"/>
        </w:rPr>
      </w:pPr>
    </w:p>
    <w:p w:rsidR="005261D5" w:rsidRDefault="005261D5" w:rsidP="005261D5">
      <w:pPr>
        <w:spacing w:line="400" w:lineRule="exact"/>
        <w:rPr>
          <w:rFonts w:ascii="宋体" w:hAnsi="宋体" w:cs="宋体"/>
          <w:b/>
          <w:bCs/>
          <w:sz w:val="24"/>
        </w:rPr>
      </w:pPr>
    </w:p>
    <w:p w:rsidR="005261D5" w:rsidRDefault="005261D5" w:rsidP="005261D5">
      <w:pPr>
        <w:spacing w:line="400" w:lineRule="exact"/>
        <w:rPr>
          <w:rFonts w:ascii="宋体" w:hAnsi="宋体" w:cs="宋体"/>
          <w:b/>
          <w:bCs/>
          <w:sz w:val="24"/>
        </w:rPr>
      </w:pPr>
    </w:p>
    <w:p w:rsidR="005261D5" w:rsidRDefault="005261D5" w:rsidP="005261D5">
      <w:pPr>
        <w:spacing w:line="400" w:lineRule="exact"/>
        <w:rPr>
          <w:rFonts w:ascii="宋体" w:hAnsi="宋体"/>
          <w:b/>
          <w:sz w:val="24"/>
        </w:rPr>
      </w:pPr>
      <w:r>
        <w:rPr>
          <w:rFonts w:ascii="宋体" w:hAnsi="宋体" w:cs="宋体" w:hint="eastAsia"/>
          <w:b/>
          <w:bCs/>
          <w:sz w:val="24"/>
        </w:rPr>
        <w:lastRenderedPageBreak/>
        <w:t>附件11</w:t>
      </w:r>
      <w:r>
        <w:rPr>
          <w:rFonts w:ascii="宋体" w:hAnsi="宋体" w:hint="eastAsia"/>
          <w:b/>
          <w:sz w:val="28"/>
          <w:szCs w:val="28"/>
        </w:rPr>
        <w:t>节能产品、信息安全产品、环境标志产品一览表</w:t>
      </w:r>
      <w:r>
        <w:rPr>
          <w:rFonts w:ascii="宋体" w:hAnsi="宋体" w:hint="eastAsia"/>
          <w:b/>
          <w:sz w:val="24"/>
        </w:rPr>
        <w:t>（目录截图及货物产品相关的认证证书复印件等证明材料需装订在招标文件内按照顺序排列。）</w:t>
      </w:r>
    </w:p>
    <w:p w:rsidR="005261D5" w:rsidRDefault="005261D5" w:rsidP="005261D5">
      <w:pPr>
        <w:spacing w:line="400" w:lineRule="exact"/>
        <w:rPr>
          <w:rFonts w:ascii="宋体" w:hAnsi="宋体"/>
          <w:b/>
          <w:sz w:val="24"/>
        </w:rPr>
      </w:pPr>
    </w:p>
    <w:p w:rsidR="005261D5" w:rsidRDefault="005261D5" w:rsidP="005261D5">
      <w:pPr>
        <w:spacing w:line="400" w:lineRule="exact"/>
        <w:ind w:firstLineChars="245" w:firstLine="590"/>
        <w:jc w:val="center"/>
        <w:rPr>
          <w:rFonts w:ascii="宋体" w:hAnsi="宋体"/>
          <w:b/>
          <w:sz w:val="24"/>
        </w:rPr>
      </w:pPr>
      <w:r>
        <w:rPr>
          <w:rFonts w:ascii="宋体" w:hAnsi="宋体" w:hint="eastAsia"/>
          <w:b/>
          <w:sz w:val="24"/>
        </w:rPr>
        <w:t>节能产品、信息安全产品、环境标志产品一览表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9"/>
        <w:gridCol w:w="3259"/>
      </w:tblGrid>
      <w:tr w:rsidR="005261D5" w:rsidTr="00FA0B94">
        <w:tc>
          <w:tcPr>
            <w:tcW w:w="2944" w:type="dxa"/>
            <w:vAlign w:val="center"/>
          </w:tcPr>
          <w:p w:rsidR="005261D5" w:rsidRDefault="005261D5" w:rsidP="00FA0B94">
            <w:pPr>
              <w:spacing w:line="400" w:lineRule="exact"/>
              <w:rPr>
                <w:rFonts w:ascii="宋体" w:hAnsi="宋体"/>
                <w:sz w:val="24"/>
              </w:rPr>
            </w:pPr>
            <w:r>
              <w:rPr>
                <w:rFonts w:ascii="宋体" w:hAnsi="宋体" w:hint="eastAsia"/>
                <w:sz w:val="24"/>
              </w:rPr>
              <w:t>开标一览表中产品的序号</w:t>
            </w:r>
          </w:p>
        </w:tc>
        <w:tc>
          <w:tcPr>
            <w:tcW w:w="3119" w:type="dxa"/>
            <w:vAlign w:val="center"/>
          </w:tcPr>
          <w:p w:rsidR="005261D5" w:rsidRDefault="005261D5" w:rsidP="00FA0B94">
            <w:pPr>
              <w:spacing w:line="400" w:lineRule="exact"/>
              <w:jc w:val="center"/>
              <w:rPr>
                <w:rFonts w:ascii="宋体" w:hAnsi="宋体"/>
                <w:sz w:val="24"/>
              </w:rPr>
            </w:pPr>
            <w:r>
              <w:rPr>
                <w:rFonts w:ascii="宋体" w:hAnsi="宋体" w:hint="eastAsia"/>
                <w:sz w:val="24"/>
              </w:rPr>
              <w:t>产品名称</w:t>
            </w:r>
          </w:p>
        </w:tc>
        <w:tc>
          <w:tcPr>
            <w:tcW w:w="3259" w:type="dxa"/>
          </w:tcPr>
          <w:p w:rsidR="005261D5" w:rsidRDefault="005261D5" w:rsidP="00FA0B94">
            <w:pPr>
              <w:spacing w:line="400" w:lineRule="exact"/>
              <w:jc w:val="center"/>
              <w:rPr>
                <w:rFonts w:ascii="宋体" w:hAnsi="宋体"/>
                <w:sz w:val="24"/>
              </w:rPr>
            </w:pPr>
            <w:r>
              <w:rPr>
                <w:rFonts w:ascii="宋体" w:hAnsi="宋体" w:hint="eastAsia"/>
                <w:sz w:val="24"/>
              </w:rPr>
              <w:t>证明资料复印件在投标文件中的页码</w:t>
            </w:r>
          </w:p>
        </w:tc>
      </w:tr>
      <w:tr w:rsidR="005261D5" w:rsidTr="00FA0B94">
        <w:tc>
          <w:tcPr>
            <w:tcW w:w="2944" w:type="dxa"/>
          </w:tcPr>
          <w:p w:rsidR="005261D5" w:rsidRDefault="005261D5" w:rsidP="00FA0B94">
            <w:pPr>
              <w:spacing w:line="400" w:lineRule="exact"/>
              <w:rPr>
                <w:rFonts w:ascii="宋体" w:hAnsi="宋体"/>
                <w:sz w:val="24"/>
              </w:rPr>
            </w:pPr>
          </w:p>
        </w:tc>
        <w:tc>
          <w:tcPr>
            <w:tcW w:w="3119" w:type="dxa"/>
          </w:tcPr>
          <w:p w:rsidR="005261D5" w:rsidRDefault="005261D5" w:rsidP="00FA0B94">
            <w:pPr>
              <w:spacing w:line="400" w:lineRule="exact"/>
              <w:rPr>
                <w:rFonts w:ascii="宋体" w:hAnsi="宋体"/>
                <w:sz w:val="24"/>
              </w:rPr>
            </w:pPr>
          </w:p>
        </w:tc>
        <w:tc>
          <w:tcPr>
            <w:tcW w:w="3259" w:type="dxa"/>
          </w:tcPr>
          <w:p w:rsidR="005261D5" w:rsidRDefault="005261D5" w:rsidP="00FA0B94">
            <w:pPr>
              <w:spacing w:line="400" w:lineRule="exact"/>
              <w:rPr>
                <w:rFonts w:ascii="宋体" w:hAnsi="宋体"/>
                <w:sz w:val="24"/>
              </w:rPr>
            </w:pPr>
          </w:p>
        </w:tc>
      </w:tr>
      <w:tr w:rsidR="005261D5" w:rsidTr="00FA0B94">
        <w:tc>
          <w:tcPr>
            <w:tcW w:w="2944" w:type="dxa"/>
          </w:tcPr>
          <w:p w:rsidR="005261D5" w:rsidRDefault="005261D5" w:rsidP="00FA0B94">
            <w:pPr>
              <w:spacing w:line="400" w:lineRule="exact"/>
              <w:rPr>
                <w:rFonts w:ascii="宋体" w:hAnsi="宋体"/>
                <w:sz w:val="24"/>
              </w:rPr>
            </w:pPr>
          </w:p>
        </w:tc>
        <w:tc>
          <w:tcPr>
            <w:tcW w:w="3119" w:type="dxa"/>
          </w:tcPr>
          <w:p w:rsidR="005261D5" w:rsidRDefault="005261D5" w:rsidP="00FA0B94">
            <w:pPr>
              <w:spacing w:line="400" w:lineRule="exact"/>
              <w:rPr>
                <w:rFonts w:ascii="宋体" w:hAnsi="宋体"/>
                <w:sz w:val="24"/>
              </w:rPr>
            </w:pPr>
          </w:p>
        </w:tc>
        <w:tc>
          <w:tcPr>
            <w:tcW w:w="3259" w:type="dxa"/>
          </w:tcPr>
          <w:p w:rsidR="005261D5" w:rsidRDefault="005261D5" w:rsidP="00FA0B94">
            <w:pPr>
              <w:spacing w:line="400" w:lineRule="exact"/>
              <w:rPr>
                <w:rFonts w:ascii="宋体" w:hAnsi="宋体"/>
                <w:sz w:val="24"/>
              </w:rPr>
            </w:pPr>
          </w:p>
        </w:tc>
      </w:tr>
      <w:tr w:rsidR="005261D5" w:rsidTr="00FA0B94">
        <w:tc>
          <w:tcPr>
            <w:tcW w:w="2944" w:type="dxa"/>
          </w:tcPr>
          <w:p w:rsidR="005261D5" w:rsidRDefault="005261D5" w:rsidP="00FA0B94">
            <w:pPr>
              <w:spacing w:line="400" w:lineRule="exact"/>
              <w:rPr>
                <w:rFonts w:ascii="宋体" w:hAnsi="宋体"/>
                <w:sz w:val="24"/>
              </w:rPr>
            </w:pPr>
          </w:p>
        </w:tc>
        <w:tc>
          <w:tcPr>
            <w:tcW w:w="3119" w:type="dxa"/>
          </w:tcPr>
          <w:p w:rsidR="005261D5" w:rsidRDefault="005261D5" w:rsidP="00FA0B94">
            <w:pPr>
              <w:spacing w:line="400" w:lineRule="exact"/>
              <w:rPr>
                <w:rFonts w:ascii="宋体" w:hAnsi="宋体"/>
                <w:sz w:val="24"/>
              </w:rPr>
            </w:pPr>
          </w:p>
        </w:tc>
        <w:tc>
          <w:tcPr>
            <w:tcW w:w="3259" w:type="dxa"/>
          </w:tcPr>
          <w:p w:rsidR="005261D5" w:rsidRDefault="005261D5" w:rsidP="00FA0B94">
            <w:pPr>
              <w:spacing w:line="400" w:lineRule="exact"/>
              <w:rPr>
                <w:rFonts w:ascii="宋体" w:hAnsi="宋体"/>
                <w:sz w:val="24"/>
              </w:rPr>
            </w:pPr>
          </w:p>
        </w:tc>
      </w:tr>
    </w:tbl>
    <w:p w:rsidR="005261D5" w:rsidRDefault="005261D5" w:rsidP="005261D5">
      <w:pPr>
        <w:pStyle w:val="aa"/>
        <w:spacing w:line="540" w:lineRule="exact"/>
        <w:ind w:firstLineChars="2350" w:firstLine="5640"/>
        <w:jc w:val="left"/>
        <w:rPr>
          <w:rFonts w:hAnsi="宋体"/>
          <w:sz w:val="24"/>
        </w:rPr>
      </w:pPr>
    </w:p>
    <w:p w:rsidR="009F3796" w:rsidRPr="005261D5" w:rsidRDefault="009F3796"/>
    <w:sectPr w:rsidR="009F3796" w:rsidRPr="005261D5" w:rsidSect="00FA0B94">
      <w:pgSz w:w="11906" w:h="16838"/>
      <w:pgMar w:top="1134"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53E" w:rsidRDefault="00C4253E" w:rsidP="005261D5">
      <w:r>
        <w:separator/>
      </w:r>
    </w:p>
  </w:endnote>
  <w:endnote w:type="continuationSeparator" w:id="1">
    <w:p w:rsidR="00C4253E" w:rsidRDefault="00C4253E" w:rsidP="00526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汉仪中黑简">
    <w:altName w:val="黑体"/>
    <w:charset w:val="86"/>
    <w:family w:val="roman"/>
    <w:pitch w:val="default"/>
    <w:sig w:usb0="00000000" w:usb1="00000000" w:usb2="00000010" w:usb3="00000000" w:csb0="00040000" w:csb1="00000000"/>
  </w:font>
  <w:font w:name="ヒラギノ角ゴ Pro W3">
    <w:altName w:val="MS Mincho"/>
    <w:charset w:val="80"/>
    <w:family w:val="swiss"/>
    <w:pitch w:val="default"/>
    <w:sig w:usb0="00000000" w:usb1="00000000" w:usb2="00000012" w:usb3="00000000" w:csb0="0002000D" w:csb1="00000000"/>
  </w:font>
  <w:font w:name="Wingdings 2">
    <w:panose1 w:val="050201020105070707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0E" w:rsidRDefault="00E46A22">
    <w:pPr>
      <w:pStyle w:val="a4"/>
      <w:framePr w:wrap="around" w:vAnchor="text" w:hAnchor="margin" w:xAlign="center" w:y="1"/>
      <w:rPr>
        <w:rStyle w:val="af2"/>
      </w:rPr>
    </w:pPr>
    <w:r>
      <w:fldChar w:fldCharType="begin"/>
    </w:r>
    <w:r w:rsidR="003A200E">
      <w:rPr>
        <w:rStyle w:val="af2"/>
      </w:rPr>
      <w:instrText xml:space="preserve">PAGE  </w:instrText>
    </w:r>
    <w:r>
      <w:fldChar w:fldCharType="end"/>
    </w:r>
  </w:p>
  <w:p w:rsidR="003A200E" w:rsidRDefault="003A200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0E" w:rsidRDefault="00E46A22">
    <w:pPr>
      <w:pStyle w:val="a4"/>
      <w:framePr w:wrap="around" w:vAnchor="text" w:hAnchor="margin" w:xAlign="center" w:y="1"/>
      <w:rPr>
        <w:rStyle w:val="af2"/>
      </w:rPr>
    </w:pPr>
    <w:r>
      <w:fldChar w:fldCharType="begin"/>
    </w:r>
    <w:r w:rsidR="003A200E">
      <w:rPr>
        <w:rStyle w:val="af2"/>
      </w:rPr>
      <w:instrText xml:space="preserve">PAGE  </w:instrText>
    </w:r>
    <w:r>
      <w:fldChar w:fldCharType="separate"/>
    </w:r>
    <w:r w:rsidR="00FE739E">
      <w:rPr>
        <w:rStyle w:val="af2"/>
        <w:noProof/>
      </w:rPr>
      <w:t>3</w:t>
    </w:r>
    <w:r>
      <w:fldChar w:fldCharType="end"/>
    </w:r>
  </w:p>
  <w:p w:rsidR="003A200E" w:rsidRDefault="003A200E">
    <w:pPr>
      <w:pStyle w:val="a4"/>
      <w:ind w:firstLineChars="5750" w:firstLine="7475"/>
      <w:rPr>
        <w:sz w:val="13"/>
        <w:szCs w:val="13"/>
      </w:rPr>
    </w:pPr>
    <w:r>
      <w:rPr>
        <w:rFonts w:hint="eastAsia"/>
        <w:sz w:val="13"/>
        <w:szCs w:val="13"/>
      </w:rPr>
      <w:t>海南省教学仪器设备招标中心</w:t>
    </w:r>
    <w:r>
      <w:rPr>
        <w:rFonts w:hint="eastAsia"/>
        <w:sz w:val="13"/>
        <w:szCs w:val="13"/>
      </w:rPr>
      <w:t xml:space="preserve"> </w:t>
    </w:r>
    <w:r>
      <w:rPr>
        <w:rFonts w:hint="eastAsia"/>
        <w:sz w:val="13"/>
        <w:szCs w:val="13"/>
      </w:rPr>
      <w:t>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53E" w:rsidRDefault="00C4253E" w:rsidP="005261D5">
      <w:r>
        <w:separator/>
      </w:r>
    </w:p>
  </w:footnote>
  <w:footnote w:type="continuationSeparator" w:id="1">
    <w:p w:rsidR="00C4253E" w:rsidRDefault="00C4253E" w:rsidP="00526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0E" w:rsidRDefault="003A200E">
    <w:pPr>
      <w:pStyle w:val="a3"/>
      <w:rPr>
        <w:rFonts w:ascii="宋体" w:hAnsi="宋体"/>
        <w:b/>
        <w:sz w:val="15"/>
        <w:szCs w:val="15"/>
      </w:rPr>
    </w:pPr>
    <w:r>
      <w:rPr>
        <w:rFonts w:ascii="宋体" w:hAnsi="宋体" w:hint="eastAsia"/>
        <w:b/>
        <w:sz w:val="15"/>
        <w:szCs w:val="15"/>
      </w:rPr>
      <w:t xml:space="preserve">                                                                      招标编号：HNJY2019-60-4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left" w:pos="735"/>
        </w:tabs>
        <w:ind w:left="735" w:hanging="315"/>
      </w:pPr>
      <w:rPr>
        <w:rFonts w:hint="eastAsia"/>
      </w:rPr>
    </w:lvl>
  </w:abstractNum>
  <w:abstractNum w:abstractNumId="1">
    <w:nsid w:val="00000002"/>
    <w:multiLevelType w:val="multilevel"/>
    <w:tmpl w:val="00000002"/>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00000003"/>
    <w:multiLevelType w:val="singleLevel"/>
    <w:tmpl w:val="00000003"/>
    <w:lvl w:ilvl="0">
      <w:start w:val="1"/>
      <w:numFmt w:val="decimal"/>
      <w:lvlText w:val="%1."/>
      <w:lvlJc w:val="left"/>
      <w:pPr>
        <w:tabs>
          <w:tab w:val="left" w:pos="312"/>
        </w:tabs>
      </w:pPr>
    </w:lvl>
  </w:abstractNum>
  <w:abstractNum w:abstractNumId="3">
    <w:nsid w:val="03F7473E"/>
    <w:multiLevelType w:val="multilevel"/>
    <w:tmpl w:val="00000000"/>
    <w:lvl w:ilvl="0">
      <w:start w:val="1"/>
      <w:numFmt w:val="decimal"/>
      <w:pStyle w:val="1"/>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61D5"/>
    <w:rsid w:val="002B3741"/>
    <w:rsid w:val="003A200E"/>
    <w:rsid w:val="004B5618"/>
    <w:rsid w:val="004D6107"/>
    <w:rsid w:val="004F4093"/>
    <w:rsid w:val="005261D5"/>
    <w:rsid w:val="009F3796"/>
    <w:rsid w:val="00C4253E"/>
    <w:rsid w:val="00C54BBC"/>
    <w:rsid w:val="00E46A22"/>
    <w:rsid w:val="00E92DF5"/>
    <w:rsid w:val="00FA0B94"/>
    <w:rsid w:val="00FE7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D5"/>
    <w:pPr>
      <w:widowControl w:val="0"/>
      <w:jc w:val="both"/>
    </w:pPr>
    <w:rPr>
      <w:rFonts w:ascii="Times New Roman" w:eastAsia="宋体" w:hAnsi="Times New Roman" w:cs="Times New Roman"/>
      <w:szCs w:val="24"/>
    </w:rPr>
  </w:style>
  <w:style w:type="paragraph" w:styleId="2">
    <w:name w:val="heading 2"/>
    <w:basedOn w:val="a"/>
    <w:next w:val="a"/>
    <w:link w:val="2Char"/>
    <w:qFormat/>
    <w:rsid w:val="005261D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5261D5"/>
    <w:pPr>
      <w:keepNext/>
      <w:keepLines/>
      <w:spacing w:before="260" w:after="260" w:line="415" w:lineRule="auto"/>
      <w:outlineLvl w:val="2"/>
    </w:pPr>
    <w:rPr>
      <w:b/>
      <w:bCs/>
      <w:sz w:val="32"/>
      <w:szCs w:val="32"/>
    </w:rPr>
  </w:style>
  <w:style w:type="paragraph" w:styleId="4">
    <w:name w:val="heading 4"/>
    <w:basedOn w:val="a"/>
    <w:next w:val="a"/>
    <w:link w:val="4Char"/>
    <w:qFormat/>
    <w:rsid w:val="005261D5"/>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5261D5"/>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5261D5"/>
    <w:rPr>
      <w:rFonts w:ascii="Arial" w:eastAsia="黑体" w:hAnsi="Arial" w:cs="Times New Roman"/>
      <w:b/>
      <w:bCs/>
      <w:sz w:val="32"/>
      <w:szCs w:val="32"/>
    </w:rPr>
  </w:style>
  <w:style w:type="character" w:customStyle="1" w:styleId="3Char">
    <w:name w:val="标题 3 Char"/>
    <w:basedOn w:val="a0"/>
    <w:link w:val="3"/>
    <w:qFormat/>
    <w:rsid w:val="005261D5"/>
    <w:rPr>
      <w:rFonts w:ascii="Times New Roman" w:eastAsia="宋体" w:hAnsi="Times New Roman" w:cs="Times New Roman"/>
      <w:b/>
      <w:bCs/>
      <w:sz w:val="32"/>
      <w:szCs w:val="32"/>
    </w:rPr>
  </w:style>
  <w:style w:type="character" w:customStyle="1" w:styleId="4Char">
    <w:name w:val="标题 4 Char"/>
    <w:basedOn w:val="a0"/>
    <w:link w:val="4"/>
    <w:qFormat/>
    <w:rsid w:val="005261D5"/>
    <w:rPr>
      <w:rFonts w:ascii="宋体" w:eastAsia="宋体" w:hAnsi="宋体" w:cs="宋体"/>
      <w:b/>
      <w:bCs/>
      <w:kern w:val="0"/>
      <w:sz w:val="24"/>
      <w:szCs w:val="24"/>
    </w:rPr>
  </w:style>
  <w:style w:type="character" w:customStyle="1" w:styleId="6Char">
    <w:name w:val="标题 6 Char"/>
    <w:basedOn w:val="a0"/>
    <w:link w:val="6"/>
    <w:qFormat/>
    <w:rsid w:val="005261D5"/>
    <w:rPr>
      <w:rFonts w:ascii="Courier New" w:eastAsia="宋体" w:hAnsi="Courier New" w:cs="Times New Roman"/>
      <w:b/>
      <w:kern w:val="0"/>
      <w:sz w:val="32"/>
      <w:szCs w:val="20"/>
    </w:rPr>
  </w:style>
  <w:style w:type="paragraph" w:styleId="a3">
    <w:name w:val="header"/>
    <w:basedOn w:val="a"/>
    <w:link w:val="Char"/>
    <w:unhideWhenUsed/>
    <w:qFormat/>
    <w:rsid w:val="00526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5261D5"/>
    <w:rPr>
      <w:sz w:val="18"/>
      <w:szCs w:val="18"/>
    </w:rPr>
  </w:style>
  <w:style w:type="paragraph" w:styleId="a4">
    <w:name w:val="footer"/>
    <w:basedOn w:val="a"/>
    <w:link w:val="Char0"/>
    <w:unhideWhenUsed/>
    <w:qFormat/>
    <w:rsid w:val="005261D5"/>
    <w:pPr>
      <w:tabs>
        <w:tab w:val="center" w:pos="4153"/>
        <w:tab w:val="right" w:pos="8306"/>
      </w:tabs>
      <w:snapToGrid w:val="0"/>
      <w:jc w:val="left"/>
    </w:pPr>
    <w:rPr>
      <w:sz w:val="18"/>
      <w:szCs w:val="18"/>
    </w:rPr>
  </w:style>
  <w:style w:type="character" w:customStyle="1" w:styleId="Char0">
    <w:name w:val="页脚 Char"/>
    <w:basedOn w:val="a0"/>
    <w:link w:val="a4"/>
    <w:qFormat/>
    <w:rsid w:val="005261D5"/>
    <w:rPr>
      <w:sz w:val="18"/>
      <w:szCs w:val="18"/>
    </w:rPr>
  </w:style>
  <w:style w:type="paragraph" w:styleId="a5">
    <w:name w:val="Normal Indent"/>
    <w:basedOn w:val="a"/>
    <w:uiPriority w:val="99"/>
    <w:qFormat/>
    <w:rsid w:val="005261D5"/>
    <w:pPr>
      <w:ind w:firstLineChars="200" w:firstLine="420"/>
    </w:pPr>
  </w:style>
  <w:style w:type="paragraph" w:styleId="a6">
    <w:name w:val="Document Map"/>
    <w:basedOn w:val="a"/>
    <w:link w:val="Char1"/>
    <w:qFormat/>
    <w:rsid w:val="005261D5"/>
    <w:pPr>
      <w:shd w:val="clear" w:color="auto" w:fill="000080"/>
    </w:pPr>
  </w:style>
  <w:style w:type="character" w:customStyle="1" w:styleId="Char1">
    <w:name w:val="文档结构图 Char"/>
    <w:basedOn w:val="a0"/>
    <w:link w:val="a6"/>
    <w:qFormat/>
    <w:rsid w:val="005261D5"/>
    <w:rPr>
      <w:rFonts w:ascii="Times New Roman" w:eastAsia="宋体" w:hAnsi="Times New Roman" w:cs="Times New Roman"/>
      <w:szCs w:val="24"/>
      <w:shd w:val="clear" w:color="auto" w:fill="000080"/>
    </w:rPr>
  </w:style>
  <w:style w:type="paragraph" w:styleId="a7">
    <w:name w:val="annotation text"/>
    <w:basedOn w:val="a"/>
    <w:link w:val="Char2"/>
    <w:qFormat/>
    <w:rsid w:val="005261D5"/>
    <w:pPr>
      <w:jc w:val="left"/>
    </w:pPr>
  </w:style>
  <w:style w:type="character" w:customStyle="1" w:styleId="Char2">
    <w:name w:val="批注文字 Char"/>
    <w:basedOn w:val="a0"/>
    <w:link w:val="a7"/>
    <w:qFormat/>
    <w:rsid w:val="005261D5"/>
    <w:rPr>
      <w:rFonts w:ascii="Times New Roman" w:eastAsia="宋体" w:hAnsi="Times New Roman" w:cs="Times New Roman"/>
      <w:szCs w:val="24"/>
    </w:rPr>
  </w:style>
  <w:style w:type="paragraph" w:styleId="30">
    <w:name w:val="Body Text 3"/>
    <w:basedOn w:val="a"/>
    <w:link w:val="3Char0"/>
    <w:qFormat/>
    <w:rsid w:val="005261D5"/>
    <w:pPr>
      <w:spacing w:line="240" w:lineRule="exact"/>
    </w:pPr>
    <w:rPr>
      <w:rFonts w:ascii="宋体" w:hAnsi="宋体"/>
      <w:sz w:val="18"/>
    </w:rPr>
  </w:style>
  <w:style w:type="character" w:customStyle="1" w:styleId="3Char0">
    <w:name w:val="正文文本 3 Char"/>
    <w:basedOn w:val="a0"/>
    <w:link w:val="30"/>
    <w:qFormat/>
    <w:rsid w:val="005261D5"/>
    <w:rPr>
      <w:rFonts w:ascii="宋体" w:eastAsia="宋体" w:hAnsi="宋体" w:cs="Times New Roman"/>
      <w:sz w:val="18"/>
      <w:szCs w:val="24"/>
    </w:rPr>
  </w:style>
  <w:style w:type="paragraph" w:styleId="a8">
    <w:name w:val="Body Text"/>
    <w:basedOn w:val="a"/>
    <w:link w:val="Char10"/>
    <w:qFormat/>
    <w:rsid w:val="005261D5"/>
    <w:pPr>
      <w:snapToGrid w:val="0"/>
      <w:spacing w:line="400" w:lineRule="exact"/>
      <w:jc w:val="left"/>
    </w:pPr>
    <w:rPr>
      <w:rFonts w:ascii="黑体" w:eastAsia="黑体"/>
      <w:sz w:val="24"/>
      <w:szCs w:val="20"/>
    </w:rPr>
  </w:style>
  <w:style w:type="character" w:customStyle="1" w:styleId="Char10">
    <w:name w:val="正文文本 Char1"/>
    <w:link w:val="a8"/>
    <w:qFormat/>
    <w:rsid w:val="005261D5"/>
    <w:rPr>
      <w:rFonts w:ascii="黑体" w:eastAsia="黑体" w:hAnsi="Times New Roman" w:cs="Times New Roman"/>
      <w:sz w:val="24"/>
      <w:szCs w:val="20"/>
    </w:rPr>
  </w:style>
  <w:style w:type="character" w:customStyle="1" w:styleId="Char3">
    <w:name w:val="正文文本 Char"/>
    <w:basedOn w:val="a0"/>
    <w:link w:val="a8"/>
    <w:qFormat/>
    <w:rsid w:val="005261D5"/>
    <w:rPr>
      <w:rFonts w:ascii="Times New Roman" w:eastAsia="宋体" w:hAnsi="Times New Roman" w:cs="Times New Roman"/>
      <w:szCs w:val="24"/>
    </w:rPr>
  </w:style>
  <w:style w:type="paragraph" w:styleId="a9">
    <w:name w:val="Body Text Indent"/>
    <w:basedOn w:val="a"/>
    <w:link w:val="Char4"/>
    <w:qFormat/>
    <w:rsid w:val="005261D5"/>
    <w:pPr>
      <w:spacing w:after="120"/>
      <w:ind w:leftChars="200" w:left="420"/>
    </w:pPr>
  </w:style>
  <w:style w:type="character" w:customStyle="1" w:styleId="Char4">
    <w:name w:val="正文文本缩进 Char"/>
    <w:basedOn w:val="a0"/>
    <w:link w:val="a9"/>
    <w:qFormat/>
    <w:rsid w:val="005261D5"/>
    <w:rPr>
      <w:rFonts w:ascii="Times New Roman" w:eastAsia="宋体" w:hAnsi="Times New Roman" w:cs="Times New Roman"/>
      <w:szCs w:val="24"/>
    </w:rPr>
  </w:style>
  <w:style w:type="paragraph" w:styleId="20">
    <w:name w:val="List 2"/>
    <w:basedOn w:val="a"/>
    <w:qFormat/>
    <w:rsid w:val="005261D5"/>
    <w:pPr>
      <w:ind w:leftChars="200" w:left="100" w:hangingChars="200" w:hanging="200"/>
    </w:pPr>
  </w:style>
  <w:style w:type="paragraph" w:styleId="aa">
    <w:name w:val="Plain Text"/>
    <w:basedOn w:val="a"/>
    <w:link w:val="Char11"/>
    <w:qFormat/>
    <w:rsid w:val="005261D5"/>
    <w:rPr>
      <w:rFonts w:ascii="宋体" w:hAnsi="Courier New"/>
      <w:szCs w:val="20"/>
    </w:rPr>
  </w:style>
  <w:style w:type="character" w:customStyle="1" w:styleId="Char11">
    <w:name w:val="纯文本 Char1"/>
    <w:link w:val="aa"/>
    <w:qFormat/>
    <w:rsid w:val="005261D5"/>
    <w:rPr>
      <w:rFonts w:ascii="宋体" w:eastAsia="宋体" w:hAnsi="Courier New" w:cs="Times New Roman"/>
      <w:szCs w:val="20"/>
    </w:rPr>
  </w:style>
  <w:style w:type="character" w:customStyle="1" w:styleId="Char5">
    <w:name w:val="纯文本 Char"/>
    <w:basedOn w:val="a0"/>
    <w:link w:val="aa"/>
    <w:qFormat/>
    <w:rsid w:val="005261D5"/>
    <w:rPr>
      <w:rFonts w:ascii="宋体" w:eastAsia="宋体" w:hAnsi="Courier New" w:cs="Courier New"/>
      <w:szCs w:val="21"/>
    </w:rPr>
  </w:style>
  <w:style w:type="paragraph" w:styleId="ab">
    <w:name w:val="Date"/>
    <w:basedOn w:val="a"/>
    <w:next w:val="a"/>
    <w:link w:val="Char6"/>
    <w:qFormat/>
    <w:rsid w:val="005261D5"/>
    <w:pPr>
      <w:autoSpaceDE w:val="0"/>
      <w:autoSpaceDN w:val="0"/>
      <w:adjustRightInd w:val="0"/>
      <w:textAlignment w:val="baseline"/>
    </w:pPr>
    <w:rPr>
      <w:rFonts w:ascii="宋体"/>
      <w:kern w:val="0"/>
      <w:sz w:val="28"/>
      <w:szCs w:val="20"/>
    </w:rPr>
  </w:style>
  <w:style w:type="character" w:customStyle="1" w:styleId="Char6">
    <w:name w:val="日期 Char"/>
    <w:basedOn w:val="a0"/>
    <w:link w:val="ab"/>
    <w:qFormat/>
    <w:rsid w:val="005261D5"/>
    <w:rPr>
      <w:rFonts w:ascii="宋体" w:eastAsia="宋体" w:hAnsi="Times New Roman" w:cs="Times New Roman"/>
      <w:kern w:val="0"/>
      <w:sz w:val="28"/>
      <w:szCs w:val="20"/>
    </w:rPr>
  </w:style>
  <w:style w:type="paragraph" w:styleId="21">
    <w:name w:val="Body Text Indent 2"/>
    <w:basedOn w:val="a"/>
    <w:link w:val="2Char0"/>
    <w:qFormat/>
    <w:rsid w:val="005261D5"/>
    <w:pPr>
      <w:spacing w:line="360" w:lineRule="auto"/>
      <w:ind w:firstLine="360"/>
    </w:pPr>
    <w:rPr>
      <w:rFonts w:ascii="宋体"/>
      <w:sz w:val="24"/>
      <w:szCs w:val="20"/>
    </w:rPr>
  </w:style>
  <w:style w:type="character" w:customStyle="1" w:styleId="2Char0">
    <w:name w:val="正文文本缩进 2 Char"/>
    <w:basedOn w:val="a0"/>
    <w:link w:val="21"/>
    <w:qFormat/>
    <w:rsid w:val="005261D5"/>
    <w:rPr>
      <w:rFonts w:ascii="宋体" w:eastAsia="宋体" w:hAnsi="Times New Roman" w:cs="Times New Roman"/>
      <w:sz w:val="24"/>
      <w:szCs w:val="20"/>
    </w:rPr>
  </w:style>
  <w:style w:type="paragraph" w:styleId="ac">
    <w:name w:val="Balloon Text"/>
    <w:basedOn w:val="a"/>
    <w:link w:val="Char7"/>
    <w:qFormat/>
    <w:rsid w:val="005261D5"/>
    <w:rPr>
      <w:sz w:val="18"/>
      <w:szCs w:val="18"/>
    </w:rPr>
  </w:style>
  <w:style w:type="character" w:customStyle="1" w:styleId="Char7">
    <w:name w:val="批注框文本 Char"/>
    <w:basedOn w:val="a0"/>
    <w:link w:val="ac"/>
    <w:qFormat/>
    <w:rsid w:val="005261D5"/>
    <w:rPr>
      <w:rFonts w:ascii="Times New Roman" w:eastAsia="宋体" w:hAnsi="Times New Roman" w:cs="Times New Roman"/>
      <w:sz w:val="18"/>
      <w:szCs w:val="18"/>
    </w:rPr>
  </w:style>
  <w:style w:type="paragraph" w:styleId="10">
    <w:name w:val="toc 1"/>
    <w:basedOn w:val="11"/>
    <w:next w:val="a"/>
    <w:qFormat/>
    <w:rsid w:val="005261D5"/>
    <w:rPr>
      <w:rFonts w:eastAsia="黑体"/>
      <w:b/>
      <w:sz w:val="28"/>
      <w:szCs w:val="20"/>
    </w:rPr>
  </w:style>
  <w:style w:type="paragraph" w:styleId="11">
    <w:name w:val="index 1"/>
    <w:basedOn w:val="a"/>
    <w:next w:val="a"/>
    <w:qFormat/>
    <w:rsid w:val="005261D5"/>
  </w:style>
  <w:style w:type="paragraph" w:styleId="31">
    <w:name w:val="Body Text Indent 3"/>
    <w:basedOn w:val="a"/>
    <w:link w:val="3Char1"/>
    <w:qFormat/>
    <w:rsid w:val="005261D5"/>
    <w:pPr>
      <w:spacing w:line="360" w:lineRule="exact"/>
      <w:ind w:firstLineChars="200" w:firstLine="420"/>
    </w:pPr>
  </w:style>
  <w:style w:type="character" w:customStyle="1" w:styleId="3Char1">
    <w:name w:val="正文文本缩进 3 Char"/>
    <w:basedOn w:val="a0"/>
    <w:link w:val="31"/>
    <w:qFormat/>
    <w:rsid w:val="005261D5"/>
    <w:rPr>
      <w:rFonts w:ascii="Times New Roman" w:eastAsia="宋体" w:hAnsi="Times New Roman" w:cs="Times New Roman"/>
      <w:szCs w:val="24"/>
    </w:rPr>
  </w:style>
  <w:style w:type="paragraph" w:styleId="22">
    <w:name w:val="toc 2"/>
    <w:basedOn w:val="23"/>
    <w:next w:val="23"/>
    <w:qFormat/>
    <w:rsid w:val="005261D5"/>
    <w:pPr>
      <w:ind w:left="420"/>
    </w:pPr>
    <w:rPr>
      <w:rFonts w:eastAsia="仿宋_GB2312"/>
      <w:b/>
      <w:sz w:val="24"/>
      <w:szCs w:val="20"/>
    </w:rPr>
  </w:style>
  <w:style w:type="paragraph" w:styleId="23">
    <w:name w:val="index 2"/>
    <w:basedOn w:val="a"/>
    <w:next w:val="a"/>
    <w:qFormat/>
    <w:rsid w:val="005261D5"/>
    <w:pPr>
      <w:ind w:leftChars="200" w:left="200"/>
    </w:pPr>
  </w:style>
  <w:style w:type="paragraph" w:styleId="24">
    <w:name w:val="Body Text 2"/>
    <w:basedOn w:val="a"/>
    <w:link w:val="2Char1"/>
    <w:qFormat/>
    <w:rsid w:val="005261D5"/>
    <w:pPr>
      <w:spacing w:after="120" w:line="480" w:lineRule="auto"/>
    </w:pPr>
  </w:style>
  <w:style w:type="character" w:customStyle="1" w:styleId="2Char1">
    <w:name w:val="正文文本 2 Char"/>
    <w:basedOn w:val="a0"/>
    <w:link w:val="24"/>
    <w:qFormat/>
    <w:rsid w:val="005261D5"/>
    <w:rPr>
      <w:rFonts w:ascii="Times New Roman" w:eastAsia="宋体" w:hAnsi="Times New Roman" w:cs="Times New Roman"/>
      <w:szCs w:val="24"/>
    </w:rPr>
  </w:style>
  <w:style w:type="paragraph" w:styleId="ad">
    <w:name w:val="Normal (Web)"/>
    <w:basedOn w:val="a"/>
    <w:uiPriority w:val="99"/>
    <w:qFormat/>
    <w:rsid w:val="005261D5"/>
    <w:pPr>
      <w:widowControl/>
      <w:spacing w:before="100" w:beforeAutospacing="1" w:after="100" w:afterAutospacing="1"/>
      <w:jc w:val="left"/>
    </w:pPr>
    <w:rPr>
      <w:rFonts w:ascii="宋体" w:hAnsi="宋体" w:cs="宋体"/>
      <w:kern w:val="0"/>
      <w:sz w:val="24"/>
    </w:rPr>
  </w:style>
  <w:style w:type="paragraph" w:styleId="ae">
    <w:name w:val="Title"/>
    <w:basedOn w:val="a"/>
    <w:link w:val="Char8"/>
    <w:qFormat/>
    <w:rsid w:val="005261D5"/>
    <w:pPr>
      <w:jc w:val="center"/>
    </w:pPr>
    <w:rPr>
      <w:sz w:val="48"/>
    </w:rPr>
  </w:style>
  <w:style w:type="character" w:customStyle="1" w:styleId="Char8">
    <w:name w:val="标题 Char"/>
    <w:basedOn w:val="a0"/>
    <w:link w:val="ae"/>
    <w:rsid w:val="005261D5"/>
    <w:rPr>
      <w:rFonts w:ascii="Times New Roman" w:eastAsia="宋体" w:hAnsi="Times New Roman" w:cs="Times New Roman"/>
      <w:sz w:val="48"/>
      <w:szCs w:val="24"/>
    </w:rPr>
  </w:style>
  <w:style w:type="paragraph" w:styleId="af">
    <w:name w:val="annotation subject"/>
    <w:basedOn w:val="a7"/>
    <w:next w:val="a7"/>
    <w:link w:val="Char9"/>
    <w:qFormat/>
    <w:rsid w:val="005261D5"/>
    <w:rPr>
      <w:b/>
      <w:bCs/>
    </w:rPr>
  </w:style>
  <w:style w:type="character" w:customStyle="1" w:styleId="Char9">
    <w:name w:val="批注主题 Char"/>
    <w:basedOn w:val="Char2"/>
    <w:link w:val="af"/>
    <w:qFormat/>
    <w:rsid w:val="005261D5"/>
    <w:rPr>
      <w:b/>
      <w:bCs/>
    </w:rPr>
  </w:style>
  <w:style w:type="table" w:styleId="af0">
    <w:name w:val="Table Grid"/>
    <w:basedOn w:val="a1"/>
    <w:qFormat/>
    <w:rsid w:val="005261D5"/>
    <w:pPr>
      <w:widowControl w:val="0"/>
      <w:jc w:val="both"/>
    </w:pPr>
    <w:rPr>
      <w:rFonts w:ascii="Calibri" w:eastAsia="宋体" w:hAnsi="Calibri"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5261D5"/>
    <w:rPr>
      <w:b/>
      <w:bCs/>
    </w:rPr>
  </w:style>
  <w:style w:type="character" w:styleId="af2">
    <w:name w:val="page number"/>
    <w:basedOn w:val="a0"/>
    <w:qFormat/>
    <w:rsid w:val="005261D5"/>
  </w:style>
  <w:style w:type="character" w:styleId="af3">
    <w:name w:val="FollowedHyperlink"/>
    <w:basedOn w:val="a0"/>
    <w:uiPriority w:val="99"/>
    <w:qFormat/>
    <w:rsid w:val="005261D5"/>
    <w:rPr>
      <w:color w:val="800080"/>
      <w:u w:val="single"/>
    </w:rPr>
  </w:style>
  <w:style w:type="character" w:styleId="af4">
    <w:name w:val="Hyperlink"/>
    <w:uiPriority w:val="99"/>
    <w:qFormat/>
    <w:rsid w:val="005261D5"/>
    <w:rPr>
      <w:color w:val="0000FF"/>
      <w:u w:val="single"/>
    </w:rPr>
  </w:style>
  <w:style w:type="character" w:styleId="af5">
    <w:name w:val="annotation reference"/>
    <w:qFormat/>
    <w:rsid w:val="005261D5"/>
    <w:rPr>
      <w:sz w:val="21"/>
      <w:szCs w:val="21"/>
    </w:rPr>
  </w:style>
  <w:style w:type="character" w:customStyle="1" w:styleId="af6">
    <w:name w:val="访问过的超链接"/>
    <w:qFormat/>
    <w:rsid w:val="005261D5"/>
    <w:rPr>
      <w:color w:val="800080"/>
      <w:u w:val="single"/>
    </w:rPr>
  </w:style>
  <w:style w:type="character" w:customStyle="1" w:styleId="CharChar">
    <w:name w:val="批注主题 Char Char"/>
    <w:link w:val="12"/>
    <w:qFormat/>
    <w:rsid w:val="005261D5"/>
    <w:rPr>
      <w:rFonts w:eastAsia="宋体"/>
      <w:b/>
      <w:bCs/>
      <w:szCs w:val="24"/>
    </w:rPr>
  </w:style>
  <w:style w:type="paragraph" w:customStyle="1" w:styleId="12">
    <w:name w:val="批注主题1"/>
    <w:basedOn w:val="a7"/>
    <w:next w:val="a7"/>
    <w:link w:val="CharChar"/>
    <w:qFormat/>
    <w:rsid w:val="005261D5"/>
    <w:rPr>
      <w:rFonts w:asciiTheme="minorHAnsi" w:hAnsiTheme="minorHAnsi" w:cstheme="minorBidi"/>
      <w:b/>
      <w:bCs/>
    </w:rPr>
  </w:style>
  <w:style w:type="character" w:customStyle="1" w:styleId="CharChar1">
    <w:name w:val="Char Char1"/>
    <w:qFormat/>
    <w:rsid w:val="005261D5"/>
    <w:rPr>
      <w:rFonts w:ascii="宋体" w:eastAsia="宋体" w:hAnsi="Courier New"/>
      <w:kern w:val="2"/>
      <w:sz w:val="21"/>
      <w:lang w:val="en-US" w:eastAsia="zh-CN" w:bidi="ar-SA"/>
    </w:rPr>
  </w:style>
  <w:style w:type="character" w:customStyle="1" w:styleId="CharChar0">
    <w:name w:val="纯文本 Char Char"/>
    <w:qFormat/>
    <w:rsid w:val="005261D5"/>
    <w:rPr>
      <w:rFonts w:ascii="宋体" w:eastAsia="宋体" w:hAnsi="Courier New"/>
      <w:kern w:val="2"/>
      <w:sz w:val="21"/>
      <w:lang w:val="en-US" w:eastAsia="zh-CN" w:bidi="ar-SA"/>
    </w:rPr>
  </w:style>
  <w:style w:type="character" w:customStyle="1" w:styleId="hui3">
    <w:name w:val="hui3"/>
    <w:qFormat/>
    <w:rsid w:val="005261D5"/>
    <w:rPr>
      <w:color w:val="333333"/>
    </w:rPr>
  </w:style>
  <w:style w:type="character" w:customStyle="1" w:styleId="rili11">
    <w:name w:val="rili11"/>
    <w:qFormat/>
    <w:rsid w:val="005261D5"/>
    <w:rPr>
      <w:sz w:val="21"/>
      <w:szCs w:val="21"/>
    </w:rPr>
  </w:style>
  <w:style w:type="character" w:customStyle="1" w:styleId="TableHeadingChar">
    <w:name w:val="Table Heading Char"/>
    <w:qFormat/>
    <w:rsid w:val="005261D5"/>
    <w:rPr>
      <w:rFonts w:ascii="Arial" w:eastAsia="黑体" w:hAnsi="Arial" w:cs="Arial"/>
      <w:sz w:val="18"/>
      <w:szCs w:val="18"/>
      <w:lang w:val="en-US" w:eastAsia="zh-CN" w:bidi="ar-SA"/>
    </w:rPr>
  </w:style>
  <w:style w:type="character" w:customStyle="1" w:styleId="3CharChar">
    <w:name w:val="正文文本缩进 3 Char Char"/>
    <w:link w:val="310"/>
    <w:qFormat/>
    <w:rsid w:val="005261D5"/>
    <w:rPr>
      <w:rFonts w:ascii="宋体" w:eastAsia="宋体" w:hAnsi="宋体"/>
    </w:rPr>
  </w:style>
  <w:style w:type="paragraph" w:customStyle="1" w:styleId="310">
    <w:name w:val="正文文本缩进 31"/>
    <w:basedOn w:val="a"/>
    <w:link w:val="3CharChar"/>
    <w:rsid w:val="005261D5"/>
    <w:pPr>
      <w:spacing w:line="400" w:lineRule="exact"/>
      <w:ind w:leftChars="1" w:left="2"/>
    </w:pPr>
    <w:rPr>
      <w:rFonts w:ascii="宋体" w:hAnsi="宋体" w:cstheme="minorBidi"/>
      <w:szCs w:val="22"/>
    </w:rPr>
  </w:style>
  <w:style w:type="character" w:customStyle="1" w:styleId="f-25">
    <w:name w:val="f-25"/>
    <w:basedOn w:val="a0"/>
    <w:qFormat/>
    <w:rsid w:val="005261D5"/>
  </w:style>
  <w:style w:type="character" w:customStyle="1" w:styleId="16">
    <w:name w:val="16"/>
    <w:qFormat/>
    <w:rsid w:val="005261D5"/>
    <w:rPr>
      <w:rFonts w:ascii="Times New Roman" w:hAnsi="Times New Roman" w:cs="Times New Roman" w:hint="default"/>
      <w:color w:val="0000FF"/>
      <w:u w:val="single"/>
    </w:rPr>
  </w:style>
  <w:style w:type="character" w:customStyle="1" w:styleId="CharChar8">
    <w:name w:val="Char Char8"/>
    <w:qFormat/>
    <w:rsid w:val="005261D5"/>
    <w:rPr>
      <w:rFonts w:ascii="宋体" w:eastAsia="宋体" w:hAnsi="Courier New"/>
      <w:kern w:val="2"/>
      <w:sz w:val="21"/>
      <w:lang w:val="en-US" w:eastAsia="zh-CN" w:bidi="ar-SA"/>
    </w:rPr>
  </w:style>
  <w:style w:type="character" w:customStyle="1" w:styleId="CharChar6">
    <w:name w:val="Char Char6"/>
    <w:qFormat/>
    <w:rsid w:val="005261D5"/>
    <w:rPr>
      <w:rFonts w:ascii="Arial" w:eastAsia="黑体" w:hAnsi="Arial"/>
      <w:b/>
      <w:bCs/>
      <w:kern w:val="2"/>
      <w:sz w:val="32"/>
      <w:szCs w:val="32"/>
      <w:lang w:val="en-US" w:eastAsia="zh-CN" w:bidi="ar-SA"/>
    </w:rPr>
  </w:style>
  <w:style w:type="character" w:customStyle="1" w:styleId="apple-style-span">
    <w:name w:val="apple-style-span"/>
    <w:basedOn w:val="a0"/>
    <w:qFormat/>
    <w:rsid w:val="005261D5"/>
  </w:style>
  <w:style w:type="character" w:customStyle="1" w:styleId="TableTextChar1">
    <w:name w:val="Table Text Char1"/>
    <w:link w:val="TableText"/>
    <w:qFormat/>
    <w:rsid w:val="005261D5"/>
    <w:rPr>
      <w:rFonts w:ascii="Arial" w:eastAsia="宋体" w:hAnsi="Arial"/>
      <w:sz w:val="18"/>
    </w:rPr>
  </w:style>
  <w:style w:type="paragraph" w:customStyle="1" w:styleId="TableText">
    <w:name w:val="Table Text"/>
    <w:basedOn w:val="a"/>
    <w:link w:val="TableTextChar1"/>
    <w:qFormat/>
    <w:rsid w:val="005261D5"/>
    <w:pPr>
      <w:widowControl/>
      <w:tabs>
        <w:tab w:val="decimal" w:pos="0"/>
      </w:tabs>
      <w:autoSpaceDE w:val="0"/>
      <w:autoSpaceDN w:val="0"/>
      <w:adjustRightInd w:val="0"/>
      <w:spacing w:before="80" w:after="80"/>
    </w:pPr>
    <w:rPr>
      <w:rFonts w:ascii="Arial" w:hAnsi="Arial" w:cstheme="minorBidi"/>
      <w:sz w:val="18"/>
      <w:szCs w:val="22"/>
    </w:rPr>
  </w:style>
  <w:style w:type="character" w:customStyle="1" w:styleId="btitlenamewangputoptitle">
    <w:name w:val="b titlename wangputoptitle"/>
    <w:basedOn w:val="a0"/>
    <w:qFormat/>
    <w:rsid w:val="005261D5"/>
  </w:style>
  <w:style w:type="character" w:customStyle="1" w:styleId="CharChar2">
    <w:name w:val="正文文本 Char Char"/>
    <w:qFormat/>
    <w:rsid w:val="005261D5"/>
    <w:rPr>
      <w:rFonts w:ascii="黑体" w:eastAsia="黑体"/>
      <w:kern w:val="2"/>
      <w:sz w:val="24"/>
      <w:lang w:val="en-US" w:eastAsia="zh-CN" w:bidi="ar-SA"/>
    </w:rPr>
  </w:style>
  <w:style w:type="character" w:customStyle="1" w:styleId="CharChar3">
    <w:name w:val="Char Char"/>
    <w:qFormat/>
    <w:rsid w:val="005261D5"/>
    <w:rPr>
      <w:rFonts w:ascii="Arial" w:eastAsia="黑体" w:hAnsi="Arial"/>
      <w:b/>
      <w:bCs/>
      <w:kern w:val="2"/>
      <w:sz w:val="32"/>
      <w:szCs w:val="32"/>
      <w:lang w:val="en-US" w:eastAsia="zh-CN" w:bidi="ar-SA"/>
    </w:rPr>
  </w:style>
  <w:style w:type="character" w:customStyle="1" w:styleId="TableHeadingCharChar">
    <w:name w:val="Table Heading Char Char"/>
    <w:link w:val="TableHeading"/>
    <w:qFormat/>
    <w:rsid w:val="005261D5"/>
    <w:rPr>
      <w:rFonts w:ascii="Arial" w:eastAsia="黑体" w:hAnsi="Arial" w:cs="Arial"/>
      <w:sz w:val="18"/>
      <w:szCs w:val="18"/>
    </w:rPr>
  </w:style>
  <w:style w:type="paragraph" w:customStyle="1" w:styleId="TableHeading">
    <w:name w:val="Table Heading"/>
    <w:link w:val="TableHeadingCharChar"/>
    <w:qFormat/>
    <w:rsid w:val="005261D5"/>
    <w:pPr>
      <w:keepNext/>
      <w:snapToGrid w:val="0"/>
      <w:spacing w:before="80" w:after="80"/>
      <w:jc w:val="center"/>
    </w:pPr>
    <w:rPr>
      <w:rFonts w:ascii="Arial" w:eastAsia="黑体" w:hAnsi="Arial" w:cs="Arial"/>
      <w:sz w:val="18"/>
      <w:szCs w:val="18"/>
    </w:rPr>
  </w:style>
  <w:style w:type="character" w:customStyle="1" w:styleId="CharChar4">
    <w:name w:val="Char Char4"/>
    <w:qFormat/>
    <w:rsid w:val="005261D5"/>
    <w:rPr>
      <w:rFonts w:ascii="Arial" w:eastAsia="黑体" w:hAnsi="Arial"/>
      <w:b/>
      <w:bCs/>
      <w:kern w:val="2"/>
      <w:sz w:val="32"/>
      <w:szCs w:val="32"/>
      <w:lang w:val="en-US" w:eastAsia="zh-CN" w:bidi="ar-SA"/>
    </w:rPr>
  </w:style>
  <w:style w:type="character" w:customStyle="1" w:styleId="CharChar20">
    <w:name w:val="Char Char2"/>
    <w:qFormat/>
    <w:rsid w:val="005261D5"/>
    <w:rPr>
      <w:rFonts w:ascii="宋体" w:eastAsia="宋体" w:hAnsi="Courier New"/>
      <w:kern w:val="2"/>
      <w:sz w:val="21"/>
      <w:lang w:val="en-US" w:eastAsia="zh-CN" w:bidi="ar-SA"/>
    </w:rPr>
  </w:style>
  <w:style w:type="paragraph" w:customStyle="1" w:styleId="1">
    <w:name w:val="图1"/>
    <w:basedOn w:val="a"/>
    <w:next w:val="a"/>
    <w:qFormat/>
    <w:rsid w:val="005261D5"/>
    <w:pPr>
      <w:numPr>
        <w:numId w:val="1"/>
      </w:numPr>
      <w:tabs>
        <w:tab w:val="clear" w:pos="1275"/>
      </w:tabs>
      <w:spacing w:beforeLines="50" w:afterLines="100" w:line="360" w:lineRule="auto"/>
      <w:ind w:left="2210" w:hanging="748"/>
      <w:jc w:val="center"/>
    </w:pPr>
    <w:rPr>
      <w:sz w:val="24"/>
      <w:szCs w:val="20"/>
    </w:rPr>
  </w:style>
  <w:style w:type="paragraph" w:customStyle="1" w:styleId="Chara">
    <w:name w:val="Char"/>
    <w:basedOn w:val="a"/>
    <w:qFormat/>
    <w:rsid w:val="005261D5"/>
    <w:pPr>
      <w:widowControl/>
      <w:spacing w:after="160" w:line="240" w:lineRule="exact"/>
      <w:jc w:val="left"/>
    </w:pPr>
    <w:rPr>
      <w:rFonts w:ascii="Verdana" w:eastAsia="仿宋_GB2312" w:hAnsi="Verdana"/>
      <w:kern w:val="0"/>
      <w:sz w:val="24"/>
      <w:szCs w:val="20"/>
      <w:lang w:eastAsia="en-US"/>
    </w:rPr>
  </w:style>
  <w:style w:type="paragraph" w:customStyle="1" w:styleId="CharCharCharChar">
    <w:name w:val="Char Char Char Char"/>
    <w:basedOn w:val="a"/>
    <w:qFormat/>
    <w:rsid w:val="005261D5"/>
    <w:pPr>
      <w:widowControl/>
      <w:spacing w:after="160" w:line="240" w:lineRule="exact"/>
      <w:jc w:val="left"/>
    </w:pPr>
    <w:rPr>
      <w:rFonts w:ascii="Verdana" w:hAnsi="Verdana"/>
      <w:kern w:val="0"/>
      <w:sz w:val="20"/>
      <w:szCs w:val="20"/>
      <w:lang w:eastAsia="en-US"/>
    </w:rPr>
  </w:style>
  <w:style w:type="paragraph" w:customStyle="1" w:styleId="CharChar1CharCharCharCharCharChar">
    <w:name w:val="Char Char1 Char Char Char Char Char Char"/>
    <w:basedOn w:val="a"/>
    <w:qFormat/>
    <w:rsid w:val="005261D5"/>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RGB012521814">
    <w:name w:val="样式 华文细黑 小四 加粗 自定义颜(RGB(0125218)) 行距: 固定值 14 磅"/>
    <w:basedOn w:val="a"/>
    <w:qFormat/>
    <w:rsid w:val="005261D5"/>
    <w:pPr>
      <w:spacing w:beforeLines="50" w:afterLines="50" w:line="280" w:lineRule="exact"/>
    </w:pPr>
    <w:rPr>
      <w:rFonts w:ascii="华文细黑" w:eastAsia="华文细黑" w:hAnsi="华文细黑" w:cs="宋体"/>
      <w:b/>
      <w:bCs/>
      <w:color w:val="007DDA"/>
      <w:sz w:val="24"/>
      <w:szCs w:val="20"/>
    </w:rPr>
  </w:style>
  <w:style w:type="paragraph" w:customStyle="1" w:styleId="CharCharCharCharCharCharCharCharCharCharCharCharCharCharCharChar">
    <w:name w:val="Char Char Char Char Char Char Char Char Char Char Char Char Char Char Char Char"/>
    <w:basedOn w:val="a"/>
    <w:qFormat/>
    <w:rsid w:val="005261D5"/>
    <w:pPr>
      <w:tabs>
        <w:tab w:val="left" w:pos="360"/>
      </w:tabs>
    </w:pPr>
  </w:style>
  <w:style w:type="paragraph" w:customStyle="1" w:styleId="CharCharCharCharCharCharCharCharCharCharCharCharCharCharCharChar11">
    <w:name w:val="Char Char Char Char Char Char Char Char Char Char Char Char Char Char Char Char11"/>
    <w:basedOn w:val="a"/>
    <w:qFormat/>
    <w:rsid w:val="005261D5"/>
    <w:pPr>
      <w:tabs>
        <w:tab w:val="left" w:pos="360"/>
      </w:tabs>
    </w:pPr>
  </w:style>
  <w:style w:type="paragraph" w:customStyle="1" w:styleId="font8">
    <w:name w:val="font8"/>
    <w:basedOn w:val="a"/>
    <w:qFormat/>
    <w:rsid w:val="005261D5"/>
    <w:pPr>
      <w:widowControl/>
      <w:spacing w:before="100" w:beforeAutospacing="1" w:after="100" w:afterAutospacing="1"/>
      <w:jc w:val="left"/>
    </w:pPr>
    <w:rPr>
      <w:color w:val="000000"/>
      <w:kern w:val="0"/>
      <w:sz w:val="20"/>
      <w:szCs w:val="20"/>
    </w:rPr>
  </w:style>
  <w:style w:type="paragraph" w:customStyle="1" w:styleId="Char110">
    <w:name w:val="Char11"/>
    <w:basedOn w:val="a"/>
    <w:qFormat/>
    <w:rsid w:val="005261D5"/>
    <w:pPr>
      <w:widowControl/>
      <w:spacing w:line="400" w:lineRule="exact"/>
      <w:jc w:val="center"/>
    </w:pPr>
    <w:rPr>
      <w:rFonts w:ascii="Verdana" w:hAnsi="Verdana"/>
      <w:kern w:val="0"/>
      <w:szCs w:val="20"/>
      <w:lang w:eastAsia="en-US"/>
    </w:rPr>
  </w:style>
  <w:style w:type="paragraph" w:styleId="af7">
    <w:name w:val="List Paragraph"/>
    <w:basedOn w:val="a"/>
    <w:uiPriority w:val="34"/>
    <w:qFormat/>
    <w:rsid w:val="005261D5"/>
    <w:pPr>
      <w:ind w:left="720"/>
    </w:pPr>
    <w:rPr>
      <w:szCs w:val="20"/>
    </w:rPr>
  </w:style>
  <w:style w:type="paragraph" w:customStyle="1" w:styleId="ListParagraph1">
    <w:name w:val="List Paragraph1"/>
    <w:basedOn w:val="a"/>
    <w:qFormat/>
    <w:rsid w:val="005261D5"/>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5261D5"/>
    <w:pPr>
      <w:tabs>
        <w:tab w:val="left" w:pos="360"/>
      </w:tabs>
      <w:ind w:left="360" w:hangingChars="200" w:hanging="360"/>
    </w:pPr>
    <w:rPr>
      <w:sz w:val="24"/>
    </w:rPr>
  </w:style>
  <w:style w:type="paragraph" w:styleId="af8">
    <w:name w:val="No Spacing"/>
    <w:qFormat/>
    <w:rsid w:val="005261D5"/>
    <w:pPr>
      <w:widowControl w:val="0"/>
      <w:jc w:val="both"/>
    </w:pPr>
    <w:rPr>
      <w:rFonts w:ascii="Times New Roman" w:eastAsia="宋体" w:hAnsi="Times New Roman" w:cs="Times New Roman"/>
      <w:szCs w:val="20"/>
    </w:rPr>
  </w:style>
  <w:style w:type="paragraph" w:customStyle="1" w:styleId="p0">
    <w:name w:val="p0"/>
    <w:basedOn w:val="a"/>
    <w:qFormat/>
    <w:rsid w:val="005261D5"/>
    <w:pPr>
      <w:widowControl/>
    </w:pPr>
    <w:rPr>
      <w:rFonts w:ascii="Calibri" w:hAnsi="Calibri" w:cs="Calibri"/>
      <w:kern w:val="0"/>
      <w:szCs w:val="21"/>
    </w:rPr>
  </w:style>
  <w:style w:type="character" w:customStyle="1" w:styleId="CharChar18">
    <w:name w:val="Char Char18"/>
    <w:qFormat/>
    <w:rsid w:val="005261D5"/>
    <w:rPr>
      <w:rFonts w:ascii="Arial" w:eastAsia="黑体" w:hAnsi="Arial"/>
      <w:b/>
      <w:bCs/>
      <w:kern w:val="2"/>
      <w:sz w:val="32"/>
      <w:szCs w:val="32"/>
      <w:lang w:val="en-US" w:eastAsia="zh-CN" w:bidi="ar-SA"/>
    </w:rPr>
  </w:style>
  <w:style w:type="character" w:customStyle="1" w:styleId="CharChar10">
    <w:name w:val="普通文字 Char Char1"/>
    <w:qFormat/>
    <w:rsid w:val="005261D5"/>
    <w:rPr>
      <w:rFonts w:ascii="宋体" w:eastAsia="宋体" w:hAnsi="Courier New"/>
      <w:kern w:val="2"/>
      <w:sz w:val="21"/>
      <w:lang w:val="en-US" w:eastAsia="zh-CN" w:bidi="ar-SA"/>
    </w:rPr>
  </w:style>
  <w:style w:type="character" w:customStyle="1" w:styleId="bodytextCharChar">
    <w:name w:val="body text Char Char"/>
    <w:qFormat/>
    <w:rsid w:val="005261D5"/>
    <w:rPr>
      <w:rFonts w:ascii="黑体" w:eastAsia="黑体"/>
      <w:kern w:val="2"/>
      <w:sz w:val="24"/>
      <w:lang w:val="en-US" w:eastAsia="zh-CN" w:bidi="ar-SA"/>
    </w:rPr>
  </w:style>
  <w:style w:type="paragraph" w:customStyle="1" w:styleId="New">
    <w:name w:val="正文 New"/>
    <w:qFormat/>
    <w:rsid w:val="005261D5"/>
    <w:pPr>
      <w:widowControl w:val="0"/>
      <w:jc w:val="both"/>
    </w:pPr>
    <w:rPr>
      <w:rFonts w:ascii="Times New Roman" w:eastAsia="宋体" w:hAnsi="Times New Roman" w:cs="Times New Roman"/>
      <w:szCs w:val="24"/>
    </w:rPr>
  </w:style>
  <w:style w:type="character" w:customStyle="1" w:styleId="CharCharChar">
    <w:name w:val="Char Char Char"/>
    <w:qFormat/>
    <w:rsid w:val="005261D5"/>
    <w:rPr>
      <w:rFonts w:ascii="Arial" w:eastAsia="黑体" w:hAnsi="Arial"/>
      <w:b/>
      <w:bCs/>
      <w:kern w:val="2"/>
      <w:sz w:val="32"/>
      <w:szCs w:val="32"/>
      <w:lang w:val="en-US" w:eastAsia="zh-CN" w:bidi="ar-SA"/>
    </w:rPr>
  </w:style>
  <w:style w:type="character" w:customStyle="1" w:styleId="CharChar9">
    <w:name w:val="Char Char9"/>
    <w:qFormat/>
    <w:rsid w:val="005261D5"/>
    <w:rPr>
      <w:kern w:val="2"/>
      <w:sz w:val="18"/>
      <w:szCs w:val="18"/>
    </w:rPr>
  </w:style>
  <w:style w:type="paragraph" w:customStyle="1" w:styleId="111">
    <w:name w:val="批注主题111"/>
    <w:basedOn w:val="a7"/>
    <w:next w:val="a7"/>
    <w:qFormat/>
    <w:rsid w:val="005261D5"/>
    <w:rPr>
      <w:rFonts w:ascii="Calibri" w:hAnsi="Calibri"/>
      <w:b/>
      <w:bCs/>
    </w:rPr>
  </w:style>
  <w:style w:type="character" w:customStyle="1" w:styleId="CharChar111">
    <w:name w:val="Char Char111"/>
    <w:qFormat/>
    <w:rsid w:val="005261D5"/>
    <w:rPr>
      <w:rFonts w:ascii="宋体" w:eastAsia="宋体" w:hAnsi="Courier New"/>
      <w:kern w:val="2"/>
      <w:sz w:val="21"/>
      <w:lang w:val="en-US" w:eastAsia="zh-CN" w:bidi="ar-SA"/>
    </w:rPr>
  </w:style>
  <w:style w:type="paragraph" w:customStyle="1" w:styleId="3111">
    <w:name w:val="正文文本缩进 3111"/>
    <w:basedOn w:val="a"/>
    <w:qFormat/>
    <w:rsid w:val="005261D5"/>
    <w:pPr>
      <w:spacing w:line="400" w:lineRule="exact"/>
      <w:ind w:leftChars="1" w:left="2"/>
    </w:pPr>
    <w:rPr>
      <w:rFonts w:ascii="宋体" w:hAnsi="宋体"/>
      <w:szCs w:val="22"/>
    </w:rPr>
  </w:style>
  <w:style w:type="character" w:customStyle="1" w:styleId="CharChar811">
    <w:name w:val="Char Char811"/>
    <w:qFormat/>
    <w:rsid w:val="005261D5"/>
    <w:rPr>
      <w:rFonts w:ascii="宋体" w:eastAsia="宋体" w:hAnsi="Courier New"/>
      <w:kern w:val="2"/>
      <w:sz w:val="21"/>
      <w:lang w:val="en-US" w:eastAsia="zh-CN" w:bidi="ar-SA"/>
    </w:rPr>
  </w:style>
  <w:style w:type="paragraph" w:customStyle="1" w:styleId="CharCharCharCharCharCharCharCharCharCharCharCharCharCharCharCharCharChar1CharCharChar1Char11">
    <w:name w:val="Char Char Char Char Char Char Char Char Char Char Char Char Char Char Char Char Char Char1 Char Char Char1 Char11"/>
    <w:basedOn w:val="a"/>
    <w:qFormat/>
    <w:rsid w:val="005261D5"/>
    <w:pPr>
      <w:tabs>
        <w:tab w:val="left" w:pos="360"/>
      </w:tabs>
      <w:ind w:left="360" w:hangingChars="200" w:hanging="360"/>
    </w:pPr>
    <w:rPr>
      <w:sz w:val="24"/>
    </w:rPr>
  </w:style>
  <w:style w:type="paragraph" w:customStyle="1" w:styleId="CharCharCharChar11">
    <w:name w:val="Char Char Char Char11"/>
    <w:basedOn w:val="a"/>
    <w:qFormat/>
    <w:rsid w:val="005261D5"/>
    <w:pPr>
      <w:widowControl/>
      <w:spacing w:after="160" w:line="240" w:lineRule="exact"/>
      <w:jc w:val="left"/>
    </w:pPr>
    <w:rPr>
      <w:rFonts w:ascii="Verdana" w:hAnsi="Verdana"/>
      <w:kern w:val="0"/>
      <w:sz w:val="20"/>
      <w:szCs w:val="20"/>
      <w:lang w:eastAsia="en-US"/>
    </w:rPr>
  </w:style>
  <w:style w:type="character" w:customStyle="1" w:styleId="CharChar31">
    <w:name w:val="Char Char31"/>
    <w:qFormat/>
    <w:rsid w:val="005261D5"/>
    <w:rPr>
      <w:rFonts w:ascii="Arial" w:eastAsia="黑体" w:hAnsi="Arial"/>
      <w:b/>
      <w:bCs/>
      <w:kern w:val="2"/>
      <w:sz w:val="32"/>
      <w:szCs w:val="32"/>
      <w:lang w:val="en-US" w:eastAsia="zh-CN" w:bidi="ar-SA"/>
    </w:rPr>
  </w:style>
  <w:style w:type="character" w:customStyle="1" w:styleId="CharChar211">
    <w:name w:val="Char Char211"/>
    <w:qFormat/>
    <w:rsid w:val="005261D5"/>
    <w:rPr>
      <w:rFonts w:ascii="Arial" w:eastAsia="黑体" w:hAnsi="Arial"/>
      <w:b/>
      <w:bCs/>
      <w:kern w:val="2"/>
      <w:sz w:val="32"/>
      <w:szCs w:val="32"/>
      <w:lang w:val="en-US" w:eastAsia="zh-CN" w:bidi="ar-SA"/>
    </w:rPr>
  </w:style>
  <w:style w:type="paragraph" w:customStyle="1" w:styleId="Revisionc52a1336-783c-4b65-a4d2-a7733ad026ca">
    <w:name w:val="Revision_c52a1336-783c-4b65-a4d2-a7733ad026ca"/>
    <w:qFormat/>
    <w:rsid w:val="005261D5"/>
    <w:rPr>
      <w:rFonts w:ascii="Calibri" w:eastAsia="宋体" w:hAnsi="Calibri" w:cs="Times New Roman"/>
    </w:rPr>
  </w:style>
  <w:style w:type="character" w:customStyle="1" w:styleId="font81">
    <w:name w:val="font81"/>
    <w:qFormat/>
    <w:rsid w:val="005261D5"/>
    <w:rPr>
      <w:rFonts w:ascii="宋体" w:eastAsia="宋体" w:hAnsi="宋体" w:cs="宋体" w:hint="eastAsia"/>
      <w:b/>
      <w:color w:val="000000"/>
      <w:sz w:val="20"/>
      <w:szCs w:val="20"/>
      <w:u w:val="none"/>
    </w:rPr>
  </w:style>
  <w:style w:type="character" w:customStyle="1" w:styleId="font41">
    <w:name w:val="font41"/>
    <w:qFormat/>
    <w:rsid w:val="005261D5"/>
    <w:rPr>
      <w:rFonts w:ascii="宋体" w:eastAsia="宋体" w:hAnsi="宋体" w:cs="宋体" w:hint="eastAsia"/>
      <w:color w:val="000000"/>
      <w:sz w:val="24"/>
      <w:szCs w:val="24"/>
      <w:u w:val="none"/>
    </w:rPr>
  </w:style>
  <w:style w:type="character" w:customStyle="1" w:styleId="font31">
    <w:name w:val="font31"/>
    <w:qFormat/>
    <w:rsid w:val="005261D5"/>
    <w:rPr>
      <w:rFonts w:ascii="宋体" w:eastAsia="宋体" w:hAnsi="宋体" w:cs="宋体" w:hint="eastAsia"/>
      <w:color w:val="000000"/>
      <w:sz w:val="24"/>
      <w:szCs w:val="24"/>
      <w:u w:val="none"/>
    </w:rPr>
  </w:style>
  <w:style w:type="paragraph" w:customStyle="1" w:styleId="13">
    <w:name w:val="列出段落1"/>
    <w:basedOn w:val="a"/>
    <w:uiPriority w:val="34"/>
    <w:qFormat/>
    <w:rsid w:val="005261D5"/>
    <w:pPr>
      <w:ind w:firstLineChars="200" w:firstLine="420"/>
    </w:pPr>
  </w:style>
  <w:style w:type="character" w:customStyle="1" w:styleId="font61">
    <w:name w:val="font61"/>
    <w:qFormat/>
    <w:rsid w:val="005261D5"/>
    <w:rPr>
      <w:rFonts w:ascii="Times New Roman" w:hAnsi="Times New Roman" w:cs="Times New Roman" w:hint="default"/>
      <w:color w:val="000000"/>
      <w:sz w:val="20"/>
      <w:szCs w:val="20"/>
      <w:u w:val="none"/>
    </w:rPr>
  </w:style>
  <w:style w:type="character" w:customStyle="1" w:styleId="font71">
    <w:name w:val="font71"/>
    <w:qFormat/>
    <w:rsid w:val="005261D5"/>
    <w:rPr>
      <w:rFonts w:ascii="Times New Roman" w:hAnsi="Times New Roman" w:cs="Times New Roman" w:hint="default"/>
      <w:color w:val="000000"/>
      <w:sz w:val="20"/>
      <w:szCs w:val="20"/>
      <w:u w:val="none"/>
    </w:rPr>
  </w:style>
  <w:style w:type="character" w:customStyle="1" w:styleId="font91">
    <w:name w:val="font91"/>
    <w:qFormat/>
    <w:rsid w:val="005261D5"/>
    <w:rPr>
      <w:rFonts w:ascii="Times New Roman" w:hAnsi="Times New Roman" w:cs="Times New Roman" w:hint="default"/>
      <w:color w:val="000000"/>
      <w:sz w:val="24"/>
      <w:szCs w:val="24"/>
      <w:u w:val="none"/>
    </w:rPr>
  </w:style>
  <w:style w:type="character" w:customStyle="1" w:styleId="font101">
    <w:name w:val="font101"/>
    <w:qFormat/>
    <w:rsid w:val="005261D5"/>
    <w:rPr>
      <w:rFonts w:ascii="宋体" w:eastAsia="宋体" w:hAnsi="宋体" w:cs="宋体" w:hint="eastAsia"/>
      <w:color w:val="000000"/>
      <w:sz w:val="24"/>
      <w:szCs w:val="24"/>
      <w:u w:val="none"/>
    </w:rPr>
  </w:style>
  <w:style w:type="paragraph" w:customStyle="1" w:styleId="Default">
    <w:name w:val="Default"/>
    <w:qFormat/>
    <w:rsid w:val="005261D5"/>
    <w:pPr>
      <w:widowControl w:val="0"/>
      <w:autoSpaceDE w:val="0"/>
      <w:autoSpaceDN w:val="0"/>
      <w:adjustRightInd w:val="0"/>
    </w:pPr>
    <w:rPr>
      <w:rFonts w:ascii="Arial" w:eastAsia="宋体" w:hAnsi="Arial" w:cs="Arial"/>
      <w:color w:val="000000"/>
      <w:kern w:val="0"/>
      <w:sz w:val="24"/>
      <w:szCs w:val="24"/>
    </w:rPr>
  </w:style>
  <w:style w:type="character" w:customStyle="1" w:styleId="font51">
    <w:name w:val="font51"/>
    <w:qFormat/>
    <w:rsid w:val="005261D5"/>
    <w:rPr>
      <w:rFonts w:ascii="宋体" w:eastAsia="宋体" w:hAnsi="宋体" w:cs="宋体" w:hint="eastAsia"/>
      <w:color w:val="auto"/>
      <w:sz w:val="20"/>
      <w:szCs w:val="20"/>
      <w:u w:val="none"/>
    </w:rPr>
  </w:style>
  <w:style w:type="character" w:customStyle="1" w:styleId="font141">
    <w:name w:val="font141"/>
    <w:qFormat/>
    <w:rsid w:val="005261D5"/>
    <w:rPr>
      <w:rFonts w:ascii="宋体" w:eastAsia="宋体" w:hAnsi="宋体" w:cs="宋体" w:hint="eastAsia"/>
      <w:color w:val="000000"/>
      <w:sz w:val="20"/>
      <w:szCs w:val="20"/>
      <w:u w:val="none"/>
    </w:rPr>
  </w:style>
  <w:style w:type="character" w:customStyle="1" w:styleId="A50">
    <w:name w:val="A5"/>
    <w:qFormat/>
    <w:rsid w:val="005261D5"/>
    <w:rPr>
      <w:rFonts w:ascii="汉仪中黑简" w:eastAsia="汉仪中黑简"/>
      <w:color w:val="6E2A90"/>
      <w:sz w:val="32"/>
    </w:rPr>
  </w:style>
  <w:style w:type="character" w:customStyle="1" w:styleId="A40">
    <w:name w:val="A4"/>
    <w:qFormat/>
    <w:rsid w:val="005261D5"/>
    <w:rPr>
      <w:color w:val="6E2A90"/>
      <w:sz w:val="48"/>
    </w:rPr>
  </w:style>
  <w:style w:type="paragraph" w:customStyle="1" w:styleId="AA0">
    <w:name w:val="正文 A A"/>
    <w:qFormat/>
    <w:rsid w:val="005261D5"/>
    <w:pPr>
      <w:widowControl w:val="0"/>
      <w:jc w:val="both"/>
    </w:pPr>
    <w:rPr>
      <w:rFonts w:ascii="Times New Roman" w:eastAsia="ヒラギノ角ゴ Pro W3" w:hAnsi="Times New Roman" w:cs="Times New Roman"/>
      <w:color w:val="000000"/>
      <w:szCs w:val="20"/>
    </w:rPr>
  </w:style>
  <w:style w:type="character" w:customStyle="1" w:styleId="CharCharChar1">
    <w:name w:val="普通文字 Char Char Char1"/>
    <w:qFormat/>
    <w:rsid w:val="005261D5"/>
    <w:rPr>
      <w:rFonts w:ascii="宋体" w:hAnsi="Courier New"/>
      <w:kern w:val="2"/>
      <w:sz w:val="21"/>
    </w:rPr>
  </w:style>
  <w:style w:type="character" w:customStyle="1" w:styleId="2Char10">
    <w:name w:val="标题 2 Char1"/>
    <w:qFormat/>
    <w:rsid w:val="005261D5"/>
    <w:rPr>
      <w:rFonts w:ascii="Arial" w:eastAsia="黑体" w:hAnsi="Arial"/>
      <w:b/>
      <w:bCs/>
      <w:kern w:val="2"/>
      <w:sz w:val="32"/>
      <w:szCs w:val="32"/>
    </w:rPr>
  </w:style>
  <w:style w:type="paragraph" w:customStyle="1" w:styleId="af9">
    <w:name w:val="样式"/>
    <w:uiPriority w:val="99"/>
    <w:qFormat/>
    <w:rsid w:val="005261D5"/>
    <w:pPr>
      <w:widowControl w:val="0"/>
      <w:autoSpaceDE w:val="0"/>
      <w:autoSpaceDN w:val="0"/>
      <w:adjustRightInd w:val="0"/>
    </w:pPr>
    <w:rPr>
      <w:rFonts w:ascii="宋体" w:eastAsia="宋体" w:hAnsi="宋体" w:cs="宋体"/>
      <w:kern w:val="0"/>
      <w:sz w:val="24"/>
      <w:szCs w:val="24"/>
    </w:rPr>
  </w:style>
  <w:style w:type="character" w:customStyle="1" w:styleId="apple-converted-space">
    <w:name w:val="apple-converted-space"/>
    <w:basedOn w:val="a0"/>
    <w:qFormat/>
    <w:rsid w:val="005261D5"/>
  </w:style>
  <w:style w:type="character" w:customStyle="1" w:styleId="14">
    <w:name w:val="访问过的超链接1"/>
    <w:qFormat/>
    <w:rsid w:val="005261D5"/>
    <w:rPr>
      <w:color w:val="800080"/>
      <w:u w:val="single"/>
    </w:rPr>
  </w:style>
  <w:style w:type="paragraph" w:customStyle="1" w:styleId="CharCharCharCharCharCharCharCharCharCharCharCharCharCharCharChar1">
    <w:name w:val="Char Char Char Char Char Char Char Char Char Char Char Char Char Char Char Char1"/>
    <w:basedOn w:val="a"/>
    <w:qFormat/>
    <w:rsid w:val="005261D5"/>
    <w:pPr>
      <w:tabs>
        <w:tab w:val="left" w:pos="360"/>
      </w:tabs>
    </w:pPr>
  </w:style>
  <w:style w:type="paragraph" w:customStyle="1" w:styleId="Char12">
    <w:name w:val="Char1"/>
    <w:basedOn w:val="a"/>
    <w:qFormat/>
    <w:rsid w:val="005261D5"/>
    <w:pPr>
      <w:widowControl/>
      <w:spacing w:line="400" w:lineRule="exact"/>
      <w:jc w:val="center"/>
    </w:pPr>
    <w:rPr>
      <w:rFonts w:ascii="Verdana" w:hAnsi="Verdana"/>
      <w:kern w:val="0"/>
      <w:szCs w:val="20"/>
      <w:lang w:eastAsia="en-US"/>
    </w:rPr>
  </w:style>
  <w:style w:type="paragraph" w:customStyle="1" w:styleId="110">
    <w:name w:val="批注主题11"/>
    <w:basedOn w:val="a7"/>
    <w:next w:val="a7"/>
    <w:qFormat/>
    <w:rsid w:val="005261D5"/>
    <w:rPr>
      <w:rFonts w:ascii="Calibri" w:hAnsi="Calibri"/>
      <w:b/>
      <w:bCs/>
    </w:rPr>
  </w:style>
  <w:style w:type="character" w:customStyle="1" w:styleId="CharChar11">
    <w:name w:val="Char Char11"/>
    <w:qFormat/>
    <w:rsid w:val="005261D5"/>
    <w:rPr>
      <w:rFonts w:ascii="宋体" w:eastAsia="宋体" w:hAnsi="Courier New"/>
      <w:kern w:val="2"/>
      <w:sz w:val="21"/>
      <w:lang w:val="en-US" w:eastAsia="zh-CN" w:bidi="ar-SA"/>
    </w:rPr>
  </w:style>
  <w:style w:type="paragraph" w:customStyle="1" w:styleId="311">
    <w:name w:val="正文文本缩进 311"/>
    <w:basedOn w:val="a"/>
    <w:qFormat/>
    <w:rsid w:val="005261D5"/>
    <w:pPr>
      <w:spacing w:line="400" w:lineRule="exact"/>
      <w:ind w:leftChars="1" w:left="2"/>
    </w:pPr>
    <w:rPr>
      <w:rFonts w:ascii="宋体" w:hAnsi="宋体"/>
      <w:szCs w:val="22"/>
    </w:rPr>
  </w:style>
  <w:style w:type="character" w:customStyle="1" w:styleId="CharChar81">
    <w:name w:val="Char Char81"/>
    <w:qFormat/>
    <w:rsid w:val="005261D5"/>
    <w:rPr>
      <w:rFonts w:ascii="宋体" w:eastAsia="宋体" w:hAnsi="Courier New"/>
      <w:kern w:val="2"/>
      <w:sz w:val="21"/>
      <w:lang w:val="en-US" w:eastAsia="zh-CN" w:bidi="ar-SA"/>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5261D5"/>
    <w:pPr>
      <w:tabs>
        <w:tab w:val="left" w:pos="360"/>
      </w:tabs>
      <w:ind w:left="360" w:hangingChars="200" w:hanging="360"/>
    </w:pPr>
    <w:rPr>
      <w:sz w:val="24"/>
    </w:rPr>
  </w:style>
  <w:style w:type="paragraph" w:customStyle="1" w:styleId="CharCharCharChar1">
    <w:name w:val="Char Char Char Char1"/>
    <w:basedOn w:val="a"/>
    <w:qFormat/>
    <w:rsid w:val="005261D5"/>
    <w:pPr>
      <w:widowControl/>
      <w:spacing w:after="160" w:line="240" w:lineRule="exact"/>
      <w:jc w:val="left"/>
    </w:pPr>
    <w:rPr>
      <w:rFonts w:ascii="Verdana" w:hAnsi="Verdana"/>
      <w:kern w:val="0"/>
      <w:sz w:val="20"/>
      <w:szCs w:val="20"/>
      <w:lang w:eastAsia="en-US"/>
    </w:rPr>
  </w:style>
  <w:style w:type="character" w:customStyle="1" w:styleId="CharChar30">
    <w:name w:val="Char Char3"/>
    <w:qFormat/>
    <w:rsid w:val="005261D5"/>
    <w:rPr>
      <w:rFonts w:ascii="Arial" w:eastAsia="黑体" w:hAnsi="Arial"/>
      <w:b/>
      <w:bCs/>
      <w:kern w:val="2"/>
      <w:sz w:val="32"/>
      <w:szCs w:val="32"/>
      <w:lang w:val="en-US" w:eastAsia="zh-CN" w:bidi="ar-SA"/>
    </w:rPr>
  </w:style>
  <w:style w:type="character" w:customStyle="1" w:styleId="CharChar21">
    <w:name w:val="Char Char21"/>
    <w:qFormat/>
    <w:rsid w:val="005261D5"/>
    <w:rPr>
      <w:rFonts w:ascii="Arial" w:eastAsia="黑体" w:hAnsi="Arial"/>
      <w:b/>
      <w:bCs/>
      <w:kern w:val="2"/>
      <w:sz w:val="32"/>
      <w:szCs w:val="32"/>
      <w:lang w:val="en-US" w:eastAsia="zh-CN" w:bidi="ar-SA"/>
    </w:rPr>
  </w:style>
  <w:style w:type="paragraph" w:customStyle="1" w:styleId="15">
    <w:name w:val="修订1"/>
    <w:qFormat/>
    <w:rsid w:val="005261D5"/>
    <w:rPr>
      <w:rFonts w:ascii="Calibri" w:eastAsia="宋体" w:hAnsi="Calibri" w:cs="Times New Roman"/>
    </w:rPr>
  </w:style>
  <w:style w:type="paragraph" w:customStyle="1" w:styleId="font5">
    <w:name w:val="font5"/>
    <w:basedOn w:val="a"/>
    <w:qFormat/>
    <w:rsid w:val="005261D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5261D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5261D5"/>
    <w:pPr>
      <w:widowControl/>
      <w:spacing w:before="100" w:beforeAutospacing="1" w:after="100" w:afterAutospacing="1"/>
      <w:jc w:val="left"/>
    </w:pPr>
    <w:rPr>
      <w:rFonts w:ascii="宋体" w:hAnsi="宋体" w:cs="宋体"/>
      <w:kern w:val="0"/>
      <w:sz w:val="20"/>
      <w:szCs w:val="20"/>
    </w:rPr>
  </w:style>
  <w:style w:type="paragraph" w:customStyle="1" w:styleId="font9">
    <w:name w:val="font9"/>
    <w:basedOn w:val="a"/>
    <w:rsid w:val="005261D5"/>
    <w:pPr>
      <w:widowControl/>
      <w:spacing w:before="100" w:beforeAutospacing="1" w:after="100" w:afterAutospacing="1"/>
      <w:jc w:val="left"/>
    </w:pPr>
    <w:rPr>
      <w:rFonts w:ascii="Wingdings 2" w:hAnsi="Wingdings 2" w:cs="宋体"/>
      <w:kern w:val="0"/>
      <w:sz w:val="18"/>
      <w:szCs w:val="18"/>
    </w:rPr>
  </w:style>
  <w:style w:type="paragraph" w:customStyle="1" w:styleId="font10">
    <w:name w:val="font10"/>
    <w:basedOn w:val="a"/>
    <w:qFormat/>
    <w:rsid w:val="005261D5"/>
    <w:pPr>
      <w:widowControl/>
      <w:spacing w:before="100" w:beforeAutospacing="1" w:after="100" w:afterAutospacing="1"/>
      <w:jc w:val="left"/>
    </w:pPr>
    <w:rPr>
      <w:kern w:val="0"/>
      <w:sz w:val="18"/>
      <w:szCs w:val="18"/>
    </w:rPr>
  </w:style>
  <w:style w:type="paragraph" w:customStyle="1" w:styleId="font11">
    <w:name w:val="font11"/>
    <w:basedOn w:val="a"/>
    <w:qFormat/>
    <w:rsid w:val="005261D5"/>
    <w:pPr>
      <w:widowControl/>
      <w:spacing w:before="100" w:beforeAutospacing="1" w:after="100" w:afterAutospacing="1"/>
      <w:jc w:val="left"/>
    </w:pPr>
    <w:rPr>
      <w:rFonts w:ascii="Arial" w:hAnsi="Arial" w:cs="Arial"/>
      <w:kern w:val="0"/>
      <w:sz w:val="18"/>
      <w:szCs w:val="18"/>
    </w:rPr>
  </w:style>
  <w:style w:type="paragraph" w:customStyle="1" w:styleId="font12">
    <w:name w:val="font12"/>
    <w:basedOn w:val="a"/>
    <w:qFormat/>
    <w:rsid w:val="005261D5"/>
    <w:pPr>
      <w:widowControl/>
      <w:spacing w:before="100" w:beforeAutospacing="1" w:after="100" w:afterAutospacing="1"/>
      <w:jc w:val="left"/>
    </w:pPr>
    <w:rPr>
      <w:rFonts w:ascii="BatangChe" w:eastAsia="BatangChe" w:hAnsi="BatangChe" w:cs="宋体"/>
      <w:kern w:val="0"/>
      <w:sz w:val="20"/>
      <w:szCs w:val="20"/>
    </w:rPr>
  </w:style>
  <w:style w:type="paragraph" w:customStyle="1" w:styleId="font13">
    <w:name w:val="font13"/>
    <w:basedOn w:val="a"/>
    <w:qFormat/>
    <w:rsid w:val="005261D5"/>
    <w:pPr>
      <w:widowControl/>
      <w:spacing w:before="100" w:beforeAutospacing="1" w:after="100" w:afterAutospacing="1"/>
      <w:jc w:val="left"/>
    </w:pPr>
    <w:rPr>
      <w:rFonts w:ascii="宋体" w:hAnsi="宋体" w:cs="宋体"/>
      <w:kern w:val="0"/>
      <w:sz w:val="18"/>
      <w:szCs w:val="18"/>
    </w:rPr>
  </w:style>
  <w:style w:type="paragraph" w:customStyle="1" w:styleId="xl74">
    <w:name w:val="xl74"/>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
    <w:qFormat/>
    <w:rsid w:val="005261D5"/>
    <w:pPr>
      <w:widowControl/>
      <w:spacing w:before="100" w:beforeAutospacing="1" w:after="100" w:afterAutospacing="1"/>
      <w:jc w:val="center"/>
    </w:pPr>
    <w:rPr>
      <w:rFonts w:ascii="宋体" w:hAnsi="宋体" w:cs="宋体"/>
      <w:kern w:val="0"/>
      <w:sz w:val="24"/>
    </w:rPr>
  </w:style>
  <w:style w:type="paragraph" w:customStyle="1" w:styleId="xl76">
    <w:name w:val="xl76"/>
    <w:basedOn w:val="a"/>
    <w:qFormat/>
    <w:rsid w:val="005261D5"/>
    <w:pPr>
      <w:widowControl/>
      <w:spacing w:before="100" w:beforeAutospacing="1" w:after="100" w:afterAutospacing="1"/>
      <w:jc w:val="center"/>
    </w:pPr>
    <w:rPr>
      <w:rFonts w:ascii="宋体" w:hAnsi="宋体" w:cs="宋体"/>
      <w:kern w:val="0"/>
      <w:sz w:val="24"/>
    </w:rPr>
  </w:style>
  <w:style w:type="paragraph" w:customStyle="1" w:styleId="xl77">
    <w:name w:val="xl77"/>
    <w:basedOn w:val="a"/>
    <w:rsid w:val="005261D5"/>
    <w:pPr>
      <w:widowControl/>
      <w:spacing w:before="100" w:beforeAutospacing="1" w:after="100" w:afterAutospacing="1"/>
      <w:jc w:val="center"/>
    </w:pPr>
    <w:rPr>
      <w:rFonts w:ascii="宋体" w:hAnsi="宋体" w:cs="宋体"/>
      <w:kern w:val="0"/>
      <w:sz w:val="24"/>
    </w:rPr>
  </w:style>
  <w:style w:type="paragraph" w:customStyle="1" w:styleId="xl78">
    <w:name w:val="xl78"/>
    <w:basedOn w:val="a"/>
    <w:qFormat/>
    <w:rsid w:val="005261D5"/>
    <w:pPr>
      <w:widowControl/>
      <w:spacing w:before="100" w:beforeAutospacing="1" w:after="100" w:afterAutospacing="1"/>
      <w:jc w:val="center"/>
    </w:pPr>
    <w:rPr>
      <w:rFonts w:ascii="宋体" w:hAnsi="宋体" w:cs="宋体"/>
      <w:kern w:val="0"/>
      <w:sz w:val="18"/>
      <w:szCs w:val="18"/>
    </w:rPr>
  </w:style>
  <w:style w:type="paragraph" w:customStyle="1" w:styleId="xl79">
    <w:name w:val="xl79"/>
    <w:basedOn w:val="a"/>
    <w:qFormat/>
    <w:rsid w:val="005261D5"/>
    <w:pPr>
      <w:widowControl/>
      <w:spacing w:before="100" w:beforeAutospacing="1" w:after="100" w:afterAutospacing="1"/>
      <w:jc w:val="center"/>
    </w:pPr>
    <w:rPr>
      <w:rFonts w:ascii="宋体" w:hAnsi="宋体" w:cs="宋体"/>
      <w:kern w:val="0"/>
      <w:sz w:val="24"/>
    </w:rPr>
  </w:style>
  <w:style w:type="paragraph" w:customStyle="1" w:styleId="xl80">
    <w:name w:val="xl80"/>
    <w:basedOn w:val="a"/>
    <w:qFormat/>
    <w:rsid w:val="005261D5"/>
    <w:pPr>
      <w:widowControl/>
      <w:spacing w:before="100" w:beforeAutospacing="1" w:after="100" w:afterAutospacing="1"/>
      <w:jc w:val="left"/>
    </w:pPr>
    <w:rPr>
      <w:rFonts w:ascii="宋体" w:hAnsi="宋体" w:cs="宋体"/>
      <w:kern w:val="0"/>
      <w:sz w:val="24"/>
    </w:rPr>
  </w:style>
  <w:style w:type="paragraph" w:customStyle="1" w:styleId="xl81">
    <w:name w:val="xl81"/>
    <w:basedOn w:val="a"/>
    <w:qFormat/>
    <w:rsid w:val="005261D5"/>
    <w:pPr>
      <w:widowControl/>
      <w:spacing w:before="100" w:beforeAutospacing="1" w:after="100" w:afterAutospacing="1"/>
      <w:jc w:val="left"/>
      <w:textAlignment w:val="bottom"/>
    </w:pPr>
    <w:rPr>
      <w:rFonts w:ascii="宋体" w:hAnsi="宋体" w:cs="宋体"/>
      <w:kern w:val="0"/>
      <w:sz w:val="24"/>
    </w:rPr>
  </w:style>
  <w:style w:type="paragraph" w:customStyle="1" w:styleId="xl82">
    <w:name w:val="xl82"/>
    <w:basedOn w:val="a"/>
    <w:qFormat/>
    <w:rsid w:val="005261D5"/>
    <w:pPr>
      <w:widowControl/>
      <w:spacing w:before="100" w:beforeAutospacing="1" w:after="100" w:afterAutospacing="1"/>
      <w:jc w:val="left"/>
    </w:pPr>
    <w:rPr>
      <w:rFonts w:ascii="宋体" w:hAnsi="宋体" w:cs="宋体"/>
      <w:kern w:val="0"/>
      <w:sz w:val="24"/>
    </w:rPr>
  </w:style>
  <w:style w:type="paragraph" w:customStyle="1" w:styleId="xl83">
    <w:name w:val="xl83"/>
    <w:basedOn w:val="a"/>
    <w:qFormat/>
    <w:rsid w:val="005261D5"/>
    <w:pPr>
      <w:widowControl/>
      <w:spacing w:before="100" w:beforeAutospacing="1" w:after="100" w:afterAutospacing="1"/>
      <w:jc w:val="left"/>
    </w:pPr>
    <w:rPr>
      <w:rFonts w:ascii="宋体" w:hAnsi="宋体" w:cs="宋体"/>
      <w:kern w:val="0"/>
      <w:sz w:val="18"/>
      <w:szCs w:val="18"/>
    </w:rPr>
  </w:style>
  <w:style w:type="paragraph" w:customStyle="1" w:styleId="xl84">
    <w:name w:val="xl84"/>
    <w:basedOn w:val="a"/>
    <w:rsid w:val="005261D5"/>
    <w:pPr>
      <w:widowControl/>
      <w:spacing w:before="100" w:beforeAutospacing="1" w:after="100" w:afterAutospacing="1"/>
      <w:jc w:val="center"/>
    </w:pPr>
    <w:rPr>
      <w:rFonts w:ascii="宋体" w:hAnsi="宋体" w:cs="宋体"/>
      <w:kern w:val="0"/>
      <w:sz w:val="24"/>
    </w:rPr>
  </w:style>
  <w:style w:type="paragraph" w:customStyle="1" w:styleId="xl85">
    <w:name w:val="xl85"/>
    <w:basedOn w:val="a"/>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8">
    <w:name w:val="xl88"/>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90">
    <w:name w:val="xl90"/>
    <w:basedOn w:val="a"/>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1">
    <w:name w:val="xl91"/>
    <w:basedOn w:val="a"/>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93">
    <w:name w:val="xl93"/>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4">
    <w:name w:val="xl94"/>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5">
    <w:name w:val="xl95"/>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7">
    <w:name w:val="xl97"/>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98">
    <w:name w:val="xl98"/>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9">
    <w:name w:val="xl99"/>
    <w:basedOn w:val="a"/>
    <w:qFormat/>
    <w:rsid w:val="005261D5"/>
    <w:pPr>
      <w:widowControl/>
      <w:pBdr>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0">
    <w:name w:val="xl100"/>
    <w:basedOn w:val="a"/>
    <w:qFormat/>
    <w:rsid w:val="005261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kern w:val="0"/>
      <w:sz w:val="18"/>
      <w:szCs w:val="18"/>
    </w:rPr>
  </w:style>
  <w:style w:type="paragraph" w:customStyle="1" w:styleId="xl101">
    <w:name w:val="xl101"/>
    <w:basedOn w:val="a"/>
    <w:qFormat/>
    <w:rsid w:val="005261D5"/>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5261D5"/>
    <w:pPr>
      <w:widowControl/>
      <w:pBdr>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5">
    <w:name w:val="xl105"/>
    <w:basedOn w:val="a"/>
    <w:qFormat/>
    <w:rsid w:val="005261D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06">
    <w:name w:val="xl106"/>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7">
    <w:name w:val="xl107"/>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109">
    <w:name w:val="xl109"/>
    <w:basedOn w:val="a"/>
    <w:qFormat/>
    <w:rsid w:val="005261D5"/>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10">
    <w:name w:val="xl110"/>
    <w:basedOn w:val="a"/>
    <w:qFormat/>
    <w:rsid w:val="005261D5"/>
    <w:pPr>
      <w:widowControl/>
      <w:pBdr>
        <w:bottom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111">
    <w:name w:val="xl111"/>
    <w:basedOn w:val="a"/>
    <w:qFormat/>
    <w:rsid w:val="005261D5"/>
    <w:pPr>
      <w:widowControl/>
      <w:pBdr>
        <w:bottom w:val="single" w:sz="4" w:space="0" w:color="000000"/>
      </w:pBdr>
      <w:spacing w:before="100" w:beforeAutospacing="1" w:after="100" w:afterAutospacing="1"/>
      <w:jc w:val="center"/>
    </w:pPr>
    <w:rPr>
      <w:rFonts w:ascii="宋体" w:hAnsi="宋体" w:cs="宋体"/>
      <w:kern w:val="0"/>
      <w:sz w:val="18"/>
      <w:szCs w:val="18"/>
    </w:rPr>
  </w:style>
  <w:style w:type="paragraph" w:customStyle="1" w:styleId="xl112">
    <w:name w:val="xl112"/>
    <w:basedOn w:val="a"/>
    <w:qFormat/>
    <w:rsid w:val="005261D5"/>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13">
    <w:name w:val="xl113"/>
    <w:basedOn w:val="a"/>
    <w:qFormat/>
    <w:rsid w:val="005261D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
    <w:qFormat/>
    <w:rsid w:val="005261D5"/>
    <w:pPr>
      <w:widowControl/>
      <w:pBdr>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115">
    <w:name w:val="xl115"/>
    <w:basedOn w:val="a"/>
    <w:qFormat/>
    <w:rsid w:val="005261D5"/>
    <w:pPr>
      <w:widowControl/>
      <w:pBdr>
        <w:bottom w:val="single" w:sz="4" w:space="0" w:color="000000"/>
      </w:pBdr>
      <w:spacing w:before="100" w:beforeAutospacing="1" w:after="100" w:afterAutospacing="1"/>
    </w:pPr>
    <w:rPr>
      <w:rFonts w:ascii="宋体" w:hAnsi="宋体" w:cs="宋体"/>
      <w:kern w:val="0"/>
      <w:sz w:val="18"/>
      <w:szCs w:val="18"/>
    </w:rPr>
  </w:style>
  <w:style w:type="paragraph" w:customStyle="1" w:styleId="xl116">
    <w:name w:val="xl116"/>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18"/>
      <w:szCs w:val="18"/>
    </w:rPr>
  </w:style>
  <w:style w:type="paragraph" w:customStyle="1" w:styleId="xl117">
    <w:name w:val="xl117"/>
    <w:basedOn w:val="a"/>
    <w:qFormat/>
    <w:rsid w:val="005261D5"/>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8">
    <w:name w:val="xl118"/>
    <w:basedOn w:val="a"/>
    <w:qFormat/>
    <w:rsid w:val="005261D5"/>
    <w:pPr>
      <w:widowControl/>
      <w:pBdr>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119">
    <w:name w:val="xl119"/>
    <w:basedOn w:val="a"/>
    <w:qFormat/>
    <w:rsid w:val="005261D5"/>
    <w:pPr>
      <w:widowControl/>
      <w:pBdr>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120">
    <w:name w:val="xl120"/>
    <w:basedOn w:val="a"/>
    <w:qFormat/>
    <w:rsid w:val="005261D5"/>
    <w:pPr>
      <w:widowControl/>
      <w:pBdr>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121">
    <w:name w:val="xl121"/>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122">
    <w:name w:val="xl122"/>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23">
    <w:name w:val="xl123"/>
    <w:basedOn w:val="a"/>
    <w:qFormat/>
    <w:rsid w:val="005261D5"/>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4">
    <w:name w:val="xl124"/>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125">
    <w:name w:val="xl125"/>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6">
    <w:name w:val="xl126"/>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27">
    <w:name w:val="xl127"/>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128">
    <w:name w:val="xl128"/>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29">
    <w:name w:val="xl129"/>
    <w:basedOn w:val="a"/>
    <w:qFormat/>
    <w:rsid w:val="005261D5"/>
    <w:pPr>
      <w:widowControl/>
      <w:spacing w:before="100" w:beforeAutospacing="1" w:after="100" w:afterAutospacing="1"/>
      <w:jc w:val="center"/>
    </w:pPr>
    <w:rPr>
      <w:rFonts w:ascii="宋体" w:hAnsi="宋体" w:cs="宋体"/>
      <w:kern w:val="0"/>
      <w:sz w:val="18"/>
      <w:szCs w:val="18"/>
    </w:rPr>
  </w:style>
  <w:style w:type="paragraph" w:customStyle="1" w:styleId="xl130">
    <w:name w:val="xl130"/>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1">
    <w:name w:val="xl131"/>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2">
    <w:name w:val="xl132"/>
    <w:basedOn w:val="a"/>
    <w:qFormat/>
    <w:rsid w:val="005261D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33">
    <w:name w:val="xl133"/>
    <w:basedOn w:val="a"/>
    <w:qFormat/>
    <w:rsid w:val="005261D5"/>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34">
    <w:name w:val="xl134"/>
    <w:basedOn w:val="a"/>
    <w:qFormat/>
    <w:rsid w:val="005261D5"/>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35">
    <w:name w:val="xl135"/>
    <w:basedOn w:val="a"/>
    <w:qFormat/>
    <w:rsid w:val="005261D5"/>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36">
    <w:name w:val="xl136"/>
    <w:basedOn w:val="a"/>
    <w:qFormat/>
    <w:rsid w:val="005261D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7">
    <w:name w:val="xl137"/>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8">
    <w:name w:val="xl138"/>
    <w:basedOn w:val="a"/>
    <w:qFormat/>
    <w:rsid w:val="005261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s>
</file>

<file path=word/webSettings.xml><?xml version="1.0" encoding="utf-8"?>
<w:webSettings xmlns:r="http://schemas.openxmlformats.org/officeDocument/2006/relationships" xmlns:w="http://schemas.openxmlformats.org/wordprocessingml/2006/main">
  <w:divs>
    <w:div w:id="157042875">
      <w:bodyDiv w:val="1"/>
      <w:marLeft w:val="0"/>
      <w:marRight w:val="0"/>
      <w:marTop w:val="0"/>
      <w:marBottom w:val="0"/>
      <w:divBdr>
        <w:top w:val="none" w:sz="0" w:space="0" w:color="auto"/>
        <w:left w:val="none" w:sz="0" w:space="0" w:color="auto"/>
        <w:bottom w:val="none" w:sz="0" w:space="0" w:color="auto"/>
        <w:right w:val="none" w:sz="0" w:space="0" w:color="auto"/>
      </w:divBdr>
    </w:div>
    <w:div w:id="1246842156">
      <w:bodyDiv w:val="1"/>
      <w:marLeft w:val="0"/>
      <w:marRight w:val="0"/>
      <w:marTop w:val="0"/>
      <w:marBottom w:val="0"/>
      <w:divBdr>
        <w:top w:val="none" w:sz="0" w:space="0" w:color="auto"/>
        <w:left w:val="none" w:sz="0" w:space="0" w:color="auto"/>
        <w:bottom w:val="none" w:sz="0" w:space="0" w:color="auto"/>
        <w:right w:val="none" w:sz="0" w:space="0" w:color="auto"/>
      </w:divBdr>
    </w:div>
    <w:div w:id="13988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9731</Words>
  <Characters>55469</Characters>
  <Application>Microsoft Office Word</Application>
  <DocSecurity>0</DocSecurity>
  <Lines>462</Lines>
  <Paragraphs>130</Paragraphs>
  <ScaleCrop>false</ScaleCrop>
  <Company/>
  <LinksUpToDate>false</LinksUpToDate>
  <CharactersWithSpaces>65070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2019-10-08T00:40:00Z</dcterms:created>
  <dcterms:modified xsi:type="dcterms:W3CDTF">2019-10-15T09:18:00Z</dcterms:modified>
</cp:coreProperties>
</file>