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2"/>
        <w:bidi w:val="0"/>
        <w:jc w:val="center"/>
        <w:rPr>
          <w:rFonts w:hint="eastAsia" w:ascii="宋体" w:hAnsi="宋体" w:eastAsia="宋体" w:cs="宋体"/>
          <w:sz w:val="44"/>
          <w:szCs w:val="44"/>
          <w:lang w:eastAsia="zh-CN"/>
        </w:rPr>
      </w:pPr>
    </w:p>
    <w:p>
      <w:pPr>
        <w:pStyle w:val="42"/>
        <w:bidi w:val="0"/>
        <w:jc w:val="center"/>
        <w:rPr>
          <w:rFonts w:hint="eastAsia" w:ascii="宋体" w:hAnsi="宋体" w:eastAsia="宋体" w:cs="宋体"/>
          <w:b/>
          <w:bCs/>
          <w:sz w:val="44"/>
          <w:szCs w:val="44"/>
          <w:lang w:eastAsia="zh-CN"/>
        </w:rPr>
      </w:pPr>
      <w:r>
        <w:rPr>
          <w:rFonts w:hint="eastAsia" w:hAnsi="宋体" w:cs="宋体"/>
          <w:b/>
          <w:bCs/>
          <w:sz w:val="44"/>
          <w:szCs w:val="44"/>
          <w:lang w:eastAsia="zh-CN"/>
        </w:rPr>
        <w:t>海口市第九中学校舍改造及文化建设等工程</w:t>
      </w:r>
    </w:p>
    <w:p>
      <w:pPr>
        <w:pStyle w:val="42"/>
        <w:bidi w:val="0"/>
        <w:jc w:val="center"/>
        <w:rPr>
          <w:rFonts w:hint="eastAsia" w:ascii="宋体" w:hAnsi="宋体" w:eastAsia="宋体" w:cs="宋体"/>
          <w:b/>
          <w:bCs/>
          <w:sz w:val="44"/>
          <w:szCs w:val="44"/>
          <w:lang w:eastAsia="zh-CN"/>
        </w:rPr>
      </w:pPr>
    </w:p>
    <w:p>
      <w:pPr>
        <w:pStyle w:val="42"/>
        <w:bidi w:val="0"/>
        <w:jc w:val="center"/>
        <w:rPr>
          <w:rFonts w:hint="eastAsia" w:ascii="宋体" w:hAnsi="宋体" w:eastAsia="宋体" w:cs="宋体"/>
          <w:b/>
          <w:bCs/>
          <w:sz w:val="44"/>
          <w:szCs w:val="44"/>
          <w:lang w:eastAsia="zh-CN"/>
        </w:rPr>
      </w:pPr>
    </w:p>
    <w:p>
      <w:pPr>
        <w:pStyle w:val="42"/>
        <w:bidi w:val="0"/>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竞</w:t>
      </w:r>
    </w:p>
    <w:p>
      <w:pPr>
        <w:pStyle w:val="42"/>
        <w:bidi w:val="0"/>
        <w:jc w:val="center"/>
        <w:rPr>
          <w:rFonts w:hint="eastAsia" w:ascii="宋体" w:hAnsi="宋体" w:eastAsia="宋体" w:cs="宋体"/>
          <w:b/>
          <w:bCs/>
          <w:sz w:val="44"/>
          <w:szCs w:val="44"/>
          <w:lang w:eastAsia="zh-CN"/>
        </w:rPr>
      </w:pPr>
    </w:p>
    <w:p>
      <w:pPr>
        <w:pStyle w:val="42"/>
        <w:bidi w:val="0"/>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争</w:t>
      </w:r>
    </w:p>
    <w:p>
      <w:pPr>
        <w:pStyle w:val="42"/>
        <w:bidi w:val="0"/>
        <w:jc w:val="center"/>
        <w:rPr>
          <w:rFonts w:hint="eastAsia" w:ascii="宋体" w:hAnsi="宋体" w:eastAsia="宋体" w:cs="宋体"/>
          <w:b/>
          <w:bCs/>
          <w:sz w:val="44"/>
          <w:szCs w:val="44"/>
          <w:lang w:eastAsia="zh-CN"/>
        </w:rPr>
      </w:pPr>
    </w:p>
    <w:p>
      <w:pPr>
        <w:pStyle w:val="42"/>
        <w:bidi w:val="0"/>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性</w:t>
      </w:r>
    </w:p>
    <w:p>
      <w:pPr>
        <w:pStyle w:val="42"/>
        <w:bidi w:val="0"/>
        <w:jc w:val="center"/>
        <w:rPr>
          <w:rFonts w:hint="eastAsia" w:ascii="宋体" w:hAnsi="宋体" w:eastAsia="宋体" w:cs="宋体"/>
          <w:b/>
          <w:bCs/>
          <w:sz w:val="44"/>
          <w:szCs w:val="44"/>
          <w:lang w:eastAsia="zh-CN"/>
        </w:rPr>
      </w:pPr>
    </w:p>
    <w:p>
      <w:pPr>
        <w:pStyle w:val="42"/>
        <w:bidi w:val="0"/>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谈</w:t>
      </w:r>
    </w:p>
    <w:p>
      <w:pPr>
        <w:pStyle w:val="42"/>
        <w:bidi w:val="0"/>
        <w:jc w:val="center"/>
        <w:rPr>
          <w:rFonts w:hint="eastAsia" w:ascii="宋体" w:hAnsi="宋体" w:eastAsia="宋体" w:cs="宋体"/>
          <w:b/>
          <w:bCs/>
          <w:sz w:val="44"/>
          <w:szCs w:val="44"/>
          <w:lang w:eastAsia="zh-CN"/>
        </w:rPr>
      </w:pPr>
    </w:p>
    <w:p>
      <w:pPr>
        <w:pStyle w:val="42"/>
        <w:bidi w:val="0"/>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判</w:t>
      </w:r>
    </w:p>
    <w:p>
      <w:pPr>
        <w:pStyle w:val="42"/>
        <w:bidi w:val="0"/>
        <w:rPr>
          <w:rFonts w:hint="eastAsia" w:ascii="宋体" w:hAnsi="宋体" w:eastAsia="宋体" w:cs="宋体"/>
          <w:sz w:val="28"/>
          <w:szCs w:val="28"/>
          <w:lang w:eastAsia="zh-CN"/>
        </w:rPr>
      </w:pPr>
    </w:p>
    <w:p>
      <w:pPr>
        <w:pStyle w:val="42"/>
        <w:bidi w:val="0"/>
        <w:rPr>
          <w:rFonts w:hint="eastAsia" w:ascii="宋体" w:hAnsi="宋体" w:eastAsia="宋体" w:cs="宋体"/>
          <w:sz w:val="28"/>
          <w:szCs w:val="28"/>
          <w:lang w:eastAsia="zh-CN"/>
        </w:rPr>
      </w:pPr>
    </w:p>
    <w:p>
      <w:pPr>
        <w:pStyle w:val="42"/>
        <w:bidi w:val="0"/>
        <w:ind w:firstLine="964" w:firstLineChars="300"/>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招标人：</w:t>
      </w:r>
      <w:r>
        <w:rPr>
          <w:rFonts w:hint="eastAsia" w:hAnsi="宋体" w:cs="宋体"/>
          <w:b/>
          <w:bCs/>
          <w:sz w:val="32"/>
          <w:szCs w:val="32"/>
          <w:lang w:eastAsia="zh-CN"/>
        </w:rPr>
        <w:t>海口市第九中学</w:t>
      </w:r>
    </w:p>
    <w:p>
      <w:pPr>
        <w:pStyle w:val="42"/>
        <w:bidi w:val="0"/>
        <w:ind w:firstLine="964" w:firstLineChars="300"/>
        <w:rPr>
          <w:rFonts w:hint="eastAsia" w:ascii="宋体" w:hAnsi="宋体" w:eastAsia="宋体" w:cs="宋体"/>
          <w:b/>
          <w:bCs/>
          <w:sz w:val="32"/>
          <w:szCs w:val="32"/>
          <w:lang w:eastAsia="zh-CN"/>
        </w:rPr>
      </w:pPr>
    </w:p>
    <w:p>
      <w:pPr>
        <w:pStyle w:val="42"/>
        <w:bidi w:val="0"/>
        <w:ind w:firstLine="964" w:firstLineChars="300"/>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招标代理机构：陕西方宇工程咨询监理有限责任公司</w:t>
      </w:r>
    </w:p>
    <w:p>
      <w:pPr>
        <w:pStyle w:val="42"/>
        <w:bidi w:val="0"/>
        <w:ind w:firstLine="964" w:firstLineChars="300"/>
        <w:rPr>
          <w:rFonts w:hint="eastAsia" w:ascii="宋体" w:hAnsi="宋体" w:eastAsia="宋体" w:cs="宋体"/>
          <w:b/>
          <w:bCs/>
          <w:sz w:val="32"/>
          <w:szCs w:val="32"/>
          <w:lang w:eastAsia="zh-CN"/>
        </w:rPr>
      </w:pPr>
    </w:p>
    <w:p>
      <w:pPr>
        <w:pStyle w:val="42"/>
        <w:bidi w:val="0"/>
        <w:ind w:firstLine="964" w:firstLineChars="300"/>
        <w:rPr>
          <w:rFonts w:hint="default" w:ascii="宋体" w:hAnsi="宋体" w:eastAsia="宋体" w:cs="宋体"/>
          <w:b/>
          <w:bCs/>
          <w:sz w:val="32"/>
          <w:szCs w:val="32"/>
          <w:lang w:val="en-US" w:eastAsia="zh-CN"/>
        </w:rPr>
      </w:pPr>
      <w:r>
        <w:rPr>
          <w:rFonts w:hint="eastAsia" w:hAnsi="宋体" w:cs="宋体"/>
          <w:b/>
          <w:bCs/>
          <w:sz w:val="32"/>
          <w:szCs w:val="32"/>
          <w:lang w:eastAsia="zh-CN"/>
        </w:rPr>
        <w:t>招标编号：SXFY2019-00</w:t>
      </w:r>
      <w:r>
        <w:rPr>
          <w:rFonts w:hint="eastAsia" w:hAnsi="宋体" w:cs="宋体"/>
          <w:b/>
          <w:bCs/>
          <w:sz w:val="32"/>
          <w:szCs w:val="32"/>
          <w:lang w:val="en-US" w:eastAsia="zh-CN"/>
        </w:rPr>
        <w:t>3</w:t>
      </w:r>
    </w:p>
    <w:p>
      <w:pPr>
        <w:pStyle w:val="42"/>
        <w:bidi w:val="0"/>
        <w:jc w:val="center"/>
        <w:rPr>
          <w:rFonts w:hint="eastAsia" w:ascii="宋体" w:hAnsi="宋体" w:eastAsia="宋体" w:cs="宋体"/>
          <w:sz w:val="32"/>
          <w:szCs w:val="32"/>
          <w:lang w:eastAsia="zh-CN"/>
        </w:rPr>
      </w:pPr>
    </w:p>
    <w:p>
      <w:pPr>
        <w:pStyle w:val="42"/>
        <w:bidi w:val="0"/>
        <w:jc w:val="center"/>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二〇一九年</w:t>
      </w:r>
      <w:r>
        <w:rPr>
          <w:rFonts w:hint="eastAsia" w:hAnsi="宋体" w:cs="宋体"/>
          <w:b/>
          <w:bCs/>
          <w:sz w:val="32"/>
          <w:szCs w:val="32"/>
          <w:lang w:eastAsia="zh-CN"/>
        </w:rPr>
        <w:t>十月</w:t>
      </w:r>
    </w:p>
    <w:p>
      <w:pPr>
        <w:pStyle w:val="42"/>
        <w:bidi w:val="0"/>
        <w:rPr>
          <w:rFonts w:hint="eastAsia" w:ascii="宋体" w:hAnsi="宋体" w:eastAsia="宋体" w:cs="宋体"/>
          <w:sz w:val="28"/>
          <w:szCs w:val="28"/>
          <w:lang w:eastAsia="zh-CN"/>
        </w:rPr>
      </w:pPr>
    </w:p>
    <w:p>
      <w:pPr>
        <w:pStyle w:val="42"/>
        <w:bidi w:val="0"/>
        <w:rPr>
          <w:rFonts w:hint="eastAsia" w:ascii="宋体" w:hAnsi="宋体" w:eastAsia="宋体" w:cs="宋体"/>
          <w:sz w:val="28"/>
          <w:szCs w:val="28"/>
          <w:lang w:eastAsia="zh-CN"/>
        </w:rPr>
      </w:pPr>
    </w:p>
    <w:p>
      <w:pPr>
        <w:spacing w:line="440" w:lineRule="exact"/>
        <w:ind w:firstLine="4485" w:firstLineChars="1396"/>
        <w:rPr>
          <w:rFonts w:hint="eastAsia" w:ascii="宋体" w:hAnsi="宋体" w:eastAsia="宋体" w:cs="宋体"/>
          <w:b/>
          <w:sz w:val="32"/>
          <w:szCs w:val="32"/>
        </w:rPr>
      </w:pPr>
      <w:r>
        <w:rPr>
          <w:rFonts w:hint="eastAsia" w:ascii="宋体" w:hAnsi="宋体" w:eastAsia="宋体" w:cs="宋体"/>
          <w:b/>
          <w:sz w:val="32"/>
          <w:szCs w:val="32"/>
        </w:rPr>
        <w:t>目录</w:t>
      </w:r>
    </w:p>
    <w:p>
      <w:pPr>
        <w:pStyle w:val="16"/>
        <w:tabs>
          <w:tab w:val="right" w:leader="dot" w:pos="9638"/>
        </w:tabs>
      </w:pPr>
      <w:bookmarkStart w:id="0" w:name="_Toc327324316"/>
      <w:bookmarkStart w:id="1" w:name="_Toc26344"/>
      <w:bookmarkStart w:id="2" w:name="_Toc1497"/>
      <w:bookmarkStart w:id="3" w:name="_Toc184635069"/>
      <w:r>
        <w:rPr>
          <w:rFonts w:hint="eastAsia" w:ascii="宋体" w:hAnsi="宋体" w:eastAsia="宋体" w:cs="宋体"/>
          <w:szCs w:val="32"/>
        </w:rPr>
        <w:fldChar w:fldCharType="begin"/>
      </w:r>
      <w:r>
        <w:rPr>
          <w:rFonts w:hint="eastAsia" w:ascii="宋体" w:hAnsi="宋体" w:eastAsia="宋体" w:cs="宋体"/>
          <w:szCs w:val="32"/>
        </w:rPr>
        <w:instrText xml:space="preserve">TOC \o "1-3" \h \u </w:instrText>
      </w:r>
      <w:r>
        <w:rPr>
          <w:rFonts w:hint="eastAsia" w:ascii="宋体" w:hAnsi="宋体" w:eastAsia="宋体" w:cs="宋体"/>
          <w:szCs w:val="32"/>
        </w:rPr>
        <w:fldChar w:fldCharType="separate"/>
      </w:r>
      <w:r>
        <w:rPr>
          <w:rFonts w:hint="eastAsia" w:ascii="宋体" w:hAnsi="宋体" w:eastAsia="宋体" w:cs="宋体"/>
          <w:szCs w:val="32"/>
        </w:rPr>
        <w:fldChar w:fldCharType="begin"/>
      </w:r>
      <w:r>
        <w:rPr>
          <w:rFonts w:hint="eastAsia" w:ascii="宋体" w:hAnsi="宋体" w:eastAsia="宋体" w:cs="宋体"/>
          <w:szCs w:val="32"/>
        </w:rPr>
        <w:instrText xml:space="preserve"> HYPERLINK \l _Toc27103 </w:instrText>
      </w:r>
      <w:r>
        <w:rPr>
          <w:rFonts w:hint="eastAsia" w:ascii="宋体" w:hAnsi="宋体" w:eastAsia="宋体" w:cs="宋体"/>
          <w:szCs w:val="32"/>
        </w:rPr>
        <w:fldChar w:fldCharType="separate"/>
      </w:r>
      <w:r>
        <w:rPr>
          <w:rFonts w:hint="eastAsia" w:ascii="宋体" w:hAnsi="宋体" w:eastAsia="宋体" w:cs="宋体"/>
          <w:lang w:val="en-US" w:eastAsia="zh-CN"/>
        </w:rPr>
        <w:t>第一章 竞争性谈判邀请书</w:t>
      </w:r>
      <w:r>
        <w:tab/>
      </w:r>
      <w:r>
        <w:fldChar w:fldCharType="begin"/>
      </w:r>
      <w:r>
        <w:instrText xml:space="preserve"> PAGEREF _Toc27103 </w:instrText>
      </w:r>
      <w:r>
        <w:fldChar w:fldCharType="separate"/>
      </w:r>
      <w:r>
        <w:t>3</w:t>
      </w:r>
      <w:r>
        <w:fldChar w:fldCharType="end"/>
      </w:r>
      <w:r>
        <w:rPr>
          <w:rFonts w:hint="eastAsia" w:ascii="宋体" w:hAnsi="宋体" w:eastAsia="宋体" w:cs="宋体"/>
          <w:szCs w:val="32"/>
        </w:rPr>
        <w:fldChar w:fldCharType="end"/>
      </w:r>
    </w:p>
    <w:p>
      <w:pPr>
        <w:pStyle w:val="16"/>
        <w:tabs>
          <w:tab w:val="right" w:leader="dot" w:pos="9638"/>
        </w:tabs>
      </w:pPr>
      <w:r>
        <w:rPr>
          <w:rFonts w:hint="eastAsia" w:ascii="宋体" w:hAnsi="宋体" w:eastAsia="宋体" w:cs="宋体"/>
          <w:szCs w:val="32"/>
        </w:rPr>
        <w:fldChar w:fldCharType="begin"/>
      </w:r>
      <w:r>
        <w:rPr>
          <w:rFonts w:hint="eastAsia" w:ascii="宋体" w:hAnsi="宋体" w:eastAsia="宋体" w:cs="宋体"/>
          <w:szCs w:val="32"/>
        </w:rPr>
        <w:instrText xml:space="preserve"> HYPERLINK \l _Toc8279 </w:instrText>
      </w:r>
      <w:r>
        <w:rPr>
          <w:rFonts w:hint="eastAsia" w:ascii="宋体" w:hAnsi="宋体" w:eastAsia="宋体" w:cs="宋体"/>
          <w:szCs w:val="32"/>
        </w:rPr>
        <w:fldChar w:fldCharType="separate"/>
      </w:r>
      <w:r>
        <w:rPr>
          <w:rFonts w:hint="eastAsia" w:ascii="宋体" w:hAnsi="宋体" w:eastAsia="宋体" w:cs="宋体"/>
        </w:rPr>
        <w:t>第二章 投标人须知</w:t>
      </w:r>
      <w:r>
        <w:tab/>
      </w:r>
      <w:r>
        <w:fldChar w:fldCharType="begin"/>
      </w:r>
      <w:r>
        <w:instrText xml:space="preserve"> PAGEREF _Toc8279 </w:instrText>
      </w:r>
      <w:r>
        <w:fldChar w:fldCharType="separate"/>
      </w:r>
      <w:r>
        <w:t>5</w:t>
      </w:r>
      <w:r>
        <w:fldChar w:fldCharType="end"/>
      </w:r>
      <w:r>
        <w:rPr>
          <w:rFonts w:hint="eastAsia" w:ascii="宋体" w:hAnsi="宋体" w:eastAsia="宋体" w:cs="宋体"/>
          <w:szCs w:val="32"/>
        </w:rPr>
        <w:fldChar w:fldCharType="end"/>
      </w:r>
    </w:p>
    <w:p>
      <w:pPr>
        <w:pStyle w:val="10"/>
        <w:tabs>
          <w:tab w:val="right" w:leader="dot" w:pos="9638"/>
        </w:tabs>
      </w:pPr>
      <w:r>
        <w:rPr>
          <w:rFonts w:hint="eastAsia" w:ascii="宋体" w:hAnsi="宋体" w:eastAsia="宋体" w:cs="宋体"/>
          <w:szCs w:val="32"/>
        </w:rPr>
        <w:fldChar w:fldCharType="begin"/>
      </w:r>
      <w:r>
        <w:rPr>
          <w:rFonts w:hint="eastAsia" w:ascii="宋体" w:hAnsi="宋体" w:eastAsia="宋体" w:cs="宋体"/>
          <w:szCs w:val="32"/>
        </w:rPr>
        <w:instrText xml:space="preserve"> HYPERLINK \l _Toc11576 </w:instrText>
      </w:r>
      <w:r>
        <w:rPr>
          <w:rFonts w:hint="eastAsia" w:ascii="宋体" w:hAnsi="宋体" w:eastAsia="宋体" w:cs="宋体"/>
          <w:szCs w:val="32"/>
        </w:rPr>
        <w:fldChar w:fldCharType="separate"/>
      </w:r>
      <w:r>
        <w:rPr>
          <w:rFonts w:hint="eastAsia" w:ascii="宋体" w:hAnsi="宋体" w:eastAsia="宋体" w:cs="宋体"/>
          <w:szCs w:val="24"/>
        </w:rPr>
        <w:t>投标人须知前附表</w:t>
      </w:r>
      <w:r>
        <w:tab/>
      </w:r>
      <w:r>
        <w:fldChar w:fldCharType="begin"/>
      </w:r>
      <w:r>
        <w:instrText xml:space="preserve"> PAGEREF _Toc11576 </w:instrText>
      </w:r>
      <w:r>
        <w:fldChar w:fldCharType="separate"/>
      </w:r>
      <w:r>
        <w:t>5</w:t>
      </w:r>
      <w:r>
        <w:fldChar w:fldCharType="end"/>
      </w:r>
      <w:r>
        <w:rPr>
          <w:rFonts w:hint="eastAsia" w:ascii="宋体" w:hAnsi="宋体" w:eastAsia="宋体" w:cs="宋体"/>
          <w:szCs w:val="32"/>
        </w:rPr>
        <w:fldChar w:fldCharType="end"/>
      </w:r>
    </w:p>
    <w:p>
      <w:pPr>
        <w:pStyle w:val="10"/>
        <w:tabs>
          <w:tab w:val="right" w:leader="dot" w:pos="9638"/>
        </w:tabs>
      </w:pPr>
      <w:r>
        <w:rPr>
          <w:rFonts w:hint="eastAsia" w:ascii="宋体" w:hAnsi="宋体" w:eastAsia="宋体" w:cs="宋体"/>
          <w:szCs w:val="32"/>
        </w:rPr>
        <w:fldChar w:fldCharType="begin"/>
      </w:r>
      <w:r>
        <w:rPr>
          <w:rFonts w:hint="eastAsia" w:ascii="宋体" w:hAnsi="宋体" w:eastAsia="宋体" w:cs="宋体"/>
          <w:szCs w:val="32"/>
        </w:rPr>
        <w:instrText xml:space="preserve"> HYPERLINK \l _Toc31657 </w:instrText>
      </w:r>
      <w:r>
        <w:rPr>
          <w:rFonts w:hint="eastAsia" w:ascii="宋体" w:hAnsi="宋体" w:eastAsia="宋体" w:cs="宋体"/>
          <w:szCs w:val="32"/>
        </w:rPr>
        <w:fldChar w:fldCharType="separate"/>
      </w:r>
      <w:r>
        <w:rPr>
          <w:rFonts w:hint="eastAsia" w:ascii="宋体" w:hAnsi="宋体" w:eastAsia="宋体" w:cs="宋体"/>
          <w:szCs w:val="21"/>
        </w:rPr>
        <w:t>1．总则</w:t>
      </w:r>
      <w:r>
        <w:tab/>
      </w:r>
      <w:r>
        <w:fldChar w:fldCharType="begin"/>
      </w:r>
      <w:r>
        <w:instrText xml:space="preserve"> PAGEREF _Toc31657 </w:instrText>
      </w:r>
      <w:r>
        <w:fldChar w:fldCharType="separate"/>
      </w:r>
      <w:r>
        <w:t>8</w:t>
      </w:r>
      <w:r>
        <w:fldChar w:fldCharType="end"/>
      </w:r>
      <w:r>
        <w:rPr>
          <w:rFonts w:hint="eastAsia" w:ascii="宋体" w:hAnsi="宋体" w:eastAsia="宋体" w:cs="宋体"/>
          <w:szCs w:val="32"/>
        </w:rPr>
        <w:fldChar w:fldCharType="end"/>
      </w:r>
    </w:p>
    <w:p>
      <w:pPr>
        <w:pStyle w:val="10"/>
        <w:tabs>
          <w:tab w:val="right" w:leader="dot" w:pos="9638"/>
        </w:tabs>
      </w:pPr>
      <w:r>
        <w:rPr>
          <w:rFonts w:hint="eastAsia" w:ascii="宋体" w:hAnsi="宋体" w:eastAsia="宋体" w:cs="宋体"/>
          <w:szCs w:val="32"/>
        </w:rPr>
        <w:fldChar w:fldCharType="begin"/>
      </w:r>
      <w:r>
        <w:rPr>
          <w:rFonts w:hint="eastAsia" w:ascii="宋体" w:hAnsi="宋体" w:eastAsia="宋体" w:cs="宋体"/>
          <w:szCs w:val="32"/>
        </w:rPr>
        <w:instrText xml:space="preserve"> HYPERLINK \l _Toc24390 </w:instrText>
      </w:r>
      <w:r>
        <w:rPr>
          <w:rFonts w:hint="eastAsia" w:ascii="宋体" w:hAnsi="宋体" w:eastAsia="宋体" w:cs="宋体"/>
          <w:szCs w:val="32"/>
        </w:rPr>
        <w:fldChar w:fldCharType="separate"/>
      </w:r>
      <w:r>
        <w:rPr>
          <w:rFonts w:hint="eastAsia" w:ascii="宋体" w:hAnsi="宋体" w:eastAsia="宋体" w:cs="宋体"/>
          <w:szCs w:val="21"/>
        </w:rPr>
        <w:t>2．招标文件</w:t>
      </w:r>
      <w:r>
        <w:tab/>
      </w:r>
      <w:r>
        <w:fldChar w:fldCharType="begin"/>
      </w:r>
      <w:r>
        <w:instrText xml:space="preserve"> PAGEREF _Toc24390 </w:instrText>
      </w:r>
      <w:r>
        <w:fldChar w:fldCharType="separate"/>
      </w:r>
      <w:r>
        <w:t>9</w:t>
      </w:r>
      <w:r>
        <w:fldChar w:fldCharType="end"/>
      </w:r>
      <w:r>
        <w:rPr>
          <w:rFonts w:hint="eastAsia" w:ascii="宋体" w:hAnsi="宋体" w:eastAsia="宋体" w:cs="宋体"/>
          <w:szCs w:val="32"/>
        </w:rPr>
        <w:fldChar w:fldCharType="end"/>
      </w:r>
    </w:p>
    <w:p>
      <w:pPr>
        <w:pStyle w:val="10"/>
        <w:tabs>
          <w:tab w:val="right" w:leader="dot" w:pos="9638"/>
        </w:tabs>
      </w:pPr>
      <w:r>
        <w:rPr>
          <w:rFonts w:hint="eastAsia" w:ascii="宋体" w:hAnsi="宋体" w:eastAsia="宋体" w:cs="宋体"/>
          <w:szCs w:val="32"/>
        </w:rPr>
        <w:fldChar w:fldCharType="begin"/>
      </w:r>
      <w:r>
        <w:rPr>
          <w:rFonts w:hint="eastAsia" w:ascii="宋体" w:hAnsi="宋体" w:eastAsia="宋体" w:cs="宋体"/>
          <w:szCs w:val="32"/>
        </w:rPr>
        <w:instrText xml:space="preserve"> HYPERLINK \l _Toc32018 </w:instrText>
      </w:r>
      <w:r>
        <w:rPr>
          <w:rFonts w:hint="eastAsia" w:ascii="宋体" w:hAnsi="宋体" w:eastAsia="宋体" w:cs="宋体"/>
          <w:szCs w:val="32"/>
        </w:rPr>
        <w:fldChar w:fldCharType="separate"/>
      </w:r>
      <w:r>
        <w:rPr>
          <w:rFonts w:hint="eastAsia" w:ascii="宋体" w:hAnsi="宋体" w:eastAsia="宋体" w:cs="宋体"/>
          <w:szCs w:val="21"/>
        </w:rPr>
        <w:t>3．投标文件</w:t>
      </w:r>
      <w:r>
        <w:tab/>
      </w:r>
      <w:r>
        <w:fldChar w:fldCharType="begin"/>
      </w:r>
      <w:r>
        <w:instrText xml:space="preserve"> PAGEREF _Toc32018 </w:instrText>
      </w:r>
      <w:r>
        <w:fldChar w:fldCharType="separate"/>
      </w:r>
      <w:r>
        <w:t>10</w:t>
      </w:r>
      <w:r>
        <w:fldChar w:fldCharType="end"/>
      </w:r>
      <w:r>
        <w:rPr>
          <w:rFonts w:hint="eastAsia" w:ascii="宋体" w:hAnsi="宋体" w:eastAsia="宋体" w:cs="宋体"/>
          <w:szCs w:val="32"/>
        </w:rPr>
        <w:fldChar w:fldCharType="end"/>
      </w:r>
    </w:p>
    <w:p>
      <w:pPr>
        <w:pStyle w:val="10"/>
        <w:tabs>
          <w:tab w:val="right" w:leader="dot" w:pos="9638"/>
        </w:tabs>
      </w:pPr>
      <w:r>
        <w:rPr>
          <w:rFonts w:hint="eastAsia" w:ascii="宋体" w:hAnsi="宋体" w:eastAsia="宋体" w:cs="宋体"/>
          <w:szCs w:val="32"/>
        </w:rPr>
        <w:fldChar w:fldCharType="begin"/>
      </w:r>
      <w:r>
        <w:rPr>
          <w:rFonts w:hint="eastAsia" w:ascii="宋体" w:hAnsi="宋体" w:eastAsia="宋体" w:cs="宋体"/>
          <w:szCs w:val="32"/>
        </w:rPr>
        <w:instrText xml:space="preserve"> HYPERLINK \l _Toc26995 </w:instrText>
      </w:r>
      <w:r>
        <w:rPr>
          <w:rFonts w:hint="eastAsia" w:ascii="宋体" w:hAnsi="宋体" w:eastAsia="宋体" w:cs="宋体"/>
          <w:szCs w:val="32"/>
        </w:rPr>
        <w:fldChar w:fldCharType="separate"/>
      </w:r>
      <w:r>
        <w:rPr>
          <w:rFonts w:hint="eastAsia" w:ascii="宋体" w:hAnsi="宋体" w:eastAsia="宋体" w:cs="宋体"/>
          <w:szCs w:val="21"/>
        </w:rPr>
        <w:t>4．投标</w:t>
      </w:r>
      <w:r>
        <w:tab/>
      </w:r>
      <w:r>
        <w:fldChar w:fldCharType="begin"/>
      </w:r>
      <w:r>
        <w:instrText xml:space="preserve"> PAGEREF _Toc26995 </w:instrText>
      </w:r>
      <w:r>
        <w:fldChar w:fldCharType="separate"/>
      </w:r>
      <w:r>
        <w:t>11</w:t>
      </w:r>
      <w:r>
        <w:fldChar w:fldCharType="end"/>
      </w:r>
      <w:r>
        <w:rPr>
          <w:rFonts w:hint="eastAsia" w:ascii="宋体" w:hAnsi="宋体" w:eastAsia="宋体" w:cs="宋体"/>
          <w:szCs w:val="32"/>
        </w:rPr>
        <w:fldChar w:fldCharType="end"/>
      </w:r>
    </w:p>
    <w:p>
      <w:pPr>
        <w:pStyle w:val="10"/>
        <w:tabs>
          <w:tab w:val="right" w:leader="dot" w:pos="9638"/>
        </w:tabs>
      </w:pPr>
      <w:r>
        <w:rPr>
          <w:rFonts w:hint="eastAsia" w:ascii="宋体" w:hAnsi="宋体" w:eastAsia="宋体" w:cs="宋体"/>
          <w:szCs w:val="32"/>
        </w:rPr>
        <w:fldChar w:fldCharType="begin"/>
      </w:r>
      <w:r>
        <w:rPr>
          <w:rFonts w:hint="eastAsia" w:ascii="宋体" w:hAnsi="宋体" w:eastAsia="宋体" w:cs="宋体"/>
          <w:szCs w:val="32"/>
        </w:rPr>
        <w:instrText xml:space="preserve"> HYPERLINK \l _Toc13300 </w:instrText>
      </w:r>
      <w:r>
        <w:rPr>
          <w:rFonts w:hint="eastAsia" w:ascii="宋体" w:hAnsi="宋体" w:eastAsia="宋体" w:cs="宋体"/>
          <w:szCs w:val="32"/>
        </w:rPr>
        <w:fldChar w:fldCharType="separate"/>
      </w:r>
      <w:r>
        <w:rPr>
          <w:rFonts w:hint="eastAsia" w:ascii="宋体" w:hAnsi="宋体" w:eastAsia="宋体" w:cs="宋体"/>
          <w:szCs w:val="21"/>
        </w:rPr>
        <w:t>5．开标</w:t>
      </w:r>
      <w:r>
        <w:tab/>
      </w:r>
      <w:r>
        <w:fldChar w:fldCharType="begin"/>
      </w:r>
      <w:r>
        <w:instrText xml:space="preserve"> PAGEREF _Toc13300 </w:instrText>
      </w:r>
      <w:r>
        <w:fldChar w:fldCharType="separate"/>
      </w:r>
      <w:r>
        <w:t>11</w:t>
      </w:r>
      <w:r>
        <w:fldChar w:fldCharType="end"/>
      </w:r>
      <w:r>
        <w:rPr>
          <w:rFonts w:hint="eastAsia" w:ascii="宋体" w:hAnsi="宋体" w:eastAsia="宋体" w:cs="宋体"/>
          <w:szCs w:val="32"/>
        </w:rPr>
        <w:fldChar w:fldCharType="end"/>
      </w:r>
    </w:p>
    <w:p>
      <w:pPr>
        <w:pStyle w:val="10"/>
        <w:tabs>
          <w:tab w:val="right" w:leader="dot" w:pos="9638"/>
        </w:tabs>
      </w:pPr>
      <w:r>
        <w:rPr>
          <w:rFonts w:hint="eastAsia" w:ascii="宋体" w:hAnsi="宋体" w:eastAsia="宋体" w:cs="宋体"/>
          <w:szCs w:val="32"/>
        </w:rPr>
        <w:fldChar w:fldCharType="begin"/>
      </w:r>
      <w:r>
        <w:rPr>
          <w:rFonts w:hint="eastAsia" w:ascii="宋体" w:hAnsi="宋体" w:eastAsia="宋体" w:cs="宋体"/>
          <w:szCs w:val="32"/>
        </w:rPr>
        <w:instrText xml:space="preserve"> HYPERLINK \l _Toc17074 </w:instrText>
      </w:r>
      <w:r>
        <w:rPr>
          <w:rFonts w:hint="eastAsia" w:ascii="宋体" w:hAnsi="宋体" w:eastAsia="宋体" w:cs="宋体"/>
          <w:szCs w:val="32"/>
        </w:rPr>
        <w:fldChar w:fldCharType="separate"/>
      </w:r>
      <w:r>
        <w:rPr>
          <w:rFonts w:hint="eastAsia" w:ascii="宋体" w:hAnsi="宋体" w:eastAsia="宋体" w:cs="宋体"/>
          <w:szCs w:val="21"/>
        </w:rPr>
        <w:t>6．评标</w:t>
      </w:r>
      <w:r>
        <w:tab/>
      </w:r>
      <w:r>
        <w:fldChar w:fldCharType="begin"/>
      </w:r>
      <w:r>
        <w:instrText xml:space="preserve"> PAGEREF _Toc17074 </w:instrText>
      </w:r>
      <w:r>
        <w:fldChar w:fldCharType="separate"/>
      </w:r>
      <w:r>
        <w:t>12</w:t>
      </w:r>
      <w:r>
        <w:fldChar w:fldCharType="end"/>
      </w:r>
      <w:r>
        <w:rPr>
          <w:rFonts w:hint="eastAsia" w:ascii="宋体" w:hAnsi="宋体" w:eastAsia="宋体" w:cs="宋体"/>
          <w:szCs w:val="32"/>
        </w:rPr>
        <w:fldChar w:fldCharType="end"/>
      </w:r>
    </w:p>
    <w:p>
      <w:pPr>
        <w:pStyle w:val="10"/>
        <w:tabs>
          <w:tab w:val="right" w:leader="dot" w:pos="9638"/>
        </w:tabs>
      </w:pPr>
      <w:r>
        <w:rPr>
          <w:rFonts w:hint="eastAsia" w:ascii="宋体" w:hAnsi="宋体" w:eastAsia="宋体" w:cs="宋体"/>
          <w:szCs w:val="32"/>
        </w:rPr>
        <w:fldChar w:fldCharType="begin"/>
      </w:r>
      <w:r>
        <w:rPr>
          <w:rFonts w:hint="eastAsia" w:ascii="宋体" w:hAnsi="宋体" w:eastAsia="宋体" w:cs="宋体"/>
          <w:szCs w:val="32"/>
        </w:rPr>
        <w:instrText xml:space="preserve"> HYPERLINK \l _Toc13354 </w:instrText>
      </w:r>
      <w:r>
        <w:rPr>
          <w:rFonts w:hint="eastAsia" w:ascii="宋体" w:hAnsi="宋体" w:eastAsia="宋体" w:cs="宋体"/>
          <w:szCs w:val="32"/>
        </w:rPr>
        <w:fldChar w:fldCharType="separate"/>
      </w:r>
      <w:r>
        <w:rPr>
          <w:rFonts w:hint="eastAsia" w:ascii="宋体" w:hAnsi="宋体" w:eastAsia="宋体" w:cs="宋体"/>
          <w:szCs w:val="21"/>
        </w:rPr>
        <w:t>7．合同授予</w:t>
      </w:r>
      <w:r>
        <w:tab/>
      </w:r>
      <w:r>
        <w:fldChar w:fldCharType="begin"/>
      </w:r>
      <w:r>
        <w:instrText xml:space="preserve"> PAGEREF _Toc13354 </w:instrText>
      </w:r>
      <w:r>
        <w:fldChar w:fldCharType="separate"/>
      </w:r>
      <w:r>
        <w:t>12</w:t>
      </w:r>
      <w:r>
        <w:fldChar w:fldCharType="end"/>
      </w:r>
      <w:r>
        <w:rPr>
          <w:rFonts w:hint="eastAsia" w:ascii="宋体" w:hAnsi="宋体" w:eastAsia="宋体" w:cs="宋体"/>
          <w:szCs w:val="32"/>
        </w:rPr>
        <w:fldChar w:fldCharType="end"/>
      </w:r>
    </w:p>
    <w:p>
      <w:pPr>
        <w:pStyle w:val="10"/>
        <w:tabs>
          <w:tab w:val="right" w:leader="dot" w:pos="9638"/>
        </w:tabs>
      </w:pPr>
      <w:r>
        <w:rPr>
          <w:rFonts w:hint="eastAsia" w:ascii="宋体" w:hAnsi="宋体" w:eastAsia="宋体" w:cs="宋体"/>
          <w:szCs w:val="32"/>
        </w:rPr>
        <w:fldChar w:fldCharType="begin"/>
      </w:r>
      <w:r>
        <w:rPr>
          <w:rFonts w:hint="eastAsia" w:ascii="宋体" w:hAnsi="宋体" w:eastAsia="宋体" w:cs="宋体"/>
          <w:szCs w:val="32"/>
        </w:rPr>
        <w:instrText xml:space="preserve"> HYPERLINK \l _Toc3421 </w:instrText>
      </w:r>
      <w:r>
        <w:rPr>
          <w:rFonts w:hint="eastAsia" w:ascii="宋体" w:hAnsi="宋体" w:eastAsia="宋体" w:cs="宋体"/>
          <w:szCs w:val="32"/>
        </w:rPr>
        <w:fldChar w:fldCharType="separate"/>
      </w:r>
      <w:r>
        <w:rPr>
          <w:rFonts w:hint="eastAsia" w:ascii="宋体" w:hAnsi="宋体" w:eastAsia="宋体" w:cs="宋体"/>
          <w:szCs w:val="21"/>
        </w:rPr>
        <w:t>8．重新招标和不再招标</w:t>
      </w:r>
      <w:r>
        <w:tab/>
      </w:r>
      <w:r>
        <w:fldChar w:fldCharType="begin"/>
      </w:r>
      <w:r>
        <w:instrText xml:space="preserve"> PAGEREF _Toc3421 </w:instrText>
      </w:r>
      <w:r>
        <w:fldChar w:fldCharType="separate"/>
      </w:r>
      <w:r>
        <w:t>13</w:t>
      </w:r>
      <w:r>
        <w:fldChar w:fldCharType="end"/>
      </w:r>
      <w:r>
        <w:rPr>
          <w:rFonts w:hint="eastAsia" w:ascii="宋体" w:hAnsi="宋体" w:eastAsia="宋体" w:cs="宋体"/>
          <w:szCs w:val="32"/>
        </w:rPr>
        <w:fldChar w:fldCharType="end"/>
      </w:r>
    </w:p>
    <w:p>
      <w:pPr>
        <w:pStyle w:val="10"/>
        <w:tabs>
          <w:tab w:val="right" w:leader="dot" w:pos="9638"/>
        </w:tabs>
      </w:pPr>
      <w:r>
        <w:rPr>
          <w:rFonts w:hint="eastAsia" w:ascii="宋体" w:hAnsi="宋体" w:eastAsia="宋体" w:cs="宋体"/>
          <w:szCs w:val="32"/>
        </w:rPr>
        <w:fldChar w:fldCharType="begin"/>
      </w:r>
      <w:r>
        <w:rPr>
          <w:rFonts w:hint="eastAsia" w:ascii="宋体" w:hAnsi="宋体" w:eastAsia="宋体" w:cs="宋体"/>
          <w:szCs w:val="32"/>
        </w:rPr>
        <w:instrText xml:space="preserve"> HYPERLINK \l _Toc9445 </w:instrText>
      </w:r>
      <w:r>
        <w:rPr>
          <w:rFonts w:hint="eastAsia" w:ascii="宋体" w:hAnsi="宋体" w:eastAsia="宋体" w:cs="宋体"/>
          <w:szCs w:val="32"/>
        </w:rPr>
        <w:fldChar w:fldCharType="separate"/>
      </w:r>
      <w:r>
        <w:rPr>
          <w:rFonts w:hint="eastAsia" w:ascii="宋体" w:hAnsi="宋体" w:eastAsia="宋体" w:cs="宋体"/>
          <w:szCs w:val="21"/>
        </w:rPr>
        <w:t>9．纪律和监督</w:t>
      </w:r>
      <w:r>
        <w:tab/>
      </w:r>
      <w:r>
        <w:fldChar w:fldCharType="begin"/>
      </w:r>
      <w:r>
        <w:instrText xml:space="preserve"> PAGEREF _Toc9445 </w:instrText>
      </w:r>
      <w:r>
        <w:fldChar w:fldCharType="separate"/>
      </w:r>
      <w:r>
        <w:t>13</w:t>
      </w:r>
      <w:r>
        <w:fldChar w:fldCharType="end"/>
      </w:r>
      <w:r>
        <w:rPr>
          <w:rFonts w:hint="eastAsia" w:ascii="宋体" w:hAnsi="宋体" w:eastAsia="宋体" w:cs="宋体"/>
          <w:szCs w:val="32"/>
        </w:rPr>
        <w:fldChar w:fldCharType="end"/>
      </w:r>
    </w:p>
    <w:p>
      <w:pPr>
        <w:pStyle w:val="10"/>
        <w:tabs>
          <w:tab w:val="right" w:leader="dot" w:pos="9638"/>
        </w:tabs>
      </w:pPr>
      <w:r>
        <w:rPr>
          <w:rFonts w:hint="eastAsia" w:ascii="宋体" w:hAnsi="宋体" w:eastAsia="宋体" w:cs="宋体"/>
          <w:szCs w:val="32"/>
        </w:rPr>
        <w:fldChar w:fldCharType="begin"/>
      </w:r>
      <w:r>
        <w:rPr>
          <w:rFonts w:hint="eastAsia" w:ascii="宋体" w:hAnsi="宋体" w:eastAsia="宋体" w:cs="宋体"/>
          <w:szCs w:val="32"/>
        </w:rPr>
        <w:instrText xml:space="preserve"> HYPERLINK \l _Toc12567 </w:instrText>
      </w:r>
      <w:r>
        <w:rPr>
          <w:rFonts w:hint="eastAsia" w:ascii="宋体" w:hAnsi="宋体" w:eastAsia="宋体" w:cs="宋体"/>
          <w:szCs w:val="32"/>
        </w:rPr>
        <w:fldChar w:fldCharType="separate"/>
      </w:r>
      <w:r>
        <w:rPr>
          <w:rFonts w:hint="eastAsia" w:ascii="宋体" w:hAnsi="宋体" w:eastAsia="宋体" w:cs="宋体"/>
          <w:szCs w:val="21"/>
        </w:rPr>
        <w:t>10、需要补充的其他内容</w:t>
      </w:r>
      <w:r>
        <w:tab/>
      </w:r>
      <w:r>
        <w:fldChar w:fldCharType="begin"/>
      </w:r>
      <w:r>
        <w:instrText xml:space="preserve"> PAGEREF _Toc12567 </w:instrText>
      </w:r>
      <w:r>
        <w:fldChar w:fldCharType="separate"/>
      </w:r>
      <w:r>
        <w:t>13</w:t>
      </w:r>
      <w:r>
        <w:fldChar w:fldCharType="end"/>
      </w:r>
      <w:r>
        <w:rPr>
          <w:rFonts w:hint="eastAsia" w:ascii="宋体" w:hAnsi="宋体" w:eastAsia="宋体" w:cs="宋体"/>
          <w:szCs w:val="32"/>
        </w:rPr>
        <w:fldChar w:fldCharType="end"/>
      </w:r>
    </w:p>
    <w:p>
      <w:pPr>
        <w:pStyle w:val="10"/>
        <w:tabs>
          <w:tab w:val="right" w:leader="dot" w:pos="9638"/>
        </w:tabs>
      </w:pPr>
      <w:r>
        <w:rPr>
          <w:rFonts w:hint="eastAsia" w:ascii="宋体" w:hAnsi="宋体" w:eastAsia="宋体" w:cs="宋体"/>
          <w:szCs w:val="32"/>
        </w:rPr>
        <w:fldChar w:fldCharType="begin"/>
      </w:r>
      <w:r>
        <w:rPr>
          <w:rFonts w:hint="eastAsia" w:ascii="宋体" w:hAnsi="宋体" w:eastAsia="宋体" w:cs="宋体"/>
          <w:szCs w:val="32"/>
        </w:rPr>
        <w:instrText xml:space="preserve"> HYPERLINK \l _Toc8077 </w:instrText>
      </w:r>
      <w:r>
        <w:rPr>
          <w:rFonts w:hint="eastAsia" w:ascii="宋体" w:hAnsi="宋体" w:eastAsia="宋体" w:cs="宋体"/>
          <w:szCs w:val="32"/>
        </w:rPr>
        <w:fldChar w:fldCharType="separate"/>
      </w:r>
      <w:r>
        <w:rPr>
          <w:rFonts w:hint="eastAsia" w:ascii="宋体" w:hAnsi="宋体" w:eastAsia="宋体" w:cs="宋体"/>
        </w:rPr>
        <w:t>附表一：开标记录表</w:t>
      </w:r>
      <w:r>
        <w:tab/>
      </w:r>
      <w:r>
        <w:fldChar w:fldCharType="begin"/>
      </w:r>
      <w:r>
        <w:instrText xml:space="preserve"> PAGEREF _Toc8077 </w:instrText>
      </w:r>
      <w:r>
        <w:fldChar w:fldCharType="separate"/>
      </w:r>
      <w:r>
        <w:t>14</w:t>
      </w:r>
      <w:r>
        <w:fldChar w:fldCharType="end"/>
      </w:r>
      <w:r>
        <w:rPr>
          <w:rFonts w:hint="eastAsia" w:ascii="宋体" w:hAnsi="宋体" w:eastAsia="宋体" w:cs="宋体"/>
          <w:szCs w:val="32"/>
        </w:rPr>
        <w:fldChar w:fldCharType="end"/>
      </w:r>
    </w:p>
    <w:p>
      <w:pPr>
        <w:pStyle w:val="10"/>
        <w:tabs>
          <w:tab w:val="right" w:leader="dot" w:pos="9638"/>
        </w:tabs>
      </w:pPr>
      <w:r>
        <w:rPr>
          <w:rFonts w:hint="eastAsia" w:ascii="宋体" w:hAnsi="宋体" w:eastAsia="宋体" w:cs="宋体"/>
          <w:szCs w:val="32"/>
        </w:rPr>
        <w:fldChar w:fldCharType="begin"/>
      </w:r>
      <w:r>
        <w:rPr>
          <w:rFonts w:hint="eastAsia" w:ascii="宋体" w:hAnsi="宋体" w:eastAsia="宋体" w:cs="宋体"/>
          <w:szCs w:val="32"/>
        </w:rPr>
        <w:instrText xml:space="preserve"> HYPERLINK \l _Toc14521 </w:instrText>
      </w:r>
      <w:r>
        <w:rPr>
          <w:rFonts w:hint="eastAsia" w:ascii="宋体" w:hAnsi="宋体" w:eastAsia="宋体" w:cs="宋体"/>
          <w:szCs w:val="32"/>
        </w:rPr>
        <w:fldChar w:fldCharType="separate"/>
      </w:r>
      <w:r>
        <w:rPr>
          <w:rFonts w:hint="eastAsia" w:ascii="宋体" w:hAnsi="宋体" w:eastAsia="宋体" w:cs="宋体"/>
        </w:rPr>
        <w:t>附表二：问题澄清通知</w:t>
      </w:r>
      <w:r>
        <w:tab/>
      </w:r>
      <w:r>
        <w:fldChar w:fldCharType="begin"/>
      </w:r>
      <w:r>
        <w:instrText xml:space="preserve"> PAGEREF _Toc14521 </w:instrText>
      </w:r>
      <w:r>
        <w:fldChar w:fldCharType="separate"/>
      </w:r>
      <w:r>
        <w:t>15</w:t>
      </w:r>
      <w:r>
        <w:fldChar w:fldCharType="end"/>
      </w:r>
      <w:r>
        <w:rPr>
          <w:rFonts w:hint="eastAsia" w:ascii="宋体" w:hAnsi="宋体" w:eastAsia="宋体" w:cs="宋体"/>
          <w:szCs w:val="32"/>
        </w:rPr>
        <w:fldChar w:fldCharType="end"/>
      </w:r>
    </w:p>
    <w:p>
      <w:pPr>
        <w:pStyle w:val="10"/>
        <w:tabs>
          <w:tab w:val="right" w:leader="dot" w:pos="9638"/>
        </w:tabs>
      </w:pPr>
      <w:r>
        <w:rPr>
          <w:rFonts w:hint="eastAsia" w:ascii="宋体" w:hAnsi="宋体" w:eastAsia="宋体" w:cs="宋体"/>
          <w:szCs w:val="32"/>
        </w:rPr>
        <w:fldChar w:fldCharType="begin"/>
      </w:r>
      <w:r>
        <w:rPr>
          <w:rFonts w:hint="eastAsia" w:ascii="宋体" w:hAnsi="宋体" w:eastAsia="宋体" w:cs="宋体"/>
          <w:szCs w:val="32"/>
        </w:rPr>
        <w:instrText xml:space="preserve"> HYPERLINK \l _Toc9852 </w:instrText>
      </w:r>
      <w:r>
        <w:rPr>
          <w:rFonts w:hint="eastAsia" w:ascii="宋体" w:hAnsi="宋体" w:eastAsia="宋体" w:cs="宋体"/>
          <w:szCs w:val="32"/>
        </w:rPr>
        <w:fldChar w:fldCharType="separate"/>
      </w:r>
      <w:r>
        <w:rPr>
          <w:rFonts w:hint="eastAsia" w:ascii="宋体" w:hAnsi="宋体" w:eastAsia="宋体" w:cs="宋体"/>
        </w:rPr>
        <w:t>附表三：问题的澄清</w:t>
      </w:r>
      <w:r>
        <w:tab/>
      </w:r>
      <w:r>
        <w:fldChar w:fldCharType="begin"/>
      </w:r>
      <w:r>
        <w:instrText xml:space="preserve"> PAGEREF _Toc9852 </w:instrText>
      </w:r>
      <w:r>
        <w:fldChar w:fldCharType="separate"/>
      </w:r>
      <w:r>
        <w:t>15</w:t>
      </w:r>
      <w:r>
        <w:fldChar w:fldCharType="end"/>
      </w:r>
      <w:r>
        <w:rPr>
          <w:rFonts w:hint="eastAsia" w:ascii="宋体" w:hAnsi="宋体" w:eastAsia="宋体" w:cs="宋体"/>
          <w:szCs w:val="32"/>
        </w:rPr>
        <w:fldChar w:fldCharType="end"/>
      </w:r>
    </w:p>
    <w:p>
      <w:pPr>
        <w:pStyle w:val="10"/>
        <w:tabs>
          <w:tab w:val="right" w:leader="dot" w:pos="9638"/>
        </w:tabs>
      </w:pPr>
      <w:r>
        <w:rPr>
          <w:rFonts w:hint="eastAsia" w:ascii="宋体" w:hAnsi="宋体" w:eastAsia="宋体" w:cs="宋体"/>
          <w:szCs w:val="32"/>
        </w:rPr>
        <w:fldChar w:fldCharType="begin"/>
      </w:r>
      <w:r>
        <w:rPr>
          <w:rFonts w:hint="eastAsia" w:ascii="宋体" w:hAnsi="宋体" w:eastAsia="宋体" w:cs="宋体"/>
          <w:szCs w:val="32"/>
        </w:rPr>
        <w:instrText xml:space="preserve"> HYPERLINK \l _Toc15497 </w:instrText>
      </w:r>
      <w:r>
        <w:rPr>
          <w:rFonts w:hint="eastAsia" w:ascii="宋体" w:hAnsi="宋体" w:eastAsia="宋体" w:cs="宋体"/>
          <w:szCs w:val="32"/>
        </w:rPr>
        <w:fldChar w:fldCharType="separate"/>
      </w:r>
      <w:r>
        <w:rPr>
          <w:rFonts w:hint="eastAsia" w:ascii="宋体" w:hAnsi="宋体" w:eastAsia="宋体" w:cs="宋体"/>
        </w:rPr>
        <w:t>附表四：中标通知书</w:t>
      </w:r>
      <w:r>
        <w:tab/>
      </w:r>
      <w:r>
        <w:fldChar w:fldCharType="begin"/>
      </w:r>
      <w:r>
        <w:instrText xml:space="preserve"> PAGEREF _Toc15497 </w:instrText>
      </w:r>
      <w:r>
        <w:fldChar w:fldCharType="separate"/>
      </w:r>
      <w:r>
        <w:t>16</w:t>
      </w:r>
      <w:r>
        <w:fldChar w:fldCharType="end"/>
      </w:r>
      <w:r>
        <w:rPr>
          <w:rFonts w:hint="eastAsia" w:ascii="宋体" w:hAnsi="宋体" w:eastAsia="宋体" w:cs="宋体"/>
          <w:szCs w:val="32"/>
        </w:rPr>
        <w:fldChar w:fldCharType="end"/>
      </w:r>
    </w:p>
    <w:p>
      <w:pPr>
        <w:pStyle w:val="10"/>
        <w:tabs>
          <w:tab w:val="right" w:leader="dot" w:pos="9638"/>
        </w:tabs>
      </w:pPr>
      <w:r>
        <w:rPr>
          <w:rFonts w:hint="eastAsia" w:ascii="宋体" w:hAnsi="宋体" w:eastAsia="宋体" w:cs="宋体"/>
          <w:szCs w:val="32"/>
        </w:rPr>
        <w:fldChar w:fldCharType="begin"/>
      </w:r>
      <w:r>
        <w:rPr>
          <w:rFonts w:hint="eastAsia" w:ascii="宋体" w:hAnsi="宋体" w:eastAsia="宋体" w:cs="宋体"/>
          <w:szCs w:val="32"/>
        </w:rPr>
        <w:instrText xml:space="preserve"> HYPERLINK \l _Toc31444 </w:instrText>
      </w:r>
      <w:r>
        <w:rPr>
          <w:rFonts w:hint="eastAsia" w:ascii="宋体" w:hAnsi="宋体" w:eastAsia="宋体" w:cs="宋体"/>
          <w:szCs w:val="32"/>
        </w:rPr>
        <w:fldChar w:fldCharType="separate"/>
      </w:r>
      <w:r>
        <w:rPr>
          <w:rFonts w:hint="eastAsia" w:ascii="宋体" w:hAnsi="宋体" w:eastAsia="宋体" w:cs="宋体"/>
        </w:rPr>
        <w:t>附件五：中标结果通知书</w:t>
      </w:r>
      <w:r>
        <w:tab/>
      </w:r>
      <w:r>
        <w:fldChar w:fldCharType="begin"/>
      </w:r>
      <w:r>
        <w:instrText xml:space="preserve"> PAGEREF _Toc31444 </w:instrText>
      </w:r>
      <w:r>
        <w:fldChar w:fldCharType="separate"/>
      </w:r>
      <w:r>
        <w:t>17</w:t>
      </w:r>
      <w:r>
        <w:fldChar w:fldCharType="end"/>
      </w:r>
      <w:r>
        <w:rPr>
          <w:rFonts w:hint="eastAsia" w:ascii="宋体" w:hAnsi="宋体" w:eastAsia="宋体" w:cs="宋体"/>
          <w:szCs w:val="32"/>
        </w:rPr>
        <w:fldChar w:fldCharType="end"/>
      </w:r>
    </w:p>
    <w:p>
      <w:pPr>
        <w:pStyle w:val="16"/>
        <w:tabs>
          <w:tab w:val="right" w:leader="dot" w:pos="9638"/>
        </w:tabs>
      </w:pPr>
      <w:r>
        <w:rPr>
          <w:rFonts w:hint="eastAsia" w:ascii="宋体" w:hAnsi="宋体" w:eastAsia="宋体" w:cs="宋体"/>
          <w:szCs w:val="32"/>
        </w:rPr>
        <w:fldChar w:fldCharType="begin"/>
      </w:r>
      <w:r>
        <w:rPr>
          <w:rFonts w:hint="eastAsia" w:ascii="宋体" w:hAnsi="宋体" w:eastAsia="宋体" w:cs="宋体"/>
          <w:szCs w:val="32"/>
        </w:rPr>
        <w:instrText xml:space="preserve"> HYPERLINK \l _Toc9038 </w:instrText>
      </w:r>
      <w:r>
        <w:rPr>
          <w:rFonts w:hint="eastAsia" w:ascii="宋体" w:hAnsi="宋体" w:eastAsia="宋体" w:cs="宋体"/>
          <w:szCs w:val="32"/>
        </w:rPr>
        <w:fldChar w:fldCharType="separate"/>
      </w:r>
      <w:r>
        <w:rPr>
          <w:rFonts w:hint="eastAsia" w:ascii="宋体" w:hAnsi="宋体" w:eastAsia="宋体" w:cs="宋体"/>
        </w:rPr>
        <w:t>第三章 项目清单</w:t>
      </w:r>
      <w:r>
        <w:tab/>
      </w:r>
      <w:r>
        <w:fldChar w:fldCharType="begin"/>
      </w:r>
      <w:r>
        <w:instrText xml:space="preserve"> PAGEREF _Toc9038 </w:instrText>
      </w:r>
      <w:r>
        <w:fldChar w:fldCharType="separate"/>
      </w:r>
      <w:r>
        <w:t>18</w:t>
      </w:r>
      <w:r>
        <w:fldChar w:fldCharType="end"/>
      </w:r>
      <w:r>
        <w:rPr>
          <w:rFonts w:hint="eastAsia" w:ascii="宋体" w:hAnsi="宋体" w:eastAsia="宋体" w:cs="宋体"/>
          <w:szCs w:val="32"/>
        </w:rPr>
        <w:fldChar w:fldCharType="end"/>
      </w:r>
    </w:p>
    <w:p>
      <w:pPr>
        <w:pStyle w:val="16"/>
        <w:tabs>
          <w:tab w:val="right" w:leader="dot" w:pos="9638"/>
        </w:tabs>
      </w:pPr>
      <w:r>
        <w:rPr>
          <w:rFonts w:hint="eastAsia" w:ascii="宋体" w:hAnsi="宋体" w:eastAsia="宋体" w:cs="宋体"/>
          <w:szCs w:val="32"/>
        </w:rPr>
        <w:fldChar w:fldCharType="begin"/>
      </w:r>
      <w:r>
        <w:rPr>
          <w:rFonts w:hint="eastAsia" w:ascii="宋体" w:hAnsi="宋体" w:eastAsia="宋体" w:cs="宋体"/>
          <w:szCs w:val="32"/>
        </w:rPr>
        <w:instrText xml:space="preserve"> HYPERLINK \l _Toc4541 </w:instrText>
      </w:r>
      <w:r>
        <w:rPr>
          <w:rFonts w:hint="eastAsia" w:ascii="宋体" w:hAnsi="宋体" w:eastAsia="宋体" w:cs="宋体"/>
          <w:szCs w:val="32"/>
        </w:rPr>
        <w:fldChar w:fldCharType="separate"/>
      </w:r>
      <w:r>
        <w:rPr>
          <w:rFonts w:hint="eastAsia" w:ascii="宋体" w:hAnsi="宋体" w:eastAsia="宋体" w:cs="宋体"/>
          <w:szCs w:val="30"/>
        </w:rPr>
        <w:t>第四章 谈判程序</w:t>
      </w:r>
      <w:r>
        <w:tab/>
      </w:r>
      <w:r>
        <w:fldChar w:fldCharType="begin"/>
      </w:r>
      <w:r>
        <w:instrText xml:space="preserve"> PAGEREF _Toc4541 </w:instrText>
      </w:r>
      <w:r>
        <w:fldChar w:fldCharType="separate"/>
      </w:r>
      <w:r>
        <w:t>19</w:t>
      </w:r>
      <w:r>
        <w:fldChar w:fldCharType="end"/>
      </w:r>
      <w:r>
        <w:rPr>
          <w:rFonts w:hint="eastAsia" w:ascii="宋体" w:hAnsi="宋体" w:eastAsia="宋体" w:cs="宋体"/>
          <w:szCs w:val="32"/>
        </w:rPr>
        <w:fldChar w:fldCharType="end"/>
      </w:r>
    </w:p>
    <w:p>
      <w:pPr>
        <w:pStyle w:val="16"/>
        <w:tabs>
          <w:tab w:val="right" w:leader="dot" w:pos="9638"/>
        </w:tabs>
      </w:pPr>
      <w:r>
        <w:rPr>
          <w:rFonts w:hint="eastAsia" w:ascii="宋体" w:hAnsi="宋体" w:eastAsia="宋体" w:cs="宋体"/>
          <w:szCs w:val="32"/>
        </w:rPr>
        <w:fldChar w:fldCharType="begin"/>
      </w:r>
      <w:r>
        <w:rPr>
          <w:rFonts w:hint="eastAsia" w:ascii="宋体" w:hAnsi="宋体" w:eastAsia="宋体" w:cs="宋体"/>
          <w:szCs w:val="32"/>
        </w:rPr>
        <w:instrText xml:space="preserve"> HYPERLINK \l _Toc6409 </w:instrText>
      </w:r>
      <w:r>
        <w:rPr>
          <w:rFonts w:hint="eastAsia" w:ascii="宋体" w:hAnsi="宋体" w:eastAsia="宋体" w:cs="宋体"/>
          <w:szCs w:val="32"/>
        </w:rPr>
        <w:fldChar w:fldCharType="separate"/>
      </w:r>
      <w:r>
        <w:rPr>
          <w:rFonts w:hint="eastAsia" w:ascii="宋体" w:hAnsi="宋体" w:eastAsia="宋体" w:cs="宋体"/>
          <w:bCs w:val="0"/>
          <w:kern w:val="2"/>
          <w:szCs w:val="20"/>
        </w:rPr>
        <w:t>第五章 合同条款及格式</w:t>
      </w:r>
      <w:r>
        <w:tab/>
      </w:r>
      <w:r>
        <w:fldChar w:fldCharType="begin"/>
      </w:r>
      <w:r>
        <w:instrText xml:space="preserve"> PAGEREF _Toc6409 </w:instrText>
      </w:r>
      <w:r>
        <w:fldChar w:fldCharType="separate"/>
      </w:r>
      <w:r>
        <w:t>22</w:t>
      </w:r>
      <w:r>
        <w:fldChar w:fldCharType="end"/>
      </w:r>
      <w:r>
        <w:rPr>
          <w:rFonts w:hint="eastAsia" w:ascii="宋体" w:hAnsi="宋体" w:eastAsia="宋体" w:cs="宋体"/>
          <w:szCs w:val="32"/>
        </w:rPr>
        <w:fldChar w:fldCharType="end"/>
      </w:r>
    </w:p>
    <w:p>
      <w:pPr>
        <w:pStyle w:val="10"/>
        <w:tabs>
          <w:tab w:val="right" w:leader="dot" w:pos="9638"/>
        </w:tabs>
      </w:pPr>
      <w:r>
        <w:rPr>
          <w:rFonts w:hint="eastAsia" w:ascii="宋体" w:hAnsi="宋体" w:eastAsia="宋体" w:cs="宋体"/>
          <w:szCs w:val="32"/>
        </w:rPr>
        <w:fldChar w:fldCharType="begin"/>
      </w:r>
      <w:r>
        <w:rPr>
          <w:rFonts w:hint="eastAsia" w:ascii="宋体" w:hAnsi="宋体" w:eastAsia="宋体" w:cs="宋体"/>
          <w:szCs w:val="32"/>
        </w:rPr>
        <w:instrText xml:space="preserve"> HYPERLINK \l _Toc11465 </w:instrText>
      </w:r>
      <w:r>
        <w:rPr>
          <w:rFonts w:hint="eastAsia" w:ascii="宋体" w:hAnsi="宋体" w:eastAsia="宋体" w:cs="宋体"/>
          <w:szCs w:val="32"/>
        </w:rPr>
        <w:fldChar w:fldCharType="separate"/>
      </w:r>
      <w:r>
        <w:rPr>
          <w:rFonts w:hint="default" w:ascii="宋体" w:hAnsi="宋体" w:eastAsia="宋体" w:cs="Times New Roman"/>
          <w:bCs w:val="0"/>
          <w:szCs w:val="20"/>
        </w:rPr>
        <w:t xml:space="preserve">第一节 </w:t>
      </w:r>
      <w:r>
        <w:rPr>
          <w:rFonts w:hint="eastAsia" w:ascii="宋体" w:hAnsi="宋体" w:eastAsia="宋体" w:cs="宋体"/>
          <w:bCs w:val="0"/>
          <w:szCs w:val="20"/>
        </w:rPr>
        <w:t>通用合同条款</w:t>
      </w:r>
      <w:r>
        <w:tab/>
      </w:r>
      <w:r>
        <w:fldChar w:fldCharType="begin"/>
      </w:r>
      <w:r>
        <w:instrText xml:space="preserve"> PAGEREF _Toc11465 </w:instrText>
      </w:r>
      <w:r>
        <w:fldChar w:fldCharType="separate"/>
      </w:r>
      <w:r>
        <w:t>22</w:t>
      </w:r>
      <w:r>
        <w:fldChar w:fldCharType="end"/>
      </w:r>
      <w:r>
        <w:rPr>
          <w:rFonts w:hint="eastAsia" w:ascii="宋体" w:hAnsi="宋体" w:eastAsia="宋体" w:cs="宋体"/>
          <w:szCs w:val="32"/>
        </w:rPr>
        <w:fldChar w:fldCharType="end"/>
      </w:r>
    </w:p>
    <w:p>
      <w:pPr>
        <w:pStyle w:val="10"/>
        <w:tabs>
          <w:tab w:val="right" w:leader="dot" w:pos="9638"/>
        </w:tabs>
      </w:pPr>
      <w:r>
        <w:rPr>
          <w:rFonts w:hint="eastAsia" w:ascii="宋体" w:hAnsi="宋体" w:eastAsia="宋体" w:cs="宋体"/>
          <w:szCs w:val="32"/>
        </w:rPr>
        <w:fldChar w:fldCharType="begin"/>
      </w:r>
      <w:r>
        <w:rPr>
          <w:rFonts w:hint="eastAsia" w:ascii="宋体" w:hAnsi="宋体" w:eastAsia="宋体" w:cs="宋体"/>
          <w:szCs w:val="32"/>
        </w:rPr>
        <w:instrText xml:space="preserve"> HYPERLINK \l _Toc20560 </w:instrText>
      </w:r>
      <w:r>
        <w:rPr>
          <w:rFonts w:hint="eastAsia" w:ascii="宋体" w:hAnsi="宋体" w:eastAsia="宋体" w:cs="宋体"/>
          <w:szCs w:val="32"/>
        </w:rPr>
        <w:fldChar w:fldCharType="separate"/>
      </w:r>
      <w:r>
        <w:rPr>
          <w:rFonts w:hint="eastAsia" w:ascii="宋体" w:hAnsi="宋体" w:eastAsia="宋体" w:cs="宋体"/>
          <w:bCs w:val="0"/>
          <w:szCs w:val="20"/>
        </w:rPr>
        <w:t>采用《建设工程施工合同（示范文本）》（GF-2017-0201）</w:t>
      </w:r>
      <w:r>
        <w:tab/>
      </w:r>
      <w:r>
        <w:fldChar w:fldCharType="begin"/>
      </w:r>
      <w:r>
        <w:instrText xml:space="preserve"> PAGEREF _Toc20560 </w:instrText>
      </w:r>
      <w:r>
        <w:fldChar w:fldCharType="separate"/>
      </w:r>
      <w:r>
        <w:t>22</w:t>
      </w:r>
      <w:r>
        <w:fldChar w:fldCharType="end"/>
      </w:r>
      <w:r>
        <w:rPr>
          <w:rFonts w:hint="eastAsia" w:ascii="宋体" w:hAnsi="宋体" w:eastAsia="宋体" w:cs="宋体"/>
          <w:szCs w:val="32"/>
        </w:rPr>
        <w:fldChar w:fldCharType="end"/>
      </w:r>
    </w:p>
    <w:p>
      <w:pPr>
        <w:pStyle w:val="10"/>
        <w:tabs>
          <w:tab w:val="right" w:leader="dot" w:pos="9638"/>
        </w:tabs>
      </w:pPr>
      <w:r>
        <w:rPr>
          <w:rFonts w:hint="eastAsia" w:ascii="宋体" w:hAnsi="宋体" w:eastAsia="宋体" w:cs="宋体"/>
          <w:szCs w:val="32"/>
        </w:rPr>
        <w:fldChar w:fldCharType="begin"/>
      </w:r>
      <w:r>
        <w:rPr>
          <w:rFonts w:hint="eastAsia" w:ascii="宋体" w:hAnsi="宋体" w:eastAsia="宋体" w:cs="宋体"/>
          <w:szCs w:val="32"/>
        </w:rPr>
        <w:instrText xml:space="preserve"> HYPERLINK \l _Toc30294 </w:instrText>
      </w:r>
      <w:r>
        <w:rPr>
          <w:rFonts w:hint="eastAsia" w:ascii="宋体" w:hAnsi="宋体" w:eastAsia="宋体" w:cs="宋体"/>
          <w:szCs w:val="32"/>
        </w:rPr>
        <w:fldChar w:fldCharType="separate"/>
      </w:r>
      <w:r>
        <w:rPr>
          <w:rFonts w:hint="eastAsia" w:ascii="宋体" w:hAnsi="宋体" w:eastAsia="宋体" w:cs="宋体"/>
          <w:bCs w:val="0"/>
          <w:szCs w:val="20"/>
        </w:rPr>
        <w:t>通用合同条款</w:t>
      </w:r>
      <w:r>
        <w:tab/>
      </w:r>
      <w:r>
        <w:fldChar w:fldCharType="begin"/>
      </w:r>
      <w:r>
        <w:instrText xml:space="preserve"> PAGEREF _Toc30294 </w:instrText>
      </w:r>
      <w:r>
        <w:fldChar w:fldCharType="separate"/>
      </w:r>
      <w:r>
        <w:t>22</w:t>
      </w:r>
      <w:r>
        <w:fldChar w:fldCharType="end"/>
      </w:r>
      <w:r>
        <w:rPr>
          <w:rFonts w:hint="eastAsia" w:ascii="宋体" w:hAnsi="宋体" w:eastAsia="宋体" w:cs="宋体"/>
          <w:szCs w:val="32"/>
        </w:rPr>
        <w:fldChar w:fldCharType="end"/>
      </w:r>
    </w:p>
    <w:p>
      <w:pPr>
        <w:pStyle w:val="10"/>
        <w:tabs>
          <w:tab w:val="right" w:leader="dot" w:pos="9638"/>
        </w:tabs>
      </w:pPr>
      <w:r>
        <w:rPr>
          <w:rFonts w:hint="eastAsia" w:ascii="宋体" w:hAnsi="宋体" w:eastAsia="宋体" w:cs="宋体"/>
          <w:szCs w:val="32"/>
        </w:rPr>
        <w:fldChar w:fldCharType="begin"/>
      </w:r>
      <w:r>
        <w:rPr>
          <w:rFonts w:hint="eastAsia" w:ascii="宋体" w:hAnsi="宋体" w:eastAsia="宋体" w:cs="宋体"/>
          <w:szCs w:val="32"/>
        </w:rPr>
        <w:instrText xml:space="preserve"> HYPERLINK \l _Toc2975 </w:instrText>
      </w:r>
      <w:r>
        <w:rPr>
          <w:rFonts w:hint="eastAsia" w:ascii="宋体" w:hAnsi="宋体" w:eastAsia="宋体" w:cs="宋体"/>
          <w:szCs w:val="32"/>
        </w:rPr>
        <w:fldChar w:fldCharType="separate"/>
      </w:r>
      <w:r>
        <w:rPr>
          <w:rFonts w:hint="default" w:ascii="宋体" w:hAnsi="宋体" w:eastAsia="宋体" w:cs="Times New Roman"/>
          <w:szCs w:val="24"/>
        </w:rPr>
        <w:t xml:space="preserve">第二节 </w:t>
      </w:r>
      <w:r>
        <w:rPr>
          <w:rFonts w:hint="eastAsia" w:ascii="宋体" w:hAnsi="宋体" w:eastAsia="宋体" w:cs="宋体"/>
          <w:szCs w:val="24"/>
        </w:rPr>
        <w:t>专用合同条款</w:t>
      </w:r>
      <w:r>
        <w:tab/>
      </w:r>
      <w:r>
        <w:fldChar w:fldCharType="begin"/>
      </w:r>
      <w:r>
        <w:instrText xml:space="preserve"> PAGEREF _Toc2975 </w:instrText>
      </w:r>
      <w:r>
        <w:fldChar w:fldCharType="separate"/>
      </w:r>
      <w:r>
        <w:t>22</w:t>
      </w:r>
      <w:r>
        <w:fldChar w:fldCharType="end"/>
      </w:r>
      <w:r>
        <w:rPr>
          <w:rFonts w:hint="eastAsia" w:ascii="宋体" w:hAnsi="宋体" w:eastAsia="宋体" w:cs="宋体"/>
          <w:szCs w:val="32"/>
        </w:rPr>
        <w:fldChar w:fldCharType="end"/>
      </w:r>
    </w:p>
    <w:p>
      <w:pPr>
        <w:pStyle w:val="16"/>
        <w:tabs>
          <w:tab w:val="right" w:leader="dot" w:pos="9638"/>
        </w:tabs>
      </w:pPr>
      <w:r>
        <w:rPr>
          <w:rFonts w:hint="eastAsia" w:ascii="宋体" w:hAnsi="宋体" w:eastAsia="宋体" w:cs="宋体"/>
          <w:szCs w:val="32"/>
        </w:rPr>
        <w:fldChar w:fldCharType="begin"/>
      </w:r>
      <w:r>
        <w:rPr>
          <w:rFonts w:hint="eastAsia" w:ascii="宋体" w:hAnsi="宋体" w:eastAsia="宋体" w:cs="宋体"/>
          <w:szCs w:val="32"/>
        </w:rPr>
        <w:instrText xml:space="preserve"> HYPERLINK \l _Toc18982 </w:instrText>
      </w:r>
      <w:r>
        <w:rPr>
          <w:rFonts w:hint="eastAsia" w:ascii="宋体" w:hAnsi="宋体" w:eastAsia="宋体" w:cs="宋体"/>
          <w:szCs w:val="32"/>
        </w:rPr>
        <w:fldChar w:fldCharType="separate"/>
      </w:r>
      <w:r>
        <w:rPr>
          <w:rFonts w:hint="eastAsia" w:ascii="宋体" w:hAnsi="宋体" w:eastAsia="宋体" w:cs="宋体"/>
        </w:rPr>
        <w:t>第六章 图  纸</w:t>
      </w:r>
      <w:r>
        <w:tab/>
      </w:r>
      <w:r>
        <w:fldChar w:fldCharType="begin"/>
      </w:r>
      <w:r>
        <w:instrText xml:space="preserve"> PAGEREF _Toc18982 </w:instrText>
      </w:r>
      <w:r>
        <w:fldChar w:fldCharType="separate"/>
      </w:r>
      <w:r>
        <w:t>23</w:t>
      </w:r>
      <w:r>
        <w:fldChar w:fldCharType="end"/>
      </w:r>
      <w:r>
        <w:rPr>
          <w:rFonts w:hint="eastAsia" w:ascii="宋体" w:hAnsi="宋体" w:eastAsia="宋体" w:cs="宋体"/>
          <w:szCs w:val="32"/>
        </w:rPr>
        <w:fldChar w:fldCharType="end"/>
      </w:r>
    </w:p>
    <w:p>
      <w:pPr>
        <w:pStyle w:val="16"/>
        <w:tabs>
          <w:tab w:val="right" w:leader="dot" w:pos="9638"/>
        </w:tabs>
      </w:pPr>
      <w:r>
        <w:rPr>
          <w:rFonts w:hint="eastAsia" w:ascii="宋体" w:hAnsi="宋体" w:eastAsia="宋体" w:cs="宋体"/>
          <w:szCs w:val="32"/>
        </w:rPr>
        <w:fldChar w:fldCharType="begin"/>
      </w:r>
      <w:r>
        <w:rPr>
          <w:rFonts w:hint="eastAsia" w:ascii="宋体" w:hAnsi="宋体" w:eastAsia="宋体" w:cs="宋体"/>
          <w:szCs w:val="32"/>
        </w:rPr>
        <w:instrText xml:space="preserve"> HYPERLINK \l _Toc5661 </w:instrText>
      </w:r>
      <w:r>
        <w:rPr>
          <w:rFonts w:hint="eastAsia" w:ascii="宋体" w:hAnsi="宋体" w:eastAsia="宋体" w:cs="宋体"/>
          <w:szCs w:val="32"/>
        </w:rPr>
        <w:fldChar w:fldCharType="separate"/>
      </w:r>
      <w:r>
        <w:rPr>
          <w:rFonts w:hint="eastAsia" w:ascii="宋体" w:hAnsi="宋体" w:eastAsia="宋体" w:cs="宋体"/>
        </w:rPr>
        <w:t>第七章 技术标准和要求</w:t>
      </w:r>
      <w:r>
        <w:tab/>
      </w:r>
      <w:r>
        <w:fldChar w:fldCharType="begin"/>
      </w:r>
      <w:r>
        <w:instrText xml:space="preserve"> PAGEREF _Toc5661 </w:instrText>
      </w:r>
      <w:r>
        <w:fldChar w:fldCharType="separate"/>
      </w:r>
      <w:r>
        <w:t>24</w:t>
      </w:r>
      <w:r>
        <w:fldChar w:fldCharType="end"/>
      </w:r>
      <w:r>
        <w:rPr>
          <w:rFonts w:hint="eastAsia" w:ascii="宋体" w:hAnsi="宋体" w:eastAsia="宋体" w:cs="宋体"/>
          <w:szCs w:val="32"/>
        </w:rPr>
        <w:fldChar w:fldCharType="end"/>
      </w:r>
    </w:p>
    <w:p>
      <w:pPr>
        <w:pStyle w:val="16"/>
        <w:tabs>
          <w:tab w:val="right" w:leader="dot" w:pos="9638"/>
        </w:tabs>
      </w:pPr>
      <w:r>
        <w:rPr>
          <w:rFonts w:hint="eastAsia" w:ascii="宋体" w:hAnsi="宋体" w:eastAsia="宋体" w:cs="宋体"/>
          <w:szCs w:val="32"/>
        </w:rPr>
        <w:fldChar w:fldCharType="begin"/>
      </w:r>
      <w:r>
        <w:rPr>
          <w:rFonts w:hint="eastAsia" w:ascii="宋体" w:hAnsi="宋体" w:eastAsia="宋体" w:cs="宋体"/>
          <w:szCs w:val="32"/>
        </w:rPr>
        <w:instrText xml:space="preserve"> HYPERLINK \l _Toc21378 </w:instrText>
      </w:r>
      <w:r>
        <w:rPr>
          <w:rFonts w:hint="eastAsia" w:ascii="宋体" w:hAnsi="宋体" w:eastAsia="宋体" w:cs="宋体"/>
          <w:szCs w:val="32"/>
        </w:rPr>
        <w:fldChar w:fldCharType="separate"/>
      </w:r>
      <w:r>
        <w:rPr>
          <w:rFonts w:hint="eastAsia" w:ascii="宋体" w:hAnsi="宋体" w:eastAsia="宋体" w:cs="宋体"/>
        </w:rPr>
        <w:t>第八章 投标文件格式</w:t>
      </w:r>
      <w:r>
        <w:tab/>
      </w:r>
      <w:r>
        <w:fldChar w:fldCharType="begin"/>
      </w:r>
      <w:r>
        <w:instrText xml:space="preserve"> PAGEREF _Toc21378 </w:instrText>
      </w:r>
      <w:r>
        <w:fldChar w:fldCharType="separate"/>
      </w:r>
      <w:r>
        <w:t>25</w:t>
      </w:r>
      <w:r>
        <w:fldChar w:fldCharType="end"/>
      </w:r>
      <w:r>
        <w:rPr>
          <w:rFonts w:hint="eastAsia" w:ascii="宋体" w:hAnsi="宋体" w:eastAsia="宋体" w:cs="宋体"/>
          <w:szCs w:val="32"/>
        </w:rPr>
        <w:fldChar w:fldCharType="end"/>
      </w:r>
    </w:p>
    <w:p>
      <w:pPr>
        <w:pStyle w:val="10"/>
        <w:tabs>
          <w:tab w:val="right" w:leader="dot" w:pos="9638"/>
        </w:tabs>
      </w:pPr>
      <w:r>
        <w:rPr>
          <w:rFonts w:hint="eastAsia" w:ascii="宋体" w:hAnsi="宋体" w:eastAsia="宋体" w:cs="宋体"/>
          <w:szCs w:val="32"/>
        </w:rPr>
        <w:fldChar w:fldCharType="begin"/>
      </w:r>
      <w:r>
        <w:rPr>
          <w:rFonts w:hint="eastAsia" w:ascii="宋体" w:hAnsi="宋体" w:eastAsia="宋体" w:cs="宋体"/>
          <w:szCs w:val="32"/>
        </w:rPr>
        <w:instrText xml:space="preserve"> HYPERLINK \l _Toc20393 </w:instrText>
      </w:r>
      <w:r>
        <w:rPr>
          <w:rFonts w:hint="eastAsia" w:ascii="宋体" w:hAnsi="宋体" w:eastAsia="宋体" w:cs="宋体"/>
          <w:szCs w:val="32"/>
        </w:rPr>
        <w:fldChar w:fldCharType="separate"/>
      </w:r>
      <w:r>
        <w:rPr>
          <w:rFonts w:hint="eastAsia" w:ascii="宋体" w:hAnsi="宋体" w:eastAsia="宋体" w:cs="宋体"/>
          <w:szCs w:val="36"/>
        </w:rPr>
        <w:t>目录</w:t>
      </w:r>
      <w:r>
        <w:tab/>
      </w:r>
      <w:r>
        <w:fldChar w:fldCharType="begin"/>
      </w:r>
      <w:r>
        <w:instrText xml:space="preserve"> PAGEREF _Toc20393 </w:instrText>
      </w:r>
      <w:r>
        <w:fldChar w:fldCharType="separate"/>
      </w:r>
      <w:r>
        <w:t>26</w:t>
      </w:r>
      <w:r>
        <w:fldChar w:fldCharType="end"/>
      </w:r>
      <w:r>
        <w:rPr>
          <w:rFonts w:hint="eastAsia" w:ascii="宋体" w:hAnsi="宋体" w:eastAsia="宋体" w:cs="宋体"/>
          <w:szCs w:val="32"/>
        </w:rPr>
        <w:fldChar w:fldCharType="end"/>
      </w:r>
    </w:p>
    <w:p>
      <w:pPr>
        <w:pStyle w:val="10"/>
        <w:tabs>
          <w:tab w:val="right" w:leader="dot" w:pos="9638"/>
        </w:tabs>
      </w:pPr>
      <w:r>
        <w:rPr>
          <w:rFonts w:hint="eastAsia" w:ascii="宋体" w:hAnsi="宋体" w:eastAsia="宋体" w:cs="宋体"/>
          <w:szCs w:val="32"/>
        </w:rPr>
        <w:fldChar w:fldCharType="begin"/>
      </w:r>
      <w:r>
        <w:rPr>
          <w:rFonts w:hint="eastAsia" w:ascii="宋体" w:hAnsi="宋体" w:eastAsia="宋体" w:cs="宋体"/>
          <w:szCs w:val="32"/>
        </w:rPr>
        <w:instrText xml:space="preserve"> HYPERLINK \l _Toc13728 </w:instrText>
      </w:r>
      <w:r>
        <w:rPr>
          <w:rFonts w:hint="eastAsia" w:ascii="宋体" w:hAnsi="宋体" w:eastAsia="宋体" w:cs="宋体"/>
          <w:szCs w:val="32"/>
        </w:rPr>
        <w:fldChar w:fldCharType="separate"/>
      </w:r>
      <w:r>
        <w:rPr>
          <w:rFonts w:hint="eastAsia" w:ascii="宋体" w:hAnsi="宋体" w:eastAsia="宋体" w:cs="宋体"/>
        </w:rPr>
        <w:t>一、投标报价函</w:t>
      </w:r>
      <w:r>
        <w:tab/>
      </w:r>
      <w:r>
        <w:fldChar w:fldCharType="begin"/>
      </w:r>
      <w:r>
        <w:instrText xml:space="preserve"> PAGEREF _Toc13728 </w:instrText>
      </w:r>
      <w:r>
        <w:fldChar w:fldCharType="separate"/>
      </w:r>
      <w:r>
        <w:t>27</w:t>
      </w:r>
      <w:r>
        <w:fldChar w:fldCharType="end"/>
      </w:r>
      <w:r>
        <w:rPr>
          <w:rFonts w:hint="eastAsia" w:ascii="宋体" w:hAnsi="宋体" w:eastAsia="宋体" w:cs="宋体"/>
          <w:szCs w:val="32"/>
        </w:rPr>
        <w:fldChar w:fldCharType="end"/>
      </w:r>
    </w:p>
    <w:p>
      <w:pPr>
        <w:pStyle w:val="10"/>
        <w:tabs>
          <w:tab w:val="right" w:leader="dot" w:pos="9638"/>
        </w:tabs>
      </w:pPr>
      <w:r>
        <w:rPr>
          <w:rFonts w:hint="eastAsia" w:ascii="宋体" w:hAnsi="宋体" w:eastAsia="宋体" w:cs="宋体"/>
          <w:szCs w:val="32"/>
        </w:rPr>
        <w:fldChar w:fldCharType="begin"/>
      </w:r>
      <w:r>
        <w:rPr>
          <w:rFonts w:hint="eastAsia" w:ascii="宋体" w:hAnsi="宋体" w:eastAsia="宋体" w:cs="宋体"/>
          <w:szCs w:val="32"/>
        </w:rPr>
        <w:instrText xml:space="preserve"> HYPERLINK \l _Toc20010 </w:instrText>
      </w:r>
      <w:r>
        <w:rPr>
          <w:rFonts w:hint="eastAsia" w:ascii="宋体" w:hAnsi="宋体" w:eastAsia="宋体" w:cs="宋体"/>
          <w:szCs w:val="32"/>
        </w:rPr>
        <w:fldChar w:fldCharType="separate"/>
      </w:r>
      <w:r>
        <w:rPr>
          <w:rFonts w:hint="eastAsia" w:ascii="宋体" w:hAnsi="宋体" w:eastAsia="宋体" w:cs="宋体"/>
        </w:rPr>
        <w:t>二、法定代表人身份证明</w:t>
      </w:r>
      <w:r>
        <w:tab/>
      </w:r>
      <w:r>
        <w:fldChar w:fldCharType="begin"/>
      </w:r>
      <w:r>
        <w:instrText xml:space="preserve"> PAGEREF _Toc20010 </w:instrText>
      </w:r>
      <w:r>
        <w:fldChar w:fldCharType="separate"/>
      </w:r>
      <w:r>
        <w:t>28</w:t>
      </w:r>
      <w:r>
        <w:fldChar w:fldCharType="end"/>
      </w:r>
      <w:r>
        <w:rPr>
          <w:rFonts w:hint="eastAsia" w:ascii="宋体" w:hAnsi="宋体" w:eastAsia="宋体" w:cs="宋体"/>
          <w:szCs w:val="32"/>
        </w:rPr>
        <w:fldChar w:fldCharType="end"/>
      </w:r>
    </w:p>
    <w:p>
      <w:pPr>
        <w:pStyle w:val="10"/>
        <w:tabs>
          <w:tab w:val="right" w:leader="dot" w:pos="9638"/>
        </w:tabs>
      </w:pPr>
      <w:r>
        <w:rPr>
          <w:rFonts w:hint="eastAsia" w:ascii="宋体" w:hAnsi="宋体" w:eastAsia="宋体" w:cs="宋体"/>
          <w:szCs w:val="32"/>
        </w:rPr>
        <w:fldChar w:fldCharType="begin"/>
      </w:r>
      <w:r>
        <w:rPr>
          <w:rFonts w:hint="eastAsia" w:ascii="宋体" w:hAnsi="宋体" w:eastAsia="宋体" w:cs="宋体"/>
          <w:szCs w:val="32"/>
        </w:rPr>
        <w:instrText xml:space="preserve"> HYPERLINK \l _Toc22573 </w:instrText>
      </w:r>
      <w:r>
        <w:rPr>
          <w:rFonts w:hint="eastAsia" w:ascii="宋体" w:hAnsi="宋体" w:eastAsia="宋体" w:cs="宋体"/>
          <w:szCs w:val="32"/>
        </w:rPr>
        <w:fldChar w:fldCharType="separate"/>
      </w:r>
      <w:r>
        <w:rPr>
          <w:rFonts w:hint="eastAsia" w:ascii="宋体" w:hAnsi="宋体" w:eastAsia="宋体" w:cs="宋体"/>
        </w:rPr>
        <w:t>三、授权委托书</w:t>
      </w:r>
      <w:r>
        <w:tab/>
      </w:r>
      <w:r>
        <w:fldChar w:fldCharType="begin"/>
      </w:r>
      <w:r>
        <w:instrText xml:space="preserve"> PAGEREF _Toc22573 </w:instrText>
      </w:r>
      <w:r>
        <w:fldChar w:fldCharType="separate"/>
      </w:r>
      <w:r>
        <w:t>29</w:t>
      </w:r>
      <w:r>
        <w:fldChar w:fldCharType="end"/>
      </w:r>
      <w:r>
        <w:rPr>
          <w:rFonts w:hint="eastAsia" w:ascii="宋体" w:hAnsi="宋体" w:eastAsia="宋体" w:cs="宋体"/>
          <w:szCs w:val="32"/>
        </w:rPr>
        <w:fldChar w:fldCharType="end"/>
      </w:r>
    </w:p>
    <w:p>
      <w:pPr>
        <w:pStyle w:val="10"/>
        <w:tabs>
          <w:tab w:val="right" w:leader="dot" w:pos="9638"/>
        </w:tabs>
      </w:pPr>
      <w:r>
        <w:rPr>
          <w:rFonts w:hint="eastAsia" w:ascii="宋体" w:hAnsi="宋体" w:eastAsia="宋体" w:cs="宋体"/>
          <w:szCs w:val="32"/>
        </w:rPr>
        <w:fldChar w:fldCharType="begin"/>
      </w:r>
      <w:r>
        <w:rPr>
          <w:rFonts w:hint="eastAsia" w:ascii="宋体" w:hAnsi="宋体" w:eastAsia="宋体" w:cs="宋体"/>
          <w:szCs w:val="32"/>
        </w:rPr>
        <w:instrText xml:space="preserve"> HYPERLINK \l _Toc26226 </w:instrText>
      </w:r>
      <w:r>
        <w:rPr>
          <w:rFonts w:hint="eastAsia" w:ascii="宋体" w:hAnsi="宋体" w:eastAsia="宋体" w:cs="宋体"/>
          <w:szCs w:val="32"/>
        </w:rPr>
        <w:fldChar w:fldCharType="separate"/>
      </w:r>
      <w:r>
        <w:rPr>
          <w:rFonts w:hint="eastAsia" w:ascii="宋体" w:hAnsi="宋体" w:eastAsia="宋体" w:cs="宋体"/>
        </w:rPr>
        <w:t>四、</w:t>
      </w:r>
      <w:r>
        <w:rPr>
          <w:rFonts w:hint="eastAsia" w:ascii="宋体" w:hAnsi="宋体" w:eastAsia="宋体" w:cs="宋体"/>
          <w:szCs w:val="24"/>
        </w:rPr>
        <w:t>投标保证金</w:t>
      </w:r>
      <w:r>
        <w:tab/>
      </w:r>
      <w:r>
        <w:fldChar w:fldCharType="begin"/>
      </w:r>
      <w:r>
        <w:instrText xml:space="preserve"> PAGEREF _Toc26226 </w:instrText>
      </w:r>
      <w:r>
        <w:fldChar w:fldCharType="separate"/>
      </w:r>
      <w:r>
        <w:t>30</w:t>
      </w:r>
      <w:r>
        <w:fldChar w:fldCharType="end"/>
      </w:r>
      <w:r>
        <w:rPr>
          <w:rFonts w:hint="eastAsia" w:ascii="宋体" w:hAnsi="宋体" w:eastAsia="宋体" w:cs="宋体"/>
          <w:szCs w:val="32"/>
        </w:rPr>
        <w:fldChar w:fldCharType="end"/>
      </w:r>
    </w:p>
    <w:p>
      <w:pPr>
        <w:pStyle w:val="10"/>
        <w:tabs>
          <w:tab w:val="right" w:leader="dot" w:pos="9638"/>
        </w:tabs>
      </w:pPr>
      <w:r>
        <w:rPr>
          <w:rFonts w:hint="eastAsia" w:ascii="宋体" w:hAnsi="宋体" w:eastAsia="宋体" w:cs="宋体"/>
          <w:szCs w:val="32"/>
        </w:rPr>
        <w:fldChar w:fldCharType="begin"/>
      </w:r>
      <w:r>
        <w:rPr>
          <w:rFonts w:hint="eastAsia" w:ascii="宋体" w:hAnsi="宋体" w:eastAsia="宋体" w:cs="宋体"/>
          <w:szCs w:val="32"/>
        </w:rPr>
        <w:instrText xml:space="preserve"> HYPERLINK \l _Toc292 </w:instrText>
      </w:r>
      <w:r>
        <w:rPr>
          <w:rFonts w:hint="eastAsia" w:ascii="宋体" w:hAnsi="宋体" w:eastAsia="宋体" w:cs="宋体"/>
          <w:szCs w:val="32"/>
        </w:rPr>
        <w:fldChar w:fldCharType="separate"/>
      </w:r>
      <w:r>
        <w:rPr>
          <w:rFonts w:hint="eastAsia" w:ascii="宋体" w:hAnsi="宋体" w:eastAsia="宋体" w:cs="宋体"/>
        </w:rPr>
        <w:t>五、施工组织设计（本次招标不作要求）</w:t>
      </w:r>
      <w:r>
        <w:tab/>
      </w:r>
      <w:r>
        <w:fldChar w:fldCharType="begin"/>
      </w:r>
      <w:r>
        <w:instrText xml:space="preserve"> PAGEREF _Toc292 </w:instrText>
      </w:r>
      <w:r>
        <w:fldChar w:fldCharType="separate"/>
      </w:r>
      <w:r>
        <w:t>31</w:t>
      </w:r>
      <w:r>
        <w:fldChar w:fldCharType="end"/>
      </w:r>
      <w:r>
        <w:rPr>
          <w:rFonts w:hint="eastAsia" w:ascii="宋体" w:hAnsi="宋体" w:eastAsia="宋体" w:cs="宋体"/>
          <w:szCs w:val="32"/>
        </w:rPr>
        <w:fldChar w:fldCharType="end"/>
      </w:r>
    </w:p>
    <w:p>
      <w:pPr>
        <w:pStyle w:val="10"/>
        <w:tabs>
          <w:tab w:val="right" w:leader="dot" w:pos="9638"/>
        </w:tabs>
      </w:pPr>
      <w:r>
        <w:rPr>
          <w:rFonts w:hint="eastAsia" w:ascii="宋体" w:hAnsi="宋体" w:eastAsia="宋体" w:cs="宋体"/>
          <w:szCs w:val="32"/>
        </w:rPr>
        <w:fldChar w:fldCharType="begin"/>
      </w:r>
      <w:r>
        <w:rPr>
          <w:rFonts w:hint="eastAsia" w:ascii="宋体" w:hAnsi="宋体" w:eastAsia="宋体" w:cs="宋体"/>
          <w:szCs w:val="32"/>
        </w:rPr>
        <w:instrText xml:space="preserve"> HYPERLINK \l _Toc16700 </w:instrText>
      </w:r>
      <w:r>
        <w:rPr>
          <w:rFonts w:hint="eastAsia" w:ascii="宋体" w:hAnsi="宋体" w:eastAsia="宋体" w:cs="宋体"/>
          <w:szCs w:val="32"/>
        </w:rPr>
        <w:fldChar w:fldCharType="separate"/>
      </w:r>
      <w:r>
        <w:rPr>
          <w:rFonts w:hint="eastAsia" w:ascii="宋体" w:hAnsi="宋体" w:eastAsia="宋体" w:cs="宋体"/>
        </w:rPr>
        <w:t>六、项目管理机构</w:t>
      </w:r>
      <w:r>
        <w:tab/>
      </w:r>
      <w:r>
        <w:fldChar w:fldCharType="begin"/>
      </w:r>
      <w:r>
        <w:instrText xml:space="preserve"> PAGEREF _Toc16700 </w:instrText>
      </w:r>
      <w:r>
        <w:fldChar w:fldCharType="separate"/>
      </w:r>
      <w:r>
        <w:t>34</w:t>
      </w:r>
      <w:r>
        <w:fldChar w:fldCharType="end"/>
      </w:r>
      <w:r>
        <w:rPr>
          <w:rFonts w:hint="eastAsia" w:ascii="宋体" w:hAnsi="宋体" w:eastAsia="宋体" w:cs="宋体"/>
          <w:szCs w:val="32"/>
        </w:rPr>
        <w:fldChar w:fldCharType="end"/>
      </w:r>
    </w:p>
    <w:p>
      <w:pPr>
        <w:pStyle w:val="10"/>
        <w:tabs>
          <w:tab w:val="right" w:leader="dot" w:pos="9638"/>
        </w:tabs>
      </w:pPr>
      <w:r>
        <w:rPr>
          <w:rFonts w:hint="eastAsia" w:ascii="宋体" w:hAnsi="宋体" w:eastAsia="宋体" w:cs="宋体"/>
          <w:szCs w:val="32"/>
        </w:rPr>
        <w:fldChar w:fldCharType="begin"/>
      </w:r>
      <w:r>
        <w:rPr>
          <w:rFonts w:hint="eastAsia" w:ascii="宋体" w:hAnsi="宋体" w:eastAsia="宋体" w:cs="宋体"/>
          <w:szCs w:val="32"/>
        </w:rPr>
        <w:instrText xml:space="preserve"> HYPERLINK \l _Toc28249 </w:instrText>
      </w:r>
      <w:r>
        <w:rPr>
          <w:rFonts w:hint="eastAsia" w:ascii="宋体" w:hAnsi="宋体" w:eastAsia="宋体" w:cs="宋体"/>
          <w:szCs w:val="32"/>
        </w:rPr>
        <w:fldChar w:fldCharType="separate"/>
      </w:r>
      <w:r>
        <w:rPr>
          <w:rFonts w:hint="eastAsia" w:ascii="宋体" w:hAnsi="宋体" w:eastAsia="宋体" w:cs="宋体"/>
        </w:rPr>
        <w:t>七、投标人基本情况表</w:t>
      </w:r>
      <w:r>
        <w:tab/>
      </w:r>
      <w:r>
        <w:fldChar w:fldCharType="begin"/>
      </w:r>
      <w:r>
        <w:instrText xml:space="preserve"> PAGEREF _Toc28249 </w:instrText>
      </w:r>
      <w:r>
        <w:fldChar w:fldCharType="separate"/>
      </w:r>
      <w:r>
        <w:t>35</w:t>
      </w:r>
      <w:r>
        <w:fldChar w:fldCharType="end"/>
      </w:r>
      <w:r>
        <w:rPr>
          <w:rFonts w:hint="eastAsia" w:ascii="宋体" w:hAnsi="宋体" w:eastAsia="宋体" w:cs="宋体"/>
          <w:szCs w:val="32"/>
        </w:rPr>
        <w:fldChar w:fldCharType="end"/>
      </w:r>
    </w:p>
    <w:p>
      <w:pPr>
        <w:pStyle w:val="10"/>
        <w:tabs>
          <w:tab w:val="right" w:leader="dot" w:pos="9638"/>
        </w:tabs>
      </w:pPr>
      <w:r>
        <w:rPr>
          <w:rFonts w:hint="eastAsia" w:ascii="宋体" w:hAnsi="宋体" w:eastAsia="宋体" w:cs="宋体"/>
          <w:szCs w:val="32"/>
        </w:rPr>
        <w:fldChar w:fldCharType="begin"/>
      </w:r>
      <w:r>
        <w:rPr>
          <w:rFonts w:hint="eastAsia" w:ascii="宋体" w:hAnsi="宋体" w:eastAsia="宋体" w:cs="宋体"/>
          <w:szCs w:val="32"/>
        </w:rPr>
        <w:instrText xml:space="preserve"> HYPERLINK \l _Toc1286 </w:instrText>
      </w:r>
      <w:r>
        <w:rPr>
          <w:rFonts w:hint="eastAsia" w:ascii="宋体" w:hAnsi="宋体" w:eastAsia="宋体" w:cs="宋体"/>
          <w:szCs w:val="32"/>
        </w:rPr>
        <w:fldChar w:fldCharType="separate"/>
      </w:r>
      <w:r>
        <w:rPr>
          <w:rFonts w:hint="eastAsia" w:ascii="宋体" w:hAnsi="宋体" w:eastAsia="宋体" w:cs="宋体"/>
        </w:rPr>
        <w:t>八、近年财务状况表</w:t>
      </w:r>
      <w:r>
        <w:rPr>
          <w:rFonts w:hint="eastAsia" w:ascii="宋体" w:hAnsi="宋体" w:eastAsia="宋体" w:cs="宋体"/>
          <w:szCs w:val="21"/>
        </w:rPr>
        <w:t>（本次招标不作要求）</w:t>
      </w:r>
      <w:r>
        <w:tab/>
      </w:r>
      <w:r>
        <w:fldChar w:fldCharType="begin"/>
      </w:r>
      <w:r>
        <w:instrText xml:space="preserve"> PAGEREF _Toc1286 </w:instrText>
      </w:r>
      <w:r>
        <w:fldChar w:fldCharType="separate"/>
      </w:r>
      <w:r>
        <w:t>35</w:t>
      </w:r>
      <w:r>
        <w:fldChar w:fldCharType="end"/>
      </w:r>
      <w:r>
        <w:rPr>
          <w:rFonts w:hint="eastAsia" w:ascii="宋体" w:hAnsi="宋体" w:eastAsia="宋体" w:cs="宋体"/>
          <w:szCs w:val="32"/>
        </w:rPr>
        <w:fldChar w:fldCharType="end"/>
      </w:r>
    </w:p>
    <w:p>
      <w:pPr>
        <w:pStyle w:val="10"/>
        <w:tabs>
          <w:tab w:val="right" w:leader="dot" w:pos="9638"/>
        </w:tabs>
      </w:pPr>
      <w:r>
        <w:rPr>
          <w:rFonts w:hint="eastAsia" w:ascii="宋体" w:hAnsi="宋体" w:eastAsia="宋体" w:cs="宋体"/>
          <w:szCs w:val="32"/>
        </w:rPr>
        <w:fldChar w:fldCharType="begin"/>
      </w:r>
      <w:r>
        <w:rPr>
          <w:rFonts w:hint="eastAsia" w:ascii="宋体" w:hAnsi="宋体" w:eastAsia="宋体" w:cs="宋体"/>
          <w:szCs w:val="32"/>
        </w:rPr>
        <w:instrText xml:space="preserve"> HYPERLINK \l _Toc29793 </w:instrText>
      </w:r>
      <w:r>
        <w:rPr>
          <w:rFonts w:hint="eastAsia" w:ascii="宋体" w:hAnsi="宋体" w:eastAsia="宋体" w:cs="宋体"/>
          <w:szCs w:val="32"/>
        </w:rPr>
        <w:fldChar w:fldCharType="separate"/>
      </w:r>
      <w:r>
        <w:rPr>
          <w:rFonts w:hint="eastAsia" w:ascii="宋体" w:hAnsi="宋体" w:eastAsia="宋体" w:cs="宋体"/>
        </w:rPr>
        <w:t>九、近年完成的项目情况表</w:t>
      </w:r>
      <w:r>
        <w:rPr>
          <w:rFonts w:hint="eastAsia" w:ascii="宋体" w:hAnsi="宋体" w:eastAsia="宋体" w:cs="宋体"/>
          <w:szCs w:val="21"/>
        </w:rPr>
        <w:t>（本次招标不作要求）</w:t>
      </w:r>
      <w:r>
        <w:tab/>
      </w:r>
      <w:r>
        <w:fldChar w:fldCharType="begin"/>
      </w:r>
      <w:r>
        <w:instrText xml:space="preserve"> PAGEREF _Toc29793 </w:instrText>
      </w:r>
      <w:r>
        <w:fldChar w:fldCharType="separate"/>
      </w:r>
      <w:r>
        <w:t>35</w:t>
      </w:r>
      <w:r>
        <w:fldChar w:fldCharType="end"/>
      </w:r>
      <w:r>
        <w:rPr>
          <w:rFonts w:hint="eastAsia" w:ascii="宋体" w:hAnsi="宋体" w:eastAsia="宋体" w:cs="宋体"/>
          <w:szCs w:val="32"/>
        </w:rPr>
        <w:fldChar w:fldCharType="end"/>
      </w:r>
    </w:p>
    <w:p>
      <w:pPr>
        <w:pStyle w:val="10"/>
        <w:tabs>
          <w:tab w:val="right" w:leader="dot" w:pos="9638"/>
        </w:tabs>
      </w:pPr>
      <w:r>
        <w:rPr>
          <w:rFonts w:hint="eastAsia" w:ascii="宋体" w:hAnsi="宋体" w:eastAsia="宋体" w:cs="宋体"/>
          <w:szCs w:val="32"/>
        </w:rPr>
        <w:fldChar w:fldCharType="begin"/>
      </w:r>
      <w:r>
        <w:rPr>
          <w:rFonts w:hint="eastAsia" w:ascii="宋体" w:hAnsi="宋体" w:eastAsia="宋体" w:cs="宋体"/>
          <w:szCs w:val="32"/>
        </w:rPr>
        <w:instrText xml:space="preserve"> HYPERLINK \l _Toc9179 </w:instrText>
      </w:r>
      <w:r>
        <w:rPr>
          <w:rFonts w:hint="eastAsia" w:ascii="宋体" w:hAnsi="宋体" w:eastAsia="宋体" w:cs="宋体"/>
          <w:szCs w:val="32"/>
        </w:rPr>
        <w:fldChar w:fldCharType="separate"/>
      </w:r>
      <w:r>
        <w:rPr>
          <w:rFonts w:hint="eastAsia" w:ascii="宋体" w:hAnsi="宋体" w:eastAsia="宋体" w:cs="宋体"/>
          <w:lang w:eastAsia="zh-CN"/>
        </w:rPr>
        <w:t>十、</w:t>
      </w:r>
      <w:r>
        <w:rPr>
          <w:rFonts w:hint="eastAsia" w:ascii="宋体" w:hAnsi="宋体" w:eastAsia="宋体" w:cs="宋体"/>
        </w:rPr>
        <w:t>已标价的工程量清单</w:t>
      </w:r>
      <w:r>
        <w:tab/>
      </w:r>
      <w:r>
        <w:fldChar w:fldCharType="begin"/>
      </w:r>
      <w:r>
        <w:instrText xml:space="preserve"> PAGEREF _Toc9179 </w:instrText>
      </w:r>
      <w:r>
        <w:fldChar w:fldCharType="separate"/>
      </w:r>
      <w:r>
        <w:t>36</w:t>
      </w:r>
      <w:r>
        <w:fldChar w:fldCharType="end"/>
      </w:r>
      <w:r>
        <w:rPr>
          <w:rFonts w:hint="eastAsia" w:ascii="宋体" w:hAnsi="宋体" w:eastAsia="宋体" w:cs="宋体"/>
          <w:szCs w:val="32"/>
        </w:rPr>
        <w:fldChar w:fldCharType="end"/>
      </w:r>
    </w:p>
    <w:p>
      <w:pPr>
        <w:pStyle w:val="10"/>
        <w:tabs>
          <w:tab w:val="right" w:leader="dot" w:pos="9638"/>
        </w:tabs>
      </w:pPr>
      <w:r>
        <w:rPr>
          <w:rFonts w:hint="eastAsia" w:ascii="宋体" w:hAnsi="宋体" w:eastAsia="宋体" w:cs="宋体"/>
          <w:szCs w:val="32"/>
        </w:rPr>
        <w:fldChar w:fldCharType="begin"/>
      </w:r>
      <w:r>
        <w:rPr>
          <w:rFonts w:hint="eastAsia" w:ascii="宋体" w:hAnsi="宋体" w:eastAsia="宋体" w:cs="宋体"/>
          <w:szCs w:val="32"/>
        </w:rPr>
        <w:instrText xml:space="preserve"> HYPERLINK \l _Toc5568 </w:instrText>
      </w:r>
      <w:r>
        <w:rPr>
          <w:rFonts w:hint="eastAsia" w:ascii="宋体" w:hAnsi="宋体" w:eastAsia="宋体" w:cs="宋体"/>
          <w:szCs w:val="32"/>
        </w:rPr>
        <w:fldChar w:fldCharType="separate"/>
      </w:r>
      <w:r>
        <w:rPr>
          <w:rFonts w:hint="eastAsia" w:ascii="宋体" w:hAnsi="宋体" w:eastAsia="宋体" w:cs="宋体"/>
          <w:lang w:eastAsia="zh-CN"/>
        </w:rPr>
        <w:t>十一、</w:t>
      </w:r>
      <w:r>
        <w:rPr>
          <w:rFonts w:hint="eastAsia" w:ascii="宋体" w:hAnsi="宋体" w:eastAsia="宋体" w:cs="宋体"/>
        </w:rPr>
        <w:t>其他材料</w:t>
      </w:r>
      <w:r>
        <w:tab/>
      </w:r>
      <w:r>
        <w:fldChar w:fldCharType="begin"/>
      </w:r>
      <w:r>
        <w:instrText xml:space="preserve"> PAGEREF _Toc5568 </w:instrText>
      </w:r>
      <w:r>
        <w:fldChar w:fldCharType="separate"/>
      </w:r>
      <w:r>
        <w:t>81</w:t>
      </w:r>
      <w:r>
        <w:fldChar w:fldCharType="end"/>
      </w:r>
      <w:r>
        <w:rPr>
          <w:rFonts w:hint="eastAsia" w:ascii="宋体" w:hAnsi="宋体" w:eastAsia="宋体" w:cs="宋体"/>
          <w:szCs w:val="32"/>
        </w:rPr>
        <w:fldChar w:fldCharType="end"/>
      </w:r>
    </w:p>
    <w:p>
      <w:pPr>
        <w:pStyle w:val="3"/>
        <w:bidi w:val="0"/>
        <w:jc w:val="center"/>
        <w:rPr>
          <w:rFonts w:hint="eastAsia" w:ascii="宋体" w:hAnsi="宋体" w:eastAsia="宋体" w:cs="宋体"/>
          <w:b/>
          <w:bCs/>
          <w:kern w:val="44"/>
          <w:sz w:val="32"/>
          <w:szCs w:val="44"/>
          <w:lang w:val="en-US" w:eastAsia="zh-CN" w:bidi="ar-SA"/>
        </w:rPr>
      </w:pPr>
      <w:r>
        <w:rPr>
          <w:rFonts w:hint="eastAsia" w:ascii="宋体" w:hAnsi="宋体" w:eastAsia="宋体" w:cs="宋体"/>
          <w:szCs w:val="32"/>
        </w:rPr>
        <w:fldChar w:fldCharType="end"/>
      </w:r>
      <w:bookmarkStart w:id="4" w:name="_Toc4175"/>
      <w:bookmarkStart w:id="5" w:name="_Toc27103"/>
      <w:r>
        <w:rPr>
          <w:rFonts w:hint="eastAsia" w:ascii="宋体" w:hAnsi="宋体" w:eastAsia="宋体" w:cs="宋体"/>
          <w:lang w:val="en-US" w:eastAsia="zh-CN"/>
        </w:rPr>
        <w:t>第一章 竞争性谈判</w:t>
      </w:r>
      <w:bookmarkEnd w:id="0"/>
      <w:r>
        <w:rPr>
          <w:rFonts w:hint="eastAsia" w:ascii="宋体" w:hAnsi="宋体" w:eastAsia="宋体" w:cs="宋体"/>
          <w:lang w:val="en-US" w:eastAsia="zh-CN"/>
        </w:rPr>
        <w:t>邀请书</w:t>
      </w:r>
      <w:bookmarkEnd w:id="1"/>
      <w:bookmarkEnd w:id="4"/>
      <w:bookmarkEnd w:id="5"/>
    </w:p>
    <w:p>
      <w:pPr>
        <w:widowControl/>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受</w:t>
      </w:r>
      <w:r>
        <w:rPr>
          <w:rFonts w:hint="eastAsia" w:ascii="宋体" w:hAnsi="宋体" w:cs="宋体"/>
          <w:b/>
          <w:sz w:val="24"/>
          <w:szCs w:val="24"/>
          <w:lang w:eastAsia="zh-CN"/>
        </w:rPr>
        <w:t>海口市第九中学</w:t>
      </w:r>
      <w:r>
        <w:rPr>
          <w:rFonts w:hint="eastAsia" w:ascii="宋体" w:hAnsi="宋体" w:eastAsia="宋体" w:cs="宋体"/>
          <w:b/>
          <w:sz w:val="24"/>
          <w:szCs w:val="24"/>
          <w:lang w:eastAsia="zh-CN"/>
        </w:rPr>
        <w:t xml:space="preserve"> </w:t>
      </w:r>
      <w:r>
        <w:rPr>
          <w:rFonts w:hint="eastAsia" w:ascii="宋体" w:hAnsi="宋体" w:eastAsia="宋体" w:cs="宋体"/>
          <w:bCs/>
          <w:sz w:val="24"/>
          <w:szCs w:val="24"/>
        </w:rPr>
        <w:t>（以下简称“招标人”）</w:t>
      </w:r>
      <w:r>
        <w:rPr>
          <w:rFonts w:hint="eastAsia" w:ascii="宋体" w:hAnsi="宋体" w:eastAsia="宋体" w:cs="宋体"/>
          <w:sz w:val="24"/>
          <w:szCs w:val="24"/>
        </w:rPr>
        <w:t>的委托，</w:t>
      </w:r>
      <w:r>
        <w:rPr>
          <w:rFonts w:hint="eastAsia" w:ascii="宋体" w:hAnsi="宋体" w:eastAsia="宋体" w:cs="宋体"/>
          <w:b/>
          <w:sz w:val="24"/>
          <w:szCs w:val="24"/>
          <w:lang w:eastAsia="zh-CN"/>
        </w:rPr>
        <w:t xml:space="preserve">陕西方宇工程咨询监理有限责任公司 </w:t>
      </w:r>
      <w:r>
        <w:rPr>
          <w:rFonts w:hint="eastAsia" w:ascii="宋体" w:hAnsi="宋体" w:eastAsia="宋体" w:cs="宋体"/>
          <w:sz w:val="24"/>
          <w:szCs w:val="24"/>
        </w:rPr>
        <w:t>（以下简称“招标代理机构”）拟对</w:t>
      </w:r>
      <w:r>
        <w:rPr>
          <w:rFonts w:hint="eastAsia" w:ascii="宋体" w:hAnsi="宋体" w:cs="宋体"/>
          <w:b/>
          <w:bCs/>
          <w:sz w:val="24"/>
          <w:szCs w:val="24"/>
          <w:lang w:eastAsia="zh-CN"/>
        </w:rPr>
        <w:t>海口市第九中学校舍改造及文化建设等工程</w:t>
      </w:r>
      <w:r>
        <w:rPr>
          <w:rFonts w:hint="eastAsia" w:ascii="宋体" w:hAnsi="宋体" w:eastAsia="宋体" w:cs="宋体"/>
          <w:sz w:val="24"/>
          <w:szCs w:val="24"/>
        </w:rPr>
        <w:t>进行竞争性谈判，兹邀请国内合格的投标人提交密封响应文件，有关事项如下：</w:t>
      </w:r>
    </w:p>
    <w:p>
      <w:pPr>
        <w:widowControl/>
        <w:spacing w:line="312" w:lineRule="auto"/>
        <w:rPr>
          <w:rFonts w:hint="eastAsia" w:ascii="宋体" w:hAnsi="宋体" w:eastAsia="宋体" w:cs="宋体"/>
          <w:sz w:val="24"/>
          <w:szCs w:val="24"/>
        </w:rPr>
      </w:pPr>
      <w:r>
        <w:rPr>
          <w:rFonts w:hint="eastAsia" w:ascii="宋体" w:hAnsi="宋体" w:eastAsia="宋体" w:cs="宋体"/>
          <w:b/>
          <w:sz w:val="24"/>
          <w:szCs w:val="24"/>
        </w:rPr>
        <w:t>一、谈判项目的名称、地点、规模及内容、招标范围、项目工期及招标金额：</w:t>
      </w:r>
      <w:r>
        <w:rPr>
          <w:rFonts w:hint="eastAsia" w:ascii="宋体" w:hAnsi="宋体" w:eastAsia="宋体" w:cs="宋体"/>
          <w:sz w:val="24"/>
          <w:szCs w:val="24"/>
        </w:rPr>
        <w:t xml:space="preserve"> </w:t>
      </w:r>
    </w:p>
    <w:p>
      <w:pPr>
        <w:widowControl/>
        <w:spacing w:line="312" w:lineRule="auto"/>
        <w:ind w:firstLine="283" w:firstLineChars="118"/>
        <w:rPr>
          <w:rFonts w:hint="eastAsia" w:ascii="宋体" w:hAnsi="宋体" w:eastAsia="宋体" w:cs="宋体"/>
          <w:sz w:val="24"/>
          <w:szCs w:val="24"/>
        </w:rPr>
      </w:pPr>
      <w:r>
        <w:rPr>
          <w:rFonts w:hint="eastAsia" w:ascii="宋体" w:hAnsi="宋体" w:eastAsia="宋体" w:cs="宋体"/>
          <w:sz w:val="24"/>
          <w:szCs w:val="24"/>
        </w:rPr>
        <w:t>1、项目名称：</w:t>
      </w:r>
      <w:r>
        <w:rPr>
          <w:rFonts w:hint="eastAsia" w:ascii="宋体" w:hAnsi="宋体" w:cs="宋体"/>
          <w:bCs/>
          <w:sz w:val="24"/>
          <w:szCs w:val="24"/>
          <w:lang w:eastAsia="zh-CN"/>
        </w:rPr>
        <w:t>海口市第九中学校舍改造及文化建设等工程</w:t>
      </w:r>
      <w:r>
        <w:rPr>
          <w:rFonts w:hint="eastAsia" w:ascii="宋体" w:hAnsi="宋体" w:eastAsia="宋体" w:cs="宋体"/>
          <w:bCs/>
          <w:sz w:val="24"/>
          <w:szCs w:val="24"/>
        </w:rPr>
        <w:t>。</w:t>
      </w:r>
    </w:p>
    <w:p>
      <w:pPr>
        <w:widowControl/>
        <w:spacing w:line="312" w:lineRule="auto"/>
        <w:ind w:firstLine="283" w:firstLineChars="118"/>
        <w:rPr>
          <w:rFonts w:hint="eastAsia" w:ascii="宋体" w:hAnsi="宋体" w:eastAsia="宋体" w:cs="宋体"/>
          <w:sz w:val="24"/>
          <w:szCs w:val="24"/>
        </w:rPr>
      </w:pPr>
      <w:r>
        <w:rPr>
          <w:rFonts w:hint="eastAsia" w:ascii="宋体" w:hAnsi="宋体" w:eastAsia="宋体" w:cs="宋体"/>
          <w:sz w:val="24"/>
          <w:szCs w:val="24"/>
        </w:rPr>
        <w:t>2、建设地点：</w:t>
      </w:r>
      <w:r>
        <w:rPr>
          <w:rFonts w:hint="eastAsia" w:ascii="宋体" w:hAnsi="宋体" w:cs="宋体"/>
          <w:sz w:val="24"/>
          <w:szCs w:val="24"/>
          <w:lang w:eastAsia="zh-CN"/>
        </w:rPr>
        <w:t>海口市第九中学</w:t>
      </w:r>
      <w:r>
        <w:rPr>
          <w:rFonts w:hint="eastAsia" w:ascii="宋体" w:hAnsi="宋体" w:eastAsia="宋体" w:cs="宋体"/>
          <w:sz w:val="24"/>
          <w:szCs w:val="24"/>
        </w:rPr>
        <w:t>。</w:t>
      </w:r>
    </w:p>
    <w:p>
      <w:pPr>
        <w:widowControl/>
        <w:spacing w:line="312" w:lineRule="auto"/>
        <w:ind w:left="479" w:leftChars="114" w:hanging="240" w:hangingChars="100"/>
        <w:rPr>
          <w:rFonts w:hint="eastAsia" w:ascii="宋体" w:hAnsi="宋体" w:eastAsia="宋体" w:cs="宋体"/>
          <w:sz w:val="24"/>
          <w:szCs w:val="24"/>
          <w:lang w:val="en-US" w:eastAsia="zh-CN"/>
        </w:rPr>
      </w:pPr>
      <w:r>
        <w:rPr>
          <w:rFonts w:hint="eastAsia" w:ascii="宋体" w:hAnsi="宋体" w:eastAsia="宋体" w:cs="宋体"/>
          <w:sz w:val="24"/>
          <w:szCs w:val="24"/>
        </w:rPr>
        <w:t>3、建设</w:t>
      </w:r>
      <w:r>
        <w:rPr>
          <w:rFonts w:hint="eastAsia" w:ascii="宋体" w:hAnsi="宋体" w:eastAsia="宋体" w:cs="宋体"/>
          <w:sz w:val="24"/>
          <w:szCs w:val="24"/>
          <w:lang w:eastAsia="zh-CN"/>
        </w:rPr>
        <w:t>规模和建设内容</w:t>
      </w:r>
      <w:r>
        <w:rPr>
          <w:rFonts w:hint="eastAsia" w:ascii="宋体" w:hAnsi="宋体" w:eastAsia="宋体" w:cs="宋体"/>
          <w:sz w:val="24"/>
          <w:szCs w:val="24"/>
        </w:rPr>
        <w:t>：</w:t>
      </w:r>
      <w:r>
        <w:rPr>
          <w:rFonts w:hint="eastAsia" w:ascii="宋体" w:hAnsi="宋体" w:cs="宋体"/>
          <w:sz w:val="24"/>
          <w:szCs w:val="24"/>
          <w:lang w:eastAsia="zh-CN"/>
        </w:rPr>
        <w:t>海口市第九中学校舍改造及文化建设等工程</w:t>
      </w:r>
    </w:p>
    <w:p>
      <w:pPr>
        <w:pStyle w:val="11"/>
        <w:spacing w:line="480" w:lineRule="exact"/>
        <w:ind w:firstLine="283" w:firstLineChars="118"/>
        <w:rPr>
          <w:rFonts w:hint="eastAsia" w:ascii="宋体" w:hAnsi="宋体" w:eastAsia="宋体" w:cs="宋体"/>
          <w:sz w:val="24"/>
          <w:szCs w:val="24"/>
        </w:rPr>
      </w:pPr>
      <w:r>
        <w:rPr>
          <w:rFonts w:hint="eastAsia" w:ascii="宋体" w:hAnsi="宋体" w:eastAsia="宋体" w:cs="宋体"/>
          <w:sz w:val="24"/>
          <w:szCs w:val="24"/>
        </w:rPr>
        <w:t>4、招标范围：施工图与</w:t>
      </w:r>
      <w:r>
        <w:rPr>
          <w:rFonts w:hint="eastAsia" w:ascii="宋体" w:hAnsi="宋体" w:eastAsia="宋体" w:cs="宋体"/>
          <w:sz w:val="24"/>
          <w:szCs w:val="24"/>
          <w:lang w:eastAsia="zh-CN"/>
        </w:rPr>
        <w:t>招标清单</w:t>
      </w:r>
      <w:r>
        <w:rPr>
          <w:rFonts w:hint="eastAsia" w:ascii="宋体" w:hAnsi="宋体" w:eastAsia="宋体" w:cs="宋体"/>
          <w:sz w:val="24"/>
          <w:szCs w:val="24"/>
        </w:rPr>
        <w:t>所含的全部内容。</w:t>
      </w:r>
    </w:p>
    <w:p>
      <w:pPr>
        <w:widowControl/>
        <w:spacing w:line="312" w:lineRule="auto"/>
        <w:ind w:firstLine="283" w:firstLineChars="118"/>
        <w:rPr>
          <w:rFonts w:hint="eastAsia" w:ascii="宋体" w:hAnsi="宋体" w:eastAsia="宋体" w:cs="宋体"/>
          <w:sz w:val="24"/>
          <w:szCs w:val="24"/>
        </w:rPr>
      </w:pPr>
      <w:r>
        <w:rPr>
          <w:rFonts w:hint="eastAsia" w:ascii="宋体" w:hAnsi="宋体" w:eastAsia="宋体" w:cs="宋体"/>
          <w:sz w:val="24"/>
          <w:szCs w:val="24"/>
        </w:rPr>
        <w:t>5、项目工期：</w:t>
      </w:r>
      <w:r>
        <w:rPr>
          <w:rFonts w:hint="eastAsia" w:ascii="宋体" w:hAnsi="宋体" w:cs="宋体"/>
          <w:sz w:val="24"/>
          <w:szCs w:val="24"/>
          <w:lang w:val="en-US" w:eastAsia="zh-CN"/>
        </w:rPr>
        <w:t>90日历天</w:t>
      </w:r>
      <w:r>
        <w:rPr>
          <w:rFonts w:hint="eastAsia" w:ascii="宋体" w:hAnsi="宋体" w:eastAsia="宋体" w:cs="宋体"/>
          <w:sz w:val="24"/>
          <w:szCs w:val="24"/>
        </w:rPr>
        <w:t>。</w:t>
      </w:r>
    </w:p>
    <w:p>
      <w:pPr>
        <w:widowControl/>
        <w:spacing w:line="312" w:lineRule="auto"/>
        <w:ind w:firstLine="283" w:firstLineChars="118"/>
        <w:rPr>
          <w:rFonts w:hint="eastAsia" w:ascii="宋体" w:hAnsi="宋体" w:eastAsia="宋体" w:cs="宋体"/>
          <w:sz w:val="24"/>
          <w:szCs w:val="24"/>
        </w:rPr>
      </w:pPr>
      <w:r>
        <w:rPr>
          <w:rFonts w:hint="eastAsia" w:ascii="宋体" w:hAnsi="宋体" w:eastAsia="宋体" w:cs="宋体"/>
          <w:sz w:val="24"/>
          <w:szCs w:val="24"/>
        </w:rPr>
        <w:t>6、项目</w:t>
      </w:r>
      <w:r>
        <w:rPr>
          <w:rFonts w:hint="eastAsia" w:ascii="宋体" w:hAnsi="宋体" w:eastAsia="宋体" w:cs="宋体"/>
          <w:sz w:val="24"/>
          <w:szCs w:val="24"/>
          <w:lang w:eastAsia="zh-CN"/>
        </w:rPr>
        <w:t>控制价</w:t>
      </w:r>
      <w:r>
        <w:rPr>
          <w:rFonts w:hint="eastAsia" w:ascii="宋体" w:hAnsi="宋体" w:eastAsia="宋体" w:cs="宋体"/>
          <w:sz w:val="24"/>
          <w:szCs w:val="24"/>
        </w:rPr>
        <w:t>：</w:t>
      </w:r>
      <w:r>
        <w:rPr>
          <w:rFonts w:hint="eastAsia" w:ascii="宋体" w:hAnsi="宋体" w:cs="宋体"/>
          <w:sz w:val="24"/>
          <w:szCs w:val="24"/>
          <w:u w:val="single"/>
          <w:lang w:val="en-US" w:eastAsia="zh-CN"/>
        </w:rPr>
        <w:t>921909.03</w:t>
      </w:r>
      <w:r>
        <w:rPr>
          <w:rFonts w:hint="eastAsia" w:ascii="宋体" w:hAnsi="宋体" w:eastAsia="宋体" w:cs="宋体"/>
          <w:sz w:val="24"/>
          <w:szCs w:val="24"/>
        </w:rPr>
        <w:t>元。</w:t>
      </w:r>
    </w:p>
    <w:p>
      <w:pPr>
        <w:autoSpaceDE w:val="0"/>
        <w:autoSpaceDN w:val="0"/>
        <w:adjustRightInd w:val="0"/>
        <w:spacing w:line="312" w:lineRule="auto"/>
        <w:rPr>
          <w:rFonts w:hint="eastAsia" w:ascii="宋体" w:hAnsi="宋体" w:eastAsia="宋体" w:cs="宋体"/>
          <w:b/>
          <w:sz w:val="24"/>
          <w:szCs w:val="24"/>
        </w:rPr>
      </w:pPr>
      <w:r>
        <w:rPr>
          <w:rFonts w:hint="eastAsia" w:ascii="宋体" w:hAnsi="宋体" w:eastAsia="宋体" w:cs="宋体"/>
          <w:b/>
          <w:sz w:val="24"/>
          <w:szCs w:val="24"/>
        </w:rPr>
        <w:t>二、投标人资格要求：</w:t>
      </w:r>
    </w:p>
    <w:p>
      <w:pPr>
        <w:spacing w:line="312"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lang w:val="zh-CN"/>
        </w:rPr>
        <w:t>1、</w:t>
      </w:r>
      <w:r>
        <w:rPr>
          <w:rFonts w:hint="eastAsia" w:ascii="宋体" w:hAnsi="宋体" w:eastAsia="宋体" w:cs="宋体"/>
          <w:sz w:val="24"/>
          <w:szCs w:val="24"/>
        </w:rPr>
        <w:t>具备《</w:t>
      </w:r>
      <w:r>
        <w:rPr>
          <w:rFonts w:hint="eastAsia" w:ascii="宋体" w:hAnsi="宋体" w:cs="宋体"/>
          <w:sz w:val="24"/>
          <w:szCs w:val="24"/>
          <w:lang w:eastAsia="zh-CN"/>
        </w:rPr>
        <w:t>中华人民共和国政府采购法</w:t>
      </w:r>
      <w:r>
        <w:rPr>
          <w:rFonts w:hint="eastAsia" w:ascii="宋体" w:hAnsi="宋体" w:eastAsia="宋体" w:cs="宋体"/>
          <w:sz w:val="24"/>
          <w:szCs w:val="24"/>
        </w:rPr>
        <w:t>》第二十二条规定的条件；</w:t>
      </w:r>
    </w:p>
    <w:p>
      <w:pPr>
        <w:snapToGrid w:val="0"/>
        <w:spacing w:line="312" w:lineRule="auto"/>
        <w:ind w:firstLine="480" w:firstLineChars="200"/>
        <w:rPr>
          <w:rFonts w:hint="eastAsia" w:ascii="宋体" w:hAnsi="宋体" w:eastAsia="宋体" w:cs="宋体"/>
          <w:sz w:val="24"/>
          <w:lang w:val="zh-CN"/>
        </w:rPr>
      </w:pPr>
      <w:r>
        <w:rPr>
          <w:rFonts w:hint="eastAsia" w:ascii="宋体" w:hAnsi="宋体" w:eastAsia="宋体" w:cs="宋体"/>
          <w:sz w:val="24"/>
        </w:rPr>
        <w:t>2</w:t>
      </w:r>
      <w:r>
        <w:rPr>
          <w:rFonts w:hint="eastAsia" w:ascii="宋体" w:hAnsi="宋体" w:eastAsia="宋体" w:cs="宋体"/>
          <w:sz w:val="24"/>
          <w:lang w:val="zh-CN"/>
        </w:rPr>
        <w:t>、在中华人民共和国注册，具有独立承担民事责任能力的企业法人(需提供三证合一证营业执照副本复印件加盖公章)；</w:t>
      </w:r>
    </w:p>
    <w:p>
      <w:pPr>
        <w:snapToGrid w:val="0"/>
        <w:spacing w:line="312" w:lineRule="auto"/>
        <w:ind w:firstLine="480" w:firstLineChars="200"/>
        <w:rPr>
          <w:rFonts w:hint="eastAsia" w:ascii="宋体" w:hAnsi="宋体" w:eastAsia="宋体" w:cs="宋体"/>
          <w:color w:val="auto"/>
          <w:sz w:val="24"/>
          <w:lang w:val="zh-CN"/>
        </w:rPr>
      </w:pPr>
      <w:r>
        <w:rPr>
          <w:rFonts w:hint="eastAsia" w:ascii="宋体" w:hAnsi="宋体" w:eastAsia="宋体" w:cs="宋体"/>
          <w:sz w:val="24"/>
        </w:rPr>
        <w:t>3</w:t>
      </w:r>
      <w:r>
        <w:rPr>
          <w:rFonts w:hint="eastAsia" w:ascii="宋体" w:hAnsi="宋体" w:eastAsia="宋体" w:cs="宋体"/>
          <w:sz w:val="24"/>
          <w:lang w:val="zh-CN"/>
        </w:rPr>
        <w:t>、有依法纳税及缴纳社会保障资金的良好记录(提供20</w:t>
      </w:r>
      <w:r>
        <w:rPr>
          <w:rFonts w:hint="eastAsia" w:ascii="宋体" w:hAnsi="宋体" w:eastAsia="宋体" w:cs="宋体"/>
          <w:sz w:val="24"/>
          <w:lang w:val="en-US" w:eastAsia="zh-CN"/>
        </w:rPr>
        <w:t>19</w:t>
      </w:r>
      <w:r>
        <w:rPr>
          <w:rFonts w:hint="eastAsia" w:ascii="宋体" w:hAnsi="宋体" w:eastAsia="宋体" w:cs="宋体"/>
          <w:sz w:val="24"/>
          <w:lang w:val="zh-CN"/>
        </w:rPr>
        <w:t>年</w:t>
      </w:r>
      <w:r>
        <w:rPr>
          <w:rFonts w:hint="eastAsia" w:ascii="宋体" w:hAnsi="宋体" w:cs="宋体"/>
          <w:sz w:val="24"/>
          <w:lang w:val="zh-CN"/>
        </w:rPr>
        <w:t>连续</w:t>
      </w:r>
      <w:r>
        <w:rPr>
          <w:rFonts w:hint="eastAsia" w:ascii="宋体" w:hAnsi="宋体" w:cs="宋体"/>
          <w:sz w:val="24"/>
          <w:lang w:val="en-US" w:eastAsia="zh-CN"/>
        </w:rPr>
        <w:t>3</w:t>
      </w:r>
      <w:r>
        <w:rPr>
          <w:rFonts w:hint="eastAsia" w:ascii="宋体" w:hAnsi="宋体" w:eastAsia="宋体" w:cs="宋体"/>
          <w:sz w:val="24"/>
          <w:lang w:val="zh-CN"/>
        </w:rPr>
        <w:t>个月的纳税及社保缴费</w:t>
      </w:r>
      <w:r>
        <w:rPr>
          <w:rFonts w:hint="eastAsia" w:ascii="宋体" w:hAnsi="宋体" w:eastAsia="宋体" w:cs="宋体"/>
          <w:color w:val="auto"/>
          <w:sz w:val="24"/>
          <w:lang w:val="zh-CN"/>
        </w:rPr>
        <w:t>记录复印件并加盖公章)；</w:t>
      </w:r>
    </w:p>
    <w:p>
      <w:pPr>
        <w:snapToGrid w:val="0"/>
        <w:spacing w:line="312" w:lineRule="auto"/>
        <w:ind w:firstLine="480" w:firstLineChars="200"/>
        <w:rPr>
          <w:rFonts w:hint="eastAsia" w:ascii="宋体" w:hAnsi="宋体" w:eastAsia="宋体" w:cs="宋体"/>
          <w:color w:val="auto"/>
          <w:spacing w:val="10"/>
          <w:sz w:val="24"/>
          <w:szCs w:val="24"/>
        </w:rPr>
      </w:pPr>
      <w:r>
        <w:rPr>
          <w:rFonts w:hint="eastAsia" w:ascii="宋体" w:hAnsi="宋体" w:eastAsia="宋体" w:cs="宋体"/>
          <w:color w:val="auto"/>
          <w:sz w:val="24"/>
        </w:rPr>
        <w:t>4、具有独立法人资格，具备</w:t>
      </w:r>
      <w:r>
        <w:rPr>
          <w:rFonts w:hint="eastAsia" w:ascii="宋体" w:hAnsi="宋体" w:cs="宋体"/>
          <w:color w:val="auto"/>
          <w:sz w:val="24"/>
          <w:lang w:eastAsia="zh-CN"/>
        </w:rPr>
        <w:t>建筑工程施工总承包叁级或以上资质</w:t>
      </w:r>
      <w:r>
        <w:rPr>
          <w:rFonts w:hint="eastAsia" w:ascii="宋体" w:hAnsi="宋体" w:eastAsia="宋体" w:cs="宋体"/>
          <w:color w:val="auto"/>
          <w:sz w:val="24"/>
        </w:rPr>
        <w:t>，并在人员、设备、资金等方面具有相应的施工能力；</w:t>
      </w:r>
    </w:p>
    <w:p>
      <w:pPr>
        <w:snapToGrid w:val="0"/>
        <w:spacing w:line="312" w:lineRule="auto"/>
        <w:ind w:firstLine="480" w:firstLineChars="200"/>
        <w:rPr>
          <w:rFonts w:hint="eastAsia" w:ascii="宋体" w:hAnsi="宋体" w:eastAsia="宋体" w:cs="宋体"/>
          <w:color w:val="auto"/>
          <w:sz w:val="24"/>
          <w:lang w:val="zh-CN"/>
        </w:rPr>
      </w:pPr>
      <w:r>
        <w:rPr>
          <w:rFonts w:hint="eastAsia" w:ascii="宋体" w:hAnsi="宋体" w:eastAsia="宋体" w:cs="宋体"/>
          <w:color w:val="auto"/>
          <w:sz w:val="24"/>
        </w:rPr>
        <w:t>5</w:t>
      </w:r>
      <w:r>
        <w:rPr>
          <w:rFonts w:hint="eastAsia" w:ascii="宋体" w:hAnsi="宋体" w:eastAsia="宋体" w:cs="宋体"/>
          <w:color w:val="auto"/>
          <w:sz w:val="24"/>
          <w:lang w:val="zh-CN"/>
        </w:rPr>
        <w:t>、项目经理须具备在本单位注册</w:t>
      </w:r>
      <w:r>
        <w:rPr>
          <w:rFonts w:hint="eastAsia" w:ascii="宋体" w:hAnsi="宋体" w:cs="宋体"/>
          <w:color w:val="auto"/>
          <w:sz w:val="24"/>
          <w:lang w:val="zh-CN"/>
        </w:rPr>
        <w:t>建筑工程</w:t>
      </w:r>
      <w:r>
        <w:rPr>
          <w:rFonts w:hint="eastAsia" w:ascii="宋体" w:hAnsi="宋体" w:eastAsia="宋体" w:cs="宋体"/>
          <w:color w:val="auto"/>
          <w:sz w:val="24"/>
          <w:lang w:val="zh-CN"/>
        </w:rPr>
        <w:t>专业贰级（含）以上注册建造师资格的项目经理，且未担任其他在施建设工程项目的项目经理；</w:t>
      </w:r>
    </w:p>
    <w:p>
      <w:pPr>
        <w:snapToGrid w:val="0"/>
        <w:spacing w:line="312" w:lineRule="auto"/>
        <w:ind w:firstLine="480" w:firstLineChars="200"/>
        <w:rPr>
          <w:rFonts w:hint="eastAsia" w:ascii="宋体" w:hAnsi="宋体" w:eastAsia="宋体" w:cs="宋体"/>
          <w:color w:val="auto"/>
          <w:sz w:val="24"/>
          <w:lang w:val="zh-CN"/>
        </w:rPr>
      </w:pPr>
      <w:r>
        <w:rPr>
          <w:rFonts w:hint="eastAsia" w:ascii="宋体" w:hAnsi="宋体" w:eastAsia="宋体" w:cs="宋体"/>
          <w:color w:val="auto"/>
          <w:sz w:val="24"/>
        </w:rPr>
        <w:t>6</w:t>
      </w:r>
      <w:r>
        <w:rPr>
          <w:rFonts w:hint="eastAsia" w:ascii="宋体" w:hAnsi="宋体" w:eastAsia="宋体" w:cs="宋体"/>
          <w:color w:val="auto"/>
          <w:sz w:val="24"/>
          <w:lang w:val="zh-CN"/>
        </w:rPr>
        <w:t>、在“信用中国”网站（www.creditchina.gov.cn）、中国政府采购网（www.ccgp.gov.cn）没有列入失信被执行人、重大税收违法案件当事人名单、政府采购严重违法失信行为记录名单的投标人。</w:t>
      </w:r>
    </w:p>
    <w:p>
      <w:pPr>
        <w:snapToGrid w:val="0"/>
        <w:spacing w:line="312" w:lineRule="auto"/>
        <w:ind w:firstLine="480" w:firstLineChars="200"/>
        <w:rPr>
          <w:rFonts w:hint="eastAsia" w:ascii="宋体" w:hAnsi="宋体" w:eastAsia="宋体" w:cs="宋体"/>
          <w:sz w:val="24"/>
          <w:lang w:val="zh-CN"/>
        </w:rPr>
      </w:pPr>
      <w:r>
        <w:rPr>
          <w:rFonts w:hint="eastAsia" w:ascii="宋体" w:hAnsi="宋体" w:eastAsia="宋体" w:cs="宋体"/>
          <w:color w:val="auto"/>
          <w:sz w:val="24"/>
          <w:lang w:val="en-US" w:eastAsia="zh-CN"/>
        </w:rPr>
        <w:t>7、</w:t>
      </w:r>
      <w:r>
        <w:rPr>
          <w:rFonts w:hint="eastAsia" w:ascii="宋体" w:hAnsi="宋体" w:eastAsia="宋体" w:cs="宋体"/>
          <w:color w:val="auto"/>
          <w:sz w:val="24"/>
          <w:lang w:val="zh-CN"/>
        </w:rPr>
        <w:t>投标人</w:t>
      </w:r>
      <w:r>
        <w:rPr>
          <w:rFonts w:hint="eastAsia" w:ascii="宋体" w:hAnsi="宋体" w:eastAsia="宋体" w:cs="宋体"/>
          <w:sz w:val="24"/>
          <w:lang w:val="zh-CN"/>
        </w:rPr>
        <w:t>必须对本项目内所有的内容进行有竞价，不允许只对其中部分内容进行竞价，否则响应文件将被拒绝；</w:t>
      </w:r>
    </w:p>
    <w:p>
      <w:pPr>
        <w:snapToGrid w:val="0"/>
        <w:spacing w:line="312" w:lineRule="auto"/>
        <w:ind w:firstLine="480" w:firstLineChars="200"/>
        <w:rPr>
          <w:rFonts w:hint="eastAsia" w:ascii="宋体" w:hAnsi="宋体" w:eastAsia="宋体" w:cs="宋体"/>
          <w:sz w:val="24"/>
          <w:lang w:val="zh-CN"/>
        </w:rPr>
      </w:pPr>
      <w:r>
        <w:rPr>
          <w:rFonts w:hint="eastAsia" w:ascii="宋体" w:hAnsi="宋体" w:eastAsia="宋体" w:cs="宋体"/>
          <w:sz w:val="24"/>
          <w:lang w:val="en-US" w:eastAsia="zh-CN"/>
        </w:rPr>
        <w:t>8</w:t>
      </w:r>
      <w:r>
        <w:rPr>
          <w:rFonts w:hint="eastAsia" w:ascii="宋体" w:hAnsi="宋体" w:eastAsia="宋体" w:cs="宋体"/>
          <w:sz w:val="24"/>
          <w:lang w:val="zh-CN"/>
        </w:rPr>
        <w:t>、购买本项目招标文件</w:t>
      </w:r>
      <w:r>
        <w:rPr>
          <w:rFonts w:hint="eastAsia" w:ascii="宋体" w:hAnsi="宋体" w:cs="宋体"/>
          <w:sz w:val="24"/>
          <w:lang w:val="zh-CN"/>
        </w:rPr>
        <w:t>并按时交纳投标保证金</w:t>
      </w:r>
      <w:r>
        <w:rPr>
          <w:rFonts w:hint="eastAsia" w:ascii="宋体" w:hAnsi="宋体" w:eastAsia="宋体" w:cs="宋体"/>
          <w:sz w:val="24"/>
          <w:lang w:val="zh-CN"/>
        </w:rPr>
        <w:t>；</w:t>
      </w:r>
    </w:p>
    <w:p>
      <w:pPr>
        <w:snapToGrid w:val="0"/>
        <w:spacing w:line="312" w:lineRule="auto"/>
        <w:ind w:firstLine="480" w:firstLineChars="200"/>
        <w:rPr>
          <w:rFonts w:hint="eastAsia" w:ascii="宋体" w:hAnsi="宋体" w:eastAsia="宋体" w:cs="宋体"/>
          <w:sz w:val="24"/>
          <w:lang w:val="zh-CN"/>
        </w:rPr>
      </w:pPr>
      <w:r>
        <w:rPr>
          <w:rFonts w:hint="eastAsia" w:ascii="宋体" w:hAnsi="宋体" w:eastAsia="宋体" w:cs="宋体"/>
          <w:sz w:val="24"/>
          <w:lang w:val="en-US" w:eastAsia="zh-CN"/>
        </w:rPr>
        <w:t>9</w:t>
      </w:r>
      <w:r>
        <w:rPr>
          <w:rFonts w:hint="eastAsia" w:ascii="宋体" w:hAnsi="宋体" w:eastAsia="宋体" w:cs="宋体"/>
          <w:sz w:val="24"/>
          <w:lang w:val="zh-CN"/>
        </w:rPr>
        <w:t>、参加政府招标活动近三年内，没有重大事故、违法记录的声明函；</w:t>
      </w:r>
    </w:p>
    <w:p>
      <w:pPr>
        <w:snapToGrid w:val="0"/>
        <w:spacing w:line="312" w:lineRule="auto"/>
        <w:ind w:firstLine="480" w:firstLineChars="200"/>
        <w:rPr>
          <w:rFonts w:hint="eastAsia" w:ascii="宋体" w:hAnsi="宋体" w:eastAsia="宋体" w:cs="宋体"/>
          <w:sz w:val="24"/>
          <w:lang w:val="zh-CN"/>
        </w:rPr>
      </w:pPr>
      <w:r>
        <w:rPr>
          <w:rFonts w:hint="eastAsia" w:ascii="宋体" w:hAnsi="宋体" w:eastAsia="宋体" w:cs="宋体"/>
          <w:sz w:val="24"/>
          <w:lang w:val="en-US" w:eastAsia="zh-CN"/>
        </w:rPr>
        <w:t>10</w:t>
      </w:r>
      <w:r>
        <w:rPr>
          <w:rFonts w:hint="eastAsia" w:ascii="宋体" w:hAnsi="宋体" w:eastAsia="宋体" w:cs="宋体"/>
          <w:sz w:val="24"/>
        </w:rPr>
        <w:t>、本项目</w:t>
      </w:r>
      <w:r>
        <w:rPr>
          <w:rFonts w:hint="eastAsia" w:ascii="宋体" w:hAnsi="宋体" w:eastAsia="宋体" w:cs="宋体"/>
          <w:sz w:val="24"/>
          <w:lang w:val="zh-CN"/>
        </w:rPr>
        <w:t>不接受联合体投标。</w:t>
      </w:r>
    </w:p>
    <w:p>
      <w:pPr>
        <w:widowControl/>
        <w:spacing w:line="312" w:lineRule="auto"/>
        <w:ind w:firstLine="482" w:firstLineChars="200"/>
        <w:jc w:val="left"/>
        <w:rPr>
          <w:rFonts w:hint="eastAsia" w:ascii="宋体" w:hAnsi="宋体" w:eastAsia="宋体" w:cs="宋体"/>
          <w:b/>
          <w:bCs/>
          <w:sz w:val="24"/>
          <w:szCs w:val="24"/>
        </w:rPr>
      </w:pPr>
      <w:r>
        <w:rPr>
          <w:rFonts w:hint="eastAsia" w:ascii="宋体" w:hAnsi="宋体" w:eastAsia="宋体" w:cs="宋体"/>
          <w:b/>
          <w:bCs/>
          <w:sz w:val="24"/>
          <w:szCs w:val="24"/>
        </w:rPr>
        <w:t>三、竞争性谈判文件获取</w:t>
      </w:r>
    </w:p>
    <w:p>
      <w:pPr>
        <w:widowControl/>
        <w:tabs>
          <w:tab w:val="left" w:pos="525"/>
        </w:tabs>
        <w:spacing w:line="312" w:lineRule="auto"/>
        <w:ind w:left="13" w:leftChars="6" w:firstLine="439" w:firstLineChars="183"/>
        <w:jc w:val="left"/>
        <w:rPr>
          <w:rFonts w:hint="eastAsia" w:ascii="宋体" w:hAnsi="宋体" w:eastAsia="宋体" w:cs="宋体"/>
          <w:sz w:val="24"/>
          <w:szCs w:val="24"/>
        </w:rPr>
      </w:pPr>
      <w:r>
        <w:rPr>
          <w:rFonts w:hint="eastAsia" w:ascii="宋体" w:hAnsi="宋体" w:eastAsia="宋体" w:cs="宋体"/>
          <w:sz w:val="24"/>
          <w:szCs w:val="24"/>
        </w:rPr>
        <w:t>1、时间：201</w:t>
      </w:r>
      <w:r>
        <w:rPr>
          <w:rFonts w:hint="eastAsia" w:ascii="宋体" w:hAnsi="宋体" w:eastAsia="宋体" w:cs="宋体"/>
          <w:sz w:val="24"/>
          <w:szCs w:val="24"/>
          <w:lang w:val="en-US" w:eastAsia="zh-CN"/>
        </w:rPr>
        <w:t>9</w:t>
      </w:r>
      <w:r>
        <w:rPr>
          <w:rFonts w:hint="eastAsia" w:ascii="宋体" w:hAnsi="宋体" w:eastAsia="宋体" w:cs="宋体"/>
          <w:sz w:val="24"/>
          <w:szCs w:val="24"/>
        </w:rPr>
        <w:t>年</w:t>
      </w:r>
      <w:r>
        <w:rPr>
          <w:rFonts w:hint="eastAsia" w:ascii="宋体" w:hAnsi="宋体" w:cs="宋体"/>
          <w:sz w:val="24"/>
          <w:szCs w:val="24"/>
          <w:u w:val="single"/>
          <w:lang w:val="en-US" w:eastAsia="zh-CN"/>
        </w:rPr>
        <w:t>10</w:t>
      </w:r>
      <w:r>
        <w:rPr>
          <w:rFonts w:hint="eastAsia" w:ascii="宋体" w:hAnsi="宋体" w:eastAsia="宋体" w:cs="宋体"/>
          <w:sz w:val="24"/>
          <w:szCs w:val="24"/>
        </w:rPr>
        <w:t>月</w:t>
      </w:r>
      <w:r>
        <w:rPr>
          <w:rFonts w:hint="eastAsia" w:ascii="宋体" w:hAnsi="宋体" w:cs="宋体"/>
          <w:sz w:val="24"/>
          <w:szCs w:val="24"/>
          <w:u w:val="single"/>
          <w:lang w:val="en-US" w:eastAsia="zh-CN"/>
        </w:rPr>
        <w:t>21</w:t>
      </w:r>
      <w:r>
        <w:rPr>
          <w:rFonts w:hint="eastAsia" w:ascii="宋体" w:hAnsi="宋体" w:eastAsia="宋体" w:cs="宋体"/>
          <w:sz w:val="24"/>
          <w:szCs w:val="24"/>
        </w:rPr>
        <w:t>日至201</w:t>
      </w:r>
      <w:r>
        <w:rPr>
          <w:rFonts w:hint="eastAsia" w:ascii="宋体" w:hAnsi="宋体" w:eastAsia="宋体" w:cs="宋体"/>
          <w:sz w:val="24"/>
          <w:szCs w:val="24"/>
          <w:lang w:val="en-US" w:eastAsia="zh-CN"/>
        </w:rPr>
        <w:t>9</w:t>
      </w:r>
      <w:r>
        <w:rPr>
          <w:rFonts w:hint="eastAsia" w:ascii="宋体" w:hAnsi="宋体" w:eastAsia="宋体" w:cs="宋体"/>
          <w:sz w:val="24"/>
          <w:szCs w:val="24"/>
        </w:rPr>
        <w:t>年</w:t>
      </w:r>
      <w:r>
        <w:rPr>
          <w:rFonts w:hint="eastAsia" w:ascii="宋体" w:hAnsi="宋体" w:cs="宋体"/>
          <w:sz w:val="24"/>
          <w:szCs w:val="24"/>
          <w:u w:val="single"/>
          <w:lang w:val="en-US" w:eastAsia="zh-CN"/>
        </w:rPr>
        <w:t>10</w:t>
      </w:r>
      <w:r>
        <w:rPr>
          <w:rFonts w:hint="eastAsia" w:ascii="宋体" w:hAnsi="宋体" w:eastAsia="宋体" w:cs="宋体"/>
          <w:sz w:val="24"/>
          <w:szCs w:val="24"/>
        </w:rPr>
        <w:t>月</w:t>
      </w:r>
      <w:r>
        <w:rPr>
          <w:rFonts w:hint="eastAsia" w:ascii="宋体" w:hAnsi="宋体" w:cs="宋体"/>
          <w:sz w:val="24"/>
          <w:szCs w:val="24"/>
          <w:u w:val="single"/>
          <w:lang w:val="en-US" w:eastAsia="zh-CN"/>
        </w:rPr>
        <w:t>24</w:t>
      </w:r>
      <w:r>
        <w:rPr>
          <w:rFonts w:hint="eastAsia" w:ascii="宋体" w:hAnsi="宋体" w:eastAsia="宋体" w:cs="宋体"/>
          <w:sz w:val="24"/>
          <w:szCs w:val="24"/>
        </w:rPr>
        <w:t>日（上午08:30－11:30，下午</w:t>
      </w:r>
      <w:r>
        <w:rPr>
          <w:rFonts w:hint="eastAsia" w:ascii="宋体" w:hAnsi="宋体" w:eastAsia="宋体" w:cs="宋体"/>
          <w:sz w:val="24"/>
          <w:szCs w:val="24"/>
          <w:lang w:val="en-US" w:eastAsia="zh-CN"/>
        </w:rPr>
        <w:t>15</w:t>
      </w:r>
      <w:r>
        <w:rPr>
          <w:rFonts w:hint="eastAsia" w:ascii="宋体" w:hAnsi="宋体" w:eastAsia="宋体" w:cs="宋体"/>
          <w:sz w:val="24"/>
          <w:szCs w:val="24"/>
        </w:rPr>
        <w:t>:</w:t>
      </w:r>
      <w:r>
        <w:rPr>
          <w:rFonts w:hint="eastAsia" w:ascii="宋体" w:hAnsi="宋体" w:eastAsia="宋体" w:cs="宋体"/>
          <w:sz w:val="24"/>
          <w:szCs w:val="24"/>
          <w:lang w:val="en-US" w:eastAsia="zh-CN"/>
        </w:rPr>
        <w:t>00</w:t>
      </w:r>
      <w:r>
        <w:rPr>
          <w:rFonts w:hint="eastAsia" w:ascii="宋体" w:hAnsi="宋体" w:eastAsia="宋体" w:cs="宋体"/>
          <w:sz w:val="24"/>
          <w:szCs w:val="24"/>
        </w:rPr>
        <w:t>－17:30，北京时间），</w:t>
      </w:r>
      <w:r>
        <w:rPr>
          <w:rFonts w:hint="eastAsia" w:ascii="宋体" w:hAnsi="宋体" w:eastAsia="宋体" w:cs="宋体"/>
          <w:sz w:val="24"/>
          <w:szCs w:val="24"/>
          <w:lang w:eastAsia="zh-CN"/>
        </w:rPr>
        <w:t>双休日、</w:t>
      </w:r>
      <w:r>
        <w:rPr>
          <w:rFonts w:hint="eastAsia" w:ascii="宋体" w:hAnsi="宋体" w:eastAsia="宋体" w:cs="宋体"/>
          <w:sz w:val="24"/>
          <w:szCs w:val="24"/>
        </w:rPr>
        <w:t>法定节假日除外。</w:t>
      </w:r>
    </w:p>
    <w:p>
      <w:pPr>
        <w:widowControl/>
        <w:tabs>
          <w:tab w:val="left" w:pos="525"/>
        </w:tabs>
        <w:spacing w:line="312" w:lineRule="auto"/>
        <w:ind w:left="13" w:leftChars="6" w:firstLine="439" w:firstLineChars="183"/>
        <w:jc w:val="left"/>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、购买竞争性谈判文件时须提供：</w:t>
      </w:r>
    </w:p>
    <w:p>
      <w:pPr>
        <w:widowControl/>
        <w:tabs>
          <w:tab w:val="left" w:pos="525"/>
        </w:tabs>
        <w:spacing w:line="312" w:lineRule="auto"/>
        <w:ind w:left="13" w:leftChars="6" w:firstLine="439" w:firstLineChars="183"/>
        <w:jc w:val="left"/>
        <w:rPr>
          <w:rFonts w:hint="eastAsia" w:ascii="宋体" w:hAnsi="宋体" w:eastAsia="宋体" w:cs="宋体"/>
          <w:sz w:val="24"/>
          <w:szCs w:val="24"/>
          <w:lang w:eastAsia="zh-CN"/>
        </w:rPr>
      </w:pPr>
      <w:r>
        <w:rPr>
          <w:rFonts w:hint="eastAsia" w:ascii="宋体" w:hAnsi="宋体" w:eastAsia="宋体" w:cs="宋体"/>
          <w:sz w:val="24"/>
          <w:szCs w:val="24"/>
        </w:rPr>
        <w:t>（1）</w:t>
      </w:r>
      <w:r>
        <w:rPr>
          <w:rFonts w:hint="eastAsia" w:ascii="宋体" w:hAnsi="宋体" w:eastAsia="宋体" w:cs="宋体"/>
          <w:sz w:val="24"/>
          <w:szCs w:val="24"/>
          <w:lang w:val="zh-CN"/>
        </w:rPr>
        <w:t>三证合一的统一社会信用代码的营业执照</w:t>
      </w:r>
      <w:r>
        <w:rPr>
          <w:rFonts w:hint="eastAsia" w:ascii="宋体" w:hAnsi="宋体" w:eastAsia="宋体" w:cs="宋体"/>
          <w:sz w:val="24"/>
          <w:szCs w:val="24"/>
        </w:rPr>
        <w:t>副本（复印件加盖公章）</w:t>
      </w:r>
      <w:r>
        <w:rPr>
          <w:rFonts w:hint="eastAsia" w:ascii="宋体" w:hAnsi="宋体" w:eastAsia="宋体" w:cs="宋体"/>
          <w:sz w:val="24"/>
          <w:szCs w:val="24"/>
          <w:lang w:eastAsia="zh-CN"/>
        </w:rPr>
        <w:t>。</w:t>
      </w:r>
    </w:p>
    <w:p>
      <w:pPr>
        <w:widowControl/>
        <w:tabs>
          <w:tab w:val="left" w:pos="525"/>
        </w:tabs>
        <w:spacing w:line="312" w:lineRule="auto"/>
        <w:ind w:left="13" w:leftChars="6" w:firstLine="439" w:firstLineChars="183"/>
        <w:jc w:val="left"/>
        <w:rPr>
          <w:rFonts w:hint="eastAsia" w:ascii="宋体" w:hAnsi="宋体" w:eastAsia="宋体" w:cs="宋体"/>
          <w:sz w:val="24"/>
          <w:szCs w:val="24"/>
          <w:lang w:eastAsia="zh-CN"/>
        </w:rPr>
      </w:pPr>
      <w:r>
        <w:rPr>
          <w:rFonts w:hint="eastAsia" w:ascii="宋体" w:hAnsi="宋体" w:eastAsia="宋体" w:cs="宋体"/>
          <w:sz w:val="24"/>
          <w:szCs w:val="24"/>
        </w:rPr>
        <w:t>（2）需提供法定代表人授权委托书原件及法定代表人身份证复印件、被授权人身份证复印件</w:t>
      </w:r>
      <w:r>
        <w:rPr>
          <w:rFonts w:hint="eastAsia" w:ascii="宋体" w:hAnsi="宋体" w:eastAsia="宋体" w:cs="宋体"/>
          <w:sz w:val="24"/>
          <w:szCs w:val="24"/>
          <w:lang w:eastAsia="zh-CN"/>
        </w:rPr>
        <w:t>。</w:t>
      </w:r>
      <w:r>
        <w:rPr>
          <w:rFonts w:hint="eastAsia" w:ascii="宋体" w:hAnsi="宋体" w:eastAsia="宋体" w:cs="宋体"/>
          <w:sz w:val="24"/>
          <w:szCs w:val="24"/>
        </w:rPr>
        <w:t>（加盖公章，原件</w:t>
      </w:r>
      <w:r>
        <w:rPr>
          <w:rFonts w:hint="eastAsia" w:ascii="宋体" w:hAnsi="宋体" w:eastAsia="宋体" w:cs="宋体"/>
          <w:sz w:val="24"/>
          <w:szCs w:val="24"/>
          <w:lang w:eastAsia="zh-CN"/>
        </w:rPr>
        <w:t>核</w:t>
      </w:r>
      <w:r>
        <w:rPr>
          <w:rFonts w:hint="eastAsia" w:ascii="宋体" w:hAnsi="宋体" w:eastAsia="宋体" w:cs="宋体"/>
          <w:sz w:val="24"/>
          <w:szCs w:val="24"/>
        </w:rPr>
        <w:t>验）</w:t>
      </w:r>
      <w:r>
        <w:rPr>
          <w:rFonts w:hint="eastAsia" w:ascii="宋体" w:hAnsi="宋体" w:eastAsia="宋体" w:cs="宋体"/>
          <w:sz w:val="24"/>
          <w:szCs w:val="24"/>
          <w:lang w:eastAsia="zh-CN"/>
        </w:rPr>
        <w:t>。</w:t>
      </w:r>
    </w:p>
    <w:p>
      <w:pPr>
        <w:widowControl/>
        <w:tabs>
          <w:tab w:val="left" w:pos="525"/>
        </w:tabs>
        <w:spacing w:line="312"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3、地点：</w:t>
      </w:r>
      <w:r>
        <w:rPr>
          <w:rFonts w:hint="eastAsia" w:ascii="宋体" w:hAnsi="宋体" w:eastAsia="宋体" w:cs="宋体"/>
          <w:sz w:val="24"/>
          <w:szCs w:val="24"/>
          <w:lang w:eastAsia="zh-CN"/>
        </w:rPr>
        <w:t>海口市海府路18号南亚广场Ｂ栋1405</w:t>
      </w:r>
      <w:r>
        <w:rPr>
          <w:rFonts w:hint="eastAsia" w:ascii="宋体" w:hAnsi="宋体" w:eastAsia="宋体" w:cs="宋体"/>
          <w:sz w:val="24"/>
          <w:szCs w:val="24"/>
        </w:rPr>
        <w:t>。</w:t>
      </w:r>
    </w:p>
    <w:p>
      <w:pPr>
        <w:widowControl/>
        <w:tabs>
          <w:tab w:val="left" w:pos="525"/>
        </w:tabs>
        <w:spacing w:line="312"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4、售价：人民币</w:t>
      </w:r>
      <w:r>
        <w:rPr>
          <w:rFonts w:hint="eastAsia" w:ascii="宋体" w:hAnsi="宋体" w:cs="宋体"/>
          <w:sz w:val="24"/>
          <w:szCs w:val="24"/>
          <w:lang w:val="en-US" w:eastAsia="zh-CN"/>
        </w:rPr>
        <w:t>5</w:t>
      </w:r>
      <w:r>
        <w:rPr>
          <w:rFonts w:hint="eastAsia" w:ascii="宋体" w:hAnsi="宋体" w:eastAsia="宋体" w:cs="宋体"/>
          <w:sz w:val="24"/>
          <w:szCs w:val="24"/>
          <w:lang w:val="en-US" w:eastAsia="zh-CN"/>
        </w:rPr>
        <w:t>00</w:t>
      </w:r>
      <w:r>
        <w:rPr>
          <w:rFonts w:hint="eastAsia" w:ascii="宋体" w:hAnsi="宋体" w:eastAsia="宋体" w:cs="宋体"/>
          <w:sz w:val="28"/>
          <w:szCs w:val="28"/>
        </w:rPr>
        <w:t>元</w:t>
      </w:r>
      <w:r>
        <w:rPr>
          <w:rFonts w:hint="eastAsia" w:ascii="宋体" w:hAnsi="宋体" w:eastAsia="宋体" w:cs="宋体"/>
          <w:sz w:val="24"/>
          <w:szCs w:val="24"/>
        </w:rPr>
        <w:t>/份（</w:t>
      </w:r>
      <w:r>
        <w:rPr>
          <w:rFonts w:hint="eastAsia" w:ascii="宋体" w:hAnsi="宋体" w:eastAsia="宋体" w:cs="宋体"/>
          <w:sz w:val="24"/>
          <w:szCs w:val="24"/>
          <w:lang w:eastAsia="zh-CN"/>
        </w:rPr>
        <w:t>现场以现金方式购买，</w:t>
      </w:r>
      <w:r>
        <w:rPr>
          <w:rFonts w:hint="eastAsia" w:ascii="宋体" w:hAnsi="宋体" w:eastAsia="宋体" w:cs="宋体"/>
          <w:sz w:val="24"/>
          <w:szCs w:val="24"/>
        </w:rPr>
        <w:t>文件售后不退）。</w:t>
      </w:r>
    </w:p>
    <w:p>
      <w:pPr>
        <w:widowControl/>
        <w:tabs>
          <w:tab w:val="left" w:pos="525"/>
        </w:tabs>
        <w:spacing w:line="312"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、投标人提问截止时间：201</w:t>
      </w:r>
      <w:r>
        <w:rPr>
          <w:rFonts w:hint="eastAsia" w:ascii="宋体" w:hAnsi="宋体" w:eastAsia="宋体" w:cs="宋体"/>
          <w:sz w:val="24"/>
          <w:szCs w:val="24"/>
          <w:lang w:val="en-US" w:eastAsia="zh-CN"/>
        </w:rPr>
        <w:t>9</w:t>
      </w:r>
      <w:r>
        <w:rPr>
          <w:rFonts w:hint="eastAsia" w:ascii="宋体" w:hAnsi="宋体" w:eastAsia="宋体" w:cs="宋体"/>
          <w:sz w:val="24"/>
          <w:szCs w:val="24"/>
          <w:lang w:eastAsia="zh-CN"/>
        </w:rPr>
        <w:t>年</w:t>
      </w:r>
      <w:r>
        <w:rPr>
          <w:rFonts w:hint="eastAsia" w:ascii="宋体" w:hAnsi="宋体" w:cs="宋体"/>
          <w:sz w:val="24"/>
          <w:szCs w:val="24"/>
          <w:lang w:val="en-US" w:eastAsia="zh-CN"/>
        </w:rPr>
        <w:t>10</w:t>
      </w:r>
      <w:r>
        <w:rPr>
          <w:rFonts w:hint="eastAsia" w:ascii="宋体" w:hAnsi="宋体" w:eastAsia="宋体" w:cs="宋体"/>
          <w:sz w:val="24"/>
          <w:szCs w:val="24"/>
          <w:lang w:val="en-US" w:eastAsia="zh-CN"/>
        </w:rPr>
        <w:t>月</w:t>
      </w:r>
      <w:r>
        <w:rPr>
          <w:rFonts w:hint="eastAsia" w:ascii="宋体" w:hAnsi="宋体" w:cs="宋体"/>
          <w:sz w:val="24"/>
          <w:szCs w:val="24"/>
          <w:lang w:val="en-US" w:eastAsia="zh-CN"/>
        </w:rPr>
        <w:t>24</w:t>
      </w:r>
      <w:r>
        <w:rPr>
          <w:rFonts w:hint="eastAsia" w:ascii="宋体" w:hAnsi="宋体" w:eastAsia="宋体" w:cs="宋体"/>
          <w:sz w:val="24"/>
          <w:szCs w:val="24"/>
          <w:lang w:val="en-US" w:eastAsia="zh-CN"/>
        </w:rPr>
        <w:t xml:space="preserve"> 日18</w:t>
      </w:r>
      <w:r>
        <w:rPr>
          <w:rFonts w:hint="eastAsia" w:ascii="宋体" w:hAnsi="宋体" w:eastAsia="宋体" w:cs="宋体"/>
          <w:sz w:val="24"/>
          <w:szCs w:val="24"/>
        </w:rPr>
        <w:t>:</w:t>
      </w:r>
      <w:r>
        <w:rPr>
          <w:rFonts w:hint="eastAsia" w:ascii="宋体" w:hAnsi="宋体" w:eastAsia="宋体" w:cs="宋体"/>
          <w:sz w:val="24"/>
          <w:szCs w:val="24"/>
          <w:lang w:val="en-US" w:eastAsia="zh-CN"/>
        </w:rPr>
        <w:t>00</w:t>
      </w:r>
      <w:r>
        <w:rPr>
          <w:rFonts w:hint="eastAsia" w:ascii="宋体" w:hAnsi="宋体" w:eastAsia="宋体" w:cs="宋体"/>
          <w:sz w:val="24"/>
          <w:szCs w:val="24"/>
        </w:rPr>
        <w:t>:00（北京时间）。</w:t>
      </w:r>
    </w:p>
    <w:p>
      <w:pPr>
        <w:widowControl/>
        <w:tabs>
          <w:tab w:val="left" w:pos="525"/>
        </w:tabs>
        <w:spacing w:line="312" w:lineRule="auto"/>
        <w:jc w:val="left"/>
        <w:rPr>
          <w:rFonts w:hint="eastAsia" w:ascii="宋体" w:hAnsi="宋体" w:eastAsia="宋体" w:cs="宋体"/>
          <w:b/>
          <w:bCs/>
          <w:sz w:val="24"/>
          <w:szCs w:val="24"/>
        </w:rPr>
      </w:pPr>
      <w:r>
        <w:rPr>
          <w:rFonts w:hint="eastAsia" w:ascii="宋体" w:hAnsi="宋体" w:eastAsia="宋体" w:cs="宋体"/>
          <w:b/>
          <w:bCs/>
          <w:sz w:val="24"/>
          <w:szCs w:val="24"/>
        </w:rPr>
        <w:t>四、响应文件递交截止时间</w:t>
      </w:r>
    </w:p>
    <w:p>
      <w:pPr>
        <w:widowControl/>
        <w:tabs>
          <w:tab w:val="left" w:pos="525"/>
        </w:tabs>
        <w:spacing w:line="312"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lang w:eastAsia="zh-CN"/>
        </w:rPr>
        <w:t>2019</w:t>
      </w:r>
      <w:r>
        <w:rPr>
          <w:rFonts w:hint="eastAsia" w:ascii="宋体" w:hAnsi="宋体" w:eastAsia="宋体" w:cs="宋体"/>
          <w:sz w:val="24"/>
          <w:szCs w:val="24"/>
        </w:rPr>
        <w:t>年</w:t>
      </w:r>
      <w:r>
        <w:rPr>
          <w:rFonts w:hint="eastAsia" w:ascii="宋体" w:hAnsi="宋体" w:cs="宋体"/>
          <w:sz w:val="24"/>
          <w:szCs w:val="24"/>
          <w:u w:val="single"/>
          <w:lang w:val="en-US" w:eastAsia="zh-CN"/>
        </w:rPr>
        <w:t>10</w:t>
      </w:r>
      <w:r>
        <w:rPr>
          <w:rFonts w:hint="eastAsia" w:ascii="宋体" w:hAnsi="宋体" w:eastAsia="宋体" w:cs="宋体"/>
          <w:sz w:val="24"/>
          <w:szCs w:val="24"/>
        </w:rPr>
        <w:t>月</w:t>
      </w:r>
      <w:r>
        <w:rPr>
          <w:rFonts w:hint="eastAsia" w:ascii="宋体" w:hAnsi="宋体" w:eastAsia="宋体" w:cs="宋体"/>
          <w:sz w:val="24"/>
          <w:szCs w:val="24"/>
          <w:u w:val="single"/>
          <w:lang w:val="en-US" w:eastAsia="zh-CN"/>
        </w:rPr>
        <w:t xml:space="preserve"> </w:t>
      </w:r>
      <w:r>
        <w:rPr>
          <w:rFonts w:hint="eastAsia" w:ascii="宋体" w:hAnsi="宋体" w:cs="宋体"/>
          <w:sz w:val="24"/>
          <w:szCs w:val="24"/>
          <w:u w:val="single"/>
          <w:lang w:val="en-US" w:eastAsia="zh-CN"/>
        </w:rPr>
        <w:t>25</w:t>
      </w:r>
      <w:r>
        <w:rPr>
          <w:rFonts w:hint="eastAsia" w:ascii="宋体" w:hAnsi="宋体" w:eastAsia="宋体" w:cs="宋体"/>
          <w:sz w:val="24"/>
          <w:szCs w:val="24"/>
        </w:rPr>
        <w:t>日</w:t>
      </w:r>
      <w:r>
        <w:rPr>
          <w:rFonts w:hint="eastAsia" w:ascii="宋体" w:hAnsi="宋体" w:eastAsia="宋体" w:cs="宋体"/>
          <w:sz w:val="24"/>
          <w:szCs w:val="24"/>
          <w:lang w:eastAsia="zh-CN"/>
        </w:rPr>
        <w:t>上午</w:t>
      </w:r>
      <w:r>
        <w:rPr>
          <w:rFonts w:hint="eastAsia" w:ascii="宋体" w:hAnsi="宋体" w:cs="宋体"/>
          <w:sz w:val="24"/>
          <w:szCs w:val="24"/>
          <w:lang w:val="en-US" w:eastAsia="zh-CN"/>
        </w:rPr>
        <w:t>08</w:t>
      </w:r>
      <w:r>
        <w:rPr>
          <w:rFonts w:hint="eastAsia" w:ascii="宋体" w:hAnsi="宋体" w:eastAsia="宋体" w:cs="宋体"/>
          <w:sz w:val="24"/>
          <w:szCs w:val="24"/>
        </w:rPr>
        <w:t>：</w:t>
      </w:r>
      <w:r>
        <w:rPr>
          <w:rFonts w:hint="eastAsia" w:ascii="宋体" w:hAnsi="宋体" w:cs="宋体"/>
          <w:sz w:val="24"/>
          <w:szCs w:val="24"/>
          <w:lang w:val="en-US" w:eastAsia="zh-CN"/>
        </w:rPr>
        <w:t>3</w:t>
      </w:r>
      <w:r>
        <w:rPr>
          <w:rFonts w:hint="eastAsia" w:ascii="宋体" w:hAnsi="宋体" w:eastAsia="宋体" w:cs="宋体"/>
          <w:sz w:val="24"/>
          <w:szCs w:val="24"/>
        </w:rPr>
        <w:t>0（北京时间），逾期送达的文件拒不接收。</w:t>
      </w:r>
    </w:p>
    <w:p>
      <w:pPr>
        <w:widowControl/>
        <w:tabs>
          <w:tab w:val="left" w:pos="525"/>
        </w:tabs>
        <w:spacing w:line="312" w:lineRule="auto"/>
        <w:jc w:val="left"/>
        <w:rPr>
          <w:rFonts w:hint="eastAsia" w:ascii="宋体" w:hAnsi="宋体" w:eastAsia="宋体" w:cs="宋体"/>
          <w:b/>
          <w:bCs/>
          <w:sz w:val="24"/>
          <w:szCs w:val="24"/>
        </w:rPr>
      </w:pPr>
      <w:r>
        <w:rPr>
          <w:rFonts w:hint="eastAsia" w:ascii="宋体" w:hAnsi="宋体" w:eastAsia="宋体" w:cs="宋体"/>
          <w:b/>
          <w:bCs/>
          <w:sz w:val="24"/>
          <w:szCs w:val="24"/>
        </w:rPr>
        <w:t>五、谈判时间和地点</w:t>
      </w:r>
    </w:p>
    <w:p>
      <w:pPr>
        <w:widowControl/>
        <w:tabs>
          <w:tab w:val="left" w:pos="525"/>
        </w:tabs>
        <w:spacing w:line="312"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1、谈判时间：</w:t>
      </w:r>
      <w:r>
        <w:rPr>
          <w:rFonts w:hint="eastAsia" w:ascii="宋体" w:hAnsi="宋体" w:eastAsia="宋体" w:cs="宋体"/>
          <w:sz w:val="24"/>
          <w:szCs w:val="24"/>
          <w:lang w:eastAsia="zh-CN"/>
        </w:rPr>
        <w:t>2019</w:t>
      </w:r>
      <w:r>
        <w:rPr>
          <w:rFonts w:hint="eastAsia" w:ascii="宋体" w:hAnsi="宋体" w:eastAsia="宋体" w:cs="宋体"/>
          <w:sz w:val="24"/>
          <w:szCs w:val="24"/>
        </w:rPr>
        <w:t>年</w:t>
      </w:r>
      <w:r>
        <w:rPr>
          <w:rFonts w:hint="eastAsia" w:ascii="宋体" w:hAnsi="宋体" w:cs="宋体"/>
          <w:sz w:val="24"/>
          <w:szCs w:val="24"/>
          <w:u w:val="single"/>
          <w:lang w:val="en-US" w:eastAsia="zh-CN"/>
        </w:rPr>
        <w:t>10</w:t>
      </w:r>
      <w:r>
        <w:rPr>
          <w:rFonts w:hint="eastAsia" w:ascii="宋体" w:hAnsi="宋体" w:eastAsia="宋体" w:cs="宋体"/>
          <w:sz w:val="24"/>
          <w:szCs w:val="24"/>
        </w:rPr>
        <w:t>月</w:t>
      </w:r>
      <w:r>
        <w:rPr>
          <w:rFonts w:hint="eastAsia" w:ascii="宋体" w:hAnsi="宋体" w:eastAsia="宋体" w:cs="宋体"/>
          <w:sz w:val="24"/>
          <w:szCs w:val="24"/>
          <w:u w:val="single"/>
          <w:lang w:val="en-US" w:eastAsia="zh-CN"/>
        </w:rPr>
        <w:t xml:space="preserve"> </w:t>
      </w:r>
      <w:r>
        <w:rPr>
          <w:rFonts w:hint="eastAsia" w:ascii="宋体" w:hAnsi="宋体" w:cs="宋体"/>
          <w:sz w:val="24"/>
          <w:szCs w:val="24"/>
          <w:u w:val="single"/>
          <w:lang w:val="en-US" w:eastAsia="zh-CN"/>
        </w:rPr>
        <w:t>25</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日</w:t>
      </w:r>
      <w:r>
        <w:rPr>
          <w:rFonts w:hint="eastAsia" w:ascii="宋体" w:hAnsi="宋体" w:eastAsia="宋体" w:cs="宋体"/>
          <w:sz w:val="24"/>
          <w:szCs w:val="24"/>
          <w:lang w:eastAsia="zh-CN"/>
        </w:rPr>
        <w:t>上午</w:t>
      </w:r>
      <w:r>
        <w:rPr>
          <w:rFonts w:hint="eastAsia" w:ascii="宋体" w:hAnsi="宋体" w:cs="宋体"/>
          <w:sz w:val="24"/>
          <w:szCs w:val="24"/>
          <w:lang w:val="en-US" w:eastAsia="zh-CN"/>
        </w:rPr>
        <w:t>08</w:t>
      </w:r>
      <w:r>
        <w:rPr>
          <w:rFonts w:hint="eastAsia" w:ascii="宋体" w:hAnsi="宋体" w:eastAsia="宋体" w:cs="宋体"/>
          <w:sz w:val="24"/>
          <w:szCs w:val="24"/>
        </w:rPr>
        <w:t>：</w:t>
      </w:r>
      <w:r>
        <w:rPr>
          <w:rFonts w:hint="eastAsia" w:ascii="宋体" w:hAnsi="宋体" w:cs="宋体"/>
          <w:sz w:val="24"/>
          <w:szCs w:val="24"/>
          <w:lang w:val="en-US" w:eastAsia="zh-CN"/>
        </w:rPr>
        <w:t>3</w:t>
      </w:r>
      <w:r>
        <w:rPr>
          <w:rFonts w:hint="eastAsia" w:ascii="宋体" w:hAnsi="宋体" w:eastAsia="宋体" w:cs="宋体"/>
          <w:sz w:val="24"/>
          <w:szCs w:val="24"/>
        </w:rPr>
        <w:t>0（北京时间）。</w:t>
      </w:r>
    </w:p>
    <w:p>
      <w:pPr>
        <w:widowControl/>
        <w:tabs>
          <w:tab w:val="left" w:pos="525"/>
        </w:tabs>
        <w:spacing w:line="312" w:lineRule="auto"/>
        <w:ind w:right="-21" w:rightChars="-1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rPr>
        <w:t>2、谈判地点：</w:t>
      </w:r>
      <w:r>
        <w:rPr>
          <w:rFonts w:hint="eastAsia" w:ascii="宋体" w:hAnsi="宋体" w:eastAsia="宋体" w:cs="宋体"/>
          <w:sz w:val="24"/>
          <w:szCs w:val="24"/>
          <w:lang w:eastAsia="zh-CN"/>
        </w:rPr>
        <w:t>海口市海秀东路48号鸿泰大厦14层一号开标室。</w:t>
      </w:r>
    </w:p>
    <w:p>
      <w:pPr>
        <w:widowControl/>
        <w:tabs>
          <w:tab w:val="left" w:pos="525"/>
        </w:tabs>
        <w:spacing w:line="312"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3、公告发布媒介：</w:t>
      </w:r>
      <w:r>
        <w:rPr>
          <w:rFonts w:hint="eastAsia" w:ascii="宋体" w:hAnsi="宋体" w:cs="宋体"/>
          <w:sz w:val="24"/>
          <w:szCs w:val="24"/>
          <w:lang w:val="en-US" w:eastAsia="zh-CN"/>
        </w:rPr>
        <w:t>中国海南政府采购网</w:t>
      </w:r>
    </w:p>
    <w:p>
      <w:pPr>
        <w:widowControl/>
        <w:tabs>
          <w:tab w:val="left" w:pos="525"/>
        </w:tabs>
        <w:spacing w:line="312" w:lineRule="auto"/>
        <w:jc w:val="left"/>
        <w:rPr>
          <w:rFonts w:hint="eastAsia" w:ascii="宋体" w:hAnsi="宋体" w:eastAsia="宋体" w:cs="宋体"/>
          <w:b/>
          <w:bCs/>
          <w:sz w:val="24"/>
          <w:szCs w:val="24"/>
        </w:rPr>
      </w:pPr>
      <w:r>
        <w:rPr>
          <w:rFonts w:hint="eastAsia" w:ascii="宋体" w:hAnsi="宋体" w:eastAsia="宋体" w:cs="宋体"/>
          <w:b/>
          <w:bCs/>
          <w:sz w:val="24"/>
          <w:szCs w:val="24"/>
        </w:rPr>
        <w:t>六、招标人及招标代理机构联系方式</w:t>
      </w:r>
    </w:p>
    <w:p>
      <w:pPr>
        <w:spacing w:line="480" w:lineRule="exact"/>
        <w:ind w:left="1305" w:leftChars="214" w:hanging="856" w:hangingChars="357"/>
        <w:rPr>
          <w:rFonts w:hint="eastAsia" w:ascii="宋体" w:hAnsi="宋体" w:eastAsia="宋体" w:cs="宋体"/>
          <w:sz w:val="24"/>
          <w:szCs w:val="24"/>
          <w:lang w:eastAsia="zh-CN"/>
        </w:rPr>
      </w:pPr>
      <w:r>
        <w:rPr>
          <w:rFonts w:hint="eastAsia" w:ascii="宋体" w:hAnsi="宋体" w:eastAsia="宋体" w:cs="宋体"/>
          <w:sz w:val="24"/>
          <w:szCs w:val="24"/>
        </w:rPr>
        <w:t>1、招 标 人：</w:t>
      </w:r>
      <w:r>
        <w:rPr>
          <w:rFonts w:hint="eastAsia" w:ascii="宋体" w:hAnsi="宋体" w:cs="宋体"/>
          <w:bCs/>
          <w:sz w:val="24"/>
          <w:szCs w:val="24"/>
          <w:lang w:eastAsia="zh-CN"/>
        </w:rPr>
        <w:t>海口市第九中学</w:t>
      </w:r>
      <w:r>
        <w:rPr>
          <w:rFonts w:hint="eastAsia" w:ascii="宋体" w:hAnsi="宋体" w:eastAsia="宋体" w:cs="宋体"/>
          <w:bCs/>
          <w:sz w:val="24"/>
          <w:szCs w:val="24"/>
          <w:lang w:eastAsia="zh-CN"/>
        </w:rPr>
        <w:t xml:space="preserve"> </w:t>
      </w:r>
    </w:p>
    <w:p>
      <w:pPr>
        <w:spacing w:line="480" w:lineRule="exact"/>
        <w:ind w:left="1305" w:leftChars="214" w:hanging="856" w:hangingChars="357"/>
        <w:rPr>
          <w:rFonts w:hint="eastAsia" w:ascii="宋体" w:hAnsi="宋体" w:eastAsia="宋体" w:cs="宋体"/>
          <w:sz w:val="24"/>
          <w:szCs w:val="24"/>
          <w:lang w:val="en-US" w:eastAsia="zh-CN"/>
        </w:rPr>
      </w:pPr>
      <w:r>
        <w:rPr>
          <w:rFonts w:hint="eastAsia" w:ascii="宋体" w:hAnsi="宋体" w:eastAsia="宋体" w:cs="宋体"/>
          <w:sz w:val="24"/>
          <w:szCs w:val="24"/>
        </w:rPr>
        <w:t>地址：</w:t>
      </w:r>
      <w:r>
        <w:rPr>
          <w:rFonts w:hint="eastAsia" w:ascii="宋体" w:hAnsi="宋体" w:cs="宋体"/>
          <w:bCs/>
          <w:sz w:val="24"/>
          <w:szCs w:val="24"/>
          <w:lang w:eastAsia="zh-CN"/>
        </w:rPr>
        <w:t>海口市第九中学</w:t>
      </w:r>
      <w:r>
        <w:rPr>
          <w:rFonts w:hint="eastAsia" w:ascii="宋体" w:hAnsi="宋体" w:eastAsia="宋体" w:cs="宋体"/>
          <w:bCs/>
          <w:sz w:val="24"/>
          <w:szCs w:val="24"/>
          <w:lang w:eastAsia="zh-CN"/>
        </w:rPr>
        <w:t xml:space="preserve"> </w:t>
      </w:r>
    </w:p>
    <w:p>
      <w:pPr>
        <w:spacing w:line="480" w:lineRule="exact"/>
        <w:ind w:left="1305" w:leftChars="214" w:hanging="856" w:hangingChars="357"/>
        <w:rPr>
          <w:rFonts w:hint="eastAsia" w:ascii="宋体" w:hAnsi="宋体" w:eastAsia="宋体" w:cs="宋体"/>
          <w:sz w:val="24"/>
          <w:szCs w:val="24"/>
          <w:lang w:eastAsia="zh-CN"/>
        </w:rPr>
      </w:pPr>
      <w:r>
        <w:rPr>
          <w:rFonts w:hint="eastAsia" w:ascii="宋体" w:hAnsi="宋体" w:eastAsia="宋体" w:cs="宋体"/>
          <w:sz w:val="24"/>
          <w:szCs w:val="24"/>
        </w:rPr>
        <w:t>联 系 人：</w:t>
      </w:r>
      <w:r>
        <w:rPr>
          <w:rFonts w:hint="eastAsia" w:ascii="宋体" w:hAnsi="宋体" w:cs="宋体"/>
          <w:sz w:val="24"/>
          <w:szCs w:val="24"/>
          <w:lang w:eastAsia="zh-CN"/>
        </w:rPr>
        <w:t>黄先生</w:t>
      </w:r>
    </w:p>
    <w:p>
      <w:pPr>
        <w:spacing w:line="312" w:lineRule="auto"/>
        <w:ind w:left="1305" w:leftChars="214" w:hanging="856" w:hangingChars="357"/>
        <w:rPr>
          <w:rFonts w:hint="default" w:ascii="宋体" w:hAnsi="宋体" w:eastAsia="宋体" w:cs="宋体"/>
          <w:kern w:val="0"/>
          <w:szCs w:val="21"/>
          <w:lang w:val="en-US" w:eastAsia="zh-CN"/>
        </w:rPr>
      </w:pPr>
      <w:r>
        <w:rPr>
          <w:rFonts w:hint="eastAsia" w:ascii="宋体" w:hAnsi="宋体" w:eastAsia="宋体" w:cs="宋体"/>
          <w:sz w:val="24"/>
          <w:szCs w:val="24"/>
        </w:rPr>
        <w:t>电    话：</w:t>
      </w:r>
      <w:r>
        <w:rPr>
          <w:rFonts w:hint="eastAsia" w:ascii="宋体" w:hAnsi="宋体" w:cs="宋体"/>
          <w:sz w:val="24"/>
          <w:szCs w:val="24"/>
          <w:lang w:val="en-US" w:eastAsia="zh-CN"/>
        </w:rPr>
        <w:t>18976025496</w:t>
      </w:r>
    </w:p>
    <w:p>
      <w:pPr>
        <w:spacing w:line="480" w:lineRule="exact"/>
        <w:ind w:left="1305" w:leftChars="214" w:hanging="856" w:hangingChars="357"/>
        <w:rPr>
          <w:rFonts w:hint="eastAsia" w:ascii="宋体" w:hAnsi="宋体" w:eastAsia="宋体" w:cs="宋体"/>
          <w:sz w:val="24"/>
          <w:szCs w:val="24"/>
          <w:lang w:eastAsia="zh-CN"/>
        </w:rPr>
      </w:pPr>
      <w:r>
        <w:rPr>
          <w:rFonts w:hint="eastAsia" w:ascii="宋体" w:hAnsi="宋体" w:eastAsia="宋体" w:cs="宋体"/>
          <w:sz w:val="24"/>
          <w:szCs w:val="24"/>
        </w:rPr>
        <w:t>2、招标代理机构：</w:t>
      </w:r>
      <w:r>
        <w:rPr>
          <w:rFonts w:hint="eastAsia" w:ascii="宋体" w:hAnsi="宋体" w:eastAsia="宋体" w:cs="宋体"/>
          <w:sz w:val="24"/>
          <w:szCs w:val="24"/>
          <w:lang w:eastAsia="zh-CN"/>
        </w:rPr>
        <w:t xml:space="preserve">陕西方宇工程咨询监理有限责任公司 </w:t>
      </w:r>
    </w:p>
    <w:p>
      <w:pPr>
        <w:spacing w:line="480" w:lineRule="exact"/>
        <w:ind w:left="1305" w:leftChars="214" w:hanging="856" w:hangingChars="357"/>
        <w:rPr>
          <w:rFonts w:hint="eastAsia" w:ascii="宋体" w:hAnsi="宋体" w:eastAsia="宋体" w:cs="宋体"/>
          <w:sz w:val="24"/>
          <w:szCs w:val="24"/>
          <w:lang w:eastAsia="zh-CN"/>
        </w:rPr>
      </w:pPr>
      <w:r>
        <w:rPr>
          <w:rFonts w:hint="eastAsia" w:ascii="宋体" w:hAnsi="宋体" w:eastAsia="宋体" w:cs="宋体"/>
          <w:sz w:val="24"/>
          <w:szCs w:val="24"/>
        </w:rPr>
        <w:t>地址：</w:t>
      </w:r>
      <w:r>
        <w:rPr>
          <w:rFonts w:hint="eastAsia" w:ascii="宋体" w:hAnsi="宋体" w:eastAsia="宋体" w:cs="宋体"/>
          <w:sz w:val="24"/>
          <w:szCs w:val="24"/>
          <w:lang w:eastAsia="zh-CN"/>
        </w:rPr>
        <w:t>海口市美兰区海甸岛沿江三东路北侧海神公寓B404号房</w:t>
      </w:r>
    </w:p>
    <w:p>
      <w:pPr>
        <w:spacing w:line="480" w:lineRule="exact"/>
        <w:ind w:left="1305" w:leftChars="214" w:hanging="856" w:hangingChars="357"/>
        <w:rPr>
          <w:rFonts w:hint="eastAsia" w:ascii="宋体" w:hAnsi="宋体" w:eastAsia="宋体" w:cs="宋体"/>
          <w:sz w:val="24"/>
          <w:szCs w:val="24"/>
          <w:lang w:eastAsia="zh-CN"/>
        </w:rPr>
      </w:pPr>
      <w:r>
        <w:rPr>
          <w:rFonts w:hint="eastAsia" w:ascii="宋体" w:hAnsi="宋体" w:eastAsia="宋体" w:cs="宋体"/>
          <w:sz w:val="24"/>
          <w:szCs w:val="24"/>
        </w:rPr>
        <w:t>联 系 人：</w:t>
      </w:r>
      <w:r>
        <w:rPr>
          <w:rFonts w:hint="eastAsia" w:ascii="宋体" w:hAnsi="宋体" w:eastAsia="宋体" w:cs="宋体"/>
          <w:sz w:val="24"/>
          <w:szCs w:val="24"/>
          <w:lang w:eastAsia="zh-CN"/>
        </w:rPr>
        <w:t>吴</w:t>
      </w:r>
      <w:r>
        <w:rPr>
          <w:rFonts w:hint="eastAsia" w:ascii="宋体" w:hAnsi="宋体" w:cs="宋体"/>
          <w:sz w:val="24"/>
          <w:szCs w:val="24"/>
          <w:lang w:eastAsia="zh-CN"/>
        </w:rPr>
        <w:t>先生</w:t>
      </w:r>
    </w:p>
    <w:p>
      <w:pPr>
        <w:spacing w:line="312" w:lineRule="auto"/>
        <w:ind w:left="1305" w:leftChars="214" w:hanging="856" w:hangingChars="357"/>
        <w:rPr>
          <w:rFonts w:hint="eastAsia" w:ascii="宋体" w:hAnsi="宋体" w:eastAsia="宋体" w:cs="宋体"/>
          <w:kern w:val="0"/>
          <w:szCs w:val="21"/>
          <w:lang w:val="en-US" w:eastAsia="zh-CN"/>
        </w:rPr>
      </w:pPr>
      <w:r>
        <w:rPr>
          <w:rFonts w:hint="eastAsia" w:ascii="宋体" w:hAnsi="宋体" w:eastAsia="宋体" w:cs="宋体"/>
          <w:sz w:val="24"/>
          <w:szCs w:val="24"/>
        </w:rPr>
        <w:t>电    话：</w:t>
      </w:r>
      <w:r>
        <w:rPr>
          <w:rFonts w:hint="eastAsia" w:ascii="宋体" w:hAnsi="宋体" w:eastAsia="宋体" w:cs="宋体"/>
          <w:sz w:val="24"/>
          <w:szCs w:val="21"/>
          <w:lang w:val="en-US" w:eastAsia="zh-CN"/>
        </w:rPr>
        <w:t xml:space="preserve"> 18976558333</w:t>
      </w:r>
    </w:p>
    <w:p>
      <w:pPr>
        <w:spacing w:line="360" w:lineRule="auto"/>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szCs w:val="24"/>
        </w:rPr>
      </w:pPr>
    </w:p>
    <w:p>
      <w:pPr>
        <w:rPr>
          <w:rFonts w:hint="eastAsia" w:ascii="宋体" w:hAnsi="宋体" w:eastAsia="宋体" w:cs="宋体"/>
          <w:szCs w:val="24"/>
        </w:rPr>
      </w:pPr>
    </w:p>
    <w:p>
      <w:pPr>
        <w:rPr>
          <w:rFonts w:hint="eastAsia" w:ascii="宋体" w:hAnsi="宋体" w:eastAsia="宋体" w:cs="宋体"/>
          <w:szCs w:val="24"/>
        </w:rPr>
      </w:pPr>
    </w:p>
    <w:p>
      <w:pPr>
        <w:bidi w:val="0"/>
        <w:rPr>
          <w:rFonts w:hint="eastAsia" w:ascii="宋体" w:hAnsi="宋体" w:eastAsia="宋体" w:cs="宋体"/>
        </w:rPr>
      </w:pPr>
    </w:p>
    <w:p>
      <w:pPr>
        <w:pStyle w:val="2"/>
        <w:rPr>
          <w:rFonts w:hint="eastAsia" w:ascii="宋体" w:hAnsi="宋体" w:eastAsia="宋体" w:cs="宋体"/>
        </w:rPr>
      </w:pPr>
    </w:p>
    <w:p>
      <w:pPr>
        <w:rPr>
          <w:rFonts w:hint="eastAsia" w:ascii="宋体" w:hAnsi="宋体" w:eastAsia="宋体" w:cs="宋体"/>
        </w:rPr>
      </w:pPr>
    </w:p>
    <w:p>
      <w:pPr>
        <w:bidi w:val="0"/>
        <w:rPr>
          <w:rFonts w:hint="eastAsia" w:ascii="宋体" w:hAnsi="宋体" w:eastAsia="宋体" w:cs="宋体"/>
        </w:rPr>
      </w:pPr>
    </w:p>
    <w:p>
      <w:pPr>
        <w:bidi w:val="0"/>
        <w:rPr>
          <w:rFonts w:hint="eastAsia"/>
        </w:rPr>
      </w:pPr>
    </w:p>
    <w:bookmarkEnd w:id="2"/>
    <w:p>
      <w:pPr>
        <w:pStyle w:val="3"/>
        <w:spacing w:line="440" w:lineRule="exact"/>
        <w:jc w:val="center"/>
        <w:rPr>
          <w:rFonts w:hint="eastAsia" w:ascii="宋体" w:hAnsi="宋体" w:eastAsia="宋体" w:cs="宋体"/>
          <w:szCs w:val="32"/>
        </w:rPr>
      </w:pPr>
      <w:bookmarkStart w:id="6" w:name="_Toc9492"/>
      <w:bookmarkStart w:id="7" w:name="_Toc8279"/>
      <w:r>
        <w:rPr>
          <w:rFonts w:hint="eastAsia" w:ascii="宋体" w:hAnsi="宋体" w:eastAsia="宋体" w:cs="宋体"/>
        </w:rPr>
        <w:t>第二章 投标人须知</w:t>
      </w:r>
      <w:bookmarkEnd w:id="3"/>
      <w:bookmarkEnd w:id="6"/>
      <w:bookmarkEnd w:id="7"/>
    </w:p>
    <w:p>
      <w:pPr>
        <w:pStyle w:val="4"/>
        <w:jc w:val="center"/>
        <w:rPr>
          <w:rFonts w:hint="eastAsia" w:ascii="宋体" w:hAnsi="宋体" w:eastAsia="宋体" w:cs="宋体"/>
          <w:szCs w:val="24"/>
        </w:rPr>
      </w:pPr>
      <w:bookmarkStart w:id="8" w:name="_Toc220856253"/>
      <w:bookmarkStart w:id="9" w:name="_Toc312788775"/>
      <w:bookmarkStart w:id="10" w:name="_Toc3597"/>
      <w:bookmarkStart w:id="11" w:name="_Toc11576"/>
      <w:bookmarkStart w:id="12" w:name="_Toc184635071"/>
      <w:r>
        <w:rPr>
          <w:rFonts w:hint="eastAsia" w:ascii="宋体" w:hAnsi="宋体" w:eastAsia="宋体" w:cs="宋体"/>
          <w:szCs w:val="24"/>
        </w:rPr>
        <w:t>投标人须知前附表</w:t>
      </w:r>
      <w:bookmarkEnd w:id="8"/>
      <w:bookmarkEnd w:id="9"/>
      <w:bookmarkEnd w:id="10"/>
      <w:bookmarkEnd w:id="11"/>
    </w:p>
    <w:tbl>
      <w:tblPr>
        <w:tblStyle w:val="22"/>
        <w:tblW w:w="102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3603"/>
        <w:gridCol w:w="5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77" w:type="dxa"/>
            <w:vAlign w:val="center"/>
          </w:tcPr>
          <w:p>
            <w:pPr>
              <w:spacing w:line="320" w:lineRule="exact"/>
              <w:jc w:val="center"/>
              <w:rPr>
                <w:rFonts w:hint="eastAsia" w:ascii="宋体" w:hAnsi="宋体" w:eastAsia="宋体" w:cs="宋体"/>
                <w:b/>
                <w:szCs w:val="21"/>
              </w:rPr>
            </w:pPr>
            <w:r>
              <w:rPr>
                <w:rFonts w:hint="eastAsia" w:ascii="宋体" w:hAnsi="宋体" w:eastAsia="宋体" w:cs="宋体"/>
                <w:b/>
                <w:szCs w:val="21"/>
              </w:rPr>
              <w:t>条款号</w:t>
            </w:r>
          </w:p>
        </w:tc>
        <w:tc>
          <w:tcPr>
            <w:tcW w:w="3603" w:type="dxa"/>
            <w:vAlign w:val="center"/>
          </w:tcPr>
          <w:p>
            <w:pPr>
              <w:spacing w:line="320" w:lineRule="exact"/>
              <w:jc w:val="center"/>
              <w:rPr>
                <w:rFonts w:hint="eastAsia" w:ascii="宋体" w:hAnsi="宋体" w:eastAsia="宋体" w:cs="宋体"/>
                <w:b/>
                <w:szCs w:val="21"/>
              </w:rPr>
            </w:pPr>
            <w:r>
              <w:rPr>
                <w:rFonts w:hint="eastAsia" w:ascii="宋体" w:hAnsi="宋体" w:eastAsia="宋体" w:cs="宋体"/>
                <w:b/>
                <w:szCs w:val="21"/>
              </w:rPr>
              <w:t>条款名称</w:t>
            </w:r>
          </w:p>
        </w:tc>
        <w:tc>
          <w:tcPr>
            <w:tcW w:w="5580" w:type="dxa"/>
            <w:vAlign w:val="center"/>
          </w:tcPr>
          <w:p>
            <w:pPr>
              <w:spacing w:line="320" w:lineRule="exact"/>
              <w:jc w:val="center"/>
              <w:rPr>
                <w:rFonts w:hint="eastAsia" w:ascii="宋体" w:hAnsi="宋体" w:eastAsia="宋体" w:cs="宋体"/>
                <w:b/>
                <w:szCs w:val="21"/>
              </w:rPr>
            </w:pPr>
            <w:r>
              <w:rPr>
                <w:rFonts w:hint="eastAsia" w:ascii="宋体" w:hAnsi="宋体" w:eastAsia="宋体" w:cs="宋体"/>
                <w:b/>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77"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1.1.2</w:t>
            </w:r>
          </w:p>
        </w:tc>
        <w:tc>
          <w:tcPr>
            <w:tcW w:w="3603"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招标人</w:t>
            </w:r>
          </w:p>
        </w:tc>
        <w:tc>
          <w:tcPr>
            <w:tcW w:w="5580" w:type="dxa"/>
            <w:vAlign w:val="center"/>
          </w:tcPr>
          <w:p>
            <w:pPr>
              <w:spacing w:line="320" w:lineRule="exact"/>
              <w:rPr>
                <w:rFonts w:hint="eastAsia" w:ascii="宋体" w:hAnsi="宋体" w:eastAsia="宋体" w:cs="宋体"/>
                <w:szCs w:val="21"/>
                <w:lang w:eastAsia="zh-CN"/>
              </w:rPr>
            </w:pPr>
            <w:r>
              <w:rPr>
                <w:rFonts w:hint="eastAsia" w:ascii="宋体" w:hAnsi="宋体" w:eastAsia="宋体" w:cs="宋体"/>
                <w:szCs w:val="21"/>
              </w:rPr>
              <w:t>名称：</w:t>
            </w:r>
            <w:r>
              <w:rPr>
                <w:rFonts w:hint="eastAsia" w:ascii="宋体" w:hAnsi="宋体" w:cs="宋体"/>
                <w:szCs w:val="21"/>
                <w:lang w:eastAsia="zh-CN"/>
              </w:rPr>
              <w:t>海口市第九中学</w:t>
            </w:r>
            <w:r>
              <w:rPr>
                <w:rFonts w:hint="eastAsia" w:ascii="宋体" w:hAnsi="宋体" w:eastAsia="宋体" w:cs="宋体"/>
                <w:szCs w:val="21"/>
                <w:lang w:eastAsia="zh-CN"/>
              </w:rPr>
              <w:t xml:space="preserve"> </w:t>
            </w:r>
          </w:p>
          <w:p>
            <w:pPr>
              <w:spacing w:line="320" w:lineRule="exact"/>
              <w:rPr>
                <w:rFonts w:hint="eastAsia" w:ascii="宋体" w:hAnsi="宋体" w:eastAsia="宋体" w:cs="宋体"/>
                <w:szCs w:val="21"/>
              </w:rPr>
            </w:pPr>
            <w:r>
              <w:rPr>
                <w:rFonts w:hint="eastAsia" w:ascii="宋体" w:hAnsi="宋体" w:eastAsia="宋体" w:cs="宋体"/>
                <w:szCs w:val="21"/>
              </w:rPr>
              <w:t>联系人：</w:t>
            </w:r>
            <w:r>
              <w:rPr>
                <w:rFonts w:hint="eastAsia" w:ascii="宋体" w:hAnsi="宋体" w:cs="宋体"/>
                <w:szCs w:val="21"/>
                <w:lang w:eastAsia="zh-CN"/>
              </w:rPr>
              <w:t>黄先生</w:t>
            </w:r>
            <w:r>
              <w:rPr>
                <w:rFonts w:hint="eastAsia" w:ascii="宋体" w:hAnsi="宋体" w:eastAsia="宋体" w:cs="宋体"/>
                <w:sz w:val="24"/>
                <w:szCs w:val="24"/>
                <w:lang w:val="en-US" w:eastAsia="zh-CN"/>
              </w:rPr>
              <w:t xml:space="preserve"> </w:t>
            </w:r>
            <w:r>
              <w:rPr>
                <w:rFonts w:hint="eastAsia" w:ascii="宋体" w:hAnsi="宋体" w:eastAsia="宋体" w:cs="宋体"/>
                <w:lang w:val="en-US" w:eastAsia="zh-CN"/>
              </w:rPr>
              <w:t xml:space="preserve"> </w:t>
            </w:r>
          </w:p>
          <w:p>
            <w:pPr>
              <w:spacing w:line="320" w:lineRule="exact"/>
              <w:rPr>
                <w:rFonts w:hint="eastAsia" w:ascii="宋体" w:hAnsi="宋体" w:eastAsia="宋体" w:cs="宋体"/>
                <w:szCs w:val="21"/>
              </w:rPr>
            </w:pPr>
            <w:r>
              <w:rPr>
                <w:rFonts w:hint="eastAsia" w:ascii="宋体" w:hAnsi="宋体" w:eastAsia="宋体" w:cs="宋体"/>
                <w:szCs w:val="21"/>
              </w:rPr>
              <w:t>电 话：</w:t>
            </w:r>
            <w:r>
              <w:rPr>
                <w:rFonts w:hint="eastAsia" w:ascii="宋体" w:hAnsi="宋体" w:cs="宋体"/>
                <w:sz w:val="24"/>
                <w:szCs w:val="24"/>
                <w:lang w:val="en-US" w:eastAsia="zh-CN"/>
              </w:rPr>
              <w:t>18976025496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77"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1.1.3</w:t>
            </w:r>
          </w:p>
        </w:tc>
        <w:tc>
          <w:tcPr>
            <w:tcW w:w="3603"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招标代理机构</w:t>
            </w:r>
          </w:p>
        </w:tc>
        <w:tc>
          <w:tcPr>
            <w:tcW w:w="5580" w:type="dxa"/>
            <w:vAlign w:val="center"/>
          </w:tcPr>
          <w:p>
            <w:pPr>
              <w:rPr>
                <w:rFonts w:hint="eastAsia" w:ascii="宋体" w:hAnsi="宋体" w:eastAsia="宋体" w:cs="宋体"/>
                <w:lang w:eastAsia="zh-CN"/>
              </w:rPr>
            </w:pPr>
            <w:r>
              <w:rPr>
                <w:rFonts w:hint="eastAsia" w:ascii="宋体" w:hAnsi="宋体" w:eastAsia="宋体" w:cs="宋体"/>
              </w:rPr>
              <w:t>名  称：</w:t>
            </w:r>
            <w:r>
              <w:rPr>
                <w:rFonts w:hint="eastAsia" w:ascii="宋体" w:hAnsi="宋体" w:eastAsia="宋体" w:cs="宋体"/>
                <w:lang w:eastAsia="zh-CN"/>
              </w:rPr>
              <w:t xml:space="preserve">陕西方宇工程咨询监理有限责任公司 </w:t>
            </w:r>
          </w:p>
          <w:p>
            <w:pPr>
              <w:rPr>
                <w:rFonts w:hint="eastAsia" w:ascii="宋体" w:hAnsi="宋体" w:eastAsia="宋体" w:cs="宋体"/>
                <w:lang w:eastAsia="zh-CN"/>
              </w:rPr>
            </w:pPr>
            <w:r>
              <w:rPr>
                <w:rFonts w:hint="eastAsia" w:ascii="宋体" w:hAnsi="宋体" w:eastAsia="宋体" w:cs="宋体"/>
              </w:rPr>
              <w:t>地  址：</w:t>
            </w:r>
            <w:r>
              <w:rPr>
                <w:rFonts w:hint="eastAsia" w:ascii="宋体" w:hAnsi="宋体" w:eastAsia="宋体" w:cs="宋体"/>
                <w:lang w:val="en-US" w:eastAsia="zh-CN"/>
              </w:rPr>
              <w:t xml:space="preserve"> 海口市美兰区海甸岛沿江三东路北侧海神公寓B404号房</w:t>
            </w:r>
          </w:p>
          <w:p>
            <w:pPr>
              <w:rPr>
                <w:rFonts w:hint="eastAsia" w:ascii="宋体" w:hAnsi="宋体" w:eastAsia="宋体" w:cs="宋体"/>
              </w:rPr>
            </w:pPr>
            <w:r>
              <w:rPr>
                <w:rFonts w:hint="eastAsia" w:ascii="宋体" w:hAnsi="宋体" w:eastAsia="宋体" w:cs="宋体"/>
              </w:rPr>
              <w:t>联系人</w:t>
            </w:r>
            <w:r>
              <w:rPr>
                <w:rFonts w:hint="eastAsia" w:ascii="宋体" w:hAnsi="宋体" w:eastAsia="宋体" w:cs="宋体"/>
                <w:szCs w:val="22"/>
                <w:lang w:val="en-US" w:eastAsia="zh-CN"/>
              </w:rPr>
              <w:t xml:space="preserve">： </w:t>
            </w:r>
            <w:r>
              <w:rPr>
                <w:rFonts w:hint="eastAsia" w:ascii="宋体" w:hAnsi="宋体" w:cs="宋体"/>
                <w:szCs w:val="22"/>
                <w:lang w:val="en-US" w:eastAsia="zh-CN"/>
              </w:rPr>
              <w:t>吴先生</w:t>
            </w:r>
          </w:p>
          <w:p>
            <w:pPr>
              <w:rPr>
                <w:rFonts w:hint="eastAsia" w:ascii="宋体" w:hAnsi="宋体" w:eastAsia="宋体" w:cs="宋体"/>
                <w:lang w:val="en-US" w:eastAsia="zh-CN"/>
              </w:rPr>
            </w:pPr>
            <w:r>
              <w:rPr>
                <w:rFonts w:hint="eastAsia" w:ascii="宋体" w:hAnsi="宋体" w:eastAsia="宋体" w:cs="宋体"/>
              </w:rPr>
              <w:t>电  话</w:t>
            </w:r>
            <w:r>
              <w:rPr>
                <w:rFonts w:hint="eastAsia" w:ascii="宋体" w:hAnsi="宋体" w:eastAsia="宋体" w:cs="宋体"/>
                <w:szCs w:val="22"/>
                <w:lang w:eastAsia="zh-CN"/>
              </w:rPr>
              <w:t>：</w:t>
            </w:r>
            <w:r>
              <w:rPr>
                <w:rFonts w:hint="eastAsia" w:ascii="宋体" w:hAnsi="宋体" w:eastAsia="宋体" w:cs="宋体"/>
                <w:sz w:val="24"/>
                <w:szCs w:val="21"/>
                <w:lang w:val="en-US" w:eastAsia="zh-CN"/>
              </w:rPr>
              <w:t>18976558333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77"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1.1.4</w:t>
            </w:r>
          </w:p>
        </w:tc>
        <w:tc>
          <w:tcPr>
            <w:tcW w:w="3603"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项目名称</w:t>
            </w:r>
          </w:p>
        </w:tc>
        <w:tc>
          <w:tcPr>
            <w:tcW w:w="5580" w:type="dxa"/>
            <w:vAlign w:val="center"/>
          </w:tcPr>
          <w:p>
            <w:pPr>
              <w:rPr>
                <w:rFonts w:hint="eastAsia" w:ascii="宋体" w:hAnsi="宋体" w:eastAsia="宋体" w:cs="宋体"/>
                <w:szCs w:val="21"/>
                <w:lang w:eastAsia="zh-CN"/>
              </w:rPr>
            </w:pPr>
            <w:r>
              <w:rPr>
                <w:rFonts w:hint="eastAsia" w:ascii="宋体" w:hAnsi="宋体" w:cs="宋体"/>
                <w:szCs w:val="21"/>
                <w:lang w:eastAsia="zh-CN"/>
              </w:rPr>
              <w:t>海口市第九中学校舍改造及文化建设等工程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77"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1.1.5</w:t>
            </w:r>
          </w:p>
        </w:tc>
        <w:tc>
          <w:tcPr>
            <w:tcW w:w="3603"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建设地点</w:t>
            </w:r>
          </w:p>
        </w:tc>
        <w:tc>
          <w:tcPr>
            <w:tcW w:w="5580" w:type="dxa"/>
            <w:vAlign w:val="center"/>
          </w:tcPr>
          <w:p>
            <w:pPr>
              <w:spacing w:line="320" w:lineRule="exact"/>
              <w:rPr>
                <w:rFonts w:hint="eastAsia" w:ascii="宋体" w:hAnsi="宋体" w:eastAsia="宋体" w:cs="宋体"/>
                <w:szCs w:val="21"/>
              </w:rPr>
            </w:pPr>
            <w:r>
              <w:rPr>
                <w:rFonts w:hint="eastAsia" w:ascii="宋体" w:hAnsi="宋体" w:cs="宋体"/>
                <w:szCs w:val="21"/>
                <w:lang w:eastAsia="zh-CN"/>
              </w:rPr>
              <w:t>海口市第九中学</w:t>
            </w:r>
            <w:r>
              <w:rPr>
                <w:rFonts w:hint="eastAsia" w:ascii="宋体" w:hAnsi="宋体" w:eastAsia="宋体" w:cs="宋体"/>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77"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1.2.1</w:t>
            </w:r>
          </w:p>
        </w:tc>
        <w:tc>
          <w:tcPr>
            <w:tcW w:w="3603"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资金来源</w:t>
            </w:r>
          </w:p>
        </w:tc>
        <w:tc>
          <w:tcPr>
            <w:tcW w:w="5580" w:type="dxa"/>
            <w:vAlign w:val="center"/>
          </w:tcPr>
          <w:p>
            <w:pPr>
              <w:spacing w:line="320" w:lineRule="exact"/>
              <w:rPr>
                <w:rFonts w:hint="eastAsia" w:ascii="宋体" w:hAnsi="宋体" w:eastAsia="宋体" w:cs="宋体"/>
                <w:szCs w:val="21"/>
              </w:rPr>
            </w:pPr>
            <w:r>
              <w:rPr>
                <w:rFonts w:hint="eastAsia" w:ascii="宋体" w:hAnsi="宋体" w:eastAsia="宋体" w:cs="宋体"/>
                <w:szCs w:val="21"/>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77"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1.2.2</w:t>
            </w:r>
          </w:p>
        </w:tc>
        <w:tc>
          <w:tcPr>
            <w:tcW w:w="3603"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出资历比例</w:t>
            </w:r>
          </w:p>
        </w:tc>
        <w:tc>
          <w:tcPr>
            <w:tcW w:w="5580" w:type="dxa"/>
            <w:vAlign w:val="center"/>
          </w:tcPr>
          <w:p>
            <w:pPr>
              <w:spacing w:line="320" w:lineRule="exact"/>
              <w:rPr>
                <w:rFonts w:hint="eastAsia" w:ascii="宋体" w:hAnsi="宋体" w:eastAsia="宋体" w:cs="宋体"/>
              </w:rPr>
            </w:pPr>
            <w:r>
              <w:rPr>
                <w:rFonts w:hint="eastAsia" w:ascii="宋体" w:hAnsi="宋体" w:eastAsia="宋体" w:cs="宋体"/>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77"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1.2.3</w:t>
            </w:r>
          </w:p>
        </w:tc>
        <w:tc>
          <w:tcPr>
            <w:tcW w:w="3603"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资金落实情况</w:t>
            </w:r>
          </w:p>
        </w:tc>
        <w:tc>
          <w:tcPr>
            <w:tcW w:w="5580" w:type="dxa"/>
            <w:vAlign w:val="center"/>
          </w:tcPr>
          <w:p>
            <w:pPr>
              <w:spacing w:line="320" w:lineRule="exact"/>
              <w:rPr>
                <w:rFonts w:hint="eastAsia" w:ascii="宋体" w:hAnsi="宋体" w:eastAsia="宋体" w:cs="宋体"/>
                <w:szCs w:val="21"/>
              </w:rPr>
            </w:pPr>
            <w:r>
              <w:rPr>
                <w:rFonts w:hint="eastAsia" w:ascii="宋体" w:hAnsi="宋体" w:eastAsia="宋体" w:cs="宋体"/>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77"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1.3.1</w:t>
            </w:r>
          </w:p>
        </w:tc>
        <w:tc>
          <w:tcPr>
            <w:tcW w:w="3603"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招标范围</w:t>
            </w:r>
          </w:p>
        </w:tc>
        <w:tc>
          <w:tcPr>
            <w:tcW w:w="5580" w:type="dxa"/>
            <w:vAlign w:val="center"/>
          </w:tcPr>
          <w:p>
            <w:pPr>
              <w:pStyle w:val="8"/>
              <w:ind w:left="0" w:leftChars="0" w:firstLine="0" w:firstLineChars="0"/>
              <w:rPr>
                <w:rFonts w:hint="eastAsia" w:ascii="宋体" w:hAnsi="宋体" w:eastAsia="宋体" w:cs="宋体"/>
                <w:szCs w:val="21"/>
              </w:rPr>
            </w:pPr>
            <w:r>
              <w:rPr>
                <w:rFonts w:hint="eastAsia" w:ascii="宋体" w:hAnsi="宋体" w:eastAsia="宋体" w:cs="宋体"/>
                <w:kern w:val="2"/>
                <w:sz w:val="21"/>
                <w:szCs w:val="21"/>
                <w:lang w:val="en-US" w:eastAsia="zh-CN" w:bidi="ar-SA"/>
              </w:rPr>
              <w:t>施工图与招标清单所含的全部内容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77"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1.3.2</w:t>
            </w:r>
          </w:p>
        </w:tc>
        <w:tc>
          <w:tcPr>
            <w:tcW w:w="3603"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工期</w:t>
            </w:r>
          </w:p>
        </w:tc>
        <w:tc>
          <w:tcPr>
            <w:tcW w:w="5580" w:type="dxa"/>
            <w:vAlign w:val="center"/>
          </w:tcPr>
          <w:p>
            <w:pPr>
              <w:spacing w:line="320" w:lineRule="exact"/>
              <w:rPr>
                <w:rFonts w:hint="eastAsia" w:ascii="宋体" w:hAnsi="宋体" w:eastAsia="宋体" w:cs="宋体"/>
                <w:szCs w:val="21"/>
                <w:u w:val="single"/>
              </w:rPr>
            </w:pPr>
            <w:r>
              <w:rPr>
                <w:rFonts w:hint="eastAsia" w:ascii="宋体" w:hAnsi="宋体" w:cs="宋体"/>
                <w:szCs w:val="21"/>
                <w:lang w:val="en-US" w:eastAsia="zh-CN"/>
              </w:rPr>
              <w:t>90日历天</w:t>
            </w:r>
            <w:r>
              <w:rPr>
                <w:rFonts w:hint="eastAsia" w:ascii="宋体" w:hAnsi="宋体" w:eastAsia="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77"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1.3.3</w:t>
            </w:r>
          </w:p>
        </w:tc>
        <w:tc>
          <w:tcPr>
            <w:tcW w:w="3603"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质量要求</w:t>
            </w:r>
          </w:p>
        </w:tc>
        <w:tc>
          <w:tcPr>
            <w:tcW w:w="5580" w:type="dxa"/>
            <w:vAlign w:val="center"/>
          </w:tcPr>
          <w:p>
            <w:pPr>
              <w:spacing w:line="320" w:lineRule="exact"/>
              <w:rPr>
                <w:rFonts w:hint="eastAsia" w:ascii="宋体" w:hAnsi="宋体" w:eastAsia="宋体" w:cs="宋体"/>
                <w:szCs w:val="21"/>
              </w:rPr>
            </w:pPr>
            <w:r>
              <w:rPr>
                <w:rFonts w:hint="eastAsia" w:ascii="宋体" w:hAnsi="宋体" w:eastAsia="宋体" w:cs="宋体"/>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77"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1.4.1</w:t>
            </w:r>
          </w:p>
        </w:tc>
        <w:tc>
          <w:tcPr>
            <w:tcW w:w="3603"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投标人资质条件、能力</w:t>
            </w:r>
          </w:p>
        </w:tc>
        <w:tc>
          <w:tcPr>
            <w:tcW w:w="5580" w:type="dxa"/>
            <w:vAlign w:val="center"/>
          </w:tcPr>
          <w:p>
            <w:pPr>
              <w:spacing w:line="320" w:lineRule="exact"/>
              <w:rPr>
                <w:rFonts w:hint="eastAsia" w:ascii="宋体" w:hAnsi="宋体" w:eastAsia="宋体" w:cs="宋体"/>
                <w:kern w:val="0"/>
                <w:szCs w:val="21"/>
              </w:rPr>
            </w:pPr>
            <w:r>
              <w:rPr>
                <w:rFonts w:hint="eastAsia" w:ascii="宋体" w:hAnsi="宋体" w:eastAsia="宋体" w:cs="宋体"/>
                <w:b/>
                <w:bCs/>
                <w:snapToGrid w:val="0"/>
                <w:kern w:val="0"/>
                <w:szCs w:val="21"/>
              </w:rPr>
              <w:t>资质条件：</w:t>
            </w:r>
            <w:r>
              <w:rPr>
                <w:rFonts w:hint="eastAsia" w:ascii="宋体" w:hAnsi="宋体" w:eastAsia="宋体" w:cs="宋体"/>
                <w:kern w:val="0"/>
                <w:szCs w:val="21"/>
              </w:rPr>
              <w:t>申请人须具有独立法人资格，</w:t>
            </w:r>
            <w:r>
              <w:rPr>
                <w:rFonts w:hint="eastAsia" w:ascii="宋体" w:hAnsi="宋体" w:eastAsia="宋体" w:cs="宋体"/>
                <w:szCs w:val="21"/>
              </w:rPr>
              <w:t>具备</w:t>
            </w:r>
            <w:r>
              <w:rPr>
                <w:rFonts w:hint="eastAsia" w:ascii="宋体" w:hAnsi="宋体" w:cs="宋体"/>
                <w:szCs w:val="21"/>
                <w:lang w:eastAsia="zh-CN"/>
              </w:rPr>
              <w:t>建筑工程</w:t>
            </w:r>
            <w:r>
              <w:rPr>
                <w:rFonts w:hint="eastAsia" w:ascii="宋体" w:hAnsi="宋体" w:eastAsia="宋体" w:cs="宋体"/>
                <w:szCs w:val="21"/>
                <w:lang w:eastAsia="zh-CN"/>
              </w:rPr>
              <w:t>施工总承包叁级</w:t>
            </w:r>
            <w:r>
              <w:rPr>
                <w:rFonts w:hint="eastAsia" w:ascii="宋体" w:hAnsi="宋体" w:eastAsia="宋体" w:cs="宋体"/>
                <w:szCs w:val="21"/>
              </w:rPr>
              <w:t>（含）以上资质</w:t>
            </w:r>
            <w:r>
              <w:rPr>
                <w:rFonts w:hint="eastAsia" w:ascii="宋体" w:hAnsi="宋体" w:eastAsia="宋体" w:cs="宋体"/>
                <w:kern w:val="0"/>
                <w:szCs w:val="21"/>
              </w:rPr>
              <w:t>；并在人员、设备、资金等方面具有相应的施工能力；</w:t>
            </w:r>
          </w:p>
          <w:p>
            <w:pPr>
              <w:spacing w:line="320" w:lineRule="exact"/>
              <w:rPr>
                <w:rFonts w:hint="eastAsia" w:ascii="宋体" w:hAnsi="宋体" w:eastAsia="宋体" w:cs="宋体"/>
              </w:rPr>
            </w:pPr>
            <w:r>
              <w:rPr>
                <w:rFonts w:hint="eastAsia" w:ascii="宋体" w:hAnsi="宋体" w:eastAsia="宋体" w:cs="宋体"/>
              </w:rPr>
              <w:t>证明材料：营业执照和资质证书副本复印件加盖公章。</w:t>
            </w:r>
          </w:p>
          <w:p>
            <w:pPr>
              <w:spacing w:line="320" w:lineRule="exact"/>
              <w:rPr>
                <w:rFonts w:hint="eastAsia" w:ascii="宋体" w:hAnsi="宋体" w:eastAsia="宋体" w:cs="宋体"/>
              </w:rPr>
            </w:pPr>
            <w:r>
              <w:rPr>
                <w:rFonts w:hint="eastAsia" w:ascii="宋体" w:hAnsi="宋体" w:eastAsia="宋体" w:cs="宋体"/>
                <w:b/>
              </w:rPr>
              <w:t>项目经理：</w:t>
            </w:r>
            <w:r>
              <w:rPr>
                <w:rFonts w:hint="eastAsia" w:ascii="宋体" w:hAnsi="宋体" w:eastAsia="宋体" w:cs="宋体"/>
                <w:kern w:val="0"/>
                <w:szCs w:val="21"/>
              </w:rPr>
              <w:t>项目经理须具有</w:t>
            </w:r>
            <w:r>
              <w:rPr>
                <w:rFonts w:hint="eastAsia" w:ascii="宋体" w:hAnsi="宋体" w:cs="宋体"/>
                <w:kern w:val="0"/>
                <w:szCs w:val="21"/>
                <w:lang w:eastAsia="zh-CN"/>
              </w:rPr>
              <w:t>建筑工程</w:t>
            </w:r>
            <w:r>
              <w:rPr>
                <w:rFonts w:hint="eastAsia" w:ascii="宋体" w:hAnsi="宋体" w:eastAsia="宋体" w:cs="宋体"/>
                <w:kern w:val="0"/>
                <w:szCs w:val="21"/>
              </w:rPr>
              <w:t>专业二级（含）以上注册建造师资格的项目经理</w:t>
            </w:r>
            <w:r>
              <w:rPr>
                <w:rFonts w:hint="eastAsia" w:ascii="宋体" w:hAnsi="宋体" w:eastAsia="宋体" w:cs="宋体"/>
                <w:kern w:val="0"/>
                <w:szCs w:val="21"/>
                <w:lang w:eastAsia="zh-CN"/>
              </w:rPr>
              <w:t>，且未担任其他在施建设工程项目的项目经理</w:t>
            </w:r>
            <w:r>
              <w:rPr>
                <w:rFonts w:hint="eastAsia" w:ascii="宋体" w:hAnsi="宋体" w:eastAsia="宋体" w:cs="宋体"/>
              </w:rPr>
              <w:t>。</w:t>
            </w:r>
          </w:p>
          <w:p>
            <w:pPr>
              <w:autoSpaceDE w:val="0"/>
              <w:autoSpaceDN w:val="0"/>
              <w:adjustRightInd w:val="0"/>
              <w:spacing w:line="320" w:lineRule="exact"/>
              <w:ind w:left="-107" w:leftChars="-51" w:firstLine="105" w:firstLineChars="50"/>
              <w:rPr>
                <w:rFonts w:hint="eastAsia" w:ascii="宋体" w:hAnsi="宋体" w:eastAsia="宋体" w:cs="宋体"/>
                <w:snapToGrid w:val="0"/>
                <w:kern w:val="0"/>
                <w:szCs w:val="21"/>
              </w:rPr>
            </w:pPr>
            <w:r>
              <w:rPr>
                <w:rFonts w:hint="eastAsia" w:ascii="宋体" w:hAnsi="宋体" w:eastAsia="宋体" w:cs="宋体"/>
                <w:snapToGrid w:val="0"/>
                <w:kern w:val="0"/>
                <w:szCs w:val="21"/>
              </w:rPr>
              <w:t>信誉要求：1、投标资格没有被取消、暂停；2、没有处于被责令停业、财产被接管、冻结、破产状态；3、未在被行政主管部门作出取消投标资格处罚期内。</w:t>
            </w:r>
          </w:p>
          <w:p>
            <w:pPr>
              <w:spacing w:line="320" w:lineRule="exact"/>
              <w:rPr>
                <w:rFonts w:hint="eastAsia" w:ascii="宋体" w:hAnsi="宋体" w:eastAsia="宋体" w:cs="宋体"/>
              </w:rPr>
            </w:pPr>
            <w:r>
              <w:rPr>
                <w:rFonts w:hint="eastAsia" w:ascii="宋体" w:hAnsi="宋体" w:eastAsia="宋体" w:cs="宋体"/>
              </w:rPr>
              <w:t>财务状况：无</w:t>
            </w:r>
          </w:p>
          <w:p>
            <w:pPr>
              <w:spacing w:line="320" w:lineRule="exact"/>
              <w:rPr>
                <w:rFonts w:hint="eastAsia" w:ascii="宋体" w:hAnsi="宋体" w:eastAsia="宋体" w:cs="宋体"/>
              </w:rPr>
            </w:pPr>
            <w:r>
              <w:rPr>
                <w:rFonts w:hint="eastAsia" w:ascii="宋体" w:hAnsi="宋体" w:eastAsia="宋体" w:cs="宋体"/>
              </w:rPr>
              <w:t>项目业绩：无</w:t>
            </w:r>
          </w:p>
          <w:p>
            <w:pPr>
              <w:spacing w:line="320" w:lineRule="exact"/>
              <w:rPr>
                <w:rFonts w:hint="eastAsia" w:ascii="宋体" w:hAnsi="宋体" w:eastAsia="宋体" w:cs="宋体"/>
                <w:snapToGrid w:val="0"/>
                <w:kern w:val="0"/>
                <w:szCs w:val="21"/>
              </w:rPr>
            </w:pPr>
            <w:r>
              <w:rPr>
                <w:rFonts w:hint="eastAsia" w:ascii="宋体" w:hAnsi="宋体" w:eastAsia="宋体" w:cs="宋体"/>
              </w:rPr>
              <w:t xml:space="preserve">其他要求：无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77"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1.4.2</w:t>
            </w:r>
          </w:p>
        </w:tc>
        <w:tc>
          <w:tcPr>
            <w:tcW w:w="3603"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是否接受联合体投标</w:t>
            </w:r>
          </w:p>
        </w:tc>
        <w:tc>
          <w:tcPr>
            <w:tcW w:w="5580" w:type="dxa"/>
            <w:vAlign w:val="center"/>
          </w:tcPr>
          <w:p>
            <w:pPr>
              <w:spacing w:line="320" w:lineRule="exact"/>
              <w:rPr>
                <w:rFonts w:hint="eastAsia" w:ascii="宋体" w:hAnsi="宋体" w:eastAsia="宋体" w:cs="宋体"/>
                <w:szCs w:val="21"/>
              </w:rPr>
            </w:pPr>
            <w:r>
              <w:rPr>
                <w:rFonts w:hint="eastAsia" w:ascii="宋体" w:hAnsi="宋体" w:eastAsia="宋体" w:cs="宋体"/>
                <w:szCs w:val="21"/>
              </w:rPr>
              <w:t>■不接受</w:t>
            </w:r>
          </w:p>
          <w:p>
            <w:pPr>
              <w:numPr>
                <w:ilvl w:val="0"/>
                <w:numId w:val="1"/>
              </w:numPr>
              <w:spacing w:line="320" w:lineRule="exact"/>
              <w:rPr>
                <w:rFonts w:hint="eastAsia" w:ascii="宋体" w:hAnsi="宋体" w:eastAsia="宋体" w:cs="宋体"/>
                <w:szCs w:val="21"/>
              </w:rPr>
            </w:pPr>
            <w:r>
              <w:rPr>
                <w:rFonts w:hint="eastAsia" w:ascii="宋体" w:hAnsi="宋体" w:eastAsia="宋体" w:cs="宋体"/>
                <w:szCs w:val="21"/>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77"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1.9.1</w:t>
            </w:r>
          </w:p>
        </w:tc>
        <w:tc>
          <w:tcPr>
            <w:tcW w:w="3603"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踏勘现场</w:t>
            </w:r>
          </w:p>
        </w:tc>
        <w:tc>
          <w:tcPr>
            <w:tcW w:w="5580" w:type="dxa"/>
            <w:vAlign w:val="center"/>
          </w:tcPr>
          <w:p>
            <w:pPr>
              <w:spacing w:line="320" w:lineRule="exact"/>
              <w:rPr>
                <w:rFonts w:hint="eastAsia" w:ascii="宋体" w:hAnsi="宋体" w:eastAsia="宋体" w:cs="宋体"/>
                <w:szCs w:val="21"/>
              </w:rPr>
            </w:pPr>
            <w:r>
              <w:rPr>
                <w:rFonts w:hint="eastAsia" w:ascii="宋体" w:hAnsi="宋体" w:eastAsia="宋体" w:cs="宋体"/>
                <w:szCs w:val="21"/>
              </w:rPr>
              <w:t>■不组织。</w:t>
            </w:r>
          </w:p>
          <w:p>
            <w:pPr>
              <w:numPr>
                <w:ilvl w:val="0"/>
                <w:numId w:val="1"/>
              </w:numPr>
              <w:spacing w:line="320" w:lineRule="exact"/>
              <w:rPr>
                <w:rFonts w:hint="eastAsia" w:ascii="宋体" w:hAnsi="宋体" w:eastAsia="宋体" w:cs="宋体"/>
                <w:szCs w:val="21"/>
              </w:rPr>
            </w:pPr>
            <w:r>
              <w:rPr>
                <w:rFonts w:hint="eastAsia" w:ascii="宋体" w:hAnsi="宋体" w:eastAsia="宋体" w:cs="宋体"/>
                <w:szCs w:val="21"/>
              </w:rPr>
              <w:t>组织,踏勘时间：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77"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1.10.1</w:t>
            </w:r>
          </w:p>
        </w:tc>
        <w:tc>
          <w:tcPr>
            <w:tcW w:w="3603"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投标预备会</w:t>
            </w:r>
          </w:p>
        </w:tc>
        <w:tc>
          <w:tcPr>
            <w:tcW w:w="5580" w:type="dxa"/>
            <w:vAlign w:val="center"/>
          </w:tcPr>
          <w:p>
            <w:pPr>
              <w:spacing w:line="320" w:lineRule="exact"/>
              <w:rPr>
                <w:rFonts w:hint="eastAsia" w:ascii="宋体" w:hAnsi="宋体" w:eastAsia="宋体" w:cs="宋体"/>
                <w:szCs w:val="21"/>
              </w:rPr>
            </w:pPr>
            <w:r>
              <w:rPr>
                <w:rFonts w:hint="eastAsia" w:ascii="宋体" w:hAnsi="宋体" w:eastAsia="宋体" w:cs="宋体"/>
                <w:szCs w:val="21"/>
              </w:rPr>
              <w:t>■不召开。</w:t>
            </w:r>
          </w:p>
          <w:p>
            <w:pPr>
              <w:numPr>
                <w:ilvl w:val="0"/>
                <w:numId w:val="1"/>
              </w:numPr>
              <w:spacing w:line="320" w:lineRule="exact"/>
              <w:rPr>
                <w:rFonts w:hint="eastAsia" w:ascii="宋体" w:hAnsi="宋体" w:eastAsia="宋体" w:cs="宋体"/>
                <w:szCs w:val="21"/>
              </w:rPr>
            </w:pPr>
            <w:r>
              <w:rPr>
                <w:rFonts w:hint="eastAsia" w:ascii="宋体" w:hAnsi="宋体" w:eastAsia="宋体" w:cs="宋体"/>
                <w:szCs w:val="21"/>
              </w:rPr>
              <w:t>召开,召开时间：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77"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1.10.2</w:t>
            </w:r>
          </w:p>
        </w:tc>
        <w:tc>
          <w:tcPr>
            <w:tcW w:w="3603"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投标人提出问题的截止时间</w:t>
            </w:r>
          </w:p>
        </w:tc>
        <w:tc>
          <w:tcPr>
            <w:tcW w:w="5580" w:type="dxa"/>
            <w:vAlign w:val="center"/>
          </w:tcPr>
          <w:p>
            <w:pPr>
              <w:spacing w:line="320" w:lineRule="exact"/>
              <w:rPr>
                <w:rFonts w:hint="eastAsia" w:ascii="宋体" w:hAnsi="宋体" w:eastAsia="宋体" w:cs="宋体"/>
                <w:szCs w:val="21"/>
              </w:rPr>
            </w:pPr>
            <w:r>
              <w:rPr>
                <w:rFonts w:hint="eastAsia" w:ascii="宋体" w:hAnsi="宋体" w:eastAsia="宋体" w:cs="宋体"/>
                <w:szCs w:val="21"/>
              </w:rPr>
              <w:t>投标截止时间前1天。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77"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1.10.3</w:t>
            </w:r>
          </w:p>
        </w:tc>
        <w:tc>
          <w:tcPr>
            <w:tcW w:w="3603"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招标人书面澄清的时间</w:t>
            </w:r>
          </w:p>
        </w:tc>
        <w:tc>
          <w:tcPr>
            <w:tcW w:w="5580" w:type="dxa"/>
            <w:vAlign w:val="center"/>
          </w:tcPr>
          <w:p>
            <w:pPr>
              <w:spacing w:line="320" w:lineRule="exact"/>
              <w:rPr>
                <w:rFonts w:hint="eastAsia" w:ascii="宋体" w:hAnsi="宋体" w:eastAsia="宋体" w:cs="宋体"/>
                <w:szCs w:val="21"/>
              </w:rPr>
            </w:pPr>
            <w:r>
              <w:rPr>
                <w:rFonts w:hint="eastAsia" w:ascii="宋体" w:hAnsi="宋体" w:eastAsia="宋体" w:cs="宋体"/>
                <w:szCs w:val="21"/>
              </w:rPr>
              <w:t>投标截止时间前1天。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77"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1.11</w:t>
            </w:r>
          </w:p>
        </w:tc>
        <w:tc>
          <w:tcPr>
            <w:tcW w:w="3603"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分包</w:t>
            </w:r>
          </w:p>
        </w:tc>
        <w:tc>
          <w:tcPr>
            <w:tcW w:w="5580" w:type="dxa"/>
            <w:vAlign w:val="center"/>
          </w:tcPr>
          <w:p>
            <w:pPr>
              <w:spacing w:line="320" w:lineRule="exact"/>
              <w:rPr>
                <w:rFonts w:hint="eastAsia" w:ascii="宋体" w:hAnsi="宋体" w:eastAsia="宋体" w:cs="宋体"/>
                <w:szCs w:val="21"/>
              </w:rPr>
            </w:pPr>
            <w:r>
              <w:rPr>
                <w:rFonts w:hint="eastAsia" w:ascii="宋体" w:hAnsi="宋体" w:eastAsia="宋体" w:cs="宋体"/>
                <w:snapToGrid w:val="0"/>
                <w:kern w:val="0"/>
                <w:szCs w:val="21"/>
              </w:rPr>
              <w:t>■</w:t>
            </w:r>
            <w:r>
              <w:rPr>
                <w:rFonts w:hint="eastAsia" w:ascii="宋体" w:hAnsi="宋体" w:eastAsia="宋体" w:cs="宋体"/>
                <w:szCs w:val="21"/>
              </w:rPr>
              <w:t>不允许</w:t>
            </w:r>
          </w:p>
          <w:p>
            <w:pPr>
              <w:spacing w:line="320" w:lineRule="exact"/>
              <w:rPr>
                <w:rFonts w:hint="eastAsia" w:ascii="宋体" w:hAnsi="宋体" w:eastAsia="宋体" w:cs="宋体"/>
                <w:szCs w:val="21"/>
              </w:rPr>
            </w:pPr>
            <w:r>
              <w:rPr>
                <w:rFonts w:hint="eastAsia" w:ascii="宋体" w:hAnsi="宋体" w:eastAsia="宋体" w:cs="宋体"/>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77"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1.12</w:t>
            </w:r>
          </w:p>
        </w:tc>
        <w:tc>
          <w:tcPr>
            <w:tcW w:w="3603"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偏离</w:t>
            </w:r>
          </w:p>
        </w:tc>
        <w:tc>
          <w:tcPr>
            <w:tcW w:w="5580" w:type="dxa"/>
            <w:vAlign w:val="center"/>
          </w:tcPr>
          <w:p>
            <w:pPr>
              <w:spacing w:line="320" w:lineRule="exact"/>
              <w:rPr>
                <w:rFonts w:hint="eastAsia" w:ascii="宋体" w:hAnsi="宋体" w:eastAsia="宋体" w:cs="宋体"/>
                <w:szCs w:val="21"/>
              </w:rPr>
            </w:pPr>
            <w:r>
              <w:rPr>
                <w:rFonts w:hint="eastAsia" w:ascii="宋体" w:hAnsi="宋体" w:eastAsia="宋体" w:cs="宋体"/>
                <w:snapToGrid w:val="0"/>
                <w:kern w:val="0"/>
                <w:szCs w:val="21"/>
              </w:rPr>
              <w:t>■</w:t>
            </w:r>
            <w:r>
              <w:rPr>
                <w:rFonts w:hint="eastAsia" w:ascii="宋体" w:hAnsi="宋体" w:eastAsia="宋体" w:cs="宋体"/>
                <w:szCs w:val="21"/>
              </w:rPr>
              <w:t>不允许</w:t>
            </w:r>
          </w:p>
          <w:p>
            <w:pPr>
              <w:spacing w:line="320" w:lineRule="exact"/>
              <w:rPr>
                <w:rFonts w:hint="eastAsia" w:ascii="宋体" w:hAnsi="宋体" w:eastAsia="宋体" w:cs="宋体"/>
                <w:szCs w:val="21"/>
              </w:rPr>
            </w:pPr>
            <w:r>
              <w:rPr>
                <w:rFonts w:hint="eastAsia" w:ascii="宋体" w:hAnsi="宋体" w:eastAsia="宋体" w:cs="宋体"/>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77"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2.1</w:t>
            </w:r>
          </w:p>
        </w:tc>
        <w:tc>
          <w:tcPr>
            <w:tcW w:w="3603"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构成招标文件的其他材料</w:t>
            </w:r>
          </w:p>
        </w:tc>
        <w:tc>
          <w:tcPr>
            <w:tcW w:w="5580" w:type="dxa"/>
            <w:vAlign w:val="center"/>
          </w:tcPr>
          <w:p>
            <w:pPr>
              <w:spacing w:line="320" w:lineRule="exact"/>
              <w:rPr>
                <w:rFonts w:hint="eastAsia" w:ascii="宋体" w:hAnsi="宋体" w:eastAsia="宋体" w:cs="宋体"/>
                <w:szCs w:val="21"/>
              </w:rPr>
            </w:pPr>
            <w:r>
              <w:rPr>
                <w:rFonts w:hint="eastAsia" w:ascii="宋体" w:hAnsi="宋体" w:eastAsia="宋体" w:cs="宋体"/>
                <w:szCs w:val="21"/>
              </w:rPr>
              <w:t>按招标文件要求的其他材料。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77"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2.2.1</w:t>
            </w:r>
          </w:p>
        </w:tc>
        <w:tc>
          <w:tcPr>
            <w:tcW w:w="3603"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投标人要求澄清招标文件的截止时间</w:t>
            </w:r>
          </w:p>
        </w:tc>
        <w:tc>
          <w:tcPr>
            <w:tcW w:w="5580" w:type="dxa"/>
            <w:vAlign w:val="center"/>
          </w:tcPr>
          <w:p>
            <w:pPr>
              <w:spacing w:line="320" w:lineRule="exact"/>
              <w:rPr>
                <w:rFonts w:hint="eastAsia" w:ascii="宋体" w:hAnsi="宋体" w:eastAsia="宋体" w:cs="宋体"/>
                <w:szCs w:val="21"/>
              </w:rPr>
            </w:pPr>
            <w:r>
              <w:rPr>
                <w:rFonts w:hint="eastAsia" w:ascii="宋体" w:hAnsi="宋体" w:eastAsia="宋体" w:cs="宋体"/>
                <w:szCs w:val="21"/>
              </w:rPr>
              <w:t>投标截止时间前1天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77"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2.2.2</w:t>
            </w:r>
          </w:p>
        </w:tc>
        <w:tc>
          <w:tcPr>
            <w:tcW w:w="3603"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投标截止时间</w:t>
            </w:r>
          </w:p>
        </w:tc>
        <w:tc>
          <w:tcPr>
            <w:tcW w:w="5580" w:type="dxa"/>
            <w:vAlign w:val="center"/>
          </w:tcPr>
          <w:p>
            <w:pPr>
              <w:spacing w:line="320" w:lineRule="exact"/>
              <w:rPr>
                <w:rFonts w:hint="eastAsia" w:ascii="宋体" w:hAnsi="宋体" w:eastAsia="宋体" w:cs="宋体"/>
                <w:szCs w:val="21"/>
                <w:highlight w:val="cyan"/>
              </w:rPr>
            </w:pPr>
            <w:r>
              <w:rPr>
                <w:rFonts w:hint="eastAsia" w:ascii="宋体" w:hAnsi="宋体" w:eastAsia="宋体" w:cs="宋体"/>
                <w:color w:val="000000" w:themeColor="text1"/>
                <w:szCs w:val="21"/>
                <w:lang w:eastAsia="zh-CN"/>
                <w14:textFill>
                  <w14:solidFill>
                    <w14:schemeClr w14:val="tx1"/>
                  </w14:solidFill>
                </w14:textFill>
              </w:rPr>
              <w:t>2019</w:t>
            </w:r>
            <w:r>
              <w:rPr>
                <w:rFonts w:hint="eastAsia" w:ascii="宋体" w:hAnsi="宋体" w:eastAsia="宋体" w:cs="宋体"/>
                <w:color w:val="000000" w:themeColor="text1"/>
                <w:szCs w:val="21"/>
                <w14:textFill>
                  <w14:solidFill>
                    <w14:schemeClr w14:val="tx1"/>
                  </w14:solidFill>
                </w14:textFill>
              </w:rPr>
              <w:t>年</w:t>
            </w:r>
            <w:r>
              <w:rPr>
                <w:rFonts w:hint="eastAsia" w:ascii="宋体" w:hAnsi="宋体" w:cs="宋体"/>
                <w:color w:val="000000" w:themeColor="text1"/>
                <w:szCs w:val="21"/>
                <w:lang w:val="en-US" w:eastAsia="zh-CN"/>
                <w14:textFill>
                  <w14:solidFill>
                    <w14:schemeClr w14:val="tx1"/>
                  </w14:solidFill>
                </w14:textFill>
              </w:rPr>
              <w:t>10</w:t>
            </w:r>
            <w:r>
              <w:rPr>
                <w:rFonts w:hint="eastAsia" w:ascii="宋体" w:hAnsi="宋体" w:eastAsia="宋体" w:cs="宋体"/>
                <w:color w:val="000000" w:themeColor="text1"/>
                <w:szCs w:val="21"/>
                <w14:textFill>
                  <w14:solidFill>
                    <w14:schemeClr w14:val="tx1"/>
                  </w14:solidFill>
                </w14:textFill>
              </w:rPr>
              <w:t>月</w:t>
            </w:r>
            <w:r>
              <w:rPr>
                <w:rFonts w:hint="eastAsia" w:ascii="宋体" w:hAnsi="宋体" w:cs="宋体"/>
                <w:color w:val="000000" w:themeColor="text1"/>
                <w:szCs w:val="21"/>
                <w:lang w:val="en-US" w:eastAsia="zh-CN"/>
                <w14:textFill>
                  <w14:solidFill>
                    <w14:schemeClr w14:val="tx1"/>
                  </w14:solidFill>
                </w14:textFill>
              </w:rPr>
              <w:t>25</w:t>
            </w:r>
            <w:r>
              <w:rPr>
                <w:rFonts w:hint="eastAsia" w:ascii="宋体" w:hAnsi="宋体" w:eastAsia="宋体" w:cs="宋体"/>
                <w:color w:val="000000" w:themeColor="text1"/>
                <w:szCs w:val="21"/>
                <w14:textFill>
                  <w14:solidFill>
                    <w14:schemeClr w14:val="tx1"/>
                  </w14:solidFill>
                </w14:textFill>
              </w:rPr>
              <w:t>日</w:t>
            </w:r>
            <w:r>
              <w:rPr>
                <w:rFonts w:hint="eastAsia" w:ascii="宋体" w:hAnsi="宋体" w:cs="宋体"/>
                <w:color w:val="000000" w:themeColor="text1"/>
                <w:szCs w:val="21"/>
                <w:lang w:val="en-US" w:eastAsia="zh-CN"/>
                <w14:textFill>
                  <w14:solidFill>
                    <w14:schemeClr w14:val="tx1"/>
                  </w14:solidFill>
                </w14:textFill>
              </w:rPr>
              <w:t>08</w:t>
            </w:r>
            <w:r>
              <w:rPr>
                <w:rFonts w:hint="eastAsia" w:ascii="宋体" w:hAnsi="宋体" w:eastAsia="宋体" w:cs="宋体"/>
                <w:color w:val="000000" w:themeColor="text1"/>
                <w:szCs w:val="21"/>
                <w:lang w:val="en-US" w:eastAsia="zh-CN"/>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时</w:t>
            </w:r>
            <w:r>
              <w:rPr>
                <w:rFonts w:hint="eastAsia" w:ascii="宋体" w:hAnsi="宋体" w:cs="宋体"/>
                <w:color w:val="000000" w:themeColor="text1"/>
                <w:szCs w:val="21"/>
                <w:lang w:val="en-US" w:eastAsia="zh-CN"/>
                <w14:textFill>
                  <w14:solidFill>
                    <w14:schemeClr w14:val="tx1"/>
                  </w14:solidFill>
                </w14:textFill>
              </w:rPr>
              <w:t>3</w:t>
            </w:r>
            <w:r>
              <w:rPr>
                <w:rFonts w:hint="eastAsia" w:ascii="宋体" w:hAnsi="宋体" w:eastAsia="宋体" w:cs="宋体"/>
                <w:color w:val="000000" w:themeColor="text1"/>
                <w:szCs w:val="21"/>
                <w14:textFill>
                  <w14:solidFill>
                    <w14:schemeClr w14:val="tx1"/>
                  </w14:solidFill>
                </w14:textFill>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77"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2.2.3</w:t>
            </w:r>
          </w:p>
        </w:tc>
        <w:tc>
          <w:tcPr>
            <w:tcW w:w="3603"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投标人确认收到招标文件澄清的时间</w:t>
            </w:r>
          </w:p>
        </w:tc>
        <w:tc>
          <w:tcPr>
            <w:tcW w:w="5580" w:type="dxa"/>
            <w:vAlign w:val="center"/>
          </w:tcPr>
          <w:p>
            <w:pPr>
              <w:spacing w:line="320" w:lineRule="exact"/>
              <w:rPr>
                <w:rFonts w:hint="eastAsia" w:ascii="宋体" w:hAnsi="宋体" w:eastAsia="宋体" w:cs="宋体"/>
                <w:szCs w:val="21"/>
              </w:rPr>
            </w:pPr>
            <w:r>
              <w:rPr>
                <w:rFonts w:hint="eastAsia" w:ascii="宋体" w:hAnsi="宋体" w:eastAsia="宋体" w:cs="宋体"/>
                <w:szCs w:val="21"/>
              </w:rPr>
              <w:t>收到澄清文件的24小时内。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77"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2.3.2</w:t>
            </w:r>
          </w:p>
        </w:tc>
        <w:tc>
          <w:tcPr>
            <w:tcW w:w="3603"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投标人确认收到招标文件修改的时间</w:t>
            </w:r>
          </w:p>
        </w:tc>
        <w:tc>
          <w:tcPr>
            <w:tcW w:w="5580" w:type="dxa"/>
            <w:vAlign w:val="center"/>
          </w:tcPr>
          <w:p>
            <w:pPr>
              <w:spacing w:line="320" w:lineRule="exact"/>
              <w:rPr>
                <w:rFonts w:hint="eastAsia" w:ascii="宋体" w:hAnsi="宋体" w:eastAsia="宋体" w:cs="宋体"/>
                <w:szCs w:val="21"/>
              </w:rPr>
            </w:pPr>
            <w:r>
              <w:rPr>
                <w:rFonts w:hint="eastAsia" w:ascii="宋体" w:hAnsi="宋体" w:eastAsia="宋体" w:cs="宋体"/>
                <w:szCs w:val="21"/>
              </w:rPr>
              <w:t>收到澄清文件的24小时内。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77"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3.1.1</w:t>
            </w:r>
          </w:p>
        </w:tc>
        <w:tc>
          <w:tcPr>
            <w:tcW w:w="3603"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构成投标文件的其他材料</w:t>
            </w:r>
          </w:p>
        </w:tc>
        <w:tc>
          <w:tcPr>
            <w:tcW w:w="5580" w:type="dxa"/>
            <w:vAlign w:val="center"/>
          </w:tcPr>
          <w:p>
            <w:pPr>
              <w:spacing w:line="320" w:lineRule="exact"/>
              <w:rPr>
                <w:rFonts w:hint="eastAsia" w:ascii="宋体" w:hAnsi="宋体" w:eastAsia="宋体" w:cs="宋体"/>
                <w:szCs w:val="21"/>
              </w:rPr>
            </w:pPr>
            <w:r>
              <w:rPr>
                <w:rFonts w:hint="eastAsia" w:ascii="宋体" w:hAnsi="宋体" w:eastAsia="宋体" w:cs="宋体"/>
                <w:szCs w:val="21"/>
              </w:rPr>
              <w:t>按招标文件要求的其他材料。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77"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3.3.1</w:t>
            </w:r>
          </w:p>
        </w:tc>
        <w:tc>
          <w:tcPr>
            <w:tcW w:w="3603"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投标有效期</w:t>
            </w:r>
          </w:p>
        </w:tc>
        <w:tc>
          <w:tcPr>
            <w:tcW w:w="5580" w:type="dxa"/>
            <w:vAlign w:val="center"/>
          </w:tcPr>
          <w:p>
            <w:pPr>
              <w:spacing w:line="360" w:lineRule="auto"/>
              <w:rPr>
                <w:rFonts w:hint="eastAsia" w:ascii="宋体" w:hAnsi="宋体" w:eastAsia="宋体" w:cs="宋体"/>
                <w:szCs w:val="21"/>
              </w:rPr>
            </w:pPr>
            <w:r>
              <w:rPr>
                <w:rFonts w:hint="eastAsia" w:ascii="宋体" w:hAnsi="宋体" w:cs="宋体"/>
                <w:szCs w:val="21"/>
                <w:u w:val="single"/>
                <w:lang w:eastAsia="zh-CN"/>
              </w:rPr>
              <w:t>90日历天</w:t>
            </w:r>
            <w:r>
              <w:rPr>
                <w:rFonts w:hint="eastAsia" w:ascii="宋体" w:hAnsi="宋体" w:eastAsia="宋体" w:cs="宋体"/>
                <w:szCs w:val="21"/>
              </w:rPr>
              <w:t>（从投标截止之日算起）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77"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3.4.1</w:t>
            </w:r>
          </w:p>
        </w:tc>
        <w:tc>
          <w:tcPr>
            <w:tcW w:w="3603" w:type="dxa"/>
            <w:vAlign w:val="center"/>
          </w:tcPr>
          <w:p>
            <w:pPr>
              <w:spacing w:line="320" w:lineRule="exact"/>
              <w:jc w:val="center"/>
              <w:rPr>
                <w:rFonts w:hint="eastAsia" w:ascii="宋体" w:hAnsi="宋体" w:eastAsia="宋体" w:cs="宋体"/>
                <w:color w:val="auto"/>
                <w:szCs w:val="21"/>
              </w:rPr>
            </w:pPr>
            <w:r>
              <w:rPr>
                <w:rFonts w:hint="eastAsia" w:ascii="宋体" w:hAnsi="宋体" w:eastAsia="宋体" w:cs="宋体"/>
                <w:color w:val="auto"/>
                <w:szCs w:val="21"/>
              </w:rPr>
              <w:t>投标保证金</w:t>
            </w:r>
          </w:p>
        </w:tc>
        <w:tc>
          <w:tcPr>
            <w:tcW w:w="5580" w:type="dxa"/>
            <w:vAlign w:val="center"/>
          </w:tcPr>
          <w:p>
            <w:pPr>
              <w:numPr>
                <w:ilvl w:val="0"/>
                <w:numId w:val="0"/>
              </w:numPr>
              <w:spacing w:line="320" w:lineRule="exact"/>
              <w:ind w:leftChars="0"/>
              <w:rPr>
                <w:rFonts w:hint="eastAsia"/>
                <w:lang w:eastAsia="zh-CN"/>
              </w:rPr>
            </w:pPr>
            <w:r>
              <w:rPr>
                <w:rFonts w:hint="eastAsia"/>
                <w:lang w:eastAsia="zh-CN"/>
              </w:rPr>
              <w:t>投标保证金截止时间：同开标截止时间</w:t>
            </w:r>
          </w:p>
          <w:p>
            <w:pPr>
              <w:bidi w:val="0"/>
              <w:rPr>
                <w:rFonts w:hint="default"/>
                <w:lang w:val="en-US" w:eastAsia="zh-CN"/>
              </w:rPr>
            </w:pPr>
            <w:r>
              <w:rPr>
                <w:rFonts w:hint="eastAsia"/>
                <w:lang w:eastAsia="zh-CN"/>
              </w:rPr>
              <w:t>投标保证金：</w:t>
            </w:r>
            <w:r>
              <w:rPr>
                <w:rFonts w:hint="eastAsia"/>
                <w:lang w:val="en-US" w:eastAsia="zh-CN"/>
              </w:rPr>
              <w:t>5000元整（须从公司基本账户转出）</w:t>
            </w:r>
          </w:p>
          <w:p>
            <w:pPr>
              <w:bidi w:val="0"/>
              <w:rPr>
                <w:rFonts w:hint="eastAsia"/>
                <w:lang w:eastAsia="zh-CN"/>
              </w:rPr>
            </w:pPr>
            <w:r>
              <w:rPr>
                <w:rFonts w:hint="eastAsia"/>
                <w:lang w:eastAsia="zh-CN"/>
              </w:rPr>
              <w:t>账户名称：陕西方宇工程咨询监理海口分公司</w:t>
            </w:r>
          </w:p>
          <w:p>
            <w:pPr>
              <w:bidi w:val="0"/>
              <w:rPr>
                <w:rFonts w:hint="eastAsia"/>
                <w:lang w:val="en-US" w:eastAsia="zh-CN"/>
              </w:rPr>
            </w:pPr>
            <w:r>
              <w:rPr>
                <w:rFonts w:hint="eastAsia"/>
                <w:lang w:eastAsia="zh-CN"/>
              </w:rPr>
              <w:t>账户号码：</w:t>
            </w:r>
            <w:r>
              <w:rPr>
                <w:rFonts w:hint="eastAsia"/>
                <w:lang w:val="en-US" w:eastAsia="zh-CN"/>
              </w:rPr>
              <w:t>2201020409200088632</w:t>
            </w:r>
          </w:p>
          <w:p>
            <w:pPr>
              <w:spacing w:line="320" w:lineRule="exact"/>
              <w:rPr>
                <w:rFonts w:hint="eastAsia" w:ascii="宋体" w:hAnsi="宋体" w:eastAsia="宋体" w:cs="宋体"/>
                <w:color w:val="auto"/>
                <w:szCs w:val="21"/>
                <w:lang w:eastAsia="zh-CN"/>
              </w:rPr>
            </w:pPr>
            <w:r>
              <w:rPr>
                <w:rFonts w:hint="eastAsia"/>
                <w:lang w:val="en-US" w:eastAsia="zh-CN"/>
              </w:rPr>
              <w:t>备注：海口市第九中学校舍改造及文化建设等工程项目投标保证金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77"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3.5.2</w:t>
            </w:r>
          </w:p>
        </w:tc>
        <w:tc>
          <w:tcPr>
            <w:tcW w:w="3603"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近年财务状况的年份要求</w:t>
            </w:r>
          </w:p>
        </w:tc>
        <w:tc>
          <w:tcPr>
            <w:tcW w:w="5580" w:type="dxa"/>
            <w:vAlign w:val="center"/>
          </w:tcPr>
          <w:p>
            <w:pPr>
              <w:spacing w:line="320" w:lineRule="exact"/>
              <w:rPr>
                <w:rFonts w:hint="eastAsia" w:ascii="宋体" w:hAnsi="宋体" w:eastAsia="宋体" w:cs="宋体"/>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77"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3.5.3</w:t>
            </w:r>
          </w:p>
        </w:tc>
        <w:tc>
          <w:tcPr>
            <w:tcW w:w="3603"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近年完成的类似项目的年份要求</w:t>
            </w:r>
          </w:p>
        </w:tc>
        <w:tc>
          <w:tcPr>
            <w:tcW w:w="5580" w:type="dxa"/>
            <w:vAlign w:val="center"/>
          </w:tcPr>
          <w:p>
            <w:pPr>
              <w:spacing w:line="320" w:lineRule="exact"/>
              <w:rPr>
                <w:rFonts w:hint="eastAsia" w:ascii="宋体" w:hAnsi="宋体" w:eastAsia="宋体" w:cs="宋体"/>
              </w:rPr>
            </w:pPr>
            <w:r>
              <w:rPr>
                <w:rFonts w:hint="eastAsia" w:ascii="宋体" w:hAnsi="宋体" w:eastAsia="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77"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3.6</w:t>
            </w:r>
          </w:p>
        </w:tc>
        <w:tc>
          <w:tcPr>
            <w:tcW w:w="3603"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是否允许递交备选投标方案</w:t>
            </w:r>
          </w:p>
        </w:tc>
        <w:tc>
          <w:tcPr>
            <w:tcW w:w="5580" w:type="dxa"/>
            <w:vAlign w:val="center"/>
          </w:tcPr>
          <w:p>
            <w:pPr>
              <w:spacing w:line="320" w:lineRule="exact"/>
              <w:rPr>
                <w:rFonts w:hint="eastAsia" w:ascii="宋体" w:hAnsi="宋体" w:eastAsia="宋体" w:cs="宋体"/>
                <w:szCs w:val="21"/>
              </w:rPr>
            </w:pPr>
            <w:r>
              <w:rPr>
                <w:rFonts w:hint="eastAsia" w:ascii="宋体" w:hAnsi="宋体" w:eastAsia="宋体" w:cs="宋体"/>
                <w:szCs w:val="21"/>
              </w:rPr>
              <w:t>■不允许</w:t>
            </w:r>
          </w:p>
          <w:p>
            <w:pPr>
              <w:numPr>
                <w:ilvl w:val="0"/>
                <w:numId w:val="1"/>
              </w:numPr>
              <w:spacing w:line="320" w:lineRule="exact"/>
              <w:rPr>
                <w:rFonts w:hint="eastAsia" w:ascii="宋体" w:hAnsi="宋体" w:eastAsia="宋体" w:cs="宋体"/>
                <w:szCs w:val="21"/>
              </w:rPr>
            </w:pPr>
            <w:r>
              <w:rPr>
                <w:rFonts w:hint="eastAsia" w:ascii="宋体" w:hAnsi="宋体" w:eastAsia="宋体" w:cs="宋体"/>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77"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3.7.3</w:t>
            </w:r>
          </w:p>
        </w:tc>
        <w:tc>
          <w:tcPr>
            <w:tcW w:w="3603"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签字或盖章要求</w:t>
            </w:r>
          </w:p>
        </w:tc>
        <w:tc>
          <w:tcPr>
            <w:tcW w:w="5580" w:type="dxa"/>
            <w:vAlign w:val="center"/>
          </w:tcPr>
          <w:p>
            <w:pPr>
              <w:spacing w:line="320" w:lineRule="exact"/>
              <w:rPr>
                <w:rFonts w:hint="eastAsia" w:ascii="宋体" w:hAnsi="宋体" w:eastAsia="宋体" w:cs="宋体"/>
                <w:szCs w:val="21"/>
              </w:rPr>
            </w:pPr>
            <w:r>
              <w:rPr>
                <w:rFonts w:hint="eastAsia" w:ascii="宋体" w:hAnsi="宋体" w:eastAsia="宋体" w:cs="宋体"/>
              </w:rPr>
              <w:t>投标文件应用不褪色的墨水书写或打印，字迹应易于辨认并应由投标人的法定代表人或其委托代理人签字并加盖单位章。由委托代理人签字的，投标文件中应附有法定代表人授权书。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77" w:type="dxa"/>
            <w:vAlign w:val="center"/>
          </w:tcPr>
          <w:p>
            <w:pPr>
              <w:spacing w:line="320" w:lineRule="exact"/>
              <w:ind w:firstLine="210" w:firstLineChars="100"/>
              <w:rPr>
                <w:rFonts w:hint="eastAsia" w:ascii="宋体" w:hAnsi="宋体" w:eastAsia="宋体" w:cs="宋体"/>
                <w:szCs w:val="21"/>
              </w:rPr>
            </w:pPr>
            <w:r>
              <w:rPr>
                <w:rFonts w:hint="eastAsia" w:ascii="宋体" w:hAnsi="宋体" w:eastAsia="宋体" w:cs="宋体"/>
                <w:szCs w:val="21"/>
              </w:rPr>
              <w:t>3.7.4</w:t>
            </w:r>
          </w:p>
        </w:tc>
        <w:tc>
          <w:tcPr>
            <w:tcW w:w="3603" w:type="dxa"/>
            <w:vAlign w:val="center"/>
          </w:tcPr>
          <w:p>
            <w:pPr>
              <w:spacing w:line="320" w:lineRule="exact"/>
              <w:ind w:firstLine="1050" w:firstLineChars="500"/>
              <w:rPr>
                <w:rFonts w:hint="eastAsia" w:ascii="宋体" w:hAnsi="宋体" w:eastAsia="宋体" w:cs="宋体"/>
                <w:szCs w:val="21"/>
              </w:rPr>
            </w:pPr>
            <w:r>
              <w:rPr>
                <w:rFonts w:hint="eastAsia" w:ascii="宋体" w:hAnsi="宋体" w:eastAsia="宋体" w:cs="宋体"/>
                <w:szCs w:val="21"/>
              </w:rPr>
              <w:t>投标文件份数</w:t>
            </w:r>
          </w:p>
        </w:tc>
        <w:tc>
          <w:tcPr>
            <w:tcW w:w="5580" w:type="dxa"/>
            <w:vAlign w:val="center"/>
          </w:tcPr>
          <w:p>
            <w:pPr>
              <w:spacing w:line="320" w:lineRule="exact"/>
              <w:rPr>
                <w:rFonts w:hint="eastAsia" w:ascii="宋体" w:hAnsi="宋体" w:eastAsia="宋体" w:cs="宋体"/>
                <w:szCs w:val="21"/>
              </w:rPr>
            </w:pPr>
            <w:r>
              <w:rPr>
                <w:rFonts w:hint="eastAsia" w:ascii="宋体" w:hAnsi="宋体" w:eastAsia="宋体" w:cs="宋体"/>
                <w:szCs w:val="21"/>
                <w:lang w:val="en-GB"/>
              </w:rPr>
              <w:t>正本壹份，副本</w:t>
            </w:r>
            <w:r>
              <w:rPr>
                <w:rFonts w:hint="eastAsia" w:ascii="宋体" w:hAnsi="宋体" w:eastAsia="宋体" w:cs="宋体"/>
                <w:szCs w:val="21"/>
                <w:lang w:val="en-GB" w:eastAsia="zh-CN"/>
              </w:rPr>
              <w:t>贰</w:t>
            </w:r>
            <w:r>
              <w:rPr>
                <w:rFonts w:hint="eastAsia" w:ascii="宋体" w:hAnsi="宋体" w:eastAsia="宋体" w:cs="宋体"/>
                <w:szCs w:val="21"/>
                <w:lang w:val="en-GB"/>
              </w:rPr>
              <w:t>份，电子版壹份（U盘），副本应为正本签字盖章后的复印件，电子版应为</w:t>
            </w:r>
            <w:r>
              <w:rPr>
                <w:rFonts w:hint="eastAsia" w:ascii="宋体" w:hAnsi="宋体" w:eastAsia="宋体" w:cs="宋体"/>
                <w:szCs w:val="21"/>
                <w:lang w:val="en-GB" w:eastAsia="zh-CN"/>
              </w:rPr>
              <w:t>签字</w:t>
            </w:r>
            <w:r>
              <w:rPr>
                <w:rFonts w:hint="eastAsia" w:ascii="宋体" w:hAnsi="宋体" w:eastAsia="宋体" w:cs="宋体"/>
                <w:szCs w:val="21"/>
                <w:lang w:val="en-GB"/>
              </w:rPr>
              <w:t>加盖公章的PDF版。响应文件正本应用不褪色的墨水中文打印，并胶装成册。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77" w:type="dxa"/>
            <w:vAlign w:val="center"/>
          </w:tcPr>
          <w:p>
            <w:pPr>
              <w:spacing w:line="320" w:lineRule="exact"/>
              <w:ind w:firstLine="210" w:firstLineChars="100"/>
              <w:rPr>
                <w:rFonts w:hint="eastAsia" w:ascii="宋体" w:hAnsi="宋体" w:eastAsia="宋体" w:cs="宋体"/>
                <w:szCs w:val="21"/>
              </w:rPr>
            </w:pPr>
            <w:r>
              <w:rPr>
                <w:rFonts w:hint="eastAsia" w:ascii="宋体" w:hAnsi="宋体" w:eastAsia="宋体" w:cs="宋体"/>
                <w:szCs w:val="21"/>
              </w:rPr>
              <w:t>3.7.5</w:t>
            </w:r>
          </w:p>
        </w:tc>
        <w:tc>
          <w:tcPr>
            <w:tcW w:w="3603" w:type="dxa"/>
            <w:vAlign w:val="center"/>
          </w:tcPr>
          <w:p>
            <w:pPr>
              <w:spacing w:line="320" w:lineRule="exact"/>
              <w:ind w:firstLine="1155" w:firstLineChars="550"/>
              <w:rPr>
                <w:rFonts w:hint="eastAsia" w:ascii="宋体" w:hAnsi="宋体" w:eastAsia="宋体" w:cs="宋体"/>
                <w:szCs w:val="21"/>
              </w:rPr>
            </w:pPr>
            <w:r>
              <w:rPr>
                <w:rFonts w:hint="eastAsia" w:ascii="宋体" w:hAnsi="宋体" w:eastAsia="宋体" w:cs="宋体"/>
                <w:szCs w:val="21"/>
              </w:rPr>
              <w:t>装订及包装要求</w:t>
            </w:r>
          </w:p>
        </w:tc>
        <w:tc>
          <w:tcPr>
            <w:tcW w:w="5580" w:type="dxa"/>
            <w:vAlign w:val="center"/>
          </w:tcPr>
          <w:p>
            <w:pPr>
              <w:spacing w:line="320" w:lineRule="exact"/>
              <w:rPr>
                <w:rFonts w:hint="eastAsia" w:ascii="宋体" w:hAnsi="宋体" w:eastAsia="宋体" w:cs="宋体"/>
                <w:szCs w:val="21"/>
              </w:rPr>
            </w:pPr>
            <w:r>
              <w:rPr>
                <w:rFonts w:hint="eastAsia" w:ascii="宋体" w:hAnsi="宋体" w:eastAsia="宋体" w:cs="宋体"/>
                <w:szCs w:val="21"/>
              </w:rPr>
              <w:t>投标文件采用</w:t>
            </w:r>
            <w:r>
              <w:rPr>
                <w:rFonts w:hint="eastAsia" w:ascii="宋体" w:hAnsi="宋体" w:eastAsia="宋体" w:cs="宋体"/>
                <w:szCs w:val="21"/>
                <w:lang w:eastAsia="zh-CN"/>
              </w:rPr>
              <w:t>胶装</w:t>
            </w:r>
            <w:r>
              <w:rPr>
                <w:rFonts w:hint="eastAsia" w:ascii="宋体" w:hAnsi="宋体" w:eastAsia="宋体" w:cs="宋体"/>
                <w:szCs w:val="21"/>
              </w:rPr>
              <w:t>，不得采用活页式装订。投标文件正、副本</w:t>
            </w:r>
            <w:r>
              <w:rPr>
                <w:rFonts w:hint="eastAsia" w:ascii="宋体" w:hAnsi="宋体" w:eastAsia="宋体" w:cs="宋体"/>
                <w:szCs w:val="21"/>
                <w:lang w:eastAsia="zh-CN"/>
              </w:rPr>
              <w:t>和电子版</w:t>
            </w:r>
            <w:r>
              <w:rPr>
                <w:rFonts w:hint="eastAsia" w:ascii="宋体" w:hAnsi="宋体" w:eastAsia="宋体" w:cs="宋体"/>
                <w:szCs w:val="21"/>
              </w:rPr>
              <w:t>一起密封包装。</w:t>
            </w:r>
            <w:bookmarkStart w:id="130" w:name="_GoBack"/>
            <w:bookmarkEnd w:id="13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77"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4.1.2</w:t>
            </w:r>
          </w:p>
        </w:tc>
        <w:tc>
          <w:tcPr>
            <w:tcW w:w="3603"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封套上写明</w:t>
            </w:r>
          </w:p>
        </w:tc>
        <w:tc>
          <w:tcPr>
            <w:tcW w:w="5580" w:type="dxa"/>
            <w:vAlign w:val="center"/>
          </w:tcPr>
          <w:p>
            <w:pPr>
              <w:snapToGrid w:val="0"/>
              <w:spacing w:line="320" w:lineRule="exact"/>
              <w:rPr>
                <w:rFonts w:hint="eastAsia" w:ascii="宋体" w:hAnsi="宋体" w:eastAsia="宋体" w:cs="宋体"/>
                <w:lang w:eastAsia="zh-CN"/>
              </w:rPr>
            </w:pPr>
            <w:r>
              <w:rPr>
                <w:rFonts w:hint="eastAsia" w:ascii="宋体" w:hAnsi="宋体" w:eastAsia="宋体" w:cs="宋体"/>
                <w:szCs w:val="21"/>
              </w:rPr>
              <w:t>招标人名称：</w:t>
            </w:r>
            <w:r>
              <w:rPr>
                <w:rFonts w:hint="eastAsia" w:ascii="宋体" w:hAnsi="宋体" w:cs="宋体"/>
                <w:szCs w:val="21"/>
                <w:lang w:eastAsia="zh-CN"/>
              </w:rPr>
              <w:t>海口市第九中学</w:t>
            </w:r>
            <w:r>
              <w:rPr>
                <w:rFonts w:hint="eastAsia" w:ascii="宋体" w:hAnsi="宋体" w:eastAsia="宋体" w:cs="宋体"/>
                <w:szCs w:val="21"/>
                <w:lang w:eastAsia="zh-CN"/>
              </w:rPr>
              <w:t xml:space="preserve"> </w:t>
            </w:r>
          </w:p>
          <w:p>
            <w:pPr>
              <w:snapToGrid w:val="0"/>
              <w:spacing w:line="320" w:lineRule="exact"/>
              <w:rPr>
                <w:rFonts w:hint="eastAsia" w:ascii="宋体" w:hAnsi="宋体" w:eastAsia="宋体" w:cs="宋体"/>
                <w:szCs w:val="21"/>
              </w:rPr>
            </w:pPr>
            <w:r>
              <w:rPr>
                <w:rFonts w:hint="eastAsia" w:ascii="宋体" w:hAnsi="宋体" w:cs="宋体"/>
                <w:szCs w:val="21"/>
                <w:u w:val="single"/>
                <w:lang w:eastAsia="zh-CN"/>
              </w:rPr>
              <w:t>海口市第九中学校舍改造及文化建设等工程</w:t>
            </w:r>
            <w:r>
              <w:rPr>
                <w:rFonts w:hint="eastAsia" w:ascii="宋体" w:hAnsi="宋体" w:eastAsia="宋体" w:cs="宋体"/>
                <w:szCs w:val="21"/>
              </w:rPr>
              <w:t>投标文件</w:t>
            </w:r>
          </w:p>
          <w:p>
            <w:pPr>
              <w:spacing w:line="320" w:lineRule="exact"/>
              <w:rPr>
                <w:rFonts w:hint="eastAsia" w:ascii="宋体" w:hAnsi="宋体" w:eastAsia="宋体" w:cs="宋体"/>
                <w:szCs w:val="21"/>
                <w:u w:val="single"/>
              </w:rPr>
            </w:pPr>
            <w:r>
              <w:rPr>
                <w:rFonts w:hint="eastAsia" w:ascii="宋体" w:hAnsi="宋体" w:eastAsia="宋体" w:cs="宋体"/>
                <w:color w:val="auto"/>
                <w:szCs w:val="21"/>
              </w:rPr>
              <w:t>在</w:t>
            </w:r>
            <w:r>
              <w:rPr>
                <w:rFonts w:hint="eastAsia" w:ascii="宋体" w:hAnsi="宋体" w:eastAsia="宋体" w:cs="宋体"/>
                <w:color w:val="auto"/>
                <w:szCs w:val="21"/>
                <w:u w:val="single"/>
              </w:rPr>
              <w:t xml:space="preserve"> </w:t>
            </w:r>
            <w:r>
              <w:rPr>
                <w:rFonts w:hint="eastAsia" w:ascii="宋体" w:hAnsi="宋体" w:eastAsia="宋体" w:cs="宋体"/>
                <w:color w:val="auto"/>
                <w:szCs w:val="21"/>
                <w:u w:val="single"/>
                <w:lang w:eastAsia="zh-CN"/>
              </w:rPr>
              <w:t>2019</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年</w:t>
            </w:r>
            <w:r>
              <w:rPr>
                <w:rFonts w:hint="eastAsia" w:ascii="宋体" w:hAnsi="宋体" w:cs="宋体"/>
                <w:color w:val="auto"/>
                <w:szCs w:val="21"/>
                <w:lang w:val="en-US" w:eastAsia="zh-CN"/>
              </w:rPr>
              <w:t>10</w:t>
            </w:r>
            <w:r>
              <w:rPr>
                <w:rFonts w:hint="eastAsia" w:ascii="宋体" w:hAnsi="宋体" w:eastAsia="宋体" w:cs="宋体"/>
                <w:color w:val="auto"/>
                <w:szCs w:val="21"/>
              </w:rPr>
              <w:t>月</w:t>
            </w:r>
            <w:r>
              <w:rPr>
                <w:rFonts w:hint="eastAsia" w:ascii="宋体" w:hAnsi="宋体" w:cs="宋体"/>
                <w:color w:val="auto"/>
                <w:szCs w:val="21"/>
                <w:lang w:val="en-US" w:eastAsia="zh-CN"/>
              </w:rPr>
              <w:t>25</w:t>
            </w:r>
            <w:r>
              <w:rPr>
                <w:rFonts w:hint="eastAsia" w:ascii="宋体" w:hAnsi="宋体" w:eastAsia="宋体" w:cs="宋体"/>
                <w:color w:val="auto"/>
                <w:szCs w:val="21"/>
              </w:rPr>
              <w:t>日</w:t>
            </w:r>
            <w:r>
              <w:rPr>
                <w:rFonts w:hint="eastAsia" w:ascii="宋体" w:hAnsi="宋体" w:cs="宋体"/>
                <w:color w:val="auto"/>
                <w:szCs w:val="21"/>
                <w:lang w:val="en-US" w:eastAsia="zh-CN"/>
              </w:rPr>
              <w:t>08</w:t>
            </w:r>
            <w:r>
              <w:rPr>
                <w:rFonts w:hint="eastAsia" w:ascii="宋体" w:hAnsi="宋体" w:eastAsia="宋体" w:cs="宋体"/>
                <w:color w:val="auto"/>
                <w:szCs w:val="21"/>
              </w:rPr>
              <w:t>时</w:t>
            </w:r>
            <w:r>
              <w:rPr>
                <w:rFonts w:hint="eastAsia" w:ascii="宋体" w:hAnsi="宋体" w:cs="宋体"/>
                <w:color w:val="auto"/>
                <w:szCs w:val="21"/>
                <w:lang w:val="en-US" w:eastAsia="zh-CN"/>
              </w:rPr>
              <w:t>30</w:t>
            </w:r>
            <w:r>
              <w:rPr>
                <w:rFonts w:hint="eastAsia" w:ascii="宋体" w:hAnsi="宋体" w:eastAsia="宋体" w:cs="宋体"/>
                <w:color w:val="auto"/>
                <w:szCs w:val="21"/>
              </w:rPr>
              <w:t>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77"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4.2.2</w:t>
            </w:r>
          </w:p>
        </w:tc>
        <w:tc>
          <w:tcPr>
            <w:tcW w:w="3603"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递交投标文件地点</w:t>
            </w:r>
          </w:p>
        </w:tc>
        <w:tc>
          <w:tcPr>
            <w:tcW w:w="5580" w:type="dxa"/>
            <w:vAlign w:val="center"/>
          </w:tcPr>
          <w:p>
            <w:pPr>
              <w:spacing w:line="320" w:lineRule="exact"/>
              <w:rPr>
                <w:rFonts w:hint="eastAsia" w:ascii="宋体" w:hAnsi="宋体" w:eastAsia="宋体" w:cs="宋体"/>
                <w:szCs w:val="21"/>
                <w:lang w:eastAsia="zh-CN"/>
              </w:rPr>
            </w:pPr>
            <w:r>
              <w:rPr>
                <w:rFonts w:hint="eastAsia" w:ascii="宋体" w:hAnsi="宋体" w:eastAsia="宋体" w:cs="宋体"/>
                <w:szCs w:val="21"/>
                <w:lang w:val="en-US" w:eastAsia="zh-CN"/>
              </w:rPr>
              <w:t xml:space="preserve"> 海口市海秀东路48号鸿泰大厦14层一号开标室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77"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4.2.3</w:t>
            </w:r>
          </w:p>
        </w:tc>
        <w:tc>
          <w:tcPr>
            <w:tcW w:w="3603"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是否退还投标文件</w:t>
            </w:r>
          </w:p>
        </w:tc>
        <w:tc>
          <w:tcPr>
            <w:tcW w:w="5580" w:type="dxa"/>
            <w:vAlign w:val="center"/>
          </w:tcPr>
          <w:p>
            <w:pPr>
              <w:spacing w:line="320" w:lineRule="exact"/>
              <w:rPr>
                <w:rFonts w:hint="eastAsia" w:ascii="宋体" w:hAnsi="宋体" w:eastAsia="宋体" w:cs="宋体"/>
                <w:szCs w:val="21"/>
              </w:rPr>
            </w:pPr>
            <w:r>
              <w:rPr>
                <w:rFonts w:hint="eastAsia" w:ascii="宋体" w:hAnsi="宋体" w:eastAsia="宋体" w:cs="宋体"/>
                <w:szCs w:val="21"/>
              </w:rPr>
              <w:t>■否</w:t>
            </w:r>
          </w:p>
          <w:p>
            <w:pPr>
              <w:numPr>
                <w:ilvl w:val="0"/>
                <w:numId w:val="1"/>
              </w:numPr>
              <w:spacing w:line="320" w:lineRule="exact"/>
              <w:rPr>
                <w:rFonts w:hint="eastAsia" w:ascii="宋体" w:hAnsi="宋体" w:eastAsia="宋体" w:cs="宋体"/>
                <w:szCs w:val="21"/>
              </w:rPr>
            </w:pPr>
            <w:r>
              <w:rPr>
                <w:rFonts w:hint="eastAsia" w:ascii="宋体" w:hAnsi="宋体" w:eastAsia="宋体" w:cs="宋体"/>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77"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5.1</w:t>
            </w:r>
          </w:p>
        </w:tc>
        <w:tc>
          <w:tcPr>
            <w:tcW w:w="3603"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开标时间和地点</w:t>
            </w:r>
          </w:p>
        </w:tc>
        <w:tc>
          <w:tcPr>
            <w:tcW w:w="5580" w:type="dxa"/>
            <w:vAlign w:val="center"/>
          </w:tcPr>
          <w:p>
            <w:pPr>
              <w:spacing w:line="320" w:lineRule="exact"/>
              <w:rPr>
                <w:rFonts w:hint="eastAsia" w:ascii="宋体" w:hAnsi="宋体" w:eastAsia="宋体" w:cs="宋体"/>
                <w:szCs w:val="21"/>
              </w:rPr>
            </w:pPr>
            <w:r>
              <w:rPr>
                <w:rFonts w:hint="eastAsia" w:ascii="宋体" w:hAnsi="宋体" w:eastAsia="宋体" w:cs="宋体"/>
                <w:szCs w:val="21"/>
              </w:rPr>
              <w:t>开标时间：</w:t>
            </w:r>
            <w:r>
              <w:rPr>
                <w:rFonts w:hint="eastAsia" w:ascii="宋体" w:hAnsi="宋体" w:eastAsia="宋体" w:cs="宋体"/>
                <w:szCs w:val="21"/>
                <w:u w:val="single"/>
              </w:rPr>
              <w:t>同投标截止时间</w:t>
            </w:r>
          </w:p>
          <w:p>
            <w:pPr>
              <w:spacing w:line="320" w:lineRule="exact"/>
              <w:rPr>
                <w:rFonts w:hint="eastAsia" w:ascii="宋体" w:hAnsi="宋体" w:eastAsia="宋体" w:cs="宋体"/>
                <w:szCs w:val="21"/>
              </w:rPr>
            </w:pPr>
            <w:r>
              <w:rPr>
                <w:rFonts w:hint="eastAsia" w:ascii="宋体" w:hAnsi="宋体" w:eastAsia="宋体" w:cs="宋体"/>
                <w:color w:val="auto"/>
                <w:szCs w:val="21"/>
              </w:rPr>
              <w:t>开标地点: 海口市海秀东路48号鸿泰大厦14层一号开标室。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77"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5.2</w:t>
            </w:r>
          </w:p>
        </w:tc>
        <w:tc>
          <w:tcPr>
            <w:tcW w:w="3603"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开标程序</w:t>
            </w:r>
          </w:p>
        </w:tc>
        <w:tc>
          <w:tcPr>
            <w:tcW w:w="5580" w:type="dxa"/>
            <w:vAlign w:val="center"/>
          </w:tcPr>
          <w:p>
            <w:pPr>
              <w:spacing w:line="320" w:lineRule="exact"/>
              <w:ind w:left="525" w:hanging="525" w:hangingChars="250"/>
              <w:rPr>
                <w:rFonts w:hint="eastAsia" w:ascii="宋体" w:hAnsi="宋体" w:eastAsia="宋体" w:cs="宋体"/>
                <w:szCs w:val="21"/>
              </w:rPr>
            </w:pPr>
            <w:r>
              <w:rPr>
                <w:rFonts w:hint="eastAsia" w:ascii="宋体" w:hAnsi="宋体" w:eastAsia="宋体" w:cs="宋体"/>
                <w:szCs w:val="21"/>
              </w:rPr>
              <w:t>(l）宣布开标纪律；</w:t>
            </w:r>
          </w:p>
          <w:p>
            <w:pPr>
              <w:spacing w:line="320" w:lineRule="exact"/>
              <w:ind w:left="525" w:hanging="525" w:hangingChars="250"/>
              <w:rPr>
                <w:rFonts w:hint="eastAsia" w:ascii="宋体" w:hAnsi="宋体" w:eastAsia="宋体" w:cs="宋体"/>
                <w:szCs w:val="21"/>
              </w:rPr>
            </w:pPr>
            <w:r>
              <w:rPr>
                <w:rFonts w:hint="eastAsia" w:ascii="宋体" w:hAnsi="宋体" w:eastAsia="宋体" w:cs="宋体"/>
                <w:szCs w:val="21"/>
              </w:rPr>
              <w:t>(2）公布在投标截止时间前递交投标文件的投标人名称，并</w:t>
            </w:r>
          </w:p>
          <w:p>
            <w:pPr>
              <w:spacing w:line="320" w:lineRule="exact"/>
              <w:ind w:left="525" w:hanging="525" w:hangingChars="250"/>
              <w:rPr>
                <w:rFonts w:hint="eastAsia" w:ascii="宋体" w:hAnsi="宋体" w:eastAsia="宋体" w:cs="宋体"/>
                <w:szCs w:val="21"/>
              </w:rPr>
            </w:pPr>
            <w:r>
              <w:rPr>
                <w:rFonts w:hint="eastAsia" w:ascii="宋体" w:hAnsi="宋体" w:eastAsia="宋体" w:cs="宋体"/>
                <w:szCs w:val="21"/>
              </w:rPr>
              <w:t>点名确认投标人是否派人到场；</w:t>
            </w:r>
          </w:p>
          <w:p>
            <w:pPr>
              <w:spacing w:line="320" w:lineRule="exact"/>
              <w:ind w:left="525" w:hanging="525" w:hangingChars="250"/>
              <w:rPr>
                <w:rFonts w:hint="eastAsia" w:ascii="宋体" w:hAnsi="宋体" w:eastAsia="宋体" w:cs="宋体"/>
                <w:szCs w:val="21"/>
              </w:rPr>
            </w:pPr>
            <w:r>
              <w:rPr>
                <w:rFonts w:hint="eastAsia" w:ascii="宋体" w:hAnsi="宋体" w:eastAsia="宋体" w:cs="宋体"/>
                <w:szCs w:val="21"/>
              </w:rPr>
              <w:t>(3）宣布开标人、唱标人、记录人、监标人等有关人员；</w:t>
            </w:r>
          </w:p>
          <w:p>
            <w:pPr>
              <w:spacing w:line="320" w:lineRule="exact"/>
              <w:ind w:left="525" w:hanging="525" w:hangingChars="250"/>
              <w:rPr>
                <w:rFonts w:hint="eastAsia" w:ascii="宋体" w:hAnsi="宋体" w:eastAsia="宋体" w:cs="宋体"/>
                <w:szCs w:val="21"/>
              </w:rPr>
            </w:pPr>
            <w:r>
              <w:rPr>
                <w:rFonts w:hint="eastAsia" w:ascii="宋体" w:hAnsi="宋体" w:eastAsia="宋体" w:cs="宋体"/>
                <w:szCs w:val="21"/>
              </w:rPr>
              <w:t>(4）按照投标人须知前附表规定检查投标文件的密封情况；</w:t>
            </w:r>
          </w:p>
          <w:p>
            <w:pPr>
              <w:spacing w:line="320" w:lineRule="exact"/>
              <w:ind w:left="525" w:hanging="525" w:hangingChars="250"/>
              <w:rPr>
                <w:rFonts w:hint="eastAsia" w:ascii="宋体" w:hAnsi="宋体" w:eastAsia="宋体" w:cs="宋体"/>
                <w:szCs w:val="21"/>
              </w:rPr>
            </w:pPr>
            <w:r>
              <w:rPr>
                <w:rFonts w:hint="eastAsia" w:ascii="宋体" w:hAnsi="宋体" w:eastAsia="宋体" w:cs="宋体"/>
                <w:szCs w:val="21"/>
              </w:rPr>
              <w:t>(5）按照投标人须知前附表的规定确定并宣布投标文件开标</w:t>
            </w:r>
          </w:p>
          <w:p>
            <w:pPr>
              <w:spacing w:line="320" w:lineRule="exact"/>
              <w:ind w:left="525" w:hanging="525" w:hangingChars="250"/>
              <w:rPr>
                <w:rFonts w:hint="eastAsia" w:ascii="宋体" w:hAnsi="宋体" w:eastAsia="宋体" w:cs="宋体"/>
                <w:szCs w:val="21"/>
              </w:rPr>
            </w:pPr>
            <w:r>
              <w:rPr>
                <w:rFonts w:hint="eastAsia" w:ascii="宋体" w:hAnsi="宋体" w:eastAsia="宋体" w:cs="宋体"/>
                <w:szCs w:val="21"/>
              </w:rPr>
              <w:t>顺序；</w:t>
            </w:r>
          </w:p>
          <w:p>
            <w:pPr>
              <w:spacing w:line="320" w:lineRule="exact"/>
              <w:ind w:left="525" w:hanging="525" w:hangingChars="250"/>
              <w:rPr>
                <w:rFonts w:hint="eastAsia" w:ascii="宋体" w:hAnsi="宋体" w:eastAsia="宋体" w:cs="宋体"/>
                <w:szCs w:val="21"/>
              </w:rPr>
            </w:pPr>
            <w:r>
              <w:rPr>
                <w:rFonts w:hint="eastAsia" w:ascii="宋体" w:hAnsi="宋体" w:eastAsia="宋体" w:cs="宋体"/>
                <w:szCs w:val="21"/>
              </w:rPr>
              <w:t>(6）设有标底的，公布标底；</w:t>
            </w:r>
          </w:p>
          <w:p>
            <w:pPr>
              <w:spacing w:line="320" w:lineRule="exact"/>
              <w:ind w:left="525" w:hanging="525" w:hangingChars="250"/>
              <w:rPr>
                <w:rFonts w:hint="eastAsia" w:ascii="宋体" w:hAnsi="宋体" w:eastAsia="宋体" w:cs="宋体"/>
                <w:szCs w:val="21"/>
              </w:rPr>
            </w:pPr>
            <w:r>
              <w:rPr>
                <w:rFonts w:hint="eastAsia" w:ascii="宋体" w:hAnsi="宋体" w:eastAsia="宋体" w:cs="宋体"/>
                <w:szCs w:val="21"/>
              </w:rPr>
              <w:t>(7）按照宣布的开标顺序当众开标，公布投标人名称、标段</w:t>
            </w:r>
          </w:p>
          <w:p>
            <w:pPr>
              <w:spacing w:line="320" w:lineRule="exact"/>
              <w:ind w:left="525" w:hanging="525" w:hangingChars="250"/>
              <w:rPr>
                <w:rFonts w:hint="eastAsia" w:ascii="宋体" w:hAnsi="宋体" w:eastAsia="宋体" w:cs="宋体"/>
                <w:szCs w:val="21"/>
              </w:rPr>
            </w:pPr>
            <w:r>
              <w:rPr>
                <w:rFonts w:hint="eastAsia" w:ascii="宋体" w:hAnsi="宋体" w:eastAsia="宋体" w:cs="宋体"/>
                <w:szCs w:val="21"/>
              </w:rPr>
              <w:t>名称、投标报价、质量目标、工期</w:t>
            </w:r>
          </w:p>
          <w:p>
            <w:pPr>
              <w:spacing w:line="320" w:lineRule="exact"/>
              <w:ind w:left="525" w:hanging="525" w:hangingChars="250"/>
              <w:rPr>
                <w:rFonts w:hint="eastAsia" w:ascii="宋体" w:hAnsi="宋体" w:eastAsia="宋体" w:cs="宋体"/>
                <w:szCs w:val="21"/>
              </w:rPr>
            </w:pPr>
            <w:r>
              <w:rPr>
                <w:rFonts w:hint="eastAsia" w:ascii="宋体" w:hAnsi="宋体" w:eastAsia="宋体" w:cs="宋体"/>
                <w:szCs w:val="21"/>
              </w:rPr>
              <w:t>及其他内容，并记录在案；</w:t>
            </w:r>
          </w:p>
          <w:p>
            <w:pPr>
              <w:spacing w:line="320" w:lineRule="exact"/>
              <w:ind w:left="525" w:hanging="525" w:hangingChars="250"/>
              <w:rPr>
                <w:rFonts w:hint="eastAsia" w:ascii="宋体" w:hAnsi="宋体" w:eastAsia="宋体" w:cs="宋体"/>
                <w:szCs w:val="21"/>
              </w:rPr>
            </w:pPr>
            <w:r>
              <w:rPr>
                <w:rFonts w:hint="eastAsia" w:ascii="宋体" w:hAnsi="宋体" w:eastAsia="宋体" w:cs="宋体"/>
                <w:szCs w:val="21"/>
              </w:rPr>
              <w:t>(8）投标人代表、招标人代表、监标人、记录人等有关人员</w:t>
            </w:r>
          </w:p>
          <w:p>
            <w:pPr>
              <w:spacing w:line="320" w:lineRule="exact"/>
              <w:ind w:left="525" w:hanging="525" w:hangingChars="250"/>
              <w:rPr>
                <w:rFonts w:hint="eastAsia" w:ascii="宋体" w:hAnsi="宋体" w:eastAsia="宋体" w:cs="宋体"/>
                <w:szCs w:val="21"/>
              </w:rPr>
            </w:pPr>
            <w:r>
              <w:rPr>
                <w:rFonts w:hint="eastAsia" w:ascii="宋体" w:hAnsi="宋体" w:eastAsia="宋体" w:cs="宋体"/>
                <w:szCs w:val="21"/>
              </w:rPr>
              <w:t>在开标记录上签字确认；</w:t>
            </w:r>
          </w:p>
          <w:p>
            <w:pPr>
              <w:spacing w:line="320" w:lineRule="exact"/>
              <w:ind w:left="525" w:hanging="525" w:hangingChars="250"/>
              <w:rPr>
                <w:rFonts w:hint="eastAsia" w:ascii="宋体" w:hAnsi="宋体" w:eastAsia="宋体" w:cs="宋体"/>
                <w:szCs w:val="21"/>
                <w:u w:val="single"/>
              </w:rPr>
            </w:pPr>
            <w:r>
              <w:rPr>
                <w:rFonts w:hint="eastAsia" w:ascii="宋体" w:hAnsi="宋体" w:eastAsia="宋体" w:cs="宋体"/>
                <w:szCs w:val="21"/>
              </w:rPr>
              <w:t>(9）开标结束。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77"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6.1.1</w:t>
            </w:r>
          </w:p>
        </w:tc>
        <w:tc>
          <w:tcPr>
            <w:tcW w:w="3603"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评标委员会的组建</w:t>
            </w:r>
          </w:p>
        </w:tc>
        <w:tc>
          <w:tcPr>
            <w:tcW w:w="5580" w:type="dxa"/>
            <w:vAlign w:val="center"/>
          </w:tcPr>
          <w:p>
            <w:pPr>
              <w:spacing w:line="320" w:lineRule="exact"/>
              <w:ind w:left="-92" w:leftChars="-44" w:firstLine="71" w:firstLineChars="34"/>
              <w:rPr>
                <w:rFonts w:hint="eastAsia" w:ascii="宋体" w:hAnsi="宋体" w:eastAsia="宋体" w:cs="宋体"/>
                <w:szCs w:val="21"/>
                <w:u w:val="single"/>
              </w:rPr>
            </w:pPr>
            <w:r>
              <w:rPr>
                <w:rFonts w:hint="eastAsia" w:ascii="宋体" w:hAnsi="宋体" w:eastAsia="宋体" w:cs="宋体"/>
                <w:szCs w:val="21"/>
              </w:rPr>
              <w:t>评标委员会构成:</w:t>
            </w:r>
            <w:r>
              <w:rPr>
                <w:rFonts w:hint="eastAsia" w:ascii="宋体" w:hAnsi="宋体" w:eastAsia="宋体" w:cs="宋体"/>
                <w:szCs w:val="21"/>
                <w:u w:val="single"/>
              </w:rPr>
              <w:t>3</w:t>
            </w:r>
            <w:r>
              <w:rPr>
                <w:rFonts w:hint="eastAsia" w:ascii="宋体" w:hAnsi="宋体" w:eastAsia="宋体" w:cs="宋体"/>
                <w:szCs w:val="21"/>
              </w:rPr>
              <w:t>人，全部从海南省建设工程专家库中抽取。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77"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7.1</w:t>
            </w:r>
          </w:p>
        </w:tc>
        <w:tc>
          <w:tcPr>
            <w:tcW w:w="3603"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是否授权评标委员会确定中标人</w:t>
            </w:r>
          </w:p>
        </w:tc>
        <w:tc>
          <w:tcPr>
            <w:tcW w:w="5580" w:type="dxa"/>
            <w:vAlign w:val="center"/>
          </w:tcPr>
          <w:p>
            <w:pPr>
              <w:spacing w:line="320" w:lineRule="exact"/>
              <w:rPr>
                <w:rFonts w:hint="eastAsia" w:ascii="宋体" w:hAnsi="宋体" w:eastAsia="宋体" w:cs="宋体"/>
                <w:szCs w:val="21"/>
              </w:rPr>
            </w:pPr>
            <w:r>
              <w:rPr>
                <w:rFonts w:hint="eastAsia" w:ascii="宋体" w:hAnsi="宋体" w:eastAsia="宋体" w:cs="宋体"/>
              </w:rPr>
              <w:t>是，推荐的中标候选人数：</w:t>
            </w:r>
            <w:r>
              <w:rPr>
                <w:rFonts w:hint="eastAsia" w:ascii="宋体" w:hAnsi="宋体" w:eastAsia="宋体" w:cs="宋体"/>
                <w:u w:val="single"/>
              </w:rPr>
              <w:t>3</w:t>
            </w:r>
            <w:r>
              <w:rPr>
                <w:rFonts w:hint="eastAsia" w:ascii="宋体" w:hAnsi="宋体" w:eastAsia="宋体" w:cs="宋体"/>
              </w:rPr>
              <w:t>人</w:t>
            </w:r>
            <w:r>
              <w:rPr>
                <w:rFonts w:hint="eastAsia" w:ascii="宋体" w:hAnsi="宋体" w:eastAsia="宋体" w:cs="宋体"/>
                <w:szCs w:val="21"/>
              </w:rPr>
              <w:t>，并确定排名第一的中标候选人为中标人。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77"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8</w:t>
            </w:r>
          </w:p>
        </w:tc>
        <w:tc>
          <w:tcPr>
            <w:tcW w:w="9183" w:type="dxa"/>
            <w:gridSpan w:val="2"/>
            <w:vAlign w:val="center"/>
          </w:tcPr>
          <w:p>
            <w:pPr>
              <w:spacing w:line="320" w:lineRule="exact"/>
              <w:rPr>
                <w:rFonts w:hint="eastAsia" w:ascii="宋体" w:hAnsi="宋体" w:eastAsia="宋体" w:cs="宋体"/>
              </w:rPr>
            </w:pPr>
            <w:r>
              <w:rPr>
                <w:rFonts w:hint="eastAsia" w:ascii="宋体" w:hAnsi="宋体" w:eastAsia="宋体" w:cs="宋体"/>
              </w:rPr>
              <w:t>需要补充的其他材料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77"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8.1</w:t>
            </w:r>
          </w:p>
        </w:tc>
        <w:tc>
          <w:tcPr>
            <w:tcW w:w="9183" w:type="dxa"/>
            <w:gridSpan w:val="2"/>
            <w:vAlign w:val="center"/>
          </w:tcPr>
          <w:p>
            <w:pPr>
              <w:spacing w:line="320" w:lineRule="exact"/>
              <w:rPr>
                <w:rFonts w:hint="eastAsia" w:ascii="宋体" w:hAnsi="宋体" w:eastAsia="宋体" w:cs="宋体"/>
              </w:rPr>
            </w:pPr>
            <w:r>
              <w:rPr>
                <w:rFonts w:hint="eastAsia" w:ascii="宋体" w:hAnsi="宋体" w:eastAsia="宋体" w:cs="宋体"/>
              </w:rPr>
              <w:t>本项目投标人需要提供的原件：</w:t>
            </w:r>
            <w:r>
              <w:rPr>
                <w:rFonts w:hint="eastAsia" w:ascii="宋体" w:hAnsi="宋体" w:eastAsia="宋体" w:cs="宋体"/>
                <w:szCs w:val="21"/>
              </w:rPr>
              <w:t>不作要求</w:t>
            </w:r>
          </w:p>
        </w:tc>
      </w:tr>
    </w:tbl>
    <w:p>
      <w:pPr>
        <w:spacing w:line="360" w:lineRule="auto"/>
        <w:jc w:val="left"/>
        <w:rPr>
          <w:rFonts w:hint="eastAsia" w:ascii="宋体" w:hAnsi="宋体" w:eastAsia="宋体" w:cs="宋体"/>
          <w:szCs w:val="21"/>
        </w:rPr>
        <w:sectPr>
          <w:footerReference r:id="rId3" w:type="default"/>
          <w:pgSz w:w="11906" w:h="16838"/>
          <w:pgMar w:top="598" w:right="1134" w:bottom="1418" w:left="1134" w:header="851" w:footer="992" w:gutter="0"/>
          <w:pgNumType w:start="1"/>
          <w:cols w:space="720" w:num="1"/>
          <w:docGrid w:type="lines" w:linePitch="312" w:charSpace="0"/>
        </w:sectPr>
      </w:pPr>
    </w:p>
    <w:p>
      <w:pPr>
        <w:pStyle w:val="4"/>
        <w:spacing w:line="380" w:lineRule="exact"/>
        <w:rPr>
          <w:rFonts w:hint="eastAsia" w:ascii="宋体" w:hAnsi="宋体" w:eastAsia="宋体" w:cs="宋体"/>
          <w:sz w:val="21"/>
          <w:szCs w:val="21"/>
        </w:rPr>
      </w:pPr>
      <w:bookmarkStart w:id="13" w:name="_Toc18041"/>
      <w:bookmarkStart w:id="14" w:name="_Toc31657"/>
      <w:r>
        <w:rPr>
          <w:rFonts w:hint="eastAsia" w:ascii="宋体" w:hAnsi="宋体" w:eastAsia="宋体" w:cs="宋体"/>
          <w:sz w:val="21"/>
          <w:szCs w:val="21"/>
        </w:rPr>
        <w:t>1．总则</w:t>
      </w:r>
      <w:bookmarkEnd w:id="12"/>
      <w:bookmarkEnd w:id="13"/>
      <w:bookmarkEnd w:id="14"/>
    </w:p>
    <w:p>
      <w:pPr>
        <w:pStyle w:val="5"/>
        <w:spacing w:line="380" w:lineRule="exact"/>
        <w:rPr>
          <w:rFonts w:hint="eastAsia" w:ascii="宋体" w:hAnsi="宋体" w:eastAsia="宋体" w:cs="宋体"/>
          <w:szCs w:val="21"/>
        </w:rPr>
      </w:pPr>
      <w:r>
        <w:rPr>
          <w:rFonts w:hint="eastAsia" w:ascii="宋体" w:hAnsi="宋体" w:eastAsia="宋体" w:cs="宋体"/>
          <w:szCs w:val="21"/>
        </w:rPr>
        <w:t>1.1 项目概况</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1.1.1 根据《中华人民共和国招标投标法》等有关法律、法规和规章的规定，本招标项目己具备招标条件，现对招标项目施工进行招标。</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1.1.2 本招标项目招标人：见投标人须知前附表。</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1.1.3 本招标项目招标代理机构：见投标人须知前附表。</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1.1.4 本招标项目名称：见投标人须知前附表。</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1.1.5 本招标项目建设地点：见投标人须知前附表。</w:t>
      </w:r>
    </w:p>
    <w:p>
      <w:pPr>
        <w:pStyle w:val="5"/>
        <w:spacing w:line="380" w:lineRule="exact"/>
        <w:rPr>
          <w:rFonts w:hint="eastAsia" w:ascii="宋体" w:hAnsi="宋体" w:eastAsia="宋体" w:cs="宋体"/>
          <w:szCs w:val="21"/>
        </w:rPr>
      </w:pPr>
      <w:r>
        <w:rPr>
          <w:rFonts w:hint="eastAsia" w:ascii="宋体" w:hAnsi="宋体" w:eastAsia="宋体" w:cs="宋体"/>
          <w:szCs w:val="21"/>
        </w:rPr>
        <w:t>1.2 资金来源和落实情况</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1.2.1 本招标项目的资金来源：见投标人须知前附表。</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1.2.2 本招标项目的出资比例：见投标人须知前附表。</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1.2.3 本招标项目的资金落实情况：见投标人须知前附表。</w:t>
      </w:r>
    </w:p>
    <w:p>
      <w:pPr>
        <w:pStyle w:val="5"/>
        <w:spacing w:line="380" w:lineRule="exact"/>
        <w:rPr>
          <w:rFonts w:hint="eastAsia" w:ascii="宋体" w:hAnsi="宋体" w:eastAsia="宋体" w:cs="宋体"/>
          <w:szCs w:val="21"/>
        </w:rPr>
      </w:pPr>
      <w:r>
        <w:rPr>
          <w:rFonts w:hint="eastAsia" w:ascii="宋体" w:hAnsi="宋体" w:eastAsia="宋体" w:cs="宋体"/>
          <w:szCs w:val="21"/>
        </w:rPr>
        <w:t>1.3 招标范围、工期和质量要求</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1.3.1 本次招标范围：见投标人须知前附表。</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1.3.2 本招标项目的工期：见投标人须知前附表。</w:t>
      </w:r>
    </w:p>
    <w:p>
      <w:pPr>
        <w:spacing w:line="380" w:lineRule="exact"/>
        <w:ind w:firstLine="420" w:firstLineChars="200"/>
        <w:rPr>
          <w:rFonts w:hint="eastAsia" w:ascii="宋体" w:hAnsi="宋体" w:eastAsia="宋体" w:cs="宋体"/>
          <w:szCs w:val="21"/>
        </w:rPr>
      </w:pPr>
      <w:r>
        <w:rPr>
          <w:rFonts w:hint="eastAsia" w:ascii="宋体" w:hAnsi="宋体" w:eastAsia="宋体" w:cs="宋体"/>
        </w:rPr>
        <w:t>1.3.3 本</w:t>
      </w:r>
      <w:r>
        <w:rPr>
          <w:rFonts w:hint="eastAsia" w:ascii="宋体" w:hAnsi="宋体" w:eastAsia="宋体" w:cs="宋体"/>
          <w:szCs w:val="21"/>
        </w:rPr>
        <w:t>招标项目</w:t>
      </w:r>
      <w:r>
        <w:rPr>
          <w:rFonts w:hint="eastAsia" w:ascii="宋体" w:hAnsi="宋体" w:eastAsia="宋体" w:cs="宋体"/>
        </w:rPr>
        <w:t>的质量要求：见投标人须知前附表。</w:t>
      </w:r>
    </w:p>
    <w:p>
      <w:pPr>
        <w:pStyle w:val="5"/>
        <w:spacing w:line="380" w:lineRule="exact"/>
        <w:rPr>
          <w:rFonts w:hint="eastAsia" w:ascii="宋体" w:hAnsi="宋体" w:eastAsia="宋体" w:cs="宋体"/>
          <w:szCs w:val="21"/>
        </w:rPr>
      </w:pPr>
      <w:r>
        <w:rPr>
          <w:rFonts w:hint="eastAsia" w:ascii="宋体" w:hAnsi="宋体" w:eastAsia="宋体" w:cs="宋体"/>
          <w:szCs w:val="21"/>
        </w:rPr>
        <w:t>1.4 投标人资格要求</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1.4.1 投标人应具备承担本项目施工的资质条件、能力和信誉。</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(l）资质条件：见投标人须知前附表；</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(2）财务要求：见投标人须知前附表；</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(3）业绩要求：见投标人须知前附表；</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(4）信誉要求：见投标人须知前附表；</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(5）项目经理资格：见投标人须知前附表；</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(6）其他要求：见投标人须知前附表。</w:t>
      </w:r>
    </w:p>
    <w:p>
      <w:pPr>
        <w:pStyle w:val="5"/>
        <w:spacing w:line="380" w:lineRule="exact"/>
        <w:rPr>
          <w:rFonts w:hint="eastAsia" w:ascii="宋体" w:hAnsi="宋体" w:eastAsia="宋体" w:cs="宋体"/>
          <w:szCs w:val="21"/>
        </w:rPr>
      </w:pPr>
      <w:r>
        <w:rPr>
          <w:rFonts w:hint="eastAsia" w:ascii="宋体" w:hAnsi="宋体" w:eastAsia="宋体" w:cs="宋体"/>
          <w:szCs w:val="21"/>
        </w:rPr>
        <w:t>1.5 费用承担</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投标人准备和参加投标活动发生的费用自理。</w:t>
      </w:r>
    </w:p>
    <w:p>
      <w:pPr>
        <w:pStyle w:val="5"/>
        <w:spacing w:line="380" w:lineRule="exact"/>
        <w:rPr>
          <w:rFonts w:hint="eastAsia" w:ascii="宋体" w:hAnsi="宋体" w:eastAsia="宋体" w:cs="宋体"/>
          <w:szCs w:val="21"/>
        </w:rPr>
      </w:pPr>
      <w:r>
        <w:rPr>
          <w:rFonts w:hint="eastAsia" w:ascii="宋体" w:hAnsi="宋体" w:eastAsia="宋体" w:cs="宋体"/>
          <w:szCs w:val="21"/>
        </w:rPr>
        <w:t>1.6 保密</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参与招标投标活动的各方应对招标文件和投标文件中的商业和技术等秘密保密，违者应对由此造成的后果承担法律责任。</w:t>
      </w:r>
    </w:p>
    <w:p>
      <w:pPr>
        <w:pStyle w:val="5"/>
        <w:spacing w:line="380" w:lineRule="exact"/>
        <w:rPr>
          <w:rFonts w:hint="eastAsia" w:ascii="宋体" w:hAnsi="宋体" w:eastAsia="宋体" w:cs="宋体"/>
          <w:szCs w:val="21"/>
        </w:rPr>
      </w:pPr>
      <w:r>
        <w:rPr>
          <w:rFonts w:hint="eastAsia" w:ascii="宋体" w:hAnsi="宋体" w:eastAsia="宋体" w:cs="宋体"/>
          <w:szCs w:val="21"/>
        </w:rPr>
        <w:t>1.7 语言文字</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除专用术语外，与招标投标有关的语言均使用中文。必要时专用术语应附有中文注释。</w:t>
      </w:r>
    </w:p>
    <w:p>
      <w:pPr>
        <w:pStyle w:val="5"/>
        <w:spacing w:line="380" w:lineRule="exact"/>
        <w:rPr>
          <w:rFonts w:hint="eastAsia" w:ascii="宋体" w:hAnsi="宋体" w:eastAsia="宋体" w:cs="宋体"/>
          <w:szCs w:val="21"/>
        </w:rPr>
      </w:pPr>
      <w:r>
        <w:rPr>
          <w:rFonts w:hint="eastAsia" w:ascii="宋体" w:hAnsi="宋体" w:eastAsia="宋体" w:cs="宋体"/>
          <w:szCs w:val="21"/>
        </w:rPr>
        <w:t>1.8 计量单位</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所有计量均采用中华人民共和国法定计量单位。</w:t>
      </w:r>
    </w:p>
    <w:p>
      <w:pPr>
        <w:pStyle w:val="5"/>
        <w:spacing w:line="380" w:lineRule="exact"/>
        <w:rPr>
          <w:rFonts w:hint="eastAsia" w:ascii="宋体" w:hAnsi="宋体" w:eastAsia="宋体" w:cs="宋体"/>
          <w:szCs w:val="21"/>
        </w:rPr>
      </w:pPr>
      <w:r>
        <w:rPr>
          <w:rFonts w:hint="eastAsia" w:ascii="宋体" w:hAnsi="宋体" w:eastAsia="宋体" w:cs="宋体"/>
          <w:szCs w:val="21"/>
        </w:rPr>
        <w:t>1.9 踏勘现场</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1.9.1 投标人须知前附表规定组织踏勘现场的，招标人按投标人须知前附表规定的时间、地点组织投标人踏勘项目现场。</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1.9.2 投标人踏勘现场发生的费用自理。</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1.9.3 除招标人的原因外，投标人自行负责在踏勘现场中所发生的人员伤亡和财产损失。</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1.9.4 招标人在踏勘现场中介绍的工程场地和相关的周边环境情况，供投标人在编制投标文件时参考，招标人不对投标人据此作出的判断和决策负责。</w:t>
      </w:r>
    </w:p>
    <w:p>
      <w:pPr>
        <w:pStyle w:val="5"/>
        <w:spacing w:line="380" w:lineRule="exact"/>
        <w:rPr>
          <w:rFonts w:hint="eastAsia" w:ascii="宋体" w:hAnsi="宋体" w:eastAsia="宋体" w:cs="宋体"/>
          <w:szCs w:val="21"/>
        </w:rPr>
      </w:pPr>
      <w:r>
        <w:rPr>
          <w:rFonts w:hint="eastAsia" w:ascii="宋体" w:hAnsi="宋体" w:eastAsia="宋体" w:cs="宋体"/>
          <w:szCs w:val="21"/>
        </w:rPr>
        <w:t>1.10 投标预备会</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1.10.1 投标人须知前附表规定召开投标预备会的，招标人按投标人须知前附表规定的时间和地点召开投标预备会，澄清投标人提出的问题。</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1.10.2 投标人应在投标人须知前附表规定的时间前，以书面形式将提出的问题送达招标人，以便招标人在会议期间澄清。</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1.10.3 投标预备会后，招标人在投标人须知前附表规定的时间内，将对投标人所提问颗的澄清，以书面方式通知所有购买招标文件的投标人。该澄清内容为招标文件的组成部分。</w:t>
      </w:r>
    </w:p>
    <w:p>
      <w:pPr>
        <w:pStyle w:val="5"/>
        <w:spacing w:line="380" w:lineRule="exact"/>
        <w:rPr>
          <w:rFonts w:hint="eastAsia" w:ascii="宋体" w:hAnsi="宋体" w:eastAsia="宋体" w:cs="宋体"/>
          <w:szCs w:val="21"/>
        </w:rPr>
      </w:pPr>
      <w:r>
        <w:rPr>
          <w:rFonts w:hint="eastAsia" w:ascii="宋体" w:hAnsi="宋体" w:eastAsia="宋体" w:cs="宋体"/>
          <w:szCs w:val="21"/>
        </w:rPr>
        <w:t>1.11 分包</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不允许分包。</w:t>
      </w:r>
    </w:p>
    <w:p>
      <w:pPr>
        <w:pStyle w:val="5"/>
        <w:spacing w:line="380" w:lineRule="exact"/>
        <w:rPr>
          <w:rFonts w:hint="eastAsia" w:ascii="宋体" w:hAnsi="宋体" w:eastAsia="宋体" w:cs="宋体"/>
          <w:szCs w:val="21"/>
        </w:rPr>
      </w:pPr>
      <w:r>
        <w:rPr>
          <w:rFonts w:hint="eastAsia" w:ascii="宋体" w:hAnsi="宋体" w:eastAsia="宋体" w:cs="宋体"/>
          <w:szCs w:val="21"/>
        </w:rPr>
        <w:t>1.12 偏离</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投标人须知前附表允许投标文件偏离招标文件某些要求的，偏离应当符合招标文件规定的偏离范围和幅度。</w:t>
      </w:r>
    </w:p>
    <w:p>
      <w:pPr>
        <w:pStyle w:val="4"/>
        <w:spacing w:line="380" w:lineRule="exact"/>
        <w:rPr>
          <w:rFonts w:hint="eastAsia" w:ascii="宋体" w:hAnsi="宋体" w:eastAsia="宋体" w:cs="宋体"/>
          <w:sz w:val="21"/>
          <w:szCs w:val="21"/>
        </w:rPr>
      </w:pPr>
      <w:bookmarkStart w:id="15" w:name="_Toc184635072"/>
      <w:bookmarkStart w:id="16" w:name="_Toc18338"/>
      <w:bookmarkStart w:id="17" w:name="_Toc24390"/>
      <w:r>
        <w:rPr>
          <w:rFonts w:hint="eastAsia" w:ascii="宋体" w:hAnsi="宋体" w:eastAsia="宋体" w:cs="宋体"/>
          <w:sz w:val="21"/>
          <w:szCs w:val="21"/>
        </w:rPr>
        <w:t>2．招标文件</w:t>
      </w:r>
      <w:bookmarkEnd w:id="15"/>
      <w:bookmarkEnd w:id="16"/>
      <w:bookmarkEnd w:id="17"/>
    </w:p>
    <w:p>
      <w:pPr>
        <w:pStyle w:val="5"/>
        <w:spacing w:line="380" w:lineRule="exact"/>
        <w:rPr>
          <w:rFonts w:hint="eastAsia" w:ascii="宋体" w:hAnsi="宋体" w:eastAsia="宋体" w:cs="宋体"/>
          <w:szCs w:val="21"/>
        </w:rPr>
      </w:pPr>
      <w:r>
        <w:rPr>
          <w:rFonts w:hint="eastAsia" w:ascii="宋体" w:hAnsi="宋体" w:eastAsia="宋体" w:cs="宋体"/>
          <w:szCs w:val="21"/>
        </w:rPr>
        <w:t>2.1 招标文件的组成</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本招标文件包括：</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(1）投标邀请书；</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(2）投标人须知；</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(3）评标办法；</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(4）合同条款及格式；</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(5）技术标准和要求；</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(6）投标文件格式；</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(7）投标人须知前附表规定的其他材料。</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根据本章第1.10 款、第2.2 款和第2.3 款对招标文件所作的澄清、修改，构成招标文件的组成部分。</w:t>
      </w:r>
    </w:p>
    <w:p>
      <w:pPr>
        <w:pStyle w:val="5"/>
        <w:spacing w:line="380" w:lineRule="exact"/>
        <w:rPr>
          <w:rFonts w:hint="eastAsia" w:ascii="宋体" w:hAnsi="宋体" w:eastAsia="宋体" w:cs="宋体"/>
          <w:szCs w:val="21"/>
        </w:rPr>
      </w:pPr>
      <w:r>
        <w:rPr>
          <w:rFonts w:hint="eastAsia" w:ascii="宋体" w:hAnsi="宋体" w:eastAsia="宋体" w:cs="宋体"/>
          <w:szCs w:val="21"/>
        </w:rPr>
        <w:t>2.2 招标文件的澄清</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2.2.1 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2.2.2 招标文件的澄清将在投标人须知前附表规定的投标截止时间15天前以书面形式发给所有购买招标文件的投标人，但不指明澄清问题的来源。如果澄清发出的时间距投标截止时间不足15天，相应延长投标截止时间。</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2.2.3 投标人在收到澄清后，应在投标人须知前附表规定的时间内以书面形式通知招标人，确认己收到该澄清。</w:t>
      </w:r>
    </w:p>
    <w:p>
      <w:pPr>
        <w:pStyle w:val="5"/>
        <w:spacing w:line="380" w:lineRule="exact"/>
        <w:rPr>
          <w:rFonts w:hint="eastAsia" w:ascii="宋体" w:hAnsi="宋体" w:eastAsia="宋体" w:cs="宋体"/>
          <w:szCs w:val="21"/>
        </w:rPr>
      </w:pPr>
      <w:r>
        <w:rPr>
          <w:rFonts w:hint="eastAsia" w:ascii="宋体" w:hAnsi="宋体" w:eastAsia="宋体" w:cs="宋体"/>
          <w:szCs w:val="21"/>
        </w:rPr>
        <w:t>2.3 招标文件的修改</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2.3.1 在投标截止时间15天前，招标人可以书面形式修改招标文件，并通知所有已购买招标文件的投标人。如果修改招标文件的时间距投标截止时间不足15天，相应延长投标截止时间。</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2.3.2 投标人收到修改内容后，应在投标人须知前附表规定的时间内以书面形式通知招标人，确认己收到该修改。</w:t>
      </w:r>
    </w:p>
    <w:p>
      <w:pPr>
        <w:pStyle w:val="4"/>
        <w:spacing w:line="380" w:lineRule="exact"/>
        <w:rPr>
          <w:rFonts w:hint="eastAsia" w:ascii="宋体" w:hAnsi="宋体" w:eastAsia="宋体" w:cs="宋体"/>
          <w:sz w:val="21"/>
          <w:szCs w:val="21"/>
        </w:rPr>
      </w:pPr>
      <w:bookmarkStart w:id="18" w:name="_Toc30608"/>
      <w:bookmarkStart w:id="19" w:name="_Toc184635073"/>
      <w:bookmarkStart w:id="20" w:name="_Toc32018"/>
      <w:r>
        <w:rPr>
          <w:rFonts w:hint="eastAsia" w:ascii="宋体" w:hAnsi="宋体" w:eastAsia="宋体" w:cs="宋体"/>
          <w:sz w:val="21"/>
          <w:szCs w:val="21"/>
        </w:rPr>
        <w:t>3．投标文件</w:t>
      </w:r>
      <w:bookmarkEnd w:id="18"/>
      <w:bookmarkEnd w:id="19"/>
      <w:bookmarkEnd w:id="20"/>
    </w:p>
    <w:p>
      <w:pPr>
        <w:pStyle w:val="5"/>
        <w:spacing w:line="380" w:lineRule="exact"/>
        <w:rPr>
          <w:rFonts w:hint="eastAsia" w:ascii="宋体" w:hAnsi="宋体" w:eastAsia="宋体" w:cs="宋体"/>
          <w:szCs w:val="21"/>
        </w:rPr>
      </w:pPr>
      <w:r>
        <w:rPr>
          <w:rFonts w:hint="eastAsia" w:ascii="宋体" w:hAnsi="宋体" w:eastAsia="宋体" w:cs="宋体"/>
          <w:szCs w:val="21"/>
        </w:rPr>
        <w:t>3.1 投标文件的组成</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3.1.1 投标文件应包括下列内容：</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（1）投标报价函</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（2）法定代表人身份证明或附有法定代表人身份证明的授权委托书</w:t>
      </w:r>
    </w:p>
    <w:p>
      <w:pPr>
        <w:spacing w:line="380" w:lineRule="exact"/>
        <w:ind w:firstLine="420" w:firstLineChars="200"/>
        <w:rPr>
          <w:rFonts w:hint="eastAsia" w:ascii="宋体" w:hAnsi="宋体" w:eastAsia="宋体" w:cs="宋体"/>
        </w:rPr>
      </w:pPr>
      <w:r>
        <w:rPr>
          <w:rFonts w:hint="eastAsia" w:ascii="宋体" w:hAnsi="宋体" w:eastAsia="宋体" w:cs="宋体"/>
          <w:szCs w:val="21"/>
        </w:rPr>
        <w:t>（3）</w:t>
      </w:r>
      <w:r>
        <w:rPr>
          <w:rFonts w:hint="eastAsia" w:ascii="宋体" w:hAnsi="宋体" w:eastAsia="宋体" w:cs="宋体"/>
        </w:rPr>
        <w:t>投标保证金</w:t>
      </w:r>
    </w:p>
    <w:p>
      <w:pPr>
        <w:spacing w:line="380" w:lineRule="exact"/>
        <w:ind w:firstLine="420" w:firstLineChars="200"/>
        <w:rPr>
          <w:rFonts w:hint="eastAsia" w:ascii="宋体" w:hAnsi="宋体" w:eastAsia="宋体" w:cs="宋体"/>
          <w:szCs w:val="21"/>
        </w:rPr>
      </w:pPr>
      <w:r>
        <w:rPr>
          <w:rFonts w:hint="eastAsia" w:ascii="宋体" w:hAnsi="宋体" w:eastAsia="宋体" w:cs="宋体"/>
        </w:rPr>
        <w:t>（4）联合体协议书（不适用）</w:t>
      </w:r>
    </w:p>
    <w:p>
      <w:pPr>
        <w:spacing w:line="380" w:lineRule="exact"/>
        <w:ind w:firstLine="420" w:firstLineChars="200"/>
        <w:rPr>
          <w:rFonts w:hint="eastAsia" w:ascii="宋体" w:hAnsi="宋体" w:eastAsia="宋体" w:cs="宋体"/>
          <w:szCs w:val="21"/>
        </w:rPr>
      </w:pPr>
      <w:r>
        <w:rPr>
          <w:rFonts w:hint="eastAsia" w:ascii="宋体" w:hAnsi="宋体" w:eastAsia="宋体" w:cs="宋体"/>
        </w:rPr>
        <w:t>（5）</w:t>
      </w:r>
      <w:r>
        <w:rPr>
          <w:rFonts w:hint="eastAsia" w:ascii="宋体" w:hAnsi="宋体" w:eastAsia="宋体" w:cs="宋体"/>
          <w:szCs w:val="21"/>
        </w:rPr>
        <w:t>施工组织设计（本次招标不作要求）</w:t>
      </w:r>
    </w:p>
    <w:p>
      <w:pPr>
        <w:spacing w:line="380" w:lineRule="exact"/>
        <w:ind w:firstLine="420" w:firstLineChars="200"/>
        <w:rPr>
          <w:rFonts w:hint="eastAsia" w:ascii="宋体" w:hAnsi="宋体" w:eastAsia="宋体" w:cs="宋体"/>
        </w:rPr>
      </w:pPr>
      <w:r>
        <w:rPr>
          <w:rFonts w:hint="eastAsia" w:ascii="宋体" w:hAnsi="宋体" w:eastAsia="宋体" w:cs="宋体"/>
        </w:rPr>
        <w:t>（6）项目管理机构；</w:t>
      </w:r>
    </w:p>
    <w:p>
      <w:pPr>
        <w:spacing w:line="380" w:lineRule="exact"/>
        <w:ind w:firstLine="420" w:firstLineChars="200"/>
        <w:rPr>
          <w:rFonts w:hint="eastAsia" w:ascii="宋体" w:hAnsi="宋体" w:eastAsia="宋体" w:cs="宋体"/>
        </w:rPr>
      </w:pPr>
      <w:r>
        <w:rPr>
          <w:rFonts w:hint="eastAsia" w:ascii="宋体" w:hAnsi="宋体" w:eastAsia="宋体" w:cs="宋体"/>
          <w:szCs w:val="21"/>
        </w:rPr>
        <w:t>（7）</w:t>
      </w:r>
      <w:r>
        <w:rPr>
          <w:rFonts w:hint="eastAsia" w:ascii="宋体" w:hAnsi="宋体" w:eastAsia="宋体" w:cs="宋体"/>
        </w:rPr>
        <w:t>投标人基本情况表</w:t>
      </w:r>
    </w:p>
    <w:p>
      <w:pPr>
        <w:spacing w:line="380" w:lineRule="exact"/>
        <w:ind w:firstLine="420" w:firstLineChars="200"/>
        <w:rPr>
          <w:rFonts w:hint="eastAsia" w:ascii="宋体" w:hAnsi="宋体" w:eastAsia="宋体" w:cs="宋体"/>
        </w:rPr>
      </w:pPr>
      <w:r>
        <w:rPr>
          <w:rFonts w:hint="eastAsia" w:ascii="宋体" w:hAnsi="宋体" w:eastAsia="宋体" w:cs="宋体"/>
          <w:szCs w:val="21"/>
        </w:rPr>
        <w:t>（8）</w:t>
      </w:r>
      <w:r>
        <w:rPr>
          <w:rFonts w:hint="eastAsia" w:ascii="宋体" w:hAnsi="宋体" w:eastAsia="宋体" w:cs="宋体"/>
        </w:rPr>
        <w:t>近年财务状况表</w:t>
      </w:r>
      <w:r>
        <w:rPr>
          <w:rFonts w:hint="eastAsia" w:ascii="宋体" w:hAnsi="宋体" w:eastAsia="宋体" w:cs="宋体"/>
          <w:szCs w:val="21"/>
        </w:rPr>
        <w:t>（本次招标不作要求）</w:t>
      </w:r>
    </w:p>
    <w:p>
      <w:pPr>
        <w:spacing w:line="380" w:lineRule="exact"/>
        <w:ind w:firstLine="420" w:firstLineChars="200"/>
        <w:rPr>
          <w:rFonts w:hint="eastAsia" w:ascii="宋体" w:hAnsi="宋体" w:eastAsia="宋体" w:cs="宋体"/>
        </w:rPr>
      </w:pPr>
      <w:r>
        <w:rPr>
          <w:rFonts w:hint="eastAsia" w:ascii="宋体" w:hAnsi="宋体" w:eastAsia="宋体" w:cs="宋体"/>
        </w:rPr>
        <w:t>（9）近年完成的项目情况表</w:t>
      </w:r>
      <w:r>
        <w:rPr>
          <w:rFonts w:hint="eastAsia" w:ascii="宋体" w:hAnsi="宋体" w:eastAsia="宋体" w:cs="宋体"/>
          <w:szCs w:val="21"/>
        </w:rPr>
        <w:t>（本次招标不作要求）</w:t>
      </w:r>
    </w:p>
    <w:p>
      <w:pPr>
        <w:spacing w:line="380" w:lineRule="exact"/>
        <w:ind w:firstLine="420" w:firstLineChars="200"/>
        <w:rPr>
          <w:rFonts w:hint="eastAsia" w:ascii="宋体" w:hAnsi="宋体" w:eastAsia="宋体" w:cs="宋体"/>
        </w:rPr>
      </w:pPr>
      <w:r>
        <w:rPr>
          <w:rFonts w:hint="eastAsia" w:ascii="宋体" w:hAnsi="宋体" w:eastAsia="宋体" w:cs="宋体"/>
        </w:rPr>
        <w:t>（10）正在施工的和新承接的项目情况表</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（11）其他材料</w:t>
      </w:r>
    </w:p>
    <w:p>
      <w:pPr>
        <w:pStyle w:val="5"/>
        <w:spacing w:line="380" w:lineRule="exact"/>
        <w:rPr>
          <w:rFonts w:hint="eastAsia" w:ascii="宋体" w:hAnsi="宋体" w:eastAsia="宋体" w:cs="宋体"/>
          <w:szCs w:val="21"/>
        </w:rPr>
      </w:pPr>
      <w:r>
        <w:rPr>
          <w:rFonts w:hint="eastAsia" w:ascii="宋体" w:hAnsi="宋体" w:eastAsia="宋体" w:cs="宋体"/>
          <w:szCs w:val="21"/>
        </w:rPr>
        <w:t>3.2 投标报价</w:t>
      </w:r>
    </w:p>
    <w:p>
      <w:pPr>
        <w:ind w:firstLine="420" w:firstLineChars="200"/>
        <w:rPr>
          <w:rFonts w:hint="eastAsia" w:ascii="宋体" w:hAnsi="宋体" w:eastAsia="宋体" w:cs="宋体"/>
          <w:szCs w:val="21"/>
        </w:rPr>
      </w:pPr>
      <w:r>
        <w:rPr>
          <w:rFonts w:hint="eastAsia" w:ascii="宋体" w:hAnsi="宋体" w:eastAsia="宋体" w:cs="宋体"/>
          <w:szCs w:val="21"/>
        </w:rPr>
        <w:t>3.2.1</w:t>
      </w:r>
      <w:r>
        <w:rPr>
          <w:rFonts w:hint="eastAsia" w:ascii="宋体" w:hAnsi="宋体" w:cs="宋体"/>
          <w:b/>
          <w:bCs/>
          <w:szCs w:val="21"/>
          <w:u w:val="single"/>
          <w:lang w:eastAsia="zh-CN"/>
        </w:rPr>
        <w:t>海口市第九中学校舍改造及文化建设等工程</w:t>
      </w:r>
      <w:r>
        <w:rPr>
          <w:rFonts w:hint="eastAsia" w:ascii="宋体" w:hAnsi="宋体" w:eastAsia="宋体" w:cs="宋体"/>
          <w:szCs w:val="21"/>
        </w:rPr>
        <w:t>招标预算为</w:t>
      </w:r>
      <w:r>
        <w:rPr>
          <w:rFonts w:hint="eastAsia" w:ascii="宋体" w:hAnsi="宋体" w:cs="宋体"/>
          <w:b/>
          <w:bCs/>
          <w:szCs w:val="21"/>
          <w:u w:val="single"/>
          <w:lang w:val="en-US" w:eastAsia="zh-CN"/>
        </w:rPr>
        <w:t>921909.03</w:t>
      </w:r>
      <w:r>
        <w:rPr>
          <w:rFonts w:hint="eastAsia" w:ascii="宋体" w:hAnsi="宋体" w:eastAsia="宋体" w:cs="宋体"/>
          <w:b/>
          <w:bCs/>
          <w:szCs w:val="21"/>
          <w:u w:val="single"/>
          <w:lang w:val="en-US" w:eastAsia="zh-CN"/>
        </w:rPr>
        <w:t xml:space="preserve"> </w:t>
      </w:r>
      <w:r>
        <w:rPr>
          <w:rFonts w:hint="eastAsia" w:ascii="宋体" w:hAnsi="宋体" w:eastAsia="宋体" w:cs="宋体"/>
          <w:bCs/>
          <w:szCs w:val="21"/>
        </w:rPr>
        <w:t>元</w:t>
      </w:r>
      <w:r>
        <w:rPr>
          <w:rFonts w:hint="eastAsia" w:ascii="宋体" w:hAnsi="宋体" w:eastAsia="宋体" w:cs="宋体"/>
          <w:szCs w:val="21"/>
        </w:rPr>
        <w:t>，各投标单位投标报价超过或等于招标预算价的报价为无效报价，按废标处理。</w:t>
      </w:r>
    </w:p>
    <w:p>
      <w:pPr>
        <w:tabs>
          <w:tab w:val="left" w:pos="540"/>
        </w:tabs>
        <w:spacing w:line="380" w:lineRule="exact"/>
        <w:ind w:firstLine="420" w:firstLineChars="200"/>
        <w:rPr>
          <w:rFonts w:hint="eastAsia" w:ascii="宋体" w:hAnsi="宋体" w:eastAsia="宋体" w:cs="宋体"/>
          <w:szCs w:val="21"/>
        </w:rPr>
      </w:pPr>
      <w:r>
        <w:rPr>
          <w:rFonts w:hint="eastAsia" w:ascii="宋体" w:hAnsi="宋体" w:eastAsia="宋体" w:cs="宋体"/>
          <w:szCs w:val="21"/>
        </w:rPr>
        <w:t>3.2.2报价注意事项：</w:t>
      </w:r>
    </w:p>
    <w:p>
      <w:pPr>
        <w:tabs>
          <w:tab w:val="left" w:pos="540"/>
        </w:tabs>
        <w:spacing w:line="380" w:lineRule="exact"/>
        <w:ind w:firstLine="600"/>
        <w:rPr>
          <w:rFonts w:hint="eastAsia" w:ascii="宋体" w:hAnsi="宋体" w:eastAsia="宋体" w:cs="宋体"/>
          <w:szCs w:val="21"/>
        </w:rPr>
      </w:pPr>
      <w:r>
        <w:rPr>
          <w:rFonts w:hint="eastAsia" w:ascii="宋体" w:hAnsi="宋体" w:eastAsia="宋体" w:cs="宋体"/>
          <w:szCs w:val="21"/>
        </w:rPr>
        <w:t>(1）各投标人按金额报价，报价应取小数点后两位。</w:t>
      </w:r>
    </w:p>
    <w:p>
      <w:pPr>
        <w:tabs>
          <w:tab w:val="left" w:pos="540"/>
        </w:tabs>
        <w:spacing w:line="380" w:lineRule="exact"/>
        <w:ind w:firstLine="600"/>
        <w:rPr>
          <w:rFonts w:hint="eastAsia" w:ascii="宋体" w:hAnsi="宋体" w:eastAsia="宋体" w:cs="宋体"/>
          <w:szCs w:val="21"/>
        </w:rPr>
      </w:pPr>
      <w:r>
        <w:rPr>
          <w:rFonts w:hint="eastAsia" w:ascii="宋体" w:hAnsi="宋体" w:eastAsia="宋体" w:cs="宋体"/>
          <w:szCs w:val="21"/>
        </w:rPr>
        <w:t>(2）平均值计算小数点后取两位有效，第三位四舍五入。</w:t>
      </w:r>
    </w:p>
    <w:p>
      <w:pPr>
        <w:pStyle w:val="5"/>
        <w:spacing w:line="380" w:lineRule="exact"/>
        <w:rPr>
          <w:rFonts w:hint="eastAsia" w:ascii="宋体" w:hAnsi="宋体" w:eastAsia="宋体" w:cs="宋体"/>
          <w:szCs w:val="21"/>
        </w:rPr>
      </w:pPr>
      <w:r>
        <w:rPr>
          <w:rFonts w:hint="eastAsia" w:ascii="宋体" w:hAnsi="宋体" w:eastAsia="宋体" w:cs="宋体"/>
          <w:szCs w:val="21"/>
        </w:rPr>
        <w:t>3.3 投标有效期</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3.3.1 在投标人须知前附表规定的投标有效期内，投标人不得要求撤销或修改其投标文件。</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3.3.2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pStyle w:val="5"/>
        <w:spacing w:line="380" w:lineRule="exact"/>
        <w:rPr>
          <w:rFonts w:hint="eastAsia" w:ascii="宋体" w:hAnsi="宋体" w:eastAsia="宋体" w:cs="宋体"/>
          <w:szCs w:val="21"/>
        </w:rPr>
      </w:pPr>
      <w:r>
        <w:rPr>
          <w:rFonts w:hint="eastAsia" w:ascii="宋体" w:hAnsi="宋体" w:eastAsia="宋体" w:cs="宋体"/>
          <w:szCs w:val="21"/>
        </w:rPr>
        <w:t>3.4 投标保证金</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3.4.1 投标人在递交投标文件的同时，应按投标人须知前附表规定的金额、担保形式和第八章“投标文件格式”规定的投标保证金格式递交投标保证金，并作为其投标文件的组成部分。</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3.4.2 投标人不按本章第3.4.1 项要求提交投标保证金的，其投标文件作废标处理。</w:t>
      </w:r>
    </w:p>
    <w:p>
      <w:pPr>
        <w:pStyle w:val="11"/>
        <w:spacing w:line="380" w:lineRule="exact"/>
        <w:ind w:firstLine="409" w:firstLineChars="195"/>
        <w:rPr>
          <w:rFonts w:hint="eastAsia" w:ascii="宋体" w:hAnsi="宋体" w:eastAsia="宋体" w:cs="宋体"/>
          <w:szCs w:val="21"/>
        </w:rPr>
      </w:pPr>
      <w:r>
        <w:rPr>
          <w:rFonts w:hint="eastAsia" w:ascii="宋体" w:hAnsi="宋体" w:eastAsia="宋体" w:cs="宋体"/>
          <w:szCs w:val="21"/>
        </w:rPr>
        <w:t>3.4.3 招标人与中标人签订合同后5 个工作日内，向未中标的投标人和中标人退还投标保证金。</w:t>
      </w:r>
    </w:p>
    <w:p>
      <w:pPr>
        <w:pStyle w:val="11"/>
        <w:spacing w:line="380" w:lineRule="exact"/>
        <w:ind w:firstLine="409" w:firstLineChars="195"/>
        <w:rPr>
          <w:rFonts w:hint="eastAsia" w:ascii="宋体" w:hAnsi="宋体" w:eastAsia="宋体" w:cs="宋体"/>
          <w:szCs w:val="21"/>
        </w:rPr>
      </w:pPr>
      <w:r>
        <w:rPr>
          <w:rFonts w:hint="eastAsia" w:ascii="宋体" w:hAnsi="宋体" w:eastAsia="宋体" w:cs="宋体"/>
          <w:szCs w:val="21"/>
        </w:rPr>
        <w:t>3.4.4如有下列情况，将没收投标保证金：</w:t>
      </w:r>
    </w:p>
    <w:p>
      <w:pPr>
        <w:pStyle w:val="11"/>
        <w:spacing w:line="380" w:lineRule="exact"/>
        <w:ind w:firstLine="407" w:firstLineChars="194"/>
        <w:rPr>
          <w:rFonts w:hint="eastAsia" w:ascii="宋体" w:hAnsi="宋体" w:eastAsia="宋体" w:cs="宋体"/>
          <w:szCs w:val="21"/>
        </w:rPr>
      </w:pPr>
      <w:r>
        <w:rPr>
          <w:rFonts w:hint="eastAsia" w:ascii="宋体" w:hAnsi="宋体" w:eastAsia="宋体" w:cs="宋体"/>
          <w:szCs w:val="21"/>
        </w:rPr>
        <w:t>⑴投标人在投标有效期内撤回其投标文件；</w:t>
      </w:r>
    </w:p>
    <w:p>
      <w:pPr>
        <w:pStyle w:val="11"/>
        <w:spacing w:line="380" w:lineRule="exact"/>
        <w:ind w:firstLine="420" w:firstLineChars="200"/>
        <w:rPr>
          <w:rFonts w:hint="eastAsia" w:ascii="宋体" w:hAnsi="宋体" w:eastAsia="宋体" w:cs="宋体"/>
          <w:szCs w:val="21"/>
        </w:rPr>
      </w:pPr>
      <w:r>
        <w:rPr>
          <w:rFonts w:hint="eastAsia" w:ascii="宋体" w:hAnsi="宋体" w:eastAsia="宋体" w:cs="宋体"/>
          <w:szCs w:val="21"/>
        </w:rPr>
        <w:t>⑵中标人未能在规定期限内：签署合同协议书或提交履约担保。</w:t>
      </w:r>
    </w:p>
    <w:p>
      <w:pPr>
        <w:pStyle w:val="5"/>
        <w:spacing w:line="380" w:lineRule="exact"/>
        <w:rPr>
          <w:rFonts w:hint="eastAsia" w:ascii="宋体" w:hAnsi="宋体" w:eastAsia="宋体" w:cs="宋体"/>
          <w:szCs w:val="21"/>
        </w:rPr>
      </w:pPr>
      <w:r>
        <w:rPr>
          <w:rFonts w:hint="eastAsia" w:ascii="宋体" w:hAnsi="宋体" w:eastAsia="宋体" w:cs="宋体"/>
          <w:szCs w:val="21"/>
        </w:rPr>
        <w:t>3.5资格审查资料</w:t>
      </w:r>
    </w:p>
    <w:p>
      <w:pPr>
        <w:tabs>
          <w:tab w:val="left" w:pos="540"/>
        </w:tabs>
        <w:spacing w:line="380" w:lineRule="exact"/>
        <w:ind w:left="420" w:leftChars="200" w:right="225" w:firstLine="105" w:firstLineChars="50"/>
        <w:rPr>
          <w:rFonts w:hint="eastAsia" w:ascii="宋体" w:hAnsi="宋体" w:eastAsia="宋体" w:cs="宋体"/>
          <w:szCs w:val="21"/>
        </w:rPr>
      </w:pPr>
      <w:r>
        <w:rPr>
          <w:rFonts w:hint="eastAsia" w:ascii="宋体" w:hAnsi="宋体" w:eastAsia="宋体" w:cs="宋体"/>
          <w:szCs w:val="21"/>
        </w:rPr>
        <w:t>不作要求</w:t>
      </w:r>
    </w:p>
    <w:p>
      <w:pPr>
        <w:pStyle w:val="5"/>
        <w:spacing w:line="380" w:lineRule="exact"/>
        <w:rPr>
          <w:rFonts w:hint="eastAsia" w:ascii="宋体" w:hAnsi="宋体" w:eastAsia="宋体" w:cs="宋体"/>
          <w:szCs w:val="21"/>
        </w:rPr>
      </w:pPr>
      <w:r>
        <w:rPr>
          <w:rFonts w:hint="eastAsia" w:ascii="宋体" w:hAnsi="宋体" w:eastAsia="宋体" w:cs="宋体"/>
          <w:szCs w:val="21"/>
        </w:rPr>
        <w:t>3.6 备选投标方案</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除投标人须知前附表另有规定外，投标人不得递交备选投标方案。</w:t>
      </w:r>
    </w:p>
    <w:p>
      <w:pPr>
        <w:pStyle w:val="5"/>
        <w:spacing w:line="380" w:lineRule="exact"/>
        <w:rPr>
          <w:rFonts w:hint="eastAsia" w:ascii="宋体" w:hAnsi="宋体" w:eastAsia="宋体" w:cs="宋体"/>
          <w:szCs w:val="21"/>
        </w:rPr>
      </w:pPr>
      <w:r>
        <w:rPr>
          <w:rFonts w:hint="eastAsia" w:ascii="宋体" w:hAnsi="宋体" w:eastAsia="宋体" w:cs="宋体"/>
          <w:szCs w:val="21"/>
        </w:rPr>
        <w:t>3.7 投标文件的编制</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3.7.1 投标文件应按第八章“投标文件格式”进行编写，如有必要，可以增加附页，作为投标文件的组成部分。</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3.7.2 投标文件应当对招标文件有关工期、投标有效期、质量要求、技术标准和要求、招标范围等实质性内容作出响应。</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3.7.3 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3.7.4 投标文件正本一份，副本份数见投标人须知前附表。正本和副本的封面上应清楚地标记“正本”或“副本”的字样。当副本和正本不一致时，以正本为准。</w:t>
      </w:r>
    </w:p>
    <w:p>
      <w:pPr>
        <w:pStyle w:val="4"/>
        <w:spacing w:line="380" w:lineRule="exact"/>
        <w:rPr>
          <w:rFonts w:hint="eastAsia" w:ascii="宋体" w:hAnsi="宋体" w:eastAsia="宋体" w:cs="宋体"/>
          <w:sz w:val="21"/>
          <w:szCs w:val="21"/>
        </w:rPr>
      </w:pPr>
      <w:bookmarkStart w:id="21" w:name="_Toc184635074"/>
      <w:bookmarkStart w:id="22" w:name="_Toc30073"/>
      <w:bookmarkStart w:id="23" w:name="_Toc26995"/>
      <w:r>
        <w:rPr>
          <w:rFonts w:hint="eastAsia" w:ascii="宋体" w:hAnsi="宋体" w:eastAsia="宋体" w:cs="宋体"/>
          <w:sz w:val="21"/>
          <w:szCs w:val="21"/>
        </w:rPr>
        <w:t>4．投标</w:t>
      </w:r>
      <w:bookmarkEnd w:id="21"/>
      <w:bookmarkEnd w:id="22"/>
      <w:bookmarkEnd w:id="23"/>
    </w:p>
    <w:p>
      <w:pPr>
        <w:pStyle w:val="5"/>
        <w:spacing w:line="380" w:lineRule="exact"/>
        <w:rPr>
          <w:rFonts w:hint="eastAsia" w:ascii="宋体" w:hAnsi="宋体" w:eastAsia="宋体" w:cs="宋体"/>
          <w:szCs w:val="21"/>
        </w:rPr>
      </w:pPr>
      <w:r>
        <w:rPr>
          <w:rFonts w:hint="eastAsia" w:ascii="宋体" w:hAnsi="宋体" w:eastAsia="宋体" w:cs="宋体"/>
          <w:szCs w:val="21"/>
        </w:rPr>
        <w:t>4.1 投标文件的密封和标记</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4.1.1 投标文件（</w:t>
      </w:r>
      <w:r>
        <w:rPr>
          <w:rFonts w:hint="eastAsia" w:ascii="宋体" w:hAnsi="宋体" w:eastAsia="宋体" w:cs="宋体"/>
          <w:szCs w:val="21"/>
          <w:lang w:val="en-GB" w:eastAsia="zh-CN"/>
        </w:rPr>
        <w:t>投标单位</w:t>
      </w:r>
      <w:r>
        <w:rPr>
          <w:rFonts w:hint="eastAsia" w:ascii="宋体" w:hAnsi="宋体" w:eastAsia="宋体" w:cs="宋体"/>
          <w:szCs w:val="21"/>
          <w:lang w:val="en-GB"/>
        </w:rPr>
        <w:t>递交的响应文件为一式叁份，其中正本壹份，副本贰份，电子版壹份（U盘），副本应为正本签字盖章后的复印件，电子版应为加盖公章的PDF版。响应文件正本应用不褪色的墨水中文打印，并胶装成册。并在响应文件密封封面标明项目名称、</w:t>
      </w:r>
      <w:r>
        <w:rPr>
          <w:rFonts w:hint="eastAsia" w:ascii="宋体" w:hAnsi="宋体" w:eastAsia="宋体" w:cs="宋体"/>
          <w:szCs w:val="21"/>
          <w:lang w:val="en-GB" w:eastAsia="zh-CN"/>
        </w:rPr>
        <w:t>投标单位</w:t>
      </w:r>
      <w:r>
        <w:rPr>
          <w:rFonts w:hint="eastAsia" w:ascii="宋体" w:hAnsi="宋体" w:eastAsia="宋体" w:cs="宋体"/>
          <w:szCs w:val="21"/>
          <w:lang w:val="en-GB"/>
        </w:rPr>
        <w:t>名称以及 “正本”、“副本”“电子版”字样</w:t>
      </w:r>
      <w:r>
        <w:rPr>
          <w:rFonts w:hint="eastAsia" w:ascii="宋体" w:hAnsi="宋体" w:eastAsia="宋体" w:cs="宋体"/>
          <w:szCs w:val="21"/>
        </w:rPr>
        <w:t>），加贴封条，并在封套的封口处加盖投标人单位章。</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4.1.2 投标文件的封套上应清楚地标记：</w:t>
      </w:r>
      <w:r>
        <w:rPr>
          <w:rFonts w:hint="eastAsia" w:ascii="宋体" w:hAnsi="宋体" w:cs="宋体"/>
          <w:szCs w:val="21"/>
          <w:u w:val="single"/>
          <w:lang w:eastAsia="zh-CN"/>
        </w:rPr>
        <w:t>海口市第九中学</w:t>
      </w:r>
      <w:r>
        <w:rPr>
          <w:rFonts w:hint="eastAsia" w:ascii="宋体" w:hAnsi="宋体" w:eastAsia="宋体" w:cs="宋体"/>
          <w:szCs w:val="21"/>
          <w:u w:val="single"/>
          <w:lang w:eastAsia="zh-CN"/>
        </w:rPr>
        <w:t xml:space="preserve"> </w:t>
      </w:r>
      <w:r>
        <w:rPr>
          <w:rFonts w:hint="eastAsia" w:ascii="宋体" w:hAnsi="宋体" w:eastAsia="宋体" w:cs="宋体"/>
          <w:szCs w:val="21"/>
          <w:u w:val="single"/>
        </w:rPr>
        <w:t>（</w:t>
      </w:r>
      <w:r>
        <w:rPr>
          <w:rFonts w:hint="eastAsia" w:ascii="宋体" w:hAnsi="宋体" w:eastAsia="宋体" w:cs="宋体"/>
          <w:szCs w:val="21"/>
        </w:rPr>
        <w:t>招标人名称）</w:t>
      </w:r>
      <w:r>
        <w:rPr>
          <w:rFonts w:hint="eastAsia" w:ascii="宋体" w:hAnsi="宋体" w:cs="宋体"/>
          <w:szCs w:val="21"/>
          <w:u w:val="single"/>
          <w:lang w:eastAsia="zh-CN"/>
        </w:rPr>
        <w:t>海口市第九中学校舍改造及文化建设等工程</w:t>
      </w:r>
      <w:r>
        <w:rPr>
          <w:rFonts w:hint="eastAsia" w:ascii="宋体" w:hAnsi="宋体" w:eastAsia="宋体" w:cs="宋体"/>
          <w:szCs w:val="21"/>
        </w:rPr>
        <w:t>(项目名称)投标文件。</w:t>
      </w:r>
    </w:p>
    <w:p>
      <w:pPr>
        <w:pStyle w:val="5"/>
        <w:spacing w:line="380" w:lineRule="exact"/>
        <w:rPr>
          <w:rFonts w:hint="eastAsia" w:ascii="宋体" w:hAnsi="宋体" w:eastAsia="宋体" w:cs="宋体"/>
          <w:szCs w:val="21"/>
        </w:rPr>
      </w:pPr>
      <w:r>
        <w:rPr>
          <w:rFonts w:hint="eastAsia" w:ascii="宋体" w:hAnsi="宋体" w:eastAsia="宋体" w:cs="宋体"/>
          <w:szCs w:val="21"/>
        </w:rPr>
        <w:t>4.2 投标文件的递交</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4.2.1 投标人应在投标人须知前附表第2.2.2 项规定的投标截止时间前递交投标文件。</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4.2.2 投标人递交投标文件的地点：见投标人须知前附表。</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4.2.3 除投标人须知前附表另有规定外，投标人所递交的投标文件不予退还。</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4.2.4逾期送达的或者未送达指定地点的投标文件，招标人不予受理。</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4.3 投标文件的修改与撤回</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4.3.1 在投标人须知前附表第2.2.2 项规定的投标截止时间前，投标人可以修改或撤回已递交的投标文件，但应以书面形式通知招标人。</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4.3.2 投标人修改或撤回已递交投标文件的书面通知应按照本章第3.7.3 项的要求签字或盖章。招标人收到书面通知后，向投标人出具签收凭证。</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4.3.3 修改的内容为投标文件的组成部分。修改的投标文件应按照本章第3 条、第4 条规定进行编制、密封、标记和递交，并标明“修改”字样。</w:t>
      </w:r>
    </w:p>
    <w:p>
      <w:pPr>
        <w:pStyle w:val="4"/>
        <w:spacing w:line="380" w:lineRule="exact"/>
        <w:rPr>
          <w:rFonts w:hint="eastAsia" w:ascii="宋体" w:hAnsi="宋体" w:eastAsia="宋体" w:cs="宋体"/>
          <w:sz w:val="21"/>
          <w:szCs w:val="21"/>
        </w:rPr>
      </w:pPr>
      <w:bookmarkStart w:id="24" w:name="_Toc6865"/>
      <w:bookmarkStart w:id="25" w:name="_Toc184635075"/>
      <w:bookmarkStart w:id="26" w:name="_Toc13300"/>
      <w:r>
        <w:rPr>
          <w:rFonts w:hint="eastAsia" w:ascii="宋体" w:hAnsi="宋体" w:eastAsia="宋体" w:cs="宋体"/>
          <w:sz w:val="21"/>
          <w:szCs w:val="21"/>
        </w:rPr>
        <w:t>5．开标</w:t>
      </w:r>
      <w:bookmarkEnd w:id="24"/>
      <w:bookmarkEnd w:id="25"/>
      <w:bookmarkEnd w:id="26"/>
    </w:p>
    <w:p>
      <w:pPr>
        <w:pStyle w:val="5"/>
        <w:spacing w:line="380" w:lineRule="exact"/>
        <w:rPr>
          <w:rFonts w:hint="eastAsia" w:ascii="宋体" w:hAnsi="宋体" w:eastAsia="宋体" w:cs="宋体"/>
          <w:szCs w:val="21"/>
        </w:rPr>
      </w:pPr>
      <w:r>
        <w:rPr>
          <w:rFonts w:hint="eastAsia" w:ascii="宋体" w:hAnsi="宋体" w:eastAsia="宋体" w:cs="宋体"/>
          <w:szCs w:val="21"/>
        </w:rPr>
        <w:t>5.1 开标时间和地点</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招标人在投标人须知前附表第2.2.2 项规定的投标截止时间（开标时间）和投标人须知前附表规定的地点公开开标，并邀请所有投标人的法定代表人或其委托代理人准时参加。</w:t>
      </w:r>
    </w:p>
    <w:p>
      <w:pPr>
        <w:pStyle w:val="5"/>
        <w:spacing w:line="380" w:lineRule="exact"/>
        <w:rPr>
          <w:rFonts w:hint="eastAsia" w:ascii="宋体" w:hAnsi="宋体" w:eastAsia="宋体" w:cs="宋体"/>
          <w:szCs w:val="21"/>
        </w:rPr>
      </w:pPr>
      <w:r>
        <w:rPr>
          <w:rFonts w:hint="eastAsia" w:ascii="宋体" w:hAnsi="宋体" w:eastAsia="宋体" w:cs="宋体"/>
          <w:szCs w:val="21"/>
        </w:rPr>
        <w:t>5.2 开标程序</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主持人按下列程序进行开标：</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(l）宣布开标纪律；</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(2）公布在投标截止时间前递交投标文件的投标人名称，并点名确认投标人是否派人到场；</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(3）宣布开标人、唱标人、记录人、监标人等有关人员姓名；</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(4）按照投标人须知前附表规定检查投标文件的密封情况；</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(5）设有标底的，公布标底；</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(6）投标人代表、招标人代表、监标人、记录人等有关人员在开标记录上签字确认；</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(7）开标结束。</w:t>
      </w:r>
    </w:p>
    <w:p>
      <w:pPr>
        <w:pStyle w:val="4"/>
        <w:spacing w:line="380" w:lineRule="exact"/>
        <w:rPr>
          <w:rFonts w:hint="eastAsia" w:ascii="宋体" w:hAnsi="宋体" w:eastAsia="宋体" w:cs="宋体"/>
          <w:sz w:val="21"/>
          <w:szCs w:val="21"/>
        </w:rPr>
      </w:pPr>
      <w:bookmarkStart w:id="27" w:name="_Toc13568"/>
      <w:bookmarkStart w:id="28" w:name="_Toc184635076"/>
      <w:bookmarkStart w:id="29" w:name="_Toc17074"/>
      <w:r>
        <w:rPr>
          <w:rFonts w:hint="eastAsia" w:ascii="宋体" w:hAnsi="宋体" w:eastAsia="宋体" w:cs="宋体"/>
          <w:sz w:val="21"/>
          <w:szCs w:val="21"/>
        </w:rPr>
        <w:t>6．评标</w:t>
      </w:r>
      <w:bookmarkEnd w:id="27"/>
      <w:bookmarkEnd w:id="28"/>
      <w:bookmarkEnd w:id="29"/>
    </w:p>
    <w:p>
      <w:pPr>
        <w:pStyle w:val="5"/>
        <w:spacing w:line="380" w:lineRule="exact"/>
        <w:rPr>
          <w:rFonts w:hint="eastAsia" w:ascii="宋体" w:hAnsi="宋体" w:eastAsia="宋体" w:cs="宋体"/>
          <w:szCs w:val="21"/>
        </w:rPr>
      </w:pPr>
      <w:r>
        <w:rPr>
          <w:rFonts w:hint="eastAsia" w:ascii="宋体" w:hAnsi="宋体" w:eastAsia="宋体" w:cs="宋体"/>
          <w:szCs w:val="21"/>
        </w:rPr>
        <w:t>6.1 评标委员会</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6.1.2 评标委员会成员有下列情形之一的，应当回避：</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(1）招标人或投标人的主要负责人的近亲属；</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(2）项目主管部门或者行政监督部门的人员：</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(3）与投标人有经济利益关系，可能影响对投标公正评审的；</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(4）曾因在招标、评标以及其他与招标投标有关活动中从事违法行为而受过行政处罚或刑事处罚的。</w:t>
      </w:r>
    </w:p>
    <w:p>
      <w:pPr>
        <w:pStyle w:val="5"/>
        <w:spacing w:line="380" w:lineRule="exact"/>
        <w:rPr>
          <w:rFonts w:hint="eastAsia" w:ascii="宋体" w:hAnsi="宋体" w:eastAsia="宋体" w:cs="宋体"/>
          <w:szCs w:val="21"/>
        </w:rPr>
      </w:pPr>
      <w:r>
        <w:rPr>
          <w:rFonts w:hint="eastAsia" w:ascii="宋体" w:hAnsi="宋体" w:eastAsia="宋体" w:cs="宋体"/>
          <w:szCs w:val="21"/>
        </w:rPr>
        <w:t>6.2 评标原则</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评标活动遵循公平、公正、科学和择优的原则。</w:t>
      </w:r>
    </w:p>
    <w:p>
      <w:pPr>
        <w:pStyle w:val="5"/>
        <w:spacing w:line="380" w:lineRule="exact"/>
        <w:rPr>
          <w:rFonts w:hint="eastAsia" w:ascii="宋体" w:hAnsi="宋体" w:eastAsia="宋体" w:cs="宋体"/>
          <w:szCs w:val="21"/>
        </w:rPr>
      </w:pPr>
      <w:r>
        <w:rPr>
          <w:rFonts w:hint="eastAsia" w:ascii="宋体" w:hAnsi="宋体" w:eastAsia="宋体" w:cs="宋体"/>
          <w:szCs w:val="21"/>
        </w:rPr>
        <w:t>6.3 评标</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评标委员会按照第三章“评标办法”规定的方法、评审9因素、标准和程序对投标文件进行评审。第三章“评标办法”没有规定的方法、评审因素和标准，不作为评标依据。</w:t>
      </w:r>
    </w:p>
    <w:p>
      <w:pPr>
        <w:pStyle w:val="4"/>
        <w:spacing w:line="380" w:lineRule="exact"/>
        <w:rPr>
          <w:rFonts w:hint="eastAsia" w:ascii="宋体" w:hAnsi="宋体" w:eastAsia="宋体" w:cs="宋体"/>
          <w:sz w:val="21"/>
          <w:szCs w:val="21"/>
        </w:rPr>
      </w:pPr>
      <w:bookmarkStart w:id="30" w:name="_Toc184635077"/>
      <w:bookmarkStart w:id="31" w:name="_Toc20863"/>
      <w:bookmarkStart w:id="32" w:name="_Toc13354"/>
      <w:r>
        <w:rPr>
          <w:rFonts w:hint="eastAsia" w:ascii="宋体" w:hAnsi="宋体" w:eastAsia="宋体" w:cs="宋体"/>
          <w:sz w:val="21"/>
          <w:szCs w:val="21"/>
        </w:rPr>
        <w:t>7．合同授予</w:t>
      </w:r>
      <w:bookmarkEnd w:id="30"/>
      <w:bookmarkEnd w:id="31"/>
      <w:bookmarkEnd w:id="32"/>
    </w:p>
    <w:p>
      <w:pPr>
        <w:pStyle w:val="5"/>
        <w:spacing w:line="380" w:lineRule="exact"/>
        <w:rPr>
          <w:rFonts w:hint="eastAsia" w:ascii="宋体" w:hAnsi="宋体" w:eastAsia="宋体" w:cs="宋体"/>
          <w:szCs w:val="21"/>
        </w:rPr>
      </w:pPr>
      <w:r>
        <w:rPr>
          <w:rFonts w:hint="eastAsia" w:ascii="宋体" w:hAnsi="宋体" w:eastAsia="宋体" w:cs="宋体"/>
          <w:szCs w:val="21"/>
        </w:rPr>
        <w:t>7.1 定标方式</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除投标人须知前附表规定评标委员会直接确定中标人外，招标人依据评标委员会推荐的中标候选人确定中标人，评标委员会推荐中标候选人的人数见投标人须知前附表。</w:t>
      </w:r>
    </w:p>
    <w:p>
      <w:pPr>
        <w:pStyle w:val="5"/>
        <w:spacing w:line="380" w:lineRule="exact"/>
        <w:rPr>
          <w:rFonts w:hint="eastAsia" w:ascii="宋体" w:hAnsi="宋体" w:eastAsia="宋体" w:cs="宋体"/>
          <w:szCs w:val="21"/>
        </w:rPr>
      </w:pPr>
      <w:r>
        <w:rPr>
          <w:rFonts w:hint="eastAsia" w:ascii="宋体" w:hAnsi="宋体" w:eastAsia="宋体" w:cs="宋体"/>
          <w:szCs w:val="21"/>
        </w:rPr>
        <w:t>7.2中标通知</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在本章第3.3 款规定的投标有效期内，招标人以书面形式向中标人发出中标通知书，同时将中标结果通知未中标的投标人。</w:t>
      </w:r>
    </w:p>
    <w:p>
      <w:pPr>
        <w:pStyle w:val="5"/>
        <w:spacing w:line="380" w:lineRule="exact"/>
        <w:rPr>
          <w:rFonts w:hint="eastAsia" w:ascii="宋体" w:hAnsi="宋体" w:eastAsia="宋体" w:cs="宋体"/>
          <w:szCs w:val="21"/>
        </w:rPr>
      </w:pPr>
      <w:r>
        <w:rPr>
          <w:rFonts w:hint="eastAsia" w:ascii="宋体" w:hAnsi="宋体" w:eastAsia="宋体" w:cs="宋体"/>
          <w:szCs w:val="21"/>
        </w:rPr>
        <w:t>7.3履约担保</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见投标人须知前附表。</w:t>
      </w:r>
    </w:p>
    <w:p>
      <w:pPr>
        <w:pStyle w:val="5"/>
        <w:spacing w:line="380" w:lineRule="exact"/>
        <w:rPr>
          <w:rFonts w:hint="eastAsia" w:ascii="宋体" w:hAnsi="宋体" w:eastAsia="宋体" w:cs="宋体"/>
          <w:szCs w:val="21"/>
        </w:rPr>
      </w:pPr>
      <w:r>
        <w:rPr>
          <w:rFonts w:hint="eastAsia" w:ascii="宋体" w:hAnsi="宋体" w:eastAsia="宋体" w:cs="宋体"/>
          <w:szCs w:val="21"/>
        </w:rPr>
        <w:t>7.4 签订合同</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7.4.1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7.4.2 发出中标通知书后，招标人无正当理由拒签合同的，招标人向中标人退还投标保证金；给中标人造成损失的，还应当赔偿损失。</w:t>
      </w:r>
    </w:p>
    <w:p>
      <w:pPr>
        <w:pStyle w:val="4"/>
        <w:spacing w:line="380" w:lineRule="exact"/>
        <w:rPr>
          <w:rFonts w:hint="eastAsia" w:ascii="宋体" w:hAnsi="宋体" w:eastAsia="宋体" w:cs="宋体"/>
          <w:sz w:val="21"/>
          <w:szCs w:val="21"/>
        </w:rPr>
      </w:pPr>
      <w:bookmarkStart w:id="33" w:name="_Toc184635078"/>
      <w:bookmarkStart w:id="34" w:name="_Toc24014"/>
      <w:bookmarkStart w:id="35" w:name="_Toc3421"/>
      <w:r>
        <w:rPr>
          <w:rFonts w:hint="eastAsia" w:ascii="宋体" w:hAnsi="宋体" w:eastAsia="宋体" w:cs="宋体"/>
          <w:sz w:val="21"/>
          <w:szCs w:val="21"/>
        </w:rPr>
        <w:t>8．重新招标和不再招标</w:t>
      </w:r>
      <w:bookmarkEnd w:id="33"/>
      <w:bookmarkEnd w:id="34"/>
      <w:bookmarkEnd w:id="35"/>
    </w:p>
    <w:p>
      <w:pPr>
        <w:pStyle w:val="5"/>
        <w:spacing w:line="380" w:lineRule="exact"/>
        <w:rPr>
          <w:rFonts w:hint="eastAsia" w:ascii="宋体" w:hAnsi="宋体" w:eastAsia="宋体" w:cs="宋体"/>
          <w:szCs w:val="21"/>
        </w:rPr>
      </w:pPr>
      <w:r>
        <w:rPr>
          <w:rFonts w:hint="eastAsia" w:ascii="宋体" w:hAnsi="宋体" w:eastAsia="宋体" w:cs="宋体"/>
          <w:szCs w:val="21"/>
        </w:rPr>
        <w:t>8.1 重新招标</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有下列情形之一的，招标人将重新招标：</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(l）投标截止时间止，投标人少于3 个的；</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(2）经评标委员会评审后否决所有投标的。</w:t>
      </w:r>
    </w:p>
    <w:p>
      <w:pPr>
        <w:pStyle w:val="5"/>
        <w:spacing w:line="380" w:lineRule="exact"/>
        <w:rPr>
          <w:rFonts w:hint="eastAsia" w:ascii="宋体" w:hAnsi="宋体" w:eastAsia="宋体" w:cs="宋体"/>
          <w:szCs w:val="21"/>
        </w:rPr>
      </w:pPr>
      <w:r>
        <w:rPr>
          <w:rFonts w:hint="eastAsia" w:ascii="宋体" w:hAnsi="宋体" w:eastAsia="宋体" w:cs="宋体"/>
          <w:szCs w:val="21"/>
        </w:rPr>
        <w:t>8.2 不再招标</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重新招标后投标人仍少于3 个或者所有投标被否决的，属于必须审批或核准的工程建设项目，经原审批或核准部门批准后不再进行招标。</w:t>
      </w:r>
    </w:p>
    <w:p>
      <w:pPr>
        <w:pStyle w:val="4"/>
        <w:spacing w:line="380" w:lineRule="exact"/>
        <w:rPr>
          <w:rFonts w:hint="eastAsia" w:ascii="宋体" w:hAnsi="宋体" w:eastAsia="宋体" w:cs="宋体"/>
          <w:sz w:val="21"/>
          <w:szCs w:val="21"/>
        </w:rPr>
      </w:pPr>
      <w:bookmarkStart w:id="36" w:name="_Toc27309"/>
      <w:bookmarkStart w:id="37" w:name="_Toc184635079"/>
      <w:bookmarkStart w:id="38" w:name="_Toc9445"/>
      <w:r>
        <w:rPr>
          <w:rFonts w:hint="eastAsia" w:ascii="宋体" w:hAnsi="宋体" w:eastAsia="宋体" w:cs="宋体"/>
          <w:sz w:val="21"/>
          <w:szCs w:val="21"/>
        </w:rPr>
        <w:t>9．纪律和监督</w:t>
      </w:r>
      <w:bookmarkEnd w:id="36"/>
      <w:bookmarkEnd w:id="37"/>
      <w:bookmarkEnd w:id="38"/>
    </w:p>
    <w:p>
      <w:pPr>
        <w:pStyle w:val="5"/>
        <w:spacing w:line="380" w:lineRule="exact"/>
        <w:rPr>
          <w:rFonts w:hint="eastAsia" w:ascii="宋体" w:hAnsi="宋体" w:eastAsia="宋体" w:cs="宋体"/>
          <w:szCs w:val="21"/>
        </w:rPr>
      </w:pPr>
      <w:r>
        <w:rPr>
          <w:rFonts w:hint="eastAsia" w:ascii="宋体" w:hAnsi="宋体" w:eastAsia="宋体" w:cs="宋体"/>
          <w:szCs w:val="21"/>
        </w:rPr>
        <w:t>9.1 对招标人的纪律要求</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招标人不得泄漏招标投标活动中应当保密的情况和资料，不得与投标人串通损害国家利益、社会公共利益或者他人合法权益。</w:t>
      </w:r>
    </w:p>
    <w:p>
      <w:pPr>
        <w:pStyle w:val="5"/>
        <w:spacing w:line="380" w:lineRule="exact"/>
        <w:rPr>
          <w:rFonts w:hint="eastAsia" w:ascii="宋体" w:hAnsi="宋体" w:eastAsia="宋体" w:cs="宋体"/>
          <w:szCs w:val="21"/>
        </w:rPr>
      </w:pPr>
      <w:r>
        <w:rPr>
          <w:rFonts w:hint="eastAsia" w:ascii="宋体" w:hAnsi="宋体" w:eastAsia="宋体" w:cs="宋体"/>
          <w:szCs w:val="21"/>
        </w:rPr>
        <w:t>9.2 对投标人的纪律要求</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5"/>
        <w:spacing w:line="380" w:lineRule="exact"/>
        <w:rPr>
          <w:rFonts w:hint="eastAsia" w:ascii="宋体" w:hAnsi="宋体" w:eastAsia="宋体" w:cs="宋体"/>
          <w:szCs w:val="21"/>
        </w:rPr>
      </w:pPr>
      <w:r>
        <w:rPr>
          <w:rFonts w:hint="eastAsia" w:ascii="宋体" w:hAnsi="宋体" w:eastAsia="宋体" w:cs="宋体"/>
          <w:szCs w:val="21"/>
        </w:rPr>
        <w:t>9.3 对评标委员会成员的纪律要求</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pStyle w:val="5"/>
        <w:spacing w:line="380" w:lineRule="exact"/>
        <w:rPr>
          <w:rFonts w:hint="eastAsia" w:ascii="宋体" w:hAnsi="宋体" w:eastAsia="宋体" w:cs="宋体"/>
          <w:szCs w:val="21"/>
        </w:rPr>
      </w:pPr>
      <w:r>
        <w:rPr>
          <w:rFonts w:hint="eastAsia" w:ascii="宋体" w:hAnsi="宋体" w:eastAsia="宋体" w:cs="宋体"/>
          <w:szCs w:val="21"/>
        </w:rPr>
        <w:t>9.4 对与评标活动有关的工作人员的纪律要求</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5"/>
        <w:spacing w:line="380" w:lineRule="exact"/>
        <w:rPr>
          <w:rFonts w:hint="eastAsia" w:ascii="宋体" w:hAnsi="宋体" w:eastAsia="宋体" w:cs="宋体"/>
          <w:szCs w:val="21"/>
        </w:rPr>
      </w:pPr>
      <w:r>
        <w:rPr>
          <w:rFonts w:hint="eastAsia" w:ascii="宋体" w:hAnsi="宋体" w:eastAsia="宋体" w:cs="宋体"/>
          <w:szCs w:val="21"/>
        </w:rPr>
        <w:t>9.5 投诉</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投标人和其他利害关系人认为本次招标活动违反法律、法规和规章规定的，有权向有关行政监督部门投诉。</w:t>
      </w:r>
    </w:p>
    <w:p>
      <w:pPr>
        <w:pStyle w:val="4"/>
        <w:spacing w:line="380" w:lineRule="exact"/>
        <w:rPr>
          <w:rFonts w:hint="eastAsia" w:ascii="宋体" w:hAnsi="宋体" w:eastAsia="宋体" w:cs="宋体"/>
          <w:sz w:val="21"/>
          <w:szCs w:val="21"/>
        </w:rPr>
      </w:pPr>
      <w:bookmarkStart w:id="39" w:name="_Toc26908"/>
      <w:bookmarkStart w:id="40" w:name="_Toc184635080"/>
      <w:bookmarkStart w:id="41" w:name="_Toc12567"/>
      <w:r>
        <w:rPr>
          <w:rFonts w:hint="eastAsia" w:ascii="宋体" w:hAnsi="宋体" w:eastAsia="宋体" w:cs="宋体"/>
          <w:sz w:val="21"/>
          <w:szCs w:val="21"/>
        </w:rPr>
        <w:t>10、需要补充的其他内容</w:t>
      </w:r>
      <w:bookmarkEnd w:id="39"/>
      <w:bookmarkEnd w:id="40"/>
      <w:bookmarkEnd w:id="41"/>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需要补充的其他内容：见投标人须知前附表。</w:t>
      </w:r>
    </w:p>
    <w:p>
      <w:pPr>
        <w:spacing w:line="360" w:lineRule="auto"/>
        <w:ind w:firstLine="420" w:firstLineChars="200"/>
        <w:rPr>
          <w:rFonts w:hint="eastAsia" w:ascii="宋体" w:hAnsi="宋体" w:eastAsia="宋体" w:cs="宋体"/>
          <w:szCs w:val="21"/>
        </w:rPr>
        <w:sectPr>
          <w:pgSz w:w="11906" w:h="16838"/>
          <w:pgMar w:top="1190" w:right="1134" w:bottom="1190" w:left="1134" w:header="851" w:footer="992" w:gutter="0"/>
          <w:cols w:space="720" w:num="1"/>
          <w:docGrid w:type="lines" w:linePitch="312" w:charSpace="0"/>
        </w:sectPr>
      </w:pPr>
    </w:p>
    <w:p>
      <w:pPr>
        <w:pStyle w:val="4"/>
        <w:rPr>
          <w:rFonts w:hint="eastAsia" w:ascii="宋体" w:hAnsi="宋体" w:eastAsia="宋体" w:cs="宋体"/>
        </w:rPr>
      </w:pPr>
      <w:bookmarkStart w:id="42" w:name="_Toc184635081"/>
      <w:bookmarkStart w:id="43" w:name="_Toc3930"/>
      <w:bookmarkStart w:id="44" w:name="_Toc8077"/>
      <w:r>
        <w:rPr>
          <w:rFonts w:hint="eastAsia" w:ascii="宋体" w:hAnsi="宋体" w:eastAsia="宋体" w:cs="宋体"/>
        </w:rPr>
        <w:t>附表一：开标记录表</w:t>
      </w:r>
      <w:bookmarkEnd w:id="42"/>
      <w:bookmarkEnd w:id="43"/>
      <w:bookmarkEnd w:id="44"/>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（项目名称）开标记录表</w:t>
      </w:r>
    </w:p>
    <w:p>
      <w:pPr>
        <w:spacing w:line="360" w:lineRule="auto"/>
        <w:ind w:firstLine="6195" w:firstLineChars="2950"/>
        <w:rPr>
          <w:rFonts w:hint="eastAsia" w:ascii="宋体" w:hAnsi="宋体" w:eastAsia="宋体" w:cs="宋体"/>
          <w:szCs w:val="21"/>
        </w:rPr>
      </w:pPr>
      <w:r>
        <w:rPr>
          <w:rFonts w:hint="eastAsia" w:ascii="宋体" w:hAnsi="宋体" w:eastAsia="宋体" w:cs="宋体"/>
          <w:szCs w:val="21"/>
        </w:rPr>
        <w:t>开标时间：＿年＿月＿日＿时＿分</w:t>
      </w:r>
    </w:p>
    <w:tbl>
      <w:tblPr>
        <w:tblStyle w:val="22"/>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1904"/>
        <w:gridCol w:w="1231"/>
        <w:gridCol w:w="1437"/>
        <w:gridCol w:w="1200"/>
        <w:gridCol w:w="1342"/>
        <w:gridCol w:w="1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6"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序号</w:t>
            </w:r>
          </w:p>
        </w:tc>
        <w:tc>
          <w:tcPr>
            <w:tcW w:w="1904"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投标人</w:t>
            </w:r>
          </w:p>
        </w:tc>
        <w:tc>
          <w:tcPr>
            <w:tcW w:w="1231"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密封情况</w:t>
            </w:r>
          </w:p>
        </w:tc>
        <w:tc>
          <w:tcPr>
            <w:tcW w:w="1437"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投标报价（元）</w:t>
            </w:r>
          </w:p>
        </w:tc>
        <w:tc>
          <w:tcPr>
            <w:tcW w:w="1200"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质量目标</w:t>
            </w:r>
          </w:p>
        </w:tc>
        <w:tc>
          <w:tcPr>
            <w:tcW w:w="1342"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工期</w:t>
            </w:r>
          </w:p>
        </w:tc>
        <w:tc>
          <w:tcPr>
            <w:tcW w:w="1595"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6" w:type="dxa"/>
          </w:tcPr>
          <w:p>
            <w:pPr>
              <w:spacing w:line="360" w:lineRule="auto"/>
              <w:rPr>
                <w:rFonts w:hint="eastAsia" w:ascii="宋体" w:hAnsi="宋体" w:eastAsia="宋体" w:cs="宋体"/>
                <w:szCs w:val="21"/>
              </w:rPr>
            </w:pPr>
          </w:p>
        </w:tc>
        <w:tc>
          <w:tcPr>
            <w:tcW w:w="1904" w:type="dxa"/>
          </w:tcPr>
          <w:p>
            <w:pPr>
              <w:spacing w:line="360" w:lineRule="auto"/>
              <w:rPr>
                <w:rFonts w:hint="eastAsia" w:ascii="宋体" w:hAnsi="宋体" w:eastAsia="宋体" w:cs="宋体"/>
                <w:szCs w:val="21"/>
              </w:rPr>
            </w:pPr>
          </w:p>
        </w:tc>
        <w:tc>
          <w:tcPr>
            <w:tcW w:w="1231" w:type="dxa"/>
          </w:tcPr>
          <w:p>
            <w:pPr>
              <w:spacing w:line="360" w:lineRule="auto"/>
              <w:rPr>
                <w:rFonts w:hint="eastAsia" w:ascii="宋体" w:hAnsi="宋体" w:eastAsia="宋体" w:cs="宋体"/>
                <w:szCs w:val="21"/>
              </w:rPr>
            </w:pPr>
          </w:p>
        </w:tc>
        <w:tc>
          <w:tcPr>
            <w:tcW w:w="1437" w:type="dxa"/>
          </w:tcPr>
          <w:p>
            <w:pPr>
              <w:spacing w:line="360" w:lineRule="auto"/>
              <w:rPr>
                <w:rFonts w:hint="eastAsia" w:ascii="宋体" w:hAnsi="宋体" w:eastAsia="宋体" w:cs="宋体"/>
                <w:szCs w:val="21"/>
              </w:rPr>
            </w:pPr>
          </w:p>
        </w:tc>
        <w:tc>
          <w:tcPr>
            <w:tcW w:w="1200" w:type="dxa"/>
          </w:tcPr>
          <w:p>
            <w:pPr>
              <w:spacing w:line="360" w:lineRule="auto"/>
              <w:rPr>
                <w:rFonts w:hint="eastAsia" w:ascii="宋体" w:hAnsi="宋体" w:eastAsia="宋体" w:cs="宋体"/>
                <w:szCs w:val="21"/>
              </w:rPr>
            </w:pPr>
          </w:p>
        </w:tc>
        <w:tc>
          <w:tcPr>
            <w:tcW w:w="1342" w:type="dxa"/>
          </w:tcPr>
          <w:p>
            <w:pPr>
              <w:spacing w:line="360" w:lineRule="auto"/>
              <w:rPr>
                <w:rFonts w:hint="eastAsia" w:ascii="宋体" w:hAnsi="宋体" w:eastAsia="宋体" w:cs="宋体"/>
                <w:szCs w:val="21"/>
              </w:rPr>
            </w:pPr>
          </w:p>
        </w:tc>
        <w:tc>
          <w:tcPr>
            <w:tcW w:w="1595" w:type="dxa"/>
          </w:tcPr>
          <w:p>
            <w:pPr>
              <w:spacing w:line="360" w:lineRule="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6" w:type="dxa"/>
          </w:tcPr>
          <w:p>
            <w:pPr>
              <w:spacing w:line="360" w:lineRule="auto"/>
              <w:rPr>
                <w:rFonts w:hint="eastAsia" w:ascii="宋体" w:hAnsi="宋体" w:eastAsia="宋体" w:cs="宋体"/>
                <w:szCs w:val="21"/>
              </w:rPr>
            </w:pPr>
          </w:p>
        </w:tc>
        <w:tc>
          <w:tcPr>
            <w:tcW w:w="1904" w:type="dxa"/>
          </w:tcPr>
          <w:p>
            <w:pPr>
              <w:spacing w:line="360" w:lineRule="auto"/>
              <w:rPr>
                <w:rFonts w:hint="eastAsia" w:ascii="宋体" w:hAnsi="宋体" w:eastAsia="宋体" w:cs="宋体"/>
                <w:szCs w:val="21"/>
              </w:rPr>
            </w:pPr>
          </w:p>
        </w:tc>
        <w:tc>
          <w:tcPr>
            <w:tcW w:w="1231" w:type="dxa"/>
          </w:tcPr>
          <w:p>
            <w:pPr>
              <w:spacing w:line="360" w:lineRule="auto"/>
              <w:rPr>
                <w:rFonts w:hint="eastAsia" w:ascii="宋体" w:hAnsi="宋体" w:eastAsia="宋体" w:cs="宋体"/>
                <w:szCs w:val="21"/>
              </w:rPr>
            </w:pPr>
          </w:p>
        </w:tc>
        <w:tc>
          <w:tcPr>
            <w:tcW w:w="1437" w:type="dxa"/>
          </w:tcPr>
          <w:p>
            <w:pPr>
              <w:spacing w:line="360" w:lineRule="auto"/>
              <w:rPr>
                <w:rFonts w:hint="eastAsia" w:ascii="宋体" w:hAnsi="宋体" w:eastAsia="宋体" w:cs="宋体"/>
                <w:szCs w:val="21"/>
              </w:rPr>
            </w:pPr>
          </w:p>
        </w:tc>
        <w:tc>
          <w:tcPr>
            <w:tcW w:w="1200" w:type="dxa"/>
          </w:tcPr>
          <w:p>
            <w:pPr>
              <w:spacing w:line="360" w:lineRule="auto"/>
              <w:rPr>
                <w:rFonts w:hint="eastAsia" w:ascii="宋体" w:hAnsi="宋体" w:eastAsia="宋体" w:cs="宋体"/>
                <w:szCs w:val="21"/>
              </w:rPr>
            </w:pPr>
          </w:p>
        </w:tc>
        <w:tc>
          <w:tcPr>
            <w:tcW w:w="1342" w:type="dxa"/>
          </w:tcPr>
          <w:p>
            <w:pPr>
              <w:spacing w:line="360" w:lineRule="auto"/>
              <w:rPr>
                <w:rFonts w:hint="eastAsia" w:ascii="宋体" w:hAnsi="宋体" w:eastAsia="宋体" w:cs="宋体"/>
                <w:szCs w:val="21"/>
              </w:rPr>
            </w:pPr>
          </w:p>
        </w:tc>
        <w:tc>
          <w:tcPr>
            <w:tcW w:w="1595" w:type="dxa"/>
          </w:tcPr>
          <w:p>
            <w:pPr>
              <w:spacing w:line="360" w:lineRule="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6" w:type="dxa"/>
          </w:tcPr>
          <w:p>
            <w:pPr>
              <w:spacing w:line="360" w:lineRule="auto"/>
              <w:rPr>
                <w:rFonts w:hint="eastAsia" w:ascii="宋体" w:hAnsi="宋体" w:eastAsia="宋体" w:cs="宋体"/>
                <w:szCs w:val="21"/>
              </w:rPr>
            </w:pPr>
          </w:p>
        </w:tc>
        <w:tc>
          <w:tcPr>
            <w:tcW w:w="1904" w:type="dxa"/>
          </w:tcPr>
          <w:p>
            <w:pPr>
              <w:spacing w:line="360" w:lineRule="auto"/>
              <w:rPr>
                <w:rFonts w:hint="eastAsia" w:ascii="宋体" w:hAnsi="宋体" w:eastAsia="宋体" w:cs="宋体"/>
                <w:szCs w:val="21"/>
              </w:rPr>
            </w:pPr>
          </w:p>
        </w:tc>
        <w:tc>
          <w:tcPr>
            <w:tcW w:w="1231" w:type="dxa"/>
          </w:tcPr>
          <w:p>
            <w:pPr>
              <w:spacing w:line="360" w:lineRule="auto"/>
              <w:rPr>
                <w:rFonts w:hint="eastAsia" w:ascii="宋体" w:hAnsi="宋体" w:eastAsia="宋体" w:cs="宋体"/>
                <w:szCs w:val="21"/>
              </w:rPr>
            </w:pPr>
          </w:p>
        </w:tc>
        <w:tc>
          <w:tcPr>
            <w:tcW w:w="1437" w:type="dxa"/>
          </w:tcPr>
          <w:p>
            <w:pPr>
              <w:spacing w:line="360" w:lineRule="auto"/>
              <w:rPr>
                <w:rFonts w:hint="eastAsia" w:ascii="宋体" w:hAnsi="宋体" w:eastAsia="宋体" w:cs="宋体"/>
                <w:szCs w:val="21"/>
              </w:rPr>
            </w:pPr>
          </w:p>
        </w:tc>
        <w:tc>
          <w:tcPr>
            <w:tcW w:w="1200" w:type="dxa"/>
          </w:tcPr>
          <w:p>
            <w:pPr>
              <w:spacing w:line="360" w:lineRule="auto"/>
              <w:rPr>
                <w:rFonts w:hint="eastAsia" w:ascii="宋体" w:hAnsi="宋体" w:eastAsia="宋体" w:cs="宋体"/>
                <w:szCs w:val="21"/>
              </w:rPr>
            </w:pPr>
          </w:p>
        </w:tc>
        <w:tc>
          <w:tcPr>
            <w:tcW w:w="1342" w:type="dxa"/>
          </w:tcPr>
          <w:p>
            <w:pPr>
              <w:spacing w:line="360" w:lineRule="auto"/>
              <w:rPr>
                <w:rFonts w:hint="eastAsia" w:ascii="宋体" w:hAnsi="宋体" w:eastAsia="宋体" w:cs="宋体"/>
                <w:szCs w:val="21"/>
              </w:rPr>
            </w:pPr>
          </w:p>
        </w:tc>
        <w:tc>
          <w:tcPr>
            <w:tcW w:w="1595" w:type="dxa"/>
          </w:tcPr>
          <w:p>
            <w:pPr>
              <w:spacing w:line="360" w:lineRule="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6" w:type="dxa"/>
          </w:tcPr>
          <w:p>
            <w:pPr>
              <w:spacing w:line="360" w:lineRule="auto"/>
              <w:rPr>
                <w:rFonts w:hint="eastAsia" w:ascii="宋体" w:hAnsi="宋体" w:eastAsia="宋体" w:cs="宋体"/>
                <w:szCs w:val="21"/>
              </w:rPr>
            </w:pPr>
          </w:p>
        </w:tc>
        <w:tc>
          <w:tcPr>
            <w:tcW w:w="1904" w:type="dxa"/>
          </w:tcPr>
          <w:p>
            <w:pPr>
              <w:spacing w:line="360" w:lineRule="auto"/>
              <w:rPr>
                <w:rFonts w:hint="eastAsia" w:ascii="宋体" w:hAnsi="宋体" w:eastAsia="宋体" w:cs="宋体"/>
                <w:szCs w:val="21"/>
              </w:rPr>
            </w:pPr>
          </w:p>
        </w:tc>
        <w:tc>
          <w:tcPr>
            <w:tcW w:w="1231" w:type="dxa"/>
          </w:tcPr>
          <w:p>
            <w:pPr>
              <w:spacing w:line="360" w:lineRule="auto"/>
              <w:rPr>
                <w:rFonts w:hint="eastAsia" w:ascii="宋体" w:hAnsi="宋体" w:eastAsia="宋体" w:cs="宋体"/>
                <w:szCs w:val="21"/>
              </w:rPr>
            </w:pPr>
          </w:p>
        </w:tc>
        <w:tc>
          <w:tcPr>
            <w:tcW w:w="1437" w:type="dxa"/>
          </w:tcPr>
          <w:p>
            <w:pPr>
              <w:spacing w:line="360" w:lineRule="auto"/>
              <w:rPr>
                <w:rFonts w:hint="eastAsia" w:ascii="宋体" w:hAnsi="宋体" w:eastAsia="宋体" w:cs="宋体"/>
                <w:szCs w:val="21"/>
              </w:rPr>
            </w:pPr>
          </w:p>
        </w:tc>
        <w:tc>
          <w:tcPr>
            <w:tcW w:w="1200" w:type="dxa"/>
          </w:tcPr>
          <w:p>
            <w:pPr>
              <w:spacing w:line="360" w:lineRule="auto"/>
              <w:rPr>
                <w:rFonts w:hint="eastAsia" w:ascii="宋体" w:hAnsi="宋体" w:eastAsia="宋体" w:cs="宋体"/>
                <w:szCs w:val="21"/>
              </w:rPr>
            </w:pPr>
          </w:p>
        </w:tc>
        <w:tc>
          <w:tcPr>
            <w:tcW w:w="1342" w:type="dxa"/>
          </w:tcPr>
          <w:p>
            <w:pPr>
              <w:spacing w:line="360" w:lineRule="auto"/>
              <w:rPr>
                <w:rFonts w:hint="eastAsia" w:ascii="宋体" w:hAnsi="宋体" w:eastAsia="宋体" w:cs="宋体"/>
                <w:szCs w:val="21"/>
              </w:rPr>
            </w:pPr>
          </w:p>
        </w:tc>
        <w:tc>
          <w:tcPr>
            <w:tcW w:w="1595" w:type="dxa"/>
          </w:tcPr>
          <w:p>
            <w:pPr>
              <w:spacing w:line="360" w:lineRule="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6" w:type="dxa"/>
          </w:tcPr>
          <w:p>
            <w:pPr>
              <w:spacing w:line="360" w:lineRule="auto"/>
              <w:rPr>
                <w:rFonts w:hint="eastAsia" w:ascii="宋体" w:hAnsi="宋体" w:eastAsia="宋体" w:cs="宋体"/>
                <w:szCs w:val="21"/>
              </w:rPr>
            </w:pPr>
          </w:p>
        </w:tc>
        <w:tc>
          <w:tcPr>
            <w:tcW w:w="1904" w:type="dxa"/>
          </w:tcPr>
          <w:p>
            <w:pPr>
              <w:spacing w:line="360" w:lineRule="auto"/>
              <w:rPr>
                <w:rFonts w:hint="eastAsia" w:ascii="宋体" w:hAnsi="宋体" w:eastAsia="宋体" w:cs="宋体"/>
                <w:szCs w:val="21"/>
              </w:rPr>
            </w:pPr>
          </w:p>
        </w:tc>
        <w:tc>
          <w:tcPr>
            <w:tcW w:w="1231" w:type="dxa"/>
          </w:tcPr>
          <w:p>
            <w:pPr>
              <w:spacing w:line="360" w:lineRule="auto"/>
              <w:rPr>
                <w:rFonts w:hint="eastAsia" w:ascii="宋体" w:hAnsi="宋体" w:eastAsia="宋体" w:cs="宋体"/>
                <w:szCs w:val="21"/>
              </w:rPr>
            </w:pPr>
          </w:p>
        </w:tc>
        <w:tc>
          <w:tcPr>
            <w:tcW w:w="1437" w:type="dxa"/>
          </w:tcPr>
          <w:p>
            <w:pPr>
              <w:spacing w:line="360" w:lineRule="auto"/>
              <w:rPr>
                <w:rFonts w:hint="eastAsia" w:ascii="宋体" w:hAnsi="宋体" w:eastAsia="宋体" w:cs="宋体"/>
                <w:szCs w:val="21"/>
              </w:rPr>
            </w:pPr>
          </w:p>
        </w:tc>
        <w:tc>
          <w:tcPr>
            <w:tcW w:w="1200" w:type="dxa"/>
          </w:tcPr>
          <w:p>
            <w:pPr>
              <w:spacing w:line="360" w:lineRule="auto"/>
              <w:rPr>
                <w:rFonts w:hint="eastAsia" w:ascii="宋体" w:hAnsi="宋体" w:eastAsia="宋体" w:cs="宋体"/>
                <w:szCs w:val="21"/>
              </w:rPr>
            </w:pPr>
          </w:p>
        </w:tc>
        <w:tc>
          <w:tcPr>
            <w:tcW w:w="1342" w:type="dxa"/>
          </w:tcPr>
          <w:p>
            <w:pPr>
              <w:spacing w:line="360" w:lineRule="auto"/>
              <w:rPr>
                <w:rFonts w:hint="eastAsia" w:ascii="宋体" w:hAnsi="宋体" w:eastAsia="宋体" w:cs="宋体"/>
                <w:szCs w:val="21"/>
              </w:rPr>
            </w:pPr>
          </w:p>
        </w:tc>
        <w:tc>
          <w:tcPr>
            <w:tcW w:w="1595" w:type="dxa"/>
          </w:tcPr>
          <w:p>
            <w:pPr>
              <w:spacing w:line="360" w:lineRule="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6" w:type="dxa"/>
          </w:tcPr>
          <w:p>
            <w:pPr>
              <w:spacing w:line="360" w:lineRule="auto"/>
              <w:rPr>
                <w:rFonts w:hint="eastAsia" w:ascii="宋体" w:hAnsi="宋体" w:eastAsia="宋体" w:cs="宋体"/>
                <w:szCs w:val="21"/>
              </w:rPr>
            </w:pPr>
          </w:p>
        </w:tc>
        <w:tc>
          <w:tcPr>
            <w:tcW w:w="1904" w:type="dxa"/>
          </w:tcPr>
          <w:p>
            <w:pPr>
              <w:spacing w:line="360" w:lineRule="auto"/>
              <w:rPr>
                <w:rFonts w:hint="eastAsia" w:ascii="宋体" w:hAnsi="宋体" w:eastAsia="宋体" w:cs="宋体"/>
                <w:szCs w:val="21"/>
              </w:rPr>
            </w:pPr>
          </w:p>
        </w:tc>
        <w:tc>
          <w:tcPr>
            <w:tcW w:w="1231" w:type="dxa"/>
          </w:tcPr>
          <w:p>
            <w:pPr>
              <w:spacing w:line="360" w:lineRule="auto"/>
              <w:rPr>
                <w:rFonts w:hint="eastAsia" w:ascii="宋体" w:hAnsi="宋体" w:eastAsia="宋体" w:cs="宋体"/>
                <w:szCs w:val="21"/>
              </w:rPr>
            </w:pPr>
          </w:p>
        </w:tc>
        <w:tc>
          <w:tcPr>
            <w:tcW w:w="1437" w:type="dxa"/>
          </w:tcPr>
          <w:p>
            <w:pPr>
              <w:spacing w:line="360" w:lineRule="auto"/>
              <w:rPr>
                <w:rFonts w:hint="eastAsia" w:ascii="宋体" w:hAnsi="宋体" w:eastAsia="宋体" w:cs="宋体"/>
                <w:szCs w:val="21"/>
              </w:rPr>
            </w:pPr>
          </w:p>
        </w:tc>
        <w:tc>
          <w:tcPr>
            <w:tcW w:w="1200" w:type="dxa"/>
          </w:tcPr>
          <w:p>
            <w:pPr>
              <w:spacing w:line="360" w:lineRule="auto"/>
              <w:rPr>
                <w:rFonts w:hint="eastAsia" w:ascii="宋体" w:hAnsi="宋体" w:eastAsia="宋体" w:cs="宋体"/>
                <w:szCs w:val="21"/>
              </w:rPr>
            </w:pPr>
          </w:p>
        </w:tc>
        <w:tc>
          <w:tcPr>
            <w:tcW w:w="1342" w:type="dxa"/>
          </w:tcPr>
          <w:p>
            <w:pPr>
              <w:spacing w:line="360" w:lineRule="auto"/>
              <w:rPr>
                <w:rFonts w:hint="eastAsia" w:ascii="宋体" w:hAnsi="宋体" w:eastAsia="宋体" w:cs="宋体"/>
                <w:szCs w:val="21"/>
              </w:rPr>
            </w:pPr>
          </w:p>
        </w:tc>
        <w:tc>
          <w:tcPr>
            <w:tcW w:w="1595" w:type="dxa"/>
          </w:tcPr>
          <w:p>
            <w:pPr>
              <w:spacing w:line="360" w:lineRule="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6" w:type="dxa"/>
          </w:tcPr>
          <w:p>
            <w:pPr>
              <w:spacing w:line="360" w:lineRule="auto"/>
              <w:rPr>
                <w:rFonts w:hint="eastAsia" w:ascii="宋体" w:hAnsi="宋体" w:eastAsia="宋体" w:cs="宋体"/>
                <w:szCs w:val="21"/>
              </w:rPr>
            </w:pPr>
          </w:p>
        </w:tc>
        <w:tc>
          <w:tcPr>
            <w:tcW w:w="1904" w:type="dxa"/>
          </w:tcPr>
          <w:p>
            <w:pPr>
              <w:spacing w:line="360" w:lineRule="auto"/>
              <w:rPr>
                <w:rFonts w:hint="eastAsia" w:ascii="宋体" w:hAnsi="宋体" w:eastAsia="宋体" w:cs="宋体"/>
                <w:szCs w:val="21"/>
              </w:rPr>
            </w:pPr>
          </w:p>
        </w:tc>
        <w:tc>
          <w:tcPr>
            <w:tcW w:w="1231" w:type="dxa"/>
          </w:tcPr>
          <w:p>
            <w:pPr>
              <w:spacing w:line="360" w:lineRule="auto"/>
              <w:rPr>
                <w:rFonts w:hint="eastAsia" w:ascii="宋体" w:hAnsi="宋体" w:eastAsia="宋体" w:cs="宋体"/>
                <w:szCs w:val="21"/>
              </w:rPr>
            </w:pPr>
          </w:p>
        </w:tc>
        <w:tc>
          <w:tcPr>
            <w:tcW w:w="1437" w:type="dxa"/>
          </w:tcPr>
          <w:p>
            <w:pPr>
              <w:spacing w:line="360" w:lineRule="auto"/>
              <w:rPr>
                <w:rFonts w:hint="eastAsia" w:ascii="宋体" w:hAnsi="宋体" w:eastAsia="宋体" w:cs="宋体"/>
                <w:szCs w:val="21"/>
              </w:rPr>
            </w:pPr>
          </w:p>
        </w:tc>
        <w:tc>
          <w:tcPr>
            <w:tcW w:w="1200" w:type="dxa"/>
          </w:tcPr>
          <w:p>
            <w:pPr>
              <w:spacing w:line="360" w:lineRule="auto"/>
              <w:rPr>
                <w:rFonts w:hint="eastAsia" w:ascii="宋体" w:hAnsi="宋体" w:eastAsia="宋体" w:cs="宋体"/>
                <w:szCs w:val="21"/>
              </w:rPr>
            </w:pPr>
          </w:p>
        </w:tc>
        <w:tc>
          <w:tcPr>
            <w:tcW w:w="1342" w:type="dxa"/>
          </w:tcPr>
          <w:p>
            <w:pPr>
              <w:spacing w:line="360" w:lineRule="auto"/>
              <w:rPr>
                <w:rFonts w:hint="eastAsia" w:ascii="宋体" w:hAnsi="宋体" w:eastAsia="宋体" w:cs="宋体"/>
                <w:szCs w:val="21"/>
              </w:rPr>
            </w:pPr>
          </w:p>
        </w:tc>
        <w:tc>
          <w:tcPr>
            <w:tcW w:w="1595" w:type="dxa"/>
          </w:tcPr>
          <w:p>
            <w:pPr>
              <w:spacing w:line="360" w:lineRule="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6" w:type="dxa"/>
          </w:tcPr>
          <w:p>
            <w:pPr>
              <w:spacing w:line="360" w:lineRule="auto"/>
              <w:rPr>
                <w:rFonts w:hint="eastAsia" w:ascii="宋体" w:hAnsi="宋体" w:eastAsia="宋体" w:cs="宋体"/>
                <w:szCs w:val="21"/>
              </w:rPr>
            </w:pPr>
          </w:p>
        </w:tc>
        <w:tc>
          <w:tcPr>
            <w:tcW w:w="1904" w:type="dxa"/>
          </w:tcPr>
          <w:p>
            <w:pPr>
              <w:spacing w:line="360" w:lineRule="auto"/>
              <w:rPr>
                <w:rFonts w:hint="eastAsia" w:ascii="宋体" w:hAnsi="宋体" w:eastAsia="宋体" w:cs="宋体"/>
                <w:szCs w:val="21"/>
              </w:rPr>
            </w:pPr>
          </w:p>
        </w:tc>
        <w:tc>
          <w:tcPr>
            <w:tcW w:w="1231" w:type="dxa"/>
          </w:tcPr>
          <w:p>
            <w:pPr>
              <w:spacing w:line="360" w:lineRule="auto"/>
              <w:rPr>
                <w:rFonts w:hint="eastAsia" w:ascii="宋体" w:hAnsi="宋体" w:eastAsia="宋体" w:cs="宋体"/>
                <w:szCs w:val="21"/>
              </w:rPr>
            </w:pPr>
          </w:p>
        </w:tc>
        <w:tc>
          <w:tcPr>
            <w:tcW w:w="1437" w:type="dxa"/>
          </w:tcPr>
          <w:p>
            <w:pPr>
              <w:spacing w:line="360" w:lineRule="auto"/>
              <w:rPr>
                <w:rFonts w:hint="eastAsia" w:ascii="宋体" w:hAnsi="宋体" w:eastAsia="宋体" w:cs="宋体"/>
                <w:szCs w:val="21"/>
              </w:rPr>
            </w:pPr>
          </w:p>
        </w:tc>
        <w:tc>
          <w:tcPr>
            <w:tcW w:w="1200" w:type="dxa"/>
          </w:tcPr>
          <w:p>
            <w:pPr>
              <w:spacing w:line="360" w:lineRule="auto"/>
              <w:rPr>
                <w:rFonts w:hint="eastAsia" w:ascii="宋体" w:hAnsi="宋体" w:eastAsia="宋体" w:cs="宋体"/>
                <w:szCs w:val="21"/>
              </w:rPr>
            </w:pPr>
          </w:p>
        </w:tc>
        <w:tc>
          <w:tcPr>
            <w:tcW w:w="1342" w:type="dxa"/>
          </w:tcPr>
          <w:p>
            <w:pPr>
              <w:spacing w:line="360" w:lineRule="auto"/>
              <w:rPr>
                <w:rFonts w:hint="eastAsia" w:ascii="宋体" w:hAnsi="宋体" w:eastAsia="宋体" w:cs="宋体"/>
                <w:szCs w:val="21"/>
              </w:rPr>
            </w:pPr>
          </w:p>
        </w:tc>
        <w:tc>
          <w:tcPr>
            <w:tcW w:w="1595" w:type="dxa"/>
          </w:tcPr>
          <w:p>
            <w:pPr>
              <w:spacing w:line="360" w:lineRule="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6" w:type="dxa"/>
          </w:tcPr>
          <w:p>
            <w:pPr>
              <w:spacing w:line="360" w:lineRule="auto"/>
              <w:rPr>
                <w:rFonts w:hint="eastAsia" w:ascii="宋体" w:hAnsi="宋体" w:eastAsia="宋体" w:cs="宋体"/>
                <w:szCs w:val="21"/>
              </w:rPr>
            </w:pPr>
          </w:p>
        </w:tc>
        <w:tc>
          <w:tcPr>
            <w:tcW w:w="1904" w:type="dxa"/>
          </w:tcPr>
          <w:p>
            <w:pPr>
              <w:spacing w:line="360" w:lineRule="auto"/>
              <w:rPr>
                <w:rFonts w:hint="eastAsia" w:ascii="宋体" w:hAnsi="宋体" w:eastAsia="宋体" w:cs="宋体"/>
                <w:szCs w:val="21"/>
              </w:rPr>
            </w:pPr>
          </w:p>
        </w:tc>
        <w:tc>
          <w:tcPr>
            <w:tcW w:w="1231" w:type="dxa"/>
          </w:tcPr>
          <w:p>
            <w:pPr>
              <w:spacing w:line="360" w:lineRule="auto"/>
              <w:rPr>
                <w:rFonts w:hint="eastAsia" w:ascii="宋体" w:hAnsi="宋体" w:eastAsia="宋体" w:cs="宋体"/>
                <w:szCs w:val="21"/>
              </w:rPr>
            </w:pPr>
          </w:p>
        </w:tc>
        <w:tc>
          <w:tcPr>
            <w:tcW w:w="1437" w:type="dxa"/>
          </w:tcPr>
          <w:p>
            <w:pPr>
              <w:spacing w:line="360" w:lineRule="auto"/>
              <w:rPr>
                <w:rFonts w:hint="eastAsia" w:ascii="宋体" w:hAnsi="宋体" w:eastAsia="宋体" w:cs="宋体"/>
                <w:szCs w:val="21"/>
              </w:rPr>
            </w:pPr>
          </w:p>
        </w:tc>
        <w:tc>
          <w:tcPr>
            <w:tcW w:w="1200" w:type="dxa"/>
          </w:tcPr>
          <w:p>
            <w:pPr>
              <w:spacing w:line="360" w:lineRule="auto"/>
              <w:rPr>
                <w:rFonts w:hint="eastAsia" w:ascii="宋体" w:hAnsi="宋体" w:eastAsia="宋体" w:cs="宋体"/>
                <w:szCs w:val="21"/>
              </w:rPr>
            </w:pPr>
          </w:p>
        </w:tc>
        <w:tc>
          <w:tcPr>
            <w:tcW w:w="1342" w:type="dxa"/>
          </w:tcPr>
          <w:p>
            <w:pPr>
              <w:spacing w:line="360" w:lineRule="auto"/>
              <w:rPr>
                <w:rFonts w:hint="eastAsia" w:ascii="宋体" w:hAnsi="宋体" w:eastAsia="宋体" w:cs="宋体"/>
                <w:szCs w:val="21"/>
              </w:rPr>
            </w:pPr>
          </w:p>
        </w:tc>
        <w:tc>
          <w:tcPr>
            <w:tcW w:w="1595" w:type="dxa"/>
          </w:tcPr>
          <w:p>
            <w:pPr>
              <w:spacing w:line="360" w:lineRule="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6" w:type="dxa"/>
          </w:tcPr>
          <w:p>
            <w:pPr>
              <w:spacing w:line="360" w:lineRule="auto"/>
              <w:rPr>
                <w:rFonts w:hint="eastAsia" w:ascii="宋体" w:hAnsi="宋体" w:eastAsia="宋体" w:cs="宋体"/>
                <w:szCs w:val="21"/>
              </w:rPr>
            </w:pPr>
          </w:p>
        </w:tc>
        <w:tc>
          <w:tcPr>
            <w:tcW w:w="1904" w:type="dxa"/>
          </w:tcPr>
          <w:p>
            <w:pPr>
              <w:spacing w:line="360" w:lineRule="auto"/>
              <w:rPr>
                <w:rFonts w:hint="eastAsia" w:ascii="宋体" w:hAnsi="宋体" w:eastAsia="宋体" w:cs="宋体"/>
                <w:szCs w:val="21"/>
              </w:rPr>
            </w:pPr>
          </w:p>
        </w:tc>
        <w:tc>
          <w:tcPr>
            <w:tcW w:w="1231" w:type="dxa"/>
          </w:tcPr>
          <w:p>
            <w:pPr>
              <w:spacing w:line="360" w:lineRule="auto"/>
              <w:rPr>
                <w:rFonts w:hint="eastAsia" w:ascii="宋体" w:hAnsi="宋体" w:eastAsia="宋体" w:cs="宋体"/>
                <w:szCs w:val="21"/>
              </w:rPr>
            </w:pPr>
          </w:p>
        </w:tc>
        <w:tc>
          <w:tcPr>
            <w:tcW w:w="1437" w:type="dxa"/>
          </w:tcPr>
          <w:p>
            <w:pPr>
              <w:spacing w:line="360" w:lineRule="auto"/>
              <w:rPr>
                <w:rFonts w:hint="eastAsia" w:ascii="宋体" w:hAnsi="宋体" w:eastAsia="宋体" w:cs="宋体"/>
                <w:szCs w:val="21"/>
              </w:rPr>
            </w:pPr>
          </w:p>
        </w:tc>
        <w:tc>
          <w:tcPr>
            <w:tcW w:w="1200" w:type="dxa"/>
          </w:tcPr>
          <w:p>
            <w:pPr>
              <w:spacing w:line="360" w:lineRule="auto"/>
              <w:rPr>
                <w:rFonts w:hint="eastAsia" w:ascii="宋体" w:hAnsi="宋体" w:eastAsia="宋体" w:cs="宋体"/>
                <w:szCs w:val="21"/>
              </w:rPr>
            </w:pPr>
          </w:p>
        </w:tc>
        <w:tc>
          <w:tcPr>
            <w:tcW w:w="1342" w:type="dxa"/>
          </w:tcPr>
          <w:p>
            <w:pPr>
              <w:spacing w:line="360" w:lineRule="auto"/>
              <w:rPr>
                <w:rFonts w:hint="eastAsia" w:ascii="宋体" w:hAnsi="宋体" w:eastAsia="宋体" w:cs="宋体"/>
                <w:szCs w:val="21"/>
              </w:rPr>
            </w:pPr>
          </w:p>
        </w:tc>
        <w:tc>
          <w:tcPr>
            <w:tcW w:w="1595" w:type="dxa"/>
          </w:tcPr>
          <w:p>
            <w:pPr>
              <w:spacing w:line="360" w:lineRule="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6" w:type="dxa"/>
          </w:tcPr>
          <w:p>
            <w:pPr>
              <w:spacing w:line="360" w:lineRule="auto"/>
              <w:rPr>
                <w:rFonts w:hint="eastAsia" w:ascii="宋体" w:hAnsi="宋体" w:eastAsia="宋体" w:cs="宋体"/>
                <w:szCs w:val="21"/>
              </w:rPr>
            </w:pPr>
          </w:p>
        </w:tc>
        <w:tc>
          <w:tcPr>
            <w:tcW w:w="1904" w:type="dxa"/>
          </w:tcPr>
          <w:p>
            <w:pPr>
              <w:spacing w:line="360" w:lineRule="auto"/>
              <w:rPr>
                <w:rFonts w:hint="eastAsia" w:ascii="宋体" w:hAnsi="宋体" w:eastAsia="宋体" w:cs="宋体"/>
                <w:szCs w:val="21"/>
              </w:rPr>
            </w:pPr>
          </w:p>
        </w:tc>
        <w:tc>
          <w:tcPr>
            <w:tcW w:w="1231" w:type="dxa"/>
          </w:tcPr>
          <w:p>
            <w:pPr>
              <w:spacing w:line="360" w:lineRule="auto"/>
              <w:rPr>
                <w:rFonts w:hint="eastAsia" w:ascii="宋体" w:hAnsi="宋体" w:eastAsia="宋体" w:cs="宋体"/>
                <w:szCs w:val="21"/>
              </w:rPr>
            </w:pPr>
          </w:p>
        </w:tc>
        <w:tc>
          <w:tcPr>
            <w:tcW w:w="1437" w:type="dxa"/>
          </w:tcPr>
          <w:p>
            <w:pPr>
              <w:spacing w:line="360" w:lineRule="auto"/>
              <w:rPr>
                <w:rFonts w:hint="eastAsia" w:ascii="宋体" w:hAnsi="宋体" w:eastAsia="宋体" w:cs="宋体"/>
                <w:szCs w:val="21"/>
              </w:rPr>
            </w:pPr>
          </w:p>
        </w:tc>
        <w:tc>
          <w:tcPr>
            <w:tcW w:w="1200" w:type="dxa"/>
          </w:tcPr>
          <w:p>
            <w:pPr>
              <w:spacing w:line="360" w:lineRule="auto"/>
              <w:rPr>
                <w:rFonts w:hint="eastAsia" w:ascii="宋体" w:hAnsi="宋体" w:eastAsia="宋体" w:cs="宋体"/>
                <w:szCs w:val="21"/>
              </w:rPr>
            </w:pPr>
          </w:p>
        </w:tc>
        <w:tc>
          <w:tcPr>
            <w:tcW w:w="1342" w:type="dxa"/>
          </w:tcPr>
          <w:p>
            <w:pPr>
              <w:spacing w:line="360" w:lineRule="auto"/>
              <w:rPr>
                <w:rFonts w:hint="eastAsia" w:ascii="宋体" w:hAnsi="宋体" w:eastAsia="宋体" w:cs="宋体"/>
                <w:szCs w:val="21"/>
              </w:rPr>
            </w:pPr>
          </w:p>
        </w:tc>
        <w:tc>
          <w:tcPr>
            <w:tcW w:w="1595" w:type="dxa"/>
          </w:tcPr>
          <w:p>
            <w:pPr>
              <w:spacing w:line="360" w:lineRule="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6" w:type="dxa"/>
          </w:tcPr>
          <w:p>
            <w:pPr>
              <w:spacing w:line="360" w:lineRule="auto"/>
              <w:rPr>
                <w:rFonts w:hint="eastAsia" w:ascii="宋体" w:hAnsi="宋体" w:eastAsia="宋体" w:cs="宋体"/>
                <w:szCs w:val="21"/>
              </w:rPr>
            </w:pPr>
          </w:p>
        </w:tc>
        <w:tc>
          <w:tcPr>
            <w:tcW w:w="1904" w:type="dxa"/>
          </w:tcPr>
          <w:p>
            <w:pPr>
              <w:spacing w:line="360" w:lineRule="auto"/>
              <w:rPr>
                <w:rFonts w:hint="eastAsia" w:ascii="宋体" w:hAnsi="宋体" w:eastAsia="宋体" w:cs="宋体"/>
                <w:szCs w:val="21"/>
              </w:rPr>
            </w:pPr>
          </w:p>
        </w:tc>
        <w:tc>
          <w:tcPr>
            <w:tcW w:w="1231" w:type="dxa"/>
          </w:tcPr>
          <w:p>
            <w:pPr>
              <w:spacing w:line="360" w:lineRule="auto"/>
              <w:rPr>
                <w:rFonts w:hint="eastAsia" w:ascii="宋体" w:hAnsi="宋体" w:eastAsia="宋体" w:cs="宋体"/>
                <w:szCs w:val="21"/>
              </w:rPr>
            </w:pPr>
          </w:p>
        </w:tc>
        <w:tc>
          <w:tcPr>
            <w:tcW w:w="1437" w:type="dxa"/>
          </w:tcPr>
          <w:p>
            <w:pPr>
              <w:spacing w:line="360" w:lineRule="auto"/>
              <w:rPr>
                <w:rFonts w:hint="eastAsia" w:ascii="宋体" w:hAnsi="宋体" w:eastAsia="宋体" w:cs="宋体"/>
                <w:szCs w:val="21"/>
              </w:rPr>
            </w:pPr>
          </w:p>
        </w:tc>
        <w:tc>
          <w:tcPr>
            <w:tcW w:w="1200" w:type="dxa"/>
          </w:tcPr>
          <w:p>
            <w:pPr>
              <w:spacing w:line="360" w:lineRule="auto"/>
              <w:rPr>
                <w:rFonts w:hint="eastAsia" w:ascii="宋体" w:hAnsi="宋体" w:eastAsia="宋体" w:cs="宋体"/>
                <w:szCs w:val="21"/>
              </w:rPr>
            </w:pPr>
          </w:p>
        </w:tc>
        <w:tc>
          <w:tcPr>
            <w:tcW w:w="1342" w:type="dxa"/>
          </w:tcPr>
          <w:p>
            <w:pPr>
              <w:spacing w:line="360" w:lineRule="auto"/>
              <w:rPr>
                <w:rFonts w:hint="eastAsia" w:ascii="宋体" w:hAnsi="宋体" w:eastAsia="宋体" w:cs="宋体"/>
                <w:szCs w:val="21"/>
              </w:rPr>
            </w:pPr>
          </w:p>
        </w:tc>
        <w:tc>
          <w:tcPr>
            <w:tcW w:w="1595" w:type="dxa"/>
          </w:tcPr>
          <w:p>
            <w:pPr>
              <w:spacing w:line="360" w:lineRule="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6" w:type="dxa"/>
          </w:tcPr>
          <w:p>
            <w:pPr>
              <w:spacing w:line="360" w:lineRule="auto"/>
              <w:rPr>
                <w:rFonts w:hint="eastAsia" w:ascii="宋体" w:hAnsi="宋体" w:eastAsia="宋体" w:cs="宋体"/>
                <w:szCs w:val="21"/>
              </w:rPr>
            </w:pPr>
          </w:p>
        </w:tc>
        <w:tc>
          <w:tcPr>
            <w:tcW w:w="1904" w:type="dxa"/>
          </w:tcPr>
          <w:p>
            <w:pPr>
              <w:spacing w:line="360" w:lineRule="auto"/>
              <w:rPr>
                <w:rFonts w:hint="eastAsia" w:ascii="宋体" w:hAnsi="宋体" w:eastAsia="宋体" w:cs="宋体"/>
                <w:szCs w:val="21"/>
              </w:rPr>
            </w:pPr>
          </w:p>
        </w:tc>
        <w:tc>
          <w:tcPr>
            <w:tcW w:w="1231" w:type="dxa"/>
          </w:tcPr>
          <w:p>
            <w:pPr>
              <w:spacing w:line="360" w:lineRule="auto"/>
              <w:rPr>
                <w:rFonts w:hint="eastAsia" w:ascii="宋体" w:hAnsi="宋体" w:eastAsia="宋体" w:cs="宋体"/>
                <w:szCs w:val="21"/>
              </w:rPr>
            </w:pPr>
          </w:p>
        </w:tc>
        <w:tc>
          <w:tcPr>
            <w:tcW w:w="1437" w:type="dxa"/>
          </w:tcPr>
          <w:p>
            <w:pPr>
              <w:spacing w:line="360" w:lineRule="auto"/>
              <w:rPr>
                <w:rFonts w:hint="eastAsia" w:ascii="宋体" w:hAnsi="宋体" w:eastAsia="宋体" w:cs="宋体"/>
                <w:szCs w:val="21"/>
              </w:rPr>
            </w:pPr>
          </w:p>
        </w:tc>
        <w:tc>
          <w:tcPr>
            <w:tcW w:w="1200" w:type="dxa"/>
          </w:tcPr>
          <w:p>
            <w:pPr>
              <w:spacing w:line="360" w:lineRule="auto"/>
              <w:rPr>
                <w:rFonts w:hint="eastAsia" w:ascii="宋体" w:hAnsi="宋体" w:eastAsia="宋体" w:cs="宋体"/>
                <w:szCs w:val="21"/>
              </w:rPr>
            </w:pPr>
          </w:p>
        </w:tc>
        <w:tc>
          <w:tcPr>
            <w:tcW w:w="1342" w:type="dxa"/>
          </w:tcPr>
          <w:p>
            <w:pPr>
              <w:spacing w:line="360" w:lineRule="auto"/>
              <w:rPr>
                <w:rFonts w:hint="eastAsia" w:ascii="宋体" w:hAnsi="宋体" w:eastAsia="宋体" w:cs="宋体"/>
                <w:szCs w:val="21"/>
              </w:rPr>
            </w:pPr>
          </w:p>
        </w:tc>
        <w:tc>
          <w:tcPr>
            <w:tcW w:w="1595" w:type="dxa"/>
          </w:tcPr>
          <w:p>
            <w:pPr>
              <w:spacing w:line="360" w:lineRule="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6" w:type="dxa"/>
          </w:tcPr>
          <w:p>
            <w:pPr>
              <w:spacing w:line="360" w:lineRule="auto"/>
              <w:rPr>
                <w:rFonts w:hint="eastAsia" w:ascii="宋体" w:hAnsi="宋体" w:eastAsia="宋体" w:cs="宋体"/>
                <w:szCs w:val="21"/>
              </w:rPr>
            </w:pPr>
          </w:p>
        </w:tc>
        <w:tc>
          <w:tcPr>
            <w:tcW w:w="1904" w:type="dxa"/>
          </w:tcPr>
          <w:p>
            <w:pPr>
              <w:spacing w:line="360" w:lineRule="auto"/>
              <w:rPr>
                <w:rFonts w:hint="eastAsia" w:ascii="宋体" w:hAnsi="宋体" w:eastAsia="宋体" w:cs="宋体"/>
                <w:szCs w:val="21"/>
              </w:rPr>
            </w:pPr>
          </w:p>
        </w:tc>
        <w:tc>
          <w:tcPr>
            <w:tcW w:w="1231" w:type="dxa"/>
          </w:tcPr>
          <w:p>
            <w:pPr>
              <w:spacing w:line="360" w:lineRule="auto"/>
              <w:rPr>
                <w:rFonts w:hint="eastAsia" w:ascii="宋体" w:hAnsi="宋体" w:eastAsia="宋体" w:cs="宋体"/>
                <w:szCs w:val="21"/>
              </w:rPr>
            </w:pPr>
          </w:p>
        </w:tc>
        <w:tc>
          <w:tcPr>
            <w:tcW w:w="1437" w:type="dxa"/>
          </w:tcPr>
          <w:p>
            <w:pPr>
              <w:spacing w:line="360" w:lineRule="auto"/>
              <w:rPr>
                <w:rFonts w:hint="eastAsia" w:ascii="宋体" w:hAnsi="宋体" w:eastAsia="宋体" w:cs="宋体"/>
                <w:szCs w:val="21"/>
              </w:rPr>
            </w:pPr>
          </w:p>
        </w:tc>
        <w:tc>
          <w:tcPr>
            <w:tcW w:w="1200" w:type="dxa"/>
          </w:tcPr>
          <w:p>
            <w:pPr>
              <w:spacing w:line="360" w:lineRule="auto"/>
              <w:rPr>
                <w:rFonts w:hint="eastAsia" w:ascii="宋体" w:hAnsi="宋体" w:eastAsia="宋体" w:cs="宋体"/>
                <w:szCs w:val="21"/>
              </w:rPr>
            </w:pPr>
          </w:p>
        </w:tc>
        <w:tc>
          <w:tcPr>
            <w:tcW w:w="1342" w:type="dxa"/>
          </w:tcPr>
          <w:p>
            <w:pPr>
              <w:spacing w:line="360" w:lineRule="auto"/>
              <w:rPr>
                <w:rFonts w:hint="eastAsia" w:ascii="宋体" w:hAnsi="宋体" w:eastAsia="宋体" w:cs="宋体"/>
                <w:szCs w:val="21"/>
              </w:rPr>
            </w:pPr>
          </w:p>
        </w:tc>
        <w:tc>
          <w:tcPr>
            <w:tcW w:w="1595" w:type="dxa"/>
          </w:tcPr>
          <w:p>
            <w:pPr>
              <w:spacing w:line="360" w:lineRule="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6" w:type="dxa"/>
          </w:tcPr>
          <w:p>
            <w:pPr>
              <w:spacing w:line="360" w:lineRule="auto"/>
              <w:rPr>
                <w:rFonts w:hint="eastAsia" w:ascii="宋体" w:hAnsi="宋体" w:eastAsia="宋体" w:cs="宋体"/>
                <w:szCs w:val="21"/>
              </w:rPr>
            </w:pPr>
          </w:p>
        </w:tc>
        <w:tc>
          <w:tcPr>
            <w:tcW w:w="1904" w:type="dxa"/>
          </w:tcPr>
          <w:p>
            <w:pPr>
              <w:spacing w:line="360" w:lineRule="auto"/>
              <w:rPr>
                <w:rFonts w:hint="eastAsia" w:ascii="宋体" w:hAnsi="宋体" w:eastAsia="宋体" w:cs="宋体"/>
                <w:szCs w:val="21"/>
              </w:rPr>
            </w:pPr>
          </w:p>
        </w:tc>
        <w:tc>
          <w:tcPr>
            <w:tcW w:w="1231" w:type="dxa"/>
          </w:tcPr>
          <w:p>
            <w:pPr>
              <w:spacing w:line="360" w:lineRule="auto"/>
              <w:rPr>
                <w:rFonts w:hint="eastAsia" w:ascii="宋体" w:hAnsi="宋体" w:eastAsia="宋体" w:cs="宋体"/>
                <w:szCs w:val="21"/>
              </w:rPr>
            </w:pPr>
          </w:p>
        </w:tc>
        <w:tc>
          <w:tcPr>
            <w:tcW w:w="1437" w:type="dxa"/>
          </w:tcPr>
          <w:p>
            <w:pPr>
              <w:spacing w:line="360" w:lineRule="auto"/>
              <w:rPr>
                <w:rFonts w:hint="eastAsia" w:ascii="宋体" w:hAnsi="宋体" w:eastAsia="宋体" w:cs="宋体"/>
                <w:szCs w:val="21"/>
              </w:rPr>
            </w:pPr>
          </w:p>
        </w:tc>
        <w:tc>
          <w:tcPr>
            <w:tcW w:w="1200" w:type="dxa"/>
          </w:tcPr>
          <w:p>
            <w:pPr>
              <w:spacing w:line="360" w:lineRule="auto"/>
              <w:rPr>
                <w:rFonts w:hint="eastAsia" w:ascii="宋体" w:hAnsi="宋体" w:eastAsia="宋体" w:cs="宋体"/>
                <w:szCs w:val="21"/>
              </w:rPr>
            </w:pPr>
          </w:p>
        </w:tc>
        <w:tc>
          <w:tcPr>
            <w:tcW w:w="1342" w:type="dxa"/>
          </w:tcPr>
          <w:p>
            <w:pPr>
              <w:spacing w:line="360" w:lineRule="auto"/>
              <w:rPr>
                <w:rFonts w:hint="eastAsia" w:ascii="宋体" w:hAnsi="宋体" w:eastAsia="宋体" w:cs="宋体"/>
                <w:szCs w:val="21"/>
              </w:rPr>
            </w:pPr>
          </w:p>
        </w:tc>
        <w:tc>
          <w:tcPr>
            <w:tcW w:w="1595" w:type="dxa"/>
          </w:tcPr>
          <w:p>
            <w:pPr>
              <w:spacing w:line="360" w:lineRule="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6" w:type="dxa"/>
          </w:tcPr>
          <w:p>
            <w:pPr>
              <w:spacing w:line="360" w:lineRule="auto"/>
              <w:rPr>
                <w:rFonts w:hint="eastAsia" w:ascii="宋体" w:hAnsi="宋体" w:eastAsia="宋体" w:cs="宋体"/>
                <w:szCs w:val="21"/>
              </w:rPr>
            </w:pPr>
          </w:p>
        </w:tc>
        <w:tc>
          <w:tcPr>
            <w:tcW w:w="1904" w:type="dxa"/>
          </w:tcPr>
          <w:p>
            <w:pPr>
              <w:spacing w:line="360" w:lineRule="auto"/>
              <w:rPr>
                <w:rFonts w:hint="eastAsia" w:ascii="宋体" w:hAnsi="宋体" w:eastAsia="宋体" w:cs="宋体"/>
                <w:szCs w:val="21"/>
              </w:rPr>
            </w:pPr>
          </w:p>
        </w:tc>
        <w:tc>
          <w:tcPr>
            <w:tcW w:w="1231" w:type="dxa"/>
          </w:tcPr>
          <w:p>
            <w:pPr>
              <w:spacing w:line="360" w:lineRule="auto"/>
              <w:rPr>
                <w:rFonts w:hint="eastAsia" w:ascii="宋体" w:hAnsi="宋体" w:eastAsia="宋体" w:cs="宋体"/>
                <w:szCs w:val="21"/>
              </w:rPr>
            </w:pPr>
          </w:p>
        </w:tc>
        <w:tc>
          <w:tcPr>
            <w:tcW w:w="1437" w:type="dxa"/>
          </w:tcPr>
          <w:p>
            <w:pPr>
              <w:spacing w:line="360" w:lineRule="auto"/>
              <w:rPr>
                <w:rFonts w:hint="eastAsia" w:ascii="宋体" w:hAnsi="宋体" w:eastAsia="宋体" w:cs="宋体"/>
                <w:szCs w:val="21"/>
              </w:rPr>
            </w:pPr>
          </w:p>
        </w:tc>
        <w:tc>
          <w:tcPr>
            <w:tcW w:w="1200" w:type="dxa"/>
          </w:tcPr>
          <w:p>
            <w:pPr>
              <w:spacing w:line="360" w:lineRule="auto"/>
              <w:rPr>
                <w:rFonts w:hint="eastAsia" w:ascii="宋体" w:hAnsi="宋体" w:eastAsia="宋体" w:cs="宋体"/>
                <w:szCs w:val="21"/>
              </w:rPr>
            </w:pPr>
          </w:p>
        </w:tc>
        <w:tc>
          <w:tcPr>
            <w:tcW w:w="1342" w:type="dxa"/>
          </w:tcPr>
          <w:p>
            <w:pPr>
              <w:spacing w:line="360" w:lineRule="auto"/>
              <w:rPr>
                <w:rFonts w:hint="eastAsia" w:ascii="宋体" w:hAnsi="宋体" w:eastAsia="宋体" w:cs="宋体"/>
                <w:szCs w:val="21"/>
              </w:rPr>
            </w:pPr>
          </w:p>
        </w:tc>
        <w:tc>
          <w:tcPr>
            <w:tcW w:w="1595" w:type="dxa"/>
          </w:tcPr>
          <w:p>
            <w:pPr>
              <w:spacing w:line="360" w:lineRule="auto"/>
              <w:rPr>
                <w:rFonts w:hint="eastAsia" w:ascii="宋体" w:hAnsi="宋体" w:eastAsia="宋体" w:cs="宋体"/>
                <w:szCs w:val="21"/>
              </w:rPr>
            </w:pPr>
          </w:p>
        </w:tc>
      </w:tr>
    </w:tbl>
    <w:p>
      <w:pPr>
        <w:spacing w:line="360" w:lineRule="auto"/>
        <w:ind w:firstLine="420" w:firstLineChars="200"/>
        <w:rPr>
          <w:rFonts w:hint="eastAsia" w:ascii="宋体" w:hAnsi="宋体" w:eastAsia="宋体" w:cs="宋体"/>
          <w:szCs w:val="21"/>
        </w:rPr>
      </w:pP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招标人代表：记录人：监标人：</w:t>
      </w:r>
    </w:p>
    <w:p>
      <w:pPr>
        <w:spacing w:line="360" w:lineRule="auto"/>
        <w:ind w:firstLine="5775" w:firstLineChars="2750"/>
        <w:rPr>
          <w:rFonts w:hint="eastAsia" w:ascii="宋体" w:hAnsi="宋体" w:eastAsia="宋体" w:cs="宋体"/>
          <w:szCs w:val="21"/>
        </w:rPr>
      </w:pPr>
    </w:p>
    <w:p>
      <w:pPr>
        <w:spacing w:line="360" w:lineRule="auto"/>
        <w:ind w:firstLine="4515" w:firstLineChars="2150"/>
        <w:rPr>
          <w:rFonts w:hint="eastAsia" w:ascii="宋体" w:hAnsi="宋体" w:eastAsia="宋体" w:cs="宋体"/>
          <w:szCs w:val="21"/>
        </w:rPr>
      </w:pPr>
      <w:bookmarkStart w:id="45" w:name="_Toc184635082"/>
      <w:bookmarkStart w:id="46" w:name="_Toc17905"/>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w:t>
      </w:r>
    </w:p>
    <w:p>
      <w:pPr>
        <w:pStyle w:val="4"/>
        <w:spacing w:line="400" w:lineRule="exact"/>
        <w:rPr>
          <w:rFonts w:hint="eastAsia" w:ascii="宋体" w:hAnsi="宋体" w:eastAsia="宋体" w:cs="宋体"/>
        </w:rPr>
      </w:pPr>
      <w:bookmarkStart w:id="47" w:name="_Toc14521"/>
      <w:r>
        <w:rPr>
          <w:rFonts w:hint="eastAsia" w:ascii="宋体" w:hAnsi="宋体" w:eastAsia="宋体" w:cs="宋体"/>
        </w:rPr>
        <w:t>附表二：问题澄清通知</w:t>
      </w:r>
      <w:bookmarkEnd w:id="45"/>
      <w:bookmarkEnd w:id="46"/>
      <w:bookmarkEnd w:id="47"/>
    </w:p>
    <w:p>
      <w:pPr>
        <w:spacing w:line="400" w:lineRule="exact"/>
        <w:ind w:firstLine="482" w:firstLineChars="200"/>
        <w:jc w:val="center"/>
        <w:rPr>
          <w:rFonts w:hint="eastAsia" w:ascii="宋体" w:hAnsi="宋体" w:eastAsia="宋体" w:cs="宋体"/>
          <w:b/>
          <w:sz w:val="24"/>
        </w:rPr>
      </w:pPr>
      <w:r>
        <w:rPr>
          <w:rFonts w:hint="eastAsia" w:ascii="宋体" w:hAnsi="宋体" w:eastAsia="宋体" w:cs="宋体"/>
          <w:b/>
          <w:sz w:val="24"/>
        </w:rPr>
        <w:t>问题澄清通知</w:t>
      </w:r>
    </w:p>
    <w:p>
      <w:pPr>
        <w:spacing w:line="400" w:lineRule="exact"/>
        <w:ind w:firstLine="420" w:firstLineChars="200"/>
        <w:jc w:val="center"/>
        <w:rPr>
          <w:rFonts w:hint="eastAsia" w:ascii="宋体" w:hAnsi="宋体" w:eastAsia="宋体" w:cs="宋体"/>
          <w:b/>
          <w:sz w:val="24"/>
        </w:rPr>
      </w:pPr>
      <w:r>
        <w:rPr>
          <w:rFonts w:hint="eastAsia" w:ascii="宋体" w:hAnsi="宋体" w:eastAsia="宋体" w:cs="宋体"/>
          <w:szCs w:val="21"/>
        </w:rPr>
        <w:t>编号：</w:t>
      </w:r>
    </w:p>
    <w:p>
      <w:pPr>
        <w:spacing w:line="400" w:lineRule="exact"/>
        <w:ind w:firstLine="420" w:firstLineChars="200"/>
        <w:rPr>
          <w:rFonts w:hint="eastAsia" w:ascii="宋体" w:hAnsi="宋体" w:eastAsia="宋体" w:cs="宋体"/>
          <w:szCs w:val="21"/>
          <w:u w:val="single"/>
        </w:rPr>
      </w:pP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 xml:space="preserve">（投标人名称）: </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（项目名称）招标的评标委员会，对你方的投标文件进行了仔细的审查，现需你方对下列问题以书面形式予以澄清：</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1、</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2、</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请将上述问题的澄清于年月日时前递交至（详细地址）或传真至（传真号码）。采用传真方式的，应在年月日时前将原件递交至（详细地址）。</w:t>
      </w:r>
    </w:p>
    <w:p>
      <w:pPr>
        <w:spacing w:line="400" w:lineRule="exact"/>
        <w:ind w:firstLine="5145" w:firstLineChars="2450"/>
        <w:rPr>
          <w:rFonts w:hint="eastAsia" w:ascii="宋体" w:hAnsi="宋体" w:eastAsia="宋体" w:cs="宋体"/>
          <w:szCs w:val="21"/>
        </w:rPr>
      </w:pPr>
    </w:p>
    <w:p>
      <w:pPr>
        <w:spacing w:line="400" w:lineRule="exact"/>
        <w:ind w:firstLine="5145" w:firstLineChars="2450"/>
        <w:rPr>
          <w:rFonts w:hint="eastAsia" w:ascii="宋体" w:hAnsi="宋体" w:eastAsia="宋体" w:cs="宋体"/>
          <w:szCs w:val="21"/>
        </w:rPr>
      </w:pPr>
    </w:p>
    <w:p>
      <w:pPr>
        <w:spacing w:line="400" w:lineRule="exact"/>
        <w:rPr>
          <w:rFonts w:hint="eastAsia" w:ascii="宋体" w:hAnsi="宋体" w:eastAsia="宋体" w:cs="宋体"/>
          <w:szCs w:val="21"/>
        </w:rPr>
      </w:pPr>
      <w:r>
        <w:rPr>
          <w:rFonts w:hint="eastAsia" w:ascii="宋体" w:hAnsi="宋体" w:eastAsia="宋体" w:cs="宋体"/>
          <w:szCs w:val="21"/>
        </w:rPr>
        <w:t>招标人或招标代理机构：（签字或盖章）</w:t>
      </w:r>
    </w:p>
    <w:p>
      <w:pPr>
        <w:spacing w:line="400" w:lineRule="exact"/>
        <w:rPr>
          <w:rFonts w:hint="eastAsia" w:ascii="宋体" w:hAnsi="宋体" w:eastAsia="宋体" w:cs="宋体"/>
          <w:szCs w:val="21"/>
          <w:u w:val="single"/>
        </w:rPr>
      </w:pPr>
    </w:p>
    <w:p>
      <w:pPr>
        <w:spacing w:line="400" w:lineRule="exact"/>
        <w:jc w:val="left"/>
        <w:rPr>
          <w:rFonts w:hint="eastAsia" w:ascii="宋体" w:hAnsi="宋体" w:eastAsia="宋体" w:cs="宋体"/>
          <w:b/>
          <w:sz w:val="24"/>
          <w:lang w:eastAsia="zh-CN"/>
        </w:rPr>
      </w:pPr>
      <w:bookmarkStart w:id="48" w:name="_Toc184635083"/>
      <w:r>
        <w:rPr>
          <w:rFonts w:hint="eastAsia" w:ascii="宋体" w:hAnsi="宋体" w:eastAsia="宋体" w:cs="宋体"/>
          <w:lang w:eastAsia="zh-CN"/>
        </w:rPr>
        <w:t xml:space="preserve">        年    月     日</w:t>
      </w:r>
    </w:p>
    <w:p>
      <w:pPr>
        <w:pStyle w:val="4"/>
        <w:rPr>
          <w:rFonts w:hint="eastAsia" w:ascii="宋体" w:hAnsi="宋体" w:eastAsia="宋体" w:cs="宋体"/>
        </w:rPr>
      </w:pPr>
      <w:bookmarkStart w:id="49" w:name="_Toc15468"/>
      <w:bookmarkStart w:id="50" w:name="_Toc9852"/>
      <w:r>
        <w:rPr>
          <w:rFonts w:hint="eastAsia" w:ascii="宋体" w:hAnsi="宋体" w:eastAsia="宋体" w:cs="宋体"/>
        </w:rPr>
        <w:t>附表三：问题的澄清</w:t>
      </w:r>
      <w:bookmarkEnd w:id="48"/>
      <w:bookmarkEnd w:id="49"/>
      <w:bookmarkEnd w:id="50"/>
    </w:p>
    <w:p>
      <w:pPr>
        <w:spacing w:line="400" w:lineRule="exact"/>
        <w:ind w:firstLine="482" w:firstLineChars="200"/>
        <w:jc w:val="center"/>
        <w:rPr>
          <w:rFonts w:hint="eastAsia" w:ascii="宋体" w:hAnsi="宋体" w:eastAsia="宋体" w:cs="宋体"/>
          <w:b/>
          <w:sz w:val="24"/>
        </w:rPr>
      </w:pPr>
      <w:r>
        <w:rPr>
          <w:rFonts w:hint="eastAsia" w:ascii="宋体" w:hAnsi="宋体" w:eastAsia="宋体" w:cs="宋体"/>
          <w:b/>
          <w:sz w:val="24"/>
        </w:rPr>
        <w:t>问题的澄清</w:t>
      </w:r>
    </w:p>
    <w:p>
      <w:pPr>
        <w:spacing w:line="400" w:lineRule="exact"/>
        <w:ind w:firstLine="4620" w:firstLineChars="2200"/>
        <w:rPr>
          <w:rFonts w:hint="eastAsia" w:ascii="宋体" w:hAnsi="宋体" w:eastAsia="宋体" w:cs="宋体"/>
          <w:szCs w:val="21"/>
        </w:rPr>
      </w:pPr>
      <w:r>
        <w:rPr>
          <w:rFonts w:hint="eastAsia" w:ascii="宋体" w:hAnsi="宋体" w:eastAsia="宋体" w:cs="宋体"/>
          <w:szCs w:val="21"/>
        </w:rPr>
        <w:t>编号：</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 xml:space="preserve"> (项目名称）招标评标委员会：</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问题澄清通知（编号：）已收悉，现澄清如下：</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1、</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2、</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w:t>
      </w:r>
    </w:p>
    <w:p>
      <w:pPr>
        <w:spacing w:line="400" w:lineRule="exact"/>
        <w:ind w:firstLine="420" w:firstLineChars="200"/>
        <w:rPr>
          <w:rFonts w:hint="eastAsia" w:ascii="宋体" w:hAnsi="宋体" w:eastAsia="宋体" w:cs="宋体"/>
          <w:szCs w:val="21"/>
        </w:rPr>
      </w:pPr>
    </w:p>
    <w:p>
      <w:pPr>
        <w:spacing w:line="400" w:lineRule="exact"/>
        <w:ind w:firstLine="420" w:firstLineChars="200"/>
        <w:rPr>
          <w:rFonts w:hint="eastAsia" w:ascii="宋体" w:hAnsi="宋体" w:eastAsia="宋体" w:cs="宋体"/>
          <w:szCs w:val="21"/>
        </w:rPr>
      </w:pPr>
    </w:p>
    <w:p>
      <w:pPr>
        <w:spacing w:line="400" w:lineRule="exact"/>
        <w:ind w:firstLine="4725" w:firstLineChars="2250"/>
        <w:rPr>
          <w:rFonts w:hint="eastAsia" w:ascii="宋体" w:hAnsi="宋体" w:eastAsia="宋体" w:cs="宋体"/>
          <w:szCs w:val="21"/>
        </w:rPr>
      </w:pPr>
      <w:r>
        <w:rPr>
          <w:rFonts w:hint="eastAsia" w:ascii="宋体" w:hAnsi="宋体" w:eastAsia="宋体" w:cs="宋体"/>
          <w:szCs w:val="21"/>
        </w:rPr>
        <w:t>投标人：（盖单位章）</w:t>
      </w:r>
    </w:p>
    <w:p>
      <w:pPr>
        <w:spacing w:line="400" w:lineRule="exact"/>
        <w:ind w:firstLine="420" w:firstLineChars="200"/>
        <w:rPr>
          <w:rFonts w:hint="eastAsia" w:ascii="宋体" w:hAnsi="宋体" w:eastAsia="宋体" w:cs="宋体"/>
          <w:szCs w:val="21"/>
        </w:rPr>
      </w:pPr>
    </w:p>
    <w:p>
      <w:pPr>
        <w:spacing w:line="400" w:lineRule="exact"/>
        <w:ind w:firstLine="4725" w:firstLineChars="2250"/>
        <w:rPr>
          <w:rFonts w:hint="eastAsia" w:ascii="宋体" w:hAnsi="宋体" w:eastAsia="宋体" w:cs="宋体"/>
          <w:szCs w:val="21"/>
        </w:rPr>
      </w:pPr>
      <w:r>
        <w:rPr>
          <w:rFonts w:hint="eastAsia" w:ascii="宋体" w:hAnsi="宋体" w:eastAsia="宋体" w:cs="宋体"/>
          <w:szCs w:val="21"/>
        </w:rPr>
        <w:t>法定代表人或其委托代理人：（签字）</w:t>
      </w:r>
    </w:p>
    <w:p>
      <w:pPr>
        <w:spacing w:line="400" w:lineRule="exact"/>
        <w:ind w:firstLine="5145" w:firstLineChars="2450"/>
        <w:rPr>
          <w:rFonts w:hint="eastAsia" w:ascii="宋体" w:hAnsi="宋体" w:eastAsia="宋体" w:cs="宋体"/>
          <w:szCs w:val="21"/>
          <w:u w:val="single"/>
        </w:rPr>
      </w:pPr>
    </w:p>
    <w:p>
      <w:pPr>
        <w:spacing w:line="360" w:lineRule="auto"/>
        <w:ind w:firstLine="4515" w:firstLineChars="2150"/>
        <w:rPr>
          <w:rFonts w:hint="eastAsia" w:ascii="宋体" w:hAnsi="宋体" w:eastAsia="宋体" w:cs="宋体"/>
          <w:szCs w:val="21"/>
        </w:rPr>
      </w:pPr>
      <w:bookmarkStart w:id="51" w:name="_Toc184635084"/>
      <w:bookmarkStart w:id="52" w:name="_Toc1960"/>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w:t>
      </w:r>
    </w:p>
    <w:p>
      <w:pPr>
        <w:bidi w:val="0"/>
        <w:rPr>
          <w:rFonts w:hint="eastAsia" w:ascii="宋体" w:hAnsi="宋体" w:eastAsia="宋体" w:cs="宋体"/>
        </w:rPr>
      </w:pPr>
    </w:p>
    <w:p>
      <w:pPr>
        <w:pStyle w:val="4"/>
        <w:bidi w:val="0"/>
        <w:rPr>
          <w:rFonts w:hint="eastAsia" w:ascii="宋体" w:hAnsi="宋体" w:eastAsia="宋体" w:cs="宋体"/>
        </w:rPr>
      </w:pPr>
      <w:bookmarkStart w:id="53" w:name="_Toc15497"/>
      <w:r>
        <w:rPr>
          <w:rFonts w:hint="eastAsia" w:ascii="宋体" w:hAnsi="宋体" w:eastAsia="宋体" w:cs="宋体"/>
        </w:rPr>
        <w:t>附表四：中标通知书</w:t>
      </w:r>
      <w:bookmarkEnd w:id="51"/>
      <w:bookmarkEnd w:id="52"/>
      <w:bookmarkEnd w:id="53"/>
    </w:p>
    <w:p>
      <w:pPr>
        <w:spacing w:line="360" w:lineRule="auto"/>
        <w:ind w:firstLine="482" w:firstLineChars="200"/>
        <w:jc w:val="center"/>
        <w:rPr>
          <w:rFonts w:hint="eastAsia" w:ascii="宋体" w:hAnsi="宋体" w:eastAsia="宋体" w:cs="宋体"/>
          <w:b/>
          <w:sz w:val="24"/>
        </w:rPr>
      </w:pPr>
      <w:r>
        <w:rPr>
          <w:rFonts w:hint="eastAsia" w:ascii="宋体" w:hAnsi="宋体" w:eastAsia="宋体" w:cs="宋体"/>
          <w:b/>
          <w:sz w:val="24"/>
        </w:rPr>
        <w:t>中标通知书</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 xml:space="preserve">（中标人名称）: </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你方于（投标日期）所递交的（项目名称）投标文件己被我方接受，被确定为中标人。</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中标价：元。</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工期：日历天。</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工程质量：符合标准。</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项目经理：（姓名）。</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请你方在接到本通知书后的日内到（指定地点）与我方签订承包合同，在此之前按招标文件第二章“投标人须知”第7.4款规定抽我方提交履约担保。</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随附的澄清、说明、补正事项纪要，是本中标通知书的组成部分。</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特此通知。</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附：澄清、说明、补正事项纪要</w:t>
      </w:r>
    </w:p>
    <w:p>
      <w:pPr>
        <w:spacing w:line="360" w:lineRule="auto"/>
        <w:ind w:firstLine="4200" w:firstLineChars="2000"/>
        <w:rPr>
          <w:rFonts w:hint="eastAsia" w:ascii="宋体" w:hAnsi="宋体" w:eastAsia="宋体" w:cs="宋体"/>
          <w:szCs w:val="21"/>
        </w:rPr>
      </w:pPr>
    </w:p>
    <w:p>
      <w:pPr>
        <w:spacing w:line="800" w:lineRule="exact"/>
        <w:ind w:right="420"/>
        <w:jc w:val="center"/>
        <w:rPr>
          <w:rFonts w:hint="eastAsia" w:ascii="宋体" w:hAnsi="宋体" w:eastAsia="宋体" w:cs="宋体"/>
          <w:szCs w:val="21"/>
        </w:rPr>
      </w:pPr>
      <w:r>
        <w:rPr>
          <w:rFonts w:hint="eastAsia" w:ascii="宋体" w:hAnsi="宋体" w:eastAsia="宋体" w:cs="宋体"/>
          <w:szCs w:val="21"/>
        </w:rPr>
        <w:t>招标人：（盖章）</w:t>
      </w:r>
    </w:p>
    <w:p>
      <w:pPr>
        <w:spacing w:line="800" w:lineRule="exact"/>
        <w:jc w:val="center"/>
        <w:rPr>
          <w:rFonts w:hint="eastAsia" w:ascii="宋体" w:hAnsi="宋体" w:eastAsia="宋体" w:cs="宋体"/>
          <w:szCs w:val="21"/>
        </w:rPr>
      </w:pPr>
      <w:r>
        <w:rPr>
          <w:rFonts w:hint="eastAsia" w:ascii="宋体" w:hAnsi="宋体" w:eastAsia="宋体" w:cs="宋体"/>
          <w:szCs w:val="21"/>
        </w:rPr>
        <w:t>法定代表人：</w:t>
      </w:r>
      <w:r>
        <w:rPr>
          <w:rFonts w:hint="eastAsia" w:ascii="宋体" w:hAnsi="宋体" w:eastAsia="宋体" w:cs="宋体"/>
          <w:szCs w:val="21"/>
          <w:lang w:val="en-US" w:eastAsia="zh-CN"/>
        </w:rPr>
        <w:t xml:space="preserve"> </w:t>
      </w:r>
      <w:r>
        <w:rPr>
          <w:rFonts w:hint="eastAsia" w:ascii="宋体" w:hAnsi="宋体" w:eastAsia="宋体" w:cs="宋体"/>
          <w:szCs w:val="21"/>
        </w:rPr>
        <w:t>（签字或盖章）</w:t>
      </w:r>
    </w:p>
    <w:p>
      <w:pPr>
        <w:spacing w:line="360" w:lineRule="auto"/>
        <w:jc w:val="right"/>
        <w:rPr>
          <w:rFonts w:hint="eastAsia" w:ascii="宋体" w:hAnsi="宋体" w:eastAsia="宋体" w:cs="宋体"/>
          <w:szCs w:val="21"/>
        </w:rPr>
      </w:pPr>
    </w:p>
    <w:p>
      <w:pPr>
        <w:spacing w:line="800" w:lineRule="exact"/>
        <w:rPr>
          <w:rFonts w:hint="eastAsia" w:ascii="宋体" w:hAnsi="宋体" w:eastAsia="宋体" w:cs="宋体"/>
          <w:szCs w:val="21"/>
          <w:lang w:eastAsia="zh-CN"/>
        </w:rPr>
      </w:pPr>
      <w:r>
        <w:rPr>
          <w:rFonts w:hint="eastAsia" w:ascii="宋体" w:hAnsi="宋体" w:eastAsia="宋体" w:cs="宋体"/>
          <w:szCs w:val="21"/>
          <w:lang w:eastAsia="zh-CN"/>
        </w:rPr>
        <w:t xml:space="preserve">       </w:t>
      </w:r>
      <w:r>
        <w:rPr>
          <w:rFonts w:hint="eastAsia" w:ascii="宋体" w:hAnsi="宋体" w:eastAsia="宋体" w:cs="宋体"/>
          <w:szCs w:val="21"/>
          <w:lang w:val="en-US" w:eastAsia="zh-CN"/>
        </w:rPr>
        <w:t xml:space="preserve">                                                        </w:t>
      </w:r>
      <w:r>
        <w:rPr>
          <w:rFonts w:hint="eastAsia" w:ascii="宋体" w:hAnsi="宋体" w:eastAsia="宋体" w:cs="宋体"/>
          <w:szCs w:val="21"/>
          <w:lang w:eastAsia="zh-CN"/>
        </w:rPr>
        <w:t xml:space="preserve"> 年    月     日</w:t>
      </w:r>
    </w:p>
    <w:p>
      <w:pPr>
        <w:spacing w:line="360" w:lineRule="auto"/>
        <w:ind w:firstLine="4830" w:firstLineChars="2300"/>
        <w:rPr>
          <w:rFonts w:hint="eastAsia" w:ascii="宋体" w:hAnsi="宋体" w:eastAsia="宋体" w:cs="宋体"/>
          <w:szCs w:val="21"/>
        </w:rPr>
      </w:pPr>
    </w:p>
    <w:p>
      <w:pPr>
        <w:spacing w:line="360" w:lineRule="auto"/>
        <w:ind w:firstLine="4830" w:firstLineChars="2300"/>
        <w:rPr>
          <w:rFonts w:hint="eastAsia" w:ascii="宋体" w:hAnsi="宋体" w:eastAsia="宋体" w:cs="宋体"/>
          <w:szCs w:val="21"/>
        </w:rPr>
      </w:pPr>
    </w:p>
    <w:p>
      <w:pPr>
        <w:spacing w:line="360" w:lineRule="auto"/>
        <w:ind w:firstLine="4830" w:firstLineChars="2300"/>
        <w:rPr>
          <w:rFonts w:hint="eastAsia" w:ascii="宋体" w:hAnsi="宋体" w:eastAsia="宋体" w:cs="宋体"/>
          <w:szCs w:val="21"/>
        </w:rPr>
      </w:pPr>
    </w:p>
    <w:p>
      <w:pPr>
        <w:spacing w:line="360" w:lineRule="auto"/>
        <w:ind w:firstLine="4830" w:firstLineChars="2300"/>
        <w:rPr>
          <w:rFonts w:hint="eastAsia" w:ascii="宋体" w:hAnsi="宋体" w:eastAsia="宋体" w:cs="宋体"/>
          <w:szCs w:val="21"/>
        </w:rPr>
      </w:pPr>
    </w:p>
    <w:p>
      <w:pPr>
        <w:spacing w:line="360" w:lineRule="auto"/>
        <w:ind w:firstLine="4830" w:firstLineChars="2300"/>
        <w:rPr>
          <w:rFonts w:hint="eastAsia" w:ascii="宋体" w:hAnsi="宋体" w:eastAsia="宋体" w:cs="宋体"/>
          <w:szCs w:val="21"/>
        </w:rPr>
      </w:pPr>
    </w:p>
    <w:p>
      <w:pPr>
        <w:spacing w:line="360" w:lineRule="auto"/>
        <w:ind w:firstLine="4830" w:firstLineChars="2300"/>
        <w:rPr>
          <w:rFonts w:hint="eastAsia" w:ascii="宋体" w:hAnsi="宋体" w:eastAsia="宋体" w:cs="宋体"/>
          <w:szCs w:val="21"/>
        </w:rPr>
      </w:pPr>
    </w:p>
    <w:p>
      <w:pPr>
        <w:spacing w:line="360" w:lineRule="auto"/>
        <w:ind w:firstLine="4830" w:firstLineChars="2300"/>
        <w:rPr>
          <w:rFonts w:hint="eastAsia" w:ascii="宋体" w:hAnsi="宋体" w:eastAsia="宋体" w:cs="宋体"/>
          <w:szCs w:val="21"/>
        </w:rPr>
      </w:pPr>
    </w:p>
    <w:p>
      <w:pPr>
        <w:bidi w:val="0"/>
        <w:rPr>
          <w:rFonts w:hint="eastAsia" w:ascii="宋体" w:hAnsi="宋体" w:eastAsia="宋体" w:cs="宋体"/>
        </w:rPr>
      </w:pPr>
    </w:p>
    <w:p>
      <w:pPr>
        <w:bidi w:val="0"/>
        <w:rPr>
          <w:rFonts w:hint="eastAsia" w:ascii="宋体" w:hAnsi="宋体" w:eastAsia="宋体" w:cs="宋体"/>
        </w:rPr>
      </w:pPr>
    </w:p>
    <w:p>
      <w:pPr>
        <w:pStyle w:val="4"/>
        <w:rPr>
          <w:rFonts w:hint="eastAsia" w:ascii="宋体" w:hAnsi="宋体" w:eastAsia="宋体" w:cs="宋体"/>
        </w:rPr>
      </w:pPr>
      <w:bookmarkStart w:id="54" w:name="_Toc24987"/>
      <w:bookmarkStart w:id="55" w:name="_Toc31444"/>
      <w:r>
        <w:rPr>
          <w:rFonts w:hint="eastAsia" w:ascii="宋体" w:hAnsi="宋体" w:eastAsia="宋体" w:cs="宋体"/>
        </w:rPr>
        <w:t>附件五：中标结果通知书</w:t>
      </w:r>
      <w:bookmarkEnd w:id="54"/>
      <w:bookmarkEnd w:id="55"/>
    </w:p>
    <w:p>
      <w:pPr>
        <w:rPr>
          <w:rFonts w:hint="eastAsia" w:ascii="宋体" w:hAnsi="宋体" w:eastAsia="宋体" w:cs="宋体"/>
        </w:rPr>
      </w:pPr>
    </w:p>
    <w:p>
      <w:pPr>
        <w:rPr>
          <w:rFonts w:hint="eastAsia" w:ascii="宋体" w:hAnsi="宋体" w:eastAsia="宋体" w:cs="宋体"/>
        </w:rPr>
      </w:pPr>
    </w:p>
    <w:p>
      <w:pPr>
        <w:jc w:val="center"/>
        <w:rPr>
          <w:rFonts w:hint="eastAsia" w:ascii="宋体" w:hAnsi="宋体" w:eastAsia="宋体" w:cs="宋体"/>
          <w:b/>
          <w:bCs/>
          <w:sz w:val="24"/>
        </w:rPr>
      </w:pPr>
      <w:r>
        <w:rPr>
          <w:rFonts w:hint="eastAsia" w:ascii="宋体" w:hAnsi="宋体" w:eastAsia="宋体" w:cs="宋体"/>
          <w:b/>
          <w:bCs/>
          <w:sz w:val="24"/>
        </w:rPr>
        <w:t>中标结果通知书</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（未中标人名称）：</w:t>
      </w:r>
    </w:p>
    <w:p>
      <w:pPr>
        <w:rPr>
          <w:rFonts w:hint="eastAsia" w:ascii="宋体" w:hAnsi="宋体" w:eastAsia="宋体" w:cs="宋体"/>
        </w:rPr>
      </w:pPr>
    </w:p>
    <w:p>
      <w:pPr>
        <w:spacing w:line="360" w:lineRule="auto"/>
        <w:rPr>
          <w:rFonts w:hint="eastAsia" w:ascii="宋体" w:hAnsi="宋体" w:eastAsia="宋体" w:cs="宋体"/>
        </w:rPr>
      </w:pPr>
    </w:p>
    <w:p>
      <w:pPr>
        <w:spacing w:line="360" w:lineRule="auto"/>
        <w:rPr>
          <w:rFonts w:hint="eastAsia" w:ascii="宋体" w:hAnsi="宋体" w:eastAsia="宋体" w:cs="宋体"/>
        </w:rPr>
      </w:pPr>
      <w:r>
        <w:rPr>
          <w:rFonts w:hint="eastAsia" w:ascii="宋体" w:hAnsi="宋体" w:eastAsia="宋体" w:cs="宋体"/>
        </w:rPr>
        <w:t>我方已接受（中标人名称）于（投标日期）所递交的（项目名称）投标文件，确定（中标人名称）为中标人。</w:t>
      </w:r>
    </w:p>
    <w:p>
      <w:pPr>
        <w:rPr>
          <w:rFonts w:hint="eastAsia" w:ascii="宋体" w:hAnsi="宋体" w:eastAsia="宋体" w:cs="宋体"/>
        </w:rPr>
      </w:pPr>
    </w:p>
    <w:p>
      <w:pPr>
        <w:rPr>
          <w:rFonts w:hint="eastAsia" w:ascii="宋体" w:hAnsi="宋体" w:eastAsia="宋体" w:cs="宋体"/>
        </w:rPr>
      </w:pPr>
    </w:p>
    <w:p>
      <w:pPr>
        <w:ind w:firstLine="420" w:firstLineChars="200"/>
        <w:rPr>
          <w:rFonts w:hint="eastAsia" w:ascii="宋体" w:hAnsi="宋体" w:eastAsia="宋体" w:cs="宋体"/>
        </w:rPr>
      </w:pPr>
      <w:r>
        <w:rPr>
          <w:rFonts w:hint="eastAsia" w:ascii="宋体" w:hAnsi="宋体" w:eastAsia="宋体" w:cs="宋体"/>
        </w:rPr>
        <w:t>感谢你单位对我们工作的大力支持！</w:t>
      </w:r>
    </w:p>
    <w:p>
      <w:pPr>
        <w:ind w:firstLine="420" w:firstLineChars="200"/>
        <w:rPr>
          <w:rFonts w:hint="eastAsia" w:ascii="宋体" w:hAnsi="宋体" w:eastAsia="宋体" w:cs="宋体"/>
        </w:rPr>
      </w:pPr>
    </w:p>
    <w:p>
      <w:pPr>
        <w:ind w:firstLine="420" w:firstLineChars="200"/>
        <w:rPr>
          <w:rFonts w:hint="eastAsia" w:ascii="宋体" w:hAnsi="宋体" w:eastAsia="宋体" w:cs="宋体"/>
        </w:rPr>
      </w:pPr>
    </w:p>
    <w:p>
      <w:pPr>
        <w:ind w:firstLine="420" w:firstLineChars="200"/>
        <w:rPr>
          <w:rFonts w:hint="eastAsia" w:ascii="宋体" w:hAnsi="宋体" w:eastAsia="宋体" w:cs="宋体"/>
        </w:rPr>
      </w:pPr>
    </w:p>
    <w:p>
      <w:pPr>
        <w:ind w:firstLine="420" w:firstLineChars="200"/>
        <w:rPr>
          <w:rFonts w:hint="eastAsia" w:ascii="宋体" w:hAnsi="宋体" w:eastAsia="宋体" w:cs="宋体"/>
        </w:rPr>
      </w:pPr>
    </w:p>
    <w:p>
      <w:pPr>
        <w:ind w:firstLine="420" w:firstLineChars="200"/>
        <w:rPr>
          <w:rFonts w:hint="eastAsia" w:ascii="宋体" w:hAnsi="宋体" w:eastAsia="宋体" w:cs="宋体"/>
        </w:rPr>
      </w:pPr>
    </w:p>
    <w:p>
      <w:pPr>
        <w:ind w:firstLine="420" w:firstLineChars="200"/>
        <w:rPr>
          <w:rFonts w:hint="eastAsia" w:ascii="宋体" w:hAnsi="宋体" w:eastAsia="宋体" w:cs="宋体"/>
        </w:rPr>
      </w:pPr>
    </w:p>
    <w:p>
      <w:pPr>
        <w:ind w:firstLine="420" w:firstLineChars="200"/>
        <w:rPr>
          <w:rFonts w:hint="eastAsia" w:ascii="宋体" w:hAnsi="宋体" w:eastAsia="宋体" w:cs="宋体"/>
        </w:rPr>
      </w:pPr>
    </w:p>
    <w:p>
      <w:pPr>
        <w:ind w:firstLine="420" w:firstLineChars="200"/>
        <w:rPr>
          <w:rFonts w:hint="eastAsia" w:ascii="宋体" w:hAnsi="宋体" w:eastAsia="宋体" w:cs="宋体"/>
        </w:rPr>
      </w:pPr>
    </w:p>
    <w:p>
      <w:pPr>
        <w:spacing w:line="800" w:lineRule="exact"/>
        <w:ind w:right="420"/>
        <w:jc w:val="center"/>
        <w:rPr>
          <w:rFonts w:hint="eastAsia" w:ascii="宋体" w:hAnsi="宋体" w:eastAsia="宋体" w:cs="宋体"/>
          <w:szCs w:val="21"/>
        </w:rPr>
      </w:pPr>
      <w:r>
        <w:rPr>
          <w:rFonts w:hint="eastAsia" w:ascii="宋体" w:hAnsi="宋体" w:eastAsia="宋体" w:cs="宋体"/>
          <w:szCs w:val="21"/>
        </w:rPr>
        <w:t>招标人：</w:t>
      </w:r>
      <w:r>
        <w:rPr>
          <w:rFonts w:hint="eastAsia" w:ascii="宋体" w:hAnsi="宋体" w:eastAsia="宋体" w:cs="宋体"/>
          <w:szCs w:val="21"/>
          <w:lang w:val="en-US" w:eastAsia="zh-CN"/>
        </w:rPr>
        <w:t xml:space="preserve">                  </w:t>
      </w:r>
      <w:r>
        <w:rPr>
          <w:rFonts w:hint="eastAsia" w:ascii="宋体" w:hAnsi="宋体" w:eastAsia="宋体" w:cs="宋体"/>
          <w:szCs w:val="21"/>
        </w:rPr>
        <w:t>（盖章）</w:t>
      </w:r>
    </w:p>
    <w:p>
      <w:pPr>
        <w:spacing w:line="800" w:lineRule="exact"/>
        <w:jc w:val="center"/>
        <w:rPr>
          <w:rFonts w:hint="eastAsia" w:ascii="宋体" w:hAnsi="宋体" w:eastAsia="宋体" w:cs="宋体"/>
          <w:szCs w:val="21"/>
        </w:rPr>
      </w:pPr>
      <w:r>
        <w:rPr>
          <w:rFonts w:hint="eastAsia" w:ascii="宋体" w:hAnsi="宋体" w:eastAsia="宋体" w:cs="宋体"/>
          <w:szCs w:val="21"/>
        </w:rPr>
        <w:t>法定代表人：</w:t>
      </w:r>
      <w:r>
        <w:rPr>
          <w:rFonts w:hint="eastAsia" w:ascii="宋体" w:hAnsi="宋体" w:eastAsia="宋体" w:cs="宋体"/>
          <w:szCs w:val="21"/>
          <w:lang w:val="en-US" w:eastAsia="zh-CN"/>
        </w:rPr>
        <w:t xml:space="preserve">                </w:t>
      </w:r>
      <w:r>
        <w:rPr>
          <w:rFonts w:hint="eastAsia" w:ascii="宋体" w:hAnsi="宋体" w:eastAsia="宋体" w:cs="宋体"/>
          <w:szCs w:val="21"/>
        </w:rPr>
        <w:t>（签字或盖章）</w:t>
      </w:r>
    </w:p>
    <w:p>
      <w:pPr>
        <w:spacing w:line="360" w:lineRule="auto"/>
        <w:jc w:val="right"/>
        <w:rPr>
          <w:rFonts w:hint="eastAsia" w:ascii="宋体" w:hAnsi="宋体" w:eastAsia="宋体" w:cs="宋体"/>
          <w:szCs w:val="21"/>
        </w:rPr>
      </w:pP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 xml:space="preserve">      </w:t>
      </w:r>
      <w:r>
        <w:rPr>
          <w:rFonts w:hint="eastAsia" w:ascii="宋体" w:hAnsi="宋体" w:eastAsia="宋体" w:cs="宋体"/>
          <w:szCs w:val="21"/>
          <w:lang w:val="en-US" w:eastAsia="zh-CN"/>
        </w:rPr>
        <w:t xml:space="preserve">                                   </w:t>
      </w:r>
      <w:r>
        <w:rPr>
          <w:rFonts w:hint="eastAsia" w:ascii="宋体" w:hAnsi="宋体" w:eastAsia="宋体" w:cs="宋体"/>
          <w:szCs w:val="21"/>
          <w:lang w:eastAsia="zh-CN"/>
        </w:rPr>
        <w:t xml:space="preserve">  年    月     日</w:t>
      </w:r>
    </w:p>
    <w:p>
      <w:pPr>
        <w:ind w:firstLine="420" w:firstLineChars="200"/>
        <w:rPr>
          <w:rFonts w:hint="eastAsia" w:ascii="宋体" w:hAnsi="宋体" w:eastAsia="宋体" w:cs="宋体"/>
          <w:szCs w:val="21"/>
        </w:rPr>
      </w:pPr>
    </w:p>
    <w:p>
      <w:pPr>
        <w:ind w:firstLine="420" w:firstLineChars="200"/>
        <w:rPr>
          <w:rFonts w:hint="eastAsia" w:ascii="宋体" w:hAnsi="宋体" w:eastAsia="宋体" w:cs="宋体"/>
          <w:szCs w:val="21"/>
        </w:rPr>
      </w:pPr>
    </w:p>
    <w:p>
      <w:pPr>
        <w:ind w:firstLine="420" w:firstLineChars="200"/>
        <w:rPr>
          <w:rFonts w:hint="eastAsia" w:ascii="宋体" w:hAnsi="宋体" w:eastAsia="宋体" w:cs="宋体"/>
          <w:szCs w:val="21"/>
        </w:rPr>
      </w:pPr>
    </w:p>
    <w:p>
      <w:pPr>
        <w:ind w:firstLine="420" w:firstLineChars="200"/>
        <w:rPr>
          <w:rFonts w:hint="eastAsia" w:ascii="宋体" w:hAnsi="宋体" w:eastAsia="宋体" w:cs="宋体"/>
          <w:szCs w:val="21"/>
        </w:rPr>
      </w:pPr>
    </w:p>
    <w:p>
      <w:pPr>
        <w:ind w:firstLine="420" w:firstLineChars="200"/>
        <w:rPr>
          <w:rFonts w:hint="eastAsia" w:ascii="宋体" w:hAnsi="宋体" w:eastAsia="宋体" w:cs="宋体"/>
          <w:szCs w:val="21"/>
        </w:rPr>
      </w:pPr>
    </w:p>
    <w:p>
      <w:pPr>
        <w:ind w:firstLine="420" w:firstLineChars="200"/>
        <w:rPr>
          <w:rFonts w:hint="eastAsia" w:ascii="宋体" w:hAnsi="宋体" w:eastAsia="宋体" w:cs="宋体"/>
          <w:szCs w:val="21"/>
        </w:rPr>
      </w:pPr>
    </w:p>
    <w:p>
      <w:pPr>
        <w:ind w:firstLine="420" w:firstLineChars="200"/>
        <w:rPr>
          <w:rFonts w:hint="eastAsia" w:ascii="宋体" w:hAnsi="宋体" w:eastAsia="宋体" w:cs="宋体"/>
          <w:szCs w:val="21"/>
        </w:rPr>
      </w:pPr>
    </w:p>
    <w:p>
      <w:pPr>
        <w:ind w:firstLine="420" w:firstLineChars="200"/>
        <w:rPr>
          <w:rFonts w:hint="eastAsia" w:ascii="宋体" w:hAnsi="宋体" w:eastAsia="宋体" w:cs="宋体"/>
          <w:szCs w:val="21"/>
        </w:rPr>
      </w:pPr>
    </w:p>
    <w:p>
      <w:pPr>
        <w:ind w:firstLine="420" w:firstLineChars="200"/>
        <w:rPr>
          <w:rFonts w:hint="eastAsia" w:ascii="宋体" w:hAnsi="宋体" w:eastAsia="宋体" w:cs="宋体"/>
          <w:szCs w:val="21"/>
        </w:rPr>
      </w:pPr>
    </w:p>
    <w:p>
      <w:pPr>
        <w:pStyle w:val="21"/>
        <w:rPr>
          <w:rFonts w:hint="eastAsia" w:ascii="宋体" w:hAnsi="宋体" w:eastAsia="宋体" w:cs="宋体"/>
        </w:rPr>
      </w:pPr>
    </w:p>
    <w:p>
      <w:pPr>
        <w:ind w:firstLine="420" w:firstLineChars="200"/>
        <w:rPr>
          <w:rFonts w:hint="eastAsia" w:ascii="宋体" w:hAnsi="宋体" w:eastAsia="宋体" w:cs="宋体"/>
          <w:szCs w:val="21"/>
        </w:rPr>
      </w:pPr>
    </w:p>
    <w:p>
      <w:pPr>
        <w:pStyle w:val="3"/>
        <w:numPr>
          <w:ilvl w:val="0"/>
          <w:numId w:val="2"/>
        </w:numPr>
        <w:spacing w:line="500" w:lineRule="exact"/>
        <w:jc w:val="center"/>
        <w:rPr>
          <w:rFonts w:hint="eastAsia" w:ascii="宋体" w:hAnsi="宋体" w:eastAsia="宋体" w:cs="宋体"/>
          <w:color w:val="000000"/>
          <w:sz w:val="44"/>
        </w:rPr>
      </w:pPr>
      <w:bookmarkStart w:id="56" w:name="_Toc492310879"/>
      <w:bookmarkStart w:id="57" w:name="_Toc2496"/>
      <w:bookmarkStart w:id="58" w:name="_Toc184635088"/>
      <w:r>
        <w:rPr>
          <w:rFonts w:hint="eastAsia" w:ascii="宋体" w:hAnsi="宋体" w:eastAsia="宋体" w:cs="宋体"/>
          <w:color w:val="000000"/>
          <w:sz w:val="44"/>
          <w:lang w:val="en-US" w:eastAsia="zh-CN"/>
        </w:rPr>
        <w:t xml:space="preserve"> </w:t>
      </w:r>
      <w:bookmarkStart w:id="59" w:name="_Toc9038"/>
      <w:r>
        <w:rPr>
          <w:rFonts w:hint="eastAsia" w:ascii="宋体" w:hAnsi="宋体" w:eastAsia="宋体" w:cs="宋体"/>
          <w:color w:val="000000"/>
          <w:sz w:val="44"/>
        </w:rPr>
        <w:t>项目清单</w:t>
      </w:r>
      <w:bookmarkEnd w:id="56"/>
      <w:bookmarkEnd w:id="57"/>
      <w:bookmarkEnd w:id="59"/>
    </w:p>
    <w:p>
      <w:pPr>
        <w:rPr>
          <w:rFonts w:hint="eastAsia" w:ascii="宋体" w:hAnsi="宋体" w:eastAsia="宋体" w:cs="宋体"/>
        </w:rPr>
      </w:pPr>
    </w:p>
    <w:p>
      <w:pPr>
        <w:widowControl w:val="0"/>
        <w:numPr>
          <w:ilvl w:val="0"/>
          <w:numId w:val="0"/>
        </w:numPr>
        <w:jc w:val="center"/>
        <w:rPr>
          <w:rFonts w:hint="eastAsia" w:ascii="宋体" w:hAnsi="宋体" w:eastAsia="宋体" w:cs="宋体"/>
          <w:color w:val="auto"/>
        </w:rPr>
      </w:pPr>
      <w:r>
        <w:rPr>
          <w:rFonts w:hint="eastAsia" w:ascii="宋体" w:hAnsi="宋体" w:eastAsia="宋体" w:cs="宋体"/>
          <w:b/>
          <w:bCs/>
          <w:color w:val="auto"/>
          <w:kern w:val="44"/>
          <w:sz w:val="32"/>
          <w:szCs w:val="44"/>
          <w:lang w:val="en-US" w:eastAsia="zh-CN" w:bidi="ar-SA"/>
        </w:rPr>
        <w:t>（详见附件1）</w:t>
      </w:r>
    </w:p>
    <w:p>
      <w:pPr>
        <w:jc w:val="both"/>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pStyle w:val="3"/>
        <w:tabs>
          <w:tab w:val="left" w:pos="425"/>
          <w:tab w:val="left" w:pos="4265"/>
        </w:tabs>
        <w:jc w:val="center"/>
        <w:rPr>
          <w:rFonts w:hint="eastAsia" w:ascii="宋体" w:hAnsi="宋体" w:eastAsia="宋体" w:cs="宋体"/>
          <w:sz w:val="30"/>
          <w:szCs w:val="30"/>
        </w:rPr>
      </w:pPr>
      <w:bookmarkStart w:id="60" w:name="_Toc14617"/>
      <w:bookmarkStart w:id="61" w:name="_Toc19564"/>
      <w:bookmarkStart w:id="62" w:name="_Toc29826"/>
      <w:bookmarkStart w:id="63" w:name="_Toc4541"/>
      <w:r>
        <w:rPr>
          <w:rFonts w:hint="eastAsia" w:ascii="宋体" w:hAnsi="宋体" w:eastAsia="宋体" w:cs="宋体"/>
          <w:sz w:val="30"/>
          <w:szCs w:val="30"/>
        </w:rPr>
        <w:t>第四章 谈判程序</w:t>
      </w:r>
      <w:bookmarkEnd w:id="60"/>
      <w:bookmarkEnd w:id="61"/>
      <w:bookmarkEnd w:id="62"/>
      <w:bookmarkEnd w:id="63"/>
    </w:p>
    <w:p>
      <w:pPr>
        <w:widowControl/>
        <w:tabs>
          <w:tab w:val="left" w:pos="0"/>
          <w:tab w:val="left" w:pos="1080"/>
        </w:tabs>
        <w:spacing w:line="480" w:lineRule="exact"/>
        <w:ind w:firstLine="482" w:firstLineChars="200"/>
        <w:jc w:val="left"/>
        <w:rPr>
          <w:rFonts w:hint="eastAsia" w:ascii="宋体" w:hAnsi="宋体" w:eastAsia="宋体" w:cs="宋体"/>
          <w:b/>
          <w:sz w:val="24"/>
          <w:szCs w:val="24"/>
        </w:rPr>
      </w:pPr>
      <w:r>
        <w:rPr>
          <w:rFonts w:hint="eastAsia" w:ascii="宋体" w:hAnsi="宋体" w:eastAsia="宋体" w:cs="宋体"/>
          <w:b/>
          <w:sz w:val="24"/>
          <w:szCs w:val="24"/>
        </w:rPr>
        <w:t>1、谈判小组及专家组成</w:t>
      </w:r>
    </w:p>
    <w:p>
      <w:pPr>
        <w:widowControl/>
        <w:tabs>
          <w:tab w:val="left" w:pos="0"/>
          <w:tab w:val="left" w:pos="1080"/>
        </w:tabs>
        <w:spacing w:line="480" w:lineRule="exact"/>
        <w:ind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根据《中华人民共和国政府招标法》等的规定并结合本次招标项目的实际情况，谈判小组由招标人代表</w:t>
      </w:r>
      <w:r>
        <w:rPr>
          <w:rFonts w:hint="eastAsia" w:ascii="宋体" w:hAnsi="宋体" w:eastAsia="宋体" w:cs="宋体"/>
          <w:bCs/>
          <w:sz w:val="24"/>
          <w:szCs w:val="24"/>
          <w:lang w:val="en-US" w:eastAsia="zh-CN"/>
        </w:rPr>
        <w:t>0人</w:t>
      </w:r>
      <w:r>
        <w:rPr>
          <w:rFonts w:hint="eastAsia" w:ascii="宋体" w:hAnsi="宋体" w:eastAsia="宋体" w:cs="宋体"/>
          <w:bCs/>
          <w:sz w:val="24"/>
          <w:szCs w:val="24"/>
        </w:rPr>
        <w:t>和有关方面的专家</w:t>
      </w:r>
      <w:r>
        <w:rPr>
          <w:rFonts w:hint="eastAsia" w:ascii="宋体" w:hAnsi="宋体" w:eastAsia="宋体" w:cs="宋体"/>
          <w:bCs/>
          <w:sz w:val="24"/>
          <w:szCs w:val="24"/>
          <w:lang w:val="en-US" w:eastAsia="zh-CN"/>
        </w:rPr>
        <w:t>3</w:t>
      </w:r>
      <w:r>
        <w:rPr>
          <w:rFonts w:hint="eastAsia" w:ascii="宋体" w:hAnsi="宋体" w:eastAsia="宋体" w:cs="宋体"/>
          <w:bCs/>
          <w:sz w:val="24"/>
          <w:szCs w:val="24"/>
        </w:rPr>
        <w:t>人</w:t>
      </w:r>
      <w:r>
        <w:rPr>
          <w:rFonts w:hint="eastAsia" w:ascii="宋体" w:hAnsi="宋体" w:eastAsia="宋体" w:cs="宋体"/>
          <w:bCs/>
          <w:sz w:val="24"/>
          <w:szCs w:val="24"/>
          <w:lang w:eastAsia="zh-CN"/>
        </w:rPr>
        <w:t>共</w:t>
      </w:r>
      <w:r>
        <w:rPr>
          <w:rFonts w:hint="eastAsia" w:ascii="宋体" w:hAnsi="宋体" w:eastAsia="宋体" w:cs="宋体"/>
          <w:bCs/>
          <w:sz w:val="24"/>
          <w:szCs w:val="24"/>
          <w:lang w:val="en-US" w:eastAsia="zh-CN"/>
        </w:rPr>
        <w:t>3人</w:t>
      </w:r>
      <w:r>
        <w:rPr>
          <w:rFonts w:hint="eastAsia" w:ascii="宋体" w:hAnsi="宋体" w:eastAsia="宋体" w:cs="宋体"/>
          <w:bCs/>
          <w:sz w:val="24"/>
          <w:szCs w:val="24"/>
        </w:rPr>
        <w:t>组成，其中专家人数不少于成员总数的三分之二，负责本次招标项目的竞争性谈判和评审工作。</w:t>
      </w:r>
    </w:p>
    <w:p>
      <w:pPr>
        <w:widowControl/>
        <w:tabs>
          <w:tab w:val="left" w:pos="0"/>
          <w:tab w:val="left" w:pos="1080"/>
        </w:tabs>
        <w:spacing w:line="480" w:lineRule="exact"/>
        <w:ind w:firstLine="482" w:firstLineChars="200"/>
        <w:jc w:val="left"/>
        <w:rPr>
          <w:rFonts w:hint="eastAsia" w:ascii="宋体" w:hAnsi="宋体" w:eastAsia="宋体" w:cs="宋体"/>
          <w:b/>
          <w:sz w:val="24"/>
          <w:szCs w:val="24"/>
        </w:rPr>
      </w:pPr>
      <w:r>
        <w:rPr>
          <w:rFonts w:hint="eastAsia" w:ascii="宋体" w:hAnsi="宋体" w:eastAsia="宋体" w:cs="宋体"/>
          <w:b/>
          <w:sz w:val="24"/>
          <w:szCs w:val="24"/>
        </w:rPr>
        <w:t>2、谈判组织</w:t>
      </w:r>
    </w:p>
    <w:p>
      <w:pPr>
        <w:widowControl/>
        <w:tabs>
          <w:tab w:val="left" w:pos="0"/>
          <w:tab w:val="left" w:pos="1080"/>
        </w:tabs>
        <w:spacing w:line="480" w:lineRule="exact"/>
        <w:ind w:firstLine="480" w:firstLineChars="200"/>
        <w:jc w:val="left"/>
        <w:rPr>
          <w:rFonts w:hint="eastAsia" w:ascii="宋体" w:hAnsi="宋体" w:eastAsia="宋体" w:cs="宋体"/>
          <w:bCs/>
          <w:sz w:val="24"/>
          <w:szCs w:val="24"/>
        </w:rPr>
      </w:pPr>
      <w:r>
        <w:rPr>
          <w:rFonts w:hint="eastAsia" w:ascii="宋体" w:hAnsi="宋体" w:eastAsia="宋体" w:cs="宋体"/>
          <w:bCs/>
          <w:sz w:val="24"/>
          <w:szCs w:val="24"/>
          <w:lang w:val="zh-CN"/>
        </w:rPr>
        <w:t>谈判工作由招标代理机构组织，具体谈判事务由依法组建的谈判小组负责。</w:t>
      </w:r>
    </w:p>
    <w:p>
      <w:pPr>
        <w:widowControl/>
        <w:tabs>
          <w:tab w:val="left" w:pos="0"/>
          <w:tab w:val="left" w:pos="1080"/>
        </w:tabs>
        <w:spacing w:line="480" w:lineRule="exact"/>
        <w:ind w:firstLine="482" w:firstLineChars="200"/>
        <w:jc w:val="left"/>
        <w:rPr>
          <w:rFonts w:hint="eastAsia" w:ascii="宋体" w:hAnsi="宋体" w:eastAsia="宋体" w:cs="宋体"/>
          <w:b/>
          <w:sz w:val="24"/>
          <w:szCs w:val="24"/>
        </w:rPr>
      </w:pPr>
      <w:r>
        <w:rPr>
          <w:rFonts w:hint="eastAsia" w:ascii="宋体" w:hAnsi="宋体" w:eastAsia="宋体" w:cs="宋体"/>
          <w:b/>
          <w:sz w:val="24"/>
          <w:szCs w:val="24"/>
        </w:rPr>
        <w:t>3、谈判程序</w:t>
      </w:r>
    </w:p>
    <w:p>
      <w:pPr>
        <w:widowControl/>
        <w:tabs>
          <w:tab w:val="left" w:pos="0"/>
          <w:tab w:val="left" w:pos="1080"/>
        </w:tabs>
        <w:spacing w:line="480" w:lineRule="exact"/>
        <w:ind w:firstLine="480" w:firstLineChars="200"/>
        <w:jc w:val="left"/>
        <w:rPr>
          <w:rFonts w:hint="eastAsia" w:ascii="宋体" w:hAnsi="宋体" w:eastAsia="宋体" w:cs="宋体"/>
          <w:bCs/>
          <w:sz w:val="24"/>
          <w:szCs w:val="24"/>
          <w:lang w:val="zh-CN"/>
        </w:rPr>
      </w:pPr>
      <w:r>
        <w:rPr>
          <w:rFonts w:hint="eastAsia" w:ascii="宋体" w:hAnsi="宋体" w:eastAsia="宋体" w:cs="宋体"/>
          <w:bCs/>
          <w:sz w:val="24"/>
          <w:szCs w:val="24"/>
        </w:rPr>
        <w:t xml:space="preserve">3.1 </w:t>
      </w:r>
      <w:r>
        <w:rPr>
          <w:rFonts w:hint="eastAsia" w:ascii="宋体" w:hAnsi="宋体" w:eastAsia="宋体" w:cs="宋体"/>
          <w:bCs/>
          <w:sz w:val="24"/>
          <w:szCs w:val="24"/>
          <w:lang w:val="zh-CN"/>
        </w:rPr>
        <w:t>在投标人递交</w:t>
      </w:r>
      <w:r>
        <w:rPr>
          <w:rFonts w:hint="eastAsia" w:ascii="宋体" w:hAnsi="宋体" w:eastAsia="宋体" w:cs="宋体"/>
          <w:bCs/>
          <w:sz w:val="24"/>
          <w:szCs w:val="24"/>
        </w:rPr>
        <w:t>响应文件</w:t>
      </w:r>
      <w:r>
        <w:rPr>
          <w:rFonts w:hint="eastAsia" w:ascii="宋体" w:hAnsi="宋体" w:eastAsia="宋体" w:cs="宋体"/>
          <w:bCs/>
          <w:sz w:val="24"/>
          <w:szCs w:val="24"/>
          <w:lang w:val="zh-CN"/>
        </w:rPr>
        <w:t>截止时间结束后，招标人组织谈判小组对递交</w:t>
      </w:r>
      <w:r>
        <w:rPr>
          <w:rFonts w:hint="eastAsia" w:ascii="宋体" w:hAnsi="宋体" w:eastAsia="宋体" w:cs="宋体"/>
          <w:bCs/>
          <w:sz w:val="24"/>
          <w:szCs w:val="24"/>
        </w:rPr>
        <w:t>响应文件</w:t>
      </w:r>
      <w:r>
        <w:rPr>
          <w:rFonts w:hint="eastAsia" w:ascii="宋体" w:hAnsi="宋体" w:eastAsia="宋体" w:cs="宋体"/>
          <w:bCs/>
          <w:sz w:val="24"/>
          <w:szCs w:val="24"/>
          <w:lang w:val="zh-CN"/>
        </w:rPr>
        <w:t>的投标人进行资格审查，确定邀请参加谈判的投标人名单。</w:t>
      </w:r>
    </w:p>
    <w:p>
      <w:pPr>
        <w:widowControl/>
        <w:tabs>
          <w:tab w:val="left" w:pos="0"/>
          <w:tab w:val="left" w:pos="1080"/>
        </w:tabs>
        <w:spacing w:line="480" w:lineRule="exact"/>
        <w:ind w:firstLine="480" w:firstLineChars="200"/>
        <w:jc w:val="left"/>
        <w:rPr>
          <w:rFonts w:hint="eastAsia" w:ascii="宋体" w:hAnsi="宋体" w:eastAsia="宋体" w:cs="宋体"/>
          <w:bCs/>
          <w:sz w:val="24"/>
          <w:szCs w:val="24"/>
          <w:lang w:val="zh-CN"/>
        </w:rPr>
      </w:pPr>
      <w:r>
        <w:rPr>
          <w:rFonts w:hint="eastAsia" w:ascii="宋体" w:hAnsi="宋体" w:eastAsia="宋体" w:cs="宋体"/>
          <w:bCs/>
          <w:sz w:val="24"/>
          <w:szCs w:val="24"/>
          <w:lang w:val="zh-CN"/>
        </w:rPr>
        <w:t>确定参加谈判的投标人数量采用合格数量制，即谈判小组对各投标人资格审查后，凡符合本竞争性谈判文件规定资格条件的，均进入参加谈判的投标人名单。</w:t>
      </w:r>
    </w:p>
    <w:p>
      <w:pPr>
        <w:widowControl/>
        <w:tabs>
          <w:tab w:val="left" w:pos="0"/>
          <w:tab w:val="left" w:pos="1080"/>
        </w:tabs>
        <w:spacing w:line="480" w:lineRule="exact"/>
        <w:ind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谈判小组资格审查结束后，向招标人出具资格审查报告，确定参加谈判的投标人名单。没有通过资格审查的投标人，谈判小组应在资格审查报告中说明原因。</w:t>
      </w:r>
    </w:p>
    <w:p>
      <w:pPr>
        <w:widowControl/>
        <w:tabs>
          <w:tab w:val="left" w:pos="0"/>
          <w:tab w:val="left" w:pos="1080"/>
        </w:tabs>
        <w:spacing w:line="480" w:lineRule="exact"/>
        <w:ind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3.2 招标人收到谈判小组出具的资格审查报告后，当场向所有递交响应文件的投标人宣布通过及未通过资格审查的投标人名单。</w:t>
      </w:r>
    </w:p>
    <w:p>
      <w:pPr>
        <w:widowControl/>
        <w:tabs>
          <w:tab w:val="left" w:pos="0"/>
          <w:tab w:val="left" w:pos="1080"/>
        </w:tabs>
        <w:spacing w:line="480" w:lineRule="exact"/>
        <w:ind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3.3 在竞争性谈判文件和招标程序符合法律规定的前提下，符合项目资格条件的投标人不足三家时，可以继续按照公平、公正和竞争原则，进行谈判程序。</w:t>
      </w:r>
    </w:p>
    <w:p>
      <w:pPr>
        <w:widowControl/>
        <w:tabs>
          <w:tab w:val="left" w:pos="0"/>
          <w:tab w:val="left" w:pos="1080"/>
        </w:tabs>
        <w:spacing w:line="480" w:lineRule="exact"/>
        <w:ind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3.4由谈判小组所有成员集中与单一投标人分别进行谈判，给予所有参加谈判的投标人平等的谈判机会，并进行最终报价（即第二轮报价），谈判的顺序以现场抽签的方式确定。</w:t>
      </w:r>
    </w:p>
    <w:p>
      <w:pPr>
        <w:widowControl/>
        <w:tabs>
          <w:tab w:val="left" w:pos="0"/>
          <w:tab w:val="left" w:pos="1080"/>
        </w:tabs>
        <w:spacing w:line="480" w:lineRule="exact"/>
        <w:ind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注：只有通过资格审查的投标人才能进入第二轮报价环节。在谈判过程中谈判的任何一方不得向他人透露与谈判有关的技术资料、价格或其他信息。</w:t>
      </w:r>
    </w:p>
    <w:p>
      <w:pPr>
        <w:widowControl/>
        <w:tabs>
          <w:tab w:val="left" w:pos="0"/>
          <w:tab w:val="left" w:pos="1080"/>
        </w:tabs>
        <w:spacing w:line="480" w:lineRule="exact"/>
        <w:ind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3.5 谈判过程中，谈判小组获得招标人同意后，可以根据谈判情况变更谈判文件内容，将变更的内容书面通知所有参加谈判的投标人，并做好书面记录。</w:t>
      </w:r>
    </w:p>
    <w:p>
      <w:pPr>
        <w:widowControl/>
        <w:tabs>
          <w:tab w:val="left" w:pos="0"/>
          <w:tab w:val="left" w:pos="1080"/>
        </w:tabs>
        <w:spacing w:line="480" w:lineRule="exact"/>
        <w:ind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谈判过程中，谈判小组可以根据谈判情况调整谈判轮次。</w:t>
      </w:r>
    </w:p>
    <w:p>
      <w:pPr>
        <w:widowControl/>
        <w:tabs>
          <w:tab w:val="left" w:pos="0"/>
          <w:tab w:val="left" w:pos="1080"/>
        </w:tabs>
        <w:spacing w:line="480" w:lineRule="exact"/>
        <w:ind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3.6 谈判过程中，投标人可以根据谈判情况变更其响应文件，并将变更内容形成书面材料送谈判小组。变更内容应作为响应文件的一部分。</w:t>
      </w:r>
    </w:p>
    <w:p>
      <w:pPr>
        <w:widowControl/>
        <w:tabs>
          <w:tab w:val="left" w:pos="0"/>
          <w:tab w:val="left" w:pos="1080"/>
        </w:tabs>
        <w:spacing w:line="480" w:lineRule="exact"/>
        <w:ind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投标人书面材料应当签字确认，否则无效。投标人为法人的，应当由其法定代表人或者代理人签字确认。</w:t>
      </w:r>
    </w:p>
    <w:p>
      <w:pPr>
        <w:widowControl/>
        <w:tabs>
          <w:tab w:val="left" w:pos="0"/>
          <w:tab w:val="left" w:pos="1080"/>
        </w:tabs>
        <w:spacing w:line="480" w:lineRule="exact"/>
        <w:ind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3.7 谈判达到投标人</w:t>
      </w:r>
      <w:r>
        <w:rPr>
          <w:rFonts w:hint="eastAsia" w:ascii="宋体" w:hAnsi="宋体" w:eastAsia="宋体" w:cs="宋体"/>
          <w:sz w:val="24"/>
          <w:szCs w:val="24"/>
        </w:rPr>
        <w:t>响应文件</w:t>
      </w:r>
      <w:r>
        <w:rPr>
          <w:rFonts w:hint="eastAsia" w:ascii="宋体" w:hAnsi="宋体" w:eastAsia="宋体" w:cs="宋体"/>
          <w:bCs/>
          <w:sz w:val="24"/>
          <w:szCs w:val="24"/>
        </w:rPr>
        <w:t>符合招标需求、质量和服务相等的前提下，谈判小组应要求投标人进行最后报价,若投标人按照工信部颁发的“中小企业划型标准”属小型、微型企业的（提供中小企业声明函原件），其报价给予6%的扣除，用扣除后的价格参与评审。</w:t>
      </w:r>
    </w:p>
    <w:p>
      <w:pPr>
        <w:widowControl/>
        <w:tabs>
          <w:tab w:val="left" w:pos="0"/>
          <w:tab w:val="left" w:pos="1080"/>
        </w:tabs>
        <w:spacing w:line="480" w:lineRule="exact"/>
        <w:ind w:firstLine="480" w:firstLineChars="200"/>
        <w:jc w:val="left"/>
        <w:rPr>
          <w:rFonts w:hint="eastAsia" w:ascii="宋体" w:hAnsi="宋体" w:eastAsia="宋体" w:cs="宋体"/>
          <w:bCs/>
          <w:sz w:val="24"/>
          <w:szCs w:val="24"/>
        </w:rPr>
      </w:pPr>
      <w:r>
        <w:rPr>
          <w:rFonts w:hint="eastAsia" w:ascii="宋体" w:hAnsi="宋体" w:eastAsia="宋体" w:cs="宋体"/>
          <w:bCs/>
          <w:sz w:val="24"/>
          <w:szCs w:val="24"/>
          <w:lang w:val="en-US" w:eastAsia="zh-CN"/>
        </w:rPr>
        <w:t>根据财政部、环保总局文件2006年10月24日颁布《关于环境标志产品政府采购实施的意见》财库[2006]90号第五条规定政府采购属于节能清单中产品时，在技术、服务等指标同等条件下，应当优先采购节能清单所列的节能产品（需提供相关证明材料）。</w:t>
      </w:r>
    </w:p>
    <w:p>
      <w:pPr>
        <w:widowControl/>
        <w:tabs>
          <w:tab w:val="left" w:pos="0"/>
          <w:tab w:val="left" w:pos="1080"/>
        </w:tabs>
        <w:spacing w:line="480" w:lineRule="exact"/>
        <w:ind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投标人响应文件满足或者高于谈判文件规定的招标项目最低要求时，即视同投标人</w:t>
      </w:r>
      <w:r>
        <w:rPr>
          <w:rFonts w:hint="eastAsia" w:ascii="宋体" w:hAnsi="宋体" w:eastAsia="宋体" w:cs="宋体"/>
          <w:sz w:val="24"/>
          <w:szCs w:val="24"/>
        </w:rPr>
        <w:t>响应文件</w:t>
      </w:r>
      <w:r>
        <w:rPr>
          <w:rFonts w:hint="eastAsia" w:ascii="宋体" w:hAnsi="宋体" w:eastAsia="宋体" w:cs="宋体"/>
          <w:bCs/>
          <w:sz w:val="24"/>
          <w:szCs w:val="24"/>
        </w:rPr>
        <w:t>符合招标需求、质量和服务相等。</w:t>
      </w:r>
    </w:p>
    <w:p>
      <w:pPr>
        <w:widowControl/>
        <w:tabs>
          <w:tab w:val="left" w:pos="0"/>
          <w:tab w:val="left" w:pos="1080"/>
        </w:tabs>
        <w:spacing w:line="480" w:lineRule="exact"/>
        <w:ind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3.8 谈判小组经过三轮及以上谈判后，投标人响应文件仍然不能满足谈判文件规定的招标项目最低要求的，或者谈判过程中，谈判小组发现或者知晓投标人存在违法、违纪行为的，谈判小组应当将该投标人淘汰，不允许其参加最后报价。</w:t>
      </w:r>
    </w:p>
    <w:p>
      <w:pPr>
        <w:widowControl/>
        <w:tabs>
          <w:tab w:val="left" w:pos="0"/>
          <w:tab w:val="left" w:pos="1080"/>
        </w:tabs>
        <w:spacing w:line="480" w:lineRule="exact"/>
        <w:ind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谈判小组淘汰投标人的，应当书面通知该投标人，并说明理由。</w:t>
      </w:r>
    </w:p>
    <w:p>
      <w:pPr>
        <w:widowControl/>
        <w:tabs>
          <w:tab w:val="left" w:pos="0"/>
          <w:tab w:val="left" w:pos="1080"/>
        </w:tabs>
        <w:spacing w:line="480" w:lineRule="exact"/>
        <w:ind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3.9 投标人进行最后报价，应当在谈判室外填写报价单，递交招标代理机构工作人员，由招标代理机构工作人员收齐后集中递交谈判小组。投标人报价单应当签字确认，否则无效。投标人为法人的，应当由其法定代表人或者代理人签字确认。</w:t>
      </w:r>
    </w:p>
    <w:p>
      <w:pPr>
        <w:widowControl/>
        <w:tabs>
          <w:tab w:val="left" w:pos="0"/>
          <w:tab w:val="left" w:pos="1080"/>
        </w:tabs>
        <w:spacing w:line="480" w:lineRule="exact"/>
        <w:ind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3.10 谈判结束后，部分投标人响应文件优于谈判文件要求的，不能以此作为高价成交的依据，谈判小组也不能接受其高价成交。</w:t>
      </w:r>
    </w:p>
    <w:p>
      <w:pPr>
        <w:widowControl/>
        <w:tabs>
          <w:tab w:val="left" w:pos="0"/>
          <w:tab w:val="left" w:pos="1080"/>
        </w:tabs>
        <w:spacing w:line="480" w:lineRule="exact"/>
        <w:ind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3.11 谈判过程中，有下列情形之一的，谈判失败：</w:t>
      </w:r>
    </w:p>
    <w:p>
      <w:pPr>
        <w:widowControl/>
        <w:tabs>
          <w:tab w:val="left" w:pos="0"/>
          <w:tab w:val="left" w:pos="1080"/>
        </w:tabs>
        <w:spacing w:line="480" w:lineRule="exact"/>
        <w:ind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（一）参加本节规定的谈判的投标人均被淘汰的；</w:t>
      </w:r>
    </w:p>
    <w:p>
      <w:pPr>
        <w:widowControl/>
        <w:tabs>
          <w:tab w:val="left" w:pos="0"/>
          <w:tab w:val="left" w:pos="1080"/>
        </w:tabs>
        <w:spacing w:line="480" w:lineRule="exact"/>
        <w:ind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（二）谈判结束，投标人响应文件均不能满足谈判文件规定的招标项目最低要求的；</w:t>
      </w:r>
    </w:p>
    <w:p>
      <w:pPr>
        <w:widowControl/>
        <w:tabs>
          <w:tab w:val="left" w:pos="0"/>
          <w:tab w:val="left" w:pos="1080"/>
        </w:tabs>
        <w:spacing w:line="480" w:lineRule="exact"/>
        <w:ind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（三）投标人报价均超过政府招标预算或者本次招标项目最高限价的；</w:t>
      </w:r>
    </w:p>
    <w:p>
      <w:pPr>
        <w:widowControl/>
        <w:tabs>
          <w:tab w:val="left" w:pos="0"/>
          <w:tab w:val="left" w:pos="1080"/>
        </w:tabs>
        <w:spacing w:line="480" w:lineRule="exact"/>
        <w:ind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（四）其他无法继续开展谈判或者无法成交的情形。</w:t>
      </w:r>
    </w:p>
    <w:p>
      <w:pPr>
        <w:widowControl/>
        <w:tabs>
          <w:tab w:val="left" w:pos="0"/>
          <w:tab w:val="left" w:pos="1080"/>
        </w:tabs>
        <w:spacing w:line="480" w:lineRule="exact"/>
        <w:ind w:firstLine="482" w:firstLineChars="200"/>
        <w:jc w:val="left"/>
        <w:rPr>
          <w:rFonts w:hint="eastAsia" w:ascii="宋体" w:hAnsi="宋体" w:eastAsia="宋体" w:cs="宋体"/>
          <w:b/>
          <w:sz w:val="24"/>
          <w:szCs w:val="24"/>
        </w:rPr>
      </w:pPr>
      <w:r>
        <w:rPr>
          <w:rFonts w:hint="eastAsia" w:ascii="宋体" w:hAnsi="宋体" w:eastAsia="宋体" w:cs="宋体"/>
          <w:b/>
          <w:sz w:val="24"/>
          <w:szCs w:val="24"/>
        </w:rPr>
        <w:t>4、确定成交投标人的标准</w:t>
      </w:r>
    </w:p>
    <w:p>
      <w:pPr>
        <w:widowControl/>
        <w:tabs>
          <w:tab w:val="left" w:pos="0"/>
          <w:tab w:val="left" w:pos="1080"/>
        </w:tabs>
        <w:spacing w:line="480" w:lineRule="exact"/>
        <w:ind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4.1 本次谈判活动遵循公平、公正、科学、择优的原则进行。谈判小组根据符合招标需求、质量和服务相等且报价最低的原则，按报价从低到高确定成交投标人候选人。</w:t>
      </w:r>
    </w:p>
    <w:p>
      <w:pPr>
        <w:widowControl/>
        <w:tabs>
          <w:tab w:val="left" w:pos="0"/>
          <w:tab w:val="left" w:pos="1080"/>
        </w:tabs>
        <w:spacing w:line="480" w:lineRule="exact"/>
        <w:ind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4.2 投标人报价结束后，谈判小组按照投标人的报价由低到高排序，推荐1~3名成交候选投标人。</w:t>
      </w:r>
    </w:p>
    <w:p>
      <w:pPr>
        <w:widowControl/>
        <w:tabs>
          <w:tab w:val="left" w:pos="0"/>
          <w:tab w:val="left" w:pos="1080"/>
        </w:tabs>
        <w:spacing w:line="480" w:lineRule="exact"/>
        <w:ind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4.3 谈判小组推荐成交候选投标人后，应当向招标执行机构出具谈判报告。</w:t>
      </w:r>
    </w:p>
    <w:p>
      <w:pPr>
        <w:widowControl/>
        <w:tabs>
          <w:tab w:val="left" w:pos="0"/>
          <w:tab w:val="left" w:pos="1080"/>
        </w:tabs>
        <w:spacing w:line="480" w:lineRule="exact"/>
        <w:ind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4.4 对于违反谈判纪律的将可能被取消成交投标人资格或视为无效响应。</w:t>
      </w:r>
    </w:p>
    <w:p>
      <w:pPr>
        <w:pStyle w:val="41"/>
        <w:spacing w:line="240" w:lineRule="auto"/>
        <w:ind w:firstLine="0" w:firstLineChars="0"/>
        <w:rPr>
          <w:rFonts w:hint="eastAsia" w:ascii="宋体" w:hAnsi="宋体" w:eastAsia="宋体" w:cs="宋体"/>
          <w:sz w:val="21"/>
          <w:szCs w:val="21"/>
        </w:rPr>
      </w:pPr>
    </w:p>
    <w:p>
      <w:pPr>
        <w:pStyle w:val="41"/>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附表：</w:t>
      </w:r>
    </w:p>
    <w:p>
      <w:pPr>
        <w:jc w:val="center"/>
        <w:rPr>
          <w:rFonts w:hint="eastAsia" w:ascii="宋体" w:hAnsi="宋体" w:eastAsia="宋体" w:cs="宋体"/>
          <w:b/>
          <w:sz w:val="28"/>
          <w:szCs w:val="28"/>
        </w:rPr>
      </w:pPr>
      <w:r>
        <w:rPr>
          <w:rFonts w:hint="eastAsia" w:ascii="宋体" w:hAnsi="宋体" w:eastAsia="宋体" w:cs="宋体"/>
          <w:b/>
          <w:sz w:val="28"/>
          <w:szCs w:val="28"/>
        </w:rPr>
        <w:t>初步评审表</w:t>
      </w:r>
    </w:p>
    <w:p>
      <w:pPr>
        <w:spacing w:line="440" w:lineRule="exact"/>
        <w:ind w:firstLine="482" w:firstLineChars="200"/>
        <w:rPr>
          <w:rFonts w:hint="eastAsia" w:ascii="宋体" w:hAnsi="宋体" w:eastAsia="宋体" w:cs="宋体"/>
          <w:b/>
          <w:sz w:val="24"/>
          <w:szCs w:val="24"/>
        </w:rPr>
      </w:pPr>
      <w:r>
        <w:rPr>
          <w:rFonts w:hint="eastAsia" w:ascii="宋体" w:hAnsi="宋体" w:eastAsia="宋体" w:cs="宋体"/>
          <w:b/>
          <w:sz w:val="24"/>
          <w:szCs w:val="24"/>
        </w:rPr>
        <w:t>项目名称：</w:t>
      </w:r>
      <w:r>
        <w:rPr>
          <w:rFonts w:hint="eastAsia" w:ascii="宋体" w:hAnsi="宋体" w:cs="宋体"/>
          <w:b/>
          <w:sz w:val="24"/>
          <w:szCs w:val="24"/>
          <w:lang w:eastAsia="zh-CN"/>
        </w:rPr>
        <w:t>海口市第九中学校舍改造及文化建设等工程</w:t>
      </w:r>
    </w:p>
    <w:tbl>
      <w:tblPr>
        <w:tblStyle w:val="22"/>
        <w:tblpPr w:leftFromText="180" w:rightFromText="180" w:vertAnchor="text" w:horzAnchor="margin" w:tblpXSpec="center" w:tblpY="262"/>
        <w:tblOverlap w:val="never"/>
        <w:tblW w:w="10013" w:type="dxa"/>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881"/>
        <w:gridCol w:w="2292"/>
        <w:gridCol w:w="2586"/>
        <w:gridCol w:w="1418"/>
        <w:gridCol w:w="1418"/>
        <w:gridCol w:w="1418"/>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81" w:type="dxa"/>
            <w:vAlign w:val="center"/>
          </w:tcPr>
          <w:p>
            <w:pPr>
              <w:spacing w:line="400" w:lineRule="exact"/>
              <w:jc w:val="center"/>
              <w:rPr>
                <w:rFonts w:hint="eastAsia" w:ascii="宋体" w:hAnsi="宋体" w:eastAsia="宋体" w:cs="宋体"/>
                <w:b/>
                <w:szCs w:val="21"/>
              </w:rPr>
            </w:pPr>
            <w:r>
              <w:rPr>
                <w:rFonts w:hint="eastAsia" w:ascii="宋体" w:hAnsi="宋体" w:eastAsia="宋体" w:cs="宋体"/>
                <w:b/>
                <w:szCs w:val="21"/>
              </w:rPr>
              <w:t>序号</w:t>
            </w:r>
          </w:p>
        </w:tc>
        <w:tc>
          <w:tcPr>
            <w:tcW w:w="2292" w:type="dxa"/>
            <w:vAlign w:val="center"/>
          </w:tcPr>
          <w:p>
            <w:pPr>
              <w:spacing w:line="400" w:lineRule="exact"/>
              <w:jc w:val="center"/>
              <w:rPr>
                <w:rFonts w:hint="eastAsia" w:ascii="宋体" w:hAnsi="宋体" w:eastAsia="宋体" w:cs="宋体"/>
                <w:b/>
                <w:szCs w:val="21"/>
              </w:rPr>
            </w:pPr>
            <w:r>
              <w:rPr>
                <w:rFonts w:hint="eastAsia" w:ascii="宋体" w:hAnsi="宋体" w:eastAsia="宋体" w:cs="宋体"/>
                <w:b/>
                <w:szCs w:val="21"/>
              </w:rPr>
              <w:t>项  目</w:t>
            </w:r>
          </w:p>
        </w:tc>
        <w:tc>
          <w:tcPr>
            <w:tcW w:w="2586" w:type="dxa"/>
            <w:vAlign w:val="center"/>
          </w:tcPr>
          <w:p>
            <w:pPr>
              <w:spacing w:line="400" w:lineRule="exact"/>
              <w:jc w:val="center"/>
              <w:rPr>
                <w:rFonts w:hint="eastAsia" w:ascii="宋体" w:hAnsi="宋体" w:eastAsia="宋体" w:cs="宋体"/>
                <w:b/>
                <w:szCs w:val="21"/>
              </w:rPr>
            </w:pPr>
            <w:r>
              <w:rPr>
                <w:rFonts w:hint="eastAsia" w:ascii="宋体" w:hAnsi="宋体" w:eastAsia="宋体" w:cs="宋体"/>
                <w:b/>
                <w:szCs w:val="21"/>
              </w:rPr>
              <w:t>合 格 条 件</w:t>
            </w:r>
          </w:p>
        </w:tc>
        <w:tc>
          <w:tcPr>
            <w:tcW w:w="1418" w:type="dxa"/>
            <w:vAlign w:val="center"/>
          </w:tcPr>
          <w:p>
            <w:pPr>
              <w:spacing w:line="400" w:lineRule="exact"/>
              <w:ind w:right="-40" w:rightChars="-19"/>
              <w:jc w:val="center"/>
              <w:rPr>
                <w:rFonts w:hint="eastAsia" w:ascii="宋体" w:hAnsi="宋体" w:eastAsia="宋体" w:cs="宋体"/>
                <w:b/>
                <w:szCs w:val="21"/>
              </w:rPr>
            </w:pPr>
            <w:r>
              <w:rPr>
                <w:rFonts w:hint="eastAsia" w:ascii="宋体" w:hAnsi="宋体" w:eastAsia="宋体" w:cs="宋体"/>
                <w:b/>
                <w:szCs w:val="21"/>
              </w:rPr>
              <w:t>投标人1</w:t>
            </w:r>
          </w:p>
        </w:tc>
        <w:tc>
          <w:tcPr>
            <w:tcW w:w="1418" w:type="dxa"/>
            <w:vAlign w:val="center"/>
          </w:tcPr>
          <w:p>
            <w:pPr>
              <w:spacing w:line="400" w:lineRule="exact"/>
              <w:jc w:val="center"/>
              <w:rPr>
                <w:rFonts w:hint="eastAsia" w:ascii="宋体" w:hAnsi="宋体" w:eastAsia="宋体" w:cs="宋体"/>
                <w:b/>
                <w:szCs w:val="21"/>
              </w:rPr>
            </w:pPr>
            <w:r>
              <w:rPr>
                <w:rFonts w:hint="eastAsia" w:ascii="宋体" w:hAnsi="宋体" w:eastAsia="宋体" w:cs="宋体"/>
                <w:b/>
                <w:szCs w:val="21"/>
              </w:rPr>
              <w:t>投标人2</w:t>
            </w:r>
          </w:p>
        </w:tc>
        <w:tc>
          <w:tcPr>
            <w:tcW w:w="1418" w:type="dxa"/>
            <w:vAlign w:val="center"/>
          </w:tcPr>
          <w:p>
            <w:pPr>
              <w:spacing w:line="400" w:lineRule="exact"/>
              <w:jc w:val="center"/>
              <w:rPr>
                <w:rFonts w:hint="eastAsia" w:ascii="宋体" w:hAnsi="宋体" w:eastAsia="宋体" w:cs="宋体"/>
                <w:b/>
                <w:szCs w:val="21"/>
              </w:rPr>
            </w:pPr>
            <w:r>
              <w:rPr>
                <w:rFonts w:hint="eastAsia" w:ascii="宋体" w:hAnsi="宋体" w:eastAsia="宋体" w:cs="宋体"/>
                <w:b/>
                <w:szCs w:val="21"/>
              </w:rPr>
              <w:t>投标人3</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81" w:type="dxa"/>
            <w:vAlign w:val="center"/>
          </w:tcPr>
          <w:p>
            <w:pPr>
              <w:spacing w:line="400" w:lineRule="exact"/>
              <w:jc w:val="center"/>
              <w:rPr>
                <w:rFonts w:hint="eastAsia" w:ascii="宋体" w:hAnsi="宋体" w:eastAsia="宋体" w:cs="宋体"/>
                <w:bCs/>
                <w:szCs w:val="21"/>
              </w:rPr>
            </w:pPr>
            <w:r>
              <w:rPr>
                <w:rFonts w:hint="eastAsia" w:ascii="宋体" w:hAnsi="宋体" w:eastAsia="宋体" w:cs="宋体"/>
                <w:szCs w:val="21"/>
              </w:rPr>
              <w:t>1</w:t>
            </w:r>
          </w:p>
        </w:tc>
        <w:tc>
          <w:tcPr>
            <w:tcW w:w="2292" w:type="dxa"/>
            <w:vAlign w:val="center"/>
          </w:tcPr>
          <w:p>
            <w:pPr>
              <w:spacing w:line="360" w:lineRule="auto"/>
              <w:jc w:val="both"/>
              <w:rPr>
                <w:rFonts w:hint="eastAsia" w:ascii="宋体" w:hAnsi="宋体" w:eastAsia="宋体" w:cs="宋体"/>
                <w:szCs w:val="21"/>
              </w:rPr>
            </w:pPr>
            <w:r>
              <w:rPr>
                <w:rFonts w:hint="eastAsia" w:ascii="宋体" w:hAnsi="宋体" w:eastAsia="宋体" w:cs="宋体"/>
                <w:szCs w:val="21"/>
              </w:rPr>
              <w:t>投标人的资格</w:t>
            </w:r>
          </w:p>
        </w:tc>
        <w:tc>
          <w:tcPr>
            <w:tcW w:w="2586" w:type="dxa"/>
            <w:vAlign w:val="center"/>
          </w:tcPr>
          <w:p>
            <w:pPr>
              <w:adjustRightInd w:val="0"/>
              <w:snapToGrid w:val="0"/>
              <w:spacing w:line="360" w:lineRule="auto"/>
              <w:jc w:val="center"/>
              <w:rPr>
                <w:rFonts w:hint="eastAsia" w:ascii="宋体" w:hAnsi="宋体" w:eastAsia="宋体" w:cs="宋体"/>
                <w:szCs w:val="21"/>
              </w:rPr>
            </w:pPr>
            <w:r>
              <w:rPr>
                <w:rFonts w:hint="eastAsia" w:ascii="宋体" w:hAnsi="宋体" w:eastAsia="宋体" w:cs="宋体"/>
                <w:szCs w:val="21"/>
              </w:rPr>
              <w:t>是否符合投标人资格</w:t>
            </w:r>
            <w:r>
              <w:rPr>
                <w:rFonts w:hint="eastAsia" w:ascii="宋体" w:hAnsi="宋体" w:eastAsia="宋体" w:cs="宋体"/>
                <w:szCs w:val="21"/>
                <w:lang w:eastAsia="zh-CN"/>
              </w:rPr>
              <w:t>要</w:t>
            </w:r>
            <w:r>
              <w:rPr>
                <w:rFonts w:hint="eastAsia" w:ascii="宋体" w:hAnsi="宋体" w:eastAsia="宋体" w:cs="宋体"/>
                <w:szCs w:val="21"/>
              </w:rPr>
              <w:t>求</w:t>
            </w:r>
          </w:p>
        </w:tc>
        <w:tc>
          <w:tcPr>
            <w:tcW w:w="1418" w:type="dxa"/>
            <w:vAlign w:val="center"/>
          </w:tcPr>
          <w:p>
            <w:pPr>
              <w:spacing w:line="360" w:lineRule="auto"/>
              <w:jc w:val="center"/>
              <w:rPr>
                <w:rFonts w:hint="eastAsia" w:ascii="宋体" w:hAnsi="宋体" w:eastAsia="宋体" w:cs="宋体"/>
                <w:szCs w:val="21"/>
              </w:rPr>
            </w:pPr>
          </w:p>
        </w:tc>
        <w:tc>
          <w:tcPr>
            <w:tcW w:w="1418" w:type="dxa"/>
            <w:vAlign w:val="center"/>
          </w:tcPr>
          <w:p>
            <w:pPr>
              <w:spacing w:line="360" w:lineRule="auto"/>
              <w:jc w:val="center"/>
              <w:rPr>
                <w:rFonts w:hint="eastAsia" w:ascii="宋体" w:hAnsi="宋体" w:eastAsia="宋体" w:cs="宋体"/>
                <w:szCs w:val="21"/>
              </w:rPr>
            </w:pPr>
          </w:p>
        </w:tc>
        <w:tc>
          <w:tcPr>
            <w:tcW w:w="1418" w:type="dxa"/>
            <w:vAlign w:val="center"/>
          </w:tcPr>
          <w:p>
            <w:pPr>
              <w:spacing w:line="360" w:lineRule="auto"/>
              <w:jc w:val="center"/>
              <w:rPr>
                <w:rFonts w:hint="eastAsia" w:ascii="宋体" w:hAnsi="宋体" w:eastAsia="宋体" w:cs="宋体"/>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1314" w:hRule="atLeast"/>
        </w:trPr>
        <w:tc>
          <w:tcPr>
            <w:tcW w:w="881" w:type="dxa"/>
            <w:vAlign w:val="center"/>
          </w:tcPr>
          <w:p>
            <w:pPr>
              <w:spacing w:line="400" w:lineRule="exact"/>
              <w:jc w:val="center"/>
              <w:rPr>
                <w:rFonts w:hint="eastAsia" w:ascii="宋体" w:hAnsi="宋体" w:eastAsia="宋体" w:cs="宋体"/>
                <w:szCs w:val="21"/>
              </w:rPr>
            </w:pPr>
            <w:r>
              <w:rPr>
                <w:rFonts w:hint="eastAsia" w:ascii="宋体" w:hAnsi="宋体" w:eastAsia="宋体" w:cs="宋体"/>
                <w:szCs w:val="21"/>
              </w:rPr>
              <w:t>2</w:t>
            </w:r>
          </w:p>
        </w:tc>
        <w:tc>
          <w:tcPr>
            <w:tcW w:w="2292" w:type="dxa"/>
            <w:vAlign w:val="center"/>
          </w:tcPr>
          <w:p>
            <w:pPr>
              <w:spacing w:line="360" w:lineRule="auto"/>
              <w:jc w:val="both"/>
              <w:rPr>
                <w:rFonts w:hint="eastAsia" w:ascii="宋体" w:hAnsi="宋体" w:eastAsia="宋体" w:cs="宋体"/>
                <w:bCs/>
                <w:szCs w:val="21"/>
              </w:rPr>
            </w:pPr>
            <w:r>
              <w:rPr>
                <w:rFonts w:hint="eastAsia" w:ascii="宋体" w:hAnsi="宋体" w:eastAsia="宋体" w:cs="宋体"/>
                <w:szCs w:val="21"/>
              </w:rPr>
              <w:t>保证金交纳证明材料</w:t>
            </w:r>
          </w:p>
        </w:tc>
        <w:tc>
          <w:tcPr>
            <w:tcW w:w="2586" w:type="dxa"/>
            <w:vAlign w:val="center"/>
          </w:tcPr>
          <w:p>
            <w:pPr>
              <w:jc w:val="center"/>
              <w:rPr>
                <w:rFonts w:hint="eastAsia" w:ascii="宋体" w:hAnsi="宋体" w:eastAsia="宋体" w:cs="宋体"/>
                <w:bCs/>
                <w:szCs w:val="21"/>
              </w:rPr>
            </w:pPr>
            <w:r>
              <w:rPr>
                <w:rFonts w:hint="eastAsia" w:ascii="宋体" w:hAnsi="宋体" w:eastAsia="宋体" w:cs="宋体"/>
                <w:szCs w:val="21"/>
              </w:rPr>
              <w:t>银行转帐回单复印件要加盖公章</w:t>
            </w:r>
          </w:p>
        </w:tc>
        <w:tc>
          <w:tcPr>
            <w:tcW w:w="1418" w:type="dxa"/>
            <w:vAlign w:val="center"/>
          </w:tcPr>
          <w:p>
            <w:pPr>
              <w:spacing w:line="360" w:lineRule="auto"/>
              <w:jc w:val="center"/>
              <w:rPr>
                <w:rFonts w:hint="eastAsia" w:ascii="宋体" w:hAnsi="宋体" w:eastAsia="宋体" w:cs="宋体"/>
                <w:bCs/>
                <w:szCs w:val="21"/>
              </w:rPr>
            </w:pPr>
          </w:p>
        </w:tc>
        <w:tc>
          <w:tcPr>
            <w:tcW w:w="1418" w:type="dxa"/>
            <w:vAlign w:val="center"/>
          </w:tcPr>
          <w:p>
            <w:pPr>
              <w:spacing w:line="360" w:lineRule="auto"/>
              <w:jc w:val="center"/>
              <w:rPr>
                <w:rFonts w:hint="eastAsia" w:ascii="宋体" w:hAnsi="宋体" w:eastAsia="宋体" w:cs="宋体"/>
                <w:bCs/>
                <w:szCs w:val="21"/>
              </w:rPr>
            </w:pPr>
          </w:p>
        </w:tc>
        <w:tc>
          <w:tcPr>
            <w:tcW w:w="1418" w:type="dxa"/>
            <w:vAlign w:val="center"/>
          </w:tcPr>
          <w:p>
            <w:pPr>
              <w:spacing w:line="360" w:lineRule="auto"/>
              <w:jc w:val="center"/>
              <w:rPr>
                <w:rFonts w:hint="eastAsia" w:ascii="宋体" w:hAnsi="宋体" w:eastAsia="宋体" w:cs="宋体"/>
                <w:bCs/>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81" w:type="dxa"/>
            <w:vAlign w:val="center"/>
          </w:tcPr>
          <w:p>
            <w:pPr>
              <w:spacing w:line="400" w:lineRule="exact"/>
              <w:jc w:val="center"/>
              <w:rPr>
                <w:rFonts w:hint="eastAsia" w:ascii="宋体" w:hAnsi="宋体" w:eastAsia="宋体" w:cs="宋体"/>
                <w:szCs w:val="21"/>
              </w:rPr>
            </w:pPr>
            <w:r>
              <w:rPr>
                <w:rFonts w:hint="eastAsia" w:ascii="宋体" w:hAnsi="宋体" w:eastAsia="宋体" w:cs="宋体"/>
                <w:szCs w:val="21"/>
              </w:rPr>
              <w:t>3</w:t>
            </w:r>
          </w:p>
        </w:tc>
        <w:tc>
          <w:tcPr>
            <w:tcW w:w="2292" w:type="dxa"/>
            <w:vAlign w:val="center"/>
          </w:tcPr>
          <w:p>
            <w:pPr>
              <w:spacing w:line="360" w:lineRule="auto"/>
              <w:jc w:val="both"/>
              <w:rPr>
                <w:rFonts w:hint="eastAsia" w:ascii="宋体" w:hAnsi="宋体" w:eastAsia="宋体" w:cs="宋体"/>
                <w:szCs w:val="21"/>
              </w:rPr>
            </w:pPr>
            <w:r>
              <w:rPr>
                <w:rFonts w:hint="eastAsia" w:ascii="宋体" w:hAnsi="宋体" w:eastAsia="宋体" w:cs="宋体"/>
                <w:szCs w:val="21"/>
              </w:rPr>
              <w:t>响应文件格式</w:t>
            </w:r>
          </w:p>
        </w:tc>
        <w:tc>
          <w:tcPr>
            <w:tcW w:w="2586" w:type="dxa"/>
            <w:vAlign w:val="center"/>
          </w:tcPr>
          <w:p>
            <w:pPr>
              <w:adjustRightInd w:val="0"/>
              <w:snapToGrid w:val="0"/>
              <w:spacing w:line="360" w:lineRule="auto"/>
              <w:jc w:val="center"/>
              <w:rPr>
                <w:rFonts w:hint="eastAsia" w:ascii="宋体" w:hAnsi="宋体" w:eastAsia="宋体" w:cs="宋体"/>
                <w:szCs w:val="21"/>
              </w:rPr>
            </w:pPr>
            <w:r>
              <w:rPr>
                <w:rFonts w:hint="eastAsia" w:ascii="宋体" w:hAnsi="宋体" w:eastAsia="宋体" w:cs="宋体"/>
                <w:szCs w:val="21"/>
              </w:rPr>
              <w:t>响应文件符合谈判文件的式样和签署要求、无重大缺漏</w:t>
            </w:r>
          </w:p>
        </w:tc>
        <w:tc>
          <w:tcPr>
            <w:tcW w:w="1418" w:type="dxa"/>
            <w:vAlign w:val="center"/>
          </w:tcPr>
          <w:p>
            <w:pPr>
              <w:spacing w:line="360" w:lineRule="auto"/>
              <w:jc w:val="center"/>
              <w:rPr>
                <w:rFonts w:hint="eastAsia" w:ascii="宋体" w:hAnsi="宋体" w:eastAsia="宋体" w:cs="宋体"/>
                <w:szCs w:val="21"/>
              </w:rPr>
            </w:pPr>
          </w:p>
        </w:tc>
        <w:tc>
          <w:tcPr>
            <w:tcW w:w="1418" w:type="dxa"/>
            <w:vAlign w:val="center"/>
          </w:tcPr>
          <w:p>
            <w:pPr>
              <w:spacing w:line="360" w:lineRule="auto"/>
              <w:jc w:val="center"/>
              <w:rPr>
                <w:rFonts w:hint="eastAsia" w:ascii="宋体" w:hAnsi="宋体" w:eastAsia="宋体" w:cs="宋体"/>
                <w:szCs w:val="21"/>
              </w:rPr>
            </w:pPr>
          </w:p>
        </w:tc>
        <w:tc>
          <w:tcPr>
            <w:tcW w:w="1418" w:type="dxa"/>
            <w:vAlign w:val="center"/>
          </w:tcPr>
          <w:p>
            <w:pPr>
              <w:spacing w:line="360" w:lineRule="auto"/>
              <w:jc w:val="center"/>
              <w:rPr>
                <w:rFonts w:hint="eastAsia" w:ascii="宋体" w:hAnsi="宋体" w:eastAsia="宋体" w:cs="宋体"/>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81" w:type="dxa"/>
            <w:vAlign w:val="center"/>
          </w:tcPr>
          <w:p>
            <w:pPr>
              <w:spacing w:line="400" w:lineRule="exact"/>
              <w:jc w:val="center"/>
              <w:rPr>
                <w:rFonts w:hint="eastAsia" w:ascii="宋体" w:hAnsi="宋体" w:eastAsia="宋体" w:cs="宋体"/>
                <w:szCs w:val="21"/>
              </w:rPr>
            </w:pPr>
            <w:r>
              <w:rPr>
                <w:rFonts w:hint="eastAsia" w:ascii="宋体" w:hAnsi="宋体" w:eastAsia="宋体" w:cs="宋体"/>
                <w:szCs w:val="21"/>
              </w:rPr>
              <w:t>4</w:t>
            </w:r>
          </w:p>
        </w:tc>
        <w:tc>
          <w:tcPr>
            <w:tcW w:w="2292" w:type="dxa"/>
            <w:vAlign w:val="center"/>
          </w:tcPr>
          <w:p>
            <w:pPr>
              <w:spacing w:line="360" w:lineRule="auto"/>
              <w:jc w:val="both"/>
              <w:rPr>
                <w:rFonts w:hint="eastAsia" w:ascii="宋体" w:hAnsi="宋体" w:eastAsia="宋体" w:cs="宋体"/>
                <w:szCs w:val="21"/>
              </w:rPr>
            </w:pPr>
            <w:r>
              <w:rPr>
                <w:rFonts w:hint="eastAsia" w:ascii="宋体" w:hAnsi="宋体" w:eastAsia="宋体" w:cs="宋体"/>
                <w:szCs w:val="21"/>
              </w:rPr>
              <w:t>谈判有效期</w:t>
            </w:r>
          </w:p>
        </w:tc>
        <w:tc>
          <w:tcPr>
            <w:tcW w:w="2586" w:type="dxa"/>
            <w:vAlign w:val="center"/>
          </w:tcPr>
          <w:p>
            <w:pPr>
              <w:adjustRightInd w:val="0"/>
              <w:snapToGrid w:val="0"/>
              <w:spacing w:line="360" w:lineRule="auto"/>
              <w:jc w:val="center"/>
              <w:rPr>
                <w:rFonts w:hint="eastAsia" w:ascii="宋体" w:hAnsi="宋体" w:eastAsia="宋体" w:cs="宋体"/>
                <w:szCs w:val="21"/>
              </w:rPr>
            </w:pPr>
            <w:r>
              <w:rPr>
                <w:rFonts w:hint="eastAsia" w:ascii="宋体" w:hAnsi="宋体" w:eastAsia="宋体" w:cs="宋体"/>
                <w:szCs w:val="21"/>
              </w:rPr>
              <w:t>是否符合谈判文件要求</w:t>
            </w:r>
          </w:p>
        </w:tc>
        <w:tc>
          <w:tcPr>
            <w:tcW w:w="1418" w:type="dxa"/>
            <w:vAlign w:val="center"/>
          </w:tcPr>
          <w:p>
            <w:pPr>
              <w:spacing w:line="360" w:lineRule="auto"/>
              <w:jc w:val="center"/>
              <w:rPr>
                <w:rFonts w:hint="eastAsia" w:ascii="宋体" w:hAnsi="宋体" w:eastAsia="宋体" w:cs="宋体"/>
                <w:szCs w:val="21"/>
              </w:rPr>
            </w:pPr>
          </w:p>
        </w:tc>
        <w:tc>
          <w:tcPr>
            <w:tcW w:w="1418" w:type="dxa"/>
            <w:vAlign w:val="center"/>
          </w:tcPr>
          <w:p>
            <w:pPr>
              <w:spacing w:line="360" w:lineRule="auto"/>
              <w:jc w:val="center"/>
              <w:rPr>
                <w:rFonts w:hint="eastAsia" w:ascii="宋体" w:hAnsi="宋体" w:eastAsia="宋体" w:cs="宋体"/>
                <w:szCs w:val="21"/>
              </w:rPr>
            </w:pPr>
          </w:p>
        </w:tc>
        <w:tc>
          <w:tcPr>
            <w:tcW w:w="1418" w:type="dxa"/>
            <w:vAlign w:val="center"/>
          </w:tcPr>
          <w:p>
            <w:pPr>
              <w:spacing w:line="360" w:lineRule="auto"/>
              <w:jc w:val="center"/>
              <w:rPr>
                <w:rFonts w:hint="eastAsia" w:ascii="宋体" w:hAnsi="宋体" w:eastAsia="宋体" w:cs="宋体"/>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81" w:type="dxa"/>
            <w:vAlign w:val="center"/>
          </w:tcPr>
          <w:p>
            <w:pPr>
              <w:spacing w:line="400" w:lineRule="exact"/>
              <w:jc w:val="center"/>
              <w:rPr>
                <w:rFonts w:hint="eastAsia" w:ascii="宋体" w:hAnsi="宋体" w:eastAsia="宋体" w:cs="宋体"/>
                <w:szCs w:val="21"/>
              </w:rPr>
            </w:pPr>
            <w:r>
              <w:rPr>
                <w:rFonts w:hint="eastAsia" w:ascii="宋体" w:hAnsi="宋体" w:eastAsia="宋体" w:cs="宋体"/>
                <w:szCs w:val="21"/>
              </w:rPr>
              <w:t>5</w:t>
            </w:r>
          </w:p>
        </w:tc>
        <w:tc>
          <w:tcPr>
            <w:tcW w:w="2292" w:type="dxa"/>
            <w:vAlign w:val="center"/>
          </w:tcPr>
          <w:p>
            <w:pPr>
              <w:spacing w:line="360" w:lineRule="auto"/>
              <w:jc w:val="both"/>
              <w:rPr>
                <w:rFonts w:hint="eastAsia" w:ascii="宋体" w:hAnsi="宋体" w:eastAsia="宋体" w:cs="宋体"/>
                <w:szCs w:val="21"/>
              </w:rPr>
            </w:pPr>
            <w:r>
              <w:rPr>
                <w:rFonts w:hint="eastAsia" w:ascii="宋体" w:hAnsi="宋体" w:eastAsia="宋体" w:cs="宋体"/>
                <w:szCs w:val="21"/>
              </w:rPr>
              <w:t>谈判文件数量</w:t>
            </w:r>
          </w:p>
        </w:tc>
        <w:tc>
          <w:tcPr>
            <w:tcW w:w="2586" w:type="dxa"/>
            <w:vAlign w:val="center"/>
          </w:tcPr>
          <w:p>
            <w:pPr>
              <w:adjustRightInd w:val="0"/>
              <w:snapToGrid w:val="0"/>
              <w:spacing w:line="360" w:lineRule="auto"/>
              <w:jc w:val="center"/>
              <w:rPr>
                <w:rFonts w:hint="eastAsia" w:ascii="宋体" w:hAnsi="宋体" w:eastAsia="宋体" w:cs="宋体"/>
                <w:szCs w:val="21"/>
              </w:rPr>
            </w:pPr>
            <w:r>
              <w:rPr>
                <w:rFonts w:hint="eastAsia" w:ascii="宋体" w:hAnsi="宋体" w:eastAsia="宋体" w:cs="宋体"/>
                <w:szCs w:val="21"/>
              </w:rPr>
              <w:t>是否符合谈判文件要求</w:t>
            </w:r>
          </w:p>
        </w:tc>
        <w:tc>
          <w:tcPr>
            <w:tcW w:w="1418" w:type="dxa"/>
            <w:vAlign w:val="center"/>
          </w:tcPr>
          <w:p>
            <w:pPr>
              <w:spacing w:line="360" w:lineRule="auto"/>
              <w:jc w:val="center"/>
              <w:rPr>
                <w:rFonts w:hint="eastAsia" w:ascii="宋体" w:hAnsi="宋体" w:eastAsia="宋体" w:cs="宋体"/>
                <w:szCs w:val="21"/>
              </w:rPr>
            </w:pPr>
          </w:p>
        </w:tc>
        <w:tc>
          <w:tcPr>
            <w:tcW w:w="1418" w:type="dxa"/>
            <w:vAlign w:val="center"/>
          </w:tcPr>
          <w:p>
            <w:pPr>
              <w:spacing w:line="360" w:lineRule="auto"/>
              <w:jc w:val="center"/>
              <w:rPr>
                <w:rFonts w:hint="eastAsia" w:ascii="宋体" w:hAnsi="宋体" w:eastAsia="宋体" w:cs="宋体"/>
                <w:szCs w:val="21"/>
              </w:rPr>
            </w:pPr>
          </w:p>
        </w:tc>
        <w:tc>
          <w:tcPr>
            <w:tcW w:w="1418" w:type="dxa"/>
            <w:vAlign w:val="center"/>
          </w:tcPr>
          <w:p>
            <w:pPr>
              <w:spacing w:line="360" w:lineRule="auto"/>
              <w:jc w:val="center"/>
              <w:rPr>
                <w:rFonts w:hint="eastAsia" w:ascii="宋体" w:hAnsi="宋体" w:eastAsia="宋体" w:cs="宋体"/>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81" w:type="dxa"/>
            <w:vAlign w:val="center"/>
          </w:tcPr>
          <w:p>
            <w:pPr>
              <w:spacing w:line="400" w:lineRule="exact"/>
              <w:jc w:val="center"/>
              <w:rPr>
                <w:rFonts w:hint="eastAsia" w:ascii="宋体" w:hAnsi="宋体" w:eastAsia="宋体" w:cs="宋体"/>
                <w:szCs w:val="21"/>
              </w:rPr>
            </w:pPr>
            <w:r>
              <w:rPr>
                <w:rFonts w:hint="eastAsia" w:ascii="宋体" w:hAnsi="宋体" w:eastAsia="宋体" w:cs="宋体"/>
                <w:szCs w:val="21"/>
              </w:rPr>
              <w:t>6</w:t>
            </w:r>
          </w:p>
        </w:tc>
        <w:tc>
          <w:tcPr>
            <w:tcW w:w="2292" w:type="dxa"/>
            <w:vAlign w:val="center"/>
          </w:tcPr>
          <w:p>
            <w:pPr>
              <w:spacing w:line="360" w:lineRule="auto"/>
              <w:jc w:val="both"/>
              <w:rPr>
                <w:rFonts w:hint="eastAsia" w:ascii="宋体" w:hAnsi="宋体" w:eastAsia="宋体" w:cs="宋体"/>
                <w:szCs w:val="21"/>
              </w:rPr>
            </w:pPr>
            <w:r>
              <w:rPr>
                <w:rFonts w:hint="eastAsia" w:ascii="宋体" w:hAnsi="宋体" w:eastAsia="宋体" w:cs="宋体"/>
                <w:szCs w:val="21"/>
              </w:rPr>
              <w:t>工期</w:t>
            </w:r>
          </w:p>
        </w:tc>
        <w:tc>
          <w:tcPr>
            <w:tcW w:w="2586" w:type="dxa"/>
            <w:vAlign w:val="center"/>
          </w:tcPr>
          <w:p>
            <w:pPr>
              <w:adjustRightInd w:val="0"/>
              <w:snapToGrid w:val="0"/>
              <w:spacing w:line="360" w:lineRule="auto"/>
              <w:jc w:val="center"/>
              <w:rPr>
                <w:rFonts w:hint="eastAsia" w:ascii="宋体" w:hAnsi="宋体" w:eastAsia="宋体" w:cs="宋体"/>
                <w:szCs w:val="21"/>
              </w:rPr>
            </w:pPr>
            <w:r>
              <w:rPr>
                <w:rFonts w:hint="eastAsia" w:ascii="宋体" w:hAnsi="宋体" w:eastAsia="宋体" w:cs="宋体"/>
                <w:szCs w:val="21"/>
              </w:rPr>
              <w:t>是否符合谈判文件要求</w:t>
            </w:r>
          </w:p>
        </w:tc>
        <w:tc>
          <w:tcPr>
            <w:tcW w:w="1418" w:type="dxa"/>
            <w:vAlign w:val="center"/>
          </w:tcPr>
          <w:p>
            <w:pPr>
              <w:spacing w:line="360" w:lineRule="auto"/>
              <w:jc w:val="center"/>
              <w:rPr>
                <w:rFonts w:hint="eastAsia" w:ascii="宋体" w:hAnsi="宋体" w:eastAsia="宋体" w:cs="宋体"/>
                <w:szCs w:val="21"/>
              </w:rPr>
            </w:pPr>
          </w:p>
        </w:tc>
        <w:tc>
          <w:tcPr>
            <w:tcW w:w="1418" w:type="dxa"/>
            <w:vAlign w:val="center"/>
          </w:tcPr>
          <w:p>
            <w:pPr>
              <w:spacing w:line="360" w:lineRule="auto"/>
              <w:jc w:val="center"/>
              <w:rPr>
                <w:rFonts w:hint="eastAsia" w:ascii="宋体" w:hAnsi="宋体" w:eastAsia="宋体" w:cs="宋体"/>
                <w:szCs w:val="21"/>
              </w:rPr>
            </w:pPr>
          </w:p>
        </w:tc>
        <w:tc>
          <w:tcPr>
            <w:tcW w:w="1418" w:type="dxa"/>
            <w:vAlign w:val="center"/>
          </w:tcPr>
          <w:p>
            <w:pPr>
              <w:spacing w:line="360" w:lineRule="auto"/>
              <w:jc w:val="center"/>
              <w:rPr>
                <w:rFonts w:hint="eastAsia" w:ascii="宋体" w:hAnsi="宋体" w:eastAsia="宋体" w:cs="宋体"/>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81" w:type="dxa"/>
            <w:vAlign w:val="center"/>
          </w:tcPr>
          <w:p>
            <w:pPr>
              <w:spacing w:line="400" w:lineRule="exact"/>
              <w:jc w:val="center"/>
              <w:rPr>
                <w:rFonts w:hint="eastAsia" w:ascii="宋体" w:hAnsi="宋体" w:eastAsia="宋体" w:cs="宋体"/>
                <w:szCs w:val="21"/>
              </w:rPr>
            </w:pPr>
            <w:r>
              <w:rPr>
                <w:rFonts w:hint="eastAsia" w:ascii="宋体" w:hAnsi="宋体" w:eastAsia="宋体" w:cs="宋体"/>
                <w:szCs w:val="21"/>
              </w:rPr>
              <w:t>7</w:t>
            </w:r>
          </w:p>
        </w:tc>
        <w:tc>
          <w:tcPr>
            <w:tcW w:w="2292" w:type="dxa"/>
            <w:vAlign w:val="center"/>
          </w:tcPr>
          <w:p>
            <w:pPr>
              <w:spacing w:line="360" w:lineRule="auto"/>
              <w:jc w:val="both"/>
              <w:rPr>
                <w:rFonts w:hint="eastAsia" w:ascii="宋体" w:hAnsi="宋体" w:eastAsia="宋体" w:cs="宋体"/>
                <w:szCs w:val="21"/>
              </w:rPr>
            </w:pPr>
            <w:r>
              <w:rPr>
                <w:rFonts w:hint="eastAsia" w:ascii="宋体" w:hAnsi="宋体" w:eastAsia="宋体" w:cs="宋体"/>
                <w:color w:val="000000"/>
              </w:rPr>
              <w:t>招标</w:t>
            </w:r>
            <w:r>
              <w:rPr>
                <w:rFonts w:hint="eastAsia" w:ascii="宋体" w:hAnsi="宋体" w:eastAsia="宋体" w:cs="宋体"/>
                <w:color w:val="000000"/>
                <w:lang w:eastAsia="zh-CN"/>
              </w:rPr>
              <w:t>控制</w:t>
            </w:r>
            <w:r>
              <w:rPr>
                <w:rFonts w:hint="eastAsia" w:ascii="宋体" w:hAnsi="宋体" w:eastAsia="宋体" w:cs="宋体"/>
                <w:color w:val="000000"/>
              </w:rPr>
              <w:t>价</w:t>
            </w:r>
          </w:p>
        </w:tc>
        <w:tc>
          <w:tcPr>
            <w:tcW w:w="2586" w:type="dxa"/>
            <w:vAlign w:val="center"/>
          </w:tcPr>
          <w:p>
            <w:pPr>
              <w:adjustRightInd w:val="0"/>
              <w:snapToGrid w:val="0"/>
              <w:spacing w:line="360" w:lineRule="auto"/>
              <w:jc w:val="center"/>
              <w:rPr>
                <w:rFonts w:hint="eastAsia" w:ascii="宋体" w:hAnsi="宋体" w:eastAsia="宋体" w:cs="宋体"/>
                <w:szCs w:val="21"/>
              </w:rPr>
            </w:pPr>
            <w:r>
              <w:rPr>
                <w:rFonts w:hint="eastAsia" w:ascii="宋体" w:hAnsi="宋体" w:eastAsia="宋体" w:cs="宋体"/>
                <w:color w:val="000000"/>
              </w:rPr>
              <w:t>是否超过谈判文件要求的招标</w:t>
            </w:r>
            <w:r>
              <w:rPr>
                <w:rFonts w:hint="eastAsia" w:ascii="宋体" w:hAnsi="宋体" w:eastAsia="宋体" w:cs="宋体"/>
                <w:color w:val="000000"/>
                <w:lang w:eastAsia="zh-CN"/>
              </w:rPr>
              <w:t>控制</w:t>
            </w:r>
            <w:r>
              <w:rPr>
                <w:rFonts w:hint="eastAsia" w:ascii="宋体" w:hAnsi="宋体" w:eastAsia="宋体" w:cs="宋体"/>
                <w:color w:val="000000"/>
              </w:rPr>
              <w:t>价</w:t>
            </w:r>
          </w:p>
        </w:tc>
        <w:tc>
          <w:tcPr>
            <w:tcW w:w="1418" w:type="dxa"/>
            <w:vAlign w:val="center"/>
          </w:tcPr>
          <w:p>
            <w:pPr>
              <w:spacing w:line="360" w:lineRule="auto"/>
              <w:jc w:val="center"/>
              <w:rPr>
                <w:rFonts w:hint="eastAsia" w:ascii="宋体" w:hAnsi="宋体" w:eastAsia="宋体" w:cs="宋体"/>
                <w:szCs w:val="21"/>
              </w:rPr>
            </w:pPr>
          </w:p>
        </w:tc>
        <w:tc>
          <w:tcPr>
            <w:tcW w:w="1418" w:type="dxa"/>
            <w:vAlign w:val="center"/>
          </w:tcPr>
          <w:p>
            <w:pPr>
              <w:spacing w:line="360" w:lineRule="auto"/>
              <w:jc w:val="center"/>
              <w:rPr>
                <w:rFonts w:hint="eastAsia" w:ascii="宋体" w:hAnsi="宋体" w:eastAsia="宋体" w:cs="宋体"/>
                <w:szCs w:val="21"/>
              </w:rPr>
            </w:pPr>
          </w:p>
        </w:tc>
        <w:tc>
          <w:tcPr>
            <w:tcW w:w="1418" w:type="dxa"/>
            <w:vAlign w:val="center"/>
          </w:tcPr>
          <w:p>
            <w:pPr>
              <w:spacing w:line="360" w:lineRule="auto"/>
              <w:jc w:val="center"/>
              <w:rPr>
                <w:rFonts w:hint="eastAsia" w:ascii="宋体" w:hAnsi="宋体" w:eastAsia="宋体" w:cs="宋体"/>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5759" w:type="dxa"/>
            <w:gridSpan w:val="3"/>
            <w:vAlign w:val="center"/>
          </w:tcPr>
          <w:p>
            <w:pPr>
              <w:spacing w:line="400" w:lineRule="exact"/>
              <w:jc w:val="center"/>
              <w:rPr>
                <w:rFonts w:hint="eastAsia" w:ascii="宋体" w:hAnsi="宋体" w:eastAsia="宋体" w:cs="宋体"/>
                <w:bCs/>
                <w:szCs w:val="21"/>
              </w:rPr>
            </w:pPr>
            <w:r>
              <w:rPr>
                <w:rFonts w:hint="eastAsia" w:ascii="宋体" w:hAnsi="宋体" w:eastAsia="宋体" w:cs="宋体"/>
                <w:b/>
                <w:bCs/>
                <w:szCs w:val="21"/>
              </w:rPr>
              <w:t>结   论</w:t>
            </w:r>
          </w:p>
        </w:tc>
        <w:tc>
          <w:tcPr>
            <w:tcW w:w="1418" w:type="dxa"/>
            <w:vAlign w:val="center"/>
          </w:tcPr>
          <w:p>
            <w:pPr>
              <w:spacing w:line="360" w:lineRule="auto"/>
              <w:jc w:val="center"/>
              <w:rPr>
                <w:rFonts w:hint="eastAsia" w:ascii="宋体" w:hAnsi="宋体" w:eastAsia="宋体" w:cs="宋体"/>
                <w:szCs w:val="21"/>
              </w:rPr>
            </w:pPr>
          </w:p>
        </w:tc>
        <w:tc>
          <w:tcPr>
            <w:tcW w:w="1418" w:type="dxa"/>
            <w:vAlign w:val="center"/>
          </w:tcPr>
          <w:p>
            <w:pPr>
              <w:spacing w:line="360" w:lineRule="auto"/>
              <w:jc w:val="center"/>
              <w:rPr>
                <w:rFonts w:hint="eastAsia" w:ascii="宋体" w:hAnsi="宋体" w:eastAsia="宋体" w:cs="宋体"/>
                <w:szCs w:val="21"/>
              </w:rPr>
            </w:pPr>
          </w:p>
        </w:tc>
        <w:tc>
          <w:tcPr>
            <w:tcW w:w="1418" w:type="dxa"/>
            <w:vAlign w:val="center"/>
          </w:tcPr>
          <w:p>
            <w:pPr>
              <w:spacing w:line="360" w:lineRule="auto"/>
              <w:jc w:val="center"/>
              <w:rPr>
                <w:rFonts w:hint="eastAsia" w:ascii="宋体" w:hAnsi="宋体" w:eastAsia="宋体" w:cs="宋体"/>
                <w:szCs w:val="21"/>
              </w:rPr>
            </w:pPr>
          </w:p>
        </w:tc>
      </w:tr>
    </w:tbl>
    <w:p>
      <w:pPr>
        <w:spacing w:line="360" w:lineRule="auto"/>
        <w:rPr>
          <w:rFonts w:hint="eastAsia" w:ascii="宋体" w:hAnsi="宋体" w:eastAsia="宋体" w:cs="宋体"/>
          <w:szCs w:val="21"/>
        </w:rPr>
      </w:pPr>
      <w:r>
        <w:rPr>
          <w:rFonts w:hint="eastAsia" w:ascii="宋体" w:hAnsi="宋体" w:eastAsia="宋体" w:cs="宋体"/>
          <w:szCs w:val="21"/>
        </w:rPr>
        <w:t>备注：</w:t>
      </w:r>
    </w:p>
    <w:p>
      <w:pPr>
        <w:spacing w:line="480" w:lineRule="exact"/>
        <w:rPr>
          <w:rFonts w:hint="eastAsia" w:ascii="宋体" w:hAnsi="宋体" w:eastAsia="宋体" w:cs="宋体"/>
          <w:sz w:val="24"/>
        </w:rPr>
      </w:pPr>
      <w:r>
        <w:rPr>
          <w:rFonts w:hint="eastAsia" w:ascii="宋体" w:hAnsi="宋体" w:eastAsia="宋体" w:cs="宋体"/>
          <w:sz w:val="24"/>
        </w:rPr>
        <w:t>1、在表中的各项只需填写“√/通过”或“×/不通过”。</w:t>
      </w:r>
    </w:p>
    <w:p>
      <w:pPr>
        <w:spacing w:line="480" w:lineRule="exact"/>
        <w:rPr>
          <w:rFonts w:hint="eastAsia" w:ascii="宋体" w:hAnsi="宋体" w:eastAsia="宋体" w:cs="宋体"/>
          <w:sz w:val="24"/>
        </w:rPr>
      </w:pPr>
      <w:r>
        <w:rPr>
          <w:rFonts w:hint="eastAsia" w:ascii="宋体" w:hAnsi="宋体" w:eastAsia="宋体" w:cs="宋体"/>
          <w:sz w:val="24"/>
        </w:rPr>
        <w:t>2、在结论中按“一项否决”的原则，只有全部是√/通过的，填写“合格”；只要其中有一项是×/不通过的，填写“不合格”。</w:t>
      </w:r>
    </w:p>
    <w:p>
      <w:pPr>
        <w:spacing w:line="480" w:lineRule="exact"/>
        <w:rPr>
          <w:rFonts w:hint="eastAsia" w:ascii="宋体" w:hAnsi="宋体" w:eastAsia="宋体" w:cs="宋体"/>
          <w:sz w:val="24"/>
        </w:rPr>
      </w:pPr>
      <w:r>
        <w:rPr>
          <w:rFonts w:hint="eastAsia" w:ascii="宋体" w:hAnsi="宋体" w:eastAsia="宋体" w:cs="宋体"/>
          <w:sz w:val="24"/>
        </w:rPr>
        <w:t>3、结论是合格的，才能进入下一轮；不合格的被淘汰。</w:t>
      </w:r>
    </w:p>
    <w:p>
      <w:pPr>
        <w:spacing w:line="480" w:lineRule="exact"/>
        <w:rPr>
          <w:rFonts w:hint="eastAsia" w:ascii="宋体" w:hAnsi="宋体" w:eastAsia="宋体" w:cs="宋体"/>
          <w:sz w:val="24"/>
        </w:rPr>
      </w:pPr>
      <w:r>
        <w:rPr>
          <w:rFonts w:hint="eastAsia" w:ascii="宋体" w:hAnsi="宋体" w:eastAsia="宋体" w:cs="宋体"/>
          <w:sz w:val="24"/>
        </w:rPr>
        <w:t xml:space="preserve">评委： </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bookmarkEnd w:id="58"/>
    <w:p>
      <w:pPr>
        <w:pStyle w:val="3"/>
        <w:spacing w:line="500" w:lineRule="exact"/>
        <w:jc w:val="center"/>
        <w:rPr>
          <w:rFonts w:hint="eastAsia" w:ascii="宋体" w:hAnsi="宋体" w:eastAsia="宋体" w:cs="宋体"/>
          <w:bCs w:val="0"/>
          <w:kern w:val="2"/>
          <w:sz w:val="24"/>
          <w:szCs w:val="20"/>
        </w:rPr>
      </w:pPr>
      <w:bookmarkStart w:id="64" w:name="_Toc15127"/>
      <w:bookmarkStart w:id="65" w:name="_Toc6409"/>
      <w:bookmarkStart w:id="66" w:name="_Toc184635136"/>
      <w:r>
        <w:rPr>
          <w:rFonts w:hint="eastAsia" w:ascii="宋体" w:hAnsi="宋体" w:eastAsia="宋体" w:cs="宋体"/>
          <w:bCs w:val="0"/>
          <w:kern w:val="2"/>
          <w:sz w:val="24"/>
          <w:szCs w:val="20"/>
        </w:rPr>
        <w:t>第五章 合同条款及格式</w:t>
      </w:r>
      <w:bookmarkEnd w:id="64"/>
      <w:bookmarkEnd w:id="65"/>
    </w:p>
    <w:p>
      <w:pPr>
        <w:spacing w:line="360" w:lineRule="exact"/>
        <w:jc w:val="center"/>
        <w:rPr>
          <w:rFonts w:hint="eastAsia" w:ascii="宋体" w:hAnsi="宋体" w:eastAsia="宋体" w:cs="宋体"/>
          <w:b/>
          <w:sz w:val="24"/>
        </w:rPr>
      </w:pPr>
    </w:p>
    <w:p>
      <w:pPr>
        <w:pStyle w:val="4"/>
        <w:numPr>
          <w:ilvl w:val="0"/>
          <w:numId w:val="3"/>
        </w:numPr>
        <w:jc w:val="center"/>
        <w:rPr>
          <w:rFonts w:hint="eastAsia" w:ascii="宋体" w:hAnsi="宋体" w:eastAsia="宋体" w:cs="宋体"/>
          <w:bCs w:val="0"/>
          <w:szCs w:val="20"/>
        </w:rPr>
      </w:pPr>
      <w:bookmarkStart w:id="67" w:name="_Toc373"/>
      <w:bookmarkStart w:id="68" w:name="_Toc11465"/>
      <w:r>
        <w:rPr>
          <w:rFonts w:hint="eastAsia" w:ascii="宋体" w:hAnsi="宋体" w:eastAsia="宋体" w:cs="宋体"/>
          <w:bCs w:val="0"/>
          <w:szCs w:val="20"/>
        </w:rPr>
        <w:t>通用合同条款</w:t>
      </w:r>
      <w:bookmarkEnd w:id="67"/>
      <w:bookmarkEnd w:id="68"/>
    </w:p>
    <w:p>
      <w:pPr>
        <w:spacing w:line="360" w:lineRule="exact"/>
        <w:jc w:val="center"/>
        <w:rPr>
          <w:rFonts w:hint="eastAsia" w:ascii="宋体" w:hAnsi="宋体" w:eastAsia="宋体" w:cs="宋体"/>
          <w:b/>
          <w:sz w:val="24"/>
        </w:rPr>
      </w:pPr>
    </w:p>
    <w:p>
      <w:pPr>
        <w:pStyle w:val="4"/>
        <w:jc w:val="center"/>
        <w:rPr>
          <w:rFonts w:hint="eastAsia" w:ascii="宋体" w:hAnsi="宋体" w:eastAsia="宋体" w:cs="宋体"/>
          <w:bCs w:val="0"/>
          <w:szCs w:val="20"/>
        </w:rPr>
      </w:pPr>
      <w:bookmarkStart w:id="69" w:name="_Toc5112"/>
      <w:bookmarkStart w:id="70" w:name="_Toc20560"/>
      <w:r>
        <w:rPr>
          <w:rFonts w:hint="eastAsia" w:ascii="宋体" w:hAnsi="宋体" w:eastAsia="宋体" w:cs="宋体"/>
          <w:bCs w:val="0"/>
          <w:szCs w:val="20"/>
        </w:rPr>
        <w:t>采用《建设工程施工合同（示范文本）》（GF-2017-0201）</w:t>
      </w:r>
      <w:bookmarkEnd w:id="69"/>
      <w:bookmarkEnd w:id="70"/>
    </w:p>
    <w:p>
      <w:pPr>
        <w:pStyle w:val="4"/>
        <w:jc w:val="center"/>
        <w:rPr>
          <w:rFonts w:hint="eastAsia" w:ascii="宋体" w:hAnsi="宋体" w:eastAsia="宋体" w:cs="宋体"/>
          <w:bCs w:val="0"/>
          <w:szCs w:val="20"/>
        </w:rPr>
      </w:pPr>
      <w:bookmarkStart w:id="71" w:name="_Toc20427"/>
      <w:bookmarkStart w:id="72" w:name="_Toc30294"/>
      <w:r>
        <w:rPr>
          <w:rFonts w:hint="eastAsia" w:ascii="宋体" w:hAnsi="宋体" w:eastAsia="宋体" w:cs="宋体"/>
          <w:bCs w:val="0"/>
          <w:szCs w:val="20"/>
        </w:rPr>
        <w:t>通用合同条款</w:t>
      </w:r>
      <w:bookmarkEnd w:id="71"/>
      <w:bookmarkEnd w:id="72"/>
    </w:p>
    <w:p>
      <w:pPr>
        <w:rPr>
          <w:rFonts w:hint="eastAsia" w:ascii="宋体" w:hAnsi="宋体" w:eastAsia="宋体" w:cs="宋体"/>
        </w:rPr>
      </w:pPr>
    </w:p>
    <w:p>
      <w:pPr>
        <w:spacing w:line="360" w:lineRule="exact"/>
        <w:ind w:firstLine="480" w:firstLineChars="200"/>
        <w:rPr>
          <w:rFonts w:hint="eastAsia" w:ascii="宋体" w:hAnsi="宋体" w:eastAsia="宋体" w:cs="宋体"/>
          <w:sz w:val="24"/>
        </w:rPr>
      </w:pPr>
      <w:bookmarkStart w:id="73" w:name="_Toc184635134"/>
    </w:p>
    <w:p>
      <w:pPr>
        <w:pStyle w:val="4"/>
        <w:numPr>
          <w:ilvl w:val="0"/>
          <w:numId w:val="3"/>
        </w:numPr>
        <w:jc w:val="center"/>
        <w:rPr>
          <w:rFonts w:hint="eastAsia" w:ascii="宋体" w:hAnsi="宋体" w:eastAsia="宋体" w:cs="宋体"/>
          <w:szCs w:val="24"/>
        </w:rPr>
      </w:pPr>
      <w:bookmarkStart w:id="74" w:name="_Toc5544"/>
      <w:bookmarkStart w:id="75" w:name="_Toc2975"/>
      <w:r>
        <w:rPr>
          <w:rFonts w:hint="eastAsia" w:ascii="宋体" w:hAnsi="宋体" w:eastAsia="宋体" w:cs="宋体"/>
          <w:szCs w:val="24"/>
        </w:rPr>
        <w:t>专用合同条款</w:t>
      </w:r>
      <w:bookmarkEnd w:id="74"/>
      <w:bookmarkEnd w:id="75"/>
    </w:p>
    <w:p>
      <w:pPr>
        <w:rPr>
          <w:rFonts w:hint="eastAsia" w:ascii="宋体" w:hAnsi="宋体" w:eastAsia="宋体" w:cs="宋体"/>
        </w:rPr>
      </w:pPr>
    </w:p>
    <w:p>
      <w:pPr>
        <w:spacing w:line="360" w:lineRule="auto"/>
        <w:ind w:firstLine="1985" w:firstLineChars="824"/>
        <w:rPr>
          <w:rFonts w:hint="eastAsia" w:ascii="宋体" w:hAnsi="宋体" w:eastAsia="宋体" w:cs="宋体"/>
          <w:szCs w:val="21"/>
        </w:rPr>
      </w:pPr>
      <w:r>
        <w:rPr>
          <w:rFonts w:hint="eastAsia" w:ascii="宋体" w:hAnsi="宋体" w:eastAsia="宋体" w:cs="宋体"/>
          <w:b/>
          <w:sz w:val="24"/>
        </w:rPr>
        <w:t>具体条款内容双方在施工合同协商签定。</w:t>
      </w:r>
    </w:p>
    <w:p>
      <w:pPr>
        <w:rPr>
          <w:rFonts w:hint="eastAsia" w:ascii="宋体" w:hAnsi="宋体" w:eastAsia="宋体" w:cs="宋体"/>
        </w:rPr>
      </w:pPr>
    </w:p>
    <w:p>
      <w:pPr>
        <w:rPr>
          <w:rFonts w:hint="eastAsia" w:ascii="宋体" w:hAnsi="宋体" w:eastAsia="宋体" w:cs="宋体"/>
        </w:rPr>
      </w:pPr>
    </w:p>
    <w:p>
      <w:pPr>
        <w:jc w:val="center"/>
        <w:outlineLvl w:val="0"/>
        <w:rPr>
          <w:rStyle w:val="27"/>
          <w:rFonts w:hint="eastAsia" w:ascii="宋体" w:hAnsi="宋体" w:eastAsia="宋体" w:cs="宋体"/>
        </w:rPr>
      </w:pPr>
      <w:bookmarkStart w:id="76" w:name="_Toc152042571"/>
      <w:bookmarkStart w:id="77" w:name="_Toc144974851"/>
      <w:bookmarkStart w:id="78" w:name="_Toc247085866"/>
      <w:bookmarkStart w:id="79" w:name="_Toc247096438"/>
      <w:bookmarkStart w:id="80" w:name="_Toc246996350"/>
      <w:bookmarkStart w:id="81" w:name="_Toc246997093"/>
      <w:bookmarkStart w:id="82" w:name="_Toc152045782"/>
      <w:bookmarkStart w:id="83" w:name="_Toc179632800"/>
      <w:r>
        <w:rPr>
          <w:rFonts w:hint="eastAsia" w:ascii="宋体" w:hAnsi="宋体" w:eastAsia="宋体" w:cs="宋体"/>
        </w:rPr>
        <w:br w:type="page"/>
      </w:r>
      <w:bookmarkStart w:id="84" w:name="_Toc7618"/>
      <w:bookmarkStart w:id="85" w:name="_Toc452648648"/>
      <w:bookmarkStart w:id="86" w:name="_Toc18982"/>
      <w:r>
        <w:rPr>
          <w:rStyle w:val="27"/>
          <w:rFonts w:hint="eastAsia" w:ascii="宋体" w:hAnsi="宋体" w:eastAsia="宋体" w:cs="宋体"/>
        </w:rPr>
        <w:t>第六章 图  纸</w:t>
      </w:r>
      <w:bookmarkEnd w:id="76"/>
      <w:bookmarkEnd w:id="77"/>
      <w:bookmarkEnd w:id="78"/>
      <w:bookmarkEnd w:id="79"/>
      <w:bookmarkEnd w:id="80"/>
      <w:bookmarkEnd w:id="81"/>
      <w:bookmarkEnd w:id="82"/>
      <w:bookmarkEnd w:id="83"/>
      <w:bookmarkEnd w:id="84"/>
      <w:bookmarkEnd w:id="85"/>
      <w:bookmarkEnd w:id="86"/>
    </w:p>
    <w:p>
      <w:pPr>
        <w:jc w:val="center"/>
        <w:rPr>
          <w:rFonts w:hint="eastAsia" w:ascii="宋体" w:hAnsi="宋体" w:eastAsia="宋体" w:cs="宋体"/>
          <w:b/>
          <w:bCs/>
          <w:kern w:val="44"/>
          <w:sz w:val="32"/>
          <w:szCs w:val="44"/>
        </w:rPr>
      </w:pPr>
      <w:r>
        <w:rPr>
          <w:rFonts w:hint="eastAsia" w:ascii="宋体" w:hAnsi="宋体" w:eastAsia="宋体" w:cs="宋体"/>
          <w:b/>
          <w:bCs/>
          <w:kern w:val="44"/>
          <w:sz w:val="32"/>
          <w:szCs w:val="44"/>
        </w:rPr>
        <w:t>（本次招标不作要求）</w:t>
      </w:r>
    </w:p>
    <w:p>
      <w:pPr>
        <w:topLinePunct/>
        <w:spacing w:line="440" w:lineRule="exact"/>
        <w:rPr>
          <w:rFonts w:hint="eastAsia" w:ascii="宋体" w:hAnsi="宋体" w:eastAsia="宋体" w:cs="宋体"/>
        </w:rPr>
      </w:pPr>
      <w:r>
        <w:rPr>
          <w:rFonts w:hint="eastAsia" w:ascii="宋体" w:hAnsi="宋体" w:eastAsia="宋体" w:cs="宋体"/>
        </w:rPr>
        <w:br w:type="page"/>
      </w:r>
    </w:p>
    <w:p>
      <w:pPr>
        <w:pStyle w:val="3"/>
        <w:jc w:val="center"/>
        <w:rPr>
          <w:rFonts w:hint="eastAsia" w:ascii="宋体" w:hAnsi="宋体" w:eastAsia="宋体" w:cs="宋体"/>
        </w:rPr>
      </w:pPr>
      <w:bookmarkStart w:id="87" w:name="_Toc928"/>
      <w:bookmarkStart w:id="88" w:name="_Toc5661"/>
      <w:r>
        <w:rPr>
          <w:rFonts w:hint="eastAsia" w:ascii="宋体" w:hAnsi="宋体" w:eastAsia="宋体" w:cs="宋体"/>
        </w:rPr>
        <w:t>第七章 技术标准和要求</w:t>
      </w:r>
      <w:bookmarkEnd w:id="73"/>
      <w:bookmarkEnd w:id="87"/>
      <w:bookmarkEnd w:id="88"/>
    </w:p>
    <w:p>
      <w:pPr>
        <w:spacing w:line="360" w:lineRule="auto"/>
        <w:rPr>
          <w:rFonts w:hint="eastAsia" w:ascii="宋体" w:hAnsi="宋体" w:eastAsia="宋体" w:cs="宋体"/>
          <w:szCs w:val="21"/>
        </w:rPr>
      </w:pPr>
    </w:p>
    <w:p>
      <w:pPr>
        <w:spacing w:line="360" w:lineRule="auto"/>
        <w:ind w:firstLine="411" w:firstLineChars="196"/>
        <w:rPr>
          <w:rFonts w:hint="eastAsia" w:ascii="宋体" w:hAnsi="宋体" w:eastAsia="宋体" w:cs="宋体"/>
          <w:szCs w:val="21"/>
        </w:rPr>
      </w:pPr>
      <w:r>
        <w:rPr>
          <w:rFonts w:hint="eastAsia" w:ascii="宋体" w:hAnsi="宋体" w:eastAsia="宋体" w:cs="宋体"/>
          <w:szCs w:val="21"/>
        </w:rPr>
        <w:t>本工程必须达到现行国家设计规范、施工规范标准的要求。</w:t>
      </w:r>
    </w:p>
    <w:p>
      <w:pPr>
        <w:spacing w:line="360" w:lineRule="auto"/>
        <w:ind w:firstLine="411" w:firstLineChars="196"/>
        <w:rPr>
          <w:rFonts w:hint="eastAsia" w:ascii="宋体" w:hAnsi="宋体" w:eastAsia="宋体" w:cs="宋体"/>
          <w:szCs w:val="21"/>
        </w:rPr>
      </w:pPr>
    </w:p>
    <w:p>
      <w:pPr>
        <w:spacing w:line="360" w:lineRule="auto"/>
        <w:ind w:firstLine="411" w:firstLineChars="196"/>
        <w:rPr>
          <w:rFonts w:hint="eastAsia" w:ascii="宋体" w:hAnsi="宋体" w:eastAsia="宋体" w:cs="宋体"/>
          <w:szCs w:val="21"/>
        </w:rPr>
      </w:pPr>
    </w:p>
    <w:p>
      <w:pPr>
        <w:spacing w:line="360" w:lineRule="auto"/>
        <w:rPr>
          <w:rFonts w:hint="eastAsia" w:ascii="宋体" w:hAnsi="宋体" w:eastAsia="宋体" w:cs="宋体"/>
          <w:szCs w:val="21"/>
        </w:rPr>
      </w:pPr>
    </w:p>
    <w:p>
      <w:pPr>
        <w:spacing w:line="360" w:lineRule="auto"/>
        <w:ind w:firstLine="411" w:firstLineChars="196"/>
        <w:rPr>
          <w:rFonts w:hint="eastAsia" w:ascii="宋体" w:hAnsi="宋体" w:eastAsia="宋体" w:cs="宋体"/>
          <w:szCs w:val="21"/>
        </w:rPr>
      </w:pPr>
    </w:p>
    <w:p>
      <w:pPr>
        <w:spacing w:line="360" w:lineRule="auto"/>
        <w:ind w:firstLine="411" w:firstLineChars="196"/>
        <w:rPr>
          <w:rFonts w:hint="eastAsia" w:ascii="宋体" w:hAnsi="宋体" w:eastAsia="宋体" w:cs="宋体"/>
          <w:szCs w:val="21"/>
        </w:rPr>
      </w:pPr>
    </w:p>
    <w:p>
      <w:pPr>
        <w:spacing w:line="360" w:lineRule="auto"/>
        <w:ind w:firstLine="411" w:firstLineChars="196"/>
        <w:rPr>
          <w:rFonts w:hint="eastAsia" w:ascii="宋体" w:hAnsi="宋体" w:eastAsia="宋体" w:cs="宋体"/>
          <w:szCs w:val="21"/>
        </w:rPr>
      </w:pPr>
    </w:p>
    <w:p>
      <w:pPr>
        <w:spacing w:line="360" w:lineRule="auto"/>
        <w:ind w:firstLine="411" w:firstLineChars="196"/>
        <w:rPr>
          <w:rFonts w:hint="eastAsia" w:ascii="宋体" w:hAnsi="宋体" w:eastAsia="宋体" w:cs="宋体"/>
          <w:szCs w:val="21"/>
        </w:rPr>
      </w:pPr>
    </w:p>
    <w:p>
      <w:pPr>
        <w:spacing w:line="360" w:lineRule="auto"/>
        <w:ind w:firstLine="411" w:firstLineChars="196"/>
        <w:rPr>
          <w:rFonts w:hint="eastAsia" w:ascii="宋体" w:hAnsi="宋体" w:eastAsia="宋体" w:cs="宋体"/>
          <w:szCs w:val="21"/>
        </w:rPr>
      </w:pPr>
    </w:p>
    <w:p>
      <w:pPr>
        <w:spacing w:line="360" w:lineRule="auto"/>
        <w:ind w:firstLine="411" w:firstLineChars="196"/>
        <w:rPr>
          <w:rFonts w:hint="eastAsia" w:ascii="宋体" w:hAnsi="宋体" w:eastAsia="宋体" w:cs="宋体"/>
          <w:szCs w:val="21"/>
        </w:rPr>
      </w:pPr>
    </w:p>
    <w:p>
      <w:pPr>
        <w:spacing w:line="360" w:lineRule="auto"/>
        <w:ind w:firstLine="411" w:firstLineChars="196"/>
        <w:rPr>
          <w:rFonts w:hint="eastAsia" w:ascii="宋体" w:hAnsi="宋体" w:eastAsia="宋体" w:cs="宋体"/>
          <w:szCs w:val="21"/>
        </w:rPr>
      </w:pPr>
    </w:p>
    <w:p>
      <w:pPr>
        <w:spacing w:line="360" w:lineRule="auto"/>
        <w:ind w:firstLine="411" w:firstLineChars="196"/>
        <w:rPr>
          <w:rFonts w:hint="eastAsia" w:ascii="宋体" w:hAnsi="宋体" w:eastAsia="宋体" w:cs="宋体"/>
          <w:szCs w:val="21"/>
        </w:rPr>
      </w:pPr>
    </w:p>
    <w:p>
      <w:pPr>
        <w:spacing w:line="360" w:lineRule="auto"/>
        <w:ind w:firstLine="411" w:firstLineChars="196"/>
        <w:rPr>
          <w:rFonts w:hint="eastAsia" w:ascii="宋体" w:hAnsi="宋体" w:eastAsia="宋体" w:cs="宋体"/>
          <w:szCs w:val="21"/>
        </w:rPr>
      </w:pPr>
    </w:p>
    <w:p>
      <w:pPr>
        <w:spacing w:line="360" w:lineRule="auto"/>
        <w:ind w:firstLine="411" w:firstLineChars="196"/>
        <w:rPr>
          <w:rFonts w:hint="eastAsia" w:ascii="宋体" w:hAnsi="宋体" w:eastAsia="宋体" w:cs="宋体"/>
          <w:szCs w:val="21"/>
        </w:rPr>
      </w:pPr>
    </w:p>
    <w:p>
      <w:pPr>
        <w:spacing w:line="360" w:lineRule="auto"/>
        <w:ind w:firstLine="411" w:firstLineChars="196"/>
        <w:rPr>
          <w:rFonts w:hint="eastAsia" w:ascii="宋体" w:hAnsi="宋体" w:eastAsia="宋体" w:cs="宋体"/>
          <w:szCs w:val="21"/>
        </w:rPr>
      </w:pPr>
    </w:p>
    <w:p>
      <w:pPr>
        <w:spacing w:line="360" w:lineRule="auto"/>
        <w:ind w:firstLine="411" w:firstLineChars="196"/>
        <w:rPr>
          <w:rFonts w:hint="eastAsia" w:ascii="宋体" w:hAnsi="宋体" w:eastAsia="宋体" w:cs="宋体"/>
          <w:szCs w:val="21"/>
        </w:rPr>
      </w:pPr>
    </w:p>
    <w:p>
      <w:pPr>
        <w:spacing w:line="360" w:lineRule="auto"/>
        <w:ind w:firstLine="413" w:firstLineChars="196"/>
        <w:rPr>
          <w:rFonts w:hint="eastAsia" w:ascii="宋体" w:hAnsi="宋体" w:eastAsia="宋体" w:cs="宋体"/>
          <w:b/>
          <w:szCs w:val="21"/>
          <w:u w:val="single"/>
        </w:rPr>
      </w:pPr>
    </w:p>
    <w:bookmarkEnd w:id="66"/>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pStyle w:val="3"/>
        <w:jc w:val="center"/>
        <w:rPr>
          <w:rFonts w:hint="eastAsia" w:ascii="宋体" w:hAnsi="宋体" w:eastAsia="宋体" w:cs="宋体"/>
          <w:szCs w:val="32"/>
          <w:u w:val="single"/>
        </w:rPr>
      </w:pPr>
      <w:bookmarkStart w:id="89" w:name="_Toc5181"/>
      <w:bookmarkStart w:id="90" w:name="_Toc21378"/>
      <w:r>
        <w:rPr>
          <w:rFonts w:hint="eastAsia" w:ascii="宋体" w:hAnsi="宋体" w:eastAsia="宋体" w:cs="宋体"/>
        </w:rPr>
        <w:t>第八章 投标文件格式</w:t>
      </w:r>
      <w:bookmarkEnd w:id="89"/>
      <w:bookmarkEnd w:id="90"/>
    </w:p>
    <w:p>
      <w:pPr>
        <w:spacing w:line="360" w:lineRule="auto"/>
        <w:ind w:firstLine="630" w:firstLineChars="196"/>
        <w:rPr>
          <w:rFonts w:hint="eastAsia" w:ascii="宋体" w:hAnsi="宋体" w:eastAsia="宋体" w:cs="宋体"/>
          <w:b/>
          <w:sz w:val="32"/>
          <w:szCs w:val="32"/>
          <w:u w:val="single"/>
        </w:rPr>
      </w:pPr>
    </w:p>
    <w:p>
      <w:pPr>
        <w:spacing w:line="360" w:lineRule="auto"/>
        <w:ind w:firstLine="1269" w:firstLineChars="395"/>
        <w:rPr>
          <w:rFonts w:hint="eastAsia" w:ascii="宋体" w:hAnsi="宋体" w:eastAsia="宋体" w:cs="宋体"/>
          <w:b/>
          <w:sz w:val="32"/>
          <w:szCs w:val="32"/>
        </w:rPr>
      </w:pPr>
    </w:p>
    <w:p>
      <w:pPr>
        <w:spacing w:line="360" w:lineRule="auto"/>
        <w:jc w:val="center"/>
        <w:rPr>
          <w:rFonts w:hint="eastAsia" w:ascii="宋体" w:hAnsi="宋体" w:eastAsia="宋体" w:cs="宋体"/>
          <w:b/>
          <w:sz w:val="32"/>
          <w:szCs w:val="32"/>
        </w:rPr>
      </w:pPr>
      <w:r>
        <w:rPr>
          <w:rFonts w:hint="eastAsia" w:ascii="宋体" w:hAnsi="宋体" w:eastAsia="宋体" w:cs="宋体"/>
          <w:b/>
          <w:sz w:val="32"/>
          <w:szCs w:val="32"/>
        </w:rPr>
        <w:t>（项目名称）</w:t>
      </w:r>
      <w:r>
        <w:rPr>
          <w:rFonts w:hint="eastAsia" w:ascii="宋体" w:hAnsi="宋体" w:eastAsia="宋体" w:cs="宋体"/>
          <w:b/>
          <w:sz w:val="32"/>
          <w:szCs w:val="32"/>
          <w:u w:val="single"/>
          <w:lang w:val="en-US" w:eastAsia="zh-CN"/>
        </w:rPr>
        <w:t xml:space="preserve">                      </w:t>
      </w:r>
      <w:r>
        <w:rPr>
          <w:rFonts w:hint="eastAsia" w:ascii="宋体" w:hAnsi="宋体" w:eastAsia="宋体" w:cs="宋体"/>
          <w:b/>
          <w:sz w:val="32"/>
          <w:szCs w:val="32"/>
        </w:rPr>
        <w:t>施工招标</w:t>
      </w:r>
    </w:p>
    <w:p>
      <w:pPr>
        <w:spacing w:line="360" w:lineRule="auto"/>
        <w:ind w:firstLine="420" w:firstLineChars="200"/>
        <w:rPr>
          <w:rFonts w:hint="eastAsia" w:ascii="宋体" w:hAnsi="宋体" w:eastAsia="宋体" w:cs="宋体"/>
          <w:szCs w:val="21"/>
        </w:rPr>
      </w:pPr>
    </w:p>
    <w:p>
      <w:pPr>
        <w:spacing w:line="360" w:lineRule="auto"/>
        <w:ind w:firstLine="2160" w:firstLineChars="300"/>
        <w:rPr>
          <w:rFonts w:hint="eastAsia" w:ascii="宋体" w:hAnsi="宋体" w:eastAsia="宋体" w:cs="宋体"/>
          <w:sz w:val="72"/>
          <w:szCs w:val="72"/>
        </w:rPr>
      </w:pPr>
    </w:p>
    <w:p>
      <w:pPr>
        <w:spacing w:line="360" w:lineRule="auto"/>
        <w:ind w:firstLine="3600" w:firstLineChars="500"/>
        <w:rPr>
          <w:rFonts w:hint="eastAsia" w:ascii="宋体" w:hAnsi="宋体" w:eastAsia="宋体" w:cs="宋体"/>
          <w:sz w:val="72"/>
          <w:szCs w:val="72"/>
        </w:rPr>
      </w:pPr>
      <w:r>
        <w:rPr>
          <w:rFonts w:hint="eastAsia" w:ascii="宋体" w:hAnsi="宋体" w:eastAsia="宋体" w:cs="宋体"/>
          <w:sz w:val="72"/>
          <w:szCs w:val="72"/>
        </w:rPr>
        <w:t>投标文件</w:t>
      </w:r>
    </w:p>
    <w:p>
      <w:pPr>
        <w:spacing w:line="360" w:lineRule="auto"/>
        <w:ind w:firstLine="420" w:firstLineChars="200"/>
        <w:rPr>
          <w:rFonts w:hint="eastAsia" w:ascii="宋体" w:hAnsi="宋体" w:eastAsia="宋体" w:cs="宋体"/>
          <w:szCs w:val="21"/>
        </w:rPr>
      </w:pPr>
    </w:p>
    <w:p>
      <w:pPr>
        <w:spacing w:line="360" w:lineRule="auto"/>
        <w:ind w:firstLine="420" w:firstLineChars="200"/>
        <w:rPr>
          <w:rFonts w:hint="eastAsia" w:ascii="宋体" w:hAnsi="宋体" w:eastAsia="宋体" w:cs="宋体"/>
          <w:szCs w:val="21"/>
        </w:rPr>
      </w:pPr>
    </w:p>
    <w:p>
      <w:pPr>
        <w:spacing w:line="360" w:lineRule="auto"/>
        <w:ind w:firstLine="420" w:firstLineChars="200"/>
        <w:rPr>
          <w:rFonts w:hint="eastAsia" w:ascii="宋体" w:hAnsi="宋体" w:eastAsia="宋体" w:cs="宋体"/>
          <w:szCs w:val="21"/>
        </w:rPr>
      </w:pPr>
    </w:p>
    <w:p>
      <w:pPr>
        <w:spacing w:line="360" w:lineRule="auto"/>
        <w:ind w:firstLine="420" w:firstLineChars="200"/>
        <w:rPr>
          <w:rFonts w:hint="eastAsia" w:ascii="宋体" w:hAnsi="宋体" w:eastAsia="宋体" w:cs="宋体"/>
          <w:szCs w:val="21"/>
        </w:rPr>
      </w:pPr>
    </w:p>
    <w:p>
      <w:pPr>
        <w:spacing w:line="360" w:lineRule="auto"/>
        <w:ind w:firstLine="420" w:firstLineChars="200"/>
        <w:rPr>
          <w:rFonts w:hint="eastAsia" w:ascii="宋体" w:hAnsi="宋体" w:eastAsia="宋体" w:cs="宋体"/>
          <w:szCs w:val="21"/>
        </w:rPr>
      </w:pPr>
    </w:p>
    <w:p>
      <w:pPr>
        <w:spacing w:line="360" w:lineRule="auto"/>
        <w:ind w:firstLine="420" w:firstLineChars="200"/>
        <w:rPr>
          <w:rFonts w:hint="eastAsia" w:ascii="宋体" w:hAnsi="宋体" w:eastAsia="宋体" w:cs="宋体"/>
          <w:szCs w:val="21"/>
        </w:rPr>
      </w:pPr>
    </w:p>
    <w:p>
      <w:pPr>
        <w:spacing w:line="360" w:lineRule="auto"/>
        <w:ind w:firstLine="420" w:firstLineChars="200"/>
        <w:rPr>
          <w:rFonts w:hint="eastAsia" w:ascii="宋体" w:hAnsi="宋体" w:eastAsia="宋体" w:cs="宋体"/>
          <w:szCs w:val="21"/>
        </w:rPr>
      </w:pPr>
    </w:p>
    <w:p>
      <w:pPr>
        <w:spacing w:line="360" w:lineRule="auto"/>
        <w:ind w:firstLine="420" w:firstLineChars="200"/>
        <w:rPr>
          <w:rFonts w:hint="eastAsia" w:ascii="宋体" w:hAnsi="宋体" w:eastAsia="宋体" w:cs="宋体"/>
          <w:szCs w:val="21"/>
        </w:rPr>
      </w:pPr>
    </w:p>
    <w:p>
      <w:pPr>
        <w:spacing w:line="360" w:lineRule="auto"/>
        <w:jc w:val="center"/>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投标人：</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w:t>
      </w:r>
      <w:r>
        <w:rPr>
          <w:rFonts w:hint="eastAsia" w:ascii="宋体" w:hAnsi="宋体" w:eastAsia="宋体" w:cs="宋体"/>
          <w:sz w:val="28"/>
          <w:szCs w:val="28"/>
          <w:lang w:eastAsia="zh-CN"/>
        </w:rPr>
        <w:t>加</w:t>
      </w:r>
      <w:r>
        <w:rPr>
          <w:rFonts w:hint="eastAsia" w:ascii="宋体" w:hAnsi="宋体" w:eastAsia="宋体" w:cs="宋体"/>
          <w:sz w:val="28"/>
          <w:szCs w:val="28"/>
        </w:rPr>
        <w:t>盖单位章）</w:t>
      </w:r>
    </w:p>
    <w:p>
      <w:pPr>
        <w:spacing w:line="360" w:lineRule="auto"/>
        <w:ind w:firstLine="560" w:firstLineChars="200"/>
        <w:rPr>
          <w:rFonts w:hint="eastAsia" w:ascii="宋体" w:hAnsi="宋体" w:eastAsia="宋体" w:cs="宋体"/>
          <w:sz w:val="28"/>
          <w:szCs w:val="28"/>
        </w:rPr>
      </w:pPr>
    </w:p>
    <w:p>
      <w:pPr>
        <w:spacing w:line="360" w:lineRule="auto"/>
        <w:ind w:firstLine="1960" w:firstLineChars="700"/>
        <w:rPr>
          <w:rFonts w:hint="eastAsia" w:ascii="宋体" w:hAnsi="宋体" w:eastAsia="宋体" w:cs="宋体"/>
          <w:sz w:val="28"/>
          <w:szCs w:val="28"/>
        </w:rPr>
      </w:pPr>
      <w:r>
        <w:rPr>
          <w:rFonts w:hint="eastAsia" w:ascii="宋体" w:hAnsi="宋体" w:eastAsia="宋体" w:cs="宋体"/>
          <w:sz w:val="28"/>
          <w:szCs w:val="28"/>
        </w:rPr>
        <w:t>法定代表人或其委托代理人：</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（签字）</w:t>
      </w:r>
    </w:p>
    <w:p>
      <w:pPr>
        <w:spacing w:line="360" w:lineRule="auto"/>
        <w:jc w:val="center"/>
        <w:rPr>
          <w:rFonts w:hint="eastAsia" w:ascii="宋体" w:hAnsi="宋体" w:eastAsia="宋体" w:cs="宋体"/>
          <w:szCs w:val="21"/>
          <w:u w:val="single"/>
        </w:rPr>
      </w:pPr>
    </w:p>
    <w:p>
      <w:pPr>
        <w:spacing w:line="360" w:lineRule="auto"/>
        <w:jc w:val="center"/>
        <w:rPr>
          <w:rFonts w:hint="eastAsia" w:ascii="宋体" w:hAnsi="宋体" w:eastAsia="宋体" w:cs="宋体"/>
          <w:szCs w:val="21"/>
        </w:rPr>
        <w:sectPr>
          <w:footerReference r:id="rId4" w:type="default"/>
          <w:pgSz w:w="11906" w:h="16838"/>
          <w:pgMar w:top="1418" w:right="1134" w:bottom="1418" w:left="1134" w:header="851" w:footer="992" w:gutter="0"/>
          <w:cols w:space="720" w:num="1"/>
          <w:docGrid w:type="lines" w:linePitch="312" w:charSpace="0"/>
        </w:sectPr>
      </w:pP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年</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月</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日</w:t>
      </w:r>
    </w:p>
    <w:p>
      <w:pPr>
        <w:pStyle w:val="4"/>
        <w:jc w:val="center"/>
        <w:rPr>
          <w:rFonts w:hint="eastAsia" w:ascii="宋体" w:hAnsi="宋体" w:eastAsia="宋体" w:cs="宋体"/>
        </w:rPr>
      </w:pPr>
      <w:bookmarkStart w:id="91" w:name="_Toc184635137"/>
      <w:bookmarkStart w:id="92" w:name="_Toc17149"/>
      <w:bookmarkStart w:id="93" w:name="_Toc20393"/>
      <w:r>
        <w:rPr>
          <w:rFonts w:hint="eastAsia" w:ascii="宋体" w:hAnsi="宋体" w:eastAsia="宋体" w:cs="宋体"/>
          <w:sz w:val="28"/>
          <w:szCs w:val="36"/>
        </w:rPr>
        <w:t>目录</w:t>
      </w:r>
      <w:bookmarkEnd w:id="91"/>
      <w:bookmarkEnd w:id="92"/>
      <w:bookmarkEnd w:id="93"/>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一、投标</w:t>
      </w:r>
      <w:r>
        <w:rPr>
          <w:rFonts w:hint="eastAsia" w:ascii="宋体" w:hAnsi="宋体" w:eastAsia="宋体" w:cs="宋体"/>
          <w:szCs w:val="21"/>
          <w:lang w:eastAsia="zh-CN"/>
        </w:rPr>
        <w:t>报价</w:t>
      </w:r>
      <w:r>
        <w:rPr>
          <w:rFonts w:hint="eastAsia" w:ascii="宋体" w:hAnsi="宋体" w:eastAsia="宋体" w:cs="宋体"/>
          <w:szCs w:val="21"/>
        </w:rPr>
        <w:t>函</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二、法定代表人身份证明</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三、授权委托书</w:t>
      </w:r>
    </w:p>
    <w:p>
      <w:pPr>
        <w:spacing w:line="360" w:lineRule="auto"/>
        <w:ind w:firstLine="420" w:firstLineChars="200"/>
        <w:rPr>
          <w:rFonts w:hint="eastAsia"/>
        </w:rPr>
      </w:pPr>
      <w:r>
        <w:rPr>
          <w:rFonts w:hint="eastAsia" w:ascii="宋体" w:hAnsi="宋体" w:eastAsia="宋体" w:cs="宋体"/>
          <w:szCs w:val="21"/>
        </w:rPr>
        <w:t>四、投标保证金</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五、施工组织设计（本次招标不作要求）</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六、项目管理机构</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七、投标人基本情况表</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八、近年财务状况表（本次招标不作要求）</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九、近年完成的项目情况表（本次招标不作要求）</w:t>
      </w:r>
    </w:p>
    <w:p>
      <w:pPr>
        <w:spacing w:line="360" w:lineRule="auto"/>
        <w:ind w:firstLine="420" w:firstLineChars="200"/>
        <w:rPr>
          <w:rFonts w:hint="eastAsia" w:ascii="宋体" w:hAnsi="宋体" w:eastAsia="宋体" w:cs="宋体"/>
          <w:szCs w:val="21"/>
          <w:lang w:eastAsia="zh-CN"/>
        </w:rPr>
      </w:pPr>
      <w:r>
        <w:rPr>
          <w:rFonts w:hint="eastAsia" w:ascii="宋体" w:hAnsi="宋体" w:eastAsia="宋体" w:cs="宋体"/>
          <w:szCs w:val="21"/>
        </w:rPr>
        <w:t>十、</w:t>
      </w:r>
      <w:r>
        <w:rPr>
          <w:rFonts w:hint="eastAsia" w:ascii="宋体" w:hAnsi="宋体" w:eastAsia="宋体" w:cs="宋体"/>
          <w:szCs w:val="21"/>
          <w:lang w:eastAsia="zh-CN"/>
        </w:rPr>
        <w:t>已标价的工程量清单</w:t>
      </w:r>
    </w:p>
    <w:p>
      <w:pPr>
        <w:spacing w:line="360" w:lineRule="auto"/>
        <w:ind w:firstLine="420" w:firstLineChars="200"/>
        <w:rPr>
          <w:rFonts w:hint="eastAsia" w:ascii="宋体" w:hAnsi="宋体" w:eastAsia="宋体" w:cs="宋体"/>
          <w:szCs w:val="21"/>
          <w:lang w:eastAsia="zh-CN"/>
        </w:rPr>
      </w:pPr>
      <w:r>
        <w:rPr>
          <w:rFonts w:hint="eastAsia" w:ascii="宋体" w:hAnsi="宋体" w:eastAsia="宋体" w:cs="宋体"/>
          <w:szCs w:val="21"/>
        </w:rPr>
        <w:t>十一</w:t>
      </w:r>
      <w:r>
        <w:rPr>
          <w:rFonts w:hint="eastAsia" w:ascii="宋体" w:hAnsi="宋体" w:eastAsia="宋体" w:cs="宋体"/>
          <w:szCs w:val="21"/>
          <w:lang w:eastAsia="zh-CN"/>
        </w:rPr>
        <w:t>、其他材料</w:t>
      </w:r>
    </w:p>
    <w:p>
      <w:pPr>
        <w:spacing w:line="360" w:lineRule="auto"/>
        <w:rPr>
          <w:rFonts w:hint="eastAsia" w:ascii="宋体" w:hAnsi="宋体" w:eastAsia="宋体" w:cs="宋体"/>
          <w:szCs w:val="21"/>
        </w:rPr>
      </w:pPr>
    </w:p>
    <w:p>
      <w:pPr>
        <w:rPr>
          <w:rFonts w:hint="eastAsia" w:ascii="宋体" w:hAnsi="宋体" w:eastAsia="宋体" w:cs="宋体"/>
        </w:rPr>
      </w:pPr>
      <w:bookmarkStart w:id="94" w:name="_Toc184635138"/>
      <w:bookmarkStart w:id="95" w:name="_Toc28380"/>
      <w:bookmarkStart w:id="96" w:name="_Toc184635139"/>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pStyle w:val="4"/>
        <w:jc w:val="center"/>
        <w:rPr>
          <w:rFonts w:hint="eastAsia" w:ascii="宋体" w:hAnsi="宋体" w:eastAsia="宋体" w:cs="宋体"/>
        </w:rPr>
      </w:pPr>
      <w:bookmarkStart w:id="97" w:name="_Toc1831"/>
      <w:bookmarkStart w:id="98" w:name="_Toc13728"/>
      <w:r>
        <w:rPr>
          <w:rFonts w:hint="eastAsia" w:ascii="宋体" w:hAnsi="宋体" w:eastAsia="宋体" w:cs="宋体"/>
        </w:rPr>
        <w:t>一、投标报价函</w:t>
      </w:r>
      <w:bookmarkEnd w:id="94"/>
      <w:bookmarkEnd w:id="95"/>
      <w:bookmarkEnd w:id="97"/>
      <w:bookmarkEnd w:id="98"/>
    </w:p>
    <w:p>
      <w:pPr>
        <w:rPr>
          <w:rFonts w:hint="eastAsia" w:ascii="宋体" w:hAnsi="宋体" w:eastAsia="宋体" w:cs="宋体"/>
        </w:rPr>
      </w:pPr>
    </w:p>
    <w:p>
      <w:pPr>
        <w:spacing w:line="360" w:lineRule="auto"/>
        <w:ind w:firstLine="420" w:firstLineChars="200"/>
        <w:rPr>
          <w:rFonts w:hint="eastAsia" w:ascii="宋体" w:hAnsi="宋体" w:eastAsia="宋体" w:cs="宋体"/>
          <w:szCs w:val="21"/>
        </w:rPr>
      </w:pPr>
    </w:p>
    <w:p>
      <w:pPr>
        <w:spacing w:line="360" w:lineRule="auto"/>
        <w:rPr>
          <w:rFonts w:hint="eastAsia"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szCs w:val="21"/>
        </w:rPr>
        <w:t xml:space="preserve">（招标人名称）: </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1．我方己仔细研究了</w:t>
      </w:r>
      <w:r>
        <w:rPr>
          <w:rFonts w:hint="eastAsia" w:ascii="宋体" w:hAnsi="宋体" w:eastAsia="宋体" w:cs="宋体"/>
          <w:szCs w:val="21"/>
          <w:u w:val="single"/>
        </w:rPr>
        <w:t xml:space="preserve">                     </w:t>
      </w:r>
      <w:r>
        <w:rPr>
          <w:rFonts w:hint="eastAsia" w:ascii="宋体" w:hAnsi="宋体" w:eastAsia="宋体" w:cs="宋体"/>
          <w:szCs w:val="21"/>
        </w:rPr>
        <w:t>（项目名称）</w:t>
      </w:r>
      <w:r>
        <w:rPr>
          <w:rFonts w:hint="eastAsia" w:ascii="宋体" w:hAnsi="宋体" w:cs="宋体"/>
          <w:szCs w:val="21"/>
          <w:u w:val="single"/>
          <w:lang w:val="en-US" w:eastAsia="zh-CN"/>
        </w:rPr>
        <w:t xml:space="preserve">              </w:t>
      </w:r>
      <w:r>
        <w:rPr>
          <w:rFonts w:hint="eastAsia" w:ascii="宋体" w:hAnsi="宋体" w:cs="宋体"/>
          <w:szCs w:val="21"/>
          <w:lang w:val="en-US" w:eastAsia="zh-CN"/>
        </w:rPr>
        <w:t>（招标编号）</w:t>
      </w:r>
      <w:r>
        <w:rPr>
          <w:rFonts w:hint="eastAsia" w:ascii="宋体" w:hAnsi="宋体" w:eastAsia="宋体" w:cs="宋体"/>
          <w:szCs w:val="21"/>
        </w:rPr>
        <w:t>施工招标文件的全部内容，愿意以人民币（大写）</w:t>
      </w:r>
      <w:r>
        <w:rPr>
          <w:rFonts w:hint="eastAsia" w:ascii="宋体" w:hAnsi="宋体" w:eastAsia="宋体" w:cs="宋体"/>
          <w:szCs w:val="21"/>
          <w:u w:val="single"/>
        </w:rPr>
        <w:t xml:space="preserve">                 </w:t>
      </w:r>
      <w:r>
        <w:rPr>
          <w:rFonts w:hint="eastAsia" w:ascii="宋体" w:hAnsi="宋体" w:eastAsia="宋体" w:cs="宋体"/>
          <w:szCs w:val="21"/>
        </w:rPr>
        <w:t>元（￥</w:t>
      </w:r>
      <w:r>
        <w:rPr>
          <w:rFonts w:hint="eastAsia" w:ascii="宋体" w:hAnsi="宋体" w:eastAsia="宋体" w:cs="宋体"/>
          <w:szCs w:val="21"/>
          <w:u w:val="single"/>
        </w:rPr>
        <w:t xml:space="preserve">       </w:t>
      </w:r>
      <w:r>
        <w:rPr>
          <w:rFonts w:hint="eastAsia" w:ascii="宋体" w:hAnsi="宋体" w:eastAsia="宋体" w:cs="宋体"/>
          <w:szCs w:val="21"/>
        </w:rPr>
        <w:t>）的投标总报价，工期</w:t>
      </w:r>
      <w:r>
        <w:rPr>
          <w:rFonts w:hint="eastAsia" w:ascii="宋体" w:hAnsi="宋体" w:eastAsia="宋体" w:cs="宋体"/>
          <w:szCs w:val="21"/>
          <w:u w:val="single"/>
        </w:rPr>
        <w:t xml:space="preserve">        </w:t>
      </w:r>
      <w:r>
        <w:rPr>
          <w:rFonts w:hint="eastAsia" w:ascii="宋体" w:hAnsi="宋体" w:eastAsia="宋体" w:cs="宋体"/>
          <w:szCs w:val="21"/>
        </w:rPr>
        <w:t>日历天，按合同约定实施和完成承包工程，修补工程中的任何缺陷，工程质量达到</w:t>
      </w:r>
      <w:r>
        <w:rPr>
          <w:rFonts w:hint="eastAsia" w:ascii="宋体" w:hAnsi="宋体" w:eastAsia="宋体" w:cs="宋体"/>
          <w:szCs w:val="21"/>
          <w:u w:val="single"/>
        </w:rPr>
        <w:t xml:space="preserve">                    </w:t>
      </w:r>
      <w:r>
        <w:rPr>
          <w:rFonts w:hint="eastAsia" w:ascii="宋体" w:hAnsi="宋体" w:eastAsia="宋体" w:cs="宋体"/>
          <w:szCs w:val="21"/>
        </w:rPr>
        <w:t xml:space="preserve"> 。</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2．我方承诺在投标有效期内不修改、撤销投标文件。</w:t>
      </w:r>
    </w:p>
    <w:p>
      <w:pPr>
        <w:spacing w:line="360" w:lineRule="auto"/>
        <w:ind w:firstLine="420" w:firstLineChars="200"/>
        <w:rPr>
          <w:rFonts w:hint="eastAsia" w:ascii="宋体" w:hAnsi="宋体" w:eastAsia="宋体" w:cs="宋体"/>
          <w:szCs w:val="21"/>
        </w:rPr>
      </w:pPr>
      <w:r>
        <w:rPr>
          <w:rFonts w:hint="eastAsia" w:ascii="宋体" w:hAnsi="宋体" w:cs="宋体"/>
          <w:szCs w:val="21"/>
          <w:lang w:val="en-US" w:eastAsia="zh-CN"/>
        </w:rPr>
        <w:t>3</w:t>
      </w:r>
      <w:r>
        <w:rPr>
          <w:rFonts w:hint="eastAsia" w:ascii="宋体" w:hAnsi="宋体" w:eastAsia="宋体" w:cs="宋体"/>
          <w:szCs w:val="21"/>
        </w:rPr>
        <w:t>．如我方中标：</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(l）我方承诺在收到中标通知书后，在中标通知书规定的期限内与你方签订合同。</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(2）我方承诺按照招标文件规定向你方递交履约担保。</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(3）我方承诺在合同约定的期限内完成并移交全部合同工程。</w:t>
      </w:r>
    </w:p>
    <w:p>
      <w:pPr>
        <w:spacing w:line="360" w:lineRule="auto"/>
        <w:ind w:firstLine="420" w:firstLineChars="200"/>
        <w:rPr>
          <w:rFonts w:hint="eastAsia" w:ascii="宋体" w:hAnsi="宋体" w:eastAsia="宋体" w:cs="宋体"/>
          <w:szCs w:val="21"/>
        </w:rPr>
      </w:pPr>
      <w:r>
        <w:rPr>
          <w:rFonts w:hint="eastAsia" w:ascii="宋体" w:hAnsi="宋体" w:cs="宋体"/>
          <w:szCs w:val="21"/>
          <w:lang w:val="en-US" w:eastAsia="zh-CN"/>
        </w:rPr>
        <w:t>4</w:t>
      </w:r>
      <w:r>
        <w:rPr>
          <w:rFonts w:hint="eastAsia" w:ascii="宋体" w:hAnsi="宋体" w:eastAsia="宋体" w:cs="宋体"/>
          <w:szCs w:val="21"/>
        </w:rPr>
        <w:t>．我方在此声明，所递交的投标文件及有关资料内容完整、真实和准确。</w:t>
      </w:r>
    </w:p>
    <w:p>
      <w:pPr>
        <w:spacing w:line="360" w:lineRule="auto"/>
        <w:ind w:firstLine="420" w:firstLineChars="200"/>
        <w:rPr>
          <w:rFonts w:hint="eastAsia" w:ascii="宋体" w:hAnsi="宋体" w:eastAsia="宋体" w:cs="宋体"/>
          <w:szCs w:val="21"/>
        </w:rPr>
      </w:pPr>
      <w:r>
        <w:rPr>
          <w:rFonts w:hint="eastAsia" w:ascii="宋体" w:hAnsi="宋体" w:cs="宋体"/>
          <w:szCs w:val="21"/>
          <w:lang w:val="en-US" w:eastAsia="zh-CN"/>
        </w:rPr>
        <w:t>5</w:t>
      </w:r>
      <w:r>
        <w:rPr>
          <w:rFonts w:hint="eastAsia" w:ascii="宋体" w:hAnsi="宋体" w:eastAsia="宋体" w:cs="宋体"/>
          <w:szCs w:val="21"/>
        </w:rPr>
        <w:t xml:space="preserve">. </w:t>
      </w:r>
      <w:r>
        <w:rPr>
          <w:rFonts w:hint="eastAsia" w:ascii="宋体" w:hAnsi="宋体" w:eastAsia="宋体" w:cs="宋体"/>
          <w:szCs w:val="21"/>
          <w:u w:val="single"/>
        </w:rPr>
        <w:t xml:space="preserve">                     </w:t>
      </w:r>
      <w:r>
        <w:rPr>
          <w:rFonts w:hint="eastAsia" w:ascii="宋体" w:hAnsi="宋体" w:eastAsia="宋体" w:cs="宋体"/>
          <w:szCs w:val="21"/>
        </w:rPr>
        <w:t>（其他补充说明）。</w:t>
      </w:r>
    </w:p>
    <w:p>
      <w:pPr>
        <w:spacing w:line="360" w:lineRule="auto"/>
        <w:ind w:firstLine="420" w:firstLineChars="200"/>
        <w:rPr>
          <w:rFonts w:hint="eastAsia" w:ascii="宋体" w:hAnsi="宋体" w:eastAsia="宋体" w:cs="宋体"/>
          <w:szCs w:val="21"/>
        </w:rPr>
      </w:pPr>
    </w:p>
    <w:p>
      <w:pPr>
        <w:spacing w:line="360" w:lineRule="auto"/>
        <w:ind w:firstLine="420" w:firstLineChars="200"/>
        <w:rPr>
          <w:rFonts w:hint="eastAsia" w:ascii="宋体" w:hAnsi="宋体" w:eastAsia="宋体" w:cs="宋体"/>
          <w:szCs w:val="21"/>
        </w:rPr>
      </w:pPr>
    </w:p>
    <w:p>
      <w:pPr>
        <w:spacing w:line="360" w:lineRule="auto"/>
        <w:ind w:firstLine="4305" w:firstLineChars="2050"/>
        <w:rPr>
          <w:rFonts w:hint="eastAsia" w:ascii="宋体" w:hAnsi="宋体" w:eastAsia="宋体" w:cs="宋体"/>
          <w:szCs w:val="21"/>
        </w:rPr>
      </w:pPr>
      <w:r>
        <w:rPr>
          <w:rFonts w:hint="eastAsia" w:ascii="宋体" w:hAnsi="宋体" w:eastAsia="宋体" w:cs="宋体"/>
          <w:szCs w:val="21"/>
        </w:rPr>
        <w:t>投标人：</w:t>
      </w:r>
      <w:r>
        <w:rPr>
          <w:rFonts w:hint="eastAsia" w:ascii="宋体" w:hAnsi="宋体" w:eastAsia="宋体" w:cs="宋体"/>
          <w:szCs w:val="21"/>
          <w:u w:val="single"/>
        </w:rPr>
        <w:t xml:space="preserve">                     </w:t>
      </w:r>
      <w:r>
        <w:rPr>
          <w:rFonts w:hint="eastAsia" w:ascii="宋体" w:hAnsi="宋体" w:eastAsia="宋体" w:cs="宋体"/>
          <w:szCs w:val="21"/>
        </w:rPr>
        <w:t>（</w:t>
      </w:r>
      <w:r>
        <w:rPr>
          <w:rFonts w:hint="eastAsia" w:ascii="宋体" w:hAnsi="宋体" w:eastAsia="宋体" w:cs="宋体"/>
          <w:szCs w:val="21"/>
          <w:lang w:eastAsia="zh-CN"/>
        </w:rPr>
        <w:t>加</w:t>
      </w:r>
      <w:r>
        <w:rPr>
          <w:rFonts w:hint="eastAsia" w:ascii="宋体" w:hAnsi="宋体" w:eastAsia="宋体" w:cs="宋体"/>
          <w:szCs w:val="21"/>
        </w:rPr>
        <w:t>盖单位章）</w:t>
      </w:r>
    </w:p>
    <w:p>
      <w:pPr>
        <w:spacing w:line="360" w:lineRule="auto"/>
        <w:ind w:firstLine="4305" w:firstLineChars="2050"/>
        <w:rPr>
          <w:rFonts w:hint="eastAsia" w:ascii="宋体" w:hAnsi="宋体" w:eastAsia="宋体" w:cs="宋体"/>
          <w:szCs w:val="21"/>
        </w:rPr>
      </w:pPr>
      <w:r>
        <w:rPr>
          <w:rFonts w:hint="eastAsia" w:ascii="宋体" w:hAnsi="宋体" w:eastAsia="宋体" w:cs="宋体"/>
          <w:szCs w:val="21"/>
        </w:rPr>
        <w:t>法定代表人或其委托代理人：</w:t>
      </w:r>
      <w:r>
        <w:rPr>
          <w:rFonts w:hint="eastAsia" w:ascii="宋体" w:hAnsi="宋体" w:eastAsia="宋体" w:cs="宋体"/>
          <w:szCs w:val="21"/>
          <w:u w:val="single"/>
        </w:rPr>
        <w:t xml:space="preserve">             </w:t>
      </w:r>
      <w:r>
        <w:rPr>
          <w:rFonts w:hint="eastAsia" w:ascii="宋体" w:hAnsi="宋体" w:eastAsia="宋体" w:cs="宋体"/>
          <w:szCs w:val="21"/>
        </w:rPr>
        <w:t>（签字）</w:t>
      </w:r>
    </w:p>
    <w:p>
      <w:pPr>
        <w:spacing w:line="360" w:lineRule="auto"/>
        <w:ind w:firstLine="4305" w:firstLineChars="2050"/>
        <w:rPr>
          <w:rFonts w:hint="eastAsia" w:ascii="宋体" w:hAnsi="宋体" w:eastAsia="宋体" w:cs="宋体"/>
          <w:szCs w:val="21"/>
        </w:rPr>
      </w:pPr>
      <w:r>
        <w:rPr>
          <w:rFonts w:hint="eastAsia" w:ascii="宋体" w:hAnsi="宋体" w:eastAsia="宋体" w:cs="宋体"/>
          <w:szCs w:val="21"/>
        </w:rPr>
        <w:t>地址：</w:t>
      </w:r>
      <w:r>
        <w:rPr>
          <w:rFonts w:hint="eastAsia" w:ascii="宋体" w:hAnsi="宋体" w:eastAsia="宋体" w:cs="宋体"/>
          <w:szCs w:val="21"/>
          <w:u w:val="single"/>
        </w:rPr>
        <w:t xml:space="preserve">                                 </w:t>
      </w:r>
    </w:p>
    <w:p>
      <w:pPr>
        <w:spacing w:line="360" w:lineRule="auto"/>
        <w:ind w:firstLine="4305" w:firstLineChars="2050"/>
        <w:rPr>
          <w:rFonts w:hint="eastAsia" w:ascii="宋体" w:hAnsi="宋体" w:eastAsia="宋体" w:cs="宋体"/>
          <w:szCs w:val="21"/>
        </w:rPr>
      </w:pPr>
      <w:r>
        <w:rPr>
          <w:rFonts w:hint="eastAsia" w:ascii="宋体" w:hAnsi="宋体" w:eastAsia="宋体" w:cs="宋体"/>
          <w:szCs w:val="21"/>
        </w:rPr>
        <w:t>电话：</w:t>
      </w:r>
      <w:r>
        <w:rPr>
          <w:rFonts w:hint="eastAsia" w:ascii="宋体" w:hAnsi="宋体" w:eastAsia="宋体" w:cs="宋体"/>
          <w:szCs w:val="21"/>
          <w:u w:val="single"/>
        </w:rPr>
        <w:t xml:space="preserve">                                 </w:t>
      </w:r>
    </w:p>
    <w:p>
      <w:pPr>
        <w:spacing w:line="360" w:lineRule="auto"/>
        <w:ind w:firstLine="4305" w:firstLineChars="2050"/>
        <w:rPr>
          <w:rFonts w:hint="eastAsia"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 xml:space="preserve">  </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w:t>
      </w:r>
    </w:p>
    <w:p>
      <w:pPr>
        <w:spacing w:line="360" w:lineRule="auto"/>
        <w:ind w:firstLine="420" w:firstLineChars="200"/>
        <w:rPr>
          <w:rFonts w:hint="eastAsia" w:ascii="宋体" w:hAnsi="宋体" w:eastAsia="宋体" w:cs="宋体"/>
          <w:szCs w:val="21"/>
        </w:rPr>
        <w:sectPr>
          <w:pgSz w:w="11906" w:h="16838"/>
          <w:pgMar w:top="1418" w:right="1134" w:bottom="1418" w:left="1134" w:header="851" w:footer="992" w:gutter="0"/>
          <w:cols w:space="720" w:num="1"/>
          <w:docGrid w:type="lines" w:linePitch="312" w:charSpace="0"/>
        </w:sectPr>
      </w:pPr>
    </w:p>
    <w:bookmarkEnd w:id="96"/>
    <w:p>
      <w:pPr>
        <w:pStyle w:val="4"/>
        <w:jc w:val="center"/>
        <w:rPr>
          <w:rFonts w:hint="eastAsia" w:ascii="宋体" w:hAnsi="宋体" w:eastAsia="宋体" w:cs="宋体"/>
        </w:rPr>
      </w:pPr>
      <w:bookmarkStart w:id="99" w:name="_Toc13014"/>
      <w:bookmarkStart w:id="100" w:name="_Toc25969"/>
      <w:bookmarkStart w:id="101" w:name="_Toc20010"/>
      <w:bookmarkStart w:id="102" w:name="_Toc184635140"/>
      <w:r>
        <w:rPr>
          <w:rFonts w:hint="eastAsia" w:ascii="宋体" w:hAnsi="宋体" w:eastAsia="宋体" w:cs="宋体"/>
        </w:rPr>
        <w:t>二、法定代表人身份证明</w:t>
      </w:r>
      <w:bookmarkEnd w:id="99"/>
      <w:bookmarkEnd w:id="100"/>
      <w:bookmarkEnd w:id="101"/>
    </w:p>
    <w:p>
      <w:pPr>
        <w:spacing w:line="360" w:lineRule="auto"/>
        <w:ind w:firstLine="420" w:firstLineChars="200"/>
        <w:rPr>
          <w:rFonts w:hint="eastAsia" w:ascii="宋体" w:hAnsi="宋体" w:eastAsia="宋体" w:cs="宋体"/>
          <w:szCs w:val="21"/>
        </w:rPr>
      </w:pP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投标人名称：</w:t>
      </w:r>
      <w:r>
        <w:rPr>
          <w:rFonts w:hint="eastAsia" w:ascii="宋体" w:hAnsi="宋体" w:eastAsia="宋体" w:cs="宋体"/>
          <w:szCs w:val="21"/>
          <w:u w:val="single"/>
        </w:rPr>
        <w:t xml:space="preserve">                                </w:t>
      </w:r>
      <w:r>
        <w:rPr>
          <w:rFonts w:hint="eastAsia" w:ascii="宋体" w:hAnsi="宋体" w:eastAsia="宋体" w:cs="宋体"/>
          <w:szCs w:val="21"/>
        </w:rPr>
        <w:t xml:space="preserve"> </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单位性质：</w:t>
      </w:r>
      <w:r>
        <w:rPr>
          <w:rFonts w:hint="eastAsia" w:ascii="宋体" w:hAnsi="宋体" w:eastAsia="宋体" w:cs="宋体"/>
          <w:szCs w:val="21"/>
          <w:u w:val="single"/>
        </w:rPr>
        <w:t xml:space="preserve">                                  </w:t>
      </w:r>
      <w:r>
        <w:rPr>
          <w:rFonts w:hint="eastAsia" w:ascii="宋体" w:hAnsi="宋体" w:eastAsia="宋体" w:cs="宋体"/>
          <w:szCs w:val="21"/>
        </w:rPr>
        <w:t xml:space="preserve"> </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地址：</w:t>
      </w:r>
      <w:r>
        <w:rPr>
          <w:rFonts w:hint="eastAsia" w:ascii="宋体" w:hAnsi="宋体" w:eastAsia="宋体" w:cs="宋体"/>
          <w:szCs w:val="21"/>
          <w:u w:val="single"/>
        </w:rPr>
        <w:t xml:space="preserve">                                     </w:t>
      </w:r>
      <w:r>
        <w:rPr>
          <w:rFonts w:hint="eastAsia" w:ascii="宋体" w:hAnsi="宋体" w:eastAsia="宋体" w:cs="宋体"/>
          <w:szCs w:val="21"/>
        </w:rPr>
        <w:t xml:space="preserve"> </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成立时间：</w:t>
      </w: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经营期限：</w:t>
      </w:r>
      <w:r>
        <w:rPr>
          <w:rFonts w:hint="eastAsia" w:ascii="宋体" w:hAnsi="宋体" w:eastAsia="宋体" w:cs="宋体"/>
          <w:szCs w:val="21"/>
          <w:u w:val="single"/>
        </w:rPr>
        <w:t xml:space="preserve">                                </w:t>
      </w:r>
      <w:r>
        <w:rPr>
          <w:rFonts w:hint="eastAsia" w:ascii="宋体" w:hAnsi="宋体" w:eastAsia="宋体" w:cs="宋体"/>
          <w:szCs w:val="21"/>
        </w:rPr>
        <w:t xml:space="preserve"> </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姓名：</w:t>
      </w:r>
      <w:r>
        <w:rPr>
          <w:rFonts w:hint="eastAsia" w:ascii="宋体" w:hAnsi="宋体" w:eastAsia="宋体" w:cs="宋体"/>
          <w:szCs w:val="21"/>
          <w:u w:val="single"/>
        </w:rPr>
        <w:t xml:space="preserve">           </w:t>
      </w:r>
      <w:r>
        <w:rPr>
          <w:rFonts w:hint="eastAsia" w:ascii="宋体" w:hAnsi="宋体" w:eastAsia="宋体" w:cs="宋体"/>
          <w:szCs w:val="21"/>
        </w:rPr>
        <w:t>性别：</w:t>
      </w:r>
      <w:r>
        <w:rPr>
          <w:rFonts w:hint="eastAsia" w:ascii="宋体" w:hAnsi="宋体" w:eastAsia="宋体" w:cs="宋体"/>
          <w:szCs w:val="21"/>
          <w:u w:val="single"/>
        </w:rPr>
        <w:t xml:space="preserve">        </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系</w:t>
      </w:r>
      <w:r>
        <w:rPr>
          <w:rFonts w:hint="eastAsia" w:ascii="宋体" w:hAnsi="宋体" w:eastAsia="宋体" w:cs="宋体"/>
          <w:szCs w:val="21"/>
          <w:u w:val="single"/>
        </w:rPr>
        <w:t xml:space="preserve">                                </w:t>
      </w:r>
      <w:r>
        <w:rPr>
          <w:rFonts w:hint="eastAsia" w:ascii="宋体" w:hAnsi="宋体" w:eastAsia="宋体" w:cs="宋体"/>
          <w:szCs w:val="21"/>
        </w:rPr>
        <w:t>（投标人名称）的法定代表人。</w:t>
      </w:r>
    </w:p>
    <w:p>
      <w:pPr>
        <w:spacing w:line="360" w:lineRule="auto"/>
        <w:ind w:firstLine="840" w:firstLineChars="400"/>
        <w:rPr>
          <w:rFonts w:hint="eastAsia" w:ascii="宋体" w:hAnsi="宋体" w:eastAsia="宋体" w:cs="宋体"/>
          <w:szCs w:val="21"/>
        </w:rPr>
      </w:pPr>
      <w:r>
        <w:rPr>
          <w:rFonts w:hint="eastAsia" w:ascii="宋体" w:hAnsi="宋体" w:eastAsia="宋体" w:cs="宋体"/>
          <w:szCs w:val="21"/>
        </w:rPr>
        <w:t>特此证明。</w:t>
      </w:r>
    </w:p>
    <w:p>
      <w:pPr>
        <w:spacing w:line="360" w:lineRule="auto"/>
        <w:ind w:firstLine="420" w:firstLineChars="200"/>
        <w:rPr>
          <w:rFonts w:hint="eastAsia" w:ascii="宋体" w:hAnsi="宋体" w:eastAsia="宋体" w:cs="宋体"/>
          <w:szCs w:val="21"/>
        </w:rPr>
      </w:pPr>
    </w:p>
    <w:p>
      <w:pPr>
        <w:spacing w:line="360" w:lineRule="auto"/>
        <w:ind w:firstLine="360" w:firstLineChars="200"/>
        <w:rPr>
          <w:rFonts w:hint="eastAsia" w:ascii="宋体" w:hAnsi="宋体" w:eastAsia="宋体" w:cs="宋体"/>
          <w:sz w:val="18"/>
          <w:szCs w:val="18"/>
        </w:rPr>
      </w:pPr>
    </w:p>
    <w:p>
      <w:pPr>
        <w:spacing w:line="360" w:lineRule="auto"/>
        <w:ind w:firstLine="420" w:firstLineChars="200"/>
        <w:rPr>
          <w:rFonts w:hint="eastAsia" w:ascii="宋体" w:hAnsi="宋体" w:eastAsia="宋体" w:cs="宋体"/>
          <w:szCs w:val="21"/>
        </w:rPr>
      </w:pPr>
    </w:p>
    <w:p>
      <w:pPr>
        <w:spacing w:line="360" w:lineRule="auto"/>
        <w:ind w:firstLine="4200" w:firstLineChars="2000"/>
        <w:rPr>
          <w:rFonts w:hint="eastAsia" w:ascii="宋体" w:hAnsi="宋体" w:eastAsia="宋体" w:cs="宋体"/>
          <w:szCs w:val="21"/>
        </w:rPr>
      </w:pPr>
      <w:r>
        <w:rPr>
          <w:rFonts w:hint="eastAsia" w:ascii="宋体" w:hAnsi="宋体" w:eastAsia="宋体" w:cs="宋体"/>
          <w:szCs w:val="21"/>
        </w:rPr>
        <w:t>投标人：</w:t>
      </w:r>
      <w:r>
        <w:rPr>
          <w:rFonts w:hint="eastAsia" w:ascii="宋体" w:hAnsi="宋体" w:eastAsia="宋体" w:cs="宋体"/>
          <w:szCs w:val="21"/>
          <w:u w:val="single"/>
        </w:rPr>
        <w:t xml:space="preserve">                      </w:t>
      </w:r>
      <w:r>
        <w:rPr>
          <w:rFonts w:hint="eastAsia" w:ascii="宋体" w:hAnsi="宋体" w:eastAsia="宋体" w:cs="宋体"/>
          <w:szCs w:val="21"/>
        </w:rPr>
        <w:t>（</w:t>
      </w:r>
      <w:r>
        <w:rPr>
          <w:rFonts w:hint="eastAsia" w:ascii="宋体" w:hAnsi="宋体" w:eastAsia="宋体" w:cs="宋体"/>
          <w:szCs w:val="21"/>
          <w:lang w:eastAsia="zh-CN"/>
        </w:rPr>
        <w:t>加</w:t>
      </w:r>
      <w:r>
        <w:rPr>
          <w:rFonts w:hint="eastAsia" w:ascii="宋体" w:hAnsi="宋体" w:eastAsia="宋体" w:cs="宋体"/>
          <w:szCs w:val="21"/>
        </w:rPr>
        <w:t>盖单位章）</w:t>
      </w:r>
    </w:p>
    <w:p>
      <w:pPr>
        <w:spacing w:line="360" w:lineRule="auto"/>
        <w:ind w:firstLine="4515" w:firstLineChars="2150"/>
        <w:rPr>
          <w:rFonts w:hint="eastAsia" w:ascii="宋体" w:hAnsi="宋体" w:eastAsia="宋体" w:cs="宋体"/>
          <w:szCs w:val="21"/>
          <w:u w:val="single"/>
        </w:rPr>
      </w:pPr>
    </w:p>
    <w:p>
      <w:pPr>
        <w:spacing w:line="360" w:lineRule="auto"/>
        <w:ind w:firstLine="4515" w:firstLineChars="2150"/>
        <w:rPr>
          <w:rFonts w:hint="eastAsia"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w:t>
      </w:r>
    </w:p>
    <w:p>
      <w:pPr>
        <w:spacing w:line="360" w:lineRule="auto"/>
        <w:ind w:firstLine="420" w:firstLineChars="200"/>
        <w:rPr>
          <w:rFonts w:hint="eastAsia" w:ascii="宋体" w:hAnsi="宋体" w:eastAsia="宋体" w:cs="宋体"/>
          <w:szCs w:val="21"/>
        </w:rPr>
        <w:sectPr>
          <w:pgSz w:w="11906" w:h="16838"/>
          <w:pgMar w:top="1418" w:right="1134" w:bottom="1418" w:left="1134" w:header="851" w:footer="992" w:gutter="0"/>
          <w:cols w:space="720" w:num="1"/>
          <w:docGrid w:type="lines" w:linePitch="312" w:charSpace="0"/>
        </w:sectPr>
      </w:pPr>
    </w:p>
    <w:bookmarkEnd w:id="102"/>
    <w:p>
      <w:pPr>
        <w:pStyle w:val="4"/>
        <w:jc w:val="center"/>
        <w:rPr>
          <w:rFonts w:hint="eastAsia" w:ascii="宋体" w:hAnsi="宋体" w:eastAsia="宋体" w:cs="宋体"/>
        </w:rPr>
      </w:pPr>
      <w:bookmarkStart w:id="103" w:name="_Toc29395"/>
      <w:bookmarkStart w:id="104" w:name="_Toc19185"/>
      <w:bookmarkStart w:id="105" w:name="_Toc22573"/>
      <w:bookmarkStart w:id="106" w:name="_Toc199560399"/>
      <w:bookmarkStart w:id="107" w:name="_Toc184635142"/>
      <w:r>
        <w:rPr>
          <w:rFonts w:hint="eastAsia" w:ascii="宋体" w:hAnsi="宋体" w:eastAsia="宋体" w:cs="宋体"/>
        </w:rPr>
        <w:t>三、授权委托书</w:t>
      </w:r>
      <w:bookmarkEnd w:id="103"/>
      <w:bookmarkEnd w:id="104"/>
      <w:bookmarkEnd w:id="105"/>
    </w:p>
    <w:p>
      <w:pPr>
        <w:spacing w:line="360" w:lineRule="auto"/>
        <w:ind w:firstLine="420" w:firstLineChars="200"/>
        <w:rPr>
          <w:rFonts w:hint="eastAsia" w:ascii="宋体" w:hAnsi="宋体" w:eastAsia="宋体" w:cs="宋体"/>
          <w:szCs w:val="21"/>
        </w:rPr>
      </w:pP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本人</w:t>
      </w:r>
      <w:r>
        <w:rPr>
          <w:rFonts w:hint="eastAsia" w:ascii="宋体" w:hAnsi="宋体" w:eastAsia="宋体" w:cs="宋体"/>
          <w:szCs w:val="21"/>
          <w:u w:val="single"/>
        </w:rPr>
        <w:t xml:space="preserve">    </w:t>
      </w:r>
      <w:r>
        <w:rPr>
          <w:rFonts w:hint="eastAsia" w:ascii="宋体" w:hAnsi="宋体" w:eastAsia="宋体" w:cs="宋体"/>
          <w:szCs w:val="21"/>
        </w:rPr>
        <w:t>（姓名）系</w:t>
      </w:r>
      <w:r>
        <w:rPr>
          <w:rFonts w:hint="eastAsia" w:ascii="宋体" w:hAnsi="宋体" w:eastAsia="宋体" w:cs="宋体"/>
          <w:szCs w:val="21"/>
          <w:u w:val="single"/>
        </w:rPr>
        <w:t xml:space="preserve">             </w:t>
      </w:r>
      <w:r>
        <w:rPr>
          <w:rFonts w:hint="eastAsia" w:ascii="宋体" w:hAnsi="宋体" w:eastAsia="宋体" w:cs="宋体"/>
          <w:szCs w:val="21"/>
        </w:rPr>
        <w:t>（投标人名称）的法定代表人，现委托</w:t>
      </w:r>
      <w:r>
        <w:rPr>
          <w:rFonts w:hint="eastAsia" w:ascii="宋体" w:hAnsi="宋体" w:eastAsia="宋体" w:cs="宋体"/>
          <w:szCs w:val="21"/>
          <w:u w:val="single"/>
        </w:rPr>
        <w:t xml:space="preserve">     </w:t>
      </w:r>
      <w:r>
        <w:rPr>
          <w:rFonts w:hint="eastAsia" w:ascii="宋体" w:hAnsi="宋体" w:eastAsia="宋体" w:cs="宋体"/>
          <w:szCs w:val="21"/>
        </w:rPr>
        <w:t>（姓名）为我方代理人。代理人根据授权，以我方名义签署、澄清、说明、补正、递交、撤回、修改</w:t>
      </w:r>
      <w:r>
        <w:rPr>
          <w:rFonts w:hint="eastAsia" w:ascii="宋体" w:hAnsi="宋体" w:eastAsia="宋体" w:cs="宋体"/>
          <w:szCs w:val="21"/>
          <w:u w:val="single"/>
        </w:rPr>
        <w:t xml:space="preserve">       </w:t>
      </w:r>
      <w:r>
        <w:rPr>
          <w:rFonts w:hint="eastAsia" w:ascii="宋体" w:hAnsi="宋体" w:eastAsia="宋体" w:cs="宋体"/>
          <w:szCs w:val="21"/>
        </w:rPr>
        <w:t>（项目名称）施工投标文件、签订合同和处理有关事宜，其法律后果由我方承担。</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委托期限：</w:t>
      </w:r>
      <w:r>
        <w:rPr>
          <w:rFonts w:hint="eastAsia" w:ascii="宋体" w:hAnsi="宋体" w:eastAsia="宋体" w:cs="宋体"/>
          <w:szCs w:val="21"/>
          <w:u w:val="single"/>
        </w:rPr>
        <w:t xml:space="preserve">                                </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代理人无转委托权。</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附：法定代表人身份证</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 xml:space="preserve">    被授权人身份证</w:t>
      </w:r>
    </w:p>
    <w:p>
      <w:pPr>
        <w:spacing w:line="360" w:lineRule="auto"/>
        <w:ind w:firstLine="420" w:firstLineChars="200"/>
        <w:rPr>
          <w:rFonts w:hint="eastAsia" w:ascii="宋体" w:hAnsi="宋体" w:eastAsia="宋体" w:cs="宋体"/>
          <w:szCs w:val="21"/>
        </w:rPr>
      </w:pPr>
    </w:p>
    <w:p>
      <w:pPr>
        <w:spacing w:line="360" w:lineRule="auto"/>
        <w:ind w:firstLine="420" w:firstLineChars="200"/>
        <w:rPr>
          <w:rFonts w:hint="eastAsia" w:ascii="宋体" w:hAnsi="宋体" w:eastAsia="宋体" w:cs="宋体"/>
          <w:szCs w:val="21"/>
        </w:rPr>
      </w:pPr>
    </w:p>
    <w:p>
      <w:pPr>
        <w:spacing w:line="360" w:lineRule="auto"/>
        <w:ind w:firstLine="420" w:firstLineChars="200"/>
        <w:rPr>
          <w:rFonts w:hint="eastAsia" w:ascii="宋体" w:hAnsi="宋体" w:eastAsia="宋体" w:cs="宋体"/>
          <w:szCs w:val="21"/>
        </w:rPr>
      </w:pPr>
    </w:p>
    <w:p>
      <w:pPr>
        <w:spacing w:line="360" w:lineRule="auto"/>
        <w:ind w:firstLine="4725" w:firstLineChars="2250"/>
        <w:rPr>
          <w:rFonts w:hint="eastAsia" w:ascii="宋体" w:hAnsi="宋体" w:eastAsia="宋体" w:cs="宋体"/>
          <w:szCs w:val="21"/>
        </w:rPr>
      </w:pPr>
      <w:r>
        <w:rPr>
          <w:rFonts w:hint="eastAsia" w:ascii="宋体" w:hAnsi="宋体" w:eastAsia="宋体" w:cs="宋体"/>
          <w:szCs w:val="21"/>
        </w:rPr>
        <w:t>投标人：</w:t>
      </w:r>
      <w:r>
        <w:rPr>
          <w:rFonts w:hint="eastAsia" w:ascii="宋体" w:hAnsi="宋体" w:eastAsia="宋体" w:cs="宋体"/>
          <w:szCs w:val="21"/>
          <w:u w:val="single"/>
        </w:rPr>
        <w:t xml:space="preserve">                          </w:t>
      </w:r>
      <w:r>
        <w:rPr>
          <w:rFonts w:hint="eastAsia" w:ascii="宋体" w:hAnsi="宋体" w:eastAsia="宋体" w:cs="宋体"/>
          <w:szCs w:val="21"/>
        </w:rPr>
        <w:t>（</w:t>
      </w:r>
      <w:r>
        <w:rPr>
          <w:rFonts w:hint="eastAsia" w:ascii="宋体" w:hAnsi="宋体" w:eastAsia="宋体" w:cs="宋体"/>
          <w:szCs w:val="21"/>
          <w:lang w:eastAsia="zh-CN"/>
        </w:rPr>
        <w:t>加</w:t>
      </w:r>
      <w:r>
        <w:rPr>
          <w:rFonts w:hint="eastAsia" w:ascii="宋体" w:hAnsi="宋体" w:eastAsia="宋体" w:cs="宋体"/>
          <w:szCs w:val="21"/>
        </w:rPr>
        <w:t>盖单位章）</w:t>
      </w:r>
    </w:p>
    <w:p>
      <w:pPr>
        <w:spacing w:line="360" w:lineRule="auto"/>
        <w:ind w:firstLine="420" w:firstLineChars="200"/>
        <w:rPr>
          <w:rFonts w:hint="eastAsia" w:ascii="宋体" w:hAnsi="宋体" w:eastAsia="宋体" w:cs="宋体"/>
          <w:szCs w:val="21"/>
        </w:rPr>
      </w:pPr>
    </w:p>
    <w:p>
      <w:pPr>
        <w:spacing w:line="360" w:lineRule="auto"/>
        <w:ind w:firstLine="4725" w:firstLineChars="2250"/>
        <w:rPr>
          <w:rFonts w:hint="eastAsia" w:ascii="宋体" w:hAnsi="宋体" w:eastAsia="宋体" w:cs="宋体"/>
          <w:szCs w:val="21"/>
        </w:rPr>
      </w:pPr>
      <w:r>
        <w:rPr>
          <w:rFonts w:hint="eastAsia" w:ascii="宋体" w:hAnsi="宋体" w:eastAsia="宋体" w:cs="宋体"/>
          <w:szCs w:val="21"/>
        </w:rPr>
        <w:t>法定代表人：</w:t>
      </w:r>
      <w:r>
        <w:rPr>
          <w:rFonts w:hint="eastAsia" w:ascii="宋体" w:hAnsi="宋体" w:eastAsia="宋体" w:cs="宋体"/>
          <w:szCs w:val="21"/>
          <w:u w:val="single"/>
        </w:rPr>
        <w:t xml:space="preserve">                     </w:t>
      </w:r>
      <w:r>
        <w:rPr>
          <w:rFonts w:hint="eastAsia" w:ascii="宋体" w:hAnsi="宋体" w:eastAsia="宋体" w:cs="宋体"/>
          <w:szCs w:val="21"/>
        </w:rPr>
        <w:t>（签字）</w:t>
      </w:r>
    </w:p>
    <w:p>
      <w:pPr>
        <w:spacing w:line="360" w:lineRule="auto"/>
        <w:rPr>
          <w:rFonts w:hint="eastAsia" w:ascii="宋体" w:hAnsi="宋体" w:eastAsia="宋体" w:cs="宋体"/>
          <w:szCs w:val="21"/>
          <w:lang w:eastAsia="zh-CN"/>
        </w:rPr>
      </w:pPr>
    </w:p>
    <w:p>
      <w:pPr>
        <w:spacing w:line="360" w:lineRule="auto"/>
        <w:ind w:firstLine="4725" w:firstLineChars="2250"/>
        <w:rPr>
          <w:rFonts w:hint="eastAsia" w:ascii="宋体" w:hAnsi="宋体" w:eastAsia="宋体" w:cs="宋体"/>
          <w:szCs w:val="21"/>
        </w:rPr>
      </w:pPr>
      <w:r>
        <w:rPr>
          <w:rFonts w:hint="eastAsia" w:ascii="宋体" w:hAnsi="宋体" w:eastAsia="宋体" w:cs="宋体"/>
          <w:szCs w:val="21"/>
        </w:rPr>
        <w:t>委托代理人：</w:t>
      </w:r>
      <w:r>
        <w:rPr>
          <w:rFonts w:hint="eastAsia" w:ascii="宋体" w:hAnsi="宋体" w:eastAsia="宋体" w:cs="宋体"/>
          <w:szCs w:val="21"/>
          <w:u w:val="single"/>
        </w:rPr>
        <w:t xml:space="preserve">                      </w:t>
      </w:r>
      <w:r>
        <w:rPr>
          <w:rFonts w:hint="eastAsia" w:ascii="宋体" w:hAnsi="宋体" w:eastAsia="宋体" w:cs="宋体"/>
          <w:szCs w:val="21"/>
        </w:rPr>
        <w:t>（签字）</w:t>
      </w:r>
    </w:p>
    <w:p>
      <w:pPr>
        <w:spacing w:line="360" w:lineRule="auto"/>
        <w:ind w:firstLine="420" w:firstLineChars="200"/>
        <w:rPr>
          <w:rFonts w:hint="eastAsia" w:ascii="宋体" w:hAnsi="宋体" w:eastAsia="宋体" w:cs="宋体"/>
          <w:szCs w:val="21"/>
        </w:rPr>
      </w:pPr>
    </w:p>
    <w:p>
      <w:pPr>
        <w:spacing w:line="360" w:lineRule="auto"/>
        <w:ind w:firstLine="5040" w:firstLineChars="2400"/>
        <w:rPr>
          <w:rFonts w:hint="eastAsia" w:ascii="宋体" w:hAnsi="宋体" w:eastAsia="宋体" w:cs="宋体"/>
          <w:szCs w:val="21"/>
          <w:u w:val="single"/>
        </w:rPr>
      </w:pPr>
    </w:p>
    <w:p>
      <w:pPr>
        <w:spacing w:line="360" w:lineRule="auto"/>
        <w:ind w:firstLine="5040" w:firstLineChars="2400"/>
        <w:jc w:val="right"/>
        <w:rPr>
          <w:rFonts w:hint="eastAsia"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w:t>
      </w:r>
    </w:p>
    <w:p>
      <w:pPr>
        <w:spacing w:line="360" w:lineRule="auto"/>
        <w:rPr>
          <w:rFonts w:hint="eastAsia" w:ascii="宋体" w:hAnsi="宋体" w:eastAsia="宋体" w:cs="宋体"/>
          <w:szCs w:val="21"/>
        </w:rPr>
        <w:sectPr>
          <w:pgSz w:w="11906" w:h="16838"/>
          <w:pgMar w:top="1418" w:right="1134" w:bottom="1418" w:left="1134" w:header="851" w:footer="992" w:gutter="0"/>
          <w:cols w:space="720" w:num="1"/>
          <w:docGrid w:type="lines" w:linePitch="312" w:charSpace="0"/>
        </w:sectPr>
      </w:pPr>
    </w:p>
    <w:p>
      <w:pPr>
        <w:pStyle w:val="4"/>
        <w:jc w:val="center"/>
        <w:rPr>
          <w:rFonts w:hint="eastAsia" w:ascii="宋体" w:hAnsi="宋体" w:eastAsia="宋体" w:cs="宋体"/>
        </w:rPr>
      </w:pPr>
      <w:bookmarkStart w:id="108" w:name="_Toc26136"/>
      <w:bookmarkStart w:id="109" w:name="_Toc26226"/>
      <w:r>
        <w:rPr>
          <w:rFonts w:hint="eastAsia" w:ascii="宋体" w:hAnsi="宋体" w:eastAsia="宋体" w:cs="宋体"/>
        </w:rPr>
        <w:t>四、</w:t>
      </w:r>
      <w:bookmarkEnd w:id="106"/>
      <w:r>
        <w:rPr>
          <w:rFonts w:hint="eastAsia" w:ascii="宋体" w:hAnsi="宋体" w:eastAsia="宋体" w:cs="宋体"/>
          <w:szCs w:val="24"/>
        </w:rPr>
        <w:t>投标保证金</w:t>
      </w:r>
      <w:bookmarkEnd w:id="108"/>
      <w:bookmarkEnd w:id="109"/>
    </w:p>
    <w:p>
      <w:pPr>
        <w:rPr>
          <w:rFonts w:hint="eastAsia" w:ascii="宋体" w:hAnsi="宋体" w:eastAsia="宋体" w:cs="宋体"/>
        </w:rPr>
      </w:pPr>
    </w:p>
    <w:bookmarkEnd w:id="107"/>
    <w:p>
      <w:pPr>
        <w:spacing w:line="360" w:lineRule="auto"/>
        <w:ind w:firstLine="420" w:firstLineChars="200"/>
        <w:rPr>
          <w:rFonts w:hint="eastAsia" w:ascii="宋体" w:hAnsi="宋体" w:eastAsia="宋体" w:cs="宋体"/>
          <w:szCs w:val="21"/>
        </w:rPr>
        <w:sectPr>
          <w:pgSz w:w="11906" w:h="16838"/>
          <w:pgMar w:top="1418" w:right="1134" w:bottom="1418" w:left="1134" w:header="851" w:footer="992" w:gutter="0"/>
          <w:cols w:space="720" w:num="1"/>
          <w:docGrid w:type="lines" w:linePitch="312" w:charSpace="0"/>
        </w:sectPr>
      </w:pPr>
    </w:p>
    <w:p>
      <w:pPr>
        <w:pStyle w:val="4"/>
        <w:jc w:val="center"/>
        <w:rPr>
          <w:rFonts w:hint="eastAsia" w:ascii="宋体" w:hAnsi="宋体" w:eastAsia="宋体" w:cs="宋体"/>
        </w:rPr>
      </w:pPr>
      <w:bookmarkStart w:id="110" w:name="_Toc2927"/>
      <w:bookmarkStart w:id="111" w:name="_Toc292"/>
      <w:bookmarkStart w:id="112" w:name="_Toc184635144"/>
      <w:r>
        <w:rPr>
          <w:rFonts w:hint="eastAsia" w:ascii="宋体" w:hAnsi="宋体" w:eastAsia="宋体" w:cs="宋体"/>
        </w:rPr>
        <w:t>五、施工组织设计（本次招标不作要求）</w:t>
      </w:r>
      <w:bookmarkEnd w:id="110"/>
      <w:bookmarkEnd w:id="111"/>
    </w:p>
    <w:p>
      <w:pPr>
        <w:spacing w:line="480" w:lineRule="auto"/>
        <w:ind w:firstLine="4935" w:firstLineChars="2350"/>
        <w:rPr>
          <w:rFonts w:hint="eastAsia" w:ascii="宋体" w:hAnsi="宋体" w:eastAsia="宋体" w:cs="宋体"/>
          <w:szCs w:val="21"/>
        </w:rPr>
      </w:pPr>
    </w:p>
    <w:bookmarkEnd w:id="112"/>
    <w:p>
      <w:pPr>
        <w:spacing w:line="360" w:lineRule="auto"/>
        <w:ind w:firstLine="420" w:firstLineChars="200"/>
        <w:rPr>
          <w:rFonts w:hint="eastAsia" w:ascii="宋体" w:hAnsi="宋体" w:eastAsia="宋体" w:cs="宋体"/>
          <w:szCs w:val="21"/>
        </w:rPr>
      </w:pP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投标人编制施工组织设计的要求：编制时应采用文字并结合图表形式说明施工方法；拟投入本标段的主要施工设备情况、拟配备本标段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2．施工组织设计除采用文字表述外可附下列图表，图表及格式要求附后。</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附表一</w:t>
      </w:r>
      <w:r>
        <w:rPr>
          <w:rFonts w:hint="eastAsia" w:ascii="宋体" w:hAnsi="宋体" w:eastAsia="宋体" w:cs="宋体"/>
          <w:szCs w:val="21"/>
          <w:lang w:val="en-US" w:eastAsia="zh-CN"/>
        </w:rPr>
        <w:t xml:space="preserve"> </w:t>
      </w:r>
      <w:r>
        <w:rPr>
          <w:rFonts w:hint="eastAsia" w:ascii="宋体" w:hAnsi="宋体" w:eastAsia="宋体" w:cs="宋体"/>
          <w:szCs w:val="21"/>
        </w:rPr>
        <w:t>拟投入本标段的主要施工设备表</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附表二</w:t>
      </w:r>
      <w:r>
        <w:rPr>
          <w:rFonts w:hint="eastAsia" w:ascii="宋体" w:hAnsi="宋体" w:eastAsia="宋体" w:cs="宋体"/>
          <w:szCs w:val="21"/>
          <w:lang w:val="en-US" w:eastAsia="zh-CN"/>
        </w:rPr>
        <w:t xml:space="preserve"> </w:t>
      </w:r>
      <w:r>
        <w:rPr>
          <w:rFonts w:hint="eastAsia" w:ascii="宋体" w:hAnsi="宋体" w:eastAsia="宋体" w:cs="宋体"/>
          <w:szCs w:val="21"/>
        </w:rPr>
        <w:t>拟配备本标段的试验和检测仪器设备表</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附表三</w:t>
      </w:r>
      <w:r>
        <w:rPr>
          <w:rFonts w:hint="eastAsia" w:ascii="宋体" w:hAnsi="宋体" w:eastAsia="宋体" w:cs="宋体"/>
          <w:szCs w:val="21"/>
          <w:lang w:val="en-US" w:eastAsia="zh-CN"/>
        </w:rPr>
        <w:t xml:space="preserve"> </w:t>
      </w:r>
      <w:r>
        <w:rPr>
          <w:rFonts w:hint="eastAsia" w:ascii="宋体" w:hAnsi="宋体" w:eastAsia="宋体" w:cs="宋体"/>
          <w:szCs w:val="21"/>
        </w:rPr>
        <w:t>劳动力计划表</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附表四</w:t>
      </w:r>
      <w:r>
        <w:rPr>
          <w:rFonts w:hint="eastAsia" w:ascii="宋体" w:hAnsi="宋体" w:eastAsia="宋体" w:cs="宋体"/>
          <w:szCs w:val="21"/>
          <w:lang w:val="en-US" w:eastAsia="zh-CN"/>
        </w:rPr>
        <w:t xml:space="preserve"> </w:t>
      </w:r>
      <w:r>
        <w:rPr>
          <w:rFonts w:hint="eastAsia" w:ascii="宋体" w:hAnsi="宋体" w:eastAsia="宋体" w:cs="宋体"/>
          <w:szCs w:val="21"/>
        </w:rPr>
        <w:t>计划开、竣工日期和施工进度网络图</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附表五</w:t>
      </w:r>
      <w:r>
        <w:rPr>
          <w:rFonts w:hint="eastAsia" w:ascii="宋体" w:hAnsi="宋体" w:eastAsia="宋体" w:cs="宋体"/>
          <w:szCs w:val="21"/>
          <w:lang w:val="en-US" w:eastAsia="zh-CN"/>
        </w:rPr>
        <w:t xml:space="preserve"> </w:t>
      </w:r>
      <w:r>
        <w:rPr>
          <w:rFonts w:hint="eastAsia" w:ascii="宋体" w:hAnsi="宋体" w:eastAsia="宋体" w:cs="宋体"/>
          <w:szCs w:val="21"/>
        </w:rPr>
        <w:t>施工总平面图</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附表六</w:t>
      </w:r>
      <w:r>
        <w:rPr>
          <w:rFonts w:hint="eastAsia" w:ascii="宋体" w:hAnsi="宋体" w:eastAsia="宋体" w:cs="宋体"/>
          <w:szCs w:val="21"/>
          <w:lang w:val="en-US" w:eastAsia="zh-CN"/>
        </w:rPr>
        <w:t xml:space="preserve"> </w:t>
      </w:r>
      <w:r>
        <w:rPr>
          <w:rFonts w:hint="eastAsia" w:ascii="宋体" w:hAnsi="宋体" w:eastAsia="宋体" w:cs="宋体"/>
          <w:szCs w:val="21"/>
        </w:rPr>
        <w:t>临时用地表</w:t>
      </w:r>
    </w:p>
    <w:p>
      <w:pPr>
        <w:spacing w:line="360" w:lineRule="auto"/>
        <w:ind w:firstLine="420" w:firstLineChars="200"/>
        <w:rPr>
          <w:rFonts w:hint="eastAsia" w:ascii="宋体" w:hAnsi="宋体" w:eastAsia="宋体" w:cs="宋体"/>
          <w:szCs w:val="21"/>
        </w:rPr>
        <w:sectPr>
          <w:pgSz w:w="11906" w:h="16838"/>
          <w:pgMar w:top="1418" w:right="1134" w:bottom="1418" w:left="1134" w:header="851" w:footer="992" w:gutter="0"/>
          <w:cols w:space="720" w:num="1"/>
          <w:docGrid w:type="lines" w:linePitch="312" w:charSpace="0"/>
        </w:sectPr>
      </w:pPr>
    </w:p>
    <w:p>
      <w:pPr>
        <w:pStyle w:val="5"/>
        <w:rPr>
          <w:rFonts w:hint="eastAsia" w:ascii="宋体" w:hAnsi="宋体" w:eastAsia="宋体" w:cs="宋体"/>
        </w:rPr>
      </w:pPr>
      <w:r>
        <w:rPr>
          <w:rFonts w:hint="eastAsia" w:ascii="宋体" w:hAnsi="宋体" w:eastAsia="宋体" w:cs="宋体"/>
        </w:rPr>
        <w:t>附表一：拟投入本标段的主要施工设备表</w:t>
      </w:r>
    </w:p>
    <w:tbl>
      <w:tblPr>
        <w:tblStyle w:val="22"/>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1190"/>
        <w:gridCol w:w="798"/>
        <w:gridCol w:w="820"/>
        <w:gridCol w:w="820"/>
        <w:gridCol w:w="1086"/>
        <w:gridCol w:w="1267"/>
        <w:gridCol w:w="978"/>
        <w:gridCol w:w="1086"/>
        <w:gridCol w:w="1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723"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序号</w:t>
            </w:r>
          </w:p>
        </w:tc>
        <w:tc>
          <w:tcPr>
            <w:tcW w:w="1190"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设备名称</w:t>
            </w:r>
          </w:p>
        </w:tc>
        <w:tc>
          <w:tcPr>
            <w:tcW w:w="798"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型号</w:t>
            </w:r>
          </w:p>
          <w:p>
            <w:pPr>
              <w:spacing w:line="320" w:lineRule="exact"/>
              <w:jc w:val="center"/>
              <w:rPr>
                <w:rFonts w:hint="eastAsia" w:ascii="宋体" w:hAnsi="宋体" w:eastAsia="宋体" w:cs="宋体"/>
                <w:szCs w:val="21"/>
              </w:rPr>
            </w:pPr>
            <w:r>
              <w:rPr>
                <w:rFonts w:hint="eastAsia" w:ascii="宋体" w:hAnsi="宋体" w:eastAsia="宋体" w:cs="宋体"/>
                <w:szCs w:val="21"/>
              </w:rPr>
              <w:t>规格</w:t>
            </w:r>
          </w:p>
        </w:tc>
        <w:tc>
          <w:tcPr>
            <w:tcW w:w="820"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数量</w:t>
            </w:r>
          </w:p>
        </w:tc>
        <w:tc>
          <w:tcPr>
            <w:tcW w:w="820"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国别</w:t>
            </w:r>
          </w:p>
          <w:p>
            <w:pPr>
              <w:spacing w:line="320" w:lineRule="exact"/>
              <w:jc w:val="center"/>
              <w:rPr>
                <w:rFonts w:hint="eastAsia" w:ascii="宋体" w:hAnsi="宋体" w:eastAsia="宋体" w:cs="宋体"/>
                <w:szCs w:val="21"/>
              </w:rPr>
            </w:pPr>
            <w:r>
              <w:rPr>
                <w:rFonts w:hint="eastAsia" w:ascii="宋体" w:hAnsi="宋体" w:eastAsia="宋体" w:cs="宋体"/>
                <w:szCs w:val="21"/>
              </w:rPr>
              <w:t>产地</w:t>
            </w:r>
          </w:p>
        </w:tc>
        <w:tc>
          <w:tcPr>
            <w:tcW w:w="1086"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制造</w:t>
            </w:r>
          </w:p>
          <w:p>
            <w:pPr>
              <w:spacing w:line="320" w:lineRule="exact"/>
              <w:jc w:val="center"/>
              <w:rPr>
                <w:rFonts w:hint="eastAsia" w:ascii="宋体" w:hAnsi="宋体" w:eastAsia="宋体" w:cs="宋体"/>
                <w:szCs w:val="21"/>
              </w:rPr>
            </w:pPr>
            <w:r>
              <w:rPr>
                <w:rFonts w:hint="eastAsia" w:ascii="宋体" w:hAnsi="宋体" w:eastAsia="宋体" w:cs="宋体"/>
                <w:szCs w:val="21"/>
              </w:rPr>
              <w:t>年份</w:t>
            </w:r>
          </w:p>
        </w:tc>
        <w:tc>
          <w:tcPr>
            <w:tcW w:w="1267"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额定功率</w:t>
            </w:r>
          </w:p>
          <w:p>
            <w:pPr>
              <w:spacing w:line="320" w:lineRule="exact"/>
              <w:jc w:val="center"/>
              <w:rPr>
                <w:rFonts w:hint="eastAsia" w:ascii="宋体" w:hAnsi="宋体" w:eastAsia="宋体" w:cs="宋体"/>
                <w:szCs w:val="21"/>
              </w:rPr>
            </w:pPr>
            <w:r>
              <w:rPr>
                <w:rFonts w:hint="eastAsia" w:ascii="宋体" w:hAnsi="宋体" w:eastAsia="宋体" w:cs="宋体"/>
                <w:szCs w:val="21"/>
              </w:rPr>
              <w:t>( KW )</w:t>
            </w:r>
          </w:p>
        </w:tc>
        <w:tc>
          <w:tcPr>
            <w:tcW w:w="978"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生产</w:t>
            </w:r>
          </w:p>
          <w:p>
            <w:pPr>
              <w:spacing w:line="320" w:lineRule="exact"/>
              <w:jc w:val="center"/>
              <w:rPr>
                <w:rFonts w:hint="eastAsia" w:ascii="宋体" w:hAnsi="宋体" w:eastAsia="宋体" w:cs="宋体"/>
                <w:szCs w:val="21"/>
              </w:rPr>
            </w:pPr>
            <w:r>
              <w:rPr>
                <w:rFonts w:hint="eastAsia" w:ascii="宋体" w:hAnsi="宋体" w:eastAsia="宋体" w:cs="宋体"/>
                <w:szCs w:val="21"/>
              </w:rPr>
              <w:t>能力</w:t>
            </w:r>
          </w:p>
        </w:tc>
        <w:tc>
          <w:tcPr>
            <w:tcW w:w="1086" w:type="dxa"/>
            <w:vAlign w:val="center"/>
          </w:tcPr>
          <w:p>
            <w:pPr>
              <w:spacing w:line="320" w:lineRule="exact"/>
              <w:rPr>
                <w:rFonts w:hint="eastAsia" w:ascii="宋体" w:hAnsi="宋体" w:eastAsia="宋体" w:cs="宋体"/>
                <w:szCs w:val="21"/>
              </w:rPr>
            </w:pPr>
            <w:r>
              <w:rPr>
                <w:rFonts w:hint="eastAsia" w:ascii="宋体" w:hAnsi="宋体" w:eastAsia="宋体" w:cs="宋体"/>
                <w:szCs w:val="21"/>
              </w:rPr>
              <w:t>用于施</w:t>
            </w:r>
          </w:p>
          <w:p>
            <w:pPr>
              <w:spacing w:line="320" w:lineRule="exact"/>
              <w:rPr>
                <w:rFonts w:hint="eastAsia" w:ascii="宋体" w:hAnsi="宋体" w:eastAsia="宋体" w:cs="宋体"/>
                <w:szCs w:val="21"/>
              </w:rPr>
            </w:pPr>
            <w:r>
              <w:rPr>
                <w:rFonts w:hint="eastAsia" w:ascii="宋体" w:hAnsi="宋体" w:eastAsia="宋体" w:cs="宋体"/>
                <w:szCs w:val="21"/>
              </w:rPr>
              <w:t>工部位</w:t>
            </w:r>
          </w:p>
        </w:tc>
        <w:tc>
          <w:tcPr>
            <w:tcW w:w="1086" w:type="dxa"/>
            <w:vAlign w:val="center"/>
          </w:tcPr>
          <w:p>
            <w:pPr>
              <w:spacing w:line="320" w:lineRule="exact"/>
              <w:rPr>
                <w:rFonts w:hint="eastAsia" w:ascii="宋体" w:hAnsi="宋体" w:eastAsia="宋体" w:cs="宋体"/>
                <w:szCs w:val="21"/>
              </w:rPr>
            </w:pPr>
            <w:r>
              <w:rPr>
                <w:rFonts w:hint="eastAsia" w:ascii="宋体" w:hAnsi="宋体" w:eastAsia="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23" w:type="dxa"/>
          </w:tcPr>
          <w:p>
            <w:pPr>
              <w:spacing w:line="320" w:lineRule="exact"/>
              <w:rPr>
                <w:rFonts w:hint="eastAsia" w:ascii="宋体" w:hAnsi="宋体" w:eastAsia="宋体" w:cs="宋体"/>
                <w:szCs w:val="21"/>
              </w:rPr>
            </w:pPr>
          </w:p>
        </w:tc>
        <w:tc>
          <w:tcPr>
            <w:tcW w:w="1190" w:type="dxa"/>
          </w:tcPr>
          <w:p>
            <w:pPr>
              <w:spacing w:line="320" w:lineRule="exact"/>
              <w:ind w:firstLine="420" w:firstLineChars="200"/>
              <w:rPr>
                <w:rFonts w:hint="eastAsia" w:ascii="宋体" w:hAnsi="宋体" w:eastAsia="宋体" w:cs="宋体"/>
                <w:szCs w:val="21"/>
              </w:rPr>
            </w:pPr>
          </w:p>
        </w:tc>
        <w:tc>
          <w:tcPr>
            <w:tcW w:w="798" w:type="dxa"/>
          </w:tcPr>
          <w:p>
            <w:pPr>
              <w:spacing w:line="320" w:lineRule="exact"/>
              <w:rPr>
                <w:rFonts w:hint="eastAsia" w:ascii="宋体" w:hAnsi="宋体" w:eastAsia="宋体" w:cs="宋体"/>
                <w:szCs w:val="21"/>
              </w:rPr>
            </w:pPr>
          </w:p>
        </w:tc>
        <w:tc>
          <w:tcPr>
            <w:tcW w:w="820" w:type="dxa"/>
          </w:tcPr>
          <w:p>
            <w:pPr>
              <w:spacing w:line="320" w:lineRule="exact"/>
              <w:rPr>
                <w:rFonts w:hint="eastAsia" w:ascii="宋体" w:hAnsi="宋体" w:eastAsia="宋体" w:cs="宋体"/>
                <w:szCs w:val="21"/>
              </w:rPr>
            </w:pPr>
          </w:p>
        </w:tc>
        <w:tc>
          <w:tcPr>
            <w:tcW w:w="820" w:type="dxa"/>
          </w:tcPr>
          <w:p>
            <w:pPr>
              <w:spacing w:line="320" w:lineRule="exact"/>
              <w:rPr>
                <w:rFonts w:hint="eastAsia" w:ascii="宋体" w:hAnsi="宋体" w:eastAsia="宋体" w:cs="宋体"/>
                <w:szCs w:val="21"/>
              </w:rPr>
            </w:pPr>
          </w:p>
        </w:tc>
        <w:tc>
          <w:tcPr>
            <w:tcW w:w="1086" w:type="dxa"/>
          </w:tcPr>
          <w:p>
            <w:pPr>
              <w:spacing w:line="320" w:lineRule="exact"/>
              <w:rPr>
                <w:rFonts w:hint="eastAsia" w:ascii="宋体" w:hAnsi="宋体" w:eastAsia="宋体" w:cs="宋体"/>
                <w:szCs w:val="21"/>
              </w:rPr>
            </w:pPr>
          </w:p>
        </w:tc>
        <w:tc>
          <w:tcPr>
            <w:tcW w:w="1267" w:type="dxa"/>
          </w:tcPr>
          <w:p>
            <w:pPr>
              <w:spacing w:line="320" w:lineRule="exact"/>
              <w:rPr>
                <w:rFonts w:hint="eastAsia" w:ascii="宋体" w:hAnsi="宋体" w:eastAsia="宋体" w:cs="宋体"/>
                <w:szCs w:val="21"/>
              </w:rPr>
            </w:pPr>
          </w:p>
        </w:tc>
        <w:tc>
          <w:tcPr>
            <w:tcW w:w="978" w:type="dxa"/>
          </w:tcPr>
          <w:p>
            <w:pPr>
              <w:spacing w:line="320" w:lineRule="exact"/>
              <w:rPr>
                <w:rFonts w:hint="eastAsia" w:ascii="宋体" w:hAnsi="宋体" w:eastAsia="宋体" w:cs="宋体"/>
                <w:szCs w:val="21"/>
              </w:rPr>
            </w:pPr>
          </w:p>
        </w:tc>
        <w:tc>
          <w:tcPr>
            <w:tcW w:w="1086" w:type="dxa"/>
          </w:tcPr>
          <w:p>
            <w:pPr>
              <w:spacing w:line="320" w:lineRule="exact"/>
              <w:rPr>
                <w:rFonts w:hint="eastAsia" w:ascii="宋体" w:hAnsi="宋体" w:eastAsia="宋体" w:cs="宋体"/>
                <w:szCs w:val="21"/>
              </w:rPr>
            </w:pPr>
          </w:p>
        </w:tc>
        <w:tc>
          <w:tcPr>
            <w:tcW w:w="1086" w:type="dxa"/>
          </w:tcPr>
          <w:p>
            <w:pPr>
              <w:spacing w:line="320" w:lineRule="exac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23" w:type="dxa"/>
          </w:tcPr>
          <w:p>
            <w:pPr>
              <w:spacing w:line="320" w:lineRule="exact"/>
              <w:rPr>
                <w:rFonts w:hint="eastAsia" w:ascii="宋体" w:hAnsi="宋体" w:eastAsia="宋体" w:cs="宋体"/>
                <w:szCs w:val="21"/>
              </w:rPr>
            </w:pPr>
          </w:p>
        </w:tc>
        <w:tc>
          <w:tcPr>
            <w:tcW w:w="1190" w:type="dxa"/>
          </w:tcPr>
          <w:p>
            <w:pPr>
              <w:spacing w:line="320" w:lineRule="exact"/>
              <w:rPr>
                <w:rFonts w:hint="eastAsia" w:ascii="宋体" w:hAnsi="宋体" w:eastAsia="宋体" w:cs="宋体"/>
                <w:szCs w:val="21"/>
              </w:rPr>
            </w:pPr>
          </w:p>
        </w:tc>
        <w:tc>
          <w:tcPr>
            <w:tcW w:w="798" w:type="dxa"/>
          </w:tcPr>
          <w:p>
            <w:pPr>
              <w:spacing w:line="320" w:lineRule="exact"/>
              <w:rPr>
                <w:rFonts w:hint="eastAsia" w:ascii="宋体" w:hAnsi="宋体" w:eastAsia="宋体" w:cs="宋体"/>
                <w:szCs w:val="21"/>
              </w:rPr>
            </w:pPr>
          </w:p>
        </w:tc>
        <w:tc>
          <w:tcPr>
            <w:tcW w:w="820" w:type="dxa"/>
          </w:tcPr>
          <w:p>
            <w:pPr>
              <w:spacing w:line="320" w:lineRule="exact"/>
              <w:rPr>
                <w:rFonts w:hint="eastAsia" w:ascii="宋体" w:hAnsi="宋体" w:eastAsia="宋体" w:cs="宋体"/>
                <w:szCs w:val="21"/>
              </w:rPr>
            </w:pPr>
          </w:p>
        </w:tc>
        <w:tc>
          <w:tcPr>
            <w:tcW w:w="820" w:type="dxa"/>
          </w:tcPr>
          <w:p>
            <w:pPr>
              <w:spacing w:line="320" w:lineRule="exact"/>
              <w:rPr>
                <w:rFonts w:hint="eastAsia" w:ascii="宋体" w:hAnsi="宋体" w:eastAsia="宋体" w:cs="宋体"/>
                <w:szCs w:val="21"/>
              </w:rPr>
            </w:pPr>
          </w:p>
        </w:tc>
        <w:tc>
          <w:tcPr>
            <w:tcW w:w="1086" w:type="dxa"/>
          </w:tcPr>
          <w:p>
            <w:pPr>
              <w:spacing w:line="320" w:lineRule="exact"/>
              <w:rPr>
                <w:rFonts w:hint="eastAsia" w:ascii="宋体" w:hAnsi="宋体" w:eastAsia="宋体" w:cs="宋体"/>
                <w:szCs w:val="21"/>
              </w:rPr>
            </w:pPr>
          </w:p>
        </w:tc>
        <w:tc>
          <w:tcPr>
            <w:tcW w:w="1267" w:type="dxa"/>
          </w:tcPr>
          <w:p>
            <w:pPr>
              <w:spacing w:line="320" w:lineRule="exact"/>
              <w:rPr>
                <w:rFonts w:hint="eastAsia" w:ascii="宋体" w:hAnsi="宋体" w:eastAsia="宋体" w:cs="宋体"/>
                <w:szCs w:val="21"/>
              </w:rPr>
            </w:pPr>
          </w:p>
        </w:tc>
        <w:tc>
          <w:tcPr>
            <w:tcW w:w="978" w:type="dxa"/>
          </w:tcPr>
          <w:p>
            <w:pPr>
              <w:spacing w:line="320" w:lineRule="exact"/>
              <w:rPr>
                <w:rFonts w:hint="eastAsia" w:ascii="宋体" w:hAnsi="宋体" w:eastAsia="宋体" w:cs="宋体"/>
                <w:szCs w:val="21"/>
              </w:rPr>
            </w:pPr>
          </w:p>
        </w:tc>
        <w:tc>
          <w:tcPr>
            <w:tcW w:w="1086" w:type="dxa"/>
          </w:tcPr>
          <w:p>
            <w:pPr>
              <w:spacing w:line="320" w:lineRule="exact"/>
              <w:rPr>
                <w:rFonts w:hint="eastAsia" w:ascii="宋体" w:hAnsi="宋体" w:eastAsia="宋体" w:cs="宋体"/>
                <w:szCs w:val="21"/>
              </w:rPr>
            </w:pPr>
          </w:p>
        </w:tc>
        <w:tc>
          <w:tcPr>
            <w:tcW w:w="1086" w:type="dxa"/>
          </w:tcPr>
          <w:p>
            <w:pPr>
              <w:spacing w:line="320" w:lineRule="exac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23" w:type="dxa"/>
          </w:tcPr>
          <w:p>
            <w:pPr>
              <w:spacing w:line="320" w:lineRule="exact"/>
              <w:rPr>
                <w:rFonts w:hint="eastAsia" w:ascii="宋体" w:hAnsi="宋体" w:eastAsia="宋体" w:cs="宋体"/>
                <w:szCs w:val="21"/>
              </w:rPr>
            </w:pPr>
          </w:p>
        </w:tc>
        <w:tc>
          <w:tcPr>
            <w:tcW w:w="1190" w:type="dxa"/>
          </w:tcPr>
          <w:p>
            <w:pPr>
              <w:spacing w:line="320" w:lineRule="exact"/>
              <w:rPr>
                <w:rFonts w:hint="eastAsia" w:ascii="宋体" w:hAnsi="宋体" w:eastAsia="宋体" w:cs="宋体"/>
                <w:szCs w:val="21"/>
              </w:rPr>
            </w:pPr>
          </w:p>
        </w:tc>
        <w:tc>
          <w:tcPr>
            <w:tcW w:w="798" w:type="dxa"/>
          </w:tcPr>
          <w:p>
            <w:pPr>
              <w:spacing w:line="320" w:lineRule="exact"/>
              <w:rPr>
                <w:rFonts w:hint="eastAsia" w:ascii="宋体" w:hAnsi="宋体" w:eastAsia="宋体" w:cs="宋体"/>
                <w:szCs w:val="21"/>
              </w:rPr>
            </w:pPr>
          </w:p>
        </w:tc>
        <w:tc>
          <w:tcPr>
            <w:tcW w:w="820" w:type="dxa"/>
          </w:tcPr>
          <w:p>
            <w:pPr>
              <w:spacing w:line="320" w:lineRule="exact"/>
              <w:rPr>
                <w:rFonts w:hint="eastAsia" w:ascii="宋体" w:hAnsi="宋体" w:eastAsia="宋体" w:cs="宋体"/>
                <w:szCs w:val="21"/>
              </w:rPr>
            </w:pPr>
          </w:p>
        </w:tc>
        <w:tc>
          <w:tcPr>
            <w:tcW w:w="820" w:type="dxa"/>
          </w:tcPr>
          <w:p>
            <w:pPr>
              <w:spacing w:line="320" w:lineRule="exact"/>
              <w:rPr>
                <w:rFonts w:hint="eastAsia" w:ascii="宋体" w:hAnsi="宋体" w:eastAsia="宋体" w:cs="宋体"/>
                <w:szCs w:val="21"/>
              </w:rPr>
            </w:pPr>
          </w:p>
        </w:tc>
        <w:tc>
          <w:tcPr>
            <w:tcW w:w="1086" w:type="dxa"/>
          </w:tcPr>
          <w:p>
            <w:pPr>
              <w:spacing w:line="320" w:lineRule="exact"/>
              <w:rPr>
                <w:rFonts w:hint="eastAsia" w:ascii="宋体" w:hAnsi="宋体" w:eastAsia="宋体" w:cs="宋体"/>
                <w:szCs w:val="21"/>
              </w:rPr>
            </w:pPr>
          </w:p>
        </w:tc>
        <w:tc>
          <w:tcPr>
            <w:tcW w:w="1267" w:type="dxa"/>
          </w:tcPr>
          <w:p>
            <w:pPr>
              <w:spacing w:line="320" w:lineRule="exact"/>
              <w:rPr>
                <w:rFonts w:hint="eastAsia" w:ascii="宋体" w:hAnsi="宋体" w:eastAsia="宋体" w:cs="宋体"/>
                <w:szCs w:val="21"/>
              </w:rPr>
            </w:pPr>
          </w:p>
        </w:tc>
        <w:tc>
          <w:tcPr>
            <w:tcW w:w="978" w:type="dxa"/>
          </w:tcPr>
          <w:p>
            <w:pPr>
              <w:spacing w:line="320" w:lineRule="exact"/>
              <w:rPr>
                <w:rFonts w:hint="eastAsia" w:ascii="宋体" w:hAnsi="宋体" w:eastAsia="宋体" w:cs="宋体"/>
                <w:szCs w:val="21"/>
              </w:rPr>
            </w:pPr>
          </w:p>
        </w:tc>
        <w:tc>
          <w:tcPr>
            <w:tcW w:w="1086" w:type="dxa"/>
          </w:tcPr>
          <w:p>
            <w:pPr>
              <w:spacing w:line="320" w:lineRule="exact"/>
              <w:rPr>
                <w:rFonts w:hint="eastAsia" w:ascii="宋体" w:hAnsi="宋体" w:eastAsia="宋体" w:cs="宋体"/>
                <w:szCs w:val="21"/>
              </w:rPr>
            </w:pPr>
          </w:p>
        </w:tc>
        <w:tc>
          <w:tcPr>
            <w:tcW w:w="1086" w:type="dxa"/>
          </w:tcPr>
          <w:p>
            <w:pPr>
              <w:spacing w:line="320" w:lineRule="exac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23" w:type="dxa"/>
          </w:tcPr>
          <w:p>
            <w:pPr>
              <w:spacing w:line="320" w:lineRule="exact"/>
              <w:rPr>
                <w:rFonts w:hint="eastAsia" w:ascii="宋体" w:hAnsi="宋体" w:eastAsia="宋体" w:cs="宋体"/>
                <w:szCs w:val="21"/>
              </w:rPr>
            </w:pPr>
          </w:p>
        </w:tc>
        <w:tc>
          <w:tcPr>
            <w:tcW w:w="1190" w:type="dxa"/>
          </w:tcPr>
          <w:p>
            <w:pPr>
              <w:spacing w:line="320" w:lineRule="exact"/>
              <w:rPr>
                <w:rFonts w:hint="eastAsia" w:ascii="宋体" w:hAnsi="宋体" w:eastAsia="宋体" w:cs="宋体"/>
                <w:szCs w:val="21"/>
              </w:rPr>
            </w:pPr>
          </w:p>
        </w:tc>
        <w:tc>
          <w:tcPr>
            <w:tcW w:w="798" w:type="dxa"/>
          </w:tcPr>
          <w:p>
            <w:pPr>
              <w:spacing w:line="320" w:lineRule="exact"/>
              <w:rPr>
                <w:rFonts w:hint="eastAsia" w:ascii="宋体" w:hAnsi="宋体" w:eastAsia="宋体" w:cs="宋体"/>
                <w:szCs w:val="21"/>
              </w:rPr>
            </w:pPr>
          </w:p>
        </w:tc>
        <w:tc>
          <w:tcPr>
            <w:tcW w:w="820" w:type="dxa"/>
          </w:tcPr>
          <w:p>
            <w:pPr>
              <w:spacing w:line="320" w:lineRule="exact"/>
              <w:rPr>
                <w:rFonts w:hint="eastAsia" w:ascii="宋体" w:hAnsi="宋体" w:eastAsia="宋体" w:cs="宋体"/>
                <w:szCs w:val="21"/>
              </w:rPr>
            </w:pPr>
          </w:p>
        </w:tc>
        <w:tc>
          <w:tcPr>
            <w:tcW w:w="820" w:type="dxa"/>
          </w:tcPr>
          <w:p>
            <w:pPr>
              <w:spacing w:line="320" w:lineRule="exact"/>
              <w:rPr>
                <w:rFonts w:hint="eastAsia" w:ascii="宋体" w:hAnsi="宋体" w:eastAsia="宋体" w:cs="宋体"/>
                <w:szCs w:val="21"/>
              </w:rPr>
            </w:pPr>
          </w:p>
        </w:tc>
        <w:tc>
          <w:tcPr>
            <w:tcW w:w="1086" w:type="dxa"/>
          </w:tcPr>
          <w:p>
            <w:pPr>
              <w:spacing w:line="320" w:lineRule="exact"/>
              <w:rPr>
                <w:rFonts w:hint="eastAsia" w:ascii="宋体" w:hAnsi="宋体" w:eastAsia="宋体" w:cs="宋体"/>
                <w:szCs w:val="21"/>
              </w:rPr>
            </w:pPr>
          </w:p>
        </w:tc>
        <w:tc>
          <w:tcPr>
            <w:tcW w:w="1267" w:type="dxa"/>
          </w:tcPr>
          <w:p>
            <w:pPr>
              <w:spacing w:line="320" w:lineRule="exact"/>
              <w:rPr>
                <w:rFonts w:hint="eastAsia" w:ascii="宋体" w:hAnsi="宋体" w:eastAsia="宋体" w:cs="宋体"/>
                <w:szCs w:val="21"/>
              </w:rPr>
            </w:pPr>
          </w:p>
        </w:tc>
        <w:tc>
          <w:tcPr>
            <w:tcW w:w="978" w:type="dxa"/>
          </w:tcPr>
          <w:p>
            <w:pPr>
              <w:spacing w:line="320" w:lineRule="exact"/>
              <w:rPr>
                <w:rFonts w:hint="eastAsia" w:ascii="宋体" w:hAnsi="宋体" w:eastAsia="宋体" w:cs="宋体"/>
                <w:szCs w:val="21"/>
              </w:rPr>
            </w:pPr>
          </w:p>
        </w:tc>
        <w:tc>
          <w:tcPr>
            <w:tcW w:w="1086" w:type="dxa"/>
          </w:tcPr>
          <w:p>
            <w:pPr>
              <w:spacing w:line="320" w:lineRule="exact"/>
              <w:rPr>
                <w:rFonts w:hint="eastAsia" w:ascii="宋体" w:hAnsi="宋体" w:eastAsia="宋体" w:cs="宋体"/>
                <w:szCs w:val="21"/>
              </w:rPr>
            </w:pPr>
          </w:p>
        </w:tc>
        <w:tc>
          <w:tcPr>
            <w:tcW w:w="1086" w:type="dxa"/>
          </w:tcPr>
          <w:p>
            <w:pPr>
              <w:spacing w:line="320" w:lineRule="exac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23" w:type="dxa"/>
          </w:tcPr>
          <w:p>
            <w:pPr>
              <w:spacing w:line="320" w:lineRule="exact"/>
              <w:rPr>
                <w:rFonts w:hint="eastAsia" w:ascii="宋体" w:hAnsi="宋体" w:eastAsia="宋体" w:cs="宋体"/>
                <w:szCs w:val="21"/>
              </w:rPr>
            </w:pPr>
          </w:p>
        </w:tc>
        <w:tc>
          <w:tcPr>
            <w:tcW w:w="1190" w:type="dxa"/>
          </w:tcPr>
          <w:p>
            <w:pPr>
              <w:spacing w:line="320" w:lineRule="exact"/>
              <w:rPr>
                <w:rFonts w:hint="eastAsia" w:ascii="宋体" w:hAnsi="宋体" w:eastAsia="宋体" w:cs="宋体"/>
                <w:szCs w:val="21"/>
              </w:rPr>
            </w:pPr>
          </w:p>
        </w:tc>
        <w:tc>
          <w:tcPr>
            <w:tcW w:w="798" w:type="dxa"/>
          </w:tcPr>
          <w:p>
            <w:pPr>
              <w:spacing w:line="320" w:lineRule="exact"/>
              <w:rPr>
                <w:rFonts w:hint="eastAsia" w:ascii="宋体" w:hAnsi="宋体" w:eastAsia="宋体" w:cs="宋体"/>
                <w:szCs w:val="21"/>
              </w:rPr>
            </w:pPr>
          </w:p>
        </w:tc>
        <w:tc>
          <w:tcPr>
            <w:tcW w:w="820" w:type="dxa"/>
          </w:tcPr>
          <w:p>
            <w:pPr>
              <w:spacing w:line="320" w:lineRule="exact"/>
              <w:rPr>
                <w:rFonts w:hint="eastAsia" w:ascii="宋体" w:hAnsi="宋体" w:eastAsia="宋体" w:cs="宋体"/>
                <w:szCs w:val="21"/>
              </w:rPr>
            </w:pPr>
          </w:p>
        </w:tc>
        <w:tc>
          <w:tcPr>
            <w:tcW w:w="820" w:type="dxa"/>
          </w:tcPr>
          <w:p>
            <w:pPr>
              <w:spacing w:line="320" w:lineRule="exact"/>
              <w:rPr>
                <w:rFonts w:hint="eastAsia" w:ascii="宋体" w:hAnsi="宋体" w:eastAsia="宋体" w:cs="宋体"/>
                <w:szCs w:val="21"/>
              </w:rPr>
            </w:pPr>
          </w:p>
        </w:tc>
        <w:tc>
          <w:tcPr>
            <w:tcW w:w="1086" w:type="dxa"/>
          </w:tcPr>
          <w:p>
            <w:pPr>
              <w:spacing w:line="320" w:lineRule="exact"/>
              <w:rPr>
                <w:rFonts w:hint="eastAsia" w:ascii="宋体" w:hAnsi="宋体" w:eastAsia="宋体" w:cs="宋体"/>
                <w:szCs w:val="21"/>
              </w:rPr>
            </w:pPr>
          </w:p>
        </w:tc>
        <w:tc>
          <w:tcPr>
            <w:tcW w:w="1267" w:type="dxa"/>
          </w:tcPr>
          <w:p>
            <w:pPr>
              <w:spacing w:line="320" w:lineRule="exact"/>
              <w:rPr>
                <w:rFonts w:hint="eastAsia" w:ascii="宋体" w:hAnsi="宋体" w:eastAsia="宋体" w:cs="宋体"/>
                <w:szCs w:val="21"/>
              </w:rPr>
            </w:pPr>
          </w:p>
        </w:tc>
        <w:tc>
          <w:tcPr>
            <w:tcW w:w="978" w:type="dxa"/>
          </w:tcPr>
          <w:p>
            <w:pPr>
              <w:spacing w:line="320" w:lineRule="exact"/>
              <w:rPr>
                <w:rFonts w:hint="eastAsia" w:ascii="宋体" w:hAnsi="宋体" w:eastAsia="宋体" w:cs="宋体"/>
                <w:szCs w:val="21"/>
              </w:rPr>
            </w:pPr>
          </w:p>
        </w:tc>
        <w:tc>
          <w:tcPr>
            <w:tcW w:w="1086" w:type="dxa"/>
          </w:tcPr>
          <w:p>
            <w:pPr>
              <w:spacing w:line="320" w:lineRule="exact"/>
              <w:rPr>
                <w:rFonts w:hint="eastAsia" w:ascii="宋体" w:hAnsi="宋体" w:eastAsia="宋体" w:cs="宋体"/>
                <w:szCs w:val="21"/>
              </w:rPr>
            </w:pPr>
          </w:p>
        </w:tc>
        <w:tc>
          <w:tcPr>
            <w:tcW w:w="1086" w:type="dxa"/>
          </w:tcPr>
          <w:p>
            <w:pPr>
              <w:spacing w:line="320" w:lineRule="exac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23" w:type="dxa"/>
          </w:tcPr>
          <w:p>
            <w:pPr>
              <w:spacing w:line="320" w:lineRule="exact"/>
              <w:rPr>
                <w:rFonts w:hint="eastAsia" w:ascii="宋体" w:hAnsi="宋体" w:eastAsia="宋体" w:cs="宋体"/>
                <w:szCs w:val="21"/>
              </w:rPr>
            </w:pPr>
          </w:p>
        </w:tc>
        <w:tc>
          <w:tcPr>
            <w:tcW w:w="1190" w:type="dxa"/>
          </w:tcPr>
          <w:p>
            <w:pPr>
              <w:spacing w:line="320" w:lineRule="exact"/>
              <w:rPr>
                <w:rFonts w:hint="eastAsia" w:ascii="宋体" w:hAnsi="宋体" w:eastAsia="宋体" w:cs="宋体"/>
                <w:szCs w:val="21"/>
              </w:rPr>
            </w:pPr>
          </w:p>
        </w:tc>
        <w:tc>
          <w:tcPr>
            <w:tcW w:w="798" w:type="dxa"/>
          </w:tcPr>
          <w:p>
            <w:pPr>
              <w:spacing w:line="320" w:lineRule="exact"/>
              <w:rPr>
                <w:rFonts w:hint="eastAsia" w:ascii="宋体" w:hAnsi="宋体" w:eastAsia="宋体" w:cs="宋体"/>
                <w:szCs w:val="21"/>
              </w:rPr>
            </w:pPr>
          </w:p>
        </w:tc>
        <w:tc>
          <w:tcPr>
            <w:tcW w:w="820" w:type="dxa"/>
          </w:tcPr>
          <w:p>
            <w:pPr>
              <w:spacing w:line="320" w:lineRule="exact"/>
              <w:rPr>
                <w:rFonts w:hint="eastAsia" w:ascii="宋体" w:hAnsi="宋体" w:eastAsia="宋体" w:cs="宋体"/>
                <w:szCs w:val="21"/>
              </w:rPr>
            </w:pPr>
          </w:p>
        </w:tc>
        <w:tc>
          <w:tcPr>
            <w:tcW w:w="820" w:type="dxa"/>
          </w:tcPr>
          <w:p>
            <w:pPr>
              <w:spacing w:line="320" w:lineRule="exact"/>
              <w:rPr>
                <w:rFonts w:hint="eastAsia" w:ascii="宋体" w:hAnsi="宋体" w:eastAsia="宋体" w:cs="宋体"/>
                <w:szCs w:val="21"/>
              </w:rPr>
            </w:pPr>
          </w:p>
        </w:tc>
        <w:tc>
          <w:tcPr>
            <w:tcW w:w="1086" w:type="dxa"/>
          </w:tcPr>
          <w:p>
            <w:pPr>
              <w:spacing w:line="320" w:lineRule="exact"/>
              <w:rPr>
                <w:rFonts w:hint="eastAsia" w:ascii="宋体" w:hAnsi="宋体" w:eastAsia="宋体" w:cs="宋体"/>
                <w:szCs w:val="21"/>
              </w:rPr>
            </w:pPr>
          </w:p>
        </w:tc>
        <w:tc>
          <w:tcPr>
            <w:tcW w:w="1267" w:type="dxa"/>
          </w:tcPr>
          <w:p>
            <w:pPr>
              <w:spacing w:line="320" w:lineRule="exact"/>
              <w:rPr>
                <w:rFonts w:hint="eastAsia" w:ascii="宋体" w:hAnsi="宋体" w:eastAsia="宋体" w:cs="宋体"/>
                <w:szCs w:val="21"/>
              </w:rPr>
            </w:pPr>
          </w:p>
        </w:tc>
        <w:tc>
          <w:tcPr>
            <w:tcW w:w="978" w:type="dxa"/>
          </w:tcPr>
          <w:p>
            <w:pPr>
              <w:spacing w:line="320" w:lineRule="exact"/>
              <w:rPr>
                <w:rFonts w:hint="eastAsia" w:ascii="宋体" w:hAnsi="宋体" w:eastAsia="宋体" w:cs="宋体"/>
                <w:szCs w:val="21"/>
              </w:rPr>
            </w:pPr>
          </w:p>
        </w:tc>
        <w:tc>
          <w:tcPr>
            <w:tcW w:w="1086" w:type="dxa"/>
          </w:tcPr>
          <w:p>
            <w:pPr>
              <w:spacing w:line="320" w:lineRule="exact"/>
              <w:rPr>
                <w:rFonts w:hint="eastAsia" w:ascii="宋体" w:hAnsi="宋体" w:eastAsia="宋体" w:cs="宋体"/>
                <w:szCs w:val="21"/>
              </w:rPr>
            </w:pPr>
          </w:p>
        </w:tc>
        <w:tc>
          <w:tcPr>
            <w:tcW w:w="1086" w:type="dxa"/>
          </w:tcPr>
          <w:p>
            <w:pPr>
              <w:spacing w:line="320" w:lineRule="exac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23" w:type="dxa"/>
          </w:tcPr>
          <w:p>
            <w:pPr>
              <w:spacing w:line="320" w:lineRule="exact"/>
              <w:rPr>
                <w:rFonts w:hint="eastAsia" w:ascii="宋体" w:hAnsi="宋体" w:eastAsia="宋体" w:cs="宋体"/>
                <w:szCs w:val="21"/>
              </w:rPr>
            </w:pPr>
          </w:p>
        </w:tc>
        <w:tc>
          <w:tcPr>
            <w:tcW w:w="1190" w:type="dxa"/>
          </w:tcPr>
          <w:p>
            <w:pPr>
              <w:spacing w:line="320" w:lineRule="exact"/>
              <w:rPr>
                <w:rFonts w:hint="eastAsia" w:ascii="宋体" w:hAnsi="宋体" w:eastAsia="宋体" w:cs="宋体"/>
                <w:szCs w:val="21"/>
              </w:rPr>
            </w:pPr>
          </w:p>
        </w:tc>
        <w:tc>
          <w:tcPr>
            <w:tcW w:w="798" w:type="dxa"/>
          </w:tcPr>
          <w:p>
            <w:pPr>
              <w:spacing w:line="320" w:lineRule="exact"/>
              <w:rPr>
                <w:rFonts w:hint="eastAsia" w:ascii="宋体" w:hAnsi="宋体" w:eastAsia="宋体" w:cs="宋体"/>
                <w:szCs w:val="21"/>
              </w:rPr>
            </w:pPr>
          </w:p>
        </w:tc>
        <w:tc>
          <w:tcPr>
            <w:tcW w:w="820" w:type="dxa"/>
          </w:tcPr>
          <w:p>
            <w:pPr>
              <w:spacing w:line="320" w:lineRule="exact"/>
              <w:rPr>
                <w:rFonts w:hint="eastAsia" w:ascii="宋体" w:hAnsi="宋体" w:eastAsia="宋体" w:cs="宋体"/>
                <w:szCs w:val="21"/>
              </w:rPr>
            </w:pPr>
          </w:p>
        </w:tc>
        <w:tc>
          <w:tcPr>
            <w:tcW w:w="820" w:type="dxa"/>
          </w:tcPr>
          <w:p>
            <w:pPr>
              <w:spacing w:line="320" w:lineRule="exact"/>
              <w:rPr>
                <w:rFonts w:hint="eastAsia" w:ascii="宋体" w:hAnsi="宋体" w:eastAsia="宋体" w:cs="宋体"/>
                <w:szCs w:val="21"/>
              </w:rPr>
            </w:pPr>
          </w:p>
        </w:tc>
        <w:tc>
          <w:tcPr>
            <w:tcW w:w="1086" w:type="dxa"/>
          </w:tcPr>
          <w:p>
            <w:pPr>
              <w:spacing w:line="320" w:lineRule="exact"/>
              <w:rPr>
                <w:rFonts w:hint="eastAsia" w:ascii="宋体" w:hAnsi="宋体" w:eastAsia="宋体" w:cs="宋体"/>
                <w:szCs w:val="21"/>
              </w:rPr>
            </w:pPr>
          </w:p>
        </w:tc>
        <w:tc>
          <w:tcPr>
            <w:tcW w:w="1267" w:type="dxa"/>
          </w:tcPr>
          <w:p>
            <w:pPr>
              <w:spacing w:line="320" w:lineRule="exact"/>
              <w:rPr>
                <w:rFonts w:hint="eastAsia" w:ascii="宋体" w:hAnsi="宋体" w:eastAsia="宋体" w:cs="宋体"/>
                <w:szCs w:val="21"/>
              </w:rPr>
            </w:pPr>
          </w:p>
        </w:tc>
        <w:tc>
          <w:tcPr>
            <w:tcW w:w="978" w:type="dxa"/>
          </w:tcPr>
          <w:p>
            <w:pPr>
              <w:spacing w:line="320" w:lineRule="exact"/>
              <w:rPr>
                <w:rFonts w:hint="eastAsia" w:ascii="宋体" w:hAnsi="宋体" w:eastAsia="宋体" w:cs="宋体"/>
                <w:szCs w:val="21"/>
              </w:rPr>
            </w:pPr>
          </w:p>
        </w:tc>
        <w:tc>
          <w:tcPr>
            <w:tcW w:w="1086" w:type="dxa"/>
          </w:tcPr>
          <w:p>
            <w:pPr>
              <w:spacing w:line="320" w:lineRule="exact"/>
              <w:rPr>
                <w:rFonts w:hint="eastAsia" w:ascii="宋体" w:hAnsi="宋体" w:eastAsia="宋体" w:cs="宋体"/>
                <w:szCs w:val="21"/>
              </w:rPr>
            </w:pPr>
          </w:p>
        </w:tc>
        <w:tc>
          <w:tcPr>
            <w:tcW w:w="1086" w:type="dxa"/>
          </w:tcPr>
          <w:p>
            <w:pPr>
              <w:spacing w:line="320" w:lineRule="exac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23" w:type="dxa"/>
          </w:tcPr>
          <w:p>
            <w:pPr>
              <w:spacing w:line="320" w:lineRule="exact"/>
              <w:rPr>
                <w:rFonts w:hint="eastAsia" w:ascii="宋体" w:hAnsi="宋体" w:eastAsia="宋体" w:cs="宋体"/>
                <w:szCs w:val="21"/>
              </w:rPr>
            </w:pPr>
          </w:p>
        </w:tc>
        <w:tc>
          <w:tcPr>
            <w:tcW w:w="1190" w:type="dxa"/>
          </w:tcPr>
          <w:p>
            <w:pPr>
              <w:spacing w:line="320" w:lineRule="exact"/>
              <w:rPr>
                <w:rFonts w:hint="eastAsia" w:ascii="宋体" w:hAnsi="宋体" w:eastAsia="宋体" w:cs="宋体"/>
                <w:szCs w:val="21"/>
              </w:rPr>
            </w:pPr>
          </w:p>
        </w:tc>
        <w:tc>
          <w:tcPr>
            <w:tcW w:w="798" w:type="dxa"/>
          </w:tcPr>
          <w:p>
            <w:pPr>
              <w:spacing w:line="320" w:lineRule="exact"/>
              <w:rPr>
                <w:rFonts w:hint="eastAsia" w:ascii="宋体" w:hAnsi="宋体" w:eastAsia="宋体" w:cs="宋体"/>
                <w:szCs w:val="21"/>
              </w:rPr>
            </w:pPr>
          </w:p>
        </w:tc>
        <w:tc>
          <w:tcPr>
            <w:tcW w:w="820" w:type="dxa"/>
          </w:tcPr>
          <w:p>
            <w:pPr>
              <w:spacing w:line="320" w:lineRule="exact"/>
              <w:rPr>
                <w:rFonts w:hint="eastAsia" w:ascii="宋体" w:hAnsi="宋体" w:eastAsia="宋体" w:cs="宋体"/>
                <w:szCs w:val="21"/>
              </w:rPr>
            </w:pPr>
          </w:p>
        </w:tc>
        <w:tc>
          <w:tcPr>
            <w:tcW w:w="820" w:type="dxa"/>
          </w:tcPr>
          <w:p>
            <w:pPr>
              <w:spacing w:line="320" w:lineRule="exact"/>
              <w:rPr>
                <w:rFonts w:hint="eastAsia" w:ascii="宋体" w:hAnsi="宋体" w:eastAsia="宋体" w:cs="宋体"/>
                <w:szCs w:val="21"/>
              </w:rPr>
            </w:pPr>
          </w:p>
        </w:tc>
        <w:tc>
          <w:tcPr>
            <w:tcW w:w="1086" w:type="dxa"/>
          </w:tcPr>
          <w:p>
            <w:pPr>
              <w:spacing w:line="320" w:lineRule="exact"/>
              <w:rPr>
                <w:rFonts w:hint="eastAsia" w:ascii="宋体" w:hAnsi="宋体" w:eastAsia="宋体" w:cs="宋体"/>
                <w:szCs w:val="21"/>
              </w:rPr>
            </w:pPr>
          </w:p>
        </w:tc>
        <w:tc>
          <w:tcPr>
            <w:tcW w:w="1267" w:type="dxa"/>
          </w:tcPr>
          <w:p>
            <w:pPr>
              <w:spacing w:line="320" w:lineRule="exact"/>
              <w:rPr>
                <w:rFonts w:hint="eastAsia" w:ascii="宋体" w:hAnsi="宋体" w:eastAsia="宋体" w:cs="宋体"/>
                <w:szCs w:val="21"/>
              </w:rPr>
            </w:pPr>
          </w:p>
        </w:tc>
        <w:tc>
          <w:tcPr>
            <w:tcW w:w="978" w:type="dxa"/>
          </w:tcPr>
          <w:p>
            <w:pPr>
              <w:spacing w:line="320" w:lineRule="exact"/>
              <w:rPr>
                <w:rFonts w:hint="eastAsia" w:ascii="宋体" w:hAnsi="宋体" w:eastAsia="宋体" w:cs="宋体"/>
                <w:szCs w:val="21"/>
              </w:rPr>
            </w:pPr>
          </w:p>
        </w:tc>
        <w:tc>
          <w:tcPr>
            <w:tcW w:w="1086" w:type="dxa"/>
          </w:tcPr>
          <w:p>
            <w:pPr>
              <w:spacing w:line="320" w:lineRule="exact"/>
              <w:rPr>
                <w:rFonts w:hint="eastAsia" w:ascii="宋体" w:hAnsi="宋体" w:eastAsia="宋体" w:cs="宋体"/>
                <w:szCs w:val="21"/>
              </w:rPr>
            </w:pPr>
          </w:p>
        </w:tc>
        <w:tc>
          <w:tcPr>
            <w:tcW w:w="1086" w:type="dxa"/>
          </w:tcPr>
          <w:p>
            <w:pPr>
              <w:spacing w:line="320" w:lineRule="exac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23" w:type="dxa"/>
          </w:tcPr>
          <w:p>
            <w:pPr>
              <w:spacing w:line="320" w:lineRule="exact"/>
              <w:rPr>
                <w:rFonts w:hint="eastAsia" w:ascii="宋体" w:hAnsi="宋体" w:eastAsia="宋体" w:cs="宋体"/>
                <w:szCs w:val="21"/>
              </w:rPr>
            </w:pPr>
          </w:p>
        </w:tc>
        <w:tc>
          <w:tcPr>
            <w:tcW w:w="1190" w:type="dxa"/>
          </w:tcPr>
          <w:p>
            <w:pPr>
              <w:spacing w:line="320" w:lineRule="exact"/>
              <w:rPr>
                <w:rFonts w:hint="eastAsia" w:ascii="宋体" w:hAnsi="宋体" w:eastAsia="宋体" w:cs="宋体"/>
                <w:szCs w:val="21"/>
              </w:rPr>
            </w:pPr>
          </w:p>
        </w:tc>
        <w:tc>
          <w:tcPr>
            <w:tcW w:w="798" w:type="dxa"/>
          </w:tcPr>
          <w:p>
            <w:pPr>
              <w:spacing w:line="320" w:lineRule="exact"/>
              <w:rPr>
                <w:rFonts w:hint="eastAsia" w:ascii="宋体" w:hAnsi="宋体" w:eastAsia="宋体" w:cs="宋体"/>
                <w:szCs w:val="21"/>
              </w:rPr>
            </w:pPr>
          </w:p>
        </w:tc>
        <w:tc>
          <w:tcPr>
            <w:tcW w:w="820" w:type="dxa"/>
          </w:tcPr>
          <w:p>
            <w:pPr>
              <w:spacing w:line="320" w:lineRule="exact"/>
              <w:rPr>
                <w:rFonts w:hint="eastAsia" w:ascii="宋体" w:hAnsi="宋体" w:eastAsia="宋体" w:cs="宋体"/>
                <w:szCs w:val="21"/>
              </w:rPr>
            </w:pPr>
          </w:p>
        </w:tc>
        <w:tc>
          <w:tcPr>
            <w:tcW w:w="820" w:type="dxa"/>
          </w:tcPr>
          <w:p>
            <w:pPr>
              <w:spacing w:line="320" w:lineRule="exact"/>
              <w:rPr>
                <w:rFonts w:hint="eastAsia" w:ascii="宋体" w:hAnsi="宋体" w:eastAsia="宋体" w:cs="宋体"/>
                <w:szCs w:val="21"/>
              </w:rPr>
            </w:pPr>
          </w:p>
        </w:tc>
        <w:tc>
          <w:tcPr>
            <w:tcW w:w="1086" w:type="dxa"/>
          </w:tcPr>
          <w:p>
            <w:pPr>
              <w:spacing w:line="320" w:lineRule="exact"/>
              <w:rPr>
                <w:rFonts w:hint="eastAsia" w:ascii="宋体" w:hAnsi="宋体" w:eastAsia="宋体" w:cs="宋体"/>
                <w:szCs w:val="21"/>
              </w:rPr>
            </w:pPr>
          </w:p>
        </w:tc>
        <w:tc>
          <w:tcPr>
            <w:tcW w:w="1267" w:type="dxa"/>
          </w:tcPr>
          <w:p>
            <w:pPr>
              <w:spacing w:line="320" w:lineRule="exact"/>
              <w:rPr>
                <w:rFonts w:hint="eastAsia" w:ascii="宋体" w:hAnsi="宋体" w:eastAsia="宋体" w:cs="宋体"/>
                <w:szCs w:val="21"/>
              </w:rPr>
            </w:pPr>
          </w:p>
        </w:tc>
        <w:tc>
          <w:tcPr>
            <w:tcW w:w="978" w:type="dxa"/>
          </w:tcPr>
          <w:p>
            <w:pPr>
              <w:spacing w:line="320" w:lineRule="exact"/>
              <w:rPr>
                <w:rFonts w:hint="eastAsia" w:ascii="宋体" w:hAnsi="宋体" w:eastAsia="宋体" w:cs="宋体"/>
                <w:szCs w:val="21"/>
              </w:rPr>
            </w:pPr>
          </w:p>
        </w:tc>
        <w:tc>
          <w:tcPr>
            <w:tcW w:w="1086" w:type="dxa"/>
          </w:tcPr>
          <w:p>
            <w:pPr>
              <w:spacing w:line="320" w:lineRule="exact"/>
              <w:rPr>
                <w:rFonts w:hint="eastAsia" w:ascii="宋体" w:hAnsi="宋体" w:eastAsia="宋体" w:cs="宋体"/>
                <w:szCs w:val="21"/>
              </w:rPr>
            </w:pPr>
          </w:p>
        </w:tc>
        <w:tc>
          <w:tcPr>
            <w:tcW w:w="1086" w:type="dxa"/>
          </w:tcPr>
          <w:p>
            <w:pPr>
              <w:spacing w:line="320" w:lineRule="exac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23" w:type="dxa"/>
          </w:tcPr>
          <w:p>
            <w:pPr>
              <w:spacing w:line="320" w:lineRule="exact"/>
              <w:rPr>
                <w:rFonts w:hint="eastAsia" w:ascii="宋体" w:hAnsi="宋体" w:eastAsia="宋体" w:cs="宋体"/>
                <w:szCs w:val="21"/>
              </w:rPr>
            </w:pPr>
          </w:p>
        </w:tc>
        <w:tc>
          <w:tcPr>
            <w:tcW w:w="1190" w:type="dxa"/>
          </w:tcPr>
          <w:p>
            <w:pPr>
              <w:spacing w:line="320" w:lineRule="exact"/>
              <w:rPr>
                <w:rFonts w:hint="eastAsia" w:ascii="宋体" w:hAnsi="宋体" w:eastAsia="宋体" w:cs="宋体"/>
                <w:szCs w:val="21"/>
              </w:rPr>
            </w:pPr>
          </w:p>
        </w:tc>
        <w:tc>
          <w:tcPr>
            <w:tcW w:w="798" w:type="dxa"/>
          </w:tcPr>
          <w:p>
            <w:pPr>
              <w:spacing w:line="320" w:lineRule="exact"/>
              <w:rPr>
                <w:rFonts w:hint="eastAsia" w:ascii="宋体" w:hAnsi="宋体" w:eastAsia="宋体" w:cs="宋体"/>
                <w:szCs w:val="21"/>
              </w:rPr>
            </w:pPr>
          </w:p>
        </w:tc>
        <w:tc>
          <w:tcPr>
            <w:tcW w:w="820" w:type="dxa"/>
          </w:tcPr>
          <w:p>
            <w:pPr>
              <w:spacing w:line="320" w:lineRule="exact"/>
              <w:rPr>
                <w:rFonts w:hint="eastAsia" w:ascii="宋体" w:hAnsi="宋体" w:eastAsia="宋体" w:cs="宋体"/>
                <w:szCs w:val="21"/>
              </w:rPr>
            </w:pPr>
          </w:p>
        </w:tc>
        <w:tc>
          <w:tcPr>
            <w:tcW w:w="820" w:type="dxa"/>
          </w:tcPr>
          <w:p>
            <w:pPr>
              <w:spacing w:line="320" w:lineRule="exact"/>
              <w:rPr>
                <w:rFonts w:hint="eastAsia" w:ascii="宋体" w:hAnsi="宋体" w:eastAsia="宋体" w:cs="宋体"/>
                <w:szCs w:val="21"/>
              </w:rPr>
            </w:pPr>
          </w:p>
        </w:tc>
        <w:tc>
          <w:tcPr>
            <w:tcW w:w="1086" w:type="dxa"/>
          </w:tcPr>
          <w:p>
            <w:pPr>
              <w:spacing w:line="320" w:lineRule="exact"/>
              <w:rPr>
                <w:rFonts w:hint="eastAsia" w:ascii="宋体" w:hAnsi="宋体" w:eastAsia="宋体" w:cs="宋体"/>
                <w:szCs w:val="21"/>
              </w:rPr>
            </w:pPr>
          </w:p>
        </w:tc>
        <w:tc>
          <w:tcPr>
            <w:tcW w:w="1267" w:type="dxa"/>
          </w:tcPr>
          <w:p>
            <w:pPr>
              <w:spacing w:line="320" w:lineRule="exact"/>
              <w:rPr>
                <w:rFonts w:hint="eastAsia" w:ascii="宋体" w:hAnsi="宋体" w:eastAsia="宋体" w:cs="宋体"/>
                <w:szCs w:val="21"/>
              </w:rPr>
            </w:pPr>
          </w:p>
        </w:tc>
        <w:tc>
          <w:tcPr>
            <w:tcW w:w="978" w:type="dxa"/>
          </w:tcPr>
          <w:p>
            <w:pPr>
              <w:spacing w:line="320" w:lineRule="exact"/>
              <w:rPr>
                <w:rFonts w:hint="eastAsia" w:ascii="宋体" w:hAnsi="宋体" w:eastAsia="宋体" w:cs="宋体"/>
                <w:szCs w:val="21"/>
              </w:rPr>
            </w:pPr>
          </w:p>
        </w:tc>
        <w:tc>
          <w:tcPr>
            <w:tcW w:w="1086" w:type="dxa"/>
          </w:tcPr>
          <w:p>
            <w:pPr>
              <w:spacing w:line="320" w:lineRule="exact"/>
              <w:rPr>
                <w:rFonts w:hint="eastAsia" w:ascii="宋体" w:hAnsi="宋体" w:eastAsia="宋体" w:cs="宋体"/>
                <w:szCs w:val="21"/>
              </w:rPr>
            </w:pPr>
          </w:p>
        </w:tc>
        <w:tc>
          <w:tcPr>
            <w:tcW w:w="1086" w:type="dxa"/>
          </w:tcPr>
          <w:p>
            <w:pPr>
              <w:spacing w:line="320" w:lineRule="exac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23" w:type="dxa"/>
          </w:tcPr>
          <w:p>
            <w:pPr>
              <w:spacing w:line="320" w:lineRule="exact"/>
              <w:rPr>
                <w:rFonts w:hint="eastAsia" w:ascii="宋体" w:hAnsi="宋体" w:eastAsia="宋体" w:cs="宋体"/>
                <w:szCs w:val="21"/>
              </w:rPr>
            </w:pPr>
          </w:p>
        </w:tc>
        <w:tc>
          <w:tcPr>
            <w:tcW w:w="1190" w:type="dxa"/>
          </w:tcPr>
          <w:p>
            <w:pPr>
              <w:spacing w:line="320" w:lineRule="exact"/>
              <w:rPr>
                <w:rFonts w:hint="eastAsia" w:ascii="宋体" w:hAnsi="宋体" w:eastAsia="宋体" w:cs="宋体"/>
                <w:szCs w:val="21"/>
              </w:rPr>
            </w:pPr>
          </w:p>
        </w:tc>
        <w:tc>
          <w:tcPr>
            <w:tcW w:w="798" w:type="dxa"/>
          </w:tcPr>
          <w:p>
            <w:pPr>
              <w:spacing w:line="320" w:lineRule="exact"/>
              <w:rPr>
                <w:rFonts w:hint="eastAsia" w:ascii="宋体" w:hAnsi="宋体" w:eastAsia="宋体" w:cs="宋体"/>
                <w:szCs w:val="21"/>
              </w:rPr>
            </w:pPr>
          </w:p>
        </w:tc>
        <w:tc>
          <w:tcPr>
            <w:tcW w:w="820" w:type="dxa"/>
          </w:tcPr>
          <w:p>
            <w:pPr>
              <w:spacing w:line="320" w:lineRule="exact"/>
              <w:rPr>
                <w:rFonts w:hint="eastAsia" w:ascii="宋体" w:hAnsi="宋体" w:eastAsia="宋体" w:cs="宋体"/>
                <w:szCs w:val="21"/>
              </w:rPr>
            </w:pPr>
          </w:p>
        </w:tc>
        <w:tc>
          <w:tcPr>
            <w:tcW w:w="820" w:type="dxa"/>
          </w:tcPr>
          <w:p>
            <w:pPr>
              <w:spacing w:line="320" w:lineRule="exact"/>
              <w:rPr>
                <w:rFonts w:hint="eastAsia" w:ascii="宋体" w:hAnsi="宋体" w:eastAsia="宋体" w:cs="宋体"/>
                <w:szCs w:val="21"/>
              </w:rPr>
            </w:pPr>
          </w:p>
        </w:tc>
        <w:tc>
          <w:tcPr>
            <w:tcW w:w="1086" w:type="dxa"/>
          </w:tcPr>
          <w:p>
            <w:pPr>
              <w:spacing w:line="320" w:lineRule="exact"/>
              <w:rPr>
                <w:rFonts w:hint="eastAsia" w:ascii="宋体" w:hAnsi="宋体" w:eastAsia="宋体" w:cs="宋体"/>
                <w:szCs w:val="21"/>
              </w:rPr>
            </w:pPr>
          </w:p>
        </w:tc>
        <w:tc>
          <w:tcPr>
            <w:tcW w:w="1267" w:type="dxa"/>
          </w:tcPr>
          <w:p>
            <w:pPr>
              <w:spacing w:line="320" w:lineRule="exact"/>
              <w:rPr>
                <w:rFonts w:hint="eastAsia" w:ascii="宋体" w:hAnsi="宋体" w:eastAsia="宋体" w:cs="宋体"/>
                <w:szCs w:val="21"/>
              </w:rPr>
            </w:pPr>
          </w:p>
        </w:tc>
        <w:tc>
          <w:tcPr>
            <w:tcW w:w="978" w:type="dxa"/>
          </w:tcPr>
          <w:p>
            <w:pPr>
              <w:spacing w:line="320" w:lineRule="exact"/>
              <w:rPr>
                <w:rFonts w:hint="eastAsia" w:ascii="宋体" w:hAnsi="宋体" w:eastAsia="宋体" w:cs="宋体"/>
                <w:szCs w:val="21"/>
              </w:rPr>
            </w:pPr>
          </w:p>
        </w:tc>
        <w:tc>
          <w:tcPr>
            <w:tcW w:w="1086" w:type="dxa"/>
          </w:tcPr>
          <w:p>
            <w:pPr>
              <w:spacing w:line="320" w:lineRule="exact"/>
              <w:rPr>
                <w:rFonts w:hint="eastAsia" w:ascii="宋体" w:hAnsi="宋体" w:eastAsia="宋体" w:cs="宋体"/>
                <w:szCs w:val="21"/>
              </w:rPr>
            </w:pPr>
          </w:p>
        </w:tc>
        <w:tc>
          <w:tcPr>
            <w:tcW w:w="1086" w:type="dxa"/>
          </w:tcPr>
          <w:p>
            <w:pPr>
              <w:spacing w:line="320" w:lineRule="exac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23" w:type="dxa"/>
          </w:tcPr>
          <w:p>
            <w:pPr>
              <w:spacing w:line="320" w:lineRule="exact"/>
              <w:rPr>
                <w:rFonts w:hint="eastAsia" w:ascii="宋体" w:hAnsi="宋体" w:eastAsia="宋体" w:cs="宋体"/>
                <w:szCs w:val="21"/>
              </w:rPr>
            </w:pPr>
          </w:p>
        </w:tc>
        <w:tc>
          <w:tcPr>
            <w:tcW w:w="1190" w:type="dxa"/>
          </w:tcPr>
          <w:p>
            <w:pPr>
              <w:spacing w:line="320" w:lineRule="exact"/>
              <w:rPr>
                <w:rFonts w:hint="eastAsia" w:ascii="宋体" w:hAnsi="宋体" w:eastAsia="宋体" w:cs="宋体"/>
                <w:szCs w:val="21"/>
              </w:rPr>
            </w:pPr>
          </w:p>
        </w:tc>
        <w:tc>
          <w:tcPr>
            <w:tcW w:w="798" w:type="dxa"/>
          </w:tcPr>
          <w:p>
            <w:pPr>
              <w:spacing w:line="320" w:lineRule="exact"/>
              <w:rPr>
                <w:rFonts w:hint="eastAsia" w:ascii="宋体" w:hAnsi="宋体" w:eastAsia="宋体" w:cs="宋体"/>
                <w:szCs w:val="21"/>
              </w:rPr>
            </w:pPr>
          </w:p>
        </w:tc>
        <w:tc>
          <w:tcPr>
            <w:tcW w:w="820" w:type="dxa"/>
          </w:tcPr>
          <w:p>
            <w:pPr>
              <w:spacing w:line="320" w:lineRule="exact"/>
              <w:rPr>
                <w:rFonts w:hint="eastAsia" w:ascii="宋体" w:hAnsi="宋体" w:eastAsia="宋体" w:cs="宋体"/>
                <w:szCs w:val="21"/>
              </w:rPr>
            </w:pPr>
          </w:p>
        </w:tc>
        <w:tc>
          <w:tcPr>
            <w:tcW w:w="820" w:type="dxa"/>
          </w:tcPr>
          <w:p>
            <w:pPr>
              <w:spacing w:line="320" w:lineRule="exact"/>
              <w:rPr>
                <w:rFonts w:hint="eastAsia" w:ascii="宋体" w:hAnsi="宋体" w:eastAsia="宋体" w:cs="宋体"/>
                <w:szCs w:val="21"/>
              </w:rPr>
            </w:pPr>
          </w:p>
        </w:tc>
        <w:tc>
          <w:tcPr>
            <w:tcW w:w="1086" w:type="dxa"/>
          </w:tcPr>
          <w:p>
            <w:pPr>
              <w:spacing w:line="320" w:lineRule="exact"/>
              <w:rPr>
                <w:rFonts w:hint="eastAsia" w:ascii="宋体" w:hAnsi="宋体" w:eastAsia="宋体" w:cs="宋体"/>
                <w:szCs w:val="21"/>
              </w:rPr>
            </w:pPr>
          </w:p>
        </w:tc>
        <w:tc>
          <w:tcPr>
            <w:tcW w:w="1267" w:type="dxa"/>
          </w:tcPr>
          <w:p>
            <w:pPr>
              <w:spacing w:line="320" w:lineRule="exact"/>
              <w:rPr>
                <w:rFonts w:hint="eastAsia" w:ascii="宋体" w:hAnsi="宋体" w:eastAsia="宋体" w:cs="宋体"/>
                <w:szCs w:val="21"/>
              </w:rPr>
            </w:pPr>
          </w:p>
        </w:tc>
        <w:tc>
          <w:tcPr>
            <w:tcW w:w="978" w:type="dxa"/>
          </w:tcPr>
          <w:p>
            <w:pPr>
              <w:spacing w:line="320" w:lineRule="exact"/>
              <w:rPr>
                <w:rFonts w:hint="eastAsia" w:ascii="宋体" w:hAnsi="宋体" w:eastAsia="宋体" w:cs="宋体"/>
                <w:szCs w:val="21"/>
              </w:rPr>
            </w:pPr>
          </w:p>
        </w:tc>
        <w:tc>
          <w:tcPr>
            <w:tcW w:w="1086" w:type="dxa"/>
          </w:tcPr>
          <w:p>
            <w:pPr>
              <w:spacing w:line="320" w:lineRule="exact"/>
              <w:rPr>
                <w:rFonts w:hint="eastAsia" w:ascii="宋体" w:hAnsi="宋体" w:eastAsia="宋体" w:cs="宋体"/>
                <w:szCs w:val="21"/>
              </w:rPr>
            </w:pPr>
          </w:p>
        </w:tc>
        <w:tc>
          <w:tcPr>
            <w:tcW w:w="1086" w:type="dxa"/>
          </w:tcPr>
          <w:p>
            <w:pPr>
              <w:spacing w:line="320" w:lineRule="exac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23" w:type="dxa"/>
          </w:tcPr>
          <w:p>
            <w:pPr>
              <w:spacing w:line="320" w:lineRule="exact"/>
              <w:rPr>
                <w:rFonts w:hint="eastAsia" w:ascii="宋体" w:hAnsi="宋体" w:eastAsia="宋体" w:cs="宋体"/>
                <w:szCs w:val="21"/>
              </w:rPr>
            </w:pPr>
          </w:p>
        </w:tc>
        <w:tc>
          <w:tcPr>
            <w:tcW w:w="1190" w:type="dxa"/>
          </w:tcPr>
          <w:p>
            <w:pPr>
              <w:spacing w:line="320" w:lineRule="exact"/>
              <w:rPr>
                <w:rFonts w:hint="eastAsia" w:ascii="宋体" w:hAnsi="宋体" w:eastAsia="宋体" w:cs="宋体"/>
                <w:szCs w:val="21"/>
              </w:rPr>
            </w:pPr>
          </w:p>
        </w:tc>
        <w:tc>
          <w:tcPr>
            <w:tcW w:w="798" w:type="dxa"/>
          </w:tcPr>
          <w:p>
            <w:pPr>
              <w:spacing w:line="320" w:lineRule="exact"/>
              <w:rPr>
                <w:rFonts w:hint="eastAsia" w:ascii="宋体" w:hAnsi="宋体" w:eastAsia="宋体" w:cs="宋体"/>
                <w:szCs w:val="21"/>
              </w:rPr>
            </w:pPr>
          </w:p>
        </w:tc>
        <w:tc>
          <w:tcPr>
            <w:tcW w:w="820" w:type="dxa"/>
          </w:tcPr>
          <w:p>
            <w:pPr>
              <w:spacing w:line="320" w:lineRule="exact"/>
              <w:rPr>
                <w:rFonts w:hint="eastAsia" w:ascii="宋体" w:hAnsi="宋体" w:eastAsia="宋体" w:cs="宋体"/>
                <w:szCs w:val="21"/>
              </w:rPr>
            </w:pPr>
          </w:p>
        </w:tc>
        <w:tc>
          <w:tcPr>
            <w:tcW w:w="820" w:type="dxa"/>
          </w:tcPr>
          <w:p>
            <w:pPr>
              <w:spacing w:line="320" w:lineRule="exact"/>
              <w:rPr>
                <w:rFonts w:hint="eastAsia" w:ascii="宋体" w:hAnsi="宋体" w:eastAsia="宋体" w:cs="宋体"/>
                <w:szCs w:val="21"/>
              </w:rPr>
            </w:pPr>
          </w:p>
        </w:tc>
        <w:tc>
          <w:tcPr>
            <w:tcW w:w="1086" w:type="dxa"/>
          </w:tcPr>
          <w:p>
            <w:pPr>
              <w:spacing w:line="320" w:lineRule="exact"/>
              <w:rPr>
                <w:rFonts w:hint="eastAsia" w:ascii="宋体" w:hAnsi="宋体" w:eastAsia="宋体" w:cs="宋体"/>
                <w:szCs w:val="21"/>
              </w:rPr>
            </w:pPr>
          </w:p>
        </w:tc>
        <w:tc>
          <w:tcPr>
            <w:tcW w:w="1267" w:type="dxa"/>
          </w:tcPr>
          <w:p>
            <w:pPr>
              <w:spacing w:line="320" w:lineRule="exact"/>
              <w:rPr>
                <w:rFonts w:hint="eastAsia" w:ascii="宋体" w:hAnsi="宋体" w:eastAsia="宋体" w:cs="宋体"/>
                <w:szCs w:val="21"/>
              </w:rPr>
            </w:pPr>
          </w:p>
        </w:tc>
        <w:tc>
          <w:tcPr>
            <w:tcW w:w="978" w:type="dxa"/>
          </w:tcPr>
          <w:p>
            <w:pPr>
              <w:spacing w:line="320" w:lineRule="exact"/>
              <w:rPr>
                <w:rFonts w:hint="eastAsia" w:ascii="宋体" w:hAnsi="宋体" w:eastAsia="宋体" w:cs="宋体"/>
                <w:szCs w:val="21"/>
              </w:rPr>
            </w:pPr>
          </w:p>
        </w:tc>
        <w:tc>
          <w:tcPr>
            <w:tcW w:w="1086" w:type="dxa"/>
          </w:tcPr>
          <w:p>
            <w:pPr>
              <w:spacing w:line="320" w:lineRule="exact"/>
              <w:rPr>
                <w:rFonts w:hint="eastAsia" w:ascii="宋体" w:hAnsi="宋体" w:eastAsia="宋体" w:cs="宋体"/>
                <w:szCs w:val="21"/>
              </w:rPr>
            </w:pPr>
          </w:p>
        </w:tc>
        <w:tc>
          <w:tcPr>
            <w:tcW w:w="1086" w:type="dxa"/>
          </w:tcPr>
          <w:p>
            <w:pPr>
              <w:spacing w:line="320" w:lineRule="exac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23" w:type="dxa"/>
          </w:tcPr>
          <w:p>
            <w:pPr>
              <w:spacing w:line="320" w:lineRule="exact"/>
              <w:rPr>
                <w:rFonts w:hint="eastAsia" w:ascii="宋体" w:hAnsi="宋体" w:eastAsia="宋体" w:cs="宋体"/>
                <w:szCs w:val="21"/>
              </w:rPr>
            </w:pPr>
          </w:p>
        </w:tc>
        <w:tc>
          <w:tcPr>
            <w:tcW w:w="1190" w:type="dxa"/>
          </w:tcPr>
          <w:p>
            <w:pPr>
              <w:spacing w:line="320" w:lineRule="exact"/>
              <w:rPr>
                <w:rFonts w:hint="eastAsia" w:ascii="宋体" w:hAnsi="宋体" w:eastAsia="宋体" w:cs="宋体"/>
                <w:szCs w:val="21"/>
              </w:rPr>
            </w:pPr>
          </w:p>
        </w:tc>
        <w:tc>
          <w:tcPr>
            <w:tcW w:w="798" w:type="dxa"/>
          </w:tcPr>
          <w:p>
            <w:pPr>
              <w:spacing w:line="320" w:lineRule="exact"/>
              <w:rPr>
                <w:rFonts w:hint="eastAsia" w:ascii="宋体" w:hAnsi="宋体" w:eastAsia="宋体" w:cs="宋体"/>
                <w:szCs w:val="21"/>
              </w:rPr>
            </w:pPr>
          </w:p>
        </w:tc>
        <w:tc>
          <w:tcPr>
            <w:tcW w:w="820" w:type="dxa"/>
          </w:tcPr>
          <w:p>
            <w:pPr>
              <w:spacing w:line="320" w:lineRule="exact"/>
              <w:rPr>
                <w:rFonts w:hint="eastAsia" w:ascii="宋体" w:hAnsi="宋体" w:eastAsia="宋体" w:cs="宋体"/>
                <w:szCs w:val="21"/>
              </w:rPr>
            </w:pPr>
          </w:p>
        </w:tc>
        <w:tc>
          <w:tcPr>
            <w:tcW w:w="820" w:type="dxa"/>
          </w:tcPr>
          <w:p>
            <w:pPr>
              <w:spacing w:line="320" w:lineRule="exact"/>
              <w:rPr>
                <w:rFonts w:hint="eastAsia" w:ascii="宋体" w:hAnsi="宋体" w:eastAsia="宋体" w:cs="宋体"/>
                <w:szCs w:val="21"/>
              </w:rPr>
            </w:pPr>
          </w:p>
        </w:tc>
        <w:tc>
          <w:tcPr>
            <w:tcW w:w="1086" w:type="dxa"/>
          </w:tcPr>
          <w:p>
            <w:pPr>
              <w:spacing w:line="320" w:lineRule="exact"/>
              <w:rPr>
                <w:rFonts w:hint="eastAsia" w:ascii="宋体" w:hAnsi="宋体" w:eastAsia="宋体" w:cs="宋体"/>
                <w:szCs w:val="21"/>
              </w:rPr>
            </w:pPr>
          </w:p>
        </w:tc>
        <w:tc>
          <w:tcPr>
            <w:tcW w:w="1267" w:type="dxa"/>
          </w:tcPr>
          <w:p>
            <w:pPr>
              <w:spacing w:line="320" w:lineRule="exact"/>
              <w:rPr>
                <w:rFonts w:hint="eastAsia" w:ascii="宋体" w:hAnsi="宋体" w:eastAsia="宋体" w:cs="宋体"/>
                <w:szCs w:val="21"/>
              </w:rPr>
            </w:pPr>
          </w:p>
        </w:tc>
        <w:tc>
          <w:tcPr>
            <w:tcW w:w="978" w:type="dxa"/>
          </w:tcPr>
          <w:p>
            <w:pPr>
              <w:spacing w:line="320" w:lineRule="exact"/>
              <w:rPr>
                <w:rFonts w:hint="eastAsia" w:ascii="宋体" w:hAnsi="宋体" w:eastAsia="宋体" w:cs="宋体"/>
                <w:szCs w:val="21"/>
              </w:rPr>
            </w:pPr>
          </w:p>
        </w:tc>
        <w:tc>
          <w:tcPr>
            <w:tcW w:w="1086" w:type="dxa"/>
          </w:tcPr>
          <w:p>
            <w:pPr>
              <w:spacing w:line="320" w:lineRule="exact"/>
              <w:rPr>
                <w:rFonts w:hint="eastAsia" w:ascii="宋体" w:hAnsi="宋体" w:eastAsia="宋体" w:cs="宋体"/>
                <w:szCs w:val="21"/>
              </w:rPr>
            </w:pPr>
          </w:p>
        </w:tc>
        <w:tc>
          <w:tcPr>
            <w:tcW w:w="1086" w:type="dxa"/>
          </w:tcPr>
          <w:p>
            <w:pPr>
              <w:spacing w:line="320" w:lineRule="exac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23" w:type="dxa"/>
          </w:tcPr>
          <w:p>
            <w:pPr>
              <w:spacing w:line="320" w:lineRule="exact"/>
              <w:rPr>
                <w:rFonts w:hint="eastAsia" w:ascii="宋体" w:hAnsi="宋体" w:eastAsia="宋体" w:cs="宋体"/>
                <w:szCs w:val="21"/>
              </w:rPr>
            </w:pPr>
          </w:p>
        </w:tc>
        <w:tc>
          <w:tcPr>
            <w:tcW w:w="1190" w:type="dxa"/>
          </w:tcPr>
          <w:p>
            <w:pPr>
              <w:spacing w:line="320" w:lineRule="exact"/>
              <w:rPr>
                <w:rFonts w:hint="eastAsia" w:ascii="宋体" w:hAnsi="宋体" w:eastAsia="宋体" w:cs="宋体"/>
                <w:szCs w:val="21"/>
              </w:rPr>
            </w:pPr>
          </w:p>
        </w:tc>
        <w:tc>
          <w:tcPr>
            <w:tcW w:w="798" w:type="dxa"/>
          </w:tcPr>
          <w:p>
            <w:pPr>
              <w:spacing w:line="320" w:lineRule="exact"/>
              <w:rPr>
                <w:rFonts w:hint="eastAsia" w:ascii="宋体" w:hAnsi="宋体" w:eastAsia="宋体" w:cs="宋体"/>
                <w:szCs w:val="21"/>
              </w:rPr>
            </w:pPr>
          </w:p>
        </w:tc>
        <w:tc>
          <w:tcPr>
            <w:tcW w:w="820" w:type="dxa"/>
          </w:tcPr>
          <w:p>
            <w:pPr>
              <w:spacing w:line="320" w:lineRule="exact"/>
              <w:rPr>
                <w:rFonts w:hint="eastAsia" w:ascii="宋体" w:hAnsi="宋体" w:eastAsia="宋体" w:cs="宋体"/>
                <w:szCs w:val="21"/>
              </w:rPr>
            </w:pPr>
          </w:p>
        </w:tc>
        <w:tc>
          <w:tcPr>
            <w:tcW w:w="820" w:type="dxa"/>
          </w:tcPr>
          <w:p>
            <w:pPr>
              <w:spacing w:line="320" w:lineRule="exact"/>
              <w:rPr>
                <w:rFonts w:hint="eastAsia" w:ascii="宋体" w:hAnsi="宋体" w:eastAsia="宋体" w:cs="宋体"/>
                <w:szCs w:val="21"/>
              </w:rPr>
            </w:pPr>
          </w:p>
        </w:tc>
        <w:tc>
          <w:tcPr>
            <w:tcW w:w="1086" w:type="dxa"/>
          </w:tcPr>
          <w:p>
            <w:pPr>
              <w:spacing w:line="320" w:lineRule="exact"/>
              <w:rPr>
                <w:rFonts w:hint="eastAsia" w:ascii="宋体" w:hAnsi="宋体" w:eastAsia="宋体" w:cs="宋体"/>
                <w:szCs w:val="21"/>
              </w:rPr>
            </w:pPr>
          </w:p>
        </w:tc>
        <w:tc>
          <w:tcPr>
            <w:tcW w:w="1267" w:type="dxa"/>
          </w:tcPr>
          <w:p>
            <w:pPr>
              <w:spacing w:line="320" w:lineRule="exact"/>
              <w:rPr>
                <w:rFonts w:hint="eastAsia" w:ascii="宋体" w:hAnsi="宋体" w:eastAsia="宋体" w:cs="宋体"/>
                <w:szCs w:val="21"/>
              </w:rPr>
            </w:pPr>
          </w:p>
        </w:tc>
        <w:tc>
          <w:tcPr>
            <w:tcW w:w="978" w:type="dxa"/>
          </w:tcPr>
          <w:p>
            <w:pPr>
              <w:spacing w:line="320" w:lineRule="exact"/>
              <w:rPr>
                <w:rFonts w:hint="eastAsia" w:ascii="宋体" w:hAnsi="宋体" w:eastAsia="宋体" w:cs="宋体"/>
                <w:szCs w:val="21"/>
              </w:rPr>
            </w:pPr>
          </w:p>
        </w:tc>
        <w:tc>
          <w:tcPr>
            <w:tcW w:w="1086" w:type="dxa"/>
          </w:tcPr>
          <w:p>
            <w:pPr>
              <w:spacing w:line="320" w:lineRule="exact"/>
              <w:rPr>
                <w:rFonts w:hint="eastAsia" w:ascii="宋体" w:hAnsi="宋体" w:eastAsia="宋体" w:cs="宋体"/>
                <w:szCs w:val="21"/>
              </w:rPr>
            </w:pPr>
          </w:p>
        </w:tc>
        <w:tc>
          <w:tcPr>
            <w:tcW w:w="1086" w:type="dxa"/>
          </w:tcPr>
          <w:p>
            <w:pPr>
              <w:spacing w:line="320" w:lineRule="exact"/>
              <w:rPr>
                <w:rFonts w:hint="eastAsia" w:ascii="宋体" w:hAnsi="宋体" w:eastAsia="宋体" w:cs="宋体"/>
                <w:szCs w:val="21"/>
              </w:rPr>
            </w:pPr>
          </w:p>
        </w:tc>
      </w:tr>
    </w:tbl>
    <w:p>
      <w:pPr>
        <w:rPr>
          <w:rFonts w:hint="eastAsia" w:ascii="宋体" w:hAnsi="宋体" w:eastAsia="宋体" w:cs="宋体"/>
        </w:rPr>
      </w:pPr>
    </w:p>
    <w:p>
      <w:pPr>
        <w:pStyle w:val="5"/>
        <w:rPr>
          <w:rFonts w:hint="eastAsia" w:ascii="宋体" w:hAnsi="宋体" w:eastAsia="宋体" w:cs="宋体"/>
        </w:rPr>
      </w:pPr>
      <w:r>
        <w:rPr>
          <w:rFonts w:hint="eastAsia" w:ascii="宋体" w:hAnsi="宋体" w:eastAsia="宋体" w:cs="宋体"/>
        </w:rPr>
        <w:t>附表二：拟配备本标段的试验和检测仪器设备表</w:t>
      </w:r>
    </w:p>
    <w:tbl>
      <w:tblPr>
        <w:tblStyle w:val="22"/>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1549"/>
        <w:gridCol w:w="1110"/>
        <w:gridCol w:w="668"/>
        <w:gridCol w:w="1110"/>
        <w:gridCol w:w="1110"/>
        <w:gridCol w:w="1738"/>
        <w:gridCol w:w="1046"/>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68" w:type="dxa"/>
            <w:tcBorders>
              <w:top w:val="outset" w:color="auto" w:sz="6" w:space="0"/>
              <w:left w:val="outset" w:color="auto" w:sz="6" w:space="0"/>
              <w:bottom w:val="outset" w:color="auto" w:sz="6" w:space="0"/>
              <w:right w:val="outset" w:color="auto" w:sz="6" w:space="0"/>
            </w:tcBorders>
            <w:vAlign w:val="center"/>
          </w:tcPr>
          <w:p>
            <w:pPr>
              <w:spacing w:line="300" w:lineRule="exact"/>
              <w:rPr>
                <w:rFonts w:hint="eastAsia" w:ascii="宋体" w:hAnsi="宋体" w:eastAsia="宋体" w:cs="宋体"/>
                <w:szCs w:val="21"/>
              </w:rPr>
            </w:pPr>
            <w:r>
              <w:rPr>
                <w:rFonts w:hint="eastAsia" w:ascii="宋体" w:hAnsi="宋体" w:eastAsia="宋体" w:cs="宋体"/>
                <w:szCs w:val="21"/>
              </w:rPr>
              <w:t>序号</w:t>
            </w:r>
          </w:p>
        </w:tc>
        <w:tc>
          <w:tcPr>
            <w:tcW w:w="1549" w:type="dxa"/>
            <w:tcBorders>
              <w:top w:val="outset" w:color="auto" w:sz="6" w:space="0"/>
              <w:left w:val="outset" w:color="auto" w:sz="6" w:space="0"/>
              <w:bottom w:val="outset" w:color="auto" w:sz="6" w:space="0"/>
              <w:right w:val="outset" w:color="auto" w:sz="6" w:space="0"/>
            </w:tcBorders>
            <w:vAlign w:val="center"/>
          </w:tcPr>
          <w:p>
            <w:pPr>
              <w:spacing w:line="300" w:lineRule="exact"/>
              <w:rPr>
                <w:rFonts w:hint="eastAsia" w:ascii="宋体" w:hAnsi="宋体" w:eastAsia="宋体" w:cs="宋体"/>
                <w:szCs w:val="21"/>
              </w:rPr>
            </w:pPr>
            <w:r>
              <w:rPr>
                <w:rFonts w:hint="eastAsia" w:ascii="宋体" w:hAnsi="宋体" w:eastAsia="宋体" w:cs="宋体"/>
                <w:szCs w:val="21"/>
              </w:rPr>
              <w:t>仪器设备名称</w:t>
            </w:r>
          </w:p>
        </w:tc>
        <w:tc>
          <w:tcPr>
            <w:tcW w:w="1110" w:type="dxa"/>
            <w:tcBorders>
              <w:top w:val="outset" w:color="auto" w:sz="6" w:space="0"/>
              <w:left w:val="outset" w:color="auto" w:sz="6" w:space="0"/>
              <w:bottom w:val="outset" w:color="auto" w:sz="6" w:space="0"/>
              <w:right w:val="outset" w:color="auto" w:sz="6" w:space="0"/>
            </w:tcBorders>
            <w:vAlign w:val="center"/>
          </w:tcPr>
          <w:p>
            <w:pPr>
              <w:spacing w:line="300" w:lineRule="exact"/>
              <w:rPr>
                <w:rFonts w:hint="eastAsia" w:ascii="宋体" w:hAnsi="宋体" w:eastAsia="宋体" w:cs="宋体"/>
                <w:szCs w:val="21"/>
              </w:rPr>
            </w:pPr>
            <w:r>
              <w:rPr>
                <w:rFonts w:hint="eastAsia" w:ascii="宋体" w:hAnsi="宋体" w:eastAsia="宋体" w:cs="宋体"/>
                <w:szCs w:val="21"/>
              </w:rPr>
              <w:t>型号规格</w:t>
            </w:r>
          </w:p>
        </w:tc>
        <w:tc>
          <w:tcPr>
            <w:tcW w:w="668" w:type="dxa"/>
            <w:tcBorders>
              <w:top w:val="outset" w:color="auto" w:sz="6" w:space="0"/>
              <w:left w:val="outset" w:color="auto" w:sz="6" w:space="0"/>
              <w:bottom w:val="outset" w:color="auto" w:sz="6" w:space="0"/>
              <w:right w:val="outset" w:color="auto" w:sz="6" w:space="0"/>
            </w:tcBorders>
            <w:vAlign w:val="center"/>
          </w:tcPr>
          <w:p>
            <w:pPr>
              <w:spacing w:line="300" w:lineRule="exact"/>
              <w:rPr>
                <w:rFonts w:hint="eastAsia" w:ascii="宋体" w:hAnsi="宋体" w:eastAsia="宋体" w:cs="宋体"/>
                <w:szCs w:val="21"/>
              </w:rPr>
            </w:pPr>
            <w:r>
              <w:rPr>
                <w:rFonts w:hint="eastAsia" w:ascii="宋体" w:hAnsi="宋体" w:eastAsia="宋体" w:cs="宋体"/>
                <w:szCs w:val="21"/>
              </w:rPr>
              <w:t>数量</w:t>
            </w:r>
          </w:p>
        </w:tc>
        <w:tc>
          <w:tcPr>
            <w:tcW w:w="1110" w:type="dxa"/>
            <w:tcBorders>
              <w:top w:val="outset" w:color="auto" w:sz="6" w:space="0"/>
              <w:left w:val="outset" w:color="auto" w:sz="6" w:space="0"/>
              <w:bottom w:val="outset" w:color="auto" w:sz="6" w:space="0"/>
              <w:right w:val="outset" w:color="auto" w:sz="6" w:space="0"/>
            </w:tcBorders>
            <w:vAlign w:val="center"/>
          </w:tcPr>
          <w:p>
            <w:pPr>
              <w:spacing w:line="300" w:lineRule="exact"/>
              <w:rPr>
                <w:rFonts w:hint="eastAsia" w:ascii="宋体" w:hAnsi="宋体" w:eastAsia="宋体" w:cs="宋体"/>
                <w:szCs w:val="21"/>
              </w:rPr>
            </w:pPr>
            <w:r>
              <w:rPr>
                <w:rFonts w:hint="eastAsia" w:ascii="宋体" w:hAnsi="宋体" w:eastAsia="宋体" w:cs="宋体"/>
                <w:szCs w:val="21"/>
              </w:rPr>
              <w:t>国别产地</w:t>
            </w:r>
          </w:p>
        </w:tc>
        <w:tc>
          <w:tcPr>
            <w:tcW w:w="1110" w:type="dxa"/>
            <w:tcBorders>
              <w:top w:val="outset" w:color="auto" w:sz="6" w:space="0"/>
              <w:left w:val="outset" w:color="auto" w:sz="6" w:space="0"/>
              <w:bottom w:val="outset" w:color="auto" w:sz="6" w:space="0"/>
              <w:right w:val="outset" w:color="auto" w:sz="6" w:space="0"/>
            </w:tcBorders>
            <w:vAlign w:val="center"/>
          </w:tcPr>
          <w:p>
            <w:pPr>
              <w:spacing w:line="300" w:lineRule="exact"/>
              <w:rPr>
                <w:rFonts w:hint="eastAsia" w:ascii="宋体" w:hAnsi="宋体" w:eastAsia="宋体" w:cs="宋体"/>
                <w:szCs w:val="21"/>
              </w:rPr>
            </w:pPr>
            <w:r>
              <w:rPr>
                <w:rFonts w:hint="eastAsia" w:ascii="宋体" w:hAnsi="宋体" w:eastAsia="宋体" w:cs="宋体"/>
                <w:szCs w:val="21"/>
              </w:rPr>
              <w:t>制造年份</w:t>
            </w:r>
          </w:p>
        </w:tc>
        <w:tc>
          <w:tcPr>
            <w:tcW w:w="1738" w:type="dxa"/>
            <w:tcBorders>
              <w:top w:val="outset" w:color="auto" w:sz="6" w:space="0"/>
              <w:left w:val="outset" w:color="auto" w:sz="6" w:space="0"/>
              <w:bottom w:val="outset" w:color="auto" w:sz="6" w:space="0"/>
              <w:right w:val="outset" w:color="auto" w:sz="6" w:space="0"/>
            </w:tcBorders>
            <w:vAlign w:val="center"/>
          </w:tcPr>
          <w:p>
            <w:pPr>
              <w:spacing w:line="300" w:lineRule="exact"/>
              <w:rPr>
                <w:rFonts w:hint="eastAsia" w:ascii="宋体" w:hAnsi="宋体" w:eastAsia="宋体" w:cs="宋体"/>
                <w:szCs w:val="21"/>
              </w:rPr>
            </w:pPr>
            <w:r>
              <w:rPr>
                <w:rFonts w:hint="eastAsia" w:ascii="宋体" w:hAnsi="宋体" w:eastAsia="宋体" w:cs="宋体"/>
                <w:szCs w:val="21"/>
              </w:rPr>
              <w:t>己使用台时数</w:t>
            </w:r>
          </w:p>
        </w:tc>
        <w:tc>
          <w:tcPr>
            <w:tcW w:w="1046" w:type="dxa"/>
            <w:tcBorders>
              <w:top w:val="outset" w:color="auto" w:sz="6" w:space="0"/>
              <w:left w:val="outset" w:color="auto" w:sz="6" w:space="0"/>
              <w:bottom w:val="outset" w:color="auto" w:sz="6" w:space="0"/>
              <w:right w:val="outset" w:color="auto" w:sz="6" w:space="0"/>
            </w:tcBorders>
            <w:vAlign w:val="center"/>
          </w:tcPr>
          <w:p>
            <w:pPr>
              <w:spacing w:line="300" w:lineRule="exact"/>
              <w:rPr>
                <w:rFonts w:hint="eastAsia" w:ascii="宋体" w:hAnsi="宋体" w:eastAsia="宋体" w:cs="宋体"/>
                <w:szCs w:val="21"/>
              </w:rPr>
            </w:pPr>
            <w:r>
              <w:rPr>
                <w:rFonts w:hint="eastAsia" w:ascii="宋体" w:hAnsi="宋体" w:eastAsia="宋体" w:cs="宋体"/>
                <w:szCs w:val="21"/>
              </w:rPr>
              <w:t>用途</w:t>
            </w:r>
          </w:p>
        </w:tc>
        <w:tc>
          <w:tcPr>
            <w:tcW w:w="855" w:type="dxa"/>
            <w:tcBorders>
              <w:top w:val="outset" w:color="auto" w:sz="6" w:space="0"/>
              <w:left w:val="outset" w:color="auto" w:sz="6" w:space="0"/>
              <w:bottom w:val="outset" w:color="auto" w:sz="6" w:space="0"/>
              <w:right w:val="outset" w:color="auto" w:sz="6" w:space="0"/>
            </w:tcBorders>
            <w:vAlign w:val="center"/>
          </w:tcPr>
          <w:p>
            <w:pPr>
              <w:spacing w:line="300" w:lineRule="exact"/>
              <w:rPr>
                <w:rFonts w:hint="eastAsia" w:ascii="宋体" w:hAnsi="宋体" w:eastAsia="宋体" w:cs="宋体"/>
                <w:szCs w:val="21"/>
              </w:rPr>
            </w:pPr>
            <w:r>
              <w:rPr>
                <w:rFonts w:hint="eastAsia" w:ascii="宋体" w:hAnsi="宋体" w:eastAsia="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68"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549"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110"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668"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110"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110"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738"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046"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855"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68"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549"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110"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668"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110"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110"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738"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046"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855"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68"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549"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110"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668"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110"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110"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738"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046"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855"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68"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549"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110"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668"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110"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110"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738"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046"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855"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68"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549"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110"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668"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110"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110"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738"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046"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855"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68"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549"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110"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668"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110"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110"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738"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046"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855"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68"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549"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110"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668"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110"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110"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738"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046"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855"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68"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549"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110"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668"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110"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110"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738"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046"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855"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68"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549"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110"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668"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110"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110"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738"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046"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855"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68"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549"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110"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668"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110"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110"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738"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046"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855"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68"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549"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110"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668"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110"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110"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738"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046"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855"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68"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549"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110"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668"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110"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110"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738"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046"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855"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68"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549"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110"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668"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110"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110"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738"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046"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855"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68"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549"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110"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668"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110"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110"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738"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046"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855"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68"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549"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110"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668"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110"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110"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738"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046"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855"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68"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549"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110"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668"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110"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110"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738"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046"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855"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68"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549"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110"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668"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110"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110"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738"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046"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855"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68"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549"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110"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668"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110"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110"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738"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046"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855"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68"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549"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110"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668"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110"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110"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738"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046"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855"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68"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549"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110"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668"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110"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110"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738"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1046"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c>
          <w:tcPr>
            <w:tcW w:w="855" w:type="dxa"/>
            <w:tcBorders>
              <w:top w:val="outset" w:color="auto" w:sz="6" w:space="0"/>
              <w:left w:val="outset" w:color="auto" w:sz="6" w:space="0"/>
              <w:bottom w:val="outset" w:color="auto" w:sz="6" w:space="0"/>
              <w:right w:val="outset" w:color="auto" w:sz="6" w:space="0"/>
            </w:tcBorders>
            <w:vAlign w:val="center"/>
          </w:tcPr>
          <w:p>
            <w:pPr>
              <w:spacing w:line="300" w:lineRule="exact"/>
              <w:ind w:firstLine="420" w:firstLineChars="200"/>
              <w:rPr>
                <w:rFonts w:hint="eastAsia" w:ascii="宋体" w:hAnsi="宋体" w:eastAsia="宋体" w:cs="宋体"/>
                <w:szCs w:val="21"/>
              </w:rPr>
            </w:pPr>
          </w:p>
        </w:tc>
      </w:tr>
    </w:tbl>
    <w:p>
      <w:pPr>
        <w:pStyle w:val="5"/>
        <w:spacing w:line="320" w:lineRule="exact"/>
        <w:rPr>
          <w:rFonts w:hint="eastAsia" w:ascii="宋体" w:hAnsi="宋体" w:eastAsia="宋体" w:cs="宋体"/>
        </w:rPr>
      </w:pPr>
      <w:r>
        <w:rPr>
          <w:rFonts w:hint="eastAsia" w:ascii="宋体" w:hAnsi="宋体" w:eastAsia="宋体" w:cs="宋体"/>
        </w:rPr>
        <w:t>附表三：劳动力计划表</w:t>
      </w:r>
    </w:p>
    <w:p>
      <w:pPr>
        <w:spacing w:line="320" w:lineRule="exact"/>
        <w:ind w:firstLine="7560" w:firstLineChars="3600"/>
        <w:rPr>
          <w:rFonts w:hint="eastAsia" w:ascii="宋体" w:hAnsi="宋体" w:eastAsia="宋体" w:cs="宋体"/>
          <w:szCs w:val="21"/>
        </w:rPr>
      </w:pPr>
      <w:r>
        <w:rPr>
          <w:rFonts w:hint="eastAsia" w:ascii="宋体" w:hAnsi="宋体" w:eastAsia="宋体" w:cs="宋体"/>
          <w:szCs w:val="21"/>
        </w:rPr>
        <w:t>单位：人</w:t>
      </w:r>
    </w:p>
    <w:tbl>
      <w:tblPr>
        <w:tblStyle w:val="22"/>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283"/>
        <w:gridCol w:w="1283"/>
        <w:gridCol w:w="1285"/>
        <w:gridCol w:w="1283"/>
        <w:gridCol w:w="1285"/>
        <w:gridCol w:w="1283"/>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63" w:type="dxa"/>
            <w:tcBorders>
              <w:top w:val="outset" w:color="auto" w:sz="6" w:space="0"/>
              <w:left w:val="outset" w:color="auto" w:sz="6" w:space="0"/>
              <w:bottom w:val="outset" w:color="auto" w:sz="6" w:space="0"/>
              <w:right w:val="outset" w:color="auto" w:sz="6" w:space="0"/>
            </w:tcBorders>
            <w:vAlign w:val="center"/>
          </w:tcPr>
          <w:p>
            <w:pPr>
              <w:spacing w:line="320" w:lineRule="exact"/>
              <w:rPr>
                <w:rFonts w:hint="eastAsia" w:ascii="宋体" w:hAnsi="宋体" w:eastAsia="宋体" w:cs="宋体"/>
                <w:szCs w:val="21"/>
              </w:rPr>
            </w:pPr>
            <w:r>
              <w:rPr>
                <w:rFonts w:hint="eastAsia" w:ascii="宋体" w:hAnsi="宋体" w:eastAsia="宋体" w:cs="宋体"/>
                <w:szCs w:val="21"/>
              </w:rPr>
              <w:t>工种</w:t>
            </w:r>
          </w:p>
        </w:tc>
        <w:tc>
          <w:tcPr>
            <w:tcW w:w="8991" w:type="dxa"/>
            <w:gridSpan w:val="7"/>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jc w:val="center"/>
              <w:rPr>
                <w:rFonts w:hint="eastAsia" w:ascii="宋体" w:hAnsi="宋体" w:eastAsia="宋体" w:cs="宋体"/>
                <w:szCs w:val="21"/>
              </w:rPr>
            </w:pPr>
            <w:r>
              <w:rPr>
                <w:rFonts w:hint="eastAsia" w:ascii="宋体" w:hAnsi="宋体" w:eastAsia="宋体" w:cs="宋体"/>
                <w:szCs w:val="21"/>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6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6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6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6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6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6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6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6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6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6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6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r>
    </w:tbl>
    <w:p>
      <w:pPr>
        <w:spacing w:line="320" w:lineRule="exact"/>
        <w:ind w:firstLine="420" w:firstLineChars="200"/>
        <w:rPr>
          <w:rFonts w:hint="eastAsia" w:ascii="宋体" w:hAnsi="宋体" w:eastAsia="宋体" w:cs="宋体"/>
          <w:szCs w:val="21"/>
        </w:rPr>
      </w:pPr>
    </w:p>
    <w:p>
      <w:pPr>
        <w:pStyle w:val="5"/>
        <w:spacing w:line="320" w:lineRule="exact"/>
        <w:rPr>
          <w:rFonts w:hint="eastAsia" w:ascii="宋体" w:hAnsi="宋体" w:eastAsia="宋体" w:cs="宋体"/>
        </w:rPr>
      </w:pPr>
      <w:r>
        <w:rPr>
          <w:rFonts w:hint="eastAsia" w:ascii="宋体" w:hAnsi="宋体" w:eastAsia="宋体" w:cs="宋体"/>
        </w:rPr>
        <w:t>附表四：计划开、竣工日期和施工进度网络图</w:t>
      </w:r>
    </w:p>
    <w:p>
      <w:pPr>
        <w:spacing w:line="320" w:lineRule="exact"/>
        <w:ind w:firstLine="420" w:firstLineChars="200"/>
        <w:rPr>
          <w:rFonts w:hint="eastAsia" w:ascii="宋体" w:hAnsi="宋体" w:eastAsia="宋体" w:cs="宋体"/>
          <w:szCs w:val="21"/>
        </w:rPr>
      </w:pPr>
    </w:p>
    <w:p>
      <w:pPr>
        <w:spacing w:line="320" w:lineRule="exact"/>
        <w:ind w:firstLine="420" w:firstLineChars="200"/>
        <w:rPr>
          <w:rFonts w:hint="eastAsia" w:ascii="宋体" w:hAnsi="宋体" w:eastAsia="宋体" w:cs="宋体"/>
          <w:szCs w:val="21"/>
        </w:rPr>
      </w:pPr>
      <w:r>
        <w:rPr>
          <w:rFonts w:hint="eastAsia" w:ascii="宋体" w:hAnsi="宋体" w:eastAsia="宋体" w:cs="宋体"/>
          <w:szCs w:val="21"/>
        </w:rPr>
        <w:t>1．投标人应递交施工进度网络图或施工进度表，说明按招标文件要求的计划工期进行施工的各个关键日期。</w:t>
      </w:r>
    </w:p>
    <w:p>
      <w:pPr>
        <w:spacing w:line="320" w:lineRule="exact"/>
        <w:ind w:firstLine="420" w:firstLineChars="200"/>
        <w:rPr>
          <w:rFonts w:hint="eastAsia" w:ascii="宋体" w:hAnsi="宋体" w:eastAsia="宋体" w:cs="宋体"/>
          <w:szCs w:val="21"/>
        </w:rPr>
      </w:pPr>
      <w:r>
        <w:rPr>
          <w:rFonts w:hint="eastAsia" w:ascii="宋体" w:hAnsi="宋体" w:eastAsia="宋体" w:cs="宋体"/>
          <w:szCs w:val="21"/>
        </w:rPr>
        <w:t>2．施工进度表可采用网络图（或横道图）表示。</w:t>
      </w:r>
    </w:p>
    <w:p>
      <w:pPr>
        <w:rPr>
          <w:rFonts w:hint="eastAsia" w:ascii="宋体" w:hAnsi="宋体" w:eastAsia="宋体" w:cs="宋体"/>
        </w:rPr>
      </w:pPr>
    </w:p>
    <w:p>
      <w:pPr>
        <w:pStyle w:val="5"/>
        <w:spacing w:line="320" w:lineRule="exact"/>
        <w:rPr>
          <w:rFonts w:hint="eastAsia" w:ascii="宋体" w:hAnsi="宋体" w:eastAsia="宋体" w:cs="宋体"/>
        </w:rPr>
      </w:pPr>
      <w:r>
        <w:rPr>
          <w:rFonts w:hint="eastAsia" w:ascii="宋体" w:hAnsi="宋体" w:eastAsia="宋体" w:cs="宋体"/>
        </w:rPr>
        <w:t>附表五：施工总平面图</w:t>
      </w:r>
    </w:p>
    <w:p>
      <w:pPr>
        <w:spacing w:line="320" w:lineRule="exact"/>
        <w:ind w:firstLine="420" w:firstLineChars="200"/>
        <w:rPr>
          <w:rFonts w:hint="eastAsia" w:ascii="宋体" w:hAnsi="宋体" w:eastAsia="宋体" w:cs="宋体"/>
          <w:szCs w:val="21"/>
        </w:rPr>
      </w:pPr>
      <w:r>
        <w:rPr>
          <w:rFonts w:hint="eastAsia" w:ascii="宋体" w:hAnsi="宋体" w:eastAsia="宋体" w:cs="宋体"/>
          <w:szCs w:val="21"/>
        </w:rPr>
        <w:t>投标人应递交一份施工总平面图，绘出现场临时设施布置图表并附文字说明，说明临时设施、加工车间、现场办公、设备及仓储、供电、供水、卫生、生活、道路、消防等设施的情况和布置。</w:t>
      </w:r>
    </w:p>
    <w:p>
      <w:pPr>
        <w:spacing w:line="320" w:lineRule="exact"/>
        <w:ind w:firstLine="420" w:firstLineChars="200"/>
        <w:rPr>
          <w:rFonts w:hint="eastAsia" w:ascii="宋体" w:hAnsi="宋体" w:eastAsia="宋体" w:cs="宋体"/>
          <w:szCs w:val="21"/>
        </w:rPr>
      </w:pPr>
    </w:p>
    <w:p>
      <w:pPr>
        <w:pStyle w:val="5"/>
        <w:spacing w:line="320" w:lineRule="exact"/>
        <w:rPr>
          <w:rFonts w:hint="eastAsia" w:ascii="宋体" w:hAnsi="宋体" w:eastAsia="宋体" w:cs="宋体"/>
        </w:rPr>
      </w:pPr>
      <w:r>
        <w:rPr>
          <w:rFonts w:hint="eastAsia" w:ascii="宋体" w:hAnsi="宋体" w:eastAsia="宋体" w:cs="宋体"/>
        </w:rPr>
        <w:t>附表六：临时用地表</w:t>
      </w:r>
    </w:p>
    <w:tbl>
      <w:tblPr>
        <w:tblStyle w:val="22"/>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2"/>
        <w:gridCol w:w="2420"/>
        <w:gridCol w:w="2603"/>
        <w:gridCol w:w="2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232"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用途</w:t>
            </w:r>
          </w:p>
        </w:tc>
        <w:tc>
          <w:tcPr>
            <w:tcW w:w="2420"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面积（平方米）</w:t>
            </w:r>
          </w:p>
        </w:tc>
        <w:tc>
          <w:tcPr>
            <w:tcW w:w="2603"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位置</w:t>
            </w:r>
          </w:p>
        </w:tc>
        <w:tc>
          <w:tcPr>
            <w:tcW w:w="2599"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需用时间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232" w:type="dxa"/>
          </w:tcPr>
          <w:p>
            <w:pPr>
              <w:spacing w:line="320" w:lineRule="exact"/>
              <w:rPr>
                <w:rFonts w:hint="eastAsia" w:ascii="宋体" w:hAnsi="宋体" w:eastAsia="宋体" w:cs="宋体"/>
                <w:szCs w:val="21"/>
              </w:rPr>
            </w:pPr>
          </w:p>
        </w:tc>
        <w:tc>
          <w:tcPr>
            <w:tcW w:w="2420" w:type="dxa"/>
          </w:tcPr>
          <w:p>
            <w:pPr>
              <w:spacing w:line="320" w:lineRule="exact"/>
              <w:rPr>
                <w:rFonts w:hint="eastAsia" w:ascii="宋体" w:hAnsi="宋体" w:eastAsia="宋体" w:cs="宋体"/>
                <w:szCs w:val="21"/>
              </w:rPr>
            </w:pPr>
          </w:p>
        </w:tc>
        <w:tc>
          <w:tcPr>
            <w:tcW w:w="2603" w:type="dxa"/>
          </w:tcPr>
          <w:p>
            <w:pPr>
              <w:spacing w:line="320" w:lineRule="exact"/>
              <w:rPr>
                <w:rFonts w:hint="eastAsia" w:ascii="宋体" w:hAnsi="宋体" w:eastAsia="宋体" w:cs="宋体"/>
                <w:szCs w:val="21"/>
              </w:rPr>
            </w:pPr>
          </w:p>
        </w:tc>
        <w:tc>
          <w:tcPr>
            <w:tcW w:w="2599" w:type="dxa"/>
          </w:tcPr>
          <w:p>
            <w:pPr>
              <w:spacing w:line="320" w:lineRule="exac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232" w:type="dxa"/>
          </w:tcPr>
          <w:p>
            <w:pPr>
              <w:spacing w:line="320" w:lineRule="exact"/>
              <w:rPr>
                <w:rFonts w:hint="eastAsia" w:ascii="宋体" w:hAnsi="宋体" w:eastAsia="宋体" w:cs="宋体"/>
                <w:szCs w:val="21"/>
              </w:rPr>
            </w:pPr>
          </w:p>
        </w:tc>
        <w:tc>
          <w:tcPr>
            <w:tcW w:w="2420" w:type="dxa"/>
          </w:tcPr>
          <w:p>
            <w:pPr>
              <w:spacing w:line="320" w:lineRule="exact"/>
              <w:rPr>
                <w:rFonts w:hint="eastAsia" w:ascii="宋体" w:hAnsi="宋体" w:eastAsia="宋体" w:cs="宋体"/>
                <w:szCs w:val="21"/>
              </w:rPr>
            </w:pPr>
          </w:p>
        </w:tc>
        <w:tc>
          <w:tcPr>
            <w:tcW w:w="2603" w:type="dxa"/>
          </w:tcPr>
          <w:p>
            <w:pPr>
              <w:spacing w:line="320" w:lineRule="exact"/>
              <w:rPr>
                <w:rFonts w:hint="eastAsia" w:ascii="宋体" w:hAnsi="宋体" w:eastAsia="宋体" w:cs="宋体"/>
                <w:szCs w:val="21"/>
              </w:rPr>
            </w:pPr>
          </w:p>
        </w:tc>
        <w:tc>
          <w:tcPr>
            <w:tcW w:w="2599" w:type="dxa"/>
          </w:tcPr>
          <w:p>
            <w:pPr>
              <w:spacing w:line="320" w:lineRule="exac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232" w:type="dxa"/>
          </w:tcPr>
          <w:p>
            <w:pPr>
              <w:spacing w:line="320" w:lineRule="exact"/>
              <w:rPr>
                <w:rFonts w:hint="eastAsia" w:ascii="宋体" w:hAnsi="宋体" w:eastAsia="宋体" w:cs="宋体"/>
                <w:szCs w:val="21"/>
              </w:rPr>
            </w:pPr>
          </w:p>
        </w:tc>
        <w:tc>
          <w:tcPr>
            <w:tcW w:w="2420" w:type="dxa"/>
          </w:tcPr>
          <w:p>
            <w:pPr>
              <w:spacing w:line="320" w:lineRule="exact"/>
              <w:rPr>
                <w:rFonts w:hint="eastAsia" w:ascii="宋体" w:hAnsi="宋体" w:eastAsia="宋体" w:cs="宋体"/>
                <w:szCs w:val="21"/>
              </w:rPr>
            </w:pPr>
          </w:p>
        </w:tc>
        <w:tc>
          <w:tcPr>
            <w:tcW w:w="2603" w:type="dxa"/>
          </w:tcPr>
          <w:p>
            <w:pPr>
              <w:spacing w:line="320" w:lineRule="exact"/>
              <w:rPr>
                <w:rFonts w:hint="eastAsia" w:ascii="宋体" w:hAnsi="宋体" w:eastAsia="宋体" w:cs="宋体"/>
                <w:szCs w:val="21"/>
              </w:rPr>
            </w:pPr>
          </w:p>
        </w:tc>
        <w:tc>
          <w:tcPr>
            <w:tcW w:w="2599" w:type="dxa"/>
          </w:tcPr>
          <w:p>
            <w:pPr>
              <w:spacing w:line="320" w:lineRule="exac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232" w:type="dxa"/>
          </w:tcPr>
          <w:p>
            <w:pPr>
              <w:spacing w:line="320" w:lineRule="exact"/>
              <w:rPr>
                <w:rFonts w:hint="eastAsia" w:ascii="宋体" w:hAnsi="宋体" w:eastAsia="宋体" w:cs="宋体"/>
                <w:szCs w:val="21"/>
              </w:rPr>
            </w:pPr>
          </w:p>
        </w:tc>
        <w:tc>
          <w:tcPr>
            <w:tcW w:w="2420" w:type="dxa"/>
          </w:tcPr>
          <w:p>
            <w:pPr>
              <w:spacing w:line="320" w:lineRule="exact"/>
              <w:rPr>
                <w:rFonts w:hint="eastAsia" w:ascii="宋体" w:hAnsi="宋体" w:eastAsia="宋体" w:cs="宋体"/>
                <w:szCs w:val="21"/>
              </w:rPr>
            </w:pPr>
          </w:p>
        </w:tc>
        <w:tc>
          <w:tcPr>
            <w:tcW w:w="2603" w:type="dxa"/>
          </w:tcPr>
          <w:p>
            <w:pPr>
              <w:spacing w:line="320" w:lineRule="exact"/>
              <w:rPr>
                <w:rFonts w:hint="eastAsia" w:ascii="宋体" w:hAnsi="宋体" w:eastAsia="宋体" w:cs="宋体"/>
                <w:szCs w:val="21"/>
              </w:rPr>
            </w:pPr>
          </w:p>
        </w:tc>
        <w:tc>
          <w:tcPr>
            <w:tcW w:w="2599" w:type="dxa"/>
          </w:tcPr>
          <w:p>
            <w:pPr>
              <w:spacing w:line="320" w:lineRule="exac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232" w:type="dxa"/>
          </w:tcPr>
          <w:p>
            <w:pPr>
              <w:spacing w:line="320" w:lineRule="exact"/>
              <w:rPr>
                <w:rFonts w:hint="eastAsia" w:ascii="宋体" w:hAnsi="宋体" w:eastAsia="宋体" w:cs="宋体"/>
                <w:szCs w:val="21"/>
              </w:rPr>
            </w:pPr>
          </w:p>
        </w:tc>
        <w:tc>
          <w:tcPr>
            <w:tcW w:w="2420" w:type="dxa"/>
          </w:tcPr>
          <w:p>
            <w:pPr>
              <w:spacing w:line="320" w:lineRule="exact"/>
              <w:rPr>
                <w:rFonts w:hint="eastAsia" w:ascii="宋体" w:hAnsi="宋体" w:eastAsia="宋体" w:cs="宋体"/>
                <w:szCs w:val="21"/>
              </w:rPr>
            </w:pPr>
          </w:p>
        </w:tc>
        <w:tc>
          <w:tcPr>
            <w:tcW w:w="2603" w:type="dxa"/>
          </w:tcPr>
          <w:p>
            <w:pPr>
              <w:spacing w:line="320" w:lineRule="exact"/>
              <w:rPr>
                <w:rFonts w:hint="eastAsia" w:ascii="宋体" w:hAnsi="宋体" w:eastAsia="宋体" w:cs="宋体"/>
                <w:szCs w:val="21"/>
              </w:rPr>
            </w:pPr>
          </w:p>
        </w:tc>
        <w:tc>
          <w:tcPr>
            <w:tcW w:w="2599" w:type="dxa"/>
          </w:tcPr>
          <w:p>
            <w:pPr>
              <w:spacing w:line="320" w:lineRule="exac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232" w:type="dxa"/>
          </w:tcPr>
          <w:p>
            <w:pPr>
              <w:spacing w:line="320" w:lineRule="exact"/>
              <w:rPr>
                <w:rFonts w:hint="eastAsia" w:ascii="宋体" w:hAnsi="宋体" w:eastAsia="宋体" w:cs="宋体"/>
                <w:szCs w:val="21"/>
              </w:rPr>
            </w:pPr>
          </w:p>
        </w:tc>
        <w:tc>
          <w:tcPr>
            <w:tcW w:w="2420" w:type="dxa"/>
          </w:tcPr>
          <w:p>
            <w:pPr>
              <w:spacing w:line="320" w:lineRule="exact"/>
              <w:rPr>
                <w:rFonts w:hint="eastAsia" w:ascii="宋体" w:hAnsi="宋体" w:eastAsia="宋体" w:cs="宋体"/>
                <w:szCs w:val="21"/>
              </w:rPr>
            </w:pPr>
          </w:p>
        </w:tc>
        <w:tc>
          <w:tcPr>
            <w:tcW w:w="2603" w:type="dxa"/>
          </w:tcPr>
          <w:p>
            <w:pPr>
              <w:spacing w:line="320" w:lineRule="exact"/>
              <w:rPr>
                <w:rFonts w:hint="eastAsia" w:ascii="宋体" w:hAnsi="宋体" w:eastAsia="宋体" w:cs="宋体"/>
                <w:szCs w:val="21"/>
              </w:rPr>
            </w:pPr>
          </w:p>
        </w:tc>
        <w:tc>
          <w:tcPr>
            <w:tcW w:w="2599" w:type="dxa"/>
          </w:tcPr>
          <w:p>
            <w:pPr>
              <w:spacing w:line="320" w:lineRule="exac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232" w:type="dxa"/>
          </w:tcPr>
          <w:p>
            <w:pPr>
              <w:spacing w:line="320" w:lineRule="exact"/>
              <w:rPr>
                <w:rFonts w:hint="eastAsia" w:ascii="宋体" w:hAnsi="宋体" w:eastAsia="宋体" w:cs="宋体"/>
                <w:szCs w:val="21"/>
              </w:rPr>
            </w:pPr>
          </w:p>
        </w:tc>
        <w:tc>
          <w:tcPr>
            <w:tcW w:w="2420" w:type="dxa"/>
          </w:tcPr>
          <w:p>
            <w:pPr>
              <w:spacing w:line="320" w:lineRule="exact"/>
              <w:rPr>
                <w:rFonts w:hint="eastAsia" w:ascii="宋体" w:hAnsi="宋体" w:eastAsia="宋体" w:cs="宋体"/>
                <w:szCs w:val="21"/>
              </w:rPr>
            </w:pPr>
          </w:p>
        </w:tc>
        <w:tc>
          <w:tcPr>
            <w:tcW w:w="2603" w:type="dxa"/>
          </w:tcPr>
          <w:p>
            <w:pPr>
              <w:spacing w:line="320" w:lineRule="exact"/>
              <w:rPr>
                <w:rFonts w:hint="eastAsia" w:ascii="宋体" w:hAnsi="宋体" w:eastAsia="宋体" w:cs="宋体"/>
                <w:szCs w:val="21"/>
              </w:rPr>
            </w:pPr>
          </w:p>
        </w:tc>
        <w:tc>
          <w:tcPr>
            <w:tcW w:w="2599" w:type="dxa"/>
          </w:tcPr>
          <w:p>
            <w:pPr>
              <w:spacing w:line="320" w:lineRule="exac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232" w:type="dxa"/>
          </w:tcPr>
          <w:p>
            <w:pPr>
              <w:spacing w:line="320" w:lineRule="exact"/>
              <w:rPr>
                <w:rFonts w:hint="eastAsia" w:ascii="宋体" w:hAnsi="宋体" w:eastAsia="宋体" w:cs="宋体"/>
                <w:szCs w:val="21"/>
              </w:rPr>
            </w:pPr>
          </w:p>
        </w:tc>
        <w:tc>
          <w:tcPr>
            <w:tcW w:w="2420" w:type="dxa"/>
          </w:tcPr>
          <w:p>
            <w:pPr>
              <w:spacing w:line="320" w:lineRule="exact"/>
              <w:rPr>
                <w:rFonts w:hint="eastAsia" w:ascii="宋体" w:hAnsi="宋体" w:eastAsia="宋体" w:cs="宋体"/>
                <w:szCs w:val="21"/>
              </w:rPr>
            </w:pPr>
          </w:p>
        </w:tc>
        <w:tc>
          <w:tcPr>
            <w:tcW w:w="2603" w:type="dxa"/>
          </w:tcPr>
          <w:p>
            <w:pPr>
              <w:spacing w:line="320" w:lineRule="exact"/>
              <w:rPr>
                <w:rFonts w:hint="eastAsia" w:ascii="宋体" w:hAnsi="宋体" w:eastAsia="宋体" w:cs="宋体"/>
                <w:szCs w:val="21"/>
              </w:rPr>
            </w:pPr>
          </w:p>
        </w:tc>
        <w:tc>
          <w:tcPr>
            <w:tcW w:w="2599" w:type="dxa"/>
          </w:tcPr>
          <w:p>
            <w:pPr>
              <w:spacing w:line="320" w:lineRule="exac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232" w:type="dxa"/>
          </w:tcPr>
          <w:p>
            <w:pPr>
              <w:spacing w:line="320" w:lineRule="exact"/>
              <w:rPr>
                <w:rFonts w:hint="eastAsia" w:ascii="宋体" w:hAnsi="宋体" w:eastAsia="宋体" w:cs="宋体"/>
                <w:szCs w:val="21"/>
              </w:rPr>
            </w:pPr>
          </w:p>
        </w:tc>
        <w:tc>
          <w:tcPr>
            <w:tcW w:w="2420" w:type="dxa"/>
          </w:tcPr>
          <w:p>
            <w:pPr>
              <w:spacing w:line="320" w:lineRule="exact"/>
              <w:rPr>
                <w:rFonts w:hint="eastAsia" w:ascii="宋体" w:hAnsi="宋体" w:eastAsia="宋体" w:cs="宋体"/>
                <w:szCs w:val="21"/>
              </w:rPr>
            </w:pPr>
          </w:p>
        </w:tc>
        <w:tc>
          <w:tcPr>
            <w:tcW w:w="2603" w:type="dxa"/>
          </w:tcPr>
          <w:p>
            <w:pPr>
              <w:spacing w:line="320" w:lineRule="exact"/>
              <w:rPr>
                <w:rFonts w:hint="eastAsia" w:ascii="宋体" w:hAnsi="宋体" w:eastAsia="宋体" w:cs="宋体"/>
                <w:szCs w:val="21"/>
              </w:rPr>
            </w:pPr>
          </w:p>
        </w:tc>
        <w:tc>
          <w:tcPr>
            <w:tcW w:w="2599" w:type="dxa"/>
          </w:tcPr>
          <w:p>
            <w:pPr>
              <w:spacing w:line="320" w:lineRule="exac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232" w:type="dxa"/>
          </w:tcPr>
          <w:p>
            <w:pPr>
              <w:spacing w:line="320" w:lineRule="exact"/>
              <w:rPr>
                <w:rFonts w:hint="eastAsia" w:ascii="宋体" w:hAnsi="宋体" w:eastAsia="宋体" w:cs="宋体"/>
                <w:szCs w:val="21"/>
              </w:rPr>
            </w:pPr>
          </w:p>
        </w:tc>
        <w:tc>
          <w:tcPr>
            <w:tcW w:w="2420" w:type="dxa"/>
          </w:tcPr>
          <w:p>
            <w:pPr>
              <w:spacing w:line="320" w:lineRule="exact"/>
              <w:rPr>
                <w:rFonts w:hint="eastAsia" w:ascii="宋体" w:hAnsi="宋体" w:eastAsia="宋体" w:cs="宋体"/>
                <w:szCs w:val="21"/>
              </w:rPr>
            </w:pPr>
          </w:p>
        </w:tc>
        <w:tc>
          <w:tcPr>
            <w:tcW w:w="2603" w:type="dxa"/>
          </w:tcPr>
          <w:p>
            <w:pPr>
              <w:spacing w:line="320" w:lineRule="exact"/>
              <w:rPr>
                <w:rFonts w:hint="eastAsia" w:ascii="宋体" w:hAnsi="宋体" w:eastAsia="宋体" w:cs="宋体"/>
                <w:szCs w:val="21"/>
              </w:rPr>
            </w:pPr>
          </w:p>
        </w:tc>
        <w:tc>
          <w:tcPr>
            <w:tcW w:w="2599" w:type="dxa"/>
          </w:tcPr>
          <w:p>
            <w:pPr>
              <w:spacing w:line="320" w:lineRule="exac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232" w:type="dxa"/>
          </w:tcPr>
          <w:p>
            <w:pPr>
              <w:spacing w:line="320" w:lineRule="exact"/>
              <w:rPr>
                <w:rFonts w:hint="eastAsia" w:ascii="宋体" w:hAnsi="宋体" w:eastAsia="宋体" w:cs="宋体"/>
                <w:szCs w:val="21"/>
              </w:rPr>
            </w:pPr>
          </w:p>
        </w:tc>
        <w:tc>
          <w:tcPr>
            <w:tcW w:w="2420" w:type="dxa"/>
          </w:tcPr>
          <w:p>
            <w:pPr>
              <w:spacing w:line="320" w:lineRule="exact"/>
              <w:rPr>
                <w:rFonts w:hint="eastAsia" w:ascii="宋体" w:hAnsi="宋体" w:eastAsia="宋体" w:cs="宋体"/>
                <w:szCs w:val="21"/>
              </w:rPr>
            </w:pPr>
          </w:p>
        </w:tc>
        <w:tc>
          <w:tcPr>
            <w:tcW w:w="2603" w:type="dxa"/>
          </w:tcPr>
          <w:p>
            <w:pPr>
              <w:spacing w:line="320" w:lineRule="exact"/>
              <w:rPr>
                <w:rFonts w:hint="eastAsia" w:ascii="宋体" w:hAnsi="宋体" w:eastAsia="宋体" w:cs="宋体"/>
                <w:szCs w:val="21"/>
              </w:rPr>
            </w:pPr>
          </w:p>
        </w:tc>
        <w:tc>
          <w:tcPr>
            <w:tcW w:w="2599" w:type="dxa"/>
          </w:tcPr>
          <w:p>
            <w:pPr>
              <w:spacing w:line="320" w:lineRule="exac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232" w:type="dxa"/>
          </w:tcPr>
          <w:p>
            <w:pPr>
              <w:spacing w:line="320" w:lineRule="exact"/>
              <w:rPr>
                <w:rFonts w:hint="eastAsia" w:ascii="宋体" w:hAnsi="宋体" w:eastAsia="宋体" w:cs="宋体"/>
                <w:szCs w:val="21"/>
              </w:rPr>
            </w:pPr>
          </w:p>
        </w:tc>
        <w:tc>
          <w:tcPr>
            <w:tcW w:w="2420" w:type="dxa"/>
          </w:tcPr>
          <w:p>
            <w:pPr>
              <w:spacing w:line="320" w:lineRule="exact"/>
              <w:rPr>
                <w:rFonts w:hint="eastAsia" w:ascii="宋体" w:hAnsi="宋体" w:eastAsia="宋体" w:cs="宋体"/>
                <w:szCs w:val="21"/>
              </w:rPr>
            </w:pPr>
          </w:p>
        </w:tc>
        <w:tc>
          <w:tcPr>
            <w:tcW w:w="2603" w:type="dxa"/>
          </w:tcPr>
          <w:p>
            <w:pPr>
              <w:spacing w:line="320" w:lineRule="exact"/>
              <w:rPr>
                <w:rFonts w:hint="eastAsia" w:ascii="宋体" w:hAnsi="宋体" w:eastAsia="宋体" w:cs="宋体"/>
                <w:szCs w:val="21"/>
              </w:rPr>
            </w:pPr>
          </w:p>
        </w:tc>
        <w:tc>
          <w:tcPr>
            <w:tcW w:w="2599" w:type="dxa"/>
          </w:tcPr>
          <w:p>
            <w:pPr>
              <w:spacing w:line="320" w:lineRule="exac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232" w:type="dxa"/>
          </w:tcPr>
          <w:p>
            <w:pPr>
              <w:spacing w:line="320" w:lineRule="exact"/>
              <w:rPr>
                <w:rFonts w:hint="eastAsia" w:ascii="宋体" w:hAnsi="宋体" w:eastAsia="宋体" w:cs="宋体"/>
                <w:szCs w:val="21"/>
              </w:rPr>
            </w:pPr>
          </w:p>
        </w:tc>
        <w:tc>
          <w:tcPr>
            <w:tcW w:w="2420" w:type="dxa"/>
          </w:tcPr>
          <w:p>
            <w:pPr>
              <w:spacing w:line="320" w:lineRule="exact"/>
              <w:rPr>
                <w:rFonts w:hint="eastAsia" w:ascii="宋体" w:hAnsi="宋体" w:eastAsia="宋体" w:cs="宋体"/>
                <w:szCs w:val="21"/>
              </w:rPr>
            </w:pPr>
          </w:p>
        </w:tc>
        <w:tc>
          <w:tcPr>
            <w:tcW w:w="2603" w:type="dxa"/>
          </w:tcPr>
          <w:p>
            <w:pPr>
              <w:spacing w:line="320" w:lineRule="exact"/>
              <w:rPr>
                <w:rFonts w:hint="eastAsia" w:ascii="宋体" w:hAnsi="宋体" w:eastAsia="宋体" w:cs="宋体"/>
                <w:szCs w:val="21"/>
              </w:rPr>
            </w:pPr>
          </w:p>
        </w:tc>
        <w:tc>
          <w:tcPr>
            <w:tcW w:w="2599" w:type="dxa"/>
          </w:tcPr>
          <w:p>
            <w:pPr>
              <w:spacing w:line="320" w:lineRule="exac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232" w:type="dxa"/>
          </w:tcPr>
          <w:p>
            <w:pPr>
              <w:spacing w:line="320" w:lineRule="exact"/>
              <w:rPr>
                <w:rFonts w:hint="eastAsia" w:ascii="宋体" w:hAnsi="宋体" w:eastAsia="宋体" w:cs="宋体"/>
                <w:szCs w:val="21"/>
              </w:rPr>
            </w:pPr>
          </w:p>
        </w:tc>
        <w:tc>
          <w:tcPr>
            <w:tcW w:w="2420" w:type="dxa"/>
          </w:tcPr>
          <w:p>
            <w:pPr>
              <w:spacing w:line="320" w:lineRule="exact"/>
              <w:rPr>
                <w:rFonts w:hint="eastAsia" w:ascii="宋体" w:hAnsi="宋体" w:eastAsia="宋体" w:cs="宋体"/>
                <w:szCs w:val="21"/>
              </w:rPr>
            </w:pPr>
          </w:p>
        </w:tc>
        <w:tc>
          <w:tcPr>
            <w:tcW w:w="2603" w:type="dxa"/>
          </w:tcPr>
          <w:p>
            <w:pPr>
              <w:spacing w:line="320" w:lineRule="exact"/>
              <w:rPr>
                <w:rFonts w:hint="eastAsia" w:ascii="宋体" w:hAnsi="宋体" w:eastAsia="宋体" w:cs="宋体"/>
                <w:szCs w:val="21"/>
              </w:rPr>
            </w:pPr>
          </w:p>
        </w:tc>
        <w:tc>
          <w:tcPr>
            <w:tcW w:w="2599" w:type="dxa"/>
          </w:tcPr>
          <w:p>
            <w:pPr>
              <w:spacing w:line="320" w:lineRule="exac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232" w:type="dxa"/>
          </w:tcPr>
          <w:p>
            <w:pPr>
              <w:spacing w:line="320" w:lineRule="exact"/>
              <w:rPr>
                <w:rFonts w:hint="eastAsia" w:ascii="宋体" w:hAnsi="宋体" w:eastAsia="宋体" w:cs="宋体"/>
                <w:szCs w:val="21"/>
              </w:rPr>
            </w:pPr>
          </w:p>
        </w:tc>
        <w:tc>
          <w:tcPr>
            <w:tcW w:w="2420" w:type="dxa"/>
          </w:tcPr>
          <w:p>
            <w:pPr>
              <w:spacing w:line="320" w:lineRule="exact"/>
              <w:rPr>
                <w:rFonts w:hint="eastAsia" w:ascii="宋体" w:hAnsi="宋体" w:eastAsia="宋体" w:cs="宋体"/>
                <w:szCs w:val="21"/>
              </w:rPr>
            </w:pPr>
          </w:p>
        </w:tc>
        <w:tc>
          <w:tcPr>
            <w:tcW w:w="2603" w:type="dxa"/>
          </w:tcPr>
          <w:p>
            <w:pPr>
              <w:spacing w:line="320" w:lineRule="exact"/>
              <w:rPr>
                <w:rFonts w:hint="eastAsia" w:ascii="宋体" w:hAnsi="宋体" w:eastAsia="宋体" w:cs="宋体"/>
                <w:szCs w:val="21"/>
              </w:rPr>
            </w:pPr>
          </w:p>
        </w:tc>
        <w:tc>
          <w:tcPr>
            <w:tcW w:w="2599" w:type="dxa"/>
          </w:tcPr>
          <w:p>
            <w:pPr>
              <w:spacing w:line="320" w:lineRule="exact"/>
              <w:rPr>
                <w:rFonts w:hint="eastAsia" w:ascii="宋体" w:hAnsi="宋体" w:eastAsia="宋体" w:cs="宋体"/>
                <w:szCs w:val="21"/>
              </w:rPr>
            </w:pPr>
          </w:p>
        </w:tc>
      </w:tr>
    </w:tbl>
    <w:p>
      <w:pPr>
        <w:pStyle w:val="4"/>
        <w:jc w:val="center"/>
        <w:rPr>
          <w:rFonts w:hint="eastAsia" w:ascii="宋体" w:hAnsi="宋体" w:eastAsia="宋体" w:cs="宋体"/>
        </w:rPr>
      </w:pPr>
      <w:bookmarkStart w:id="113" w:name="_Toc4981"/>
      <w:bookmarkStart w:id="114" w:name="_Toc184635145"/>
      <w:bookmarkStart w:id="115" w:name="_Toc16700"/>
      <w:r>
        <w:rPr>
          <w:rFonts w:hint="eastAsia" w:ascii="宋体" w:hAnsi="宋体" w:eastAsia="宋体" w:cs="宋体"/>
        </w:rPr>
        <w:t>六、项目管理机构</w:t>
      </w:r>
      <w:bookmarkEnd w:id="113"/>
      <w:bookmarkEnd w:id="114"/>
      <w:bookmarkEnd w:id="115"/>
    </w:p>
    <w:p>
      <w:pPr>
        <w:pStyle w:val="5"/>
        <w:jc w:val="center"/>
        <w:rPr>
          <w:rFonts w:hint="eastAsia" w:ascii="宋体" w:hAnsi="宋体" w:eastAsia="宋体" w:cs="宋体"/>
        </w:rPr>
      </w:pPr>
      <w:r>
        <w:rPr>
          <w:rFonts w:hint="eastAsia" w:ascii="宋体" w:hAnsi="宋体" w:eastAsia="宋体" w:cs="宋体"/>
        </w:rPr>
        <w:t>（一）项目管理机构组成表</w:t>
      </w:r>
    </w:p>
    <w:tbl>
      <w:tblPr>
        <w:tblStyle w:val="22"/>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765"/>
        <w:gridCol w:w="936"/>
        <w:gridCol w:w="1527"/>
        <w:gridCol w:w="1326"/>
        <w:gridCol w:w="1618"/>
        <w:gridCol w:w="1805"/>
        <w:gridCol w:w="1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756" w:type="dxa"/>
            <w:vMerge w:val="restart"/>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职务</w:t>
            </w:r>
          </w:p>
        </w:tc>
        <w:tc>
          <w:tcPr>
            <w:tcW w:w="765" w:type="dxa"/>
            <w:vMerge w:val="restart"/>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姓名</w:t>
            </w:r>
          </w:p>
        </w:tc>
        <w:tc>
          <w:tcPr>
            <w:tcW w:w="936" w:type="dxa"/>
            <w:vMerge w:val="restart"/>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职称</w:t>
            </w:r>
          </w:p>
        </w:tc>
        <w:tc>
          <w:tcPr>
            <w:tcW w:w="6276" w:type="dxa"/>
            <w:gridSpan w:val="4"/>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执业或职业资格证明</w:t>
            </w:r>
          </w:p>
        </w:tc>
        <w:tc>
          <w:tcPr>
            <w:tcW w:w="1121" w:type="dxa"/>
            <w:vMerge w:val="restart"/>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756" w:type="dxa"/>
            <w:vMerge w:val="continue"/>
          </w:tcPr>
          <w:p>
            <w:pPr>
              <w:spacing w:line="320" w:lineRule="exact"/>
              <w:rPr>
                <w:rFonts w:hint="eastAsia" w:ascii="宋体" w:hAnsi="宋体" w:eastAsia="宋体" w:cs="宋体"/>
                <w:szCs w:val="21"/>
              </w:rPr>
            </w:pPr>
          </w:p>
        </w:tc>
        <w:tc>
          <w:tcPr>
            <w:tcW w:w="765" w:type="dxa"/>
            <w:vMerge w:val="continue"/>
          </w:tcPr>
          <w:p>
            <w:pPr>
              <w:spacing w:line="320" w:lineRule="exact"/>
              <w:rPr>
                <w:rFonts w:hint="eastAsia" w:ascii="宋体" w:hAnsi="宋体" w:eastAsia="宋体" w:cs="宋体"/>
                <w:szCs w:val="21"/>
              </w:rPr>
            </w:pPr>
          </w:p>
        </w:tc>
        <w:tc>
          <w:tcPr>
            <w:tcW w:w="936" w:type="dxa"/>
            <w:vMerge w:val="continue"/>
          </w:tcPr>
          <w:p>
            <w:pPr>
              <w:spacing w:line="320" w:lineRule="exact"/>
              <w:rPr>
                <w:rFonts w:hint="eastAsia" w:ascii="宋体" w:hAnsi="宋体" w:eastAsia="宋体" w:cs="宋体"/>
                <w:szCs w:val="21"/>
              </w:rPr>
            </w:pPr>
          </w:p>
        </w:tc>
        <w:tc>
          <w:tcPr>
            <w:tcW w:w="1527"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证书名称</w:t>
            </w:r>
          </w:p>
        </w:tc>
        <w:tc>
          <w:tcPr>
            <w:tcW w:w="1326"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级别</w:t>
            </w:r>
          </w:p>
        </w:tc>
        <w:tc>
          <w:tcPr>
            <w:tcW w:w="1618"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证号</w:t>
            </w:r>
          </w:p>
        </w:tc>
        <w:tc>
          <w:tcPr>
            <w:tcW w:w="1805"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专业</w:t>
            </w:r>
          </w:p>
        </w:tc>
        <w:tc>
          <w:tcPr>
            <w:tcW w:w="1121" w:type="dxa"/>
            <w:vMerge w:val="continue"/>
          </w:tcPr>
          <w:p>
            <w:pPr>
              <w:spacing w:line="320" w:lineRule="exac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56" w:type="dxa"/>
          </w:tcPr>
          <w:p>
            <w:pPr>
              <w:spacing w:line="320" w:lineRule="exact"/>
              <w:rPr>
                <w:rFonts w:hint="eastAsia" w:ascii="宋体" w:hAnsi="宋体" w:eastAsia="宋体" w:cs="宋体"/>
                <w:szCs w:val="21"/>
              </w:rPr>
            </w:pPr>
          </w:p>
        </w:tc>
        <w:tc>
          <w:tcPr>
            <w:tcW w:w="765" w:type="dxa"/>
          </w:tcPr>
          <w:p>
            <w:pPr>
              <w:spacing w:line="320" w:lineRule="exact"/>
              <w:rPr>
                <w:rFonts w:hint="eastAsia" w:ascii="宋体" w:hAnsi="宋体" w:eastAsia="宋体" w:cs="宋体"/>
                <w:szCs w:val="21"/>
              </w:rPr>
            </w:pPr>
          </w:p>
        </w:tc>
        <w:tc>
          <w:tcPr>
            <w:tcW w:w="936" w:type="dxa"/>
          </w:tcPr>
          <w:p>
            <w:pPr>
              <w:spacing w:line="320" w:lineRule="exact"/>
              <w:rPr>
                <w:rFonts w:hint="eastAsia" w:ascii="宋体" w:hAnsi="宋体" w:eastAsia="宋体" w:cs="宋体"/>
                <w:szCs w:val="21"/>
              </w:rPr>
            </w:pPr>
          </w:p>
        </w:tc>
        <w:tc>
          <w:tcPr>
            <w:tcW w:w="1527" w:type="dxa"/>
          </w:tcPr>
          <w:p>
            <w:pPr>
              <w:spacing w:line="320" w:lineRule="exact"/>
              <w:rPr>
                <w:rFonts w:hint="eastAsia" w:ascii="宋体" w:hAnsi="宋体" w:eastAsia="宋体" w:cs="宋体"/>
                <w:szCs w:val="21"/>
              </w:rPr>
            </w:pPr>
          </w:p>
        </w:tc>
        <w:tc>
          <w:tcPr>
            <w:tcW w:w="1326" w:type="dxa"/>
          </w:tcPr>
          <w:p>
            <w:pPr>
              <w:spacing w:line="320" w:lineRule="exact"/>
              <w:rPr>
                <w:rFonts w:hint="eastAsia" w:ascii="宋体" w:hAnsi="宋体" w:eastAsia="宋体" w:cs="宋体"/>
                <w:szCs w:val="21"/>
              </w:rPr>
            </w:pPr>
          </w:p>
        </w:tc>
        <w:tc>
          <w:tcPr>
            <w:tcW w:w="1618" w:type="dxa"/>
          </w:tcPr>
          <w:p>
            <w:pPr>
              <w:spacing w:line="320" w:lineRule="exact"/>
              <w:rPr>
                <w:rFonts w:hint="eastAsia" w:ascii="宋体" w:hAnsi="宋体" w:eastAsia="宋体" w:cs="宋体"/>
                <w:szCs w:val="21"/>
              </w:rPr>
            </w:pPr>
          </w:p>
        </w:tc>
        <w:tc>
          <w:tcPr>
            <w:tcW w:w="1805" w:type="dxa"/>
          </w:tcPr>
          <w:p>
            <w:pPr>
              <w:spacing w:line="320" w:lineRule="exact"/>
              <w:ind w:firstLine="420" w:firstLineChars="200"/>
              <w:rPr>
                <w:rFonts w:hint="eastAsia" w:ascii="宋体" w:hAnsi="宋体" w:eastAsia="宋体" w:cs="宋体"/>
                <w:szCs w:val="21"/>
              </w:rPr>
            </w:pPr>
          </w:p>
        </w:tc>
        <w:tc>
          <w:tcPr>
            <w:tcW w:w="1121" w:type="dxa"/>
          </w:tcPr>
          <w:p>
            <w:pPr>
              <w:spacing w:line="320" w:lineRule="exac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56" w:type="dxa"/>
          </w:tcPr>
          <w:p>
            <w:pPr>
              <w:spacing w:line="320" w:lineRule="exact"/>
              <w:rPr>
                <w:rFonts w:hint="eastAsia" w:ascii="宋体" w:hAnsi="宋体" w:eastAsia="宋体" w:cs="宋体"/>
                <w:szCs w:val="21"/>
              </w:rPr>
            </w:pPr>
          </w:p>
        </w:tc>
        <w:tc>
          <w:tcPr>
            <w:tcW w:w="765" w:type="dxa"/>
          </w:tcPr>
          <w:p>
            <w:pPr>
              <w:spacing w:line="320" w:lineRule="exact"/>
              <w:rPr>
                <w:rFonts w:hint="eastAsia" w:ascii="宋体" w:hAnsi="宋体" w:eastAsia="宋体" w:cs="宋体"/>
                <w:szCs w:val="21"/>
              </w:rPr>
            </w:pPr>
          </w:p>
        </w:tc>
        <w:tc>
          <w:tcPr>
            <w:tcW w:w="936" w:type="dxa"/>
          </w:tcPr>
          <w:p>
            <w:pPr>
              <w:spacing w:line="320" w:lineRule="exact"/>
              <w:rPr>
                <w:rFonts w:hint="eastAsia" w:ascii="宋体" w:hAnsi="宋体" w:eastAsia="宋体" w:cs="宋体"/>
                <w:szCs w:val="21"/>
              </w:rPr>
            </w:pPr>
          </w:p>
        </w:tc>
        <w:tc>
          <w:tcPr>
            <w:tcW w:w="1527" w:type="dxa"/>
          </w:tcPr>
          <w:p>
            <w:pPr>
              <w:spacing w:line="320" w:lineRule="exact"/>
              <w:rPr>
                <w:rFonts w:hint="eastAsia" w:ascii="宋体" w:hAnsi="宋体" w:eastAsia="宋体" w:cs="宋体"/>
                <w:szCs w:val="21"/>
              </w:rPr>
            </w:pPr>
          </w:p>
        </w:tc>
        <w:tc>
          <w:tcPr>
            <w:tcW w:w="1326" w:type="dxa"/>
          </w:tcPr>
          <w:p>
            <w:pPr>
              <w:spacing w:line="320" w:lineRule="exact"/>
              <w:rPr>
                <w:rFonts w:hint="eastAsia" w:ascii="宋体" w:hAnsi="宋体" w:eastAsia="宋体" w:cs="宋体"/>
                <w:szCs w:val="21"/>
              </w:rPr>
            </w:pPr>
          </w:p>
        </w:tc>
        <w:tc>
          <w:tcPr>
            <w:tcW w:w="1618" w:type="dxa"/>
          </w:tcPr>
          <w:p>
            <w:pPr>
              <w:spacing w:line="320" w:lineRule="exact"/>
              <w:rPr>
                <w:rFonts w:hint="eastAsia" w:ascii="宋体" w:hAnsi="宋体" w:eastAsia="宋体" w:cs="宋体"/>
                <w:szCs w:val="21"/>
              </w:rPr>
            </w:pPr>
          </w:p>
        </w:tc>
        <w:tc>
          <w:tcPr>
            <w:tcW w:w="1805" w:type="dxa"/>
          </w:tcPr>
          <w:p>
            <w:pPr>
              <w:spacing w:line="320" w:lineRule="exact"/>
              <w:ind w:firstLine="420" w:firstLineChars="200"/>
              <w:rPr>
                <w:rFonts w:hint="eastAsia" w:ascii="宋体" w:hAnsi="宋体" w:eastAsia="宋体" w:cs="宋体"/>
                <w:szCs w:val="21"/>
              </w:rPr>
            </w:pPr>
          </w:p>
        </w:tc>
        <w:tc>
          <w:tcPr>
            <w:tcW w:w="1121" w:type="dxa"/>
          </w:tcPr>
          <w:p>
            <w:pPr>
              <w:spacing w:line="320" w:lineRule="exac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56" w:type="dxa"/>
          </w:tcPr>
          <w:p>
            <w:pPr>
              <w:spacing w:line="320" w:lineRule="exact"/>
              <w:rPr>
                <w:rFonts w:hint="eastAsia" w:ascii="宋体" w:hAnsi="宋体" w:eastAsia="宋体" w:cs="宋体"/>
                <w:szCs w:val="21"/>
              </w:rPr>
            </w:pPr>
          </w:p>
        </w:tc>
        <w:tc>
          <w:tcPr>
            <w:tcW w:w="765" w:type="dxa"/>
          </w:tcPr>
          <w:p>
            <w:pPr>
              <w:spacing w:line="320" w:lineRule="exact"/>
              <w:rPr>
                <w:rFonts w:hint="eastAsia" w:ascii="宋体" w:hAnsi="宋体" w:eastAsia="宋体" w:cs="宋体"/>
                <w:szCs w:val="21"/>
              </w:rPr>
            </w:pPr>
          </w:p>
        </w:tc>
        <w:tc>
          <w:tcPr>
            <w:tcW w:w="936" w:type="dxa"/>
          </w:tcPr>
          <w:p>
            <w:pPr>
              <w:spacing w:line="320" w:lineRule="exact"/>
              <w:rPr>
                <w:rFonts w:hint="eastAsia" w:ascii="宋体" w:hAnsi="宋体" w:eastAsia="宋体" w:cs="宋体"/>
                <w:szCs w:val="21"/>
              </w:rPr>
            </w:pPr>
          </w:p>
        </w:tc>
        <w:tc>
          <w:tcPr>
            <w:tcW w:w="1527" w:type="dxa"/>
          </w:tcPr>
          <w:p>
            <w:pPr>
              <w:spacing w:line="320" w:lineRule="exact"/>
              <w:rPr>
                <w:rFonts w:hint="eastAsia" w:ascii="宋体" w:hAnsi="宋体" w:eastAsia="宋体" w:cs="宋体"/>
                <w:szCs w:val="21"/>
              </w:rPr>
            </w:pPr>
          </w:p>
        </w:tc>
        <w:tc>
          <w:tcPr>
            <w:tcW w:w="1326" w:type="dxa"/>
          </w:tcPr>
          <w:p>
            <w:pPr>
              <w:spacing w:line="320" w:lineRule="exact"/>
              <w:rPr>
                <w:rFonts w:hint="eastAsia" w:ascii="宋体" w:hAnsi="宋体" w:eastAsia="宋体" w:cs="宋体"/>
                <w:szCs w:val="21"/>
              </w:rPr>
            </w:pPr>
          </w:p>
        </w:tc>
        <w:tc>
          <w:tcPr>
            <w:tcW w:w="1618" w:type="dxa"/>
          </w:tcPr>
          <w:p>
            <w:pPr>
              <w:spacing w:line="320" w:lineRule="exact"/>
              <w:rPr>
                <w:rFonts w:hint="eastAsia" w:ascii="宋体" w:hAnsi="宋体" w:eastAsia="宋体" w:cs="宋体"/>
                <w:szCs w:val="21"/>
              </w:rPr>
            </w:pPr>
          </w:p>
        </w:tc>
        <w:tc>
          <w:tcPr>
            <w:tcW w:w="1805" w:type="dxa"/>
          </w:tcPr>
          <w:p>
            <w:pPr>
              <w:spacing w:line="320" w:lineRule="exact"/>
              <w:ind w:firstLine="420" w:firstLineChars="200"/>
              <w:rPr>
                <w:rFonts w:hint="eastAsia" w:ascii="宋体" w:hAnsi="宋体" w:eastAsia="宋体" w:cs="宋体"/>
                <w:szCs w:val="21"/>
              </w:rPr>
            </w:pPr>
          </w:p>
        </w:tc>
        <w:tc>
          <w:tcPr>
            <w:tcW w:w="1121" w:type="dxa"/>
          </w:tcPr>
          <w:p>
            <w:pPr>
              <w:spacing w:line="320" w:lineRule="exac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56" w:type="dxa"/>
          </w:tcPr>
          <w:p>
            <w:pPr>
              <w:spacing w:line="320" w:lineRule="exact"/>
              <w:rPr>
                <w:rFonts w:hint="eastAsia" w:ascii="宋体" w:hAnsi="宋体" w:eastAsia="宋体" w:cs="宋体"/>
                <w:szCs w:val="21"/>
              </w:rPr>
            </w:pPr>
          </w:p>
        </w:tc>
        <w:tc>
          <w:tcPr>
            <w:tcW w:w="765" w:type="dxa"/>
          </w:tcPr>
          <w:p>
            <w:pPr>
              <w:spacing w:line="320" w:lineRule="exact"/>
              <w:rPr>
                <w:rFonts w:hint="eastAsia" w:ascii="宋体" w:hAnsi="宋体" w:eastAsia="宋体" w:cs="宋体"/>
                <w:szCs w:val="21"/>
              </w:rPr>
            </w:pPr>
          </w:p>
        </w:tc>
        <w:tc>
          <w:tcPr>
            <w:tcW w:w="936" w:type="dxa"/>
          </w:tcPr>
          <w:p>
            <w:pPr>
              <w:spacing w:line="320" w:lineRule="exact"/>
              <w:rPr>
                <w:rFonts w:hint="eastAsia" w:ascii="宋体" w:hAnsi="宋体" w:eastAsia="宋体" w:cs="宋体"/>
                <w:szCs w:val="21"/>
              </w:rPr>
            </w:pPr>
          </w:p>
        </w:tc>
        <w:tc>
          <w:tcPr>
            <w:tcW w:w="1527" w:type="dxa"/>
          </w:tcPr>
          <w:p>
            <w:pPr>
              <w:spacing w:line="320" w:lineRule="exact"/>
              <w:rPr>
                <w:rFonts w:hint="eastAsia" w:ascii="宋体" w:hAnsi="宋体" w:eastAsia="宋体" w:cs="宋体"/>
                <w:szCs w:val="21"/>
              </w:rPr>
            </w:pPr>
          </w:p>
        </w:tc>
        <w:tc>
          <w:tcPr>
            <w:tcW w:w="1326" w:type="dxa"/>
          </w:tcPr>
          <w:p>
            <w:pPr>
              <w:spacing w:line="320" w:lineRule="exact"/>
              <w:rPr>
                <w:rFonts w:hint="eastAsia" w:ascii="宋体" w:hAnsi="宋体" w:eastAsia="宋体" w:cs="宋体"/>
                <w:szCs w:val="21"/>
              </w:rPr>
            </w:pPr>
          </w:p>
        </w:tc>
        <w:tc>
          <w:tcPr>
            <w:tcW w:w="1618" w:type="dxa"/>
          </w:tcPr>
          <w:p>
            <w:pPr>
              <w:spacing w:line="320" w:lineRule="exact"/>
              <w:rPr>
                <w:rFonts w:hint="eastAsia" w:ascii="宋体" w:hAnsi="宋体" w:eastAsia="宋体" w:cs="宋体"/>
                <w:szCs w:val="21"/>
              </w:rPr>
            </w:pPr>
          </w:p>
        </w:tc>
        <w:tc>
          <w:tcPr>
            <w:tcW w:w="1805" w:type="dxa"/>
          </w:tcPr>
          <w:p>
            <w:pPr>
              <w:spacing w:line="320" w:lineRule="exact"/>
              <w:ind w:firstLine="420" w:firstLineChars="200"/>
              <w:rPr>
                <w:rFonts w:hint="eastAsia" w:ascii="宋体" w:hAnsi="宋体" w:eastAsia="宋体" w:cs="宋体"/>
                <w:szCs w:val="21"/>
              </w:rPr>
            </w:pPr>
          </w:p>
        </w:tc>
        <w:tc>
          <w:tcPr>
            <w:tcW w:w="1121" w:type="dxa"/>
          </w:tcPr>
          <w:p>
            <w:pPr>
              <w:spacing w:line="320" w:lineRule="exac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56" w:type="dxa"/>
          </w:tcPr>
          <w:p>
            <w:pPr>
              <w:spacing w:line="320" w:lineRule="exact"/>
              <w:rPr>
                <w:rFonts w:hint="eastAsia" w:ascii="宋体" w:hAnsi="宋体" w:eastAsia="宋体" w:cs="宋体"/>
                <w:szCs w:val="21"/>
              </w:rPr>
            </w:pPr>
          </w:p>
        </w:tc>
        <w:tc>
          <w:tcPr>
            <w:tcW w:w="765" w:type="dxa"/>
          </w:tcPr>
          <w:p>
            <w:pPr>
              <w:spacing w:line="320" w:lineRule="exact"/>
              <w:rPr>
                <w:rFonts w:hint="eastAsia" w:ascii="宋体" w:hAnsi="宋体" w:eastAsia="宋体" w:cs="宋体"/>
                <w:szCs w:val="21"/>
              </w:rPr>
            </w:pPr>
          </w:p>
        </w:tc>
        <w:tc>
          <w:tcPr>
            <w:tcW w:w="936" w:type="dxa"/>
          </w:tcPr>
          <w:p>
            <w:pPr>
              <w:spacing w:line="320" w:lineRule="exact"/>
              <w:rPr>
                <w:rFonts w:hint="eastAsia" w:ascii="宋体" w:hAnsi="宋体" w:eastAsia="宋体" w:cs="宋体"/>
                <w:szCs w:val="21"/>
              </w:rPr>
            </w:pPr>
          </w:p>
        </w:tc>
        <w:tc>
          <w:tcPr>
            <w:tcW w:w="1527" w:type="dxa"/>
          </w:tcPr>
          <w:p>
            <w:pPr>
              <w:spacing w:line="320" w:lineRule="exact"/>
              <w:rPr>
                <w:rFonts w:hint="eastAsia" w:ascii="宋体" w:hAnsi="宋体" w:eastAsia="宋体" w:cs="宋体"/>
                <w:szCs w:val="21"/>
              </w:rPr>
            </w:pPr>
          </w:p>
        </w:tc>
        <w:tc>
          <w:tcPr>
            <w:tcW w:w="1326" w:type="dxa"/>
          </w:tcPr>
          <w:p>
            <w:pPr>
              <w:spacing w:line="320" w:lineRule="exact"/>
              <w:rPr>
                <w:rFonts w:hint="eastAsia" w:ascii="宋体" w:hAnsi="宋体" w:eastAsia="宋体" w:cs="宋体"/>
                <w:szCs w:val="21"/>
              </w:rPr>
            </w:pPr>
          </w:p>
        </w:tc>
        <w:tc>
          <w:tcPr>
            <w:tcW w:w="1618" w:type="dxa"/>
          </w:tcPr>
          <w:p>
            <w:pPr>
              <w:spacing w:line="320" w:lineRule="exact"/>
              <w:rPr>
                <w:rFonts w:hint="eastAsia" w:ascii="宋体" w:hAnsi="宋体" w:eastAsia="宋体" w:cs="宋体"/>
                <w:szCs w:val="21"/>
              </w:rPr>
            </w:pPr>
          </w:p>
        </w:tc>
        <w:tc>
          <w:tcPr>
            <w:tcW w:w="1805" w:type="dxa"/>
          </w:tcPr>
          <w:p>
            <w:pPr>
              <w:spacing w:line="320" w:lineRule="exact"/>
              <w:ind w:firstLine="420" w:firstLineChars="200"/>
              <w:rPr>
                <w:rFonts w:hint="eastAsia" w:ascii="宋体" w:hAnsi="宋体" w:eastAsia="宋体" w:cs="宋体"/>
                <w:szCs w:val="21"/>
              </w:rPr>
            </w:pPr>
          </w:p>
        </w:tc>
        <w:tc>
          <w:tcPr>
            <w:tcW w:w="1121" w:type="dxa"/>
          </w:tcPr>
          <w:p>
            <w:pPr>
              <w:spacing w:line="320" w:lineRule="exac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56" w:type="dxa"/>
          </w:tcPr>
          <w:p>
            <w:pPr>
              <w:spacing w:line="320" w:lineRule="exact"/>
              <w:rPr>
                <w:rFonts w:hint="eastAsia" w:ascii="宋体" w:hAnsi="宋体" w:eastAsia="宋体" w:cs="宋体"/>
                <w:szCs w:val="21"/>
              </w:rPr>
            </w:pPr>
          </w:p>
        </w:tc>
        <w:tc>
          <w:tcPr>
            <w:tcW w:w="765" w:type="dxa"/>
          </w:tcPr>
          <w:p>
            <w:pPr>
              <w:spacing w:line="320" w:lineRule="exact"/>
              <w:rPr>
                <w:rFonts w:hint="eastAsia" w:ascii="宋体" w:hAnsi="宋体" w:eastAsia="宋体" w:cs="宋体"/>
                <w:szCs w:val="21"/>
              </w:rPr>
            </w:pPr>
          </w:p>
        </w:tc>
        <w:tc>
          <w:tcPr>
            <w:tcW w:w="936" w:type="dxa"/>
          </w:tcPr>
          <w:p>
            <w:pPr>
              <w:spacing w:line="320" w:lineRule="exact"/>
              <w:rPr>
                <w:rFonts w:hint="eastAsia" w:ascii="宋体" w:hAnsi="宋体" w:eastAsia="宋体" w:cs="宋体"/>
                <w:szCs w:val="21"/>
              </w:rPr>
            </w:pPr>
          </w:p>
        </w:tc>
        <w:tc>
          <w:tcPr>
            <w:tcW w:w="1527" w:type="dxa"/>
          </w:tcPr>
          <w:p>
            <w:pPr>
              <w:spacing w:line="320" w:lineRule="exact"/>
              <w:rPr>
                <w:rFonts w:hint="eastAsia" w:ascii="宋体" w:hAnsi="宋体" w:eastAsia="宋体" w:cs="宋体"/>
                <w:szCs w:val="21"/>
              </w:rPr>
            </w:pPr>
          </w:p>
        </w:tc>
        <w:tc>
          <w:tcPr>
            <w:tcW w:w="1326" w:type="dxa"/>
          </w:tcPr>
          <w:p>
            <w:pPr>
              <w:spacing w:line="320" w:lineRule="exact"/>
              <w:rPr>
                <w:rFonts w:hint="eastAsia" w:ascii="宋体" w:hAnsi="宋体" w:eastAsia="宋体" w:cs="宋体"/>
                <w:szCs w:val="21"/>
              </w:rPr>
            </w:pPr>
          </w:p>
        </w:tc>
        <w:tc>
          <w:tcPr>
            <w:tcW w:w="1618" w:type="dxa"/>
          </w:tcPr>
          <w:p>
            <w:pPr>
              <w:spacing w:line="320" w:lineRule="exact"/>
              <w:rPr>
                <w:rFonts w:hint="eastAsia" w:ascii="宋体" w:hAnsi="宋体" w:eastAsia="宋体" w:cs="宋体"/>
                <w:szCs w:val="21"/>
              </w:rPr>
            </w:pPr>
          </w:p>
        </w:tc>
        <w:tc>
          <w:tcPr>
            <w:tcW w:w="1805" w:type="dxa"/>
          </w:tcPr>
          <w:p>
            <w:pPr>
              <w:spacing w:line="320" w:lineRule="exact"/>
              <w:ind w:firstLine="420" w:firstLineChars="200"/>
              <w:rPr>
                <w:rFonts w:hint="eastAsia" w:ascii="宋体" w:hAnsi="宋体" w:eastAsia="宋体" w:cs="宋体"/>
                <w:szCs w:val="21"/>
              </w:rPr>
            </w:pPr>
          </w:p>
        </w:tc>
        <w:tc>
          <w:tcPr>
            <w:tcW w:w="1121" w:type="dxa"/>
          </w:tcPr>
          <w:p>
            <w:pPr>
              <w:spacing w:line="320" w:lineRule="exac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56" w:type="dxa"/>
          </w:tcPr>
          <w:p>
            <w:pPr>
              <w:spacing w:line="320" w:lineRule="exact"/>
              <w:rPr>
                <w:rFonts w:hint="eastAsia" w:ascii="宋体" w:hAnsi="宋体" w:eastAsia="宋体" w:cs="宋体"/>
                <w:szCs w:val="21"/>
              </w:rPr>
            </w:pPr>
          </w:p>
        </w:tc>
        <w:tc>
          <w:tcPr>
            <w:tcW w:w="765" w:type="dxa"/>
          </w:tcPr>
          <w:p>
            <w:pPr>
              <w:spacing w:line="320" w:lineRule="exact"/>
              <w:rPr>
                <w:rFonts w:hint="eastAsia" w:ascii="宋体" w:hAnsi="宋体" w:eastAsia="宋体" w:cs="宋体"/>
                <w:szCs w:val="21"/>
              </w:rPr>
            </w:pPr>
          </w:p>
        </w:tc>
        <w:tc>
          <w:tcPr>
            <w:tcW w:w="936" w:type="dxa"/>
          </w:tcPr>
          <w:p>
            <w:pPr>
              <w:spacing w:line="320" w:lineRule="exact"/>
              <w:rPr>
                <w:rFonts w:hint="eastAsia" w:ascii="宋体" w:hAnsi="宋体" w:eastAsia="宋体" w:cs="宋体"/>
                <w:szCs w:val="21"/>
              </w:rPr>
            </w:pPr>
          </w:p>
        </w:tc>
        <w:tc>
          <w:tcPr>
            <w:tcW w:w="1527" w:type="dxa"/>
          </w:tcPr>
          <w:p>
            <w:pPr>
              <w:spacing w:line="320" w:lineRule="exact"/>
              <w:rPr>
                <w:rFonts w:hint="eastAsia" w:ascii="宋体" w:hAnsi="宋体" w:eastAsia="宋体" w:cs="宋体"/>
                <w:szCs w:val="21"/>
              </w:rPr>
            </w:pPr>
          </w:p>
        </w:tc>
        <w:tc>
          <w:tcPr>
            <w:tcW w:w="1326" w:type="dxa"/>
          </w:tcPr>
          <w:p>
            <w:pPr>
              <w:spacing w:line="320" w:lineRule="exact"/>
              <w:rPr>
                <w:rFonts w:hint="eastAsia" w:ascii="宋体" w:hAnsi="宋体" w:eastAsia="宋体" w:cs="宋体"/>
                <w:szCs w:val="21"/>
              </w:rPr>
            </w:pPr>
          </w:p>
        </w:tc>
        <w:tc>
          <w:tcPr>
            <w:tcW w:w="1618" w:type="dxa"/>
          </w:tcPr>
          <w:p>
            <w:pPr>
              <w:spacing w:line="320" w:lineRule="exact"/>
              <w:rPr>
                <w:rFonts w:hint="eastAsia" w:ascii="宋体" w:hAnsi="宋体" w:eastAsia="宋体" w:cs="宋体"/>
                <w:szCs w:val="21"/>
              </w:rPr>
            </w:pPr>
          </w:p>
        </w:tc>
        <w:tc>
          <w:tcPr>
            <w:tcW w:w="1805" w:type="dxa"/>
          </w:tcPr>
          <w:p>
            <w:pPr>
              <w:spacing w:line="320" w:lineRule="exact"/>
              <w:ind w:firstLine="420" w:firstLineChars="200"/>
              <w:rPr>
                <w:rFonts w:hint="eastAsia" w:ascii="宋体" w:hAnsi="宋体" w:eastAsia="宋体" w:cs="宋体"/>
                <w:szCs w:val="21"/>
              </w:rPr>
            </w:pPr>
          </w:p>
        </w:tc>
        <w:tc>
          <w:tcPr>
            <w:tcW w:w="1121" w:type="dxa"/>
          </w:tcPr>
          <w:p>
            <w:pPr>
              <w:spacing w:line="320" w:lineRule="exac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56" w:type="dxa"/>
          </w:tcPr>
          <w:p>
            <w:pPr>
              <w:spacing w:line="320" w:lineRule="exact"/>
              <w:rPr>
                <w:rFonts w:hint="eastAsia" w:ascii="宋体" w:hAnsi="宋体" w:eastAsia="宋体" w:cs="宋体"/>
                <w:szCs w:val="21"/>
              </w:rPr>
            </w:pPr>
          </w:p>
        </w:tc>
        <w:tc>
          <w:tcPr>
            <w:tcW w:w="765" w:type="dxa"/>
          </w:tcPr>
          <w:p>
            <w:pPr>
              <w:spacing w:line="320" w:lineRule="exact"/>
              <w:rPr>
                <w:rFonts w:hint="eastAsia" w:ascii="宋体" w:hAnsi="宋体" w:eastAsia="宋体" w:cs="宋体"/>
                <w:szCs w:val="21"/>
              </w:rPr>
            </w:pPr>
          </w:p>
        </w:tc>
        <w:tc>
          <w:tcPr>
            <w:tcW w:w="936" w:type="dxa"/>
          </w:tcPr>
          <w:p>
            <w:pPr>
              <w:spacing w:line="320" w:lineRule="exact"/>
              <w:rPr>
                <w:rFonts w:hint="eastAsia" w:ascii="宋体" w:hAnsi="宋体" w:eastAsia="宋体" w:cs="宋体"/>
                <w:szCs w:val="21"/>
              </w:rPr>
            </w:pPr>
          </w:p>
        </w:tc>
        <w:tc>
          <w:tcPr>
            <w:tcW w:w="1527" w:type="dxa"/>
          </w:tcPr>
          <w:p>
            <w:pPr>
              <w:spacing w:line="320" w:lineRule="exact"/>
              <w:rPr>
                <w:rFonts w:hint="eastAsia" w:ascii="宋体" w:hAnsi="宋体" w:eastAsia="宋体" w:cs="宋体"/>
                <w:szCs w:val="21"/>
              </w:rPr>
            </w:pPr>
          </w:p>
        </w:tc>
        <w:tc>
          <w:tcPr>
            <w:tcW w:w="1326" w:type="dxa"/>
          </w:tcPr>
          <w:p>
            <w:pPr>
              <w:spacing w:line="320" w:lineRule="exact"/>
              <w:rPr>
                <w:rFonts w:hint="eastAsia" w:ascii="宋体" w:hAnsi="宋体" w:eastAsia="宋体" w:cs="宋体"/>
                <w:szCs w:val="21"/>
              </w:rPr>
            </w:pPr>
          </w:p>
        </w:tc>
        <w:tc>
          <w:tcPr>
            <w:tcW w:w="1618" w:type="dxa"/>
          </w:tcPr>
          <w:p>
            <w:pPr>
              <w:spacing w:line="320" w:lineRule="exact"/>
              <w:rPr>
                <w:rFonts w:hint="eastAsia" w:ascii="宋体" w:hAnsi="宋体" w:eastAsia="宋体" w:cs="宋体"/>
                <w:szCs w:val="21"/>
              </w:rPr>
            </w:pPr>
          </w:p>
        </w:tc>
        <w:tc>
          <w:tcPr>
            <w:tcW w:w="1805" w:type="dxa"/>
          </w:tcPr>
          <w:p>
            <w:pPr>
              <w:spacing w:line="320" w:lineRule="exact"/>
              <w:ind w:firstLine="420" w:firstLineChars="200"/>
              <w:rPr>
                <w:rFonts w:hint="eastAsia" w:ascii="宋体" w:hAnsi="宋体" w:eastAsia="宋体" w:cs="宋体"/>
                <w:szCs w:val="21"/>
              </w:rPr>
            </w:pPr>
          </w:p>
        </w:tc>
        <w:tc>
          <w:tcPr>
            <w:tcW w:w="1121" w:type="dxa"/>
          </w:tcPr>
          <w:p>
            <w:pPr>
              <w:spacing w:line="320" w:lineRule="exac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56" w:type="dxa"/>
          </w:tcPr>
          <w:p>
            <w:pPr>
              <w:spacing w:line="320" w:lineRule="exact"/>
              <w:rPr>
                <w:rFonts w:hint="eastAsia" w:ascii="宋体" w:hAnsi="宋体" w:eastAsia="宋体" w:cs="宋体"/>
                <w:szCs w:val="21"/>
              </w:rPr>
            </w:pPr>
          </w:p>
        </w:tc>
        <w:tc>
          <w:tcPr>
            <w:tcW w:w="765" w:type="dxa"/>
          </w:tcPr>
          <w:p>
            <w:pPr>
              <w:spacing w:line="320" w:lineRule="exact"/>
              <w:rPr>
                <w:rFonts w:hint="eastAsia" w:ascii="宋体" w:hAnsi="宋体" w:eastAsia="宋体" w:cs="宋体"/>
                <w:szCs w:val="21"/>
              </w:rPr>
            </w:pPr>
          </w:p>
        </w:tc>
        <w:tc>
          <w:tcPr>
            <w:tcW w:w="936" w:type="dxa"/>
          </w:tcPr>
          <w:p>
            <w:pPr>
              <w:spacing w:line="320" w:lineRule="exact"/>
              <w:rPr>
                <w:rFonts w:hint="eastAsia" w:ascii="宋体" w:hAnsi="宋体" w:eastAsia="宋体" w:cs="宋体"/>
                <w:szCs w:val="21"/>
              </w:rPr>
            </w:pPr>
          </w:p>
        </w:tc>
        <w:tc>
          <w:tcPr>
            <w:tcW w:w="1527" w:type="dxa"/>
          </w:tcPr>
          <w:p>
            <w:pPr>
              <w:spacing w:line="320" w:lineRule="exact"/>
              <w:rPr>
                <w:rFonts w:hint="eastAsia" w:ascii="宋体" w:hAnsi="宋体" w:eastAsia="宋体" w:cs="宋体"/>
                <w:szCs w:val="21"/>
              </w:rPr>
            </w:pPr>
          </w:p>
        </w:tc>
        <w:tc>
          <w:tcPr>
            <w:tcW w:w="1326" w:type="dxa"/>
          </w:tcPr>
          <w:p>
            <w:pPr>
              <w:spacing w:line="320" w:lineRule="exact"/>
              <w:rPr>
                <w:rFonts w:hint="eastAsia" w:ascii="宋体" w:hAnsi="宋体" w:eastAsia="宋体" w:cs="宋体"/>
                <w:szCs w:val="21"/>
              </w:rPr>
            </w:pPr>
          </w:p>
        </w:tc>
        <w:tc>
          <w:tcPr>
            <w:tcW w:w="1618" w:type="dxa"/>
          </w:tcPr>
          <w:p>
            <w:pPr>
              <w:spacing w:line="320" w:lineRule="exact"/>
              <w:rPr>
                <w:rFonts w:hint="eastAsia" w:ascii="宋体" w:hAnsi="宋体" w:eastAsia="宋体" w:cs="宋体"/>
                <w:szCs w:val="21"/>
              </w:rPr>
            </w:pPr>
          </w:p>
        </w:tc>
        <w:tc>
          <w:tcPr>
            <w:tcW w:w="1805" w:type="dxa"/>
          </w:tcPr>
          <w:p>
            <w:pPr>
              <w:spacing w:line="320" w:lineRule="exact"/>
              <w:ind w:firstLine="420" w:firstLineChars="200"/>
              <w:rPr>
                <w:rFonts w:hint="eastAsia" w:ascii="宋体" w:hAnsi="宋体" w:eastAsia="宋体" w:cs="宋体"/>
                <w:szCs w:val="21"/>
              </w:rPr>
            </w:pPr>
          </w:p>
        </w:tc>
        <w:tc>
          <w:tcPr>
            <w:tcW w:w="1121" w:type="dxa"/>
          </w:tcPr>
          <w:p>
            <w:pPr>
              <w:spacing w:line="320" w:lineRule="exact"/>
              <w:rPr>
                <w:rFonts w:hint="eastAsia" w:ascii="宋体" w:hAnsi="宋体" w:eastAsia="宋体" w:cs="宋体"/>
                <w:szCs w:val="21"/>
              </w:rPr>
            </w:pPr>
          </w:p>
        </w:tc>
      </w:tr>
    </w:tbl>
    <w:p>
      <w:pPr>
        <w:rPr>
          <w:rFonts w:hint="eastAsia" w:ascii="宋体" w:hAnsi="宋体" w:eastAsia="宋体" w:cs="宋体"/>
        </w:rPr>
      </w:pPr>
    </w:p>
    <w:p>
      <w:pPr>
        <w:rPr>
          <w:rFonts w:hint="eastAsia" w:ascii="宋体" w:hAnsi="宋体" w:eastAsia="宋体" w:cs="宋体"/>
        </w:rPr>
      </w:pPr>
    </w:p>
    <w:p>
      <w:pPr>
        <w:pStyle w:val="5"/>
        <w:jc w:val="center"/>
        <w:rPr>
          <w:rFonts w:hint="eastAsia" w:ascii="宋体" w:hAnsi="宋体" w:eastAsia="宋体" w:cs="宋体"/>
          <w:szCs w:val="21"/>
        </w:rPr>
      </w:pPr>
      <w:r>
        <w:rPr>
          <w:rFonts w:hint="eastAsia" w:ascii="宋体" w:hAnsi="宋体" w:eastAsia="宋体" w:cs="宋体"/>
          <w:szCs w:val="21"/>
        </w:rPr>
        <w:t>（二）主要人员简历表</w:t>
      </w:r>
    </w:p>
    <w:p>
      <w:pPr>
        <w:spacing w:line="300" w:lineRule="exact"/>
        <w:ind w:firstLine="420" w:firstLineChars="200"/>
        <w:rPr>
          <w:rFonts w:hint="default" w:ascii="宋体" w:hAnsi="宋体" w:eastAsia="宋体" w:cs="宋体"/>
          <w:szCs w:val="21"/>
          <w:lang w:val="en-US" w:eastAsia="zh-CN"/>
        </w:rPr>
      </w:pPr>
      <w:r>
        <w:rPr>
          <w:rFonts w:hint="eastAsia" w:ascii="宋体" w:hAnsi="宋体" w:eastAsia="宋体" w:cs="宋体"/>
          <w:szCs w:val="21"/>
        </w:rPr>
        <w:t>“主要人员简历表”中的项目经理应附建造师证复印件；其他主要人员应附职称证或上岗证书复印件</w:t>
      </w:r>
      <w:r>
        <w:rPr>
          <w:rFonts w:hint="eastAsia" w:ascii="宋体" w:hAnsi="宋体" w:cs="宋体"/>
          <w:szCs w:val="21"/>
          <w:lang w:val="en-US" w:eastAsia="zh-CN"/>
        </w:rPr>
        <w:t>(均需附2019年连续3个月的社保证明)</w:t>
      </w:r>
    </w:p>
    <w:tbl>
      <w:tblPr>
        <w:tblStyle w:val="22"/>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2"/>
        <w:gridCol w:w="367"/>
        <w:gridCol w:w="1681"/>
        <w:gridCol w:w="1117"/>
        <w:gridCol w:w="930"/>
        <w:gridCol w:w="560"/>
        <w:gridCol w:w="1293"/>
        <w:gridCol w:w="755"/>
        <w:gridCol w:w="1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669" w:type="dxa"/>
            <w:gridSpan w:val="2"/>
            <w:vAlign w:val="center"/>
          </w:tcPr>
          <w:p>
            <w:pPr>
              <w:spacing w:line="300" w:lineRule="exact"/>
              <w:jc w:val="center"/>
              <w:rPr>
                <w:rFonts w:hint="eastAsia" w:ascii="宋体" w:hAnsi="宋体" w:eastAsia="宋体" w:cs="宋体"/>
                <w:szCs w:val="21"/>
              </w:rPr>
            </w:pPr>
            <w:r>
              <w:rPr>
                <w:rFonts w:hint="eastAsia" w:ascii="宋体" w:hAnsi="宋体" w:eastAsia="宋体" w:cs="宋体"/>
                <w:szCs w:val="21"/>
              </w:rPr>
              <w:t>姓名</w:t>
            </w:r>
          </w:p>
        </w:tc>
        <w:tc>
          <w:tcPr>
            <w:tcW w:w="1681" w:type="dxa"/>
            <w:vAlign w:val="center"/>
          </w:tcPr>
          <w:p>
            <w:pPr>
              <w:spacing w:line="300" w:lineRule="exact"/>
              <w:jc w:val="center"/>
              <w:rPr>
                <w:rFonts w:hint="eastAsia" w:ascii="宋体" w:hAnsi="宋体" w:eastAsia="宋体" w:cs="宋体"/>
                <w:szCs w:val="21"/>
              </w:rPr>
            </w:pPr>
          </w:p>
        </w:tc>
        <w:tc>
          <w:tcPr>
            <w:tcW w:w="1117" w:type="dxa"/>
            <w:vAlign w:val="center"/>
          </w:tcPr>
          <w:p>
            <w:pPr>
              <w:spacing w:line="300" w:lineRule="exact"/>
              <w:jc w:val="center"/>
              <w:rPr>
                <w:rFonts w:hint="eastAsia" w:ascii="宋体" w:hAnsi="宋体" w:eastAsia="宋体" w:cs="宋体"/>
                <w:szCs w:val="21"/>
              </w:rPr>
            </w:pPr>
            <w:r>
              <w:rPr>
                <w:rFonts w:hint="eastAsia" w:ascii="宋体" w:hAnsi="宋体" w:eastAsia="宋体" w:cs="宋体"/>
                <w:szCs w:val="21"/>
              </w:rPr>
              <w:t>年龄</w:t>
            </w:r>
          </w:p>
        </w:tc>
        <w:tc>
          <w:tcPr>
            <w:tcW w:w="1490" w:type="dxa"/>
            <w:gridSpan w:val="2"/>
            <w:vAlign w:val="center"/>
          </w:tcPr>
          <w:p>
            <w:pPr>
              <w:spacing w:line="300" w:lineRule="exact"/>
              <w:jc w:val="center"/>
              <w:rPr>
                <w:rFonts w:hint="eastAsia" w:ascii="宋体" w:hAnsi="宋体" w:eastAsia="宋体" w:cs="宋体"/>
                <w:szCs w:val="21"/>
              </w:rPr>
            </w:pPr>
          </w:p>
        </w:tc>
        <w:tc>
          <w:tcPr>
            <w:tcW w:w="2048" w:type="dxa"/>
            <w:gridSpan w:val="2"/>
            <w:vAlign w:val="center"/>
          </w:tcPr>
          <w:p>
            <w:pPr>
              <w:spacing w:line="300" w:lineRule="exact"/>
              <w:jc w:val="center"/>
              <w:rPr>
                <w:rFonts w:hint="eastAsia" w:ascii="宋体" w:hAnsi="宋体" w:eastAsia="宋体" w:cs="宋体"/>
                <w:szCs w:val="21"/>
              </w:rPr>
            </w:pPr>
            <w:r>
              <w:rPr>
                <w:rFonts w:hint="eastAsia" w:ascii="宋体" w:hAnsi="宋体" w:eastAsia="宋体" w:cs="宋体"/>
                <w:szCs w:val="21"/>
              </w:rPr>
              <w:t>学历</w:t>
            </w:r>
          </w:p>
        </w:tc>
        <w:tc>
          <w:tcPr>
            <w:tcW w:w="1849" w:type="dxa"/>
            <w:vAlign w:val="center"/>
          </w:tcPr>
          <w:p>
            <w:pPr>
              <w:spacing w:line="30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669" w:type="dxa"/>
            <w:gridSpan w:val="2"/>
            <w:vAlign w:val="center"/>
          </w:tcPr>
          <w:p>
            <w:pPr>
              <w:spacing w:line="300" w:lineRule="exact"/>
              <w:jc w:val="center"/>
              <w:rPr>
                <w:rFonts w:hint="eastAsia" w:ascii="宋体" w:hAnsi="宋体" w:eastAsia="宋体" w:cs="宋体"/>
                <w:szCs w:val="21"/>
              </w:rPr>
            </w:pPr>
            <w:r>
              <w:rPr>
                <w:rFonts w:hint="eastAsia" w:ascii="宋体" w:hAnsi="宋体" w:eastAsia="宋体" w:cs="宋体"/>
                <w:szCs w:val="21"/>
              </w:rPr>
              <w:t>职称</w:t>
            </w:r>
          </w:p>
        </w:tc>
        <w:tc>
          <w:tcPr>
            <w:tcW w:w="1681" w:type="dxa"/>
            <w:vAlign w:val="center"/>
          </w:tcPr>
          <w:p>
            <w:pPr>
              <w:spacing w:line="300" w:lineRule="exact"/>
              <w:jc w:val="center"/>
              <w:rPr>
                <w:rFonts w:hint="eastAsia" w:ascii="宋体" w:hAnsi="宋体" w:eastAsia="宋体" w:cs="宋体"/>
                <w:szCs w:val="21"/>
              </w:rPr>
            </w:pPr>
          </w:p>
        </w:tc>
        <w:tc>
          <w:tcPr>
            <w:tcW w:w="1117" w:type="dxa"/>
            <w:vAlign w:val="center"/>
          </w:tcPr>
          <w:p>
            <w:pPr>
              <w:spacing w:line="300" w:lineRule="exact"/>
              <w:jc w:val="center"/>
              <w:rPr>
                <w:rFonts w:hint="eastAsia" w:ascii="宋体" w:hAnsi="宋体" w:eastAsia="宋体" w:cs="宋体"/>
                <w:szCs w:val="21"/>
              </w:rPr>
            </w:pPr>
            <w:r>
              <w:rPr>
                <w:rFonts w:hint="eastAsia" w:ascii="宋体" w:hAnsi="宋体" w:eastAsia="宋体" w:cs="宋体"/>
                <w:szCs w:val="21"/>
              </w:rPr>
              <w:t>职务</w:t>
            </w:r>
          </w:p>
        </w:tc>
        <w:tc>
          <w:tcPr>
            <w:tcW w:w="1490" w:type="dxa"/>
            <w:gridSpan w:val="2"/>
            <w:vAlign w:val="center"/>
          </w:tcPr>
          <w:p>
            <w:pPr>
              <w:spacing w:line="300" w:lineRule="exact"/>
              <w:jc w:val="center"/>
              <w:rPr>
                <w:rFonts w:hint="eastAsia" w:ascii="宋体" w:hAnsi="宋体" w:eastAsia="宋体" w:cs="宋体"/>
                <w:szCs w:val="21"/>
              </w:rPr>
            </w:pPr>
          </w:p>
        </w:tc>
        <w:tc>
          <w:tcPr>
            <w:tcW w:w="2048" w:type="dxa"/>
            <w:gridSpan w:val="2"/>
            <w:vAlign w:val="center"/>
          </w:tcPr>
          <w:p>
            <w:pPr>
              <w:spacing w:line="300" w:lineRule="exact"/>
              <w:jc w:val="center"/>
              <w:rPr>
                <w:rFonts w:hint="eastAsia" w:ascii="宋体" w:hAnsi="宋体" w:eastAsia="宋体" w:cs="宋体"/>
                <w:szCs w:val="21"/>
              </w:rPr>
            </w:pPr>
            <w:r>
              <w:rPr>
                <w:rFonts w:hint="eastAsia" w:ascii="宋体" w:hAnsi="宋体" w:eastAsia="宋体" w:cs="宋体"/>
                <w:szCs w:val="21"/>
              </w:rPr>
              <w:t>拟在本合同任职</w:t>
            </w:r>
          </w:p>
        </w:tc>
        <w:tc>
          <w:tcPr>
            <w:tcW w:w="1849" w:type="dxa"/>
            <w:vAlign w:val="center"/>
          </w:tcPr>
          <w:p>
            <w:pPr>
              <w:spacing w:line="30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669" w:type="dxa"/>
            <w:gridSpan w:val="2"/>
            <w:vAlign w:val="center"/>
          </w:tcPr>
          <w:p>
            <w:pPr>
              <w:spacing w:line="300" w:lineRule="exact"/>
              <w:jc w:val="center"/>
              <w:rPr>
                <w:rFonts w:hint="eastAsia" w:ascii="宋体" w:hAnsi="宋体" w:eastAsia="宋体" w:cs="宋体"/>
                <w:szCs w:val="21"/>
              </w:rPr>
            </w:pPr>
            <w:r>
              <w:rPr>
                <w:rFonts w:hint="eastAsia" w:ascii="宋体" w:hAnsi="宋体" w:eastAsia="宋体" w:cs="宋体"/>
                <w:szCs w:val="21"/>
              </w:rPr>
              <w:t>毕业学校</w:t>
            </w:r>
          </w:p>
        </w:tc>
        <w:tc>
          <w:tcPr>
            <w:tcW w:w="8185" w:type="dxa"/>
            <w:gridSpan w:val="7"/>
            <w:vAlign w:val="center"/>
          </w:tcPr>
          <w:p>
            <w:pPr>
              <w:spacing w:line="300" w:lineRule="exact"/>
              <w:ind w:firstLine="525" w:firstLineChars="250"/>
              <w:jc w:val="center"/>
              <w:rPr>
                <w:rFonts w:hint="eastAsia" w:ascii="宋体" w:hAnsi="宋体" w:eastAsia="宋体" w:cs="宋体"/>
                <w:szCs w:val="21"/>
              </w:rPr>
            </w:pPr>
            <w:r>
              <w:rPr>
                <w:rFonts w:hint="eastAsia" w:ascii="宋体" w:hAnsi="宋体" w:eastAsia="宋体" w:cs="宋体"/>
                <w:szCs w:val="21"/>
              </w:rPr>
              <w:t>年毕业于学校专业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854" w:type="dxa"/>
            <w:gridSpan w:val="9"/>
            <w:vAlign w:val="center"/>
          </w:tcPr>
          <w:p>
            <w:pPr>
              <w:spacing w:line="300" w:lineRule="exact"/>
              <w:jc w:val="center"/>
              <w:rPr>
                <w:rFonts w:hint="eastAsia" w:ascii="宋体" w:hAnsi="宋体" w:eastAsia="宋体" w:cs="宋体"/>
                <w:szCs w:val="21"/>
              </w:rPr>
            </w:pPr>
            <w:r>
              <w:rPr>
                <w:rFonts w:hint="eastAsia" w:ascii="宋体" w:hAnsi="宋体" w:eastAsia="宋体" w:cs="宋体"/>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302" w:type="dxa"/>
            <w:vAlign w:val="center"/>
          </w:tcPr>
          <w:p>
            <w:pPr>
              <w:spacing w:line="300" w:lineRule="exact"/>
              <w:jc w:val="center"/>
              <w:rPr>
                <w:rFonts w:hint="eastAsia" w:ascii="宋体" w:hAnsi="宋体" w:eastAsia="宋体" w:cs="宋体"/>
                <w:szCs w:val="21"/>
              </w:rPr>
            </w:pPr>
            <w:r>
              <w:rPr>
                <w:rFonts w:hint="eastAsia" w:ascii="宋体" w:hAnsi="宋体" w:eastAsia="宋体" w:cs="宋体"/>
                <w:szCs w:val="21"/>
              </w:rPr>
              <w:t>时间</w:t>
            </w:r>
          </w:p>
        </w:tc>
        <w:tc>
          <w:tcPr>
            <w:tcW w:w="4095" w:type="dxa"/>
            <w:gridSpan w:val="4"/>
            <w:vAlign w:val="center"/>
          </w:tcPr>
          <w:p>
            <w:pPr>
              <w:spacing w:line="300" w:lineRule="exact"/>
              <w:jc w:val="center"/>
              <w:rPr>
                <w:rFonts w:hint="eastAsia" w:ascii="宋体" w:hAnsi="宋体" w:eastAsia="宋体" w:cs="宋体"/>
                <w:szCs w:val="21"/>
              </w:rPr>
            </w:pPr>
            <w:r>
              <w:rPr>
                <w:rFonts w:hint="eastAsia" w:ascii="宋体" w:hAnsi="宋体" w:eastAsia="宋体" w:cs="宋体"/>
                <w:szCs w:val="21"/>
              </w:rPr>
              <w:t>参加过的类似项目</w:t>
            </w:r>
          </w:p>
        </w:tc>
        <w:tc>
          <w:tcPr>
            <w:tcW w:w="1853" w:type="dxa"/>
            <w:gridSpan w:val="2"/>
            <w:vAlign w:val="center"/>
          </w:tcPr>
          <w:p>
            <w:pPr>
              <w:spacing w:line="300" w:lineRule="exact"/>
              <w:jc w:val="center"/>
              <w:rPr>
                <w:rFonts w:hint="eastAsia" w:ascii="宋体" w:hAnsi="宋体" w:eastAsia="宋体" w:cs="宋体"/>
                <w:szCs w:val="21"/>
              </w:rPr>
            </w:pPr>
            <w:r>
              <w:rPr>
                <w:rFonts w:hint="eastAsia" w:ascii="宋体" w:hAnsi="宋体" w:eastAsia="宋体" w:cs="宋体"/>
                <w:szCs w:val="21"/>
              </w:rPr>
              <w:t>担任职务</w:t>
            </w:r>
          </w:p>
        </w:tc>
        <w:tc>
          <w:tcPr>
            <w:tcW w:w="2604" w:type="dxa"/>
            <w:gridSpan w:val="2"/>
            <w:vAlign w:val="center"/>
          </w:tcPr>
          <w:p>
            <w:pPr>
              <w:spacing w:line="300" w:lineRule="exact"/>
              <w:jc w:val="center"/>
              <w:rPr>
                <w:rFonts w:hint="eastAsia" w:ascii="宋体" w:hAnsi="宋体" w:eastAsia="宋体" w:cs="宋体"/>
                <w:szCs w:val="21"/>
              </w:rPr>
            </w:pPr>
            <w:r>
              <w:rPr>
                <w:rFonts w:hint="eastAsia" w:ascii="宋体" w:hAnsi="宋体" w:eastAsia="宋体" w:cs="宋体"/>
                <w:szCs w:val="21"/>
              </w:rPr>
              <w:t>发包人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302" w:type="dxa"/>
            <w:vAlign w:val="center"/>
          </w:tcPr>
          <w:p>
            <w:pPr>
              <w:spacing w:line="300" w:lineRule="exact"/>
              <w:jc w:val="center"/>
              <w:rPr>
                <w:rFonts w:hint="eastAsia" w:ascii="宋体" w:hAnsi="宋体" w:eastAsia="宋体" w:cs="宋体"/>
                <w:szCs w:val="21"/>
              </w:rPr>
            </w:pPr>
          </w:p>
        </w:tc>
        <w:tc>
          <w:tcPr>
            <w:tcW w:w="4095" w:type="dxa"/>
            <w:gridSpan w:val="4"/>
            <w:vAlign w:val="center"/>
          </w:tcPr>
          <w:p>
            <w:pPr>
              <w:spacing w:line="300" w:lineRule="exact"/>
              <w:jc w:val="center"/>
              <w:rPr>
                <w:rFonts w:hint="eastAsia" w:ascii="宋体" w:hAnsi="宋体" w:eastAsia="宋体" w:cs="宋体"/>
                <w:szCs w:val="21"/>
              </w:rPr>
            </w:pPr>
          </w:p>
        </w:tc>
        <w:tc>
          <w:tcPr>
            <w:tcW w:w="1853" w:type="dxa"/>
            <w:gridSpan w:val="2"/>
            <w:vAlign w:val="center"/>
          </w:tcPr>
          <w:p>
            <w:pPr>
              <w:spacing w:line="300" w:lineRule="exact"/>
              <w:jc w:val="center"/>
              <w:rPr>
                <w:rFonts w:hint="eastAsia" w:ascii="宋体" w:hAnsi="宋体" w:eastAsia="宋体" w:cs="宋体"/>
                <w:szCs w:val="21"/>
              </w:rPr>
            </w:pPr>
          </w:p>
        </w:tc>
        <w:tc>
          <w:tcPr>
            <w:tcW w:w="2604" w:type="dxa"/>
            <w:gridSpan w:val="2"/>
            <w:vAlign w:val="center"/>
          </w:tcPr>
          <w:p>
            <w:pPr>
              <w:spacing w:line="30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302" w:type="dxa"/>
            <w:vAlign w:val="center"/>
          </w:tcPr>
          <w:p>
            <w:pPr>
              <w:spacing w:line="300" w:lineRule="exact"/>
              <w:jc w:val="center"/>
              <w:rPr>
                <w:rFonts w:hint="eastAsia" w:ascii="宋体" w:hAnsi="宋体" w:eastAsia="宋体" w:cs="宋体"/>
                <w:szCs w:val="21"/>
              </w:rPr>
            </w:pPr>
          </w:p>
        </w:tc>
        <w:tc>
          <w:tcPr>
            <w:tcW w:w="4095" w:type="dxa"/>
            <w:gridSpan w:val="4"/>
            <w:vAlign w:val="center"/>
          </w:tcPr>
          <w:p>
            <w:pPr>
              <w:spacing w:line="300" w:lineRule="exact"/>
              <w:jc w:val="center"/>
              <w:rPr>
                <w:rFonts w:hint="eastAsia" w:ascii="宋体" w:hAnsi="宋体" w:eastAsia="宋体" w:cs="宋体"/>
                <w:szCs w:val="21"/>
              </w:rPr>
            </w:pPr>
          </w:p>
        </w:tc>
        <w:tc>
          <w:tcPr>
            <w:tcW w:w="1853" w:type="dxa"/>
            <w:gridSpan w:val="2"/>
            <w:vAlign w:val="center"/>
          </w:tcPr>
          <w:p>
            <w:pPr>
              <w:spacing w:line="300" w:lineRule="exact"/>
              <w:jc w:val="center"/>
              <w:rPr>
                <w:rFonts w:hint="eastAsia" w:ascii="宋体" w:hAnsi="宋体" w:eastAsia="宋体" w:cs="宋体"/>
                <w:szCs w:val="21"/>
              </w:rPr>
            </w:pPr>
          </w:p>
        </w:tc>
        <w:tc>
          <w:tcPr>
            <w:tcW w:w="2604" w:type="dxa"/>
            <w:gridSpan w:val="2"/>
            <w:vAlign w:val="center"/>
          </w:tcPr>
          <w:p>
            <w:pPr>
              <w:spacing w:line="30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302" w:type="dxa"/>
            <w:vAlign w:val="center"/>
          </w:tcPr>
          <w:p>
            <w:pPr>
              <w:spacing w:line="300" w:lineRule="exact"/>
              <w:jc w:val="center"/>
              <w:rPr>
                <w:rFonts w:hint="eastAsia" w:ascii="宋体" w:hAnsi="宋体" w:eastAsia="宋体" w:cs="宋体"/>
                <w:szCs w:val="21"/>
              </w:rPr>
            </w:pPr>
          </w:p>
        </w:tc>
        <w:tc>
          <w:tcPr>
            <w:tcW w:w="4095" w:type="dxa"/>
            <w:gridSpan w:val="4"/>
            <w:vAlign w:val="center"/>
          </w:tcPr>
          <w:p>
            <w:pPr>
              <w:spacing w:line="300" w:lineRule="exact"/>
              <w:jc w:val="center"/>
              <w:rPr>
                <w:rFonts w:hint="eastAsia" w:ascii="宋体" w:hAnsi="宋体" w:eastAsia="宋体" w:cs="宋体"/>
                <w:szCs w:val="21"/>
              </w:rPr>
            </w:pPr>
          </w:p>
        </w:tc>
        <w:tc>
          <w:tcPr>
            <w:tcW w:w="1853" w:type="dxa"/>
            <w:gridSpan w:val="2"/>
            <w:vAlign w:val="center"/>
          </w:tcPr>
          <w:p>
            <w:pPr>
              <w:spacing w:line="300" w:lineRule="exact"/>
              <w:jc w:val="center"/>
              <w:rPr>
                <w:rFonts w:hint="eastAsia" w:ascii="宋体" w:hAnsi="宋体" w:eastAsia="宋体" w:cs="宋体"/>
                <w:szCs w:val="21"/>
              </w:rPr>
            </w:pPr>
          </w:p>
        </w:tc>
        <w:tc>
          <w:tcPr>
            <w:tcW w:w="2604" w:type="dxa"/>
            <w:gridSpan w:val="2"/>
            <w:vAlign w:val="center"/>
          </w:tcPr>
          <w:p>
            <w:pPr>
              <w:spacing w:line="30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302" w:type="dxa"/>
            <w:vAlign w:val="center"/>
          </w:tcPr>
          <w:p>
            <w:pPr>
              <w:spacing w:line="300" w:lineRule="exact"/>
              <w:jc w:val="center"/>
              <w:rPr>
                <w:rFonts w:hint="eastAsia" w:ascii="宋体" w:hAnsi="宋体" w:eastAsia="宋体" w:cs="宋体"/>
                <w:szCs w:val="21"/>
              </w:rPr>
            </w:pPr>
          </w:p>
        </w:tc>
        <w:tc>
          <w:tcPr>
            <w:tcW w:w="4095" w:type="dxa"/>
            <w:gridSpan w:val="4"/>
            <w:vAlign w:val="center"/>
          </w:tcPr>
          <w:p>
            <w:pPr>
              <w:spacing w:line="300" w:lineRule="exact"/>
              <w:jc w:val="center"/>
              <w:rPr>
                <w:rFonts w:hint="eastAsia" w:ascii="宋体" w:hAnsi="宋体" w:eastAsia="宋体" w:cs="宋体"/>
                <w:szCs w:val="21"/>
              </w:rPr>
            </w:pPr>
          </w:p>
        </w:tc>
        <w:tc>
          <w:tcPr>
            <w:tcW w:w="1853" w:type="dxa"/>
            <w:gridSpan w:val="2"/>
            <w:vAlign w:val="center"/>
          </w:tcPr>
          <w:p>
            <w:pPr>
              <w:spacing w:line="300" w:lineRule="exact"/>
              <w:jc w:val="center"/>
              <w:rPr>
                <w:rFonts w:hint="eastAsia" w:ascii="宋体" w:hAnsi="宋体" w:eastAsia="宋体" w:cs="宋体"/>
                <w:szCs w:val="21"/>
              </w:rPr>
            </w:pPr>
          </w:p>
        </w:tc>
        <w:tc>
          <w:tcPr>
            <w:tcW w:w="2604" w:type="dxa"/>
            <w:gridSpan w:val="2"/>
            <w:vAlign w:val="center"/>
          </w:tcPr>
          <w:p>
            <w:pPr>
              <w:spacing w:line="30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302" w:type="dxa"/>
            <w:vAlign w:val="center"/>
          </w:tcPr>
          <w:p>
            <w:pPr>
              <w:spacing w:line="300" w:lineRule="exact"/>
              <w:jc w:val="center"/>
              <w:rPr>
                <w:rFonts w:hint="eastAsia" w:ascii="宋体" w:hAnsi="宋体" w:eastAsia="宋体" w:cs="宋体"/>
                <w:szCs w:val="21"/>
              </w:rPr>
            </w:pPr>
          </w:p>
        </w:tc>
        <w:tc>
          <w:tcPr>
            <w:tcW w:w="4095" w:type="dxa"/>
            <w:gridSpan w:val="4"/>
            <w:vAlign w:val="center"/>
          </w:tcPr>
          <w:p>
            <w:pPr>
              <w:spacing w:line="300" w:lineRule="exact"/>
              <w:jc w:val="center"/>
              <w:rPr>
                <w:rFonts w:hint="eastAsia" w:ascii="宋体" w:hAnsi="宋体" w:eastAsia="宋体" w:cs="宋体"/>
                <w:szCs w:val="21"/>
              </w:rPr>
            </w:pPr>
          </w:p>
        </w:tc>
        <w:tc>
          <w:tcPr>
            <w:tcW w:w="1853" w:type="dxa"/>
            <w:gridSpan w:val="2"/>
            <w:vAlign w:val="center"/>
          </w:tcPr>
          <w:p>
            <w:pPr>
              <w:spacing w:line="300" w:lineRule="exact"/>
              <w:jc w:val="center"/>
              <w:rPr>
                <w:rFonts w:hint="eastAsia" w:ascii="宋体" w:hAnsi="宋体" w:eastAsia="宋体" w:cs="宋体"/>
                <w:szCs w:val="21"/>
              </w:rPr>
            </w:pPr>
          </w:p>
        </w:tc>
        <w:tc>
          <w:tcPr>
            <w:tcW w:w="2604" w:type="dxa"/>
            <w:gridSpan w:val="2"/>
            <w:vAlign w:val="center"/>
          </w:tcPr>
          <w:p>
            <w:pPr>
              <w:spacing w:line="30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302" w:type="dxa"/>
            <w:vAlign w:val="center"/>
          </w:tcPr>
          <w:p>
            <w:pPr>
              <w:spacing w:line="300" w:lineRule="exact"/>
              <w:jc w:val="center"/>
              <w:rPr>
                <w:rFonts w:hint="eastAsia" w:ascii="宋体" w:hAnsi="宋体" w:eastAsia="宋体" w:cs="宋体"/>
                <w:szCs w:val="21"/>
              </w:rPr>
            </w:pPr>
          </w:p>
        </w:tc>
        <w:tc>
          <w:tcPr>
            <w:tcW w:w="4095" w:type="dxa"/>
            <w:gridSpan w:val="4"/>
            <w:vAlign w:val="center"/>
          </w:tcPr>
          <w:p>
            <w:pPr>
              <w:spacing w:line="300" w:lineRule="exact"/>
              <w:jc w:val="center"/>
              <w:rPr>
                <w:rFonts w:hint="eastAsia" w:ascii="宋体" w:hAnsi="宋体" w:eastAsia="宋体" w:cs="宋体"/>
                <w:szCs w:val="21"/>
              </w:rPr>
            </w:pPr>
          </w:p>
        </w:tc>
        <w:tc>
          <w:tcPr>
            <w:tcW w:w="1853" w:type="dxa"/>
            <w:gridSpan w:val="2"/>
            <w:vAlign w:val="center"/>
          </w:tcPr>
          <w:p>
            <w:pPr>
              <w:spacing w:line="300" w:lineRule="exact"/>
              <w:jc w:val="center"/>
              <w:rPr>
                <w:rFonts w:hint="eastAsia" w:ascii="宋体" w:hAnsi="宋体" w:eastAsia="宋体" w:cs="宋体"/>
                <w:szCs w:val="21"/>
              </w:rPr>
            </w:pPr>
          </w:p>
        </w:tc>
        <w:tc>
          <w:tcPr>
            <w:tcW w:w="2604" w:type="dxa"/>
            <w:gridSpan w:val="2"/>
            <w:vAlign w:val="center"/>
          </w:tcPr>
          <w:p>
            <w:pPr>
              <w:spacing w:line="30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302" w:type="dxa"/>
            <w:vAlign w:val="center"/>
          </w:tcPr>
          <w:p>
            <w:pPr>
              <w:spacing w:line="300" w:lineRule="exact"/>
              <w:jc w:val="center"/>
              <w:rPr>
                <w:rFonts w:hint="eastAsia" w:ascii="宋体" w:hAnsi="宋体" w:eastAsia="宋体" w:cs="宋体"/>
                <w:szCs w:val="21"/>
              </w:rPr>
            </w:pPr>
          </w:p>
        </w:tc>
        <w:tc>
          <w:tcPr>
            <w:tcW w:w="4095" w:type="dxa"/>
            <w:gridSpan w:val="4"/>
            <w:vAlign w:val="center"/>
          </w:tcPr>
          <w:p>
            <w:pPr>
              <w:spacing w:line="300" w:lineRule="exact"/>
              <w:jc w:val="center"/>
              <w:rPr>
                <w:rFonts w:hint="eastAsia" w:ascii="宋体" w:hAnsi="宋体" w:eastAsia="宋体" w:cs="宋体"/>
                <w:szCs w:val="21"/>
              </w:rPr>
            </w:pPr>
          </w:p>
        </w:tc>
        <w:tc>
          <w:tcPr>
            <w:tcW w:w="1853" w:type="dxa"/>
            <w:gridSpan w:val="2"/>
            <w:vAlign w:val="center"/>
          </w:tcPr>
          <w:p>
            <w:pPr>
              <w:spacing w:line="300" w:lineRule="exact"/>
              <w:jc w:val="center"/>
              <w:rPr>
                <w:rFonts w:hint="eastAsia" w:ascii="宋体" w:hAnsi="宋体" w:eastAsia="宋体" w:cs="宋体"/>
                <w:szCs w:val="21"/>
              </w:rPr>
            </w:pPr>
          </w:p>
        </w:tc>
        <w:tc>
          <w:tcPr>
            <w:tcW w:w="2604" w:type="dxa"/>
            <w:gridSpan w:val="2"/>
            <w:vAlign w:val="center"/>
          </w:tcPr>
          <w:p>
            <w:pPr>
              <w:spacing w:line="30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302" w:type="dxa"/>
            <w:vAlign w:val="center"/>
          </w:tcPr>
          <w:p>
            <w:pPr>
              <w:spacing w:line="300" w:lineRule="exact"/>
              <w:jc w:val="center"/>
              <w:rPr>
                <w:rFonts w:hint="eastAsia" w:ascii="宋体" w:hAnsi="宋体" w:eastAsia="宋体" w:cs="宋体"/>
                <w:szCs w:val="21"/>
              </w:rPr>
            </w:pPr>
          </w:p>
        </w:tc>
        <w:tc>
          <w:tcPr>
            <w:tcW w:w="4095" w:type="dxa"/>
            <w:gridSpan w:val="4"/>
            <w:vAlign w:val="center"/>
          </w:tcPr>
          <w:p>
            <w:pPr>
              <w:spacing w:line="300" w:lineRule="exact"/>
              <w:jc w:val="center"/>
              <w:rPr>
                <w:rFonts w:hint="eastAsia" w:ascii="宋体" w:hAnsi="宋体" w:eastAsia="宋体" w:cs="宋体"/>
                <w:szCs w:val="21"/>
              </w:rPr>
            </w:pPr>
          </w:p>
        </w:tc>
        <w:tc>
          <w:tcPr>
            <w:tcW w:w="1853" w:type="dxa"/>
            <w:gridSpan w:val="2"/>
            <w:vAlign w:val="center"/>
          </w:tcPr>
          <w:p>
            <w:pPr>
              <w:spacing w:line="300" w:lineRule="exact"/>
              <w:jc w:val="center"/>
              <w:rPr>
                <w:rFonts w:hint="eastAsia" w:ascii="宋体" w:hAnsi="宋体" w:eastAsia="宋体" w:cs="宋体"/>
                <w:szCs w:val="21"/>
              </w:rPr>
            </w:pPr>
          </w:p>
        </w:tc>
        <w:tc>
          <w:tcPr>
            <w:tcW w:w="2604" w:type="dxa"/>
            <w:gridSpan w:val="2"/>
            <w:vAlign w:val="center"/>
          </w:tcPr>
          <w:p>
            <w:pPr>
              <w:spacing w:line="30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302" w:type="dxa"/>
            <w:vAlign w:val="center"/>
          </w:tcPr>
          <w:p>
            <w:pPr>
              <w:spacing w:line="300" w:lineRule="exact"/>
              <w:jc w:val="center"/>
              <w:rPr>
                <w:rFonts w:hint="eastAsia" w:ascii="宋体" w:hAnsi="宋体" w:eastAsia="宋体" w:cs="宋体"/>
                <w:szCs w:val="21"/>
              </w:rPr>
            </w:pPr>
          </w:p>
        </w:tc>
        <w:tc>
          <w:tcPr>
            <w:tcW w:w="4095" w:type="dxa"/>
            <w:gridSpan w:val="4"/>
            <w:vAlign w:val="center"/>
          </w:tcPr>
          <w:p>
            <w:pPr>
              <w:spacing w:line="300" w:lineRule="exact"/>
              <w:jc w:val="center"/>
              <w:rPr>
                <w:rFonts w:hint="eastAsia" w:ascii="宋体" w:hAnsi="宋体" w:eastAsia="宋体" w:cs="宋体"/>
                <w:szCs w:val="21"/>
              </w:rPr>
            </w:pPr>
          </w:p>
        </w:tc>
        <w:tc>
          <w:tcPr>
            <w:tcW w:w="1853" w:type="dxa"/>
            <w:gridSpan w:val="2"/>
            <w:vAlign w:val="center"/>
          </w:tcPr>
          <w:p>
            <w:pPr>
              <w:spacing w:line="300" w:lineRule="exact"/>
              <w:jc w:val="center"/>
              <w:rPr>
                <w:rFonts w:hint="eastAsia" w:ascii="宋体" w:hAnsi="宋体" w:eastAsia="宋体" w:cs="宋体"/>
                <w:szCs w:val="21"/>
              </w:rPr>
            </w:pPr>
          </w:p>
        </w:tc>
        <w:tc>
          <w:tcPr>
            <w:tcW w:w="2604" w:type="dxa"/>
            <w:gridSpan w:val="2"/>
            <w:vAlign w:val="center"/>
          </w:tcPr>
          <w:p>
            <w:pPr>
              <w:spacing w:line="30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302" w:type="dxa"/>
            <w:vAlign w:val="center"/>
          </w:tcPr>
          <w:p>
            <w:pPr>
              <w:spacing w:line="300" w:lineRule="exact"/>
              <w:jc w:val="center"/>
              <w:rPr>
                <w:rFonts w:hint="eastAsia" w:ascii="宋体" w:hAnsi="宋体" w:eastAsia="宋体" w:cs="宋体"/>
                <w:szCs w:val="21"/>
              </w:rPr>
            </w:pPr>
          </w:p>
        </w:tc>
        <w:tc>
          <w:tcPr>
            <w:tcW w:w="4095" w:type="dxa"/>
            <w:gridSpan w:val="4"/>
            <w:vAlign w:val="center"/>
          </w:tcPr>
          <w:p>
            <w:pPr>
              <w:spacing w:line="300" w:lineRule="exact"/>
              <w:jc w:val="center"/>
              <w:rPr>
                <w:rFonts w:hint="eastAsia" w:ascii="宋体" w:hAnsi="宋体" w:eastAsia="宋体" w:cs="宋体"/>
                <w:szCs w:val="21"/>
              </w:rPr>
            </w:pPr>
          </w:p>
        </w:tc>
        <w:tc>
          <w:tcPr>
            <w:tcW w:w="1853" w:type="dxa"/>
            <w:gridSpan w:val="2"/>
            <w:vAlign w:val="center"/>
          </w:tcPr>
          <w:p>
            <w:pPr>
              <w:spacing w:line="300" w:lineRule="exact"/>
              <w:jc w:val="center"/>
              <w:rPr>
                <w:rFonts w:hint="eastAsia" w:ascii="宋体" w:hAnsi="宋体" w:eastAsia="宋体" w:cs="宋体"/>
                <w:szCs w:val="21"/>
              </w:rPr>
            </w:pPr>
          </w:p>
        </w:tc>
        <w:tc>
          <w:tcPr>
            <w:tcW w:w="2604" w:type="dxa"/>
            <w:gridSpan w:val="2"/>
            <w:vAlign w:val="center"/>
          </w:tcPr>
          <w:p>
            <w:pPr>
              <w:spacing w:line="300" w:lineRule="exact"/>
              <w:jc w:val="center"/>
              <w:rPr>
                <w:rFonts w:hint="eastAsia" w:ascii="宋体" w:hAnsi="宋体" w:eastAsia="宋体" w:cs="宋体"/>
                <w:szCs w:val="21"/>
              </w:rPr>
            </w:pPr>
          </w:p>
        </w:tc>
      </w:tr>
    </w:tbl>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pStyle w:val="4"/>
        <w:jc w:val="center"/>
        <w:rPr>
          <w:rFonts w:hint="eastAsia" w:ascii="宋体" w:hAnsi="宋体" w:eastAsia="宋体" w:cs="宋体"/>
        </w:rPr>
      </w:pPr>
      <w:bookmarkStart w:id="116" w:name="_Toc15857"/>
      <w:bookmarkStart w:id="117" w:name="_Toc28249"/>
      <w:r>
        <w:rPr>
          <w:rFonts w:hint="eastAsia" w:ascii="宋体" w:hAnsi="宋体" w:eastAsia="宋体" w:cs="宋体"/>
        </w:rPr>
        <w:t>七、投标人基本情况表</w:t>
      </w:r>
      <w:bookmarkEnd w:id="116"/>
      <w:bookmarkEnd w:id="117"/>
    </w:p>
    <w:p>
      <w:pPr>
        <w:rPr>
          <w:rFonts w:hint="eastAsia" w:ascii="宋体" w:hAnsi="宋体" w:eastAsia="宋体" w:cs="宋体"/>
        </w:rPr>
      </w:pPr>
    </w:p>
    <w:tbl>
      <w:tblPr>
        <w:tblStyle w:val="22"/>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8"/>
        <w:gridCol w:w="1114"/>
        <w:gridCol w:w="1864"/>
        <w:gridCol w:w="739"/>
        <w:gridCol w:w="556"/>
        <w:gridCol w:w="1125"/>
        <w:gridCol w:w="183"/>
        <w:gridCol w:w="747"/>
        <w:gridCol w:w="1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048" w:type="dxa"/>
          </w:tcPr>
          <w:p>
            <w:pPr>
              <w:spacing w:line="320" w:lineRule="exact"/>
              <w:rPr>
                <w:rFonts w:hint="eastAsia" w:ascii="宋体" w:hAnsi="宋体" w:eastAsia="宋体" w:cs="宋体"/>
                <w:szCs w:val="21"/>
              </w:rPr>
            </w:pPr>
            <w:r>
              <w:rPr>
                <w:rFonts w:hint="eastAsia" w:ascii="宋体" w:hAnsi="宋体" w:eastAsia="宋体" w:cs="宋体"/>
                <w:szCs w:val="21"/>
              </w:rPr>
              <w:t>投标人名称</w:t>
            </w:r>
          </w:p>
        </w:tc>
        <w:tc>
          <w:tcPr>
            <w:tcW w:w="7806" w:type="dxa"/>
            <w:gridSpan w:val="8"/>
          </w:tcPr>
          <w:p>
            <w:pPr>
              <w:spacing w:line="320" w:lineRule="exac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048" w:type="dxa"/>
          </w:tcPr>
          <w:p>
            <w:pPr>
              <w:spacing w:line="320" w:lineRule="exact"/>
              <w:rPr>
                <w:rFonts w:hint="eastAsia" w:ascii="宋体" w:hAnsi="宋体" w:eastAsia="宋体" w:cs="宋体"/>
                <w:szCs w:val="21"/>
              </w:rPr>
            </w:pPr>
            <w:r>
              <w:rPr>
                <w:rFonts w:hint="eastAsia" w:ascii="宋体" w:hAnsi="宋体" w:eastAsia="宋体" w:cs="宋体"/>
                <w:szCs w:val="21"/>
              </w:rPr>
              <w:t>注册地址</w:t>
            </w:r>
          </w:p>
        </w:tc>
        <w:tc>
          <w:tcPr>
            <w:tcW w:w="4273" w:type="dxa"/>
            <w:gridSpan w:val="4"/>
          </w:tcPr>
          <w:p>
            <w:pPr>
              <w:spacing w:line="320" w:lineRule="exact"/>
              <w:rPr>
                <w:rFonts w:hint="eastAsia" w:ascii="宋体" w:hAnsi="宋体" w:eastAsia="宋体" w:cs="宋体"/>
                <w:szCs w:val="21"/>
              </w:rPr>
            </w:pPr>
          </w:p>
        </w:tc>
        <w:tc>
          <w:tcPr>
            <w:tcW w:w="1125" w:type="dxa"/>
          </w:tcPr>
          <w:p>
            <w:pPr>
              <w:spacing w:line="320" w:lineRule="exact"/>
              <w:rPr>
                <w:rFonts w:hint="eastAsia" w:ascii="宋体" w:hAnsi="宋体" w:eastAsia="宋体" w:cs="宋体"/>
                <w:szCs w:val="21"/>
              </w:rPr>
            </w:pPr>
            <w:r>
              <w:rPr>
                <w:rFonts w:hint="eastAsia" w:ascii="宋体" w:hAnsi="宋体" w:eastAsia="宋体" w:cs="宋体"/>
                <w:szCs w:val="21"/>
              </w:rPr>
              <w:t>邮政编码</w:t>
            </w:r>
          </w:p>
        </w:tc>
        <w:tc>
          <w:tcPr>
            <w:tcW w:w="2408" w:type="dxa"/>
            <w:gridSpan w:val="3"/>
          </w:tcPr>
          <w:p>
            <w:pPr>
              <w:spacing w:line="320" w:lineRule="exac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2048" w:type="dxa"/>
            <w:vMerge w:val="restart"/>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联系方式</w:t>
            </w:r>
          </w:p>
        </w:tc>
        <w:tc>
          <w:tcPr>
            <w:tcW w:w="1114" w:type="dxa"/>
          </w:tcPr>
          <w:p>
            <w:pPr>
              <w:spacing w:line="320" w:lineRule="exact"/>
              <w:rPr>
                <w:rFonts w:hint="eastAsia" w:ascii="宋体" w:hAnsi="宋体" w:eastAsia="宋体" w:cs="宋体"/>
                <w:szCs w:val="21"/>
              </w:rPr>
            </w:pPr>
            <w:r>
              <w:rPr>
                <w:rFonts w:hint="eastAsia" w:ascii="宋体" w:hAnsi="宋体" w:eastAsia="宋体" w:cs="宋体"/>
                <w:szCs w:val="21"/>
              </w:rPr>
              <w:t>联系人</w:t>
            </w:r>
          </w:p>
        </w:tc>
        <w:tc>
          <w:tcPr>
            <w:tcW w:w="3159" w:type="dxa"/>
            <w:gridSpan w:val="3"/>
          </w:tcPr>
          <w:p>
            <w:pPr>
              <w:spacing w:line="320" w:lineRule="exact"/>
              <w:rPr>
                <w:rFonts w:hint="eastAsia" w:ascii="宋体" w:hAnsi="宋体" w:eastAsia="宋体" w:cs="宋体"/>
                <w:szCs w:val="21"/>
              </w:rPr>
            </w:pPr>
          </w:p>
        </w:tc>
        <w:tc>
          <w:tcPr>
            <w:tcW w:w="1125" w:type="dxa"/>
          </w:tcPr>
          <w:p>
            <w:pPr>
              <w:spacing w:line="320" w:lineRule="exact"/>
              <w:rPr>
                <w:rFonts w:hint="eastAsia" w:ascii="宋体" w:hAnsi="宋体" w:eastAsia="宋体" w:cs="宋体"/>
                <w:szCs w:val="21"/>
              </w:rPr>
            </w:pPr>
            <w:r>
              <w:rPr>
                <w:rFonts w:hint="eastAsia" w:ascii="宋体" w:hAnsi="宋体" w:eastAsia="宋体" w:cs="宋体"/>
                <w:szCs w:val="21"/>
              </w:rPr>
              <w:t>电话</w:t>
            </w:r>
          </w:p>
        </w:tc>
        <w:tc>
          <w:tcPr>
            <w:tcW w:w="2408" w:type="dxa"/>
            <w:gridSpan w:val="3"/>
          </w:tcPr>
          <w:p>
            <w:pPr>
              <w:spacing w:line="320" w:lineRule="exac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2048" w:type="dxa"/>
            <w:vMerge w:val="continue"/>
          </w:tcPr>
          <w:p>
            <w:pPr>
              <w:spacing w:line="320" w:lineRule="exact"/>
              <w:rPr>
                <w:rFonts w:hint="eastAsia" w:ascii="宋体" w:hAnsi="宋体" w:eastAsia="宋体" w:cs="宋体"/>
                <w:szCs w:val="21"/>
              </w:rPr>
            </w:pPr>
          </w:p>
        </w:tc>
        <w:tc>
          <w:tcPr>
            <w:tcW w:w="1114" w:type="dxa"/>
          </w:tcPr>
          <w:p>
            <w:pPr>
              <w:spacing w:line="320" w:lineRule="exact"/>
              <w:rPr>
                <w:rFonts w:hint="eastAsia" w:ascii="宋体" w:hAnsi="宋体" w:eastAsia="宋体" w:cs="宋体"/>
                <w:szCs w:val="21"/>
              </w:rPr>
            </w:pPr>
            <w:r>
              <w:rPr>
                <w:rFonts w:hint="eastAsia" w:ascii="宋体" w:hAnsi="宋体" w:eastAsia="宋体" w:cs="宋体"/>
                <w:szCs w:val="21"/>
              </w:rPr>
              <w:t>传真</w:t>
            </w:r>
          </w:p>
        </w:tc>
        <w:tc>
          <w:tcPr>
            <w:tcW w:w="3159" w:type="dxa"/>
            <w:gridSpan w:val="3"/>
          </w:tcPr>
          <w:p>
            <w:pPr>
              <w:spacing w:line="320" w:lineRule="exact"/>
              <w:rPr>
                <w:rFonts w:hint="eastAsia" w:ascii="宋体" w:hAnsi="宋体" w:eastAsia="宋体" w:cs="宋体"/>
                <w:szCs w:val="21"/>
              </w:rPr>
            </w:pPr>
          </w:p>
        </w:tc>
        <w:tc>
          <w:tcPr>
            <w:tcW w:w="1125" w:type="dxa"/>
          </w:tcPr>
          <w:p>
            <w:pPr>
              <w:spacing w:line="320" w:lineRule="exact"/>
              <w:rPr>
                <w:rFonts w:hint="eastAsia" w:ascii="宋体" w:hAnsi="宋体" w:eastAsia="宋体" w:cs="宋体"/>
                <w:szCs w:val="21"/>
              </w:rPr>
            </w:pPr>
            <w:r>
              <w:rPr>
                <w:rFonts w:hint="eastAsia" w:ascii="宋体" w:hAnsi="宋体" w:eastAsia="宋体" w:cs="宋体"/>
                <w:szCs w:val="21"/>
              </w:rPr>
              <w:t>网址</w:t>
            </w:r>
          </w:p>
        </w:tc>
        <w:tc>
          <w:tcPr>
            <w:tcW w:w="2408" w:type="dxa"/>
            <w:gridSpan w:val="3"/>
          </w:tcPr>
          <w:p>
            <w:pPr>
              <w:spacing w:line="320" w:lineRule="exac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048" w:type="dxa"/>
          </w:tcPr>
          <w:p>
            <w:pPr>
              <w:spacing w:line="320" w:lineRule="exact"/>
              <w:rPr>
                <w:rFonts w:hint="eastAsia" w:ascii="宋体" w:hAnsi="宋体" w:eastAsia="宋体" w:cs="宋体"/>
                <w:szCs w:val="21"/>
              </w:rPr>
            </w:pPr>
            <w:r>
              <w:rPr>
                <w:rFonts w:hint="eastAsia" w:ascii="宋体" w:hAnsi="宋体" w:eastAsia="宋体" w:cs="宋体"/>
                <w:szCs w:val="21"/>
              </w:rPr>
              <w:t>组织结构</w:t>
            </w:r>
          </w:p>
        </w:tc>
        <w:tc>
          <w:tcPr>
            <w:tcW w:w="7806" w:type="dxa"/>
            <w:gridSpan w:val="8"/>
          </w:tcPr>
          <w:p>
            <w:pPr>
              <w:spacing w:line="320" w:lineRule="exac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048" w:type="dxa"/>
          </w:tcPr>
          <w:p>
            <w:pPr>
              <w:spacing w:line="320" w:lineRule="exact"/>
              <w:rPr>
                <w:rFonts w:hint="eastAsia" w:ascii="宋体" w:hAnsi="宋体" w:eastAsia="宋体" w:cs="宋体"/>
                <w:szCs w:val="21"/>
              </w:rPr>
            </w:pPr>
            <w:r>
              <w:rPr>
                <w:rFonts w:hint="eastAsia" w:ascii="宋体" w:hAnsi="宋体" w:eastAsia="宋体" w:cs="宋体"/>
                <w:szCs w:val="21"/>
              </w:rPr>
              <w:t>法定代表人</w:t>
            </w:r>
          </w:p>
        </w:tc>
        <w:tc>
          <w:tcPr>
            <w:tcW w:w="1114" w:type="dxa"/>
          </w:tcPr>
          <w:p>
            <w:pPr>
              <w:spacing w:line="320" w:lineRule="exact"/>
              <w:rPr>
                <w:rFonts w:hint="eastAsia" w:ascii="宋体" w:hAnsi="宋体" w:eastAsia="宋体" w:cs="宋体"/>
                <w:szCs w:val="21"/>
              </w:rPr>
            </w:pPr>
            <w:r>
              <w:rPr>
                <w:rFonts w:hint="eastAsia" w:ascii="宋体" w:hAnsi="宋体" w:eastAsia="宋体" w:cs="宋体"/>
                <w:szCs w:val="21"/>
              </w:rPr>
              <w:t>姓名</w:t>
            </w:r>
          </w:p>
        </w:tc>
        <w:tc>
          <w:tcPr>
            <w:tcW w:w="1864" w:type="dxa"/>
          </w:tcPr>
          <w:p>
            <w:pPr>
              <w:spacing w:line="320" w:lineRule="exact"/>
              <w:rPr>
                <w:rFonts w:hint="eastAsia" w:ascii="宋体" w:hAnsi="宋体" w:eastAsia="宋体" w:cs="宋体"/>
                <w:szCs w:val="21"/>
              </w:rPr>
            </w:pPr>
          </w:p>
        </w:tc>
        <w:tc>
          <w:tcPr>
            <w:tcW w:w="1295" w:type="dxa"/>
            <w:gridSpan w:val="2"/>
          </w:tcPr>
          <w:p>
            <w:pPr>
              <w:spacing w:line="320" w:lineRule="exact"/>
              <w:rPr>
                <w:rFonts w:hint="eastAsia" w:ascii="宋体" w:hAnsi="宋体" w:eastAsia="宋体" w:cs="宋体"/>
                <w:szCs w:val="21"/>
              </w:rPr>
            </w:pPr>
            <w:r>
              <w:rPr>
                <w:rFonts w:hint="eastAsia" w:ascii="宋体" w:hAnsi="宋体" w:eastAsia="宋体" w:cs="宋体"/>
                <w:szCs w:val="21"/>
              </w:rPr>
              <w:t>技术职称</w:t>
            </w:r>
          </w:p>
        </w:tc>
        <w:tc>
          <w:tcPr>
            <w:tcW w:w="1308" w:type="dxa"/>
            <w:gridSpan w:val="2"/>
          </w:tcPr>
          <w:p>
            <w:pPr>
              <w:spacing w:line="320" w:lineRule="exact"/>
              <w:rPr>
                <w:rFonts w:hint="eastAsia" w:ascii="宋体" w:hAnsi="宋体" w:eastAsia="宋体" w:cs="宋体"/>
                <w:szCs w:val="21"/>
              </w:rPr>
            </w:pPr>
          </w:p>
        </w:tc>
        <w:tc>
          <w:tcPr>
            <w:tcW w:w="747" w:type="dxa"/>
          </w:tcPr>
          <w:p>
            <w:pPr>
              <w:spacing w:line="320" w:lineRule="exact"/>
              <w:rPr>
                <w:rFonts w:hint="eastAsia" w:ascii="宋体" w:hAnsi="宋体" w:eastAsia="宋体" w:cs="宋体"/>
                <w:szCs w:val="21"/>
              </w:rPr>
            </w:pPr>
            <w:r>
              <w:rPr>
                <w:rFonts w:hint="eastAsia" w:ascii="宋体" w:hAnsi="宋体" w:eastAsia="宋体" w:cs="宋体"/>
                <w:szCs w:val="21"/>
              </w:rPr>
              <w:t>电话</w:t>
            </w:r>
          </w:p>
        </w:tc>
        <w:tc>
          <w:tcPr>
            <w:tcW w:w="1478" w:type="dxa"/>
          </w:tcPr>
          <w:p>
            <w:pPr>
              <w:spacing w:line="320" w:lineRule="exac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048" w:type="dxa"/>
          </w:tcPr>
          <w:p>
            <w:pPr>
              <w:spacing w:line="320" w:lineRule="exact"/>
              <w:rPr>
                <w:rFonts w:hint="eastAsia" w:ascii="宋体" w:hAnsi="宋体" w:eastAsia="宋体" w:cs="宋体"/>
                <w:szCs w:val="21"/>
              </w:rPr>
            </w:pPr>
            <w:r>
              <w:rPr>
                <w:rFonts w:hint="eastAsia" w:ascii="宋体" w:hAnsi="宋体" w:eastAsia="宋体" w:cs="宋体"/>
                <w:szCs w:val="21"/>
              </w:rPr>
              <w:t>技术负责人</w:t>
            </w:r>
          </w:p>
        </w:tc>
        <w:tc>
          <w:tcPr>
            <w:tcW w:w="1114" w:type="dxa"/>
          </w:tcPr>
          <w:p>
            <w:pPr>
              <w:spacing w:line="320" w:lineRule="exact"/>
              <w:rPr>
                <w:rFonts w:hint="eastAsia" w:ascii="宋体" w:hAnsi="宋体" w:eastAsia="宋体" w:cs="宋体"/>
                <w:szCs w:val="21"/>
              </w:rPr>
            </w:pPr>
            <w:r>
              <w:rPr>
                <w:rFonts w:hint="eastAsia" w:ascii="宋体" w:hAnsi="宋体" w:eastAsia="宋体" w:cs="宋体"/>
                <w:szCs w:val="21"/>
              </w:rPr>
              <w:t>姓名</w:t>
            </w:r>
          </w:p>
        </w:tc>
        <w:tc>
          <w:tcPr>
            <w:tcW w:w="1864" w:type="dxa"/>
          </w:tcPr>
          <w:p>
            <w:pPr>
              <w:spacing w:line="320" w:lineRule="exact"/>
              <w:rPr>
                <w:rFonts w:hint="eastAsia" w:ascii="宋体" w:hAnsi="宋体" w:eastAsia="宋体" w:cs="宋体"/>
                <w:szCs w:val="21"/>
              </w:rPr>
            </w:pPr>
          </w:p>
        </w:tc>
        <w:tc>
          <w:tcPr>
            <w:tcW w:w="1295" w:type="dxa"/>
            <w:gridSpan w:val="2"/>
          </w:tcPr>
          <w:p>
            <w:pPr>
              <w:spacing w:line="320" w:lineRule="exact"/>
              <w:rPr>
                <w:rFonts w:hint="eastAsia" w:ascii="宋体" w:hAnsi="宋体" w:eastAsia="宋体" w:cs="宋体"/>
                <w:szCs w:val="21"/>
              </w:rPr>
            </w:pPr>
            <w:r>
              <w:rPr>
                <w:rFonts w:hint="eastAsia" w:ascii="宋体" w:hAnsi="宋体" w:eastAsia="宋体" w:cs="宋体"/>
                <w:szCs w:val="21"/>
              </w:rPr>
              <w:t>技术职称</w:t>
            </w:r>
          </w:p>
        </w:tc>
        <w:tc>
          <w:tcPr>
            <w:tcW w:w="1308" w:type="dxa"/>
            <w:gridSpan w:val="2"/>
          </w:tcPr>
          <w:p>
            <w:pPr>
              <w:spacing w:line="320" w:lineRule="exact"/>
              <w:rPr>
                <w:rFonts w:hint="eastAsia" w:ascii="宋体" w:hAnsi="宋体" w:eastAsia="宋体" w:cs="宋体"/>
                <w:szCs w:val="21"/>
              </w:rPr>
            </w:pPr>
          </w:p>
        </w:tc>
        <w:tc>
          <w:tcPr>
            <w:tcW w:w="747" w:type="dxa"/>
          </w:tcPr>
          <w:p>
            <w:pPr>
              <w:spacing w:line="320" w:lineRule="exact"/>
              <w:rPr>
                <w:rFonts w:hint="eastAsia" w:ascii="宋体" w:hAnsi="宋体" w:eastAsia="宋体" w:cs="宋体"/>
                <w:szCs w:val="21"/>
              </w:rPr>
            </w:pPr>
            <w:r>
              <w:rPr>
                <w:rFonts w:hint="eastAsia" w:ascii="宋体" w:hAnsi="宋体" w:eastAsia="宋体" w:cs="宋体"/>
                <w:szCs w:val="21"/>
              </w:rPr>
              <w:t>电话</w:t>
            </w:r>
          </w:p>
        </w:tc>
        <w:tc>
          <w:tcPr>
            <w:tcW w:w="1478" w:type="dxa"/>
          </w:tcPr>
          <w:p>
            <w:pPr>
              <w:spacing w:line="320" w:lineRule="exac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048" w:type="dxa"/>
          </w:tcPr>
          <w:p>
            <w:pPr>
              <w:spacing w:line="320" w:lineRule="exact"/>
              <w:rPr>
                <w:rFonts w:hint="eastAsia" w:ascii="宋体" w:hAnsi="宋体" w:eastAsia="宋体" w:cs="宋体"/>
                <w:szCs w:val="21"/>
              </w:rPr>
            </w:pPr>
            <w:r>
              <w:rPr>
                <w:rFonts w:hint="eastAsia" w:ascii="宋体" w:hAnsi="宋体" w:eastAsia="宋体" w:cs="宋体"/>
                <w:szCs w:val="21"/>
              </w:rPr>
              <w:t>成立时间</w:t>
            </w:r>
          </w:p>
        </w:tc>
        <w:tc>
          <w:tcPr>
            <w:tcW w:w="2978" w:type="dxa"/>
            <w:gridSpan w:val="2"/>
          </w:tcPr>
          <w:p>
            <w:pPr>
              <w:spacing w:line="320" w:lineRule="exact"/>
              <w:rPr>
                <w:rFonts w:hint="eastAsia" w:ascii="宋体" w:hAnsi="宋体" w:eastAsia="宋体" w:cs="宋体"/>
                <w:szCs w:val="21"/>
              </w:rPr>
            </w:pPr>
          </w:p>
        </w:tc>
        <w:tc>
          <w:tcPr>
            <w:tcW w:w="4828" w:type="dxa"/>
            <w:gridSpan w:val="6"/>
          </w:tcPr>
          <w:p>
            <w:pPr>
              <w:spacing w:line="320" w:lineRule="exact"/>
              <w:rPr>
                <w:rFonts w:hint="eastAsia" w:ascii="宋体" w:hAnsi="宋体" w:eastAsia="宋体" w:cs="宋体"/>
                <w:szCs w:val="21"/>
              </w:rPr>
            </w:pPr>
            <w:r>
              <w:rPr>
                <w:rFonts w:hint="eastAsia" w:ascii="宋体" w:hAnsi="宋体" w:eastAsia="宋体" w:cs="宋体"/>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2048" w:type="dxa"/>
          </w:tcPr>
          <w:p>
            <w:pPr>
              <w:spacing w:line="320" w:lineRule="exact"/>
              <w:rPr>
                <w:rFonts w:hint="eastAsia" w:ascii="宋体" w:hAnsi="宋体" w:eastAsia="宋体" w:cs="宋体"/>
                <w:szCs w:val="21"/>
              </w:rPr>
            </w:pPr>
            <w:r>
              <w:rPr>
                <w:rFonts w:hint="eastAsia" w:ascii="宋体" w:hAnsi="宋体" w:eastAsia="宋体" w:cs="宋体"/>
                <w:szCs w:val="21"/>
              </w:rPr>
              <w:t>企业资质等级</w:t>
            </w:r>
          </w:p>
        </w:tc>
        <w:tc>
          <w:tcPr>
            <w:tcW w:w="2978" w:type="dxa"/>
            <w:gridSpan w:val="2"/>
          </w:tcPr>
          <w:p>
            <w:pPr>
              <w:spacing w:line="320" w:lineRule="exact"/>
              <w:rPr>
                <w:rFonts w:hint="eastAsia" w:ascii="宋体" w:hAnsi="宋体" w:eastAsia="宋体" w:cs="宋体"/>
                <w:szCs w:val="21"/>
              </w:rPr>
            </w:pPr>
          </w:p>
        </w:tc>
        <w:tc>
          <w:tcPr>
            <w:tcW w:w="739" w:type="dxa"/>
            <w:vMerge w:val="restart"/>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其中</w:t>
            </w:r>
          </w:p>
        </w:tc>
        <w:tc>
          <w:tcPr>
            <w:tcW w:w="1864" w:type="dxa"/>
            <w:gridSpan w:val="3"/>
          </w:tcPr>
          <w:p>
            <w:pPr>
              <w:spacing w:line="320" w:lineRule="exact"/>
              <w:rPr>
                <w:rFonts w:hint="eastAsia" w:ascii="宋体" w:hAnsi="宋体" w:eastAsia="宋体" w:cs="宋体"/>
                <w:szCs w:val="21"/>
              </w:rPr>
            </w:pPr>
            <w:r>
              <w:rPr>
                <w:rFonts w:hint="eastAsia" w:ascii="宋体" w:hAnsi="宋体" w:eastAsia="宋体" w:cs="宋体"/>
                <w:szCs w:val="21"/>
              </w:rPr>
              <w:t>项目经理</w:t>
            </w:r>
          </w:p>
        </w:tc>
        <w:tc>
          <w:tcPr>
            <w:tcW w:w="2225" w:type="dxa"/>
            <w:gridSpan w:val="2"/>
          </w:tcPr>
          <w:p>
            <w:pPr>
              <w:spacing w:line="320" w:lineRule="exac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2048" w:type="dxa"/>
          </w:tcPr>
          <w:p>
            <w:pPr>
              <w:spacing w:line="320" w:lineRule="exact"/>
              <w:rPr>
                <w:rFonts w:hint="eastAsia" w:ascii="宋体" w:hAnsi="宋体" w:eastAsia="宋体" w:cs="宋体"/>
                <w:szCs w:val="21"/>
              </w:rPr>
            </w:pPr>
            <w:r>
              <w:rPr>
                <w:rFonts w:hint="eastAsia" w:ascii="宋体" w:hAnsi="宋体" w:eastAsia="宋体" w:cs="宋体"/>
                <w:szCs w:val="21"/>
              </w:rPr>
              <w:t>营业执照号</w:t>
            </w:r>
          </w:p>
        </w:tc>
        <w:tc>
          <w:tcPr>
            <w:tcW w:w="2978" w:type="dxa"/>
            <w:gridSpan w:val="2"/>
          </w:tcPr>
          <w:p>
            <w:pPr>
              <w:spacing w:line="320" w:lineRule="exact"/>
              <w:rPr>
                <w:rFonts w:hint="eastAsia" w:ascii="宋体" w:hAnsi="宋体" w:eastAsia="宋体" w:cs="宋体"/>
                <w:szCs w:val="21"/>
              </w:rPr>
            </w:pPr>
          </w:p>
        </w:tc>
        <w:tc>
          <w:tcPr>
            <w:tcW w:w="739" w:type="dxa"/>
            <w:vMerge w:val="continue"/>
          </w:tcPr>
          <w:p>
            <w:pPr>
              <w:spacing w:line="320" w:lineRule="exact"/>
              <w:rPr>
                <w:rFonts w:hint="eastAsia" w:ascii="宋体" w:hAnsi="宋体" w:eastAsia="宋体" w:cs="宋体"/>
                <w:szCs w:val="21"/>
              </w:rPr>
            </w:pPr>
          </w:p>
        </w:tc>
        <w:tc>
          <w:tcPr>
            <w:tcW w:w="1864" w:type="dxa"/>
            <w:gridSpan w:val="3"/>
          </w:tcPr>
          <w:p>
            <w:pPr>
              <w:spacing w:line="320" w:lineRule="exact"/>
              <w:rPr>
                <w:rFonts w:hint="eastAsia" w:ascii="宋体" w:hAnsi="宋体" w:eastAsia="宋体" w:cs="宋体"/>
                <w:szCs w:val="21"/>
              </w:rPr>
            </w:pPr>
            <w:r>
              <w:rPr>
                <w:rFonts w:hint="eastAsia" w:ascii="宋体" w:hAnsi="宋体" w:eastAsia="宋体" w:cs="宋体"/>
                <w:szCs w:val="21"/>
              </w:rPr>
              <w:t>高级职称人员</w:t>
            </w:r>
          </w:p>
        </w:tc>
        <w:tc>
          <w:tcPr>
            <w:tcW w:w="2225" w:type="dxa"/>
            <w:gridSpan w:val="2"/>
          </w:tcPr>
          <w:p>
            <w:pPr>
              <w:spacing w:line="320" w:lineRule="exac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2048" w:type="dxa"/>
          </w:tcPr>
          <w:p>
            <w:pPr>
              <w:spacing w:line="320" w:lineRule="exact"/>
              <w:rPr>
                <w:rFonts w:hint="eastAsia" w:ascii="宋体" w:hAnsi="宋体" w:eastAsia="宋体" w:cs="宋体"/>
                <w:szCs w:val="21"/>
              </w:rPr>
            </w:pPr>
            <w:r>
              <w:rPr>
                <w:rFonts w:hint="eastAsia" w:ascii="宋体" w:hAnsi="宋体" w:eastAsia="宋体" w:cs="宋体"/>
                <w:szCs w:val="21"/>
              </w:rPr>
              <w:t>注册资金</w:t>
            </w:r>
          </w:p>
        </w:tc>
        <w:tc>
          <w:tcPr>
            <w:tcW w:w="2978" w:type="dxa"/>
            <w:gridSpan w:val="2"/>
          </w:tcPr>
          <w:p>
            <w:pPr>
              <w:spacing w:line="320" w:lineRule="exact"/>
              <w:rPr>
                <w:rFonts w:hint="eastAsia" w:ascii="宋体" w:hAnsi="宋体" w:eastAsia="宋体" w:cs="宋体"/>
                <w:szCs w:val="21"/>
              </w:rPr>
            </w:pPr>
          </w:p>
        </w:tc>
        <w:tc>
          <w:tcPr>
            <w:tcW w:w="739" w:type="dxa"/>
            <w:vMerge w:val="continue"/>
          </w:tcPr>
          <w:p>
            <w:pPr>
              <w:spacing w:line="320" w:lineRule="exact"/>
              <w:rPr>
                <w:rFonts w:hint="eastAsia" w:ascii="宋体" w:hAnsi="宋体" w:eastAsia="宋体" w:cs="宋体"/>
                <w:szCs w:val="21"/>
              </w:rPr>
            </w:pPr>
          </w:p>
        </w:tc>
        <w:tc>
          <w:tcPr>
            <w:tcW w:w="1864" w:type="dxa"/>
            <w:gridSpan w:val="3"/>
          </w:tcPr>
          <w:p>
            <w:pPr>
              <w:spacing w:line="320" w:lineRule="exact"/>
              <w:rPr>
                <w:rFonts w:hint="eastAsia" w:ascii="宋体" w:hAnsi="宋体" w:eastAsia="宋体" w:cs="宋体"/>
                <w:szCs w:val="21"/>
              </w:rPr>
            </w:pPr>
            <w:r>
              <w:rPr>
                <w:rFonts w:hint="eastAsia" w:ascii="宋体" w:hAnsi="宋体" w:eastAsia="宋体" w:cs="宋体"/>
                <w:szCs w:val="21"/>
              </w:rPr>
              <w:t>中级职称人员</w:t>
            </w:r>
          </w:p>
        </w:tc>
        <w:tc>
          <w:tcPr>
            <w:tcW w:w="2225" w:type="dxa"/>
            <w:gridSpan w:val="2"/>
          </w:tcPr>
          <w:p>
            <w:pPr>
              <w:spacing w:line="320" w:lineRule="exac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2048" w:type="dxa"/>
          </w:tcPr>
          <w:p>
            <w:pPr>
              <w:spacing w:line="320" w:lineRule="exact"/>
              <w:rPr>
                <w:rFonts w:hint="eastAsia" w:ascii="宋体" w:hAnsi="宋体" w:eastAsia="宋体" w:cs="宋体"/>
                <w:szCs w:val="21"/>
              </w:rPr>
            </w:pPr>
            <w:r>
              <w:rPr>
                <w:rFonts w:hint="eastAsia" w:ascii="宋体" w:hAnsi="宋体" w:eastAsia="宋体" w:cs="宋体"/>
                <w:szCs w:val="21"/>
              </w:rPr>
              <w:t>开户银行</w:t>
            </w:r>
          </w:p>
        </w:tc>
        <w:tc>
          <w:tcPr>
            <w:tcW w:w="2978" w:type="dxa"/>
            <w:gridSpan w:val="2"/>
          </w:tcPr>
          <w:p>
            <w:pPr>
              <w:spacing w:line="320" w:lineRule="exact"/>
              <w:rPr>
                <w:rFonts w:hint="eastAsia" w:ascii="宋体" w:hAnsi="宋体" w:eastAsia="宋体" w:cs="宋体"/>
                <w:szCs w:val="21"/>
              </w:rPr>
            </w:pPr>
          </w:p>
        </w:tc>
        <w:tc>
          <w:tcPr>
            <w:tcW w:w="739" w:type="dxa"/>
            <w:vMerge w:val="continue"/>
          </w:tcPr>
          <w:p>
            <w:pPr>
              <w:spacing w:line="320" w:lineRule="exact"/>
              <w:rPr>
                <w:rFonts w:hint="eastAsia" w:ascii="宋体" w:hAnsi="宋体" w:eastAsia="宋体" w:cs="宋体"/>
                <w:szCs w:val="21"/>
              </w:rPr>
            </w:pPr>
          </w:p>
        </w:tc>
        <w:tc>
          <w:tcPr>
            <w:tcW w:w="1864" w:type="dxa"/>
            <w:gridSpan w:val="3"/>
          </w:tcPr>
          <w:p>
            <w:pPr>
              <w:spacing w:line="320" w:lineRule="exact"/>
              <w:rPr>
                <w:rFonts w:hint="eastAsia" w:ascii="宋体" w:hAnsi="宋体" w:eastAsia="宋体" w:cs="宋体"/>
                <w:szCs w:val="21"/>
              </w:rPr>
            </w:pPr>
            <w:r>
              <w:rPr>
                <w:rFonts w:hint="eastAsia" w:ascii="宋体" w:hAnsi="宋体" w:eastAsia="宋体" w:cs="宋体"/>
                <w:szCs w:val="21"/>
              </w:rPr>
              <w:t>初级职称人员</w:t>
            </w:r>
          </w:p>
        </w:tc>
        <w:tc>
          <w:tcPr>
            <w:tcW w:w="2225" w:type="dxa"/>
            <w:gridSpan w:val="2"/>
          </w:tcPr>
          <w:p>
            <w:pPr>
              <w:spacing w:line="320" w:lineRule="exac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2048" w:type="dxa"/>
          </w:tcPr>
          <w:p>
            <w:pPr>
              <w:spacing w:line="320" w:lineRule="exact"/>
              <w:rPr>
                <w:rFonts w:hint="eastAsia" w:ascii="宋体" w:hAnsi="宋体" w:eastAsia="宋体" w:cs="宋体"/>
                <w:szCs w:val="21"/>
              </w:rPr>
            </w:pPr>
            <w:r>
              <w:rPr>
                <w:rFonts w:hint="eastAsia" w:ascii="宋体" w:hAnsi="宋体" w:eastAsia="宋体" w:cs="宋体"/>
                <w:szCs w:val="21"/>
              </w:rPr>
              <w:t>账号</w:t>
            </w:r>
          </w:p>
        </w:tc>
        <w:tc>
          <w:tcPr>
            <w:tcW w:w="2978" w:type="dxa"/>
            <w:gridSpan w:val="2"/>
          </w:tcPr>
          <w:p>
            <w:pPr>
              <w:spacing w:line="320" w:lineRule="exact"/>
              <w:rPr>
                <w:rFonts w:hint="eastAsia" w:ascii="宋体" w:hAnsi="宋体" w:eastAsia="宋体" w:cs="宋体"/>
                <w:szCs w:val="21"/>
              </w:rPr>
            </w:pPr>
          </w:p>
        </w:tc>
        <w:tc>
          <w:tcPr>
            <w:tcW w:w="739" w:type="dxa"/>
            <w:vMerge w:val="continue"/>
          </w:tcPr>
          <w:p>
            <w:pPr>
              <w:spacing w:line="320" w:lineRule="exact"/>
              <w:rPr>
                <w:rFonts w:hint="eastAsia" w:ascii="宋体" w:hAnsi="宋体" w:eastAsia="宋体" w:cs="宋体"/>
                <w:szCs w:val="21"/>
              </w:rPr>
            </w:pPr>
          </w:p>
        </w:tc>
        <w:tc>
          <w:tcPr>
            <w:tcW w:w="1864" w:type="dxa"/>
            <w:gridSpan w:val="3"/>
          </w:tcPr>
          <w:p>
            <w:pPr>
              <w:spacing w:line="320" w:lineRule="exact"/>
              <w:rPr>
                <w:rFonts w:hint="eastAsia" w:ascii="宋体" w:hAnsi="宋体" w:eastAsia="宋体" w:cs="宋体"/>
                <w:szCs w:val="21"/>
              </w:rPr>
            </w:pPr>
            <w:r>
              <w:rPr>
                <w:rFonts w:hint="eastAsia" w:ascii="宋体" w:hAnsi="宋体" w:eastAsia="宋体" w:cs="宋体"/>
                <w:szCs w:val="21"/>
              </w:rPr>
              <w:t>技工</w:t>
            </w:r>
          </w:p>
        </w:tc>
        <w:tc>
          <w:tcPr>
            <w:tcW w:w="2225" w:type="dxa"/>
            <w:gridSpan w:val="2"/>
          </w:tcPr>
          <w:p>
            <w:pPr>
              <w:spacing w:line="320" w:lineRule="exac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048" w:type="dxa"/>
          </w:tcPr>
          <w:p>
            <w:pPr>
              <w:spacing w:line="320" w:lineRule="exact"/>
              <w:rPr>
                <w:rFonts w:hint="eastAsia" w:ascii="宋体" w:hAnsi="宋体" w:eastAsia="宋体" w:cs="宋体"/>
                <w:szCs w:val="21"/>
              </w:rPr>
            </w:pPr>
            <w:r>
              <w:rPr>
                <w:rFonts w:hint="eastAsia" w:ascii="宋体" w:hAnsi="宋体" w:eastAsia="宋体" w:cs="宋体"/>
                <w:szCs w:val="21"/>
              </w:rPr>
              <w:t>经营范围备注</w:t>
            </w:r>
          </w:p>
        </w:tc>
        <w:tc>
          <w:tcPr>
            <w:tcW w:w="7806" w:type="dxa"/>
            <w:gridSpan w:val="8"/>
          </w:tcPr>
          <w:p>
            <w:pPr>
              <w:spacing w:line="320" w:lineRule="exact"/>
              <w:ind w:firstLine="420" w:firstLineChars="200"/>
              <w:rPr>
                <w:rFonts w:hint="eastAsia" w:ascii="宋体" w:hAnsi="宋体" w:eastAsia="宋体" w:cs="宋体"/>
                <w:szCs w:val="21"/>
              </w:rPr>
            </w:pPr>
          </w:p>
        </w:tc>
      </w:tr>
    </w:tbl>
    <w:p>
      <w:pPr>
        <w:pStyle w:val="4"/>
        <w:jc w:val="center"/>
        <w:rPr>
          <w:rFonts w:hint="eastAsia" w:ascii="宋体" w:hAnsi="宋体" w:eastAsia="宋体" w:cs="宋体"/>
        </w:rPr>
      </w:pPr>
      <w:bookmarkStart w:id="118" w:name="_Toc14016"/>
      <w:bookmarkStart w:id="119" w:name="_Toc1286"/>
      <w:r>
        <w:rPr>
          <w:rFonts w:hint="eastAsia" w:ascii="宋体" w:hAnsi="宋体" w:eastAsia="宋体" w:cs="宋体"/>
        </w:rPr>
        <w:t>八、近年财务状况表</w:t>
      </w:r>
      <w:r>
        <w:rPr>
          <w:rFonts w:hint="eastAsia" w:ascii="宋体" w:hAnsi="宋体" w:eastAsia="宋体" w:cs="宋体"/>
          <w:szCs w:val="21"/>
        </w:rPr>
        <w:t>（本次招标不作要求）</w:t>
      </w:r>
      <w:bookmarkEnd w:id="118"/>
      <w:bookmarkEnd w:id="119"/>
    </w:p>
    <w:p>
      <w:pPr>
        <w:spacing w:line="320" w:lineRule="exact"/>
        <w:rPr>
          <w:rFonts w:hint="eastAsia" w:ascii="宋体" w:hAnsi="宋体" w:eastAsia="宋体" w:cs="宋体"/>
          <w:sz w:val="24"/>
        </w:rPr>
      </w:pPr>
    </w:p>
    <w:p>
      <w:pPr>
        <w:pStyle w:val="4"/>
        <w:jc w:val="center"/>
        <w:rPr>
          <w:rFonts w:hint="eastAsia" w:ascii="宋体" w:hAnsi="宋体" w:eastAsia="宋体" w:cs="宋体"/>
        </w:rPr>
      </w:pPr>
      <w:bookmarkStart w:id="120" w:name="_Toc25532"/>
      <w:bookmarkStart w:id="121" w:name="_Toc29793"/>
      <w:r>
        <w:rPr>
          <w:rFonts w:hint="eastAsia" w:ascii="宋体" w:hAnsi="宋体" w:eastAsia="宋体" w:cs="宋体"/>
        </w:rPr>
        <w:t>九、近年完成的项目情况表</w:t>
      </w:r>
      <w:r>
        <w:rPr>
          <w:rFonts w:hint="eastAsia" w:ascii="宋体" w:hAnsi="宋体" w:eastAsia="宋体" w:cs="宋体"/>
          <w:szCs w:val="21"/>
        </w:rPr>
        <w:t>（本次招标不作要求）</w:t>
      </w:r>
      <w:bookmarkEnd w:id="120"/>
      <w:bookmarkEnd w:id="121"/>
    </w:p>
    <w:p>
      <w:pPr>
        <w:rPr>
          <w:rFonts w:hint="eastAsia" w:ascii="宋体" w:hAnsi="宋体" w:eastAsia="宋体" w:cs="宋体"/>
          <w:szCs w:val="21"/>
        </w:rPr>
      </w:pPr>
    </w:p>
    <w:tbl>
      <w:tblPr>
        <w:tblStyle w:val="22"/>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3"/>
        <w:gridCol w:w="7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3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r>
              <w:rPr>
                <w:rFonts w:hint="eastAsia" w:ascii="宋体" w:hAnsi="宋体" w:eastAsia="宋体" w:cs="宋体"/>
                <w:szCs w:val="21"/>
              </w:rPr>
              <w:t>项目名称</w:t>
            </w:r>
          </w:p>
        </w:tc>
        <w:tc>
          <w:tcPr>
            <w:tcW w:w="7121"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3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r>
              <w:rPr>
                <w:rFonts w:hint="eastAsia" w:ascii="宋体" w:hAnsi="宋体" w:eastAsia="宋体" w:cs="宋体"/>
                <w:szCs w:val="21"/>
              </w:rPr>
              <w:t>项目所在地</w:t>
            </w:r>
          </w:p>
        </w:tc>
        <w:tc>
          <w:tcPr>
            <w:tcW w:w="7121"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3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r>
              <w:rPr>
                <w:rFonts w:hint="eastAsia" w:ascii="宋体" w:hAnsi="宋体" w:eastAsia="宋体" w:cs="宋体"/>
                <w:szCs w:val="21"/>
              </w:rPr>
              <w:t>发包人名称</w:t>
            </w:r>
          </w:p>
        </w:tc>
        <w:tc>
          <w:tcPr>
            <w:tcW w:w="7121"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3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r>
              <w:rPr>
                <w:rFonts w:hint="eastAsia" w:ascii="宋体" w:hAnsi="宋体" w:eastAsia="宋体" w:cs="宋体"/>
                <w:szCs w:val="21"/>
              </w:rPr>
              <w:t>发包人地址</w:t>
            </w:r>
          </w:p>
        </w:tc>
        <w:tc>
          <w:tcPr>
            <w:tcW w:w="7121"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3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r>
              <w:rPr>
                <w:rFonts w:hint="eastAsia" w:ascii="宋体" w:hAnsi="宋体" w:eastAsia="宋体" w:cs="宋体"/>
                <w:szCs w:val="21"/>
              </w:rPr>
              <w:t>发包人电话</w:t>
            </w:r>
          </w:p>
        </w:tc>
        <w:tc>
          <w:tcPr>
            <w:tcW w:w="7121"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3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r>
              <w:rPr>
                <w:rFonts w:hint="eastAsia" w:ascii="宋体" w:hAnsi="宋体" w:eastAsia="宋体" w:cs="宋体"/>
                <w:szCs w:val="21"/>
              </w:rPr>
              <w:t>合同价格</w:t>
            </w:r>
          </w:p>
        </w:tc>
        <w:tc>
          <w:tcPr>
            <w:tcW w:w="7121"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3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r>
              <w:rPr>
                <w:rFonts w:hint="eastAsia" w:ascii="宋体" w:hAnsi="宋体" w:eastAsia="宋体" w:cs="宋体"/>
                <w:szCs w:val="21"/>
              </w:rPr>
              <w:t>开工日期</w:t>
            </w:r>
          </w:p>
        </w:tc>
        <w:tc>
          <w:tcPr>
            <w:tcW w:w="7121"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3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r>
              <w:rPr>
                <w:rFonts w:hint="eastAsia" w:ascii="宋体" w:hAnsi="宋体" w:eastAsia="宋体" w:cs="宋体"/>
                <w:szCs w:val="21"/>
              </w:rPr>
              <w:t>竣工日期</w:t>
            </w:r>
          </w:p>
        </w:tc>
        <w:tc>
          <w:tcPr>
            <w:tcW w:w="7121"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3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r>
              <w:rPr>
                <w:rFonts w:hint="eastAsia" w:ascii="宋体" w:hAnsi="宋体" w:eastAsia="宋体" w:cs="宋体"/>
                <w:szCs w:val="21"/>
              </w:rPr>
              <w:t>承担的工作</w:t>
            </w:r>
          </w:p>
        </w:tc>
        <w:tc>
          <w:tcPr>
            <w:tcW w:w="7121"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3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r>
              <w:rPr>
                <w:rFonts w:hint="eastAsia" w:ascii="宋体" w:hAnsi="宋体" w:eastAsia="宋体" w:cs="宋体"/>
                <w:szCs w:val="21"/>
              </w:rPr>
              <w:t>工程质量</w:t>
            </w:r>
          </w:p>
        </w:tc>
        <w:tc>
          <w:tcPr>
            <w:tcW w:w="7121"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3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r>
              <w:rPr>
                <w:rFonts w:hint="eastAsia" w:ascii="宋体" w:hAnsi="宋体" w:eastAsia="宋体" w:cs="宋体"/>
                <w:szCs w:val="21"/>
              </w:rPr>
              <w:t>项目经理</w:t>
            </w:r>
          </w:p>
        </w:tc>
        <w:tc>
          <w:tcPr>
            <w:tcW w:w="7121"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3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r>
              <w:rPr>
                <w:rFonts w:hint="eastAsia" w:ascii="宋体" w:hAnsi="宋体" w:eastAsia="宋体" w:cs="宋体"/>
                <w:szCs w:val="21"/>
              </w:rPr>
              <w:t>技术负责人</w:t>
            </w:r>
          </w:p>
        </w:tc>
        <w:tc>
          <w:tcPr>
            <w:tcW w:w="7121"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3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r>
              <w:rPr>
                <w:rFonts w:hint="eastAsia" w:ascii="宋体" w:hAnsi="宋体" w:eastAsia="宋体" w:cs="宋体"/>
                <w:szCs w:val="21"/>
              </w:rPr>
              <w:t>总监理工程师</w:t>
            </w:r>
          </w:p>
        </w:tc>
        <w:tc>
          <w:tcPr>
            <w:tcW w:w="7121"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3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r>
              <w:rPr>
                <w:rFonts w:hint="eastAsia" w:ascii="宋体" w:hAnsi="宋体" w:eastAsia="宋体" w:cs="宋体"/>
                <w:szCs w:val="21"/>
              </w:rPr>
              <w:t>项目描述</w:t>
            </w:r>
          </w:p>
        </w:tc>
        <w:tc>
          <w:tcPr>
            <w:tcW w:w="7121"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3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r>
              <w:rPr>
                <w:rFonts w:hint="eastAsia" w:ascii="宋体" w:hAnsi="宋体" w:eastAsia="宋体" w:cs="宋体"/>
                <w:szCs w:val="21"/>
              </w:rPr>
              <w:t>备注</w:t>
            </w:r>
          </w:p>
        </w:tc>
        <w:tc>
          <w:tcPr>
            <w:tcW w:w="7121"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20" w:firstLineChars="200"/>
              <w:rPr>
                <w:rFonts w:hint="eastAsia" w:ascii="宋体" w:hAnsi="宋体" w:eastAsia="宋体" w:cs="宋体"/>
                <w:szCs w:val="21"/>
              </w:rPr>
            </w:pPr>
          </w:p>
        </w:tc>
      </w:tr>
    </w:tbl>
    <w:p>
      <w:pPr>
        <w:widowControl/>
        <w:jc w:val="left"/>
        <w:rPr>
          <w:rFonts w:hint="eastAsia" w:ascii="宋体" w:hAnsi="宋体" w:eastAsia="宋体" w:cs="宋体"/>
        </w:rPr>
      </w:pPr>
      <w:bookmarkStart w:id="122" w:name="_Toc184635148"/>
      <w:r>
        <w:rPr>
          <w:rFonts w:hint="eastAsia" w:ascii="宋体" w:hAnsi="宋体" w:eastAsia="宋体" w:cs="宋体"/>
        </w:rPr>
        <w:br w:type="page"/>
      </w:r>
    </w:p>
    <w:p>
      <w:pPr>
        <w:bidi w:val="0"/>
        <w:rPr>
          <w:rFonts w:hint="eastAsia" w:ascii="宋体" w:hAnsi="宋体" w:eastAsia="宋体" w:cs="宋体"/>
          <w:lang w:eastAsia="zh-CN"/>
        </w:rPr>
      </w:pPr>
      <w:bookmarkStart w:id="123" w:name="_Toc5450"/>
      <w:r>
        <w:rPr>
          <w:rFonts w:hint="eastAsia" w:ascii="宋体" w:hAnsi="宋体" w:eastAsia="宋体" w:cs="宋体"/>
        </w:rPr>
        <w:t>附件</w:t>
      </w:r>
      <w:r>
        <w:rPr>
          <w:rFonts w:hint="eastAsia" w:ascii="宋体" w:hAnsi="宋体" w:eastAsia="宋体" w:cs="宋体"/>
          <w:lang w:val="en-US" w:eastAsia="zh-CN"/>
        </w:rPr>
        <w:t>1</w:t>
      </w:r>
      <w:r>
        <w:rPr>
          <w:rFonts w:hint="eastAsia" w:ascii="宋体" w:hAnsi="宋体" w:eastAsia="宋体" w:cs="宋体"/>
        </w:rPr>
        <w:t>：</w:t>
      </w:r>
      <w:r>
        <w:rPr>
          <w:rFonts w:hint="eastAsia" w:ascii="宋体" w:hAnsi="宋体" w:eastAsia="宋体" w:cs="宋体"/>
          <w:lang w:eastAsia="zh-CN"/>
        </w:rPr>
        <w:t>工程量清单</w:t>
      </w:r>
    </w:p>
    <w:p>
      <w:pPr>
        <w:pStyle w:val="4"/>
        <w:bidi w:val="0"/>
        <w:jc w:val="center"/>
        <w:rPr>
          <w:rFonts w:hint="eastAsia" w:ascii="宋体" w:hAnsi="宋体" w:eastAsia="宋体" w:cs="宋体"/>
        </w:rPr>
      </w:pPr>
      <w:bookmarkStart w:id="124" w:name="_Toc9179"/>
      <w:r>
        <w:rPr>
          <w:rFonts w:hint="eastAsia" w:ascii="宋体" w:hAnsi="宋体" w:eastAsia="宋体" w:cs="宋体"/>
          <w:lang w:eastAsia="zh-CN"/>
        </w:rPr>
        <w:t>十、</w:t>
      </w:r>
      <w:bookmarkStart w:id="125" w:name="_Toc25137"/>
      <w:bookmarkStart w:id="126" w:name="_Toc18778"/>
      <w:r>
        <w:rPr>
          <w:rFonts w:hint="eastAsia" w:ascii="宋体" w:hAnsi="宋体" w:eastAsia="宋体" w:cs="宋体"/>
        </w:rPr>
        <w:t>已标价的工程量清单</w:t>
      </w:r>
      <w:bookmarkEnd w:id="124"/>
      <w:bookmarkEnd w:id="125"/>
      <w:bookmarkEnd w:id="126"/>
    </w:p>
    <w:p>
      <w:pPr>
        <w:numPr>
          <w:ilvl w:val="0"/>
          <w:numId w:val="0"/>
        </w:numPr>
        <w:jc w:val="center"/>
        <w:outlineLvl w:val="9"/>
        <w:rPr>
          <w:rFonts w:hint="eastAsia" w:ascii="宋体" w:hAnsi="宋体" w:eastAsia="宋体" w:cs="宋体"/>
          <w:b w:val="0"/>
          <w:color w:val="auto"/>
          <w:sz w:val="28"/>
          <w:szCs w:val="28"/>
        </w:rPr>
      </w:pPr>
      <w:bookmarkStart w:id="127" w:name="_Toc29394"/>
      <w:r>
        <w:rPr>
          <w:rFonts w:hint="eastAsia" w:ascii="宋体" w:hAnsi="宋体" w:eastAsia="宋体" w:cs="宋体"/>
          <w:b w:val="0"/>
          <w:color w:val="auto"/>
          <w:sz w:val="28"/>
          <w:szCs w:val="28"/>
        </w:rPr>
        <w:t>投标报价表封面</w:t>
      </w:r>
      <w:bookmarkEnd w:id="127"/>
    </w:p>
    <w:p>
      <w:pPr>
        <w:jc w:val="center"/>
        <w:rPr>
          <w:rFonts w:hint="eastAsia" w:ascii="宋体" w:hAnsi="宋体" w:eastAsia="宋体" w:cs="宋体"/>
          <w:color w:val="auto"/>
          <w:sz w:val="44"/>
          <w:szCs w:val="44"/>
        </w:rPr>
      </w:pPr>
      <w:r>
        <w:rPr>
          <w:rFonts w:hint="eastAsia" w:ascii="宋体" w:hAnsi="宋体" w:eastAsia="宋体" w:cs="宋体"/>
          <w:color w:val="auto"/>
          <w:sz w:val="44"/>
          <w:szCs w:val="44"/>
        </w:rPr>
        <w:t>投 标 总 价</w:t>
      </w:r>
    </w:p>
    <w:p>
      <w:pPr>
        <w:jc w:val="both"/>
        <w:rPr>
          <w:rFonts w:hint="eastAsia" w:ascii="宋体" w:hAnsi="宋体" w:eastAsia="宋体" w:cs="宋体"/>
          <w:color w:val="auto"/>
          <w:sz w:val="28"/>
          <w:szCs w:val="28"/>
        </w:rPr>
      </w:pPr>
    </w:p>
    <w:p>
      <w:pPr>
        <w:spacing w:line="700" w:lineRule="exact"/>
        <w:rPr>
          <w:rFonts w:hint="eastAsia" w:ascii="宋体" w:hAnsi="宋体" w:eastAsia="宋体" w:cs="宋体"/>
          <w:color w:val="auto"/>
          <w:sz w:val="28"/>
          <w:szCs w:val="28"/>
          <w:u w:val="single"/>
        </w:rPr>
      </w:pPr>
      <w:r>
        <w:rPr>
          <w:rFonts w:hint="eastAsia" w:ascii="宋体" w:hAnsi="宋体" w:eastAsia="宋体" w:cs="宋体"/>
          <w:color w:val="auto"/>
          <w:spacing w:val="240"/>
          <w:kern w:val="0"/>
          <w:sz w:val="28"/>
          <w:szCs w:val="28"/>
          <w:lang w:eastAsia="zh-CN"/>
        </w:rPr>
        <w:t>招标人</w:t>
      </w:r>
      <w:r>
        <w:rPr>
          <w:rFonts w:hint="eastAsia" w:ascii="宋体" w:hAnsi="宋体" w:eastAsia="宋体" w:cs="宋体"/>
          <w:color w:val="auto"/>
          <w:sz w:val="28"/>
          <w:szCs w:val="28"/>
        </w:rPr>
        <w:t>：</w:t>
      </w:r>
      <w:r>
        <w:rPr>
          <w:rFonts w:hint="eastAsia" w:ascii="宋体" w:hAnsi="宋体" w:eastAsia="宋体" w:cs="宋体"/>
          <w:color w:val="auto"/>
          <w:sz w:val="28"/>
          <w:szCs w:val="28"/>
          <w:u w:val="single"/>
        </w:rPr>
        <w:t xml:space="preserve">                                                   </w:t>
      </w:r>
    </w:p>
    <w:p>
      <w:pPr>
        <w:spacing w:line="700" w:lineRule="exact"/>
        <w:rPr>
          <w:rFonts w:hint="eastAsia" w:ascii="宋体" w:hAnsi="宋体" w:eastAsia="宋体" w:cs="宋体"/>
          <w:color w:val="auto"/>
          <w:sz w:val="28"/>
          <w:szCs w:val="28"/>
          <w:u w:val="single"/>
        </w:rPr>
      </w:pPr>
      <w:r>
        <w:rPr>
          <w:rFonts w:hint="eastAsia" w:ascii="宋体" w:hAnsi="宋体" w:eastAsia="宋体" w:cs="宋体"/>
          <w:color w:val="auto"/>
          <w:spacing w:val="113"/>
          <w:kern w:val="0"/>
          <w:sz w:val="28"/>
          <w:szCs w:val="28"/>
        </w:rPr>
        <w:t>工程名</w:t>
      </w:r>
      <w:r>
        <w:rPr>
          <w:rFonts w:hint="eastAsia" w:ascii="宋体" w:hAnsi="宋体" w:eastAsia="宋体" w:cs="宋体"/>
          <w:color w:val="auto"/>
          <w:spacing w:val="1"/>
          <w:kern w:val="0"/>
          <w:sz w:val="28"/>
          <w:szCs w:val="28"/>
        </w:rPr>
        <w:t>称</w:t>
      </w:r>
      <w:r>
        <w:rPr>
          <w:rFonts w:hint="eastAsia" w:ascii="宋体" w:hAnsi="宋体" w:eastAsia="宋体" w:cs="宋体"/>
          <w:color w:val="auto"/>
          <w:sz w:val="28"/>
          <w:szCs w:val="28"/>
        </w:rPr>
        <w:t>：</w:t>
      </w:r>
      <w:r>
        <w:rPr>
          <w:rFonts w:hint="eastAsia" w:ascii="宋体" w:hAnsi="宋体" w:eastAsia="宋体" w:cs="宋体"/>
          <w:color w:val="auto"/>
          <w:sz w:val="28"/>
          <w:szCs w:val="28"/>
          <w:u w:val="single"/>
        </w:rPr>
        <w:t xml:space="preserve">                                                   </w:t>
      </w:r>
    </w:p>
    <w:p>
      <w:pPr>
        <w:spacing w:line="700" w:lineRule="exact"/>
        <w:rPr>
          <w:rFonts w:hint="eastAsia" w:ascii="宋体" w:hAnsi="宋体" w:eastAsia="宋体" w:cs="宋体"/>
          <w:color w:val="auto"/>
          <w:sz w:val="28"/>
          <w:szCs w:val="28"/>
          <w:u w:val="single"/>
        </w:rPr>
      </w:pPr>
      <w:r>
        <w:rPr>
          <w:rFonts w:hint="eastAsia" w:ascii="宋体" w:hAnsi="宋体" w:eastAsia="宋体" w:cs="宋体"/>
          <w:color w:val="auto"/>
          <w:sz w:val="28"/>
          <w:szCs w:val="28"/>
        </w:rPr>
        <w:t>投标总价（小写）：</w:t>
      </w:r>
      <w:r>
        <w:rPr>
          <w:rFonts w:hint="eastAsia" w:ascii="宋体" w:hAnsi="宋体" w:eastAsia="宋体" w:cs="宋体"/>
          <w:color w:val="auto"/>
          <w:sz w:val="28"/>
          <w:szCs w:val="28"/>
          <w:u w:val="single"/>
        </w:rPr>
        <w:t xml:space="preserve">                                                </w:t>
      </w:r>
    </w:p>
    <w:p>
      <w:pPr>
        <w:spacing w:line="700" w:lineRule="exact"/>
        <w:ind w:firstLine="1120" w:firstLineChars="400"/>
        <w:rPr>
          <w:rFonts w:hint="eastAsia" w:ascii="宋体" w:hAnsi="宋体" w:eastAsia="宋体" w:cs="宋体"/>
          <w:color w:val="auto"/>
          <w:sz w:val="28"/>
          <w:szCs w:val="28"/>
          <w:u w:val="single"/>
        </w:rPr>
      </w:pPr>
      <w:r>
        <w:rPr>
          <w:rFonts w:hint="eastAsia" w:ascii="宋体" w:hAnsi="宋体" w:eastAsia="宋体" w:cs="宋体"/>
          <w:color w:val="auto"/>
          <w:sz w:val="28"/>
          <w:szCs w:val="28"/>
        </w:rPr>
        <w:t>（大写）：</w:t>
      </w:r>
      <w:r>
        <w:rPr>
          <w:rFonts w:hint="eastAsia" w:ascii="宋体" w:hAnsi="宋体" w:eastAsia="宋体" w:cs="宋体"/>
          <w:color w:val="auto"/>
          <w:sz w:val="28"/>
          <w:szCs w:val="28"/>
          <w:u w:val="single"/>
        </w:rPr>
        <w:t xml:space="preserve">                                                </w:t>
      </w:r>
    </w:p>
    <w:tbl>
      <w:tblPr>
        <w:tblStyle w:val="22"/>
        <w:tblW w:w="8928" w:type="dxa"/>
        <w:tblInd w:w="441" w:type="dxa"/>
        <w:tblLayout w:type="fixed"/>
        <w:tblCellMar>
          <w:top w:w="0" w:type="dxa"/>
          <w:left w:w="108" w:type="dxa"/>
          <w:bottom w:w="0" w:type="dxa"/>
          <w:right w:w="108" w:type="dxa"/>
        </w:tblCellMar>
      </w:tblPr>
      <w:tblGrid>
        <w:gridCol w:w="8928"/>
      </w:tblGrid>
      <w:tr>
        <w:tblPrEx>
          <w:tblCellMar>
            <w:top w:w="0" w:type="dxa"/>
            <w:left w:w="108" w:type="dxa"/>
            <w:bottom w:w="0" w:type="dxa"/>
            <w:right w:w="108" w:type="dxa"/>
          </w:tblCellMar>
        </w:tblPrEx>
        <w:trPr>
          <w:trHeight w:val="1408" w:hRule="atLeast"/>
        </w:trPr>
        <w:tc>
          <w:tcPr>
            <w:tcW w:w="8928" w:type="dxa"/>
            <w:vAlign w:val="top"/>
          </w:tcPr>
          <w:p>
            <w:pPr>
              <w:tabs>
                <w:tab w:val="left" w:pos="3780"/>
              </w:tabs>
              <w:rPr>
                <w:rFonts w:hint="eastAsia" w:ascii="宋体" w:hAnsi="宋体" w:eastAsia="宋体" w:cs="宋体"/>
                <w:color w:val="auto"/>
                <w:sz w:val="28"/>
                <w:szCs w:val="28"/>
              </w:rPr>
            </w:pPr>
          </w:p>
          <w:p>
            <w:pPr>
              <w:tabs>
                <w:tab w:val="left" w:pos="3780"/>
              </w:tabs>
              <w:rPr>
                <w:rFonts w:hint="eastAsia" w:ascii="宋体" w:hAnsi="宋体" w:eastAsia="宋体" w:cs="宋体"/>
                <w:color w:val="auto"/>
                <w:sz w:val="28"/>
                <w:szCs w:val="28"/>
                <w:u w:val="single"/>
              </w:rPr>
            </w:pPr>
            <w:r>
              <w:rPr>
                <w:rFonts w:hint="eastAsia" w:ascii="宋体" w:hAnsi="宋体" w:eastAsia="宋体" w:cs="宋体"/>
                <w:color w:val="auto"/>
                <w:sz w:val="28"/>
                <w:szCs w:val="28"/>
              </w:rPr>
              <w:t>投  标  人：</w:t>
            </w:r>
            <w:r>
              <w:rPr>
                <w:rFonts w:hint="eastAsia" w:ascii="宋体" w:hAnsi="宋体" w:eastAsia="宋体" w:cs="宋体"/>
                <w:color w:val="auto"/>
                <w:sz w:val="28"/>
                <w:szCs w:val="28"/>
                <w:u w:val="single"/>
              </w:rPr>
              <w:t xml:space="preserve">                                                    </w:t>
            </w:r>
          </w:p>
          <w:p>
            <w:pPr>
              <w:tabs>
                <w:tab w:val="left" w:pos="3780"/>
              </w:tabs>
              <w:ind w:firstLine="5460" w:firstLineChars="1950"/>
              <w:rPr>
                <w:rFonts w:hint="eastAsia" w:ascii="宋体" w:hAnsi="宋体" w:eastAsia="宋体" w:cs="宋体"/>
                <w:color w:val="auto"/>
                <w:sz w:val="28"/>
                <w:szCs w:val="28"/>
              </w:rPr>
            </w:pPr>
            <w:r>
              <w:rPr>
                <w:rFonts w:hint="eastAsia" w:ascii="宋体" w:hAnsi="宋体" w:eastAsia="宋体" w:cs="宋体"/>
                <w:color w:val="auto"/>
                <w:sz w:val="28"/>
                <w:szCs w:val="28"/>
              </w:rPr>
              <w:t>（单位盖章）</w:t>
            </w:r>
          </w:p>
        </w:tc>
      </w:tr>
      <w:tr>
        <w:tblPrEx>
          <w:tblCellMar>
            <w:top w:w="0" w:type="dxa"/>
            <w:left w:w="108" w:type="dxa"/>
            <w:bottom w:w="0" w:type="dxa"/>
            <w:right w:w="108" w:type="dxa"/>
          </w:tblCellMar>
        </w:tblPrEx>
        <w:trPr>
          <w:trHeight w:val="1414" w:hRule="atLeast"/>
        </w:trPr>
        <w:tc>
          <w:tcPr>
            <w:tcW w:w="8928" w:type="dxa"/>
            <w:vAlign w:val="center"/>
          </w:tcPr>
          <w:p>
            <w:pPr>
              <w:tabs>
                <w:tab w:val="left" w:pos="3780"/>
              </w:tabs>
              <w:spacing w:line="440" w:lineRule="exact"/>
              <w:rPr>
                <w:rFonts w:hint="eastAsia" w:ascii="宋体" w:hAnsi="宋体" w:eastAsia="宋体" w:cs="宋体"/>
                <w:color w:val="auto"/>
                <w:sz w:val="28"/>
                <w:szCs w:val="28"/>
              </w:rPr>
            </w:pPr>
            <w:r>
              <w:rPr>
                <w:rFonts w:hint="eastAsia" w:ascii="宋体" w:hAnsi="宋体" w:eastAsia="宋体" w:cs="宋体"/>
                <w:color w:val="auto"/>
                <w:kern w:val="0"/>
                <w:sz w:val="28"/>
                <w:szCs w:val="28"/>
              </w:rPr>
              <w:t>法定代表人</w:t>
            </w:r>
          </w:p>
          <w:p>
            <w:pPr>
              <w:tabs>
                <w:tab w:val="left" w:pos="3780"/>
              </w:tabs>
              <w:spacing w:line="440" w:lineRule="exact"/>
              <w:rPr>
                <w:rFonts w:hint="eastAsia" w:ascii="宋体" w:hAnsi="宋体" w:eastAsia="宋体" w:cs="宋体"/>
                <w:color w:val="auto"/>
                <w:sz w:val="28"/>
                <w:szCs w:val="28"/>
                <w:u w:val="single"/>
              </w:rPr>
            </w:pPr>
            <w:r>
              <w:rPr>
                <w:rFonts w:hint="eastAsia" w:ascii="宋体" w:hAnsi="宋体" w:eastAsia="宋体" w:cs="宋体"/>
                <w:color w:val="auto"/>
                <w:kern w:val="0"/>
                <w:sz w:val="28"/>
                <w:szCs w:val="28"/>
              </w:rPr>
              <w:t>或其授权人</w:t>
            </w:r>
            <w:r>
              <w:rPr>
                <w:rFonts w:hint="eastAsia" w:ascii="宋体" w:hAnsi="宋体" w:eastAsia="宋体" w:cs="宋体"/>
                <w:color w:val="auto"/>
                <w:sz w:val="28"/>
                <w:szCs w:val="28"/>
              </w:rPr>
              <w:t>：</w:t>
            </w:r>
            <w:r>
              <w:rPr>
                <w:rFonts w:hint="eastAsia" w:ascii="宋体" w:hAnsi="宋体" w:eastAsia="宋体" w:cs="宋体"/>
                <w:color w:val="auto"/>
                <w:sz w:val="28"/>
                <w:szCs w:val="28"/>
                <w:u w:val="single"/>
              </w:rPr>
              <w:t xml:space="preserve">                                                    </w:t>
            </w:r>
          </w:p>
          <w:p>
            <w:pPr>
              <w:tabs>
                <w:tab w:val="left" w:pos="3780"/>
              </w:tabs>
              <w:ind w:firstLine="5460" w:firstLineChars="1950"/>
              <w:rPr>
                <w:rFonts w:hint="eastAsia" w:ascii="宋体" w:hAnsi="宋体" w:eastAsia="宋体" w:cs="宋体"/>
                <w:color w:val="auto"/>
                <w:sz w:val="28"/>
                <w:szCs w:val="28"/>
              </w:rPr>
            </w:pPr>
            <w:r>
              <w:rPr>
                <w:rFonts w:hint="eastAsia" w:ascii="宋体" w:hAnsi="宋体" w:eastAsia="宋体" w:cs="宋体"/>
                <w:color w:val="auto"/>
                <w:sz w:val="28"/>
                <w:szCs w:val="28"/>
              </w:rPr>
              <w:t>（签字或盖章）</w:t>
            </w:r>
          </w:p>
        </w:tc>
      </w:tr>
      <w:tr>
        <w:tblPrEx>
          <w:tblCellMar>
            <w:top w:w="0" w:type="dxa"/>
            <w:left w:w="108" w:type="dxa"/>
            <w:bottom w:w="0" w:type="dxa"/>
            <w:right w:w="108" w:type="dxa"/>
          </w:tblCellMar>
        </w:tblPrEx>
        <w:trPr>
          <w:trHeight w:val="1419" w:hRule="atLeast"/>
        </w:trPr>
        <w:tc>
          <w:tcPr>
            <w:tcW w:w="8928" w:type="dxa"/>
            <w:vAlign w:val="center"/>
          </w:tcPr>
          <w:p>
            <w:pPr>
              <w:tabs>
                <w:tab w:val="left" w:pos="3780"/>
              </w:tabs>
              <w:rPr>
                <w:rFonts w:hint="eastAsia" w:ascii="宋体" w:hAnsi="宋体" w:eastAsia="宋体" w:cs="宋体"/>
                <w:color w:val="auto"/>
                <w:sz w:val="28"/>
                <w:szCs w:val="28"/>
              </w:rPr>
            </w:pPr>
          </w:p>
          <w:p>
            <w:pPr>
              <w:tabs>
                <w:tab w:val="left" w:pos="3780"/>
              </w:tabs>
              <w:rPr>
                <w:rFonts w:hint="eastAsia" w:ascii="宋体" w:hAnsi="宋体" w:eastAsia="宋体" w:cs="宋体"/>
                <w:color w:val="auto"/>
                <w:sz w:val="28"/>
                <w:szCs w:val="28"/>
                <w:u w:val="single"/>
              </w:rPr>
            </w:pPr>
            <w:r>
              <w:rPr>
                <w:rFonts w:hint="eastAsia" w:ascii="宋体" w:hAnsi="宋体" w:eastAsia="宋体" w:cs="宋体"/>
                <w:color w:val="auto"/>
                <w:spacing w:val="90"/>
                <w:kern w:val="0"/>
                <w:sz w:val="28"/>
                <w:szCs w:val="28"/>
              </w:rPr>
              <w:t>编制</w:t>
            </w:r>
            <w:r>
              <w:rPr>
                <w:rFonts w:hint="eastAsia" w:ascii="宋体" w:hAnsi="宋体" w:eastAsia="宋体" w:cs="宋体"/>
                <w:color w:val="auto"/>
                <w:kern w:val="0"/>
                <w:sz w:val="28"/>
                <w:szCs w:val="28"/>
              </w:rPr>
              <w:t>人</w:t>
            </w:r>
            <w:r>
              <w:rPr>
                <w:rFonts w:hint="eastAsia" w:ascii="宋体" w:hAnsi="宋体" w:eastAsia="宋体" w:cs="宋体"/>
                <w:color w:val="auto"/>
                <w:sz w:val="28"/>
                <w:szCs w:val="28"/>
              </w:rPr>
              <w:t>：</w:t>
            </w:r>
            <w:r>
              <w:rPr>
                <w:rFonts w:hint="eastAsia" w:ascii="宋体" w:hAnsi="宋体" w:eastAsia="宋体" w:cs="宋体"/>
                <w:color w:val="auto"/>
                <w:sz w:val="28"/>
                <w:szCs w:val="28"/>
                <w:u w:val="single"/>
              </w:rPr>
              <w:t xml:space="preserve">                                                     </w:t>
            </w:r>
          </w:p>
          <w:p>
            <w:pPr>
              <w:tabs>
                <w:tab w:val="left" w:pos="3780"/>
              </w:tabs>
              <w:jc w:val="center"/>
              <w:rPr>
                <w:rFonts w:hint="eastAsia" w:ascii="宋体" w:hAnsi="宋体" w:eastAsia="宋体" w:cs="宋体"/>
                <w:color w:val="auto"/>
                <w:sz w:val="28"/>
                <w:szCs w:val="28"/>
              </w:rPr>
            </w:pPr>
            <w:r>
              <w:rPr>
                <w:rFonts w:hint="eastAsia" w:ascii="宋体" w:hAnsi="宋体" w:eastAsia="宋体" w:cs="宋体"/>
                <w:color w:val="auto"/>
                <w:sz w:val="28"/>
                <w:szCs w:val="28"/>
              </w:rPr>
              <w:t xml:space="preserve">         （造价人员签字并盖专用章）</w:t>
            </w:r>
          </w:p>
        </w:tc>
      </w:tr>
      <w:tr>
        <w:tblPrEx>
          <w:tblCellMar>
            <w:top w:w="0" w:type="dxa"/>
            <w:left w:w="108" w:type="dxa"/>
            <w:bottom w:w="0" w:type="dxa"/>
            <w:right w:w="108" w:type="dxa"/>
          </w:tblCellMar>
        </w:tblPrEx>
        <w:trPr>
          <w:trHeight w:val="1890" w:hRule="atLeast"/>
        </w:trPr>
        <w:tc>
          <w:tcPr>
            <w:tcW w:w="8928" w:type="dxa"/>
            <w:vAlign w:val="center"/>
          </w:tcPr>
          <w:p>
            <w:pPr>
              <w:tabs>
                <w:tab w:val="left" w:pos="3780"/>
              </w:tabs>
              <w:rPr>
                <w:rFonts w:hint="eastAsia" w:ascii="宋体" w:hAnsi="宋体" w:eastAsia="宋体" w:cs="宋体"/>
                <w:color w:val="auto"/>
                <w:sz w:val="28"/>
                <w:szCs w:val="28"/>
              </w:rPr>
            </w:pPr>
            <w:r>
              <w:rPr>
                <w:rFonts w:hint="eastAsia" w:ascii="宋体" w:hAnsi="宋体" w:eastAsia="宋体" w:cs="宋体"/>
                <w:color w:val="auto"/>
                <w:sz w:val="28"/>
                <w:szCs w:val="28"/>
              </w:rPr>
              <w:t>编制时间：       年     月     日</w:t>
            </w:r>
          </w:p>
        </w:tc>
      </w:tr>
    </w:tbl>
    <w:p>
      <w:pPr>
        <w:bidi w:val="0"/>
        <w:rPr>
          <w:rFonts w:hint="eastAsia" w:ascii="宋体" w:hAnsi="宋体" w:eastAsia="宋体" w:cs="宋体"/>
        </w:rPr>
      </w:pPr>
    </w:p>
    <w:p>
      <w:pPr>
        <w:bidi w:val="0"/>
        <w:rPr>
          <w:rFonts w:hint="eastAsia"/>
        </w:rPr>
      </w:pPr>
    </w:p>
    <w:p>
      <w:pPr>
        <w:ind w:left="210" w:leftChars="100" w:right="210" w:rightChars="100" w:firstLine="3139" w:firstLineChars="745"/>
        <w:rPr>
          <w:rFonts w:hint="eastAsia"/>
          <w:b/>
          <w:spacing w:val="30"/>
          <w:kern w:val="0"/>
          <w:sz w:val="36"/>
          <w:szCs w:val="36"/>
        </w:rPr>
      </w:pPr>
    </w:p>
    <w:p>
      <w:pPr>
        <w:ind w:left="210" w:leftChars="100" w:right="210" w:rightChars="100" w:firstLine="3139" w:firstLineChars="745"/>
        <w:rPr>
          <w:rFonts w:hint="eastAsia"/>
          <w:b/>
          <w:kern w:val="0"/>
          <w:sz w:val="36"/>
          <w:szCs w:val="36"/>
        </w:rPr>
      </w:pPr>
      <w:r>
        <w:rPr>
          <w:rFonts w:hint="eastAsia"/>
          <w:b/>
          <w:spacing w:val="30"/>
          <w:kern w:val="0"/>
          <w:sz w:val="36"/>
          <w:szCs w:val="36"/>
        </w:rPr>
        <w:t xml:space="preserve">总  说  </w:t>
      </w:r>
      <w:r>
        <w:rPr>
          <w:rFonts w:hint="eastAsia"/>
          <w:b/>
          <w:kern w:val="0"/>
          <w:sz w:val="36"/>
          <w:szCs w:val="36"/>
        </w:rPr>
        <w:t>明</w:t>
      </w:r>
    </w:p>
    <w:p>
      <w:pPr>
        <w:ind w:left="210" w:leftChars="100" w:right="210" w:rightChars="100"/>
        <w:rPr>
          <w:rFonts w:hint="eastAsia"/>
          <w:sz w:val="24"/>
        </w:rPr>
      </w:pPr>
      <w:r>
        <w:rPr>
          <w:rFonts w:hint="eastAsia"/>
          <w:sz w:val="24"/>
        </w:rPr>
        <w:t>工程名称：海口市第九中学校舍改造及文化建设等工程</w:t>
      </w:r>
    </w:p>
    <w:p>
      <w:pPr>
        <w:overflowPunct w:val="0"/>
        <w:spacing w:line="360" w:lineRule="exact"/>
        <w:ind w:left="71" w:leftChars="34" w:right="25" w:rightChars="12" w:firstLine="1"/>
        <w:rPr>
          <w:rFonts w:hint="eastAsia" w:ascii="宋体" w:hAnsi="宋体"/>
          <w:sz w:val="24"/>
        </w:rPr>
      </w:pPr>
      <w:r>
        <w:rPr>
          <w:rFonts w:hint="eastAsia" w:ascii="宋体" w:hAnsi="宋体"/>
          <w:sz w:val="24"/>
        </w:rPr>
        <w:t>一、工程概况及内容：</w:t>
      </w:r>
    </w:p>
    <w:p>
      <w:pPr>
        <w:ind w:left="210" w:leftChars="100" w:right="210" w:rightChars="100"/>
        <w:rPr>
          <w:rFonts w:hint="eastAsia" w:ascii="宋体" w:hAnsi="宋体"/>
          <w:sz w:val="24"/>
          <w:lang w:val="en-US" w:eastAsia="zh-CN"/>
        </w:rPr>
      </w:pPr>
      <w:r>
        <w:rPr>
          <w:rFonts w:hint="eastAsia"/>
          <w:sz w:val="24"/>
          <w:lang w:val="en-US" w:eastAsia="zh-CN"/>
        </w:rPr>
        <w:t xml:space="preserve">    </w:t>
      </w:r>
      <w:r>
        <w:rPr>
          <w:rFonts w:hint="eastAsia"/>
          <w:sz w:val="24"/>
        </w:rPr>
        <w:t>海口市第九中学校舍改造及文化建设等工程，</w:t>
      </w:r>
      <w:r>
        <w:rPr>
          <w:rFonts w:hint="eastAsia" w:ascii="宋体" w:hAnsi="宋体"/>
          <w:sz w:val="24"/>
        </w:rPr>
        <w:t>包含：</w:t>
      </w:r>
      <w:r>
        <w:rPr>
          <w:rFonts w:hint="eastAsia" w:ascii="宋体" w:hAnsi="宋体"/>
          <w:sz w:val="24"/>
          <w:lang w:val="en-US" w:eastAsia="zh-CN"/>
        </w:rPr>
        <w:t>改建舞蹈室、美术室、音乐室;改建线路及设备;改建校道文化墙;活动室工程;重建保安室等；</w:t>
      </w:r>
    </w:p>
    <w:p>
      <w:pPr>
        <w:overflowPunct w:val="0"/>
        <w:spacing w:line="360" w:lineRule="exact"/>
        <w:ind w:left="71" w:leftChars="34" w:right="25" w:rightChars="12" w:firstLine="249" w:firstLineChars="104"/>
        <w:rPr>
          <w:rFonts w:hint="eastAsia" w:ascii="宋体" w:hAnsi="宋体"/>
          <w:sz w:val="24"/>
        </w:rPr>
      </w:pPr>
      <w:r>
        <w:rPr>
          <w:rFonts w:hint="eastAsia" w:ascii="宋体" w:hAnsi="宋体"/>
          <w:sz w:val="24"/>
        </w:rPr>
        <w:t>二、工程量清单编制图纸依据：</w:t>
      </w:r>
    </w:p>
    <w:p>
      <w:pPr>
        <w:overflowPunct w:val="0"/>
        <w:spacing w:line="360" w:lineRule="exact"/>
        <w:ind w:left="71" w:leftChars="34" w:right="25" w:rightChars="12" w:firstLine="729" w:firstLineChars="304"/>
        <w:rPr>
          <w:rFonts w:hint="eastAsia" w:ascii="宋体" w:hAnsi="宋体"/>
          <w:sz w:val="24"/>
        </w:rPr>
      </w:pPr>
      <w:r>
        <w:rPr>
          <w:rFonts w:hint="eastAsia" w:ascii="宋体" w:hAnsi="宋体"/>
          <w:sz w:val="24"/>
        </w:rPr>
        <w:t>工程施工图纸，现场条件应由投标方现场考察。</w:t>
      </w:r>
    </w:p>
    <w:p>
      <w:pPr>
        <w:overflowPunct w:val="0"/>
        <w:spacing w:line="360" w:lineRule="exact"/>
        <w:ind w:left="71" w:leftChars="34" w:right="25" w:rightChars="12" w:firstLine="249" w:firstLineChars="104"/>
        <w:rPr>
          <w:rFonts w:hint="eastAsia" w:ascii="宋体" w:hAnsi="宋体"/>
          <w:sz w:val="24"/>
        </w:rPr>
      </w:pPr>
      <w:r>
        <w:rPr>
          <w:rFonts w:hint="eastAsia" w:ascii="宋体" w:hAnsi="宋体"/>
          <w:sz w:val="24"/>
        </w:rPr>
        <w:t>三、工程量清单编制相关说明：</w:t>
      </w:r>
    </w:p>
    <w:p>
      <w:pPr>
        <w:overflowPunct w:val="0"/>
        <w:spacing w:line="360" w:lineRule="exact"/>
        <w:ind w:left="71" w:leftChars="34" w:right="25" w:rightChars="12" w:firstLine="251" w:firstLineChars="104"/>
        <w:rPr>
          <w:rFonts w:hint="eastAsia" w:ascii="宋体" w:hAnsi="宋体"/>
          <w:b/>
          <w:sz w:val="24"/>
        </w:rPr>
      </w:pPr>
      <w:r>
        <w:rPr>
          <w:rFonts w:hint="eastAsia" w:ascii="宋体" w:hAnsi="宋体"/>
          <w:b/>
          <w:sz w:val="24"/>
        </w:rPr>
        <w:t>1.工程量清单编制依据</w:t>
      </w:r>
    </w:p>
    <w:p>
      <w:pPr>
        <w:overflowPunct w:val="0"/>
        <w:spacing w:line="360" w:lineRule="exact"/>
        <w:ind w:left="71" w:leftChars="34" w:right="25" w:rightChars="12" w:firstLine="249" w:firstLineChars="104"/>
        <w:rPr>
          <w:rFonts w:hint="eastAsia" w:ascii="宋体" w:hAnsi="宋体"/>
          <w:sz w:val="24"/>
        </w:rPr>
      </w:pPr>
      <w:r>
        <w:rPr>
          <w:rFonts w:hint="eastAsia" w:ascii="宋体" w:hAnsi="宋体"/>
          <w:sz w:val="24"/>
        </w:rPr>
        <w:t>1.1本工程依据《建设工程工程量清单计价规范》GB50857-2013(以下简称“清单计价规范”) 中工程量清单计价方法编制，组价定额采用《</w:t>
      </w:r>
      <w:r>
        <w:rPr>
          <w:rFonts w:hint="eastAsia" w:ascii="宋体" w:hAnsi="宋体"/>
          <w:sz w:val="24"/>
          <w:lang w:eastAsia="zh-CN"/>
        </w:rPr>
        <w:t>海南省</w:t>
      </w:r>
      <w:r>
        <w:rPr>
          <w:rFonts w:hint="eastAsia" w:ascii="宋体" w:hAnsi="宋体"/>
          <w:sz w:val="24"/>
          <w:lang w:val="en-US" w:eastAsia="zh-CN"/>
        </w:rPr>
        <w:t>房屋建筑与装饰工程综合定额</w:t>
      </w:r>
      <w:r>
        <w:rPr>
          <w:rFonts w:hint="eastAsia" w:ascii="宋体" w:hAnsi="宋体"/>
          <w:sz w:val="24"/>
        </w:rPr>
        <w:t>(201</w:t>
      </w:r>
      <w:r>
        <w:rPr>
          <w:rFonts w:hint="eastAsia" w:ascii="宋体" w:hAnsi="宋体"/>
          <w:sz w:val="24"/>
          <w:lang w:val="en-US" w:eastAsia="zh-CN"/>
        </w:rPr>
        <w:t>7</w:t>
      </w:r>
      <w:r>
        <w:rPr>
          <w:rFonts w:hint="eastAsia" w:ascii="宋体" w:hAnsi="宋体"/>
          <w:sz w:val="24"/>
        </w:rPr>
        <w:t>)》</w:t>
      </w:r>
      <w:r>
        <w:rPr>
          <w:rFonts w:hint="eastAsia" w:ascii="宋体" w:hAnsi="宋体"/>
          <w:sz w:val="24"/>
          <w:lang w:eastAsia="zh-CN"/>
        </w:rPr>
        <w:t>、《海南省安装工程综合定额（</w:t>
      </w:r>
      <w:r>
        <w:rPr>
          <w:rFonts w:hint="eastAsia" w:ascii="宋体" w:hAnsi="宋体"/>
          <w:sz w:val="24"/>
          <w:lang w:val="en-US" w:eastAsia="zh-CN"/>
        </w:rPr>
        <w:t>2017</w:t>
      </w:r>
      <w:r>
        <w:rPr>
          <w:rFonts w:hint="eastAsia" w:ascii="宋体" w:hAnsi="宋体"/>
          <w:sz w:val="24"/>
          <w:lang w:eastAsia="zh-CN"/>
        </w:rPr>
        <w:t>）》</w:t>
      </w:r>
      <w:r>
        <w:rPr>
          <w:rFonts w:hint="eastAsia" w:ascii="宋体" w:hAnsi="宋体"/>
          <w:sz w:val="24"/>
        </w:rPr>
        <w:t>。</w:t>
      </w:r>
    </w:p>
    <w:p>
      <w:pPr>
        <w:overflowPunct w:val="0"/>
        <w:spacing w:line="360" w:lineRule="exact"/>
        <w:ind w:left="71" w:leftChars="34" w:right="25" w:rightChars="12" w:firstLine="251" w:firstLineChars="104"/>
        <w:rPr>
          <w:rFonts w:hint="eastAsia" w:ascii="宋体" w:hAnsi="宋体"/>
          <w:b/>
          <w:sz w:val="24"/>
        </w:rPr>
      </w:pPr>
      <w:r>
        <w:rPr>
          <w:rFonts w:hint="eastAsia" w:ascii="宋体" w:hAnsi="宋体"/>
          <w:b/>
          <w:sz w:val="24"/>
        </w:rPr>
        <w:t>2. 工程计算规则</w:t>
      </w:r>
    </w:p>
    <w:p>
      <w:pPr>
        <w:overflowPunct w:val="0"/>
        <w:spacing w:line="360" w:lineRule="exact"/>
        <w:ind w:left="71" w:leftChars="34" w:right="25" w:rightChars="12" w:firstLine="249" w:firstLineChars="104"/>
        <w:rPr>
          <w:rFonts w:hint="eastAsia" w:ascii="宋体" w:hAnsi="宋体"/>
          <w:sz w:val="24"/>
        </w:rPr>
      </w:pPr>
      <w:r>
        <w:rPr>
          <w:rFonts w:hint="eastAsia" w:ascii="宋体" w:hAnsi="宋体"/>
          <w:sz w:val="24"/>
        </w:rPr>
        <w:t>2.1施工图算量计价</w:t>
      </w:r>
    </w:p>
    <w:p>
      <w:pPr>
        <w:overflowPunct w:val="0"/>
        <w:spacing w:line="360" w:lineRule="exact"/>
        <w:ind w:left="71" w:leftChars="34" w:right="25" w:rightChars="12" w:firstLine="609" w:firstLineChars="254"/>
        <w:rPr>
          <w:rFonts w:hint="eastAsia" w:ascii="宋体" w:hAnsi="宋体"/>
          <w:sz w:val="24"/>
        </w:rPr>
      </w:pPr>
      <w:r>
        <w:rPr>
          <w:rFonts w:hint="eastAsia" w:ascii="宋体" w:hAnsi="宋体"/>
          <w:sz w:val="24"/>
        </w:rPr>
        <w:t>主要由分部分项工程量清单与计价表、措施项目清单与计价表、其他项目清单与计价表、规费和税金项目清单与计价表组成。</w:t>
      </w:r>
    </w:p>
    <w:p>
      <w:pPr>
        <w:overflowPunct w:val="0"/>
        <w:spacing w:line="360" w:lineRule="exact"/>
        <w:ind w:left="71" w:leftChars="34" w:right="25" w:rightChars="12" w:firstLine="249" w:firstLineChars="104"/>
        <w:rPr>
          <w:rFonts w:hint="eastAsia" w:ascii="宋体" w:hAnsi="宋体"/>
          <w:sz w:val="24"/>
        </w:rPr>
      </w:pPr>
      <w:r>
        <w:rPr>
          <w:rFonts w:hint="eastAsia" w:ascii="宋体" w:hAnsi="宋体"/>
          <w:sz w:val="24"/>
        </w:rPr>
        <w:t>2.2计量规则</w:t>
      </w:r>
    </w:p>
    <w:p>
      <w:pPr>
        <w:overflowPunct w:val="0"/>
        <w:spacing w:line="360" w:lineRule="exact"/>
        <w:ind w:left="71" w:leftChars="34" w:right="25" w:rightChars="12" w:firstLine="249" w:firstLineChars="104"/>
        <w:rPr>
          <w:rFonts w:hint="eastAsia" w:ascii="宋体" w:hAnsi="宋体"/>
          <w:sz w:val="24"/>
        </w:rPr>
      </w:pPr>
      <w:r>
        <w:rPr>
          <w:rFonts w:hint="eastAsia" w:ascii="宋体" w:hAnsi="宋体"/>
          <w:sz w:val="24"/>
        </w:rPr>
        <w:t>2.2.1计量工作应按合同条款约定的程序进行，所计量的分部分项工程质量必须达到合同约定及国家现行规范要求，并经监理工程师签认。</w:t>
      </w:r>
    </w:p>
    <w:p>
      <w:pPr>
        <w:overflowPunct w:val="0"/>
        <w:spacing w:line="360" w:lineRule="exact"/>
        <w:ind w:left="71" w:leftChars="34" w:right="25" w:rightChars="12" w:firstLine="249" w:firstLineChars="104"/>
        <w:rPr>
          <w:rFonts w:hint="eastAsia" w:ascii="宋体" w:hAnsi="宋体"/>
          <w:sz w:val="24"/>
        </w:rPr>
      </w:pPr>
      <w:r>
        <w:rPr>
          <w:rFonts w:hint="eastAsia" w:ascii="宋体" w:hAnsi="宋体"/>
          <w:sz w:val="24"/>
        </w:rPr>
        <w:t>2.2.2所有工程量清单项目的计量除招标文件及合同约定外，均按照本工程工程量清单中的响应项目和2013年国标《建设工程工程量清单计价规范》（GB50857-2013）附录工程量计量规则进行计量。</w:t>
      </w:r>
    </w:p>
    <w:p>
      <w:pPr>
        <w:overflowPunct w:val="0"/>
        <w:spacing w:line="360" w:lineRule="exact"/>
        <w:ind w:left="71" w:leftChars="34" w:right="25" w:rightChars="12" w:firstLine="249" w:firstLineChars="104"/>
        <w:rPr>
          <w:rFonts w:hint="eastAsia" w:ascii="宋体" w:hAnsi="宋体"/>
          <w:sz w:val="24"/>
        </w:rPr>
      </w:pPr>
      <w:r>
        <w:rPr>
          <w:rFonts w:hint="eastAsia" w:ascii="宋体" w:hAnsi="宋体"/>
          <w:sz w:val="24"/>
        </w:rPr>
        <w:t>2.2.3沟槽填方按挖方清单项目工程量减基础、构筑物埋入体积。</w:t>
      </w:r>
    </w:p>
    <w:p>
      <w:pPr>
        <w:overflowPunct w:val="0"/>
        <w:spacing w:line="360" w:lineRule="exact"/>
        <w:ind w:left="71" w:leftChars="34" w:right="25" w:rightChars="12" w:firstLine="249" w:firstLineChars="104"/>
        <w:rPr>
          <w:rFonts w:hint="eastAsia" w:ascii="宋体" w:hAnsi="宋体"/>
          <w:sz w:val="24"/>
        </w:rPr>
      </w:pPr>
      <w:r>
        <w:rPr>
          <w:rFonts w:hint="eastAsia" w:ascii="宋体" w:hAnsi="宋体"/>
          <w:sz w:val="24"/>
        </w:rPr>
        <w:t>2.2.4各工程项目中已包括的所有材料（包括钢筋搭接）及工作损耗均不单独计量。虽图纸已表明，但未构成工程实体的工程数量不单独计量。</w:t>
      </w:r>
    </w:p>
    <w:p>
      <w:pPr>
        <w:overflowPunct w:val="0"/>
        <w:spacing w:line="360" w:lineRule="exact"/>
        <w:ind w:left="71" w:leftChars="34" w:right="25" w:rightChars="12" w:firstLine="249" w:firstLineChars="104"/>
        <w:rPr>
          <w:rFonts w:hint="eastAsia" w:ascii="宋体" w:hAnsi="宋体"/>
          <w:sz w:val="24"/>
        </w:rPr>
      </w:pPr>
      <w:r>
        <w:rPr>
          <w:rFonts w:hint="eastAsia" w:ascii="宋体" w:hAnsi="宋体"/>
          <w:sz w:val="24"/>
        </w:rPr>
        <w:t>2.2.5工程量清单中以“项”计的措施费在施工期间除合同另有约定外，不予调整。监理工程师根据合同约定及工程进度计量支付。</w:t>
      </w:r>
    </w:p>
    <w:p>
      <w:pPr>
        <w:overflowPunct w:val="0"/>
        <w:spacing w:line="360" w:lineRule="exact"/>
        <w:ind w:left="71" w:leftChars="34" w:right="25" w:rightChars="12" w:firstLine="249" w:firstLineChars="104"/>
        <w:rPr>
          <w:rFonts w:hint="eastAsia" w:ascii="宋体" w:hAnsi="宋体"/>
          <w:sz w:val="24"/>
        </w:rPr>
      </w:pPr>
      <w:r>
        <w:rPr>
          <w:rFonts w:hint="eastAsia" w:ascii="宋体" w:hAnsi="宋体"/>
          <w:sz w:val="24"/>
        </w:rPr>
        <w:t>2.3计量精度</w:t>
      </w:r>
    </w:p>
    <w:p>
      <w:pPr>
        <w:rPr>
          <w:rFonts w:hint="eastAsia" w:ascii="宋体" w:hAnsi="宋体"/>
          <w:sz w:val="24"/>
        </w:rPr>
      </w:pPr>
      <w:r>
        <w:rPr>
          <w:rFonts w:hint="eastAsia" w:ascii="宋体" w:hAnsi="宋体"/>
          <w:sz w:val="24"/>
        </w:rPr>
        <w:t>2.3.1工程数量除钢材（钢筋、钢板、钢管等，以“t” 计）保留三位小数外</w:t>
      </w:r>
    </w:p>
    <w:p>
      <w:pPr>
        <w:overflowPunct w:val="0"/>
        <w:spacing w:line="360" w:lineRule="exact"/>
        <w:ind w:left="71" w:leftChars="34" w:right="25" w:rightChars="12" w:firstLine="249" w:firstLineChars="104"/>
        <w:rPr>
          <w:rFonts w:hint="eastAsia" w:ascii="宋体" w:hAnsi="宋体"/>
          <w:sz w:val="24"/>
        </w:rPr>
      </w:pPr>
      <w:r>
        <w:rPr>
          <w:rFonts w:hint="eastAsia" w:ascii="宋体" w:hAnsi="宋体"/>
          <w:sz w:val="24"/>
        </w:rPr>
        <w:t>，其它均保留两位小数。</w:t>
      </w:r>
    </w:p>
    <w:p>
      <w:pPr>
        <w:overflowPunct w:val="0"/>
        <w:spacing w:line="360" w:lineRule="exact"/>
        <w:ind w:left="71" w:leftChars="34" w:right="25" w:rightChars="12" w:firstLine="249" w:firstLineChars="104"/>
        <w:rPr>
          <w:rFonts w:hint="eastAsia" w:ascii="宋体" w:hAnsi="宋体"/>
          <w:sz w:val="24"/>
        </w:rPr>
      </w:pPr>
      <w:r>
        <w:rPr>
          <w:rFonts w:hint="eastAsia" w:ascii="宋体" w:hAnsi="宋体"/>
          <w:sz w:val="24"/>
        </w:rPr>
        <w:t>2.3.2单价精确到人民币“分”。</w:t>
      </w:r>
    </w:p>
    <w:p>
      <w:pPr>
        <w:overflowPunct w:val="0"/>
        <w:spacing w:line="360" w:lineRule="exact"/>
        <w:ind w:left="71" w:leftChars="34" w:right="25" w:rightChars="12" w:firstLine="251" w:firstLineChars="104"/>
        <w:rPr>
          <w:rFonts w:hint="eastAsia" w:ascii="宋体" w:hAnsi="宋体"/>
          <w:b/>
          <w:sz w:val="24"/>
        </w:rPr>
      </w:pPr>
      <w:r>
        <w:rPr>
          <w:rFonts w:hint="eastAsia" w:ascii="宋体" w:hAnsi="宋体"/>
          <w:b/>
          <w:sz w:val="24"/>
        </w:rPr>
        <w:t>3.招标范围</w:t>
      </w:r>
    </w:p>
    <w:p>
      <w:pPr>
        <w:ind w:left="210" w:leftChars="100" w:right="210" w:rightChars="100"/>
        <w:rPr>
          <w:rFonts w:hint="eastAsia" w:ascii="宋体" w:hAnsi="宋体"/>
          <w:sz w:val="24"/>
        </w:rPr>
      </w:pPr>
      <w:r>
        <w:rPr>
          <w:rFonts w:hint="eastAsia" w:ascii="宋体" w:hAnsi="宋体"/>
          <w:sz w:val="24"/>
        </w:rPr>
        <w:t>1.本工程招标范围为施工图范围内的</w:t>
      </w:r>
      <w:r>
        <w:rPr>
          <w:rFonts w:hint="eastAsia"/>
          <w:sz w:val="24"/>
        </w:rPr>
        <w:t>海口市第九中学校舍改造及文化建设等工程，</w:t>
      </w:r>
      <w:r>
        <w:rPr>
          <w:rFonts w:hint="eastAsia" w:ascii="宋体" w:hAnsi="宋体"/>
          <w:sz w:val="24"/>
        </w:rPr>
        <w:t>包含：</w:t>
      </w:r>
      <w:r>
        <w:rPr>
          <w:rFonts w:hint="eastAsia" w:ascii="宋体" w:hAnsi="宋体"/>
          <w:sz w:val="24"/>
          <w:lang w:val="en-US" w:eastAsia="zh-CN"/>
        </w:rPr>
        <w:t>改建舞蹈室、美术室、音乐室;改建线路及设备;改建校道文化墙;活动室工程;重建保安室等；</w:t>
      </w:r>
    </w:p>
    <w:p>
      <w:pPr>
        <w:spacing w:line="360" w:lineRule="exact"/>
        <w:ind w:left="120" w:leftChars="57" w:firstLine="241" w:firstLineChars="100"/>
        <w:rPr>
          <w:rFonts w:hint="eastAsia" w:ascii="宋体" w:hAnsi="宋体"/>
          <w:b/>
          <w:sz w:val="24"/>
        </w:rPr>
      </w:pPr>
      <w:r>
        <w:rPr>
          <w:rFonts w:hint="eastAsia" w:ascii="宋体" w:hAnsi="宋体"/>
          <w:b/>
          <w:sz w:val="24"/>
        </w:rPr>
        <w:t>4.其他说明</w:t>
      </w:r>
    </w:p>
    <w:p>
      <w:pPr>
        <w:overflowPunct w:val="0"/>
        <w:spacing w:line="380" w:lineRule="atLeast"/>
        <w:ind w:left="-254" w:leftChars="-121" w:right="210" w:rightChars="100" w:firstLine="480" w:firstLineChars="200"/>
        <w:rPr>
          <w:rFonts w:hint="eastAsia" w:ascii="宋体" w:hAnsi="宋体"/>
          <w:sz w:val="24"/>
        </w:rPr>
      </w:pPr>
      <w:r>
        <w:rPr>
          <w:rFonts w:hint="eastAsia" w:ascii="宋体" w:hAnsi="宋体"/>
          <w:sz w:val="24"/>
        </w:rPr>
        <w:t>1.土石方、淤泥、建筑垃圾、生活垃圾等外弃及弃方运距、场内利用方运距、取弃方场地位置及租金等均由投标人自行考虑，其费用在相应清单项目投标报价中综合考虑，结算时不予调整。</w:t>
      </w:r>
    </w:p>
    <w:p>
      <w:pPr>
        <w:overflowPunct w:val="0"/>
        <w:spacing w:line="380" w:lineRule="atLeast"/>
        <w:ind w:left="-254" w:leftChars="-121" w:right="210" w:rightChars="100" w:firstLine="480" w:firstLineChars="200"/>
        <w:rPr>
          <w:rFonts w:hint="eastAsia" w:ascii="宋体" w:hAnsi="宋体"/>
          <w:sz w:val="24"/>
        </w:rPr>
      </w:pPr>
      <w:r>
        <w:rPr>
          <w:rFonts w:hint="eastAsia" w:ascii="宋体" w:hAnsi="宋体"/>
          <w:sz w:val="24"/>
        </w:rPr>
        <w:t>2. 本工程结算时挖填沟槽土方工程量投标人应根据现场地质情况和施工图纸自行拟定管沟施工所需工作面宽度、基坑（槽）支护或放坡方案、降水措施和回填处理方案，并在投标报价中综合考虑，结算时不予调整。</w:t>
      </w:r>
    </w:p>
    <w:p>
      <w:pPr>
        <w:overflowPunct w:val="0"/>
        <w:spacing w:line="380" w:lineRule="atLeast"/>
        <w:ind w:left="-254" w:leftChars="-121" w:right="210" w:rightChars="100" w:firstLine="480" w:firstLineChars="200"/>
        <w:rPr>
          <w:rFonts w:hint="eastAsia" w:ascii="宋体" w:hAnsi="宋体"/>
          <w:sz w:val="24"/>
        </w:rPr>
      </w:pPr>
      <w:r>
        <w:rPr>
          <w:rFonts w:hint="eastAsia" w:ascii="宋体" w:hAnsi="宋体"/>
          <w:sz w:val="24"/>
        </w:rPr>
        <w:t>3.分部分项工程量清单中对工程项目的项目特征及具体做法只作重点描述，详细情况见施工图设计、技术说明及相关规范标准图集。组价时应结合投标人现场勘查情况包括完成所有工序工作内容的全部费用。</w:t>
      </w:r>
    </w:p>
    <w:p>
      <w:pPr>
        <w:overflowPunct w:val="0"/>
        <w:spacing w:line="380" w:lineRule="atLeast"/>
        <w:ind w:left="-254" w:leftChars="-121" w:right="210" w:rightChars="100" w:firstLine="480" w:firstLineChars="200"/>
        <w:rPr>
          <w:rFonts w:hint="eastAsia" w:ascii="宋体" w:hAnsi="宋体"/>
          <w:sz w:val="24"/>
        </w:rPr>
      </w:pPr>
      <w:r>
        <w:rPr>
          <w:rFonts w:hint="eastAsia" w:ascii="宋体" w:hAnsi="宋体"/>
          <w:sz w:val="24"/>
        </w:rPr>
        <w:t>4.本说明未尽事项，以计价规范、工程量计算规范、计价管理办法、招标文件以及有关的法律、法规、建设行政主管部门颁发的文件为准。</w:t>
      </w: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tbl>
      <w:tblPr>
        <w:tblStyle w:val="22"/>
        <w:tblW w:w="9721" w:type="dxa"/>
        <w:tblInd w:w="0" w:type="dxa"/>
        <w:shd w:val="clear" w:color="auto" w:fill="auto"/>
        <w:tblLayout w:type="fixed"/>
        <w:tblCellMar>
          <w:top w:w="0" w:type="dxa"/>
          <w:left w:w="0" w:type="dxa"/>
          <w:bottom w:w="0" w:type="dxa"/>
          <w:right w:w="0" w:type="dxa"/>
        </w:tblCellMar>
      </w:tblPr>
      <w:tblGrid>
        <w:gridCol w:w="697"/>
        <w:gridCol w:w="2771"/>
        <w:gridCol w:w="187"/>
        <w:gridCol w:w="1327"/>
        <w:gridCol w:w="462"/>
        <w:gridCol w:w="684"/>
        <w:gridCol w:w="708"/>
        <w:gridCol w:w="1092"/>
        <w:gridCol w:w="320"/>
        <w:gridCol w:w="739"/>
        <w:gridCol w:w="734"/>
      </w:tblGrid>
      <w:tr>
        <w:tblPrEx>
          <w:shd w:val="clear" w:color="auto" w:fill="auto"/>
          <w:tblCellMar>
            <w:top w:w="0" w:type="dxa"/>
            <w:left w:w="0" w:type="dxa"/>
            <w:bottom w:w="0" w:type="dxa"/>
            <w:right w:w="0" w:type="dxa"/>
          </w:tblCellMar>
        </w:tblPrEx>
        <w:trPr>
          <w:trHeight w:val="1695" w:hRule="atLeast"/>
        </w:trPr>
        <w:tc>
          <w:tcPr>
            <w:tcW w:w="8987" w:type="dxa"/>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8"/>
                <w:szCs w:val="28"/>
                <w:u w:val="none"/>
                <w:lang w:val="en-US" w:eastAsia="zh-CN" w:bidi="ar"/>
              </w:rPr>
            </w:pPr>
          </w:p>
          <w:p>
            <w:pPr>
              <w:keepNext w:val="0"/>
              <w:keepLines w:val="0"/>
              <w:widowControl/>
              <w:suppressLineNumbers w:val="0"/>
              <w:jc w:val="center"/>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建设项目投标报价汇总表</w:t>
            </w:r>
          </w:p>
        </w:tc>
        <w:tc>
          <w:tcPr>
            <w:tcW w:w="734"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8"/>
                <w:szCs w:val="28"/>
                <w:u w:val="none"/>
                <w:lang w:val="en-US" w:eastAsia="zh-CN" w:bidi="ar"/>
              </w:rPr>
            </w:pPr>
          </w:p>
        </w:tc>
      </w:tr>
      <w:tr>
        <w:tblPrEx>
          <w:tblCellMar>
            <w:top w:w="0" w:type="dxa"/>
            <w:left w:w="0" w:type="dxa"/>
            <w:bottom w:w="0" w:type="dxa"/>
            <w:right w:w="0" w:type="dxa"/>
          </w:tblCellMar>
        </w:tblPrEx>
        <w:trPr>
          <w:trHeight w:val="420" w:hRule="atLeast"/>
        </w:trPr>
        <w:tc>
          <w:tcPr>
            <w:tcW w:w="6128" w:type="dxa"/>
            <w:gridSpan w:val="6"/>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工程名称：海口市第九中学校舍改造及文化建设等工程</w:t>
            </w:r>
          </w:p>
        </w:tc>
        <w:tc>
          <w:tcPr>
            <w:tcW w:w="2859" w:type="dxa"/>
            <w:gridSpan w:val="4"/>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单位：元    第  页 共  页</w:t>
            </w:r>
          </w:p>
        </w:tc>
        <w:tc>
          <w:tcPr>
            <w:tcW w:w="734"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CellMar>
            <w:top w:w="0" w:type="dxa"/>
            <w:left w:w="0" w:type="dxa"/>
            <w:bottom w:w="0" w:type="dxa"/>
            <w:right w:w="0" w:type="dxa"/>
          </w:tblCellMar>
        </w:tblPrEx>
        <w:trPr>
          <w:trHeight w:val="540" w:hRule="atLeast"/>
        </w:trPr>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2958" w:type="dxa"/>
            <w:gridSpan w:val="2"/>
            <w:vMerge w:val="restar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单项工程名称</w:t>
            </w:r>
          </w:p>
        </w:tc>
        <w:tc>
          <w:tcPr>
            <w:tcW w:w="13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4005"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其中</w:t>
            </w:r>
          </w:p>
        </w:tc>
        <w:tc>
          <w:tcPr>
            <w:tcW w:w="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570" w:hRule="atLeast"/>
        </w:trPr>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958" w:type="dxa"/>
            <w:gridSpan w:val="2"/>
            <w:vMerge w:val="continue"/>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暂估价</w:t>
            </w: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安全文明施工费</w:t>
            </w:r>
          </w:p>
        </w:tc>
        <w:tc>
          <w:tcPr>
            <w:tcW w:w="105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规费</w:t>
            </w:r>
          </w:p>
        </w:tc>
        <w:tc>
          <w:tcPr>
            <w:tcW w:w="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780" w:hRule="atLeast"/>
        </w:trPr>
        <w:tc>
          <w:tcPr>
            <w:tcW w:w="69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1</w:t>
            </w:r>
          </w:p>
        </w:tc>
        <w:tc>
          <w:tcPr>
            <w:tcW w:w="2958" w:type="dxa"/>
            <w:gridSpan w:val="2"/>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海口市第九中学校舍改造及文化建设等工程</w:t>
            </w:r>
          </w:p>
        </w:tc>
        <w:tc>
          <w:tcPr>
            <w:tcW w:w="132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114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105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r>
      <w:tr>
        <w:tblPrEx>
          <w:tblCellMar>
            <w:top w:w="0" w:type="dxa"/>
            <w:left w:w="0" w:type="dxa"/>
            <w:bottom w:w="0" w:type="dxa"/>
            <w:right w:w="0" w:type="dxa"/>
          </w:tblCellMar>
        </w:tblPrEx>
        <w:trPr>
          <w:trHeight w:val="780" w:hRule="atLeast"/>
        </w:trPr>
        <w:tc>
          <w:tcPr>
            <w:tcW w:w="69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2958" w:type="dxa"/>
            <w:gridSpan w:val="2"/>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132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114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105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r>
      <w:tr>
        <w:tblPrEx>
          <w:tblCellMar>
            <w:top w:w="0" w:type="dxa"/>
            <w:left w:w="0" w:type="dxa"/>
            <w:bottom w:w="0" w:type="dxa"/>
            <w:right w:w="0" w:type="dxa"/>
          </w:tblCellMar>
        </w:tblPrEx>
        <w:trPr>
          <w:trHeight w:val="780" w:hRule="atLeast"/>
        </w:trPr>
        <w:tc>
          <w:tcPr>
            <w:tcW w:w="69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2958" w:type="dxa"/>
            <w:gridSpan w:val="2"/>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132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114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105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r>
      <w:tr>
        <w:tblPrEx>
          <w:tblCellMar>
            <w:top w:w="0" w:type="dxa"/>
            <w:left w:w="0" w:type="dxa"/>
            <w:bottom w:w="0" w:type="dxa"/>
            <w:right w:w="0" w:type="dxa"/>
          </w:tblCellMar>
        </w:tblPrEx>
        <w:trPr>
          <w:trHeight w:val="780" w:hRule="atLeast"/>
        </w:trPr>
        <w:tc>
          <w:tcPr>
            <w:tcW w:w="69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2958" w:type="dxa"/>
            <w:gridSpan w:val="2"/>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132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114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105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r>
      <w:tr>
        <w:tblPrEx>
          <w:tblCellMar>
            <w:top w:w="0" w:type="dxa"/>
            <w:left w:w="0" w:type="dxa"/>
            <w:bottom w:w="0" w:type="dxa"/>
            <w:right w:w="0" w:type="dxa"/>
          </w:tblCellMar>
        </w:tblPrEx>
        <w:trPr>
          <w:trHeight w:val="780" w:hRule="atLeast"/>
        </w:trPr>
        <w:tc>
          <w:tcPr>
            <w:tcW w:w="69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2958" w:type="dxa"/>
            <w:gridSpan w:val="2"/>
            <w:tcBorders>
              <w:top w:val="nil"/>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132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114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105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r>
      <w:tr>
        <w:tblPrEx>
          <w:tblCellMar>
            <w:top w:w="0" w:type="dxa"/>
            <w:left w:w="0" w:type="dxa"/>
            <w:bottom w:w="0" w:type="dxa"/>
            <w:right w:w="0" w:type="dxa"/>
          </w:tblCellMar>
        </w:tblPrEx>
        <w:trPr>
          <w:trHeight w:val="780" w:hRule="atLeast"/>
        </w:trPr>
        <w:tc>
          <w:tcPr>
            <w:tcW w:w="69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295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4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5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780" w:hRule="atLeast"/>
        </w:trPr>
        <w:tc>
          <w:tcPr>
            <w:tcW w:w="69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295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4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5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780" w:hRule="atLeast"/>
        </w:trPr>
        <w:tc>
          <w:tcPr>
            <w:tcW w:w="69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295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4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5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780" w:hRule="atLeast"/>
        </w:trPr>
        <w:tc>
          <w:tcPr>
            <w:tcW w:w="69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295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4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5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78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95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4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5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78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95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4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5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78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95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4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5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780" w:hRule="atLeast"/>
        </w:trPr>
        <w:tc>
          <w:tcPr>
            <w:tcW w:w="365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合计</w:t>
            </w:r>
          </w:p>
        </w:tc>
        <w:tc>
          <w:tcPr>
            <w:tcW w:w="1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黑体" w:hAnsi="宋体" w:eastAsia="黑体" w:cs="黑体"/>
                <w:b/>
                <w:i w:val="0"/>
                <w:color w:val="000000"/>
                <w:sz w:val="22"/>
                <w:szCs w:val="22"/>
                <w:u w:val="none"/>
              </w:rPr>
            </w:pPr>
          </w:p>
        </w:tc>
        <w:tc>
          <w:tcPr>
            <w:tcW w:w="11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22"/>
                <w:szCs w:val="22"/>
                <w:u w:val="none"/>
              </w:rPr>
            </w:pP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黑体" w:hAnsi="宋体" w:eastAsia="黑体" w:cs="黑体"/>
                <w:i w:val="0"/>
                <w:color w:val="000000"/>
                <w:sz w:val="22"/>
                <w:szCs w:val="22"/>
                <w:u w:val="none"/>
              </w:rPr>
            </w:pPr>
          </w:p>
        </w:tc>
        <w:tc>
          <w:tcPr>
            <w:tcW w:w="10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黑体" w:hAnsi="宋体" w:eastAsia="黑体" w:cs="黑体"/>
                <w:i w:val="0"/>
                <w:color w:val="000000"/>
                <w:sz w:val="22"/>
                <w:szCs w:val="22"/>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黑体" w:hAnsi="宋体" w:eastAsia="黑体" w:cs="黑体"/>
                <w:i w:val="0"/>
                <w:color w:val="000000"/>
                <w:sz w:val="22"/>
                <w:szCs w:val="22"/>
                <w:u w:val="none"/>
              </w:rPr>
            </w:pPr>
          </w:p>
        </w:tc>
      </w:tr>
      <w:tr>
        <w:tblPrEx>
          <w:tblCellMar>
            <w:top w:w="0" w:type="dxa"/>
            <w:left w:w="0" w:type="dxa"/>
            <w:bottom w:w="0" w:type="dxa"/>
            <w:right w:w="0" w:type="dxa"/>
          </w:tblCellMar>
        </w:tblPrEx>
        <w:trPr>
          <w:trHeight w:val="1340" w:hRule="atLeast"/>
        </w:trPr>
        <w:tc>
          <w:tcPr>
            <w:tcW w:w="8987" w:type="dxa"/>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40"/>
                <w:szCs w:val="40"/>
                <w:u w:val="none"/>
              </w:rPr>
            </w:pPr>
            <w:r>
              <w:rPr>
                <w:rFonts w:hint="eastAsia" w:ascii="黑体" w:hAnsi="宋体" w:eastAsia="黑体" w:cs="黑体"/>
                <w:i w:val="0"/>
                <w:color w:val="000000"/>
                <w:kern w:val="0"/>
                <w:sz w:val="40"/>
                <w:szCs w:val="40"/>
                <w:u w:val="none"/>
                <w:lang w:val="en-US" w:eastAsia="zh-CN" w:bidi="ar"/>
              </w:rPr>
              <w:t>单项工程投标报价汇总表</w:t>
            </w:r>
          </w:p>
        </w:tc>
        <w:tc>
          <w:tcPr>
            <w:tcW w:w="734"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40"/>
                <w:szCs w:val="40"/>
                <w:u w:val="none"/>
                <w:lang w:val="en-US" w:eastAsia="zh-CN" w:bidi="ar"/>
              </w:rPr>
            </w:pPr>
          </w:p>
        </w:tc>
      </w:tr>
      <w:tr>
        <w:tblPrEx>
          <w:tblCellMar>
            <w:top w:w="0" w:type="dxa"/>
            <w:left w:w="0" w:type="dxa"/>
            <w:bottom w:w="0" w:type="dxa"/>
            <w:right w:w="0" w:type="dxa"/>
          </w:tblCellMar>
        </w:tblPrEx>
        <w:trPr>
          <w:trHeight w:val="420" w:hRule="atLeast"/>
        </w:trPr>
        <w:tc>
          <w:tcPr>
            <w:tcW w:w="6836" w:type="dxa"/>
            <w:gridSpan w:val="7"/>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工程名称：海口市第九中学校舍改造及文化建设等工程</w:t>
            </w:r>
          </w:p>
        </w:tc>
        <w:tc>
          <w:tcPr>
            <w:tcW w:w="2151" w:type="dxa"/>
            <w:gridSpan w:val="3"/>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单位：元    第  页 共  页</w:t>
            </w:r>
          </w:p>
        </w:tc>
        <w:tc>
          <w:tcPr>
            <w:tcW w:w="734"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CellMar>
            <w:top w:w="0" w:type="dxa"/>
            <w:left w:w="0" w:type="dxa"/>
            <w:bottom w:w="0" w:type="dxa"/>
            <w:right w:w="0" w:type="dxa"/>
          </w:tblCellMar>
        </w:tblPrEx>
        <w:trPr>
          <w:trHeight w:val="600" w:hRule="atLeast"/>
        </w:trPr>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序号</w:t>
            </w:r>
          </w:p>
        </w:tc>
        <w:tc>
          <w:tcPr>
            <w:tcW w:w="2771" w:type="dxa"/>
            <w:vMerge w:val="restar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单位工程名称</w:t>
            </w:r>
          </w:p>
        </w:tc>
        <w:tc>
          <w:tcPr>
            <w:tcW w:w="197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金额</w:t>
            </w:r>
          </w:p>
        </w:tc>
        <w:tc>
          <w:tcPr>
            <w:tcW w:w="3543"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其中</w:t>
            </w:r>
          </w:p>
        </w:tc>
        <w:tc>
          <w:tcPr>
            <w:tcW w:w="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600" w:hRule="atLeast"/>
        </w:trPr>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2771" w:type="dxa"/>
            <w:vMerge w:val="continue"/>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197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暂估价</w:t>
            </w:r>
          </w:p>
        </w:tc>
        <w:tc>
          <w:tcPr>
            <w:tcW w:w="14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安全文明施工费</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规费</w:t>
            </w:r>
          </w:p>
        </w:tc>
        <w:tc>
          <w:tcPr>
            <w:tcW w:w="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660" w:hRule="atLeast"/>
        </w:trPr>
        <w:tc>
          <w:tcPr>
            <w:tcW w:w="69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w:t>
            </w:r>
          </w:p>
        </w:tc>
        <w:tc>
          <w:tcPr>
            <w:tcW w:w="2771"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改建舞蹈室、美术室、音乐室</w:t>
            </w:r>
          </w:p>
        </w:tc>
        <w:tc>
          <w:tcPr>
            <w:tcW w:w="197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b/>
                <w:i w:val="0"/>
                <w:color w:val="000000"/>
                <w:sz w:val="22"/>
                <w:szCs w:val="22"/>
                <w:u w:val="none"/>
              </w:rPr>
            </w:pP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b/>
                <w:i w:val="0"/>
                <w:color w:val="000000"/>
                <w:sz w:val="22"/>
                <w:szCs w:val="22"/>
                <w:u w:val="none"/>
              </w:rPr>
            </w:pPr>
          </w:p>
        </w:tc>
        <w:tc>
          <w:tcPr>
            <w:tcW w:w="14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宋体" w:eastAsia="黑体" w:cs="黑体"/>
                <w:b/>
                <w:i w:val="0"/>
                <w:color w:val="000000"/>
                <w:sz w:val="22"/>
                <w:szCs w:val="22"/>
                <w:u w:val="none"/>
              </w:rPr>
            </w:pP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b/>
                <w:i w:val="0"/>
                <w:color w:val="000000"/>
                <w:sz w:val="22"/>
                <w:szCs w:val="22"/>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b/>
                <w:i w:val="0"/>
                <w:color w:val="000000"/>
                <w:sz w:val="22"/>
                <w:szCs w:val="22"/>
                <w:u w:val="none"/>
              </w:rPr>
            </w:pPr>
          </w:p>
        </w:tc>
      </w:tr>
      <w:tr>
        <w:tblPrEx>
          <w:tblCellMar>
            <w:top w:w="0" w:type="dxa"/>
            <w:left w:w="0" w:type="dxa"/>
            <w:bottom w:w="0" w:type="dxa"/>
            <w:right w:w="0" w:type="dxa"/>
          </w:tblCellMar>
        </w:tblPrEx>
        <w:trPr>
          <w:trHeight w:val="660" w:hRule="atLeast"/>
        </w:trPr>
        <w:tc>
          <w:tcPr>
            <w:tcW w:w="69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w:t>
            </w:r>
          </w:p>
        </w:tc>
        <w:tc>
          <w:tcPr>
            <w:tcW w:w="27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改建线路及设备</w:t>
            </w:r>
          </w:p>
        </w:tc>
        <w:tc>
          <w:tcPr>
            <w:tcW w:w="1976"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4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4"/>
                <w:szCs w:val="24"/>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4"/>
                <w:szCs w:val="24"/>
                <w:u w:val="none"/>
              </w:rPr>
            </w:pPr>
          </w:p>
        </w:tc>
      </w:tr>
      <w:tr>
        <w:tblPrEx>
          <w:tblCellMar>
            <w:top w:w="0" w:type="dxa"/>
            <w:left w:w="0" w:type="dxa"/>
            <w:bottom w:w="0" w:type="dxa"/>
            <w:right w:w="0" w:type="dxa"/>
          </w:tblCellMar>
        </w:tblPrEx>
        <w:trPr>
          <w:trHeight w:val="66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w:t>
            </w:r>
          </w:p>
        </w:tc>
        <w:tc>
          <w:tcPr>
            <w:tcW w:w="27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改建校道文化墙</w:t>
            </w:r>
          </w:p>
        </w:tc>
        <w:tc>
          <w:tcPr>
            <w:tcW w:w="1976"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w:t>
            </w:r>
          </w:p>
        </w:tc>
        <w:tc>
          <w:tcPr>
            <w:tcW w:w="27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活动室工程</w:t>
            </w:r>
          </w:p>
        </w:tc>
        <w:tc>
          <w:tcPr>
            <w:tcW w:w="1976"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w:t>
            </w:r>
          </w:p>
        </w:tc>
        <w:tc>
          <w:tcPr>
            <w:tcW w:w="27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重建保安室</w:t>
            </w:r>
          </w:p>
        </w:tc>
        <w:tc>
          <w:tcPr>
            <w:tcW w:w="1976"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346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合计</w:t>
            </w:r>
          </w:p>
        </w:tc>
        <w:tc>
          <w:tcPr>
            <w:tcW w:w="197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黑体" w:hAnsi="宋体" w:eastAsia="黑体" w:cs="黑体"/>
                <w:b/>
                <w:i w:val="0"/>
                <w:color w:val="000000"/>
                <w:sz w:val="22"/>
                <w:szCs w:val="22"/>
                <w:u w:val="none"/>
              </w:rPr>
            </w:pP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22"/>
                <w:szCs w:val="22"/>
                <w:u w:val="none"/>
              </w:rPr>
            </w:pPr>
          </w:p>
        </w:tc>
        <w:tc>
          <w:tcPr>
            <w:tcW w:w="14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黑体" w:hAnsi="宋体" w:eastAsia="黑体" w:cs="黑体"/>
                <w:i w:val="0"/>
                <w:color w:val="000000"/>
                <w:sz w:val="22"/>
                <w:szCs w:val="22"/>
                <w:u w:val="none"/>
              </w:rPr>
            </w:pPr>
          </w:p>
        </w:tc>
        <w:tc>
          <w:tcPr>
            <w:tcW w:w="7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黑体" w:hAnsi="宋体" w:eastAsia="黑体" w:cs="黑体"/>
                <w:i w:val="0"/>
                <w:color w:val="000000"/>
                <w:sz w:val="22"/>
                <w:szCs w:val="22"/>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黑体" w:hAnsi="宋体" w:eastAsia="黑体" w:cs="黑体"/>
                <w:i w:val="0"/>
                <w:color w:val="000000"/>
                <w:sz w:val="22"/>
                <w:szCs w:val="22"/>
                <w:u w:val="none"/>
              </w:rPr>
            </w:pPr>
          </w:p>
        </w:tc>
      </w:tr>
    </w:tbl>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lang w:eastAsia="zh-CN"/>
        </w:rPr>
      </w:pPr>
    </w:p>
    <w:tbl>
      <w:tblPr>
        <w:tblStyle w:val="22"/>
        <w:tblW w:w="9870" w:type="dxa"/>
        <w:tblInd w:w="0" w:type="dxa"/>
        <w:shd w:val="clear" w:color="auto" w:fill="auto"/>
        <w:tblLayout w:type="fixed"/>
        <w:tblCellMar>
          <w:top w:w="0" w:type="dxa"/>
          <w:left w:w="0" w:type="dxa"/>
          <w:bottom w:w="0" w:type="dxa"/>
          <w:right w:w="0" w:type="dxa"/>
        </w:tblCellMar>
      </w:tblPr>
      <w:tblGrid>
        <w:gridCol w:w="1305"/>
        <w:gridCol w:w="1995"/>
        <w:gridCol w:w="1680"/>
        <w:gridCol w:w="1395"/>
        <w:gridCol w:w="1050"/>
        <w:gridCol w:w="2445"/>
      </w:tblGrid>
      <w:tr>
        <w:tblPrEx>
          <w:shd w:val="clear" w:color="auto" w:fill="auto"/>
          <w:tblCellMar>
            <w:top w:w="0" w:type="dxa"/>
            <w:left w:w="0" w:type="dxa"/>
            <w:bottom w:w="0" w:type="dxa"/>
            <w:right w:w="0" w:type="dxa"/>
          </w:tblCellMar>
        </w:tblPrEx>
        <w:trPr>
          <w:trHeight w:val="870" w:hRule="atLeast"/>
        </w:trPr>
        <w:tc>
          <w:tcPr>
            <w:tcW w:w="9870"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单位工程投标报价汇总表</w:t>
            </w:r>
          </w:p>
        </w:tc>
      </w:tr>
      <w:tr>
        <w:tblPrEx>
          <w:tblCellMar>
            <w:top w:w="0" w:type="dxa"/>
            <w:left w:w="0" w:type="dxa"/>
            <w:bottom w:w="0" w:type="dxa"/>
            <w:right w:w="0" w:type="dxa"/>
          </w:tblCellMar>
        </w:tblPrEx>
        <w:trPr>
          <w:trHeight w:val="570" w:hRule="atLeast"/>
        </w:trPr>
        <w:tc>
          <w:tcPr>
            <w:tcW w:w="3300"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工程名称：改建舞蹈室、美术室、音乐室</w:t>
            </w:r>
          </w:p>
        </w:tc>
        <w:tc>
          <w:tcPr>
            <w:tcW w:w="3075"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单位：元</w:t>
            </w:r>
          </w:p>
        </w:tc>
        <w:tc>
          <w:tcPr>
            <w:tcW w:w="3495"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 1 页  共 1 页</w:t>
            </w:r>
          </w:p>
        </w:tc>
      </w:tr>
      <w:tr>
        <w:tblPrEx>
          <w:tblCellMar>
            <w:top w:w="0" w:type="dxa"/>
            <w:left w:w="0" w:type="dxa"/>
            <w:bottom w:w="0" w:type="dxa"/>
            <w:right w:w="0" w:type="dxa"/>
          </w:tblCellMar>
        </w:tblPrEx>
        <w:trPr>
          <w:trHeight w:val="450" w:hRule="atLeast"/>
        </w:trPr>
        <w:tc>
          <w:tcPr>
            <w:tcW w:w="1305" w:type="dxa"/>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3675" w:type="dxa"/>
            <w:gridSpan w:val="2"/>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汇总内容</w:t>
            </w:r>
          </w:p>
        </w:tc>
        <w:tc>
          <w:tcPr>
            <w:tcW w:w="2445" w:type="dxa"/>
            <w:gridSpan w:val="2"/>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金额(元)</w:t>
            </w:r>
          </w:p>
        </w:tc>
        <w:tc>
          <w:tcPr>
            <w:tcW w:w="2445" w:type="dxa"/>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其中：暂估价(元)</w:t>
            </w:r>
          </w:p>
        </w:tc>
      </w:tr>
      <w:tr>
        <w:tblPrEx>
          <w:tblCellMar>
            <w:top w:w="0" w:type="dxa"/>
            <w:left w:w="0" w:type="dxa"/>
            <w:bottom w:w="0" w:type="dxa"/>
            <w:right w:w="0"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w:t>
            </w:r>
          </w:p>
        </w:tc>
        <w:tc>
          <w:tcPr>
            <w:tcW w:w="36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分部分项工程费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36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拆除</w:t>
            </w:r>
          </w:p>
        </w:tc>
        <w:tc>
          <w:tcPr>
            <w:tcW w:w="24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36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w:t>
            </w:r>
          </w:p>
        </w:tc>
        <w:tc>
          <w:tcPr>
            <w:tcW w:w="24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w:t>
            </w:r>
          </w:p>
        </w:tc>
        <w:tc>
          <w:tcPr>
            <w:tcW w:w="36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措施项目费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6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施工单价措施项目费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6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施工总价措施项目费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36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其中：安全防护、文明施工费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36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其中：临时设施费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36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其中：雨季施工增加费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36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其中：夜间施工增加费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36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其中：视频监控费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w:t>
            </w:r>
          </w:p>
        </w:tc>
        <w:tc>
          <w:tcPr>
            <w:tcW w:w="36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其他项目费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36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其中：暂列金额</w:t>
            </w:r>
          </w:p>
        </w:tc>
        <w:tc>
          <w:tcPr>
            <w:tcW w:w="24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36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其中：暂估价</w:t>
            </w:r>
          </w:p>
        </w:tc>
        <w:tc>
          <w:tcPr>
            <w:tcW w:w="24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36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其中：计日工</w:t>
            </w:r>
          </w:p>
        </w:tc>
        <w:tc>
          <w:tcPr>
            <w:tcW w:w="24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36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其中：总承包服务费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36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其中：其他项目费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w:t>
            </w:r>
          </w:p>
        </w:tc>
        <w:tc>
          <w:tcPr>
            <w:tcW w:w="36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36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其中：垃圾处置费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36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其中：社保费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w:t>
            </w:r>
          </w:p>
        </w:tc>
        <w:tc>
          <w:tcPr>
            <w:tcW w:w="36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税金</w:t>
            </w:r>
          </w:p>
        </w:tc>
        <w:tc>
          <w:tcPr>
            <w:tcW w:w="24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6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6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4980" w:type="dxa"/>
            <w:gridSpan w:val="3"/>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招标控制价合计=一+二+三+四+五</w:t>
            </w:r>
          </w:p>
        </w:tc>
        <w:tc>
          <w:tcPr>
            <w:tcW w:w="2445" w:type="dxa"/>
            <w:gridSpan w:val="2"/>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45" w:type="dxa"/>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bl>
    <w:p>
      <w:pPr>
        <w:bidi w:val="0"/>
        <w:rPr>
          <w:rFonts w:hint="eastAsia"/>
          <w:lang w:eastAsia="zh-CN"/>
        </w:rPr>
      </w:pPr>
    </w:p>
    <w:tbl>
      <w:tblPr>
        <w:tblStyle w:val="22"/>
        <w:tblW w:w="10410" w:type="dxa"/>
        <w:tblInd w:w="0" w:type="dxa"/>
        <w:shd w:val="clear" w:color="auto" w:fill="auto"/>
        <w:tblLayout w:type="fixed"/>
        <w:tblCellMar>
          <w:top w:w="0" w:type="dxa"/>
          <w:left w:w="0" w:type="dxa"/>
          <w:bottom w:w="0" w:type="dxa"/>
          <w:right w:w="0" w:type="dxa"/>
        </w:tblCellMar>
      </w:tblPr>
      <w:tblGrid>
        <w:gridCol w:w="524"/>
        <w:gridCol w:w="225"/>
        <w:gridCol w:w="1184"/>
        <w:gridCol w:w="164"/>
        <w:gridCol w:w="1285"/>
        <w:gridCol w:w="644"/>
        <w:gridCol w:w="958"/>
        <w:gridCol w:w="240"/>
        <w:gridCol w:w="330"/>
        <w:gridCol w:w="90"/>
        <w:gridCol w:w="449"/>
        <w:gridCol w:w="210"/>
        <w:gridCol w:w="614"/>
        <w:gridCol w:w="299"/>
        <w:gridCol w:w="269"/>
        <w:gridCol w:w="15"/>
        <w:gridCol w:w="568"/>
        <w:gridCol w:w="90"/>
        <w:gridCol w:w="1062"/>
        <w:gridCol w:w="90"/>
        <w:gridCol w:w="1064"/>
        <w:gridCol w:w="28"/>
        <w:gridCol w:w="8"/>
      </w:tblGrid>
      <w:tr>
        <w:tblPrEx>
          <w:shd w:val="clear" w:color="auto" w:fill="auto"/>
          <w:tblCellMar>
            <w:top w:w="0" w:type="dxa"/>
            <w:left w:w="0" w:type="dxa"/>
            <w:bottom w:w="0" w:type="dxa"/>
            <w:right w:w="0" w:type="dxa"/>
          </w:tblCellMar>
        </w:tblPrEx>
        <w:trPr>
          <w:trHeight w:val="360" w:hRule="atLeast"/>
        </w:trPr>
        <w:tc>
          <w:tcPr>
            <w:tcW w:w="5224" w:type="dxa"/>
            <w:gridSpan w:val="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（清-表4）</w:t>
            </w:r>
          </w:p>
        </w:tc>
        <w:tc>
          <w:tcPr>
            <w:tcW w:w="2276" w:type="dxa"/>
            <w:gridSpan w:val="8"/>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10" w:type="dxa"/>
            <w:gridSpan w:val="7"/>
            <w:tcBorders>
              <w:top w:val="nil"/>
              <w:left w:val="nil"/>
              <w:bottom w:val="nil"/>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95" w:hRule="atLeast"/>
        </w:trPr>
        <w:tc>
          <w:tcPr>
            <w:tcW w:w="10410" w:type="dxa"/>
            <w:gridSpan w:val="23"/>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分部分项工程和单价措施项目清单与计价表</w:t>
            </w:r>
          </w:p>
        </w:tc>
      </w:tr>
      <w:tr>
        <w:tblPrEx>
          <w:tblCellMar>
            <w:top w:w="0" w:type="dxa"/>
            <w:left w:w="0" w:type="dxa"/>
            <w:bottom w:w="0" w:type="dxa"/>
            <w:right w:w="0" w:type="dxa"/>
          </w:tblCellMar>
        </w:tblPrEx>
        <w:trPr>
          <w:trHeight w:val="570" w:hRule="atLeast"/>
        </w:trPr>
        <w:tc>
          <w:tcPr>
            <w:tcW w:w="5224" w:type="dxa"/>
            <w:gridSpan w:val="8"/>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工程名称：改建舞蹈室、美术室、音乐室</w:t>
            </w:r>
          </w:p>
        </w:tc>
        <w:tc>
          <w:tcPr>
            <w:tcW w:w="2276" w:type="dxa"/>
            <w:gridSpan w:val="8"/>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标段：海口市第九中学校舍改造及文化建设等工程</w:t>
            </w:r>
          </w:p>
        </w:tc>
        <w:tc>
          <w:tcPr>
            <w:tcW w:w="2910" w:type="dxa"/>
            <w:gridSpan w:val="7"/>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 1 页  共 5 页</w:t>
            </w:r>
          </w:p>
        </w:tc>
      </w:tr>
      <w:tr>
        <w:tblPrEx>
          <w:tblCellMar>
            <w:top w:w="0" w:type="dxa"/>
            <w:left w:w="0" w:type="dxa"/>
            <w:bottom w:w="0" w:type="dxa"/>
            <w:right w:w="0" w:type="dxa"/>
          </w:tblCellMar>
        </w:tblPrEx>
        <w:trPr>
          <w:trHeight w:val="360" w:hRule="atLeast"/>
        </w:trPr>
        <w:tc>
          <w:tcPr>
            <w:tcW w:w="524" w:type="dxa"/>
            <w:vMerge w:val="restart"/>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1409" w:type="dxa"/>
            <w:gridSpan w:val="2"/>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项目编码</w:t>
            </w:r>
          </w:p>
        </w:tc>
        <w:tc>
          <w:tcPr>
            <w:tcW w:w="1449" w:type="dxa"/>
            <w:gridSpan w:val="2"/>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2172" w:type="dxa"/>
            <w:gridSpan w:val="4"/>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项目特征描述</w:t>
            </w:r>
          </w:p>
        </w:tc>
        <w:tc>
          <w:tcPr>
            <w:tcW w:w="539" w:type="dxa"/>
            <w:gridSpan w:val="2"/>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计量单位</w:t>
            </w:r>
          </w:p>
        </w:tc>
        <w:tc>
          <w:tcPr>
            <w:tcW w:w="824" w:type="dxa"/>
            <w:gridSpan w:val="2"/>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工程量</w:t>
            </w:r>
          </w:p>
        </w:tc>
        <w:tc>
          <w:tcPr>
            <w:tcW w:w="3457" w:type="dxa"/>
            <w:gridSpan w:val="8"/>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金额（元）</w:t>
            </w: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eastAsia"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4" w:type="dxa"/>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09"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49"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172" w:type="dxa"/>
            <w:gridSpan w:val="4"/>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9"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24"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综合单价</w:t>
            </w: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合价</w:t>
            </w:r>
          </w:p>
        </w:tc>
        <w:tc>
          <w:tcPr>
            <w:tcW w:w="1154"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其中：暂估价</w:t>
            </w: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整个项目</w:t>
            </w:r>
          </w:p>
        </w:tc>
        <w:tc>
          <w:tcPr>
            <w:tcW w:w="217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3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4"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拆除</w:t>
            </w:r>
          </w:p>
        </w:tc>
        <w:tc>
          <w:tcPr>
            <w:tcW w:w="217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3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4"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舞蹈室</w:t>
            </w:r>
          </w:p>
        </w:tc>
        <w:tc>
          <w:tcPr>
            <w:tcW w:w="217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3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4"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1080" w:hRule="atLeast"/>
        </w:trPr>
        <w:tc>
          <w:tcPr>
            <w:tcW w:w="52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011604002001</w:t>
            </w:r>
          </w:p>
        </w:tc>
        <w:tc>
          <w:tcPr>
            <w:tcW w:w="14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立面抹灰层拆除</w:t>
            </w:r>
          </w:p>
        </w:tc>
        <w:tc>
          <w:tcPr>
            <w:tcW w:w="217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1.拆除部位:墙面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2.抹灰层种类:油漆面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3.废弃料品种:建筑垃圾</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4.运距:投标人综合考虑</w:t>
            </w:r>
          </w:p>
        </w:tc>
        <w:tc>
          <w:tcPr>
            <w:tcW w:w="53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8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161.3</w:t>
            </w: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4"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1335" w:hRule="atLeast"/>
        </w:trPr>
        <w:tc>
          <w:tcPr>
            <w:tcW w:w="52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011604001001</w:t>
            </w:r>
          </w:p>
        </w:tc>
        <w:tc>
          <w:tcPr>
            <w:tcW w:w="14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平面抹灰层拆除</w:t>
            </w:r>
          </w:p>
        </w:tc>
        <w:tc>
          <w:tcPr>
            <w:tcW w:w="217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1.拆除部位:地面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2.抹灰层种类:水泥砂浆块料面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3.废弃料品种:建筑垃圾</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4.运距:投标人综合考虑</w:t>
            </w:r>
          </w:p>
        </w:tc>
        <w:tc>
          <w:tcPr>
            <w:tcW w:w="53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8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126</w:t>
            </w: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4"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1080" w:hRule="atLeast"/>
        </w:trPr>
        <w:tc>
          <w:tcPr>
            <w:tcW w:w="52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011604003001</w:t>
            </w:r>
          </w:p>
        </w:tc>
        <w:tc>
          <w:tcPr>
            <w:tcW w:w="14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天棚抹灰面拆除</w:t>
            </w:r>
          </w:p>
        </w:tc>
        <w:tc>
          <w:tcPr>
            <w:tcW w:w="217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1.拆除部位:天棚面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2.抹灰层种类:油漆面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3.废弃料品种:建筑垃圾</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4.运距:投标人综合考虑</w:t>
            </w:r>
          </w:p>
        </w:tc>
        <w:tc>
          <w:tcPr>
            <w:tcW w:w="53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8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143.9</w:t>
            </w: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4"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美术室</w:t>
            </w:r>
          </w:p>
        </w:tc>
        <w:tc>
          <w:tcPr>
            <w:tcW w:w="217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3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4"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1080" w:hRule="atLeast"/>
        </w:trPr>
        <w:tc>
          <w:tcPr>
            <w:tcW w:w="52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011604002002</w:t>
            </w:r>
          </w:p>
        </w:tc>
        <w:tc>
          <w:tcPr>
            <w:tcW w:w="14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立面抹灰层拆除</w:t>
            </w:r>
          </w:p>
        </w:tc>
        <w:tc>
          <w:tcPr>
            <w:tcW w:w="217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1.拆除部位:墙面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2.抹灰层种类:油漆面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3.废弃料品种:建筑垃圾</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4.运距:投标人综合考虑</w:t>
            </w:r>
          </w:p>
        </w:tc>
        <w:tc>
          <w:tcPr>
            <w:tcW w:w="53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8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130.44</w:t>
            </w: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4"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1335" w:hRule="atLeast"/>
        </w:trPr>
        <w:tc>
          <w:tcPr>
            <w:tcW w:w="52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011604001002</w:t>
            </w:r>
          </w:p>
        </w:tc>
        <w:tc>
          <w:tcPr>
            <w:tcW w:w="14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平面抹灰层拆除</w:t>
            </w:r>
          </w:p>
        </w:tc>
        <w:tc>
          <w:tcPr>
            <w:tcW w:w="217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1.拆除部位:地面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2.抹灰层种类:水泥砂浆块料面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3.废弃料品种:建筑垃圾</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4.运距:投标人综合考虑</w:t>
            </w:r>
          </w:p>
        </w:tc>
        <w:tc>
          <w:tcPr>
            <w:tcW w:w="53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8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69.42</w:t>
            </w: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4"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1080" w:hRule="atLeast"/>
        </w:trPr>
        <w:tc>
          <w:tcPr>
            <w:tcW w:w="52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011604003002</w:t>
            </w:r>
          </w:p>
        </w:tc>
        <w:tc>
          <w:tcPr>
            <w:tcW w:w="14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天棚抹灰面拆除</w:t>
            </w:r>
          </w:p>
        </w:tc>
        <w:tc>
          <w:tcPr>
            <w:tcW w:w="217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1.拆除部位:天棚面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2.抹灰层种类:油漆面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3.废弃料品种:建筑垃圾</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4.运距:投标人综合考虑</w:t>
            </w:r>
          </w:p>
        </w:tc>
        <w:tc>
          <w:tcPr>
            <w:tcW w:w="53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8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76.32</w:t>
            </w: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4"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音乐室</w:t>
            </w:r>
          </w:p>
        </w:tc>
        <w:tc>
          <w:tcPr>
            <w:tcW w:w="217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3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4"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825" w:hRule="atLeast"/>
        </w:trPr>
        <w:tc>
          <w:tcPr>
            <w:tcW w:w="52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011604002003</w:t>
            </w:r>
          </w:p>
        </w:tc>
        <w:tc>
          <w:tcPr>
            <w:tcW w:w="14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立面抹灰层拆除</w:t>
            </w:r>
          </w:p>
        </w:tc>
        <w:tc>
          <w:tcPr>
            <w:tcW w:w="217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1.拆除部位:墙面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2.抹灰层种类:油漆面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3.垃圾外运10KM内</w:t>
            </w:r>
          </w:p>
        </w:tc>
        <w:tc>
          <w:tcPr>
            <w:tcW w:w="53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8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125.68</w:t>
            </w: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4"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1335" w:hRule="atLeast"/>
        </w:trPr>
        <w:tc>
          <w:tcPr>
            <w:tcW w:w="52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011601001001</w:t>
            </w:r>
          </w:p>
        </w:tc>
        <w:tc>
          <w:tcPr>
            <w:tcW w:w="14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砖砌体拆除</w:t>
            </w:r>
          </w:p>
        </w:tc>
        <w:tc>
          <w:tcPr>
            <w:tcW w:w="217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1.砌体名称:墙体</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2.砌体材质:实心砖</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3.拆除高度:3.46m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4.废弃料品种:建筑垃圾</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5.运距:投标人综合考虑</w:t>
            </w:r>
          </w:p>
        </w:tc>
        <w:tc>
          <w:tcPr>
            <w:tcW w:w="53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7.47</w:t>
            </w: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4"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1035" w:hRule="atLeast"/>
        </w:trPr>
        <w:tc>
          <w:tcPr>
            <w:tcW w:w="52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011604001003</w:t>
            </w:r>
          </w:p>
        </w:tc>
        <w:tc>
          <w:tcPr>
            <w:tcW w:w="14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平面抹灰层拆除</w:t>
            </w:r>
          </w:p>
        </w:tc>
        <w:tc>
          <w:tcPr>
            <w:tcW w:w="217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1.拆除部位:地面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2.抹灰层种类:水泥砂浆块料面</w:t>
            </w:r>
          </w:p>
        </w:tc>
        <w:tc>
          <w:tcPr>
            <w:tcW w:w="53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8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4"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8068" w:type="dxa"/>
            <w:gridSpan w:val="17"/>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本页小计</w:t>
            </w:r>
          </w:p>
        </w:tc>
        <w:tc>
          <w:tcPr>
            <w:tcW w:w="1152" w:type="dxa"/>
            <w:gridSpan w:val="2"/>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4" w:type="dxa"/>
            <w:gridSpan w:val="2"/>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24" w:type="dxa"/>
            <w:gridSpan w:val="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（清-表4）</w:t>
            </w:r>
          </w:p>
        </w:tc>
        <w:tc>
          <w:tcPr>
            <w:tcW w:w="2276" w:type="dxa"/>
            <w:gridSpan w:val="8"/>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10" w:type="dxa"/>
            <w:gridSpan w:val="7"/>
            <w:tcBorders>
              <w:top w:val="nil"/>
              <w:left w:val="nil"/>
              <w:bottom w:val="nil"/>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95" w:hRule="atLeast"/>
        </w:trPr>
        <w:tc>
          <w:tcPr>
            <w:tcW w:w="10410" w:type="dxa"/>
            <w:gridSpan w:val="23"/>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分部分项工程和单价措施项目清单与计价表</w:t>
            </w:r>
          </w:p>
        </w:tc>
      </w:tr>
      <w:tr>
        <w:tblPrEx>
          <w:tblCellMar>
            <w:top w:w="0" w:type="dxa"/>
            <w:left w:w="0" w:type="dxa"/>
            <w:bottom w:w="0" w:type="dxa"/>
            <w:right w:w="0" w:type="dxa"/>
          </w:tblCellMar>
        </w:tblPrEx>
        <w:trPr>
          <w:trHeight w:val="570" w:hRule="atLeast"/>
        </w:trPr>
        <w:tc>
          <w:tcPr>
            <w:tcW w:w="5224" w:type="dxa"/>
            <w:gridSpan w:val="8"/>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工程名称：改建舞蹈室、美术室、音乐室</w:t>
            </w:r>
          </w:p>
        </w:tc>
        <w:tc>
          <w:tcPr>
            <w:tcW w:w="2276" w:type="dxa"/>
            <w:gridSpan w:val="8"/>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标段：海口市第九中学校舍改造及文化建设等工程</w:t>
            </w:r>
          </w:p>
        </w:tc>
        <w:tc>
          <w:tcPr>
            <w:tcW w:w="2910" w:type="dxa"/>
            <w:gridSpan w:val="7"/>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 2 页  共 5 页</w:t>
            </w:r>
          </w:p>
        </w:tc>
      </w:tr>
      <w:tr>
        <w:tblPrEx>
          <w:tblCellMar>
            <w:top w:w="0" w:type="dxa"/>
            <w:left w:w="0" w:type="dxa"/>
            <w:bottom w:w="0" w:type="dxa"/>
            <w:right w:w="0" w:type="dxa"/>
          </w:tblCellMar>
        </w:tblPrEx>
        <w:trPr>
          <w:trHeight w:val="360" w:hRule="atLeast"/>
        </w:trPr>
        <w:tc>
          <w:tcPr>
            <w:tcW w:w="524" w:type="dxa"/>
            <w:vMerge w:val="restart"/>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1409" w:type="dxa"/>
            <w:gridSpan w:val="2"/>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项目编码</w:t>
            </w:r>
          </w:p>
        </w:tc>
        <w:tc>
          <w:tcPr>
            <w:tcW w:w="1449" w:type="dxa"/>
            <w:gridSpan w:val="2"/>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2172" w:type="dxa"/>
            <w:gridSpan w:val="4"/>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项目特征描述</w:t>
            </w:r>
          </w:p>
        </w:tc>
        <w:tc>
          <w:tcPr>
            <w:tcW w:w="539" w:type="dxa"/>
            <w:gridSpan w:val="2"/>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计量单位</w:t>
            </w:r>
          </w:p>
        </w:tc>
        <w:tc>
          <w:tcPr>
            <w:tcW w:w="824" w:type="dxa"/>
            <w:gridSpan w:val="2"/>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工程量</w:t>
            </w:r>
          </w:p>
        </w:tc>
        <w:tc>
          <w:tcPr>
            <w:tcW w:w="3457" w:type="dxa"/>
            <w:gridSpan w:val="8"/>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金额（元）</w:t>
            </w: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4" w:type="dxa"/>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09"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49"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172" w:type="dxa"/>
            <w:gridSpan w:val="4"/>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9"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24"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综合单价</w:t>
            </w: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合价</w:t>
            </w:r>
          </w:p>
        </w:tc>
        <w:tc>
          <w:tcPr>
            <w:tcW w:w="1154"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其中：暂估价</w:t>
            </w: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630" w:hRule="atLeast"/>
        </w:trPr>
        <w:tc>
          <w:tcPr>
            <w:tcW w:w="52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17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3.废弃料品种:建筑垃圾</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4.运距:投标人综合考虑</w:t>
            </w:r>
          </w:p>
        </w:tc>
        <w:tc>
          <w:tcPr>
            <w:tcW w:w="53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4"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1080" w:hRule="atLeast"/>
        </w:trPr>
        <w:tc>
          <w:tcPr>
            <w:tcW w:w="52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011604003003</w:t>
            </w:r>
          </w:p>
        </w:tc>
        <w:tc>
          <w:tcPr>
            <w:tcW w:w="14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天棚抹灰面拆除</w:t>
            </w:r>
          </w:p>
        </w:tc>
        <w:tc>
          <w:tcPr>
            <w:tcW w:w="217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1.拆除部位:天棚面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2.抹灰层种类:油漆面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3.废弃料品种:建筑垃圾</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4.运距:投标人综合考虑</w:t>
            </w:r>
          </w:p>
        </w:tc>
        <w:tc>
          <w:tcPr>
            <w:tcW w:w="53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8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121.74</w:t>
            </w: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4"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217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3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4"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舞蹈室</w:t>
            </w:r>
          </w:p>
        </w:tc>
        <w:tc>
          <w:tcPr>
            <w:tcW w:w="217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3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4"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570" w:hRule="atLeast"/>
        </w:trPr>
        <w:tc>
          <w:tcPr>
            <w:tcW w:w="52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011501008001</w:t>
            </w:r>
          </w:p>
        </w:tc>
        <w:tc>
          <w:tcPr>
            <w:tcW w:w="14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矮柜</w:t>
            </w:r>
          </w:p>
        </w:tc>
        <w:tc>
          <w:tcPr>
            <w:tcW w:w="217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1.台柜规格:矮柜</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2.材料种类、规格:木质</w:t>
            </w:r>
          </w:p>
        </w:tc>
        <w:tc>
          <w:tcPr>
            <w:tcW w:w="53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8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12.53</w:t>
            </w: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4"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570" w:hRule="atLeast"/>
        </w:trPr>
        <w:tc>
          <w:tcPr>
            <w:tcW w:w="52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011501008002</w:t>
            </w:r>
          </w:p>
        </w:tc>
        <w:tc>
          <w:tcPr>
            <w:tcW w:w="14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高立柜</w:t>
            </w:r>
          </w:p>
        </w:tc>
        <w:tc>
          <w:tcPr>
            <w:tcW w:w="217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1.台柜规格:高立柜</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2.材料种类、规格:木质</w:t>
            </w:r>
          </w:p>
        </w:tc>
        <w:tc>
          <w:tcPr>
            <w:tcW w:w="53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8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7.84</w:t>
            </w: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4"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1080" w:hRule="atLeast"/>
        </w:trPr>
        <w:tc>
          <w:tcPr>
            <w:tcW w:w="52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011505010001</w:t>
            </w:r>
          </w:p>
        </w:tc>
        <w:tc>
          <w:tcPr>
            <w:tcW w:w="14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镜面玻璃</w:t>
            </w:r>
          </w:p>
        </w:tc>
        <w:tc>
          <w:tcPr>
            <w:tcW w:w="217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1.镜面玻璃品种、规格:银镜</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2.框材质、断面尺寸:木框</w:t>
            </w:r>
          </w:p>
        </w:tc>
        <w:tc>
          <w:tcPr>
            <w:tcW w:w="53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8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37.18</w:t>
            </w: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4"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570" w:hRule="atLeast"/>
        </w:trPr>
        <w:tc>
          <w:tcPr>
            <w:tcW w:w="52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011503005001</w:t>
            </w:r>
          </w:p>
        </w:tc>
        <w:tc>
          <w:tcPr>
            <w:tcW w:w="14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金属靠墙扶手</w:t>
            </w:r>
          </w:p>
        </w:tc>
        <w:tc>
          <w:tcPr>
            <w:tcW w:w="217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1.扶手材料种类、规格:不锈钢扶手</w:t>
            </w:r>
          </w:p>
        </w:tc>
        <w:tc>
          <w:tcPr>
            <w:tcW w:w="53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8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w:t>
            </w: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4"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1080" w:hRule="atLeast"/>
        </w:trPr>
        <w:tc>
          <w:tcPr>
            <w:tcW w:w="52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011102003001</w:t>
            </w:r>
          </w:p>
        </w:tc>
        <w:tc>
          <w:tcPr>
            <w:tcW w:w="14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块料楼地面</w:t>
            </w:r>
          </w:p>
        </w:tc>
        <w:tc>
          <w:tcPr>
            <w:tcW w:w="217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1.找平层厚度、砂浆配合比:20mm厚水泥砂浆 1:3</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2.面层：橡胶板</w:t>
            </w:r>
          </w:p>
        </w:tc>
        <w:tc>
          <w:tcPr>
            <w:tcW w:w="53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8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126</w:t>
            </w: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4"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1335" w:hRule="atLeast"/>
        </w:trPr>
        <w:tc>
          <w:tcPr>
            <w:tcW w:w="52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011105003001</w:t>
            </w:r>
          </w:p>
        </w:tc>
        <w:tc>
          <w:tcPr>
            <w:tcW w:w="14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块料踢脚线</w:t>
            </w:r>
          </w:p>
        </w:tc>
        <w:tc>
          <w:tcPr>
            <w:tcW w:w="217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1.踢脚线高度:150mm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2.粘贴层厚度、材料种类:水泥砂浆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3.面层材料品种、规格、颜色:陶瓷地面砖</w:t>
            </w:r>
          </w:p>
        </w:tc>
        <w:tc>
          <w:tcPr>
            <w:tcW w:w="53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8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8.18</w:t>
            </w: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4"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1845" w:hRule="atLeast"/>
        </w:trPr>
        <w:tc>
          <w:tcPr>
            <w:tcW w:w="52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011201001001</w:t>
            </w:r>
          </w:p>
        </w:tc>
        <w:tc>
          <w:tcPr>
            <w:tcW w:w="14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墙面一般抹灰</w:t>
            </w:r>
          </w:p>
        </w:tc>
        <w:tc>
          <w:tcPr>
            <w:tcW w:w="217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1.底层厚度、砂浆配合比:10mm水泥石灰砂浆 1:1:6</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2.面层厚度、砂浆配合比:5mm水泥石灰砂浆 1:0.5:3</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3.底层：刷界面剂</w:t>
            </w:r>
          </w:p>
        </w:tc>
        <w:tc>
          <w:tcPr>
            <w:tcW w:w="53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8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161.3</w:t>
            </w: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4"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1845" w:hRule="atLeast"/>
        </w:trPr>
        <w:tc>
          <w:tcPr>
            <w:tcW w:w="52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011302002001</w:t>
            </w:r>
          </w:p>
        </w:tc>
        <w:tc>
          <w:tcPr>
            <w:tcW w:w="14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格栅吊顶</w:t>
            </w:r>
          </w:p>
        </w:tc>
        <w:tc>
          <w:tcPr>
            <w:tcW w:w="217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1.龙骨材料种类、规格、中距:平面、跌级天棚 装配式U型轻钢天棚龙骨 不上人型 副龙骨间距(400mm*600mm) 平面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2.面层材料品种、规格:铝合金格栅天棚</w:t>
            </w:r>
          </w:p>
        </w:tc>
        <w:tc>
          <w:tcPr>
            <w:tcW w:w="53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8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80.04</w:t>
            </w: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4"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675" w:hRule="atLeast"/>
        </w:trPr>
        <w:tc>
          <w:tcPr>
            <w:tcW w:w="52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011302001001</w:t>
            </w:r>
          </w:p>
        </w:tc>
        <w:tc>
          <w:tcPr>
            <w:tcW w:w="14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吊顶天棚</w:t>
            </w:r>
          </w:p>
        </w:tc>
        <w:tc>
          <w:tcPr>
            <w:tcW w:w="217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1.龙骨材料种类、规格、中距:平面、跌级天</w:t>
            </w:r>
          </w:p>
        </w:tc>
        <w:tc>
          <w:tcPr>
            <w:tcW w:w="53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8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63.86</w:t>
            </w: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4"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8068" w:type="dxa"/>
            <w:gridSpan w:val="17"/>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本页小计</w:t>
            </w:r>
          </w:p>
        </w:tc>
        <w:tc>
          <w:tcPr>
            <w:tcW w:w="1152" w:type="dxa"/>
            <w:gridSpan w:val="2"/>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4" w:type="dxa"/>
            <w:gridSpan w:val="2"/>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24" w:type="dxa"/>
            <w:gridSpan w:val="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（清-表4）</w:t>
            </w:r>
          </w:p>
        </w:tc>
        <w:tc>
          <w:tcPr>
            <w:tcW w:w="2276" w:type="dxa"/>
            <w:gridSpan w:val="8"/>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10" w:type="dxa"/>
            <w:gridSpan w:val="7"/>
            <w:tcBorders>
              <w:top w:val="nil"/>
              <w:left w:val="nil"/>
              <w:bottom w:val="nil"/>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95" w:hRule="atLeast"/>
        </w:trPr>
        <w:tc>
          <w:tcPr>
            <w:tcW w:w="10410" w:type="dxa"/>
            <w:gridSpan w:val="23"/>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分部分项工程和单价措施项目清单与计价表</w:t>
            </w:r>
          </w:p>
        </w:tc>
      </w:tr>
      <w:tr>
        <w:tblPrEx>
          <w:tblCellMar>
            <w:top w:w="0" w:type="dxa"/>
            <w:left w:w="0" w:type="dxa"/>
            <w:bottom w:w="0" w:type="dxa"/>
            <w:right w:w="0" w:type="dxa"/>
          </w:tblCellMar>
        </w:tblPrEx>
        <w:trPr>
          <w:trHeight w:val="570" w:hRule="atLeast"/>
        </w:trPr>
        <w:tc>
          <w:tcPr>
            <w:tcW w:w="5224" w:type="dxa"/>
            <w:gridSpan w:val="8"/>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工程名称：改建舞蹈室、美术室、音乐室</w:t>
            </w:r>
          </w:p>
        </w:tc>
        <w:tc>
          <w:tcPr>
            <w:tcW w:w="2276" w:type="dxa"/>
            <w:gridSpan w:val="8"/>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标段：海口市第九中学校舍改造及文化建设等工程</w:t>
            </w:r>
          </w:p>
        </w:tc>
        <w:tc>
          <w:tcPr>
            <w:tcW w:w="2910" w:type="dxa"/>
            <w:gridSpan w:val="7"/>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 3 页  共 5 页</w:t>
            </w:r>
          </w:p>
        </w:tc>
      </w:tr>
      <w:tr>
        <w:tblPrEx>
          <w:tblCellMar>
            <w:top w:w="0" w:type="dxa"/>
            <w:left w:w="0" w:type="dxa"/>
            <w:bottom w:w="0" w:type="dxa"/>
            <w:right w:w="0" w:type="dxa"/>
          </w:tblCellMar>
        </w:tblPrEx>
        <w:trPr>
          <w:trHeight w:val="360" w:hRule="atLeast"/>
        </w:trPr>
        <w:tc>
          <w:tcPr>
            <w:tcW w:w="524" w:type="dxa"/>
            <w:vMerge w:val="restart"/>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1409" w:type="dxa"/>
            <w:gridSpan w:val="2"/>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项目编码</w:t>
            </w:r>
          </w:p>
        </w:tc>
        <w:tc>
          <w:tcPr>
            <w:tcW w:w="1449" w:type="dxa"/>
            <w:gridSpan w:val="2"/>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2172" w:type="dxa"/>
            <w:gridSpan w:val="4"/>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项目特征描述</w:t>
            </w:r>
          </w:p>
        </w:tc>
        <w:tc>
          <w:tcPr>
            <w:tcW w:w="539" w:type="dxa"/>
            <w:gridSpan w:val="2"/>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计量单位</w:t>
            </w:r>
          </w:p>
        </w:tc>
        <w:tc>
          <w:tcPr>
            <w:tcW w:w="824" w:type="dxa"/>
            <w:gridSpan w:val="2"/>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工程量</w:t>
            </w:r>
          </w:p>
        </w:tc>
        <w:tc>
          <w:tcPr>
            <w:tcW w:w="3457" w:type="dxa"/>
            <w:gridSpan w:val="8"/>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金额（元）</w:t>
            </w: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4" w:type="dxa"/>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09"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49"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172" w:type="dxa"/>
            <w:gridSpan w:val="4"/>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9"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24"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综合单价</w:t>
            </w: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合价</w:t>
            </w:r>
          </w:p>
        </w:tc>
        <w:tc>
          <w:tcPr>
            <w:tcW w:w="1154"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其中：暂估价</w:t>
            </w: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1905" w:hRule="atLeast"/>
        </w:trPr>
        <w:tc>
          <w:tcPr>
            <w:tcW w:w="52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17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棚 装配式U型轻钢天棚龙骨 不上人型 副龙骨间距(400mm*600mm) 平面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2.面层材料品种、规格:平面、跌级天棚 基层 石膏板</w:t>
            </w:r>
          </w:p>
        </w:tc>
        <w:tc>
          <w:tcPr>
            <w:tcW w:w="53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4"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1590" w:hRule="atLeast"/>
        </w:trPr>
        <w:tc>
          <w:tcPr>
            <w:tcW w:w="52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011406001001</w:t>
            </w:r>
          </w:p>
        </w:tc>
        <w:tc>
          <w:tcPr>
            <w:tcW w:w="14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抹灰面油漆</w:t>
            </w:r>
          </w:p>
        </w:tc>
        <w:tc>
          <w:tcPr>
            <w:tcW w:w="217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1.基层类型:石膏板/抹灰面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2.防护材料种类:涂料</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3.油漆品种、刷漆遍数:二遍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4.部位:内墙面</w:t>
            </w:r>
          </w:p>
        </w:tc>
        <w:tc>
          <w:tcPr>
            <w:tcW w:w="53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8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161.3</w:t>
            </w: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4"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1590" w:hRule="atLeast"/>
        </w:trPr>
        <w:tc>
          <w:tcPr>
            <w:tcW w:w="52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011406001002</w:t>
            </w:r>
          </w:p>
        </w:tc>
        <w:tc>
          <w:tcPr>
            <w:tcW w:w="14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抹灰面油漆</w:t>
            </w:r>
          </w:p>
        </w:tc>
        <w:tc>
          <w:tcPr>
            <w:tcW w:w="217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1.基层类型:石膏板/抹灰面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2.防护材料种类:涂料</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3.油漆品种、刷漆遍数:二遍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4.部位:天棚面</w:t>
            </w:r>
          </w:p>
        </w:tc>
        <w:tc>
          <w:tcPr>
            <w:tcW w:w="53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8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63.86</w:t>
            </w: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4"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美术室</w:t>
            </w:r>
          </w:p>
        </w:tc>
        <w:tc>
          <w:tcPr>
            <w:tcW w:w="217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3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4"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570" w:hRule="atLeast"/>
        </w:trPr>
        <w:tc>
          <w:tcPr>
            <w:tcW w:w="52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011501008003</w:t>
            </w:r>
          </w:p>
        </w:tc>
        <w:tc>
          <w:tcPr>
            <w:tcW w:w="14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工具柜</w:t>
            </w:r>
          </w:p>
        </w:tc>
        <w:tc>
          <w:tcPr>
            <w:tcW w:w="217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1.台柜规格:工具柜</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2.材料种类、规格:木质</w:t>
            </w:r>
          </w:p>
        </w:tc>
        <w:tc>
          <w:tcPr>
            <w:tcW w:w="53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8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15.24</w:t>
            </w: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4"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570" w:hRule="atLeast"/>
        </w:trPr>
        <w:tc>
          <w:tcPr>
            <w:tcW w:w="52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011501008004</w:t>
            </w:r>
          </w:p>
        </w:tc>
        <w:tc>
          <w:tcPr>
            <w:tcW w:w="14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教具柜</w:t>
            </w:r>
          </w:p>
        </w:tc>
        <w:tc>
          <w:tcPr>
            <w:tcW w:w="217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1.台柜规格:教具柜</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2.材料种类、规格:木质</w:t>
            </w:r>
          </w:p>
        </w:tc>
        <w:tc>
          <w:tcPr>
            <w:tcW w:w="53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8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5.52</w:t>
            </w: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4"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031004014001</w:t>
            </w:r>
          </w:p>
        </w:tc>
        <w:tc>
          <w:tcPr>
            <w:tcW w:w="14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洗手盆</w:t>
            </w:r>
          </w:p>
        </w:tc>
        <w:tc>
          <w:tcPr>
            <w:tcW w:w="217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1.材质:洗手盆</w:t>
            </w:r>
          </w:p>
        </w:tc>
        <w:tc>
          <w:tcPr>
            <w:tcW w:w="53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4"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825" w:hRule="atLeast"/>
        </w:trPr>
        <w:tc>
          <w:tcPr>
            <w:tcW w:w="52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011501015001</w:t>
            </w:r>
          </w:p>
        </w:tc>
        <w:tc>
          <w:tcPr>
            <w:tcW w:w="14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讲台/模型台</w:t>
            </w:r>
          </w:p>
        </w:tc>
        <w:tc>
          <w:tcPr>
            <w:tcW w:w="217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1.台柜规格:讲台/模型台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2.材料种类、规格:木质</w:t>
            </w:r>
          </w:p>
        </w:tc>
        <w:tc>
          <w:tcPr>
            <w:tcW w:w="53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4"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011501008005</w:t>
            </w:r>
          </w:p>
        </w:tc>
        <w:tc>
          <w:tcPr>
            <w:tcW w:w="14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椅子</w:t>
            </w:r>
          </w:p>
        </w:tc>
        <w:tc>
          <w:tcPr>
            <w:tcW w:w="217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1.台柜规格:木质椅子</w:t>
            </w:r>
          </w:p>
        </w:tc>
        <w:tc>
          <w:tcPr>
            <w:tcW w:w="53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w:t>
            </w: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4"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1080" w:hRule="atLeast"/>
        </w:trPr>
        <w:tc>
          <w:tcPr>
            <w:tcW w:w="52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011102003002</w:t>
            </w:r>
          </w:p>
        </w:tc>
        <w:tc>
          <w:tcPr>
            <w:tcW w:w="14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块料楼地面</w:t>
            </w:r>
          </w:p>
        </w:tc>
        <w:tc>
          <w:tcPr>
            <w:tcW w:w="217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1.找平层厚度、砂浆配合比:20mm厚水泥砂浆 1:3</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2.面层：橡胶板</w:t>
            </w:r>
          </w:p>
        </w:tc>
        <w:tc>
          <w:tcPr>
            <w:tcW w:w="53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8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69.42</w:t>
            </w: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4"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1335" w:hRule="atLeast"/>
        </w:trPr>
        <w:tc>
          <w:tcPr>
            <w:tcW w:w="52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011105003002</w:t>
            </w:r>
          </w:p>
        </w:tc>
        <w:tc>
          <w:tcPr>
            <w:tcW w:w="14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块料踢脚线</w:t>
            </w:r>
          </w:p>
        </w:tc>
        <w:tc>
          <w:tcPr>
            <w:tcW w:w="217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1.踢脚线高度:150mm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2.粘贴层厚度、材料种类:水泥砂浆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3.面层材料品种、规格、颜色:陶瓷地面砖</w:t>
            </w:r>
          </w:p>
        </w:tc>
        <w:tc>
          <w:tcPr>
            <w:tcW w:w="53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8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6.62</w:t>
            </w: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4"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1470" w:hRule="atLeast"/>
        </w:trPr>
        <w:tc>
          <w:tcPr>
            <w:tcW w:w="52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011201001002</w:t>
            </w:r>
          </w:p>
        </w:tc>
        <w:tc>
          <w:tcPr>
            <w:tcW w:w="14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墙面一般抹灰</w:t>
            </w:r>
          </w:p>
        </w:tc>
        <w:tc>
          <w:tcPr>
            <w:tcW w:w="217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1.底层厚度、砂浆配合比:10mm水泥石灰砂浆 1:1:6</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2.面层厚度、砂浆配合比:5mm水泥石灰砂浆 </w:t>
            </w:r>
          </w:p>
        </w:tc>
        <w:tc>
          <w:tcPr>
            <w:tcW w:w="53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8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130.44</w:t>
            </w: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4"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8068" w:type="dxa"/>
            <w:gridSpan w:val="17"/>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本页小计</w:t>
            </w:r>
          </w:p>
        </w:tc>
        <w:tc>
          <w:tcPr>
            <w:tcW w:w="1152" w:type="dxa"/>
            <w:gridSpan w:val="2"/>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4" w:type="dxa"/>
            <w:gridSpan w:val="2"/>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24" w:type="dxa"/>
            <w:gridSpan w:val="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（清-表4）</w:t>
            </w:r>
          </w:p>
        </w:tc>
        <w:tc>
          <w:tcPr>
            <w:tcW w:w="2276" w:type="dxa"/>
            <w:gridSpan w:val="8"/>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10" w:type="dxa"/>
            <w:gridSpan w:val="7"/>
            <w:tcBorders>
              <w:top w:val="nil"/>
              <w:left w:val="nil"/>
              <w:bottom w:val="nil"/>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95" w:hRule="atLeast"/>
        </w:trPr>
        <w:tc>
          <w:tcPr>
            <w:tcW w:w="10410" w:type="dxa"/>
            <w:gridSpan w:val="23"/>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分部分项工程和单价措施项目清单与计价表</w:t>
            </w:r>
          </w:p>
        </w:tc>
      </w:tr>
      <w:tr>
        <w:tblPrEx>
          <w:tblCellMar>
            <w:top w:w="0" w:type="dxa"/>
            <w:left w:w="0" w:type="dxa"/>
            <w:bottom w:w="0" w:type="dxa"/>
            <w:right w:w="0" w:type="dxa"/>
          </w:tblCellMar>
        </w:tblPrEx>
        <w:trPr>
          <w:trHeight w:val="570" w:hRule="atLeast"/>
        </w:trPr>
        <w:tc>
          <w:tcPr>
            <w:tcW w:w="5224" w:type="dxa"/>
            <w:gridSpan w:val="8"/>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工程名称：改建舞蹈室、美术室、音乐室</w:t>
            </w:r>
          </w:p>
        </w:tc>
        <w:tc>
          <w:tcPr>
            <w:tcW w:w="2276" w:type="dxa"/>
            <w:gridSpan w:val="8"/>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标段：海口市第九中学校舍改造及文化建设等工程</w:t>
            </w:r>
          </w:p>
        </w:tc>
        <w:tc>
          <w:tcPr>
            <w:tcW w:w="2910" w:type="dxa"/>
            <w:gridSpan w:val="7"/>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 4 页  共 5 页</w:t>
            </w:r>
          </w:p>
        </w:tc>
      </w:tr>
      <w:tr>
        <w:tblPrEx>
          <w:tblCellMar>
            <w:top w:w="0" w:type="dxa"/>
            <w:left w:w="0" w:type="dxa"/>
            <w:bottom w:w="0" w:type="dxa"/>
            <w:right w:w="0" w:type="dxa"/>
          </w:tblCellMar>
        </w:tblPrEx>
        <w:trPr>
          <w:trHeight w:val="360" w:hRule="atLeast"/>
        </w:trPr>
        <w:tc>
          <w:tcPr>
            <w:tcW w:w="524" w:type="dxa"/>
            <w:vMerge w:val="restart"/>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1409" w:type="dxa"/>
            <w:gridSpan w:val="2"/>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项目编码</w:t>
            </w:r>
          </w:p>
        </w:tc>
        <w:tc>
          <w:tcPr>
            <w:tcW w:w="1449" w:type="dxa"/>
            <w:gridSpan w:val="2"/>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2172" w:type="dxa"/>
            <w:gridSpan w:val="4"/>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项目特征描述</w:t>
            </w:r>
          </w:p>
        </w:tc>
        <w:tc>
          <w:tcPr>
            <w:tcW w:w="539" w:type="dxa"/>
            <w:gridSpan w:val="2"/>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计量单位</w:t>
            </w:r>
          </w:p>
        </w:tc>
        <w:tc>
          <w:tcPr>
            <w:tcW w:w="824" w:type="dxa"/>
            <w:gridSpan w:val="2"/>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工程量</w:t>
            </w:r>
          </w:p>
        </w:tc>
        <w:tc>
          <w:tcPr>
            <w:tcW w:w="3457" w:type="dxa"/>
            <w:gridSpan w:val="8"/>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金额（元）</w:t>
            </w: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4" w:type="dxa"/>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09"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49"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172" w:type="dxa"/>
            <w:gridSpan w:val="4"/>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9"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24"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综合单价</w:t>
            </w: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合价</w:t>
            </w:r>
          </w:p>
        </w:tc>
        <w:tc>
          <w:tcPr>
            <w:tcW w:w="1154"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其中：暂估价</w:t>
            </w: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630" w:hRule="atLeast"/>
        </w:trPr>
        <w:tc>
          <w:tcPr>
            <w:tcW w:w="52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17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1:0.5:3</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3.底层：刷界面剂</w:t>
            </w:r>
          </w:p>
        </w:tc>
        <w:tc>
          <w:tcPr>
            <w:tcW w:w="53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4"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1845" w:hRule="atLeast"/>
        </w:trPr>
        <w:tc>
          <w:tcPr>
            <w:tcW w:w="52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011302002002</w:t>
            </w:r>
          </w:p>
        </w:tc>
        <w:tc>
          <w:tcPr>
            <w:tcW w:w="14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格栅吊顶</w:t>
            </w:r>
          </w:p>
        </w:tc>
        <w:tc>
          <w:tcPr>
            <w:tcW w:w="217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1.龙骨材料种类、规格、中距:平面、跌级天棚 装配式U型轻钢天棚龙骨 不上人型 副龙骨间距(400mm*600mm) 平面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2.面层材料品种、规格:铝合金格栅天棚</w:t>
            </w:r>
          </w:p>
        </w:tc>
        <w:tc>
          <w:tcPr>
            <w:tcW w:w="53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8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76.36</w:t>
            </w: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4"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2100" w:hRule="atLeast"/>
        </w:trPr>
        <w:tc>
          <w:tcPr>
            <w:tcW w:w="52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011302001002</w:t>
            </w:r>
          </w:p>
        </w:tc>
        <w:tc>
          <w:tcPr>
            <w:tcW w:w="14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吊顶天棚</w:t>
            </w:r>
          </w:p>
        </w:tc>
        <w:tc>
          <w:tcPr>
            <w:tcW w:w="217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1.龙骨材料种类、规格、中距:平面、跌级天棚 装配式U型轻钢天棚龙骨 不上人型 副龙骨间距(400mm*600mm) 平面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2.面层材料品种、规格:平面、跌级天棚 基层 石膏板</w:t>
            </w:r>
          </w:p>
        </w:tc>
        <w:tc>
          <w:tcPr>
            <w:tcW w:w="53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8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36.04</w:t>
            </w: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4"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1590" w:hRule="atLeast"/>
        </w:trPr>
        <w:tc>
          <w:tcPr>
            <w:tcW w:w="52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011406001003</w:t>
            </w:r>
          </w:p>
        </w:tc>
        <w:tc>
          <w:tcPr>
            <w:tcW w:w="14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抹灰面油漆</w:t>
            </w:r>
          </w:p>
        </w:tc>
        <w:tc>
          <w:tcPr>
            <w:tcW w:w="217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1.基层类型:石膏板/抹灰面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2.防护材料种类:涂料</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3.油漆品种、刷漆遍数:二遍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4.部位:内墙</w:t>
            </w:r>
          </w:p>
        </w:tc>
        <w:tc>
          <w:tcPr>
            <w:tcW w:w="53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8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130.44</w:t>
            </w: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4"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1590" w:hRule="atLeast"/>
        </w:trPr>
        <w:tc>
          <w:tcPr>
            <w:tcW w:w="52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011406001004</w:t>
            </w:r>
          </w:p>
        </w:tc>
        <w:tc>
          <w:tcPr>
            <w:tcW w:w="14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抹灰面油漆</w:t>
            </w:r>
          </w:p>
        </w:tc>
        <w:tc>
          <w:tcPr>
            <w:tcW w:w="217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1.基层类型:石膏板/抹灰面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2.防护材料种类:涂料</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3.油漆品种、刷漆遍数:二遍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4.部位:天棚</w:t>
            </w:r>
          </w:p>
        </w:tc>
        <w:tc>
          <w:tcPr>
            <w:tcW w:w="53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8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36.04</w:t>
            </w: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4"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音乐室</w:t>
            </w:r>
          </w:p>
        </w:tc>
        <w:tc>
          <w:tcPr>
            <w:tcW w:w="217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3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4"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825" w:hRule="atLeast"/>
        </w:trPr>
        <w:tc>
          <w:tcPr>
            <w:tcW w:w="52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010507004001</w:t>
            </w:r>
          </w:p>
        </w:tc>
        <w:tc>
          <w:tcPr>
            <w:tcW w:w="14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台阶</w:t>
            </w:r>
          </w:p>
        </w:tc>
        <w:tc>
          <w:tcPr>
            <w:tcW w:w="217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1.踏步高、宽:0.15m/0.8m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2.种类:砖砌</w:t>
            </w:r>
          </w:p>
        </w:tc>
        <w:tc>
          <w:tcPr>
            <w:tcW w:w="53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8.25</w:t>
            </w: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4"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1080" w:hRule="atLeast"/>
        </w:trPr>
        <w:tc>
          <w:tcPr>
            <w:tcW w:w="52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011107002001</w:t>
            </w:r>
          </w:p>
        </w:tc>
        <w:tc>
          <w:tcPr>
            <w:tcW w:w="14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块料台阶面</w:t>
            </w:r>
          </w:p>
        </w:tc>
        <w:tc>
          <w:tcPr>
            <w:tcW w:w="217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1.结合层厚度、砂浆配合比:20mm厚1:4干硬性水泥砂浆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2.面层：陶瓷地面砖</w:t>
            </w:r>
          </w:p>
        </w:tc>
        <w:tc>
          <w:tcPr>
            <w:tcW w:w="53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8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24.76</w:t>
            </w: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4"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1335" w:hRule="atLeast"/>
        </w:trPr>
        <w:tc>
          <w:tcPr>
            <w:tcW w:w="52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011102003003</w:t>
            </w:r>
          </w:p>
        </w:tc>
        <w:tc>
          <w:tcPr>
            <w:tcW w:w="14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块料楼地面</w:t>
            </w:r>
          </w:p>
        </w:tc>
        <w:tc>
          <w:tcPr>
            <w:tcW w:w="217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1.找平层厚度、砂浆配合比:20mm厚水泥砂浆 1:3</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2.面层：陶瓷地面砖 0.36m2以内</w:t>
            </w:r>
          </w:p>
        </w:tc>
        <w:tc>
          <w:tcPr>
            <w:tcW w:w="53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8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4"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690" w:hRule="atLeast"/>
        </w:trPr>
        <w:tc>
          <w:tcPr>
            <w:tcW w:w="52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011105003003</w:t>
            </w:r>
          </w:p>
        </w:tc>
        <w:tc>
          <w:tcPr>
            <w:tcW w:w="14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块料踢脚线</w:t>
            </w:r>
          </w:p>
        </w:tc>
        <w:tc>
          <w:tcPr>
            <w:tcW w:w="217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1.踢脚线高度:150mm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2.粘贴层厚度、材料种</w:t>
            </w:r>
          </w:p>
        </w:tc>
        <w:tc>
          <w:tcPr>
            <w:tcW w:w="53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8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w:t>
            </w: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4"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8068" w:type="dxa"/>
            <w:gridSpan w:val="17"/>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本页小计</w:t>
            </w:r>
          </w:p>
        </w:tc>
        <w:tc>
          <w:tcPr>
            <w:tcW w:w="1152" w:type="dxa"/>
            <w:gridSpan w:val="2"/>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4" w:type="dxa"/>
            <w:gridSpan w:val="2"/>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24" w:type="dxa"/>
            <w:gridSpan w:val="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（清-表4）</w:t>
            </w:r>
          </w:p>
        </w:tc>
        <w:tc>
          <w:tcPr>
            <w:tcW w:w="2276" w:type="dxa"/>
            <w:gridSpan w:val="8"/>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10" w:type="dxa"/>
            <w:gridSpan w:val="7"/>
            <w:tcBorders>
              <w:top w:val="nil"/>
              <w:left w:val="nil"/>
              <w:bottom w:val="nil"/>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95" w:hRule="atLeast"/>
        </w:trPr>
        <w:tc>
          <w:tcPr>
            <w:tcW w:w="10410" w:type="dxa"/>
            <w:gridSpan w:val="23"/>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分部分项工程和单价措施项目清单与计价表</w:t>
            </w:r>
          </w:p>
        </w:tc>
      </w:tr>
      <w:tr>
        <w:tblPrEx>
          <w:tblCellMar>
            <w:top w:w="0" w:type="dxa"/>
            <w:left w:w="0" w:type="dxa"/>
            <w:bottom w:w="0" w:type="dxa"/>
            <w:right w:w="0" w:type="dxa"/>
          </w:tblCellMar>
        </w:tblPrEx>
        <w:trPr>
          <w:trHeight w:val="570" w:hRule="atLeast"/>
        </w:trPr>
        <w:tc>
          <w:tcPr>
            <w:tcW w:w="5224" w:type="dxa"/>
            <w:gridSpan w:val="8"/>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工程名称：改建舞蹈室、美术室、音乐室</w:t>
            </w:r>
          </w:p>
        </w:tc>
        <w:tc>
          <w:tcPr>
            <w:tcW w:w="2276" w:type="dxa"/>
            <w:gridSpan w:val="8"/>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标段：海口市第九中学校舍改造及文化建设等工程</w:t>
            </w:r>
          </w:p>
        </w:tc>
        <w:tc>
          <w:tcPr>
            <w:tcW w:w="2910" w:type="dxa"/>
            <w:gridSpan w:val="7"/>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 5 页  共 5 页</w:t>
            </w:r>
          </w:p>
        </w:tc>
      </w:tr>
      <w:tr>
        <w:tblPrEx>
          <w:tblCellMar>
            <w:top w:w="0" w:type="dxa"/>
            <w:left w:w="0" w:type="dxa"/>
            <w:bottom w:w="0" w:type="dxa"/>
            <w:right w:w="0" w:type="dxa"/>
          </w:tblCellMar>
        </w:tblPrEx>
        <w:trPr>
          <w:trHeight w:val="360" w:hRule="atLeast"/>
        </w:trPr>
        <w:tc>
          <w:tcPr>
            <w:tcW w:w="524" w:type="dxa"/>
            <w:vMerge w:val="restart"/>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1409" w:type="dxa"/>
            <w:gridSpan w:val="2"/>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项目编码</w:t>
            </w:r>
          </w:p>
        </w:tc>
        <w:tc>
          <w:tcPr>
            <w:tcW w:w="1449" w:type="dxa"/>
            <w:gridSpan w:val="2"/>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2172" w:type="dxa"/>
            <w:gridSpan w:val="4"/>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项目特征描述</w:t>
            </w:r>
          </w:p>
        </w:tc>
        <w:tc>
          <w:tcPr>
            <w:tcW w:w="539" w:type="dxa"/>
            <w:gridSpan w:val="2"/>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计量单位</w:t>
            </w:r>
          </w:p>
        </w:tc>
        <w:tc>
          <w:tcPr>
            <w:tcW w:w="824" w:type="dxa"/>
            <w:gridSpan w:val="2"/>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工程量</w:t>
            </w:r>
          </w:p>
        </w:tc>
        <w:tc>
          <w:tcPr>
            <w:tcW w:w="3457" w:type="dxa"/>
            <w:gridSpan w:val="8"/>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金额（元）</w:t>
            </w: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4" w:type="dxa"/>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09"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49"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172" w:type="dxa"/>
            <w:gridSpan w:val="4"/>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9"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24"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综合单价</w:t>
            </w: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合价</w:t>
            </w:r>
          </w:p>
        </w:tc>
        <w:tc>
          <w:tcPr>
            <w:tcW w:w="1154"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其中：暂估价</w:t>
            </w: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885" w:hRule="atLeast"/>
        </w:trPr>
        <w:tc>
          <w:tcPr>
            <w:tcW w:w="52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17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类:水泥砂浆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3.面层材料品种、规格、颜色:陶瓷地面砖</w:t>
            </w:r>
          </w:p>
        </w:tc>
        <w:tc>
          <w:tcPr>
            <w:tcW w:w="53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4"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2100" w:hRule="atLeast"/>
        </w:trPr>
        <w:tc>
          <w:tcPr>
            <w:tcW w:w="52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011201001003</w:t>
            </w:r>
          </w:p>
        </w:tc>
        <w:tc>
          <w:tcPr>
            <w:tcW w:w="14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墙面吸音棉</w:t>
            </w:r>
          </w:p>
        </w:tc>
        <w:tc>
          <w:tcPr>
            <w:tcW w:w="217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1.底层厚度、砂浆配合比:10mm水泥石灰砂浆 1:1:6</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2.面层厚度、砂浆配合比:5mm水泥石灰砂浆 1:0.5:3</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3.底层：刷界面剂</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4、隔音层：吸音棉</w:t>
            </w:r>
          </w:p>
        </w:tc>
        <w:tc>
          <w:tcPr>
            <w:tcW w:w="53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8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125.68</w:t>
            </w: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4"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825" w:hRule="atLeast"/>
        </w:trPr>
        <w:tc>
          <w:tcPr>
            <w:tcW w:w="52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010401003001</w:t>
            </w:r>
          </w:p>
        </w:tc>
        <w:tc>
          <w:tcPr>
            <w:tcW w:w="14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实心砖墙</w:t>
            </w:r>
          </w:p>
        </w:tc>
        <w:tc>
          <w:tcPr>
            <w:tcW w:w="217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1.砖品种、规格、强度等级:灰砂砖</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2.墙体类型:240</w:t>
            </w:r>
          </w:p>
        </w:tc>
        <w:tc>
          <w:tcPr>
            <w:tcW w:w="53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7.47</w:t>
            </w: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4"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1845" w:hRule="atLeast"/>
        </w:trPr>
        <w:tc>
          <w:tcPr>
            <w:tcW w:w="52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011302002003</w:t>
            </w:r>
          </w:p>
        </w:tc>
        <w:tc>
          <w:tcPr>
            <w:tcW w:w="14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格栅吊顶</w:t>
            </w:r>
          </w:p>
        </w:tc>
        <w:tc>
          <w:tcPr>
            <w:tcW w:w="217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1.龙骨材料种类、规格、中距:平面、跌级天棚 装配式U型轻钢天棚龙骨 不上人型 副龙骨间距(400mm*600mm) 平面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2.面层材料品种、规格:铝合金格栅天棚</w:t>
            </w:r>
          </w:p>
        </w:tc>
        <w:tc>
          <w:tcPr>
            <w:tcW w:w="53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8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121.74</w:t>
            </w: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4"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1080" w:hRule="atLeast"/>
        </w:trPr>
        <w:tc>
          <w:tcPr>
            <w:tcW w:w="52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011406001005</w:t>
            </w:r>
          </w:p>
        </w:tc>
        <w:tc>
          <w:tcPr>
            <w:tcW w:w="14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抹灰面油漆</w:t>
            </w:r>
          </w:p>
        </w:tc>
        <w:tc>
          <w:tcPr>
            <w:tcW w:w="217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1.基层类型:抹灰面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2.防护材料种类:涂料</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3.油漆品种、刷漆遍数:二遍</w:t>
            </w:r>
          </w:p>
        </w:tc>
        <w:tc>
          <w:tcPr>
            <w:tcW w:w="53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8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125.68</w:t>
            </w: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4"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措施项目</w:t>
            </w:r>
          </w:p>
        </w:tc>
        <w:tc>
          <w:tcPr>
            <w:tcW w:w="217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3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4"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011701003001</w:t>
            </w:r>
          </w:p>
        </w:tc>
        <w:tc>
          <w:tcPr>
            <w:tcW w:w="14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活动脚手架</w:t>
            </w:r>
          </w:p>
        </w:tc>
        <w:tc>
          <w:tcPr>
            <w:tcW w:w="217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1.搭设方式:活动脚手架</w:t>
            </w:r>
          </w:p>
        </w:tc>
        <w:tc>
          <w:tcPr>
            <w:tcW w:w="53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8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795.55</w:t>
            </w: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4"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8068" w:type="dxa"/>
            <w:gridSpan w:val="17"/>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本页小计</w:t>
            </w: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4"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8068" w:type="dxa"/>
            <w:gridSpan w:val="17"/>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   计</w:t>
            </w:r>
          </w:p>
        </w:tc>
        <w:tc>
          <w:tcPr>
            <w:tcW w:w="1152" w:type="dxa"/>
            <w:gridSpan w:val="2"/>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4" w:type="dxa"/>
            <w:gridSpan w:val="2"/>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gridAfter w:val="1"/>
          <w:wAfter w:w="8" w:type="dxa"/>
          <w:trHeight w:val="360" w:hRule="atLeast"/>
        </w:trPr>
        <w:tc>
          <w:tcPr>
            <w:tcW w:w="4984"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（清-表5）</w:t>
            </w:r>
          </w:p>
        </w:tc>
        <w:tc>
          <w:tcPr>
            <w:tcW w:w="2501" w:type="dxa"/>
            <w:gridSpan w:val="8"/>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17" w:type="dxa"/>
            <w:gridSpan w:val="7"/>
            <w:tcBorders>
              <w:top w:val="nil"/>
              <w:left w:val="nil"/>
              <w:bottom w:val="nil"/>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8" w:type="dxa"/>
          <w:trHeight w:val="795" w:hRule="atLeast"/>
        </w:trPr>
        <w:tc>
          <w:tcPr>
            <w:tcW w:w="10402" w:type="dxa"/>
            <w:gridSpan w:val="2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总价措施项目清单与计价表</w:t>
            </w:r>
          </w:p>
        </w:tc>
      </w:tr>
      <w:tr>
        <w:tblPrEx>
          <w:tblCellMar>
            <w:top w:w="0" w:type="dxa"/>
            <w:left w:w="0" w:type="dxa"/>
            <w:bottom w:w="0" w:type="dxa"/>
            <w:right w:w="0" w:type="dxa"/>
          </w:tblCellMar>
        </w:tblPrEx>
        <w:trPr>
          <w:gridAfter w:val="1"/>
          <w:wAfter w:w="8" w:type="dxa"/>
          <w:trHeight w:val="570" w:hRule="atLeast"/>
        </w:trPr>
        <w:tc>
          <w:tcPr>
            <w:tcW w:w="4984" w:type="dxa"/>
            <w:gridSpan w:val="7"/>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工程名称：改建舞蹈室、美术室、音乐室</w:t>
            </w:r>
          </w:p>
        </w:tc>
        <w:tc>
          <w:tcPr>
            <w:tcW w:w="2501" w:type="dxa"/>
            <w:gridSpan w:val="8"/>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标段：海口市第九中学校舍改造及文化建设等工程</w:t>
            </w:r>
          </w:p>
        </w:tc>
        <w:tc>
          <w:tcPr>
            <w:tcW w:w="2917" w:type="dxa"/>
            <w:gridSpan w:val="7"/>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 1 页  共 2 页</w:t>
            </w:r>
          </w:p>
        </w:tc>
      </w:tr>
      <w:tr>
        <w:tblPrEx>
          <w:tblCellMar>
            <w:top w:w="0" w:type="dxa"/>
            <w:left w:w="0" w:type="dxa"/>
            <w:bottom w:w="0" w:type="dxa"/>
            <w:right w:w="0" w:type="dxa"/>
          </w:tblCellMar>
        </w:tblPrEx>
        <w:trPr>
          <w:gridAfter w:val="1"/>
          <w:wAfter w:w="8" w:type="dxa"/>
          <w:trHeight w:val="570" w:hRule="atLeast"/>
        </w:trPr>
        <w:tc>
          <w:tcPr>
            <w:tcW w:w="749" w:type="dxa"/>
            <w:gridSpan w:val="2"/>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1348" w:type="dxa"/>
            <w:gridSpan w:val="2"/>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项目编码</w:t>
            </w:r>
          </w:p>
        </w:tc>
        <w:tc>
          <w:tcPr>
            <w:tcW w:w="1929" w:type="dxa"/>
            <w:gridSpan w:val="2"/>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1618" w:type="dxa"/>
            <w:gridSpan w:val="4"/>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计算基础</w:t>
            </w:r>
          </w:p>
        </w:tc>
        <w:tc>
          <w:tcPr>
            <w:tcW w:w="659" w:type="dxa"/>
            <w:gridSpan w:val="2"/>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费率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w:t>
            </w:r>
          </w:p>
        </w:tc>
        <w:tc>
          <w:tcPr>
            <w:tcW w:w="913" w:type="dxa"/>
            <w:gridSpan w:val="2"/>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(元)</w:t>
            </w:r>
          </w:p>
        </w:tc>
        <w:tc>
          <w:tcPr>
            <w:tcW w:w="942" w:type="dxa"/>
            <w:gridSpan w:val="4"/>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调整费率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w:t>
            </w:r>
          </w:p>
        </w:tc>
        <w:tc>
          <w:tcPr>
            <w:tcW w:w="1152" w:type="dxa"/>
            <w:gridSpan w:val="2"/>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调整后金额</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(元)</w:t>
            </w:r>
          </w:p>
        </w:tc>
        <w:tc>
          <w:tcPr>
            <w:tcW w:w="1092" w:type="dxa"/>
            <w:gridSpan w:val="2"/>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w:t>
            </w:r>
          </w:p>
        </w:tc>
      </w:tr>
      <w:tr>
        <w:tblPrEx>
          <w:tblCellMar>
            <w:top w:w="0" w:type="dxa"/>
            <w:left w:w="0" w:type="dxa"/>
            <w:bottom w:w="0" w:type="dxa"/>
            <w:right w:w="0" w:type="dxa"/>
          </w:tblCellMar>
        </w:tblPrEx>
        <w:trPr>
          <w:gridAfter w:val="1"/>
          <w:wAfter w:w="8" w:type="dxa"/>
          <w:trHeight w:val="570" w:hRule="atLeast"/>
        </w:trPr>
        <w:tc>
          <w:tcPr>
            <w:tcW w:w="749"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9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安全文明施工与环境保护基本费</w:t>
            </w:r>
          </w:p>
        </w:tc>
        <w:tc>
          <w:tcPr>
            <w:tcW w:w="161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2"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8" w:type="dxa"/>
          <w:trHeight w:val="570" w:hRule="atLeast"/>
        </w:trPr>
        <w:tc>
          <w:tcPr>
            <w:tcW w:w="749"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3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w:t>
            </w:r>
          </w:p>
        </w:tc>
        <w:tc>
          <w:tcPr>
            <w:tcW w:w="19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1千万元以内部分</w:t>
            </w:r>
          </w:p>
        </w:tc>
        <w:tc>
          <w:tcPr>
            <w:tcW w:w="161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综合价含主设(1千万元以内部分)</w:t>
            </w:r>
          </w:p>
        </w:tc>
        <w:tc>
          <w:tcPr>
            <w:tcW w:w="6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9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2"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8" w:type="dxa"/>
          <w:trHeight w:val="825" w:hRule="atLeast"/>
        </w:trPr>
        <w:tc>
          <w:tcPr>
            <w:tcW w:w="749"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3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w:t>
            </w:r>
          </w:p>
        </w:tc>
        <w:tc>
          <w:tcPr>
            <w:tcW w:w="19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1～5千万元以内部分</w:t>
            </w:r>
          </w:p>
        </w:tc>
        <w:tc>
          <w:tcPr>
            <w:tcW w:w="161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综合价含主设(1~5千万元以内部分)</w:t>
            </w:r>
          </w:p>
        </w:tc>
        <w:tc>
          <w:tcPr>
            <w:tcW w:w="6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9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2"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8" w:type="dxa"/>
          <w:trHeight w:val="825" w:hRule="atLeast"/>
        </w:trPr>
        <w:tc>
          <w:tcPr>
            <w:tcW w:w="749"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3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w:t>
            </w:r>
          </w:p>
        </w:tc>
        <w:tc>
          <w:tcPr>
            <w:tcW w:w="19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5千万元～1亿元以内部分</w:t>
            </w:r>
          </w:p>
        </w:tc>
        <w:tc>
          <w:tcPr>
            <w:tcW w:w="161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综合价含主设(5千万元~1亿元以内部分)</w:t>
            </w:r>
          </w:p>
        </w:tc>
        <w:tc>
          <w:tcPr>
            <w:tcW w:w="6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9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2"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8" w:type="dxa"/>
          <w:trHeight w:val="570" w:hRule="atLeast"/>
        </w:trPr>
        <w:tc>
          <w:tcPr>
            <w:tcW w:w="749"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3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w:t>
            </w:r>
          </w:p>
        </w:tc>
        <w:tc>
          <w:tcPr>
            <w:tcW w:w="19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1亿元以上部分</w:t>
            </w:r>
          </w:p>
        </w:tc>
        <w:tc>
          <w:tcPr>
            <w:tcW w:w="161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综合价含主设(1亿元以上部分)</w:t>
            </w:r>
          </w:p>
        </w:tc>
        <w:tc>
          <w:tcPr>
            <w:tcW w:w="6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0.6</w:t>
            </w:r>
          </w:p>
        </w:tc>
        <w:tc>
          <w:tcPr>
            <w:tcW w:w="9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2"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8" w:type="dxa"/>
          <w:trHeight w:val="570" w:hRule="atLeast"/>
        </w:trPr>
        <w:tc>
          <w:tcPr>
            <w:tcW w:w="749"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3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9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安全文明施工与环境保护费(浮动部分)</w:t>
            </w:r>
          </w:p>
        </w:tc>
        <w:tc>
          <w:tcPr>
            <w:tcW w:w="161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安全防护、文明施工基本费</w:t>
            </w:r>
          </w:p>
        </w:tc>
        <w:tc>
          <w:tcPr>
            <w:tcW w:w="6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9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2"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8" w:type="dxa"/>
          <w:trHeight w:val="3630" w:hRule="atLeast"/>
        </w:trPr>
        <w:tc>
          <w:tcPr>
            <w:tcW w:w="749"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3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9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建施安责险</w:t>
            </w:r>
          </w:p>
        </w:tc>
        <w:tc>
          <w:tcPr>
            <w:tcW w:w="161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不含建施安责险费*0.001</w:t>
            </w:r>
          </w:p>
        </w:tc>
        <w:tc>
          <w:tcPr>
            <w:tcW w:w="6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w:t>
            </w:r>
          </w:p>
        </w:tc>
        <w:tc>
          <w:tcPr>
            <w:tcW w:w="9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2"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默认的安责险费率是按照最优设置，但是由于安责险费率中浮动费率根据具体条件不同费率不同，所以请参照琼建质【2019】38号中的附件1计算实际费率；</w:t>
            </w:r>
          </w:p>
        </w:tc>
      </w:tr>
      <w:tr>
        <w:tblPrEx>
          <w:tblCellMar>
            <w:top w:w="0" w:type="dxa"/>
            <w:left w:w="0" w:type="dxa"/>
            <w:bottom w:w="0" w:type="dxa"/>
            <w:right w:w="0" w:type="dxa"/>
          </w:tblCellMar>
        </w:tblPrEx>
        <w:trPr>
          <w:gridAfter w:val="1"/>
          <w:wAfter w:w="8" w:type="dxa"/>
          <w:trHeight w:val="360" w:hRule="atLeast"/>
        </w:trPr>
        <w:tc>
          <w:tcPr>
            <w:tcW w:w="749"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3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9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临时设施费</w:t>
            </w:r>
          </w:p>
        </w:tc>
        <w:tc>
          <w:tcPr>
            <w:tcW w:w="161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2"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8" w:type="dxa"/>
          <w:trHeight w:val="570" w:hRule="atLeast"/>
        </w:trPr>
        <w:tc>
          <w:tcPr>
            <w:tcW w:w="749"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3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1.4.1</w:t>
            </w:r>
          </w:p>
        </w:tc>
        <w:tc>
          <w:tcPr>
            <w:tcW w:w="19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1千万元以内部分</w:t>
            </w:r>
          </w:p>
        </w:tc>
        <w:tc>
          <w:tcPr>
            <w:tcW w:w="161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综合价含主设(1千万元以内部分)</w:t>
            </w:r>
          </w:p>
        </w:tc>
        <w:tc>
          <w:tcPr>
            <w:tcW w:w="6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w:t>
            </w:r>
          </w:p>
        </w:tc>
        <w:tc>
          <w:tcPr>
            <w:tcW w:w="9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2"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8" w:type="dxa"/>
          <w:trHeight w:val="825" w:hRule="atLeast"/>
        </w:trPr>
        <w:tc>
          <w:tcPr>
            <w:tcW w:w="749"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3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1.4.2</w:t>
            </w:r>
          </w:p>
        </w:tc>
        <w:tc>
          <w:tcPr>
            <w:tcW w:w="19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1～5千万元以内部分</w:t>
            </w:r>
          </w:p>
        </w:tc>
        <w:tc>
          <w:tcPr>
            <w:tcW w:w="161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综合价含主设(1~5千万元以内部分)</w:t>
            </w:r>
          </w:p>
        </w:tc>
        <w:tc>
          <w:tcPr>
            <w:tcW w:w="6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1.23</w:t>
            </w:r>
          </w:p>
        </w:tc>
        <w:tc>
          <w:tcPr>
            <w:tcW w:w="9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2"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8" w:type="dxa"/>
          <w:trHeight w:val="825" w:hRule="atLeast"/>
        </w:trPr>
        <w:tc>
          <w:tcPr>
            <w:tcW w:w="749"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3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1.4.3</w:t>
            </w:r>
          </w:p>
        </w:tc>
        <w:tc>
          <w:tcPr>
            <w:tcW w:w="19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5千万元～1亿元以内部分</w:t>
            </w:r>
          </w:p>
        </w:tc>
        <w:tc>
          <w:tcPr>
            <w:tcW w:w="161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综合价含主设(5千万元~1亿元以内部分)</w:t>
            </w:r>
          </w:p>
        </w:tc>
        <w:tc>
          <w:tcPr>
            <w:tcW w:w="6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0.82</w:t>
            </w:r>
          </w:p>
        </w:tc>
        <w:tc>
          <w:tcPr>
            <w:tcW w:w="9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2"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8" w:type="dxa"/>
          <w:trHeight w:val="570" w:hRule="atLeast"/>
        </w:trPr>
        <w:tc>
          <w:tcPr>
            <w:tcW w:w="749"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3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1.4.4</w:t>
            </w:r>
          </w:p>
        </w:tc>
        <w:tc>
          <w:tcPr>
            <w:tcW w:w="19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1亿元以上部分</w:t>
            </w:r>
          </w:p>
        </w:tc>
        <w:tc>
          <w:tcPr>
            <w:tcW w:w="161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综合价含主设(1亿元以上部分)</w:t>
            </w:r>
          </w:p>
        </w:tc>
        <w:tc>
          <w:tcPr>
            <w:tcW w:w="6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0.41</w:t>
            </w:r>
          </w:p>
        </w:tc>
        <w:tc>
          <w:tcPr>
            <w:tcW w:w="9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2"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8" w:type="dxa"/>
          <w:trHeight w:val="825" w:hRule="atLeast"/>
        </w:trPr>
        <w:tc>
          <w:tcPr>
            <w:tcW w:w="749"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3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9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夜间施工增加费</w:t>
            </w:r>
          </w:p>
        </w:tc>
        <w:tc>
          <w:tcPr>
            <w:tcW w:w="161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分部分项合计+单价措施项目合计-人材机价差</w:t>
            </w:r>
          </w:p>
        </w:tc>
        <w:tc>
          <w:tcPr>
            <w:tcW w:w="6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0.14</w:t>
            </w:r>
          </w:p>
        </w:tc>
        <w:tc>
          <w:tcPr>
            <w:tcW w:w="9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2"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8" w:type="dxa"/>
          <w:trHeight w:val="630" w:hRule="atLeast"/>
        </w:trPr>
        <w:tc>
          <w:tcPr>
            <w:tcW w:w="749" w:type="dxa"/>
            <w:gridSpan w:val="2"/>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348" w:type="dxa"/>
            <w:gridSpan w:val="2"/>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929" w:type="dxa"/>
            <w:gridSpan w:val="2"/>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雨季施工增加费</w:t>
            </w:r>
          </w:p>
        </w:tc>
        <w:tc>
          <w:tcPr>
            <w:tcW w:w="1618" w:type="dxa"/>
            <w:gridSpan w:val="4"/>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分部分项合计+单价措施项目合计-</w:t>
            </w:r>
          </w:p>
        </w:tc>
        <w:tc>
          <w:tcPr>
            <w:tcW w:w="659" w:type="dxa"/>
            <w:gridSpan w:val="2"/>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0.61</w:t>
            </w:r>
          </w:p>
        </w:tc>
        <w:tc>
          <w:tcPr>
            <w:tcW w:w="913" w:type="dxa"/>
            <w:gridSpan w:val="2"/>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2" w:type="dxa"/>
            <w:gridSpan w:val="4"/>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2" w:type="dxa"/>
            <w:gridSpan w:val="2"/>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2" w:type="dxa"/>
            <w:gridSpan w:val="2"/>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8" w:type="dxa"/>
          <w:trHeight w:val="360" w:hRule="atLeast"/>
        </w:trPr>
        <w:tc>
          <w:tcPr>
            <w:tcW w:w="4984"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注：“项目名称”可根据海南省现行的预算定额设置。</w:t>
            </w:r>
          </w:p>
        </w:tc>
        <w:tc>
          <w:tcPr>
            <w:tcW w:w="2501" w:type="dxa"/>
            <w:gridSpan w:val="8"/>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17" w:type="dxa"/>
            <w:gridSpan w:val="7"/>
            <w:tcBorders>
              <w:top w:val="nil"/>
              <w:left w:val="nil"/>
              <w:bottom w:val="nil"/>
              <w:right w:val="nil"/>
            </w:tcBorders>
            <w:shd w:val="clear" w:color="auto" w:fill="auto"/>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8" w:type="dxa"/>
          <w:trHeight w:val="360" w:hRule="atLeast"/>
        </w:trPr>
        <w:tc>
          <w:tcPr>
            <w:tcW w:w="4984"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（清-表5）</w:t>
            </w:r>
          </w:p>
        </w:tc>
        <w:tc>
          <w:tcPr>
            <w:tcW w:w="2501" w:type="dxa"/>
            <w:gridSpan w:val="8"/>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17" w:type="dxa"/>
            <w:gridSpan w:val="7"/>
            <w:tcBorders>
              <w:top w:val="nil"/>
              <w:left w:val="nil"/>
              <w:bottom w:val="nil"/>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8" w:type="dxa"/>
          <w:trHeight w:val="795" w:hRule="atLeast"/>
        </w:trPr>
        <w:tc>
          <w:tcPr>
            <w:tcW w:w="10402" w:type="dxa"/>
            <w:gridSpan w:val="2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总价措施项目清单与计价表</w:t>
            </w:r>
          </w:p>
        </w:tc>
      </w:tr>
      <w:tr>
        <w:tblPrEx>
          <w:tblCellMar>
            <w:top w:w="0" w:type="dxa"/>
            <w:left w:w="0" w:type="dxa"/>
            <w:bottom w:w="0" w:type="dxa"/>
            <w:right w:w="0" w:type="dxa"/>
          </w:tblCellMar>
        </w:tblPrEx>
        <w:trPr>
          <w:gridAfter w:val="1"/>
          <w:wAfter w:w="8" w:type="dxa"/>
          <w:trHeight w:val="570" w:hRule="atLeast"/>
        </w:trPr>
        <w:tc>
          <w:tcPr>
            <w:tcW w:w="4984" w:type="dxa"/>
            <w:gridSpan w:val="7"/>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工程名称：改建舞蹈室、美术室、音乐室</w:t>
            </w:r>
          </w:p>
        </w:tc>
        <w:tc>
          <w:tcPr>
            <w:tcW w:w="2501" w:type="dxa"/>
            <w:gridSpan w:val="8"/>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标段：海口市第九中学校舍改造及文化建设等工程</w:t>
            </w:r>
          </w:p>
        </w:tc>
        <w:tc>
          <w:tcPr>
            <w:tcW w:w="2917" w:type="dxa"/>
            <w:gridSpan w:val="7"/>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 2 页  共 2 页</w:t>
            </w:r>
          </w:p>
        </w:tc>
      </w:tr>
      <w:tr>
        <w:tblPrEx>
          <w:tblCellMar>
            <w:top w:w="0" w:type="dxa"/>
            <w:left w:w="0" w:type="dxa"/>
            <w:bottom w:w="0" w:type="dxa"/>
            <w:right w:w="0" w:type="dxa"/>
          </w:tblCellMar>
        </w:tblPrEx>
        <w:trPr>
          <w:gridAfter w:val="1"/>
          <w:wAfter w:w="8" w:type="dxa"/>
          <w:trHeight w:val="570" w:hRule="atLeast"/>
        </w:trPr>
        <w:tc>
          <w:tcPr>
            <w:tcW w:w="749" w:type="dxa"/>
            <w:gridSpan w:val="2"/>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1348" w:type="dxa"/>
            <w:gridSpan w:val="2"/>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项目编码</w:t>
            </w:r>
          </w:p>
        </w:tc>
        <w:tc>
          <w:tcPr>
            <w:tcW w:w="1929" w:type="dxa"/>
            <w:gridSpan w:val="2"/>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1618" w:type="dxa"/>
            <w:gridSpan w:val="4"/>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计算基础</w:t>
            </w:r>
          </w:p>
        </w:tc>
        <w:tc>
          <w:tcPr>
            <w:tcW w:w="659" w:type="dxa"/>
            <w:gridSpan w:val="2"/>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费率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w:t>
            </w:r>
          </w:p>
        </w:tc>
        <w:tc>
          <w:tcPr>
            <w:tcW w:w="913" w:type="dxa"/>
            <w:gridSpan w:val="2"/>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(元)</w:t>
            </w:r>
          </w:p>
        </w:tc>
        <w:tc>
          <w:tcPr>
            <w:tcW w:w="942" w:type="dxa"/>
            <w:gridSpan w:val="4"/>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调整费率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w:t>
            </w:r>
          </w:p>
        </w:tc>
        <w:tc>
          <w:tcPr>
            <w:tcW w:w="1152" w:type="dxa"/>
            <w:gridSpan w:val="2"/>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调整后金额</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(元)</w:t>
            </w:r>
          </w:p>
        </w:tc>
        <w:tc>
          <w:tcPr>
            <w:tcW w:w="1092" w:type="dxa"/>
            <w:gridSpan w:val="2"/>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w:t>
            </w:r>
          </w:p>
        </w:tc>
      </w:tr>
      <w:tr>
        <w:tblPrEx>
          <w:tblCellMar>
            <w:top w:w="0" w:type="dxa"/>
            <w:left w:w="0" w:type="dxa"/>
            <w:bottom w:w="0" w:type="dxa"/>
            <w:right w:w="0" w:type="dxa"/>
          </w:tblCellMar>
        </w:tblPrEx>
        <w:trPr>
          <w:gridAfter w:val="1"/>
          <w:wAfter w:w="8" w:type="dxa"/>
          <w:trHeight w:val="375" w:hRule="atLeast"/>
        </w:trPr>
        <w:tc>
          <w:tcPr>
            <w:tcW w:w="749"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61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人材机价差</w:t>
            </w:r>
          </w:p>
        </w:tc>
        <w:tc>
          <w:tcPr>
            <w:tcW w:w="6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2"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8" w:type="dxa"/>
          <w:trHeight w:val="3120" w:hRule="atLeast"/>
        </w:trPr>
        <w:tc>
          <w:tcPr>
            <w:tcW w:w="749"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3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9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视频监控费</w:t>
            </w:r>
          </w:p>
        </w:tc>
        <w:tc>
          <w:tcPr>
            <w:tcW w:w="161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2"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编制预算或控制价时，视频监控费暂按租赁价每台球机1000元/月、每两台枪机800元/月计算，工程结算时，按实际费用计算</w:t>
            </w:r>
          </w:p>
        </w:tc>
      </w:tr>
      <w:tr>
        <w:tblPrEx>
          <w:tblCellMar>
            <w:top w:w="0" w:type="dxa"/>
            <w:left w:w="0" w:type="dxa"/>
            <w:bottom w:w="0" w:type="dxa"/>
            <w:right w:w="0" w:type="dxa"/>
          </w:tblCellMar>
        </w:tblPrEx>
        <w:trPr>
          <w:gridAfter w:val="1"/>
          <w:wAfter w:w="8" w:type="dxa"/>
          <w:trHeight w:val="360" w:hRule="atLeast"/>
        </w:trPr>
        <w:tc>
          <w:tcPr>
            <w:tcW w:w="6303" w:type="dxa"/>
            <w:gridSpan w:val="12"/>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    计</w:t>
            </w:r>
          </w:p>
        </w:tc>
        <w:tc>
          <w:tcPr>
            <w:tcW w:w="913" w:type="dxa"/>
            <w:gridSpan w:val="2"/>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2" w:type="dxa"/>
            <w:gridSpan w:val="4"/>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2" w:type="dxa"/>
            <w:gridSpan w:val="2"/>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2" w:type="dxa"/>
            <w:gridSpan w:val="2"/>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8" w:type="dxa"/>
          <w:trHeight w:val="360" w:hRule="atLeast"/>
        </w:trPr>
        <w:tc>
          <w:tcPr>
            <w:tcW w:w="4984"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注：“项目名称”可根据海南省现行的预算定额设置。</w:t>
            </w:r>
          </w:p>
        </w:tc>
        <w:tc>
          <w:tcPr>
            <w:tcW w:w="2501" w:type="dxa"/>
            <w:gridSpan w:val="8"/>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17" w:type="dxa"/>
            <w:gridSpan w:val="7"/>
            <w:tcBorders>
              <w:top w:val="nil"/>
              <w:left w:val="nil"/>
              <w:bottom w:val="nil"/>
              <w:right w:val="nil"/>
            </w:tcBorders>
            <w:shd w:val="clear" w:color="auto" w:fill="auto"/>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bl>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tbl>
      <w:tblPr>
        <w:tblStyle w:val="22"/>
        <w:tblW w:w="10410" w:type="dxa"/>
        <w:tblInd w:w="0" w:type="dxa"/>
        <w:shd w:val="clear" w:color="auto" w:fill="auto"/>
        <w:tblLayout w:type="fixed"/>
        <w:tblCellMar>
          <w:top w:w="0" w:type="dxa"/>
          <w:left w:w="0" w:type="dxa"/>
          <w:bottom w:w="0" w:type="dxa"/>
          <w:right w:w="0" w:type="dxa"/>
        </w:tblCellMar>
      </w:tblPr>
      <w:tblGrid>
        <w:gridCol w:w="1200"/>
        <w:gridCol w:w="3750"/>
        <w:gridCol w:w="960"/>
        <w:gridCol w:w="1875"/>
        <w:gridCol w:w="450"/>
        <w:gridCol w:w="2175"/>
      </w:tblGrid>
      <w:tr>
        <w:tblPrEx>
          <w:shd w:val="clear" w:color="auto" w:fill="auto"/>
          <w:tblCellMar>
            <w:top w:w="0" w:type="dxa"/>
            <w:left w:w="0" w:type="dxa"/>
            <w:bottom w:w="0" w:type="dxa"/>
            <w:right w:w="0" w:type="dxa"/>
          </w:tblCellMar>
        </w:tblPrEx>
        <w:trPr>
          <w:trHeight w:val="390" w:hRule="atLeast"/>
        </w:trPr>
        <w:tc>
          <w:tcPr>
            <w:tcW w:w="7785" w:type="dxa"/>
            <w:gridSpan w:val="4"/>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（清-表6）</w:t>
            </w:r>
          </w:p>
        </w:tc>
        <w:tc>
          <w:tcPr>
            <w:tcW w:w="2625" w:type="dxa"/>
            <w:gridSpan w:val="2"/>
            <w:tcBorders>
              <w:top w:val="nil"/>
              <w:left w:val="nil"/>
              <w:bottom w:val="nil"/>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95" w:hRule="atLeast"/>
        </w:trPr>
        <w:tc>
          <w:tcPr>
            <w:tcW w:w="10410"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其他项目清单与计价汇总表</w:t>
            </w:r>
          </w:p>
        </w:tc>
      </w:tr>
      <w:tr>
        <w:tblPrEx>
          <w:tblCellMar>
            <w:top w:w="0" w:type="dxa"/>
            <w:left w:w="0" w:type="dxa"/>
            <w:bottom w:w="0" w:type="dxa"/>
            <w:right w:w="0" w:type="dxa"/>
          </w:tblCellMar>
        </w:tblPrEx>
        <w:trPr>
          <w:trHeight w:val="570" w:hRule="atLeast"/>
        </w:trPr>
        <w:tc>
          <w:tcPr>
            <w:tcW w:w="4950"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工程名称：改建舞蹈室、美术室、音乐室</w:t>
            </w:r>
          </w:p>
        </w:tc>
        <w:tc>
          <w:tcPr>
            <w:tcW w:w="2835"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标段：海口市第九中学校舍改造及文化建设等工程</w:t>
            </w:r>
          </w:p>
        </w:tc>
        <w:tc>
          <w:tcPr>
            <w:tcW w:w="2625"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 1 页  共 1 页</w:t>
            </w:r>
          </w:p>
        </w:tc>
      </w:tr>
      <w:tr>
        <w:tblPrEx>
          <w:tblCellMar>
            <w:top w:w="0" w:type="dxa"/>
            <w:left w:w="0" w:type="dxa"/>
            <w:bottom w:w="0" w:type="dxa"/>
            <w:right w:w="0" w:type="dxa"/>
          </w:tblCellMar>
        </w:tblPrEx>
        <w:trPr>
          <w:trHeight w:val="375" w:hRule="atLeast"/>
        </w:trPr>
        <w:tc>
          <w:tcPr>
            <w:tcW w:w="1200" w:type="dxa"/>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4710" w:type="dxa"/>
            <w:gridSpan w:val="2"/>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2325" w:type="dxa"/>
            <w:gridSpan w:val="2"/>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金额（元）</w:t>
            </w:r>
          </w:p>
        </w:tc>
        <w:tc>
          <w:tcPr>
            <w:tcW w:w="2175" w:type="dxa"/>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w:t>
            </w:r>
          </w:p>
        </w:tc>
      </w:tr>
      <w:tr>
        <w:tblPrEx>
          <w:tblCellMar>
            <w:top w:w="0" w:type="dxa"/>
            <w:left w:w="0" w:type="dxa"/>
            <w:bottom w:w="0" w:type="dxa"/>
            <w:right w:w="0" w:type="dxa"/>
          </w:tblCellMar>
        </w:tblPrEx>
        <w:trPr>
          <w:trHeight w:val="375" w:hRule="atLeast"/>
        </w:trPr>
        <w:tc>
          <w:tcPr>
            <w:tcW w:w="120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4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暂列金额</w:t>
            </w:r>
          </w:p>
        </w:tc>
        <w:tc>
          <w:tcPr>
            <w:tcW w:w="23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4000</w:t>
            </w:r>
          </w:p>
        </w:tc>
        <w:tc>
          <w:tcPr>
            <w:tcW w:w="217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明细详见表-12-1</w:t>
            </w:r>
          </w:p>
        </w:tc>
      </w:tr>
      <w:tr>
        <w:tblPrEx>
          <w:tblCellMar>
            <w:top w:w="0" w:type="dxa"/>
            <w:left w:w="0" w:type="dxa"/>
            <w:bottom w:w="0" w:type="dxa"/>
            <w:right w:w="0" w:type="dxa"/>
          </w:tblCellMar>
        </w:tblPrEx>
        <w:trPr>
          <w:trHeight w:val="375" w:hRule="atLeast"/>
        </w:trPr>
        <w:tc>
          <w:tcPr>
            <w:tcW w:w="120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4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暂估价</w:t>
            </w:r>
          </w:p>
        </w:tc>
        <w:tc>
          <w:tcPr>
            <w:tcW w:w="23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7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20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4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材料暂估价</w:t>
            </w:r>
          </w:p>
        </w:tc>
        <w:tc>
          <w:tcPr>
            <w:tcW w:w="23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7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明细详见表-12-2</w:t>
            </w:r>
          </w:p>
        </w:tc>
      </w:tr>
      <w:tr>
        <w:tblPrEx>
          <w:tblCellMar>
            <w:top w:w="0" w:type="dxa"/>
            <w:left w:w="0" w:type="dxa"/>
            <w:bottom w:w="0" w:type="dxa"/>
            <w:right w:w="0" w:type="dxa"/>
          </w:tblCellMar>
        </w:tblPrEx>
        <w:trPr>
          <w:trHeight w:val="375" w:hRule="atLeast"/>
        </w:trPr>
        <w:tc>
          <w:tcPr>
            <w:tcW w:w="120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4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专业工程暂估价</w:t>
            </w:r>
          </w:p>
        </w:tc>
        <w:tc>
          <w:tcPr>
            <w:tcW w:w="23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7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明细详见表-12-3</w:t>
            </w:r>
          </w:p>
        </w:tc>
      </w:tr>
      <w:tr>
        <w:tblPrEx>
          <w:tblCellMar>
            <w:top w:w="0" w:type="dxa"/>
            <w:left w:w="0" w:type="dxa"/>
            <w:bottom w:w="0" w:type="dxa"/>
            <w:right w:w="0" w:type="dxa"/>
          </w:tblCellMar>
        </w:tblPrEx>
        <w:trPr>
          <w:trHeight w:val="375" w:hRule="atLeast"/>
        </w:trPr>
        <w:tc>
          <w:tcPr>
            <w:tcW w:w="120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4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计日工</w:t>
            </w:r>
          </w:p>
        </w:tc>
        <w:tc>
          <w:tcPr>
            <w:tcW w:w="23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7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明细详见表-12-4</w:t>
            </w:r>
          </w:p>
        </w:tc>
      </w:tr>
      <w:tr>
        <w:tblPrEx>
          <w:tblCellMar>
            <w:top w:w="0" w:type="dxa"/>
            <w:left w:w="0" w:type="dxa"/>
            <w:bottom w:w="0" w:type="dxa"/>
            <w:right w:w="0" w:type="dxa"/>
          </w:tblCellMar>
        </w:tblPrEx>
        <w:trPr>
          <w:trHeight w:val="375" w:hRule="atLeast"/>
        </w:trPr>
        <w:tc>
          <w:tcPr>
            <w:tcW w:w="120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4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总承包服务费</w:t>
            </w:r>
          </w:p>
        </w:tc>
        <w:tc>
          <w:tcPr>
            <w:tcW w:w="23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7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明细详见表-12-5</w:t>
            </w:r>
          </w:p>
        </w:tc>
      </w:tr>
      <w:tr>
        <w:tblPrEx>
          <w:tblCellMar>
            <w:top w:w="0" w:type="dxa"/>
            <w:left w:w="0" w:type="dxa"/>
            <w:bottom w:w="0" w:type="dxa"/>
            <w:right w:w="0" w:type="dxa"/>
          </w:tblCellMar>
        </w:tblPrEx>
        <w:trPr>
          <w:trHeight w:val="375" w:hRule="atLeast"/>
        </w:trPr>
        <w:tc>
          <w:tcPr>
            <w:tcW w:w="120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7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20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7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20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7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20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7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20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7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20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7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20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7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20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7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20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7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20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7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20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7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20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7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20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7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20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7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20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7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20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7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20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7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20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7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20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7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20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7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20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7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5910" w:type="dxa"/>
            <w:gridSpan w:val="3"/>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    计</w:t>
            </w:r>
          </w:p>
        </w:tc>
        <w:tc>
          <w:tcPr>
            <w:tcW w:w="2325" w:type="dxa"/>
            <w:gridSpan w:val="2"/>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75" w:type="dxa"/>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r>
    </w:tbl>
    <w:p>
      <w:pPr>
        <w:bidi w:val="0"/>
        <w:rPr>
          <w:rFonts w:hint="eastAsia"/>
          <w:lang w:eastAsia="zh-CN"/>
        </w:rPr>
      </w:pPr>
    </w:p>
    <w:tbl>
      <w:tblPr>
        <w:tblStyle w:val="22"/>
        <w:tblW w:w="10410" w:type="dxa"/>
        <w:tblInd w:w="0" w:type="dxa"/>
        <w:shd w:val="clear" w:color="auto" w:fill="auto"/>
        <w:tblLayout w:type="fixed"/>
        <w:tblCellMar>
          <w:top w:w="0" w:type="dxa"/>
          <w:left w:w="0" w:type="dxa"/>
          <w:bottom w:w="0" w:type="dxa"/>
          <w:right w:w="0" w:type="dxa"/>
        </w:tblCellMar>
      </w:tblPr>
      <w:tblGrid>
        <w:gridCol w:w="523"/>
        <w:gridCol w:w="494"/>
        <w:gridCol w:w="284"/>
        <w:gridCol w:w="629"/>
        <w:gridCol w:w="1361"/>
        <w:gridCol w:w="90"/>
        <w:gridCol w:w="1587"/>
        <w:gridCol w:w="180"/>
        <w:gridCol w:w="75"/>
        <w:gridCol w:w="240"/>
        <w:gridCol w:w="90"/>
        <w:gridCol w:w="539"/>
        <w:gridCol w:w="270"/>
        <w:gridCol w:w="270"/>
        <w:gridCol w:w="285"/>
        <w:gridCol w:w="494"/>
        <w:gridCol w:w="90"/>
        <w:gridCol w:w="299"/>
        <w:gridCol w:w="269"/>
        <w:gridCol w:w="629"/>
        <w:gridCol w:w="523"/>
        <w:gridCol w:w="581"/>
        <w:gridCol w:w="572"/>
        <w:gridCol w:w="4"/>
        <w:gridCol w:w="32"/>
      </w:tblGrid>
      <w:tr>
        <w:tblPrEx>
          <w:shd w:val="clear" w:color="auto" w:fill="auto"/>
          <w:tblCellMar>
            <w:top w:w="0" w:type="dxa"/>
            <w:left w:w="0" w:type="dxa"/>
            <w:bottom w:w="0" w:type="dxa"/>
            <w:right w:w="0" w:type="dxa"/>
          </w:tblCellMar>
        </w:tblPrEx>
        <w:trPr>
          <w:gridAfter w:val="1"/>
          <w:wAfter w:w="32" w:type="dxa"/>
          <w:trHeight w:val="360" w:hRule="atLeast"/>
        </w:trPr>
        <w:tc>
          <w:tcPr>
            <w:tcW w:w="7800" w:type="dxa"/>
            <w:gridSpan w:val="18"/>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578" w:type="dxa"/>
            <w:gridSpan w:val="6"/>
            <w:tcBorders>
              <w:top w:val="nil"/>
              <w:left w:val="nil"/>
              <w:bottom w:val="nil"/>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32" w:type="dxa"/>
          <w:trHeight w:val="795" w:hRule="atLeast"/>
        </w:trPr>
        <w:tc>
          <w:tcPr>
            <w:tcW w:w="10378" w:type="dxa"/>
            <w:gridSpan w:val="24"/>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暂列金额明细表</w:t>
            </w:r>
          </w:p>
        </w:tc>
      </w:tr>
      <w:tr>
        <w:tblPrEx>
          <w:tblCellMar>
            <w:top w:w="0" w:type="dxa"/>
            <w:left w:w="0" w:type="dxa"/>
            <w:bottom w:w="0" w:type="dxa"/>
            <w:right w:w="0" w:type="dxa"/>
          </w:tblCellMar>
        </w:tblPrEx>
        <w:trPr>
          <w:gridAfter w:val="1"/>
          <w:wAfter w:w="32" w:type="dxa"/>
          <w:trHeight w:val="570" w:hRule="atLeast"/>
        </w:trPr>
        <w:tc>
          <w:tcPr>
            <w:tcW w:w="5148" w:type="dxa"/>
            <w:gridSpan w:val="8"/>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工程名称：改建舞蹈室、美术室、音乐室</w:t>
            </w:r>
          </w:p>
        </w:tc>
        <w:tc>
          <w:tcPr>
            <w:tcW w:w="2652" w:type="dxa"/>
            <w:gridSpan w:val="10"/>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标段：海口市第九中学校舍改造及文化建设等工程</w:t>
            </w:r>
          </w:p>
        </w:tc>
        <w:tc>
          <w:tcPr>
            <w:tcW w:w="2578" w:type="dxa"/>
            <w:gridSpan w:val="6"/>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 1 页  共 1 页</w:t>
            </w:r>
          </w:p>
        </w:tc>
      </w:tr>
      <w:tr>
        <w:tblPrEx>
          <w:tblCellMar>
            <w:top w:w="0" w:type="dxa"/>
            <w:left w:w="0" w:type="dxa"/>
            <w:bottom w:w="0" w:type="dxa"/>
            <w:right w:w="0" w:type="dxa"/>
          </w:tblCellMar>
        </w:tblPrEx>
        <w:trPr>
          <w:gridAfter w:val="1"/>
          <w:wAfter w:w="32" w:type="dxa"/>
          <w:trHeight w:val="360" w:hRule="atLeast"/>
        </w:trPr>
        <w:tc>
          <w:tcPr>
            <w:tcW w:w="1017" w:type="dxa"/>
            <w:gridSpan w:val="2"/>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4446" w:type="dxa"/>
            <w:gridSpan w:val="8"/>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名称</w:t>
            </w:r>
          </w:p>
        </w:tc>
        <w:tc>
          <w:tcPr>
            <w:tcW w:w="1169" w:type="dxa"/>
            <w:gridSpan w:val="4"/>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计量单位</w:t>
            </w:r>
          </w:p>
        </w:tc>
        <w:tc>
          <w:tcPr>
            <w:tcW w:w="2066" w:type="dxa"/>
            <w:gridSpan w:val="6"/>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暂定金额（元）</w:t>
            </w:r>
          </w:p>
        </w:tc>
        <w:tc>
          <w:tcPr>
            <w:tcW w:w="1680" w:type="dxa"/>
            <w:gridSpan w:val="4"/>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w:t>
            </w:r>
          </w:p>
        </w:tc>
      </w:tr>
      <w:tr>
        <w:tblPrEx>
          <w:tblCellMar>
            <w:top w:w="0" w:type="dxa"/>
            <w:left w:w="0" w:type="dxa"/>
            <w:bottom w:w="0" w:type="dxa"/>
            <w:right w:w="0" w:type="dxa"/>
          </w:tblCellMar>
        </w:tblPrEx>
        <w:trPr>
          <w:gridAfter w:val="1"/>
          <w:wAfter w:w="32" w:type="dxa"/>
          <w:trHeight w:val="360" w:hRule="atLeast"/>
        </w:trPr>
        <w:tc>
          <w:tcPr>
            <w:tcW w:w="1017"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4446"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暂列金额</w:t>
            </w:r>
          </w:p>
        </w:tc>
        <w:tc>
          <w:tcPr>
            <w:tcW w:w="116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6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4000</w:t>
            </w:r>
          </w:p>
        </w:tc>
        <w:tc>
          <w:tcPr>
            <w:tcW w:w="1680" w:type="dxa"/>
            <w:gridSpan w:val="4"/>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32" w:type="dxa"/>
          <w:trHeight w:val="360" w:hRule="atLeast"/>
        </w:trPr>
        <w:tc>
          <w:tcPr>
            <w:tcW w:w="1017"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446"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6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6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80" w:type="dxa"/>
            <w:gridSpan w:val="4"/>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32" w:type="dxa"/>
          <w:trHeight w:val="360" w:hRule="atLeast"/>
        </w:trPr>
        <w:tc>
          <w:tcPr>
            <w:tcW w:w="1017"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446"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6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6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80" w:type="dxa"/>
            <w:gridSpan w:val="4"/>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32" w:type="dxa"/>
          <w:trHeight w:val="360" w:hRule="atLeast"/>
        </w:trPr>
        <w:tc>
          <w:tcPr>
            <w:tcW w:w="1017"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446"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6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6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80" w:type="dxa"/>
            <w:gridSpan w:val="4"/>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32" w:type="dxa"/>
          <w:trHeight w:val="360" w:hRule="atLeast"/>
        </w:trPr>
        <w:tc>
          <w:tcPr>
            <w:tcW w:w="1017"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446"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6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6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80" w:type="dxa"/>
            <w:gridSpan w:val="4"/>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32" w:type="dxa"/>
          <w:trHeight w:val="360" w:hRule="atLeast"/>
        </w:trPr>
        <w:tc>
          <w:tcPr>
            <w:tcW w:w="1017"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446"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6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6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80" w:type="dxa"/>
            <w:gridSpan w:val="4"/>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32" w:type="dxa"/>
          <w:trHeight w:val="360" w:hRule="atLeast"/>
        </w:trPr>
        <w:tc>
          <w:tcPr>
            <w:tcW w:w="1017"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446"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6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6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80" w:type="dxa"/>
            <w:gridSpan w:val="4"/>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32" w:type="dxa"/>
          <w:trHeight w:val="360" w:hRule="atLeast"/>
        </w:trPr>
        <w:tc>
          <w:tcPr>
            <w:tcW w:w="1017"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446"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6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6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80" w:type="dxa"/>
            <w:gridSpan w:val="4"/>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32" w:type="dxa"/>
          <w:trHeight w:val="360" w:hRule="atLeast"/>
        </w:trPr>
        <w:tc>
          <w:tcPr>
            <w:tcW w:w="1017"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446"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6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6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80" w:type="dxa"/>
            <w:gridSpan w:val="4"/>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32" w:type="dxa"/>
          <w:trHeight w:val="360" w:hRule="atLeast"/>
        </w:trPr>
        <w:tc>
          <w:tcPr>
            <w:tcW w:w="1017"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446"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6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6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80" w:type="dxa"/>
            <w:gridSpan w:val="4"/>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32" w:type="dxa"/>
          <w:trHeight w:val="360" w:hRule="atLeast"/>
        </w:trPr>
        <w:tc>
          <w:tcPr>
            <w:tcW w:w="1017"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446"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6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6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80" w:type="dxa"/>
            <w:gridSpan w:val="4"/>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32" w:type="dxa"/>
          <w:trHeight w:val="360" w:hRule="atLeast"/>
        </w:trPr>
        <w:tc>
          <w:tcPr>
            <w:tcW w:w="1017"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446"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6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6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80" w:type="dxa"/>
            <w:gridSpan w:val="4"/>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32" w:type="dxa"/>
          <w:trHeight w:val="360" w:hRule="atLeast"/>
        </w:trPr>
        <w:tc>
          <w:tcPr>
            <w:tcW w:w="1017"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446"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6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6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80" w:type="dxa"/>
            <w:gridSpan w:val="4"/>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32" w:type="dxa"/>
          <w:trHeight w:val="360" w:hRule="atLeast"/>
        </w:trPr>
        <w:tc>
          <w:tcPr>
            <w:tcW w:w="1017"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446"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6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6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80" w:type="dxa"/>
            <w:gridSpan w:val="4"/>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32" w:type="dxa"/>
          <w:trHeight w:val="360" w:hRule="atLeast"/>
        </w:trPr>
        <w:tc>
          <w:tcPr>
            <w:tcW w:w="1017"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446"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6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6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80" w:type="dxa"/>
            <w:gridSpan w:val="4"/>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32" w:type="dxa"/>
          <w:trHeight w:val="360" w:hRule="atLeast"/>
        </w:trPr>
        <w:tc>
          <w:tcPr>
            <w:tcW w:w="1017"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446"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6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6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80" w:type="dxa"/>
            <w:gridSpan w:val="4"/>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32" w:type="dxa"/>
          <w:trHeight w:val="360" w:hRule="atLeast"/>
        </w:trPr>
        <w:tc>
          <w:tcPr>
            <w:tcW w:w="1017"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446"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6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6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80" w:type="dxa"/>
            <w:gridSpan w:val="4"/>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32" w:type="dxa"/>
          <w:trHeight w:val="360" w:hRule="atLeast"/>
        </w:trPr>
        <w:tc>
          <w:tcPr>
            <w:tcW w:w="1017"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446"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6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6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80" w:type="dxa"/>
            <w:gridSpan w:val="4"/>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32" w:type="dxa"/>
          <w:trHeight w:val="360" w:hRule="atLeast"/>
        </w:trPr>
        <w:tc>
          <w:tcPr>
            <w:tcW w:w="1017"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446"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6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6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80" w:type="dxa"/>
            <w:gridSpan w:val="4"/>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32" w:type="dxa"/>
          <w:trHeight w:val="360" w:hRule="atLeast"/>
        </w:trPr>
        <w:tc>
          <w:tcPr>
            <w:tcW w:w="1017"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446"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6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6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80" w:type="dxa"/>
            <w:gridSpan w:val="4"/>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32" w:type="dxa"/>
          <w:trHeight w:val="360" w:hRule="atLeast"/>
        </w:trPr>
        <w:tc>
          <w:tcPr>
            <w:tcW w:w="1017"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446"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6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6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80" w:type="dxa"/>
            <w:gridSpan w:val="4"/>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32" w:type="dxa"/>
          <w:trHeight w:val="360" w:hRule="atLeast"/>
        </w:trPr>
        <w:tc>
          <w:tcPr>
            <w:tcW w:w="1017"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446"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6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6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80" w:type="dxa"/>
            <w:gridSpan w:val="4"/>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32" w:type="dxa"/>
          <w:trHeight w:val="360" w:hRule="atLeast"/>
        </w:trPr>
        <w:tc>
          <w:tcPr>
            <w:tcW w:w="1017"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446"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6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6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80" w:type="dxa"/>
            <w:gridSpan w:val="4"/>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32" w:type="dxa"/>
          <w:trHeight w:val="360" w:hRule="atLeast"/>
        </w:trPr>
        <w:tc>
          <w:tcPr>
            <w:tcW w:w="1017"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446"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6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6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80" w:type="dxa"/>
            <w:gridSpan w:val="4"/>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32" w:type="dxa"/>
          <w:trHeight w:val="360" w:hRule="atLeast"/>
        </w:trPr>
        <w:tc>
          <w:tcPr>
            <w:tcW w:w="1017"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446"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6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6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80" w:type="dxa"/>
            <w:gridSpan w:val="4"/>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32" w:type="dxa"/>
          <w:trHeight w:val="360" w:hRule="atLeast"/>
        </w:trPr>
        <w:tc>
          <w:tcPr>
            <w:tcW w:w="1017"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446"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6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6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80" w:type="dxa"/>
            <w:gridSpan w:val="4"/>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32" w:type="dxa"/>
          <w:trHeight w:val="360" w:hRule="atLeast"/>
        </w:trPr>
        <w:tc>
          <w:tcPr>
            <w:tcW w:w="1017"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446"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6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6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80" w:type="dxa"/>
            <w:gridSpan w:val="4"/>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32" w:type="dxa"/>
          <w:trHeight w:val="360" w:hRule="atLeast"/>
        </w:trPr>
        <w:tc>
          <w:tcPr>
            <w:tcW w:w="6632" w:type="dxa"/>
            <w:gridSpan w:val="14"/>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    计</w:t>
            </w:r>
          </w:p>
        </w:tc>
        <w:tc>
          <w:tcPr>
            <w:tcW w:w="2066" w:type="dxa"/>
            <w:gridSpan w:val="6"/>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4000</w:t>
            </w:r>
          </w:p>
        </w:tc>
        <w:tc>
          <w:tcPr>
            <w:tcW w:w="1680" w:type="dxa"/>
            <w:gridSpan w:val="4"/>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32" w:type="dxa"/>
          <w:trHeight w:val="360" w:hRule="atLeast"/>
        </w:trPr>
        <w:tc>
          <w:tcPr>
            <w:tcW w:w="10378" w:type="dxa"/>
            <w:gridSpan w:val="24"/>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注：此表由招标人填写，如不能详列，也可只列暂列金额总额，投标人应将上述暂列金额计入投标总价中。</w:t>
            </w:r>
          </w:p>
        </w:tc>
      </w:tr>
      <w:tr>
        <w:tblPrEx>
          <w:tblCellMar>
            <w:top w:w="0" w:type="dxa"/>
            <w:left w:w="0" w:type="dxa"/>
            <w:bottom w:w="0" w:type="dxa"/>
            <w:right w:w="0" w:type="dxa"/>
          </w:tblCellMar>
        </w:tblPrEx>
        <w:trPr>
          <w:gridAfter w:val="1"/>
          <w:wAfter w:w="32" w:type="dxa"/>
          <w:trHeight w:val="360" w:hRule="atLeast"/>
        </w:trPr>
        <w:tc>
          <w:tcPr>
            <w:tcW w:w="5148" w:type="dxa"/>
            <w:gridSpan w:val="8"/>
            <w:tcBorders>
              <w:top w:val="nil"/>
              <w:left w:val="nil"/>
              <w:bottom w:val="nil"/>
              <w:right w:val="nil"/>
            </w:tcBorders>
            <w:shd w:val="clear" w:color="auto" w:fill="auto"/>
            <w:tcMar>
              <w:top w:w="15" w:type="dxa"/>
              <w:left w:w="15" w:type="dxa"/>
              <w:right w:w="15" w:type="dxa"/>
            </w:tcMar>
            <w:vAlign w:val="bottom"/>
          </w:tcPr>
          <w:p>
            <w:pPr>
              <w:jc w:val="left"/>
              <w:rPr>
                <w:rFonts w:hint="eastAsia" w:ascii="宋体" w:hAnsi="宋体" w:eastAsia="宋体" w:cs="宋体"/>
                <w:i w:val="0"/>
                <w:color w:val="000000"/>
                <w:sz w:val="18"/>
                <w:szCs w:val="18"/>
                <w:u w:val="none"/>
              </w:rPr>
            </w:pPr>
          </w:p>
        </w:tc>
        <w:tc>
          <w:tcPr>
            <w:tcW w:w="2652" w:type="dxa"/>
            <w:gridSpan w:val="10"/>
            <w:tcBorders>
              <w:top w:val="nil"/>
              <w:left w:val="nil"/>
              <w:bottom w:val="nil"/>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578"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表—12—1</w:t>
            </w:r>
          </w:p>
        </w:tc>
      </w:tr>
      <w:tr>
        <w:tblPrEx>
          <w:tblCellMar>
            <w:top w:w="0" w:type="dxa"/>
            <w:left w:w="0" w:type="dxa"/>
            <w:bottom w:w="0" w:type="dxa"/>
            <w:right w:w="0" w:type="dxa"/>
          </w:tblCellMar>
        </w:tblPrEx>
        <w:trPr>
          <w:gridAfter w:val="3"/>
          <w:wAfter w:w="608" w:type="dxa"/>
          <w:trHeight w:val="870" w:hRule="atLeast"/>
        </w:trPr>
        <w:tc>
          <w:tcPr>
            <w:tcW w:w="9802" w:type="dxa"/>
            <w:gridSpan w:val="2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单位工程投标报价汇总表</w:t>
            </w:r>
          </w:p>
        </w:tc>
      </w:tr>
      <w:tr>
        <w:tblPrEx>
          <w:tblCellMar>
            <w:top w:w="0" w:type="dxa"/>
            <w:left w:w="0" w:type="dxa"/>
            <w:bottom w:w="0" w:type="dxa"/>
            <w:right w:w="0" w:type="dxa"/>
          </w:tblCellMar>
        </w:tblPrEx>
        <w:trPr>
          <w:gridAfter w:val="3"/>
          <w:wAfter w:w="608" w:type="dxa"/>
          <w:trHeight w:val="570" w:hRule="atLeast"/>
        </w:trPr>
        <w:tc>
          <w:tcPr>
            <w:tcW w:w="3291" w:type="dxa"/>
            <w:gridSpan w:val="5"/>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工程名称：改建线路及设备</w:t>
            </w:r>
          </w:p>
        </w:tc>
        <w:tc>
          <w:tcPr>
            <w:tcW w:w="3071" w:type="dxa"/>
            <w:gridSpan w:val="8"/>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单位：元</w:t>
            </w:r>
          </w:p>
        </w:tc>
        <w:tc>
          <w:tcPr>
            <w:tcW w:w="3440" w:type="dxa"/>
            <w:gridSpan w:val="9"/>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 1 页  共 1 页</w:t>
            </w:r>
          </w:p>
        </w:tc>
      </w:tr>
      <w:tr>
        <w:tblPrEx>
          <w:tblCellMar>
            <w:top w:w="0" w:type="dxa"/>
            <w:left w:w="0" w:type="dxa"/>
            <w:bottom w:w="0" w:type="dxa"/>
            <w:right w:w="0" w:type="dxa"/>
          </w:tblCellMar>
        </w:tblPrEx>
        <w:trPr>
          <w:gridAfter w:val="3"/>
          <w:wAfter w:w="608" w:type="dxa"/>
          <w:trHeight w:val="450" w:hRule="atLeast"/>
        </w:trPr>
        <w:tc>
          <w:tcPr>
            <w:tcW w:w="1301" w:type="dxa"/>
            <w:gridSpan w:val="3"/>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3667" w:type="dxa"/>
            <w:gridSpan w:val="4"/>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汇总内容</w:t>
            </w:r>
          </w:p>
        </w:tc>
        <w:tc>
          <w:tcPr>
            <w:tcW w:w="2443" w:type="dxa"/>
            <w:gridSpan w:val="9"/>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金额(元)</w:t>
            </w:r>
          </w:p>
        </w:tc>
        <w:tc>
          <w:tcPr>
            <w:tcW w:w="2391" w:type="dxa"/>
            <w:gridSpan w:val="6"/>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其中：暂估价(元)</w:t>
            </w:r>
          </w:p>
        </w:tc>
      </w:tr>
      <w:tr>
        <w:tblPrEx>
          <w:tblCellMar>
            <w:top w:w="0" w:type="dxa"/>
            <w:left w:w="0" w:type="dxa"/>
            <w:bottom w:w="0" w:type="dxa"/>
            <w:right w:w="0" w:type="dxa"/>
          </w:tblCellMar>
        </w:tblPrEx>
        <w:trPr>
          <w:gridAfter w:val="3"/>
          <w:wAfter w:w="608" w:type="dxa"/>
          <w:trHeight w:val="450" w:hRule="atLeast"/>
        </w:trPr>
        <w:tc>
          <w:tcPr>
            <w:tcW w:w="1301" w:type="dxa"/>
            <w:gridSpan w:val="3"/>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w:t>
            </w:r>
          </w:p>
        </w:tc>
        <w:tc>
          <w:tcPr>
            <w:tcW w:w="366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分部分项工程费</w:t>
            </w:r>
          </w:p>
        </w:tc>
        <w:tc>
          <w:tcPr>
            <w:tcW w:w="2443"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91" w:type="dxa"/>
            <w:gridSpan w:val="6"/>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3"/>
          <w:wAfter w:w="608" w:type="dxa"/>
          <w:trHeight w:val="450" w:hRule="atLeast"/>
        </w:trPr>
        <w:tc>
          <w:tcPr>
            <w:tcW w:w="1301" w:type="dxa"/>
            <w:gridSpan w:val="3"/>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366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教学楼及保安室</w:t>
            </w:r>
          </w:p>
        </w:tc>
        <w:tc>
          <w:tcPr>
            <w:tcW w:w="2443"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91" w:type="dxa"/>
            <w:gridSpan w:val="6"/>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3"/>
          <w:wAfter w:w="608" w:type="dxa"/>
          <w:trHeight w:val="450" w:hRule="atLeast"/>
        </w:trPr>
        <w:tc>
          <w:tcPr>
            <w:tcW w:w="1301" w:type="dxa"/>
            <w:gridSpan w:val="3"/>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366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室外围墙</w:t>
            </w:r>
          </w:p>
        </w:tc>
        <w:tc>
          <w:tcPr>
            <w:tcW w:w="2443"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91" w:type="dxa"/>
            <w:gridSpan w:val="6"/>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3"/>
          <w:wAfter w:w="608" w:type="dxa"/>
          <w:trHeight w:val="450" w:hRule="atLeast"/>
        </w:trPr>
        <w:tc>
          <w:tcPr>
            <w:tcW w:w="1301" w:type="dxa"/>
            <w:gridSpan w:val="3"/>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w:t>
            </w:r>
          </w:p>
        </w:tc>
        <w:tc>
          <w:tcPr>
            <w:tcW w:w="366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措施项目费</w:t>
            </w:r>
          </w:p>
        </w:tc>
        <w:tc>
          <w:tcPr>
            <w:tcW w:w="2443"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91" w:type="dxa"/>
            <w:gridSpan w:val="6"/>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3"/>
          <w:wAfter w:w="608" w:type="dxa"/>
          <w:trHeight w:val="450" w:hRule="atLeast"/>
        </w:trPr>
        <w:tc>
          <w:tcPr>
            <w:tcW w:w="1301" w:type="dxa"/>
            <w:gridSpan w:val="3"/>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66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施工单价措施项目费</w:t>
            </w:r>
          </w:p>
        </w:tc>
        <w:tc>
          <w:tcPr>
            <w:tcW w:w="2443"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91" w:type="dxa"/>
            <w:gridSpan w:val="6"/>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3"/>
          <w:wAfter w:w="608" w:type="dxa"/>
          <w:trHeight w:val="450" w:hRule="atLeast"/>
        </w:trPr>
        <w:tc>
          <w:tcPr>
            <w:tcW w:w="1301" w:type="dxa"/>
            <w:gridSpan w:val="3"/>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66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施工总价措施项目费</w:t>
            </w:r>
          </w:p>
        </w:tc>
        <w:tc>
          <w:tcPr>
            <w:tcW w:w="2443"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91" w:type="dxa"/>
            <w:gridSpan w:val="6"/>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3"/>
          <w:wAfter w:w="608" w:type="dxa"/>
          <w:trHeight w:val="450" w:hRule="atLeast"/>
        </w:trPr>
        <w:tc>
          <w:tcPr>
            <w:tcW w:w="1301" w:type="dxa"/>
            <w:gridSpan w:val="3"/>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366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其中：安全防护、文明施工费</w:t>
            </w:r>
          </w:p>
        </w:tc>
        <w:tc>
          <w:tcPr>
            <w:tcW w:w="2443"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91" w:type="dxa"/>
            <w:gridSpan w:val="6"/>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3"/>
          <w:wAfter w:w="608" w:type="dxa"/>
          <w:trHeight w:val="450" w:hRule="atLeast"/>
        </w:trPr>
        <w:tc>
          <w:tcPr>
            <w:tcW w:w="1301" w:type="dxa"/>
            <w:gridSpan w:val="3"/>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366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其中：临时设施费</w:t>
            </w:r>
          </w:p>
        </w:tc>
        <w:tc>
          <w:tcPr>
            <w:tcW w:w="2443"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91" w:type="dxa"/>
            <w:gridSpan w:val="6"/>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3"/>
          <w:wAfter w:w="608" w:type="dxa"/>
          <w:trHeight w:val="450" w:hRule="atLeast"/>
        </w:trPr>
        <w:tc>
          <w:tcPr>
            <w:tcW w:w="1301" w:type="dxa"/>
            <w:gridSpan w:val="3"/>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366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其中：雨季施工增加费</w:t>
            </w:r>
          </w:p>
        </w:tc>
        <w:tc>
          <w:tcPr>
            <w:tcW w:w="2443"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91" w:type="dxa"/>
            <w:gridSpan w:val="6"/>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3"/>
          <w:wAfter w:w="608" w:type="dxa"/>
          <w:trHeight w:val="450" w:hRule="atLeast"/>
        </w:trPr>
        <w:tc>
          <w:tcPr>
            <w:tcW w:w="1301" w:type="dxa"/>
            <w:gridSpan w:val="3"/>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366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其中：夜间施工增加费</w:t>
            </w:r>
          </w:p>
        </w:tc>
        <w:tc>
          <w:tcPr>
            <w:tcW w:w="2443"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91" w:type="dxa"/>
            <w:gridSpan w:val="6"/>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3"/>
          <w:wAfter w:w="608" w:type="dxa"/>
          <w:trHeight w:val="450" w:hRule="atLeast"/>
        </w:trPr>
        <w:tc>
          <w:tcPr>
            <w:tcW w:w="1301" w:type="dxa"/>
            <w:gridSpan w:val="3"/>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366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其中：视频监控费</w:t>
            </w:r>
          </w:p>
        </w:tc>
        <w:tc>
          <w:tcPr>
            <w:tcW w:w="2443"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91" w:type="dxa"/>
            <w:gridSpan w:val="6"/>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3"/>
          <w:wAfter w:w="608" w:type="dxa"/>
          <w:trHeight w:val="450" w:hRule="atLeast"/>
        </w:trPr>
        <w:tc>
          <w:tcPr>
            <w:tcW w:w="1301" w:type="dxa"/>
            <w:gridSpan w:val="3"/>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w:t>
            </w:r>
          </w:p>
        </w:tc>
        <w:tc>
          <w:tcPr>
            <w:tcW w:w="366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其他项目费</w:t>
            </w:r>
          </w:p>
        </w:tc>
        <w:tc>
          <w:tcPr>
            <w:tcW w:w="2443"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91" w:type="dxa"/>
            <w:gridSpan w:val="6"/>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3"/>
          <w:wAfter w:w="608" w:type="dxa"/>
          <w:trHeight w:val="450" w:hRule="atLeast"/>
        </w:trPr>
        <w:tc>
          <w:tcPr>
            <w:tcW w:w="1301" w:type="dxa"/>
            <w:gridSpan w:val="3"/>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366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其中：暂列金额</w:t>
            </w:r>
          </w:p>
        </w:tc>
        <w:tc>
          <w:tcPr>
            <w:tcW w:w="2443"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91" w:type="dxa"/>
            <w:gridSpan w:val="6"/>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3"/>
          <w:wAfter w:w="608" w:type="dxa"/>
          <w:trHeight w:val="450" w:hRule="atLeast"/>
        </w:trPr>
        <w:tc>
          <w:tcPr>
            <w:tcW w:w="1301" w:type="dxa"/>
            <w:gridSpan w:val="3"/>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366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其中：暂估价</w:t>
            </w:r>
          </w:p>
        </w:tc>
        <w:tc>
          <w:tcPr>
            <w:tcW w:w="2443"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91" w:type="dxa"/>
            <w:gridSpan w:val="6"/>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3"/>
          <w:wAfter w:w="608" w:type="dxa"/>
          <w:trHeight w:val="450" w:hRule="atLeast"/>
        </w:trPr>
        <w:tc>
          <w:tcPr>
            <w:tcW w:w="1301" w:type="dxa"/>
            <w:gridSpan w:val="3"/>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366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其中：计日工</w:t>
            </w:r>
          </w:p>
        </w:tc>
        <w:tc>
          <w:tcPr>
            <w:tcW w:w="2443"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91" w:type="dxa"/>
            <w:gridSpan w:val="6"/>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3"/>
          <w:wAfter w:w="608" w:type="dxa"/>
          <w:trHeight w:val="450" w:hRule="atLeast"/>
        </w:trPr>
        <w:tc>
          <w:tcPr>
            <w:tcW w:w="1301" w:type="dxa"/>
            <w:gridSpan w:val="3"/>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366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其中：总承包服务费</w:t>
            </w:r>
          </w:p>
        </w:tc>
        <w:tc>
          <w:tcPr>
            <w:tcW w:w="2443"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91" w:type="dxa"/>
            <w:gridSpan w:val="6"/>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3"/>
          <w:wAfter w:w="608" w:type="dxa"/>
          <w:trHeight w:val="450" w:hRule="atLeast"/>
        </w:trPr>
        <w:tc>
          <w:tcPr>
            <w:tcW w:w="1301" w:type="dxa"/>
            <w:gridSpan w:val="3"/>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366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其中：其他项目费</w:t>
            </w:r>
          </w:p>
        </w:tc>
        <w:tc>
          <w:tcPr>
            <w:tcW w:w="2443"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91" w:type="dxa"/>
            <w:gridSpan w:val="6"/>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3"/>
          <w:wAfter w:w="608" w:type="dxa"/>
          <w:trHeight w:val="450" w:hRule="atLeast"/>
        </w:trPr>
        <w:tc>
          <w:tcPr>
            <w:tcW w:w="1301" w:type="dxa"/>
            <w:gridSpan w:val="3"/>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w:t>
            </w:r>
          </w:p>
        </w:tc>
        <w:tc>
          <w:tcPr>
            <w:tcW w:w="366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规费</w:t>
            </w:r>
          </w:p>
        </w:tc>
        <w:tc>
          <w:tcPr>
            <w:tcW w:w="2443"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91" w:type="dxa"/>
            <w:gridSpan w:val="6"/>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3"/>
          <w:wAfter w:w="608" w:type="dxa"/>
          <w:trHeight w:val="450" w:hRule="atLeast"/>
        </w:trPr>
        <w:tc>
          <w:tcPr>
            <w:tcW w:w="1301" w:type="dxa"/>
            <w:gridSpan w:val="3"/>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366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其中：垃圾处置费</w:t>
            </w:r>
          </w:p>
        </w:tc>
        <w:tc>
          <w:tcPr>
            <w:tcW w:w="2443"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91" w:type="dxa"/>
            <w:gridSpan w:val="6"/>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3"/>
          <w:wAfter w:w="608" w:type="dxa"/>
          <w:trHeight w:val="450" w:hRule="atLeast"/>
        </w:trPr>
        <w:tc>
          <w:tcPr>
            <w:tcW w:w="1301" w:type="dxa"/>
            <w:gridSpan w:val="3"/>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366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其中：社保费</w:t>
            </w:r>
          </w:p>
        </w:tc>
        <w:tc>
          <w:tcPr>
            <w:tcW w:w="2443"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91" w:type="dxa"/>
            <w:gridSpan w:val="6"/>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3"/>
          <w:wAfter w:w="608" w:type="dxa"/>
          <w:trHeight w:val="450" w:hRule="atLeast"/>
        </w:trPr>
        <w:tc>
          <w:tcPr>
            <w:tcW w:w="1301" w:type="dxa"/>
            <w:gridSpan w:val="3"/>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w:t>
            </w:r>
          </w:p>
        </w:tc>
        <w:tc>
          <w:tcPr>
            <w:tcW w:w="366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税金</w:t>
            </w:r>
          </w:p>
        </w:tc>
        <w:tc>
          <w:tcPr>
            <w:tcW w:w="2443"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91" w:type="dxa"/>
            <w:gridSpan w:val="6"/>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3"/>
          <w:wAfter w:w="608" w:type="dxa"/>
          <w:trHeight w:val="450" w:hRule="atLeast"/>
        </w:trPr>
        <w:tc>
          <w:tcPr>
            <w:tcW w:w="1301" w:type="dxa"/>
            <w:gridSpan w:val="3"/>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66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43"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91" w:type="dxa"/>
            <w:gridSpan w:val="6"/>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3"/>
          <w:wAfter w:w="608" w:type="dxa"/>
          <w:trHeight w:val="450" w:hRule="atLeast"/>
        </w:trPr>
        <w:tc>
          <w:tcPr>
            <w:tcW w:w="1301" w:type="dxa"/>
            <w:gridSpan w:val="3"/>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66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43"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91" w:type="dxa"/>
            <w:gridSpan w:val="6"/>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3"/>
          <w:wAfter w:w="608" w:type="dxa"/>
          <w:trHeight w:val="450" w:hRule="atLeast"/>
        </w:trPr>
        <w:tc>
          <w:tcPr>
            <w:tcW w:w="1301" w:type="dxa"/>
            <w:gridSpan w:val="3"/>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66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43"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91" w:type="dxa"/>
            <w:gridSpan w:val="6"/>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3"/>
          <w:wAfter w:w="608" w:type="dxa"/>
          <w:trHeight w:val="450" w:hRule="atLeast"/>
        </w:trPr>
        <w:tc>
          <w:tcPr>
            <w:tcW w:w="4968" w:type="dxa"/>
            <w:gridSpan w:val="7"/>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招标控制价合计=一+二+三+四+五</w:t>
            </w:r>
          </w:p>
        </w:tc>
        <w:tc>
          <w:tcPr>
            <w:tcW w:w="2443" w:type="dxa"/>
            <w:gridSpan w:val="9"/>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91" w:type="dxa"/>
            <w:gridSpan w:val="6"/>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trPr>
        <w:tc>
          <w:tcPr>
            <w:tcW w:w="5223" w:type="dxa"/>
            <w:gridSpan w:val="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（清-表4）</w:t>
            </w:r>
          </w:p>
        </w:tc>
        <w:tc>
          <w:tcPr>
            <w:tcW w:w="2278" w:type="dxa"/>
            <w:gridSpan w:val="8"/>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09" w:type="dxa"/>
            <w:gridSpan w:val="8"/>
            <w:tcBorders>
              <w:top w:val="nil"/>
              <w:left w:val="nil"/>
              <w:bottom w:val="nil"/>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95" w:hRule="atLeast"/>
        </w:trPr>
        <w:tc>
          <w:tcPr>
            <w:tcW w:w="10410" w:type="dxa"/>
            <w:gridSpan w:val="25"/>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分部分项工程和单价措施项目清单与计价表</w:t>
            </w:r>
          </w:p>
        </w:tc>
      </w:tr>
      <w:tr>
        <w:tblPrEx>
          <w:tblCellMar>
            <w:top w:w="0" w:type="dxa"/>
            <w:left w:w="0" w:type="dxa"/>
            <w:bottom w:w="0" w:type="dxa"/>
            <w:right w:w="0" w:type="dxa"/>
          </w:tblCellMar>
        </w:tblPrEx>
        <w:trPr>
          <w:trHeight w:val="570" w:hRule="atLeast"/>
        </w:trPr>
        <w:tc>
          <w:tcPr>
            <w:tcW w:w="5223" w:type="dxa"/>
            <w:gridSpan w:val="9"/>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工程名称：改建线路及设备</w:t>
            </w:r>
          </w:p>
        </w:tc>
        <w:tc>
          <w:tcPr>
            <w:tcW w:w="2278" w:type="dxa"/>
            <w:gridSpan w:val="8"/>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标段：海口市第九中学校舍改造及文化建设等工程</w:t>
            </w:r>
          </w:p>
        </w:tc>
        <w:tc>
          <w:tcPr>
            <w:tcW w:w="2909" w:type="dxa"/>
            <w:gridSpan w:val="8"/>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 1 页  共 2 页</w:t>
            </w:r>
          </w:p>
        </w:tc>
      </w:tr>
      <w:tr>
        <w:tblPrEx>
          <w:tblCellMar>
            <w:top w:w="0" w:type="dxa"/>
            <w:left w:w="0" w:type="dxa"/>
            <w:bottom w:w="0" w:type="dxa"/>
            <w:right w:w="0" w:type="dxa"/>
          </w:tblCellMar>
        </w:tblPrEx>
        <w:trPr>
          <w:trHeight w:val="360" w:hRule="atLeast"/>
        </w:trPr>
        <w:tc>
          <w:tcPr>
            <w:tcW w:w="523" w:type="dxa"/>
            <w:vMerge w:val="restart"/>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1407" w:type="dxa"/>
            <w:gridSpan w:val="3"/>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项目编码</w:t>
            </w:r>
          </w:p>
        </w:tc>
        <w:tc>
          <w:tcPr>
            <w:tcW w:w="1451" w:type="dxa"/>
            <w:gridSpan w:val="2"/>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2172" w:type="dxa"/>
            <w:gridSpan w:val="5"/>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项目特征描述</w:t>
            </w:r>
          </w:p>
        </w:tc>
        <w:tc>
          <w:tcPr>
            <w:tcW w:w="539" w:type="dxa"/>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计量单位</w:t>
            </w:r>
          </w:p>
        </w:tc>
        <w:tc>
          <w:tcPr>
            <w:tcW w:w="825" w:type="dxa"/>
            <w:gridSpan w:val="3"/>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工程量</w:t>
            </w:r>
          </w:p>
        </w:tc>
        <w:tc>
          <w:tcPr>
            <w:tcW w:w="3457" w:type="dxa"/>
            <w:gridSpan w:val="8"/>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金额（元）</w:t>
            </w: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eastAsia"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3" w:type="dxa"/>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07" w:type="dxa"/>
            <w:gridSpan w:val="3"/>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51"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172" w:type="dxa"/>
            <w:gridSpan w:val="5"/>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9" w:type="dxa"/>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25" w:type="dxa"/>
            <w:gridSpan w:val="3"/>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5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综合单价</w:t>
            </w: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合价</w:t>
            </w:r>
          </w:p>
        </w:tc>
        <w:tc>
          <w:tcPr>
            <w:tcW w:w="1153"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其中：暂估价</w:t>
            </w: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3"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0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整个项目</w:t>
            </w:r>
          </w:p>
        </w:tc>
        <w:tc>
          <w:tcPr>
            <w:tcW w:w="2172"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3"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3"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0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教学楼及保安室</w:t>
            </w:r>
          </w:p>
        </w:tc>
        <w:tc>
          <w:tcPr>
            <w:tcW w:w="2172"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3"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570" w:hRule="atLeast"/>
        </w:trPr>
        <w:tc>
          <w:tcPr>
            <w:tcW w:w="523"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0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030411004001</w:t>
            </w:r>
          </w:p>
        </w:tc>
        <w:tc>
          <w:tcPr>
            <w:tcW w:w="14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配线拆除</w:t>
            </w:r>
          </w:p>
        </w:tc>
        <w:tc>
          <w:tcPr>
            <w:tcW w:w="2172"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1.名称:拆除配线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2.配线形式:2.5mm2</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82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510</w:t>
            </w:r>
          </w:p>
        </w:tc>
        <w:tc>
          <w:tcPr>
            <w:tcW w:w="115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3"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570" w:hRule="atLeast"/>
        </w:trPr>
        <w:tc>
          <w:tcPr>
            <w:tcW w:w="523"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40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030404017001</w:t>
            </w:r>
          </w:p>
        </w:tc>
        <w:tc>
          <w:tcPr>
            <w:tcW w:w="14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配电箱拆除</w:t>
            </w:r>
          </w:p>
        </w:tc>
        <w:tc>
          <w:tcPr>
            <w:tcW w:w="2172"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1.名称:拆除配电箱</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2.规格:1.0m内</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2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15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3"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3"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40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040801029001</w:t>
            </w:r>
          </w:p>
        </w:tc>
        <w:tc>
          <w:tcPr>
            <w:tcW w:w="14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照明开关拆除</w:t>
            </w:r>
          </w:p>
        </w:tc>
        <w:tc>
          <w:tcPr>
            <w:tcW w:w="2172"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1.名称:拆除开关</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2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15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3"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3"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40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030412001001</w:t>
            </w:r>
          </w:p>
        </w:tc>
        <w:tc>
          <w:tcPr>
            <w:tcW w:w="14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普通灯具拆除</w:t>
            </w:r>
          </w:p>
        </w:tc>
        <w:tc>
          <w:tcPr>
            <w:tcW w:w="2172"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1.名称:拆除灯具</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82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115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3"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570" w:hRule="atLeast"/>
        </w:trPr>
        <w:tc>
          <w:tcPr>
            <w:tcW w:w="523"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40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030404017002</w:t>
            </w:r>
          </w:p>
        </w:tc>
        <w:tc>
          <w:tcPr>
            <w:tcW w:w="14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配电箱</w:t>
            </w:r>
          </w:p>
        </w:tc>
        <w:tc>
          <w:tcPr>
            <w:tcW w:w="2172"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1.名称:配电箱</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2.规格:1.0m内</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2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15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3"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570" w:hRule="atLeast"/>
        </w:trPr>
        <w:tc>
          <w:tcPr>
            <w:tcW w:w="523"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40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030412001002</w:t>
            </w:r>
          </w:p>
        </w:tc>
        <w:tc>
          <w:tcPr>
            <w:tcW w:w="14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普通灯具</w:t>
            </w:r>
          </w:p>
        </w:tc>
        <w:tc>
          <w:tcPr>
            <w:tcW w:w="2172"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1.名称:筒灯</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2.类型:吸顶式</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82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15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3"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570" w:hRule="atLeast"/>
        </w:trPr>
        <w:tc>
          <w:tcPr>
            <w:tcW w:w="523"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40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030412004001</w:t>
            </w:r>
          </w:p>
        </w:tc>
        <w:tc>
          <w:tcPr>
            <w:tcW w:w="14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装饰灯</w:t>
            </w:r>
          </w:p>
        </w:tc>
        <w:tc>
          <w:tcPr>
            <w:tcW w:w="2172"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1.名称:内嵌组灯</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2.安装形式:吸顶式</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82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15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3"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570" w:hRule="atLeast"/>
        </w:trPr>
        <w:tc>
          <w:tcPr>
            <w:tcW w:w="523"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40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030412004002</w:t>
            </w:r>
          </w:p>
        </w:tc>
        <w:tc>
          <w:tcPr>
            <w:tcW w:w="14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装饰灯</w:t>
            </w:r>
          </w:p>
        </w:tc>
        <w:tc>
          <w:tcPr>
            <w:tcW w:w="2172"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1.名称:斗盏灯</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2.安装形式:吸顶式</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82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15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3"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825" w:hRule="atLeast"/>
        </w:trPr>
        <w:tc>
          <w:tcPr>
            <w:tcW w:w="523"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40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040801029002</w:t>
            </w:r>
          </w:p>
        </w:tc>
        <w:tc>
          <w:tcPr>
            <w:tcW w:w="14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照明开关</w:t>
            </w:r>
          </w:p>
        </w:tc>
        <w:tc>
          <w:tcPr>
            <w:tcW w:w="2172"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1.名称:开关</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2.规格:单控 三联以下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3.安装方式:明装</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2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15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3"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825" w:hRule="atLeast"/>
        </w:trPr>
        <w:tc>
          <w:tcPr>
            <w:tcW w:w="523"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40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030404035001</w:t>
            </w:r>
          </w:p>
        </w:tc>
        <w:tc>
          <w:tcPr>
            <w:tcW w:w="14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插座</w:t>
            </w:r>
          </w:p>
        </w:tc>
        <w:tc>
          <w:tcPr>
            <w:tcW w:w="2172"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1.名称:插座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2.规格:15A以下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3.安装方式:明插</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2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15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3"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570" w:hRule="atLeast"/>
        </w:trPr>
        <w:tc>
          <w:tcPr>
            <w:tcW w:w="523"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40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080807010001</w:t>
            </w:r>
          </w:p>
        </w:tc>
        <w:tc>
          <w:tcPr>
            <w:tcW w:w="14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接线盒</w:t>
            </w:r>
          </w:p>
        </w:tc>
        <w:tc>
          <w:tcPr>
            <w:tcW w:w="2172"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1.名称:接线盒</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2.安装形式:暗装</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2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115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3"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1080" w:hRule="atLeast"/>
        </w:trPr>
        <w:tc>
          <w:tcPr>
            <w:tcW w:w="523"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40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030411002001</w:t>
            </w:r>
          </w:p>
        </w:tc>
        <w:tc>
          <w:tcPr>
            <w:tcW w:w="14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线槽</w:t>
            </w:r>
          </w:p>
        </w:tc>
        <w:tc>
          <w:tcPr>
            <w:tcW w:w="2172"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1.名称:塑料线槽</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2.材质:塑料</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3.规格:线槽断面周长≤120mm</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82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183</w:t>
            </w:r>
          </w:p>
        </w:tc>
        <w:tc>
          <w:tcPr>
            <w:tcW w:w="115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3"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1080" w:hRule="atLeast"/>
        </w:trPr>
        <w:tc>
          <w:tcPr>
            <w:tcW w:w="523"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40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030411004002</w:t>
            </w:r>
          </w:p>
        </w:tc>
        <w:tc>
          <w:tcPr>
            <w:tcW w:w="14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配线</w:t>
            </w:r>
          </w:p>
        </w:tc>
        <w:tc>
          <w:tcPr>
            <w:tcW w:w="2172"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1.名称:绝缘电线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2.配线形式:线槽敷设</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3.规格:BV-2.5</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4.材质:铜芯</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82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555</w:t>
            </w:r>
          </w:p>
        </w:tc>
        <w:tc>
          <w:tcPr>
            <w:tcW w:w="115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3"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1080" w:hRule="atLeast"/>
        </w:trPr>
        <w:tc>
          <w:tcPr>
            <w:tcW w:w="523"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40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030409005001</w:t>
            </w:r>
          </w:p>
        </w:tc>
        <w:tc>
          <w:tcPr>
            <w:tcW w:w="14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避雷网</w:t>
            </w:r>
          </w:p>
        </w:tc>
        <w:tc>
          <w:tcPr>
            <w:tcW w:w="2172"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1.名称:避雷网</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2.材质:镀锌圆钢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3.安装形式:沿混凝土块 敷设</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82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20.99</w:t>
            </w:r>
          </w:p>
        </w:tc>
        <w:tc>
          <w:tcPr>
            <w:tcW w:w="115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3"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825" w:hRule="atLeast"/>
        </w:trPr>
        <w:tc>
          <w:tcPr>
            <w:tcW w:w="523"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40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030409003001</w:t>
            </w:r>
          </w:p>
        </w:tc>
        <w:tc>
          <w:tcPr>
            <w:tcW w:w="14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避雷引下线</w:t>
            </w:r>
          </w:p>
        </w:tc>
        <w:tc>
          <w:tcPr>
            <w:tcW w:w="2172"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1.名称:避雷引下线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2.安装形式: 沿建筑物构筑物 引下</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82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15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3"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780" w:hRule="atLeast"/>
        </w:trPr>
        <w:tc>
          <w:tcPr>
            <w:tcW w:w="523"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40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030409001001</w:t>
            </w:r>
          </w:p>
        </w:tc>
        <w:tc>
          <w:tcPr>
            <w:tcW w:w="14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接地极</w:t>
            </w:r>
          </w:p>
        </w:tc>
        <w:tc>
          <w:tcPr>
            <w:tcW w:w="2172"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1.名称:接地极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2.规格:角钢接地极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3.土质:普通</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w:t>
            </w:r>
          </w:p>
        </w:tc>
        <w:tc>
          <w:tcPr>
            <w:tcW w:w="82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15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3"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8069" w:type="dxa"/>
            <w:gridSpan w:val="19"/>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本页小计</w:t>
            </w:r>
          </w:p>
        </w:tc>
        <w:tc>
          <w:tcPr>
            <w:tcW w:w="1152" w:type="dxa"/>
            <w:gridSpan w:val="2"/>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3" w:type="dxa"/>
            <w:gridSpan w:val="2"/>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23" w:type="dxa"/>
            <w:gridSpan w:val="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（清-表4）</w:t>
            </w:r>
          </w:p>
        </w:tc>
        <w:tc>
          <w:tcPr>
            <w:tcW w:w="2278" w:type="dxa"/>
            <w:gridSpan w:val="8"/>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09" w:type="dxa"/>
            <w:gridSpan w:val="8"/>
            <w:tcBorders>
              <w:top w:val="nil"/>
              <w:left w:val="nil"/>
              <w:bottom w:val="nil"/>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95" w:hRule="atLeast"/>
        </w:trPr>
        <w:tc>
          <w:tcPr>
            <w:tcW w:w="10410" w:type="dxa"/>
            <w:gridSpan w:val="25"/>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分部分项工程和单价措施项目清单与计价表</w:t>
            </w:r>
          </w:p>
        </w:tc>
      </w:tr>
      <w:tr>
        <w:tblPrEx>
          <w:tblCellMar>
            <w:top w:w="0" w:type="dxa"/>
            <w:left w:w="0" w:type="dxa"/>
            <w:bottom w:w="0" w:type="dxa"/>
            <w:right w:w="0" w:type="dxa"/>
          </w:tblCellMar>
        </w:tblPrEx>
        <w:trPr>
          <w:trHeight w:val="570" w:hRule="atLeast"/>
        </w:trPr>
        <w:tc>
          <w:tcPr>
            <w:tcW w:w="5223" w:type="dxa"/>
            <w:gridSpan w:val="9"/>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工程名称：改建线路及设备</w:t>
            </w:r>
          </w:p>
        </w:tc>
        <w:tc>
          <w:tcPr>
            <w:tcW w:w="2278" w:type="dxa"/>
            <w:gridSpan w:val="8"/>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标段：海口市第九中学校舍改造及文化建设等工程</w:t>
            </w:r>
          </w:p>
        </w:tc>
        <w:tc>
          <w:tcPr>
            <w:tcW w:w="2909" w:type="dxa"/>
            <w:gridSpan w:val="8"/>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 2 页  共 2 页</w:t>
            </w:r>
          </w:p>
        </w:tc>
      </w:tr>
      <w:tr>
        <w:tblPrEx>
          <w:tblCellMar>
            <w:top w:w="0" w:type="dxa"/>
            <w:left w:w="0" w:type="dxa"/>
            <w:bottom w:w="0" w:type="dxa"/>
            <w:right w:w="0" w:type="dxa"/>
          </w:tblCellMar>
        </w:tblPrEx>
        <w:trPr>
          <w:trHeight w:val="360" w:hRule="atLeast"/>
        </w:trPr>
        <w:tc>
          <w:tcPr>
            <w:tcW w:w="523" w:type="dxa"/>
            <w:vMerge w:val="restart"/>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1407" w:type="dxa"/>
            <w:gridSpan w:val="3"/>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项目编码</w:t>
            </w:r>
          </w:p>
        </w:tc>
        <w:tc>
          <w:tcPr>
            <w:tcW w:w="1451" w:type="dxa"/>
            <w:gridSpan w:val="2"/>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2172" w:type="dxa"/>
            <w:gridSpan w:val="5"/>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项目特征描述</w:t>
            </w:r>
          </w:p>
        </w:tc>
        <w:tc>
          <w:tcPr>
            <w:tcW w:w="539" w:type="dxa"/>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计量单位</w:t>
            </w:r>
          </w:p>
        </w:tc>
        <w:tc>
          <w:tcPr>
            <w:tcW w:w="825" w:type="dxa"/>
            <w:gridSpan w:val="3"/>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工程量</w:t>
            </w:r>
          </w:p>
        </w:tc>
        <w:tc>
          <w:tcPr>
            <w:tcW w:w="3457" w:type="dxa"/>
            <w:gridSpan w:val="8"/>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金额（元）</w:t>
            </w: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3" w:type="dxa"/>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07" w:type="dxa"/>
            <w:gridSpan w:val="3"/>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51"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172" w:type="dxa"/>
            <w:gridSpan w:val="5"/>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9" w:type="dxa"/>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25" w:type="dxa"/>
            <w:gridSpan w:val="3"/>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5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综合单价</w:t>
            </w: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合价</w:t>
            </w:r>
          </w:p>
        </w:tc>
        <w:tc>
          <w:tcPr>
            <w:tcW w:w="1153"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其中：暂估价</w:t>
            </w: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75" w:hRule="atLeast"/>
        </w:trPr>
        <w:tc>
          <w:tcPr>
            <w:tcW w:w="523"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172"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3"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3"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0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室外围墙</w:t>
            </w:r>
          </w:p>
        </w:tc>
        <w:tc>
          <w:tcPr>
            <w:tcW w:w="2172"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3"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1080" w:hRule="atLeast"/>
        </w:trPr>
        <w:tc>
          <w:tcPr>
            <w:tcW w:w="523"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40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030404017003</w:t>
            </w:r>
          </w:p>
        </w:tc>
        <w:tc>
          <w:tcPr>
            <w:tcW w:w="14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配电箱</w:t>
            </w:r>
          </w:p>
        </w:tc>
        <w:tc>
          <w:tcPr>
            <w:tcW w:w="2172"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1.名称:成套配电箱</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2.型号:2.5m内</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3.基础形式、材质、规格:落地安装</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2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3"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570" w:hRule="atLeast"/>
        </w:trPr>
        <w:tc>
          <w:tcPr>
            <w:tcW w:w="523"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40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030412004003</w:t>
            </w:r>
          </w:p>
        </w:tc>
        <w:tc>
          <w:tcPr>
            <w:tcW w:w="14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装饰灯</w:t>
            </w:r>
          </w:p>
        </w:tc>
        <w:tc>
          <w:tcPr>
            <w:tcW w:w="2172"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1.名称:围墙灯</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2.安装形式:吸顶式</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82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115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3"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825" w:hRule="atLeast"/>
        </w:trPr>
        <w:tc>
          <w:tcPr>
            <w:tcW w:w="523"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40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030411001001</w:t>
            </w:r>
          </w:p>
        </w:tc>
        <w:tc>
          <w:tcPr>
            <w:tcW w:w="14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配管</w:t>
            </w:r>
          </w:p>
        </w:tc>
        <w:tc>
          <w:tcPr>
            <w:tcW w:w="2172"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1.名称:电缆套管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2.材质:塑料管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3.规格:DN40</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82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241.1</w:t>
            </w:r>
          </w:p>
        </w:tc>
        <w:tc>
          <w:tcPr>
            <w:tcW w:w="115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3"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825" w:hRule="atLeast"/>
        </w:trPr>
        <w:tc>
          <w:tcPr>
            <w:tcW w:w="523"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40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030408002001</w:t>
            </w:r>
          </w:p>
        </w:tc>
        <w:tc>
          <w:tcPr>
            <w:tcW w:w="14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控制电缆</w:t>
            </w:r>
          </w:p>
        </w:tc>
        <w:tc>
          <w:tcPr>
            <w:tcW w:w="2172"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1.名称:电缆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2.规格:YJV-5*6</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3.敷设方式、部位:穿管</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82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241.1</w:t>
            </w:r>
          </w:p>
        </w:tc>
        <w:tc>
          <w:tcPr>
            <w:tcW w:w="115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3"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825" w:hRule="atLeast"/>
        </w:trPr>
        <w:tc>
          <w:tcPr>
            <w:tcW w:w="523"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40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030409001002</w:t>
            </w:r>
          </w:p>
        </w:tc>
        <w:tc>
          <w:tcPr>
            <w:tcW w:w="14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接地极</w:t>
            </w:r>
          </w:p>
        </w:tc>
        <w:tc>
          <w:tcPr>
            <w:tcW w:w="2172"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1.名称:地极棒</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2.材质:钢管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3.土质: 普通土</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w:t>
            </w:r>
          </w:p>
        </w:tc>
        <w:tc>
          <w:tcPr>
            <w:tcW w:w="82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15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3"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3"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40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030409002001</w:t>
            </w:r>
          </w:p>
        </w:tc>
        <w:tc>
          <w:tcPr>
            <w:tcW w:w="14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接地母线</w:t>
            </w:r>
          </w:p>
        </w:tc>
        <w:tc>
          <w:tcPr>
            <w:tcW w:w="2172"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1.名称:接地线</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82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54.4</w:t>
            </w:r>
          </w:p>
        </w:tc>
        <w:tc>
          <w:tcPr>
            <w:tcW w:w="115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3"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1845" w:hRule="atLeast"/>
        </w:trPr>
        <w:tc>
          <w:tcPr>
            <w:tcW w:w="523"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40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040805001001</w:t>
            </w:r>
          </w:p>
        </w:tc>
        <w:tc>
          <w:tcPr>
            <w:tcW w:w="14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常规照明灯</w:t>
            </w:r>
          </w:p>
        </w:tc>
        <w:tc>
          <w:tcPr>
            <w:tcW w:w="2172"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1.名称:路灯</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2.灯杆材质、高度:金属杆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3.灯架形式及臂长:单杆式5m以内</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4.光源数量:灯具LED40W</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82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15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3"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3"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0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措施项目</w:t>
            </w:r>
          </w:p>
        </w:tc>
        <w:tc>
          <w:tcPr>
            <w:tcW w:w="2172"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3"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3"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40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031301017001</w:t>
            </w:r>
          </w:p>
        </w:tc>
        <w:tc>
          <w:tcPr>
            <w:tcW w:w="14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脚手架搭拆</w:t>
            </w:r>
          </w:p>
        </w:tc>
        <w:tc>
          <w:tcPr>
            <w:tcW w:w="2172"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3"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8069" w:type="dxa"/>
            <w:gridSpan w:val="19"/>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本页小计</w:t>
            </w: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3"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8069" w:type="dxa"/>
            <w:gridSpan w:val="19"/>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   计</w:t>
            </w:r>
          </w:p>
        </w:tc>
        <w:tc>
          <w:tcPr>
            <w:tcW w:w="1152" w:type="dxa"/>
            <w:gridSpan w:val="2"/>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3" w:type="dxa"/>
            <w:gridSpan w:val="2"/>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bl>
    <w:p>
      <w:pPr>
        <w:bidi w:val="0"/>
        <w:rPr>
          <w:rFonts w:hint="eastAsia"/>
          <w:lang w:eastAsia="zh-CN"/>
        </w:rPr>
      </w:pPr>
    </w:p>
    <w:p>
      <w:pPr>
        <w:bidi w:val="0"/>
        <w:rPr>
          <w:rFonts w:hint="eastAsia"/>
          <w:lang w:eastAsia="zh-CN"/>
        </w:rPr>
      </w:pPr>
    </w:p>
    <w:tbl>
      <w:tblPr>
        <w:tblStyle w:val="22"/>
        <w:tblW w:w="10410" w:type="dxa"/>
        <w:tblInd w:w="0" w:type="dxa"/>
        <w:shd w:val="clear" w:color="auto" w:fill="auto"/>
        <w:tblLayout w:type="fixed"/>
        <w:tblCellMar>
          <w:top w:w="0" w:type="dxa"/>
          <w:left w:w="0" w:type="dxa"/>
          <w:bottom w:w="0" w:type="dxa"/>
          <w:right w:w="0" w:type="dxa"/>
        </w:tblCellMar>
      </w:tblPr>
      <w:tblGrid>
        <w:gridCol w:w="750"/>
        <w:gridCol w:w="450"/>
        <w:gridCol w:w="900"/>
        <w:gridCol w:w="1935"/>
        <w:gridCol w:w="915"/>
        <w:gridCol w:w="45"/>
        <w:gridCol w:w="660"/>
        <w:gridCol w:w="255"/>
        <w:gridCol w:w="405"/>
        <w:gridCol w:w="915"/>
        <w:gridCol w:w="270"/>
        <w:gridCol w:w="285"/>
        <w:gridCol w:w="390"/>
        <w:gridCol w:w="60"/>
        <w:gridCol w:w="1095"/>
        <w:gridCol w:w="1080"/>
      </w:tblGrid>
      <w:tr>
        <w:tblPrEx>
          <w:shd w:val="clear" w:color="auto" w:fill="auto"/>
          <w:tblCellMar>
            <w:top w:w="0" w:type="dxa"/>
            <w:left w:w="0" w:type="dxa"/>
            <w:bottom w:w="0" w:type="dxa"/>
            <w:right w:w="0" w:type="dxa"/>
          </w:tblCellMar>
        </w:tblPrEx>
        <w:trPr>
          <w:trHeight w:val="360" w:hRule="atLeast"/>
        </w:trPr>
        <w:tc>
          <w:tcPr>
            <w:tcW w:w="4995"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（清-表5）</w:t>
            </w:r>
          </w:p>
        </w:tc>
        <w:tc>
          <w:tcPr>
            <w:tcW w:w="2505" w:type="dxa"/>
            <w:gridSpan w:val="5"/>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10" w:type="dxa"/>
            <w:gridSpan w:val="5"/>
            <w:tcBorders>
              <w:top w:val="nil"/>
              <w:left w:val="nil"/>
              <w:bottom w:val="nil"/>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95" w:hRule="atLeast"/>
        </w:trPr>
        <w:tc>
          <w:tcPr>
            <w:tcW w:w="10410" w:type="dxa"/>
            <w:gridSpan w:val="1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总价措施项目清单与计价表</w:t>
            </w:r>
          </w:p>
        </w:tc>
      </w:tr>
      <w:tr>
        <w:tblPrEx>
          <w:tblCellMar>
            <w:top w:w="0" w:type="dxa"/>
            <w:left w:w="0" w:type="dxa"/>
            <w:bottom w:w="0" w:type="dxa"/>
            <w:right w:w="0" w:type="dxa"/>
          </w:tblCellMar>
        </w:tblPrEx>
        <w:trPr>
          <w:trHeight w:val="570" w:hRule="atLeast"/>
        </w:trPr>
        <w:tc>
          <w:tcPr>
            <w:tcW w:w="4995" w:type="dxa"/>
            <w:gridSpan w:val="6"/>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工程名称：改建线路及设备</w:t>
            </w:r>
          </w:p>
        </w:tc>
        <w:tc>
          <w:tcPr>
            <w:tcW w:w="2505" w:type="dxa"/>
            <w:gridSpan w:val="5"/>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标段：海口市第九中学校舍改造及文化建设等工程</w:t>
            </w:r>
          </w:p>
        </w:tc>
        <w:tc>
          <w:tcPr>
            <w:tcW w:w="2910" w:type="dxa"/>
            <w:gridSpan w:val="5"/>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 1 页  共 2 页</w:t>
            </w:r>
          </w:p>
        </w:tc>
      </w:tr>
      <w:tr>
        <w:tblPrEx>
          <w:tblCellMar>
            <w:top w:w="0" w:type="dxa"/>
            <w:left w:w="0" w:type="dxa"/>
            <w:bottom w:w="0" w:type="dxa"/>
            <w:right w:w="0" w:type="dxa"/>
          </w:tblCellMar>
        </w:tblPrEx>
        <w:trPr>
          <w:trHeight w:val="570" w:hRule="atLeast"/>
        </w:trPr>
        <w:tc>
          <w:tcPr>
            <w:tcW w:w="750" w:type="dxa"/>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1350" w:type="dxa"/>
            <w:gridSpan w:val="2"/>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项目编码</w:t>
            </w:r>
          </w:p>
        </w:tc>
        <w:tc>
          <w:tcPr>
            <w:tcW w:w="1935"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1620" w:type="dxa"/>
            <w:gridSpan w:val="3"/>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计算基础</w:t>
            </w:r>
          </w:p>
        </w:tc>
        <w:tc>
          <w:tcPr>
            <w:tcW w:w="660" w:type="dxa"/>
            <w:gridSpan w:val="2"/>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费率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w:t>
            </w:r>
          </w:p>
        </w:tc>
        <w:tc>
          <w:tcPr>
            <w:tcW w:w="915"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(元)</w:t>
            </w:r>
          </w:p>
        </w:tc>
        <w:tc>
          <w:tcPr>
            <w:tcW w:w="945" w:type="dxa"/>
            <w:gridSpan w:val="3"/>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调整费率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w:t>
            </w:r>
          </w:p>
        </w:tc>
        <w:tc>
          <w:tcPr>
            <w:tcW w:w="1155" w:type="dxa"/>
            <w:gridSpan w:val="2"/>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调整后金额</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(元)</w:t>
            </w:r>
          </w:p>
        </w:tc>
        <w:tc>
          <w:tcPr>
            <w:tcW w:w="1080" w:type="dxa"/>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w:t>
            </w:r>
          </w:p>
        </w:tc>
      </w:tr>
      <w:tr>
        <w:tblPrEx>
          <w:tblCellMar>
            <w:top w:w="0" w:type="dxa"/>
            <w:left w:w="0" w:type="dxa"/>
            <w:bottom w:w="0" w:type="dxa"/>
            <w:right w:w="0" w:type="dxa"/>
          </w:tblCellMar>
        </w:tblPrEx>
        <w:trPr>
          <w:trHeight w:val="1845" w:hRule="atLeast"/>
        </w:trPr>
        <w:tc>
          <w:tcPr>
            <w:tcW w:w="75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安全文明施工与环境保护基本费</w:t>
            </w:r>
          </w:p>
        </w:tc>
        <w:tc>
          <w:tcPr>
            <w:tcW w:w="162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分部分项人工费+单价措施项目人工费-人工价差+分部分项机上人工费+单价措施机上人工费-机上人工价差</w:t>
            </w:r>
          </w:p>
        </w:tc>
        <w:tc>
          <w:tcPr>
            <w:tcW w:w="6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5.85</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70" w:hRule="atLeast"/>
        </w:trPr>
        <w:tc>
          <w:tcPr>
            <w:tcW w:w="75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安全文明施工与环境保护费(浮动部分)</w:t>
            </w:r>
          </w:p>
        </w:tc>
        <w:tc>
          <w:tcPr>
            <w:tcW w:w="162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安全防护、文明施工基本费</w:t>
            </w:r>
          </w:p>
        </w:tc>
        <w:tc>
          <w:tcPr>
            <w:tcW w:w="6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91" w:hRule="atLeast"/>
        </w:trPr>
        <w:tc>
          <w:tcPr>
            <w:tcW w:w="75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建施安责险</w:t>
            </w:r>
          </w:p>
        </w:tc>
        <w:tc>
          <w:tcPr>
            <w:tcW w:w="162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不含建施安责险费*0.001</w:t>
            </w:r>
          </w:p>
        </w:tc>
        <w:tc>
          <w:tcPr>
            <w:tcW w:w="6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默认的安责险费率是按照最优设置，但是由于安责险费率中浮动费率根据具体条件不同费率不同，所以请参照琼建质【2019】38号中的附件1计算实际费率；</w:t>
            </w:r>
          </w:p>
        </w:tc>
      </w:tr>
      <w:tr>
        <w:tblPrEx>
          <w:tblCellMar>
            <w:top w:w="0" w:type="dxa"/>
            <w:left w:w="0" w:type="dxa"/>
            <w:bottom w:w="0" w:type="dxa"/>
            <w:right w:w="0" w:type="dxa"/>
          </w:tblCellMar>
        </w:tblPrEx>
        <w:trPr>
          <w:trHeight w:val="1952" w:hRule="atLeast"/>
        </w:trPr>
        <w:tc>
          <w:tcPr>
            <w:tcW w:w="75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临时设施费</w:t>
            </w:r>
          </w:p>
        </w:tc>
        <w:tc>
          <w:tcPr>
            <w:tcW w:w="162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分部分项人工费+单价措施项目人工费-人工价差+分部分项机上人工费+单价措施机上人工费-机上人工价差</w:t>
            </w:r>
          </w:p>
        </w:tc>
        <w:tc>
          <w:tcPr>
            <w:tcW w:w="6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17.75</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845" w:hRule="atLeast"/>
        </w:trPr>
        <w:tc>
          <w:tcPr>
            <w:tcW w:w="75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夜间施工增加费</w:t>
            </w:r>
          </w:p>
        </w:tc>
        <w:tc>
          <w:tcPr>
            <w:tcW w:w="162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分部分项人工费+单价措施项目人工费-人工价差+分部分项机上人工费+单价措施机上人工费-机上人工价差</w:t>
            </w:r>
          </w:p>
        </w:tc>
        <w:tc>
          <w:tcPr>
            <w:tcW w:w="6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0.76</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845" w:hRule="atLeast"/>
        </w:trPr>
        <w:tc>
          <w:tcPr>
            <w:tcW w:w="75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雨季施工增加费</w:t>
            </w:r>
          </w:p>
        </w:tc>
        <w:tc>
          <w:tcPr>
            <w:tcW w:w="162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分部分项人工费+单价措施项目人工费-人工价差+分部分项机上人工费+单价措施机上人工费-机上人工价差</w:t>
            </w:r>
          </w:p>
        </w:tc>
        <w:tc>
          <w:tcPr>
            <w:tcW w:w="6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3.06</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90" w:hRule="atLeast"/>
        </w:trPr>
        <w:tc>
          <w:tcPr>
            <w:tcW w:w="750" w:type="dxa"/>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350" w:type="dxa"/>
            <w:gridSpan w:val="2"/>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935"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视频监控费</w:t>
            </w:r>
          </w:p>
        </w:tc>
        <w:tc>
          <w:tcPr>
            <w:tcW w:w="1620" w:type="dxa"/>
            <w:gridSpan w:val="3"/>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60" w:type="dxa"/>
            <w:gridSpan w:val="2"/>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5"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5" w:type="dxa"/>
            <w:gridSpan w:val="3"/>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5" w:type="dxa"/>
            <w:gridSpan w:val="2"/>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编制预算或控制价时，</w:t>
            </w:r>
          </w:p>
        </w:tc>
      </w:tr>
      <w:tr>
        <w:tblPrEx>
          <w:tblCellMar>
            <w:top w:w="0" w:type="dxa"/>
            <w:left w:w="0" w:type="dxa"/>
            <w:bottom w:w="0" w:type="dxa"/>
            <w:right w:w="0" w:type="dxa"/>
          </w:tblCellMar>
        </w:tblPrEx>
        <w:trPr>
          <w:trHeight w:val="360" w:hRule="atLeast"/>
        </w:trPr>
        <w:tc>
          <w:tcPr>
            <w:tcW w:w="4995"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注：“项目名称”可根据海南省现行的预算定额设置。</w:t>
            </w:r>
          </w:p>
        </w:tc>
        <w:tc>
          <w:tcPr>
            <w:tcW w:w="2505" w:type="dxa"/>
            <w:gridSpan w:val="5"/>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10" w:type="dxa"/>
            <w:gridSpan w:val="5"/>
            <w:tcBorders>
              <w:top w:val="nil"/>
              <w:left w:val="nil"/>
              <w:bottom w:val="nil"/>
              <w:right w:val="nil"/>
            </w:tcBorders>
            <w:shd w:val="clear" w:color="auto" w:fill="auto"/>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60" w:hRule="atLeast"/>
        </w:trPr>
        <w:tc>
          <w:tcPr>
            <w:tcW w:w="4995"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（清-表5）</w:t>
            </w:r>
          </w:p>
        </w:tc>
        <w:tc>
          <w:tcPr>
            <w:tcW w:w="2505" w:type="dxa"/>
            <w:gridSpan w:val="5"/>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10" w:type="dxa"/>
            <w:gridSpan w:val="5"/>
            <w:tcBorders>
              <w:top w:val="nil"/>
              <w:left w:val="nil"/>
              <w:bottom w:val="nil"/>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95" w:hRule="atLeast"/>
        </w:trPr>
        <w:tc>
          <w:tcPr>
            <w:tcW w:w="10410" w:type="dxa"/>
            <w:gridSpan w:val="1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总价措施项目清单与计价表</w:t>
            </w:r>
          </w:p>
        </w:tc>
      </w:tr>
      <w:tr>
        <w:tblPrEx>
          <w:tblCellMar>
            <w:top w:w="0" w:type="dxa"/>
            <w:left w:w="0" w:type="dxa"/>
            <w:bottom w:w="0" w:type="dxa"/>
            <w:right w:w="0" w:type="dxa"/>
          </w:tblCellMar>
        </w:tblPrEx>
        <w:trPr>
          <w:trHeight w:val="570" w:hRule="atLeast"/>
        </w:trPr>
        <w:tc>
          <w:tcPr>
            <w:tcW w:w="4995" w:type="dxa"/>
            <w:gridSpan w:val="6"/>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工程名称：改建线路及设备</w:t>
            </w:r>
          </w:p>
        </w:tc>
        <w:tc>
          <w:tcPr>
            <w:tcW w:w="2505" w:type="dxa"/>
            <w:gridSpan w:val="5"/>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标段：海口市第九中学校舍改造及文化建设等工程</w:t>
            </w:r>
          </w:p>
        </w:tc>
        <w:tc>
          <w:tcPr>
            <w:tcW w:w="2910" w:type="dxa"/>
            <w:gridSpan w:val="5"/>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 2 页  共 2 页</w:t>
            </w:r>
          </w:p>
        </w:tc>
      </w:tr>
      <w:tr>
        <w:tblPrEx>
          <w:tblCellMar>
            <w:top w:w="0" w:type="dxa"/>
            <w:left w:w="0" w:type="dxa"/>
            <w:bottom w:w="0" w:type="dxa"/>
            <w:right w:w="0" w:type="dxa"/>
          </w:tblCellMar>
        </w:tblPrEx>
        <w:trPr>
          <w:trHeight w:val="570" w:hRule="atLeast"/>
        </w:trPr>
        <w:tc>
          <w:tcPr>
            <w:tcW w:w="750" w:type="dxa"/>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1350" w:type="dxa"/>
            <w:gridSpan w:val="2"/>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项目编码</w:t>
            </w:r>
          </w:p>
        </w:tc>
        <w:tc>
          <w:tcPr>
            <w:tcW w:w="1935"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1620" w:type="dxa"/>
            <w:gridSpan w:val="3"/>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计算基础</w:t>
            </w:r>
          </w:p>
        </w:tc>
        <w:tc>
          <w:tcPr>
            <w:tcW w:w="660" w:type="dxa"/>
            <w:gridSpan w:val="2"/>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费率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w:t>
            </w:r>
          </w:p>
        </w:tc>
        <w:tc>
          <w:tcPr>
            <w:tcW w:w="915"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(元)</w:t>
            </w:r>
          </w:p>
        </w:tc>
        <w:tc>
          <w:tcPr>
            <w:tcW w:w="945" w:type="dxa"/>
            <w:gridSpan w:val="3"/>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调整费率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w:t>
            </w:r>
          </w:p>
        </w:tc>
        <w:tc>
          <w:tcPr>
            <w:tcW w:w="1155" w:type="dxa"/>
            <w:gridSpan w:val="2"/>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调整后金额</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(元)</w:t>
            </w:r>
          </w:p>
        </w:tc>
        <w:tc>
          <w:tcPr>
            <w:tcW w:w="1080" w:type="dxa"/>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w:t>
            </w:r>
          </w:p>
        </w:tc>
      </w:tr>
      <w:tr>
        <w:tblPrEx>
          <w:tblCellMar>
            <w:top w:w="0" w:type="dxa"/>
            <w:left w:w="0" w:type="dxa"/>
            <w:bottom w:w="0" w:type="dxa"/>
            <w:right w:w="0" w:type="dxa"/>
          </w:tblCellMar>
        </w:tblPrEx>
        <w:trPr>
          <w:trHeight w:val="2670" w:hRule="atLeast"/>
        </w:trPr>
        <w:tc>
          <w:tcPr>
            <w:tcW w:w="75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62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视频监控费暂按租赁价每台球机1000元/月、每两台枪机800元/月计算，工程结算时，按实际费用计算</w:t>
            </w:r>
          </w:p>
        </w:tc>
      </w:tr>
      <w:tr>
        <w:tblPrEx>
          <w:tblCellMar>
            <w:top w:w="0" w:type="dxa"/>
            <w:left w:w="0" w:type="dxa"/>
            <w:bottom w:w="0" w:type="dxa"/>
            <w:right w:w="0" w:type="dxa"/>
          </w:tblCellMar>
        </w:tblPrEx>
        <w:trPr>
          <w:trHeight w:val="360" w:hRule="atLeast"/>
        </w:trPr>
        <w:tc>
          <w:tcPr>
            <w:tcW w:w="6315" w:type="dxa"/>
            <w:gridSpan w:val="9"/>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    计</w:t>
            </w:r>
          </w:p>
        </w:tc>
        <w:tc>
          <w:tcPr>
            <w:tcW w:w="915"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5" w:type="dxa"/>
            <w:gridSpan w:val="3"/>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5" w:type="dxa"/>
            <w:gridSpan w:val="2"/>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trPr>
        <w:tc>
          <w:tcPr>
            <w:tcW w:w="4995"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注：“项目名称”可根据海南省现行的预算定额设置。</w:t>
            </w:r>
          </w:p>
        </w:tc>
        <w:tc>
          <w:tcPr>
            <w:tcW w:w="2505" w:type="dxa"/>
            <w:gridSpan w:val="5"/>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10" w:type="dxa"/>
            <w:gridSpan w:val="5"/>
            <w:tcBorders>
              <w:top w:val="nil"/>
              <w:left w:val="nil"/>
              <w:bottom w:val="nil"/>
              <w:right w:val="nil"/>
            </w:tcBorders>
            <w:shd w:val="clear" w:color="auto" w:fill="auto"/>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0" w:hRule="atLeast"/>
        </w:trPr>
        <w:tc>
          <w:tcPr>
            <w:tcW w:w="7785" w:type="dxa"/>
            <w:gridSpan w:val="1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（清-表6）</w:t>
            </w:r>
          </w:p>
        </w:tc>
        <w:tc>
          <w:tcPr>
            <w:tcW w:w="2625" w:type="dxa"/>
            <w:gridSpan w:val="4"/>
            <w:tcBorders>
              <w:top w:val="nil"/>
              <w:left w:val="nil"/>
              <w:bottom w:val="nil"/>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95" w:hRule="atLeast"/>
        </w:trPr>
        <w:tc>
          <w:tcPr>
            <w:tcW w:w="10410" w:type="dxa"/>
            <w:gridSpan w:val="1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其他项目清单与计价汇总表</w:t>
            </w:r>
          </w:p>
        </w:tc>
      </w:tr>
      <w:tr>
        <w:tblPrEx>
          <w:tblCellMar>
            <w:top w:w="0" w:type="dxa"/>
            <w:left w:w="0" w:type="dxa"/>
            <w:bottom w:w="0" w:type="dxa"/>
            <w:right w:w="0" w:type="dxa"/>
          </w:tblCellMar>
        </w:tblPrEx>
        <w:trPr>
          <w:trHeight w:val="570" w:hRule="atLeast"/>
        </w:trPr>
        <w:tc>
          <w:tcPr>
            <w:tcW w:w="4950" w:type="dxa"/>
            <w:gridSpan w:val="5"/>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工程名称：改建线路及设备</w:t>
            </w:r>
          </w:p>
        </w:tc>
        <w:tc>
          <w:tcPr>
            <w:tcW w:w="2835" w:type="dxa"/>
            <w:gridSpan w:val="7"/>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标段：海口市第九中学校舍改造及文化建设等工程</w:t>
            </w:r>
          </w:p>
        </w:tc>
        <w:tc>
          <w:tcPr>
            <w:tcW w:w="2625" w:type="dxa"/>
            <w:gridSpan w:val="4"/>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 1 页  共 1 页</w:t>
            </w:r>
          </w:p>
        </w:tc>
      </w:tr>
      <w:tr>
        <w:tblPrEx>
          <w:tblCellMar>
            <w:top w:w="0" w:type="dxa"/>
            <w:left w:w="0" w:type="dxa"/>
            <w:bottom w:w="0" w:type="dxa"/>
            <w:right w:w="0" w:type="dxa"/>
          </w:tblCellMar>
        </w:tblPrEx>
        <w:trPr>
          <w:trHeight w:val="375" w:hRule="atLeast"/>
        </w:trPr>
        <w:tc>
          <w:tcPr>
            <w:tcW w:w="1200" w:type="dxa"/>
            <w:gridSpan w:val="2"/>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4710" w:type="dxa"/>
            <w:gridSpan w:val="6"/>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2325" w:type="dxa"/>
            <w:gridSpan w:val="6"/>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金额（元）</w:t>
            </w:r>
          </w:p>
        </w:tc>
        <w:tc>
          <w:tcPr>
            <w:tcW w:w="2175" w:type="dxa"/>
            <w:gridSpan w:val="2"/>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w:t>
            </w:r>
          </w:p>
        </w:tc>
      </w:tr>
      <w:tr>
        <w:tblPrEx>
          <w:tblCellMar>
            <w:top w:w="0" w:type="dxa"/>
            <w:left w:w="0" w:type="dxa"/>
            <w:bottom w:w="0" w:type="dxa"/>
            <w:right w:w="0" w:type="dxa"/>
          </w:tblCellMar>
        </w:tblPrEx>
        <w:trPr>
          <w:trHeight w:val="375" w:hRule="atLeast"/>
        </w:trPr>
        <w:tc>
          <w:tcPr>
            <w:tcW w:w="1200"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471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暂列金额</w:t>
            </w:r>
          </w:p>
        </w:tc>
        <w:tc>
          <w:tcPr>
            <w:tcW w:w="232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75"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明细详见表-12-1</w:t>
            </w:r>
          </w:p>
        </w:tc>
      </w:tr>
      <w:tr>
        <w:tblPrEx>
          <w:tblCellMar>
            <w:top w:w="0" w:type="dxa"/>
            <w:left w:w="0" w:type="dxa"/>
            <w:bottom w:w="0" w:type="dxa"/>
            <w:right w:w="0" w:type="dxa"/>
          </w:tblCellMar>
        </w:tblPrEx>
        <w:trPr>
          <w:trHeight w:val="375" w:hRule="atLeast"/>
        </w:trPr>
        <w:tc>
          <w:tcPr>
            <w:tcW w:w="1200"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471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暂估价</w:t>
            </w:r>
          </w:p>
        </w:tc>
        <w:tc>
          <w:tcPr>
            <w:tcW w:w="232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75"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200"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471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材料暂估价</w:t>
            </w:r>
          </w:p>
        </w:tc>
        <w:tc>
          <w:tcPr>
            <w:tcW w:w="232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75"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明细详见表-12-2</w:t>
            </w:r>
          </w:p>
        </w:tc>
      </w:tr>
      <w:tr>
        <w:tblPrEx>
          <w:tblCellMar>
            <w:top w:w="0" w:type="dxa"/>
            <w:left w:w="0" w:type="dxa"/>
            <w:bottom w:w="0" w:type="dxa"/>
            <w:right w:w="0" w:type="dxa"/>
          </w:tblCellMar>
        </w:tblPrEx>
        <w:trPr>
          <w:trHeight w:val="375" w:hRule="atLeast"/>
        </w:trPr>
        <w:tc>
          <w:tcPr>
            <w:tcW w:w="1200"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471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专业工程暂估价</w:t>
            </w:r>
          </w:p>
        </w:tc>
        <w:tc>
          <w:tcPr>
            <w:tcW w:w="232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75"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明细详见表-12-3</w:t>
            </w:r>
          </w:p>
        </w:tc>
      </w:tr>
      <w:tr>
        <w:tblPrEx>
          <w:tblCellMar>
            <w:top w:w="0" w:type="dxa"/>
            <w:left w:w="0" w:type="dxa"/>
            <w:bottom w:w="0" w:type="dxa"/>
            <w:right w:w="0" w:type="dxa"/>
          </w:tblCellMar>
        </w:tblPrEx>
        <w:trPr>
          <w:trHeight w:val="375" w:hRule="atLeast"/>
        </w:trPr>
        <w:tc>
          <w:tcPr>
            <w:tcW w:w="1200"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471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计日工</w:t>
            </w:r>
          </w:p>
        </w:tc>
        <w:tc>
          <w:tcPr>
            <w:tcW w:w="232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75"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明细详见表-12-4</w:t>
            </w:r>
          </w:p>
        </w:tc>
      </w:tr>
      <w:tr>
        <w:tblPrEx>
          <w:tblCellMar>
            <w:top w:w="0" w:type="dxa"/>
            <w:left w:w="0" w:type="dxa"/>
            <w:bottom w:w="0" w:type="dxa"/>
            <w:right w:w="0" w:type="dxa"/>
          </w:tblCellMar>
        </w:tblPrEx>
        <w:trPr>
          <w:trHeight w:val="375" w:hRule="atLeast"/>
        </w:trPr>
        <w:tc>
          <w:tcPr>
            <w:tcW w:w="1200"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471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总承包服务费</w:t>
            </w:r>
          </w:p>
        </w:tc>
        <w:tc>
          <w:tcPr>
            <w:tcW w:w="232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75"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明细详见表-12-5</w:t>
            </w:r>
          </w:p>
        </w:tc>
      </w:tr>
      <w:tr>
        <w:tblPrEx>
          <w:tblCellMar>
            <w:top w:w="0" w:type="dxa"/>
            <w:left w:w="0" w:type="dxa"/>
            <w:bottom w:w="0" w:type="dxa"/>
            <w:right w:w="0" w:type="dxa"/>
          </w:tblCellMar>
        </w:tblPrEx>
        <w:trPr>
          <w:trHeight w:val="375" w:hRule="atLeast"/>
        </w:trPr>
        <w:tc>
          <w:tcPr>
            <w:tcW w:w="1200"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1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2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75"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200"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1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2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75"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200"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1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2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75"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200"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1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2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75"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200"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1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2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75"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5910" w:type="dxa"/>
            <w:gridSpan w:val="8"/>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    计</w:t>
            </w:r>
          </w:p>
        </w:tc>
        <w:tc>
          <w:tcPr>
            <w:tcW w:w="2325" w:type="dxa"/>
            <w:gridSpan w:val="6"/>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75" w:type="dxa"/>
            <w:gridSpan w:val="2"/>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r>
    </w:tbl>
    <w:p>
      <w:pPr>
        <w:bidi w:val="0"/>
        <w:rPr>
          <w:rFonts w:hint="eastAsia"/>
          <w:lang w:eastAsia="zh-CN"/>
        </w:rPr>
      </w:pPr>
    </w:p>
    <w:p>
      <w:pPr>
        <w:bidi w:val="0"/>
        <w:rPr>
          <w:rFonts w:hint="eastAsia"/>
          <w:lang w:eastAsia="zh-CN"/>
        </w:rPr>
      </w:pPr>
    </w:p>
    <w:tbl>
      <w:tblPr>
        <w:tblStyle w:val="22"/>
        <w:tblW w:w="10410" w:type="dxa"/>
        <w:tblInd w:w="0" w:type="dxa"/>
        <w:shd w:val="clear" w:color="auto" w:fill="auto"/>
        <w:tblLayout w:type="fixed"/>
        <w:tblCellMar>
          <w:top w:w="0" w:type="dxa"/>
          <w:left w:w="0" w:type="dxa"/>
          <w:bottom w:w="0" w:type="dxa"/>
          <w:right w:w="0" w:type="dxa"/>
        </w:tblCellMar>
      </w:tblPr>
      <w:tblGrid>
        <w:gridCol w:w="1020"/>
        <w:gridCol w:w="4140"/>
        <w:gridCol w:w="315"/>
        <w:gridCol w:w="1170"/>
        <w:gridCol w:w="1170"/>
        <w:gridCol w:w="900"/>
        <w:gridCol w:w="1695"/>
      </w:tblGrid>
      <w:tr>
        <w:tblPrEx>
          <w:shd w:val="clear" w:color="auto" w:fill="auto"/>
          <w:tblCellMar>
            <w:top w:w="0" w:type="dxa"/>
            <w:left w:w="0" w:type="dxa"/>
            <w:bottom w:w="0" w:type="dxa"/>
            <w:right w:w="0" w:type="dxa"/>
          </w:tblCellMar>
        </w:tblPrEx>
        <w:trPr>
          <w:trHeight w:val="360" w:hRule="atLeast"/>
        </w:trPr>
        <w:tc>
          <w:tcPr>
            <w:tcW w:w="7815" w:type="dxa"/>
            <w:gridSpan w:val="5"/>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595" w:type="dxa"/>
            <w:gridSpan w:val="2"/>
            <w:tcBorders>
              <w:top w:val="nil"/>
              <w:left w:val="nil"/>
              <w:bottom w:val="nil"/>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95" w:hRule="atLeast"/>
        </w:trPr>
        <w:tc>
          <w:tcPr>
            <w:tcW w:w="10410"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暂列金额明细表</w:t>
            </w:r>
          </w:p>
        </w:tc>
      </w:tr>
      <w:tr>
        <w:tblPrEx>
          <w:tblCellMar>
            <w:top w:w="0" w:type="dxa"/>
            <w:left w:w="0" w:type="dxa"/>
            <w:bottom w:w="0" w:type="dxa"/>
            <w:right w:w="0" w:type="dxa"/>
          </w:tblCellMar>
        </w:tblPrEx>
        <w:trPr>
          <w:trHeight w:val="570" w:hRule="atLeast"/>
        </w:trPr>
        <w:tc>
          <w:tcPr>
            <w:tcW w:w="5160"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工程名称：改建线路及设备</w:t>
            </w:r>
          </w:p>
        </w:tc>
        <w:tc>
          <w:tcPr>
            <w:tcW w:w="2655" w:type="dxa"/>
            <w:gridSpan w:val="3"/>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标段：海口市第九中学校舍改造及文化建设等工程</w:t>
            </w:r>
          </w:p>
        </w:tc>
        <w:tc>
          <w:tcPr>
            <w:tcW w:w="2595"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 1 页  共 1 页</w:t>
            </w:r>
          </w:p>
        </w:tc>
      </w:tr>
      <w:tr>
        <w:tblPrEx>
          <w:tblCellMar>
            <w:top w:w="0" w:type="dxa"/>
            <w:left w:w="0" w:type="dxa"/>
            <w:bottom w:w="0" w:type="dxa"/>
            <w:right w:w="0" w:type="dxa"/>
          </w:tblCellMar>
        </w:tblPrEx>
        <w:trPr>
          <w:trHeight w:val="360" w:hRule="atLeast"/>
        </w:trPr>
        <w:tc>
          <w:tcPr>
            <w:tcW w:w="1020" w:type="dxa"/>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4455" w:type="dxa"/>
            <w:gridSpan w:val="2"/>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名称</w:t>
            </w:r>
          </w:p>
        </w:tc>
        <w:tc>
          <w:tcPr>
            <w:tcW w:w="1170"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计量单位</w:t>
            </w:r>
          </w:p>
        </w:tc>
        <w:tc>
          <w:tcPr>
            <w:tcW w:w="2070" w:type="dxa"/>
            <w:gridSpan w:val="2"/>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暂定金额（元）</w:t>
            </w:r>
          </w:p>
        </w:tc>
        <w:tc>
          <w:tcPr>
            <w:tcW w:w="1695" w:type="dxa"/>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w:t>
            </w:r>
          </w:p>
        </w:tc>
      </w:tr>
      <w:tr>
        <w:tblPrEx>
          <w:tblCellMar>
            <w:top w:w="0" w:type="dxa"/>
            <w:left w:w="0" w:type="dxa"/>
            <w:bottom w:w="0" w:type="dxa"/>
            <w:right w:w="0" w:type="dxa"/>
          </w:tblCellMar>
        </w:tblPrEx>
        <w:trPr>
          <w:trHeight w:val="360" w:hRule="atLeast"/>
        </w:trPr>
        <w:tc>
          <w:tcPr>
            <w:tcW w:w="102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44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9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trPr>
        <w:tc>
          <w:tcPr>
            <w:tcW w:w="102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4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9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trPr>
        <w:tc>
          <w:tcPr>
            <w:tcW w:w="102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4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9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trPr>
        <w:tc>
          <w:tcPr>
            <w:tcW w:w="102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4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9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trPr>
        <w:tc>
          <w:tcPr>
            <w:tcW w:w="6645" w:type="dxa"/>
            <w:gridSpan w:val="4"/>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    计</w:t>
            </w:r>
          </w:p>
        </w:tc>
        <w:tc>
          <w:tcPr>
            <w:tcW w:w="2070" w:type="dxa"/>
            <w:gridSpan w:val="2"/>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95" w:type="dxa"/>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trPr>
        <w:tc>
          <w:tcPr>
            <w:tcW w:w="10410"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注：此表由招标人填写，如不能详列，也可只列暂列金额总额，投标人应将上述暂列金额计入投标总价中。</w:t>
            </w:r>
          </w:p>
        </w:tc>
      </w:tr>
      <w:tr>
        <w:tblPrEx>
          <w:tblCellMar>
            <w:top w:w="0" w:type="dxa"/>
            <w:left w:w="0" w:type="dxa"/>
            <w:bottom w:w="0" w:type="dxa"/>
            <w:right w:w="0" w:type="dxa"/>
          </w:tblCellMar>
        </w:tblPrEx>
        <w:trPr>
          <w:trHeight w:val="360" w:hRule="atLeast"/>
        </w:trPr>
        <w:tc>
          <w:tcPr>
            <w:tcW w:w="5160" w:type="dxa"/>
            <w:gridSpan w:val="2"/>
            <w:tcBorders>
              <w:top w:val="nil"/>
              <w:left w:val="nil"/>
              <w:bottom w:val="nil"/>
              <w:right w:val="nil"/>
            </w:tcBorders>
            <w:shd w:val="clear" w:color="auto" w:fill="auto"/>
            <w:tcMar>
              <w:top w:w="15" w:type="dxa"/>
              <w:left w:w="15" w:type="dxa"/>
              <w:right w:w="15" w:type="dxa"/>
            </w:tcMar>
            <w:vAlign w:val="bottom"/>
          </w:tcPr>
          <w:p>
            <w:pPr>
              <w:jc w:val="left"/>
              <w:rPr>
                <w:rFonts w:hint="eastAsia" w:ascii="宋体" w:hAnsi="宋体" w:eastAsia="宋体" w:cs="宋体"/>
                <w:i w:val="0"/>
                <w:color w:val="000000"/>
                <w:sz w:val="18"/>
                <w:szCs w:val="18"/>
                <w:u w:val="none"/>
              </w:rPr>
            </w:pPr>
          </w:p>
        </w:tc>
        <w:tc>
          <w:tcPr>
            <w:tcW w:w="2655" w:type="dxa"/>
            <w:gridSpan w:val="3"/>
            <w:tcBorders>
              <w:top w:val="nil"/>
              <w:left w:val="nil"/>
              <w:bottom w:val="nil"/>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595"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表—12—1</w:t>
            </w:r>
          </w:p>
        </w:tc>
      </w:tr>
    </w:tbl>
    <w:p>
      <w:pPr>
        <w:bidi w:val="0"/>
        <w:rPr>
          <w:rFonts w:hint="eastAsia"/>
          <w:lang w:eastAsia="zh-CN"/>
        </w:rPr>
      </w:pPr>
    </w:p>
    <w:tbl>
      <w:tblPr>
        <w:tblStyle w:val="22"/>
        <w:tblW w:w="9870" w:type="dxa"/>
        <w:tblInd w:w="0" w:type="dxa"/>
        <w:shd w:val="clear" w:color="auto" w:fill="auto"/>
        <w:tblLayout w:type="fixed"/>
        <w:tblCellMar>
          <w:top w:w="0" w:type="dxa"/>
          <w:left w:w="0" w:type="dxa"/>
          <w:bottom w:w="0" w:type="dxa"/>
          <w:right w:w="0" w:type="dxa"/>
        </w:tblCellMar>
      </w:tblPr>
      <w:tblGrid>
        <w:gridCol w:w="1305"/>
        <w:gridCol w:w="1995"/>
        <w:gridCol w:w="1680"/>
        <w:gridCol w:w="1395"/>
        <w:gridCol w:w="1050"/>
        <w:gridCol w:w="2445"/>
      </w:tblGrid>
      <w:tr>
        <w:tblPrEx>
          <w:shd w:val="clear" w:color="auto" w:fill="auto"/>
          <w:tblCellMar>
            <w:top w:w="0" w:type="dxa"/>
            <w:left w:w="0" w:type="dxa"/>
            <w:bottom w:w="0" w:type="dxa"/>
            <w:right w:w="0" w:type="dxa"/>
          </w:tblCellMar>
        </w:tblPrEx>
        <w:trPr>
          <w:trHeight w:val="870" w:hRule="atLeast"/>
        </w:trPr>
        <w:tc>
          <w:tcPr>
            <w:tcW w:w="9870"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单位工程投标报价汇总表</w:t>
            </w:r>
          </w:p>
        </w:tc>
      </w:tr>
      <w:tr>
        <w:tblPrEx>
          <w:tblCellMar>
            <w:top w:w="0" w:type="dxa"/>
            <w:left w:w="0" w:type="dxa"/>
            <w:bottom w:w="0" w:type="dxa"/>
            <w:right w:w="0" w:type="dxa"/>
          </w:tblCellMar>
        </w:tblPrEx>
        <w:trPr>
          <w:trHeight w:val="570" w:hRule="atLeast"/>
        </w:trPr>
        <w:tc>
          <w:tcPr>
            <w:tcW w:w="3300"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工程名称：改建校道文化墙</w:t>
            </w:r>
          </w:p>
        </w:tc>
        <w:tc>
          <w:tcPr>
            <w:tcW w:w="3075"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单位：元</w:t>
            </w:r>
          </w:p>
        </w:tc>
        <w:tc>
          <w:tcPr>
            <w:tcW w:w="3495"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 1 页  共 1 页</w:t>
            </w:r>
          </w:p>
        </w:tc>
      </w:tr>
      <w:tr>
        <w:tblPrEx>
          <w:tblCellMar>
            <w:top w:w="0" w:type="dxa"/>
            <w:left w:w="0" w:type="dxa"/>
            <w:bottom w:w="0" w:type="dxa"/>
            <w:right w:w="0" w:type="dxa"/>
          </w:tblCellMar>
        </w:tblPrEx>
        <w:trPr>
          <w:trHeight w:val="450" w:hRule="atLeast"/>
        </w:trPr>
        <w:tc>
          <w:tcPr>
            <w:tcW w:w="1305" w:type="dxa"/>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3675" w:type="dxa"/>
            <w:gridSpan w:val="2"/>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汇总内容</w:t>
            </w:r>
          </w:p>
        </w:tc>
        <w:tc>
          <w:tcPr>
            <w:tcW w:w="2445" w:type="dxa"/>
            <w:gridSpan w:val="2"/>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金额(元)</w:t>
            </w:r>
          </w:p>
        </w:tc>
        <w:tc>
          <w:tcPr>
            <w:tcW w:w="2445" w:type="dxa"/>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其中：暂估价(元)</w:t>
            </w:r>
          </w:p>
        </w:tc>
      </w:tr>
      <w:tr>
        <w:tblPrEx>
          <w:tblCellMar>
            <w:top w:w="0" w:type="dxa"/>
            <w:left w:w="0" w:type="dxa"/>
            <w:bottom w:w="0" w:type="dxa"/>
            <w:right w:w="0"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w:t>
            </w:r>
          </w:p>
        </w:tc>
        <w:tc>
          <w:tcPr>
            <w:tcW w:w="36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分部分项工程费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36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围墙工程</w:t>
            </w:r>
          </w:p>
        </w:tc>
        <w:tc>
          <w:tcPr>
            <w:tcW w:w="24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w:t>
            </w:r>
          </w:p>
        </w:tc>
        <w:tc>
          <w:tcPr>
            <w:tcW w:w="36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措施项目费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6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施工单价措施项目费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6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施工总价措施项目费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36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其中：安全防护、文明施工费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36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其中：临时设施费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36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其中：雨季施工增加费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36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其中：夜间施工增加费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36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其中：视频监控费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w:t>
            </w:r>
          </w:p>
        </w:tc>
        <w:tc>
          <w:tcPr>
            <w:tcW w:w="36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其他项目费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36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其中：暂列金额</w:t>
            </w:r>
          </w:p>
        </w:tc>
        <w:tc>
          <w:tcPr>
            <w:tcW w:w="24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36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其中：暂估价</w:t>
            </w:r>
          </w:p>
        </w:tc>
        <w:tc>
          <w:tcPr>
            <w:tcW w:w="24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36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其中：计日工</w:t>
            </w:r>
          </w:p>
        </w:tc>
        <w:tc>
          <w:tcPr>
            <w:tcW w:w="24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36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其中：总承包服务费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36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其中：其他项目费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w:t>
            </w:r>
          </w:p>
        </w:tc>
        <w:tc>
          <w:tcPr>
            <w:tcW w:w="36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36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其中：垃圾处置费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36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其中：社保费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w:t>
            </w:r>
          </w:p>
        </w:tc>
        <w:tc>
          <w:tcPr>
            <w:tcW w:w="36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税金</w:t>
            </w:r>
          </w:p>
        </w:tc>
        <w:tc>
          <w:tcPr>
            <w:tcW w:w="24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6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4980" w:type="dxa"/>
            <w:gridSpan w:val="3"/>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招标控制价合计=一+二+三+四+五</w:t>
            </w:r>
          </w:p>
        </w:tc>
        <w:tc>
          <w:tcPr>
            <w:tcW w:w="2445" w:type="dxa"/>
            <w:gridSpan w:val="2"/>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45" w:type="dxa"/>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bl>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tbl>
      <w:tblPr>
        <w:tblStyle w:val="22"/>
        <w:tblW w:w="10410" w:type="dxa"/>
        <w:tblInd w:w="0" w:type="dxa"/>
        <w:shd w:val="clear" w:color="auto" w:fill="auto"/>
        <w:tblLayout w:type="fixed"/>
        <w:tblCellMar>
          <w:top w:w="0" w:type="dxa"/>
          <w:left w:w="0" w:type="dxa"/>
          <w:bottom w:w="0" w:type="dxa"/>
          <w:right w:w="0" w:type="dxa"/>
        </w:tblCellMar>
      </w:tblPr>
      <w:tblGrid>
        <w:gridCol w:w="520"/>
        <w:gridCol w:w="1407"/>
        <w:gridCol w:w="1433"/>
        <w:gridCol w:w="1822"/>
        <w:gridCol w:w="325"/>
        <w:gridCol w:w="630"/>
        <w:gridCol w:w="820"/>
        <w:gridCol w:w="577"/>
        <w:gridCol w:w="561"/>
        <w:gridCol w:w="1138"/>
        <w:gridCol w:w="1141"/>
        <w:gridCol w:w="36"/>
      </w:tblGrid>
      <w:tr>
        <w:tblPrEx>
          <w:shd w:val="clear" w:color="auto" w:fill="auto"/>
          <w:tblCellMar>
            <w:top w:w="0" w:type="dxa"/>
            <w:left w:w="0" w:type="dxa"/>
            <w:bottom w:w="0" w:type="dxa"/>
            <w:right w:w="0" w:type="dxa"/>
          </w:tblCellMar>
        </w:tblPrEx>
        <w:trPr>
          <w:trHeight w:val="360" w:hRule="atLeast"/>
        </w:trPr>
        <w:tc>
          <w:tcPr>
            <w:tcW w:w="5182" w:type="dxa"/>
            <w:gridSpan w:val="4"/>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（清-表4）</w:t>
            </w:r>
          </w:p>
        </w:tc>
        <w:tc>
          <w:tcPr>
            <w:tcW w:w="2352" w:type="dxa"/>
            <w:gridSpan w:val="4"/>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876" w:type="dxa"/>
            <w:gridSpan w:val="4"/>
            <w:tcBorders>
              <w:top w:val="nil"/>
              <w:left w:val="nil"/>
              <w:bottom w:val="nil"/>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95" w:hRule="atLeast"/>
        </w:trPr>
        <w:tc>
          <w:tcPr>
            <w:tcW w:w="10410" w:type="dxa"/>
            <w:gridSpan w:val="1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分部分项工程和单价措施项目清单与计价表</w:t>
            </w:r>
          </w:p>
        </w:tc>
      </w:tr>
      <w:tr>
        <w:tblPrEx>
          <w:tblCellMar>
            <w:top w:w="0" w:type="dxa"/>
            <w:left w:w="0" w:type="dxa"/>
            <w:bottom w:w="0" w:type="dxa"/>
            <w:right w:w="0" w:type="dxa"/>
          </w:tblCellMar>
        </w:tblPrEx>
        <w:trPr>
          <w:trHeight w:val="570" w:hRule="atLeast"/>
        </w:trPr>
        <w:tc>
          <w:tcPr>
            <w:tcW w:w="5182" w:type="dxa"/>
            <w:gridSpan w:val="4"/>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工程名称：改建校道文化墙</w:t>
            </w:r>
          </w:p>
        </w:tc>
        <w:tc>
          <w:tcPr>
            <w:tcW w:w="2352" w:type="dxa"/>
            <w:gridSpan w:val="4"/>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标段：海口市第九中学校舍改造及文化建设等工程</w:t>
            </w:r>
          </w:p>
        </w:tc>
        <w:tc>
          <w:tcPr>
            <w:tcW w:w="2876" w:type="dxa"/>
            <w:gridSpan w:val="4"/>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 1 页  共 2 页</w:t>
            </w:r>
          </w:p>
        </w:tc>
      </w:tr>
      <w:tr>
        <w:tblPrEx>
          <w:tblCellMar>
            <w:top w:w="0" w:type="dxa"/>
            <w:left w:w="0" w:type="dxa"/>
            <w:bottom w:w="0" w:type="dxa"/>
            <w:right w:w="0" w:type="dxa"/>
          </w:tblCellMar>
        </w:tblPrEx>
        <w:trPr>
          <w:trHeight w:val="360" w:hRule="atLeast"/>
        </w:trPr>
        <w:tc>
          <w:tcPr>
            <w:tcW w:w="520" w:type="dxa"/>
            <w:vMerge w:val="restart"/>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1407" w:type="dxa"/>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项目编码</w:t>
            </w:r>
          </w:p>
        </w:tc>
        <w:tc>
          <w:tcPr>
            <w:tcW w:w="1433" w:type="dxa"/>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2147" w:type="dxa"/>
            <w:gridSpan w:val="2"/>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项目特征描述</w:t>
            </w:r>
          </w:p>
        </w:tc>
        <w:tc>
          <w:tcPr>
            <w:tcW w:w="630" w:type="dxa"/>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计量单位</w:t>
            </w:r>
          </w:p>
        </w:tc>
        <w:tc>
          <w:tcPr>
            <w:tcW w:w="820" w:type="dxa"/>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工程量</w:t>
            </w:r>
          </w:p>
        </w:tc>
        <w:tc>
          <w:tcPr>
            <w:tcW w:w="3417" w:type="dxa"/>
            <w:gridSpan w:val="4"/>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金额（元）</w:t>
            </w:r>
          </w:p>
        </w:tc>
        <w:tc>
          <w:tcPr>
            <w:tcW w:w="36" w:type="dxa"/>
            <w:tcBorders>
              <w:top w:val="nil"/>
              <w:left w:val="nil"/>
              <w:bottom w:val="nil"/>
              <w:right w:val="nil"/>
            </w:tcBorders>
            <w:shd w:val="clear" w:color="auto" w:fill="auto"/>
            <w:noWrap/>
            <w:tcMar>
              <w:top w:w="15" w:type="dxa"/>
              <w:left w:w="15" w:type="dxa"/>
              <w:right w:w="15" w:type="dxa"/>
            </w:tcMar>
            <w:vAlign w:val="bottom"/>
          </w:tcPr>
          <w:p>
            <w:pPr>
              <w:rPr>
                <w:rFonts w:hint="eastAsia"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0" w:type="dxa"/>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07" w:type="dxa"/>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33" w:type="dxa"/>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147"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0" w:type="dxa"/>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20" w:type="dxa"/>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综合单价</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合价</w:t>
            </w:r>
          </w:p>
        </w:tc>
        <w:tc>
          <w:tcPr>
            <w:tcW w:w="1141"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其中：暂估价</w:t>
            </w:r>
          </w:p>
        </w:tc>
        <w:tc>
          <w:tcPr>
            <w:tcW w:w="36" w:type="dxa"/>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整个项目</w:t>
            </w:r>
          </w:p>
        </w:tc>
        <w:tc>
          <w:tcPr>
            <w:tcW w:w="21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41"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围墙工程</w:t>
            </w:r>
          </w:p>
        </w:tc>
        <w:tc>
          <w:tcPr>
            <w:tcW w:w="21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41"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拆除</w:t>
            </w:r>
          </w:p>
        </w:tc>
        <w:tc>
          <w:tcPr>
            <w:tcW w:w="21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41"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570" w:hRule="atLeast"/>
        </w:trPr>
        <w:tc>
          <w:tcPr>
            <w:tcW w:w="52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011601001002</w:t>
            </w:r>
          </w:p>
        </w:tc>
        <w:tc>
          <w:tcPr>
            <w:tcW w:w="1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砖砌体拆除</w:t>
            </w:r>
          </w:p>
        </w:tc>
        <w:tc>
          <w:tcPr>
            <w:tcW w:w="21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1.砌体名称:拆除墙体</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2.砌体材质:实心砖墙</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54.91</w:t>
            </w:r>
          </w:p>
        </w:tc>
        <w:tc>
          <w:tcPr>
            <w:tcW w:w="11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41"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825" w:hRule="atLeast"/>
        </w:trPr>
        <w:tc>
          <w:tcPr>
            <w:tcW w:w="52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010103002001</w:t>
            </w:r>
          </w:p>
        </w:tc>
        <w:tc>
          <w:tcPr>
            <w:tcW w:w="1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余方弃置</w:t>
            </w:r>
          </w:p>
        </w:tc>
        <w:tc>
          <w:tcPr>
            <w:tcW w:w="21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1.废弃料品种:建筑垃圾</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2.运距:投标人综合考虑报价</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54.91</w:t>
            </w:r>
          </w:p>
        </w:tc>
        <w:tc>
          <w:tcPr>
            <w:tcW w:w="11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41"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21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41"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570" w:hRule="atLeast"/>
        </w:trPr>
        <w:tc>
          <w:tcPr>
            <w:tcW w:w="52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010101003001</w:t>
            </w:r>
          </w:p>
        </w:tc>
        <w:tc>
          <w:tcPr>
            <w:tcW w:w="1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挖沟槽土方</w:t>
            </w:r>
          </w:p>
        </w:tc>
        <w:tc>
          <w:tcPr>
            <w:tcW w:w="21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1.土壤类别:一、二类土</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2.挖土深度:详设计要求</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9.24</w:t>
            </w:r>
          </w:p>
        </w:tc>
        <w:tc>
          <w:tcPr>
            <w:tcW w:w="11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41"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825" w:hRule="atLeast"/>
        </w:trPr>
        <w:tc>
          <w:tcPr>
            <w:tcW w:w="52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010103001001</w:t>
            </w:r>
          </w:p>
        </w:tc>
        <w:tc>
          <w:tcPr>
            <w:tcW w:w="1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回填方</w:t>
            </w:r>
          </w:p>
        </w:tc>
        <w:tc>
          <w:tcPr>
            <w:tcW w:w="21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1.密实度要求:满足规范及设计要求</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2.填方来源、运距:原土</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55.13</w:t>
            </w:r>
          </w:p>
        </w:tc>
        <w:tc>
          <w:tcPr>
            <w:tcW w:w="11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41"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1080" w:hRule="atLeast"/>
        </w:trPr>
        <w:tc>
          <w:tcPr>
            <w:tcW w:w="52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010103002002</w:t>
            </w:r>
          </w:p>
        </w:tc>
        <w:tc>
          <w:tcPr>
            <w:tcW w:w="1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余方弃置</w:t>
            </w:r>
          </w:p>
        </w:tc>
        <w:tc>
          <w:tcPr>
            <w:tcW w:w="21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1.废弃料品种:一、二类土</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2.运距:投标人综合考虑报价</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37.27</w:t>
            </w:r>
          </w:p>
        </w:tc>
        <w:tc>
          <w:tcPr>
            <w:tcW w:w="11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41"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825" w:hRule="atLeast"/>
        </w:trPr>
        <w:tc>
          <w:tcPr>
            <w:tcW w:w="52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010501001001</w:t>
            </w:r>
          </w:p>
        </w:tc>
        <w:tc>
          <w:tcPr>
            <w:tcW w:w="1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垫层</w:t>
            </w:r>
          </w:p>
        </w:tc>
        <w:tc>
          <w:tcPr>
            <w:tcW w:w="21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1.混凝土种类:预拌混凝土</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2.混凝土强度等级:C15</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8.08</w:t>
            </w:r>
          </w:p>
        </w:tc>
        <w:tc>
          <w:tcPr>
            <w:tcW w:w="11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41"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011702001001</w:t>
            </w:r>
          </w:p>
        </w:tc>
        <w:tc>
          <w:tcPr>
            <w:tcW w:w="1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w:t>
            </w:r>
          </w:p>
        </w:tc>
        <w:tc>
          <w:tcPr>
            <w:tcW w:w="21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1.垫层模板</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18.48</w:t>
            </w:r>
          </w:p>
        </w:tc>
        <w:tc>
          <w:tcPr>
            <w:tcW w:w="11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41"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825" w:hRule="atLeast"/>
        </w:trPr>
        <w:tc>
          <w:tcPr>
            <w:tcW w:w="52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010401001001</w:t>
            </w:r>
          </w:p>
        </w:tc>
        <w:tc>
          <w:tcPr>
            <w:tcW w:w="1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砖基础</w:t>
            </w:r>
          </w:p>
        </w:tc>
        <w:tc>
          <w:tcPr>
            <w:tcW w:w="21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1.砖品种、规格、强度等级:水泥砂浆M7.5</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2.基础类型:砖基础</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29.19</w:t>
            </w:r>
          </w:p>
        </w:tc>
        <w:tc>
          <w:tcPr>
            <w:tcW w:w="11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41"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825" w:hRule="atLeast"/>
        </w:trPr>
        <w:tc>
          <w:tcPr>
            <w:tcW w:w="52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010401003002</w:t>
            </w:r>
          </w:p>
        </w:tc>
        <w:tc>
          <w:tcPr>
            <w:tcW w:w="1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实心砖墙</w:t>
            </w:r>
          </w:p>
        </w:tc>
        <w:tc>
          <w:tcPr>
            <w:tcW w:w="21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1.砖品种、规格、强度等级:水泥石灰砂浆M7.5</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2.墙体类型:外墙</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35.96</w:t>
            </w:r>
          </w:p>
        </w:tc>
        <w:tc>
          <w:tcPr>
            <w:tcW w:w="11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41"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825" w:hRule="atLeast"/>
        </w:trPr>
        <w:tc>
          <w:tcPr>
            <w:tcW w:w="52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010502002001</w:t>
            </w:r>
          </w:p>
        </w:tc>
        <w:tc>
          <w:tcPr>
            <w:tcW w:w="1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构造柱</w:t>
            </w:r>
          </w:p>
        </w:tc>
        <w:tc>
          <w:tcPr>
            <w:tcW w:w="21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1.混凝土种类:预拌混凝土</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2.混凝土强度等级:C30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2.25</w:t>
            </w:r>
          </w:p>
        </w:tc>
        <w:tc>
          <w:tcPr>
            <w:tcW w:w="11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41"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1080" w:hRule="atLeast"/>
        </w:trPr>
        <w:tc>
          <w:tcPr>
            <w:tcW w:w="52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010402002001</w:t>
            </w:r>
          </w:p>
        </w:tc>
        <w:tc>
          <w:tcPr>
            <w:tcW w:w="1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砌块柱</w:t>
            </w:r>
          </w:p>
        </w:tc>
        <w:tc>
          <w:tcPr>
            <w:tcW w:w="21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1.砌块品种、规格、强度等级:水泥石灰砂浆M10</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2.墙体类型:灰砂砖方柱</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12.2</w:t>
            </w:r>
          </w:p>
        </w:tc>
        <w:tc>
          <w:tcPr>
            <w:tcW w:w="11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41"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825" w:hRule="atLeast"/>
        </w:trPr>
        <w:tc>
          <w:tcPr>
            <w:tcW w:w="52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010507005001</w:t>
            </w:r>
          </w:p>
        </w:tc>
        <w:tc>
          <w:tcPr>
            <w:tcW w:w="1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压顶</w:t>
            </w:r>
          </w:p>
        </w:tc>
        <w:tc>
          <w:tcPr>
            <w:tcW w:w="21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1.混凝土种类:预拌混凝土</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2.混凝土强度等级:C20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36.9</w:t>
            </w:r>
          </w:p>
        </w:tc>
        <w:tc>
          <w:tcPr>
            <w:tcW w:w="11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41"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011702028001</w:t>
            </w:r>
          </w:p>
        </w:tc>
        <w:tc>
          <w:tcPr>
            <w:tcW w:w="1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压顶</w:t>
            </w:r>
          </w:p>
        </w:tc>
        <w:tc>
          <w:tcPr>
            <w:tcW w:w="21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1.压顶模板安装</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172.2</w:t>
            </w:r>
          </w:p>
        </w:tc>
        <w:tc>
          <w:tcPr>
            <w:tcW w:w="11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41"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690" w:hRule="atLeast"/>
        </w:trPr>
        <w:tc>
          <w:tcPr>
            <w:tcW w:w="52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011201001004</w:t>
            </w:r>
          </w:p>
        </w:tc>
        <w:tc>
          <w:tcPr>
            <w:tcW w:w="1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墙面一般抹灰</w:t>
            </w:r>
          </w:p>
        </w:tc>
        <w:tc>
          <w:tcPr>
            <w:tcW w:w="21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1.底层厚度、砂浆配合比:水泥砂浆1：3</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369.6</w:t>
            </w:r>
          </w:p>
        </w:tc>
        <w:tc>
          <w:tcPr>
            <w:tcW w:w="11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41"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8095" w:type="dxa"/>
            <w:gridSpan w:val="9"/>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本页小计</w:t>
            </w:r>
          </w:p>
        </w:tc>
        <w:tc>
          <w:tcPr>
            <w:tcW w:w="1138"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41" w:type="dxa"/>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182" w:type="dxa"/>
            <w:gridSpan w:val="4"/>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（清-表4）</w:t>
            </w:r>
          </w:p>
        </w:tc>
        <w:tc>
          <w:tcPr>
            <w:tcW w:w="2352" w:type="dxa"/>
            <w:gridSpan w:val="4"/>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876" w:type="dxa"/>
            <w:gridSpan w:val="4"/>
            <w:tcBorders>
              <w:top w:val="nil"/>
              <w:left w:val="nil"/>
              <w:bottom w:val="nil"/>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95" w:hRule="atLeast"/>
        </w:trPr>
        <w:tc>
          <w:tcPr>
            <w:tcW w:w="10410" w:type="dxa"/>
            <w:gridSpan w:val="1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分部分项工程和单价措施项目清单与计价表</w:t>
            </w:r>
          </w:p>
        </w:tc>
      </w:tr>
      <w:tr>
        <w:tblPrEx>
          <w:tblCellMar>
            <w:top w:w="0" w:type="dxa"/>
            <w:left w:w="0" w:type="dxa"/>
            <w:bottom w:w="0" w:type="dxa"/>
            <w:right w:w="0" w:type="dxa"/>
          </w:tblCellMar>
        </w:tblPrEx>
        <w:trPr>
          <w:trHeight w:val="570" w:hRule="atLeast"/>
        </w:trPr>
        <w:tc>
          <w:tcPr>
            <w:tcW w:w="5182" w:type="dxa"/>
            <w:gridSpan w:val="4"/>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工程名称：改建校道文化墙</w:t>
            </w:r>
          </w:p>
        </w:tc>
        <w:tc>
          <w:tcPr>
            <w:tcW w:w="2352" w:type="dxa"/>
            <w:gridSpan w:val="4"/>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标段：海口市第九中学校舍改造及文化建设等工程</w:t>
            </w:r>
          </w:p>
        </w:tc>
        <w:tc>
          <w:tcPr>
            <w:tcW w:w="2876" w:type="dxa"/>
            <w:gridSpan w:val="4"/>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 2 页  共 2 页</w:t>
            </w:r>
          </w:p>
        </w:tc>
      </w:tr>
      <w:tr>
        <w:tblPrEx>
          <w:tblCellMar>
            <w:top w:w="0" w:type="dxa"/>
            <w:left w:w="0" w:type="dxa"/>
            <w:bottom w:w="0" w:type="dxa"/>
            <w:right w:w="0" w:type="dxa"/>
          </w:tblCellMar>
        </w:tblPrEx>
        <w:trPr>
          <w:trHeight w:val="360" w:hRule="atLeast"/>
        </w:trPr>
        <w:tc>
          <w:tcPr>
            <w:tcW w:w="520" w:type="dxa"/>
            <w:vMerge w:val="restart"/>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1407" w:type="dxa"/>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项目编码</w:t>
            </w:r>
          </w:p>
        </w:tc>
        <w:tc>
          <w:tcPr>
            <w:tcW w:w="1433" w:type="dxa"/>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2147" w:type="dxa"/>
            <w:gridSpan w:val="2"/>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项目特征描述</w:t>
            </w:r>
          </w:p>
        </w:tc>
        <w:tc>
          <w:tcPr>
            <w:tcW w:w="630" w:type="dxa"/>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计量单位</w:t>
            </w:r>
          </w:p>
        </w:tc>
        <w:tc>
          <w:tcPr>
            <w:tcW w:w="820" w:type="dxa"/>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工程量</w:t>
            </w:r>
          </w:p>
        </w:tc>
        <w:tc>
          <w:tcPr>
            <w:tcW w:w="3417" w:type="dxa"/>
            <w:gridSpan w:val="4"/>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金额（元）</w:t>
            </w:r>
          </w:p>
        </w:tc>
        <w:tc>
          <w:tcPr>
            <w:tcW w:w="36" w:type="dxa"/>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0" w:type="dxa"/>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07" w:type="dxa"/>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33" w:type="dxa"/>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147"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0" w:type="dxa"/>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20" w:type="dxa"/>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综合单价</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合价</w:t>
            </w:r>
          </w:p>
        </w:tc>
        <w:tc>
          <w:tcPr>
            <w:tcW w:w="1141"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其中：暂估价</w:t>
            </w:r>
          </w:p>
        </w:tc>
        <w:tc>
          <w:tcPr>
            <w:tcW w:w="36" w:type="dxa"/>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630" w:hRule="atLeast"/>
        </w:trPr>
        <w:tc>
          <w:tcPr>
            <w:tcW w:w="52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1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2.耐碱玻璃纤维网格布</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3.详设计图纸</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41"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570" w:hRule="atLeast"/>
        </w:trPr>
        <w:tc>
          <w:tcPr>
            <w:tcW w:w="52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011407001001</w:t>
            </w:r>
          </w:p>
        </w:tc>
        <w:tc>
          <w:tcPr>
            <w:tcW w:w="1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墙面喷刷涂料</w:t>
            </w:r>
          </w:p>
        </w:tc>
        <w:tc>
          <w:tcPr>
            <w:tcW w:w="21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1.墙面喷刷涂料油漆面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2.详设计图纸</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397.6</w:t>
            </w:r>
          </w:p>
        </w:tc>
        <w:tc>
          <w:tcPr>
            <w:tcW w:w="11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41"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825" w:hRule="atLeast"/>
        </w:trPr>
        <w:tc>
          <w:tcPr>
            <w:tcW w:w="52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010901001001</w:t>
            </w:r>
          </w:p>
        </w:tc>
        <w:tc>
          <w:tcPr>
            <w:tcW w:w="1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瓦屋面</w:t>
            </w:r>
          </w:p>
        </w:tc>
        <w:tc>
          <w:tcPr>
            <w:tcW w:w="21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 琉璃瓦屋面铺于钢筋混凝土屋面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2.详设计图纸</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66.88</w:t>
            </w:r>
          </w:p>
        </w:tc>
        <w:tc>
          <w:tcPr>
            <w:tcW w:w="11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41"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011701003002</w:t>
            </w:r>
          </w:p>
        </w:tc>
        <w:tc>
          <w:tcPr>
            <w:tcW w:w="1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里脚手架</w:t>
            </w:r>
          </w:p>
        </w:tc>
        <w:tc>
          <w:tcPr>
            <w:tcW w:w="21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1.里脚手架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211.2</w:t>
            </w:r>
          </w:p>
        </w:tc>
        <w:tc>
          <w:tcPr>
            <w:tcW w:w="11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41"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措施项目</w:t>
            </w:r>
          </w:p>
        </w:tc>
        <w:tc>
          <w:tcPr>
            <w:tcW w:w="21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41"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825" w:hRule="atLeast"/>
        </w:trPr>
        <w:tc>
          <w:tcPr>
            <w:tcW w:w="52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011705001001</w:t>
            </w:r>
          </w:p>
        </w:tc>
        <w:tc>
          <w:tcPr>
            <w:tcW w:w="1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大型机械设备进出场及安拆</w:t>
            </w:r>
          </w:p>
        </w:tc>
        <w:tc>
          <w:tcPr>
            <w:tcW w:w="21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1.机械设备名称:场外运输 履带式挖掘机 1m3以内</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台·次</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41"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1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41"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1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41"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1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41"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1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41"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8095" w:type="dxa"/>
            <w:gridSpan w:val="9"/>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本页小计</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41"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8095" w:type="dxa"/>
            <w:gridSpan w:val="9"/>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   计</w:t>
            </w:r>
          </w:p>
        </w:tc>
        <w:tc>
          <w:tcPr>
            <w:tcW w:w="1138"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41" w:type="dxa"/>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bl>
    <w:p>
      <w:pPr>
        <w:bidi w:val="0"/>
        <w:rPr>
          <w:rFonts w:hint="eastAsia"/>
          <w:lang w:eastAsia="zh-CN"/>
        </w:rPr>
      </w:pPr>
    </w:p>
    <w:tbl>
      <w:tblPr>
        <w:tblStyle w:val="22"/>
        <w:tblW w:w="10410" w:type="dxa"/>
        <w:tblInd w:w="0" w:type="dxa"/>
        <w:shd w:val="clear" w:color="auto" w:fill="auto"/>
        <w:tblLayout w:type="fixed"/>
        <w:tblCellMar>
          <w:top w:w="0" w:type="dxa"/>
          <w:left w:w="0" w:type="dxa"/>
          <w:bottom w:w="0" w:type="dxa"/>
          <w:right w:w="0" w:type="dxa"/>
        </w:tblCellMar>
      </w:tblPr>
      <w:tblGrid>
        <w:gridCol w:w="522"/>
        <w:gridCol w:w="224"/>
        <w:gridCol w:w="270"/>
        <w:gridCol w:w="180"/>
        <w:gridCol w:w="105"/>
        <w:gridCol w:w="630"/>
        <w:gridCol w:w="164"/>
        <w:gridCol w:w="1195"/>
        <w:gridCol w:w="90"/>
        <w:gridCol w:w="644"/>
        <w:gridCol w:w="914"/>
        <w:gridCol w:w="30"/>
        <w:gridCol w:w="15"/>
        <w:gridCol w:w="165"/>
        <w:gridCol w:w="75"/>
        <w:gridCol w:w="240"/>
        <w:gridCol w:w="90"/>
        <w:gridCol w:w="90"/>
        <w:gridCol w:w="254"/>
        <w:gridCol w:w="195"/>
        <w:gridCol w:w="210"/>
        <w:gridCol w:w="60"/>
        <w:gridCol w:w="269"/>
        <w:gridCol w:w="284"/>
        <w:gridCol w:w="299"/>
        <w:gridCol w:w="194"/>
        <w:gridCol w:w="75"/>
        <w:gridCol w:w="15"/>
        <w:gridCol w:w="269"/>
        <w:gridCol w:w="30"/>
        <w:gridCol w:w="269"/>
        <w:gridCol w:w="90"/>
        <w:gridCol w:w="60"/>
        <w:gridCol w:w="478"/>
        <w:gridCol w:w="523"/>
        <w:gridCol w:w="90"/>
        <w:gridCol w:w="518"/>
        <w:gridCol w:w="549"/>
        <w:gridCol w:w="23"/>
        <w:gridCol w:w="13"/>
      </w:tblGrid>
      <w:tr>
        <w:tblPrEx>
          <w:shd w:val="clear" w:color="auto" w:fill="auto"/>
          <w:tblCellMar>
            <w:top w:w="0" w:type="dxa"/>
            <w:left w:w="0" w:type="dxa"/>
            <w:bottom w:w="0" w:type="dxa"/>
            <w:right w:w="0" w:type="dxa"/>
          </w:tblCellMar>
        </w:tblPrEx>
        <w:trPr>
          <w:gridAfter w:val="1"/>
          <w:wAfter w:w="13" w:type="dxa"/>
          <w:trHeight w:val="360" w:hRule="atLeast"/>
        </w:trPr>
        <w:tc>
          <w:tcPr>
            <w:tcW w:w="4983" w:type="dxa"/>
            <w:gridSpan w:val="13"/>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（清-表5）</w:t>
            </w:r>
          </w:p>
        </w:tc>
        <w:tc>
          <w:tcPr>
            <w:tcW w:w="2500" w:type="dxa"/>
            <w:gridSpan w:val="14"/>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14" w:type="dxa"/>
            <w:gridSpan w:val="12"/>
            <w:tcBorders>
              <w:top w:val="nil"/>
              <w:left w:val="nil"/>
              <w:bottom w:val="nil"/>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13" w:type="dxa"/>
          <w:trHeight w:val="795" w:hRule="atLeast"/>
        </w:trPr>
        <w:tc>
          <w:tcPr>
            <w:tcW w:w="10397" w:type="dxa"/>
            <w:gridSpan w:val="3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总价措施项目清单与计价表</w:t>
            </w:r>
          </w:p>
        </w:tc>
      </w:tr>
      <w:tr>
        <w:tblPrEx>
          <w:tblCellMar>
            <w:top w:w="0" w:type="dxa"/>
            <w:left w:w="0" w:type="dxa"/>
            <w:bottom w:w="0" w:type="dxa"/>
            <w:right w:w="0" w:type="dxa"/>
          </w:tblCellMar>
        </w:tblPrEx>
        <w:trPr>
          <w:gridAfter w:val="1"/>
          <w:wAfter w:w="13" w:type="dxa"/>
          <w:trHeight w:val="570" w:hRule="atLeast"/>
        </w:trPr>
        <w:tc>
          <w:tcPr>
            <w:tcW w:w="4983" w:type="dxa"/>
            <w:gridSpan w:val="13"/>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工程名称：改建校道文化墙</w:t>
            </w:r>
          </w:p>
        </w:tc>
        <w:tc>
          <w:tcPr>
            <w:tcW w:w="2500" w:type="dxa"/>
            <w:gridSpan w:val="14"/>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标段：海口市第九中学校舍改造及文化建设等工程</w:t>
            </w:r>
          </w:p>
        </w:tc>
        <w:tc>
          <w:tcPr>
            <w:tcW w:w="2914" w:type="dxa"/>
            <w:gridSpan w:val="1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 1 页  共 2 页</w:t>
            </w:r>
          </w:p>
        </w:tc>
      </w:tr>
      <w:tr>
        <w:tblPrEx>
          <w:tblCellMar>
            <w:top w:w="0" w:type="dxa"/>
            <w:left w:w="0" w:type="dxa"/>
            <w:bottom w:w="0" w:type="dxa"/>
            <w:right w:w="0" w:type="dxa"/>
          </w:tblCellMar>
        </w:tblPrEx>
        <w:trPr>
          <w:gridAfter w:val="1"/>
          <w:wAfter w:w="13" w:type="dxa"/>
          <w:trHeight w:val="570" w:hRule="atLeast"/>
        </w:trPr>
        <w:tc>
          <w:tcPr>
            <w:tcW w:w="746" w:type="dxa"/>
            <w:gridSpan w:val="2"/>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1349" w:type="dxa"/>
            <w:gridSpan w:val="5"/>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项目编码</w:t>
            </w:r>
          </w:p>
        </w:tc>
        <w:tc>
          <w:tcPr>
            <w:tcW w:w="1929" w:type="dxa"/>
            <w:gridSpan w:val="3"/>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1619" w:type="dxa"/>
            <w:gridSpan w:val="8"/>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计算基础</w:t>
            </w:r>
          </w:p>
        </w:tc>
        <w:tc>
          <w:tcPr>
            <w:tcW w:w="659" w:type="dxa"/>
            <w:gridSpan w:val="3"/>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费率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w:t>
            </w:r>
          </w:p>
        </w:tc>
        <w:tc>
          <w:tcPr>
            <w:tcW w:w="912" w:type="dxa"/>
            <w:gridSpan w:val="4"/>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(元)</w:t>
            </w:r>
          </w:p>
        </w:tc>
        <w:tc>
          <w:tcPr>
            <w:tcW w:w="942" w:type="dxa"/>
            <w:gridSpan w:val="7"/>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调整费率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w:t>
            </w:r>
          </w:p>
        </w:tc>
        <w:tc>
          <w:tcPr>
            <w:tcW w:w="1151" w:type="dxa"/>
            <w:gridSpan w:val="4"/>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调整后金额</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(元)</w:t>
            </w:r>
          </w:p>
        </w:tc>
        <w:tc>
          <w:tcPr>
            <w:tcW w:w="1090" w:type="dxa"/>
            <w:gridSpan w:val="3"/>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w:t>
            </w:r>
          </w:p>
        </w:tc>
      </w:tr>
      <w:tr>
        <w:tblPrEx>
          <w:tblCellMar>
            <w:top w:w="0" w:type="dxa"/>
            <w:left w:w="0" w:type="dxa"/>
            <w:bottom w:w="0" w:type="dxa"/>
            <w:right w:w="0" w:type="dxa"/>
          </w:tblCellMar>
        </w:tblPrEx>
        <w:trPr>
          <w:gridAfter w:val="1"/>
          <w:wAfter w:w="13" w:type="dxa"/>
          <w:trHeight w:val="570" w:hRule="atLeast"/>
        </w:trPr>
        <w:tc>
          <w:tcPr>
            <w:tcW w:w="746"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4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9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安全文明施工与环境保护基本费</w:t>
            </w:r>
          </w:p>
        </w:tc>
        <w:tc>
          <w:tcPr>
            <w:tcW w:w="161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2"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0"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570" w:hRule="atLeast"/>
        </w:trPr>
        <w:tc>
          <w:tcPr>
            <w:tcW w:w="746"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34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w:t>
            </w:r>
          </w:p>
        </w:tc>
        <w:tc>
          <w:tcPr>
            <w:tcW w:w="19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1千万元以内部分</w:t>
            </w:r>
          </w:p>
        </w:tc>
        <w:tc>
          <w:tcPr>
            <w:tcW w:w="161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综合价含主设(1千万元以内部分)</w:t>
            </w:r>
          </w:p>
        </w:tc>
        <w:tc>
          <w:tcPr>
            <w:tcW w:w="65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91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2"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0"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825" w:hRule="atLeast"/>
        </w:trPr>
        <w:tc>
          <w:tcPr>
            <w:tcW w:w="746"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34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w:t>
            </w:r>
          </w:p>
        </w:tc>
        <w:tc>
          <w:tcPr>
            <w:tcW w:w="19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1～5千万元以内部分</w:t>
            </w:r>
          </w:p>
        </w:tc>
        <w:tc>
          <w:tcPr>
            <w:tcW w:w="161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综合价含主设(1~5千万元以内部分)</w:t>
            </w:r>
          </w:p>
        </w:tc>
        <w:tc>
          <w:tcPr>
            <w:tcW w:w="65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91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2"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0"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825" w:hRule="atLeast"/>
        </w:trPr>
        <w:tc>
          <w:tcPr>
            <w:tcW w:w="746"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34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w:t>
            </w:r>
          </w:p>
        </w:tc>
        <w:tc>
          <w:tcPr>
            <w:tcW w:w="19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5千万元～1亿元以内部分</w:t>
            </w:r>
          </w:p>
        </w:tc>
        <w:tc>
          <w:tcPr>
            <w:tcW w:w="161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综合价含主设(5千万元~1亿元以内部分)</w:t>
            </w:r>
          </w:p>
        </w:tc>
        <w:tc>
          <w:tcPr>
            <w:tcW w:w="65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91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2"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0"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570" w:hRule="atLeast"/>
        </w:trPr>
        <w:tc>
          <w:tcPr>
            <w:tcW w:w="746"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34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w:t>
            </w:r>
          </w:p>
        </w:tc>
        <w:tc>
          <w:tcPr>
            <w:tcW w:w="19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1亿元以上部分</w:t>
            </w:r>
          </w:p>
        </w:tc>
        <w:tc>
          <w:tcPr>
            <w:tcW w:w="161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综合价含主设(1亿元以上部分)</w:t>
            </w:r>
          </w:p>
        </w:tc>
        <w:tc>
          <w:tcPr>
            <w:tcW w:w="65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0.6</w:t>
            </w:r>
          </w:p>
        </w:tc>
        <w:tc>
          <w:tcPr>
            <w:tcW w:w="91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2"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0"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570" w:hRule="atLeast"/>
        </w:trPr>
        <w:tc>
          <w:tcPr>
            <w:tcW w:w="746"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34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9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安全文明施工与环境保护费(浮动部分)</w:t>
            </w:r>
          </w:p>
        </w:tc>
        <w:tc>
          <w:tcPr>
            <w:tcW w:w="161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安全防护、文明施工基本费</w:t>
            </w:r>
          </w:p>
        </w:tc>
        <w:tc>
          <w:tcPr>
            <w:tcW w:w="65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91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2"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0"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630" w:hRule="atLeast"/>
        </w:trPr>
        <w:tc>
          <w:tcPr>
            <w:tcW w:w="746"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34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9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建施安责险</w:t>
            </w:r>
          </w:p>
        </w:tc>
        <w:tc>
          <w:tcPr>
            <w:tcW w:w="161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不含建施安责险费*0.001</w:t>
            </w:r>
          </w:p>
        </w:tc>
        <w:tc>
          <w:tcPr>
            <w:tcW w:w="65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w:t>
            </w:r>
          </w:p>
        </w:tc>
        <w:tc>
          <w:tcPr>
            <w:tcW w:w="91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2"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0"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默认的安责险费率是按照最优设置，但是由于安责险费率中浮动费率根据具体条件不同费率不同，所以请参照琼建质【2019】38号中的附件1计算实际费率；</w:t>
            </w:r>
          </w:p>
        </w:tc>
      </w:tr>
      <w:tr>
        <w:tblPrEx>
          <w:tblCellMar>
            <w:top w:w="0" w:type="dxa"/>
            <w:left w:w="0" w:type="dxa"/>
            <w:bottom w:w="0" w:type="dxa"/>
            <w:right w:w="0" w:type="dxa"/>
          </w:tblCellMar>
        </w:tblPrEx>
        <w:trPr>
          <w:gridAfter w:val="1"/>
          <w:wAfter w:w="13" w:type="dxa"/>
          <w:trHeight w:val="360" w:hRule="atLeast"/>
        </w:trPr>
        <w:tc>
          <w:tcPr>
            <w:tcW w:w="746"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34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9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临时设施费</w:t>
            </w:r>
          </w:p>
        </w:tc>
        <w:tc>
          <w:tcPr>
            <w:tcW w:w="161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2"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0"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570" w:hRule="atLeast"/>
        </w:trPr>
        <w:tc>
          <w:tcPr>
            <w:tcW w:w="746"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34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1.4.1</w:t>
            </w:r>
          </w:p>
        </w:tc>
        <w:tc>
          <w:tcPr>
            <w:tcW w:w="19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1千万元以内部分</w:t>
            </w:r>
          </w:p>
        </w:tc>
        <w:tc>
          <w:tcPr>
            <w:tcW w:w="161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综合价含主设(1千万元以内部分)</w:t>
            </w:r>
          </w:p>
        </w:tc>
        <w:tc>
          <w:tcPr>
            <w:tcW w:w="65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w:t>
            </w:r>
          </w:p>
        </w:tc>
        <w:tc>
          <w:tcPr>
            <w:tcW w:w="91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2"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0"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825" w:hRule="atLeast"/>
        </w:trPr>
        <w:tc>
          <w:tcPr>
            <w:tcW w:w="746"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34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1.4.2</w:t>
            </w:r>
          </w:p>
        </w:tc>
        <w:tc>
          <w:tcPr>
            <w:tcW w:w="19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1～5千万元以内部分</w:t>
            </w:r>
          </w:p>
        </w:tc>
        <w:tc>
          <w:tcPr>
            <w:tcW w:w="161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综合价含主设(1~5千万元以内部分)</w:t>
            </w:r>
          </w:p>
        </w:tc>
        <w:tc>
          <w:tcPr>
            <w:tcW w:w="65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1.23</w:t>
            </w:r>
          </w:p>
        </w:tc>
        <w:tc>
          <w:tcPr>
            <w:tcW w:w="91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2"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0"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825" w:hRule="atLeast"/>
        </w:trPr>
        <w:tc>
          <w:tcPr>
            <w:tcW w:w="746"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34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1.4.3</w:t>
            </w:r>
          </w:p>
        </w:tc>
        <w:tc>
          <w:tcPr>
            <w:tcW w:w="19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5千万元～1亿元以内部分</w:t>
            </w:r>
          </w:p>
        </w:tc>
        <w:tc>
          <w:tcPr>
            <w:tcW w:w="161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综合价含主设(5千万元~1亿元以内部分)</w:t>
            </w:r>
          </w:p>
        </w:tc>
        <w:tc>
          <w:tcPr>
            <w:tcW w:w="65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0.82</w:t>
            </w:r>
          </w:p>
        </w:tc>
        <w:tc>
          <w:tcPr>
            <w:tcW w:w="91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2"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0"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570" w:hRule="atLeast"/>
        </w:trPr>
        <w:tc>
          <w:tcPr>
            <w:tcW w:w="746"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34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1.4.4</w:t>
            </w:r>
          </w:p>
        </w:tc>
        <w:tc>
          <w:tcPr>
            <w:tcW w:w="19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1亿元以上部分</w:t>
            </w:r>
          </w:p>
        </w:tc>
        <w:tc>
          <w:tcPr>
            <w:tcW w:w="161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综合价含主设(1亿元以上部分)</w:t>
            </w:r>
          </w:p>
        </w:tc>
        <w:tc>
          <w:tcPr>
            <w:tcW w:w="65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0.41</w:t>
            </w:r>
          </w:p>
        </w:tc>
        <w:tc>
          <w:tcPr>
            <w:tcW w:w="91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2"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0"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825" w:hRule="atLeast"/>
        </w:trPr>
        <w:tc>
          <w:tcPr>
            <w:tcW w:w="746"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34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9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夜间施工增加费</w:t>
            </w:r>
          </w:p>
        </w:tc>
        <w:tc>
          <w:tcPr>
            <w:tcW w:w="161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分部分项合计+单价措施项目合计-人材机价差</w:t>
            </w:r>
          </w:p>
        </w:tc>
        <w:tc>
          <w:tcPr>
            <w:tcW w:w="65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0.14</w:t>
            </w:r>
          </w:p>
        </w:tc>
        <w:tc>
          <w:tcPr>
            <w:tcW w:w="91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2"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0"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630" w:hRule="atLeast"/>
        </w:trPr>
        <w:tc>
          <w:tcPr>
            <w:tcW w:w="746" w:type="dxa"/>
            <w:gridSpan w:val="2"/>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349" w:type="dxa"/>
            <w:gridSpan w:val="5"/>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929" w:type="dxa"/>
            <w:gridSpan w:val="3"/>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雨季施工增加费</w:t>
            </w:r>
          </w:p>
        </w:tc>
        <w:tc>
          <w:tcPr>
            <w:tcW w:w="1619" w:type="dxa"/>
            <w:gridSpan w:val="8"/>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分部分项合计+单价措施项目合计-</w:t>
            </w:r>
          </w:p>
        </w:tc>
        <w:tc>
          <w:tcPr>
            <w:tcW w:w="659" w:type="dxa"/>
            <w:gridSpan w:val="3"/>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0.61</w:t>
            </w:r>
          </w:p>
        </w:tc>
        <w:tc>
          <w:tcPr>
            <w:tcW w:w="912" w:type="dxa"/>
            <w:gridSpan w:val="4"/>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2" w:type="dxa"/>
            <w:gridSpan w:val="7"/>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0" w:type="dxa"/>
            <w:gridSpan w:val="3"/>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60" w:hRule="atLeast"/>
        </w:trPr>
        <w:tc>
          <w:tcPr>
            <w:tcW w:w="4983" w:type="dxa"/>
            <w:gridSpan w:val="13"/>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注：“项目名称”可根据海南省现行的预算定额设置。</w:t>
            </w:r>
          </w:p>
        </w:tc>
        <w:tc>
          <w:tcPr>
            <w:tcW w:w="2500" w:type="dxa"/>
            <w:gridSpan w:val="14"/>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14" w:type="dxa"/>
            <w:gridSpan w:val="12"/>
            <w:tcBorders>
              <w:top w:val="nil"/>
              <w:left w:val="nil"/>
              <w:bottom w:val="nil"/>
              <w:right w:val="nil"/>
            </w:tcBorders>
            <w:shd w:val="clear" w:color="auto" w:fill="auto"/>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13" w:type="dxa"/>
          <w:trHeight w:val="360" w:hRule="atLeast"/>
        </w:trPr>
        <w:tc>
          <w:tcPr>
            <w:tcW w:w="4983" w:type="dxa"/>
            <w:gridSpan w:val="13"/>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（清-表5）</w:t>
            </w:r>
          </w:p>
        </w:tc>
        <w:tc>
          <w:tcPr>
            <w:tcW w:w="2500" w:type="dxa"/>
            <w:gridSpan w:val="14"/>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14" w:type="dxa"/>
            <w:gridSpan w:val="12"/>
            <w:tcBorders>
              <w:top w:val="nil"/>
              <w:left w:val="nil"/>
              <w:bottom w:val="nil"/>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13" w:type="dxa"/>
          <w:trHeight w:val="795" w:hRule="atLeast"/>
        </w:trPr>
        <w:tc>
          <w:tcPr>
            <w:tcW w:w="10397" w:type="dxa"/>
            <w:gridSpan w:val="3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总价措施项目清单与计价表</w:t>
            </w:r>
          </w:p>
        </w:tc>
      </w:tr>
      <w:tr>
        <w:tblPrEx>
          <w:tblCellMar>
            <w:top w:w="0" w:type="dxa"/>
            <w:left w:w="0" w:type="dxa"/>
            <w:bottom w:w="0" w:type="dxa"/>
            <w:right w:w="0" w:type="dxa"/>
          </w:tblCellMar>
        </w:tblPrEx>
        <w:trPr>
          <w:gridAfter w:val="1"/>
          <w:wAfter w:w="13" w:type="dxa"/>
          <w:trHeight w:val="570" w:hRule="atLeast"/>
        </w:trPr>
        <w:tc>
          <w:tcPr>
            <w:tcW w:w="4983" w:type="dxa"/>
            <w:gridSpan w:val="13"/>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工程名称：改建校道文化墙</w:t>
            </w:r>
          </w:p>
        </w:tc>
        <w:tc>
          <w:tcPr>
            <w:tcW w:w="2500" w:type="dxa"/>
            <w:gridSpan w:val="14"/>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标段：海口市第九中学校舍改造及文化建设等工程</w:t>
            </w:r>
          </w:p>
        </w:tc>
        <w:tc>
          <w:tcPr>
            <w:tcW w:w="2914" w:type="dxa"/>
            <w:gridSpan w:val="1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 2 页  共 2 页</w:t>
            </w:r>
          </w:p>
        </w:tc>
      </w:tr>
      <w:tr>
        <w:tblPrEx>
          <w:tblCellMar>
            <w:top w:w="0" w:type="dxa"/>
            <w:left w:w="0" w:type="dxa"/>
            <w:bottom w:w="0" w:type="dxa"/>
            <w:right w:w="0" w:type="dxa"/>
          </w:tblCellMar>
        </w:tblPrEx>
        <w:trPr>
          <w:gridAfter w:val="1"/>
          <w:wAfter w:w="13" w:type="dxa"/>
          <w:trHeight w:val="570" w:hRule="atLeast"/>
        </w:trPr>
        <w:tc>
          <w:tcPr>
            <w:tcW w:w="746" w:type="dxa"/>
            <w:gridSpan w:val="2"/>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1349" w:type="dxa"/>
            <w:gridSpan w:val="5"/>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项目编码</w:t>
            </w:r>
          </w:p>
        </w:tc>
        <w:tc>
          <w:tcPr>
            <w:tcW w:w="1929" w:type="dxa"/>
            <w:gridSpan w:val="3"/>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1619" w:type="dxa"/>
            <w:gridSpan w:val="8"/>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计算基础</w:t>
            </w:r>
          </w:p>
        </w:tc>
        <w:tc>
          <w:tcPr>
            <w:tcW w:w="659" w:type="dxa"/>
            <w:gridSpan w:val="3"/>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费率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w:t>
            </w:r>
          </w:p>
        </w:tc>
        <w:tc>
          <w:tcPr>
            <w:tcW w:w="912" w:type="dxa"/>
            <w:gridSpan w:val="4"/>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(元)</w:t>
            </w:r>
          </w:p>
        </w:tc>
        <w:tc>
          <w:tcPr>
            <w:tcW w:w="942" w:type="dxa"/>
            <w:gridSpan w:val="7"/>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调整费率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w:t>
            </w:r>
          </w:p>
        </w:tc>
        <w:tc>
          <w:tcPr>
            <w:tcW w:w="1151" w:type="dxa"/>
            <w:gridSpan w:val="4"/>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调整后金额</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(元)</w:t>
            </w:r>
          </w:p>
        </w:tc>
        <w:tc>
          <w:tcPr>
            <w:tcW w:w="1090" w:type="dxa"/>
            <w:gridSpan w:val="3"/>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w:t>
            </w:r>
          </w:p>
        </w:tc>
      </w:tr>
      <w:tr>
        <w:tblPrEx>
          <w:tblCellMar>
            <w:top w:w="0" w:type="dxa"/>
            <w:left w:w="0" w:type="dxa"/>
            <w:bottom w:w="0" w:type="dxa"/>
            <w:right w:w="0" w:type="dxa"/>
          </w:tblCellMar>
        </w:tblPrEx>
        <w:trPr>
          <w:gridAfter w:val="1"/>
          <w:wAfter w:w="13" w:type="dxa"/>
          <w:trHeight w:val="375" w:hRule="atLeast"/>
        </w:trPr>
        <w:tc>
          <w:tcPr>
            <w:tcW w:w="746"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4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61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人材机价差</w:t>
            </w:r>
          </w:p>
        </w:tc>
        <w:tc>
          <w:tcPr>
            <w:tcW w:w="65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2"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0"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120" w:hRule="atLeast"/>
        </w:trPr>
        <w:tc>
          <w:tcPr>
            <w:tcW w:w="746"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34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9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视频监控费</w:t>
            </w:r>
          </w:p>
        </w:tc>
        <w:tc>
          <w:tcPr>
            <w:tcW w:w="161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2"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0"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编制预算或控制价时，视频监控费暂按租赁价每台球机1000元/月、每两台枪机800元/月计算，工程结算时，按实际费用计算</w:t>
            </w:r>
          </w:p>
        </w:tc>
      </w:tr>
      <w:tr>
        <w:tblPrEx>
          <w:tblCellMar>
            <w:top w:w="0" w:type="dxa"/>
            <w:left w:w="0" w:type="dxa"/>
            <w:bottom w:w="0" w:type="dxa"/>
            <w:right w:w="0" w:type="dxa"/>
          </w:tblCellMar>
        </w:tblPrEx>
        <w:trPr>
          <w:gridAfter w:val="1"/>
          <w:wAfter w:w="13" w:type="dxa"/>
          <w:trHeight w:val="360" w:hRule="atLeast"/>
        </w:trPr>
        <w:tc>
          <w:tcPr>
            <w:tcW w:w="746"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4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61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2"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0"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60" w:hRule="atLeast"/>
        </w:trPr>
        <w:tc>
          <w:tcPr>
            <w:tcW w:w="746"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4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61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2"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0"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60" w:hRule="atLeast"/>
        </w:trPr>
        <w:tc>
          <w:tcPr>
            <w:tcW w:w="746"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4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61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2"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0"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60" w:hRule="atLeast"/>
        </w:trPr>
        <w:tc>
          <w:tcPr>
            <w:tcW w:w="746"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4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61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2"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0"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60" w:hRule="atLeast"/>
        </w:trPr>
        <w:tc>
          <w:tcPr>
            <w:tcW w:w="746"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4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61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2"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0"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60" w:hRule="atLeast"/>
        </w:trPr>
        <w:tc>
          <w:tcPr>
            <w:tcW w:w="746"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4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61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2"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0"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60" w:hRule="atLeast"/>
        </w:trPr>
        <w:tc>
          <w:tcPr>
            <w:tcW w:w="746"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4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61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2"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0"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60" w:hRule="atLeast"/>
        </w:trPr>
        <w:tc>
          <w:tcPr>
            <w:tcW w:w="6302" w:type="dxa"/>
            <w:gridSpan w:val="21"/>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    计</w:t>
            </w:r>
          </w:p>
        </w:tc>
        <w:tc>
          <w:tcPr>
            <w:tcW w:w="912" w:type="dxa"/>
            <w:gridSpan w:val="4"/>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2" w:type="dxa"/>
            <w:gridSpan w:val="7"/>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0" w:type="dxa"/>
            <w:gridSpan w:val="3"/>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60" w:hRule="atLeast"/>
        </w:trPr>
        <w:tc>
          <w:tcPr>
            <w:tcW w:w="4983" w:type="dxa"/>
            <w:gridSpan w:val="13"/>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注：“项目名称”可根据海南省现行的预算定额设置。</w:t>
            </w:r>
          </w:p>
        </w:tc>
        <w:tc>
          <w:tcPr>
            <w:tcW w:w="2500" w:type="dxa"/>
            <w:gridSpan w:val="14"/>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14" w:type="dxa"/>
            <w:gridSpan w:val="12"/>
            <w:tcBorders>
              <w:top w:val="nil"/>
              <w:left w:val="nil"/>
              <w:bottom w:val="nil"/>
              <w:right w:val="nil"/>
            </w:tcBorders>
            <w:shd w:val="clear" w:color="auto" w:fill="auto"/>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13" w:type="dxa"/>
          <w:trHeight w:val="390" w:hRule="atLeast"/>
        </w:trPr>
        <w:tc>
          <w:tcPr>
            <w:tcW w:w="7767" w:type="dxa"/>
            <w:gridSpan w:val="2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（清-表6）</w:t>
            </w:r>
          </w:p>
        </w:tc>
        <w:tc>
          <w:tcPr>
            <w:tcW w:w="2630" w:type="dxa"/>
            <w:gridSpan w:val="10"/>
            <w:tcBorders>
              <w:top w:val="nil"/>
              <w:left w:val="nil"/>
              <w:bottom w:val="nil"/>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13" w:type="dxa"/>
          <w:trHeight w:val="795" w:hRule="atLeast"/>
        </w:trPr>
        <w:tc>
          <w:tcPr>
            <w:tcW w:w="10397" w:type="dxa"/>
            <w:gridSpan w:val="3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其他项目清单与计价汇总表</w:t>
            </w:r>
          </w:p>
        </w:tc>
      </w:tr>
      <w:tr>
        <w:tblPrEx>
          <w:tblCellMar>
            <w:top w:w="0" w:type="dxa"/>
            <w:left w:w="0" w:type="dxa"/>
            <w:bottom w:w="0" w:type="dxa"/>
            <w:right w:w="0" w:type="dxa"/>
          </w:tblCellMar>
        </w:tblPrEx>
        <w:trPr>
          <w:gridAfter w:val="1"/>
          <w:wAfter w:w="13" w:type="dxa"/>
          <w:trHeight w:val="570" w:hRule="atLeast"/>
        </w:trPr>
        <w:tc>
          <w:tcPr>
            <w:tcW w:w="4938" w:type="dxa"/>
            <w:gridSpan w:val="11"/>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工程名称：改建校道文化墙</w:t>
            </w:r>
          </w:p>
        </w:tc>
        <w:tc>
          <w:tcPr>
            <w:tcW w:w="2829" w:type="dxa"/>
            <w:gridSpan w:val="18"/>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标段：海口市第九中学校舍改造及文化建设等工程</w:t>
            </w:r>
          </w:p>
        </w:tc>
        <w:tc>
          <w:tcPr>
            <w:tcW w:w="2630" w:type="dxa"/>
            <w:gridSpan w:val="10"/>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 1 页  共 1 页</w:t>
            </w:r>
          </w:p>
        </w:tc>
      </w:tr>
      <w:tr>
        <w:tblPrEx>
          <w:tblCellMar>
            <w:top w:w="0" w:type="dxa"/>
            <w:left w:w="0" w:type="dxa"/>
            <w:bottom w:w="0" w:type="dxa"/>
            <w:right w:w="0" w:type="dxa"/>
          </w:tblCellMar>
        </w:tblPrEx>
        <w:trPr>
          <w:gridAfter w:val="1"/>
          <w:wAfter w:w="13" w:type="dxa"/>
          <w:trHeight w:val="375" w:hRule="atLeast"/>
        </w:trPr>
        <w:tc>
          <w:tcPr>
            <w:tcW w:w="1196" w:type="dxa"/>
            <w:gridSpan w:val="4"/>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4701" w:type="dxa"/>
            <w:gridSpan w:val="15"/>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2319" w:type="dxa"/>
            <w:gridSpan w:val="14"/>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金额（元）</w:t>
            </w:r>
          </w:p>
        </w:tc>
        <w:tc>
          <w:tcPr>
            <w:tcW w:w="2181" w:type="dxa"/>
            <w:gridSpan w:val="6"/>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w:t>
            </w:r>
          </w:p>
        </w:tc>
      </w:tr>
      <w:tr>
        <w:tblPrEx>
          <w:tblCellMar>
            <w:top w:w="0" w:type="dxa"/>
            <w:left w:w="0" w:type="dxa"/>
            <w:bottom w:w="0" w:type="dxa"/>
            <w:right w:w="0" w:type="dxa"/>
          </w:tblCellMar>
        </w:tblPrEx>
        <w:trPr>
          <w:gridAfter w:val="1"/>
          <w:wAfter w:w="13" w:type="dxa"/>
          <w:trHeight w:val="375" w:hRule="atLeast"/>
        </w:trPr>
        <w:tc>
          <w:tcPr>
            <w:tcW w:w="1196" w:type="dxa"/>
            <w:gridSpan w:val="4"/>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4701"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暂列金额</w:t>
            </w:r>
          </w:p>
        </w:tc>
        <w:tc>
          <w:tcPr>
            <w:tcW w:w="2319"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81" w:type="dxa"/>
            <w:gridSpan w:val="6"/>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明细详见表-12-1</w:t>
            </w:r>
          </w:p>
        </w:tc>
      </w:tr>
      <w:tr>
        <w:tblPrEx>
          <w:tblCellMar>
            <w:top w:w="0" w:type="dxa"/>
            <w:left w:w="0" w:type="dxa"/>
            <w:bottom w:w="0" w:type="dxa"/>
            <w:right w:w="0" w:type="dxa"/>
          </w:tblCellMar>
        </w:tblPrEx>
        <w:trPr>
          <w:gridAfter w:val="1"/>
          <w:wAfter w:w="13" w:type="dxa"/>
          <w:trHeight w:val="375" w:hRule="atLeast"/>
        </w:trPr>
        <w:tc>
          <w:tcPr>
            <w:tcW w:w="1196" w:type="dxa"/>
            <w:gridSpan w:val="4"/>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4701"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暂估价</w:t>
            </w:r>
          </w:p>
        </w:tc>
        <w:tc>
          <w:tcPr>
            <w:tcW w:w="2319"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106200</w:t>
            </w:r>
          </w:p>
        </w:tc>
        <w:tc>
          <w:tcPr>
            <w:tcW w:w="2181" w:type="dxa"/>
            <w:gridSpan w:val="6"/>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75" w:hRule="atLeast"/>
        </w:trPr>
        <w:tc>
          <w:tcPr>
            <w:tcW w:w="1196" w:type="dxa"/>
            <w:gridSpan w:val="4"/>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4701"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材料暂估价</w:t>
            </w:r>
          </w:p>
        </w:tc>
        <w:tc>
          <w:tcPr>
            <w:tcW w:w="2319"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81" w:type="dxa"/>
            <w:gridSpan w:val="6"/>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明细详见表-12-2</w:t>
            </w:r>
          </w:p>
        </w:tc>
      </w:tr>
      <w:tr>
        <w:tblPrEx>
          <w:tblCellMar>
            <w:top w:w="0" w:type="dxa"/>
            <w:left w:w="0" w:type="dxa"/>
            <w:bottom w:w="0" w:type="dxa"/>
            <w:right w:w="0" w:type="dxa"/>
          </w:tblCellMar>
        </w:tblPrEx>
        <w:trPr>
          <w:gridAfter w:val="1"/>
          <w:wAfter w:w="13" w:type="dxa"/>
          <w:trHeight w:val="375" w:hRule="atLeast"/>
        </w:trPr>
        <w:tc>
          <w:tcPr>
            <w:tcW w:w="1196" w:type="dxa"/>
            <w:gridSpan w:val="4"/>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4701"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专业工程暂估价</w:t>
            </w:r>
          </w:p>
        </w:tc>
        <w:tc>
          <w:tcPr>
            <w:tcW w:w="2319"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106200</w:t>
            </w:r>
          </w:p>
        </w:tc>
        <w:tc>
          <w:tcPr>
            <w:tcW w:w="2181" w:type="dxa"/>
            <w:gridSpan w:val="6"/>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明细详见表-12-3</w:t>
            </w:r>
          </w:p>
        </w:tc>
      </w:tr>
      <w:tr>
        <w:tblPrEx>
          <w:tblCellMar>
            <w:top w:w="0" w:type="dxa"/>
            <w:left w:w="0" w:type="dxa"/>
            <w:bottom w:w="0" w:type="dxa"/>
            <w:right w:w="0" w:type="dxa"/>
          </w:tblCellMar>
        </w:tblPrEx>
        <w:trPr>
          <w:gridAfter w:val="1"/>
          <w:wAfter w:w="13" w:type="dxa"/>
          <w:trHeight w:val="375" w:hRule="atLeast"/>
        </w:trPr>
        <w:tc>
          <w:tcPr>
            <w:tcW w:w="1196" w:type="dxa"/>
            <w:gridSpan w:val="4"/>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4701"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计日工</w:t>
            </w:r>
          </w:p>
        </w:tc>
        <w:tc>
          <w:tcPr>
            <w:tcW w:w="2319"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81" w:type="dxa"/>
            <w:gridSpan w:val="6"/>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明细详见表-12-4</w:t>
            </w:r>
          </w:p>
        </w:tc>
      </w:tr>
      <w:tr>
        <w:tblPrEx>
          <w:tblCellMar>
            <w:top w:w="0" w:type="dxa"/>
            <w:left w:w="0" w:type="dxa"/>
            <w:bottom w:w="0" w:type="dxa"/>
            <w:right w:w="0" w:type="dxa"/>
          </w:tblCellMar>
        </w:tblPrEx>
        <w:trPr>
          <w:gridAfter w:val="1"/>
          <w:wAfter w:w="13" w:type="dxa"/>
          <w:trHeight w:val="375" w:hRule="atLeast"/>
        </w:trPr>
        <w:tc>
          <w:tcPr>
            <w:tcW w:w="1196" w:type="dxa"/>
            <w:gridSpan w:val="4"/>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4701"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总承包服务费</w:t>
            </w:r>
          </w:p>
        </w:tc>
        <w:tc>
          <w:tcPr>
            <w:tcW w:w="2319"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81" w:type="dxa"/>
            <w:gridSpan w:val="6"/>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明细详见表-12-5</w:t>
            </w:r>
          </w:p>
        </w:tc>
      </w:tr>
      <w:tr>
        <w:tblPrEx>
          <w:tblCellMar>
            <w:top w:w="0" w:type="dxa"/>
            <w:left w:w="0" w:type="dxa"/>
            <w:bottom w:w="0" w:type="dxa"/>
            <w:right w:w="0" w:type="dxa"/>
          </w:tblCellMar>
        </w:tblPrEx>
        <w:trPr>
          <w:gridAfter w:val="1"/>
          <w:wAfter w:w="13" w:type="dxa"/>
          <w:trHeight w:val="375" w:hRule="atLeast"/>
        </w:trPr>
        <w:tc>
          <w:tcPr>
            <w:tcW w:w="1196" w:type="dxa"/>
            <w:gridSpan w:val="4"/>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01"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19"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81" w:type="dxa"/>
            <w:gridSpan w:val="6"/>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75" w:hRule="atLeast"/>
        </w:trPr>
        <w:tc>
          <w:tcPr>
            <w:tcW w:w="1196" w:type="dxa"/>
            <w:gridSpan w:val="4"/>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01"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19"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81" w:type="dxa"/>
            <w:gridSpan w:val="6"/>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75" w:hRule="atLeast"/>
        </w:trPr>
        <w:tc>
          <w:tcPr>
            <w:tcW w:w="1196" w:type="dxa"/>
            <w:gridSpan w:val="4"/>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01"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19"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81" w:type="dxa"/>
            <w:gridSpan w:val="6"/>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75" w:hRule="atLeast"/>
        </w:trPr>
        <w:tc>
          <w:tcPr>
            <w:tcW w:w="1196" w:type="dxa"/>
            <w:gridSpan w:val="4"/>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01"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19"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81" w:type="dxa"/>
            <w:gridSpan w:val="6"/>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75" w:hRule="atLeast"/>
        </w:trPr>
        <w:tc>
          <w:tcPr>
            <w:tcW w:w="1196" w:type="dxa"/>
            <w:gridSpan w:val="4"/>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01"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19"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81" w:type="dxa"/>
            <w:gridSpan w:val="6"/>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75" w:hRule="atLeast"/>
        </w:trPr>
        <w:tc>
          <w:tcPr>
            <w:tcW w:w="1196" w:type="dxa"/>
            <w:gridSpan w:val="4"/>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01"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19"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81" w:type="dxa"/>
            <w:gridSpan w:val="6"/>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75" w:hRule="atLeast"/>
        </w:trPr>
        <w:tc>
          <w:tcPr>
            <w:tcW w:w="5897" w:type="dxa"/>
            <w:gridSpan w:val="19"/>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    计</w:t>
            </w:r>
          </w:p>
        </w:tc>
        <w:tc>
          <w:tcPr>
            <w:tcW w:w="2319" w:type="dxa"/>
            <w:gridSpan w:val="14"/>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81" w:type="dxa"/>
            <w:gridSpan w:val="6"/>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r>
      <w:tr>
        <w:tblPrEx>
          <w:tblCellMar>
            <w:top w:w="0" w:type="dxa"/>
            <w:left w:w="0" w:type="dxa"/>
            <w:bottom w:w="0" w:type="dxa"/>
            <w:right w:w="0" w:type="dxa"/>
          </w:tblCellMar>
        </w:tblPrEx>
        <w:trPr>
          <w:gridAfter w:val="1"/>
          <w:wAfter w:w="13" w:type="dxa"/>
          <w:trHeight w:val="360" w:hRule="atLeast"/>
        </w:trPr>
        <w:tc>
          <w:tcPr>
            <w:tcW w:w="7797" w:type="dxa"/>
            <w:gridSpan w:val="30"/>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600" w:type="dxa"/>
            <w:gridSpan w:val="9"/>
            <w:tcBorders>
              <w:top w:val="nil"/>
              <w:left w:val="nil"/>
              <w:bottom w:val="nil"/>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13" w:type="dxa"/>
          <w:trHeight w:val="795" w:hRule="atLeast"/>
        </w:trPr>
        <w:tc>
          <w:tcPr>
            <w:tcW w:w="10397" w:type="dxa"/>
            <w:gridSpan w:val="3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暂列金额明细表</w:t>
            </w:r>
          </w:p>
        </w:tc>
      </w:tr>
      <w:tr>
        <w:tblPrEx>
          <w:tblCellMar>
            <w:top w:w="0" w:type="dxa"/>
            <w:left w:w="0" w:type="dxa"/>
            <w:bottom w:w="0" w:type="dxa"/>
            <w:right w:w="0" w:type="dxa"/>
          </w:tblCellMar>
        </w:tblPrEx>
        <w:trPr>
          <w:gridAfter w:val="1"/>
          <w:wAfter w:w="13" w:type="dxa"/>
          <w:trHeight w:val="570" w:hRule="atLeast"/>
        </w:trPr>
        <w:tc>
          <w:tcPr>
            <w:tcW w:w="5148" w:type="dxa"/>
            <w:gridSpan w:val="14"/>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工程名称：改建校道文化墙</w:t>
            </w:r>
          </w:p>
        </w:tc>
        <w:tc>
          <w:tcPr>
            <w:tcW w:w="2649" w:type="dxa"/>
            <w:gridSpan w:val="16"/>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标段：海口市第九中学校舍改造及文化建设等工程</w:t>
            </w:r>
          </w:p>
        </w:tc>
        <w:tc>
          <w:tcPr>
            <w:tcW w:w="2600" w:type="dxa"/>
            <w:gridSpan w:val="9"/>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 1 页  共 1 页</w:t>
            </w:r>
          </w:p>
        </w:tc>
      </w:tr>
      <w:tr>
        <w:tblPrEx>
          <w:tblCellMar>
            <w:top w:w="0" w:type="dxa"/>
            <w:left w:w="0" w:type="dxa"/>
            <w:bottom w:w="0" w:type="dxa"/>
            <w:right w:w="0" w:type="dxa"/>
          </w:tblCellMar>
        </w:tblPrEx>
        <w:trPr>
          <w:gridAfter w:val="1"/>
          <w:wAfter w:w="13" w:type="dxa"/>
          <w:trHeight w:val="360" w:hRule="atLeast"/>
        </w:trPr>
        <w:tc>
          <w:tcPr>
            <w:tcW w:w="1016" w:type="dxa"/>
            <w:gridSpan w:val="3"/>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4447" w:type="dxa"/>
            <w:gridSpan w:val="13"/>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名称</w:t>
            </w:r>
          </w:p>
        </w:tc>
        <w:tc>
          <w:tcPr>
            <w:tcW w:w="1168" w:type="dxa"/>
            <w:gridSpan w:val="7"/>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计量单位</w:t>
            </w:r>
          </w:p>
        </w:tc>
        <w:tc>
          <w:tcPr>
            <w:tcW w:w="2063" w:type="dxa"/>
            <w:gridSpan w:val="11"/>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暂定金额（元）</w:t>
            </w:r>
          </w:p>
        </w:tc>
        <w:tc>
          <w:tcPr>
            <w:tcW w:w="1703" w:type="dxa"/>
            <w:gridSpan w:val="5"/>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w:t>
            </w:r>
          </w:p>
        </w:tc>
      </w:tr>
      <w:tr>
        <w:tblPrEx>
          <w:tblCellMar>
            <w:top w:w="0" w:type="dxa"/>
            <w:left w:w="0" w:type="dxa"/>
            <w:bottom w:w="0" w:type="dxa"/>
            <w:right w:w="0" w:type="dxa"/>
          </w:tblCellMar>
        </w:tblPrEx>
        <w:trPr>
          <w:gridAfter w:val="1"/>
          <w:wAfter w:w="13" w:type="dxa"/>
          <w:trHeight w:val="360" w:hRule="atLeast"/>
        </w:trPr>
        <w:tc>
          <w:tcPr>
            <w:tcW w:w="1016" w:type="dxa"/>
            <w:gridSpan w:val="3"/>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447" w:type="dxa"/>
            <w:gridSpan w:val="1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6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63"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03" w:type="dxa"/>
            <w:gridSpan w:val="5"/>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60" w:hRule="atLeast"/>
        </w:trPr>
        <w:tc>
          <w:tcPr>
            <w:tcW w:w="1016" w:type="dxa"/>
            <w:gridSpan w:val="3"/>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447" w:type="dxa"/>
            <w:gridSpan w:val="1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6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63"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03" w:type="dxa"/>
            <w:gridSpan w:val="5"/>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60" w:hRule="atLeast"/>
        </w:trPr>
        <w:tc>
          <w:tcPr>
            <w:tcW w:w="1016" w:type="dxa"/>
            <w:gridSpan w:val="3"/>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447" w:type="dxa"/>
            <w:gridSpan w:val="1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6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63"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03" w:type="dxa"/>
            <w:gridSpan w:val="5"/>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60" w:hRule="atLeast"/>
        </w:trPr>
        <w:tc>
          <w:tcPr>
            <w:tcW w:w="1016" w:type="dxa"/>
            <w:gridSpan w:val="3"/>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447" w:type="dxa"/>
            <w:gridSpan w:val="1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6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63"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03" w:type="dxa"/>
            <w:gridSpan w:val="5"/>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60" w:hRule="atLeast"/>
        </w:trPr>
        <w:tc>
          <w:tcPr>
            <w:tcW w:w="1016" w:type="dxa"/>
            <w:gridSpan w:val="3"/>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447" w:type="dxa"/>
            <w:gridSpan w:val="1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6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63"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03" w:type="dxa"/>
            <w:gridSpan w:val="5"/>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60" w:hRule="atLeast"/>
        </w:trPr>
        <w:tc>
          <w:tcPr>
            <w:tcW w:w="1016" w:type="dxa"/>
            <w:gridSpan w:val="3"/>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447" w:type="dxa"/>
            <w:gridSpan w:val="1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6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63"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03" w:type="dxa"/>
            <w:gridSpan w:val="5"/>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60" w:hRule="atLeast"/>
        </w:trPr>
        <w:tc>
          <w:tcPr>
            <w:tcW w:w="6631" w:type="dxa"/>
            <w:gridSpan w:val="23"/>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    计</w:t>
            </w:r>
          </w:p>
        </w:tc>
        <w:tc>
          <w:tcPr>
            <w:tcW w:w="2063" w:type="dxa"/>
            <w:gridSpan w:val="11"/>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03" w:type="dxa"/>
            <w:gridSpan w:val="5"/>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60" w:hRule="atLeast"/>
        </w:trPr>
        <w:tc>
          <w:tcPr>
            <w:tcW w:w="10397" w:type="dxa"/>
            <w:gridSpan w:val="3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注：此表由招标人填写，如不能详列，也可只列暂列金额总额，投标人应将上述暂列金额计入投标总价中。</w:t>
            </w:r>
          </w:p>
        </w:tc>
      </w:tr>
      <w:tr>
        <w:tblPrEx>
          <w:tblCellMar>
            <w:top w:w="0" w:type="dxa"/>
            <w:left w:w="0" w:type="dxa"/>
            <w:bottom w:w="0" w:type="dxa"/>
            <w:right w:w="0" w:type="dxa"/>
          </w:tblCellMar>
        </w:tblPrEx>
        <w:trPr>
          <w:gridAfter w:val="1"/>
          <w:wAfter w:w="13" w:type="dxa"/>
          <w:trHeight w:val="360" w:hRule="atLeast"/>
        </w:trPr>
        <w:tc>
          <w:tcPr>
            <w:tcW w:w="5148" w:type="dxa"/>
            <w:gridSpan w:val="14"/>
            <w:tcBorders>
              <w:top w:val="nil"/>
              <w:left w:val="nil"/>
              <w:bottom w:val="nil"/>
              <w:right w:val="nil"/>
            </w:tcBorders>
            <w:shd w:val="clear" w:color="auto" w:fill="auto"/>
            <w:tcMar>
              <w:top w:w="15" w:type="dxa"/>
              <w:left w:w="15" w:type="dxa"/>
              <w:right w:w="15" w:type="dxa"/>
            </w:tcMar>
            <w:vAlign w:val="bottom"/>
          </w:tcPr>
          <w:p>
            <w:pPr>
              <w:jc w:val="left"/>
              <w:rPr>
                <w:rFonts w:hint="eastAsia" w:ascii="宋体" w:hAnsi="宋体" w:eastAsia="宋体" w:cs="宋体"/>
                <w:i w:val="0"/>
                <w:color w:val="000000"/>
                <w:sz w:val="18"/>
                <w:szCs w:val="18"/>
                <w:u w:val="none"/>
              </w:rPr>
            </w:pPr>
          </w:p>
        </w:tc>
        <w:tc>
          <w:tcPr>
            <w:tcW w:w="2649" w:type="dxa"/>
            <w:gridSpan w:val="16"/>
            <w:tcBorders>
              <w:top w:val="nil"/>
              <w:left w:val="nil"/>
              <w:bottom w:val="nil"/>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600" w:type="dxa"/>
            <w:gridSpan w:val="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表—12—1</w:t>
            </w:r>
          </w:p>
        </w:tc>
      </w:tr>
      <w:tr>
        <w:tblPrEx>
          <w:tblCellMar>
            <w:top w:w="0" w:type="dxa"/>
            <w:left w:w="0" w:type="dxa"/>
            <w:bottom w:w="0" w:type="dxa"/>
            <w:right w:w="0" w:type="dxa"/>
          </w:tblCellMar>
        </w:tblPrEx>
        <w:trPr>
          <w:gridAfter w:val="3"/>
          <w:wAfter w:w="585" w:type="dxa"/>
          <w:trHeight w:val="870" w:hRule="atLeast"/>
        </w:trPr>
        <w:tc>
          <w:tcPr>
            <w:tcW w:w="9825" w:type="dxa"/>
            <w:gridSpan w:val="3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单位工程投标报价汇总表</w:t>
            </w:r>
          </w:p>
        </w:tc>
      </w:tr>
      <w:tr>
        <w:tblPrEx>
          <w:tblCellMar>
            <w:top w:w="0" w:type="dxa"/>
            <w:left w:w="0" w:type="dxa"/>
            <w:bottom w:w="0" w:type="dxa"/>
            <w:right w:w="0" w:type="dxa"/>
          </w:tblCellMar>
        </w:tblPrEx>
        <w:trPr>
          <w:gridAfter w:val="3"/>
          <w:wAfter w:w="585" w:type="dxa"/>
          <w:trHeight w:val="570" w:hRule="atLeast"/>
        </w:trPr>
        <w:tc>
          <w:tcPr>
            <w:tcW w:w="3290" w:type="dxa"/>
            <w:gridSpan w:val="8"/>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工程名称：活动室工程</w:t>
            </w:r>
          </w:p>
        </w:tc>
        <w:tc>
          <w:tcPr>
            <w:tcW w:w="3072" w:type="dxa"/>
            <w:gridSpan w:val="14"/>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单位：元</w:t>
            </w:r>
          </w:p>
        </w:tc>
        <w:tc>
          <w:tcPr>
            <w:tcW w:w="3463" w:type="dxa"/>
            <w:gridSpan w:val="15"/>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 1 页  共 1 页</w:t>
            </w:r>
          </w:p>
        </w:tc>
      </w:tr>
      <w:tr>
        <w:tblPrEx>
          <w:tblCellMar>
            <w:top w:w="0" w:type="dxa"/>
            <w:left w:w="0" w:type="dxa"/>
            <w:bottom w:w="0" w:type="dxa"/>
            <w:right w:w="0" w:type="dxa"/>
          </w:tblCellMar>
        </w:tblPrEx>
        <w:trPr>
          <w:gridAfter w:val="3"/>
          <w:wAfter w:w="585" w:type="dxa"/>
          <w:trHeight w:val="450" w:hRule="atLeast"/>
        </w:trPr>
        <w:tc>
          <w:tcPr>
            <w:tcW w:w="1301" w:type="dxa"/>
            <w:gridSpan w:val="5"/>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3667" w:type="dxa"/>
            <w:gridSpan w:val="7"/>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汇总内容</w:t>
            </w:r>
          </w:p>
        </w:tc>
        <w:tc>
          <w:tcPr>
            <w:tcW w:w="2440" w:type="dxa"/>
            <w:gridSpan w:val="14"/>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金额(元)</w:t>
            </w:r>
          </w:p>
        </w:tc>
        <w:tc>
          <w:tcPr>
            <w:tcW w:w="2417" w:type="dxa"/>
            <w:gridSpan w:val="11"/>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其中：暂估价(元)</w:t>
            </w:r>
          </w:p>
        </w:tc>
      </w:tr>
      <w:tr>
        <w:tblPrEx>
          <w:tblCellMar>
            <w:top w:w="0" w:type="dxa"/>
            <w:left w:w="0" w:type="dxa"/>
            <w:bottom w:w="0" w:type="dxa"/>
            <w:right w:w="0" w:type="dxa"/>
          </w:tblCellMar>
        </w:tblPrEx>
        <w:trPr>
          <w:gridAfter w:val="3"/>
          <w:wAfter w:w="585" w:type="dxa"/>
          <w:trHeight w:val="450" w:hRule="atLeast"/>
        </w:trPr>
        <w:tc>
          <w:tcPr>
            <w:tcW w:w="1301" w:type="dxa"/>
            <w:gridSpan w:val="5"/>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w:t>
            </w:r>
          </w:p>
        </w:tc>
        <w:tc>
          <w:tcPr>
            <w:tcW w:w="366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分部分项工程费</w:t>
            </w:r>
          </w:p>
        </w:tc>
        <w:tc>
          <w:tcPr>
            <w:tcW w:w="2440"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17" w:type="dxa"/>
            <w:gridSpan w:val="11"/>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3"/>
          <w:wAfter w:w="585" w:type="dxa"/>
          <w:trHeight w:val="450" w:hRule="atLeast"/>
        </w:trPr>
        <w:tc>
          <w:tcPr>
            <w:tcW w:w="1301" w:type="dxa"/>
            <w:gridSpan w:val="5"/>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366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拆除</w:t>
            </w:r>
          </w:p>
        </w:tc>
        <w:tc>
          <w:tcPr>
            <w:tcW w:w="2440"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17" w:type="dxa"/>
            <w:gridSpan w:val="11"/>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3"/>
          <w:wAfter w:w="585" w:type="dxa"/>
          <w:trHeight w:val="450" w:hRule="atLeast"/>
        </w:trPr>
        <w:tc>
          <w:tcPr>
            <w:tcW w:w="1301" w:type="dxa"/>
            <w:gridSpan w:val="5"/>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366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墙面</w:t>
            </w:r>
          </w:p>
        </w:tc>
        <w:tc>
          <w:tcPr>
            <w:tcW w:w="2440"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17" w:type="dxa"/>
            <w:gridSpan w:val="11"/>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3"/>
          <w:wAfter w:w="585" w:type="dxa"/>
          <w:trHeight w:val="450" w:hRule="atLeast"/>
        </w:trPr>
        <w:tc>
          <w:tcPr>
            <w:tcW w:w="1301" w:type="dxa"/>
            <w:gridSpan w:val="5"/>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366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天棚</w:t>
            </w:r>
          </w:p>
        </w:tc>
        <w:tc>
          <w:tcPr>
            <w:tcW w:w="2440"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17" w:type="dxa"/>
            <w:gridSpan w:val="11"/>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3"/>
          <w:wAfter w:w="585" w:type="dxa"/>
          <w:trHeight w:val="450" w:hRule="atLeast"/>
        </w:trPr>
        <w:tc>
          <w:tcPr>
            <w:tcW w:w="1301" w:type="dxa"/>
            <w:gridSpan w:val="5"/>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366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地面</w:t>
            </w:r>
          </w:p>
        </w:tc>
        <w:tc>
          <w:tcPr>
            <w:tcW w:w="2440"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17" w:type="dxa"/>
            <w:gridSpan w:val="11"/>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3"/>
          <w:wAfter w:w="585" w:type="dxa"/>
          <w:trHeight w:val="450" w:hRule="atLeast"/>
        </w:trPr>
        <w:tc>
          <w:tcPr>
            <w:tcW w:w="1301" w:type="dxa"/>
            <w:gridSpan w:val="5"/>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366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w:t>
            </w:r>
          </w:p>
        </w:tc>
        <w:tc>
          <w:tcPr>
            <w:tcW w:w="2440"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17" w:type="dxa"/>
            <w:gridSpan w:val="11"/>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3"/>
          <w:wAfter w:w="585" w:type="dxa"/>
          <w:trHeight w:val="450" w:hRule="atLeast"/>
        </w:trPr>
        <w:tc>
          <w:tcPr>
            <w:tcW w:w="1301" w:type="dxa"/>
            <w:gridSpan w:val="5"/>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w:t>
            </w:r>
          </w:p>
        </w:tc>
        <w:tc>
          <w:tcPr>
            <w:tcW w:w="366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措施项目费</w:t>
            </w:r>
          </w:p>
        </w:tc>
        <w:tc>
          <w:tcPr>
            <w:tcW w:w="2440"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17" w:type="dxa"/>
            <w:gridSpan w:val="11"/>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3"/>
          <w:wAfter w:w="585" w:type="dxa"/>
          <w:trHeight w:val="450" w:hRule="atLeast"/>
        </w:trPr>
        <w:tc>
          <w:tcPr>
            <w:tcW w:w="1301" w:type="dxa"/>
            <w:gridSpan w:val="5"/>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66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施工单价措施项目费</w:t>
            </w:r>
          </w:p>
        </w:tc>
        <w:tc>
          <w:tcPr>
            <w:tcW w:w="2440"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17" w:type="dxa"/>
            <w:gridSpan w:val="11"/>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3"/>
          <w:wAfter w:w="585" w:type="dxa"/>
          <w:trHeight w:val="450" w:hRule="atLeast"/>
        </w:trPr>
        <w:tc>
          <w:tcPr>
            <w:tcW w:w="1301" w:type="dxa"/>
            <w:gridSpan w:val="5"/>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66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施工总价措施项目费</w:t>
            </w:r>
          </w:p>
        </w:tc>
        <w:tc>
          <w:tcPr>
            <w:tcW w:w="2440"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17" w:type="dxa"/>
            <w:gridSpan w:val="11"/>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3"/>
          <w:wAfter w:w="585" w:type="dxa"/>
          <w:trHeight w:val="450" w:hRule="atLeast"/>
        </w:trPr>
        <w:tc>
          <w:tcPr>
            <w:tcW w:w="1301" w:type="dxa"/>
            <w:gridSpan w:val="5"/>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366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其中：安全防护、文明施工费</w:t>
            </w:r>
          </w:p>
        </w:tc>
        <w:tc>
          <w:tcPr>
            <w:tcW w:w="2440"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17" w:type="dxa"/>
            <w:gridSpan w:val="11"/>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3"/>
          <w:wAfter w:w="585" w:type="dxa"/>
          <w:trHeight w:val="450" w:hRule="atLeast"/>
        </w:trPr>
        <w:tc>
          <w:tcPr>
            <w:tcW w:w="1301" w:type="dxa"/>
            <w:gridSpan w:val="5"/>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366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其中：临时设施费</w:t>
            </w:r>
          </w:p>
        </w:tc>
        <w:tc>
          <w:tcPr>
            <w:tcW w:w="2440"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17" w:type="dxa"/>
            <w:gridSpan w:val="11"/>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3"/>
          <w:wAfter w:w="585" w:type="dxa"/>
          <w:trHeight w:val="450" w:hRule="atLeast"/>
        </w:trPr>
        <w:tc>
          <w:tcPr>
            <w:tcW w:w="1301" w:type="dxa"/>
            <w:gridSpan w:val="5"/>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366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其中：雨季施工增加费</w:t>
            </w:r>
          </w:p>
        </w:tc>
        <w:tc>
          <w:tcPr>
            <w:tcW w:w="2440"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17" w:type="dxa"/>
            <w:gridSpan w:val="11"/>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3"/>
          <w:wAfter w:w="585" w:type="dxa"/>
          <w:trHeight w:val="450" w:hRule="atLeast"/>
        </w:trPr>
        <w:tc>
          <w:tcPr>
            <w:tcW w:w="1301" w:type="dxa"/>
            <w:gridSpan w:val="5"/>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366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其中：夜间施工增加费</w:t>
            </w:r>
          </w:p>
        </w:tc>
        <w:tc>
          <w:tcPr>
            <w:tcW w:w="2440"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17" w:type="dxa"/>
            <w:gridSpan w:val="11"/>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3"/>
          <w:wAfter w:w="585" w:type="dxa"/>
          <w:trHeight w:val="450" w:hRule="atLeast"/>
        </w:trPr>
        <w:tc>
          <w:tcPr>
            <w:tcW w:w="1301" w:type="dxa"/>
            <w:gridSpan w:val="5"/>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366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其中：视频监控费</w:t>
            </w:r>
          </w:p>
        </w:tc>
        <w:tc>
          <w:tcPr>
            <w:tcW w:w="2440"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17" w:type="dxa"/>
            <w:gridSpan w:val="11"/>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3"/>
          <w:wAfter w:w="585" w:type="dxa"/>
          <w:trHeight w:val="450" w:hRule="atLeast"/>
        </w:trPr>
        <w:tc>
          <w:tcPr>
            <w:tcW w:w="1301" w:type="dxa"/>
            <w:gridSpan w:val="5"/>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w:t>
            </w:r>
          </w:p>
        </w:tc>
        <w:tc>
          <w:tcPr>
            <w:tcW w:w="366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其他项目费</w:t>
            </w:r>
          </w:p>
        </w:tc>
        <w:tc>
          <w:tcPr>
            <w:tcW w:w="2440"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17" w:type="dxa"/>
            <w:gridSpan w:val="11"/>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3"/>
          <w:wAfter w:w="585" w:type="dxa"/>
          <w:trHeight w:val="450" w:hRule="atLeast"/>
        </w:trPr>
        <w:tc>
          <w:tcPr>
            <w:tcW w:w="1301" w:type="dxa"/>
            <w:gridSpan w:val="5"/>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366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其中：暂列金额</w:t>
            </w:r>
          </w:p>
        </w:tc>
        <w:tc>
          <w:tcPr>
            <w:tcW w:w="2440"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17" w:type="dxa"/>
            <w:gridSpan w:val="11"/>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3"/>
          <w:wAfter w:w="585" w:type="dxa"/>
          <w:trHeight w:val="450" w:hRule="atLeast"/>
        </w:trPr>
        <w:tc>
          <w:tcPr>
            <w:tcW w:w="1301" w:type="dxa"/>
            <w:gridSpan w:val="5"/>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366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其中：暂估价</w:t>
            </w:r>
          </w:p>
        </w:tc>
        <w:tc>
          <w:tcPr>
            <w:tcW w:w="2440"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17" w:type="dxa"/>
            <w:gridSpan w:val="11"/>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3"/>
          <w:wAfter w:w="585" w:type="dxa"/>
          <w:trHeight w:val="450" w:hRule="atLeast"/>
        </w:trPr>
        <w:tc>
          <w:tcPr>
            <w:tcW w:w="1301" w:type="dxa"/>
            <w:gridSpan w:val="5"/>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366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其中：计日工</w:t>
            </w:r>
          </w:p>
        </w:tc>
        <w:tc>
          <w:tcPr>
            <w:tcW w:w="2440"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17" w:type="dxa"/>
            <w:gridSpan w:val="11"/>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3"/>
          <w:wAfter w:w="585" w:type="dxa"/>
          <w:trHeight w:val="450" w:hRule="atLeast"/>
        </w:trPr>
        <w:tc>
          <w:tcPr>
            <w:tcW w:w="1301" w:type="dxa"/>
            <w:gridSpan w:val="5"/>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366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其中：总承包服务费</w:t>
            </w:r>
          </w:p>
        </w:tc>
        <w:tc>
          <w:tcPr>
            <w:tcW w:w="2440"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17" w:type="dxa"/>
            <w:gridSpan w:val="11"/>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3"/>
          <w:wAfter w:w="585" w:type="dxa"/>
          <w:trHeight w:val="450" w:hRule="atLeast"/>
        </w:trPr>
        <w:tc>
          <w:tcPr>
            <w:tcW w:w="1301" w:type="dxa"/>
            <w:gridSpan w:val="5"/>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366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其中：其他项目费</w:t>
            </w:r>
          </w:p>
        </w:tc>
        <w:tc>
          <w:tcPr>
            <w:tcW w:w="2440"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17" w:type="dxa"/>
            <w:gridSpan w:val="11"/>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3"/>
          <w:wAfter w:w="585" w:type="dxa"/>
          <w:trHeight w:val="450" w:hRule="atLeast"/>
        </w:trPr>
        <w:tc>
          <w:tcPr>
            <w:tcW w:w="1301" w:type="dxa"/>
            <w:gridSpan w:val="5"/>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w:t>
            </w:r>
          </w:p>
        </w:tc>
        <w:tc>
          <w:tcPr>
            <w:tcW w:w="366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规费</w:t>
            </w:r>
          </w:p>
        </w:tc>
        <w:tc>
          <w:tcPr>
            <w:tcW w:w="2440"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17" w:type="dxa"/>
            <w:gridSpan w:val="11"/>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3"/>
          <w:wAfter w:w="585" w:type="dxa"/>
          <w:trHeight w:val="450" w:hRule="atLeast"/>
        </w:trPr>
        <w:tc>
          <w:tcPr>
            <w:tcW w:w="1301" w:type="dxa"/>
            <w:gridSpan w:val="5"/>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366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其中：垃圾处置费</w:t>
            </w:r>
          </w:p>
        </w:tc>
        <w:tc>
          <w:tcPr>
            <w:tcW w:w="2440"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17" w:type="dxa"/>
            <w:gridSpan w:val="11"/>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3"/>
          <w:wAfter w:w="585" w:type="dxa"/>
          <w:trHeight w:val="450" w:hRule="atLeast"/>
        </w:trPr>
        <w:tc>
          <w:tcPr>
            <w:tcW w:w="1301" w:type="dxa"/>
            <w:gridSpan w:val="5"/>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366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其中：社保费</w:t>
            </w:r>
          </w:p>
        </w:tc>
        <w:tc>
          <w:tcPr>
            <w:tcW w:w="2440"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17" w:type="dxa"/>
            <w:gridSpan w:val="11"/>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3"/>
          <w:wAfter w:w="585" w:type="dxa"/>
          <w:trHeight w:val="450" w:hRule="atLeast"/>
        </w:trPr>
        <w:tc>
          <w:tcPr>
            <w:tcW w:w="1301" w:type="dxa"/>
            <w:gridSpan w:val="5"/>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w:t>
            </w:r>
          </w:p>
        </w:tc>
        <w:tc>
          <w:tcPr>
            <w:tcW w:w="366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税金</w:t>
            </w:r>
          </w:p>
        </w:tc>
        <w:tc>
          <w:tcPr>
            <w:tcW w:w="2440"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17" w:type="dxa"/>
            <w:gridSpan w:val="11"/>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3"/>
          <w:wAfter w:w="585" w:type="dxa"/>
          <w:trHeight w:val="450" w:hRule="atLeast"/>
        </w:trPr>
        <w:tc>
          <w:tcPr>
            <w:tcW w:w="4968" w:type="dxa"/>
            <w:gridSpan w:val="12"/>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招标控制价合计=一+二+三+四+五</w:t>
            </w:r>
          </w:p>
        </w:tc>
        <w:tc>
          <w:tcPr>
            <w:tcW w:w="2440" w:type="dxa"/>
            <w:gridSpan w:val="14"/>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17" w:type="dxa"/>
            <w:gridSpan w:val="11"/>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trPr>
        <w:tc>
          <w:tcPr>
            <w:tcW w:w="5223" w:type="dxa"/>
            <w:gridSpan w:val="15"/>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（清-表4）</w:t>
            </w:r>
          </w:p>
        </w:tc>
        <w:tc>
          <w:tcPr>
            <w:tcW w:w="2275" w:type="dxa"/>
            <w:gridSpan w:val="13"/>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12" w:type="dxa"/>
            <w:gridSpan w:val="12"/>
            <w:tcBorders>
              <w:top w:val="nil"/>
              <w:left w:val="nil"/>
              <w:bottom w:val="nil"/>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95" w:hRule="atLeast"/>
        </w:trPr>
        <w:tc>
          <w:tcPr>
            <w:tcW w:w="10410" w:type="dxa"/>
            <w:gridSpan w:val="40"/>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分部分项工程和单价措施项目清单与计价表</w:t>
            </w:r>
          </w:p>
        </w:tc>
      </w:tr>
      <w:tr>
        <w:tblPrEx>
          <w:tblCellMar>
            <w:top w:w="0" w:type="dxa"/>
            <w:left w:w="0" w:type="dxa"/>
            <w:bottom w:w="0" w:type="dxa"/>
            <w:right w:w="0" w:type="dxa"/>
          </w:tblCellMar>
        </w:tblPrEx>
        <w:trPr>
          <w:trHeight w:val="570" w:hRule="atLeast"/>
        </w:trPr>
        <w:tc>
          <w:tcPr>
            <w:tcW w:w="5223" w:type="dxa"/>
            <w:gridSpan w:val="15"/>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工程名称：活动室工程</w:t>
            </w:r>
          </w:p>
        </w:tc>
        <w:tc>
          <w:tcPr>
            <w:tcW w:w="2275" w:type="dxa"/>
            <w:gridSpan w:val="13"/>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标段：海口市第九中学校舍改造及文化建设等工程</w:t>
            </w:r>
          </w:p>
        </w:tc>
        <w:tc>
          <w:tcPr>
            <w:tcW w:w="2912" w:type="dxa"/>
            <w:gridSpan w:val="1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 1 页  共 2 页</w:t>
            </w:r>
          </w:p>
        </w:tc>
      </w:tr>
      <w:tr>
        <w:tblPrEx>
          <w:tblCellMar>
            <w:top w:w="0" w:type="dxa"/>
            <w:left w:w="0" w:type="dxa"/>
            <w:bottom w:w="0" w:type="dxa"/>
            <w:right w:w="0" w:type="dxa"/>
          </w:tblCellMar>
        </w:tblPrEx>
        <w:trPr>
          <w:trHeight w:val="360" w:hRule="atLeast"/>
        </w:trPr>
        <w:tc>
          <w:tcPr>
            <w:tcW w:w="522" w:type="dxa"/>
            <w:vMerge w:val="restart"/>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1409" w:type="dxa"/>
            <w:gridSpan w:val="5"/>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项目编码</w:t>
            </w:r>
          </w:p>
        </w:tc>
        <w:tc>
          <w:tcPr>
            <w:tcW w:w="1449" w:type="dxa"/>
            <w:gridSpan w:val="3"/>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2173" w:type="dxa"/>
            <w:gridSpan w:val="8"/>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项目特征描述</w:t>
            </w:r>
          </w:p>
        </w:tc>
        <w:tc>
          <w:tcPr>
            <w:tcW w:w="539" w:type="dxa"/>
            <w:gridSpan w:val="3"/>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计量单位</w:t>
            </w:r>
          </w:p>
        </w:tc>
        <w:tc>
          <w:tcPr>
            <w:tcW w:w="823" w:type="dxa"/>
            <w:gridSpan w:val="4"/>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工程量</w:t>
            </w:r>
          </w:p>
        </w:tc>
        <w:tc>
          <w:tcPr>
            <w:tcW w:w="3459" w:type="dxa"/>
            <w:gridSpan w:val="14"/>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金额（元）</w:t>
            </w: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eastAsia"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2" w:type="dxa"/>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09" w:type="dxa"/>
            <w:gridSpan w:val="5"/>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49" w:type="dxa"/>
            <w:gridSpan w:val="3"/>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173" w:type="dxa"/>
            <w:gridSpan w:val="8"/>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9" w:type="dxa"/>
            <w:gridSpan w:val="3"/>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23" w:type="dxa"/>
            <w:gridSpan w:val="4"/>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综合单价</w:t>
            </w: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合价</w:t>
            </w: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其中：暂估价</w:t>
            </w: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整个项目</w:t>
            </w: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拆除</w:t>
            </w: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1080"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011605001001</w:t>
            </w: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平面块料拆除</w:t>
            </w: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1.拆除的基层类型:水泥砂浆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2.饰面材料种类:陶瓷块料</w:t>
            </w: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58.8</w:t>
            </w: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570"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011608001001</w:t>
            </w: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铲除油漆面</w:t>
            </w: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1.拆除墙面抹灰面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2.油漆铲除</w:t>
            </w: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44.28</w:t>
            </w: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1080"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011605002001</w:t>
            </w: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立面块料拆除</w:t>
            </w: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1.拆除的基层类型:水泥砂浆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2.饰面材料种类:陶瓷块料</w:t>
            </w: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14.49</w:t>
            </w: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825"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011606003001</w:t>
            </w: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天棚面龙骨及饰面拆除</w:t>
            </w: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1.拆除天棚木龙骨装饰面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2.详设计图纸</w:t>
            </w: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58.8</w:t>
            </w: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825"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010103002003</w:t>
            </w: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余方弃置</w:t>
            </w: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1.废弃料品种:建筑垃圾</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2.运距:投标人综合考虑报价</w:t>
            </w: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5.29</w:t>
            </w: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墙面</w:t>
            </w: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1590"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011204003001</w:t>
            </w: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块料墙面</w:t>
            </w: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1.墙体类型:内墙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2.安装方式:水泥砂浆1:3   20mm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3.面层材料品种、规格、颜色:面砖 水泥膏 每块面积 ≤0.64m2</w:t>
            </w: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14.49</w:t>
            </w: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1080"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011406001006</w:t>
            </w: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抹灰面油漆</w:t>
            </w: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1.基层类型:内墙涂料</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2.油漆品种、刷漆遍数: 二遍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3.一般抹灰 内墙 20mm</w:t>
            </w: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44.28</w:t>
            </w: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天棚</w:t>
            </w: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825"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011302001003</w:t>
            </w: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吊顶天棚</w:t>
            </w: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1.配金属龙骨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2.铝合金条形板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3.详设计图纸</w:t>
            </w: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58.8</w:t>
            </w: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地面</w:t>
            </w: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1080"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011102003004</w:t>
            </w: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块料楼地面</w:t>
            </w: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1.平面砂浆找平层</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2.8-14厚防滑地砖铺实拍平，水泥浆擦缝</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3.详设计图纸</w:t>
            </w: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58.8</w:t>
            </w: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825"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011502002001</w:t>
            </w: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木质装饰线</w:t>
            </w: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1.木线条装饰线(直线)粘贴 宽度 100mm以内</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2.详设计图纸</w:t>
            </w: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8066" w:type="dxa"/>
            <w:gridSpan w:val="31"/>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本页小计</w:t>
            </w:r>
          </w:p>
        </w:tc>
        <w:tc>
          <w:tcPr>
            <w:tcW w:w="1151" w:type="dxa"/>
            <w:gridSpan w:val="4"/>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23" w:type="dxa"/>
            <w:gridSpan w:val="15"/>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（清-表4）</w:t>
            </w:r>
          </w:p>
        </w:tc>
        <w:tc>
          <w:tcPr>
            <w:tcW w:w="2275" w:type="dxa"/>
            <w:gridSpan w:val="13"/>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12" w:type="dxa"/>
            <w:gridSpan w:val="12"/>
            <w:tcBorders>
              <w:top w:val="nil"/>
              <w:left w:val="nil"/>
              <w:bottom w:val="nil"/>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95" w:hRule="atLeast"/>
        </w:trPr>
        <w:tc>
          <w:tcPr>
            <w:tcW w:w="10410" w:type="dxa"/>
            <w:gridSpan w:val="40"/>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分部分项工程和单价措施项目清单与计价表</w:t>
            </w:r>
          </w:p>
        </w:tc>
      </w:tr>
      <w:tr>
        <w:tblPrEx>
          <w:tblCellMar>
            <w:top w:w="0" w:type="dxa"/>
            <w:left w:w="0" w:type="dxa"/>
            <w:bottom w:w="0" w:type="dxa"/>
            <w:right w:w="0" w:type="dxa"/>
          </w:tblCellMar>
        </w:tblPrEx>
        <w:trPr>
          <w:trHeight w:val="570" w:hRule="atLeast"/>
        </w:trPr>
        <w:tc>
          <w:tcPr>
            <w:tcW w:w="5223" w:type="dxa"/>
            <w:gridSpan w:val="15"/>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工程名称：活动室工程</w:t>
            </w:r>
          </w:p>
        </w:tc>
        <w:tc>
          <w:tcPr>
            <w:tcW w:w="2275" w:type="dxa"/>
            <w:gridSpan w:val="13"/>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标段：海口市第九中学校舍改造及文化建设等工程</w:t>
            </w:r>
          </w:p>
        </w:tc>
        <w:tc>
          <w:tcPr>
            <w:tcW w:w="2912" w:type="dxa"/>
            <w:gridSpan w:val="1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 2 页  共 2 页</w:t>
            </w:r>
          </w:p>
        </w:tc>
      </w:tr>
      <w:tr>
        <w:tblPrEx>
          <w:tblCellMar>
            <w:top w:w="0" w:type="dxa"/>
            <w:left w:w="0" w:type="dxa"/>
            <w:bottom w:w="0" w:type="dxa"/>
            <w:right w:w="0" w:type="dxa"/>
          </w:tblCellMar>
        </w:tblPrEx>
        <w:trPr>
          <w:trHeight w:val="360" w:hRule="atLeast"/>
        </w:trPr>
        <w:tc>
          <w:tcPr>
            <w:tcW w:w="522" w:type="dxa"/>
            <w:vMerge w:val="restart"/>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1409" w:type="dxa"/>
            <w:gridSpan w:val="5"/>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项目编码</w:t>
            </w:r>
          </w:p>
        </w:tc>
        <w:tc>
          <w:tcPr>
            <w:tcW w:w="1449" w:type="dxa"/>
            <w:gridSpan w:val="3"/>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2173" w:type="dxa"/>
            <w:gridSpan w:val="8"/>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项目特征描述</w:t>
            </w:r>
          </w:p>
        </w:tc>
        <w:tc>
          <w:tcPr>
            <w:tcW w:w="539" w:type="dxa"/>
            <w:gridSpan w:val="3"/>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计量单位</w:t>
            </w:r>
          </w:p>
        </w:tc>
        <w:tc>
          <w:tcPr>
            <w:tcW w:w="823" w:type="dxa"/>
            <w:gridSpan w:val="4"/>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工程量</w:t>
            </w:r>
          </w:p>
        </w:tc>
        <w:tc>
          <w:tcPr>
            <w:tcW w:w="3459" w:type="dxa"/>
            <w:gridSpan w:val="14"/>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金额（元）</w:t>
            </w: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2" w:type="dxa"/>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09" w:type="dxa"/>
            <w:gridSpan w:val="5"/>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49" w:type="dxa"/>
            <w:gridSpan w:val="3"/>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173" w:type="dxa"/>
            <w:gridSpan w:val="8"/>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9" w:type="dxa"/>
            <w:gridSpan w:val="3"/>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23" w:type="dxa"/>
            <w:gridSpan w:val="4"/>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综合单价</w:t>
            </w: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合价</w:t>
            </w: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其中：暂估价</w:t>
            </w: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825"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010903004001</w:t>
            </w: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墙面变形缝</w:t>
            </w: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1.变形缝盖板 不锈钢盖板 立面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2.详设计图纸</w:t>
            </w: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措施项目</w:t>
            </w: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8066" w:type="dxa"/>
            <w:gridSpan w:val="31"/>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本页小计</w:t>
            </w: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8066" w:type="dxa"/>
            <w:gridSpan w:val="31"/>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   计</w:t>
            </w:r>
          </w:p>
        </w:tc>
        <w:tc>
          <w:tcPr>
            <w:tcW w:w="1151" w:type="dxa"/>
            <w:gridSpan w:val="4"/>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gridAfter w:val="1"/>
          <w:wAfter w:w="13" w:type="dxa"/>
          <w:trHeight w:val="360" w:hRule="atLeast"/>
        </w:trPr>
        <w:tc>
          <w:tcPr>
            <w:tcW w:w="4983" w:type="dxa"/>
            <w:gridSpan w:val="13"/>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（清-表5）</w:t>
            </w:r>
          </w:p>
        </w:tc>
        <w:tc>
          <w:tcPr>
            <w:tcW w:w="2500" w:type="dxa"/>
            <w:gridSpan w:val="14"/>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14" w:type="dxa"/>
            <w:gridSpan w:val="12"/>
            <w:tcBorders>
              <w:top w:val="nil"/>
              <w:left w:val="nil"/>
              <w:bottom w:val="nil"/>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13" w:type="dxa"/>
          <w:trHeight w:val="795" w:hRule="atLeast"/>
        </w:trPr>
        <w:tc>
          <w:tcPr>
            <w:tcW w:w="10397" w:type="dxa"/>
            <w:gridSpan w:val="3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总价措施项目清单与计价表</w:t>
            </w:r>
          </w:p>
        </w:tc>
      </w:tr>
      <w:tr>
        <w:tblPrEx>
          <w:tblCellMar>
            <w:top w:w="0" w:type="dxa"/>
            <w:left w:w="0" w:type="dxa"/>
            <w:bottom w:w="0" w:type="dxa"/>
            <w:right w:w="0" w:type="dxa"/>
          </w:tblCellMar>
        </w:tblPrEx>
        <w:trPr>
          <w:gridAfter w:val="1"/>
          <w:wAfter w:w="13" w:type="dxa"/>
          <w:trHeight w:val="570" w:hRule="atLeast"/>
        </w:trPr>
        <w:tc>
          <w:tcPr>
            <w:tcW w:w="4983" w:type="dxa"/>
            <w:gridSpan w:val="13"/>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工程名称：活动室工程</w:t>
            </w:r>
          </w:p>
        </w:tc>
        <w:tc>
          <w:tcPr>
            <w:tcW w:w="2500" w:type="dxa"/>
            <w:gridSpan w:val="14"/>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标段：海口市第九中学校舍改造及文化建设等工程</w:t>
            </w:r>
          </w:p>
        </w:tc>
        <w:tc>
          <w:tcPr>
            <w:tcW w:w="2914" w:type="dxa"/>
            <w:gridSpan w:val="1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 1 页  共 2 页</w:t>
            </w:r>
          </w:p>
        </w:tc>
      </w:tr>
      <w:tr>
        <w:tblPrEx>
          <w:tblCellMar>
            <w:top w:w="0" w:type="dxa"/>
            <w:left w:w="0" w:type="dxa"/>
            <w:bottom w:w="0" w:type="dxa"/>
            <w:right w:w="0" w:type="dxa"/>
          </w:tblCellMar>
        </w:tblPrEx>
        <w:trPr>
          <w:gridAfter w:val="1"/>
          <w:wAfter w:w="13" w:type="dxa"/>
          <w:trHeight w:val="570" w:hRule="atLeast"/>
        </w:trPr>
        <w:tc>
          <w:tcPr>
            <w:tcW w:w="746" w:type="dxa"/>
            <w:gridSpan w:val="2"/>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1349" w:type="dxa"/>
            <w:gridSpan w:val="5"/>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项目编码</w:t>
            </w:r>
          </w:p>
        </w:tc>
        <w:tc>
          <w:tcPr>
            <w:tcW w:w="1929" w:type="dxa"/>
            <w:gridSpan w:val="3"/>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1619" w:type="dxa"/>
            <w:gridSpan w:val="8"/>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计算基础</w:t>
            </w:r>
          </w:p>
        </w:tc>
        <w:tc>
          <w:tcPr>
            <w:tcW w:w="659" w:type="dxa"/>
            <w:gridSpan w:val="3"/>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费率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w:t>
            </w:r>
          </w:p>
        </w:tc>
        <w:tc>
          <w:tcPr>
            <w:tcW w:w="912" w:type="dxa"/>
            <w:gridSpan w:val="4"/>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(元)</w:t>
            </w:r>
          </w:p>
        </w:tc>
        <w:tc>
          <w:tcPr>
            <w:tcW w:w="942" w:type="dxa"/>
            <w:gridSpan w:val="7"/>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调整费率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w:t>
            </w:r>
          </w:p>
        </w:tc>
        <w:tc>
          <w:tcPr>
            <w:tcW w:w="1151" w:type="dxa"/>
            <w:gridSpan w:val="4"/>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调整后金额</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(元)</w:t>
            </w:r>
          </w:p>
        </w:tc>
        <w:tc>
          <w:tcPr>
            <w:tcW w:w="1090" w:type="dxa"/>
            <w:gridSpan w:val="3"/>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w:t>
            </w:r>
          </w:p>
        </w:tc>
      </w:tr>
      <w:tr>
        <w:tblPrEx>
          <w:tblCellMar>
            <w:top w:w="0" w:type="dxa"/>
            <w:left w:w="0" w:type="dxa"/>
            <w:bottom w:w="0" w:type="dxa"/>
            <w:right w:w="0" w:type="dxa"/>
          </w:tblCellMar>
        </w:tblPrEx>
        <w:trPr>
          <w:gridAfter w:val="1"/>
          <w:wAfter w:w="13" w:type="dxa"/>
          <w:trHeight w:val="570" w:hRule="atLeast"/>
        </w:trPr>
        <w:tc>
          <w:tcPr>
            <w:tcW w:w="746"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4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9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安全文明施工与环境保护基本费</w:t>
            </w:r>
          </w:p>
        </w:tc>
        <w:tc>
          <w:tcPr>
            <w:tcW w:w="161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2"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0"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570" w:hRule="atLeast"/>
        </w:trPr>
        <w:tc>
          <w:tcPr>
            <w:tcW w:w="746"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34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w:t>
            </w:r>
          </w:p>
        </w:tc>
        <w:tc>
          <w:tcPr>
            <w:tcW w:w="19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1千万元以内部分</w:t>
            </w:r>
          </w:p>
        </w:tc>
        <w:tc>
          <w:tcPr>
            <w:tcW w:w="161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综合价含主设(1千万元以内部分)</w:t>
            </w:r>
          </w:p>
        </w:tc>
        <w:tc>
          <w:tcPr>
            <w:tcW w:w="65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91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2"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0"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825" w:hRule="atLeast"/>
        </w:trPr>
        <w:tc>
          <w:tcPr>
            <w:tcW w:w="746"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34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w:t>
            </w:r>
          </w:p>
        </w:tc>
        <w:tc>
          <w:tcPr>
            <w:tcW w:w="19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1～5千万元以内部分</w:t>
            </w:r>
          </w:p>
        </w:tc>
        <w:tc>
          <w:tcPr>
            <w:tcW w:w="161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综合价含主设(1~5千万元以内部分)</w:t>
            </w:r>
          </w:p>
        </w:tc>
        <w:tc>
          <w:tcPr>
            <w:tcW w:w="65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91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2"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0"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825" w:hRule="atLeast"/>
        </w:trPr>
        <w:tc>
          <w:tcPr>
            <w:tcW w:w="746"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34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w:t>
            </w:r>
          </w:p>
        </w:tc>
        <w:tc>
          <w:tcPr>
            <w:tcW w:w="19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5千万元～1亿元以内部分</w:t>
            </w:r>
          </w:p>
        </w:tc>
        <w:tc>
          <w:tcPr>
            <w:tcW w:w="161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综合价含主设(5千万元~1亿元以内部分)</w:t>
            </w:r>
          </w:p>
        </w:tc>
        <w:tc>
          <w:tcPr>
            <w:tcW w:w="65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91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2"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0"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570" w:hRule="atLeast"/>
        </w:trPr>
        <w:tc>
          <w:tcPr>
            <w:tcW w:w="746"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34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w:t>
            </w:r>
          </w:p>
        </w:tc>
        <w:tc>
          <w:tcPr>
            <w:tcW w:w="19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1亿元以上部分</w:t>
            </w:r>
          </w:p>
        </w:tc>
        <w:tc>
          <w:tcPr>
            <w:tcW w:w="161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综合价含主设(1亿元以上部分)</w:t>
            </w:r>
          </w:p>
        </w:tc>
        <w:tc>
          <w:tcPr>
            <w:tcW w:w="65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0.6</w:t>
            </w:r>
          </w:p>
        </w:tc>
        <w:tc>
          <w:tcPr>
            <w:tcW w:w="91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2"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0"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570" w:hRule="atLeast"/>
        </w:trPr>
        <w:tc>
          <w:tcPr>
            <w:tcW w:w="746"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34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9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安全文明施工与环境保护费(浮动部分)</w:t>
            </w:r>
          </w:p>
        </w:tc>
        <w:tc>
          <w:tcPr>
            <w:tcW w:w="161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安全防护、文明施工基本费</w:t>
            </w:r>
          </w:p>
        </w:tc>
        <w:tc>
          <w:tcPr>
            <w:tcW w:w="65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91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2"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0"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630" w:hRule="atLeast"/>
        </w:trPr>
        <w:tc>
          <w:tcPr>
            <w:tcW w:w="746"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34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9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建施安责险</w:t>
            </w:r>
          </w:p>
        </w:tc>
        <w:tc>
          <w:tcPr>
            <w:tcW w:w="161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不含建施安责险费*0.001</w:t>
            </w:r>
          </w:p>
        </w:tc>
        <w:tc>
          <w:tcPr>
            <w:tcW w:w="65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w:t>
            </w:r>
          </w:p>
        </w:tc>
        <w:tc>
          <w:tcPr>
            <w:tcW w:w="91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2"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0"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默认的安责险费率是按照最优设置，但是由于安责险费率中浮动费率根据具体条件不同费率不同，所以请参照琼建质【2019】38号中的附件1计算实际费率；</w:t>
            </w:r>
          </w:p>
        </w:tc>
      </w:tr>
      <w:tr>
        <w:tblPrEx>
          <w:tblCellMar>
            <w:top w:w="0" w:type="dxa"/>
            <w:left w:w="0" w:type="dxa"/>
            <w:bottom w:w="0" w:type="dxa"/>
            <w:right w:w="0" w:type="dxa"/>
          </w:tblCellMar>
        </w:tblPrEx>
        <w:trPr>
          <w:gridAfter w:val="1"/>
          <w:wAfter w:w="13" w:type="dxa"/>
          <w:trHeight w:val="360" w:hRule="atLeast"/>
        </w:trPr>
        <w:tc>
          <w:tcPr>
            <w:tcW w:w="746"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34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9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临时设施费</w:t>
            </w:r>
          </w:p>
        </w:tc>
        <w:tc>
          <w:tcPr>
            <w:tcW w:w="161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2"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0"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570" w:hRule="atLeast"/>
        </w:trPr>
        <w:tc>
          <w:tcPr>
            <w:tcW w:w="746"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34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1.4.1</w:t>
            </w:r>
          </w:p>
        </w:tc>
        <w:tc>
          <w:tcPr>
            <w:tcW w:w="19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1千万元以内部分</w:t>
            </w:r>
          </w:p>
        </w:tc>
        <w:tc>
          <w:tcPr>
            <w:tcW w:w="161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综合价含主设(1千万元以内部分)</w:t>
            </w:r>
          </w:p>
        </w:tc>
        <w:tc>
          <w:tcPr>
            <w:tcW w:w="65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w:t>
            </w:r>
          </w:p>
        </w:tc>
        <w:tc>
          <w:tcPr>
            <w:tcW w:w="91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2"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0"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825" w:hRule="atLeast"/>
        </w:trPr>
        <w:tc>
          <w:tcPr>
            <w:tcW w:w="746"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34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1.4.2</w:t>
            </w:r>
          </w:p>
        </w:tc>
        <w:tc>
          <w:tcPr>
            <w:tcW w:w="19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1～5千万元以内部分</w:t>
            </w:r>
          </w:p>
        </w:tc>
        <w:tc>
          <w:tcPr>
            <w:tcW w:w="161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综合价含主设(1~5千万元以内部分)</w:t>
            </w:r>
          </w:p>
        </w:tc>
        <w:tc>
          <w:tcPr>
            <w:tcW w:w="65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1.23</w:t>
            </w:r>
          </w:p>
        </w:tc>
        <w:tc>
          <w:tcPr>
            <w:tcW w:w="91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2"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0"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825" w:hRule="atLeast"/>
        </w:trPr>
        <w:tc>
          <w:tcPr>
            <w:tcW w:w="746"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34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1.4.3</w:t>
            </w:r>
          </w:p>
        </w:tc>
        <w:tc>
          <w:tcPr>
            <w:tcW w:w="19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5千万元～1亿元以内部分</w:t>
            </w:r>
          </w:p>
        </w:tc>
        <w:tc>
          <w:tcPr>
            <w:tcW w:w="161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综合价含主设(5千万元~1亿元以内部分)</w:t>
            </w:r>
          </w:p>
        </w:tc>
        <w:tc>
          <w:tcPr>
            <w:tcW w:w="65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0.82</w:t>
            </w:r>
          </w:p>
        </w:tc>
        <w:tc>
          <w:tcPr>
            <w:tcW w:w="91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2"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0"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570" w:hRule="atLeast"/>
        </w:trPr>
        <w:tc>
          <w:tcPr>
            <w:tcW w:w="746"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34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1.4.4</w:t>
            </w:r>
          </w:p>
        </w:tc>
        <w:tc>
          <w:tcPr>
            <w:tcW w:w="19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1亿元以上部分</w:t>
            </w:r>
          </w:p>
        </w:tc>
        <w:tc>
          <w:tcPr>
            <w:tcW w:w="161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综合价含主设(1亿元以上部分)</w:t>
            </w:r>
          </w:p>
        </w:tc>
        <w:tc>
          <w:tcPr>
            <w:tcW w:w="65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0.41</w:t>
            </w:r>
          </w:p>
        </w:tc>
        <w:tc>
          <w:tcPr>
            <w:tcW w:w="91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2"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0"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825" w:hRule="atLeast"/>
        </w:trPr>
        <w:tc>
          <w:tcPr>
            <w:tcW w:w="746"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34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9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夜间施工增加费</w:t>
            </w:r>
          </w:p>
        </w:tc>
        <w:tc>
          <w:tcPr>
            <w:tcW w:w="161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分部分项合计+单价措施项目合计-人材机价差</w:t>
            </w:r>
          </w:p>
        </w:tc>
        <w:tc>
          <w:tcPr>
            <w:tcW w:w="65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0.14</w:t>
            </w:r>
          </w:p>
        </w:tc>
        <w:tc>
          <w:tcPr>
            <w:tcW w:w="91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2"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0"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630" w:hRule="atLeast"/>
        </w:trPr>
        <w:tc>
          <w:tcPr>
            <w:tcW w:w="746" w:type="dxa"/>
            <w:gridSpan w:val="2"/>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349" w:type="dxa"/>
            <w:gridSpan w:val="5"/>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929" w:type="dxa"/>
            <w:gridSpan w:val="3"/>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雨季施工增加费</w:t>
            </w:r>
          </w:p>
        </w:tc>
        <w:tc>
          <w:tcPr>
            <w:tcW w:w="1619" w:type="dxa"/>
            <w:gridSpan w:val="8"/>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分部分项合计+单价措施项目合计-</w:t>
            </w:r>
          </w:p>
        </w:tc>
        <w:tc>
          <w:tcPr>
            <w:tcW w:w="659" w:type="dxa"/>
            <w:gridSpan w:val="3"/>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0.61</w:t>
            </w:r>
          </w:p>
        </w:tc>
        <w:tc>
          <w:tcPr>
            <w:tcW w:w="912" w:type="dxa"/>
            <w:gridSpan w:val="4"/>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2" w:type="dxa"/>
            <w:gridSpan w:val="7"/>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0" w:type="dxa"/>
            <w:gridSpan w:val="3"/>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60" w:hRule="atLeast"/>
        </w:trPr>
        <w:tc>
          <w:tcPr>
            <w:tcW w:w="4983" w:type="dxa"/>
            <w:gridSpan w:val="13"/>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注：“项目名称”可根据海南省现行的预算定额设置。</w:t>
            </w:r>
          </w:p>
        </w:tc>
        <w:tc>
          <w:tcPr>
            <w:tcW w:w="2500" w:type="dxa"/>
            <w:gridSpan w:val="14"/>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14" w:type="dxa"/>
            <w:gridSpan w:val="12"/>
            <w:tcBorders>
              <w:top w:val="nil"/>
              <w:left w:val="nil"/>
              <w:bottom w:val="nil"/>
              <w:right w:val="nil"/>
            </w:tcBorders>
            <w:shd w:val="clear" w:color="auto" w:fill="auto"/>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13" w:type="dxa"/>
          <w:trHeight w:val="360" w:hRule="atLeast"/>
        </w:trPr>
        <w:tc>
          <w:tcPr>
            <w:tcW w:w="4983" w:type="dxa"/>
            <w:gridSpan w:val="13"/>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（清-表5）</w:t>
            </w:r>
          </w:p>
        </w:tc>
        <w:tc>
          <w:tcPr>
            <w:tcW w:w="2500" w:type="dxa"/>
            <w:gridSpan w:val="14"/>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14" w:type="dxa"/>
            <w:gridSpan w:val="12"/>
            <w:tcBorders>
              <w:top w:val="nil"/>
              <w:left w:val="nil"/>
              <w:bottom w:val="nil"/>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13" w:type="dxa"/>
          <w:trHeight w:val="795" w:hRule="atLeast"/>
        </w:trPr>
        <w:tc>
          <w:tcPr>
            <w:tcW w:w="10397" w:type="dxa"/>
            <w:gridSpan w:val="3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总价措施项目清单与计价表</w:t>
            </w:r>
          </w:p>
        </w:tc>
      </w:tr>
      <w:tr>
        <w:tblPrEx>
          <w:tblCellMar>
            <w:top w:w="0" w:type="dxa"/>
            <w:left w:w="0" w:type="dxa"/>
            <w:bottom w:w="0" w:type="dxa"/>
            <w:right w:w="0" w:type="dxa"/>
          </w:tblCellMar>
        </w:tblPrEx>
        <w:trPr>
          <w:gridAfter w:val="1"/>
          <w:wAfter w:w="13" w:type="dxa"/>
          <w:trHeight w:val="570" w:hRule="atLeast"/>
        </w:trPr>
        <w:tc>
          <w:tcPr>
            <w:tcW w:w="4983" w:type="dxa"/>
            <w:gridSpan w:val="13"/>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工程名称：活动室工程</w:t>
            </w:r>
          </w:p>
        </w:tc>
        <w:tc>
          <w:tcPr>
            <w:tcW w:w="2500" w:type="dxa"/>
            <w:gridSpan w:val="14"/>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标段：海口市第九中学校舍改造及文化建设等工程</w:t>
            </w:r>
          </w:p>
        </w:tc>
        <w:tc>
          <w:tcPr>
            <w:tcW w:w="2914" w:type="dxa"/>
            <w:gridSpan w:val="1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 2 页  共 2 页</w:t>
            </w:r>
          </w:p>
        </w:tc>
      </w:tr>
      <w:tr>
        <w:tblPrEx>
          <w:tblCellMar>
            <w:top w:w="0" w:type="dxa"/>
            <w:left w:w="0" w:type="dxa"/>
            <w:bottom w:w="0" w:type="dxa"/>
            <w:right w:w="0" w:type="dxa"/>
          </w:tblCellMar>
        </w:tblPrEx>
        <w:trPr>
          <w:gridAfter w:val="1"/>
          <w:wAfter w:w="13" w:type="dxa"/>
          <w:trHeight w:val="570" w:hRule="atLeast"/>
        </w:trPr>
        <w:tc>
          <w:tcPr>
            <w:tcW w:w="746" w:type="dxa"/>
            <w:gridSpan w:val="2"/>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1349" w:type="dxa"/>
            <w:gridSpan w:val="5"/>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项目编码</w:t>
            </w:r>
          </w:p>
        </w:tc>
        <w:tc>
          <w:tcPr>
            <w:tcW w:w="1929" w:type="dxa"/>
            <w:gridSpan w:val="3"/>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1619" w:type="dxa"/>
            <w:gridSpan w:val="8"/>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计算基础</w:t>
            </w:r>
          </w:p>
        </w:tc>
        <w:tc>
          <w:tcPr>
            <w:tcW w:w="659" w:type="dxa"/>
            <w:gridSpan w:val="3"/>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费率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w:t>
            </w:r>
          </w:p>
        </w:tc>
        <w:tc>
          <w:tcPr>
            <w:tcW w:w="912" w:type="dxa"/>
            <w:gridSpan w:val="4"/>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(元)</w:t>
            </w:r>
          </w:p>
        </w:tc>
        <w:tc>
          <w:tcPr>
            <w:tcW w:w="942" w:type="dxa"/>
            <w:gridSpan w:val="7"/>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调整费率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w:t>
            </w:r>
          </w:p>
        </w:tc>
        <w:tc>
          <w:tcPr>
            <w:tcW w:w="1151" w:type="dxa"/>
            <w:gridSpan w:val="4"/>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调整后金额</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(元)</w:t>
            </w:r>
          </w:p>
        </w:tc>
        <w:tc>
          <w:tcPr>
            <w:tcW w:w="1090" w:type="dxa"/>
            <w:gridSpan w:val="3"/>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w:t>
            </w:r>
          </w:p>
        </w:tc>
      </w:tr>
      <w:tr>
        <w:tblPrEx>
          <w:tblCellMar>
            <w:top w:w="0" w:type="dxa"/>
            <w:left w:w="0" w:type="dxa"/>
            <w:bottom w:w="0" w:type="dxa"/>
            <w:right w:w="0" w:type="dxa"/>
          </w:tblCellMar>
        </w:tblPrEx>
        <w:trPr>
          <w:gridAfter w:val="1"/>
          <w:wAfter w:w="13" w:type="dxa"/>
          <w:trHeight w:val="375" w:hRule="atLeast"/>
        </w:trPr>
        <w:tc>
          <w:tcPr>
            <w:tcW w:w="746"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4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61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人材机价差</w:t>
            </w:r>
          </w:p>
        </w:tc>
        <w:tc>
          <w:tcPr>
            <w:tcW w:w="65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2"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0"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120" w:hRule="atLeast"/>
        </w:trPr>
        <w:tc>
          <w:tcPr>
            <w:tcW w:w="746"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34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9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视频监控费</w:t>
            </w:r>
          </w:p>
        </w:tc>
        <w:tc>
          <w:tcPr>
            <w:tcW w:w="161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2"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0"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编制预算或控制价时，视频监控费暂按租赁价每台球机1000元/月、每两台枪机800元/月计算，工程结算时，按实际费用计算</w:t>
            </w:r>
          </w:p>
        </w:tc>
      </w:tr>
      <w:tr>
        <w:tblPrEx>
          <w:tblCellMar>
            <w:top w:w="0" w:type="dxa"/>
            <w:left w:w="0" w:type="dxa"/>
            <w:bottom w:w="0" w:type="dxa"/>
            <w:right w:w="0" w:type="dxa"/>
          </w:tblCellMar>
        </w:tblPrEx>
        <w:trPr>
          <w:gridAfter w:val="1"/>
          <w:wAfter w:w="13" w:type="dxa"/>
          <w:trHeight w:val="360" w:hRule="atLeast"/>
        </w:trPr>
        <w:tc>
          <w:tcPr>
            <w:tcW w:w="746"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4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61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2"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0"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60" w:hRule="atLeast"/>
        </w:trPr>
        <w:tc>
          <w:tcPr>
            <w:tcW w:w="746"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4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61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2"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0"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60" w:hRule="atLeast"/>
        </w:trPr>
        <w:tc>
          <w:tcPr>
            <w:tcW w:w="746"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4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61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2"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0"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60" w:hRule="atLeast"/>
        </w:trPr>
        <w:tc>
          <w:tcPr>
            <w:tcW w:w="746"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4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61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2"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0"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60" w:hRule="atLeast"/>
        </w:trPr>
        <w:tc>
          <w:tcPr>
            <w:tcW w:w="6302" w:type="dxa"/>
            <w:gridSpan w:val="21"/>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    计</w:t>
            </w:r>
          </w:p>
        </w:tc>
        <w:tc>
          <w:tcPr>
            <w:tcW w:w="912" w:type="dxa"/>
            <w:gridSpan w:val="4"/>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2" w:type="dxa"/>
            <w:gridSpan w:val="7"/>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0" w:type="dxa"/>
            <w:gridSpan w:val="3"/>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60" w:hRule="atLeast"/>
        </w:trPr>
        <w:tc>
          <w:tcPr>
            <w:tcW w:w="4983" w:type="dxa"/>
            <w:gridSpan w:val="13"/>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注：“项目名称”可根据海南省现行的预算定额设置。</w:t>
            </w:r>
          </w:p>
        </w:tc>
        <w:tc>
          <w:tcPr>
            <w:tcW w:w="2500" w:type="dxa"/>
            <w:gridSpan w:val="14"/>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14" w:type="dxa"/>
            <w:gridSpan w:val="12"/>
            <w:tcBorders>
              <w:top w:val="nil"/>
              <w:left w:val="nil"/>
              <w:bottom w:val="nil"/>
              <w:right w:val="nil"/>
            </w:tcBorders>
            <w:shd w:val="clear" w:color="auto" w:fill="auto"/>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13" w:type="dxa"/>
          <w:trHeight w:val="390" w:hRule="atLeast"/>
        </w:trPr>
        <w:tc>
          <w:tcPr>
            <w:tcW w:w="7767" w:type="dxa"/>
            <w:gridSpan w:val="2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（清-表6）</w:t>
            </w:r>
          </w:p>
        </w:tc>
        <w:tc>
          <w:tcPr>
            <w:tcW w:w="2630" w:type="dxa"/>
            <w:gridSpan w:val="10"/>
            <w:tcBorders>
              <w:top w:val="nil"/>
              <w:left w:val="nil"/>
              <w:bottom w:val="nil"/>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13" w:type="dxa"/>
          <w:trHeight w:val="795" w:hRule="atLeast"/>
        </w:trPr>
        <w:tc>
          <w:tcPr>
            <w:tcW w:w="10397" w:type="dxa"/>
            <w:gridSpan w:val="3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其他项目清单与计价汇总表</w:t>
            </w:r>
          </w:p>
        </w:tc>
      </w:tr>
      <w:tr>
        <w:tblPrEx>
          <w:tblCellMar>
            <w:top w:w="0" w:type="dxa"/>
            <w:left w:w="0" w:type="dxa"/>
            <w:bottom w:w="0" w:type="dxa"/>
            <w:right w:w="0" w:type="dxa"/>
          </w:tblCellMar>
        </w:tblPrEx>
        <w:trPr>
          <w:gridAfter w:val="1"/>
          <w:wAfter w:w="13" w:type="dxa"/>
          <w:trHeight w:val="570" w:hRule="atLeast"/>
        </w:trPr>
        <w:tc>
          <w:tcPr>
            <w:tcW w:w="4938" w:type="dxa"/>
            <w:gridSpan w:val="11"/>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工程名称：活动室工程</w:t>
            </w:r>
          </w:p>
        </w:tc>
        <w:tc>
          <w:tcPr>
            <w:tcW w:w="2829" w:type="dxa"/>
            <w:gridSpan w:val="18"/>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标段：海口市第九中学校舍改造及文化建设等工程</w:t>
            </w:r>
          </w:p>
        </w:tc>
        <w:tc>
          <w:tcPr>
            <w:tcW w:w="2630" w:type="dxa"/>
            <w:gridSpan w:val="10"/>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 1 页  共 1 页</w:t>
            </w:r>
          </w:p>
        </w:tc>
      </w:tr>
      <w:tr>
        <w:tblPrEx>
          <w:tblCellMar>
            <w:top w:w="0" w:type="dxa"/>
            <w:left w:w="0" w:type="dxa"/>
            <w:bottom w:w="0" w:type="dxa"/>
            <w:right w:w="0" w:type="dxa"/>
          </w:tblCellMar>
        </w:tblPrEx>
        <w:trPr>
          <w:gridAfter w:val="1"/>
          <w:wAfter w:w="13" w:type="dxa"/>
          <w:trHeight w:val="375" w:hRule="atLeast"/>
        </w:trPr>
        <w:tc>
          <w:tcPr>
            <w:tcW w:w="1196" w:type="dxa"/>
            <w:gridSpan w:val="4"/>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4701" w:type="dxa"/>
            <w:gridSpan w:val="15"/>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2319" w:type="dxa"/>
            <w:gridSpan w:val="14"/>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金额（元）</w:t>
            </w:r>
          </w:p>
        </w:tc>
        <w:tc>
          <w:tcPr>
            <w:tcW w:w="2181" w:type="dxa"/>
            <w:gridSpan w:val="6"/>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w:t>
            </w:r>
          </w:p>
        </w:tc>
      </w:tr>
      <w:tr>
        <w:tblPrEx>
          <w:tblCellMar>
            <w:top w:w="0" w:type="dxa"/>
            <w:left w:w="0" w:type="dxa"/>
            <w:bottom w:w="0" w:type="dxa"/>
            <w:right w:w="0" w:type="dxa"/>
          </w:tblCellMar>
        </w:tblPrEx>
        <w:trPr>
          <w:gridAfter w:val="1"/>
          <w:wAfter w:w="13" w:type="dxa"/>
          <w:trHeight w:val="375" w:hRule="atLeast"/>
        </w:trPr>
        <w:tc>
          <w:tcPr>
            <w:tcW w:w="1196" w:type="dxa"/>
            <w:gridSpan w:val="4"/>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4701"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暂列金额</w:t>
            </w:r>
          </w:p>
        </w:tc>
        <w:tc>
          <w:tcPr>
            <w:tcW w:w="2319"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81" w:type="dxa"/>
            <w:gridSpan w:val="6"/>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明细详见表-12-1</w:t>
            </w:r>
          </w:p>
        </w:tc>
      </w:tr>
      <w:tr>
        <w:tblPrEx>
          <w:tblCellMar>
            <w:top w:w="0" w:type="dxa"/>
            <w:left w:w="0" w:type="dxa"/>
            <w:bottom w:w="0" w:type="dxa"/>
            <w:right w:w="0" w:type="dxa"/>
          </w:tblCellMar>
        </w:tblPrEx>
        <w:trPr>
          <w:gridAfter w:val="1"/>
          <w:wAfter w:w="13" w:type="dxa"/>
          <w:trHeight w:val="375" w:hRule="atLeast"/>
        </w:trPr>
        <w:tc>
          <w:tcPr>
            <w:tcW w:w="1196" w:type="dxa"/>
            <w:gridSpan w:val="4"/>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4701"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暂估价</w:t>
            </w:r>
          </w:p>
        </w:tc>
        <w:tc>
          <w:tcPr>
            <w:tcW w:w="2319"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81" w:type="dxa"/>
            <w:gridSpan w:val="6"/>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75" w:hRule="atLeast"/>
        </w:trPr>
        <w:tc>
          <w:tcPr>
            <w:tcW w:w="1196" w:type="dxa"/>
            <w:gridSpan w:val="4"/>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4701"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材料暂估价</w:t>
            </w:r>
          </w:p>
        </w:tc>
        <w:tc>
          <w:tcPr>
            <w:tcW w:w="2319"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81" w:type="dxa"/>
            <w:gridSpan w:val="6"/>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明细详见表-12-2</w:t>
            </w:r>
          </w:p>
        </w:tc>
      </w:tr>
      <w:tr>
        <w:tblPrEx>
          <w:tblCellMar>
            <w:top w:w="0" w:type="dxa"/>
            <w:left w:w="0" w:type="dxa"/>
            <w:bottom w:w="0" w:type="dxa"/>
            <w:right w:w="0" w:type="dxa"/>
          </w:tblCellMar>
        </w:tblPrEx>
        <w:trPr>
          <w:gridAfter w:val="1"/>
          <w:wAfter w:w="13" w:type="dxa"/>
          <w:trHeight w:val="375" w:hRule="atLeast"/>
        </w:trPr>
        <w:tc>
          <w:tcPr>
            <w:tcW w:w="1196" w:type="dxa"/>
            <w:gridSpan w:val="4"/>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4701"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专业工程暂估价</w:t>
            </w:r>
          </w:p>
        </w:tc>
        <w:tc>
          <w:tcPr>
            <w:tcW w:w="2319"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81" w:type="dxa"/>
            <w:gridSpan w:val="6"/>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明细详见表-12-3</w:t>
            </w:r>
          </w:p>
        </w:tc>
      </w:tr>
      <w:tr>
        <w:tblPrEx>
          <w:tblCellMar>
            <w:top w:w="0" w:type="dxa"/>
            <w:left w:w="0" w:type="dxa"/>
            <w:bottom w:w="0" w:type="dxa"/>
            <w:right w:w="0" w:type="dxa"/>
          </w:tblCellMar>
        </w:tblPrEx>
        <w:trPr>
          <w:gridAfter w:val="1"/>
          <w:wAfter w:w="13" w:type="dxa"/>
          <w:trHeight w:val="375" w:hRule="atLeast"/>
        </w:trPr>
        <w:tc>
          <w:tcPr>
            <w:tcW w:w="1196" w:type="dxa"/>
            <w:gridSpan w:val="4"/>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4701"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计日工</w:t>
            </w:r>
          </w:p>
        </w:tc>
        <w:tc>
          <w:tcPr>
            <w:tcW w:w="2319"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81" w:type="dxa"/>
            <w:gridSpan w:val="6"/>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明细详见表-12-4</w:t>
            </w:r>
          </w:p>
        </w:tc>
      </w:tr>
      <w:tr>
        <w:tblPrEx>
          <w:tblCellMar>
            <w:top w:w="0" w:type="dxa"/>
            <w:left w:w="0" w:type="dxa"/>
            <w:bottom w:w="0" w:type="dxa"/>
            <w:right w:w="0" w:type="dxa"/>
          </w:tblCellMar>
        </w:tblPrEx>
        <w:trPr>
          <w:gridAfter w:val="1"/>
          <w:wAfter w:w="13" w:type="dxa"/>
          <w:trHeight w:val="375" w:hRule="atLeast"/>
        </w:trPr>
        <w:tc>
          <w:tcPr>
            <w:tcW w:w="1196" w:type="dxa"/>
            <w:gridSpan w:val="4"/>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4701"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总承包服务费</w:t>
            </w:r>
          </w:p>
        </w:tc>
        <w:tc>
          <w:tcPr>
            <w:tcW w:w="2319"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81" w:type="dxa"/>
            <w:gridSpan w:val="6"/>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明细详见表-12-5</w:t>
            </w:r>
          </w:p>
        </w:tc>
      </w:tr>
      <w:tr>
        <w:tblPrEx>
          <w:tblCellMar>
            <w:top w:w="0" w:type="dxa"/>
            <w:left w:w="0" w:type="dxa"/>
            <w:bottom w:w="0" w:type="dxa"/>
            <w:right w:w="0" w:type="dxa"/>
          </w:tblCellMar>
        </w:tblPrEx>
        <w:trPr>
          <w:gridAfter w:val="1"/>
          <w:wAfter w:w="13" w:type="dxa"/>
          <w:trHeight w:val="375" w:hRule="atLeast"/>
        </w:trPr>
        <w:tc>
          <w:tcPr>
            <w:tcW w:w="1196" w:type="dxa"/>
            <w:gridSpan w:val="4"/>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01"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19"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81" w:type="dxa"/>
            <w:gridSpan w:val="6"/>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75" w:hRule="atLeast"/>
        </w:trPr>
        <w:tc>
          <w:tcPr>
            <w:tcW w:w="1196" w:type="dxa"/>
            <w:gridSpan w:val="4"/>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01"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19"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81" w:type="dxa"/>
            <w:gridSpan w:val="6"/>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75" w:hRule="atLeast"/>
        </w:trPr>
        <w:tc>
          <w:tcPr>
            <w:tcW w:w="1196" w:type="dxa"/>
            <w:gridSpan w:val="4"/>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01"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19"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81" w:type="dxa"/>
            <w:gridSpan w:val="6"/>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75" w:hRule="atLeast"/>
        </w:trPr>
        <w:tc>
          <w:tcPr>
            <w:tcW w:w="1196" w:type="dxa"/>
            <w:gridSpan w:val="4"/>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01"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19"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81" w:type="dxa"/>
            <w:gridSpan w:val="6"/>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75" w:hRule="atLeast"/>
        </w:trPr>
        <w:tc>
          <w:tcPr>
            <w:tcW w:w="1196" w:type="dxa"/>
            <w:gridSpan w:val="4"/>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01"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19"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81" w:type="dxa"/>
            <w:gridSpan w:val="6"/>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75" w:hRule="atLeast"/>
        </w:trPr>
        <w:tc>
          <w:tcPr>
            <w:tcW w:w="1196" w:type="dxa"/>
            <w:gridSpan w:val="4"/>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01"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19"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81" w:type="dxa"/>
            <w:gridSpan w:val="6"/>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75" w:hRule="atLeast"/>
        </w:trPr>
        <w:tc>
          <w:tcPr>
            <w:tcW w:w="1196" w:type="dxa"/>
            <w:gridSpan w:val="4"/>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01"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19"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81" w:type="dxa"/>
            <w:gridSpan w:val="6"/>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75" w:hRule="atLeast"/>
        </w:trPr>
        <w:tc>
          <w:tcPr>
            <w:tcW w:w="1196" w:type="dxa"/>
            <w:gridSpan w:val="4"/>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01"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19"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81" w:type="dxa"/>
            <w:gridSpan w:val="6"/>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75" w:hRule="atLeast"/>
        </w:trPr>
        <w:tc>
          <w:tcPr>
            <w:tcW w:w="1196" w:type="dxa"/>
            <w:gridSpan w:val="4"/>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01"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19"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81" w:type="dxa"/>
            <w:gridSpan w:val="6"/>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75" w:hRule="atLeast"/>
        </w:trPr>
        <w:tc>
          <w:tcPr>
            <w:tcW w:w="1196" w:type="dxa"/>
            <w:gridSpan w:val="4"/>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01"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19"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81" w:type="dxa"/>
            <w:gridSpan w:val="6"/>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75" w:hRule="atLeast"/>
        </w:trPr>
        <w:tc>
          <w:tcPr>
            <w:tcW w:w="1196" w:type="dxa"/>
            <w:gridSpan w:val="4"/>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01"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19"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81" w:type="dxa"/>
            <w:gridSpan w:val="6"/>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75" w:hRule="atLeast"/>
        </w:trPr>
        <w:tc>
          <w:tcPr>
            <w:tcW w:w="1196" w:type="dxa"/>
            <w:gridSpan w:val="4"/>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01"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19"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81" w:type="dxa"/>
            <w:gridSpan w:val="6"/>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75" w:hRule="atLeast"/>
        </w:trPr>
        <w:tc>
          <w:tcPr>
            <w:tcW w:w="1196" w:type="dxa"/>
            <w:gridSpan w:val="4"/>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01"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19"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81" w:type="dxa"/>
            <w:gridSpan w:val="6"/>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75" w:hRule="atLeast"/>
        </w:trPr>
        <w:tc>
          <w:tcPr>
            <w:tcW w:w="1196" w:type="dxa"/>
            <w:gridSpan w:val="4"/>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01"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19"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81" w:type="dxa"/>
            <w:gridSpan w:val="6"/>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75" w:hRule="atLeast"/>
        </w:trPr>
        <w:tc>
          <w:tcPr>
            <w:tcW w:w="1196" w:type="dxa"/>
            <w:gridSpan w:val="4"/>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01"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19"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81" w:type="dxa"/>
            <w:gridSpan w:val="6"/>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75" w:hRule="atLeast"/>
        </w:trPr>
        <w:tc>
          <w:tcPr>
            <w:tcW w:w="1196" w:type="dxa"/>
            <w:gridSpan w:val="4"/>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01"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19"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81" w:type="dxa"/>
            <w:gridSpan w:val="6"/>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75" w:hRule="atLeast"/>
        </w:trPr>
        <w:tc>
          <w:tcPr>
            <w:tcW w:w="1196" w:type="dxa"/>
            <w:gridSpan w:val="4"/>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01"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19"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81" w:type="dxa"/>
            <w:gridSpan w:val="6"/>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75" w:hRule="atLeast"/>
        </w:trPr>
        <w:tc>
          <w:tcPr>
            <w:tcW w:w="1196" w:type="dxa"/>
            <w:gridSpan w:val="4"/>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01"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19"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81" w:type="dxa"/>
            <w:gridSpan w:val="6"/>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75" w:hRule="atLeast"/>
        </w:trPr>
        <w:tc>
          <w:tcPr>
            <w:tcW w:w="5897" w:type="dxa"/>
            <w:gridSpan w:val="19"/>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    计</w:t>
            </w:r>
          </w:p>
        </w:tc>
        <w:tc>
          <w:tcPr>
            <w:tcW w:w="2319" w:type="dxa"/>
            <w:gridSpan w:val="14"/>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81" w:type="dxa"/>
            <w:gridSpan w:val="6"/>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r>
      <w:tr>
        <w:tblPrEx>
          <w:tblCellMar>
            <w:top w:w="0" w:type="dxa"/>
            <w:left w:w="0" w:type="dxa"/>
            <w:bottom w:w="0" w:type="dxa"/>
            <w:right w:w="0" w:type="dxa"/>
          </w:tblCellMar>
        </w:tblPrEx>
        <w:trPr>
          <w:gridAfter w:val="1"/>
          <w:wAfter w:w="13" w:type="dxa"/>
          <w:trHeight w:val="360" w:hRule="atLeast"/>
        </w:trPr>
        <w:tc>
          <w:tcPr>
            <w:tcW w:w="7797" w:type="dxa"/>
            <w:gridSpan w:val="30"/>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600" w:type="dxa"/>
            <w:gridSpan w:val="9"/>
            <w:tcBorders>
              <w:top w:val="nil"/>
              <w:left w:val="nil"/>
              <w:bottom w:val="nil"/>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13" w:type="dxa"/>
          <w:trHeight w:val="795" w:hRule="atLeast"/>
        </w:trPr>
        <w:tc>
          <w:tcPr>
            <w:tcW w:w="10397" w:type="dxa"/>
            <w:gridSpan w:val="3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暂列金额明细表</w:t>
            </w:r>
          </w:p>
        </w:tc>
      </w:tr>
      <w:tr>
        <w:tblPrEx>
          <w:tblCellMar>
            <w:top w:w="0" w:type="dxa"/>
            <w:left w:w="0" w:type="dxa"/>
            <w:bottom w:w="0" w:type="dxa"/>
            <w:right w:w="0" w:type="dxa"/>
          </w:tblCellMar>
        </w:tblPrEx>
        <w:trPr>
          <w:gridAfter w:val="1"/>
          <w:wAfter w:w="13" w:type="dxa"/>
          <w:trHeight w:val="570" w:hRule="atLeast"/>
        </w:trPr>
        <w:tc>
          <w:tcPr>
            <w:tcW w:w="5148" w:type="dxa"/>
            <w:gridSpan w:val="14"/>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工程名称：活动室工程</w:t>
            </w:r>
          </w:p>
        </w:tc>
        <w:tc>
          <w:tcPr>
            <w:tcW w:w="2649" w:type="dxa"/>
            <w:gridSpan w:val="16"/>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标段：海口市第九中学校舍改造及文化建设等工程</w:t>
            </w:r>
          </w:p>
        </w:tc>
        <w:tc>
          <w:tcPr>
            <w:tcW w:w="2600" w:type="dxa"/>
            <w:gridSpan w:val="9"/>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 1 页  共 1 页</w:t>
            </w:r>
          </w:p>
        </w:tc>
      </w:tr>
      <w:tr>
        <w:tblPrEx>
          <w:tblCellMar>
            <w:top w:w="0" w:type="dxa"/>
            <w:left w:w="0" w:type="dxa"/>
            <w:bottom w:w="0" w:type="dxa"/>
            <w:right w:w="0" w:type="dxa"/>
          </w:tblCellMar>
        </w:tblPrEx>
        <w:trPr>
          <w:gridAfter w:val="1"/>
          <w:wAfter w:w="13" w:type="dxa"/>
          <w:trHeight w:val="360" w:hRule="atLeast"/>
        </w:trPr>
        <w:tc>
          <w:tcPr>
            <w:tcW w:w="1016" w:type="dxa"/>
            <w:gridSpan w:val="3"/>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4447" w:type="dxa"/>
            <w:gridSpan w:val="13"/>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名称</w:t>
            </w:r>
          </w:p>
        </w:tc>
        <w:tc>
          <w:tcPr>
            <w:tcW w:w="1168" w:type="dxa"/>
            <w:gridSpan w:val="7"/>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计量单位</w:t>
            </w:r>
          </w:p>
        </w:tc>
        <w:tc>
          <w:tcPr>
            <w:tcW w:w="2063" w:type="dxa"/>
            <w:gridSpan w:val="11"/>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暂定金额（元）</w:t>
            </w:r>
          </w:p>
        </w:tc>
        <w:tc>
          <w:tcPr>
            <w:tcW w:w="1703" w:type="dxa"/>
            <w:gridSpan w:val="5"/>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w:t>
            </w:r>
          </w:p>
        </w:tc>
      </w:tr>
      <w:tr>
        <w:tblPrEx>
          <w:tblCellMar>
            <w:top w:w="0" w:type="dxa"/>
            <w:left w:w="0" w:type="dxa"/>
            <w:bottom w:w="0" w:type="dxa"/>
            <w:right w:w="0" w:type="dxa"/>
          </w:tblCellMar>
        </w:tblPrEx>
        <w:trPr>
          <w:gridAfter w:val="1"/>
          <w:wAfter w:w="13" w:type="dxa"/>
          <w:trHeight w:val="360" w:hRule="atLeast"/>
        </w:trPr>
        <w:tc>
          <w:tcPr>
            <w:tcW w:w="1016" w:type="dxa"/>
            <w:gridSpan w:val="3"/>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4447" w:type="dxa"/>
            <w:gridSpan w:val="1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6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63"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03" w:type="dxa"/>
            <w:gridSpan w:val="5"/>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60" w:hRule="atLeast"/>
        </w:trPr>
        <w:tc>
          <w:tcPr>
            <w:tcW w:w="1016" w:type="dxa"/>
            <w:gridSpan w:val="3"/>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447" w:type="dxa"/>
            <w:gridSpan w:val="1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6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63"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03" w:type="dxa"/>
            <w:gridSpan w:val="5"/>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60" w:hRule="atLeast"/>
        </w:trPr>
        <w:tc>
          <w:tcPr>
            <w:tcW w:w="1016" w:type="dxa"/>
            <w:gridSpan w:val="3"/>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447" w:type="dxa"/>
            <w:gridSpan w:val="1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6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63"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03" w:type="dxa"/>
            <w:gridSpan w:val="5"/>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60" w:hRule="atLeast"/>
        </w:trPr>
        <w:tc>
          <w:tcPr>
            <w:tcW w:w="1016" w:type="dxa"/>
            <w:gridSpan w:val="3"/>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447" w:type="dxa"/>
            <w:gridSpan w:val="1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6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63"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03" w:type="dxa"/>
            <w:gridSpan w:val="5"/>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60" w:hRule="atLeast"/>
        </w:trPr>
        <w:tc>
          <w:tcPr>
            <w:tcW w:w="1016" w:type="dxa"/>
            <w:gridSpan w:val="3"/>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447" w:type="dxa"/>
            <w:gridSpan w:val="1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6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63"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03" w:type="dxa"/>
            <w:gridSpan w:val="5"/>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60" w:hRule="atLeast"/>
        </w:trPr>
        <w:tc>
          <w:tcPr>
            <w:tcW w:w="1016" w:type="dxa"/>
            <w:gridSpan w:val="3"/>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447" w:type="dxa"/>
            <w:gridSpan w:val="1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6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63"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03" w:type="dxa"/>
            <w:gridSpan w:val="5"/>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60" w:hRule="atLeast"/>
        </w:trPr>
        <w:tc>
          <w:tcPr>
            <w:tcW w:w="1016" w:type="dxa"/>
            <w:gridSpan w:val="3"/>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447" w:type="dxa"/>
            <w:gridSpan w:val="1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6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63"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03" w:type="dxa"/>
            <w:gridSpan w:val="5"/>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60" w:hRule="atLeast"/>
        </w:trPr>
        <w:tc>
          <w:tcPr>
            <w:tcW w:w="1016" w:type="dxa"/>
            <w:gridSpan w:val="3"/>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447" w:type="dxa"/>
            <w:gridSpan w:val="1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6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63"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03" w:type="dxa"/>
            <w:gridSpan w:val="5"/>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60" w:hRule="atLeast"/>
        </w:trPr>
        <w:tc>
          <w:tcPr>
            <w:tcW w:w="1016" w:type="dxa"/>
            <w:gridSpan w:val="3"/>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447" w:type="dxa"/>
            <w:gridSpan w:val="1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6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63"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03" w:type="dxa"/>
            <w:gridSpan w:val="5"/>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60" w:hRule="atLeast"/>
        </w:trPr>
        <w:tc>
          <w:tcPr>
            <w:tcW w:w="1016" w:type="dxa"/>
            <w:gridSpan w:val="3"/>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447" w:type="dxa"/>
            <w:gridSpan w:val="1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6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63"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03" w:type="dxa"/>
            <w:gridSpan w:val="5"/>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60" w:hRule="atLeast"/>
        </w:trPr>
        <w:tc>
          <w:tcPr>
            <w:tcW w:w="1016" w:type="dxa"/>
            <w:gridSpan w:val="3"/>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447" w:type="dxa"/>
            <w:gridSpan w:val="1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6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63"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03" w:type="dxa"/>
            <w:gridSpan w:val="5"/>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60" w:hRule="atLeast"/>
        </w:trPr>
        <w:tc>
          <w:tcPr>
            <w:tcW w:w="1016" w:type="dxa"/>
            <w:gridSpan w:val="3"/>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447" w:type="dxa"/>
            <w:gridSpan w:val="1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6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63"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03" w:type="dxa"/>
            <w:gridSpan w:val="5"/>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60" w:hRule="atLeast"/>
        </w:trPr>
        <w:tc>
          <w:tcPr>
            <w:tcW w:w="1016" w:type="dxa"/>
            <w:gridSpan w:val="3"/>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447" w:type="dxa"/>
            <w:gridSpan w:val="1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6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63"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03" w:type="dxa"/>
            <w:gridSpan w:val="5"/>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60" w:hRule="atLeast"/>
        </w:trPr>
        <w:tc>
          <w:tcPr>
            <w:tcW w:w="1016" w:type="dxa"/>
            <w:gridSpan w:val="3"/>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447" w:type="dxa"/>
            <w:gridSpan w:val="1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6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63"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03" w:type="dxa"/>
            <w:gridSpan w:val="5"/>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60" w:hRule="atLeast"/>
        </w:trPr>
        <w:tc>
          <w:tcPr>
            <w:tcW w:w="1016" w:type="dxa"/>
            <w:gridSpan w:val="3"/>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447" w:type="dxa"/>
            <w:gridSpan w:val="1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6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63"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03" w:type="dxa"/>
            <w:gridSpan w:val="5"/>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60" w:hRule="atLeast"/>
        </w:trPr>
        <w:tc>
          <w:tcPr>
            <w:tcW w:w="1016" w:type="dxa"/>
            <w:gridSpan w:val="3"/>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447" w:type="dxa"/>
            <w:gridSpan w:val="1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6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63"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03" w:type="dxa"/>
            <w:gridSpan w:val="5"/>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60" w:hRule="atLeast"/>
        </w:trPr>
        <w:tc>
          <w:tcPr>
            <w:tcW w:w="1016" w:type="dxa"/>
            <w:gridSpan w:val="3"/>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447" w:type="dxa"/>
            <w:gridSpan w:val="1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6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63"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03" w:type="dxa"/>
            <w:gridSpan w:val="5"/>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60" w:hRule="atLeast"/>
        </w:trPr>
        <w:tc>
          <w:tcPr>
            <w:tcW w:w="1016" w:type="dxa"/>
            <w:gridSpan w:val="3"/>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447" w:type="dxa"/>
            <w:gridSpan w:val="1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6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63"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03" w:type="dxa"/>
            <w:gridSpan w:val="5"/>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60" w:hRule="atLeast"/>
        </w:trPr>
        <w:tc>
          <w:tcPr>
            <w:tcW w:w="1016" w:type="dxa"/>
            <w:gridSpan w:val="3"/>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447" w:type="dxa"/>
            <w:gridSpan w:val="1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6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63"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03" w:type="dxa"/>
            <w:gridSpan w:val="5"/>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60" w:hRule="atLeast"/>
        </w:trPr>
        <w:tc>
          <w:tcPr>
            <w:tcW w:w="6631" w:type="dxa"/>
            <w:gridSpan w:val="23"/>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    计</w:t>
            </w:r>
          </w:p>
        </w:tc>
        <w:tc>
          <w:tcPr>
            <w:tcW w:w="2063" w:type="dxa"/>
            <w:gridSpan w:val="11"/>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03" w:type="dxa"/>
            <w:gridSpan w:val="5"/>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60" w:hRule="atLeast"/>
        </w:trPr>
        <w:tc>
          <w:tcPr>
            <w:tcW w:w="10397" w:type="dxa"/>
            <w:gridSpan w:val="3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注：此表由招标人填写，如不能详列，也可只列暂列金额总额，投标人应将上述暂列金额计入投标总价中。</w:t>
            </w:r>
          </w:p>
        </w:tc>
      </w:tr>
      <w:tr>
        <w:tblPrEx>
          <w:tblCellMar>
            <w:top w:w="0" w:type="dxa"/>
            <w:left w:w="0" w:type="dxa"/>
            <w:bottom w:w="0" w:type="dxa"/>
            <w:right w:w="0" w:type="dxa"/>
          </w:tblCellMar>
        </w:tblPrEx>
        <w:trPr>
          <w:gridAfter w:val="1"/>
          <w:wAfter w:w="13" w:type="dxa"/>
          <w:trHeight w:val="360" w:hRule="atLeast"/>
        </w:trPr>
        <w:tc>
          <w:tcPr>
            <w:tcW w:w="5148" w:type="dxa"/>
            <w:gridSpan w:val="14"/>
            <w:tcBorders>
              <w:top w:val="nil"/>
              <w:left w:val="nil"/>
              <w:bottom w:val="nil"/>
              <w:right w:val="nil"/>
            </w:tcBorders>
            <w:shd w:val="clear" w:color="auto" w:fill="auto"/>
            <w:tcMar>
              <w:top w:w="15" w:type="dxa"/>
              <w:left w:w="15" w:type="dxa"/>
              <w:right w:w="15" w:type="dxa"/>
            </w:tcMar>
            <w:vAlign w:val="bottom"/>
          </w:tcPr>
          <w:p>
            <w:pPr>
              <w:jc w:val="left"/>
              <w:rPr>
                <w:rFonts w:hint="eastAsia" w:ascii="宋体" w:hAnsi="宋体" w:eastAsia="宋体" w:cs="宋体"/>
                <w:i w:val="0"/>
                <w:color w:val="000000"/>
                <w:sz w:val="18"/>
                <w:szCs w:val="18"/>
                <w:u w:val="none"/>
              </w:rPr>
            </w:pPr>
          </w:p>
        </w:tc>
        <w:tc>
          <w:tcPr>
            <w:tcW w:w="2649" w:type="dxa"/>
            <w:gridSpan w:val="16"/>
            <w:tcBorders>
              <w:top w:val="nil"/>
              <w:left w:val="nil"/>
              <w:bottom w:val="nil"/>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600" w:type="dxa"/>
            <w:gridSpan w:val="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表—12—1</w:t>
            </w:r>
          </w:p>
        </w:tc>
      </w:tr>
      <w:tr>
        <w:tblPrEx>
          <w:tblCellMar>
            <w:top w:w="0" w:type="dxa"/>
            <w:left w:w="0" w:type="dxa"/>
            <w:bottom w:w="0" w:type="dxa"/>
            <w:right w:w="0" w:type="dxa"/>
          </w:tblCellMar>
        </w:tblPrEx>
        <w:trPr>
          <w:gridAfter w:val="3"/>
          <w:wAfter w:w="585" w:type="dxa"/>
          <w:trHeight w:val="870" w:hRule="atLeast"/>
        </w:trPr>
        <w:tc>
          <w:tcPr>
            <w:tcW w:w="9825" w:type="dxa"/>
            <w:gridSpan w:val="3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单位工程投标报价汇总表</w:t>
            </w:r>
          </w:p>
        </w:tc>
      </w:tr>
      <w:tr>
        <w:tblPrEx>
          <w:tblCellMar>
            <w:top w:w="0" w:type="dxa"/>
            <w:left w:w="0" w:type="dxa"/>
            <w:bottom w:w="0" w:type="dxa"/>
            <w:right w:w="0" w:type="dxa"/>
          </w:tblCellMar>
        </w:tblPrEx>
        <w:trPr>
          <w:gridAfter w:val="3"/>
          <w:wAfter w:w="585" w:type="dxa"/>
          <w:trHeight w:val="570" w:hRule="atLeast"/>
        </w:trPr>
        <w:tc>
          <w:tcPr>
            <w:tcW w:w="3290" w:type="dxa"/>
            <w:gridSpan w:val="8"/>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工程名称：重建保安室</w:t>
            </w:r>
          </w:p>
        </w:tc>
        <w:tc>
          <w:tcPr>
            <w:tcW w:w="3072" w:type="dxa"/>
            <w:gridSpan w:val="14"/>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单位：元</w:t>
            </w:r>
          </w:p>
        </w:tc>
        <w:tc>
          <w:tcPr>
            <w:tcW w:w="3463" w:type="dxa"/>
            <w:gridSpan w:val="15"/>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 1 页  共 2 页</w:t>
            </w:r>
          </w:p>
        </w:tc>
      </w:tr>
      <w:tr>
        <w:tblPrEx>
          <w:tblCellMar>
            <w:top w:w="0" w:type="dxa"/>
            <w:left w:w="0" w:type="dxa"/>
            <w:bottom w:w="0" w:type="dxa"/>
            <w:right w:w="0" w:type="dxa"/>
          </w:tblCellMar>
        </w:tblPrEx>
        <w:trPr>
          <w:gridAfter w:val="3"/>
          <w:wAfter w:w="585" w:type="dxa"/>
          <w:trHeight w:val="450" w:hRule="atLeast"/>
        </w:trPr>
        <w:tc>
          <w:tcPr>
            <w:tcW w:w="1301" w:type="dxa"/>
            <w:gridSpan w:val="5"/>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3667" w:type="dxa"/>
            <w:gridSpan w:val="7"/>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汇总内容</w:t>
            </w:r>
          </w:p>
        </w:tc>
        <w:tc>
          <w:tcPr>
            <w:tcW w:w="2440" w:type="dxa"/>
            <w:gridSpan w:val="14"/>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金额(元)</w:t>
            </w:r>
          </w:p>
        </w:tc>
        <w:tc>
          <w:tcPr>
            <w:tcW w:w="2417" w:type="dxa"/>
            <w:gridSpan w:val="11"/>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其中：暂估价(元)</w:t>
            </w:r>
          </w:p>
        </w:tc>
      </w:tr>
      <w:tr>
        <w:tblPrEx>
          <w:tblCellMar>
            <w:top w:w="0" w:type="dxa"/>
            <w:left w:w="0" w:type="dxa"/>
            <w:bottom w:w="0" w:type="dxa"/>
            <w:right w:w="0" w:type="dxa"/>
          </w:tblCellMar>
        </w:tblPrEx>
        <w:trPr>
          <w:gridAfter w:val="3"/>
          <w:wAfter w:w="585" w:type="dxa"/>
          <w:trHeight w:val="450" w:hRule="atLeast"/>
        </w:trPr>
        <w:tc>
          <w:tcPr>
            <w:tcW w:w="1301" w:type="dxa"/>
            <w:gridSpan w:val="5"/>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w:t>
            </w:r>
          </w:p>
        </w:tc>
        <w:tc>
          <w:tcPr>
            <w:tcW w:w="366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分部分项工程费</w:t>
            </w:r>
          </w:p>
        </w:tc>
        <w:tc>
          <w:tcPr>
            <w:tcW w:w="2440"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17" w:type="dxa"/>
            <w:gridSpan w:val="11"/>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3"/>
          <w:wAfter w:w="585" w:type="dxa"/>
          <w:trHeight w:val="450" w:hRule="atLeast"/>
        </w:trPr>
        <w:tc>
          <w:tcPr>
            <w:tcW w:w="1301" w:type="dxa"/>
            <w:gridSpan w:val="5"/>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366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土方工程</w:t>
            </w:r>
          </w:p>
        </w:tc>
        <w:tc>
          <w:tcPr>
            <w:tcW w:w="2440"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17" w:type="dxa"/>
            <w:gridSpan w:val="11"/>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3"/>
          <w:wAfter w:w="585" w:type="dxa"/>
          <w:trHeight w:val="450" w:hRule="atLeast"/>
        </w:trPr>
        <w:tc>
          <w:tcPr>
            <w:tcW w:w="1301" w:type="dxa"/>
            <w:gridSpan w:val="5"/>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366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砌筑工程</w:t>
            </w:r>
          </w:p>
        </w:tc>
        <w:tc>
          <w:tcPr>
            <w:tcW w:w="2440"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17" w:type="dxa"/>
            <w:gridSpan w:val="11"/>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3"/>
          <w:wAfter w:w="585" w:type="dxa"/>
          <w:trHeight w:val="450" w:hRule="atLeast"/>
        </w:trPr>
        <w:tc>
          <w:tcPr>
            <w:tcW w:w="1301" w:type="dxa"/>
            <w:gridSpan w:val="5"/>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366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混凝土工程</w:t>
            </w:r>
          </w:p>
        </w:tc>
        <w:tc>
          <w:tcPr>
            <w:tcW w:w="2440"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17" w:type="dxa"/>
            <w:gridSpan w:val="11"/>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3"/>
          <w:wAfter w:w="585" w:type="dxa"/>
          <w:trHeight w:val="450" w:hRule="atLeast"/>
        </w:trPr>
        <w:tc>
          <w:tcPr>
            <w:tcW w:w="1301" w:type="dxa"/>
            <w:gridSpan w:val="5"/>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366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地面</w:t>
            </w:r>
          </w:p>
        </w:tc>
        <w:tc>
          <w:tcPr>
            <w:tcW w:w="2440"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17" w:type="dxa"/>
            <w:gridSpan w:val="11"/>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3"/>
          <w:wAfter w:w="585" w:type="dxa"/>
          <w:trHeight w:val="450" w:hRule="atLeast"/>
        </w:trPr>
        <w:tc>
          <w:tcPr>
            <w:tcW w:w="1301" w:type="dxa"/>
            <w:gridSpan w:val="5"/>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366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墙面</w:t>
            </w:r>
          </w:p>
        </w:tc>
        <w:tc>
          <w:tcPr>
            <w:tcW w:w="2440"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17" w:type="dxa"/>
            <w:gridSpan w:val="11"/>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3"/>
          <w:wAfter w:w="585" w:type="dxa"/>
          <w:trHeight w:val="450" w:hRule="atLeast"/>
        </w:trPr>
        <w:tc>
          <w:tcPr>
            <w:tcW w:w="1301" w:type="dxa"/>
            <w:gridSpan w:val="5"/>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366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天棚</w:t>
            </w:r>
          </w:p>
        </w:tc>
        <w:tc>
          <w:tcPr>
            <w:tcW w:w="2440"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17" w:type="dxa"/>
            <w:gridSpan w:val="11"/>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3"/>
          <w:wAfter w:w="585" w:type="dxa"/>
          <w:trHeight w:val="450" w:hRule="atLeast"/>
        </w:trPr>
        <w:tc>
          <w:tcPr>
            <w:tcW w:w="1301" w:type="dxa"/>
            <w:gridSpan w:val="5"/>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366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门窗工程</w:t>
            </w:r>
          </w:p>
        </w:tc>
        <w:tc>
          <w:tcPr>
            <w:tcW w:w="2440"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17" w:type="dxa"/>
            <w:gridSpan w:val="11"/>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3"/>
          <w:wAfter w:w="585" w:type="dxa"/>
          <w:trHeight w:val="450" w:hRule="atLeast"/>
        </w:trPr>
        <w:tc>
          <w:tcPr>
            <w:tcW w:w="1301" w:type="dxa"/>
            <w:gridSpan w:val="5"/>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366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屋顶</w:t>
            </w:r>
          </w:p>
        </w:tc>
        <w:tc>
          <w:tcPr>
            <w:tcW w:w="2440"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17" w:type="dxa"/>
            <w:gridSpan w:val="11"/>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3"/>
          <w:wAfter w:w="585" w:type="dxa"/>
          <w:trHeight w:val="450" w:hRule="atLeast"/>
        </w:trPr>
        <w:tc>
          <w:tcPr>
            <w:tcW w:w="1301" w:type="dxa"/>
            <w:gridSpan w:val="5"/>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366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w:t>
            </w:r>
          </w:p>
        </w:tc>
        <w:tc>
          <w:tcPr>
            <w:tcW w:w="2440"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17" w:type="dxa"/>
            <w:gridSpan w:val="11"/>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3"/>
          <w:wAfter w:w="585" w:type="dxa"/>
          <w:trHeight w:val="450" w:hRule="atLeast"/>
        </w:trPr>
        <w:tc>
          <w:tcPr>
            <w:tcW w:w="1301" w:type="dxa"/>
            <w:gridSpan w:val="5"/>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w:t>
            </w:r>
          </w:p>
        </w:tc>
        <w:tc>
          <w:tcPr>
            <w:tcW w:w="366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措施项目费</w:t>
            </w:r>
          </w:p>
        </w:tc>
        <w:tc>
          <w:tcPr>
            <w:tcW w:w="2440"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17" w:type="dxa"/>
            <w:gridSpan w:val="11"/>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3"/>
          <w:wAfter w:w="585" w:type="dxa"/>
          <w:trHeight w:val="450" w:hRule="atLeast"/>
        </w:trPr>
        <w:tc>
          <w:tcPr>
            <w:tcW w:w="1301" w:type="dxa"/>
            <w:gridSpan w:val="5"/>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66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施工单价措施项目费</w:t>
            </w:r>
          </w:p>
        </w:tc>
        <w:tc>
          <w:tcPr>
            <w:tcW w:w="2440"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17" w:type="dxa"/>
            <w:gridSpan w:val="11"/>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3"/>
          <w:wAfter w:w="585" w:type="dxa"/>
          <w:trHeight w:val="450" w:hRule="atLeast"/>
        </w:trPr>
        <w:tc>
          <w:tcPr>
            <w:tcW w:w="1301" w:type="dxa"/>
            <w:gridSpan w:val="5"/>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66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施工总价措施项目费</w:t>
            </w:r>
          </w:p>
        </w:tc>
        <w:tc>
          <w:tcPr>
            <w:tcW w:w="2440"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17" w:type="dxa"/>
            <w:gridSpan w:val="11"/>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3"/>
          <w:wAfter w:w="585" w:type="dxa"/>
          <w:trHeight w:val="450" w:hRule="atLeast"/>
        </w:trPr>
        <w:tc>
          <w:tcPr>
            <w:tcW w:w="1301" w:type="dxa"/>
            <w:gridSpan w:val="5"/>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366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其中：安全防护、文明施工费</w:t>
            </w:r>
          </w:p>
        </w:tc>
        <w:tc>
          <w:tcPr>
            <w:tcW w:w="2440"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17" w:type="dxa"/>
            <w:gridSpan w:val="11"/>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3"/>
          <w:wAfter w:w="585" w:type="dxa"/>
          <w:trHeight w:val="450" w:hRule="atLeast"/>
        </w:trPr>
        <w:tc>
          <w:tcPr>
            <w:tcW w:w="1301" w:type="dxa"/>
            <w:gridSpan w:val="5"/>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366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其中：临时设施费</w:t>
            </w:r>
          </w:p>
        </w:tc>
        <w:tc>
          <w:tcPr>
            <w:tcW w:w="2440"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17" w:type="dxa"/>
            <w:gridSpan w:val="11"/>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3"/>
          <w:wAfter w:w="585" w:type="dxa"/>
          <w:trHeight w:val="450" w:hRule="atLeast"/>
        </w:trPr>
        <w:tc>
          <w:tcPr>
            <w:tcW w:w="1301" w:type="dxa"/>
            <w:gridSpan w:val="5"/>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366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其中：雨季施工增加费</w:t>
            </w:r>
          </w:p>
        </w:tc>
        <w:tc>
          <w:tcPr>
            <w:tcW w:w="2440"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17" w:type="dxa"/>
            <w:gridSpan w:val="11"/>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3"/>
          <w:wAfter w:w="585" w:type="dxa"/>
          <w:trHeight w:val="450" w:hRule="atLeast"/>
        </w:trPr>
        <w:tc>
          <w:tcPr>
            <w:tcW w:w="1301" w:type="dxa"/>
            <w:gridSpan w:val="5"/>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366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其中：夜间施工增加费</w:t>
            </w:r>
          </w:p>
        </w:tc>
        <w:tc>
          <w:tcPr>
            <w:tcW w:w="2440"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17" w:type="dxa"/>
            <w:gridSpan w:val="11"/>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3"/>
          <w:wAfter w:w="585" w:type="dxa"/>
          <w:trHeight w:val="450" w:hRule="atLeast"/>
        </w:trPr>
        <w:tc>
          <w:tcPr>
            <w:tcW w:w="1301" w:type="dxa"/>
            <w:gridSpan w:val="5"/>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366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其中：视频监控费</w:t>
            </w:r>
          </w:p>
        </w:tc>
        <w:tc>
          <w:tcPr>
            <w:tcW w:w="2440"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17" w:type="dxa"/>
            <w:gridSpan w:val="11"/>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3"/>
          <w:wAfter w:w="585" w:type="dxa"/>
          <w:trHeight w:val="450" w:hRule="atLeast"/>
        </w:trPr>
        <w:tc>
          <w:tcPr>
            <w:tcW w:w="1301" w:type="dxa"/>
            <w:gridSpan w:val="5"/>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w:t>
            </w:r>
          </w:p>
        </w:tc>
        <w:tc>
          <w:tcPr>
            <w:tcW w:w="366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其他项目费</w:t>
            </w:r>
          </w:p>
        </w:tc>
        <w:tc>
          <w:tcPr>
            <w:tcW w:w="2440"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17" w:type="dxa"/>
            <w:gridSpan w:val="11"/>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3"/>
          <w:wAfter w:w="585" w:type="dxa"/>
          <w:trHeight w:val="450" w:hRule="atLeast"/>
        </w:trPr>
        <w:tc>
          <w:tcPr>
            <w:tcW w:w="1301" w:type="dxa"/>
            <w:gridSpan w:val="5"/>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366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其中：暂列金额</w:t>
            </w:r>
          </w:p>
        </w:tc>
        <w:tc>
          <w:tcPr>
            <w:tcW w:w="2440"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17" w:type="dxa"/>
            <w:gridSpan w:val="11"/>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3"/>
          <w:wAfter w:w="585" w:type="dxa"/>
          <w:trHeight w:val="450" w:hRule="atLeast"/>
        </w:trPr>
        <w:tc>
          <w:tcPr>
            <w:tcW w:w="1301" w:type="dxa"/>
            <w:gridSpan w:val="5"/>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366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其中：暂估价</w:t>
            </w:r>
          </w:p>
        </w:tc>
        <w:tc>
          <w:tcPr>
            <w:tcW w:w="2440"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17" w:type="dxa"/>
            <w:gridSpan w:val="11"/>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3"/>
          <w:wAfter w:w="585" w:type="dxa"/>
          <w:trHeight w:val="450" w:hRule="atLeast"/>
        </w:trPr>
        <w:tc>
          <w:tcPr>
            <w:tcW w:w="1301" w:type="dxa"/>
            <w:gridSpan w:val="5"/>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366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其中：计日工</w:t>
            </w:r>
          </w:p>
        </w:tc>
        <w:tc>
          <w:tcPr>
            <w:tcW w:w="2440"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17" w:type="dxa"/>
            <w:gridSpan w:val="11"/>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3"/>
          <w:wAfter w:w="585" w:type="dxa"/>
          <w:trHeight w:val="450" w:hRule="atLeast"/>
        </w:trPr>
        <w:tc>
          <w:tcPr>
            <w:tcW w:w="1301" w:type="dxa"/>
            <w:gridSpan w:val="5"/>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366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其中：总承包服务费</w:t>
            </w:r>
          </w:p>
        </w:tc>
        <w:tc>
          <w:tcPr>
            <w:tcW w:w="2440"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17" w:type="dxa"/>
            <w:gridSpan w:val="11"/>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3"/>
          <w:wAfter w:w="585" w:type="dxa"/>
          <w:trHeight w:val="450" w:hRule="atLeast"/>
        </w:trPr>
        <w:tc>
          <w:tcPr>
            <w:tcW w:w="1301" w:type="dxa"/>
            <w:gridSpan w:val="5"/>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366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其中：其他项目费</w:t>
            </w:r>
          </w:p>
        </w:tc>
        <w:tc>
          <w:tcPr>
            <w:tcW w:w="2440"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17" w:type="dxa"/>
            <w:gridSpan w:val="11"/>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3"/>
          <w:wAfter w:w="585" w:type="dxa"/>
          <w:trHeight w:val="450" w:hRule="atLeast"/>
        </w:trPr>
        <w:tc>
          <w:tcPr>
            <w:tcW w:w="1301" w:type="dxa"/>
            <w:gridSpan w:val="5"/>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w:t>
            </w:r>
          </w:p>
        </w:tc>
        <w:tc>
          <w:tcPr>
            <w:tcW w:w="366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规费</w:t>
            </w:r>
          </w:p>
        </w:tc>
        <w:tc>
          <w:tcPr>
            <w:tcW w:w="2440"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17" w:type="dxa"/>
            <w:gridSpan w:val="11"/>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3"/>
          <w:wAfter w:w="585" w:type="dxa"/>
          <w:trHeight w:val="450" w:hRule="atLeast"/>
        </w:trPr>
        <w:tc>
          <w:tcPr>
            <w:tcW w:w="1301" w:type="dxa"/>
            <w:gridSpan w:val="5"/>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366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其中：垃圾处置费</w:t>
            </w:r>
          </w:p>
        </w:tc>
        <w:tc>
          <w:tcPr>
            <w:tcW w:w="2440"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17" w:type="dxa"/>
            <w:gridSpan w:val="11"/>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3"/>
          <w:wAfter w:w="585" w:type="dxa"/>
          <w:trHeight w:val="450" w:hRule="atLeast"/>
        </w:trPr>
        <w:tc>
          <w:tcPr>
            <w:tcW w:w="1301" w:type="dxa"/>
            <w:gridSpan w:val="5"/>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3667" w:type="dxa"/>
            <w:gridSpan w:val="7"/>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其中：社保费</w:t>
            </w:r>
          </w:p>
        </w:tc>
        <w:tc>
          <w:tcPr>
            <w:tcW w:w="2440" w:type="dxa"/>
            <w:gridSpan w:val="14"/>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17" w:type="dxa"/>
            <w:gridSpan w:val="11"/>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3"/>
          <w:wAfter w:w="585" w:type="dxa"/>
          <w:trHeight w:val="870" w:hRule="atLeast"/>
        </w:trPr>
        <w:tc>
          <w:tcPr>
            <w:tcW w:w="9825" w:type="dxa"/>
            <w:gridSpan w:val="3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单位工程投标报价汇总表</w:t>
            </w:r>
          </w:p>
        </w:tc>
      </w:tr>
      <w:tr>
        <w:tblPrEx>
          <w:tblCellMar>
            <w:top w:w="0" w:type="dxa"/>
            <w:left w:w="0" w:type="dxa"/>
            <w:bottom w:w="0" w:type="dxa"/>
            <w:right w:w="0" w:type="dxa"/>
          </w:tblCellMar>
        </w:tblPrEx>
        <w:trPr>
          <w:gridAfter w:val="3"/>
          <w:wAfter w:w="585" w:type="dxa"/>
          <w:trHeight w:val="570" w:hRule="atLeast"/>
        </w:trPr>
        <w:tc>
          <w:tcPr>
            <w:tcW w:w="3290" w:type="dxa"/>
            <w:gridSpan w:val="8"/>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工程名称：重建保安室</w:t>
            </w:r>
          </w:p>
        </w:tc>
        <w:tc>
          <w:tcPr>
            <w:tcW w:w="3072" w:type="dxa"/>
            <w:gridSpan w:val="14"/>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单位：元</w:t>
            </w:r>
          </w:p>
        </w:tc>
        <w:tc>
          <w:tcPr>
            <w:tcW w:w="3463" w:type="dxa"/>
            <w:gridSpan w:val="15"/>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 2 页  共 2 页</w:t>
            </w:r>
          </w:p>
        </w:tc>
      </w:tr>
      <w:tr>
        <w:tblPrEx>
          <w:tblCellMar>
            <w:top w:w="0" w:type="dxa"/>
            <w:left w:w="0" w:type="dxa"/>
            <w:bottom w:w="0" w:type="dxa"/>
            <w:right w:w="0" w:type="dxa"/>
          </w:tblCellMar>
        </w:tblPrEx>
        <w:trPr>
          <w:gridAfter w:val="3"/>
          <w:wAfter w:w="585" w:type="dxa"/>
          <w:trHeight w:val="450" w:hRule="atLeast"/>
        </w:trPr>
        <w:tc>
          <w:tcPr>
            <w:tcW w:w="1301" w:type="dxa"/>
            <w:gridSpan w:val="5"/>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3667" w:type="dxa"/>
            <w:gridSpan w:val="7"/>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汇总内容</w:t>
            </w:r>
          </w:p>
        </w:tc>
        <w:tc>
          <w:tcPr>
            <w:tcW w:w="2440" w:type="dxa"/>
            <w:gridSpan w:val="14"/>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金额(元)</w:t>
            </w:r>
          </w:p>
        </w:tc>
        <w:tc>
          <w:tcPr>
            <w:tcW w:w="2417" w:type="dxa"/>
            <w:gridSpan w:val="11"/>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其中：暂估价(元)</w:t>
            </w:r>
          </w:p>
        </w:tc>
      </w:tr>
      <w:tr>
        <w:tblPrEx>
          <w:tblCellMar>
            <w:top w:w="0" w:type="dxa"/>
            <w:left w:w="0" w:type="dxa"/>
            <w:bottom w:w="0" w:type="dxa"/>
            <w:right w:w="0" w:type="dxa"/>
          </w:tblCellMar>
        </w:tblPrEx>
        <w:trPr>
          <w:gridAfter w:val="3"/>
          <w:wAfter w:w="585" w:type="dxa"/>
          <w:trHeight w:val="450" w:hRule="atLeast"/>
        </w:trPr>
        <w:tc>
          <w:tcPr>
            <w:tcW w:w="1301" w:type="dxa"/>
            <w:gridSpan w:val="5"/>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w:t>
            </w:r>
          </w:p>
        </w:tc>
        <w:tc>
          <w:tcPr>
            <w:tcW w:w="366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税金</w:t>
            </w:r>
          </w:p>
        </w:tc>
        <w:tc>
          <w:tcPr>
            <w:tcW w:w="2440"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17" w:type="dxa"/>
            <w:gridSpan w:val="11"/>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3"/>
          <w:wAfter w:w="585" w:type="dxa"/>
          <w:trHeight w:val="450" w:hRule="atLeast"/>
        </w:trPr>
        <w:tc>
          <w:tcPr>
            <w:tcW w:w="1301" w:type="dxa"/>
            <w:gridSpan w:val="5"/>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66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40"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17" w:type="dxa"/>
            <w:gridSpan w:val="11"/>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3"/>
          <w:wAfter w:w="585" w:type="dxa"/>
          <w:trHeight w:val="450" w:hRule="atLeast"/>
        </w:trPr>
        <w:tc>
          <w:tcPr>
            <w:tcW w:w="1301" w:type="dxa"/>
            <w:gridSpan w:val="5"/>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66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40"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17" w:type="dxa"/>
            <w:gridSpan w:val="11"/>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3"/>
          <w:wAfter w:w="585" w:type="dxa"/>
          <w:trHeight w:val="450" w:hRule="atLeast"/>
        </w:trPr>
        <w:tc>
          <w:tcPr>
            <w:tcW w:w="4968" w:type="dxa"/>
            <w:gridSpan w:val="12"/>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招标控制价合计=一+二+三+四+五</w:t>
            </w:r>
          </w:p>
        </w:tc>
        <w:tc>
          <w:tcPr>
            <w:tcW w:w="2440" w:type="dxa"/>
            <w:gridSpan w:val="14"/>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17" w:type="dxa"/>
            <w:gridSpan w:val="11"/>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trPr>
        <w:tc>
          <w:tcPr>
            <w:tcW w:w="5223" w:type="dxa"/>
            <w:gridSpan w:val="15"/>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（清-表4）</w:t>
            </w:r>
          </w:p>
        </w:tc>
        <w:tc>
          <w:tcPr>
            <w:tcW w:w="2275" w:type="dxa"/>
            <w:gridSpan w:val="13"/>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12" w:type="dxa"/>
            <w:gridSpan w:val="12"/>
            <w:tcBorders>
              <w:top w:val="nil"/>
              <w:left w:val="nil"/>
              <w:bottom w:val="nil"/>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95" w:hRule="atLeast"/>
        </w:trPr>
        <w:tc>
          <w:tcPr>
            <w:tcW w:w="10410" w:type="dxa"/>
            <w:gridSpan w:val="40"/>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分部分项工程和单价措施项目清单与计价表</w:t>
            </w:r>
          </w:p>
        </w:tc>
      </w:tr>
      <w:tr>
        <w:tblPrEx>
          <w:tblCellMar>
            <w:top w:w="0" w:type="dxa"/>
            <w:left w:w="0" w:type="dxa"/>
            <w:bottom w:w="0" w:type="dxa"/>
            <w:right w:w="0" w:type="dxa"/>
          </w:tblCellMar>
        </w:tblPrEx>
        <w:trPr>
          <w:trHeight w:val="570" w:hRule="atLeast"/>
        </w:trPr>
        <w:tc>
          <w:tcPr>
            <w:tcW w:w="5223" w:type="dxa"/>
            <w:gridSpan w:val="15"/>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工程名称：重建保安室</w:t>
            </w:r>
          </w:p>
        </w:tc>
        <w:tc>
          <w:tcPr>
            <w:tcW w:w="2275" w:type="dxa"/>
            <w:gridSpan w:val="13"/>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标段：海口市第九中学校舍改造及文化建设等工程</w:t>
            </w:r>
          </w:p>
        </w:tc>
        <w:tc>
          <w:tcPr>
            <w:tcW w:w="2912" w:type="dxa"/>
            <w:gridSpan w:val="1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 1 页  共 4 页</w:t>
            </w:r>
          </w:p>
        </w:tc>
      </w:tr>
      <w:tr>
        <w:tblPrEx>
          <w:tblCellMar>
            <w:top w:w="0" w:type="dxa"/>
            <w:left w:w="0" w:type="dxa"/>
            <w:bottom w:w="0" w:type="dxa"/>
            <w:right w:w="0" w:type="dxa"/>
          </w:tblCellMar>
        </w:tblPrEx>
        <w:trPr>
          <w:trHeight w:val="360" w:hRule="atLeast"/>
        </w:trPr>
        <w:tc>
          <w:tcPr>
            <w:tcW w:w="522" w:type="dxa"/>
            <w:vMerge w:val="restart"/>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1409" w:type="dxa"/>
            <w:gridSpan w:val="5"/>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项目编码</w:t>
            </w:r>
          </w:p>
        </w:tc>
        <w:tc>
          <w:tcPr>
            <w:tcW w:w="1449" w:type="dxa"/>
            <w:gridSpan w:val="3"/>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2173" w:type="dxa"/>
            <w:gridSpan w:val="8"/>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项目特征描述</w:t>
            </w:r>
          </w:p>
        </w:tc>
        <w:tc>
          <w:tcPr>
            <w:tcW w:w="539" w:type="dxa"/>
            <w:gridSpan w:val="3"/>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计量单位</w:t>
            </w:r>
          </w:p>
        </w:tc>
        <w:tc>
          <w:tcPr>
            <w:tcW w:w="823" w:type="dxa"/>
            <w:gridSpan w:val="4"/>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工程量</w:t>
            </w:r>
          </w:p>
        </w:tc>
        <w:tc>
          <w:tcPr>
            <w:tcW w:w="3459" w:type="dxa"/>
            <w:gridSpan w:val="14"/>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金额（元）</w:t>
            </w: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eastAsia"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2" w:type="dxa"/>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09" w:type="dxa"/>
            <w:gridSpan w:val="5"/>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49" w:type="dxa"/>
            <w:gridSpan w:val="3"/>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173" w:type="dxa"/>
            <w:gridSpan w:val="8"/>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9" w:type="dxa"/>
            <w:gridSpan w:val="3"/>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23" w:type="dxa"/>
            <w:gridSpan w:val="4"/>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综合单价</w:t>
            </w: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合价</w:t>
            </w: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其中：暂估价</w:t>
            </w: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整个项目</w:t>
            </w: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土方工程</w:t>
            </w: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570"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010101002001</w:t>
            </w: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挖一般土方</w:t>
            </w: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1.土壤类别:一、二类土</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2.挖土深度:1.2m内</w:t>
            </w: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1080"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010103001002</w:t>
            </w: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回填方</w:t>
            </w: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1.密实度要求:按设计要求</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2.填方材料品种:一二类土</w:t>
            </w: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570"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010103002004</w:t>
            </w: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余方弃置</w:t>
            </w: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2.废弃料品种:余方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3.运距:投标人综合考虑</w:t>
            </w: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砌筑工程</w:t>
            </w: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825"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010401003003</w:t>
            </w: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实心砖墙</w:t>
            </w: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1.砖品种、规格、强度等级:灰砂砖</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2.墙体类型:180</w:t>
            </w: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16.13</w:t>
            </w: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混凝土工程</w:t>
            </w: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825"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010501002001</w:t>
            </w: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带形基础</w:t>
            </w: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1.混凝土种类:预拌混凝土</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2.混凝土强度等级:C30</w:t>
            </w: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825"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010505006001</w:t>
            </w: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栏板</w:t>
            </w: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1.混凝土种类:预拌混凝土</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2.混凝土强度等级:c30</w:t>
            </w: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8.64</w:t>
            </w: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825"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010502001001</w:t>
            </w: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矩形柱</w:t>
            </w: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1.混凝土种类:预拌混凝土</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2.混凝土强度等级:c30</w:t>
            </w: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825"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010503002001</w:t>
            </w: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矩形梁</w:t>
            </w: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1.混凝土种类:预拌混凝土</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2.混凝土强度等级:c30</w:t>
            </w: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w:t>
            </w: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825"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010505001001</w:t>
            </w: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有梁板</w:t>
            </w: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1.混凝土种类:预拌混凝土</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2.混凝土强度等级:c30</w:t>
            </w: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1.69</w:t>
            </w: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825"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010515001001</w:t>
            </w: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现浇构件钢筋</w:t>
            </w: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1.钢筋种类、规格:圆钢筋HPB300 直径≤φ10mm</w:t>
            </w: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t</w:t>
            </w: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0.16</w:t>
            </w: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825"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010515001002</w:t>
            </w: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现浇构件钢筋</w:t>
            </w: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1.钢筋种类、规格:带肋钢筋HRB400以内 直径≤φ10mm</w:t>
            </w: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t</w:t>
            </w: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0.245</w:t>
            </w: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地面</w:t>
            </w: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1320"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011102003005</w:t>
            </w: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块料楼地面</w:t>
            </w: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1.找平层厚度、砂浆配合比:楼地面垫层 现拌C15混凝土40石 8cm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2.结合层厚度、砂浆配</w:t>
            </w: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31.18</w:t>
            </w: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8066" w:type="dxa"/>
            <w:gridSpan w:val="31"/>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本页小计</w:t>
            </w:r>
          </w:p>
        </w:tc>
        <w:tc>
          <w:tcPr>
            <w:tcW w:w="1151" w:type="dxa"/>
            <w:gridSpan w:val="4"/>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23" w:type="dxa"/>
            <w:gridSpan w:val="15"/>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（清-表4）</w:t>
            </w:r>
          </w:p>
        </w:tc>
        <w:tc>
          <w:tcPr>
            <w:tcW w:w="2275" w:type="dxa"/>
            <w:gridSpan w:val="13"/>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12" w:type="dxa"/>
            <w:gridSpan w:val="12"/>
            <w:tcBorders>
              <w:top w:val="nil"/>
              <w:left w:val="nil"/>
              <w:bottom w:val="nil"/>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95" w:hRule="atLeast"/>
        </w:trPr>
        <w:tc>
          <w:tcPr>
            <w:tcW w:w="10410" w:type="dxa"/>
            <w:gridSpan w:val="40"/>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分部分项工程和单价措施项目清单与计价表</w:t>
            </w:r>
          </w:p>
        </w:tc>
      </w:tr>
      <w:tr>
        <w:tblPrEx>
          <w:tblCellMar>
            <w:top w:w="0" w:type="dxa"/>
            <w:left w:w="0" w:type="dxa"/>
            <w:bottom w:w="0" w:type="dxa"/>
            <w:right w:w="0" w:type="dxa"/>
          </w:tblCellMar>
        </w:tblPrEx>
        <w:trPr>
          <w:trHeight w:val="570" w:hRule="atLeast"/>
        </w:trPr>
        <w:tc>
          <w:tcPr>
            <w:tcW w:w="5223" w:type="dxa"/>
            <w:gridSpan w:val="15"/>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工程名称：重建保安室</w:t>
            </w:r>
          </w:p>
        </w:tc>
        <w:tc>
          <w:tcPr>
            <w:tcW w:w="2275" w:type="dxa"/>
            <w:gridSpan w:val="13"/>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标段：海口市第九中学校舍改造及文化建设等工程</w:t>
            </w:r>
          </w:p>
        </w:tc>
        <w:tc>
          <w:tcPr>
            <w:tcW w:w="2912" w:type="dxa"/>
            <w:gridSpan w:val="1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 2 页  共 4 页</w:t>
            </w:r>
          </w:p>
        </w:tc>
      </w:tr>
      <w:tr>
        <w:tblPrEx>
          <w:tblCellMar>
            <w:top w:w="0" w:type="dxa"/>
            <w:left w:w="0" w:type="dxa"/>
            <w:bottom w:w="0" w:type="dxa"/>
            <w:right w:w="0" w:type="dxa"/>
          </w:tblCellMar>
        </w:tblPrEx>
        <w:trPr>
          <w:trHeight w:val="360" w:hRule="atLeast"/>
        </w:trPr>
        <w:tc>
          <w:tcPr>
            <w:tcW w:w="522" w:type="dxa"/>
            <w:vMerge w:val="restart"/>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1409" w:type="dxa"/>
            <w:gridSpan w:val="5"/>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项目编码</w:t>
            </w:r>
          </w:p>
        </w:tc>
        <w:tc>
          <w:tcPr>
            <w:tcW w:w="1449" w:type="dxa"/>
            <w:gridSpan w:val="3"/>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2173" w:type="dxa"/>
            <w:gridSpan w:val="8"/>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项目特征描述</w:t>
            </w:r>
          </w:p>
        </w:tc>
        <w:tc>
          <w:tcPr>
            <w:tcW w:w="539" w:type="dxa"/>
            <w:gridSpan w:val="3"/>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计量单位</w:t>
            </w:r>
          </w:p>
        </w:tc>
        <w:tc>
          <w:tcPr>
            <w:tcW w:w="823" w:type="dxa"/>
            <w:gridSpan w:val="4"/>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工程量</w:t>
            </w:r>
          </w:p>
        </w:tc>
        <w:tc>
          <w:tcPr>
            <w:tcW w:w="3459" w:type="dxa"/>
            <w:gridSpan w:val="14"/>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金额（元）</w:t>
            </w: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2" w:type="dxa"/>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09" w:type="dxa"/>
            <w:gridSpan w:val="5"/>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49" w:type="dxa"/>
            <w:gridSpan w:val="3"/>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173" w:type="dxa"/>
            <w:gridSpan w:val="8"/>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9" w:type="dxa"/>
            <w:gridSpan w:val="3"/>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23" w:type="dxa"/>
            <w:gridSpan w:val="4"/>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综合单价</w:t>
            </w: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合价</w:t>
            </w: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其中：暂估价</w:t>
            </w: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1395"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合比:平面砂浆找平层 混凝土或硬基层上 20mm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3.面层材料品种、规格、颜色:块料面层 陶瓷地面砖 0.36m2以内</w:t>
            </w: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墙面</w:t>
            </w: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1335"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011201001005</w:t>
            </w: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墙面一般抹灰</w:t>
            </w: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1.墙体类型:内墙</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2.底层厚度、砂浆配合比:水泥砂浆1:3</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3.面层厚度、砂浆配合比:20mm</w:t>
            </w: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51.81</w:t>
            </w: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2355"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011201001006</w:t>
            </w: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墙面一般抹灰</w:t>
            </w: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1.墙体类型:外墙</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2.底层厚度、砂浆配合比:水泥砂浆1:3</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3.面层厚度、砂浆配合比:20mm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4.挂钢丝网</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5.保温、隔热 墙、柱面 耐碱网格布抗裂砂浆 厚度4mm</w:t>
            </w: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58.77</w:t>
            </w: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825"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011406001007</w:t>
            </w: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抹灰面油漆</w:t>
            </w: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1.基层类型:内墙涂料</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2.油漆品种、刷漆遍数:二遍</w:t>
            </w: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51.81</w:t>
            </w: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825"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011406001008</w:t>
            </w: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抹灰面油漆</w:t>
            </w: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1.基层类型:外墙涂料</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2.油漆品种、刷漆遍数:一底二面</w:t>
            </w: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58.77</w:t>
            </w: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天棚</w:t>
            </w: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1590"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011406001009</w:t>
            </w: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抹灰面油漆</w:t>
            </w: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1.基层类型:1:1:6水泥石灰砂浆分两层12/8mm厚</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2.油漆品种、刷漆遍数:内墙涂料 天棚面 二遍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3.部位:天棚</w:t>
            </w: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20.68</w:t>
            </w: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门窗工程</w:t>
            </w: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1080"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010807001001</w:t>
            </w: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金属（塑钢、断桥）窗</w:t>
            </w: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1.窗代号及洞口尺寸:1.5*1.5/0.9*1.5</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2.框、扇材质:铝合金窗安装 推拉</w:t>
            </w: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9.45</w:t>
            </w: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1080"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010802001001</w:t>
            </w: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金属(塑钢）门</w:t>
            </w: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1.门代号及洞口尺寸:1*2.1</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2.门框、扇材质:铝合金门安装 平开</w:t>
            </w: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450"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010801001001</w:t>
            </w: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木质门</w:t>
            </w: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1.门代号及洞口尺寸:</w:t>
            </w: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樘</w:t>
            </w: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8066" w:type="dxa"/>
            <w:gridSpan w:val="31"/>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本页小计</w:t>
            </w:r>
          </w:p>
        </w:tc>
        <w:tc>
          <w:tcPr>
            <w:tcW w:w="1151" w:type="dxa"/>
            <w:gridSpan w:val="4"/>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23" w:type="dxa"/>
            <w:gridSpan w:val="15"/>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（清-表4）</w:t>
            </w:r>
          </w:p>
        </w:tc>
        <w:tc>
          <w:tcPr>
            <w:tcW w:w="2275" w:type="dxa"/>
            <w:gridSpan w:val="13"/>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12" w:type="dxa"/>
            <w:gridSpan w:val="12"/>
            <w:tcBorders>
              <w:top w:val="nil"/>
              <w:left w:val="nil"/>
              <w:bottom w:val="nil"/>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95" w:hRule="atLeast"/>
        </w:trPr>
        <w:tc>
          <w:tcPr>
            <w:tcW w:w="10410" w:type="dxa"/>
            <w:gridSpan w:val="40"/>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分部分项工程和单价措施项目清单与计价表</w:t>
            </w:r>
          </w:p>
        </w:tc>
      </w:tr>
      <w:tr>
        <w:tblPrEx>
          <w:tblCellMar>
            <w:top w:w="0" w:type="dxa"/>
            <w:left w:w="0" w:type="dxa"/>
            <w:bottom w:w="0" w:type="dxa"/>
            <w:right w:w="0" w:type="dxa"/>
          </w:tblCellMar>
        </w:tblPrEx>
        <w:trPr>
          <w:trHeight w:val="570" w:hRule="atLeast"/>
        </w:trPr>
        <w:tc>
          <w:tcPr>
            <w:tcW w:w="5223" w:type="dxa"/>
            <w:gridSpan w:val="15"/>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工程名称：重建保安室</w:t>
            </w:r>
          </w:p>
        </w:tc>
        <w:tc>
          <w:tcPr>
            <w:tcW w:w="2275" w:type="dxa"/>
            <w:gridSpan w:val="13"/>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标段：海口市第九中学校舍改造及文化建设等工程</w:t>
            </w:r>
          </w:p>
        </w:tc>
        <w:tc>
          <w:tcPr>
            <w:tcW w:w="2912" w:type="dxa"/>
            <w:gridSpan w:val="1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 3 页  共 4 页</w:t>
            </w:r>
          </w:p>
        </w:tc>
      </w:tr>
      <w:tr>
        <w:tblPrEx>
          <w:tblCellMar>
            <w:top w:w="0" w:type="dxa"/>
            <w:left w:w="0" w:type="dxa"/>
            <w:bottom w:w="0" w:type="dxa"/>
            <w:right w:w="0" w:type="dxa"/>
          </w:tblCellMar>
        </w:tblPrEx>
        <w:trPr>
          <w:trHeight w:val="360" w:hRule="atLeast"/>
        </w:trPr>
        <w:tc>
          <w:tcPr>
            <w:tcW w:w="522" w:type="dxa"/>
            <w:vMerge w:val="restart"/>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1409" w:type="dxa"/>
            <w:gridSpan w:val="5"/>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项目编码</w:t>
            </w:r>
          </w:p>
        </w:tc>
        <w:tc>
          <w:tcPr>
            <w:tcW w:w="1449" w:type="dxa"/>
            <w:gridSpan w:val="3"/>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2173" w:type="dxa"/>
            <w:gridSpan w:val="8"/>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项目特征描述</w:t>
            </w:r>
          </w:p>
        </w:tc>
        <w:tc>
          <w:tcPr>
            <w:tcW w:w="539" w:type="dxa"/>
            <w:gridSpan w:val="3"/>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计量单位</w:t>
            </w:r>
          </w:p>
        </w:tc>
        <w:tc>
          <w:tcPr>
            <w:tcW w:w="823" w:type="dxa"/>
            <w:gridSpan w:val="4"/>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工程量</w:t>
            </w:r>
          </w:p>
        </w:tc>
        <w:tc>
          <w:tcPr>
            <w:tcW w:w="3459" w:type="dxa"/>
            <w:gridSpan w:val="14"/>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金额（元）</w:t>
            </w: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2" w:type="dxa"/>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09" w:type="dxa"/>
            <w:gridSpan w:val="5"/>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49" w:type="dxa"/>
            <w:gridSpan w:val="3"/>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173" w:type="dxa"/>
            <w:gridSpan w:val="8"/>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9" w:type="dxa"/>
            <w:gridSpan w:val="3"/>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23" w:type="dxa"/>
            <w:gridSpan w:val="4"/>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综合单价</w:t>
            </w: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合价</w:t>
            </w: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其中：暂估价</w:t>
            </w: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630"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1*2.1</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2.名称:成品套装木门</w:t>
            </w: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屋顶</w:t>
            </w: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1590"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010902001001</w:t>
            </w: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屋面卷材防水</w:t>
            </w: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1.卷材品种、规格、厚度:SBS(APP)改性沥青卷材 热熔法一层 平面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2.找平层及整体面层 平面砂浆找平层 混凝土或硬基层上 20mm</w:t>
            </w: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20.68</w:t>
            </w: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825"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011001001001</w:t>
            </w: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保温隔热屋面</w:t>
            </w: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1.粘结材料种类、做法:保温、隔热 屋面 干铺珍珠岩 厚度100mm</w:t>
            </w: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20.68</w:t>
            </w: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1845"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011102003006</w:t>
            </w: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块料楼地面</w:t>
            </w: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1.找平层厚度、砂浆配合比:装饰抹灰 打底 素水泥浆界面剂</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2.面层材料品种、规格、颜色:块料面层 石材楼地面每块面积0.64m2以内</w:t>
            </w: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1590"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011605001002</w:t>
            </w: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平面块料拆除</w:t>
            </w: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1.拆除的基层类型:楼地面铲除 混凝土垫层铲除/楼地面铲除 水泥砂浆结合层块料面层 铲除</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2.废弃料品种:建筑垃圾</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3.运距:投标人综合考虑</w:t>
            </w: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1080"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011601001003</w:t>
            </w: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砖砌体拆除</w:t>
            </w: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1.砌体名称:墙体实心砖墙 拆除</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2.废弃料品种:建筑垃圾</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3.运距:投标人综合考虑</w:t>
            </w: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16.13</w:t>
            </w: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1080"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011602002001</w:t>
            </w: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钢筋混凝土构件拆除</w:t>
            </w: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1.构件名称:柱、板、有梁板 拆除</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2.废弃料品种:建筑垃圾</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3.运距:投标人综合考虑</w:t>
            </w: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570"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011501008006</w:t>
            </w: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木壁柜</w:t>
            </w: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1.台柜规格:柜子</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2.材料种类、规格:木质</w:t>
            </w: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措施项目</w:t>
            </w: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011702002001</w:t>
            </w: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矩形柱</w:t>
            </w: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21.12</w:t>
            </w: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011702001002</w:t>
            </w: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w:t>
            </w: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w:t>
            </w: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011702006001</w:t>
            </w: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矩形梁</w:t>
            </w: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21.6</w:t>
            </w: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011702014001</w:t>
            </w: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有梁板</w:t>
            </w: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14.1</w:t>
            </w: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8066" w:type="dxa"/>
            <w:gridSpan w:val="31"/>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本页小计</w:t>
            </w:r>
          </w:p>
        </w:tc>
        <w:tc>
          <w:tcPr>
            <w:tcW w:w="1151" w:type="dxa"/>
            <w:gridSpan w:val="4"/>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23" w:type="dxa"/>
            <w:gridSpan w:val="15"/>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（清-表4）</w:t>
            </w:r>
          </w:p>
        </w:tc>
        <w:tc>
          <w:tcPr>
            <w:tcW w:w="2275" w:type="dxa"/>
            <w:gridSpan w:val="13"/>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12" w:type="dxa"/>
            <w:gridSpan w:val="12"/>
            <w:tcBorders>
              <w:top w:val="nil"/>
              <w:left w:val="nil"/>
              <w:bottom w:val="nil"/>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95" w:hRule="atLeast"/>
        </w:trPr>
        <w:tc>
          <w:tcPr>
            <w:tcW w:w="10410" w:type="dxa"/>
            <w:gridSpan w:val="40"/>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分部分项工程和单价措施项目清单与计价表</w:t>
            </w:r>
          </w:p>
        </w:tc>
      </w:tr>
      <w:tr>
        <w:tblPrEx>
          <w:tblCellMar>
            <w:top w:w="0" w:type="dxa"/>
            <w:left w:w="0" w:type="dxa"/>
            <w:bottom w:w="0" w:type="dxa"/>
            <w:right w:w="0" w:type="dxa"/>
          </w:tblCellMar>
        </w:tblPrEx>
        <w:trPr>
          <w:trHeight w:val="570" w:hRule="atLeast"/>
        </w:trPr>
        <w:tc>
          <w:tcPr>
            <w:tcW w:w="5223" w:type="dxa"/>
            <w:gridSpan w:val="15"/>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工程名称：重建保安室</w:t>
            </w:r>
          </w:p>
        </w:tc>
        <w:tc>
          <w:tcPr>
            <w:tcW w:w="2275" w:type="dxa"/>
            <w:gridSpan w:val="13"/>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标段：海口市第九中学校舍改造及文化建设等工程</w:t>
            </w:r>
          </w:p>
        </w:tc>
        <w:tc>
          <w:tcPr>
            <w:tcW w:w="2912" w:type="dxa"/>
            <w:gridSpan w:val="1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 4 页  共 4 页</w:t>
            </w:r>
          </w:p>
        </w:tc>
      </w:tr>
      <w:tr>
        <w:tblPrEx>
          <w:tblCellMar>
            <w:top w:w="0" w:type="dxa"/>
            <w:left w:w="0" w:type="dxa"/>
            <w:bottom w:w="0" w:type="dxa"/>
            <w:right w:w="0" w:type="dxa"/>
          </w:tblCellMar>
        </w:tblPrEx>
        <w:trPr>
          <w:trHeight w:val="360" w:hRule="atLeast"/>
        </w:trPr>
        <w:tc>
          <w:tcPr>
            <w:tcW w:w="522" w:type="dxa"/>
            <w:vMerge w:val="restart"/>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1409" w:type="dxa"/>
            <w:gridSpan w:val="5"/>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项目编码</w:t>
            </w:r>
          </w:p>
        </w:tc>
        <w:tc>
          <w:tcPr>
            <w:tcW w:w="1449" w:type="dxa"/>
            <w:gridSpan w:val="3"/>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2173" w:type="dxa"/>
            <w:gridSpan w:val="8"/>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项目特征描述</w:t>
            </w:r>
          </w:p>
        </w:tc>
        <w:tc>
          <w:tcPr>
            <w:tcW w:w="539" w:type="dxa"/>
            <w:gridSpan w:val="3"/>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计量单位</w:t>
            </w:r>
          </w:p>
        </w:tc>
        <w:tc>
          <w:tcPr>
            <w:tcW w:w="823" w:type="dxa"/>
            <w:gridSpan w:val="4"/>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工程量</w:t>
            </w:r>
          </w:p>
        </w:tc>
        <w:tc>
          <w:tcPr>
            <w:tcW w:w="3459" w:type="dxa"/>
            <w:gridSpan w:val="14"/>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金额（元）</w:t>
            </w: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2" w:type="dxa"/>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09" w:type="dxa"/>
            <w:gridSpan w:val="5"/>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49" w:type="dxa"/>
            <w:gridSpan w:val="3"/>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173" w:type="dxa"/>
            <w:gridSpan w:val="8"/>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9" w:type="dxa"/>
            <w:gridSpan w:val="3"/>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23" w:type="dxa"/>
            <w:gridSpan w:val="4"/>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综合单价</w:t>
            </w: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合价</w:t>
            </w: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其中：暂估价</w:t>
            </w: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011702021001</w:t>
            </w: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栏板</w:t>
            </w: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4.62</w:t>
            </w: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522"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17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8066" w:type="dxa"/>
            <w:gridSpan w:val="31"/>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本页小计</w:t>
            </w: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8066" w:type="dxa"/>
            <w:gridSpan w:val="31"/>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   计</w:t>
            </w:r>
          </w:p>
        </w:tc>
        <w:tc>
          <w:tcPr>
            <w:tcW w:w="1151" w:type="dxa"/>
            <w:gridSpan w:val="4"/>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7" w:type="dxa"/>
            <w:gridSpan w:val="3"/>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gridAfter w:val="1"/>
          <w:wAfter w:w="13" w:type="dxa"/>
          <w:trHeight w:val="360" w:hRule="atLeast"/>
        </w:trPr>
        <w:tc>
          <w:tcPr>
            <w:tcW w:w="4983" w:type="dxa"/>
            <w:gridSpan w:val="13"/>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（清-表5）</w:t>
            </w:r>
          </w:p>
        </w:tc>
        <w:tc>
          <w:tcPr>
            <w:tcW w:w="2500" w:type="dxa"/>
            <w:gridSpan w:val="14"/>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14" w:type="dxa"/>
            <w:gridSpan w:val="12"/>
            <w:tcBorders>
              <w:top w:val="nil"/>
              <w:left w:val="nil"/>
              <w:bottom w:val="nil"/>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13" w:type="dxa"/>
          <w:trHeight w:val="795" w:hRule="atLeast"/>
        </w:trPr>
        <w:tc>
          <w:tcPr>
            <w:tcW w:w="10397" w:type="dxa"/>
            <w:gridSpan w:val="3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总价措施项目清单与计价表</w:t>
            </w:r>
          </w:p>
        </w:tc>
      </w:tr>
      <w:tr>
        <w:tblPrEx>
          <w:tblCellMar>
            <w:top w:w="0" w:type="dxa"/>
            <w:left w:w="0" w:type="dxa"/>
            <w:bottom w:w="0" w:type="dxa"/>
            <w:right w:w="0" w:type="dxa"/>
          </w:tblCellMar>
        </w:tblPrEx>
        <w:trPr>
          <w:gridAfter w:val="1"/>
          <w:wAfter w:w="13" w:type="dxa"/>
          <w:trHeight w:val="570" w:hRule="atLeast"/>
        </w:trPr>
        <w:tc>
          <w:tcPr>
            <w:tcW w:w="4983" w:type="dxa"/>
            <w:gridSpan w:val="13"/>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工程名称：重建保安室</w:t>
            </w:r>
          </w:p>
        </w:tc>
        <w:tc>
          <w:tcPr>
            <w:tcW w:w="2500" w:type="dxa"/>
            <w:gridSpan w:val="14"/>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标段：海口市第九中学校舍改造及文化建设等工程</w:t>
            </w:r>
          </w:p>
        </w:tc>
        <w:tc>
          <w:tcPr>
            <w:tcW w:w="2914" w:type="dxa"/>
            <w:gridSpan w:val="1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 1 页  共 2 页</w:t>
            </w:r>
          </w:p>
        </w:tc>
      </w:tr>
      <w:tr>
        <w:tblPrEx>
          <w:tblCellMar>
            <w:top w:w="0" w:type="dxa"/>
            <w:left w:w="0" w:type="dxa"/>
            <w:bottom w:w="0" w:type="dxa"/>
            <w:right w:w="0" w:type="dxa"/>
          </w:tblCellMar>
        </w:tblPrEx>
        <w:trPr>
          <w:gridAfter w:val="1"/>
          <w:wAfter w:w="13" w:type="dxa"/>
          <w:trHeight w:val="570" w:hRule="atLeast"/>
        </w:trPr>
        <w:tc>
          <w:tcPr>
            <w:tcW w:w="746" w:type="dxa"/>
            <w:gridSpan w:val="2"/>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1349" w:type="dxa"/>
            <w:gridSpan w:val="5"/>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项目编码</w:t>
            </w:r>
          </w:p>
        </w:tc>
        <w:tc>
          <w:tcPr>
            <w:tcW w:w="1929" w:type="dxa"/>
            <w:gridSpan w:val="3"/>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1619" w:type="dxa"/>
            <w:gridSpan w:val="8"/>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计算基础</w:t>
            </w:r>
          </w:p>
        </w:tc>
        <w:tc>
          <w:tcPr>
            <w:tcW w:w="659" w:type="dxa"/>
            <w:gridSpan w:val="3"/>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费率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w:t>
            </w:r>
          </w:p>
        </w:tc>
        <w:tc>
          <w:tcPr>
            <w:tcW w:w="912" w:type="dxa"/>
            <w:gridSpan w:val="4"/>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(元)</w:t>
            </w:r>
          </w:p>
        </w:tc>
        <w:tc>
          <w:tcPr>
            <w:tcW w:w="942" w:type="dxa"/>
            <w:gridSpan w:val="7"/>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调整费率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w:t>
            </w:r>
          </w:p>
        </w:tc>
        <w:tc>
          <w:tcPr>
            <w:tcW w:w="1151" w:type="dxa"/>
            <w:gridSpan w:val="4"/>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调整后金额</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(元)</w:t>
            </w:r>
          </w:p>
        </w:tc>
        <w:tc>
          <w:tcPr>
            <w:tcW w:w="1090" w:type="dxa"/>
            <w:gridSpan w:val="3"/>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w:t>
            </w:r>
          </w:p>
        </w:tc>
      </w:tr>
      <w:tr>
        <w:tblPrEx>
          <w:tblCellMar>
            <w:top w:w="0" w:type="dxa"/>
            <w:left w:w="0" w:type="dxa"/>
            <w:bottom w:w="0" w:type="dxa"/>
            <w:right w:w="0" w:type="dxa"/>
          </w:tblCellMar>
        </w:tblPrEx>
        <w:trPr>
          <w:gridAfter w:val="1"/>
          <w:wAfter w:w="13" w:type="dxa"/>
          <w:trHeight w:val="570" w:hRule="atLeast"/>
        </w:trPr>
        <w:tc>
          <w:tcPr>
            <w:tcW w:w="746"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4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9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安全文明施工与环境保护基本费</w:t>
            </w:r>
          </w:p>
        </w:tc>
        <w:tc>
          <w:tcPr>
            <w:tcW w:w="161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2"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0"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570" w:hRule="atLeast"/>
        </w:trPr>
        <w:tc>
          <w:tcPr>
            <w:tcW w:w="746"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34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w:t>
            </w:r>
          </w:p>
        </w:tc>
        <w:tc>
          <w:tcPr>
            <w:tcW w:w="19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1千万元以内部分</w:t>
            </w:r>
          </w:p>
        </w:tc>
        <w:tc>
          <w:tcPr>
            <w:tcW w:w="161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综合价含主设(1千万元以内部分)</w:t>
            </w:r>
          </w:p>
        </w:tc>
        <w:tc>
          <w:tcPr>
            <w:tcW w:w="65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91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2"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0"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825" w:hRule="atLeast"/>
        </w:trPr>
        <w:tc>
          <w:tcPr>
            <w:tcW w:w="746"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34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w:t>
            </w:r>
          </w:p>
        </w:tc>
        <w:tc>
          <w:tcPr>
            <w:tcW w:w="19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1～5千万元以内部分</w:t>
            </w:r>
          </w:p>
        </w:tc>
        <w:tc>
          <w:tcPr>
            <w:tcW w:w="161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综合价含主设(1~5千万元以内部分)</w:t>
            </w:r>
          </w:p>
        </w:tc>
        <w:tc>
          <w:tcPr>
            <w:tcW w:w="65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91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2"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0"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825" w:hRule="atLeast"/>
        </w:trPr>
        <w:tc>
          <w:tcPr>
            <w:tcW w:w="746"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34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w:t>
            </w:r>
          </w:p>
        </w:tc>
        <w:tc>
          <w:tcPr>
            <w:tcW w:w="19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5千万元～1亿元以内部分</w:t>
            </w:r>
          </w:p>
        </w:tc>
        <w:tc>
          <w:tcPr>
            <w:tcW w:w="161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综合价含主设(5千万元~1亿元以内部分)</w:t>
            </w:r>
          </w:p>
        </w:tc>
        <w:tc>
          <w:tcPr>
            <w:tcW w:w="65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91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2"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0"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570" w:hRule="atLeast"/>
        </w:trPr>
        <w:tc>
          <w:tcPr>
            <w:tcW w:w="746"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34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w:t>
            </w:r>
          </w:p>
        </w:tc>
        <w:tc>
          <w:tcPr>
            <w:tcW w:w="19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1亿元以上部分</w:t>
            </w:r>
          </w:p>
        </w:tc>
        <w:tc>
          <w:tcPr>
            <w:tcW w:w="161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综合价含主设(1亿元以上部分)</w:t>
            </w:r>
          </w:p>
        </w:tc>
        <w:tc>
          <w:tcPr>
            <w:tcW w:w="65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0.6</w:t>
            </w:r>
          </w:p>
        </w:tc>
        <w:tc>
          <w:tcPr>
            <w:tcW w:w="91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2"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0"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570" w:hRule="atLeast"/>
        </w:trPr>
        <w:tc>
          <w:tcPr>
            <w:tcW w:w="746"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34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9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安全文明施工与环境保护费(浮动部分)</w:t>
            </w:r>
          </w:p>
        </w:tc>
        <w:tc>
          <w:tcPr>
            <w:tcW w:w="161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安全防护、文明施工基本费</w:t>
            </w:r>
          </w:p>
        </w:tc>
        <w:tc>
          <w:tcPr>
            <w:tcW w:w="65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91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2"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0"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630" w:hRule="atLeast"/>
        </w:trPr>
        <w:tc>
          <w:tcPr>
            <w:tcW w:w="746"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34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9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建施安责险</w:t>
            </w:r>
          </w:p>
        </w:tc>
        <w:tc>
          <w:tcPr>
            <w:tcW w:w="161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不含建施安责险费*0.001</w:t>
            </w:r>
          </w:p>
        </w:tc>
        <w:tc>
          <w:tcPr>
            <w:tcW w:w="65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w:t>
            </w:r>
          </w:p>
        </w:tc>
        <w:tc>
          <w:tcPr>
            <w:tcW w:w="91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2"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0"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默认的安责险费率是按照最优设置，但是由于安责险费率中浮动费率根据具体条件不同费率不同，所以请参照琼建质【2019】38号中的附件1计算实际费率；</w:t>
            </w:r>
          </w:p>
        </w:tc>
      </w:tr>
      <w:tr>
        <w:tblPrEx>
          <w:tblCellMar>
            <w:top w:w="0" w:type="dxa"/>
            <w:left w:w="0" w:type="dxa"/>
            <w:bottom w:w="0" w:type="dxa"/>
            <w:right w:w="0" w:type="dxa"/>
          </w:tblCellMar>
        </w:tblPrEx>
        <w:trPr>
          <w:gridAfter w:val="1"/>
          <w:wAfter w:w="13" w:type="dxa"/>
          <w:trHeight w:val="360" w:hRule="atLeast"/>
        </w:trPr>
        <w:tc>
          <w:tcPr>
            <w:tcW w:w="746"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34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9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临时设施费</w:t>
            </w:r>
          </w:p>
        </w:tc>
        <w:tc>
          <w:tcPr>
            <w:tcW w:w="161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2"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0"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570" w:hRule="atLeast"/>
        </w:trPr>
        <w:tc>
          <w:tcPr>
            <w:tcW w:w="746"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34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1.4.1</w:t>
            </w:r>
          </w:p>
        </w:tc>
        <w:tc>
          <w:tcPr>
            <w:tcW w:w="19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1千万元以内部分</w:t>
            </w:r>
          </w:p>
        </w:tc>
        <w:tc>
          <w:tcPr>
            <w:tcW w:w="161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综合价含主设(1千万元以内部分)</w:t>
            </w:r>
          </w:p>
        </w:tc>
        <w:tc>
          <w:tcPr>
            <w:tcW w:w="65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w:t>
            </w:r>
          </w:p>
        </w:tc>
        <w:tc>
          <w:tcPr>
            <w:tcW w:w="91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2"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0"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825" w:hRule="atLeast"/>
        </w:trPr>
        <w:tc>
          <w:tcPr>
            <w:tcW w:w="746"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34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1.4.2</w:t>
            </w:r>
          </w:p>
        </w:tc>
        <w:tc>
          <w:tcPr>
            <w:tcW w:w="19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1～5千万元以内部分</w:t>
            </w:r>
          </w:p>
        </w:tc>
        <w:tc>
          <w:tcPr>
            <w:tcW w:w="161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综合价含主设(1~5千万元以内部分)</w:t>
            </w:r>
          </w:p>
        </w:tc>
        <w:tc>
          <w:tcPr>
            <w:tcW w:w="65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1.23</w:t>
            </w:r>
          </w:p>
        </w:tc>
        <w:tc>
          <w:tcPr>
            <w:tcW w:w="91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2"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0"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825" w:hRule="atLeast"/>
        </w:trPr>
        <w:tc>
          <w:tcPr>
            <w:tcW w:w="746"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34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1.4.3</w:t>
            </w:r>
          </w:p>
        </w:tc>
        <w:tc>
          <w:tcPr>
            <w:tcW w:w="19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5千万元～1亿元以内部分</w:t>
            </w:r>
          </w:p>
        </w:tc>
        <w:tc>
          <w:tcPr>
            <w:tcW w:w="161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综合价含主设(5千万元~1亿元以内部分)</w:t>
            </w:r>
          </w:p>
        </w:tc>
        <w:tc>
          <w:tcPr>
            <w:tcW w:w="65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0.82</w:t>
            </w:r>
          </w:p>
        </w:tc>
        <w:tc>
          <w:tcPr>
            <w:tcW w:w="91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2"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0"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570" w:hRule="atLeast"/>
        </w:trPr>
        <w:tc>
          <w:tcPr>
            <w:tcW w:w="746"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34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1.4.4</w:t>
            </w:r>
          </w:p>
        </w:tc>
        <w:tc>
          <w:tcPr>
            <w:tcW w:w="19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1亿元以上部分</w:t>
            </w:r>
          </w:p>
        </w:tc>
        <w:tc>
          <w:tcPr>
            <w:tcW w:w="161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综合价含主设(1亿元以上部分)</w:t>
            </w:r>
          </w:p>
        </w:tc>
        <w:tc>
          <w:tcPr>
            <w:tcW w:w="65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0.41</w:t>
            </w:r>
          </w:p>
        </w:tc>
        <w:tc>
          <w:tcPr>
            <w:tcW w:w="91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2"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0"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825" w:hRule="atLeast"/>
        </w:trPr>
        <w:tc>
          <w:tcPr>
            <w:tcW w:w="746"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34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9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夜间施工增加费</w:t>
            </w:r>
          </w:p>
        </w:tc>
        <w:tc>
          <w:tcPr>
            <w:tcW w:w="161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分部分项合计+单价措施项目合计-人材机价差</w:t>
            </w:r>
          </w:p>
        </w:tc>
        <w:tc>
          <w:tcPr>
            <w:tcW w:w="65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0.14</w:t>
            </w:r>
          </w:p>
        </w:tc>
        <w:tc>
          <w:tcPr>
            <w:tcW w:w="91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2"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0"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630" w:hRule="atLeast"/>
        </w:trPr>
        <w:tc>
          <w:tcPr>
            <w:tcW w:w="746" w:type="dxa"/>
            <w:gridSpan w:val="2"/>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349" w:type="dxa"/>
            <w:gridSpan w:val="5"/>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929" w:type="dxa"/>
            <w:gridSpan w:val="3"/>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雨季施工增加费</w:t>
            </w:r>
          </w:p>
        </w:tc>
        <w:tc>
          <w:tcPr>
            <w:tcW w:w="1619" w:type="dxa"/>
            <w:gridSpan w:val="8"/>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分部分项合计+单价措施项目合计-</w:t>
            </w:r>
          </w:p>
        </w:tc>
        <w:tc>
          <w:tcPr>
            <w:tcW w:w="659" w:type="dxa"/>
            <w:gridSpan w:val="3"/>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0.61</w:t>
            </w:r>
          </w:p>
        </w:tc>
        <w:tc>
          <w:tcPr>
            <w:tcW w:w="912" w:type="dxa"/>
            <w:gridSpan w:val="4"/>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2" w:type="dxa"/>
            <w:gridSpan w:val="7"/>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0" w:type="dxa"/>
            <w:gridSpan w:val="3"/>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60" w:hRule="atLeast"/>
        </w:trPr>
        <w:tc>
          <w:tcPr>
            <w:tcW w:w="4983" w:type="dxa"/>
            <w:gridSpan w:val="13"/>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注：“项目名称”可根据海南省现行的预算定额设置。</w:t>
            </w:r>
          </w:p>
        </w:tc>
        <w:tc>
          <w:tcPr>
            <w:tcW w:w="2500" w:type="dxa"/>
            <w:gridSpan w:val="14"/>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14" w:type="dxa"/>
            <w:gridSpan w:val="12"/>
            <w:tcBorders>
              <w:top w:val="nil"/>
              <w:left w:val="nil"/>
              <w:bottom w:val="nil"/>
              <w:right w:val="nil"/>
            </w:tcBorders>
            <w:shd w:val="clear" w:color="auto" w:fill="auto"/>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13" w:type="dxa"/>
          <w:trHeight w:val="360" w:hRule="atLeast"/>
        </w:trPr>
        <w:tc>
          <w:tcPr>
            <w:tcW w:w="4983" w:type="dxa"/>
            <w:gridSpan w:val="13"/>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（清-表5）</w:t>
            </w:r>
          </w:p>
        </w:tc>
        <w:tc>
          <w:tcPr>
            <w:tcW w:w="2500" w:type="dxa"/>
            <w:gridSpan w:val="14"/>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14" w:type="dxa"/>
            <w:gridSpan w:val="12"/>
            <w:tcBorders>
              <w:top w:val="nil"/>
              <w:left w:val="nil"/>
              <w:bottom w:val="nil"/>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13" w:type="dxa"/>
          <w:trHeight w:val="795" w:hRule="atLeast"/>
        </w:trPr>
        <w:tc>
          <w:tcPr>
            <w:tcW w:w="10397" w:type="dxa"/>
            <w:gridSpan w:val="3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总价措施项目清单与计价表</w:t>
            </w:r>
          </w:p>
        </w:tc>
      </w:tr>
      <w:tr>
        <w:tblPrEx>
          <w:tblCellMar>
            <w:top w:w="0" w:type="dxa"/>
            <w:left w:w="0" w:type="dxa"/>
            <w:bottom w:w="0" w:type="dxa"/>
            <w:right w:w="0" w:type="dxa"/>
          </w:tblCellMar>
        </w:tblPrEx>
        <w:trPr>
          <w:gridAfter w:val="1"/>
          <w:wAfter w:w="13" w:type="dxa"/>
          <w:trHeight w:val="570" w:hRule="atLeast"/>
        </w:trPr>
        <w:tc>
          <w:tcPr>
            <w:tcW w:w="4983" w:type="dxa"/>
            <w:gridSpan w:val="13"/>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工程名称：重建保安室</w:t>
            </w:r>
          </w:p>
        </w:tc>
        <w:tc>
          <w:tcPr>
            <w:tcW w:w="2500" w:type="dxa"/>
            <w:gridSpan w:val="14"/>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标段：海口市第九中学校舍改造及文化建设等工程</w:t>
            </w:r>
          </w:p>
        </w:tc>
        <w:tc>
          <w:tcPr>
            <w:tcW w:w="2914" w:type="dxa"/>
            <w:gridSpan w:val="1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 2 页  共 2 页</w:t>
            </w:r>
          </w:p>
        </w:tc>
      </w:tr>
      <w:tr>
        <w:tblPrEx>
          <w:tblCellMar>
            <w:top w:w="0" w:type="dxa"/>
            <w:left w:w="0" w:type="dxa"/>
            <w:bottom w:w="0" w:type="dxa"/>
            <w:right w:w="0" w:type="dxa"/>
          </w:tblCellMar>
        </w:tblPrEx>
        <w:trPr>
          <w:gridAfter w:val="1"/>
          <w:wAfter w:w="13" w:type="dxa"/>
          <w:trHeight w:val="570" w:hRule="atLeast"/>
        </w:trPr>
        <w:tc>
          <w:tcPr>
            <w:tcW w:w="746" w:type="dxa"/>
            <w:gridSpan w:val="2"/>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1349" w:type="dxa"/>
            <w:gridSpan w:val="5"/>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项目编码</w:t>
            </w:r>
          </w:p>
        </w:tc>
        <w:tc>
          <w:tcPr>
            <w:tcW w:w="1929" w:type="dxa"/>
            <w:gridSpan w:val="3"/>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1619" w:type="dxa"/>
            <w:gridSpan w:val="8"/>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计算基础</w:t>
            </w:r>
          </w:p>
        </w:tc>
        <w:tc>
          <w:tcPr>
            <w:tcW w:w="659" w:type="dxa"/>
            <w:gridSpan w:val="3"/>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费率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w:t>
            </w:r>
          </w:p>
        </w:tc>
        <w:tc>
          <w:tcPr>
            <w:tcW w:w="912" w:type="dxa"/>
            <w:gridSpan w:val="4"/>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(元)</w:t>
            </w:r>
          </w:p>
        </w:tc>
        <w:tc>
          <w:tcPr>
            <w:tcW w:w="942" w:type="dxa"/>
            <w:gridSpan w:val="7"/>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调整费率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w:t>
            </w:r>
          </w:p>
        </w:tc>
        <w:tc>
          <w:tcPr>
            <w:tcW w:w="1151" w:type="dxa"/>
            <w:gridSpan w:val="4"/>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调整后金额</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(元)</w:t>
            </w:r>
          </w:p>
        </w:tc>
        <w:tc>
          <w:tcPr>
            <w:tcW w:w="1090" w:type="dxa"/>
            <w:gridSpan w:val="3"/>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w:t>
            </w:r>
          </w:p>
        </w:tc>
      </w:tr>
      <w:tr>
        <w:tblPrEx>
          <w:tblCellMar>
            <w:top w:w="0" w:type="dxa"/>
            <w:left w:w="0" w:type="dxa"/>
            <w:bottom w:w="0" w:type="dxa"/>
            <w:right w:w="0" w:type="dxa"/>
          </w:tblCellMar>
        </w:tblPrEx>
        <w:trPr>
          <w:gridAfter w:val="1"/>
          <w:wAfter w:w="13" w:type="dxa"/>
          <w:trHeight w:val="375" w:hRule="atLeast"/>
        </w:trPr>
        <w:tc>
          <w:tcPr>
            <w:tcW w:w="746"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4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61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人材机价差</w:t>
            </w:r>
          </w:p>
        </w:tc>
        <w:tc>
          <w:tcPr>
            <w:tcW w:w="65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2"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0"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120" w:hRule="atLeast"/>
        </w:trPr>
        <w:tc>
          <w:tcPr>
            <w:tcW w:w="746"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34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9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视频监控费</w:t>
            </w:r>
          </w:p>
        </w:tc>
        <w:tc>
          <w:tcPr>
            <w:tcW w:w="161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2"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0"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编制预算或控制价时，视频监控费暂按租赁价每台球机1000元/月、每两台枪机800元/月计算，工程结算时，按实际费用计算</w:t>
            </w:r>
          </w:p>
        </w:tc>
      </w:tr>
      <w:tr>
        <w:tblPrEx>
          <w:tblCellMar>
            <w:top w:w="0" w:type="dxa"/>
            <w:left w:w="0" w:type="dxa"/>
            <w:bottom w:w="0" w:type="dxa"/>
            <w:right w:w="0" w:type="dxa"/>
          </w:tblCellMar>
        </w:tblPrEx>
        <w:trPr>
          <w:gridAfter w:val="1"/>
          <w:wAfter w:w="13" w:type="dxa"/>
          <w:trHeight w:val="360" w:hRule="atLeast"/>
        </w:trPr>
        <w:tc>
          <w:tcPr>
            <w:tcW w:w="746"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4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61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2"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0"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60" w:hRule="atLeast"/>
        </w:trPr>
        <w:tc>
          <w:tcPr>
            <w:tcW w:w="746"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4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61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2"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0"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60" w:hRule="atLeast"/>
        </w:trPr>
        <w:tc>
          <w:tcPr>
            <w:tcW w:w="746"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4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61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2"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0"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60" w:hRule="atLeast"/>
        </w:trPr>
        <w:tc>
          <w:tcPr>
            <w:tcW w:w="746"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4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61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2"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0"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60" w:hRule="atLeast"/>
        </w:trPr>
        <w:tc>
          <w:tcPr>
            <w:tcW w:w="746"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4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61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2"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0"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60" w:hRule="atLeast"/>
        </w:trPr>
        <w:tc>
          <w:tcPr>
            <w:tcW w:w="746"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4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61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2"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0"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60" w:hRule="atLeast"/>
        </w:trPr>
        <w:tc>
          <w:tcPr>
            <w:tcW w:w="746"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4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61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2"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0"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60" w:hRule="atLeast"/>
        </w:trPr>
        <w:tc>
          <w:tcPr>
            <w:tcW w:w="746"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4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61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2"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0"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60" w:hRule="atLeast"/>
        </w:trPr>
        <w:tc>
          <w:tcPr>
            <w:tcW w:w="746"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4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61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2"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0"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60" w:hRule="atLeast"/>
        </w:trPr>
        <w:tc>
          <w:tcPr>
            <w:tcW w:w="746"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4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61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2"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0"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60" w:hRule="atLeast"/>
        </w:trPr>
        <w:tc>
          <w:tcPr>
            <w:tcW w:w="746"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4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61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2"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0"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60" w:hRule="atLeast"/>
        </w:trPr>
        <w:tc>
          <w:tcPr>
            <w:tcW w:w="6302" w:type="dxa"/>
            <w:gridSpan w:val="21"/>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    计</w:t>
            </w:r>
          </w:p>
        </w:tc>
        <w:tc>
          <w:tcPr>
            <w:tcW w:w="912" w:type="dxa"/>
            <w:gridSpan w:val="4"/>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42" w:type="dxa"/>
            <w:gridSpan w:val="7"/>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1" w:type="dxa"/>
            <w:gridSpan w:val="4"/>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0" w:type="dxa"/>
            <w:gridSpan w:val="3"/>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60" w:hRule="atLeast"/>
        </w:trPr>
        <w:tc>
          <w:tcPr>
            <w:tcW w:w="4983" w:type="dxa"/>
            <w:gridSpan w:val="13"/>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注：“项目名称”可根据海南省现行的预算定额设置。</w:t>
            </w:r>
          </w:p>
        </w:tc>
        <w:tc>
          <w:tcPr>
            <w:tcW w:w="2500" w:type="dxa"/>
            <w:gridSpan w:val="14"/>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14" w:type="dxa"/>
            <w:gridSpan w:val="12"/>
            <w:tcBorders>
              <w:top w:val="nil"/>
              <w:left w:val="nil"/>
              <w:bottom w:val="nil"/>
              <w:right w:val="nil"/>
            </w:tcBorders>
            <w:shd w:val="clear" w:color="auto" w:fill="auto"/>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13" w:type="dxa"/>
          <w:trHeight w:val="390" w:hRule="atLeast"/>
        </w:trPr>
        <w:tc>
          <w:tcPr>
            <w:tcW w:w="7767" w:type="dxa"/>
            <w:gridSpan w:val="2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（清-表6）</w:t>
            </w:r>
          </w:p>
        </w:tc>
        <w:tc>
          <w:tcPr>
            <w:tcW w:w="2630" w:type="dxa"/>
            <w:gridSpan w:val="10"/>
            <w:tcBorders>
              <w:top w:val="nil"/>
              <w:left w:val="nil"/>
              <w:bottom w:val="nil"/>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13" w:type="dxa"/>
          <w:trHeight w:val="795" w:hRule="atLeast"/>
        </w:trPr>
        <w:tc>
          <w:tcPr>
            <w:tcW w:w="10397" w:type="dxa"/>
            <w:gridSpan w:val="3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其他项目清单与计价汇总表</w:t>
            </w:r>
          </w:p>
        </w:tc>
      </w:tr>
      <w:tr>
        <w:tblPrEx>
          <w:tblCellMar>
            <w:top w:w="0" w:type="dxa"/>
            <w:left w:w="0" w:type="dxa"/>
            <w:bottom w:w="0" w:type="dxa"/>
            <w:right w:w="0" w:type="dxa"/>
          </w:tblCellMar>
        </w:tblPrEx>
        <w:trPr>
          <w:gridAfter w:val="1"/>
          <w:wAfter w:w="13" w:type="dxa"/>
          <w:trHeight w:val="570" w:hRule="atLeast"/>
        </w:trPr>
        <w:tc>
          <w:tcPr>
            <w:tcW w:w="4938" w:type="dxa"/>
            <w:gridSpan w:val="11"/>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工程名称：重建保安室</w:t>
            </w:r>
          </w:p>
        </w:tc>
        <w:tc>
          <w:tcPr>
            <w:tcW w:w="2829" w:type="dxa"/>
            <w:gridSpan w:val="18"/>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标段：海口市第九中学校舍改造及文化建设等工程</w:t>
            </w:r>
          </w:p>
        </w:tc>
        <w:tc>
          <w:tcPr>
            <w:tcW w:w="2630" w:type="dxa"/>
            <w:gridSpan w:val="10"/>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 1 页  共 1 页</w:t>
            </w:r>
          </w:p>
        </w:tc>
      </w:tr>
      <w:tr>
        <w:tblPrEx>
          <w:tblCellMar>
            <w:top w:w="0" w:type="dxa"/>
            <w:left w:w="0" w:type="dxa"/>
            <w:bottom w:w="0" w:type="dxa"/>
            <w:right w:w="0" w:type="dxa"/>
          </w:tblCellMar>
        </w:tblPrEx>
        <w:trPr>
          <w:gridAfter w:val="1"/>
          <w:wAfter w:w="13" w:type="dxa"/>
          <w:trHeight w:val="375" w:hRule="atLeast"/>
        </w:trPr>
        <w:tc>
          <w:tcPr>
            <w:tcW w:w="1196" w:type="dxa"/>
            <w:gridSpan w:val="4"/>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4701" w:type="dxa"/>
            <w:gridSpan w:val="15"/>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2319" w:type="dxa"/>
            <w:gridSpan w:val="14"/>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金额（元）</w:t>
            </w:r>
          </w:p>
        </w:tc>
        <w:tc>
          <w:tcPr>
            <w:tcW w:w="2181" w:type="dxa"/>
            <w:gridSpan w:val="6"/>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w:t>
            </w:r>
          </w:p>
        </w:tc>
      </w:tr>
      <w:tr>
        <w:tblPrEx>
          <w:tblCellMar>
            <w:top w:w="0" w:type="dxa"/>
            <w:left w:w="0" w:type="dxa"/>
            <w:bottom w:w="0" w:type="dxa"/>
            <w:right w:w="0" w:type="dxa"/>
          </w:tblCellMar>
        </w:tblPrEx>
        <w:trPr>
          <w:gridAfter w:val="1"/>
          <w:wAfter w:w="13" w:type="dxa"/>
          <w:trHeight w:val="375" w:hRule="atLeast"/>
        </w:trPr>
        <w:tc>
          <w:tcPr>
            <w:tcW w:w="1196" w:type="dxa"/>
            <w:gridSpan w:val="4"/>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4701"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暂列金额</w:t>
            </w:r>
          </w:p>
        </w:tc>
        <w:tc>
          <w:tcPr>
            <w:tcW w:w="2319"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81" w:type="dxa"/>
            <w:gridSpan w:val="6"/>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明细详见表-12-1</w:t>
            </w:r>
          </w:p>
        </w:tc>
      </w:tr>
      <w:tr>
        <w:tblPrEx>
          <w:tblCellMar>
            <w:top w:w="0" w:type="dxa"/>
            <w:left w:w="0" w:type="dxa"/>
            <w:bottom w:w="0" w:type="dxa"/>
            <w:right w:w="0" w:type="dxa"/>
          </w:tblCellMar>
        </w:tblPrEx>
        <w:trPr>
          <w:gridAfter w:val="1"/>
          <w:wAfter w:w="13" w:type="dxa"/>
          <w:trHeight w:val="375" w:hRule="atLeast"/>
        </w:trPr>
        <w:tc>
          <w:tcPr>
            <w:tcW w:w="1196" w:type="dxa"/>
            <w:gridSpan w:val="4"/>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4701"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暂估价</w:t>
            </w:r>
          </w:p>
        </w:tc>
        <w:tc>
          <w:tcPr>
            <w:tcW w:w="2319"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81" w:type="dxa"/>
            <w:gridSpan w:val="6"/>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75" w:hRule="atLeast"/>
        </w:trPr>
        <w:tc>
          <w:tcPr>
            <w:tcW w:w="1196" w:type="dxa"/>
            <w:gridSpan w:val="4"/>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4701"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材料暂估价</w:t>
            </w:r>
          </w:p>
        </w:tc>
        <w:tc>
          <w:tcPr>
            <w:tcW w:w="2319"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81" w:type="dxa"/>
            <w:gridSpan w:val="6"/>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明细详见表-12-2</w:t>
            </w:r>
          </w:p>
        </w:tc>
      </w:tr>
      <w:tr>
        <w:tblPrEx>
          <w:tblCellMar>
            <w:top w:w="0" w:type="dxa"/>
            <w:left w:w="0" w:type="dxa"/>
            <w:bottom w:w="0" w:type="dxa"/>
            <w:right w:w="0" w:type="dxa"/>
          </w:tblCellMar>
        </w:tblPrEx>
        <w:trPr>
          <w:gridAfter w:val="1"/>
          <w:wAfter w:w="13" w:type="dxa"/>
          <w:trHeight w:val="375" w:hRule="atLeast"/>
        </w:trPr>
        <w:tc>
          <w:tcPr>
            <w:tcW w:w="1196" w:type="dxa"/>
            <w:gridSpan w:val="4"/>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4701"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专业工程暂估价</w:t>
            </w:r>
          </w:p>
        </w:tc>
        <w:tc>
          <w:tcPr>
            <w:tcW w:w="2319"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81" w:type="dxa"/>
            <w:gridSpan w:val="6"/>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明细详见表-12-3</w:t>
            </w:r>
          </w:p>
        </w:tc>
      </w:tr>
      <w:tr>
        <w:tblPrEx>
          <w:tblCellMar>
            <w:top w:w="0" w:type="dxa"/>
            <w:left w:w="0" w:type="dxa"/>
            <w:bottom w:w="0" w:type="dxa"/>
            <w:right w:w="0" w:type="dxa"/>
          </w:tblCellMar>
        </w:tblPrEx>
        <w:trPr>
          <w:gridAfter w:val="1"/>
          <w:wAfter w:w="13" w:type="dxa"/>
          <w:trHeight w:val="375" w:hRule="atLeast"/>
        </w:trPr>
        <w:tc>
          <w:tcPr>
            <w:tcW w:w="1196" w:type="dxa"/>
            <w:gridSpan w:val="4"/>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4701"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计日工</w:t>
            </w:r>
          </w:p>
        </w:tc>
        <w:tc>
          <w:tcPr>
            <w:tcW w:w="2319"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81" w:type="dxa"/>
            <w:gridSpan w:val="6"/>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明细详见表-12-4</w:t>
            </w:r>
          </w:p>
        </w:tc>
      </w:tr>
      <w:tr>
        <w:tblPrEx>
          <w:tblCellMar>
            <w:top w:w="0" w:type="dxa"/>
            <w:left w:w="0" w:type="dxa"/>
            <w:bottom w:w="0" w:type="dxa"/>
            <w:right w:w="0" w:type="dxa"/>
          </w:tblCellMar>
        </w:tblPrEx>
        <w:trPr>
          <w:gridAfter w:val="1"/>
          <w:wAfter w:w="13" w:type="dxa"/>
          <w:trHeight w:val="375" w:hRule="atLeast"/>
        </w:trPr>
        <w:tc>
          <w:tcPr>
            <w:tcW w:w="1196" w:type="dxa"/>
            <w:gridSpan w:val="4"/>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4701"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总承包服务费</w:t>
            </w:r>
          </w:p>
        </w:tc>
        <w:tc>
          <w:tcPr>
            <w:tcW w:w="2319"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81" w:type="dxa"/>
            <w:gridSpan w:val="6"/>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明细详见表-12-5</w:t>
            </w:r>
          </w:p>
        </w:tc>
      </w:tr>
      <w:tr>
        <w:tblPrEx>
          <w:tblCellMar>
            <w:top w:w="0" w:type="dxa"/>
            <w:left w:w="0" w:type="dxa"/>
            <w:bottom w:w="0" w:type="dxa"/>
            <w:right w:w="0" w:type="dxa"/>
          </w:tblCellMar>
        </w:tblPrEx>
        <w:trPr>
          <w:gridAfter w:val="1"/>
          <w:wAfter w:w="13" w:type="dxa"/>
          <w:trHeight w:val="375" w:hRule="atLeast"/>
        </w:trPr>
        <w:tc>
          <w:tcPr>
            <w:tcW w:w="1196" w:type="dxa"/>
            <w:gridSpan w:val="4"/>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01"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19"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81" w:type="dxa"/>
            <w:gridSpan w:val="6"/>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75" w:hRule="atLeast"/>
        </w:trPr>
        <w:tc>
          <w:tcPr>
            <w:tcW w:w="1196" w:type="dxa"/>
            <w:gridSpan w:val="4"/>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01"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19"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81" w:type="dxa"/>
            <w:gridSpan w:val="6"/>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75" w:hRule="atLeast"/>
        </w:trPr>
        <w:tc>
          <w:tcPr>
            <w:tcW w:w="1196" w:type="dxa"/>
            <w:gridSpan w:val="4"/>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01"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19"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81" w:type="dxa"/>
            <w:gridSpan w:val="6"/>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75" w:hRule="atLeast"/>
        </w:trPr>
        <w:tc>
          <w:tcPr>
            <w:tcW w:w="1196" w:type="dxa"/>
            <w:gridSpan w:val="4"/>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01"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19"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81" w:type="dxa"/>
            <w:gridSpan w:val="6"/>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75" w:hRule="atLeast"/>
        </w:trPr>
        <w:tc>
          <w:tcPr>
            <w:tcW w:w="1196" w:type="dxa"/>
            <w:gridSpan w:val="4"/>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01"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19"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81" w:type="dxa"/>
            <w:gridSpan w:val="6"/>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75" w:hRule="atLeast"/>
        </w:trPr>
        <w:tc>
          <w:tcPr>
            <w:tcW w:w="1196" w:type="dxa"/>
            <w:gridSpan w:val="4"/>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01"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19"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81" w:type="dxa"/>
            <w:gridSpan w:val="6"/>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75" w:hRule="atLeast"/>
        </w:trPr>
        <w:tc>
          <w:tcPr>
            <w:tcW w:w="1196" w:type="dxa"/>
            <w:gridSpan w:val="4"/>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01"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19"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81" w:type="dxa"/>
            <w:gridSpan w:val="6"/>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75" w:hRule="atLeast"/>
        </w:trPr>
        <w:tc>
          <w:tcPr>
            <w:tcW w:w="1196" w:type="dxa"/>
            <w:gridSpan w:val="4"/>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01"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19"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81" w:type="dxa"/>
            <w:gridSpan w:val="6"/>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75" w:hRule="atLeast"/>
        </w:trPr>
        <w:tc>
          <w:tcPr>
            <w:tcW w:w="1196" w:type="dxa"/>
            <w:gridSpan w:val="4"/>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01"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19"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81" w:type="dxa"/>
            <w:gridSpan w:val="6"/>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75" w:hRule="atLeast"/>
        </w:trPr>
        <w:tc>
          <w:tcPr>
            <w:tcW w:w="1196" w:type="dxa"/>
            <w:gridSpan w:val="4"/>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01"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19"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81" w:type="dxa"/>
            <w:gridSpan w:val="6"/>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75" w:hRule="atLeast"/>
        </w:trPr>
        <w:tc>
          <w:tcPr>
            <w:tcW w:w="1196" w:type="dxa"/>
            <w:gridSpan w:val="4"/>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01"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19"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81" w:type="dxa"/>
            <w:gridSpan w:val="6"/>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75" w:hRule="atLeast"/>
        </w:trPr>
        <w:tc>
          <w:tcPr>
            <w:tcW w:w="1196" w:type="dxa"/>
            <w:gridSpan w:val="4"/>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01"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19"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81" w:type="dxa"/>
            <w:gridSpan w:val="6"/>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75" w:hRule="atLeast"/>
        </w:trPr>
        <w:tc>
          <w:tcPr>
            <w:tcW w:w="1196" w:type="dxa"/>
            <w:gridSpan w:val="4"/>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01"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19"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81" w:type="dxa"/>
            <w:gridSpan w:val="6"/>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75" w:hRule="atLeast"/>
        </w:trPr>
        <w:tc>
          <w:tcPr>
            <w:tcW w:w="1196" w:type="dxa"/>
            <w:gridSpan w:val="4"/>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01"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19"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81" w:type="dxa"/>
            <w:gridSpan w:val="6"/>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75" w:hRule="atLeast"/>
        </w:trPr>
        <w:tc>
          <w:tcPr>
            <w:tcW w:w="1196" w:type="dxa"/>
            <w:gridSpan w:val="4"/>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01"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19"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81" w:type="dxa"/>
            <w:gridSpan w:val="6"/>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75" w:hRule="atLeast"/>
        </w:trPr>
        <w:tc>
          <w:tcPr>
            <w:tcW w:w="1196" w:type="dxa"/>
            <w:gridSpan w:val="4"/>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01"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19"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81" w:type="dxa"/>
            <w:gridSpan w:val="6"/>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75" w:hRule="atLeast"/>
        </w:trPr>
        <w:tc>
          <w:tcPr>
            <w:tcW w:w="1196" w:type="dxa"/>
            <w:gridSpan w:val="4"/>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01"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19"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81" w:type="dxa"/>
            <w:gridSpan w:val="6"/>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75" w:hRule="atLeast"/>
        </w:trPr>
        <w:tc>
          <w:tcPr>
            <w:tcW w:w="1196" w:type="dxa"/>
            <w:gridSpan w:val="4"/>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01"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19"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81" w:type="dxa"/>
            <w:gridSpan w:val="6"/>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75" w:hRule="atLeast"/>
        </w:trPr>
        <w:tc>
          <w:tcPr>
            <w:tcW w:w="1196" w:type="dxa"/>
            <w:gridSpan w:val="4"/>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01"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19"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81" w:type="dxa"/>
            <w:gridSpan w:val="6"/>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75" w:hRule="atLeast"/>
        </w:trPr>
        <w:tc>
          <w:tcPr>
            <w:tcW w:w="1196" w:type="dxa"/>
            <w:gridSpan w:val="4"/>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01"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319"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81" w:type="dxa"/>
            <w:gridSpan w:val="6"/>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75" w:hRule="atLeast"/>
        </w:trPr>
        <w:tc>
          <w:tcPr>
            <w:tcW w:w="5897" w:type="dxa"/>
            <w:gridSpan w:val="19"/>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    计</w:t>
            </w:r>
          </w:p>
        </w:tc>
        <w:tc>
          <w:tcPr>
            <w:tcW w:w="2319" w:type="dxa"/>
            <w:gridSpan w:val="14"/>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81" w:type="dxa"/>
            <w:gridSpan w:val="6"/>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r>
      <w:tr>
        <w:tblPrEx>
          <w:tblCellMar>
            <w:top w:w="0" w:type="dxa"/>
            <w:left w:w="0" w:type="dxa"/>
            <w:bottom w:w="0" w:type="dxa"/>
            <w:right w:w="0" w:type="dxa"/>
          </w:tblCellMar>
        </w:tblPrEx>
        <w:trPr>
          <w:gridAfter w:val="1"/>
          <w:wAfter w:w="13" w:type="dxa"/>
          <w:trHeight w:val="360" w:hRule="atLeast"/>
        </w:trPr>
        <w:tc>
          <w:tcPr>
            <w:tcW w:w="7797" w:type="dxa"/>
            <w:gridSpan w:val="30"/>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600" w:type="dxa"/>
            <w:gridSpan w:val="9"/>
            <w:tcBorders>
              <w:top w:val="nil"/>
              <w:left w:val="nil"/>
              <w:bottom w:val="nil"/>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13" w:type="dxa"/>
          <w:trHeight w:val="795" w:hRule="atLeast"/>
        </w:trPr>
        <w:tc>
          <w:tcPr>
            <w:tcW w:w="10397" w:type="dxa"/>
            <w:gridSpan w:val="3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暂列金额明细表</w:t>
            </w:r>
          </w:p>
        </w:tc>
      </w:tr>
      <w:tr>
        <w:tblPrEx>
          <w:tblCellMar>
            <w:top w:w="0" w:type="dxa"/>
            <w:left w:w="0" w:type="dxa"/>
            <w:bottom w:w="0" w:type="dxa"/>
            <w:right w:w="0" w:type="dxa"/>
          </w:tblCellMar>
        </w:tblPrEx>
        <w:trPr>
          <w:gridAfter w:val="1"/>
          <w:wAfter w:w="13" w:type="dxa"/>
          <w:trHeight w:val="570" w:hRule="atLeast"/>
        </w:trPr>
        <w:tc>
          <w:tcPr>
            <w:tcW w:w="5148" w:type="dxa"/>
            <w:gridSpan w:val="14"/>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工程名称：重建保安室</w:t>
            </w:r>
          </w:p>
        </w:tc>
        <w:tc>
          <w:tcPr>
            <w:tcW w:w="2649" w:type="dxa"/>
            <w:gridSpan w:val="16"/>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标段：海口市第九中学校舍改造及文化建设等工程</w:t>
            </w:r>
          </w:p>
        </w:tc>
        <w:tc>
          <w:tcPr>
            <w:tcW w:w="2600" w:type="dxa"/>
            <w:gridSpan w:val="9"/>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 1 页  共 1 页</w:t>
            </w:r>
          </w:p>
        </w:tc>
      </w:tr>
      <w:tr>
        <w:tblPrEx>
          <w:tblCellMar>
            <w:top w:w="0" w:type="dxa"/>
            <w:left w:w="0" w:type="dxa"/>
            <w:bottom w:w="0" w:type="dxa"/>
            <w:right w:w="0" w:type="dxa"/>
          </w:tblCellMar>
        </w:tblPrEx>
        <w:trPr>
          <w:gridAfter w:val="1"/>
          <w:wAfter w:w="13" w:type="dxa"/>
          <w:trHeight w:val="360" w:hRule="atLeast"/>
        </w:trPr>
        <w:tc>
          <w:tcPr>
            <w:tcW w:w="1016" w:type="dxa"/>
            <w:gridSpan w:val="3"/>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4447" w:type="dxa"/>
            <w:gridSpan w:val="13"/>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名称</w:t>
            </w:r>
          </w:p>
        </w:tc>
        <w:tc>
          <w:tcPr>
            <w:tcW w:w="1168" w:type="dxa"/>
            <w:gridSpan w:val="7"/>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计量单位</w:t>
            </w:r>
          </w:p>
        </w:tc>
        <w:tc>
          <w:tcPr>
            <w:tcW w:w="2063" w:type="dxa"/>
            <w:gridSpan w:val="11"/>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暂定金额（元）</w:t>
            </w:r>
          </w:p>
        </w:tc>
        <w:tc>
          <w:tcPr>
            <w:tcW w:w="1703" w:type="dxa"/>
            <w:gridSpan w:val="5"/>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w:t>
            </w:r>
          </w:p>
        </w:tc>
      </w:tr>
      <w:tr>
        <w:tblPrEx>
          <w:tblCellMar>
            <w:top w:w="0" w:type="dxa"/>
            <w:left w:w="0" w:type="dxa"/>
            <w:bottom w:w="0" w:type="dxa"/>
            <w:right w:w="0" w:type="dxa"/>
          </w:tblCellMar>
        </w:tblPrEx>
        <w:trPr>
          <w:gridAfter w:val="1"/>
          <w:wAfter w:w="13" w:type="dxa"/>
          <w:trHeight w:val="360" w:hRule="atLeast"/>
        </w:trPr>
        <w:tc>
          <w:tcPr>
            <w:tcW w:w="1016" w:type="dxa"/>
            <w:gridSpan w:val="3"/>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4447" w:type="dxa"/>
            <w:gridSpan w:val="1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6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63"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03" w:type="dxa"/>
            <w:gridSpan w:val="5"/>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60" w:hRule="atLeast"/>
        </w:trPr>
        <w:tc>
          <w:tcPr>
            <w:tcW w:w="1016" w:type="dxa"/>
            <w:gridSpan w:val="3"/>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447" w:type="dxa"/>
            <w:gridSpan w:val="1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6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63"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03" w:type="dxa"/>
            <w:gridSpan w:val="5"/>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60" w:hRule="atLeast"/>
        </w:trPr>
        <w:tc>
          <w:tcPr>
            <w:tcW w:w="1016" w:type="dxa"/>
            <w:gridSpan w:val="3"/>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447" w:type="dxa"/>
            <w:gridSpan w:val="1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6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63"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03" w:type="dxa"/>
            <w:gridSpan w:val="5"/>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60" w:hRule="atLeast"/>
        </w:trPr>
        <w:tc>
          <w:tcPr>
            <w:tcW w:w="1016" w:type="dxa"/>
            <w:gridSpan w:val="3"/>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447" w:type="dxa"/>
            <w:gridSpan w:val="1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6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63"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03" w:type="dxa"/>
            <w:gridSpan w:val="5"/>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60" w:hRule="atLeast"/>
        </w:trPr>
        <w:tc>
          <w:tcPr>
            <w:tcW w:w="1016" w:type="dxa"/>
            <w:gridSpan w:val="3"/>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447" w:type="dxa"/>
            <w:gridSpan w:val="1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6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63"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03" w:type="dxa"/>
            <w:gridSpan w:val="5"/>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60" w:hRule="atLeast"/>
        </w:trPr>
        <w:tc>
          <w:tcPr>
            <w:tcW w:w="1016" w:type="dxa"/>
            <w:gridSpan w:val="3"/>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447" w:type="dxa"/>
            <w:gridSpan w:val="1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6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63"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03" w:type="dxa"/>
            <w:gridSpan w:val="5"/>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60" w:hRule="atLeast"/>
        </w:trPr>
        <w:tc>
          <w:tcPr>
            <w:tcW w:w="1016" w:type="dxa"/>
            <w:gridSpan w:val="3"/>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447" w:type="dxa"/>
            <w:gridSpan w:val="1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6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63"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03" w:type="dxa"/>
            <w:gridSpan w:val="5"/>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60" w:hRule="atLeast"/>
        </w:trPr>
        <w:tc>
          <w:tcPr>
            <w:tcW w:w="1016" w:type="dxa"/>
            <w:gridSpan w:val="3"/>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447" w:type="dxa"/>
            <w:gridSpan w:val="1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6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63"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03" w:type="dxa"/>
            <w:gridSpan w:val="5"/>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60" w:hRule="atLeast"/>
        </w:trPr>
        <w:tc>
          <w:tcPr>
            <w:tcW w:w="1016" w:type="dxa"/>
            <w:gridSpan w:val="3"/>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447" w:type="dxa"/>
            <w:gridSpan w:val="1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6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63"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03" w:type="dxa"/>
            <w:gridSpan w:val="5"/>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60" w:hRule="atLeast"/>
        </w:trPr>
        <w:tc>
          <w:tcPr>
            <w:tcW w:w="1016" w:type="dxa"/>
            <w:gridSpan w:val="3"/>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447" w:type="dxa"/>
            <w:gridSpan w:val="1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6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63"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03" w:type="dxa"/>
            <w:gridSpan w:val="5"/>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60" w:hRule="atLeast"/>
        </w:trPr>
        <w:tc>
          <w:tcPr>
            <w:tcW w:w="1016" w:type="dxa"/>
            <w:gridSpan w:val="3"/>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447" w:type="dxa"/>
            <w:gridSpan w:val="1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6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63"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03" w:type="dxa"/>
            <w:gridSpan w:val="5"/>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60" w:hRule="atLeast"/>
        </w:trPr>
        <w:tc>
          <w:tcPr>
            <w:tcW w:w="1016" w:type="dxa"/>
            <w:gridSpan w:val="3"/>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447" w:type="dxa"/>
            <w:gridSpan w:val="1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6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63"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03" w:type="dxa"/>
            <w:gridSpan w:val="5"/>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60" w:hRule="atLeast"/>
        </w:trPr>
        <w:tc>
          <w:tcPr>
            <w:tcW w:w="1016" w:type="dxa"/>
            <w:gridSpan w:val="3"/>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447" w:type="dxa"/>
            <w:gridSpan w:val="1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6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63"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03" w:type="dxa"/>
            <w:gridSpan w:val="5"/>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60" w:hRule="atLeast"/>
        </w:trPr>
        <w:tc>
          <w:tcPr>
            <w:tcW w:w="1016" w:type="dxa"/>
            <w:gridSpan w:val="3"/>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447" w:type="dxa"/>
            <w:gridSpan w:val="1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6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63"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03" w:type="dxa"/>
            <w:gridSpan w:val="5"/>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60" w:hRule="atLeast"/>
        </w:trPr>
        <w:tc>
          <w:tcPr>
            <w:tcW w:w="1016" w:type="dxa"/>
            <w:gridSpan w:val="3"/>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447" w:type="dxa"/>
            <w:gridSpan w:val="1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6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63"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03" w:type="dxa"/>
            <w:gridSpan w:val="5"/>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60" w:hRule="atLeast"/>
        </w:trPr>
        <w:tc>
          <w:tcPr>
            <w:tcW w:w="1016" w:type="dxa"/>
            <w:gridSpan w:val="3"/>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447" w:type="dxa"/>
            <w:gridSpan w:val="1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6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63"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03" w:type="dxa"/>
            <w:gridSpan w:val="5"/>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60" w:hRule="atLeast"/>
        </w:trPr>
        <w:tc>
          <w:tcPr>
            <w:tcW w:w="1016" w:type="dxa"/>
            <w:gridSpan w:val="3"/>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447" w:type="dxa"/>
            <w:gridSpan w:val="1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6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63"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03" w:type="dxa"/>
            <w:gridSpan w:val="5"/>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60" w:hRule="atLeast"/>
        </w:trPr>
        <w:tc>
          <w:tcPr>
            <w:tcW w:w="1016" w:type="dxa"/>
            <w:gridSpan w:val="3"/>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447" w:type="dxa"/>
            <w:gridSpan w:val="1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6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63"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03" w:type="dxa"/>
            <w:gridSpan w:val="5"/>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60" w:hRule="atLeast"/>
        </w:trPr>
        <w:tc>
          <w:tcPr>
            <w:tcW w:w="1016" w:type="dxa"/>
            <w:gridSpan w:val="3"/>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447" w:type="dxa"/>
            <w:gridSpan w:val="1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6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63"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03" w:type="dxa"/>
            <w:gridSpan w:val="5"/>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60" w:hRule="atLeast"/>
        </w:trPr>
        <w:tc>
          <w:tcPr>
            <w:tcW w:w="1016" w:type="dxa"/>
            <w:gridSpan w:val="3"/>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447" w:type="dxa"/>
            <w:gridSpan w:val="1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6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63"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03" w:type="dxa"/>
            <w:gridSpan w:val="5"/>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60" w:hRule="atLeast"/>
        </w:trPr>
        <w:tc>
          <w:tcPr>
            <w:tcW w:w="1016" w:type="dxa"/>
            <w:gridSpan w:val="3"/>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447" w:type="dxa"/>
            <w:gridSpan w:val="1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6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63"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03" w:type="dxa"/>
            <w:gridSpan w:val="5"/>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60" w:hRule="atLeast"/>
        </w:trPr>
        <w:tc>
          <w:tcPr>
            <w:tcW w:w="1016" w:type="dxa"/>
            <w:gridSpan w:val="3"/>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447" w:type="dxa"/>
            <w:gridSpan w:val="1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6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63"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03" w:type="dxa"/>
            <w:gridSpan w:val="5"/>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60" w:hRule="atLeast"/>
        </w:trPr>
        <w:tc>
          <w:tcPr>
            <w:tcW w:w="1016" w:type="dxa"/>
            <w:gridSpan w:val="3"/>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447" w:type="dxa"/>
            <w:gridSpan w:val="1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6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63"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03" w:type="dxa"/>
            <w:gridSpan w:val="5"/>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60" w:hRule="atLeast"/>
        </w:trPr>
        <w:tc>
          <w:tcPr>
            <w:tcW w:w="1016" w:type="dxa"/>
            <w:gridSpan w:val="3"/>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447" w:type="dxa"/>
            <w:gridSpan w:val="1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6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63"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03" w:type="dxa"/>
            <w:gridSpan w:val="5"/>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60" w:hRule="atLeast"/>
        </w:trPr>
        <w:tc>
          <w:tcPr>
            <w:tcW w:w="1016" w:type="dxa"/>
            <w:gridSpan w:val="3"/>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447" w:type="dxa"/>
            <w:gridSpan w:val="1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6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63"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03" w:type="dxa"/>
            <w:gridSpan w:val="5"/>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60" w:hRule="atLeast"/>
        </w:trPr>
        <w:tc>
          <w:tcPr>
            <w:tcW w:w="1016" w:type="dxa"/>
            <w:gridSpan w:val="3"/>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447" w:type="dxa"/>
            <w:gridSpan w:val="1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6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63"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03" w:type="dxa"/>
            <w:gridSpan w:val="5"/>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60" w:hRule="atLeast"/>
        </w:trPr>
        <w:tc>
          <w:tcPr>
            <w:tcW w:w="1016" w:type="dxa"/>
            <w:gridSpan w:val="3"/>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447" w:type="dxa"/>
            <w:gridSpan w:val="1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6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63"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03" w:type="dxa"/>
            <w:gridSpan w:val="5"/>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60" w:hRule="atLeast"/>
        </w:trPr>
        <w:tc>
          <w:tcPr>
            <w:tcW w:w="6631" w:type="dxa"/>
            <w:gridSpan w:val="23"/>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    计</w:t>
            </w:r>
          </w:p>
        </w:tc>
        <w:tc>
          <w:tcPr>
            <w:tcW w:w="2063" w:type="dxa"/>
            <w:gridSpan w:val="11"/>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03" w:type="dxa"/>
            <w:gridSpan w:val="5"/>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3" w:type="dxa"/>
          <w:trHeight w:val="360" w:hRule="atLeast"/>
        </w:trPr>
        <w:tc>
          <w:tcPr>
            <w:tcW w:w="10397" w:type="dxa"/>
            <w:gridSpan w:val="3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注：此表由招标人填写，如不能详列，也可只列暂列金额总额，投标人应将上述暂列金额计入投标总价中。</w:t>
            </w:r>
          </w:p>
        </w:tc>
      </w:tr>
      <w:tr>
        <w:tblPrEx>
          <w:tblCellMar>
            <w:top w:w="0" w:type="dxa"/>
            <w:left w:w="0" w:type="dxa"/>
            <w:bottom w:w="0" w:type="dxa"/>
            <w:right w:w="0" w:type="dxa"/>
          </w:tblCellMar>
        </w:tblPrEx>
        <w:trPr>
          <w:gridAfter w:val="1"/>
          <w:wAfter w:w="13" w:type="dxa"/>
          <w:trHeight w:val="360" w:hRule="atLeast"/>
        </w:trPr>
        <w:tc>
          <w:tcPr>
            <w:tcW w:w="5148" w:type="dxa"/>
            <w:gridSpan w:val="14"/>
            <w:tcBorders>
              <w:top w:val="nil"/>
              <w:left w:val="nil"/>
              <w:bottom w:val="nil"/>
              <w:right w:val="nil"/>
            </w:tcBorders>
            <w:shd w:val="clear" w:color="auto" w:fill="auto"/>
            <w:tcMar>
              <w:top w:w="15" w:type="dxa"/>
              <w:left w:w="15" w:type="dxa"/>
              <w:right w:w="15" w:type="dxa"/>
            </w:tcMar>
            <w:vAlign w:val="bottom"/>
          </w:tcPr>
          <w:p>
            <w:pPr>
              <w:jc w:val="left"/>
              <w:rPr>
                <w:rFonts w:hint="eastAsia" w:ascii="宋体" w:hAnsi="宋体" w:eastAsia="宋体" w:cs="宋体"/>
                <w:i w:val="0"/>
                <w:color w:val="000000"/>
                <w:sz w:val="18"/>
                <w:szCs w:val="18"/>
                <w:u w:val="none"/>
              </w:rPr>
            </w:pPr>
          </w:p>
        </w:tc>
        <w:tc>
          <w:tcPr>
            <w:tcW w:w="2649" w:type="dxa"/>
            <w:gridSpan w:val="16"/>
            <w:tcBorders>
              <w:top w:val="nil"/>
              <w:left w:val="nil"/>
              <w:bottom w:val="nil"/>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600" w:type="dxa"/>
            <w:gridSpan w:val="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表—12—1</w:t>
            </w:r>
          </w:p>
        </w:tc>
      </w:tr>
    </w:tbl>
    <w:p>
      <w:pPr>
        <w:bidi w:val="0"/>
        <w:rPr>
          <w:rFonts w:hint="eastAsia"/>
          <w:lang w:eastAsia="zh-CN"/>
        </w:rPr>
      </w:pPr>
    </w:p>
    <w:p>
      <w:pPr>
        <w:bidi w:val="0"/>
        <w:rPr>
          <w:rFonts w:hint="eastAsia"/>
          <w:lang w:eastAsia="zh-CN"/>
        </w:rPr>
      </w:pPr>
    </w:p>
    <w:p>
      <w:pPr>
        <w:pStyle w:val="4"/>
        <w:numPr>
          <w:ilvl w:val="0"/>
          <w:numId w:val="0"/>
        </w:numPr>
        <w:spacing w:line="440" w:lineRule="exact"/>
        <w:jc w:val="center"/>
        <w:rPr>
          <w:rFonts w:hint="eastAsia" w:ascii="宋体" w:hAnsi="宋体" w:eastAsia="宋体" w:cs="宋体"/>
        </w:rPr>
      </w:pPr>
      <w:bookmarkStart w:id="128" w:name="_Toc5568"/>
      <w:r>
        <w:rPr>
          <w:rFonts w:hint="eastAsia" w:ascii="宋体" w:hAnsi="宋体" w:eastAsia="宋体" w:cs="宋体"/>
          <w:lang w:eastAsia="zh-CN"/>
        </w:rPr>
        <w:t>十一、</w:t>
      </w:r>
      <w:r>
        <w:rPr>
          <w:rFonts w:hint="eastAsia" w:ascii="宋体" w:hAnsi="宋体" w:eastAsia="宋体" w:cs="宋体"/>
        </w:rPr>
        <w:t>其他材料</w:t>
      </w:r>
      <w:bookmarkEnd w:id="122"/>
      <w:bookmarkEnd w:id="123"/>
      <w:bookmarkEnd w:id="128"/>
    </w:p>
    <w:p>
      <w:pPr>
        <w:spacing w:line="500" w:lineRule="exact"/>
        <w:ind w:firstLine="422" w:firstLineChars="200"/>
        <w:rPr>
          <w:rStyle w:val="38"/>
          <w:rFonts w:hint="eastAsia" w:ascii="宋体" w:hAnsi="宋体" w:eastAsia="宋体" w:cs="宋体"/>
          <w:color w:val="000000"/>
          <w:szCs w:val="21"/>
        </w:rPr>
      </w:pPr>
      <w:r>
        <w:rPr>
          <w:rStyle w:val="38"/>
          <w:rFonts w:hint="eastAsia" w:ascii="宋体" w:hAnsi="宋体" w:eastAsia="宋体" w:cs="宋体"/>
          <w:b/>
          <w:color w:val="000000"/>
          <w:szCs w:val="21"/>
        </w:rPr>
        <w:t>备注：附本项目谈判文件要求的其他材料和投标人认为有助于本次招标的其他资料，格式自拟。</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bidi w:val="0"/>
        <w:rPr>
          <w:rFonts w:hint="eastAsia" w:ascii="宋体" w:hAnsi="宋体" w:eastAsia="宋体" w:cs="宋体"/>
        </w:rPr>
      </w:pPr>
    </w:p>
    <w:p>
      <w:pPr>
        <w:bidi w:val="0"/>
        <w:rPr>
          <w:rFonts w:hint="eastAsia" w:ascii="宋体" w:hAnsi="宋体" w:eastAsia="宋体" w:cs="宋体"/>
        </w:rPr>
      </w:pPr>
    </w:p>
    <w:p>
      <w:pPr>
        <w:bidi w:val="0"/>
        <w:rPr>
          <w:rFonts w:hint="eastAsia" w:ascii="宋体" w:hAnsi="宋体" w:eastAsia="宋体" w:cs="宋体"/>
        </w:rPr>
      </w:pPr>
    </w:p>
    <w:p>
      <w:pPr>
        <w:pStyle w:val="42"/>
        <w:bidi w:val="0"/>
        <w:rPr>
          <w:rFonts w:hint="eastAsia" w:ascii="宋体" w:hAnsi="宋体" w:eastAsia="宋体" w:cs="宋体"/>
        </w:rPr>
      </w:pPr>
    </w:p>
    <w:p>
      <w:pPr>
        <w:pStyle w:val="42"/>
        <w:bidi w:val="0"/>
        <w:rPr>
          <w:rFonts w:hint="eastAsia" w:ascii="宋体" w:hAnsi="宋体" w:eastAsia="宋体" w:cs="宋体"/>
        </w:rPr>
      </w:pPr>
    </w:p>
    <w:p>
      <w:pPr>
        <w:pStyle w:val="42"/>
        <w:bidi w:val="0"/>
        <w:rPr>
          <w:rFonts w:hint="eastAsia" w:ascii="宋体" w:hAnsi="宋体" w:eastAsia="宋体" w:cs="宋体"/>
        </w:rPr>
      </w:pPr>
    </w:p>
    <w:p>
      <w:pPr>
        <w:pStyle w:val="42"/>
        <w:bidi w:val="0"/>
        <w:rPr>
          <w:rFonts w:hint="eastAsia" w:ascii="宋体" w:hAnsi="宋体" w:eastAsia="宋体" w:cs="宋体"/>
        </w:rPr>
      </w:pPr>
    </w:p>
    <w:p>
      <w:pPr>
        <w:pStyle w:val="42"/>
        <w:bidi w:val="0"/>
        <w:rPr>
          <w:rFonts w:hint="eastAsia" w:ascii="宋体" w:hAnsi="宋体" w:eastAsia="宋体" w:cs="宋体"/>
        </w:rPr>
      </w:pPr>
    </w:p>
    <w:p>
      <w:pPr>
        <w:pStyle w:val="42"/>
        <w:bidi w:val="0"/>
        <w:rPr>
          <w:rFonts w:hint="eastAsia" w:ascii="宋体" w:hAnsi="宋体" w:eastAsia="宋体" w:cs="宋体"/>
        </w:rPr>
      </w:pPr>
    </w:p>
    <w:p>
      <w:pPr>
        <w:pStyle w:val="42"/>
        <w:bidi w:val="0"/>
        <w:rPr>
          <w:rFonts w:hint="eastAsia" w:ascii="宋体" w:hAnsi="宋体" w:eastAsia="宋体" w:cs="宋体"/>
        </w:rPr>
      </w:pPr>
    </w:p>
    <w:p>
      <w:pPr>
        <w:pStyle w:val="42"/>
        <w:bidi w:val="0"/>
        <w:rPr>
          <w:rFonts w:hint="eastAsia" w:ascii="宋体" w:hAnsi="宋体" w:eastAsia="宋体" w:cs="宋体"/>
        </w:rPr>
      </w:pPr>
    </w:p>
    <w:p>
      <w:pPr>
        <w:pStyle w:val="42"/>
        <w:bidi w:val="0"/>
        <w:rPr>
          <w:rFonts w:hint="eastAsia" w:ascii="宋体" w:hAnsi="宋体" w:eastAsia="宋体" w:cs="宋体"/>
        </w:rPr>
      </w:pPr>
      <w:bookmarkStart w:id="129" w:name="_Toc20512"/>
    </w:p>
    <w:p>
      <w:pPr>
        <w:pStyle w:val="42"/>
        <w:bidi w:val="0"/>
        <w:rPr>
          <w:rFonts w:hint="eastAsia" w:ascii="宋体" w:hAnsi="宋体" w:eastAsia="宋体" w:cs="宋体"/>
        </w:rPr>
      </w:pPr>
    </w:p>
    <w:p>
      <w:pPr>
        <w:pStyle w:val="42"/>
        <w:bidi w:val="0"/>
        <w:rPr>
          <w:rFonts w:hint="eastAsia" w:ascii="宋体" w:hAnsi="宋体" w:eastAsia="宋体" w:cs="宋体"/>
        </w:rPr>
      </w:pPr>
    </w:p>
    <w:p>
      <w:pPr>
        <w:pStyle w:val="42"/>
        <w:bidi w:val="0"/>
        <w:rPr>
          <w:rFonts w:hint="eastAsia" w:ascii="宋体" w:hAnsi="宋体" w:eastAsia="宋体" w:cs="宋体"/>
        </w:rPr>
      </w:pPr>
    </w:p>
    <w:p>
      <w:pPr>
        <w:pStyle w:val="42"/>
        <w:bidi w:val="0"/>
        <w:rPr>
          <w:rFonts w:hint="eastAsia" w:ascii="宋体" w:hAnsi="宋体" w:eastAsia="宋体" w:cs="宋体"/>
        </w:rPr>
      </w:pPr>
    </w:p>
    <w:p>
      <w:pPr>
        <w:pStyle w:val="42"/>
        <w:bidi w:val="0"/>
        <w:rPr>
          <w:rFonts w:hint="eastAsia" w:ascii="宋体" w:hAnsi="宋体" w:eastAsia="宋体" w:cs="宋体"/>
        </w:rPr>
      </w:pPr>
    </w:p>
    <w:p>
      <w:pPr>
        <w:pStyle w:val="42"/>
        <w:bidi w:val="0"/>
        <w:rPr>
          <w:rFonts w:hint="eastAsia" w:ascii="宋体" w:hAnsi="宋体" w:eastAsia="宋体" w:cs="宋体"/>
        </w:rPr>
      </w:pPr>
    </w:p>
    <w:p>
      <w:pPr>
        <w:pStyle w:val="42"/>
        <w:bidi w:val="0"/>
        <w:rPr>
          <w:rFonts w:hint="eastAsia" w:ascii="宋体" w:hAnsi="宋体" w:eastAsia="宋体" w:cs="宋体"/>
        </w:rPr>
      </w:pPr>
    </w:p>
    <w:p>
      <w:pPr>
        <w:pStyle w:val="42"/>
        <w:bidi w:val="0"/>
        <w:rPr>
          <w:rFonts w:hint="eastAsia" w:ascii="宋体" w:hAnsi="宋体" w:eastAsia="宋体" w:cs="宋体"/>
        </w:rPr>
      </w:pPr>
    </w:p>
    <w:p>
      <w:pPr>
        <w:pStyle w:val="42"/>
        <w:bidi w:val="0"/>
        <w:rPr>
          <w:rFonts w:hint="eastAsia" w:ascii="宋体" w:hAnsi="宋体" w:eastAsia="宋体" w:cs="宋体"/>
        </w:rPr>
      </w:pPr>
    </w:p>
    <w:p>
      <w:pPr>
        <w:pStyle w:val="42"/>
        <w:bidi w:val="0"/>
        <w:rPr>
          <w:rFonts w:hint="eastAsia" w:ascii="宋体" w:hAnsi="宋体" w:eastAsia="宋体" w:cs="宋体"/>
        </w:rPr>
      </w:pPr>
    </w:p>
    <w:p>
      <w:pPr>
        <w:pStyle w:val="42"/>
        <w:bidi w:val="0"/>
        <w:rPr>
          <w:rFonts w:hint="eastAsia" w:ascii="宋体" w:hAnsi="宋体" w:eastAsia="宋体" w:cs="宋体"/>
        </w:rPr>
      </w:pPr>
    </w:p>
    <w:p>
      <w:pPr>
        <w:pStyle w:val="42"/>
        <w:bidi w:val="0"/>
        <w:rPr>
          <w:rFonts w:hint="eastAsia" w:ascii="宋体" w:hAnsi="宋体" w:eastAsia="宋体" w:cs="宋体"/>
        </w:rPr>
      </w:pPr>
    </w:p>
    <w:p>
      <w:pPr>
        <w:pStyle w:val="42"/>
        <w:bidi w:val="0"/>
        <w:rPr>
          <w:rFonts w:hint="eastAsia" w:ascii="宋体" w:hAnsi="宋体" w:eastAsia="宋体" w:cs="宋体"/>
        </w:rPr>
      </w:pPr>
    </w:p>
    <w:p>
      <w:pPr>
        <w:pStyle w:val="42"/>
        <w:bidi w:val="0"/>
        <w:rPr>
          <w:rFonts w:hint="eastAsia" w:ascii="宋体" w:hAnsi="宋体" w:eastAsia="宋体" w:cs="宋体"/>
        </w:rPr>
      </w:pPr>
    </w:p>
    <w:p>
      <w:pPr>
        <w:pStyle w:val="42"/>
        <w:bidi w:val="0"/>
        <w:rPr>
          <w:rFonts w:hint="eastAsia" w:ascii="宋体" w:hAnsi="宋体" w:eastAsia="宋体" w:cs="宋体"/>
        </w:rPr>
      </w:pPr>
    </w:p>
    <w:p>
      <w:pPr>
        <w:pStyle w:val="42"/>
        <w:bidi w:val="0"/>
        <w:rPr>
          <w:rFonts w:hint="eastAsia" w:ascii="宋体" w:hAnsi="宋体" w:eastAsia="宋体" w:cs="宋体"/>
        </w:rPr>
      </w:pPr>
    </w:p>
    <w:p>
      <w:pPr>
        <w:pStyle w:val="42"/>
        <w:bidi w:val="0"/>
        <w:rPr>
          <w:rFonts w:hint="eastAsia" w:ascii="宋体" w:hAnsi="宋体" w:eastAsia="宋体" w:cs="宋体"/>
        </w:rPr>
      </w:pPr>
    </w:p>
    <w:p>
      <w:pPr>
        <w:pStyle w:val="42"/>
        <w:bidi w:val="0"/>
        <w:rPr>
          <w:rFonts w:hint="eastAsia" w:ascii="宋体" w:hAnsi="宋体" w:eastAsia="宋体" w:cs="宋体"/>
        </w:rPr>
      </w:pPr>
    </w:p>
    <w:p>
      <w:pPr>
        <w:pStyle w:val="42"/>
        <w:bidi w:val="0"/>
        <w:rPr>
          <w:rFonts w:hint="eastAsia" w:ascii="宋体" w:hAnsi="宋体" w:eastAsia="宋体" w:cs="宋体"/>
        </w:rPr>
      </w:pPr>
    </w:p>
    <w:p>
      <w:pPr>
        <w:pStyle w:val="42"/>
        <w:bidi w:val="0"/>
        <w:rPr>
          <w:rFonts w:hint="eastAsia" w:ascii="宋体" w:hAnsi="宋体" w:eastAsia="宋体" w:cs="宋体"/>
        </w:rPr>
      </w:pPr>
    </w:p>
    <w:p>
      <w:pPr>
        <w:pStyle w:val="42"/>
        <w:bidi w:val="0"/>
        <w:rPr>
          <w:rFonts w:hint="eastAsia" w:ascii="宋体" w:hAnsi="宋体" w:eastAsia="宋体" w:cs="宋体"/>
        </w:rPr>
      </w:pPr>
    </w:p>
    <w:p>
      <w:pPr>
        <w:pStyle w:val="42"/>
        <w:bidi w:val="0"/>
        <w:rPr>
          <w:rFonts w:hint="eastAsia" w:ascii="宋体" w:hAnsi="宋体" w:eastAsia="宋体" w:cs="宋体"/>
        </w:rPr>
      </w:pPr>
    </w:p>
    <w:p>
      <w:pPr>
        <w:pStyle w:val="42"/>
        <w:bidi w:val="0"/>
        <w:rPr>
          <w:rFonts w:hint="eastAsia" w:ascii="宋体" w:hAnsi="宋体" w:eastAsia="宋体" w:cs="宋体"/>
        </w:rPr>
      </w:pPr>
    </w:p>
    <w:p>
      <w:pPr>
        <w:pStyle w:val="42"/>
        <w:bidi w:val="0"/>
        <w:rPr>
          <w:rFonts w:hint="eastAsia" w:ascii="宋体" w:hAnsi="宋体" w:eastAsia="宋体" w:cs="宋体"/>
        </w:rPr>
      </w:pPr>
    </w:p>
    <w:p>
      <w:pPr>
        <w:pStyle w:val="42"/>
        <w:bidi w:val="0"/>
        <w:rPr>
          <w:rFonts w:hint="eastAsia" w:ascii="宋体" w:hAnsi="宋体" w:eastAsia="宋体" w:cs="宋体"/>
        </w:rPr>
      </w:pPr>
    </w:p>
    <w:p>
      <w:pPr>
        <w:pStyle w:val="42"/>
        <w:bidi w:val="0"/>
        <w:rPr>
          <w:rFonts w:hint="eastAsia" w:ascii="宋体" w:hAnsi="宋体" w:eastAsia="宋体" w:cs="宋体"/>
        </w:rPr>
      </w:pPr>
      <w:r>
        <w:rPr>
          <w:rFonts w:hint="eastAsia" w:ascii="宋体" w:hAnsi="宋体" w:eastAsia="宋体" w:cs="宋体"/>
        </w:rPr>
        <w:t>附件2：二次报价</w:t>
      </w:r>
      <w:bookmarkEnd w:id="129"/>
    </w:p>
    <w:p>
      <w:pPr>
        <w:jc w:val="center"/>
        <w:rPr>
          <w:rFonts w:hint="eastAsia" w:ascii="宋体" w:hAnsi="宋体" w:eastAsia="宋体" w:cs="宋体"/>
          <w:b/>
          <w:bCs/>
          <w:sz w:val="28"/>
          <w:szCs w:val="28"/>
        </w:rPr>
      </w:pPr>
      <w:r>
        <w:rPr>
          <w:rFonts w:hint="eastAsia" w:ascii="宋体" w:hAnsi="宋体" w:eastAsia="宋体" w:cs="宋体"/>
          <w:b/>
          <w:bCs/>
          <w:sz w:val="28"/>
          <w:szCs w:val="28"/>
        </w:rPr>
        <w:t>报价一览表（二次报价）</w:t>
      </w:r>
    </w:p>
    <w:p>
      <w:pPr>
        <w:jc w:val="center"/>
        <w:rPr>
          <w:rFonts w:hint="eastAsia" w:ascii="宋体" w:hAnsi="宋体" w:eastAsia="宋体" w:cs="宋体"/>
          <w:b/>
          <w:bCs/>
          <w:sz w:val="22"/>
          <w:szCs w:val="22"/>
        </w:rPr>
      </w:pPr>
    </w:p>
    <w:p>
      <w:pPr>
        <w:jc w:val="left"/>
        <w:rPr>
          <w:rFonts w:hint="default" w:ascii="宋体" w:hAnsi="宋体" w:eastAsia="宋体" w:cs="宋体"/>
          <w:sz w:val="24"/>
          <w:szCs w:val="24"/>
          <w:lang w:val="en-US" w:eastAsia="zh-CN"/>
        </w:rPr>
      </w:pPr>
      <w:r>
        <w:rPr>
          <w:rFonts w:hint="eastAsia" w:ascii="宋体" w:hAnsi="宋体" w:eastAsia="宋体" w:cs="宋体"/>
          <w:sz w:val="22"/>
          <w:szCs w:val="22"/>
        </w:rPr>
        <w:t xml:space="preserve"> 项目名称：</w:t>
      </w:r>
      <w:r>
        <w:rPr>
          <w:rFonts w:hint="eastAsia" w:ascii="宋体" w:hAnsi="宋体" w:cs="宋体"/>
          <w:b/>
          <w:bCs/>
          <w:sz w:val="22"/>
          <w:szCs w:val="22"/>
          <w:u w:val="single"/>
          <w:lang w:eastAsia="zh-CN"/>
        </w:rPr>
        <w:t>海口市第九中学校舍改造及文化建设等工程</w:t>
      </w:r>
      <w:r>
        <w:rPr>
          <w:rFonts w:hint="eastAsia" w:ascii="宋体" w:hAnsi="宋体" w:eastAsia="宋体" w:cs="宋体"/>
          <w:bCs/>
          <w:szCs w:val="21"/>
        </w:rPr>
        <w:t xml:space="preserve">  </w:t>
      </w:r>
      <w:r>
        <w:rPr>
          <w:rFonts w:hint="eastAsia" w:ascii="宋体" w:hAnsi="宋体" w:cs="宋体"/>
          <w:bCs/>
          <w:szCs w:val="21"/>
          <w:lang w:val="en-US" w:eastAsia="zh-CN"/>
        </w:rPr>
        <w:t xml:space="preserve">  招标编号：SXFY2019-003</w:t>
      </w:r>
    </w:p>
    <w:p>
      <w:pPr>
        <w:jc w:val="left"/>
        <w:rPr>
          <w:rFonts w:hint="eastAsia" w:ascii="宋体" w:hAnsi="宋体" w:eastAsia="宋体" w:cs="宋体"/>
          <w:sz w:val="24"/>
          <w:szCs w:val="24"/>
        </w:rPr>
      </w:pPr>
      <w:r>
        <w:rPr>
          <w:rFonts w:hint="eastAsia" w:ascii="宋体" w:hAnsi="宋体" w:eastAsia="宋体" w:cs="宋体"/>
          <w:sz w:val="24"/>
          <w:szCs w:val="24"/>
        </w:rPr>
        <w:t xml:space="preserve">                                                              </w:t>
      </w:r>
    </w:p>
    <w:tbl>
      <w:tblPr>
        <w:tblStyle w:val="22"/>
        <w:tblW w:w="93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8"/>
        <w:gridCol w:w="2125"/>
        <w:gridCol w:w="1860"/>
        <w:gridCol w:w="3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6" w:hRule="atLeast"/>
          <w:jc w:val="center"/>
        </w:trPr>
        <w:tc>
          <w:tcPr>
            <w:tcW w:w="2348" w:type="dxa"/>
            <w:vMerge w:val="restart"/>
            <w:tcBorders>
              <w:top w:val="single" w:color="auto" w:sz="4" w:space="0"/>
              <w:left w:val="single" w:color="auto" w:sz="4" w:space="0"/>
              <w:right w:val="single" w:color="auto" w:sz="4" w:space="0"/>
            </w:tcBorders>
            <w:vAlign w:val="center"/>
          </w:tcPr>
          <w:p>
            <w:pPr>
              <w:pStyle w:val="42"/>
              <w:spacing w:line="460" w:lineRule="atLeast"/>
              <w:jc w:val="center"/>
              <w:rPr>
                <w:rFonts w:hint="eastAsia" w:ascii="宋体" w:hAnsi="宋体" w:eastAsia="宋体" w:cs="宋体"/>
                <w:sz w:val="24"/>
                <w:szCs w:val="24"/>
              </w:rPr>
            </w:pPr>
            <w:r>
              <w:rPr>
                <w:rFonts w:hint="eastAsia" w:ascii="宋体" w:hAnsi="宋体" w:eastAsia="宋体" w:cs="宋体"/>
                <w:sz w:val="24"/>
                <w:szCs w:val="24"/>
              </w:rPr>
              <w:t>招标</w:t>
            </w:r>
            <w:r>
              <w:rPr>
                <w:rFonts w:hint="eastAsia" w:ascii="宋体" w:hAnsi="宋体" w:eastAsia="宋体" w:cs="宋体"/>
                <w:sz w:val="24"/>
                <w:szCs w:val="24"/>
                <w:lang w:eastAsia="zh-CN"/>
              </w:rPr>
              <w:t>控制</w:t>
            </w:r>
            <w:r>
              <w:rPr>
                <w:rFonts w:hint="eastAsia" w:ascii="宋体" w:hAnsi="宋体" w:eastAsia="宋体" w:cs="宋体"/>
                <w:sz w:val="24"/>
                <w:szCs w:val="24"/>
              </w:rPr>
              <w:t>价</w:t>
            </w:r>
          </w:p>
          <w:p>
            <w:pPr>
              <w:pStyle w:val="42"/>
              <w:spacing w:line="460" w:lineRule="atLeast"/>
              <w:jc w:val="center"/>
              <w:rPr>
                <w:rFonts w:hint="eastAsia" w:ascii="宋体" w:hAnsi="宋体" w:eastAsia="宋体" w:cs="宋体"/>
                <w:sz w:val="24"/>
                <w:szCs w:val="24"/>
                <w:lang w:eastAsia="zh-CN"/>
              </w:rPr>
            </w:pPr>
            <w:r>
              <w:rPr>
                <w:rFonts w:hint="eastAsia" w:ascii="宋体" w:hAnsi="宋体" w:eastAsia="宋体" w:cs="宋体"/>
                <w:sz w:val="24"/>
                <w:szCs w:val="24"/>
              </w:rPr>
              <w:t>（人民币/元）</w:t>
            </w:r>
          </w:p>
        </w:tc>
        <w:tc>
          <w:tcPr>
            <w:tcW w:w="2125" w:type="dxa"/>
            <w:vMerge w:val="restart"/>
            <w:tcBorders>
              <w:top w:val="single" w:color="auto" w:sz="4" w:space="0"/>
              <w:left w:val="single" w:color="auto" w:sz="4" w:space="0"/>
              <w:right w:val="single" w:color="auto" w:sz="4" w:space="0"/>
            </w:tcBorders>
            <w:vAlign w:val="center"/>
          </w:tcPr>
          <w:p>
            <w:pPr>
              <w:pStyle w:val="42"/>
              <w:spacing w:line="460" w:lineRule="atLeast"/>
              <w:jc w:val="center"/>
              <w:rPr>
                <w:rFonts w:hint="eastAsia" w:ascii="宋体" w:hAnsi="宋体" w:eastAsia="宋体" w:cs="宋体"/>
                <w:sz w:val="24"/>
                <w:szCs w:val="24"/>
              </w:rPr>
            </w:pPr>
            <w:r>
              <w:rPr>
                <w:rFonts w:hint="eastAsia" w:hAnsi="宋体" w:cs="宋体"/>
                <w:sz w:val="24"/>
                <w:szCs w:val="24"/>
                <w:lang w:val="en-US" w:eastAsia="zh-CN"/>
              </w:rPr>
              <w:t>921909.03</w:t>
            </w:r>
          </w:p>
        </w:tc>
        <w:tc>
          <w:tcPr>
            <w:tcW w:w="1860" w:type="dxa"/>
            <w:vMerge w:val="restart"/>
            <w:tcBorders>
              <w:top w:val="single" w:color="auto" w:sz="4" w:space="0"/>
              <w:left w:val="single" w:color="auto" w:sz="4" w:space="0"/>
              <w:right w:val="single" w:color="auto" w:sz="4" w:space="0"/>
            </w:tcBorders>
            <w:vAlign w:val="center"/>
          </w:tcPr>
          <w:p>
            <w:pPr>
              <w:pStyle w:val="42"/>
              <w:spacing w:line="460" w:lineRule="atLeast"/>
              <w:jc w:val="center"/>
              <w:rPr>
                <w:rFonts w:hint="eastAsia" w:ascii="宋体" w:hAnsi="宋体" w:eastAsia="宋体" w:cs="宋体"/>
                <w:sz w:val="24"/>
                <w:szCs w:val="24"/>
              </w:rPr>
            </w:pPr>
            <w:r>
              <w:rPr>
                <w:rFonts w:hint="eastAsia" w:ascii="宋体" w:hAnsi="宋体" w:eastAsia="宋体" w:cs="宋体"/>
                <w:sz w:val="24"/>
                <w:szCs w:val="24"/>
              </w:rPr>
              <w:t>第一次报价</w:t>
            </w:r>
          </w:p>
        </w:tc>
        <w:tc>
          <w:tcPr>
            <w:tcW w:w="3047" w:type="dxa"/>
            <w:tcBorders>
              <w:top w:val="single" w:color="auto" w:sz="4" w:space="0"/>
              <w:left w:val="single" w:color="auto" w:sz="4" w:space="0"/>
              <w:right w:val="single" w:color="auto" w:sz="4" w:space="0"/>
            </w:tcBorders>
            <w:vAlign w:val="center"/>
          </w:tcPr>
          <w:p>
            <w:pPr>
              <w:pStyle w:val="42"/>
              <w:spacing w:line="460" w:lineRule="atLeast"/>
              <w:jc w:val="left"/>
              <w:rPr>
                <w:rFonts w:hint="eastAsia" w:ascii="宋体" w:hAnsi="宋体" w:eastAsia="宋体" w:cs="宋体"/>
                <w:sz w:val="24"/>
                <w:szCs w:val="24"/>
              </w:rPr>
            </w:pPr>
            <w:r>
              <w:rPr>
                <w:rFonts w:hint="eastAsia" w:ascii="宋体" w:hAnsi="宋体" w:eastAsia="宋体" w:cs="宋体"/>
                <w:sz w:val="24"/>
                <w:szCs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6" w:hRule="atLeast"/>
          <w:jc w:val="center"/>
        </w:trPr>
        <w:tc>
          <w:tcPr>
            <w:tcW w:w="2348" w:type="dxa"/>
            <w:vMerge w:val="continue"/>
            <w:tcBorders>
              <w:left w:val="single" w:color="auto" w:sz="4" w:space="0"/>
              <w:bottom w:val="single" w:color="auto" w:sz="4" w:space="0"/>
              <w:right w:val="single" w:color="auto" w:sz="4" w:space="0"/>
            </w:tcBorders>
            <w:vAlign w:val="center"/>
          </w:tcPr>
          <w:p>
            <w:pPr>
              <w:pStyle w:val="42"/>
              <w:spacing w:line="460" w:lineRule="atLeast"/>
              <w:jc w:val="center"/>
              <w:rPr>
                <w:rFonts w:hint="eastAsia" w:ascii="宋体" w:hAnsi="宋体" w:eastAsia="宋体" w:cs="宋体"/>
              </w:rPr>
            </w:pPr>
          </w:p>
        </w:tc>
        <w:tc>
          <w:tcPr>
            <w:tcW w:w="2125" w:type="dxa"/>
            <w:vMerge w:val="continue"/>
            <w:tcBorders>
              <w:left w:val="single" w:color="auto" w:sz="4" w:space="0"/>
              <w:bottom w:val="single" w:color="auto" w:sz="4" w:space="0"/>
              <w:right w:val="single" w:color="auto" w:sz="4" w:space="0"/>
            </w:tcBorders>
            <w:vAlign w:val="center"/>
          </w:tcPr>
          <w:p>
            <w:pPr>
              <w:pStyle w:val="42"/>
              <w:spacing w:line="460" w:lineRule="atLeast"/>
              <w:jc w:val="center"/>
              <w:rPr>
                <w:rFonts w:hint="eastAsia" w:ascii="宋体" w:hAnsi="宋体" w:eastAsia="宋体" w:cs="宋体"/>
                <w:sz w:val="24"/>
                <w:szCs w:val="24"/>
              </w:rPr>
            </w:pPr>
          </w:p>
        </w:tc>
        <w:tc>
          <w:tcPr>
            <w:tcW w:w="1860" w:type="dxa"/>
            <w:vMerge w:val="continue"/>
            <w:tcBorders>
              <w:left w:val="single" w:color="auto" w:sz="4" w:space="0"/>
              <w:bottom w:val="single" w:color="auto" w:sz="4" w:space="0"/>
              <w:right w:val="single" w:color="auto" w:sz="4" w:space="0"/>
            </w:tcBorders>
            <w:vAlign w:val="center"/>
          </w:tcPr>
          <w:p>
            <w:pPr>
              <w:pStyle w:val="42"/>
              <w:spacing w:line="460" w:lineRule="atLeast"/>
              <w:jc w:val="center"/>
              <w:rPr>
                <w:rFonts w:hint="eastAsia" w:ascii="宋体" w:hAnsi="宋体" w:eastAsia="宋体" w:cs="宋体"/>
                <w:sz w:val="24"/>
                <w:szCs w:val="24"/>
              </w:rPr>
            </w:pPr>
          </w:p>
        </w:tc>
        <w:tc>
          <w:tcPr>
            <w:tcW w:w="3047" w:type="dxa"/>
            <w:tcBorders>
              <w:left w:val="single" w:color="auto" w:sz="4" w:space="0"/>
              <w:bottom w:val="single" w:color="auto" w:sz="4" w:space="0"/>
              <w:right w:val="single" w:color="auto" w:sz="4" w:space="0"/>
            </w:tcBorders>
            <w:vAlign w:val="center"/>
          </w:tcPr>
          <w:p>
            <w:pPr>
              <w:pStyle w:val="42"/>
              <w:spacing w:line="460" w:lineRule="atLeast"/>
              <w:jc w:val="left"/>
              <w:rPr>
                <w:rFonts w:hint="eastAsia" w:ascii="宋体" w:hAnsi="宋体" w:eastAsia="宋体" w:cs="宋体"/>
                <w:sz w:val="24"/>
                <w:szCs w:val="24"/>
              </w:rPr>
            </w:pPr>
            <w:r>
              <w:rPr>
                <w:rFonts w:hint="eastAsia" w:ascii="宋体" w:hAnsi="宋体" w:eastAsia="宋体" w:cs="宋体"/>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8" w:hRule="atLeast"/>
          <w:jc w:val="center"/>
        </w:trPr>
        <w:tc>
          <w:tcPr>
            <w:tcW w:w="2348" w:type="dxa"/>
            <w:vMerge w:val="restart"/>
            <w:tcBorders>
              <w:top w:val="single" w:color="auto" w:sz="4" w:space="0"/>
              <w:left w:val="single" w:color="auto" w:sz="4" w:space="0"/>
              <w:bottom w:val="single" w:color="auto" w:sz="4" w:space="0"/>
              <w:right w:val="single" w:color="auto" w:sz="4" w:space="0"/>
            </w:tcBorders>
            <w:vAlign w:val="center"/>
          </w:tcPr>
          <w:p>
            <w:pPr>
              <w:pStyle w:val="42"/>
              <w:spacing w:line="460" w:lineRule="atLeast"/>
              <w:jc w:val="center"/>
              <w:rPr>
                <w:rFonts w:hint="eastAsia" w:ascii="宋体" w:hAnsi="宋体" w:eastAsia="宋体" w:cs="宋体"/>
                <w:sz w:val="24"/>
                <w:szCs w:val="24"/>
              </w:rPr>
            </w:pPr>
            <w:r>
              <w:rPr>
                <w:rFonts w:hint="eastAsia" w:ascii="宋体" w:hAnsi="宋体" w:eastAsia="宋体" w:cs="宋体"/>
                <w:sz w:val="24"/>
                <w:szCs w:val="24"/>
              </w:rPr>
              <w:t>第二次报价金额</w:t>
            </w:r>
          </w:p>
          <w:p>
            <w:pPr>
              <w:pStyle w:val="42"/>
              <w:spacing w:line="460" w:lineRule="atLeast"/>
              <w:jc w:val="center"/>
              <w:rPr>
                <w:rFonts w:hint="eastAsia" w:ascii="宋体" w:hAnsi="宋体" w:eastAsia="宋体" w:cs="宋体"/>
                <w:sz w:val="24"/>
                <w:szCs w:val="24"/>
              </w:rPr>
            </w:pPr>
            <w:r>
              <w:rPr>
                <w:rFonts w:hint="eastAsia" w:ascii="宋体" w:hAnsi="宋体" w:eastAsia="宋体" w:cs="宋体"/>
                <w:sz w:val="24"/>
                <w:szCs w:val="24"/>
              </w:rPr>
              <w:t>（人民币/元）</w:t>
            </w:r>
          </w:p>
        </w:tc>
        <w:tc>
          <w:tcPr>
            <w:tcW w:w="2125" w:type="dxa"/>
            <w:tcBorders>
              <w:top w:val="single" w:color="auto" w:sz="4" w:space="0"/>
              <w:left w:val="single" w:color="auto" w:sz="4" w:space="0"/>
              <w:bottom w:val="single" w:color="auto" w:sz="4" w:space="0"/>
              <w:right w:val="single" w:color="auto" w:sz="4" w:space="0"/>
            </w:tcBorders>
            <w:vAlign w:val="center"/>
          </w:tcPr>
          <w:p>
            <w:pPr>
              <w:pStyle w:val="42"/>
              <w:spacing w:line="460" w:lineRule="atLeast"/>
              <w:jc w:val="center"/>
              <w:rPr>
                <w:rFonts w:hint="eastAsia" w:ascii="宋体" w:hAnsi="宋体" w:eastAsia="宋体" w:cs="宋体"/>
                <w:sz w:val="24"/>
                <w:szCs w:val="24"/>
              </w:rPr>
            </w:pPr>
            <w:r>
              <w:rPr>
                <w:rFonts w:hint="eastAsia" w:ascii="宋体" w:hAnsi="宋体" w:eastAsia="宋体" w:cs="宋体"/>
                <w:sz w:val="24"/>
                <w:szCs w:val="24"/>
              </w:rPr>
              <w:t>大写</w:t>
            </w:r>
          </w:p>
        </w:tc>
        <w:tc>
          <w:tcPr>
            <w:tcW w:w="4907" w:type="dxa"/>
            <w:gridSpan w:val="2"/>
            <w:tcBorders>
              <w:top w:val="single" w:color="auto" w:sz="4" w:space="0"/>
              <w:left w:val="single" w:color="auto" w:sz="4" w:space="0"/>
              <w:bottom w:val="single" w:color="auto" w:sz="4" w:space="0"/>
              <w:right w:val="single" w:color="auto" w:sz="4" w:space="0"/>
            </w:tcBorders>
            <w:vAlign w:val="center"/>
          </w:tcPr>
          <w:p>
            <w:pPr>
              <w:pStyle w:val="42"/>
              <w:spacing w:line="460" w:lineRule="atLeas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3" w:hRule="atLeast"/>
          <w:jc w:val="center"/>
        </w:trPr>
        <w:tc>
          <w:tcPr>
            <w:tcW w:w="2348" w:type="dxa"/>
            <w:vMerge w:val="continue"/>
            <w:tcBorders>
              <w:top w:val="single" w:color="auto" w:sz="4" w:space="0"/>
              <w:left w:val="single" w:color="auto" w:sz="4" w:space="0"/>
              <w:bottom w:val="single" w:color="auto" w:sz="4" w:space="0"/>
              <w:right w:val="single" w:color="auto" w:sz="4" w:space="0"/>
            </w:tcBorders>
            <w:vAlign w:val="center"/>
          </w:tcPr>
          <w:p>
            <w:pPr>
              <w:pStyle w:val="42"/>
              <w:spacing w:line="460" w:lineRule="atLeast"/>
              <w:jc w:val="center"/>
              <w:rPr>
                <w:rFonts w:hint="eastAsia" w:ascii="宋体" w:hAnsi="宋体" w:eastAsia="宋体" w:cs="宋体"/>
                <w:sz w:val="24"/>
                <w:szCs w:val="24"/>
              </w:rPr>
            </w:pPr>
          </w:p>
        </w:tc>
        <w:tc>
          <w:tcPr>
            <w:tcW w:w="2125" w:type="dxa"/>
            <w:tcBorders>
              <w:top w:val="single" w:color="auto" w:sz="4" w:space="0"/>
              <w:left w:val="single" w:color="auto" w:sz="4" w:space="0"/>
              <w:bottom w:val="single" w:color="auto" w:sz="4" w:space="0"/>
              <w:right w:val="single" w:color="auto" w:sz="4" w:space="0"/>
            </w:tcBorders>
            <w:vAlign w:val="center"/>
          </w:tcPr>
          <w:p>
            <w:pPr>
              <w:pStyle w:val="42"/>
              <w:spacing w:line="460" w:lineRule="atLeast"/>
              <w:jc w:val="center"/>
              <w:rPr>
                <w:rFonts w:hint="eastAsia" w:ascii="宋体" w:hAnsi="宋体" w:eastAsia="宋体" w:cs="宋体"/>
                <w:sz w:val="24"/>
                <w:szCs w:val="24"/>
              </w:rPr>
            </w:pPr>
            <w:r>
              <w:rPr>
                <w:rFonts w:hint="eastAsia" w:ascii="宋体" w:hAnsi="宋体" w:eastAsia="宋体" w:cs="宋体"/>
                <w:sz w:val="24"/>
                <w:szCs w:val="24"/>
              </w:rPr>
              <w:t>小写</w:t>
            </w:r>
          </w:p>
        </w:tc>
        <w:tc>
          <w:tcPr>
            <w:tcW w:w="4907" w:type="dxa"/>
            <w:gridSpan w:val="2"/>
            <w:tcBorders>
              <w:top w:val="single" w:color="auto" w:sz="4" w:space="0"/>
              <w:left w:val="single" w:color="auto" w:sz="4" w:space="0"/>
              <w:bottom w:val="single" w:color="auto" w:sz="4" w:space="0"/>
              <w:right w:val="single" w:color="auto" w:sz="4" w:space="0"/>
            </w:tcBorders>
            <w:vAlign w:val="center"/>
          </w:tcPr>
          <w:p>
            <w:pPr>
              <w:pStyle w:val="42"/>
              <w:spacing w:line="460" w:lineRule="atLeas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3" w:hRule="atLeast"/>
          <w:jc w:val="center"/>
        </w:trPr>
        <w:tc>
          <w:tcPr>
            <w:tcW w:w="2348" w:type="dxa"/>
            <w:tcBorders>
              <w:top w:val="single" w:color="auto" w:sz="4" w:space="0"/>
              <w:left w:val="single" w:color="auto" w:sz="4" w:space="0"/>
              <w:bottom w:val="single" w:color="auto" w:sz="4" w:space="0"/>
              <w:right w:val="single" w:color="auto" w:sz="4" w:space="0"/>
            </w:tcBorders>
            <w:vAlign w:val="center"/>
          </w:tcPr>
          <w:p>
            <w:pPr>
              <w:pStyle w:val="42"/>
              <w:spacing w:line="460" w:lineRule="atLeast"/>
              <w:jc w:val="center"/>
              <w:rPr>
                <w:rFonts w:hint="eastAsia" w:ascii="宋体" w:hAnsi="宋体" w:eastAsia="宋体" w:cs="宋体"/>
                <w:sz w:val="24"/>
                <w:szCs w:val="24"/>
              </w:rPr>
            </w:pPr>
            <w:r>
              <w:rPr>
                <w:rFonts w:hint="eastAsia" w:ascii="宋体" w:hAnsi="宋体" w:eastAsia="宋体" w:cs="宋体"/>
                <w:sz w:val="24"/>
                <w:szCs w:val="24"/>
              </w:rPr>
              <w:t>工期</w:t>
            </w:r>
          </w:p>
        </w:tc>
        <w:tc>
          <w:tcPr>
            <w:tcW w:w="7032" w:type="dxa"/>
            <w:gridSpan w:val="3"/>
            <w:tcBorders>
              <w:top w:val="single" w:color="auto" w:sz="4" w:space="0"/>
              <w:left w:val="single" w:color="auto" w:sz="4" w:space="0"/>
              <w:bottom w:val="single" w:color="auto" w:sz="4" w:space="0"/>
              <w:right w:val="single" w:color="auto" w:sz="4" w:space="0"/>
            </w:tcBorders>
            <w:vAlign w:val="center"/>
          </w:tcPr>
          <w:p>
            <w:pPr>
              <w:pStyle w:val="42"/>
              <w:spacing w:line="460" w:lineRule="atLeast"/>
              <w:ind w:firstLine="240" w:firstLineChars="10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3" w:hRule="atLeast"/>
          <w:jc w:val="center"/>
        </w:trPr>
        <w:tc>
          <w:tcPr>
            <w:tcW w:w="2348" w:type="dxa"/>
            <w:tcBorders>
              <w:top w:val="single" w:color="auto" w:sz="4" w:space="0"/>
              <w:left w:val="single" w:color="auto" w:sz="4" w:space="0"/>
              <w:bottom w:val="single" w:color="auto" w:sz="4" w:space="0"/>
              <w:right w:val="single" w:color="auto" w:sz="4" w:space="0"/>
            </w:tcBorders>
            <w:vAlign w:val="center"/>
          </w:tcPr>
          <w:p>
            <w:pPr>
              <w:pStyle w:val="42"/>
              <w:spacing w:line="460" w:lineRule="atLeast"/>
              <w:jc w:val="center"/>
              <w:rPr>
                <w:rFonts w:hint="eastAsia" w:ascii="宋体" w:hAnsi="宋体" w:eastAsia="宋体" w:cs="宋体"/>
                <w:sz w:val="24"/>
                <w:szCs w:val="24"/>
              </w:rPr>
            </w:pPr>
            <w:r>
              <w:rPr>
                <w:rFonts w:hint="eastAsia" w:ascii="宋体" w:hAnsi="宋体" w:eastAsia="宋体" w:cs="宋体"/>
                <w:sz w:val="24"/>
                <w:szCs w:val="24"/>
              </w:rPr>
              <w:t>其他承诺</w:t>
            </w:r>
          </w:p>
        </w:tc>
        <w:tc>
          <w:tcPr>
            <w:tcW w:w="7032" w:type="dxa"/>
            <w:gridSpan w:val="3"/>
            <w:tcBorders>
              <w:top w:val="single" w:color="auto" w:sz="4" w:space="0"/>
              <w:left w:val="single" w:color="auto" w:sz="4" w:space="0"/>
              <w:bottom w:val="single" w:color="auto" w:sz="4" w:space="0"/>
              <w:right w:val="single" w:color="auto" w:sz="4" w:space="0"/>
            </w:tcBorders>
            <w:vAlign w:val="center"/>
          </w:tcPr>
          <w:p>
            <w:pPr>
              <w:pStyle w:val="42"/>
              <w:spacing w:line="460" w:lineRule="atLeast"/>
              <w:ind w:firstLine="240" w:firstLineChars="10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8" w:hRule="atLeast"/>
          <w:jc w:val="center"/>
        </w:trPr>
        <w:tc>
          <w:tcPr>
            <w:tcW w:w="2348" w:type="dxa"/>
            <w:tcBorders>
              <w:top w:val="single" w:color="auto" w:sz="4" w:space="0"/>
              <w:left w:val="single" w:color="auto" w:sz="4" w:space="0"/>
              <w:bottom w:val="single" w:color="auto" w:sz="4" w:space="0"/>
              <w:right w:val="single" w:color="auto" w:sz="4" w:space="0"/>
            </w:tcBorders>
            <w:vAlign w:val="center"/>
          </w:tcPr>
          <w:p>
            <w:pPr>
              <w:pStyle w:val="42"/>
              <w:spacing w:line="460" w:lineRule="atLeast"/>
              <w:jc w:val="center"/>
              <w:rPr>
                <w:rFonts w:hint="eastAsia" w:ascii="宋体" w:hAnsi="宋体" w:eastAsia="宋体" w:cs="宋体"/>
                <w:sz w:val="24"/>
                <w:szCs w:val="24"/>
              </w:rPr>
            </w:pPr>
            <w:r>
              <w:rPr>
                <w:rFonts w:hint="eastAsia" w:ascii="宋体" w:hAnsi="宋体" w:eastAsia="宋体" w:cs="宋体"/>
                <w:sz w:val="24"/>
                <w:szCs w:val="24"/>
              </w:rPr>
              <w:t>备注</w:t>
            </w:r>
          </w:p>
        </w:tc>
        <w:tc>
          <w:tcPr>
            <w:tcW w:w="7032"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r>
              <w:rPr>
                <w:rFonts w:hint="eastAsia" w:ascii="宋体" w:hAnsi="宋体" w:eastAsia="宋体" w:cs="宋体"/>
              </w:rPr>
              <w:t>注：</w:t>
            </w:r>
          </w:p>
          <w:p>
            <w:pPr>
              <w:spacing w:line="440" w:lineRule="exact"/>
              <w:rPr>
                <w:rFonts w:hint="eastAsia" w:ascii="宋体" w:hAnsi="宋体" w:eastAsia="宋体" w:cs="宋体"/>
              </w:rPr>
            </w:pPr>
            <w:r>
              <w:rPr>
                <w:rFonts w:hint="eastAsia" w:ascii="宋体" w:hAnsi="宋体" w:eastAsia="宋体" w:cs="宋体"/>
              </w:rPr>
              <w:t>1.本报价应包括竞争性谈判文件所规定的招标范围的全部内容；</w:t>
            </w:r>
          </w:p>
          <w:p>
            <w:pPr>
              <w:spacing w:line="440" w:lineRule="exact"/>
              <w:rPr>
                <w:rFonts w:hint="eastAsia" w:ascii="宋体" w:hAnsi="宋体" w:eastAsia="宋体" w:cs="宋体"/>
              </w:rPr>
            </w:pPr>
            <w:r>
              <w:rPr>
                <w:rFonts w:hint="eastAsia" w:ascii="宋体" w:hAnsi="宋体" w:eastAsia="宋体" w:cs="宋体"/>
              </w:rPr>
              <w:t>2.本报价精确到小数点后两位数。</w:t>
            </w:r>
          </w:p>
          <w:p>
            <w:pPr>
              <w:spacing w:line="440" w:lineRule="exact"/>
              <w:rPr>
                <w:rFonts w:hint="eastAsia" w:ascii="宋体" w:hAnsi="宋体" w:eastAsia="宋体" w:cs="宋体"/>
              </w:rPr>
            </w:pPr>
            <w:r>
              <w:rPr>
                <w:rFonts w:hint="eastAsia" w:ascii="宋体" w:hAnsi="宋体" w:eastAsia="宋体" w:cs="宋体"/>
              </w:rPr>
              <w:t>3.此报价一览表</w:t>
            </w:r>
            <w:r>
              <w:rPr>
                <w:rFonts w:hint="eastAsia" w:ascii="宋体" w:hAnsi="宋体" w:eastAsia="宋体" w:cs="宋体"/>
                <w:lang w:eastAsia="zh-CN"/>
              </w:rPr>
              <w:t>只</w:t>
            </w:r>
            <w:r>
              <w:rPr>
                <w:rFonts w:hint="eastAsia" w:ascii="宋体" w:hAnsi="宋体" w:eastAsia="宋体" w:cs="宋体"/>
              </w:rPr>
              <w:t>须</w:t>
            </w:r>
            <w:r>
              <w:rPr>
                <w:rFonts w:hint="eastAsia" w:ascii="宋体" w:hAnsi="宋体" w:eastAsia="宋体" w:cs="宋体"/>
                <w:lang w:eastAsia="zh-CN"/>
              </w:rPr>
              <w:t>单独</w:t>
            </w:r>
            <w:r>
              <w:rPr>
                <w:rFonts w:hint="eastAsia" w:ascii="宋体" w:hAnsi="宋体" w:eastAsia="宋体" w:cs="宋体"/>
              </w:rPr>
              <w:t>制作一份，不置于响应文件中，由谈判代表随身携带，用于现场谈判二次报价。</w:t>
            </w:r>
          </w:p>
          <w:p>
            <w:pPr>
              <w:bidi w:val="0"/>
              <w:rPr>
                <w:rFonts w:hint="eastAsia" w:ascii="宋体" w:hAnsi="宋体" w:eastAsia="宋体" w:cs="宋体"/>
                <w:lang w:val="en-US" w:eastAsia="zh-CN"/>
              </w:rPr>
            </w:pPr>
            <w:r>
              <w:rPr>
                <w:rFonts w:hint="eastAsia" w:ascii="宋体" w:hAnsi="宋体" w:eastAsia="宋体" w:cs="宋体"/>
                <w:lang w:val="en-US" w:eastAsia="zh-CN"/>
              </w:rPr>
              <w:t>4、请将第一次报价填写好。</w:t>
            </w:r>
          </w:p>
        </w:tc>
      </w:tr>
    </w:tbl>
    <w:p>
      <w:pPr>
        <w:pStyle w:val="42"/>
        <w:spacing w:line="460" w:lineRule="atLeast"/>
        <w:rPr>
          <w:rFonts w:hint="eastAsia" w:ascii="宋体" w:hAnsi="宋体" w:eastAsia="宋体" w:cs="宋体"/>
          <w:sz w:val="24"/>
          <w:szCs w:val="24"/>
        </w:rPr>
      </w:pPr>
    </w:p>
    <w:p>
      <w:pPr>
        <w:pStyle w:val="42"/>
        <w:spacing w:line="460" w:lineRule="atLeast"/>
        <w:rPr>
          <w:rFonts w:hint="eastAsia" w:ascii="宋体" w:hAnsi="宋体" w:eastAsia="宋体" w:cs="宋体"/>
          <w:sz w:val="24"/>
          <w:szCs w:val="24"/>
        </w:rPr>
      </w:pPr>
    </w:p>
    <w:p>
      <w:pPr>
        <w:pStyle w:val="42"/>
        <w:spacing w:line="360" w:lineRule="auto"/>
        <w:rPr>
          <w:rFonts w:hint="eastAsia" w:ascii="宋体" w:hAnsi="宋体" w:eastAsia="宋体" w:cs="宋体"/>
          <w:sz w:val="24"/>
          <w:szCs w:val="24"/>
        </w:rPr>
      </w:pPr>
      <w:r>
        <w:rPr>
          <w:rFonts w:hint="eastAsia" w:ascii="宋体" w:hAnsi="宋体" w:eastAsia="宋体" w:cs="宋体"/>
          <w:sz w:val="24"/>
          <w:szCs w:val="24"/>
        </w:rPr>
        <w:t xml:space="preserve">                              投标人全称： </w:t>
      </w:r>
    </w:p>
    <w:p>
      <w:pPr>
        <w:pStyle w:val="42"/>
        <w:spacing w:line="360" w:lineRule="auto"/>
        <w:ind w:firstLine="3600" w:firstLineChars="1500"/>
        <w:rPr>
          <w:rFonts w:hint="eastAsia" w:ascii="宋体" w:hAnsi="宋体" w:eastAsia="宋体" w:cs="宋体"/>
          <w:sz w:val="24"/>
          <w:szCs w:val="24"/>
        </w:rPr>
      </w:pPr>
      <w:r>
        <w:rPr>
          <w:rFonts w:hint="eastAsia" w:ascii="宋体" w:hAnsi="宋体" w:eastAsia="宋体" w:cs="宋体"/>
          <w:sz w:val="24"/>
          <w:szCs w:val="24"/>
        </w:rPr>
        <w:t xml:space="preserve">全权代表或法定代表人(签字):    </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日  期：</w:t>
      </w:r>
    </w:p>
    <w:p>
      <w:pPr>
        <w:rPr>
          <w:rFonts w:hint="eastAsia" w:ascii="宋体" w:hAnsi="宋体" w:eastAsia="宋体" w:cs="宋体"/>
        </w:rPr>
      </w:pPr>
    </w:p>
    <w:sectPr>
      <w:footerReference r:id="rId5" w:type="default"/>
      <w:pgSz w:w="11906" w:h="16838"/>
      <w:pgMar w:top="1417" w:right="1134" w:bottom="1417" w:left="1134" w:header="851" w:footer="992" w:gutter="0"/>
      <w:cols w:space="0" w:num="1"/>
      <w:rtlGutter w:val="0"/>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4"/>
      </w:rPr>
    </w:pPr>
    <w:r>
      <w:rPr>
        <w:rStyle w:val="24"/>
      </w:rPr>
      <w:fldChar w:fldCharType="begin"/>
    </w:r>
    <w:r>
      <w:rPr>
        <w:rStyle w:val="24"/>
      </w:rPr>
      <w:instrText xml:space="preserve">PAGE  </w:instrText>
    </w:r>
    <w:r>
      <w:rPr>
        <w:rStyle w:val="24"/>
      </w:rPr>
      <w:fldChar w:fldCharType="separate"/>
    </w:r>
    <w:r>
      <w:rPr>
        <w:rStyle w:val="24"/>
      </w:rPr>
      <w:t>15</w:t>
    </w:r>
    <w:r>
      <w:rPr>
        <w:rStyle w:val="24"/>
      </w:rPr>
      <w:fldChar w:fldCharType="end"/>
    </w:r>
  </w:p>
  <w:p>
    <w:pPr>
      <w:pStyle w:val="14"/>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1024" behindDoc="0" locked="0" layoutInCell="1" allowOverlap="1">
              <wp:simplePos x="0" y="0"/>
              <wp:positionH relativeFrom="margin">
                <wp:align>center</wp:align>
              </wp:positionH>
              <wp:positionV relativeFrom="paragraph">
                <wp:posOffset>0</wp:posOffset>
              </wp:positionV>
              <wp:extent cx="17208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72085" cy="131445"/>
                      </a:xfrm>
                      <a:prstGeom prst="rect">
                        <a:avLst/>
                      </a:prstGeom>
                      <a:noFill/>
                      <a:ln w="9525">
                        <a:noFill/>
                      </a:ln>
                      <a:effectLst/>
                    </wps:spPr>
                    <wps:txbx>
                      <w:txbxContent>
                        <w:p>
                          <w:pPr>
                            <w:snapToGrid w:val="0"/>
                            <w:rPr>
                              <w:sz w:val="18"/>
                            </w:rPr>
                          </w:pPr>
                          <w:r>
                            <w:fldChar w:fldCharType="begin"/>
                          </w:r>
                          <w:r>
                            <w:instrText xml:space="preserve"> PAGE  \* MERGEFORMAT </w:instrText>
                          </w:r>
                          <w:r>
                            <w:fldChar w:fldCharType="separate"/>
                          </w:r>
                          <w:r>
                            <w:rPr>
                              <w:sz w:val="18"/>
                            </w:rPr>
                            <w:t>28</w:t>
                          </w:r>
                          <w:r>
                            <w:rPr>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0.35pt;width:13.55pt;mso-position-horizontal:center;mso-position-horizontal-relative:margin;mso-wrap-style:none;z-index:1024;mso-width-relative:page;mso-height-relative:page;" filled="f" stroked="f" coordsize="21600,21600" o:gfxdata="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lJXQ5c8AAAADAQAADwAAAAAAAAABACAAAAAiAAAAZHJzL2Rvd25yZXYueG1sUEsBAhQA&#10;FAAAAAgAh07iQKdjVC/CAQAAYAMAAA4AAAAAAAAAAQAgAAAAHgEAAGRycy9lMm9Eb2MueG1sUEsF&#10;BgAAAAAGAAYAWQEAAFIFAAAAAA==&#10;">
              <v:fill on="f" focussize="0,0"/>
              <v:stroke on="f"/>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rPr>
                        <w:sz w:val="18"/>
                      </w:rPr>
                      <w:t>28</w:t>
                    </w:r>
                    <w:r>
                      <w:rPr>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4"/>
      </w:rPr>
    </w:pPr>
    <w:r>
      <w:rPr>
        <w:rStyle w:val="24"/>
      </w:rPr>
      <w:fldChar w:fldCharType="begin"/>
    </w:r>
    <w:r>
      <w:rPr>
        <w:rStyle w:val="24"/>
      </w:rPr>
      <w:instrText xml:space="preserve">PAGE  </w:instrText>
    </w:r>
    <w:r>
      <w:rPr>
        <w:rStyle w:val="24"/>
      </w:rPr>
      <w:fldChar w:fldCharType="separate"/>
    </w:r>
    <w:r>
      <w:rPr>
        <w:rStyle w:val="24"/>
      </w:rPr>
      <w:t>38</w:t>
    </w:r>
    <w:r>
      <w:rPr>
        <w:rStyle w:val="24"/>
      </w:rPr>
      <w:fldChar w:fldCharType="end"/>
    </w:r>
  </w:p>
  <w:p>
    <w:pPr>
      <w:pStyle w:val="1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tentative="0">
      <w:start w:val="1"/>
      <w:numFmt w:val="japaneseCounting"/>
      <w:lvlText w:val="第%1节"/>
      <w:lvlJc w:val="left"/>
      <w:pPr>
        <w:tabs>
          <w:tab w:val="left" w:pos="840"/>
        </w:tabs>
        <w:ind w:left="840" w:hanging="84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0000000B"/>
    <w:multiLevelType w:val="multilevel"/>
    <w:tmpl w:val="0000000B"/>
    <w:lvl w:ilvl="0" w:tentative="0">
      <w:start w:val="1"/>
      <w:numFmt w:val="bullet"/>
      <w:lvlText w:val="□"/>
      <w:lvlJc w:val="left"/>
      <w:pPr>
        <w:tabs>
          <w:tab w:val="left" w:pos="360"/>
        </w:tabs>
        <w:ind w:left="360" w:hanging="360"/>
      </w:pPr>
      <w:rPr>
        <w:rFonts w:hint="eastAsia" w:ascii="宋体" w:hAnsi="宋体" w:eastAsia="宋体"/>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5A1D22D2"/>
    <w:multiLevelType w:val="singleLevel"/>
    <w:tmpl w:val="5A1D22D2"/>
    <w:lvl w:ilvl="0" w:tentative="0">
      <w:start w:val="3"/>
      <w:numFmt w:val="chineseCounting"/>
      <w:suff w:val="space"/>
      <w:lvlText w:val="第%1章"/>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420"/>
  <w:drawingGridVerticalSpacing w:val="160"/>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055"/>
    <w:rsid w:val="00001031"/>
    <w:rsid w:val="00002B96"/>
    <w:rsid w:val="00005384"/>
    <w:rsid w:val="00016239"/>
    <w:rsid w:val="000175B6"/>
    <w:rsid w:val="00020E1B"/>
    <w:rsid w:val="00024101"/>
    <w:rsid w:val="000255FD"/>
    <w:rsid w:val="00025D9E"/>
    <w:rsid w:val="0003394A"/>
    <w:rsid w:val="0003622F"/>
    <w:rsid w:val="00044295"/>
    <w:rsid w:val="00053AC7"/>
    <w:rsid w:val="00064285"/>
    <w:rsid w:val="000659D1"/>
    <w:rsid w:val="000726F3"/>
    <w:rsid w:val="00074CDF"/>
    <w:rsid w:val="00082061"/>
    <w:rsid w:val="00083D3B"/>
    <w:rsid w:val="00085883"/>
    <w:rsid w:val="00085BCF"/>
    <w:rsid w:val="000912CF"/>
    <w:rsid w:val="00094B12"/>
    <w:rsid w:val="0009587C"/>
    <w:rsid w:val="000B6F69"/>
    <w:rsid w:val="000C0783"/>
    <w:rsid w:val="000C7EBC"/>
    <w:rsid w:val="000E057F"/>
    <w:rsid w:val="000E4093"/>
    <w:rsid w:val="00104672"/>
    <w:rsid w:val="001114AB"/>
    <w:rsid w:val="00121F7B"/>
    <w:rsid w:val="00123F5E"/>
    <w:rsid w:val="001246FE"/>
    <w:rsid w:val="00126093"/>
    <w:rsid w:val="00127945"/>
    <w:rsid w:val="00130845"/>
    <w:rsid w:val="001425FC"/>
    <w:rsid w:val="00154AAF"/>
    <w:rsid w:val="00165251"/>
    <w:rsid w:val="00167977"/>
    <w:rsid w:val="00172A27"/>
    <w:rsid w:val="00172B86"/>
    <w:rsid w:val="00175C53"/>
    <w:rsid w:val="001A1636"/>
    <w:rsid w:val="001B1D8D"/>
    <w:rsid w:val="001B4C50"/>
    <w:rsid w:val="001C235B"/>
    <w:rsid w:val="001C3B79"/>
    <w:rsid w:val="001C56CF"/>
    <w:rsid w:val="001E10D5"/>
    <w:rsid w:val="001F605F"/>
    <w:rsid w:val="001F7AF9"/>
    <w:rsid w:val="00215499"/>
    <w:rsid w:val="00222526"/>
    <w:rsid w:val="00222BA1"/>
    <w:rsid w:val="00225FB0"/>
    <w:rsid w:val="00227BF0"/>
    <w:rsid w:val="00231D93"/>
    <w:rsid w:val="00236947"/>
    <w:rsid w:val="002472F2"/>
    <w:rsid w:val="00247D40"/>
    <w:rsid w:val="0026121A"/>
    <w:rsid w:val="00272A28"/>
    <w:rsid w:val="00281F13"/>
    <w:rsid w:val="0028569D"/>
    <w:rsid w:val="00290E05"/>
    <w:rsid w:val="00291439"/>
    <w:rsid w:val="00293A91"/>
    <w:rsid w:val="00294088"/>
    <w:rsid w:val="00295014"/>
    <w:rsid w:val="002A05A8"/>
    <w:rsid w:val="002A4CE6"/>
    <w:rsid w:val="002A5ECC"/>
    <w:rsid w:val="002B48C5"/>
    <w:rsid w:val="002B7440"/>
    <w:rsid w:val="002C0CB6"/>
    <w:rsid w:val="002C7CCD"/>
    <w:rsid w:val="002D72C5"/>
    <w:rsid w:val="002F7CEC"/>
    <w:rsid w:val="00301185"/>
    <w:rsid w:val="00301513"/>
    <w:rsid w:val="00302119"/>
    <w:rsid w:val="00302F2F"/>
    <w:rsid w:val="00306677"/>
    <w:rsid w:val="00354651"/>
    <w:rsid w:val="00361758"/>
    <w:rsid w:val="00380E81"/>
    <w:rsid w:val="00384A9A"/>
    <w:rsid w:val="00393443"/>
    <w:rsid w:val="00393751"/>
    <w:rsid w:val="003979FA"/>
    <w:rsid w:val="003A13F2"/>
    <w:rsid w:val="003B2110"/>
    <w:rsid w:val="003B24FA"/>
    <w:rsid w:val="003B265B"/>
    <w:rsid w:val="003B5934"/>
    <w:rsid w:val="003D0A4F"/>
    <w:rsid w:val="003E6439"/>
    <w:rsid w:val="00400049"/>
    <w:rsid w:val="00413AAE"/>
    <w:rsid w:val="00433741"/>
    <w:rsid w:val="00435EC7"/>
    <w:rsid w:val="004479F1"/>
    <w:rsid w:val="00456394"/>
    <w:rsid w:val="0047292A"/>
    <w:rsid w:val="00475027"/>
    <w:rsid w:val="00480EE1"/>
    <w:rsid w:val="0049253A"/>
    <w:rsid w:val="004A201B"/>
    <w:rsid w:val="004B105A"/>
    <w:rsid w:val="004B692B"/>
    <w:rsid w:val="004C724C"/>
    <w:rsid w:val="004E4E88"/>
    <w:rsid w:val="00501926"/>
    <w:rsid w:val="00502231"/>
    <w:rsid w:val="00503A56"/>
    <w:rsid w:val="0051578C"/>
    <w:rsid w:val="005240B5"/>
    <w:rsid w:val="00541264"/>
    <w:rsid w:val="005478AC"/>
    <w:rsid w:val="005612CC"/>
    <w:rsid w:val="005731F7"/>
    <w:rsid w:val="00585919"/>
    <w:rsid w:val="00591F8C"/>
    <w:rsid w:val="00592F6B"/>
    <w:rsid w:val="005A2635"/>
    <w:rsid w:val="005B454F"/>
    <w:rsid w:val="005C4B74"/>
    <w:rsid w:val="005C72E9"/>
    <w:rsid w:val="005E5908"/>
    <w:rsid w:val="005E6052"/>
    <w:rsid w:val="005F119F"/>
    <w:rsid w:val="005F3580"/>
    <w:rsid w:val="005F48A3"/>
    <w:rsid w:val="006012F5"/>
    <w:rsid w:val="00605B25"/>
    <w:rsid w:val="0062721A"/>
    <w:rsid w:val="00627236"/>
    <w:rsid w:val="006277D2"/>
    <w:rsid w:val="00627F64"/>
    <w:rsid w:val="006421DA"/>
    <w:rsid w:val="00643768"/>
    <w:rsid w:val="006549CE"/>
    <w:rsid w:val="00655B49"/>
    <w:rsid w:val="00665B5B"/>
    <w:rsid w:val="0067795B"/>
    <w:rsid w:val="00684105"/>
    <w:rsid w:val="0069744F"/>
    <w:rsid w:val="006A5433"/>
    <w:rsid w:val="006A5AE6"/>
    <w:rsid w:val="006B2AEA"/>
    <w:rsid w:val="006C4280"/>
    <w:rsid w:val="006D360F"/>
    <w:rsid w:val="006E0FDD"/>
    <w:rsid w:val="006E233E"/>
    <w:rsid w:val="006F1BAB"/>
    <w:rsid w:val="006F2DAB"/>
    <w:rsid w:val="0070460E"/>
    <w:rsid w:val="007071DF"/>
    <w:rsid w:val="00710437"/>
    <w:rsid w:val="0071670B"/>
    <w:rsid w:val="00732CC9"/>
    <w:rsid w:val="00752423"/>
    <w:rsid w:val="007616A1"/>
    <w:rsid w:val="00767C77"/>
    <w:rsid w:val="007724D9"/>
    <w:rsid w:val="0078115B"/>
    <w:rsid w:val="00783E38"/>
    <w:rsid w:val="00786C16"/>
    <w:rsid w:val="00786EA4"/>
    <w:rsid w:val="007929EB"/>
    <w:rsid w:val="007A0DF9"/>
    <w:rsid w:val="007D6FF7"/>
    <w:rsid w:val="007E37D5"/>
    <w:rsid w:val="007F0D9E"/>
    <w:rsid w:val="007F5021"/>
    <w:rsid w:val="00800CC9"/>
    <w:rsid w:val="0080595C"/>
    <w:rsid w:val="00810867"/>
    <w:rsid w:val="00826D6F"/>
    <w:rsid w:val="0083487E"/>
    <w:rsid w:val="008360E5"/>
    <w:rsid w:val="008378E7"/>
    <w:rsid w:val="00840640"/>
    <w:rsid w:val="00862D8C"/>
    <w:rsid w:val="008635EC"/>
    <w:rsid w:val="00863F7A"/>
    <w:rsid w:val="00870222"/>
    <w:rsid w:val="008832C2"/>
    <w:rsid w:val="00883F9A"/>
    <w:rsid w:val="008900C8"/>
    <w:rsid w:val="008A0FE2"/>
    <w:rsid w:val="008A1119"/>
    <w:rsid w:val="008A4186"/>
    <w:rsid w:val="008C0392"/>
    <w:rsid w:val="008D56B9"/>
    <w:rsid w:val="008D7257"/>
    <w:rsid w:val="008D74BE"/>
    <w:rsid w:val="008E2BCB"/>
    <w:rsid w:val="008F6609"/>
    <w:rsid w:val="00904C17"/>
    <w:rsid w:val="00904EFA"/>
    <w:rsid w:val="00906FF1"/>
    <w:rsid w:val="00912620"/>
    <w:rsid w:val="009169C5"/>
    <w:rsid w:val="00927E19"/>
    <w:rsid w:val="009330A3"/>
    <w:rsid w:val="009422BD"/>
    <w:rsid w:val="0094462C"/>
    <w:rsid w:val="00947B06"/>
    <w:rsid w:val="009511D7"/>
    <w:rsid w:val="009602C4"/>
    <w:rsid w:val="00961799"/>
    <w:rsid w:val="00974780"/>
    <w:rsid w:val="009A62C5"/>
    <w:rsid w:val="009A6548"/>
    <w:rsid w:val="009B1256"/>
    <w:rsid w:val="009B22AC"/>
    <w:rsid w:val="009B3634"/>
    <w:rsid w:val="009C151E"/>
    <w:rsid w:val="009C6502"/>
    <w:rsid w:val="009D3A1B"/>
    <w:rsid w:val="009E67DA"/>
    <w:rsid w:val="00A059CF"/>
    <w:rsid w:val="00A163E2"/>
    <w:rsid w:val="00A32D02"/>
    <w:rsid w:val="00A42CF3"/>
    <w:rsid w:val="00A52417"/>
    <w:rsid w:val="00A56CC3"/>
    <w:rsid w:val="00A573B9"/>
    <w:rsid w:val="00A57F83"/>
    <w:rsid w:val="00A65173"/>
    <w:rsid w:val="00A71DD5"/>
    <w:rsid w:val="00A81C65"/>
    <w:rsid w:val="00A8255D"/>
    <w:rsid w:val="00A85848"/>
    <w:rsid w:val="00A910AA"/>
    <w:rsid w:val="00A93BC9"/>
    <w:rsid w:val="00AA168F"/>
    <w:rsid w:val="00AA24D5"/>
    <w:rsid w:val="00AA3FA1"/>
    <w:rsid w:val="00AA6E9F"/>
    <w:rsid w:val="00AA709E"/>
    <w:rsid w:val="00AB6BD4"/>
    <w:rsid w:val="00AC2C8B"/>
    <w:rsid w:val="00AD0F94"/>
    <w:rsid w:val="00AE0F25"/>
    <w:rsid w:val="00AE23BC"/>
    <w:rsid w:val="00AE79FE"/>
    <w:rsid w:val="00AF7648"/>
    <w:rsid w:val="00B042BD"/>
    <w:rsid w:val="00B122F6"/>
    <w:rsid w:val="00B15BE8"/>
    <w:rsid w:val="00B15EF8"/>
    <w:rsid w:val="00B16D76"/>
    <w:rsid w:val="00B173F5"/>
    <w:rsid w:val="00B174A3"/>
    <w:rsid w:val="00B31391"/>
    <w:rsid w:val="00B31404"/>
    <w:rsid w:val="00B3644F"/>
    <w:rsid w:val="00B36AFD"/>
    <w:rsid w:val="00B4020F"/>
    <w:rsid w:val="00B41314"/>
    <w:rsid w:val="00B508B6"/>
    <w:rsid w:val="00B5207C"/>
    <w:rsid w:val="00B56B73"/>
    <w:rsid w:val="00B62FD3"/>
    <w:rsid w:val="00B639D1"/>
    <w:rsid w:val="00B757E3"/>
    <w:rsid w:val="00B82A71"/>
    <w:rsid w:val="00B859BE"/>
    <w:rsid w:val="00B86865"/>
    <w:rsid w:val="00B90AF0"/>
    <w:rsid w:val="00B90B82"/>
    <w:rsid w:val="00B95885"/>
    <w:rsid w:val="00BB4A78"/>
    <w:rsid w:val="00BC3ED6"/>
    <w:rsid w:val="00BC3FB0"/>
    <w:rsid w:val="00BE4888"/>
    <w:rsid w:val="00BE70FD"/>
    <w:rsid w:val="00BF760A"/>
    <w:rsid w:val="00C0505B"/>
    <w:rsid w:val="00C14B83"/>
    <w:rsid w:val="00C15A76"/>
    <w:rsid w:val="00C26D7D"/>
    <w:rsid w:val="00C34ACC"/>
    <w:rsid w:val="00C406E4"/>
    <w:rsid w:val="00C4230C"/>
    <w:rsid w:val="00C526D3"/>
    <w:rsid w:val="00C633FC"/>
    <w:rsid w:val="00C919FE"/>
    <w:rsid w:val="00C97356"/>
    <w:rsid w:val="00CA28D0"/>
    <w:rsid w:val="00CA2A57"/>
    <w:rsid w:val="00CA2BD4"/>
    <w:rsid w:val="00CA32B0"/>
    <w:rsid w:val="00CC086F"/>
    <w:rsid w:val="00CC4110"/>
    <w:rsid w:val="00CD5E69"/>
    <w:rsid w:val="00CE28D7"/>
    <w:rsid w:val="00CF21B5"/>
    <w:rsid w:val="00CF5912"/>
    <w:rsid w:val="00CF5C08"/>
    <w:rsid w:val="00D1494C"/>
    <w:rsid w:val="00D30179"/>
    <w:rsid w:val="00D30ED9"/>
    <w:rsid w:val="00D43DC7"/>
    <w:rsid w:val="00D5049C"/>
    <w:rsid w:val="00D54E24"/>
    <w:rsid w:val="00D62CE8"/>
    <w:rsid w:val="00D63554"/>
    <w:rsid w:val="00D710DD"/>
    <w:rsid w:val="00D800A4"/>
    <w:rsid w:val="00D81EE0"/>
    <w:rsid w:val="00D90DCE"/>
    <w:rsid w:val="00DA1708"/>
    <w:rsid w:val="00DA3336"/>
    <w:rsid w:val="00DB4E35"/>
    <w:rsid w:val="00DC69FA"/>
    <w:rsid w:val="00DD48CB"/>
    <w:rsid w:val="00DF7F8F"/>
    <w:rsid w:val="00E10CC1"/>
    <w:rsid w:val="00E205DC"/>
    <w:rsid w:val="00E311B9"/>
    <w:rsid w:val="00E31807"/>
    <w:rsid w:val="00E35823"/>
    <w:rsid w:val="00E4057F"/>
    <w:rsid w:val="00E42FDD"/>
    <w:rsid w:val="00E44E30"/>
    <w:rsid w:val="00E46532"/>
    <w:rsid w:val="00E50E39"/>
    <w:rsid w:val="00E570DE"/>
    <w:rsid w:val="00E6782E"/>
    <w:rsid w:val="00E70F0C"/>
    <w:rsid w:val="00E72D62"/>
    <w:rsid w:val="00E8017A"/>
    <w:rsid w:val="00E9183D"/>
    <w:rsid w:val="00E91E6D"/>
    <w:rsid w:val="00EA1376"/>
    <w:rsid w:val="00EA2F36"/>
    <w:rsid w:val="00EA49F1"/>
    <w:rsid w:val="00EA4C1C"/>
    <w:rsid w:val="00EA7F95"/>
    <w:rsid w:val="00EB7042"/>
    <w:rsid w:val="00EC1CA7"/>
    <w:rsid w:val="00EC2797"/>
    <w:rsid w:val="00EC61C6"/>
    <w:rsid w:val="00ED3E97"/>
    <w:rsid w:val="00ED6384"/>
    <w:rsid w:val="00EE09A9"/>
    <w:rsid w:val="00EE1F3E"/>
    <w:rsid w:val="00EF2A28"/>
    <w:rsid w:val="00EF3268"/>
    <w:rsid w:val="00EF69A9"/>
    <w:rsid w:val="00F15667"/>
    <w:rsid w:val="00F314B5"/>
    <w:rsid w:val="00F318FB"/>
    <w:rsid w:val="00F456D1"/>
    <w:rsid w:val="00F5302A"/>
    <w:rsid w:val="00F558DB"/>
    <w:rsid w:val="00F55BB7"/>
    <w:rsid w:val="00F6536E"/>
    <w:rsid w:val="00F710D5"/>
    <w:rsid w:val="00F7687F"/>
    <w:rsid w:val="00F76C98"/>
    <w:rsid w:val="00F820ED"/>
    <w:rsid w:val="00F97321"/>
    <w:rsid w:val="00FA6692"/>
    <w:rsid w:val="00FB1A11"/>
    <w:rsid w:val="00FB6E21"/>
    <w:rsid w:val="00FC7118"/>
    <w:rsid w:val="00FD023E"/>
    <w:rsid w:val="00FE21DA"/>
    <w:rsid w:val="00FE449A"/>
    <w:rsid w:val="00FF433F"/>
    <w:rsid w:val="00FF6B86"/>
    <w:rsid w:val="010536CF"/>
    <w:rsid w:val="0233234A"/>
    <w:rsid w:val="02A53BFE"/>
    <w:rsid w:val="03BB31AE"/>
    <w:rsid w:val="03DA622F"/>
    <w:rsid w:val="03F42D83"/>
    <w:rsid w:val="04671179"/>
    <w:rsid w:val="04DD3E60"/>
    <w:rsid w:val="04E200FC"/>
    <w:rsid w:val="05946654"/>
    <w:rsid w:val="05F54C8D"/>
    <w:rsid w:val="06067182"/>
    <w:rsid w:val="063E00EB"/>
    <w:rsid w:val="06D777A4"/>
    <w:rsid w:val="06EC48CB"/>
    <w:rsid w:val="07107D79"/>
    <w:rsid w:val="073C0A63"/>
    <w:rsid w:val="073D4772"/>
    <w:rsid w:val="07721C34"/>
    <w:rsid w:val="077B05C0"/>
    <w:rsid w:val="07F803BF"/>
    <w:rsid w:val="084A1F4B"/>
    <w:rsid w:val="087010E0"/>
    <w:rsid w:val="09034223"/>
    <w:rsid w:val="093B0B25"/>
    <w:rsid w:val="098D715B"/>
    <w:rsid w:val="09D54872"/>
    <w:rsid w:val="0AFA235D"/>
    <w:rsid w:val="0B2E0BE5"/>
    <w:rsid w:val="0B4235E3"/>
    <w:rsid w:val="0B96215C"/>
    <w:rsid w:val="0BC66F25"/>
    <w:rsid w:val="0C7E7163"/>
    <w:rsid w:val="0CF004E7"/>
    <w:rsid w:val="0D016D39"/>
    <w:rsid w:val="0D100F54"/>
    <w:rsid w:val="0D2F7FBF"/>
    <w:rsid w:val="0D912A3E"/>
    <w:rsid w:val="0DA41397"/>
    <w:rsid w:val="0E2240AE"/>
    <w:rsid w:val="0E2E4702"/>
    <w:rsid w:val="0E5C5842"/>
    <w:rsid w:val="0EA35ED4"/>
    <w:rsid w:val="0EB840E1"/>
    <w:rsid w:val="0EDC30A2"/>
    <w:rsid w:val="0F0A629C"/>
    <w:rsid w:val="0F2B52F4"/>
    <w:rsid w:val="0F4B7091"/>
    <w:rsid w:val="0F803628"/>
    <w:rsid w:val="0FB32900"/>
    <w:rsid w:val="100C07FE"/>
    <w:rsid w:val="102009F7"/>
    <w:rsid w:val="10457057"/>
    <w:rsid w:val="10621267"/>
    <w:rsid w:val="10C27371"/>
    <w:rsid w:val="10E1162E"/>
    <w:rsid w:val="11547BE2"/>
    <w:rsid w:val="11772EA8"/>
    <w:rsid w:val="122572E2"/>
    <w:rsid w:val="12454927"/>
    <w:rsid w:val="12597E05"/>
    <w:rsid w:val="125D022E"/>
    <w:rsid w:val="12745A4D"/>
    <w:rsid w:val="12E91800"/>
    <w:rsid w:val="13425302"/>
    <w:rsid w:val="145A19B5"/>
    <w:rsid w:val="1469291F"/>
    <w:rsid w:val="14B03D7A"/>
    <w:rsid w:val="14DC25C7"/>
    <w:rsid w:val="15622E36"/>
    <w:rsid w:val="158553B4"/>
    <w:rsid w:val="15876C82"/>
    <w:rsid w:val="15C422E1"/>
    <w:rsid w:val="15DE40A1"/>
    <w:rsid w:val="161D2A3C"/>
    <w:rsid w:val="16416C66"/>
    <w:rsid w:val="1650032E"/>
    <w:rsid w:val="17413A73"/>
    <w:rsid w:val="178E70F7"/>
    <w:rsid w:val="18253B9B"/>
    <w:rsid w:val="18753E65"/>
    <w:rsid w:val="18B5453C"/>
    <w:rsid w:val="19480A5B"/>
    <w:rsid w:val="195D4289"/>
    <w:rsid w:val="19F10906"/>
    <w:rsid w:val="1A1D39BE"/>
    <w:rsid w:val="1A47688C"/>
    <w:rsid w:val="1AC74176"/>
    <w:rsid w:val="1AFA5E40"/>
    <w:rsid w:val="1AFF3CFE"/>
    <w:rsid w:val="1B0F1AF4"/>
    <w:rsid w:val="1B287F4C"/>
    <w:rsid w:val="1BBD7042"/>
    <w:rsid w:val="1C401C40"/>
    <w:rsid w:val="1C6D5F31"/>
    <w:rsid w:val="1C874740"/>
    <w:rsid w:val="1C8D4568"/>
    <w:rsid w:val="1C984F8A"/>
    <w:rsid w:val="1C9D5067"/>
    <w:rsid w:val="1CDD2CE2"/>
    <w:rsid w:val="1CE022E2"/>
    <w:rsid w:val="1DBF2D88"/>
    <w:rsid w:val="1E3C27E8"/>
    <w:rsid w:val="1E985349"/>
    <w:rsid w:val="1EAD516C"/>
    <w:rsid w:val="1EBE5023"/>
    <w:rsid w:val="1F0E0812"/>
    <w:rsid w:val="1F1F10B3"/>
    <w:rsid w:val="1F63412B"/>
    <w:rsid w:val="1F6D6956"/>
    <w:rsid w:val="1F777E3D"/>
    <w:rsid w:val="1FBA5B19"/>
    <w:rsid w:val="1FD400A1"/>
    <w:rsid w:val="20957116"/>
    <w:rsid w:val="20F8398A"/>
    <w:rsid w:val="20F973D1"/>
    <w:rsid w:val="21511CC1"/>
    <w:rsid w:val="21833B70"/>
    <w:rsid w:val="21834402"/>
    <w:rsid w:val="21BA71C8"/>
    <w:rsid w:val="21C45232"/>
    <w:rsid w:val="21F03915"/>
    <w:rsid w:val="221566D9"/>
    <w:rsid w:val="221B5F15"/>
    <w:rsid w:val="221C3140"/>
    <w:rsid w:val="221E2F54"/>
    <w:rsid w:val="22D041DB"/>
    <w:rsid w:val="22FC1E1E"/>
    <w:rsid w:val="232A3DD0"/>
    <w:rsid w:val="23592CB8"/>
    <w:rsid w:val="237B12C5"/>
    <w:rsid w:val="239024E5"/>
    <w:rsid w:val="23D33890"/>
    <w:rsid w:val="23F45724"/>
    <w:rsid w:val="240E1E71"/>
    <w:rsid w:val="24F44DA2"/>
    <w:rsid w:val="257A43DA"/>
    <w:rsid w:val="25BD1B14"/>
    <w:rsid w:val="25F9162A"/>
    <w:rsid w:val="25FB367B"/>
    <w:rsid w:val="266F1FB9"/>
    <w:rsid w:val="269B7EB7"/>
    <w:rsid w:val="26EA7223"/>
    <w:rsid w:val="27134F02"/>
    <w:rsid w:val="27340F00"/>
    <w:rsid w:val="27A63C0A"/>
    <w:rsid w:val="288E6396"/>
    <w:rsid w:val="28AA3805"/>
    <w:rsid w:val="28BE59B8"/>
    <w:rsid w:val="28D8727E"/>
    <w:rsid w:val="28DC066F"/>
    <w:rsid w:val="29131E83"/>
    <w:rsid w:val="29972E58"/>
    <w:rsid w:val="2A552FEC"/>
    <w:rsid w:val="2ADC2CFC"/>
    <w:rsid w:val="2B4C30ED"/>
    <w:rsid w:val="2B5E5CF4"/>
    <w:rsid w:val="2B643659"/>
    <w:rsid w:val="2B942DF6"/>
    <w:rsid w:val="2BB85BDD"/>
    <w:rsid w:val="2C4B2659"/>
    <w:rsid w:val="2D522E84"/>
    <w:rsid w:val="2D9D78EB"/>
    <w:rsid w:val="2DD53277"/>
    <w:rsid w:val="2E0F5E61"/>
    <w:rsid w:val="2E71254C"/>
    <w:rsid w:val="2E76122A"/>
    <w:rsid w:val="2EB41290"/>
    <w:rsid w:val="2EDE2BAE"/>
    <w:rsid w:val="2F743EAE"/>
    <w:rsid w:val="2F92404B"/>
    <w:rsid w:val="2FFB41B4"/>
    <w:rsid w:val="301049DC"/>
    <w:rsid w:val="30316A19"/>
    <w:rsid w:val="30334167"/>
    <w:rsid w:val="30387868"/>
    <w:rsid w:val="309E1E04"/>
    <w:rsid w:val="30F031FD"/>
    <w:rsid w:val="31230CA9"/>
    <w:rsid w:val="316400EC"/>
    <w:rsid w:val="319345B4"/>
    <w:rsid w:val="31CC44B7"/>
    <w:rsid w:val="32A540C8"/>
    <w:rsid w:val="33A34F7E"/>
    <w:rsid w:val="340B306C"/>
    <w:rsid w:val="34153A24"/>
    <w:rsid w:val="34886EE5"/>
    <w:rsid w:val="34AF71D7"/>
    <w:rsid w:val="34C44999"/>
    <w:rsid w:val="34D55BB0"/>
    <w:rsid w:val="35094CC9"/>
    <w:rsid w:val="35714DA3"/>
    <w:rsid w:val="363C55D1"/>
    <w:rsid w:val="368E22E2"/>
    <w:rsid w:val="36D04C44"/>
    <w:rsid w:val="36F50EF7"/>
    <w:rsid w:val="37235A6E"/>
    <w:rsid w:val="376F0505"/>
    <w:rsid w:val="37722E97"/>
    <w:rsid w:val="378F53C4"/>
    <w:rsid w:val="37BC6270"/>
    <w:rsid w:val="37CF4A59"/>
    <w:rsid w:val="38384ED3"/>
    <w:rsid w:val="38423D71"/>
    <w:rsid w:val="39162AEE"/>
    <w:rsid w:val="399B1797"/>
    <w:rsid w:val="39D53B7F"/>
    <w:rsid w:val="39EB3C72"/>
    <w:rsid w:val="39FE7C88"/>
    <w:rsid w:val="3A774DF9"/>
    <w:rsid w:val="3A79304C"/>
    <w:rsid w:val="3A9D6CAE"/>
    <w:rsid w:val="3AAE1AD5"/>
    <w:rsid w:val="3B405ADF"/>
    <w:rsid w:val="3B41501E"/>
    <w:rsid w:val="3B4B411B"/>
    <w:rsid w:val="3B58552F"/>
    <w:rsid w:val="3B8211E9"/>
    <w:rsid w:val="3BA54582"/>
    <w:rsid w:val="3BCB1A40"/>
    <w:rsid w:val="3CA40F82"/>
    <w:rsid w:val="3CC75209"/>
    <w:rsid w:val="3D484C84"/>
    <w:rsid w:val="3DC06319"/>
    <w:rsid w:val="3E331021"/>
    <w:rsid w:val="3E6F13CC"/>
    <w:rsid w:val="3EA7422C"/>
    <w:rsid w:val="3F296D6C"/>
    <w:rsid w:val="3F51189A"/>
    <w:rsid w:val="3F5736C5"/>
    <w:rsid w:val="3F77738F"/>
    <w:rsid w:val="3F8A2C4C"/>
    <w:rsid w:val="40843648"/>
    <w:rsid w:val="40A23344"/>
    <w:rsid w:val="410E6D62"/>
    <w:rsid w:val="411336CC"/>
    <w:rsid w:val="419872CF"/>
    <w:rsid w:val="41CF1EF3"/>
    <w:rsid w:val="41FF33DF"/>
    <w:rsid w:val="42134544"/>
    <w:rsid w:val="42DF3812"/>
    <w:rsid w:val="43297450"/>
    <w:rsid w:val="435041E0"/>
    <w:rsid w:val="443F7055"/>
    <w:rsid w:val="44611858"/>
    <w:rsid w:val="4468150F"/>
    <w:rsid w:val="44737AC6"/>
    <w:rsid w:val="44D726B9"/>
    <w:rsid w:val="44DD4069"/>
    <w:rsid w:val="453A2740"/>
    <w:rsid w:val="4575256C"/>
    <w:rsid w:val="458545B6"/>
    <w:rsid w:val="458F273E"/>
    <w:rsid w:val="460361EB"/>
    <w:rsid w:val="463417ED"/>
    <w:rsid w:val="46DD1D1A"/>
    <w:rsid w:val="46E50572"/>
    <w:rsid w:val="47C35A13"/>
    <w:rsid w:val="47E6681A"/>
    <w:rsid w:val="480F050C"/>
    <w:rsid w:val="48705E2C"/>
    <w:rsid w:val="48802E3F"/>
    <w:rsid w:val="48F64CEC"/>
    <w:rsid w:val="48F7149C"/>
    <w:rsid w:val="490F020B"/>
    <w:rsid w:val="491A28B9"/>
    <w:rsid w:val="49601ACC"/>
    <w:rsid w:val="49AF072A"/>
    <w:rsid w:val="49BA4B49"/>
    <w:rsid w:val="49F80902"/>
    <w:rsid w:val="4A043F63"/>
    <w:rsid w:val="4A4F4634"/>
    <w:rsid w:val="4A92243D"/>
    <w:rsid w:val="4AC26374"/>
    <w:rsid w:val="4B0709B1"/>
    <w:rsid w:val="4B154918"/>
    <w:rsid w:val="4B15653A"/>
    <w:rsid w:val="4B83609C"/>
    <w:rsid w:val="4BB444A2"/>
    <w:rsid w:val="4BC84390"/>
    <w:rsid w:val="4CA83C2B"/>
    <w:rsid w:val="4CCD55F6"/>
    <w:rsid w:val="4D081856"/>
    <w:rsid w:val="4DC52271"/>
    <w:rsid w:val="4DCE6B76"/>
    <w:rsid w:val="4DEC2DAE"/>
    <w:rsid w:val="4DFF497A"/>
    <w:rsid w:val="4E5F2438"/>
    <w:rsid w:val="4EC24611"/>
    <w:rsid w:val="4FC72C3D"/>
    <w:rsid w:val="4FC82D6C"/>
    <w:rsid w:val="503C61D0"/>
    <w:rsid w:val="50AC1AFE"/>
    <w:rsid w:val="50C20902"/>
    <w:rsid w:val="514B1A0D"/>
    <w:rsid w:val="51513E09"/>
    <w:rsid w:val="51B63E97"/>
    <w:rsid w:val="51D72FD0"/>
    <w:rsid w:val="51FD56DC"/>
    <w:rsid w:val="524624E0"/>
    <w:rsid w:val="52E1527D"/>
    <w:rsid w:val="538A1F11"/>
    <w:rsid w:val="540A0042"/>
    <w:rsid w:val="54126D4B"/>
    <w:rsid w:val="5472626D"/>
    <w:rsid w:val="5489698F"/>
    <w:rsid w:val="548D0CFD"/>
    <w:rsid w:val="549C2341"/>
    <w:rsid w:val="54CC60C1"/>
    <w:rsid w:val="54FB62C0"/>
    <w:rsid w:val="5525430A"/>
    <w:rsid w:val="55537E0D"/>
    <w:rsid w:val="55E5337F"/>
    <w:rsid w:val="5644658C"/>
    <w:rsid w:val="565B0FBA"/>
    <w:rsid w:val="56677522"/>
    <w:rsid w:val="56E325C1"/>
    <w:rsid w:val="56E57524"/>
    <w:rsid w:val="571128ED"/>
    <w:rsid w:val="57422671"/>
    <w:rsid w:val="57627371"/>
    <w:rsid w:val="57AD3AA6"/>
    <w:rsid w:val="5856696E"/>
    <w:rsid w:val="58CC09B0"/>
    <w:rsid w:val="58D22AE9"/>
    <w:rsid w:val="58DE7780"/>
    <w:rsid w:val="590F3F8C"/>
    <w:rsid w:val="5913341E"/>
    <w:rsid w:val="591A37B5"/>
    <w:rsid w:val="592C5D6D"/>
    <w:rsid w:val="599B1562"/>
    <w:rsid w:val="59C95B9E"/>
    <w:rsid w:val="5A945365"/>
    <w:rsid w:val="5C3821BB"/>
    <w:rsid w:val="5C90585C"/>
    <w:rsid w:val="5D2A4013"/>
    <w:rsid w:val="5DB135A7"/>
    <w:rsid w:val="5DC14F64"/>
    <w:rsid w:val="5E12486E"/>
    <w:rsid w:val="5E8F7ED9"/>
    <w:rsid w:val="5ED43B74"/>
    <w:rsid w:val="5F5E3FF3"/>
    <w:rsid w:val="60367CD0"/>
    <w:rsid w:val="606A27FB"/>
    <w:rsid w:val="60A11209"/>
    <w:rsid w:val="61307358"/>
    <w:rsid w:val="61335B1C"/>
    <w:rsid w:val="62202C64"/>
    <w:rsid w:val="62260885"/>
    <w:rsid w:val="6246047D"/>
    <w:rsid w:val="62472F76"/>
    <w:rsid w:val="629166C5"/>
    <w:rsid w:val="62C1767E"/>
    <w:rsid w:val="63D11427"/>
    <w:rsid w:val="64593F11"/>
    <w:rsid w:val="647372AC"/>
    <w:rsid w:val="648B39CE"/>
    <w:rsid w:val="648F5A5A"/>
    <w:rsid w:val="64ED4839"/>
    <w:rsid w:val="6637598D"/>
    <w:rsid w:val="66672524"/>
    <w:rsid w:val="667B2548"/>
    <w:rsid w:val="667F1A83"/>
    <w:rsid w:val="66836517"/>
    <w:rsid w:val="66D907A4"/>
    <w:rsid w:val="690452C4"/>
    <w:rsid w:val="6935590B"/>
    <w:rsid w:val="694063DA"/>
    <w:rsid w:val="694E749B"/>
    <w:rsid w:val="69B7354B"/>
    <w:rsid w:val="69CE7E18"/>
    <w:rsid w:val="69DF1A81"/>
    <w:rsid w:val="6A086238"/>
    <w:rsid w:val="6A2C2A44"/>
    <w:rsid w:val="6A7A4B5F"/>
    <w:rsid w:val="6AA56E13"/>
    <w:rsid w:val="6B6448FF"/>
    <w:rsid w:val="6BB6112B"/>
    <w:rsid w:val="6BEE5C8C"/>
    <w:rsid w:val="6C223FD5"/>
    <w:rsid w:val="6C3856D7"/>
    <w:rsid w:val="6C3C1E73"/>
    <w:rsid w:val="6C4E1E3F"/>
    <w:rsid w:val="6CD56F07"/>
    <w:rsid w:val="6D3319BC"/>
    <w:rsid w:val="6D3B5C65"/>
    <w:rsid w:val="6D5D5E88"/>
    <w:rsid w:val="6DB633B9"/>
    <w:rsid w:val="6E1A0142"/>
    <w:rsid w:val="6E5D6F28"/>
    <w:rsid w:val="6E9A60AC"/>
    <w:rsid w:val="6EC16EC6"/>
    <w:rsid w:val="6EE5128A"/>
    <w:rsid w:val="6EEE2054"/>
    <w:rsid w:val="6F0C0F91"/>
    <w:rsid w:val="6F110425"/>
    <w:rsid w:val="6F790A8D"/>
    <w:rsid w:val="6FA6159C"/>
    <w:rsid w:val="6FD47174"/>
    <w:rsid w:val="6FF83A17"/>
    <w:rsid w:val="7095738F"/>
    <w:rsid w:val="70A6047F"/>
    <w:rsid w:val="710D669F"/>
    <w:rsid w:val="715944B4"/>
    <w:rsid w:val="717E672A"/>
    <w:rsid w:val="718670EA"/>
    <w:rsid w:val="72AF0C08"/>
    <w:rsid w:val="72E40B77"/>
    <w:rsid w:val="73255B31"/>
    <w:rsid w:val="73435746"/>
    <w:rsid w:val="735E44D4"/>
    <w:rsid w:val="73711725"/>
    <w:rsid w:val="73F43BF1"/>
    <w:rsid w:val="73FE0E82"/>
    <w:rsid w:val="744C57E6"/>
    <w:rsid w:val="74722418"/>
    <w:rsid w:val="749D77C6"/>
    <w:rsid w:val="74E6451F"/>
    <w:rsid w:val="75512EED"/>
    <w:rsid w:val="75652986"/>
    <w:rsid w:val="75B11425"/>
    <w:rsid w:val="75DF0B5D"/>
    <w:rsid w:val="76011D1A"/>
    <w:rsid w:val="761A307A"/>
    <w:rsid w:val="767D5A6F"/>
    <w:rsid w:val="76804205"/>
    <w:rsid w:val="7690478A"/>
    <w:rsid w:val="76A552A9"/>
    <w:rsid w:val="76F839DC"/>
    <w:rsid w:val="7719729C"/>
    <w:rsid w:val="771B00D8"/>
    <w:rsid w:val="772524C6"/>
    <w:rsid w:val="77394594"/>
    <w:rsid w:val="77AB35E8"/>
    <w:rsid w:val="77BD6461"/>
    <w:rsid w:val="77CA68E9"/>
    <w:rsid w:val="77D144DF"/>
    <w:rsid w:val="786F0F24"/>
    <w:rsid w:val="78936B2E"/>
    <w:rsid w:val="7926600B"/>
    <w:rsid w:val="7967430D"/>
    <w:rsid w:val="79DA6B51"/>
    <w:rsid w:val="7A48620E"/>
    <w:rsid w:val="7AB00DB5"/>
    <w:rsid w:val="7ACA307A"/>
    <w:rsid w:val="7AD275C4"/>
    <w:rsid w:val="7AE73563"/>
    <w:rsid w:val="7AF422FD"/>
    <w:rsid w:val="7BF5234E"/>
    <w:rsid w:val="7C427B97"/>
    <w:rsid w:val="7C572E6E"/>
    <w:rsid w:val="7CBC3417"/>
    <w:rsid w:val="7CF25824"/>
    <w:rsid w:val="7D4A0619"/>
    <w:rsid w:val="7DA577A2"/>
    <w:rsid w:val="7DC763DA"/>
    <w:rsid w:val="7DDE788E"/>
    <w:rsid w:val="7DF80D39"/>
    <w:rsid w:val="7ECA7478"/>
    <w:rsid w:val="7F0D1A4C"/>
    <w:rsid w:val="7F4322A7"/>
    <w:rsid w:val="7F760AF0"/>
    <w:rsid w:val="7FBD1BCC"/>
    <w:rsid w:val="7FEB795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27"/>
    <w:qFormat/>
    <w:uiPriority w:val="99"/>
    <w:pPr>
      <w:keepNext/>
      <w:keepLines/>
      <w:spacing w:line="360" w:lineRule="auto"/>
      <w:outlineLvl w:val="0"/>
    </w:pPr>
    <w:rPr>
      <w:b/>
      <w:bCs/>
      <w:kern w:val="44"/>
      <w:sz w:val="32"/>
      <w:szCs w:val="44"/>
    </w:rPr>
  </w:style>
  <w:style w:type="paragraph" w:styleId="2">
    <w:name w:val="heading 2"/>
    <w:basedOn w:val="1"/>
    <w:next w:val="1"/>
    <w:link w:val="28"/>
    <w:qFormat/>
    <w:uiPriority w:val="99"/>
    <w:pPr>
      <w:keepNext/>
      <w:keepLines/>
      <w:spacing w:before="260" w:after="260" w:line="416" w:lineRule="auto"/>
      <w:outlineLvl w:val="1"/>
    </w:pPr>
    <w:rPr>
      <w:rFonts w:ascii="Cambria" w:hAnsi="Cambria"/>
      <w:b/>
      <w:bCs/>
      <w:sz w:val="32"/>
      <w:szCs w:val="32"/>
    </w:rPr>
  </w:style>
  <w:style w:type="paragraph" w:styleId="4">
    <w:name w:val="heading 3"/>
    <w:basedOn w:val="1"/>
    <w:next w:val="1"/>
    <w:link w:val="29"/>
    <w:qFormat/>
    <w:uiPriority w:val="99"/>
    <w:pPr>
      <w:keepNext/>
      <w:keepLines/>
      <w:spacing w:line="360" w:lineRule="auto"/>
      <w:outlineLvl w:val="2"/>
    </w:pPr>
    <w:rPr>
      <w:b/>
      <w:bCs/>
      <w:sz w:val="24"/>
      <w:szCs w:val="32"/>
    </w:rPr>
  </w:style>
  <w:style w:type="paragraph" w:styleId="5">
    <w:name w:val="heading 4"/>
    <w:basedOn w:val="1"/>
    <w:next w:val="1"/>
    <w:link w:val="30"/>
    <w:qFormat/>
    <w:uiPriority w:val="99"/>
    <w:pPr>
      <w:keepNext/>
      <w:keepLines/>
      <w:spacing w:line="360" w:lineRule="auto"/>
      <w:outlineLvl w:val="3"/>
    </w:pPr>
    <w:rPr>
      <w:rFonts w:ascii="Arial" w:hAnsi="Arial"/>
      <w:b/>
      <w:bCs/>
      <w:szCs w:val="28"/>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qFormat/>
    <w:uiPriority w:val="99"/>
    <w:pPr>
      <w:ind w:left="2520" w:leftChars="1200"/>
    </w:pPr>
  </w:style>
  <w:style w:type="paragraph" w:styleId="7">
    <w:name w:val="Body Text"/>
    <w:basedOn w:val="1"/>
    <w:link w:val="37"/>
    <w:qFormat/>
    <w:uiPriority w:val="99"/>
    <w:pPr>
      <w:spacing w:after="120"/>
    </w:pPr>
  </w:style>
  <w:style w:type="paragraph" w:styleId="8">
    <w:name w:val="Body Text Indent"/>
    <w:basedOn w:val="1"/>
    <w:link w:val="33"/>
    <w:qFormat/>
    <w:uiPriority w:val="99"/>
    <w:pPr>
      <w:ind w:left="420" w:leftChars="200" w:firstLine="524" w:firstLineChars="187"/>
    </w:pPr>
    <w:rPr>
      <w:sz w:val="28"/>
    </w:rPr>
  </w:style>
  <w:style w:type="paragraph" w:styleId="9">
    <w:name w:val="toc 5"/>
    <w:basedOn w:val="1"/>
    <w:next w:val="1"/>
    <w:qFormat/>
    <w:uiPriority w:val="99"/>
    <w:pPr>
      <w:ind w:left="1680" w:leftChars="800"/>
    </w:pPr>
  </w:style>
  <w:style w:type="paragraph" w:styleId="10">
    <w:name w:val="toc 3"/>
    <w:basedOn w:val="1"/>
    <w:next w:val="1"/>
    <w:qFormat/>
    <w:uiPriority w:val="39"/>
    <w:pPr>
      <w:ind w:left="840" w:leftChars="400"/>
    </w:pPr>
  </w:style>
  <w:style w:type="paragraph" w:styleId="11">
    <w:name w:val="Plain Text"/>
    <w:basedOn w:val="1"/>
    <w:link w:val="38"/>
    <w:qFormat/>
    <w:uiPriority w:val="0"/>
    <w:rPr>
      <w:rFonts w:ascii="宋体" w:hAnsi="Courier New"/>
    </w:rPr>
  </w:style>
  <w:style w:type="paragraph" w:styleId="12">
    <w:name w:val="toc 8"/>
    <w:basedOn w:val="1"/>
    <w:next w:val="1"/>
    <w:qFormat/>
    <w:uiPriority w:val="99"/>
    <w:pPr>
      <w:ind w:left="2940" w:leftChars="1400"/>
    </w:pPr>
  </w:style>
  <w:style w:type="paragraph" w:styleId="13">
    <w:name w:val="Date"/>
    <w:basedOn w:val="1"/>
    <w:next w:val="1"/>
    <w:link w:val="35"/>
    <w:qFormat/>
    <w:uiPriority w:val="99"/>
    <w:pPr>
      <w:ind w:left="100" w:leftChars="2500"/>
    </w:pPr>
  </w:style>
  <w:style w:type="paragraph" w:styleId="14">
    <w:name w:val="footer"/>
    <w:basedOn w:val="1"/>
    <w:link w:val="36"/>
    <w:qFormat/>
    <w:uiPriority w:val="99"/>
    <w:pPr>
      <w:tabs>
        <w:tab w:val="center" w:pos="4153"/>
        <w:tab w:val="right" w:pos="8306"/>
      </w:tabs>
      <w:snapToGrid w:val="0"/>
      <w:jc w:val="left"/>
    </w:pPr>
    <w:rPr>
      <w:sz w:val="18"/>
      <w:szCs w:val="18"/>
    </w:rPr>
  </w:style>
  <w:style w:type="paragraph" w:styleId="15">
    <w:name w:val="header"/>
    <w:basedOn w:val="1"/>
    <w:link w:val="34"/>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style>
  <w:style w:type="paragraph" w:styleId="17">
    <w:name w:val="toc 4"/>
    <w:basedOn w:val="1"/>
    <w:next w:val="1"/>
    <w:qFormat/>
    <w:uiPriority w:val="99"/>
    <w:pPr>
      <w:ind w:left="1260" w:leftChars="600"/>
    </w:pPr>
  </w:style>
  <w:style w:type="paragraph" w:styleId="18">
    <w:name w:val="toc 6"/>
    <w:basedOn w:val="1"/>
    <w:next w:val="1"/>
    <w:qFormat/>
    <w:uiPriority w:val="99"/>
    <w:pPr>
      <w:ind w:left="2100" w:leftChars="1000"/>
    </w:pPr>
  </w:style>
  <w:style w:type="paragraph" w:styleId="19">
    <w:name w:val="toc 2"/>
    <w:basedOn w:val="1"/>
    <w:next w:val="1"/>
    <w:qFormat/>
    <w:uiPriority w:val="39"/>
    <w:pPr>
      <w:ind w:left="420" w:leftChars="200"/>
    </w:pPr>
  </w:style>
  <w:style w:type="paragraph" w:styleId="20">
    <w:name w:val="toc 9"/>
    <w:basedOn w:val="1"/>
    <w:next w:val="1"/>
    <w:qFormat/>
    <w:uiPriority w:val="99"/>
    <w:pPr>
      <w:ind w:left="3360" w:leftChars="1600"/>
    </w:pPr>
  </w:style>
  <w:style w:type="paragraph" w:styleId="21">
    <w:name w:val="Body Text First Indent 2"/>
    <w:basedOn w:val="8"/>
    <w:qFormat/>
    <w:uiPriority w:val="0"/>
    <w:pPr>
      <w:ind w:firstLine="420" w:firstLineChars="200"/>
    </w:pPr>
    <w:rPr>
      <w:rFonts w:ascii="Calibri"/>
    </w:rPr>
  </w:style>
  <w:style w:type="character" w:styleId="24">
    <w:name w:val="page number"/>
    <w:basedOn w:val="23"/>
    <w:qFormat/>
    <w:uiPriority w:val="99"/>
    <w:rPr>
      <w:rFonts w:cs="Times New Roman"/>
    </w:rPr>
  </w:style>
  <w:style w:type="character" w:styleId="25">
    <w:name w:val="Emphasis"/>
    <w:basedOn w:val="23"/>
    <w:qFormat/>
    <w:uiPriority w:val="99"/>
    <w:rPr>
      <w:rFonts w:cs="Times New Roman"/>
      <w:i/>
      <w:iCs/>
    </w:rPr>
  </w:style>
  <w:style w:type="character" w:styleId="26">
    <w:name w:val="Hyperlink"/>
    <w:basedOn w:val="23"/>
    <w:qFormat/>
    <w:uiPriority w:val="99"/>
    <w:rPr>
      <w:rFonts w:cs="Times New Roman"/>
      <w:color w:val="0000FF"/>
      <w:u w:val="single"/>
    </w:rPr>
  </w:style>
  <w:style w:type="character" w:customStyle="1" w:styleId="27">
    <w:name w:val="标题 1 Char"/>
    <w:basedOn w:val="23"/>
    <w:link w:val="3"/>
    <w:qFormat/>
    <w:locked/>
    <w:uiPriority w:val="99"/>
    <w:rPr>
      <w:rFonts w:cs="Times New Roman"/>
      <w:b/>
      <w:bCs/>
      <w:kern w:val="44"/>
      <w:sz w:val="44"/>
      <w:szCs w:val="44"/>
    </w:rPr>
  </w:style>
  <w:style w:type="character" w:customStyle="1" w:styleId="28">
    <w:name w:val="标题 2 Char"/>
    <w:basedOn w:val="23"/>
    <w:link w:val="2"/>
    <w:semiHidden/>
    <w:qFormat/>
    <w:locked/>
    <w:uiPriority w:val="99"/>
    <w:rPr>
      <w:rFonts w:ascii="Cambria" w:hAnsi="Cambria" w:eastAsia="宋体" w:cs="Times New Roman"/>
      <w:b/>
      <w:bCs/>
      <w:kern w:val="2"/>
      <w:sz w:val="32"/>
      <w:szCs w:val="32"/>
    </w:rPr>
  </w:style>
  <w:style w:type="character" w:customStyle="1" w:styleId="29">
    <w:name w:val="标题 3 Char"/>
    <w:basedOn w:val="23"/>
    <w:link w:val="4"/>
    <w:qFormat/>
    <w:locked/>
    <w:uiPriority w:val="99"/>
    <w:rPr>
      <w:rFonts w:eastAsia="宋体" w:cs="Times New Roman"/>
      <w:b/>
      <w:bCs/>
      <w:kern w:val="2"/>
      <w:sz w:val="32"/>
      <w:szCs w:val="32"/>
      <w:lang w:val="en-US" w:eastAsia="zh-CN" w:bidi="ar-SA"/>
    </w:rPr>
  </w:style>
  <w:style w:type="character" w:customStyle="1" w:styleId="30">
    <w:name w:val="标题 4 Char"/>
    <w:basedOn w:val="23"/>
    <w:link w:val="5"/>
    <w:semiHidden/>
    <w:qFormat/>
    <w:locked/>
    <w:uiPriority w:val="99"/>
    <w:rPr>
      <w:rFonts w:ascii="Cambria" w:hAnsi="Cambria" w:eastAsia="宋体" w:cs="Times New Roman"/>
      <w:b/>
      <w:bCs/>
      <w:sz w:val="28"/>
      <w:szCs w:val="28"/>
    </w:rPr>
  </w:style>
  <w:style w:type="paragraph" w:customStyle="1" w:styleId="31">
    <w:name w:val="Char Char Char Char"/>
    <w:basedOn w:val="1"/>
    <w:qFormat/>
    <w:uiPriority w:val="99"/>
    <w:pPr>
      <w:widowControl/>
      <w:spacing w:after="160" w:line="240" w:lineRule="exact"/>
      <w:jc w:val="left"/>
    </w:pPr>
    <w:rPr>
      <w:rFonts w:ascii="Verdana" w:hAnsi="Verdana"/>
      <w:kern w:val="0"/>
      <w:lang w:eastAsia="en-US"/>
    </w:rPr>
  </w:style>
  <w:style w:type="paragraph" w:customStyle="1" w:styleId="32">
    <w:name w:val="样式1"/>
    <w:basedOn w:val="1"/>
    <w:next w:val="5"/>
    <w:qFormat/>
    <w:uiPriority w:val="99"/>
    <w:pPr>
      <w:spacing w:line="360" w:lineRule="auto"/>
      <w:ind w:firstLine="420" w:firstLineChars="200"/>
    </w:pPr>
    <w:rPr>
      <w:rFonts w:ascii="宋体" w:hAnsi="宋体"/>
      <w:szCs w:val="21"/>
    </w:rPr>
  </w:style>
  <w:style w:type="character" w:customStyle="1" w:styleId="33">
    <w:name w:val="正文文本缩进 Char"/>
    <w:basedOn w:val="23"/>
    <w:link w:val="8"/>
    <w:semiHidden/>
    <w:qFormat/>
    <w:locked/>
    <w:uiPriority w:val="99"/>
    <w:rPr>
      <w:rFonts w:cs="Times New Roman"/>
      <w:sz w:val="20"/>
      <w:szCs w:val="20"/>
    </w:rPr>
  </w:style>
  <w:style w:type="character" w:customStyle="1" w:styleId="34">
    <w:name w:val="页眉 Char"/>
    <w:basedOn w:val="23"/>
    <w:link w:val="15"/>
    <w:semiHidden/>
    <w:qFormat/>
    <w:locked/>
    <w:uiPriority w:val="99"/>
    <w:rPr>
      <w:rFonts w:cs="Times New Roman"/>
      <w:sz w:val="18"/>
      <w:szCs w:val="18"/>
    </w:rPr>
  </w:style>
  <w:style w:type="character" w:customStyle="1" w:styleId="35">
    <w:name w:val="日期 Char"/>
    <w:basedOn w:val="23"/>
    <w:link w:val="13"/>
    <w:semiHidden/>
    <w:qFormat/>
    <w:locked/>
    <w:uiPriority w:val="99"/>
    <w:rPr>
      <w:rFonts w:cs="Times New Roman"/>
      <w:sz w:val="20"/>
      <w:szCs w:val="20"/>
    </w:rPr>
  </w:style>
  <w:style w:type="character" w:customStyle="1" w:styleId="36">
    <w:name w:val="页脚 Char"/>
    <w:basedOn w:val="23"/>
    <w:link w:val="14"/>
    <w:qFormat/>
    <w:locked/>
    <w:uiPriority w:val="99"/>
    <w:rPr>
      <w:rFonts w:cs="Times New Roman"/>
      <w:kern w:val="2"/>
      <w:sz w:val="18"/>
    </w:rPr>
  </w:style>
  <w:style w:type="character" w:customStyle="1" w:styleId="37">
    <w:name w:val="正文文本 Char"/>
    <w:basedOn w:val="23"/>
    <w:link w:val="7"/>
    <w:semiHidden/>
    <w:qFormat/>
    <w:locked/>
    <w:uiPriority w:val="99"/>
    <w:rPr>
      <w:rFonts w:cs="Times New Roman"/>
      <w:sz w:val="20"/>
      <w:szCs w:val="20"/>
    </w:rPr>
  </w:style>
  <w:style w:type="character" w:customStyle="1" w:styleId="38">
    <w:name w:val="纯文本 Char"/>
    <w:basedOn w:val="23"/>
    <w:link w:val="11"/>
    <w:qFormat/>
    <w:locked/>
    <w:uiPriority w:val="0"/>
    <w:rPr>
      <w:rFonts w:ascii="宋体" w:hAnsi="Courier New" w:cs="Times New Roman"/>
      <w:kern w:val="2"/>
      <w:sz w:val="21"/>
    </w:rPr>
  </w:style>
  <w:style w:type="character" w:customStyle="1" w:styleId="39">
    <w:name w:val="apple-converted-space"/>
    <w:basedOn w:val="23"/>
    <w:qFormat/>
    <w:uiPriority w:val="99"/>
    <w:rPr>
      <w:rFonts w:cs="Times New Roman"/>
    </w:rPr>
  </w:style>
  <w:style w:type="paragraph" w:customStyle="1" w:styleId="40">
    <w:name w:val="op_mapdots_left"/>
    <w:basedOn w:val="1"/>
    <w:qFormat/>
    <w:uiPriority w:val="99"/>
    <w:pPr>
      <w:widowControl/>
      <w:jc w:val="left"/>
    </w:pPr>
    <w:rPr>
      <w:rFonts w:ascii="宋体" w:hAnsi="宋体" w:cs="宋体"/>
      <w:kern w:val="0"/>
      <w:sz w:val="24"/>
      <w:szCs w:val="24"/>
    </w:rPr>
  </w:style>
  <w:style w:type="paragraph" w:customStyle="1" w:styleId="41">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42">
    <w:name w:val="纯文本1"/>
    <w:basedOn w:val="1"/>
    <w:qFormat/>
    <w:uiPriority w:val="0"/>
    <w:pPr>
      <w:adjustRightInd w:val="0"/>
      <w:textAlignment w:val="baseline"/>
    </w:pPr>
    <w:rPr>
      <w:rFonts w:ascii="宋体" w:hAnsi="Courier New"/>
    </w:rPr>
  </w:style>
  <w:style w:type="character" w:customStyle="1" w:styleId="43">
    <w:name w:val="font01"/>
    <w:basedOn w:val="23"/>
    <w:qFormat/>
    <w:uiPriority w:val="0"/>
    <w:rPr>
      <w:rFonts w:hint="eastAsia" w:ascii="黑体" w:hAnsi="宋体" w:eastAsia="黑体" w:cs="黑体"/>
      <w:b/>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88C660-05C7-4168-9AC9-3843AD4B345B}">
  <ds:schemaRefs/>
</ds:datastoreItem>
</file>

<file path=docProps/app.xml><?xml version="1.0" encoding="utf-8"?>
<Properties xmlns="http://schemas.openxmlformats.org/officeDocument/2006/extended-properties" xmlns:vt="http://schemas.openxmlformats.org/officeDocument/2006/docPropsVTypes">
  <Template>Normal</Template>
  <Company>WORKGROUP</Company>
  <Pages>40</Pages>
  <Words>2988</Words>
  <Characters>17032</Characters>
  <Lines>141</Lines>
  <Paragraphs>39</Paragraphs>
  <TotalTime>1</TotalTime>
  <ScaleCrop>false</ScaleCrop>
  <LinksUpToDate>false</LinksUpToDate>
  <CharactersWithSpaces>19981</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2016-06-03T02:45:00Z</dcterms:created>
  <dc:creator>USER</dc:creator>
  <cp:lastModifiedBy>原点。</cp:lastModifiedBy>
  <cp:lastPrinted>2019-10-24T00:17:51Z</cp:lastPrinted>
  <dcterms:modified xsi:type="dcterms:W3CDTF">2019-10-24T00:18:29Z</dcterms:modified>
  <dc:title>附件二</dc:title>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