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B5" w:rsidRDefault="000169D0" w:rsidP="000169D0">
      <w:pPr>
        <w:jc w:val="center"/>
        <w:rPr>
          <w:rFonts w:ascii="宋体" w:eastAsia="宋体" w:hAnsi="宋体"/>
          <w:sz w:val="36"/>
          <w:szCs w:val="36"/>
        </w:rPr>
      </w:pPr>
      <w:r w:rsidRPr="000169D0">
        <w:rPr>
          <w:rFonts w:ascii="宋体" w:eastAsia="宋体" w:hAnsi="宋体" w:hint="eastAsia"/>
          <w:sz w:val="36"/>
          <w:szCs w:val="36"/>
        </w:rPr>
        <w:t>中标清单</w:t>
      </w:r>
    </w:p>
    <w:p w:rsidR="007C56CD" w:rsidRDefault="000169D0" w:rsidP="000169D0">
      <w:pPr>
        <w:rPr>
          <w:rFonts w:ascii="宋体" w:eastAsia="宋体" w:hAnsi="宋体"/>
          <w:sz w:val="24"/>
          <w:szCs w:val="24"/>
        </w:rPr>
      </w:pPr>
      <w:r w:rsidRPr="000169D0">
        <w:rPr>
          <w:rFonts w:ascii="宋体" w:eastAsia="宋体" w:hAnsi="宋体" w:hint="eastAsia"/>
          <w:sz w:val="24"/>
          <w:szCs w:val="24"/>
        </w:rPr>
        <w:t>项目名称：</w:t>
      </w:r>
      <w:r w:rsidR="001B6A7A">
        <w:rPr>
          <w:rFonts w:hint="eastAsia"/>
          <w:sz w:val="24"/>
          <w:szCs w:val="32"/>
        </w:rPr>
        <w:t>海南热带海洋学院网络与教育技术中心网络设备购置项目</w:t>
      </w:r>
    </w:p>
    <w:p w:rsidR="000169D0" w:rsidRDefault="000169D0" w:rsidP="000169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</w:t>
      </w:r>
      <w:r w:rsidRPr="000169D0">
        <w:rPr>
          <w:rFonts w:ascii="宋体" w:eastAsia="宋体" w:hAnsi="宋体" w:hint="eastAsia"/>
          <w:sz w:val="24"/>
          <w:szCs w:val="24"/>
        </w:rPr>
        <w:t>编号：</w:t>
      </w:r>
      <w:r w:rsidR="001B6A7A">
        <w:rPr>
          <w:rFonts w:ascii="宋体" w:eastAsia="宋体" w:hAnsi="宋体" w:hint="eastAsia"/>
          <w:sz w:val="24"/>
          <w:szCs w:val="24"/>
        </w:rPr>
        <w:t>HNJY2019-4-32</w:t>
      </w:r>
    </w:p>
    <w:p w:rsidR="000169D0" w:rsidRDefault="000169D0" w:rsidP="000169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中标单位</w:t>
      </w:r>
      <w:r w:rsidRPr="000169D0">
        <w:rPr>
          <w:rFonts w:ascii="宋体" w:eastAsia="宋体" w:hAnsi="宋体" w:hint="eastAsia"/>
          <w:sz w:val="24"/>
          <w:szCs w:val="24"/>
        </w:rPr>
        <w:t>：</w:t>
      </w:r>
      <w:r w:rsidR="001B6A7A">
        <w:rPr>
          <w:rFonts w:ascii="宋体" w:hAnsi="宋体" w:hint="eastAsia"/>
          <w:sz w:val="24"/>
        </w:rPr>
        <w:t>海南乐知源文化发展有限公司</w:t>
      </w:r>
    </w:p>
    <w:tbl>
      <w:tblPr>
        <w:tblStyle w:val="a5"/>
        <w:tblW w:w="5000" w:type="pct"/>
        <w:tblLayout w:type="fixed"/>
        <w:tblLook w:val="04A0"/>
      </w:tblPr>
      <w:tblGrid>
        <w:gridCol w:w="817"/>
        <w:gridCol w:w="1843"/>
        <w:gridCol w:w="6804"/>
        <w:gridCol w:w="850"/>
        <w:gridCol w:w="785"/>
        <w:gridCol w:w="1539"/>
        <w:gridCol w:w="1536"/>
      </w:tblGrid>
      <w:tr w:rsidR="001B6A7A" w:rsidTr="001B6A7A">
        <w:tc>
          <w:tcPr>
            <w:tcW w:w="288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序号</w:t>
            </w:r>
          </w:p>
        </w:tc>
        <w:tc>
          <w:tcPr>
            <w:tcW w:w="650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货物名称型号</w:t>
            </w:r>
          </w:p>
        </w:tc>
        <w:tc>
          <w:tcPr>
            <w:tcW w:w="2400" w:type="pct"/>
            <w:vAlign w:val="center"/>
          </w:tcPr>
          <w:p w:rsidR="001B6A7A" w:rsidRPr="001B6A7A" w:rsidRDefault="001B6A7A" w:rsidP="00453968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产地及制造厂名、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品牌及中标规格及技术参数</w:t>
            </w:r>
          </w:p>
        </w:tc>
        <w:tc>
          <w:tcPr>
            <w:tcW w:w="300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数量</w:t>
            </w:r>
          </w:p>
        </w:tc>
        <w:tc>
          <w:tcPr>
            <w:tcW w:w="277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单位</w:t>
            </w:r>
          </w:p>
        </w:tc>
        <w:tc>
          <w:tcPr>
            <w:tcW w:w="543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单价</w:t>
            </w:r>
          </w:p>
        </w:tc>
        <w:tc>
          <w:tcPr>
            <w:tcW w:w="542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单项总价</w:t>
            </w:r>
          </w:p>
        </w:tc>
      </w:tr>
      <w:tr w:rsidR="001B6A7A" w:rsidTr="001B6A7A">
        <w:tc>
          <w:tcPr>
            <w:tcW w:w="288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</w:t>
            </w:r>
          </w:p>
        </w:tc>
        <w:tc>
          <w:tcPr>
            <w:tcW w:w="650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接入交换机</w:t>
            </w:r>
          </w:p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产品型号：</w:t>
            </w:r>
          </w:p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RG-S2952G-EV3</w:t>
            </w:r>
          </w:p>
        </w:tc>
        <w:tc>
          <w:tcPr>
            <w:tcW w:w="2400" w:type="pct"/>
          </w:tcPr>
          <w:p w:rsidR="001B6A7A" w:rsidRPr="001B6A7A" w:rsidRDefault="001B6A7A" w:rsidP="00453968">
            <w:pPr>
              <w:spacing w:line="360" w:lineRule="exact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产地：中国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 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福建</w:t>
            </w:r>
          </w:p>
          <w:p w:rsidR="001B6A7A" w:rsidRPr="001B6A7A" w:rsidRDefault="001B6A7A" w:rsidP="00453968">
            <w:pPr>
              <w:spacing w:line="360" w:lineRule="exact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制造厂名：锐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捷网络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股份有限公司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、固化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10/100/1000M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以太网端口≥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48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个，固化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1G SFP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光接口≥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4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个；整机最大可用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千兆口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52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，兼容百兆接入；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2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、交换容量≥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3.3Tbps 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，转发性能≥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165Mpps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</w:t>
            </w:r>
          </w:p>
          <w:p w:rsid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3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链路协测功能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IPv4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和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IPv6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的三层路由、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RIP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路由功能；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4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、配置及日志存储等简化维护和管理，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USB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端口≥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个；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 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5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、为提高产品寿命，要求所投产品必须涂装三防漆，充分提升设备绝缘、防潮、防腐蚀、防霉、防盐雾等性能，提供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官网截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图（含链接）并加盖厂商章；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6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、端口防雷能力不小于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10KV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，提供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官网截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图（含链接）并加盖厂商章；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7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、产品适应更高的工作温度范围能提高设备对热的耐受性，提升设备使用寿命，要求工作温度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0-50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°，提供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官网截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图（含链接）并加盖厂商章；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8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、支持同时开启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IPv4/IPv6 ACL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802.1X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认证，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Web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认证，防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ARP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欺骗，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CPU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保护功能同时开启，不会相互冲突、制约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 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9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IPv4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组播、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IPv6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组播；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10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DHCP Client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DHCP Relay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DHCP Snooping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DHCP Snooping 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lastRenderedPageBreak/>
              <w:t>Trust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11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IPv4 ACL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，配置支持源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/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目的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IPv6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地址、源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/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目的端口的硬件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IPv6 ACL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ACL80 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12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、所投设备能检测到攻击源，并将攻击源隔离；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13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、支持抗攻击，支持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CPU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限速功能；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14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、提供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MAC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地址认证功能，并能和安全管理系统联动实现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MAC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地址认证，使得打印机、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VOIP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电话这类设备能够通过自身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MAC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地址进行网络认证，访问网络；</w:t>
            </w:r>
          </w:p>
          <w:p w:rsidR="001B6A7A" w:rsidRPr="001B6A7A" w:rsidRDefault="001B6A7A" w:rsidP="00453968">
            <w:pPr>
              <w:spacing w:line="360" w:lineRule="exac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15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、支持专门基础网络保护策略，增强设备防攻击能力，即使在受到攻击的情况下，也能保护系统各种服务的正常运行，保持较低的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CPU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负载，从而保障整个网络的稳定运行；</w:t>
            </w:r>
          </w:p>
        </w:tc>
        <w:tc>
          <w:tcPr>
            <w:tcW w:w="300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lastRenderedPageBreak/>
              <w:t>3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0</w:t>
            </w:r>
          </w:p>
        </w:tc>
        <w:tc>
          <w:tcPr>
            <w:tcW w:w="277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台</w:t>
            </w:r>
          </w:p>
        </w:tc>
        <w:tc>
          <w:tcPr>
            <w:tcW w:w="543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8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860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.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00</w:t>
            </w:r>
          </w:p>
        </w:tc>
        <w:tc>
          <w:tcPr>
            <w:tcW w:w="542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2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65800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.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00</w:t>
            </w:r>
          </w:p>
        </w:tc>
      </w:tr>
      <w:tr w:rsidR="001B6A7A" w:rsidTr="001B6A7A">
        <w:tc>
          <w:tcPr>
            <w:tcW w:w="288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lastRenderedPageBreak/>
              <w:t>2</w:t>
            </w:r>
          </w:p>
        </w:tc>
        <w:tc>
          <w:tcPr>
            <w:tcW w:w="650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产品名称：</w:t>
            </w:r>
          </w:p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POE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交换机</w:t>
            </w:r>
          </w:p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产品型号：</w:t>
            </w:r>
          </w:p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RG-S2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910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-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24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GT4XS-UP-H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（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V3.0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）</w:t>
            </w:r>
          </w:p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</w:p>
        </w:tc>
        <w:tc>
          <w:tcPr>
            <w:tcW w:w="2400" w:type="pct"/>
          </w:tcPr>
          <w:p w:rsidR="001B6A7A" w:rsidRPr="001B6A7A" w:rsidRDefault="001B6A7A" w:rsidP="00453968">
            <w:pPr>
              <w:spacing w:line="360" w:lineRule="exac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产地：中国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 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福建</w:t>
            </w:r>
          </w:p>
          <w:p w:rsidR="001B6A7A" w:rsidRPr="001B6A7A" w:rsidRDefault="001B6A7A" w:rsidP="00453968">
            <w:pPr>
              <w:spacing w:line="360" w:lineRule="exac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制造厂名：锐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捷网络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股份有限公司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SFP+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非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复用光口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4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千兆电口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24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（支持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POE+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供电）；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2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、投标产品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所有电口均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POE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和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POE+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远程供电，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POE+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同时可供电端口数≥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12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个，整机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POE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功率输出≥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380W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3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、交换容量≥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3.3T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，包转发率≥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120Mpps; 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4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、所投产品可通过同一品牌的前端适配器实现常见的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AC 24V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DC 12V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等规格的非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POE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终端远程供电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,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提供实物照片，提供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官网截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图（含链接）并加盖厂商章；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5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、符合国家低碳环保等政策要求，支持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IEEE 809.3az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标准的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EEE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节能技术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 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6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、产品支持面板自带一键查看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POE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供电状态功能，提供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官网截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图（含链接）并加盖厂商章；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7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IPv4/IPv6 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静态路由、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RIP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路由；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lastRenderedPageBreak/>
              <w:t>8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、支持单端口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POE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输出功率≥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60W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，提供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官网截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图（含链接）并加盖厂商章；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9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ITU-TG.8032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国际公有环网协议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ERPS,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支持相切环和相交环，并且链路故障的收敛时间≤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50ms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10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、支持端口定时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上下电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操作；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11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、配置及日志存储等简化维护和管理，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USB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端口≥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个；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12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、为提升设备适应恶劣环境能力，保护投资，产品必须涂装三防漆，充分提升设备绝缘、防潮、防腐蚀、防霉、防盐雾等性能，提供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官网截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图（含链接）并加盖厂商章；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13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ACL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proofErr w:type="spell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QoS</w:t>
            </w:r>
            <w:proofErr w:type="spell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等安全策略；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14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ARP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防欺骗功能，能够禁止非法用户的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ARP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欺骗报文，保护合法用户免受其害，防止合法用户的数据被窃取；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15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、为了保证良好的散热效果，支持智能调速风扇设计；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16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、支持端口休眠技术；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17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、为了灵活控制终端的工作状态，要求所投产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品支持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端口定时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上下电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操作，提供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官网截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图（含链接）并加盖厂商章；</w:t>
            </w:r>
          </w:p>
          <w:p w:rsidR="001B6A7A" w:rsidRPr="001B6A7A" w:rsidRDefault="001B6A7A" w:rsidP="00453968">
            <w:pPr>
              <w:numPr>
                <w:ilvl w:val="0"/>
                <w:numId w:val="1"/>
              </w:numPr>
              <w:spacing w:line="360" w:lineRule="exac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要求所投产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品支持</w:t>
            </w:r>
            <w:proofErr w:type="spellStart"/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openflow</w:t>
            </w:r>
            <w:proofErr w:type="spell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 1.3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协议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 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</w:t>
            </w:r>
          </w:p>
        </w:tc>
        <w:tc>
          <w:tcPr>
            <w:tcW w:w="300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lastRenderedPageBreak/>
              <w:t>5</w:t>
            </w:r>
          </w:p>
        </w:tc>
        <w:tc>
          <w:tcPr>
            <w:tcW w:w="277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台</w:t>
            </w:r>
          </w:p>
        </w:tc>
        <w:tc>
          <w:tcPr>
            <w:tcW w:w="543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9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520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.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00</w:t>
            </w:r>
          </w:p>
        </w:tc>
        <w:tc>
          <w:tcPr>
            <w:tcW w:w="542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4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7600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.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00</w:t>
            </w:r>
          </w:p>
        </w:tc>
      </w:tr>
      <w:tr w:rsidR="001B6A7A" w:rsidTr="001B6A7A">
        <w:tc>
          <w:tcPr>
            <w:tcW w:w="288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lastRenderedPageBreak/>
              <w:t>3</w:t>
            </w:r>
          </w:p>
        </w:tc>
        <w:tc>
          <w:tcPr>
            <w:tcW w:w="650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产品名称：</w:t>
            </w:r>
          </w:p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汇聚交换机</w:t>
            </w:r>
          </w:p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产品型号：</w:t>
            </w:r>
          </w:p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RG-S5750C-28SFP4XS-H</w:t>
            </w:r>
          </w:p>
        </w:tc>
        <w:tc>
          <w:tcPr>
            <w:tcW w:w="2400" w:type="pct"/>
          </w:tcPr>
          <w:p w:rsidR="001B6A7A" w:rsidRPr="001B6A7A" w:rsidRDefault="001B6A7A" w:rsidP="00453968">
            <w:pPr>
              <w:spacing w:line="360" w:lineRule="exac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产地：中国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 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福建</w:t>
            </w:r>
          </w:p>
          <w:p w:rsidR="001B6A7A" w:rsidRPr="001B6A7A" w:rsidRDefault="001B6A7A" w:rsidP="00453968">
            <w:pPr>
              <w:spacing w:line="360" w:lineRule="exac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制造厂名：锐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捷网络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股份有限公司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、固化端口：≥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28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个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10/100/1000Mbps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光口，≥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4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个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SFP+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光口，≥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8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个千兆光电复用口，支持冗余电源。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2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、交换容量≥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5.9Tbps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，包转发率≥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340Mpps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官网可查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3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、二层功能：支持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4K 802.1Q 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protocol VLAN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QINQ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IGMP Snooping v1/v2/v3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、堆叠、远程端口镜像；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4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、三层功能：支持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RIP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RIPNG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动态路由协议；支持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DHCP SERVER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BFD for RIP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；支持虚拟化功能；支持手工隧道、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ISATAP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，自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lastRenderedPageBreak/>
              <w:t>动隧道；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5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、为提升设备适应环境的能力，保证寿命更长，要求所投产品必须涂装三防漆，充分提升设备防腐蚀能力，符合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GB-T2423.51-2000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标准，提供第三方权威机构测试报告并加盖厂商章；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6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、支持专门基础网络保护机制，增强设备防攻击能力，即使在受到攻击的情况下，也能保护系统各种服务的正常运行，保持较低的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CPU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负载，从而保障整个网络的稳定运行；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7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、安全功能：扩展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ACL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、专家级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ACL 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802.1x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和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WEB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认证功能；支持抗攻击；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8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、节能功能：支持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802.3az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高效节能以太网络（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EEE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）技术；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9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PIM-DM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PIM-SM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DVMR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PIM-SSM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PIM-SM for ipv6,PIM-DM foripv6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；；</w:t>
            </w:r>
          </w:p>
          <w:p w:rsidR="001B6A7A" w:rsidRPr="001B6A7A" w:rsidRDefault="001B6A7A" w:rsidP="00453968">
            <w:pPr>
              <w:spacing w:line="360" w:lineRule="exac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10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CPU 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报文限速（限制非法的报文对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CPU 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攻击）和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NFPP 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技术；协议，支持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Radius v6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</w:t>
            </w:r>
          </w:p>
        </w:tc>
        <w:tc>
          <w:tcPr>
            <w:tcW w:w="300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lastRenderedPageBreak/>
              <w:t>1</w:t>
            </w:r>
          </w:p>
        </w:tc>
        <w:tc>
          <w:tcPr>
            <w:tcW w:w="277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台</w:t>
            </w:r>
          </w:p>
        </w:tc>
        <w:tc>
          <w:tcPr>
            <w:tcW w:w="543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2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7950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.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00</w:t>
            </w:r>
          </w:p>
        </w:tc>
        <w:tc>
          <w:tcPr>
            <w:tcW w:w="542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2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7950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.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00</w:t>
            </w:r>
          </w:p>
        </w:tc>
      </w:tr>
      <w:tr w:rsidR="001B6A7A" w:rsidTr="001B6A7A">
        <w:tc>
          <w:tcPr>
            <w:tcW w:w="288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lastRenderedPageBreak/>
              <w:t>4</w:t>
            </w:r>
          </w:p>
        </w:tc>
        <w:tc>
          <w:tcPr>
            <w:tcW w:w="650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产品名称：</w:t>
            </w:r>
          </w:p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数据中心交换机</w:t>
            </w:r>
          </w:p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产品型号：</w:t>
            </w:r>
          </w:p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RG-S6000C-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48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GT4XS-E</w:t>
            </w:r>
          </w:p>
        </w:tc>
        <w:tc>
          <w:tcPr>
            <w:tcW w:w="2400" w:type="pct"/>
          </w:tcPr>
          <w:p w:rsidR="001B6A7A" w:rsidRPr="001B6A7A" w:rsidRDefault="001B6A7A" w:rsidP="00453968">
            <w:pPr>
              <w:spacing w:line="360" w:lineRule="exac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产地：中国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 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福建</w:t>
            </w:r>
          </w:p>
          <w:p w:rsidR="001B6A7A" w:rsidRPr="001B6A7A" w:rsidRDefault="001B6A7A" w:rsidP="00453968">
            <w:pPr>
              <w:spacing w:line="360" w:lineRule="exac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制造厂名：锐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捷网络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股份有限公司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、数据中心接入交换机，固化端口≥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48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个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10/100/1000M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自适应电接口，固化端口≥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4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个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SFP+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万兆接口，提供≥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个扩展槽，可扩展万兆接口≥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4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个；单台配置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1+1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冗余电源；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2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、交换容量≥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6T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，包转发率≥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250Mpps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官网可查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3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、产品响应国家节能要求，整机采用绿色环保设计，满负荷情况下电源功率≤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70W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，提供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官网截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图（含链接）并加盖厂商章；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4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、支持基本的</w:t>
            </w:r>
            <w:proofErr w:type="spell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QinQ</w:t>
            </w:r>
            <w:proofErr w:type="spell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，支持灵活的</w:t>
            </w:r>
            <w:proofErr w:type="spell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QinQ</w:t>
            </w:r>
            <w:proofErr w:type="spell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5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ARP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防欺骗功能，能够禁止非法用户的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ARP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欺骗报文，保护合法用户免受其害，防止合法用户的数据被窃取；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lastRenderedPageBreak/>
              <w:t>6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、支持基于端口的出方向和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入方向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限速，限端口速粒度≤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64Kbps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br/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支持基于流的出方向和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入方向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限速，且流限速粒度≤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8Kbps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7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、支持专门基础网络保护机制，增强设备防攻击能力，即使在受到攻击的情况下，也能保护系统各种服务的正常运行，保持较低的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CPU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负载，从而保障整个网络的稳定运行；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8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、所投产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品支持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智能温控功能，支持风扇自动调速、风扇故障检测、风扇状态查询等操作；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9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、所投设备支持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IPv6 Ready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第二阶段认证；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10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、二层功能：支持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802.1Q 4K,QinQ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RSPAN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，支持聚合链路的镜像；支持以太网环网保护协议（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ERPS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）；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11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、三层功能：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SUPER VLAN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DHCP SERVER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BGP4/4+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ISISv4/v6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OSPFv2/v3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VRRPv2/v3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BFD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与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RIP/OSPF/BGP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联动；支持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GR for RIP/OSPF/BGP/ISIS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等。；</w:t>
            </w:r>
          </w:p>
          <w:p w:rsidR="001B6A7A" w:rsidRPr="001B6A7A" w:rsidRDefault="001B6A7A" w:rsidP="00453968">
            <w:pPr>
              <w:spacing w:line="360" w:lineRule="exac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12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、数据中心功能：配置虚拟化功能（多台交换机虚拟化为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台）和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VEPA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功能；支持虚拟主机漂移时安全策略自动迁移；</w:t>
            </w:r>
          </w:p>
        </w:tc>
        <w:tc>
          <w:tcPr>
            <w:tcW w:w="300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lastRenderedPageBreak/>
              <w:t>4</w:t>
            </w:r>
          </w:p>
        </w:tc>
        <w:tc>
          <w:tcPr>
            <w:tcW w:w="277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台</w:t>
            </w:r>
          </w:p>
        </w:tc>
        <w:tc>
          <w:tcPr>
            <w:tcW w:w="543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3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1000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.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00</w:t>
            </w:r>
          </w:p>
        </w:tc>
        <w:tc>
          <w:tcPr>
            <w:tcW w:w="542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24000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.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00</w:t>
            </w:r>
          </w:p>
        </w:tc>
      </w:tr>
      <w:tr w:rsidR="001B6A7A" w:rsidTr="001B6A7A">
        <w:tc>
          <w:tcPr>
            <w:tcW w:w="288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lastRenderedPageBreak/>
              <w:t>5</w:t>
            </w:r>
          </w:p>
        </w:tc>
        <w:tc>
          <w:tcPr>
            <w:tcW w:w="650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产品名称：</w:t>
            </w:r>
          </w:p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数据中心汇聚交换机</w:t>
            </w:r>
          </w:p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产品型号：</w:t>
            </w:r>
          </w:p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RG-S6220-24XS</w:t>
            </w:r>
          </w:p>
        </w:tc>
        <w:tc>
          <w:tcPr>
            <w:tcW w:w="2400" w:type="pct"/>
          </w:tcPr>
          <w:p w:rsidR="001B6A7A" w:rsidRPr="001B6A7A" w:rsidRDefault="001B6A7A" w:rsidP="00453968">
            <w:pPr>
              <w:spacing w:line="360" w:lineRule="exac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产地：中国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 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福建</w:t>
            </w:r>
          </w:p>
          <w:p w:rsidR="001B6A7A" w:rsidRPr="001B6A7A" w:rsidRDefault="001B6A7A" w:rsidP="00453968">
            <w:pPr>
              <w:spacing w:line="360" w:lineRule="exac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制造厂名：锐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捷网络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股份有限公司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、数据中心接入交换机，固化端口≥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24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个万兆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SFP+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端口，提供≥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2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个扩展槽，整机最大可提供万兆接口数≥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48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1+1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冗余电源；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2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、性能：交换容量≥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11T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，包转发率≥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8600Mpps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官网可查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3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、可支持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 40G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接口≥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4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，所有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40G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接口支持两种共工作模式：单个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 40G 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接口，或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 4*10GE 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接口；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 4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、可支持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 2/4/8Gbps FC 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端口≥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16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 xml:space="preserve"> 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lastRenderedPageBreak/>
              <w:t>5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、支持专门基础网络保护机制，增强设备防攻击能力，即使在受到攻击的情况下，也能保护系统各种服务的正常运行，保持较低的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CPU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负载，从而保障整个网络的稳定运行；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6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RIP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OSPF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BGP-4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等三层路由协议；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7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、二层功能：支持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802.1Q 4K,QinQ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RSPAN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，支持聚合链路的镜像；支持以太网环网保护协议（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ERPS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）；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8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MPLS L2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及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L3 VPN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，支持作为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P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PE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CE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设备；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9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、三层功能：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SUPER VLAN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DHCP SERVER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BGP4/4+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ISISv4/v6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OSPFv2/v3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VRRPv2/v3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BFD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与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RIP/OSPF/BGP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联动；支持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GR for RIP/OSPF/BGP/ISIS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等；</w:t>
            </w:r>
          </w:p>
          <w:p w:rsidR="001B6A7A" w:rsidRPr="001B6A7A" w:rsidRDefault="001B6A7A" w:rsidP="0045396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10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、数据中心功能：配置虚拟化功能（多台交换机虚拟化为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台）和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VEPA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功能；支持虚拟主机漂移时安全策略自动迁移；</w:t>
            </w:r>
          </w:p>
          <w:p w:rsidR="001B6A7A" w:rsidRPr="001B6A7A" w:rsidRDefault="001B6A7A" w:rsidP="00453968">
            <w:pPr>
              <w:spacing w:line="360" w:lineRule="exact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11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、单台配置需求：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3+1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风扇，冗余电源，万兆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SPF+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端口≥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24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10G BASE-T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接口≥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8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；万兆单模模块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20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≥</w:t>
            </w:r>
            <w:proofErr w:type="gramStart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个</w:t>
            </w:r>
            <w:proofErr w:type="gramEnd"/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；</w:t>
            </w:r>
          </w:p>
        </w:tc>
        <w:tc>
          <w:tcPr>
            <w:tcW w:w="300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lastRenderedPageBreak/>
              <w:t>1</w:t>
            </w:r>
          </w:p>
        </w:tc>
        <w:tc>
          <w:tcPr>
            <w:tcW w:w="277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台</w:t>
            </w:r>
          </w:p>
        </w:tc>
        <w:tc>
          <w:tcPr>
            <w:tcW w:w="543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25600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.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00</w:t>
            </w:r>
          </w:p>
        </w:tc>
        <w:tc>
          <w:tcPr>
            <w:tcW w:w="542" w:type="pct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1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25600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.</w:t>
            </w:r>
            <w:r w:rsidRPr="001B6A7A">
              <w:rPr>
                <w:rFonts w:asciiTheme="minorHAnsi" w:eastAsiaTheme="minorEastAsia" w:hAnsiTheme="minorHAnsi" w:cstheme="minorBidi"/>
                <w:kern w:val="2"/>
                <w:sz w:val="24"/>
                <w:szCs w:val="32"/>
              </w:rPr>
              <w:t>00</w:t>
            </w:r>
          </w:p>
        </w:tc>
      </w:tr>
      <w:tr w:rsidR="001B6A7A" w:rsidTr="001B6A7A">
        <w:trPr>
          <w:trHeight w:val="589"/>
        </w:trPr>
        <w:tc>
          <w:tcPr>
            <w:tcW w:w="288" w:type="pct"/>
          </w:tcPr>
          <w:p w:rsidR="001B6A7A" w:rsidRPr="001B6A7A" w:rsidRDefault="001B6A7A" w:rsidP="00453968">
            <w:pPr>
              <w:spacing w:line="360" w:lineRule="exact"/>
              <w:rPr>
                <w:rFonts w:hint="eastAsia"/>
                <w:sz w:val="24"/>
                <w:szCs w:val="32"/>
              </w:rPr>
            </w:pPr>
          </w:p>
        </w:tc>
        <w:tc>
          <w:tcPr>
            <w:tcW w:w="3050" w:type="pct"/>
            <w:gridSpan w:val="2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大写：伍拾玖万零玖佰伍拾元整</w:t>
            </w:r>
          </w:p>
        </w:tc>
        <w:tc>
          <w:tcPr>
            <w:tcW w:w="1661" w:type="pct"/>
            <w:gridSpan w:val="4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合计：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590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，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950.00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元</w:t>
            </w:r>
          </w:p>
        </w:tc>
      </w:tr>
      <w:tr w:rsidR="001B6A7A" w:rsidTr="001B6A7A">
        <w:trPr>
          <w:trHeight w:val="589"/>
        </w:trPr>
        <w:tc>
          <w:tcPr>
            <w:tcW w:w="288" w:type="pct"/>
          </w:tcPr>
          <w:p w:rsidR="001B6A7A" w:rsidRPr="001B6A7A" w:rsidRDefault="001B6A7A" w:rsidP="00453968">
            <w:pPr>
              <w:spacing w:line="360" w:lineRule="exact"/>
              <w:rPr>
                <w:rFonts w:hint="eastAsia"/>
                <w:sz w:val="24"/>
                <w:szCs w:val="32"/>
              </w:rPr>
            </w:pPr>
          </w:p>
        </w:tc>
        <w:tc>
          <w:tcPr>
            <w:tcW w:w="4712" w:type="pct"/>
            <w:gridSpan w:val="6"/>
            <w:vAlign w:val="center"/>
          </w:tcPr>
          <w:p w:rsidR="001B6A7A" w:rsidRPr="001B6A7A" w:rsidRDefault="001B6A7A" w:rsidP="001B6A7A">
            <w:pPr>
              <w:spacing w:line="360" w:lineRule="exact"/>
              <w:jc w:val="center"/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</w:pP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交货期：合同生效后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30</w:t>
            </w:r>
            <w:r w:rsidRPr="001B6A7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32"/>
              </w:rPr>
              <w:t>天内</w:t>
            </w:r>
          </w:p>
        </w:tc>
      </w:tr>
    </w:tbl>
    <w:p w:rsidR="000169D0" w:rsidRPr="001B6A7A" w:rsidRDefault="000169D0" w:rsidP="000169D0">
      <w:pPr>
        <w:rPr>
          <w:rFonts w:ascii="宋体" w:eastAsia="宋体" w:hAnsi="宋体"/>
          <w:sz w:val="24"/>
          <w:szCs w:val="24"/>
        </w:rPr>
      </w:pPr>
    </w:p>
    <w:sectPr w:rsidR="000169D0" w:rsidRPr="001B6A7A" w:rsidSect="00AC073F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BB6" w:rsidRDefault="00EF1BB6" w:rsidP="00D924D0">
      <w:r>
        <w:separator/>
      </w:r>
    </w:p>
  </w:endnote>
  <w:endnote w:type="continuationSeparator" w:id="0">
    <w:p w:rsidR="00EF1BB6" w:rsidRDefault="00EF1BB6" w:rsidP="00D9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7041"/>
      <w:docPartObj>
        <w:docPartGallery w:val="Page Numbers (Bottom of Page)"/>
        <w:docPartUnique/>
      </w:docPartObj>
    </w:sdtPr>
    <w:sdtContent>
      <w:p w:rsidR="00D924D0" w:rsidRDefault="00B8318B" w:rsidP="00D924D0">
        <w:pPr>
          <w:pStyle w:val="a4"/>
          <w:ind w:firstLineChars="3850" w:firstLine="6930"/>
        </w:pPr>
        <w:fldSimple w:instr=" PAGE   \* MERGEFORMAT ">
          <w:r w:rsidR="001B6A7A" w:rsidRPr="001B6A7A">
            <w:rPr>
              <w:noProof/>
              <w:lang w:val="zh-CN"/>
            </w:rPr>
            <w:t>6</w:t>
          </w:r>
        </w:fldSimple>
      </w:p>
    </w:sdtContent>
  </w:sdt>
  <w:p w:rsidR="00D924D0" w:rsidRDefault="00D924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BB6" w:rsidRDefault="00EF1BB6" w:rsidP="00D924D0">
      <w:r>
        <w:separator/>
      </w:r>
    </w:p>
  </w:footnote>
  <w:footnote w:type="continuationSeparator" w:id="0">
    <w:p w:rsidR="00EF1BB6" w:rsidRDefault="00EF1BB6" w:rsidP="00D92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6561"/>
    <w:multiLevelType w:val="singleLevel"/>
    <w:tmpl w:val="2FD26561"/>
    <w:lvl w:ilvl="0">
      <w:start w:val="1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9D0"/>
    <w:rsid w:val="000169D0"/>
    <w:rsid w:val="00150D01"/>
    <w:rsid w:val="001B6A7A"/>
    <w:rsid w:val="0023103E"/>
    <w:rsid w:val="00241CD9"/>
    <w:rsid w:val="004468EC"/>
    <w:rsid w:val="00700576"/>
    <w:rsid w:val="007C3642"/>
    <w:rsid w:val="007C56CD"/>
    <w:rsid w:val="00880D2D"/>
    <w:rsid w:val="00A65AB5"/>
    <w:rsid w:val="00AC073F"/>
    <w:rsid w:val="00B41F23"/>
    <w:rsid w:val="00B8318B"/>
    <w:rsid w:val="00BC256D"/>
    <w:rsid w:val="00D80836"/>
    <w:rsid w:val="00D924D0"/>
    <w:rsid w:val="00E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4D0"/>
    <w:rPr>
      <w:sz w:val="18"/>
      <w:szCs w:val="18"/>
    </w:rPr>
  </w:style>
  <w:style w:type="table" w:styleId="a5">
    <w:name w:val="Table Grid"/>
    <w:basedOn w:val="a1"/>
    <w:qFormat/>
    <w:rsid w:val="001B6A7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2016-08-29T02:21:00Z</dcterms:created>
  <dcterms:modified xsi:type="dcterms:W3CDTF">2019-07-08T02:28:00Z</dcterms:modified>
</cp:coreProperties>
</file>