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3B" w:rsidRDefault="00AF283B" w:rsidP="00AF283B">
      <w:pPr>
        <w:spacing w:line="360" w:lineRule="exact"/>
        <w:ind w:firstLineChars="50" w:firstLine="120"/>
        <w:rPr>
          <w:rFonts w:ascii="宋体" w:hAnsi="宋体" w:cs="宋体" w:hint="eastAsia"/>
          <w:b/>
          <w:bCs/>
          <w:kern w:val="0"/>
          <w:sz w:val="24"/>
        </w:rPr>
      </w:pPr>
      <w:r>
        <w:rPr>
          <w:rFonts w:ascii="宋体" w:hAnsi="宋体" w:hint="eastAsia"/>
          <w:sz w:val="24"/>
        </w:rPr>
        <w:t>设备名称：</w:t>
      </w:r>
      <w:r>
        <w:rPr>
          <w:rFonts w:ascii="宋体" w:hAnsi="宋体" w:cs="宋体" w:hint="eastAsia"/>
          <w:b/>
          <w:bCs/>
          <w:kern w:val="0"/>
          <w:sz w:val="24"/>
        </w:rPr>
        <w:t>海南热带海洋学院2019年基础化学实验室教学设备更新项目</w:t>
      </w:r>
    </w:p>
    <w:p w:rsidR="00AF283B" w:rsidRDefault="00AF283B" w:rsidP="00AF283B">
      <w:pPr>
        <w:spacing w:line="360" w:lineRule="exact"/>
        <w:ind w:firstLineChars="50" w:firstLine="120"/>
        <w:rPr>
          <w:rFonts w:ascii="宋体" w:hAnsi="宋体" w:hint="eastAsia"/>
          <w:sz w:val="24"/>
        </w:rPr>
      </w:pPr>
      <w:r>
        <w:rPr>
          <w:rFonts w:ascii="宋体" w:hAnsi="宋体" w:hint="eastAsia"/>
          <w:sz w:val="24"/>
        </w:rPr>
        <w:t>招标编号：</w:t>
      </w:r>
      <w:r>
        <w:rPr>
          <w:rFonts w:ascii="宋体" w:hAnsi="宋体" w:hint="eastAsia"/>
          <w:b/>
          <w:sz w:val="24"/>
        </w:rPr>
        <w:t>HNJY2019-4-27</w:t>
      </w:r>
    </w:p>
    <w:p w:rsidR="00AF283B" w:rsidRPr="009A5F62" w:rsidRDefault="00AF283B" w:rsidP="00AF283B">
      <w:pPr>
        <w:spacing w:line="360" w:lineRule="exact"/>
        <w:ind w:firstLineChars="50" w:firstLine="120"/>
        <w:rPr>
          <w:rFonts w:ascii="宋体" w:hAnsi="宋体" w:hint="eastAsia"/>
          <w:kern w:val="0"/>
          <w:sz w:val="24"/>
        </w:rPr>
      </w:pPr>
      <w:r>
        <w:rPr>
          <w:rFonts w:ascii="宋体" w:hAnsi="宋体" w:hint="eastAsia"/>
          <w:kern w:val="0"/>
          <w:sz w:val="24"/>
        </w:rPr>
        <w:t>设备清单及技术参数：</w:t>
      </w:r>
    </w:p>
    <w:tbl>
      <w:tblPr>
        <w:tblW w:w="4841" w:type="pct"/>
        <w:jc w:val="center"/>
        <w:tblLayout w:type="fixed"/>
        <w:tblLook w:val="0000"/>
      </w:tblPr>
      <w:tblGrid>
        <w:gridCol w:w="609"/>
        <w:gridCol w:w="1135"/>
        <w:gridCol w:w="6427"/>
        <w:gridCol w:w="660"/>
        <w:gridCol w:w="710"/>
      </w:tblGrid>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序号</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Pr>
                <w:rFonts w:ascii="宋体" w:hAnsi="宋体" w:hint="eastAsia"/>
                <w:color w:val="000000"/>
                <w:szCs w:val="21"/>
              </w:rPr>
              <w:t>品目名称</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s="宋体"/>
                <w:szCs w:val="21"/>
              </w:rPr>
            </w:pPr>
            <w:r w:rsidRPr="002F46C2">
              <w:rPr>
                <w:rFonts w:ascii="宋体" w:hAnsi="宋体" w:cs="宋体" w:hint="eastAsia"/>
                <w:szCs w:val="21"/>
              </w:rPr>
              <w:t>参考品牌、参考型号、主要技术参数</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单位</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数量</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玻璃仪器气流烘干机</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招标技术参数：</w:t>
            </w:r>
            <w:r w:rsidRPr="002F46C2">
              <w:rPr>
                <w:rFonts w:ascii="宋体" w:hAnsi="宋体" w:cs="宋体"/>
                <w:szCs w:val="21"/>
              </w:rPr>
              <w:t xml:space="preserve">                                                                                   </w:t>
            </w:r>
            <w:r w:rsidRPr="002F46C2">
              <w:rPr>
                <w:rFonts w:ascii="宋体" w:hAnsi="宋体" w:cs="宋体"/>
                <w:szCs w:val="21"/>
              </w:rPr>
              <w:br/>
              <w:t>1</w:t>
            </w:r>
            <w:r w:rsidRPr="002F46C2">
              <w:rPr>
                <w:rFonts w:ascii="宋体" w:hAnsi="宋体" w:cs="宋体" w:hint="eastAsia"/>
                <w:szCs w:val="21"/>
              </w:rPr>
              <w:t>、</w:t>
            </w:r>
            <w:r w:rsidRPr="002F46C2">
              <w:rPr>
                <w:rFonts w:ascii="宋体" w:hAnsi="宋体" w:cs="宋体"/>
                <w:szCs w:val="21"/>
              </w:rPr>
              <w:t>30</w:t>
            </w:r>
            <w:r w:rsidRPr="002F46C2">
              <w:rPr>
                <w:rFonts w:ascii="宋体" w:hAnsi="宋体" w:cs="宋体" w:hint="eastAsia"/>
                <w:szCs w:val="21"/>
              </w:rPr>
              <w:t>孔</w:t>
            </w:r>
            <w:r w:rsidRPr="002F46C2">
              <w:rPr>
                <w:rFonts w:ascii="宋体" w:hAnsi="宋体" w:cs="宋体"/>
                <w:szCs w:val="21"/>
              </w:rPr>
              <w:t xml:space="preserve"> </w:t>
            </w:r>
            <w:r w:rsidRPr="002F46C2">
              <w:rPr>
                <w:rFonts w:ascii="宋体" w:hAnsi="宋体" w:cs="宋体" w:hint="eastAsia"/>
                <w:szCs w:val="21"/>
              </w:rPr>
              <w:t>功率：</w:t>
            </w:r>
            <w:r w:rsidRPr="002F46C2">
              <w:rPr>
                <w:rFonts w:ascii="宋体" w:hAnsi="宋体" w:cs="宋体"/>
                <w:szCs w:val="21"/>
              </w:rPr>
              <w:t>800W</w:t>
            </w:r>
            <w:r w:rsidRPr="002F46C2">
              <w:rPr>
                <w:rFonts w:ascii="宋体" w:hAnsi="宋体" w:cs="宋体" w:hint="eastAsia"/>
                <w:szCs w:val="21"/>
              </w:rPr>
              <w:t>；</w:t>
            </w:r>
            <w:r w:rsidRPr="002F46C2">
              <w:rPr>
                <w:rFonts w:ascii="宋体" w:hAnsi="宋体" w:cs="宋体"/>
                <w:szCs w:val="21"/>
              </w:rPr>
              <w:t xml:space="preserve">                                                                        </w:t>
            </w:r>
            <w:r w:rsidRPr="002F46C2">
              <w:rPr>
                <w:rFonts w:ascii="宋体" w:hAnsi="宋体" w:cs="宋体"/>
                <w:szCs w:val="21"/>
              </w:rPr>
              <w:br/>
              <w:t>2</w:t>
            </w:r>
            <w:r w:rsidRPr="002F46C2">
              <w:rPr>
                <w:rFonts w:ascii="宋体" w:hAnsi="宋体" w:cs="宋体" w:hint="eastAsia"/>
                <w:szCs w:val="21"/>
              </w:rPr>
              <w:t>、长度：</w:t>
            </w:r>
            <w:r w:rsidRPr="002F46C2">
              <w:rPr>
                <w:rFonts w:ascii="宋体" w:hAnsi="宋体" w:cs="宋体"/>
                <w:szCs w:val="21"/>
              </w:rPr>
              <w:t>170/200mm</w:t>
            </w:r>
            <w:r w:rsidRPr="002F46C2">
              <w:rPr>
                <w:rFonts w:ascii="宋体" w:hAnsi="宋体" w:cs="宋体" w:hint="eastAsia"/>
                <w:szCs w:val="21"/>
              </w:rPr>
              <w:t>；</w:t>
            </w:r>
            <w:r w:rsidRPr="002F46C2">
              <w:rPr>
                <w:rFonts w:ascii="宋体" w:hAnsi="宋体" w:cs="宋体"/>
                <w:szCs w:val="21"/>
              </w:rPr>
              <w:t xml:space="preserve">                                                                         </w:t>
            </w:r>
            <w:r w:rsidRPr="002F46C2">
              <w:rPr>
                <w:rFonts w:ascii="宋体" w:hAnsi="宋体" w:cs="宋体"/>
                <w:szCs w:val="21"/>
              </w:rPr>
              <w:br/>
              <w:t>3</w:t>
            </w:r>
            <w:r w:rsidRPr="002F46C2">
              <w:rPr>
                <w:rFonts w:ascii="宋体" w:hAnsi="宋体" w:cs="宋体" w:hint="eastAsia"/>
                <w:szCs w:val="21"/>
              </w:rPr>
              <w:t>、温度：</w:t>
            </w:r>
            <w:r w:rsidRPr="002F46C2">
              <w:rPr>
                <w:rFonts w:ascii="宋体" w:hAnsi="宋体" w:cs="宋体"/>
                <w:szCs w:val="21"/>
              </w:rPr>
              <w:t>40/120</w:t>
            </w:r>
            <w:r w:rsidRPr="002F46C2">
              <w:rPr>
                <w:rFonts w:ascii="宋体" w:hAnsi="宋体" w:cs="宋体" w:hint="eastAsia"/>
                <w:szCs w:val="21"/>
              </w:rPr>
              <w:t>℃；</w:t>
            </w:r>
            <w:r w:rsidRPr="002F46C2">
              <w:rPr>
                <w:rFonts w:ascii="宋体" w:hAnsi="宋体" w:cs="宋体"/>
                <w:szCs w:val="21"/>
              </w:rPr>
              <w:t xml:space="preserve">                                                                           </w:t>
            </w:r>
            <w:r w:rsidRPr="002F46C2">
              <w:rPr>
                <w:rFonts w:ascii="宋体" w:hAnsi="宋体" w:cs="宋体"/>
                <w:szCs w:val="21"/>
              </w:rPr>
              <w:br/>
              <w:t>4</w:t>
            </w:r>
            <w:r w:rsidRPr="002F46C2">
              <w:rPr>
                <w:rFonts w:ascii="宋体" w:hAnsi="宋体" w:cs="宋体" w:hint="eastAsia"/>
                <w:szCs w:val="21"/>
              </w:rPr>
              <w:t>、精度：</w:t>
            </w:r>
            <w:r w:rsidRPr="002F46C2">
              <w:rPr>
                <w:rFonts w:ascii="宋体" w:hAnsi="宋体" w:cs="宋体"/>
                <w:szCs w:val="21"/>
              </w:rPr>
              <w:t>±5</w:t>
            </w:r>
            <w:r w:rsidRPr="002F46C2">
              <w:rPr>
                <w:rFonts w:ascii="宋体" w:hAnsi="宋体" w:cs="宋体" w:hint="eastAsia"/>
                <w:szCs w:val="21"/>
              </w:rPr>
              <w:t>℃；</w:t>
            </w:r>
            <w:r w:rsidRPr="002F46C2">
              <w:rPr>
                <w:rFonts w:ascii="宋体" w:hAnsi="宋体" w:cs="宋体"/>
                <w:szCs w:val="21"/>
              </w:rPr>
              <w:t xml:space="preserve">                                                                                  </w:t>
            </w:r>
            <w:r w:rsidRPr="002F46C2">
              <w:rPr>
                <w:rFonts w:ascii="宋体" w:hAnsi="宋体" w:cs="宋体"/>
                <w:szCs w:val="21"/>
              </w:rPr>
              <w:br/>
              <w:t>5</w:t>
            </w:r>
            <w:r w:rsidRPr="002F46C2">
              <w:rPr>
                <w:rFonts w:ascii="宋体" w:hAnsi="宋体" w:cs="宋体" w:hint="eastAsia"/>
                <w:szCs w:val="21"/>
              </w:rPr>
              <w:t>、机型尺寸：</w:t>
            </w:r>
            <w:r w:rsidRPr="002F46C2">
              <w:rPr>
                <w:rFonts w:ascii="宋体" w:hAnsi="宋体" w:cs="宋体"/>
                <w:szCs w:val="21"/>
              </w:rPr>
              <w:t>400*400mm</w:t>
            </w:r>
            <w:r w:rsidRPr="002F46C2">
              <w:rPr>
                <w:rFonts w:ascii="宋体" w:hAnsi="宋体" w:cs="宋体" w:hint="eastAsia"/>
                <w:szCs w:val="21"/>
              </w:rPr>
              <w:t>；重量</w:t>
            </w:r>
            <w:r w:rsidRPr="002F46C2">
              <w:rPr>
                <w:rFonts w:ascii="宋体" w:hAnsi="宋体" w:cs="宋体"/>
                <w:szCs w:val="21"/>
              </w:rPr>
              <w:t>8Kg</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2</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循环水式真空泵</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t xml:space="preserve">                                               </w:t>
            </w:r>
          </w:p>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szCs w:val="21"/>
              </w:rPr>
              <w:t>1</w:t>
            </w:r>
            <w:r w:rsidRPr="002F46C2">
              <w:rPr>
                <w:rFonts w:ascii="宋体" w:hAnsi="宋体" w:cs="宋体" w:hint="eastAsia"/>
                <w:szCs w:val="21"/>
              </w:rPr>
              <w:t>、功率：</w:t>
            </w:r>
            <w:r w:rsidRPr="002F46C2">
              <w:rPr>
                <w:rFonts w:ascii="宋体" w:hAnsi="宋体" w:cs="宋体"/>
                <w:szCs w:val="21"/>
              </w:rPr>
              <w:t>180W</w:t>
            </w:r>
            <w:r w:rsidRPr="002F46C2">
              <w:rPr>
                <w:rFonts w:ascii="宋体" w:hAnsi="宋体" w:cs="宋体" w:hint="eastAsia"/>
                <w:szCs w:val="21"/>
              </w:rPr>
              <w:t>；</w:t>
            </w:r>
            <w:r w:rsidRPr="002F46C2">
              <w:rPr>
                <w:rFonts w:ascii="宋体" w:hAnsi="宋体" w:cs="宋体"/>
                <w:szCs w:val="21"/>
              </w:rPr>
              <w:t xml:space="preserve">                                               </w:t>
            </w:r>
          </w:p>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szCs w:val="21"/>
              </w:rPr>
              <w:t>2</w:t>
            </w:r>
            <w:r w:rsidRPr="002F46C2">
              <w:rPr>
                <w:rFonts w:ascii="宋体" w:hAnsi="宋体" w:cs="宋体" w:hint="eastAsia"/>
                <w:szCs w:val="21"/>
              </w:rPr>
              <w:t>、工作电源</w:t>
            </w:r>
            <w:r w:rsidRPr="002F46C2">
              <w:rPr>
                <w:rFonts w:ascii="宋体" w:hAnsi="宋体" w:cs="宋体"/>
                <w:szCs w:val="21"/>
              </w:rPr>
              <w:t>V/HZ</w:t>
            </w:r>
            <w:r w:rsidRPr="002F46C2">
              <w:rPr>
                <w:rFonts w:ascii="宋体" w:hAnsi="宋体" w:cs="宋体" w:hint="eastAsia"/>
                <w:szCs w:val="21"/>
              </w:rPr>
              <w:t>：</w:t>
            </w:r>
            <w:r w:rsidRPr="002F46C2">
              <w:rPr>
                <w:rFonts w:ascii="宋体" w:hAnsi="宋体" w:cs="宋体"/>
                <w:szCs w:val="21"/>
              </w:rPr>
              <w:t xml:space="preserve">220/50 </w:t>
            </w:r>
            <w:r w:rsidRPr="002F46C2">
              <w:rPr>
                <w:rFonts w:ascii="宋体" w:hAnsi="宋体" w:cs="宋体" w:hint="eastAsia"/>
                <w:szCs w:val="21"/>
              </w:rPr>
              <w:t>；</w:t>
            </w:r>
            <w:r w:rsidRPr="002F46C2">
              <w:rPr>
                <w:rFonts w:ascii="宋体" w:hAnsi="宋体" w:cs="宋体"/>
                <w:szCs w:val="21"/>
              </w:rPr>
              <w:t xml:space="preserve">                                    </w:t>
            </w:r>
          </w:p>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szCs w:val="21"/>
              </w:rPr>
              <w:t>3</w:t>
            </w:r>
            <w:r w:rsidRPr="002F46C2">
              <w:rPr>
                <w:rFonts w:ascii="宋体" w:hAnsi="宋体" w:cs="宋体" w:hint="eastAsia"/>
                <w:szCs w:val="21"/>
              </w:rPr>
              <w:t>、流量：</w:t>
            </w:r>
            <w:r w:rsidRPr="002F46C2">
              <w:rPr>
                <w:rFonts w:ascii="宋体" w:hAnsi="宋体" w:cs="宋体"/>
                <w:szCs w:val="21"/>
              </w:rPr>
              <w:t>L/min</w:t>
            </w:r>
            <w:r w:rsidRPr="002F46C2">
              <w:rPr>
                <w:rFonts w:ascii="宋体" w:hAnsi="宋体" w:cs="宋体" w:hint="eastAsia"/>
                <w:szCs w:val="21"/>
              </w:rPr>
              <w:t>：</w:t>
            </w:r>
            <w:r w:rsidRPr="002F46C2">
              <w:rPr>
                <w:rFonts w:ascii="宋体" w:hAnsi="宋体" w:cs="宋体"/>
                <w:szCs w:val="21"/>
              </w:rPr>
              <w:t>60</w:t>
            </w:r>
            <w:r w:rsidRPr="002F46C2">
              <w:rPr>
                <w:rFonts w:ascii="宋体" w:hAnsi="宋体" w:cs="宋体" w:hint="eastAsia"/>
                <w:szCs w:val="21"/>
              </w:rPr>
              <w:t>；</w:t>
            </w:r>
            <w:r w:rsidRPr="002F46C2">
              <w:rPr>
                <w:rFonts w:ascii="宋体" w:hAnsi="宋体" w:cs="宋体"/>
                <w:szCs w:val="21"/>
              </w:rPr>
              <w:t xml:space="preserve">                                          </w:t>
            </w:r>
          </w:p>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szCs w:val="21"/>
              </w:rPr>
              <w:t>4</w:t>
            </w:r>
            <w:r w:rsidRPr="002F46C2">
              <w:rPr>
                <w:rFonts w:ascii="宋体" w:hAnsi="宋体" w:cs="宋体" w:hint="eastAsia"/>
                <w:szCs w:val="21"/>
              </w:rPr>
              <w:t>、扬程</w:t>
            </w:r>
            <w:r w:rsidRPr="002F46C2">
              <w:rPr>
                <w:rFonts w:ascii="宋体" w:hAnsi="宋体" w:cs="宋体"/>
                <w:szCs w:val="21"/>
              </w:rPr>
              <w:t>M</w:t>
            </w:r>
            <w:r w:rsidRPr="002F46C2">
              <w:rPr>
                <w:rFonts w:ascii="宋体" w:hAnsi="宋体" w:cs="宋体" w:hint="eastAsia"/>
                <w:szCs w:val="21"/>
              </w:rPr>
              <w:t>：</w:t>
            </w:r>
            <w:r w:rsidRPr="002F46C2">
              <w:rPr>
                <w:rFonts w:ascii="宋体" w:hAnsi="宋体" w:cs="宋体"/>
                <w:szCs w:val="21"/>
              </w:rPr>
              <w:t>8</w:t>
            </w:r>
            <w:r w:rsidRPr="002F46C2">
              <w:rPr>
                <w:rFonts w:ascii="宋体" w:hAnsi="宋体" w:cs="宋体" w:hint="eastAsia"/>
                <w:szCs w:val="21"/>
              </w:rPr>
              <w:t>；</w:t>
            </w:r>
            <w:r w:rsidRPr="002F46C2">
              <w:rPr>
                <w:rFonts w:ascii="宋体" w:hAnsi="宋体" w:cs="宋体"/>
                <w:szCs w:val="21"/>
              </w:rPr>
              <w:t xml:space="preserve">                                                </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10</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3</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玻璃缸恒温水浴槽</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招标参数：</w:t>
            </w:r>
            <w:r w:rsidRPr="002F46C2">
              <w:rPr>
                <w:rFonts w:ascii="宋体" w:hAnsi="宋体" w:cs="宋体"/>
                <w:szCs w:val="21"/>
              </w:rPr>
              <w:t xml:space="preserve">                                                       1</w:t>
            </w:r>
            <w:r w:rsidRPr="002F46C2">
              <w:rPr>
                <w:rFonts w:ascii="宋体" w:hAnsi="宋体" w:cs="宋体" w:hint="eastAsia"/>
                <w:szCs w:val="21"/>
              </w:rPr>
              <w:t>、工作电源：</w:t>
            </w:r>
            <w:r w:rsidRPr="002F46C2">
              <w:rPr>
                <w:rFonts w:ascii="宋体" w:hAnsi="宋体" w:cs="宋体"/>
                <w:szCs w:val="21"/>
              </w:rPr>
              <w:t>220V</w:t>
            </w:r>
            <w:r w:rsidRPr="002F46C2">
              <w:rPr>
                <w:rFonts w:ascii="宋体" w:hAnsi="宋体" w:cs="宋体" w:hint="eastAsia"/>
                <w:szCs w:val="21"/>
              </w:rPr>
              <w:t>±</w:t>
            </w:r>
            <w:r w:rsidRPr="002F46C2">
              <w:rPr>
                <w:rFonts w:ascii="宋体" w:hAnsi="宋体" w:cs="宋体"/>
                <w:szCs w:val="21"/>
              </w:rPr>
              <w:t>10V 50HZ</w:t>
            </w:r>
            <w:r w:rsidRPr="002F46C2">
              <w:rPr>
                <w:rFonts w:ascii="宋体" w:hAnsi="宋体" w:cs="宋体" w:hint="eastAsia"/>
                <w:szCs w:val="21"/>
              </w:rPr>
              <w:t>；</w:t>
            </w:r>
            <w:r w:rsidRPr="002F46C2">
              <w:rPr>
                <w:rFonts w:ascii="宋体" w:hAnsi="宋体" w:cs="宋体"/>
                <w:szCs w:val="21"/>
              </w:rPr>
              <w:t xml:space="preserve">                                </w:t>
            </w:r>
          </w:p>
          <w:p w:rsidR="00AF283B" w:rsidRPr="002F46C2" w:rsidRDefault="00AF283B" w:rsidP="00EB1EC0">
            <w:pPr>
              <w:pStyle w:val="ab"/>
              <w:jc w:val="left"/>
              <w:rPr>
                <w:rFonts w:ascii="宋体" w:hAnsi="宋体" w:cs="宋体"/>
                <w:szCs w:val="21"/>
              </w:rPr>
            </w:pPr>
            <w:r w:rsidRPr="002F46C2">
              <w:rPr>
                <w:rFonts w:ascii="宋体" w:hAnsi="宋体" w:cs="宋体"/>
                <w:szCs w:val="21"/>
              </w:rPr>
              <w:t>2</w:t>
            </w:r>
            <w:r w:rsidRPr="002F46C2">
              <w:rPr>
                <w:rFonts w:ascii="宋体" w:hAnsi="宋体" w:cs="宋体" w:hint="eastAsia"/>
                <w:szCs w:val="21"/>
              </w:rPr>
              <w:t>、加热功率：</w:t>
            </w:r>
            <w:r w:rsidRPr="002F46C2">
              <w:rPr>
                <w:rFonts w:ascii="宋体" w:hAnsi="宋体" w:cs="宋体"/>
                <w:szCs w:val="21"/>
              </w:rPr>
              <w:t>1000W</w:t>
            </w:r>
            <w:r w:rsidRPr="002F46C2">
              <w:rPr>
                <w:rFonts w:ascii="宋体" w:hAnsi="宋体" w:cs="宋体"/>
                <w:szCs w:val="21"/>
              </w:rPr>
              <w:br/>
              <w:t>3</w:t>
            </w:r>
            <w:r w:rsidRPr="002F46C2">
              <w:rPr>
                <w:rFonts w:ascii="宋体" w:hAnsi="宋体" w:cs="宋体" w:hint="eastAsia"/>
                <w:szCs w:val="21"/>
              </w:rPr>
              <w:t>、电机功率：</w:t>
            </w:r>
            <w:r w:rsidRPr="002F46C2">
              <w:rPr>
                <w:rFonts w:ascii="宋体" w:hAnsi="宋体" w:cs="宋体"/>
                <w:szCs w:val="21"/>
              </w:rPr>
              <w:t>60W</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4</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中和热测定装置</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t xml:space="preserve">                  </w:t>
            </w:r>
            <w:r w:rsidRPr="002F46C2">
              <w:rPr>
                <w:rFonts w:ascii="宋体" w:hAnsi="宋体" w:cs="宋体"/>
                <w:szCs w:val="21"/>
              </w:rPr>
              <w:br/>
              <w:t>1</w:t>
            </w:r>
            <w:r w:rsidRPr="002F46C2">
              <w:rPr>
                <w:rFonts w:ascii="宋体" w:hAnsi="宋体" w:cs="宋体" w:hint="eastAsia"/>
                <w:szCs w:val="21"/>
              </w:rPr>
              <w:t>、电流</w:t>
            </w:r>
            <w:r w:rsidRPr="002F46C2">
              <w:rPr>
                <w:rFonts w:ascii="宋体" w:hAnsi="宋体" w:cs="宋体"/>
                <w:szCs w:val="21"/>
              </w:rPr>
              <w:t>/</w:t>
            </w:r>
            <w:r w:rsidRPr="002F46C2">
              <w:rPr>
                <w:rFonts w:ascii="宋体" w:hAnsi="宋体" w:cs="宋体" w:hint="eastAsia"/>
                <w:szCs w:val="21"/>
              </w:rPr>
              <w:t>电压范围：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2A/0</w:t>
            </w:r>
            <w:r w:rsidRPr="002F46C2">
              <w:rPr>
                <w:rFonts w:ascii="宋体" w:hAnsi="宋体" w:cs="宋体" w:hint="eastAsia"/>
                <w:szCs w:val="21"/>
              </w:rPr>
              <w:t>～</w:t>
            </w:r>
            <w:r w:rsidRPr="002F46C2">
              <w:rPr>
                <w:rFonts w:ascii="宋体" w:hAnsi="宋体" w:cs="宋体"/>
                <w:szCs w:val="21"/>
              </w:rPr>
              <w:t>15V</w:t>
            </w:r>
            <w:r w:rsidRPr="002F46C2">
              <w:rPr>
                <w:rFonts w:ascii="宋体" w:hAnsi="宋体" w:cs="宋体"/>
                <w:szCs w:val="21"/>
              </w:rPr>
              <w:br/>
              <w:t>2</w:t>
            </w:r>
            <w:r w:rsidRPr="002F46C2">
              <w:rPr>
                <w:rFonts w:ascii="宋体" w:hAnsi="宋体" w:cs="宋体" w:hint="eastAsia"/>
                <w:szCs w:val="21"/>
              </w:rPr>
              <w:t>、电流</w:t>
            </w:r>
            <w:r w:rsidRPr="002F46C2">
              <w:rPr>
                <w:rFonts w:ascii="宋体" w:hAnsi="宋体" w:cs="宋体"/>
                <w:szCs w:val="21"/>
              </w:rPr>
              <w:t>/</w:t>
            </w:r>
            <w:r w:rsidRPr="002F46C2">
              <w:rPr>
                <w:rFonts w:ascii="宋体" w:hAnsi="宋体" w:cs="宋体" w:hint="eastAsia"/>
                <w:szCs w:val="21"/>
              </w:rPr>
              <w:t>电压分辨率：</w:t>
            </w:r>
            <w:r w:rsidRPr="002F46C2">
              <w:rPr>
                <w:rFonts w:ascii="宋体" w:hAnsi="宋体" w:cs="宋体"/>
                <w:szCs w:val="21"/>
              </w:rPr>
              <w:t>0.001A/0.01V</w:t>
            </w:r>
            <w:r w:rsidRPr="002F46C2">
              <w:rPr>
                <w:rFonts w:ascii="宋体" w:hAnsi="宋体" w:cs="宋体"/>
                <w:szCs w:val="21"/>
              </w:rPr>
              <w:br/>
              <w:t>3</w:t>
            </w:r>
            <w:r w:rsidRPr="002F46C2">
              <w:rPr>
                <w:rFonts w:ascii="宋体" w:hAnsi="宋体" w:cs="宋体" w:hint="eastAsia"/>
                <w:szCs w:val="21"/>
              </w:rPr>
              <w:t>、温度范围：</w:t>
            </w:r>
            <w:r w:rsidRPr="002F46C2">
              <w:rPr>
                <w:rFonts w:ascii="宋体" w:hAnsi="宋体" w:cs="宋体"/>
                <w:szCs w:val="21"/>
              </w:rPr>
              <w:t>-50</w:t>
            </w:r>
            <w:r w:rsidRPr="002F46C2">
              <w:rPr>
                <w:rFonts w:ascii="宋体" w:hAnsi="宋体" w:cs="宋体" w:hint="eastAsia"/>
                <w:szCs w:val="21"/>
              </w:rPr>
              <w:t>～</w:t>
            </w:r>
            <w:r w:rsidRPr="002F46C2">
              <w:rPr>
                <w:rFonts w:ascii="宋体" w:hAnsi="宋体" w:cs="宋体"/>
                <w:szCs w:val="21"/>
              </w:rPr>
              <w:t>150</w:t>
            </w:r>
            <w:r w:rsidRPr="002F46C2">
              <w:rPr>
                <w:rFonts w:ascii="宋体" w:hAnsi="宋体" w:cs="宋体" w:hint="eastAsia"/>
                <w:szCs w:val="21"/>
              </w:rPr>
              <w:t>℃</w:t>
            </w:r>
            <w:r w:rsidRPr="002F46C2">
              <w:rPr>
                <w:rFonts w:ascii="宋体" w:hAnsi="宋体" w:cs="宋体"/>
                <w:szCs w:val="21"/>
              </w:rPr>
              <w:t>(</w:t>
            </w:r>
            <w:r w:rsidRPr="002F46C2">
              <w:rPr>
                <w:rFonts w:ascii="宋体" w:hAnsi="宋体" w:cs="宋体" w:hint="eastAsia"/>
                <w:szCs w:val="21"/>
              </w:rPr>
              <w:t>可扩展至±</w:t>
            </w:r>
            <w:r w:rsidRPr="002F46C2">
              <w:rPr>
                <w:rFonts w:ascii="宋体" w:hAnsi="宋体" w:cs="宋体"/>
                <w:szCs w:val="21"/>
              </w:rPr>
              <w:t>200</w:t>
            </w:r>
            <w:r w:rsidRPr="002F46C2">
              <w:rPr>
                <w:rFonts w:ascii="宋体" w:hAnsi="宋体" w:cs="宋体" w:hint="eastAsia"/>
                <w:szCs w:val="21"/>
              </w:rPr>
              <w:t>℃</w:t>
            </w:r>
            <w:r w:rsidRPr="002F46C2">
              <w:rPr>
                <w:rFonts w:ascii="宋体" w:hAnsi="宋体" w:cs="宋体"/>
                <w:szCs w:val="21"/>
              </w:rPr>
              <w:t>)</w:t>
            </w:r>
            <w:r w:rsidRPr="002F46C2">
              <w:rPr>
                <w:rFonts w:ascii="宋体" w:hAnsi="宋体" w:cs="宋体"/>
                <w:szCs w:val="21"/>
              </w:rPr>
              <w:br/>
              <w:t>4</w:t>
            </w:r>
            <w:r w:rsidRPr="002F46C2">
              <w:rPr>
                <w:rFonts w:ascii="宋体" w:hAnsi="宋体" w:cs="宋体" w:hint="eastAsia"/>
                <w:szCs w:val="21"/>
              </w:rPr>
              <w:t>、温差范围：≤</w:t>
            </w:r>
            <w:r w:rsidRPr="002F46C2">
              <w:rPr>
                <w:rFonts w:ascii="宋体" w:hAnsi="宋体" w:cs="宋体"/>
                <w:szCs w:val="21"/>
              </w:rPr>
              <w:t>|</w:t>
            </w:r>
            <w:r w:rsidRPr="002F46C2">
              <w:rPr>
                <w:rFonts w:ascii="宋体" w:hAnsi="宋体" w:cs="宋体" w:hint="eastAsia"/>
                <w:szCs w:val="21"/>
              </w:rPr>
              <w:t>±</w:t>
            </w:r>
            <w:r w:rsidRPr="002F46C2">
              <w:rPr>
                <w:rFonts w:ascii="宋体" w:hAnsi="宋体" w:cs="宋体"/>
                <w:szCs w:val="21"/>
              </w:rPr>
              <w:t>19.999</w:t>
            </w:r>
            <w:r w:rsidRPr="002F46C2">
              <w:rPr>
                <w:rFonts w:ascii="宋体" w:hAnsi="宋体" w:cs="宋体" w:hint="eastAsia"/>
                <w:szCs w:val="21"/>
              </w:rPr>
              <w:t>℃</w:t>
            </w:r>
            <w:r w:rsidRPr="002F46C2">
              <w:rPr>
                <w:rFonts w:ascii="宋体" w:hAnsi="宋体" w:cs="宋体"/>
                <w:szCs w:val="21"/>
              </w:rPr>
              <w:t>|</w:t>
            </w:r>
            <w:r w:rsidRPr="002F46C2">
              <w:rPr>
                <w:rFonts w:ascii="宋体" w:hAnsi="宋体" w:cs="宋体"/>
                <w:szCs w:val="21"/>
              </w:rPr>
              <w:br/>
              <w:t>5</w:t>
            </w:r>
            <w:r w:rsidRPr="002F46C2">
              <w:rPr>
                <w:rFonts w:ascii="宋体" w:hAnsi="宋体" w:cs="宋体" w:hint="eastAsia"/>
                <w:szCs w:val="21"/>
              </w:rPr>
              <w:t>、数字显示：温度、温差、时间独立</w:t>
            </w:r>
            <w:proofErr w:type="gramStart"/>
            <w:r w:rsidRPr="002F46C2">
              <w:rPr>
                <w:rFonts w:ascii="宋体" w:hAnsi="宋体" w:cs="宋体" w:hint="eastAsia"/>
                <w:szCs w:val="21"/>
              </w:rPr>
              <w:t>三显示</w:t>
            </w:r>
            <w:proofErr w:type="gramEnd"/>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5</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数字恒流电源</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t xml:space="preserve">                  </w:t>
            </w:r>
            <w:r w:rsidRPr="002F46C2">
              <w:rPr>
                <w:rFonts w:ascii="宋体" w:hAnsi="宋体" w:cs="宋体"/>
                <w:szCs w:val="21"/>
              </w:rPr>
              <w:br/>
              <w:t>1</w:t>
            </w:r>
            <w:r w:rsidRPr="002F46C2">
              <w:rPr>
                <w:rFonts w:ascii="宋体" w:hAnsi="宋体" w:cs="宋体" w:hint="eastAsia"/>
                <w:szCs w:val="21"/>
              </w:rPr>
              <w:t>、输出电流：</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 xml:space="preserve">2A                                                </w:t>
            </w:r>
            <w:r w:rsidRPr="002F46C2">
              <w:rPr>
                <w:rFonts w:ascii="宋体" w:hAnsi="宋体" w:cs="宋体"/>
                <w:szCs w:val="21"/>
              </w:rPr>
              <w:br/>
              <w:t>2</w:t>
            </w:r>
            <w:r w:rsidRPr="002F46C2">
              <w:rPr>
                <w:rFonts w:ascii="宋体" w:hAnsi="宋体" w:cs="宋体" w:hint="eastAsia"/>
                <w:szCs w:val="21"/>
              </w:rPr>
              <w:t>、输出电压：</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 xml:space="preserve">15V                                               </w:t>
            </w:r>
            <w:r w:rsidRPr="002F46C2">
              <w:rPr>
                <w:rFonts w:ascii="宋体" w:hAnsi="宋体" w:cs="宋体"/>
                <w:szCs w:val="21"/>
              </w:rPr>
              <w:br/>
              <w:t>3</w:t>
            </w:r>
            <w:r w:rsidRPr="002F46C2">
              <w:rPr>
                <w:rFonts w:ascii="宋体" w:hAnsi="宋体" w:cs="宋体" w:hint="eastAsia"/>
                <w:szCs w:val="21"/>
              </w:rPr>
              <w:t>、电流</w:t>
            </w:r>
            <w:r w:rsidRPr="002F46C2">
              <w:rPr>
                <w:rFonts w:ascii="宋体" w:hAnsi="宋体" w:cs="宋体"/>
                <w:szCs w:val="21"/>
              </w:rPr>
              <w:t>/</w:t>
            </w:r>
            <w:r w:rsidRPr="002F46C2">
              <w:rPr>
                <w:rFonts w:ascii="宋体" w:hAnsi="宋体" w:cs="宋体" w:hint="eastAsia"/>
                <w:szCs w:val="21"/>
              </w:rPr>
              <w:t>电压分辨率：</w:t>
            </w:r>
            <w:r w:rsidRPr="002F46C2">
              <w:rPr>
                <w:rFonts w:ascii="宋体" w:hAnsi="宋体" w:cs="宋体"/>
                <w:szCs w:val="21"/>
              </w:rPr>
              <w:t>0.001A/0.01V</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6</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精密数字温差仪</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t xml:space="preserve">                 </w:t>
            </w:r>
            <w:r w:rsidRPr="002F46C2">
              <w:rPr>
                <w:rFonts w:ascii="宋体" w:hAnsi="宋体" w:cs="宋体"/>
                <w:szCs w:val="21"/>
              </w:rPr>
              <w:br/>
              <w:t>1</w:t>
            </w:r>
            <w:r w:rsidRPr="002F46C2">
              <w:rPr>
                <w:rFonts w:ascii="宋体" w:hAnsi="宋体" w:cs="宋体" w:hint="eastAsia"/>
                <w:szCs w:val="21"/>
              </w:rPr>
              <w:t>、温度范围：</w:t>
            </w:r>
            <w:r w:rsidRPr="002F46C2">
              <w:rPr>
                <w:rFonts w:ascii="宋体" w:hAnsi="宋体" w:cs="宋体"/>
                <w:szCs w:val="21"/>
              </w:rPr>
              <w:t>-50</w:t>
            </w:r>
            <w:r w:rsidRPr="002F46C2">
              <w:rPr>
                <w:rFonts w:ascii="宋体" w:hAnsi="宋体" w:cs="宋体" w:hint="eastAsia"/>
                <w:szCs w:val="21"/>
              </w:rPr>
              <w:t>～</w:t>
            </w:r>
            <w:r w:rsidRPr="002F46C2">
              <w:rPr>
                <w:rFonts w:ascii="宋体" w:hAnsi="宋体" w:cs="宋体"/>
                <w:szCs w:val="21"/>
              </w:rPr>
              <w:t>150</w:t>
            </w:r>
            <w:r w:rsidRPr="002F46C2">
              <w:rPr>
                <w:rFonts w:ascii="宋体" w:hAnsi="宋体" w:cs="宋体" w:hint="eastAsia"/>
                <w:szCs w:val="21"/>
              </w:rPr>
              <w:t>℃（可扩展至±</w:t>
            </w:r>
            <w:r w:rsidRPr="002F46C2">
              <w:rPr>
                <w:rFonts w:ascii="宋体" w:hAnsi="宋体" w:cs="宋体"/>
                <w:szCs w:val="21"/>
              </w:rPr>
              <w:t>200</w:t>
            </w:r>
            <w:r w:rsidRPr="002F46C2">
              <w:rPr>
                <w:rFonts w:ascii="宋体" w:hAnsi="宋体" w:cs="宋体" w:hint="eastAsia"/>
                <w:szCs w:val="21"/>
              </w:rPr>
              <w:t>℃）</w:t>
            </w:r>
            <w:r w:rsidRPr="002F46C2">
              <w:rPr>
                <w:rFonts w:ascii="宋体" w:hAnsi="宋体" w:cs="宋体"/>
                <w:szCs w:val="21"/>
              </w:rPr>
              <w:br/>
              <w:t>2</w:t>
            </w:r>
            <w:r w:rsidRPr="002F46C2">
              <w:rPr>
                <w:rFonts w:ascii="宋体" w:hAnsi="宋体" w:cs="宋体" w:hint="eastAsia"/>
                <w:szCs w:val="21"/>
              </w:rPr>
              <w:t>、温差范围：</w:t>
            </w:r>
            <w:r w:rsidRPr="002F46C2">
              <w:rPr>
                <w:rFonts w:ascii="宋体" w:hAnsi="宋体" w:cs="宋体"/>
                <w:szCs w:val="21"/>
              </w:rPr>
              <w:t>-39.999</w:t>
            </w:r>
            <w:r w:rsidRPr="002F46C2">
              <w:rPr>
                <w:rFonts w:ascii="宋体" w:hAnsi="宋体" w:cs="宋体" w:hint="eastAsia"/>
                <w:szCs w:val="21"/>
              </w:rPr>
              <w:t>℃～</w:t>
            </w:r>
            <w:r w:rsidRPr="002F46C2">
              <w:rPr>
                <w:rFonts w:ascii="宋体" w:hAnsi="宋体" w:cs="宋体"/>
                <w:szCs w:val="21"/>
              </w:rPr>
              <w:t>139.999</w:t>
            </w:r>
            <w:r w:rsidRPr="002F46C2">
              <w:rPr>
                <w:rFonts w:ascii="宋体" w:hAnsi="宋体" w:cs="宋体" w:hint="eastAsia"/>
                <w:szCs w:val="21"/>
              </w:rPr>
              <w:t>℃</w:t>
            </w:r>
            <w:r w:rsidRPr="002F46C2">
              <w:rPr>
                <w:rFonts w:ascii="宋体" w:hAnsi="宋体" w:cs="宋体"/>
                <w:szCs w:val="21"/>
              </w:rPr>
              <w:br/>
              <w:t>3</w:t>
            </w:r>
            <w:r w:rsidRPr="002F46C2">
              <w:rPr>
                <w:rFonts w:ascii="宋体" w:hAnsi="宋体" w:cs="宋体" w:hint="eastAsia"/>
                <w:szCs w:val="21"/>
              </w:rPr>
              <w:t>、数字显示：温度、温差、时间独立</w:t>
            </w:r>
            <w:proofErr w:type="gramStart"/>
            <w:r w:rsidRPr="002F46C2">
              <w:rPr>
                <w:rFonts w:ascii="宋体" w:hAnsi="宋体" w:cs="宋体" w:hint="eastAsia"/>
                <w:szCs w:val="21"/>
              </w:rPr>
              <w:t>三显示</w:t>
            </w:r>
            <w:proofErr w:type="gramEnd"/>
            <w:r w:rsidRPr="002F46C2">
              <w:rPr>
                <w:rFonts w:ascii="宋体" w:hAnsi="宋体" w:cs="宋体"/>
                <w:szCs w:val="21"/>
              </w:rPr>
              <w:br/>
              <w:t>4</w:t>
            </w:r>
            <w:r w:rsidRPr="002F46C2">
              <w:rPr>
                <w:rFonts w:ascii="宋体" w:hAnsi="宋体" w:cs="宋体" w:hint="eastAsia"/>
                <w:szCs w:val="21"/>
              </w:rPr>
              <w:t>、分</w:t>
            </w:r>
            <w:r w:rsidRPr="002F46C2">
              <w:rPr>
                <w:rFonts w:ascii="宋体" w:hAnsi="宋体" w:cs="宋体"/>
                <w:szCs w:val="21"/>
              </w:rPr>
              <w:t xml:space="preserve"> </w:t>
            </w:r>
            <w:r w:rsidRPr="002F46C2">
              <w:rPr>
                <w:rFonts w:ascii="宋体" w:hAnsi="宋体" w:cs="宋体" w:hint="eastAsia"/>
                <w:szCs w:val="21"/>
              </w:rPr>
              <w:t>辨</w:t>
            </w:r>
            <w:r w:rsidRPr="002F46C2">
              <w:rPr>
                <w:rFonts w:ascii="宋体" w:hAnsi="宋体" w:cs="宋体"/>
                <w:szCs w:val="21"/>
              </w:rPr>
              <w:t xml:space="preserve"> </w:t>
            </w:r>
            <w:r w:rsidRPr="002F46C2">
              <w:rPr>
                <w:rFonts w:ascii="宋体" w:hAnsi="宋体" w:cs="宋体" w:hint="eastAsia"/>
                <w:szCs w:val="21"/>
              </w:rPr>
              <w:t>率：温度</w:t>
            </w:r>
            <w:r w:rsidRPr="002F46C2">
              <w:rPr>
                <w:rFonts w:ascii="宋体" w:hAnsi="宋体" w:cs="宋体"/>
                <w:szCs w:val="21"/>
              </w:rPr>
              <w:t>0.01</w:t>
            </w:r>
            <w:r w:rsidRPr="002F46C2">
              <w:rPr>
                <w:rFonts w:ascii="宋体" w:hAnsi="宋体" w:cs="宋体" w:hint="eastAsia"/>
                <w:szCs w:val="21"/>
              </w:rPr>
              <w:t>℃</w:t>
            </w:r>
            <w:r w:rsidRPr="002F46C2">
              <w:rPr>
                <w:rFonts w:ascii="宋体" w:hAnsi="宋体" w:cs="宋体"/>
                <w:szCs w:val="21"/>
              </w:rPr>
              <w:t xml:space="preserve">  </w:t>
            </w:r>
            <w:r w:rsidRPr="002F46C2">
              <w:rPr>
                <w:rFonts w:ascii="宋体" w:hAnsi="宋体" w:cs="宋体" w:hint="eastAsia"/>
                <w:szCs w:val="21"/>
              </w:rPr>
              <w:t>温差</w:t>
            </w:r>
            <w:r w:rsidRPr="002F46C2">
              <w:rPr>
                <w:rFonts w:ascii="宋体" w:hAnsi="宋体" w:cs="宋体"/>
                <w:szCs w:val="21"/>
              </w:rPr>
              <w:t>0.001</w:t>
            </w:r>
            <w:r w:rsidRPr="002F46C2">
              <w:rPr>
                <w:rFonts w:ascii="宋体" w:hAnsi="宋体" w:cs="宋体" w:hint="eastAsia"/>
                <w:szCs w:val="21"/>
              </w:rPr>
              <w:t>℃</w:t>
            </w:r>
            <w:r w:rsidRPr="002F46C2">
              <w:rPr>
                <w:rFonts w:ascii="宋体" w:hAnsi="宋体" w:cs="宋体"/>
                <w:szCs w:val="21"/>
              </w:rPr>
              <w:t xml:space="preserve"> </w:t>
            </w:r>
            <w:r w:rsidRPr="002F46C2">
              <w:rPr>
                <w:rFonts w:ascii="宋体" w:hAnsi="宋体" w:cs="宋体" w:hint="eastAsia"/>
                <w:szCs w:val="21"/>
              </w:rPr>
              <w:t>时间</w:t>
            </w:r>
            <w:r w:rsidRPr="002F46C2">
              <w:rPr>
                <w:rFonts w:ascii="宋体" w:hAnsi="宋体" w:cs="宋体"/>
                <w:szCs w:val="21"/>
              </w:rPr>
              <w:t>1S</w:t>
            </w:r>
            <w:r w:rsidRPr="002F46C2">
              <w:rPr>
                <w:rFonts w:ascii="宋体" w:hAnsi="宋体" w:cs="宋体"/>
                <w:szCs w:val="21"/>
              </w:rPr>
              <w:br/>
              <w:t>5</w:t>
            </w:r>
            <w:r w:rsidRPr="002F46C2">
              <w:rPr>
                <w:rFonts w:ascii="宋体" w:hAnsi="宋体" w:cs="宋体" w:hint="eastAsia"/>
                <w:szCs w:val="21"/>
              </w:rPr>
              <w:t>、定时显示时间范围：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99s</w:t>
            </w:r>
            <w:r w:rsidRPr="002F46C2">
              <w:rPr>
                <w:rFonts w:ascii="宋体" w:hAnsi="宋体" w:cs="宋体" w:hint="eastAsia"/>
                <w:szCs w:val="21"/>
              </w:rPr>
              <w:t>任意设定，声音报警</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7</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自冷式凝固点测定仪</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t xml:space="preserve"> </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1</w:t>
            </w:r>
            <w:r w:rsidRPr="002F46C2">
              <w:rPr>
                <w:rFonts w:ascii="宋体" w:hAnsi="宋体" w:cs="宋体" w:hint="eastAsia"/>
                <w:szCs w:val="21"/>
              </w:rPr>
              <w:t>、样品管具有恒温夹套设计，样品管与恒温夹套间具有空气浴；样品管可外接冷却系统，夹套内冷却温度随意设定，恒温效果好</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2</w:t>
            </w:r>
            <w:r w:rsidRPr="002F46C2">
              <w:rPr>
                <w:rFonts w:ascii="宋体" w:hAnsi="宋体" w:cs="宋体" w:hint="eastAsia"/>
                <w:szCs w:val="21"/>
              </w:rPr>
              <w:t>、采用机械自动上下垂直搅拌，搅拌速度恒定，样品搅拌充分，冰花产生均匀，克服了磁力搅拌样品上下搅拌不一致，冰花产生上下不均匀等缺点</w:t>
            </w:r>
            <w:r w:rsidRPr="002F46C2">
              <w:rPr>
                <w:rFonts w:ascii="宋体" w:hAnsi="宋体" w:cs="宋体"/>
                <w:szCs w:val="21"/>
              </w:rPr>
              <w:t xml:space="preserve">              </w:t>
            </w:r>
            <w:r w:rsidRPr="002F46C2">
              <w:rPr>
                <w:rFonts w:ascii="宋体" w:hAnsi="宋体" w:cs="宋体"/>
                <w:szCs w:val="21"/>
              </w:rPr>
              <w:br/>
              <w:t>1</w:t>
            </w:r>
            <w:r w:rsidRPr="002F46C2">
              <w:rPr>
                <w:rFonts w:ascii="宋体" w:hAnsi="宋体" w:cs="宋体" w:hint="eastAsia"/>
                <w:szCs w:val="21"/>
              </w:rPr>
              <w:t>、温度测量范围：</w:t>
            </w:r>
            <w:r w:rsidRPr="002F46C2">
              <w:rPr>
                <w:rFonts w:ascii="宋体" w:hAnsi="宋体" w:cs="宋体"/>
                <w:szCs w:val="21"/>
              </w:rPr>
              <w:t>-20</w:t>
            </w:r>
            <w:r w:rsidRPr="002F46C2">
              <w:rPr>
                <w:rFonts w:ascii="宋体" w:hAnsi="宋体" w:cs="宋体" w:hint="eastAsia"/>
                <w:szCs w:val="21"/>
              </w:rPr>
              <w:t>℃～</w:t>
            </w:r>
            <w:r w:rsidRPr="002F46C2">
              <w:rPr>
                <w:rFonts w:ascii="宋体" w:hAnsi="宋体" w:cs="宋体"/>
                <w:szCs w:val="21"/>
              </w:rPr>
              <w:t>150</w:t>
            </w:r>
            <w:r w:rsidRPr="002F46C2">
              <w:rPr>
                <w:rFonts w:ascii="宋体" w:hAnsi="宋体" w:cs="宋体" w:hint="eastAsia"/>
                <w:szCs w:val="21"/>
              </w:rPr>
              <w:t>℃（可扩展范围）</w:t>
            </w:r>
            <w:r w:rsidRPr="002F46C2">
              <w:rPr>
                <w:rFonts w:ascii="宋体" w:hAnsi="宋体" w:cs="宋体"/>
                <w:szCs w:val="21"/>
              </w:rPr>
              <w:br/>
            </w:r>
            <w:r w:rsidRPr="002F46C2">
              <w:rPr>
                <w:rFonts w:ascii="宋体" w:hAnsi="宋体" w:cs="宋体" w:hint="eastAsia"/>
                <w:szCs w:val="21"/>
              </w:rPr>
              <w:t>温差范围：</w:t>
            </w:r>
            <w:r w:rsidRPr="002F46C2">
              <w:rPr>
                <w:rFonts w:ascii="宋体" w:hAnsi="宋体" w:cs="宋体"/>
                <w:szCs w:val="21"/>
              </w:rPr>
              <w:t>-49.999</w:t>
            </w:r>
            <w:r w:rsidRPr="002F46C2">
              <w:rPr>
                <w:rFonts w:ascii="宋体" w:hAnsi="宋体" w:cs="宋体" w:hint="eastAsia"/>
                <w:szCs w:val="21"/>
              </w:rPr>
              <w:t>℃～</w:t>
            </w:r>
            <w:r w:rsidRPr="002F46C2">
              <w:rPr>
                <w:rFonts w:ascii="宋体" w:hAnsi="宋体" w:cs="宋体"/>
                <w:szCs w:val="21"/>
              </w:rPr>
              <w:t>149.999</w:t>
            </w:r>
            <w:r w:rsidRPr="002F46C2">
              <w:rPr>
                <w:rFonts w:ascii="宋体" w:hAnsi="宋体" w:cs="宋体" w:hint="eastAsia"/>
                <w:szCs w:val="21"/>
              </w:rPr>
              <w:t>℃，</w:t>
            </w:r>
            <w:r w:rsidRPr="002F46C2">
              <w:rPr>
                <w:rFonts w:ascii="宋体" w:hAnsi="宋体" w:cs="宋体"/>
                <w:szCs w:val="21"/>
              </w:rPr>
              <w:br/>
            </w:r>
            <w:r w:rsidRPr="002F46C2">
              <w:rPr>
                <w:rFonts w:ascii="宋体" w:hAnsi="宋体" w:cs="宋体" w:hint="eastAsia"/>
                <w:szCs w:val="21"/>
              </w:rPr>
              <w:t>温度</w:t>
            </w:r>
            <w:r w:rsidRPr="002F46C2">
              <w:rPr>
                <w:rFonts w:ascii="宋体" w:hAnsi="宋体" w:cs="宋体"/>
                <w:szCs w:val="21"/>
              </w:rPr>
              <w:t>/</w:t>
            </w:r>
            <w:r w:rsidRPr="002F46C2">
              <w:rPr>
                <w:rFonts w:ascii="宋体" w:hAnsi="宋体" w:cs="宋体" w:hint="eastAsia"/>
                <w:szCs w:val="21"/>
              </w:rPr>
              <w:t>温差分辨率：</w:t>
            </w:r>
            <w:r w:rsidRPr="002F46C2">
              <w:rPr>
                <w:rFonts w:ascii="宋体" w:hAnsi="宋体" w:cs="宋体"/>
                <w:szCs w:val="21"/>
              </w:rPr>
              <w:t>0.01</w:t>
            </w:r>
            <w:r w:rsidRPr="002F46C2">
              <w:rPr>
                <w:rFonts w:ascii="宋体" w:hAnsi="宋体" w:cs="宋体" w:hint="eastAsia"/>
                <w:szCs w:val="21"/>
              </w:rPr>
              <w:t>℃</w:t>
            </w:r>
            <w:r w:rsidRPr="002F46C2">
              <w:rPr>
                <w:rFonts w:ascii="宋体" w:hAnsi="宋体" w:cs="宋体"/>
                <w:szCs w:val="21"/>
              </w:rPr>
              <w:t>/0.001</w:t>
            </w:r>
            <w:r w:rsidRPr="002F46C2">
              <w:rPr>
                <w:rFonts w:ascii="宋体" w:hAnsi="宋体" w:cs="宋体" w:hint="eastAsia"/>
                <w:szCs w:val="21"/>
              </w:rPr>
              <w:t>℃</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10</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8</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表面张力实验装置</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t xml:space="preserve">   </w:t>
            </w:r>
            <w:r w:rsidRPr="002F46C2">
              <w:rPr>
                <w:rFonts w:ascii="宋体" w:hAnsi="宋体" w:cs="宋体"/>
                <w:szCs w:val="21"/>
              </w:rPr>
              <w:br/>
              <w:t>1</w:t>
            </w:r>
            <w:r w:rsidRPr="002F46C2">
              <w:rPr>
                <w:rFonts w:ascii="宋体" w:hAnsi="宋体" w:cs="宋体" w:hint="eastAsia"/>
                <w:szCs w:val="21"/>
              </w:rPr>
              <w:t>、本装置</w:t>
            </w:r>
            <w:proofErr w:type="gramStart"/>
            <w:r w:rsidRPr="002F46C2">
              <w:rPr>
                <w:rFonts w:ascii="宋体" w:hAnsi="宋体" w:cs="宋体" w:hint="eastAsia"/>
                <w:szCs w:val="21"/>
              </w:rPr>
              <w:t>将微压调节</w:t>
            </w:r>
            <w:proofErr w:type="gramEnd"/>
            <w:r w:rsidRPr="002F46C2">
              <w:rPr>
                <w:rFonts w:ascii="宋体" w:hAnsi="宋体" w:cs="宋体" w:hint="eastAsia"/>
                <w:szCs w:val="21"/>
              </w:rPr>
              <w:t>泵、压力测量电路和玻璃仪器装置一体化组合设计；</w:t>
            </w:r>
            <w:r w:rsidRPr="002F46C2">
              <w:rPr>
                <w:rFonts w:ascii="宋体" w:hAnsi="宋体" w:cs="宋体"/>
                <w:szCs w:val="21"/>
              </w:rPr>
              <w:t xml:space="preserve"> </w:t>
            </w:r>
            <w:r w:rsidRPr="002F46C2">
              <w:rPr>
                <w:rFonts w:ascii="宋体" w:hAnsi="宋体" w:cs="宋体"/>
                <w:szCs w:val="21"/>
              </w:rPr>
              <w:br/>
              <w:t>2</w:t>
            </w:r>
            <w:r w:rsidRPr="002F46C2">
              <w:rPr>
                <w:rFonts w:ascii="宋体" w:hAnsi="宋体" w:cs="宋体" w:hint="eastAsia"/>
                <w:szCs w:val="21"/>
              </w:rPr>
              <w:t>、压力测量范围：</w:t>
            </w:r>
            <w:r w:rsidRPr="002F46C2">
              <w:rPr>
                <w:rFonts w:ascii="宋体" w:hAnsi="宋体" w:cs="宋体"/>
                <w:szCs w:val="21"/>
              </w:rPr>
              <w:t xml:space="preserve">-10 </w:t>
            </w:r>
            <w:proofErr w:type="spellStart"/>
            <w:r w:rsidRPr="002F46C2">
              <w:rPr>
                <w:rFonts w:ascii="宋体" w:hAnsi="宋体" w:cs="宋体"/>
                <w:szCs w:val="21"/>
              </w:rPr>
              <w:t>kPa</w:t>
            </w:r>
            <w:proofErr w:type="spellEnd"/>
            <w:r w:rsidRPr="002F46C2">
              <w:rPr>
                <w:rFonts w:ascii="宋体" w:hAnsi="宋体" w:cs="宋体" w:hint="eastAsia"/>
                <w:szCs w:val="21"/>
              </w:rPr>
              <w:t>～</w:t>
            </w:r>
            <w:r w:rsidRPr="002F46C2">
              <w:rPr>
                <w:rFonts w:ascii="宋体" w:hAnsi="宋体" w:cs="宋体"/>
                <w:szCs w:val="21"/>
              </w:rPr>
              <w:t>+10kPa</w:t>
            </w:r>
            <w:r w:rsidRPr="002F46C2">
              <w:rPr>
                <w:rFonts w:ascii="宋体" w:hAnsi="宋体" w:cs="宋体"/>
                <w:szCs w:val="21"/>
              </w:rPr>
              <w:br/>
              <w:t>3</w:t>
            </w:r>
            <w:r w:rsidRPr="002F46C2">
              <w:rPr>
                <w:rFonts w:ascii="宋体" w:hAnsi="宋体" w:cs="宋体" w:hint="eastAsia"/>
                <w:szCs w:val="21"/>
              </w:rPr>
              <w:t>、分辨率：</w:t>
            </w:r>
            <w:r w:rsidRPr="002F46C2">
              <w:rPr>
                <w:rFonts w:ascii="宋体" w:hAnsi="宋体" w:cs="宋体"/>
                <w:szCs w:val="21"/>
              </w:rPr>
              <w:t>1Pa</w:t>
            </w:r>
            <w:r w:rsidRPr="002F46C2">
              <w:rPr>
                <w:rFonts w:ascii="宋体" w:hAnsi="宋体" w:cs="宋体" w:hint="eastAsia"/>
                <w:szCs w:val="21"/>
              </w:rPr>
              <w:t>，五位显示；</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4</w:t>
            </w:r>
            <w:r w:rsidRPr="002F46C2">
              <w:rPr>
                <w:rFonts w:ascii="宋体" w:hAnsi="宋体" w:cs="宋体" w:hint="eastAsia"/>
                <w:szCs w:val="21"/>
              </w:rPr>
              <w:t>、压力</w:t>
            </w:r>
            <w:proofErr w:type="gramStart"/>
            <w:r w:rsidRPr="002F46C2">
              <w:rPr>
                <w:rFonts w:ascii="宋体" w:hAnsi="宋体" w:cs="宋体" w:hint="eastAsia"/>
                <w:szCs w:val="21"/>
              </w:rPr>
              <w:t>实时值</w:t>
            </w:r>
            <w:proofErr w:type="gramEnd"/>
            <w:r w:rsidRPr="002F46C2">
              <w:rPr>
                <w:rFonts w:ascii="宋体" w:hAnsi="宋体" w:cs="宋体" w:hint="eastAsia"/>
                <w:szCs w:val="21"/>
              </w:rPr>
              <w:t>和气泡出峰值同时双显示，气泡破裂瞬间有声音提</w:t>
            </w:r>
            <w:r w:rsidRPr="002F46C2">
              <w:rPr>
                <w:rFonts w:ascii="宋体" w:hAnsi="宋体" w:cs="宋体" w:hint="eastAsia"/>
                <w:szCs w:val="21"/>
              </w:rPr>
              <w:lastRenderedPageBreak/>
              <w:t>示并同时显示峰值，峰值可保持至下一个峰值出现为止。</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5</w:t>
            </w:r>
            <w:r w:rsidRPr="002F46C2">
              <w:rPr>
                <w:rFonts w:ascii="宋体" w:hAnsi="宋体" w:cs="宋体" w:hint="eastAsia"/>
                <w:szCs w:val="21"/>
              </w:rPr>
              <w:t>、</w:t>
            </w:r>
            <w:proofErr w:type="gramStart"/>
            <w:r w:rsidRPr="002F46C2">
              <w:rPr>
                <w:rFonts w:ascii="宋体" w:hAnsi="宋体" w:cs="宋体" w:hint="eastAsia"/>
                <w:szCs w:val="21"/>
              </w:rPr>
              <w:t>采用微压调节</w:t>
            </w:r>
            <w:proofErr w:type="gramEnd"/>
            <w:r w:rsidRPr="002F46C2">
              <w:rPr>
                <w:rFonts w:ascii="宋体" w:hAnsi="宋体" w:cs="宋体" w:hint="eastAsia"/>
                <w:szCs w:val="21"/>
              </w:rPr>
              <w:t>泵取代传统的玻璃滴液瓶（蠕动泵）的专利技术，</w:t>
            </w:r>
            <w:proofErr w:type="gramStart"/>
            <w:r w:rsidRPr="002F46C2">
              <w:rPr>
                <w:rFonts w:ascii="宋体" w:hAnsi="宋体" w:cs="宋体" w:hint="eastAsia"/>
                <w:szCs w:val="21"/>
              </w:rPr>
              <w:t>微压调节</w:t>
            </w:r>
            <w:proofErr w:type="gramEnd"/>
            <w:r w:rsidRPr="002F46C2">
              <w:rPr>
                <w:rFonts w:ascii="宋体" w:hAnsi="宋体" w:cs="宋体" w:hint="eastAsia"/>
                <w:szCs w:val="21"/>
              </w:rPr>
              <w:t>速度可控，气流稳定，克服滴液瓶</w:t>
            </w:r>
            <w:r w:rsidRPr="002F46C2">
              <w:rPr>
                <w:rFonts w:ascii="宋体" w:hAnsi="宋体" w:cs="宋体"/>
                <w:szCs w:val="21"/>
              </w:rPr>
              <w:t>(</w:t>
            </w:r>
            <w:r w:rsidRPr="002F46C2">
              <w:rPr>
                <w:rFonts w:ascii="宋体" w:hAnsi="宋体" w:cs="宋体" w:hint="eastAsia"/>
                <w:szCs w:val="21"/>
              </w:rPr>
              <w:t>蠕动泵）抽气速度不稳定、不易调节、易碎的缺点</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lastRenderedPageBreak/>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lastRenderedPageBreak/>
              <w:t>9</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过氧化氢分解反应实验装置</w:t>
            </w:r>
          </w:p>
        </w:tc>
        <w:tc>
          <w:tcPr>
            <w:tcW w:w="3367" w:type="pct"/>
            <w:tcBorders>
              <w:top w:val="single" w:sz="4" w:space="0" w:color="000000"/>
              <w:left w:val="nil"/>
              <w:bottom w:val="single" w:sz="4" w:space="0" w:color="000000"/>
              <w:right w:val="single" w:sz="4" w:space="0" w:color="000000"/>
            </w:tcBorders>
            <w:vAlign w:val="center"/>
          </w:tcPr>
          <w:p w:rsidR="00AF283B" w:rsidRDefault="00AF283B" w:rsidP="00EB1EC0">
            <w:pPr>
              <w:pStyle w:val="ab"/>
              <w:adjustRightInd w:val="0"/>
              <w:snapToGrid w:val="0"/>
              <w:jc w:val="left"/>
              <w:rPr>
                <w:rFonts w:ascii="宋体" w:hAnsi="宋体" w:cs="宋体" w:hint="eastAsia"/>
                <w:szCs w:val="21"/>
              </w:rPr>
            </w:pPr>
            <w:r w:rsidRPr="002F46C2">
              <w:rPr>
                <w:rFonts w:ascii="宋体" w:hAnsi="宋体" w:cs="宋体" w:hint="eastAsia"/>
                <w:szCs w:val="21"/>
              </w:rPr>
              <w:t>南京桑力电子设备厂，型号</w:t>
            </w:r>
            <w:r w:rsidRPr="002F46C2">
              <w:rPr>
                <w:rFonts w:ascii="宋体" w:hAnsi="宋体" w:cs="宋体"/>
                <w:szCs w:val="21"/>
              </w:rPr>
              <w:t>SLGF-</w:t>
            </w:r>
            <w:r w:rsidRPr="002F46C2">
              <w:rPr>
                <w:rFonts w:ascii="宋体" w:hAnsi="宋体" w:cs="宋体" w:hint="eastAsia"/>
                <w:szCs w:val="21"/>
              </w:rPr>
              <w:t>Ⅱ，主要技术参数：</w:t>
            </w:r>
            <w:r w:rsidRPr="002F46C2">
              <w:rPr>
                <w:rFonts w:ascii="宋体" w:hAnsi="宋体" w:cs="宋体"/>
                <w:szCs w:val="21"/>
              </w:rPr>
              <w:t xml:space="preserve">            </w:t>
            </w:r>
            <w:r w:rsidRPr="002F46C2">
              <w:rPr>
                <w:rFonts w:ascii="宋体" w:hAnsi="宋体" w:cs="宋体"/>
                <w:szCs w:val="21"/>
              </w:rPr>
              <w:br/>
            </w:r>
            <w:r w:rsidRPr="002F46C2">
              <w:rPr>
                <w:rFonts w:ascii="宋体" w:hAnsi="宋体" w:cs="宋体" w:hint="eastAsia"/>
                <w:szCs w:val="21"/>
              </w:rPr>
              <w:t>本装置采用将水浴、压力测量电路和玻璃仪器固定装置一体化组合设计；</w:t>
            </w:r>
          </w:p>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技术说明：</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1</w:t>
            </w:r>
            <w:r w:rsidRPr="002F46C2">
              <w:rPr>
                <w:rFonts w:ascii="宋体" w:hAnsi="宋体" w:cs="宋体" w:hint="eastAsia"/>
                <w:szCs w:val="21"/>
              </w:rPr>
              <w:t>、本装置采用压力法测定的专利技术，取代了体积法，克服了体积法测量繁琐、数据不准确等缺点。</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2</w:t>
            </w:r>
            <w:r w:rsidRPr="002F46C2">
              <w:rPr>
                <w:rFonts w:ascii="宋体" w:hAnsi="宋体" w:cs="宋体" w:hint="eastAsia"/>
                <w:szCs w:val="21"/>
              </w:rPr>
              <w:t>、实验中通过数字压力计直接检测出在过氧化氢分解过程中的压力变化，不需要人工观测液面变化及保持量气管和水准瓶两液面在同一平面，操作简单，不易产生误差影响实验结果。</w:t>
            </w:r>
            <w:r w:rsidRPr="002F46C2">
              <w:rPr>
                <w:rFonts w:ascii="宋体" w:hAnsi="宋体" w:cs="宋体"/>
                <w:szCs w:val="21"/>
              </w:rPr>
              <w:br/>
            </w:r>
            <w:r w:rsidRPr="002F46C2">
              <w:rPr>
                <w:rFonts w:ascii="宋体" w:hAnsi="宋体" w:cs="宋体" w:hint="eastAsia"/>
                <w:szCs w:val="21"/>
              </w:rPr>
              <w:t>技术参数：</w:t>
            </w:r>
            <w:r w:rsidRPr="002F46C2">
              <w:rPr>
                <w:rFonts w:ascii="宋体" w:hAnsi="宋体" w:cs="宋体"/>
                <w:szCs w:val="21"/>
              </w:rPr>
              <w:br/>
              <w:t>1</w:t>
            </w:r>
            <w:r w:rsidRPr="002F46C2">
              <w:rPr>
                <w:rFonts w:ascii="宋体" w:hAnsi="宋体" w:cs="宋体" w:hint="eastAsia"/>
                <w:szCs w:val="21"/>
              </w:rPr>
              <w:t>、压力测量范围：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100kPa</w:t>
            </w:r>
            <w:r w:rsidRPr="002F46C2">
              <w:rPr>
                <w:rFonts w:ascii="宋体" w:hAnsi="宋体" w:cs="宋体" w:hint="eastAsia"/>
                <w:szCs w:val="21"/>
              </w:rPr>
              <w:t>。</w:t>
            </w:r>
            <w:r w:rsidRPr="002F46C2">
              <w:rPr>
                <w:rFonts w:ascii="宋体" w:hAnsi="宋体" w:cs="宋体"/>
                <w:szCs w:val="21"/>
              </w:rPr>
              <w:br/>
              <w:t>2</w:t>
            </w:r>
            <w:r w:rsidRPr="002F46C2">
              <w:rPr>
                <w:rFonts w:ascii="宋体" w:hAnsi="宋体" w:cs="宋体" w:hint="eastAsia"/>
                <w:szCs w:val="21"/>
              </w:rPr>
              <w:t>、压力分辨率：</w:t>
            </w:r>
            <w:r w:rsidRPr="002F46C2">
              <w:rPr>
                <w:rFonts w:ascii="宋体" w:hAnsi="宋体" w:cs="宋体"/>
                <w:szCs w:val="21"/>
              </w:rPr>
              <w:t>0.01kPa</w:t>
            </w:r>
            <w:r w:rsidRPr="002F46C2">
              <w:rPr>
                <w:rFonts w:ascii="宋体" w:hAnsi="宋体" w:cs="宋体" w:hint="eastAsia"/>
                <w:szCs w:val="21"/>
              </w:rPr>
              <w:t>。</w:t>
            </w:r>
            <w:r w:rsidRPr="002F46C2">
              <w:rPr>
                <w:rFonts w:ascii="宋体" w:hAnsi="宋体" w:cs="宋体"/>
                <w:szCs w:val="21"/>
              </w:rPr>
              <w:br/>
              <w:t>3</w:t>
            </w:r>
            <w:r w:rsidRPr="002F46C2">
              <w:rPr>
                <w:rFonts w:ascii="宋体" w:hAnsi="宋体" w:cs="宋体" w:hint="eastAsia"/>
                <w:szCs w:val="21"/>
              </w:rPr>
              <w:t>、定时范围：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10</w:t>
            </w:r>
            <w:r w:rsidRPr="002F46C2">
              <w:rPr>
                <w:rFonts w:ascii="宋体" w:hAnsi="宋体" w:cs="宋体" w:hint="eastAsia"/>
                <w:szCs w:val="21"/>
              </w:rPr>
              <w:t>分钟。</w:t>
            </w:r>
            <w:r w:rsidRPr="002F46C2">
              <w:rPr>
                <w:rFonts w:ascii="宋体" w:hAnsi="宋体" w:cs="宋体"/>
                <w:szCs w:val="21"/>
              </w:rPr>
              <w:br/>
              <w:t>4</w:t>
            </w:r>
            <w:r w:rsidRPr="002F46C2">
              <w:rPr>
                <w:rFonts w:ascii="宋体" w:hAnsi="宋体" w:cs="宋体" w:hint="eastAsia"/>
                <w:szCs w:val="21"/>
              </w:rPr>
              <w:t>、磁力搅拌转速可调。</w:t>
            </w:r>
            <w:r w:rsidRPr="002F46C2">
              <w:rPr>
                <w:rFonts w:ascii="宋体" w:hAnsi="宋体" w:cs="宋体"/>
                <w:szCs w:val="21"/>
              </w:rPr>
              <w:br/>
              <w:t>5</w:t>
            </w:r>
            <w:r w:rsidRPr="002F46C2">
              <w:rPr>
                <w:rFonts w:ascii="宋体" w:hAnsi="宋体" w:cs="宋体" w:hint="eastAsia"/>
                <w:szCs w:val="21"/>
              </w:rPr>
              <w:t>、反应器容量：</w:t>
            </w:r>
            <w:r w:rsidRPr="002F46C2">
              <w:rPr>
                <w:rFonts w:ascii="宋体" w:hAnsi="宋体" w:cs="宋体"/>
                <w:szCs w:val="21"/>
              </w:rPr>
              <w:t>1</w:t>
            </w:r>
            <w:r w:rsidRPr="002F46C2">
              <w:rPr>
                <w:rFonts w:ascii="宋体" w:hAnsi="宋体" w:cs="宋体" w:hint="eastAsia"/>
                <w:szCs w:val="21"/>
              </w:rPr>
              <w:t>升左右。</w:t>
            </w:r>
            <w:r w:rsidRPr="002F46C2">
              <w:rPr>
                <w:rFonts w:ascii="宋体" w:hAnsi="宋体" w:cs="宋体"/>
                <w:szCs w:val="21"/>
              </w:rPr>
              <w:br/>
              <w:t>6</w:t>
            </w:r>
            <w:r w:rsidRPr="002F46C2">
              <w:rPr>
                <w:rFonts w:ascii="宋体" w:hAnsi="宋体" w:cs="宋体" w:hint="eastAsia"/>
                <w:szCs w:val="21"/>
              </w:rPr>
              <w:t>、定时声控报警，提示记录数据。</w:t>
            </w:r>
            <w:r w:rsidRPr="002F46C2">
              <w:rPr>
                <w:rFonts w:ascii="宋体" w:hAnsi="宋体" w:cs="宋体"/>
                <w:szCs w:val="21"/>
              </w:rPr>
              <w:t>   </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10</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自动指示旋光仪</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br/>
              <w:t>1</w:t>
            </w:r>
            <w:r w:rsidRPr="002F46C2">
              <w:rPr>
                <w:rFonts w:ascii="宋体" w:hAnsi="宋体" w:cs="宋体" w:hint="eastAsia"/>
                <w:szCs w:val="21"/>
              </w:rPr>
              <w:t>、光学零位自动平衡，红外计数接收，</w:t>
            </w:r>
            <w:r w:rsidRPr="002F46C2">
              <w:rPr>
                <w:rFonts w:ascii="宋体" w:hAnsi="宋体" w:cs="宋体"/>
                <w:szCs w:val="21"/>
              </w:rPr>
              <w:br/>
              <w:t>2</w:t>
            </w:r>
            <w:r w:rsidRPr="002F46C2">
              <w:rPr>
                <w:rFonts w:ascii="宋体" w:hAnsi="宋体" w:cs="宋体" w:hint="eastAsia"/>
                <w:szCs w:val="21"/>
              </w:rPr>
              <w:t>、微电脑信息处理</w:t>
            </w:r>
            <w:r w:rsidRPr="002F46C2">
              <w:rPr>
                <w:rFonts w:ascii="宋体" w:hAnsi="宋体" w:cs="宋体"/>
                <w:szCs w:val="21"/>
              </w:rPr>
              <w:br/>
              <w:t>3</w:t>
            </w:r>
            <w:r w:rsidRPr="002F46C2">
              <w:rPr>
                <w:rFonts w:ascii="宋体" w:hAnsi="宋体" w:cs="宋体" w:hint="eastAsia"/>
                <w:szCs w:val="21"/>
              </w:rPr>
              <w:t>、大屏面背景光数显</w:t>
            </w:r>
            <w:r w:rsidRPr="002F46C2">
              <w:rPr>
                <w:rFonts w:ascii="宋体" w:hAnsi="宋体" w:cs="宋体"/>
                <w:szCs w:val="21"/>
              </w:rPr>
              <w:br/>
              <w:t>4</w:t>
            </w:r>
            <w:r w:rsidRPr="002F46C2">
              <w:rPr>
                <w:rFonts w:ascii="宋体" w:hAnsi="宋体" w:cs="宋体" w:hint="eastAsia"/>
                <w:szCs w:val="21"/>
              </w:rPr>
              <w:t>、</w:t>
            </w:r>
            <w:r w:rsidRPr="002F46C2">
              <w:rPr>
                <w:rFonts w:ascii="宋体" w:hAnsi="宋体" w:cs="宋体"/>
                <w:szCs w:val="21"/>
              </w:rPr>
              <w:t>RS232</w:t>
            </w:r>
            <w:r w:rsidRPr="002F46C2">
              <w:rPr>
                <w:rFonts w:ascii="宋体" w:hAnsi="宋体" w:cs="宋体" w:hint="eastAsia"/>
                <w:szCs w:val="21"/>
              </w:rPr>
              <w:t>输出</w:t>
            </w:r>
            <w:r w:rsidRPr="002F46C2">
              <w:rPr>
                <w:rFonts w:ascii="宋体" w:hAnsi="宋体" w:cs="宋体"/>
                <w:szCs w:val="21"/>
              </w:rPr>
              <w:br/>
              <w:t>5</w:t>
            </w:r>
            <w:r w:rsidRPr="002F46C2">
              <w:rPr>
                <w:rFonts w:ascii="宋体" w:hAnsi="宋体" w:cs="宋体" w:hint="eastAsia"/>
                <w:szCs w:val="21"/>
              </w:rPr>
              <w:t>、三次读数值及平均值</w:t>
            </w:r>
            <w:r w:rsidRPr="002F46C2">
              <w:rPr>
                <w:rFonts w:ascii="宋体" w:hAnsi="宋体" w:cs="宋体"/>
                <w:szCs w:val="21"/>
              </w:rPr>
              <w:br/>
              <w:t>6</w:t>
            </w:r>
            <w:r w:rsidRPr="002F46C2">
              <w:rPr>
                <w:rFonts w:ascii="宋体" w:hAnsi="宋体" w:cs="宋体" w:hint="eastAsia"/>
                <w:szCs w:val="21"/>
              </w:rPr>
              <w:t>、中英文两种通讯方式</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10</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11</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不锈钢缓冲储气瓶</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饱和蒸气压实验配套装置</w:t>
            </w:r>
            <w:r w:rsidRPr="002F46C2">
              <w:rPr>
                <w:rFonts w:ascii="宋体" w:hAnsi="宋体" w:cs="宋体"/>
                <w:szCs w:val="21"/>
              </w:rPr>
              <w:br/>
              <w:t>1</w:t>
            </w:r>
            <w:r w:rsidRPr="002F46C2">
              <w:rPr>
                <w:rFonts w:ascii="宋体" w:hAnsi="宋体" w:cs="宋体" w:hint="eastAsia"/>
                <w:szCs w:val="21"/>
              </w:rPr>
              <w:t>、缓冲罐采用</w:t>
            </w:r>
            <w:proofErr w:type="gramStart"/>
            <w:r w:rsidRPr="002F46C2">
              <w:rPr>
                <w:rFonts w:ascii="宋体" w:hAnsi="宋体" w:cs="宋体" w:hint="eastAsia"/>
                <w:szCs w:val="21"/>
              </w:rPr>
              <w:t>针芯阀微量</w:t>
            </w:r>
            <w:proofErr w:type="gramEnd"/>
            <w:r w:rsidRPr="002F46C2">
              <w:rPr>
                <w:rFonts w:ascii="宋体" w:hAnsi="宋体" w:cs="宋体" w:hint="eastAsia"/>
                <w:szCs w:val="21"/>
              </w:rPr>
              <w:t>调节，密封性好</w:t>
            </w:r>
            <w:r w:rsidRPr="002F46C2">
              <w:rPr>
                <w:rFonts w:ascii="宋体" w:hAnsi="宋体" w:cs="宋体"/>
                <w:szCs w:val="21"/>
              </w:rPr>
              <w:br/>
              <w:t>2</w:t>
            </w:r>
            <w:r w:rsidRPr="002F46C2">
              <w:rPr>
                <w:rFonts w:ascii="宋体" w:hAnsi="宋体" w:cs="宋体" w:hint="eastAsia"/>
                <w:szCs w:val="21"/>
              </w:rPr>
              <w:t>、缓冲储气罐有微调装置，</w:t>
            </w:r>
            <w:r w:rsidRPr="002F46C2">
              <w:rPr>
                <w:rFonts w:ascii="宋体" w:hAnsi="宋体" w:cs="宋体"/>
                <w:szCs w:val="21"/>
              </w:rPr>
              <w:t>U</w:t>
            </w:r>
            <w:proofErr w:type="gramStart"/>
            <w:r w:rsidRPr="002F46C2">
              <w:rPr>
                <w:rFonts w:ascii="宋体" w:hAnsi="宋体" w:cs="宋体" w:hint="eastAsia"/>
                <w:szCs w:val="21"/>
              </w:rPr>
              <w:t>型管压力</w:t>
            </w:r>
            <w:proofErr w:type="gramEnd"/>
            <w:r w:rsidRPr="002F46C2">
              <w:rPr>
                <w:rFonts w:ascii="宋体" w:hAnsi="宋体" w:cs="宋体" w:hint="eastAsia"/>
                <w:szCs w:val="21"/>
              </w:rPr>
              <w:t>调节缓慢、平衡自如。</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12</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饱和蒸气压玻璃仪器</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br/>
              <w:t>1</w:t>
            </w:r>
            <w:r w:rsidRPr="002F46C2">
              <w:rPr>
                <w:rFonts w:ascii="宋体" w:hAnsi="宋体" w:cs="宋体" w:hint="eastAsia"/>
                <w:szCs w:val="21"/>
              </w:rPr>
              <w:t>、测量范围：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-101.3kPa</w:t>
            </w:r>
            <w:r w:rsidRPr="002F46C2">
              <w:rPr>
                <w:rFonts w:ascii="宋体" w:hAnsi="宋体" w:cs="宋体"/>
                <w:szCs w:val="21"/>
              </w:rPr>
              <w:br/>
              <w:t>2</w:t>
            </w:r>
            <w:r w:rsidRPr="002F46C2">
              <w:rPr>
                <w:rFonts w:ascii="宋体" w:hAnsi="宋体" w:cs="宋体" w:hint="eastAsia"/>
                <w:szCs w:val="21"/>
              </w:rPr>
              <w:t>、分</w:t>
            </w:r>
            <w:r w:rsidRPr="002F46C2">
              <w:rPr>
                <w:rFonts w:ascii="宋体" w:hAnsi="宋体" w:cs="宋体"/>
                <w:szCs w:val="21"/>
              </w:rPr>
              <w:t xml:space="preserve"> </w:t>
            </w:r>
            <w:r w:rsidRPr="002F46C2">
              <w:rPr>
                <w:rFonts w:ascii="宋体" w:hAnsi="宋体" w:cs="宋体" w:hint="eastAsia"/>
                <w:szCs w:val="21"/>
              </w:rPr>
              <w:t>辨</w:t>
            </w:r>
            <w:r w:rsidRPr="002F46C2">
              <w:rPr>
                <w:rFonts w:ascii="宋体" w:hAnsi="宋体" w:cs="宋体"/>
                <w:szCs w:val="21"/>
              </w:rPr>
              <w:t xml:space="preserve"> </w:t>
            </w:r>
            <w:r w:rsidRPr="002F46C2">
              <w:rPr>
                <w:rFonts w:ascii="宋体" w:hAnsi="宋体" w:cs="宋体" w:hint="eastAsia"/>
                <w:szCs w:val="21"/>
              </w:rPr>
              <w:t>率：</w:t>
            </w:r>
            <w:r w:rsidRPr="002F46C2">
              <w:rPr>
                <w:rFonts w:ascii="宋体" w:hAnsi="宋体" w:cs="宋体"/>
                <w:szCs w:val="21"/>
              </w:rPr>
              <w:t xml:space="preserve">0.01 </w:t>
            </w:r>
            <w:proofErr w:type="spellStart"/>
            <w:r w:rsidRPr="002F46C2">
              <w:rPr>
                <w:rFonts w:ascii="宋体" w:hAnsi="宋体" w:cs="宋体"/>
                <w:szCs w:val="21"/>
              </w:rPr>
              <w:t>kPa</w:t>
            </w:r>
            <w:proofErr w:type="spellEnd"/>
            <w:r w:rsidRPr="002F46C2">
              <w:rPr>
                <w:rFonts w:ascii="宋体" w:hAnsi="宋体" w:cs="宋体" w:hint="eastAsia"/>
                <w:szCs w:val="21"/>
              </w:rPr>
              <w:t>，</w:t>
            </w:r>
            <w:r w:rsidRPr="002F46C2">
              <w:rPr>
                <w:rFonts w:ascii="宋体" w:hAnsi="宋体" w:cs="宋体"/>
                <w:szCs w:val="21"/>
              </w:rPr>
              <w:t>4 1/2</w:t>
            </w:r>
            <w:r w:rsidRPr="002F46C2">
              <w:rPr>
                <w:rFonts w:ascii="宋体" w:hAnsi="宋体" w:cs="宋体" w:hint="eastAsia"/>
                <w:szCs w:val="21"/>
              </w:rPr>
              <w:t>数字显示</w:t>
            </w:r>
            <w:r w:rsidRPr="002F46C2">
              <w:rPr>
                <w:rFonts w:ascii="宋体" w:hAnsi="宋体" w:cs="宋体"/>
                <w:szCs w:val="21"/>
              </w:rPr>
              <w:br/>
              <w:t>3</w:t>
            </w:r>
            <w:r w:rsidRPr="002F46C2">
              <w:rPr>
                <w:rFonts w:ascii="宋体" w:hAnsi="宋体" w:cs="宋体" w:hint="eastAsia"/>
                <w:szCs w:val="21"/>
              </w:rPr>
              <w:t>、准</w:t>
            </w:r>
            <w:r w:rsidRPr="002F46C2">
              <w:rPr>
                <w:rFonts w:ascii="宋体" w:hAnsi="宋体" w:cs="宋体"/>
                <w:szCs w:val="21"/>
              </w:rPr>
              <w:t xml:space="preserve"> </w:t>
            </w:r>
            <w:r w:rsidRPr="002F46C2">
              <w:rPr>
                <w:rFonts w:ascii="宋体" w:hAnsi="宋体" w:cs="宋体" w:hint="eastAsia"/>
                <w:szCs w:val="21"/>
              </w:rPr>
              <w:t>确</w:t>
            </w:r>
            <w:r w:rsidRPr="002F46C2">
              <w:rPr>
                <w:rFonts w:ascii="宋体" w:hAnsi="宋体" w:cs="宋体"/>
                <w:szCs w:val="21"/>
              </w:rPr>
              <w:t xml:space="preserve"> </w:t>
            </w:r>
            <w:r w:rsidRPr="002F46C2">
              <w:rPr>
                <w:rFonts w:ascii="宋体" w:hAnsi="宋体" w:cs="宋体" w:hint="eastAsia"/>
                <w:szCs w:val="21"/>
              </w:rPr>
              <w:t>度：</w:t>
            </w:r>
            <w:r w:rsidRPr="002F46C2">
              <w:rPr>
                <w:rFonts w:ascii="宋体" w:hAnsi="宋体" w:cs="宋体"/>
                <w:szCs w:val="21"/>
              </w:rPr>
              <w:t>0.1%F.S.</w:t>
            </w:r>
            <w:r w:rsidRPr="002F46C2">
              <w:rPr>
                <w:rFonts w:ascii="宋体" w:hAnsi="宋体" w:cs="宋体"/>
                <w:szCs w:val="21"/>
              </w:rPr>
              <w:br/>
              <w:t>4</w:t>
            </w:r>
            <w:r w:rsidRPr="002F46C2">
              <w:rPr>
                <w:rFonts w:ascii="宋体" w:hAnsi="宋体" w:cs="宋体" w:hint="eastAsia"/>
                <w:szCs w:val="21"/>
              </w:rPr>
              <w:t>、玻璃仪器：</w:t>
            </w:r>
            <w:r w:rsidRPr="002F46C2">
              <w:rPr>
                <w:rFonts w:ascii="宋体" w:hAnsi="宋体" w:cs="宋体"/>
                <w:szCs w:val="21"/>
              </w:rPr>
              <w:t xml:space="preserve"> U</w:t>
            </w:r>
            <w:r w:rsidRPr="002F46C2">
              <w:rPr>
                <w:rFonts w:ascii="宋体" w:hAnsi="宋体" w:cs="宋体" w:hint="eastAsia"/>
                <w:szCs w:val="21"/>
              </w:rPr>
              <w:t>型等位计、冷凝管</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proofErr w:type="gramStart"/>
            <w:r w:rsidRPr="002F46C2">
              <w:rPr>
                <w:rFonts w:ascii="宋体" w:hAnsi="宋体" w:hint="eastAsia"/>
                <w:color w:val="000000"/>
                <w:szCs w:val="21"/>
              </w:rPr>
              <w:t>个</w:t>
            </w:r>
            <w:proofErr w:type="gramEnd"/>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13</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电导率仪</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szCs w:val="21"/>
              </w:rPr>
              <w:t xml:space="preserve">            </w:t>
            </w:r>
            <w:r>
              <w:rPr>
                <w:rFonts w:ascii="宋体" w:hAnsi="宋体" w:cs="宋体"/>
                <w:szCs w:val="21"/>
              </w:rPr>
              <w:t xml:space="preserve">                               </w:t>
            </w:r>
            <w:r w:rsidRPr="002F46C2">
              <w:rPr>
                <w:rFonts w:ascii="宋体" w:hAnsi="宋体" w:cs="宋体" w:hint="eastAsia"/>
                <w:szCs w:val="21"/>
              </w:rPr>
              <w:t>主要技术参数：</w:t>
            </w:r>
            <w:r w:rsidRPr="002F46C2">
              <w:rPr>
                <w:rFonts w:ascii="宋体" w:hAnsi="宋体" w:cs="宋体"/>
                <w:szCs w:val="21"/>
              </w:rPr>
              <w:t xml:space="preserve">                                              </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1</w:t>
            </w:r>
            <w:r w:rsidRPr="002F46C2">
              <w:rPr>
                <w:rFonts w:ascii="宋体" w:hAnsi="宋体" w:cs="宋体" w:hint="eastAsia"/>
                <w:szCs w:val="21"/>
              </w:rPr>
              <w:t>、指针读数，测量范围（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1</w:t>
            </w:r>
            <w:r w:rsidRPr="002F46C2">
              <w:rPr>
                <w:rFonts w:ascii="宋体" w:hAnsi="宋体" w:cs="宋体" w:hint="eastAsia"/>
                <w:szCs w:val="21"/>
              </w:rPr>
              <w:t>×</w:t>
            </w:r>
            <w:r w:rsidRPr="002F46C2">
              <w:rPr>
                <w:rFonts w:ascii="宋体" w:hAnsi="宋体" w:cs="宋体"/>
                <w:szCs w:val="21"/>
              </w:rPr>
              <w:t>105</w:t>
            </w:r>
            <w:r w:rsidRPr="002F46C2">
              <w:rPr>
                <w:rFonts w:ascii="宋体" w:hAnsi="宋体" w:cs="宋体" w:hint="eastAsia"/>
                <w:szCs w:val="21"/>
              </w:rPr>
              <w:t>）μ</w:t>
            </w:r>
            <w:r w:rsidRPr="002F46C2">
              <w:rPr>
                <w:rFonts w:ascii="宋体" w:hAnsi="宋体" w:cs="宋体"/>
                <w:szCs w:val="21"/>
              </w:rPr>
              <w:t>s/cm</w:t>
            </w:r>
            <w:r w:rsidRPr="002F46C2">
              <w:rPr>
                <w:rFonts w:ascii="宋体" w:hAnsi="宋体" w:cs="宋体" w:hint="eastAsia"/>
                <w:szCs w:val="21"/>
              </w:rPr>
              <w:t>（分</w:t>
            </w:r>
            <w:r w:rsidRPr="002F46C2">
              <w:rPr>
                <w:rFonts w:ascii="宋体" w:hAnsi="宋体" w:cs="宋体"/>
                <w:szCs w:val="21"/>
              </w:rPr>
              <w:t>12</w:t>
            </w:r>
            <w:r w:rsidRPr="002F46C2">
              <w:rPr>
                <w:rFonts w:ascii="宋体" w:hAnsi="宋体" w:cs="宋体" w:hint="eastAsia"/>
                <w:szCs w:val="21"/>
              </w:rPr>
              <w:t>个量程）</w:t>
            </w:r>
            <w:r w:rsidRPr="002F46C2">
              <w:rPr>
                <w:rFonts w:ascii="宋体" w:hAnsi="宋体" w:cs="宋体"/>
                <w:szCs w:val="21"/>
              </w:rPr>
              <w:t xml:space="preserve">                                            </w:t>
            </w:r>
            <w:r w:rsidRPr="002F46C2">
              <w:rPr>
                <w:rFonts w:ascii="宋体" w:hAnsi="宋体" w:cs="宋体" w:hint="eastAsia"/>
                <w:szCs w:val="21"/>
              </w:rPr>
              <w:t>☆</w:t>
            </w:r>
            <w:r w:rsidRPr="002F46C2">
              <w:rPr>
                <w:rFonts w:ascii="宋体" w:hAnsi="宋体" w:cs="宋体"/>
                <w:szCs w:val="21"/>
              </w:rPr>
              <w:t>2</w:t>
            </w:r>
            <w:r w:rsidRPr="002F46C2">
              <w:rPr>
                <w:rFonts w:ascii="宋体" w:hAnsi="宋体" w:cs="宋体" w:hint="eastAsia"/>
                <w:szCs w:val="21"/>
              </w:rPr>
              <w:t>、精度级别</w:t>
            </w:r>
            <w:r w:rsidRPr="002F46C2">
              <w:rPr>
                <w:rFonts w:ascii="宋体" w:hAnsi="宋体" w:cs="宋体"/>
                <w:szCs w:val="21"/>
              </w:rPr>
              <w:t>1.5</w:t>
            </w:r>
            <w:r w:rsidRPr="002F46C2">
              <w:rPr>
                <w:rFonts w:ascii="宋体" w:hAnsi="宋体" w:cs="宋体" w:hint="eastAsia"/>
                <w:szCs w:val="21"/>
              </w:rPr>
              <w:t>级</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14</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电渗实验仪</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含：</w:t>
            </w:r>
            <w:r w:rsidRPr="002F46C2">
              <w:rPr>
                <w:rFonts w:ascii="宋体" w:hAnsi="宋体" w:cs="宋体"/>
                <w:szCs w:val="21"/>
              </w:rPr>
              <w:t>DSJ-</w:t>
            </w:r>
            <w:r w:rsidRPr="002F46C2">
              <w:rPr>
                <w:rFonts w:ascii="宋体" w:hAnsi="宋体" w:cs="宋体" w:hint="eastAsia"/>
                <w:szCs w:val="21"/>
              </w:rPr>
              <w:t>Ⅰ电渗实验仪、电渗管、电渗管固定支架</w:t>
            </w:r>
            <w:proofErr w:type="gramStart"/>
            <w:r w:rsidRPr="002F46C2">
              <w:rPr>
                <w:rFonts w:ascii="宋体" w:hAnsi="宋体" w:cs="宋体" w:hint="eastAsia"/>
                <w:szCs w:val="21"/>
              </w:rPr>
              <w:t>铂</w:t>
            </w:r>
            <w:proofErr w:type="gramEnd"/>
            <w:r w:rsidRPr="002F46C2">
              <w:rPr>
                <w:rFonts w:ascii="宋体" w:hAnsi="宋体" w:cs="宋体" w:hint="eastAsia"/>
                <w:szCs w:val="21"/>
              </w:rPr>
              <w:t>电极</w:t>
            </w:r>
            <w:r w:rsidRPr="002F46C2">
              <w:rPr>
                <w:rFonts w:ascii="宋体" w:hAnsi="宋体" w:cs="宋体"/>
                <w:szCs w:val="21"/>
              </w:rPr>
              <w:br/>
              <w:t>1</w:t>
            </w:r>
            <w:r w:rsidRPr="002F46C2">
              <w:rPr>
                <w:rFonts w:ascii="宋体" w:hAnsi="宋体" w:cs="宋体" w:hint="eastAsia"/>
                <w:szCs w:val="21"/>
              </w:rPr>
              <w:t>、</w:t>
            </w:r>
            <w:proofErr w:type="gramStart"/>
            <w:r w:rsidRPr="002F46C2">
              <w:rPr>
                <w:rFonts w:ascii="宋体" w:hAnsi="宋体" w:cs="宋体" w:hint="eastAsia"/>
                <w:szCs w:val="21"/>
              </w:rPr>
              <w:t>范</w:t>
            </w:r>
            <w:proofErr w:type="gramEnd"/>
            <w:r w:rsidRPr="002F46C2">
              <w:rPr>
                <w:rFonts w:ascii="宋体" w:hAnsi="宋体" w:cs="宋体"/>
                <w:szCs w:val="21"/>
              </w:rPr>
              <w:t xml:space="preserve">    </w:t>
            </w:r>
            <w:r w:rsidRPr="002F46C2">
              <w:rPr>
                <w:rFonts w:ascii="宋体" w:hAnsi="宋体" w:cs="宋体" w:hint="eastAsia"/>
                <w:szCs w:val="21"/>
              </w:rPr>
              <w:t>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600V 0</w:t>
            </w:r>
            <w:r w:rsidRPr="002F46C2">
              <w:rPr>
                <w:rFonts w:ascii="宋体" w:hAnsi="宋体" w:cs="宋体" w:hint="eastAsia"/>
                <w:szCs w:val="21"/>
              </w:rPr>
              <w:t>～</w:t>
            </w:r>
            <w:r w:rsidRPr="002F46C2">
              <w:rPr>
                <w:rFonts w:ascii="宋体" w:hAnsi="宋体" w:cs="宋体"/>
                <w:szCs w:val="21"/>
              </w:rPr>
              <w:t xml:space="preserve">100mA </w:t>
            </w:r>
            <w:r w:rsidRPr="002F46C2">
              <w:rPr>
                <w:rFonts w:ascii="宋体" w:hAnsi="宋体" w:cs="宋体" w:hint="eastAsia"/>
                <w:szCs w:val="21"/>
              </w:rPr>
              <w:t>恒流可调</w:t>
            </w:r>
            <w:r w:rsidRPr="002F46C2">
              <w:rPr>
                <w:rFonts w:ascii="宋体" w:hAnsi="宋体" w:cs="宋体"/>
                <w:szCs w:val="21"/>
              </w:rPr>
              <w:br/>
              <w:t>2</w:t>
            </w:r>
            <w:r w:rsidRPr="002F46C2">
              <w:rPr>
                <w:rFonts w:ascii="宋体" w:hAnsi="宋体" w:cs="宋体" w:hint="eastAsia"/>
                <w:szCs w:val="21"/>
              </w:rPr>
              <w:t>、分</w:t>
            </w:r>
            <w:r w:rsidRPr="002F46C2">
              <w:rPr>
                <w:rFonts w:ascii="宋体" w:hAnsi="宋体" w:cs="宋体"/>
                <w:szCs w:val="21"/>
              </w:rPr>
              <w:t xml:space="preserve"> </w:t>
            </w:r>
            <w:r w:rsidRPr="002F46C2">
              <w:rPr>
                <w:rFonts w:ascii="宋体" w:hAnsi="宋体" w:cs="宋体" w:hint="eastAsia"/>
                <w:szCs w:val="21"/>
              </w:rPr>
              <w:t>辨</w:t>
            </w:r>
            <w:r w:rsidRPr="002F46C2">
              <w:rPr>
                <w:rFonts w:ascii="宋体" w:hAnsi="宋体" w:cs="宋体"/>
                <w:szCs w:val="21"/>
              </w:rPr>
              <w:t xml:space="preserve"> </w:t>
            </w:r>
            <w:r w:rsidRPr="002F46C2">
              <w:rPr>
                <w:rFonts w:ascii="宋体" w:hAnsi="宋体" w:cs="宋体" w:hint="eastAsia"/>
                <w:szCs w:val="21"/>
              </w:rPr>
              <w:t>率：</w:t>
            </w:r>
            <w:r w:rsidRPr="002F46C2">
              <w:rPr>
                <w:rFonts w:ascii="宋体" w:hAnsi="宋体" w:cs="宋体"/>
                <w:szCs w:val="21"/>
              </w:rPr>
              <w:t>0.1V    0.01mA</w:t>
            </w:r>
            <w:r w:rsidRPr="002F46C2">
              <w:rPr>
                <w:rFonts w:ascii="宋体" w:hAnsi="宋体" w:cs="宋体"/>
                <w:szCs w:val="21"/>
              </w:rPr>
              <w:br/>
              <w:t>3</w:t>
            </w:r>
            <w:r w:rsidRPr="002F46C2">
              <w:rPr>
                <w:rFonts w:ascii="宋体" w:hAnsi="宋体" w:cs="宋体" w:hint="eastAsia"/>
                <w:szCs w:val="21"/>
              </w:rPr>
              <w:t>、计时时间范围：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99.9s</w:t>
            </w:r>
            <w:r w:rsidRPr="002F46C2">
              <w:rPr>
                <w:rFonts w:ascii="宋体" w:hAnsi="宋体" w:cs="宋体"/>
                <w:szCs w:val="21"/>
              </w:rPr>
              <w:br/>
              <w:t>4</w:t>
            </w:r>
            <w:r w:rsidRPr="002F46C2">
              <w:rPr>
                <w:rFonts w:ascii="宋体" w:hAnsi="宋体" w:cs="宋体" w:hint="eastAsia"/>
                <w:szCs w:val="21"/>
              </w:rPr>
              <w:t>、电压极性按键控制转换，安全可靠</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套</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15</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精密数字压力计</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t xml:space="preserve">             </w:t>
            </w:r>
            <w:r w:rsidRPr="002F46C2">
              <w:rPr>
                <w:rFonts w:ascii="宋体" w:hAnsi="宋体" w:cs="宋体"/>
                <w:szCs w:val="21"/>
              </w:rPr>
              <w:br/>
              <w:t>1</w:t>
            </w:r>
            <w:r w:rsidRPr="002F46C2">
              <w:rPr>
                <w:rFonts w:ascii="宋体" w:hAnsi="宋体" w:cs="宋体" w:hint="eastAsia"/>
                <w:szCs w:val="21"/>
              </w:rPr>
              <w:t>、测量范围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 xml:space="preserve">-101.3Kpa                                      </w:t>
            </w:r>
            <w:r w:rsidRPr="002F46C2">
              <w:rPr>
                <w:rFonts w:ascii="宋体" w:hAnsi="宋体" w:cs="宋体"/>
                <w:szCs w:val="21"/>
              </w:rPr>
              <w:br/>
              <w:t>2</w:t>
            </w:r>
            <w:r w:rsidRPr="002F46C2">
              <w:rPr>
                <w:rFonts w:ascii="宋体" w:hAnsi="宋体" w:cs="宋体" w:hint="eastAsia"/>
                <w:szCs w:val="21"/>
              </w:rPr>
              <w:t>、分辨率</w:t>
            </w:r>
            <w:r w:rsidRPr="002F46C2">
              <w:rPr>
                <w:rFonts w:ascii="宋体" w:hAnsi="宋体" w:cs="宋体"/>
                <w:szCs w:val="21"/>
              </w:rPr>
              <w:t>0.01KPa</w:t>
            </w:r>
            <w:r w:rsidRPr="002F46C2">
              <w:rPr>
                <w:rFonts w:ascii="宋体" w:hAnsi="宋体" w:cs="宋体" w:hint="eastAsia"/>
                <w:szCs w:val="21"/>
              </w:rPr>
              <w:t>（</w:t>
            </w:r>
            <w:r w:rsidRPr="002F46C2">
              <w:rPr>
                <w:rFonts w:ascii="宋体" w:hAnsi="宋体" w:cs="宋体"/>
                <w:szCs w:val="21"/>
              </w:rPr>
              <w:t>4 1/2</w:t>
            </w:r>
            <w:r w:rsidRPr="002F46C2">
              <w:rPr>
                <w:rFonts w:ascii="宋体" w:hAnsi="宋体" w:cs="宋体" w:hint="eastAsia"/>
                <w:szCs w:val="21"/>
              </w:rPr>
              <w:t>显示）</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3</w:t>
            </w:r>
            <w:r w:rsidRPr="002F46C2">
              <w:rPr>
                <w:rFonts w:ascii="宋体" w:hAnsi="宋体" w:cs="宋体" w:hint="eastAsia"/>
                <w:szCs w:val="21"/>
              </w:rPr>
              <w:t>、</w:t>
            </w:r>
            <w:proofErr w:type="gramStart"/>
            <w:r w:rsidRPr="002F46C2">
              <w:rPr>
                <w:rFonts w:ascii="宋体" w:hAnsi="宋体" w:cs="宋体" w:hint="eastAsia"/>
                <w:szCs w:val="21"/>
              </w:rPr>
              <w:t>含数据</w:t>
            </w:r>
            <w:proofErr w:type="gramEnd"/>
            <w:r w:rsidRPr="002F46C2">
              <w:rPr>
                <w:rFonts w:ascii="宋体" w:hAnsi="宋体" w:cs="宋体" w:hint="eastAsia"/>
                <w:szCs w:val="21"/>
              </w:rPr>
              <w:t>接口、饱和蒸气压实验分析软件（提供饱和蒸气压实验分析软件计算机软件著作权登记证书）</w:t>
            </w:r>
            <w:r w:rsidRPr="002F46C2">
              <w:rPr>
                <w:rFonts w:ascii="宋体" w:hAnsi="宋体" w:cs="宋体"/>
                <w:szCs w:val="21"/>
              </w:rPr>
              <w:br/>
            </w:r>
            <w:r w:rsidRPr="002F46C2">
              <w:rPr>
                <w:rFonts w:ascii="宋体" w:hAnsi="宋体" w:cs="宋体" w:hint="eastAsia"/>
                <w:szCs w:val="21"/>
              </w:rPr>
              <w:t>☆配套饱和蒸气压实验装置三维实物仿真软件一套，软件采用</w:t>
            </w:r>
            <w:r w:rsidRPr="002F46C2">
              <w:rPr>
                <w:rFonts w:ascii="宋体" w:hAnsi="宋体" w:cs="宋体"/>
                <w:szCs w:val="21"/>
              </w:rPr>
              <w:t>3D</w:t>
            </w:r>
            <w:r w:rsidRPr="002F46C2">
              <w:rPr>
                <w:rFonts w:ascii="宋体" w:hAnsi="宋体" w:cs="宋体" w:hint="eastAsia"/>
                <w:szCs w:val="21"/>
              </w:rPr>
              <w:t>虚拟仿真技术，真实展示化学实验过程，包含：实验简介、注意事项、</w:t>
            </w:r>
            <w:r w:rsidRPr="002F46C2">
              <w:rPr>
                <w:rFonts w:ascii="宋体" w:hAnsi="宋体" w:cs="宋体"/>
                <w:szCs w:val="21"/>
              </w:rPr>
              <w:t>3D</w:t>
            </w:r>
            <w:r w:rsidRPr="002F46C2">
              <w:rPr>
                <w:rFonts w:ascii="宋体" w:hAnsi="宋体" w:cs="宋体" w:hint="eastAsia"/>
                <w:szCs w:val="21"/>
              </w:rPr>
              <w:t>仪器简介、三维仿真、仿真考核、数据分析处理演示功能。</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16</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pH</w:t>
            </w:r>
            <w:r w:rsidRPr="002F46C2">
              <w:rPr>
                <w:rFonts w:ascii="宋体" w:hAnsi="宋体" w:hint="eastAsia"/>
                <w:color w:val="000000"/>
                <w:szCs w:val="21"/>
              </w:rPr>
              <w:t>计</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主要技术参数：</w:t>
            </w:r>
            <w:r w:rsidRPr="002F46C2">
              <w:rPr>
                <w:rFonts w:ascii="宋体" w:hAnsi="宋体" w:cs="宋体"/>
                <w:szCs w:val="21"/>
              </w:rPr>
              <w:t xml:space="preserve">                                       </w:t>
            </w:r>
            <w:r w:rsidRPr="002F46C2">
              <w:rPr>
                <w:rFonts w:ascii="宋体" w:hAnsi="宋体" w:cs="宋体"/>
                <w:szCs w:val="21"/>
              </w:rPr>
              <w:br/>
            </w:r>
            <w:r w:rsidRPr="002F46C2">
              <w:rPr>
                <w:rFonts w:ascii="宋体" w:hAnsi="宋体" w:cs="宋体" w:hint="eastAsia"/>
                <w:szCs w:val="21"/>
              </w:rPr>
              <w:lastRenderedPageBreak/>
              <w:t>仪器级别：</w:t>
            </w:r>
            <w:r w:rsidRPr="002F46C2">
              <w:rPr>
                <w:rFonts w:ascii="宋体" w:hAnsi="宋体" w:cs="宋体"/>
                <w:szCs w:val="21"/>
              </w:rPr>
              <w:t>0.01</w:t>
            </w:r>
            <w:r w:rsidRPr="002F46C2">
              <w:rPr>
                <w:rFonts w:ascii="宋体" w:hAnsi="宋体" w:cs="宋体" w:hint="eastAsia"/>
                <w:szCs w:val="21"/>
              </w:rPr>
              <w:t>级</w:t>
            </w:r>
            <w:r w:rsidRPr="002F46C2">
              <w:rPr>
                <w:rFonts w:ascii="宋体" w:hAnsi="宋体" w:cs="宋体"/>
                <w:szCs w:val="21"/>
              </w:rPr>
              <w:t xml:space="preserve">                                      </w:t>
            </w:r>
            <w:r w:rsidRPr="002F46C2">
              <w:rPr>
                <w:rFonts w:ascii="宋体" w:hAnsi="宋体" w:cs="宋体"/>
                <w:szCs w:val="21"/>
              </w:rPr>
              <w:br/>
            </w:r>
            <w:r w:rsidRPr="002F46C2">
              <w:rPr>
                <w:rFonts w:ascii="宋体" w:hAnsi="宋体" w:cs="宋体" w:hint="eastAsia"/>
                <w:szCs w:val="21"/>
              </w:rPr>
              <w:t>☆</w:t>
            </w:r>
            <w:r w:rsidRPr="002F46C2">
              <w:rPr>
                <w:rFonts w:ascii="宋体" w:hAnsi="宋体" w:cs="宋体"/>
                <w:szCs w:val="21"/>
              </w:rPr>
              <w:t>1</w:t>
            </w:r>
            <w:r w:rsidRPr="002F46C2">
              <w:rPr>
                <w:rFonts w:ascii="宋体" w:hAnsi="宋体" w:cs="宋体" w:hint="eastAsia"/>
                <w:szCs w:val="21"/>
              </w:rPr>
              <w:t>、测量范围：</w:t>
            </w:r>
            <w:r w:rsidRPr="002F46C2">
              <w:rPr>
                <w:rFonts w:ascii="宋体" w:hAnsi="宋体" w:cs="宋体"/>
                <w:szCs w:val="21"/>
              </w:rPr>
              <w:t>pH</w:t>
            </w:r>
            <w:r w:rsidRPr="002F46C2">
              <w:rPr>
                <w:rFonts w:ascii="宋体" w:hAnsi="宋体" w:cs="宋体" w:hint="eastAsia"/>
                <w:szCs w:val="21"/>
              </w:rPr>
              <w:t>：</w:t>
            </w:r>
            <w:r w:rsidRPr="002F46C2">
              <w:rPr>
                <w:rFonts w:ascii="宋体" w:hAnsi="宋体" w:cs="宋体"/>
                <w:szCs w:val="21"/>
              </w:rPr>
              <w:t>(0.00</w:t>
            </w:r>
            <w:r w:rsidRPr="002F46C2">
              <w:rPr>
                <w:rFonts w:ascii="宋体" w:hAnsi="宋体" w:cs="宋体" w:hint="eastAsia"/>
                <w:szCs w:val="21"/>
              </w:rPr>
              <w:t>～</w:t>
            </w:r>
            <w:r w:rsidRPr="002F46C2">
              <w:rPr>
                <w:rFonts w:ascii="宋体" w:hAnsi="宋体" w:cs="宋体"/>
                <w:szCs w:val="21"/>
              </w:rPr>
              <w:t xml:space="preserve">14.00) </w:t>
            </w:r>
            <w:proofErr w:type="spellStart"/>
            <w:r w:rsidRPr="002F46C2">
              <w:rPr>
                <w:rFonts w:ascii="宋体" w:hAnsi="宋体" w:cs="宋体"/>
                <w:szCs w:val="21"/>
              </w:rPr>
              <w:t>pHmV</w:t>
            </w:r>
            <w:proofErr w:type="spellEnd"/>
            <w:r w:rsidRPr="002F46C2">
              <w:rPr>
                <w:rFonts w:ascii="宋体" w:hAnsi="宋体" w:cs="宋体" w:hint="eastAsia"/>
                <w:szCs w:val="21"/>
              </w:rPr>
              <w:t>：（</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1800</w:t>
            </w:r>
            <w:r w:rsidRPr="002F46C2">
              <w:rPr>
                <w:rFonts w:ascii="宋体" w:hAnsi="宋体" w:cs="宋体" w:hint="eastAsia"/>
                <w:szCs w:val="21"/>
              </w:rPr>
              <w:t>）</w:t>
            </w:r>
            <w:r w:rsidRPr="002F46C2">
              <w:rPr>
                <w:rFonts w:ascii="宋体" w:hAnsi="宋体" w:cs="宋体"/>
                <w:szCs w:val="21"/>
              </w:rPr>
              <w:t xml:space="preserve">mV                          </w:t>
            </w:r>
            <w:r w:rsidRPr="002F46C2">
              <w:rPr>
                <w:rFonts w:ascii="宋体" w:hAnsi="宋体" w:cs="宋体" w:hint="eastAsia"/>
                <w:szCs w:val="21"/>
              </w:rPr>
              <w:t>☆</w:t>
            </w:r>
            <w:r w:rsidRPr="002F46C2">
              <w:rPr>
                <w:rFonts w:ascii="宋体" w:hAnsi="宋体" w:cs="宋体"/>
                <w:szCs w:val="21"/>
              </w:rPr>
              <w:t>2</w:t>
            </w:r>
            <w:r w:rsidRPr="002F46C2">
              <w:rPr>
                <w:rFonts w:ascii="宋体" w:hAnsi="宋体" w:cs="宋体" w:hint="eastAsia"/>
                <w:szCs w:val="21"/>
              </w:rPr>
              <w:t>、分辨率：</w:t>
            </w:r>
            <w:r w:rsidRPr="002F46C2">
              <w:rPr>
                <w:rFonts w:ascii="宋体" w:hAnsi="宋体" w:cs="宋体"/>
                <w:szCs w:val="21"/>
              </w:rPr>
              <w:t>pH</w:t>
            </w:r>
            <w:r w:rsidRPr="002F46C2">
              <w:rPr>
                <w:rFonts w:ascii="宋体" w:hAnsi="宋体" w:cs="宋体" w:hint="eastAsia"/>
                <w:szCs w:val="21"/>
              </w:rPr>
              <w:t>：</w:t>
            </w:r>
            <w:r w:rsidRPr="002F46C2">
              <w:rPr>
                <w:rFonts w:ascii="宋体" w:hAnsi="宋体" w:cs="宋体"/>
                <w:szCs w:val="21"/>
              </w:rPr>
              <w:t xml:space="preserve"> 0.01 pH mV</w:t>
            </w:r>
            <w:r w:rsidRPr="002F46C2">
              <w:rPr>
                <w:rFonts w:ascii="宋体" w:hAnsi="宋体" w:cs="宋体" w:hint="eastAsia"/>
                <w:szCs w:val="21"/>
              </w:rPr>
              <w:t>：</w:t>
            </w:r>
            <w:r w:rsidRPr="002F46C2">
              <w:rPr>
                <w:rFonts w:ascii="宋体" w:hAnsi="宋体" w:cs="宋体"/>
                <w:szCs w:val="21"/>
              </w:rPr>
              <w:t xml:space="preserve"> l mV                                     </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lastRenderedPageBreak/>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lastRenderedPageBreak/>
              <w:t>17</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FDY</w:t>
            </w:r>
            <w:proofErr w:type="gramStart"/>
            <w:r w:rsidRPr="002F46C2">
              <w:rPr>
                <w:rFonts w:ascii="宋体" w:hAnsi="宋体" w:hint="eastAsia"/>
                <w:color w:val="000000"/>
                <w:szCs w:val="21"/>
              </w:rPr>
              <w:t>双液系</w:t>
            </w:r>
            <w:proofErr w:type="gramEnd"/>
            <w:r w:rsidRPr="002F46C2">
              <w:rPr>
                <w:rFonts w:ascii="宋体" w:hAnsi="宋体" w:hint="eastAsia"/>
                <w:color w:val="000000"/>
                <w:szCs w:val="21"/>
              </w:rPr>
              <w:t>沸点测定仪</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含：玻璃沸点仪（含加热器）、</w:t>
            </w:r>
            <w:r w:rsidRPr="002F46C2">
              <w:rPr>
                <w:rFonts w:ascii="宋体" w:hAnsi="宋体" w:cs="宋体"/>
                <w:szCs w:val="21"/>
              </w:rPr>
              <w:t>SWJ-</w:t>
            </w:r>
            <w:r w:rsidRPr="002F46C2">
              <w:rPr>
                <w:rFonts w:ascii="宋体" w:hAnsi="宋体" w:cs="宋体" w:hint="eastAsia"/>
                <w:szCs w:val="21"/>
              </w:rPr>
              <w:t>Ⅰ</w:t>
            </w:r>
            <w:r w:rsidRPr="002F46C2">
              <w:rPr>
                <w:rFonts w:ascii="宋体" w:hAnsi="宋体" w:cs="宋体"/>
                <w:szCs w:val="21"/>
              </w:rPr>
              <w:t>A</w:t>
            </w:r>
            <w:r w:rsidRPr="002F46C2">
              <w:rPr>
                <w:rFonts w:ascii="宋体" w:hAnsi="宋体" w:cs="宋体" w:hint="eastAsia"/>
                <w:szCs w:val="21"/>
              </w:rPr>
              <w:t>精密数字温度计、</w:t>
            </w:r>
            <w:r w:rsidRPr="002F46C2">
              <w:rPr>
                <w:rFonts w:ascii="宋体" w:hAnsi="宋体" w:cs="宋体"/>
                <w:szCs w:val="21"/>
              </w:rPr>
              <w:t>WLS-2</w:t>
            </w:r>
            <w:r w:rsidRPr="002F46C2">
              <w:rPr>
                <w:rFonts w:ascii="宋体" w:hAnsi="宋体" w:cs="宋体" w:hint="eastAsia"/>
                <w:szCs w:val="21"/>
              </w:rPr>
              <w:t>数字恒流源</w:t>
            </w:r>
            <w:r w:rsidRPr="002F46C2">
              <w:rPr>
                <w:rFonts w:ascii="宋体" w:hAnsi="宋体" w:cs="宋体"/>
                <w:szCs w:val="21"/>
              </w:rPr>
              <w:br/>
              <w:t>1</w:t>
            </w:r>
            <w:r w:rsidRPr="002F46C2">
              <w:rPr>
                <w:rFonts w:ascii="宋体" w:hAnsi="宋体" w:cs="宋体" w:hint="eastAsia"/>
                <w:szCs w:val="21"/>
              </w:rPr>
              <w:t>、</w:t>
            </w:r>
            <w:proofErr w:type="gramStart"/>
            <w:r w:rsidRPr="002F46C2">
              <w:rPr>
                <w:rFonts w:ascii="宋体" w:hAnsi="宋体" w:cs="宋体" w:hint="eastAsia"/>
                <w:szCs w:val="21"/>
              </w:rPr>
              <w:t>玻</w:t>
            </w:r>
            <w:proofErr w:type="gramEnd"/>
            <w:r w:rsidRPr="002F46C2">
              <w:rPr>
                <w:rFonts w:ascii="宋体" w:hAnsi="宋体" w:cs="宋体"/>
                <w:szCs w:val="21"/>
              </w:rPr>
              <w:t xml:space="preserve"> </w:t>
            </w:r>
            <w:proofErr w:type="gramStart"/>
            <w:r w:rsidRPr="002F46C2">
              <w:rPr>
                <w:rFonts w:ascii="宋体" w:hAnsi="宋体" w:cs="宋体" w:hint="eastAsia"/>
                <w:szCs w:val="21"/>
              </w:rPr>
              <w:t>璃</w:t>
            </w:r>
            <w:proofErr w:type="gramEnd"/>
            <w:r w:rsidRPr="002F46C2">
              <w:rPr>
                <w:rFonts w:ascii="宋体" w:hAnsi="宋体" w:cs="宋体"/>
                <w:szCs w:val="21"/>
              </w:rPr>
              <w:t xml:space="preserve"> </w:t>
            </w:r>
            <w:r w:rsidRPr="002F46C2">
              <w:rPr>
                <w:rFonts w:ascii="宋体" w:hAnsi="宋体" w:cs="宋体" w:hint="eastAsia"/>
                <w:szCs w:val="21"/>
              </w:rPr>
              <w:t>仪：蒸馏和冷凝</w:t>
            </w:r>
            <w:proofErr w:type="gramStart"/>
            <w:r w:rsidRPr="002F46C2">
              <w:rPr>
                <w:rFonts w:ascii="宋体" w:hAnsi="宋体" w:cs="宋体" w:hint="eastAsia"/>
                <w:szCs w:val="21"/>
              </w:rPr>
              <w:t>回流双</w:t>
            </w:r>
            <w:proofErr w:type="gramEnd"/>
            <w:r w:rsidRPr="002F46C2">
              <w:rPr>
                <w:rFonts w:ascii="宋体" w:hAnsi="宋体" w:cs="宋体" w:hint="eastAsia"/>
                <w:szCs w:val="21"/>
              </w:rPr>
              <w:t>管路，气相自动回流</w:t>
            </w:r>
            <w:r w:rsidRPr="002F46C2">
              <w:rPr>
                <w:rFonts w:ascii="宋体" w:hAnsi="宋体" w:cs="宋体"/>
                <w:szCs w:val="21"/>
              </w:rPr>
              <w:br/>
              <w:t>2</w:t>
            </w:r>
            <w:r w:rsidRPr="002F46C2">
              <w:rPr>
                <w:rFonts w:ascii="宋体" w:hAnsi="宋体" w:cs="宋体" w:hint="eastAsia"/>
                <w:szCs w:val="21"/>
              </w:rPr>
              <w:t>、温度范围：</w:t>
            </w:r>
            <w:r w:rsidRPr="002F46C2">
              <w:rPr>
                <w:rFonts w:ascii="宋体" w:hAnsi="宋体" w:cs="宋体"/>
                <w:szCs w:val="21"/>
              </w:rPr>
              <w:t>-50</w:t>
            </w:r>
            <w:r w:rsidRPr="002F46C2">
              <w:rPr>
                <w:rFonts w:ascii="宋体" w:hAnsi="宋体" w:cs="宋体" w:hint="eastAsia"/>
                <w:szCs w:val="21"/>
              </w:rPr>
              <w:t>～</w:t>
            </w:r>
            <w:r w:rsidRPr="002F46C2">
              <w:rPr>
                <w:rFonts w:ascii="宋体" w:hAnsi="宋体" w:cs="宋体"/>
                <w:szCs w:val="21"/>
              </w:rPr>
              <w:t>150</w:t>
            </w:r>
            <w:r w:rsidRPr="002F46C2">
              <w:rPr>
                <w:rFonts w:ascii="宋体" w:hAnsi="宋体" w:cs="宋体" w:hint="eastAsia"/>
                <w:szCs w:val="21"/>
              </w:rPr>
              <w:t>℃（可扩展范围），分辨率：</w:t>
            </w:r>
            <w:r w:rsidRPr="002F46C2">
              <w:rPr>
                <w:rFonts w:ascii="宋体" w:hAnsi="宋体" w:cs="宋体"/>
                <w:szCs w:val="21"/>
              </w:rPr>
              <w:t>0.1</w:t>
            </w:r>
            <w:r w:rsidRPr="002F46C2">
              <w:rPr>
                <w:rFonts w:ascii="宋体" w:hAnsi="宋体" w:cs="宋体" w:hint="eastAsia"/>
                <w:szCs w:val="21"/>
              </w:rPr>
              <w:t>℃</w:t>
            </w:r>
            <w:r w:rsidRPr="002F46C2">
              <w:rPr>
                <w:rFonts w:ascii="宋体" w:hAnsi="宋体" w:cs="宋体"/>
                <w:szCs w:val="21"/>
              </w:rPr>
              <w:br/>
              <w:t>3</w:t>
            </w:r>
            <w:r w:rsidRPr="002F46C2">
              <w:rPr>
                <w:rFonts w:ascii="宋体" w:hAnsi="宋体" w:cs="宋体" w:hint="eastAsia"/>
                <w:szCs w:val="21"/>
              </w:rPr>
              <w:t>、电流范围：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2A</w:t>
            </w:r>
            <w:r w:rsidRPr="002F46C2">
              <w:rPr>
                <w:rFonts w:ascii="宋体" w:hAnsi="宋体" w:cs="宋体" w:hint="eastAsia"/>
                <w:szCs w:val="21"/>
              </w:rPr>
              <w:t>，</w:t>
            </w:r>
            <w:r w:rsidRPr="002F46C2">
              <w:rPr>
                <w:rFonts w:ascii="宋体" w:hAnsi="宋体" w:cs="宋体"/>
                <w:szCs w:val="21"/>
              </w:rPr>
              <w:t xml:space="preserve">                  </w:t>
            </w:r>
            <w:r w:rsidRPr="002F46C2">
              <w:rPr>
                <w:rFonts w:ascii="宋体" w:hAnsi="宋体" w:cs="宋体" w:hint="eastAsia"/>
                <w:szCs w:val="21"/>
              </w:rPr>
              <w:t>分辨率：</w:t>
            </w:r>
            <w:r w:rsidRPr="002F46C2">
              <w:rPr>
                <w:rFonts w:ascii="宋体" w:hAnsi="宋体" w:cs="宋体"/>
                <w:szCs w:val="21"/>
              </w:rPr>
              <w:t>0.001A</w:t>
            </w:r>
            <w:r w:rsidRPr="002F46C2">
              <w:rPr>
                <w:rFonts w:ascii="宋体" w:hAnsi="宋体" w:cs="宋体"/>
                <w:szCs w:val="21"/>
              </w:rPr>
              <w:br/>
              <w:t>4</w:t>
            </w:r>
            <w:r w:rsidRPr="002F46C2">
              <w:rPr>
                <w:rFonts w:ascii="宋体" w:hAnsi="宋体" w:cs="宋体" w:hint="eastAsia"/>
                <w:szCs w:val="21"/>
              </w:rPr>
              <w:t>、电压范围：</w:t>
            </w:r>
            <w:r w:rsidRPr="002F46C2">
              <w:rPr>
                <w:rFonts w:ascii="宋体" w:hAnsi="宋体" w:cs="宋体"/>
                <w:szCs w:val="21"/>
              </w:rPr>
              <w:t>0</w:t>
            </w:r>
            <w:r w:rsidRPr="002F46C2">
              <w:rPr>
                <w:rFonts w:ascii="宋体" w:hAnsi="宋体" w:cs="宋体" w:hint="eastAsia"/>
                <w:szCs w:val="21"/>
              </w:rPr>
              <w:t>～</w:t>
            </w:r>
            <w:r w:rsidRPr="002F46C2">
              <w:rPr>
                <w:rFonts w:ascii="宋体" w:hAnsi="宋体" w:cs="宋体"/>
                <w:szCs w:val="21"/>
              </w:rPr>
              <w:t>15V</w:t>
            </w:r>
            <w:r w:rsidRPr="002F46C2">
              <w:rPr>
                <w:rFonts w:ascii="宋体" w:hAnsi="宋体" w:cs="宋体" w:hint="eastAsia"/>
                <w:szCs w:val="21"/>
              </w:rPr>
              <w:t>（可扩展范围），</w:t>
            </w:r>
            <w:r w:rsidRPr="002F46C2">
              <w:rPr>
                <w:rFonts w:ascii="宋体" w:hAnsi="宋体" w:cs="宋体"/>
                <w:szCs w:val="21"/>
              </w:rPr>
              <w:t xml:space="preserve">    </w:t>
            </w:r>
            <w:r w:rsidRPr="002F46C2">
              <w:rPr>
                <w:rFonts w:ascii="宋体" w:hAnsi="宋体" w:cs="宋体" w:hint="eastAsia"/>
                <w:szCs w:val="21"/>
              </w:rPr>
              <w:t>分辨率：</w:t>
            </w:r>
            <w:r w:rsidRPr="002F46C2">
              <w:rPr>
                <w:rFonts w:ascii="宋体" w:hAnsi="宋体" w:cs="宋体"/>
                <w:szCs w:val="21"/>
              </w:rPr>
              <w:t>0.01V</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15</w:t>
            </w:r>
          </w:p>
        </w:tc>
      </w:tr>
      <w:tr w:rsidR="00AF283B" w:rsidRPr="002F46C2" w:rsidTr="00EB1EC0">
        <w:trPr>
          <w:jc w:val="center"/>
        </w:trPr>
        <w:tc>
          <w:tcPr>
            <w:tcW w:w="319" w:type="pct"/>
            <w:tcBorders>
              <w:top w:val="single" w:sz="4" w:space="0" w:color="000000"/>
              <w:left w:val="single" w:sz="4" w:space="0" w:color="000000"/>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color w:val="000000"/>
                <w:szCs w:val="21"/>
              </w:rPr>
              <w:t>18</w:t>
            </w:r>
          </w:p>
        </w:tc>
        <w:tc>
          <w:tcPr>
            <w:tcW w:w="595"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rPr>
                <w:rFonts w:ascii="宋体" w:hAnsi="宋体"/>
                <w:color w:val="000000"/>
                <w:szCs w:val="21"/>
              </w:rPr>
            </w:pPr>
            <w:r w:rsidRPr="002F46C2">
              <w:rPr>
                <w:rFonts w:ascii="宋体" w:hAnsi="宋体" w:hint="eastAsia"/>
                <w:color w:val="000000"/>
                <w:szCs w:val="21"/>
              </w:rPr>
              <w:t>旋转蒸发仪</w:t>
            </w:r>
          </w:p>
        </w:tc>
        <w:tc>
          <w:tcPr>
            <w:tcW w:w="3367"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left"/>
              <w:rPr>
                <w:rFonts w:ascii="宋体" w:hAnsi="宋体" w:cs="宋体"/>
                <w:szCs w:val="21"/>
              </w:rPr>
            </w:pPr>
            <w:r w:rsidRPr="002F46C2">
              <w:rPr>
                <w:rFonts w:ascii="宋体" w:hAnsi="宋体" w:cs="宋体" w:hint="eastAsia"/>
                <w:szCs w:val="21"/>
              </w:rPr>
              <w:t>技术参数：</w:t>
            </w:r>
            <w:r w:rsidRPr="002F46C2">
              <w:rPr>
                <w:rFonts w:ascii="宋体" w:hAnsi="宋体" w:cs="宋体"/>
                <w:szCs w:val="21"/>
              </w:rPr>
              <w:t xml:space="preserve">                                           </w:t>
            </w:r>
            <w:r w:rsidRPr="002F46C2">
              <w:rPr>
                <w:rFonts w:ascii="宋体" w:hAnsi="宋体" w:cs="宋体"/>
                <w:szCs w:val="21"/>
              </w:rPr>
              <w:br/>
              <w:t>1</w:t>
            </w:r>
            <w:r w:rsidRPr="002F46C2">
              <w:rPr>
                <w:rFonts w:ascii="宋体" w:hAnsi="宋体" w:cs="宋体" w:hint="eastAsia"/>
                <w:szCs w:val="21"/>
              </w:rPr>
              <w:t>、水浴锅温度调节范围</w:t>
            </w:r>
            <w:r w:rsidRPr="002F46C2">
              <w:rPr>
                <w:rFonts w:ascii="宋体" w:hAnsi="宋体" w:cs="宋体"/>
                <w:szCs w:val="21"/>
              </w:rPr>
              <w:t>:</w:t>
            </w:r>
            <w:r w:rsidRPr="002F46C2">
              <w:rPr>
                <w:rFonts w:ascii="宋体" w:hAnsi="宋体" w:cs="宋体" w:hint="eastAsia"/>
                <w:szCs w:val="21"/>
              </w:rPr>
              <w:t>室温</w:t>
            </w:r>
            <w:r w:rsidRPr="002F46C2">
              <w:rPr>
                <w:rFonts w:ascii="宋体" w:hAnsi="宋体" w:cs="宋体"/>
                <w:szCs w:val="21"/>
              </w:rPr>
              <w:t>+5</w:t>
            </w:r>
            <w:r w:rsidRPr="002F46C2">
              <w:rPr>
                <w:rFonts w:ascii="宋体" w:hAnsi="宋体" w:cs="宋体" w:hint="eastAsia"/>
                <w:szCs w:val="21"/>
              </w:rPr>
              <w:t>℃</w:t>
            </w:r>
            <w:r w:rsidRPr="002F46C2">
              <w:rPr>
                <w:rFonts w:ascii="宋体" w:hAnsi="宋体" w:cs="宋体"/>
                <w:szCs w:val="21"/>
              </w:rPr>
              <w:t>~90</w:t>
            </w:r>
            <w:r w:rsidRPr="002F46C2">
              <w:rPr>
                <w:rFonts w:ascii="宋体" w:hAnsi="宋体" w:cs="宋体" w:hint="eastAsia"/>
                <w:szCs w:val="21"/>
              </w:rPr>
              <w:t>℃</w:t>
            </w:r>
            <w:r w:rsidRPr="002F46C2">
              <w:rPr>
                <w:rFonts w:ascii="宋体" w:hAnsi="宋体" w:cs="宋体"/>
                <w:szCs w:val="21"/>
              </w:rPr>
              <w:t xml:space="preserve">                  </w:t>
            </w:r>
            <w:r w:rsidRPr="002F46C2">
              <w:rPr>
                <w:rFonts w:ascii="宋体" w:hAnsi="宋体" w:cs="宋体"/>
                <w:szCs w:val="21"/>
              </w:rPr>
              <w:br/>
              <w:t>2</w:t>
            </w:r>
            <w:r w:rsidRPr="002F46C2">
              <w:rPr>
                <w:rFonts w:ascii="宋体" w:hAnsi="宋体" w:cs="宋体" w:hint="eastAsia"/>
                <w:szCs w:val="21"/>
              </w:rPr>
              <w:t>、水浴锅温度调节精度：</w:t>
            </w:r>
            <w:r w:rsidRPr="002F46C2">
              <w:rPr>
                <w:rFonts w:ascii="宋体" w:hAnsi="宋体" w:cs="宋体"/>
                <w:szCs w:val="21"/>
              </w:rPr>
              <w:t>•</w:t>
            </w:r>
            <w:r w:rsidRPr="002F46C2">
              <w:rPr>
                <w:rFonts w:ascii="宋体" w:hAnsi="宋体" w:cs="宋体" w:hint="eastAsia"/>
                <w:szCs w:val="21"/>
              </w:rPr>
              <w:t>±</w:t>
            </w:r>
            <w:r w:rsidRPr="002F46C2">
              <w:rPr>
                <w:rFonts w:ascii="宋体" w:hAnsi="宋体" w:cs="宋体"/>
                <w:szCs w:val="21"/>
              </w:rPr>
              <w:t>1.5</w:t>
            </w:r>
            <w:r w:rsidRPr="002F46C2">
              <w:rPr>
                <w:rFonts w:ascii="宋体" w:hAnsi="宋体" w:cs="宋体" w:hint="eastAsia"/>
                <w:szCs w:val="21"/>
              </w:rPr>
              <w:t>℃（水）±</w:t>
            </w:r>
            <w:r w:rsidRPr="002F46C2">
              <w:rPr>
                <w:rFonts w:ascii="宋体" w:hAnsi="宋体" w:cs="宋体"/>
                <w:szCs w:val="21"/>
              </w:rPr>
              <w:t>3</w:t>
            </w:r>
            <w:r w:rsidRPr="002F46C2">
              <w:rPr>
                <w:rFonts w:ascii="宋体" w:hAnsi="宋体" w:cs="宋体" w:hint="eastAsia"/>
                <w:szCs w:val="21"/>
              </w:rPr>
              <w:t>℃（油）</w:t>
            </w:r>
            <w:r w:rsidRPr="002F46C2">
              <w:rPr>
                <w:rFonts w:ascii="宋体" w:hAnsi="宋体" w:cs="宋体"/>
                <w:szCs w:val="21"/>
              </w:rPr>
              <w:br/>
              <w:t>3</w:t>
            </w:r>
            <w:r w:rsidRPr="002F46C2">
              <w:rPr>
                <w:rFonts w:ascii="宋体" w:hAnsi="宋体" w:cs="宋体" w:hint="eastAsia"/>
                <w:szCs w:val="21"/>
              </w:rPr>
              <w:t>、水浴锅温度控制：微电脑</w:t>
            </w:r>
            <w:r w:rsidRPr="002F46C2">
              <w:rPr>
                <w:rFonts w:ascii="宋体" w:hAnsi="宋体" w:cs="宋体"/>
                <w:szCs w:val="21"/>
              </w:rPr>
              <w:t>ON-OFF</w:t>
            </w:r>
            <w:r w:rsidRPr="002F46C2">
              <w:rPr>
                <w:rFonts w:ascii="宋体" w:hAnsi="宋体" w:cs="宋体" w:hint="eastAsia"/>
                <w:szCs w:val="21"/>
              </w:rPr>
              <w:t>控制</w:t>
            </w:r>
            <w:r w:rsidRPr="002F46C2">
              <w:rPr>
                <w:rFonts w:ascii="宋体" w:hAnsi="宋体" w:cs="宋体"/>
                <w:szCs w:val="21"/>
              </w:rPr>
              <w:br/>
              <w:t>4</w:t>
            </w:r>
            <w:r w:rsidRPr="002F46C2">
              <w:rPr>
                <w:rFonts w:ascii="宋体" w:hAnsi="宋体" w:cs="宋体" w:hint="eastAsia"/>
                <w:szCs w:val="21"/>
              </w:rPr>
              <w:t>、水浴锅加热功率：</w:t>
            </w:r>
            <w:r w:rsidRPr="002F46C2">
              <w:rPr>
                <w:rFonts w:ascii="宋体" w:hAnsi="宋体" w:cs="宋体"/>
                <w:szCs w:val="21"/>
              </w:rPr>
              <w:t>1kW</w:t>
            </w:r>
            <w:r w:rsidRPr="002F46C2">
              <w:rPr>
                <w:rFonts w:ascii="宋体" w:hAnsi="宋体" w:cs="宋体" w:hint="eastAsia"/>
                <w:szCs w:val="21"/>
              </w:rPr>
              <w:t>（水浴锅本体加热）、水油兼用</w:t>
            </w:r>
            <w:r w:rsidRPr="002F46C2">
              <w:rPr>
                <w:rFonts w:ascii="宋体" w:hAnsi="宋体" w:cs="宋体"/>
                <w:szCs w:val="21"/>
              </w:rPr>
              <w:br/>
              <w:t>5</w:t>
            </w:r>
            <w:r w:rsidRPr="002F46C2">
              <w:rPr>
                <w:rFonts w:ascii="宋体" w:hAnsi="宋体" w:cs="宋体" w:hint="eastAsia"/>
                <w:szCs w:val="21"/>
              </w:rPr>
              <w:t>、水浴锅温度设定及显示方式：薄膜按键输入，数字显示。</w:t>
            </w:r>
            <w:r w:rsidRPr="002F46C2">
              <w:rPr>
                <w:rFonts w:ascii="宋体" w:hAnsi="宋体" w:cs="宋体"/>
                <w:szCs w:val="21"/>
              </w:rPr>
              <w:br/>
              <w:t>6</w:t>
            </w:r>
            <w:r w:rsidRPr="002F46C2">
              <w:rPr>
                <w:rFonts w:ascii="宋体" w:hAnsi="宋体" w:cs="宋体" w:hint="eastAsia"/>
                <w:szCs w:val="21"/>
              </w:rPr>
              <w:t>、回转速度：</w:t>
            </w:r>
            <w:r w:rsidRPr="002F46C2">
              <w:rPr>
                <w:rFonts w:ascii="宋体" w:hAnsi="宋体" w:cs="宋体"/>
                <w:szCs w:val="21"/>
              </w:rPr>
              <w:t>10~310rpm</w:t>
            </w:r>
            <w:r w:rsidRPr="002F46C2">
              <w:rPr>
                <w:rFonts w:ascii="宋体" w:hAnsi="宋体" w:cs="宋体"/>
                <w:szCs w:val="21"/>
              </w:rPr>
              <w:br/>
              <w:t>7</w:t>
            </w:r>
            <w:r w:rsidRPr="002F46C2">
              <w:rPr>
                <w:rFonts w:ascii="宋体" w:hAnsi="宋体" w:cs="宋体" w:hint="eastAsia"/>
                <w:szCs w:val="21"/>
              </w:rPr>
              <w:t>、蒸发能力：</w:t>
            </w:r>
            <w:r w:rsidRPr="002F46C2">
              <w:rPr>
                <w:rFonts w:ascii="宋体" w:hAnsi="宋体" w:cs="宋体"/>
                <w:szCs w:val="21"/>
              </w:rPr>
              <w:t>25mL/min(</w:t>
            </w:r>
            <w:r w:rsidRPr="002F46C2">
              <w:rPr>
                <w:rFonts w:ascii="宋体" w:hAnsi="宋体" w:cs="宋体" w:hint="eastAsia"/>
                <w:szCs w:val="21"/>
              </w:rPr>
              <w:t>加热温度与沸点温度差为</w:t>
            </w:r>
            <w:r w:rsidRPr="002F46C2">
              <w:rPr>
                <w:rFonts w:ascii="宋体" w:hAnsi="宋体" w:cs="宋体"/>
                <w:szCs w:val="21"/>
              </w:rPr>
              <w:t>45</w:t>
            </w:r>
            <w:r w:rsidRPr="002F46C2">
              <w:rPr>
                <w:rFonts w:ascii="宋体" w:hAnsi="宋体" w:cs="宋体" w:hint="eastAsia"/>
                <w:szCs w:val="21"/>
              </w:rPr>
              <w:t>℃时</w:t>
            </w:r>
            <w:r w:rsidRPr="002F46C2">
              <w:rPr>
                <w:rFonts w:ascii="宋体" w:hAnsi="宋体" w:cs="宋体"/>
                <w:szCs w:val="21"/>
              </w:rPr>
              <w:t xml:space="preserve">) </w:t>
            </w:r>
            <w:r w:rsidRPr="002F46C2">
              <w:rPr>
                <w:rFonts w:ascii="宋体" w:hAnsi="宋体" w:cs="宋体"/>
                <w:szCs w:val="21"/>
              </w:rPr>
              <w:br/>
              <w:t>8</w:t>
            </w:r>
            <w:r w:rsidRPr="002F46C2">
              <w:rPr>
                <w:rFonts w:ascii="宋体" w:hAnsi="宋体" w:cs="宋体" w:hint="eastAsia"/>
                <w:szCs w:val="21"/>
              </w:rPr>
              <w:t>、到达真空度：</w:t>
            </w:r>
            <w:r w:rsidRPr="002F46C2">
              <w:rPr>
                <w:rFonts w:ascii="宋体" w:hAnsi="宋体" w:cs="宋体"/>
                <w:szCs w:val="21"/>
              </w:rPr>
              <w:t>399.9Pa</w:t>
            </w:r>
            <w:r w:rsidRPr="002F46C2">
              <w:rPr>
                <w:rFonts w:ascii="宋体" w:hAnsi="宋体" w:cs="宋体" w:hint="eastAsia"/>
                <w:szCs w:val="21"/>
              </w:rPr>
              <w:t>以下</w:t>
            </w:r>
          </w:p>
        </w:tc>
        <w:tc>
          <w:tcPr>
            <w:tcW w:w="346"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hint="eastAsia"/>
                <w:color w:val="000000"/>
                <w:szCs w:val="21"/>
              </w:rPr>
              <w:t>台</w:t>
            </w:r>
          </w:p>
        </w:tc>
        <w:tc>
          <w:tcPr>
            <w:tcW w:w="372" w:type="pct"/>
            <w:tcBorders>
              <w:top w:val="single" w:sz="4" w:space="0" w:color="000000"/>
              <w:left w:val="nil"/>
              <w:bottom w:val="single" w:sz="4" w:space="0" w:color="000000"/>
              <w:right w:val="single" w:sz="4" w:space="0" w:color="000000"/>
            </w:tcBorders>
            <w:vAlign w:val="center"/>
          </w:tcPr>
          <w:p w:rsidR="00AF283B" w:rsidRPr="002F46C2" w:rsidRDefault="00AF283B" w:rsidP="00EB1EC0">
            <w:pPr>
              <w:pStyle w:val="ab"/>
              <w:adjustRightInd w:val="0"/>
              <w:snapToGrid w:val="0"/>
              <w:jc w:val="center"/>
              <w:rPr>
                <w:rFonts w:ascii="宋体" w:hAnsi="宋体"/>
                <w:color w:val="000000"/>
                <w:szCs w:val="21"/>
              </w:rPr>
            </w:pPr>
            <w:r w:rsidRPr="002F46C2">
              <w:rPr>
                <w:rFonts w:ascii="宋体" w:hAnsi="宋体"/>
                <w:color w:val="000000"/>
                <w:szCs w:val="21"/>
              </w:rPr>
              <w:t>3</w:t>
            </w:r>
          </w:p>
        </w:tc>
      </w:tr>
    </w:tbl>
    <w:p w:rsidR="00AF283B" w:rsidRDefault="00AF283B" w:rsidP="00AF283B">
      <w:pPr>
        <w:spacing w:line="320" w:lineRule="exact"/>
        <w:rPr>
          <w:rFonts w:ascii="宋体" w:hAnsi="宋体" w:hint="eastAsia"/>
          <w:kern w:val="0"/>
          <w:szCs w:val="21"/>
        </w:rPr>
      </w:pPr>
    </w:p>
    <w:p w:rsidR="00170B6A" w:rsidRPr="00AF283B" w:rsidRDefault="00184AF1" w:rsidP="00AF283B"/>
    <w:sectPr w:rsidR="00170B6A" w:rsidRPr="00AF283B">
      <w:headerReference w:type="default" r:id="rId7"/>
      <w:footerReference w:type="even" r:id="rId8"/>
      <w:footerReference w:type="default" r:id="rId9"/>
      <w:footerReference w:type="first" r:id="rId10"/>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F1" w:rsidRDefault="00184AF1" w:rsidP="00AF283B">
      <w:r>
        <w:separator/>
      </w:r>
    </w:p>
  </w:endnote>
  <w:endnote w:type="continuationSeparator" w:id="0">
    <w:p w:rsidR="00184AF1" w:rsidRDefault="00184AF1" w:rsidP="00AF2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DB" w:rsidRDefault="00184AF1">
    <w:pPr>
      <w:pStyle w:val="aa"/>
      <w:framePr w:h="0" w:wrap="around" w:vAnchor="text" w:hAnchor="margin" w:xAlign="center" w:y="1"/>
      <w:rPr>
        <w:rStyle w:val="a8"/>
      </w:rPr>
    </w:pPr>
    <w:r>
      <w:fldChar w:fldCharType="begin"/>
    </w:r>
    <w:r>
      <w:rPr>
        <w:rStyle w:val="a8"/>
      </w:rPr>
      <w:instrText xml:space="preserve">PAGE  </w:instrText>
    </w:r>
    <w:r>
      <w:fldChar w:fldCharType="separate"/>
    </w:r>
    <w:r>
      <w:fldChar w:fldCharType="end"/>
    </w:r>
  </w:p>
  <w:p w:rsidR="00A34DDB" w:rsidRDefault="00184AF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DB" w:rsidRDefault="00184AF1">
    <w:pPr>
      <w:pStyle w:val="aa"/>
      <w:framePr w:h="0" w:wrap="around" w:vAnchor="text" w:hAnchor="margin" w:xAlign="center" w:y="1"/>
      <w:rPr>
        <w:rStyle w:val="a8"/>
      </w:rPr>
    </w:pPr>
    <w:r>
      <w:fldChar w:fldCharType="begin"/>
    </w:r>
    <w:r>
      <w:rPr>
        <w:rStyle w:val="a8"/>
      </w:rPr>
      <w:instrText xml:space="preserve">PAGE  </w:instrText>
    </w:r>
    <w:r>
      <w:fldChar w:fldCharType="separate"/>
    </w:r>
    <w:r w:rsidR="00AF283B">
      <w:rPr>
        <w:rStyle w:val="a8"/>
        <w:noProof/>
      </w:rPr>
      <w:t>3</w:t>
    </w:r>
    <w:r>
      <w:fldChar w:fldCharType="end"/>
    </w:r>
  </w:p>
  <w:p w:rsidR="00A34DDB" w:rsidRDefault="00184AF1">
    <w:pPr>
      <w:pStyle w:val="aa"/>
      <w:ind w:firstLineChars="100" w:firstLine="150"/>
      <w:rPr>
        <w:rFonts w:hint="eastAsia"/>
        <w:sz w:val="15"/>
        <w:szCs w:val="15"/>
      </w:rPr>
    </w:pPr>
    <w:r>
      <w:rPr>
        <w:rFonts w:hint="eastAsia"/>
        <w:sz w:val="15"/>
        <w:szCs w:val="15"/>
      </w:rPr>
      <w:t>海南省教学仪器设备招标中心</w:t>
    </w:r>
    <w:r>
      <w:rPr>
        <w:rFonts w:hint="eastAsia"/>
        <w:sz w:val="15"/>
        <w:szCs w:val="15"/>
      </w:rPr>
      <w:t xml:space="preserve"> </w:t>
    </w:r>
    <w:r>
      <w:rPr>
        <w:rFonts w:hint="eastAsia"/>
        <w:sz w:val="15"/>
        <w:szCs w:val="15"/>
      </w:rPr>
      <w:t>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DB" w:rsidRDefault="00184AF1">
    <w:pPr>
      <w:pStyle w:val="aa"/>
      <w:ind w:firstLineChars="4850" w:firstLine="7275"/>
      <w:rPr>
        <w:rFonts w:hint="eastAsia"/>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F1" w:rsidRDefault="00184AF1" w:rsidP="00AF283B">
      <w:r>
        <w:separator/>
      </w:r>
    </w:p>
  </w:footnote>
  <w:footnote w:type="continuationSeparator" w:id="0">
    <w:p w:rsidR="00184AF1" w:rsidRDefault="00184AF1" w:rsidP="00AF2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DB" w:rsidRDefault="00184AF1">
    <w:pPr>
      <w:rPr>
        <w:rFonts w:ascii="宋体" w:hAnsi="宋体" w:hint="eastAsia"/>
        <w:b/>
        <w:sz w:val="32"/>
        <w:szCs w:val="32"/>
      </w:rPr>
    </w:pPr>
    <w:r>
      <w:rPr>
        <w:rFonts w:hint="eastAsia"/>
        <w:b/>
        <w:sz w:val="15"/>
        <w:szCs w:val="15"/>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5BE8"/>
    <w:multiLevelType w:val="multilevel"/>
    <w:tmpl w:val="37905B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C53"/>
    <w:rsid w:val="00002310"/>
    <w:rsid w:val="000D567B"/>
    <w:rsid w:val="00184AF1"/>
    <w:rsid w:val="00214B54"/>
    <w:rsid w:val="004227C6"/>
    <w:rsid w:val="008439D5"/>
    <w:rsid w:val="00883C75"/>
    <w:rsid w:val="00AF283B"/>
    <w:rsid w:val="00EF6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214B54"/>
    <w:rPr>
      <w:sz w:val="21"/>
      <w:szCs w:val="21"/>
    </w:rPr>
  </w:style>
  <w:style w:type="paragraph" w:styleId="a4">
    <w:name w:val="annotation text"/>
    <w:basedOn w:val="a"/>
    <w:link w:val="Char"/>
    <w:qFormat/>
    <w:rsid w:val="00214B54"/>
    <w:pPr>
      <w:jc w:val="left"/>
    </w:pPr>
  </w:style>
  <w:style w:type="character" w:customStyle="1" w:styleId="Char">
    <w:name w:val="批注文字 Char"/>
    <w:basedOn w:val="a0"/>
    <w:link w:val="a4"/>
    <w:rsid w:val="00214B54"/>
    <w:rPr>
      <w:rFonts w:ascii="Times New Roman" w:eastAsia="宋体" w:hAnsi="Times New Roman" w:cs="Times New Roman"/>
      <w:szCs w:val="24"/>
    </w:rPr>
  </w:style>
  <w:style w:type="paragraph" w:styleId="a5">
    <w:name w:val="Balloon Text"/>
    <w:basedOn w:val="a"/>
    <w:link w:val="Char0"/>
    <w:uiPriority w:val="99"/>
    <w:semiHidden/>
    <w:unhideWhenUsed/>
    <w:rsid w:val="00214B54"/>
    <w:rPr>
      <w:sz w:val="18"/>
      <w:szCs w:val="18"/>
    </w:rPr>
  </w:style>
  <w:style w:type="character" w:customStyle="1" w:styleId="Char0">
    <w:name w:val="批注框文本 Char"/>
    <w:basedOn w:val="a0"/>
    <w:link w:val="a5"/>
    <w:uiPriority w:val="99"/>
    <w:semiHidden/>
    <w:rsid w:val="00214B54"/>
    <w:rPr>
      <w:rFonts w:ascii="Times New Roman" w:eastAsia="宋体" w:hAnsi="Times New Roman" w:cs="Times New Roman"/>
      <w:sz w:val="18"/>
      <w:szCs w:val="18"/>
    </w:rPr>
  </w:style>
  <w:style w:type="paragraph" w:styleId="a6">
    <w:name w:val="Normal (Web)"/>
    <w:basedOn w:val="a"/>
    <w:uiPriority w:val="99"/>
    <w:rsid w:val="008439D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99"/>
    <w:qFormat/>
    <w:rsid w:val="008439D5"/>
    <w:pPr>
      <w:ind w:left="720"/>
    </w:pPr>
    <w:rPr>
      <w:szCs w:val="20"/>
    </w:rPr>
  </w:style>
  <w:style w:type="character" w:styleId="a8">
    <w:name w:val="page number"/>
    <w:basedOn w:val="a0"/>
    <w:rsid w:val="00002310"/>
  </w:style>
  <w:style w:type="character" w:styleId="a9">
    <w:name w:val="Hyperlink"/>
    <w:rsid w:val="00002310"/>
    <w:rPr>
      <w:color w:val="0000FF"/>
      <w:u w:val="single"/>
    </w:rPr>
  </w:style>
  <w:style w:type="character" w:customStyle="1" w:styleId="Char1">
    <w:name w:val="页脚 Char"/>
    <w:link w:val="aa"/>
    <w:rsid w:val="00002310"/>
    <w:rPr>
      <w:rFonts w:eastAsia="宋体"/>
      <w:sz w:val="18"/>
      <w:szCs w:val="18"/>
    </w:rPr>
  </w:style>
  <w:style w:type="paragraph" w:styleId="aa">
    <w:name w:val="footer"/>
    <w:basedOn w:val="a"/>
    <w:link w:val="Char1"/>
    <w:rsid w:val="00002310"/>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a"/>
    <w:uiPriority w:val="99"/>
    <w:semiHidden/>
    <w:rsid w:val="00002310"/>
    <w:rPr>
      <w:rFonts w:ascii="Times New Roman" w:eastAsia="宋体" w:hAnsi="Times New Roman" w:cs="Times New Roman"/>
      <w:sz w:val="18"/>
      <w:szCs w:val="18"/>
    </w:rPr>
  </w:style>
  <w:style w:type="paragraph" w:customStyle="1" w:styleId="1">
    <w:name w:val="无间隔1"/>
    <w:uiPriority w:val="1"/>
    <w:qFormat/>
    <w:rsid w:val="00002310"/>
    <w:pPr>
      <w:widowControl w:val="0"/>
      <w:jc w:val="both"/>
    </w:pPr>
    <w:rPr>
      <w:rFonts w:ascii="Calibri" w:eastAsia="宋体" w:hAnsi="Calibri" w:cs="Times New Roman"/>
    </w:rPr>
  </w:style>
  <w:style w:type="paragraph" w:styleId="ab">
    <w:name w:val="No Spacing"/>
    <w:uiPriority w:val="1"/>
    <w:qFormat/>
    <w:rsid w:val="00002310"/>
    <w:pPr>
      <w:widowControl w:val="0"/>
      <w:jc w:val="both"/>
    </w:pPr>
    <w:rPr>
      <w:rFonts w:ascii="Calibri" w:eastAsia="宋体" w:hAnsi="Calibri" w:cs="Times New Roman"/>
    </w:rPr>
  </w:style>
  <w:style w:type="character" w:customStyle="1" w:styleId="apple-converted-space">
    <w:name w:val="apple-converted-space"/>
    <w:basedOn w:val="a0"/>
    <w:rsid w:val="00002310"/>
  </w:style>
  <w:style w:type="paragraph" w:styleId="10">
    <w:name w:val="toc 1"/>
    <w:basedOn w:val="a"/>
    <w:next w:val="a"/>
    <w:unhideWhenUsed/>
    <w:qFormat/>
    <w:rsid w:val="00002310"/>
  </w:style>
  <w:style w:type="paragraph" w:styleId="ac">
    <w:name w:val="header"/>
    <w:basedOn w:val="a"/>
    <w:link w:val="Char2"/>
    <w:uiPriority w:val="99"/>
    <w:semiHidden/>
    <w:unhideWhenUsed/>
    <w:rsid w:val="00AF283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semiHidden/>
    <w:rsid w:val="00AF283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2019-06-11T07:52:00Z</dcterms:created>
  <dcterms:modified xsi:type="dcterms:W3CDTF">2019-06-11T07:52:00Z</dcterms:modified>
</cp:coreProperties>
</file>