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B5" w:rsidRPr="0016683D" w:rsidRDefault="000169D0" w:rsidP="000169D0">
      <w:pPr>
        <w:jc w:val="center"/>
        <w:rPr>
          <w:rFonts w:ascii="宋体" w:eastAsia="宋体" w:hAnsi="宋体"/>
          <w:sz w:val="32"/>
          <w:szCs w:val="32"/>
        </w:rPr>
      </w:pPr>
      <w:r w:rsidRPr="0016683D">
        <w:rPr>
          <w:rFonts w:ascii="宋体" w:eastAsia="宋体" w:hAnsi="宋体" w:hint="eastAsia"/>
          <w:sz w:val="32"/>
          <w:szCs w:val="32"/>
        </w:rPr>
        <w:t>中标清单</w:t>
      </w:r>
    </w:p>
    <w:p w:rsidR="00CF760D" w:rsidRPr="00CF760D" w:rsidRDefault="000169D0" w:rsidP="00CF760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5940"/>
          <w:tab w:val="left" w:pos="7254"/>
          <w:tab w:val="left" w:pos="8574"/>
          <w:tab w:val="left" w:pos="9654"/>
        </w:tabs>
        <w:spacing w:line="276" w:lineRule="auto"/>
        <w:rPr>
          <w:rFonts w:ascii="宋体" w:hAnsi="宋体" w:hint="eastAsia"/>
          <w:b/>
          <w:bCs/>
          <w:sz w:val="24"/>
        </w:rPr>
      </w:pPr>
      <w:r w:rsidRPr="006E5156">
        <w:rPr>
          <w:rFonts w:ascii="宋体" w:eastAsia="宋体" w:hAnsi="宋体" w:hint="eastAsia"/>
          <w:sz w:val="24"/>
          <w:szCs w:val="24"/>
        </w:rPr>
        <w:t>项目名称</w:t>
      </w:r>
      <w:r w:rsidRPr="00540B4F">
        <w:rPr>
          <w:rFonts w:ascii="宋体" w:eastAsia="宋体" w:hAnsi="宋体" w:hint="eastAsia"/>
          <w:sz w:val="24"/>
          <w:szCs w:val="24"/>
        </w:rPr>
        <w:t>：</w:t>
      </w:r>
      <w:r w:rsidR="00CF760D" w:rsidRPr="00CF760D">
        <w:rPr>
          <w:rFonts w:ascii="宋体" w:hAnsi="宋体" w:hint="eastAsia"/>
          <w:color w:val="000000"/>
          <w:sz w:val="24"/>
        </w:rPr>
        <w:t>海南热带海洋学院电子信息科学与技术专业实验室（设备更新）项目</w:t>
      </w:r>
    </w:p>
    <w:p w:rsidR="001A3F6B" w:rsidRPr="00E364F7" w:rsidRDefault="000169D0" w:rsidP="00CF760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5940"/>
          <w:tab w:val="left" w:pos="7254"/>
          <w:tab w:val="left" w:pos="8574"/>
          <w:tab w:val="left" w:pos="9654"/>
        </w:tabs>
        <w:spacing w:line="276" w:lineRule="auto"/>
        <w:rPr>
          <w:rFonts w:ascii="宋体" w:hAnsi="宋体"/>
          <w:sz w:val="24"/>
        </w:rPr>
      </w:pPr>
      <w:r w:rsidRPr="006E5156">
        <w:rPr>
          <w:rFonts w:ascii="宋体" w:eastAsia="宋体" w:hAnsi="宋体" w:hint="eastAsia"/>
          <w:sz w:val="24"/>
          <w:szCs w:val="24"/>
        </w:rPr>
        <w:t>项目编号</w:t>
      </w:r>
      <w:r w:rsidRPr="00E364F7">
        <w:rPr>
          <w:rFonts w:ascii="宋体" w:hAnsi="宋体" w:hint="eastAsia"/>
          <w:sz w:val="24"/>
        </w:rPr>
        <w:t>：</w:t>
      </w:r>
      <w:r w:rsidR="00540B4F">
        <w:rPr>
          <w:rFonts w:ascii="宋体" w:hAnsi="宋体" w:hint="eastAsia"/>
          <w:sz w:val="24"/>
        </w:rPr>
        <w:t>HNJY2019-4-</w:t>
      </w:r>
      <w:r w:rsidR="00CF760D">
        <w:rPr>
          <w:rFonts w:ascii="宋体" w:hAnsi="宋体" w:hint="eastAsia"/>
          <w:sz w:val="24"/>
        </w:rPr>
        <w:t>12</w:t>
      </w:r>
    </w:p>
    <w:p w:rsidR="000169D0" w:rsidRPr="00540B4F" w:rsidRDefault="000169D0" w:rsidP="001A3F6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276" w:lineRule="auto"/>
        <w:rPr>
          <w:rFonts w:ascii="宋体" w:eastAsia="宋体" w:hAnsi="宋体"/>
          <w:sz w:val="24"/>
          <w:szCs w:val="24"/>
        </w:rPr>
      </w:pPr>
      <w:r w:rsidRPr="006E5156">
        <w:rPr>
          <w:rFonts w:ascii="宋体" w:eastAsia="宋体" w:hAnsi="宋体" w:hint="eastAsia"/>
          <w:sz w:val="24"/>
          <w:szCs w:val="24"/>
        </w:rPr>
        <w:t>中标单位</w:t>
      </w:r>
      <w:r w:rsidRPr="00E364F7">
        <w:rPr>
          <w:rFonts w:ascii="宋体" w:hAnsi="宋体" w:hint="eastAsia"/>
          <w:sz w:val="24"/>
        </w:rPr>
        <w:t>：</w:t>
      </w:r>
      <w:proofErr w:type="gramStart"/>
      <w:r w:rsidR="00CF760D">
        <w:rPr>
          <w:rFonts w:ascii="宋体" w:hAnsi="宋体" w:hint="eastAsia"/>
          <w:color w:val="000000"/>
          <w:sz w:val="24"/>
        </w:rPr>
        <w:t>海南锋行计算机网络</w:t>
      </w:r>
      <w:proofErr w:type="gramEnd"/>
      <w:r w:rsidR="00CF760D">
        <w:rPr>
          <w:rFonts w:ascii="宋体" w:hAnsi="宋体" w:hint="eastAsia"/>
          <w:color w:val="000000"/>
          <w:sz w:val="24"/>
        </w:rPr>
        <w:t>工程有限公司</w:t>
      </w:r>
    </w:p>
    <w:tbl>
      <w:tblPr>
        <w:tblW w:w="5000" w:type="pct"/>
        <w:jc w:val="center"/>
        <w:tblCellMar>
          <w:left w:w="54" w:type="dxa"/>
          <w:right w:w="54" w:type="dxa"/>
        </w:tblCellMar>
        <w:tblLook w:val="0000"/>
      </w:tblPr>
      <w:tblGrid>
        <w:gridCol w:w="480"/>
        <w:gridCol w:w="1842"/>
        <w:gridCol w:w="5430"/>
        <w:gridCol w:w="3641"/>
        <w:gridCol w:w="853"/>
        <w:gridCol w:w="850"/>
        <w:gridCol w:w="1036"/>
        <w:gridCol w:w="1374"/>
      </w:tblGrid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sz w:val="24"/>
                <w:szCs w:val="24"/>
              </w:rPr>
              <w:t>货物名称型号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sz w:val="24"/>
                <w:szCs w:val="24"/>
              </w:rPr>
              <w:t>产地及制造厂名、技术参数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sz w:val="24"/>
                <w:szCs w:val="24"/>
              </w:rPr>
              <w:t>单价</w:t>
            </w:r>
          </w:p>
          <w:p w:rsidR="00CF760D" w:rsidRPr="00CF760D" w:rsidRDefault="00CF760D" w:rsidP="00FE57B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sz w:val="24"/>
                <w:szCs w:val="24"/>
              </w:rPr>
              <w:t>单项总价</w:t>
            </w:r>
          </w:p>
          <w:p w:rsidR="00CF760D" w:rsidRPr="00CF760D" w:rsidRDefault="00CF760D" w:rsidP="00FE57B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sz w:val="24"/>
                <w:szCs w:val="24"/>
              </w:rPr>
              <w:t>（元）</w:t>
            </w: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智慧教学雷实验加强版</w:t>
            </w: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时代行云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 xml:space="preserve">X-Cloud   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>A+D Lab Plu</w:t>
            </w:r>
            <w:r w:rsidRPr="00CF760D">
              <w:rPr>
                <w:rFonts w:ascii="仿宋" w:eastAsia="仿宋" w:hAnsi="仿宋" w:hint="eastAsia"/>
                <w:b/>
                <w:sz w:val="24"/>
                <w:szCs w:val="24"/>
              </w:rPr>
              <w:t>s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产地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：北京  制造厂名：北京时代行云科技有限公司</w:t>
            </w:r>
          </w:p>
          <w:p w:rsidR="00CF760D" w:rsidRPr="00CF760D" w:rsidRDefault="00CF760D" w:rsidP="00FE57B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1.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ab/>
              <w:t>“雷实验”A+D Lab 智慧实验为第三代电类实验仪器平台，将“微信”、</w:t>
            </w:r>
            <w:proofErr w:type="spell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ppt</w:t>
            </w:r>
            <w:proofErr w:type="spell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、实验硬件无缝衔接、充分提升师生互动、全过程闭环管理、互联网大数据分析、有效打通课堂+实验室内与实验室外，减少了时间空间限制，真正做到“以学生为中心”随时随地实验。</w:t>
            </w:r>
          </w:p>
          <w:p w:rsidR="00CF760D" w:rsidRPr="00CF760D" w:rsidRDefault="00CF760D" w:rsidP="00FE57B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2.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ab/>
              <w:t>示波器：电压范围±25V （±50V 差分），带宽30MHz，分辨率14位，通道数量2通道差分，采样率100MSPS 同步</w:t>
            </w:r>
          </w:p>
          <w:p w:rsidR="00CF760D" w:rsidRPr="00CF760D" w:rsidRDefault="00CF760D" w:rsidP="00FE57B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3.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ab/>
              <w:t>信号源：通道数量2通道输出频率达10M （3dB）基本波形正弦，三角，锯齿，方波等DAC分辨率14位输出范围±5V</w:t>
            </w:r>
          </w:p>
          <w:p w:rsidR="00CF760D" w:rsidRPr="00CF760D" w:rsidRDefault="00CF760D" w:rsidP="00FE57B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4.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ab/>
              <w:t>数字I/O：通道数16、逻辑电平LVCMOS 输入（1.8V/3.3V/5V） 输出 （3.3V）、程控可调电源可调电压0至+5V，0至-5V。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288000</w:t>
            </w: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5.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ab/>
              <w:t>电源：固定两通道＋12V和-12V、最大电流500mA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     程控两通道：0～＋5V和0～-5V、最大电流700mA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6.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ab/>
              <w:t>网络分析仪：扫频范围1Hz至10MHz、频率阶梯5至1k、支持数据记录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逻辑分析仪：通道数16通道（与数字I/O共享）、采样率100MSPS、缓冲深度16k采样点、逻辑电平LVCMOS （1.8V/3.3V/5V）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8.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数字万用表：精度4</w:t>
            </w:r>
            <w:r w:rsidRPr="00CF760D">
              <w:rPr>
                <w:rFonts w:ascii="仿宋" w:hAnsi="宋体" w:hint="eastAsia"/>
                <w:color w:val="000000"/>
                <w:sz w:val="24"/>
                <w:szCs w:val="24"/>
              </w:rPr>
              <w:t>½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位、电压范围50V/5V、电阻范围0-3.2MΩ、电流范围1A/0.1mA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 实验模块支持：支持模块Module -X（磁吸）或 Module X-PLUS （接插）、实验区域3X标准条形面包板、即插即用支持接触式弹簧针模块接口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软件支持：雷实验A+D Lab智慧实验平台贯通雨课堂（提供安装U盘和License）WaveForms2015，可支持Windows，Mac，Linux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 软件支持：雷实验A+D Lab智慧实验平台贯通雨课堂（提供安装U盘和License）WaveForms2015，可支持Windows，Mac，Linux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11、 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投标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提供产品参数确认函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12、 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投标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提供生产厂家针对本项目产品售后服务承诺书。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CF760D">
              <w:rPr>
                <w:rFonts w:ascii="仿宋" w:eastAsia="仿宋" w:hAnsi="仿宋" w:hint="eastAsia"/>
                <w:kern w:val="0"/>
                <w:sz w:val="24"/>
                <w:szCs w:val="24"/>
              </w:rPr>
              <w:t>数电实验</w:t>
            </w:r>
            <w:proofErr w:type="gramEnd"/>
            <w:r w:rsidRPr="00CF760D">
              <w:rPr>
                <w:rFonts w:ascii="仿宋" w:eastAsia="仿宋" w:hAnsi="仿宋" w:hint="eastAsia"/>
                <w:kern w:val="0"/>
                <w:sz w:val="24"/>
                <w:szCs w:val="24"/>
              </w:rPr>
              <w:t>子板</w:t>
            </w: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时代行云X-Cloud  DI Lab Module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产地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：北京  制造厂名：北京时代行云科技有限公司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适配智慧教学雷实验平台A+D Lab Plus或者A+D Lab，子板包含Basys3 FPGA开发板，支持数字电路、数字系统、EDA实验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支持实验项目：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</w:t>
            </w:r>
            <w:proofErr w:type="gram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：熟悉数字系统设计的编译环境</w:t>
            </w:r>
            <w:proofErr w:type="spell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Vivado</w:t>
            </w:r>
            <w:proofErr w:type="spell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实验二：组合逻辑电路设计；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实验三：时序逻辑电路设计；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实验四：状态机；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实验五：模块化调用；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实验六：数码管显示；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实验七：交通灯；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实验八：秒表的设计；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实验九：蜂鸣器演奏实验；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实验十：字符型LCM驱动；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实验十一：VGA；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实验十二：PS/2接口控制；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实验十三：IP核调用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3.结构：磁吸式结构;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4.产品提供Xilinx大学计划正版支持的</w:t>
            </w:r>
            <w:proofErr w:type="spell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Vivado</w:t>
            </w:r>
            <w:proofErr w:type="spell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WebPack</w:t>
            </w:r>
            <w:proofErr w:type="spell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软件，支持正式出版的</w:t>
            </w:r>
            <w:proofErr w:type="gram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数电教材</w:t>
            </w:r>
            <w:proofErr w:type="gram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、电子版实验指导书，参考代码。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61500</w:t>
            </w: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模电实验子板</w:t>
            </w: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sz w:val="24"/>
                <w:szCs w:val="24"/>
              </w:rPr>
              <w:t>时代行云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 xml:space="preserve">X-Cloud  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>AI Lab Module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产地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：北京  制造厂名：北京时代行云科技有限公司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适配智慧教学雷实验平台A+D Lab Plus或者A+D Lab，包含三块子板，覆盖电路原理和模拟电路常见实验内容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支持实验项目：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</w:t>
            </w:r>
            <w:proofErr w:type="gram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：反向比例放大电路；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实验二：加法器电路；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实验三：一阶动态电路；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实验四：脉冲下的RC电路；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实验五：直流电桥电路；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实验六：脉冲序列发生器；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实验七：基尔霍夫定理实验；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实验八：单一元件特性实验 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实验九：一阶频率选择实验 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实验十：多级放大电路实验；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实验十一：差分放大电路实验；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实验十二：有源滤波电路设计实验（MFB）；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实验十三：有源滤波电路设计实验（VCVS）；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实验十四：RC桥式震荡电路实验；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实验十五：方波/三角波转换电路实验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结构：磁吸式结构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尺寸：187mmx128.8mm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产品含电子版实验指导书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6.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投标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提供产品参数确认函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7.投标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提供生产厂家针对本项目产品售后服务承诺书。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61500</w:t>
            </w: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通讯实验子板</w:t>
            </w: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gram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索与</w:t>
            </w:r>
            <w:proofErr w:type="gram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SYTEK    Com Lab Module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产地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：上海 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制造厂名：</w:t>
            </w:r>
            <w:proofErr w:type="gram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索与电子</w:t>
            </w:r>
            <w:proofErr w:type="gram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科技（上海）有限公司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1.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适配智慧教学雷实验平台A+D Lab Plus或者A+D Lab，子板包含Nexys4 DDR FPGA开发板，支持通信原理、数字信号处理、信号与系统的实验。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2.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ab/>
              <w:t>核心参数：芯片：XILINX Artix-7 FPGA XC7A100T-1CSG324C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板载存储器</w:t>
            </w:r>
            <w:proofErr w:type="gram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：128MB DDR2和串行闪存，4通道8位最高达200Ksps的串行ADC（可选10位、12位ADC）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4通道8位</w:t>
            </w:r>
            <w:proofErr w:type="gram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特最高</w:t>
            </w:r>
            <w:proofErr w:type="gram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达30Msps的串行DAC（可选10位、12位DAC），提供ADC和DAC芯片输入/输出端的SMA接口，提供ADC和DAC芯片2*2 IO测试接口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3.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ab/>
              <w:t>支持实验项目：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</w:t>
            </w:r>
            <w:proofErr w:type="gram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一</w:t>
            </w:r>
            <w:proofErr w:type="gram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 基于ROM的信号发生器设计（含DAC驱动）；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实验二  利用正弦信号拟合方波信号；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实验三  其它信号的设计与实现；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实验四  基于DDS的信号发生器设计；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实验五  抽样定理验证（含ADC驱动）；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实验六  信号的卷积；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实验七  FFT与IFFT；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实验八  FIR滤波器的设计与实现；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实验九  信道仿真实验（含：AMGN信道、频率选择性衰落信道）；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实验十  AM通信系统的设计与实现；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实验十一  DSB通信系统的设计与实现；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实验十二  SSB通信系统的设计与实现；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实验十三  NBFM通信系统的设计与实现；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实验十四  数字基带码序列实验（含：单/双极性码、差分编码）；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实验十五  2ASK通信系统的设计与实现；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实验十六  2FSK通信系统的设计与实现；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实验十七  2PSK通信系统的设计与实现（含：眼图）；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实验十八  2DPSK通信系统的设计与实现；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138000</w:t>
            </w: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实验十九  QPSK通信系统的设计与实现；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实验二十  16QAM通信系统的设计与实现；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实验二十一  MSK通信系统的设计与实现；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实验二十二  直接序列扩频通信系统的设计与实现；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实验二十三  差错控制编码——（7,4）线性分组码；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实验二十四  差错控制编码——（7,3）循环码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4. 结构：</w:t>
            </w:r>
            <w:proofErr w:type="gram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板磁吸式</w:t>
            </w:r>
            <w:proofErr w:type="gram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结构及亚克力底板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5. 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投标提供产品参数确认函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6. 支持软件环境：MATLAB（含SIMULINK XILINX BLOCKSET授权）；VIVADO2017.2/ISE14.7（含System Generator for DSP授权）注：License</w:t>
            </w:r>
            <w:proofErr w:type="gram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需客户</w:t>
            </w:r>
            <w:proofErr w:type="gram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自行准备</w:t>
            </w:r>
          </w:p>
          <w:p w:rsidR="00CF760D" w:rsidRPr="00CF760D" w:rsidRDefault="00CF760D" w:rsidP="00FE57B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7. 产品含电子版实验指导书，实验参考代码。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8.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投标</w:t>
            </w: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提供生产厂家针对本项目产品售后服务承诺书。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口袋仪器</w:t>
            </w: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gram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迪芝伦</w:t>
            </w:r>
            <w:proofErr w:type="gram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 Analog Discovery2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产地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  <w:r w:rsidRPr="00CF760D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上海  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制造厂名：</w:t>
            </w:r>
            <w:proofErr w:type="gramStart"/>
            <w:r w:rsidRPr="00CF760D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迪芝伦</w:t>
            </w:r>
            <w:proofErr w:type="gramEnd"/>
            <w:r w:rsidRPr="00CF760D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信息技术（上海）有限公司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学生高速信号发生和采集设备，具备11种基于计算机的实验室通用仪器。仪器包括示波器、信号源、程控电源、逻辑分析仪、数字IO、电表、脉冲发生器、频谱仪、网分、阻抗分析仪、数字总线。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示波器：1MΩ，±25V，差分，14位，100MS/s，30 MHz+带宽@BNC适配器板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信号源：±5V，14-bit，100MS/s，10MHz+带宽@BNC适配器板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数字I/O：通道数16、逻辑电平LVCMOS 输入（1.8V/3.3V/5V）输出（3.3V）、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电压表：AC，DC，±25V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脉冲信号发生器：3.3V CMOS，100M采样/秒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数字总线分析仪：SPI，I</w:t>
            </w:r>
            <w:r w:rsidRPr="00CF760D">
              <w:rPr>
                <w:rFonts w:ascii="仿宋" w:hAnsi="宋体" w:hint="eastAsia"/>
                <w:color w:val="000000"/>
                <w:sz w:val="24"/>
                <w:szCs w:val="24"/>
              </w:rPr>
              <w:t>²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C，UART，并行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6920</w:t>
            </w: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8.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ab/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程控电源：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路，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  <w:r w:rsidRPr="00CF760D">
              <w:rPr>
                <w:rFonts w:ascii="仿宋" w:eastAsia="仿宋" w:hAnsi="仿宋" w:cs="MS Mincho"/>
                <w:color w:val="000000"/>
                <w:sz w:val="24"/>
                <w:szCs w:val="24"/>
              </w:rPr>
              <w:t>〜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+5V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0</w:t>
            </w:r>
            <w:r w:rsidRPr="00CF760D">
              <w:rPr>
                <w:rFonts w:ascii="仿宋" w:eastAsia="仿宋" w:hAnsi="仿宋" w:cs="MS Mincho"/>
                <w:color w:val="000000"/>
                <w:sz w:val="24"/>
                <w:szCs w:val="24"/>
              </w:rPr>
              <w:t>〜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-5V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USB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供电时每个电源最大为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250mW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或总共电源是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500mW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可使用外部电源供电时每个电源供应器最大电流为700毫安或最大电源为2.1W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频谱分析仪：功率谱和频谱测量（底噪声，无杂散动态范围，信噪比，总谐波失真等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网络分析仪：1个电路的Bode，</w:t>
            </w:r>
            <w:proofErr w:type="spell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Nyquist</w:t>
            </w:r>
            <w:proofErr w:type="spell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，Nichols转移图。范围：1Hz到10MHz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逻辑分析仪：通道数16通道（与数字I/O共享）、采样率100MSPS、缓冲深度16k采样点、逻辑电平LVCMOS （1.8V/3.3V/5V）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数字输入/输出触发信号：2个，3.3V CMOS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软件： WaveForms2015，可支持Windows，Mac，Linux，可提供中英文界面，提供SDK，支持C/</w:t>
            </w:r>
            <w:proofErr w:type="spell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LabVIEW</w:t>
            </w:r>
            <w:proofErr w:type="spell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/Python等二次开发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产品含电子使用手册，基于AD2的项目参考示例，ADI官方原版Real Analog课件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15.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投标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提供产品参数彩页（加盖厂家公章）及参数确认函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16.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投标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提供生产厂家针对本项目产品售后服务承诺书。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FPGA实验板</w:t>
            </w: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gram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迪芝伦</w:t>
            </w:r>
            <w:proofErr w:type="gram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proofErr w:type="spell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Nexys</w:t>
            </w:r>
            <w:proofErr w:type="spell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A7-100T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产地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  <w:r w:rsidRPr="00CF760D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上海  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制造厂名：</w:t>
            </w:r>
            <w:proofErr w:type="gramStart"/>
            <w:r w:rsidRPr="00CF760D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迪芝伦</w:t>
            </w:r>
            <w:proofErr w:type="gramEnd"/>
            <w:r w:rsidRPr="00CF760D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信息技术（上海）有限公司</w:t>
            </w:r>
          </w:p>
          <w:p w:rsidR="00CF760D" w:rsidRPr="00CF760D" w:rsidRDefault="00CF760D" w:rsidP="00CF760D">
            <w:pPr>
              <w:numPr>
                <w:ilvl w:val="0"/>
                <w:numId w:val="38"/>
              </w:num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Xilinx全球大学计划支持的书包型FPGA实验板，</w:t>
            </w:r>
            <w:proofErr w:type="gram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支持教指委</w:t>
            </w:r>
            <w:proofErr w:type="gram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的计算机系统能力培养计划，可贯通EDA、数字逻辑、计算机组成原理、计算机体系结构等实践课程使用，兼顾课设、毕设、双创和竞赛。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芯片：Xilinx Artix-7 FPGA XC7A100T-1CSG324C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</w:r>
            <w:proofErr w:type="gram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板载存储器</w:t>
            </w:r>
            <w:proofErr w:type="gram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：128 </w:t>
            </w:r>
            <w:proofErr w:type="spell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MiB</w:t>
            </w:r>
            <w:proofErr w:type="spell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DDR2，4,860Kbits的快速随机存储器，串行闪存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内部时钟：超过450MHz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编程接口：</w:t>
            </w:r>
            <w:proofErr w:type="gram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板载</w:t>
            </w:r>
            <w:proofErr w:type="gram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USB </w:t>
            </w:r>
            <w:proofErr w:type="spell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Jtag</w:t>
            </w:r>
            <w:proofErr w:type="spellEnd"/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外设接口：12bit VGA，标准USB支持USB-UART桥接及USB HID主机的鼠标，键盘和记忆棒，3.5寸音频口，RJ45以太网口，</w:t>
            </w:r>
            <w:proofErr w:type="spell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microSD</w:t>
            </w:r>
            <w:proofErr w:type="spell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卡连接口，＋5V外部供电接口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ab/>
              <w:t>用户接口：16个拨码开关，16个自定义</w:t>
            </w:r>
            <w:proofErr w:type="gram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LED，2个RGB LED，2个4位7段数码管，5个自定义按键</w:t>
            </w:r>
          </w:p>
          <w:p w:rsidR="00CF760D" w:rsidRPr="00CF760D" w:rsidRDefault="00CF760D" w:rsidP="00FE57B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 xml:space="preserve">8. </w:t>
            </w:r>
            <w:proofErr w:type="gram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板载传感器</w:t>
            </w:r>
            <w:proofErr w:type="gram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：三轴加速器，PDM麦克风，温度传感器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9. 扩展接口：5个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Pmod</w:t>
            </w:r>
            <w:proofErr w:type="spell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连接器，含1个两用XADC信号/标准的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Pmod</w:t>
            </w:r>
            <w:proofErr w:type="spell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10. 软件支持：免费标准ISE/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Vivado</w:t>
            </w:r>
            <w:proofErr w:type="spellEnd"/>
            <w:r w:rsidRPr="00CF760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WebPACK</w:t>
            </w:r>
            <w:proofErr w:type="spellEnd"/>
            <w:r w:rsidRPr="00CF760D">
              <w:rPr>
                <w:rFonts w:ascii="仿宋" w:eastAsia="仿宋" w:hAnsi="仿宋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3" name="图片 3" descr="C:\Users\Administrator\AppData\Local\Temp\{D41FVA2GN7OA2X26ICDLK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AppData\Local\Temp\{D41FVA2GN7OA2X26ICDLK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下载使用权限，支持Multisim14.0</w:t>
            </w:r>
            <w:r w:rsidRPr="00CF760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PLD编程，支持Adept独立下载软件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11. 配套正式出版的数字逻辑、组成教材，提供实验指导手册和示例代码，提供等贪食蛇/基于5段流水的打飞机/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MIPSfpga</w:t>
            </w:r>
            <w:proofErr w:type="spell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等示例代码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12. 产品含亚克力保护壳和收纳盒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13. 投标提供产品参数确认函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 xml:space="preserve">14. 投标提供生产厂家针对本项目产品售后服务承诺书。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3460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6920</w:t>
            </w: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FPGA实验板</w:t>
            </w: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gram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迪芝伦</w:t>
            </w:r>
            <w:proofErr w:type="gram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proofErr w:type="spell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Nexys</w:t>
            </w:r>
            <w:proofErr w:type="spell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Video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产地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  <w:r w:rsidRPr="00CF760D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 xml:space="preserve">上海  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制造厂名：</w:t>
            </w:r>
            <w:proofErr w:type="gramStart"/>
            <w:r w:rsidRPr="00CF760D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迪芝伦</w:t>
            </w:r>
            <w:proofErr w:type="gramEnd"/>
            <w:r w:rsidRPr="00CF760D"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信息技术（上海）有限公司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1. Xilinx</w:t>
            </w:r>
            <w:r w:rsidRPr="00CF760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Artix7系列最强芯片支持的FPGA开发板，适合作为开发音频/视频应用最为理想的综合实验、科研竞赛使用。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2. 芯片：Xilinx</w:t>
            </w:r>
            <w:r w:rsidRPr="00CF760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Artix-7</w:t>
            </w:r>
            <w:r w:rsidRPr="00CF760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FPGA</w:t>
            </w:r>
            <w:r w:rsidRPr="00CF760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(XC7A200T-1SBG484C)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 xml:space="preserve">3. </w:t>
            </w:r>
            <w:proofErr w:type="gram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板载存储器</w:t>
            </w:r>
            <w:proofErr w:type="gram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：800MHz的512MB</w:t>
            </w:r>
            <w:r w:rsidRPr="00CF760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DDR3，13Mbit的快速随机存储器，32MB四通道SPI闪存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4. 内部时钟：超过450MHz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5. 编程接口：</w:t>
            </w:r>
            <w:proofErr w:type="gram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板载</w:t>
            </w:r>
            <w:proofErr w:type="gram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USB</w:t>
            </w:r>
            <w:r w:rsidRPr="00CF760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Jtag</w:t>
            </w:r>
            <w:proofErr w:type="spell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6. 外设接口：HDMI接收器和HDMI信号源，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MiniDP</w:t>
            </w:r>
            <w:proofErr w:type="spell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输出接口，标准USB支持USB-UART桥接及USB</w:t>
            </w:r>
            <w:r w:rsidRPr="00CF760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HID主机的鼠标，键盘和记忆棒，4个3.5毫米插座的240位音频编解码器，RJ45以太网口，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microSD</w:t>
            </w:r>
            <w:proofErr w:type="spell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卡连接口，＋12V外部供电接口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7. 用户接口：128×32单色OLED显示屏，5个用户按键，8个用户开关，8个用户LED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8. 扩展接口：FMC</w:t>
            </w:r>
            <w:r w:rsidRPr="00CF760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LPC接口，4个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Pmod</w:t>
            </w:r>
            <w:proofErr w:type="spell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连接器，含1个两用XADC信号/标准的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Pmod</w:t>
            </w:r>
            <w:proofErr w:type="spell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 xml:space="preserve">9. </w:t>
            </w:r>
            <w:proofErr w:type="gram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板载传感器</w:t>
            </w:r>
            <w:proofErr w:type="gram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：三轴加速器，PDM麦克风，温度传感器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10. 配套正式出版的数字逻辑、组成教材，提供实验指导手册和示例代码，提供等贪食蛇/基于5段流水的打飞机/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MIPSfpga</w:t>
            </w:r>
            <w:proofErr w:type="spellEnd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等示例代码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11. 软件支持：免费标准ISE/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Vivado</w:t>
            </w:r>
            <w:proofErr w:type="spellEnd"/>
            <w:r w:rsidRPr="00CF760D">
              <w:rPr>
                <w:rFonts w:ascii="宋体" w:eastAsia="仿宋" w:hAnsi="宋体" w:cs="宋体"/>
                <w:kern w:val="0"/>
                <w:sz w:val="24"/>
                <w:szCs w:val="24"/>
              </w:rPr>
              <w:t> </w:t>
            </w:r>
            <w:proofErr w:type="spellStart"/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WebPACK</w:t>
            </w:r>
            <w:proofErr w:type="spellEnd"/>
            <w:r w:rsidRPr="00CF760D">
              <w:rPr>
                <w:rFonts w:ascii="仿宋" w:eastAsia="仿宋" w:hAnsi="仿宋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80975" cy="180975"/>
                  <wp:effectExtent l="19050" t="0" r="9525" b="0"/>
                  <wp:docPr id="4" name="图片 4" descr="C:\Users\Administrator\AppData\Local\Temp\{D41FVA2GN7OA2X26ICDLK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AppData\Local\Temp\{D41FVA2GN7OA2X26ICDLK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t>下载使用权限，支持Adept独立下载软件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>12.提供产品用户手册、原理图、相关代码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lastRenderedPageBreak/>
              <w:t>13.投标提供产品参数确认函</w:t>
            </w:r>
            <w:r w:rsidRPr="00CF760D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  <w:t xml:space="preserve">14.投标时需提供生产厂家针对本项目售后服务承诺书。 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11400</w:t>
            </w: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工作站</w:t>
            </w: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联想P320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产地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：深圳   制造厂名：联想（深圳）电子有限公司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CPU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：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Core i5-7500( 3.4GHz / 4c  / 65W )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、主板芯片组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：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英特尔</w:t>
            </w:r>
            <w:r w:rsidRPr="00CF760D">
              <w:rPr>
                <w:rFonts w:ascii="宋体" w:eastAsia="仿宋" w:hAnsi="宋体" w:cs="宋体" w:hint="eastAsia"/>
                <w:sz w:val="24"/>
                <w:szCs w:val="24"/>
              </w:rPr>
              <w:t>®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C236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sz w:val="24"/>
                <w:szCs w:val="24"/>
              </w:rPr>
              <w:t>3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内存：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内存：8GB DDR4 2400 UDIMM4,4根DIMM插槽, 支持高达64 GB的2133 MHZ非ECC/ECC DDR4内存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4、硬盘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：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3.5" 1TB SATA HDD 7200 rpm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5、显卡：Integrated Video Core/Pentium  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sz w:val="24"/>
                <w:szCs w:val="24"/>
              </w:rPr>
              <w:t>6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、电源：TW C236 250W 85%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sz w:val="24"/>
                <w:szCs w:val="24"/>
              </w:rPr>
              <w:t>7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显示器：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21.5英寸宽屏LED液晶，宽高比16:9;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 xml:space="preserve"> 1920×1080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;响应时间2ms;低蓝光功能;输入信号VGA+DVI;可视角度(水平/垂直) 170°/160°;亮度250 </w:t>
            </w:r>
            <w:proofErr w:type="spell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cd</w:t>
            </w:r>
            <w:proofErr w:type="spell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/m2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;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对比度1000:18、网络：集成千兆网卡；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9、键盘、鼠标：标准键盘及光电鼠标；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10、端口：≧ 8个USB（6个USB 3.0）接口，串口，前置麦克风/音频接口、后置音频接口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11、插槽：配置1个</w:t>
            </w:r>
            <w:proofErr w:type="spell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PCIe</w:t>
            </w:r>
            <w:proofErr w:type="spell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Gen3.0x16、1个</w:t>
            </w:r>
            <w:proofErr w:type="spell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PCIe</w:t>
            </w:r>
            <w:proofErr w:type="spell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Gen 3.0x4（16长度）、2个</w:t>
            </w:r>
            <w:proofErr w:type="spell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PCIe</w:t>
            </w:r>
            <w:proofErr w:type="spell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Gen3.0x1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sz w:val="24"/>
                <w:szCs w:val="24"/>
              </w:rPr>
              <w:t>12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、机箱：</w:t>
            </w:r>
            <w:proofErr w:type="gram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立卧可转换</w:t>
            </w:r>
            <w:proofErr w:type="gram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塔式机箱，机箱容积≤ 25L，内置扬声器及报警开关，内嵌式把手设计，易于搬运，配置后面板挂锁环：防止机器内关键部件被拆除；</w:t>
            </w:r>
            <w:proofErr w:type="gram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线锁插槽</w:t>
            </w:r>
            <w:proofErr w:type="gram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：防止机器被整机搬迁；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sz w:val="24"/>
                <w:szCs w:val="24"/>
              </w:rPr>
              <w:t>13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、调优功能：原厂需提供针对设计与分析应用软件的性能优化整体解决方案软件，通过整合针对单线程与多线程应用软件使用模式的资源， 最终实现更为流畅的操作体验.优化后可使主流的设计软件有明显性能提升，主流设计软件包括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232960</w:t>
            </w: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（不限于）AutoCAD – </w:t>
            </w:r>
            <w:proofErr w:type="spell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SolidWorks</w:t>
            </w:r>
            <w:proofErr w:type="spell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– </w:t>
            </w:r>
            <w:proofErr w:type="spell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MicroStation</w:t>
            </w:r>
            <w:proofErr w:type="spell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 xml:space="preserve"> – Inventor – CREO – Civil 3D – </w:t>
            </w:r>
            <w:proofErr w:type="spell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PhotoShop</w:t>
            </w:r>
            <w:proofErr w:type="spell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，所提供的性能优化整体解决方案软件需同时提供硬件性能监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控和警报功能。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 xml:space="preserve">          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sz w:val="24"/>
                <w:szCs w:val="24"/>
              </w:rPr>
              <w:t>14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、教育应用：提供非加</w:t>
            </w:r>
            <w:proofErr w:type="gramStart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插保护</w:t>
            </w:r>
            <w:proofErr w:type="gramEnd"/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卡硬件实现的软件应用功能，硬盘保护：保证电脑免受病毒和恶意破坏导致的系统崩溃；网络同传：数据通过局域网分发，可一次性部署所有设备；网络控制：远程查看、远程控制、文件传输；支持多点还原、职能排序、电子教室的应用、断点续传功能；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15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其它：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SATA光存储1 无；操作系统 DOS；USB防水键盘；USB抗菌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鼠标；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sz w:val="24"/>
                <w:szCs w:val="24"/>
              </w:rPr>
              <w:t>16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、保修：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>三年原厂保修，通过中标</w:t>
            </w:r>
            <w:proofErr w:type="gramStart"/>
            <w:r w:rsidRPr="00CF760D">
              <w:rPr>
                <w:rFonts w:ascii="仿宋" w:eastAsia="仿宋" w:hAnsi="仿宋" w:hint="eastAsia"/>
                <w:sz w:val="24"/>
                <w:szCs w:val="24"/>
              </w:rPr>
              <w:t>品牌官网</w:t>
            </w:r>
            <w:proofErr w:type="gramEnd"/>
            <w:r w:rsidRPr="00CF760D">
              <w:rPr>
                <w:rFonts w:ascii="仿宋" w:eastAsia="仿宋" w:hAnsi="仿宋" w:hint="eastAsia"/>
                <w:sz w:val="24"/>
                <w:szCs w:val="24"/>
              </w:rPr>
              <w:t>800或400电话可查询，供货时提供厂家参数确认函，由原厂直接发货至用户单位。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台式计算机</w:t>
            </w: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联想M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420-N000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产地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：深圳   制造厂名：联想（深圳）电子有限公司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1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CPU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Intel Core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I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5-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8500处理器（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主频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≥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3.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GHz，缓存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≥9M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2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、主板芯片组</w:t>
            </w: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：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Intel 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300系列以上芯片组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内存：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8GB DDR4 2666 UDIMM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内存，最大支持32G内存容量；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4、硬盘</w:t>
            </w: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：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3.5" 1TB SATA HDD 7200 rpm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5、显卡：Integrated Video Core/Pentium  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6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、电源：</w:t>
            </w: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180W 85% ES TFX8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7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声卡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：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集成HD Audio，支持5.1声道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（提供前2后3共5个音频接口） 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8、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键盘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、鼠标：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防水键盘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、抗菌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鼠标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 后置安全盖板，防止键盘、鼠标线缆随意拔走。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176000</w:t>
            </w: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pStyle w:val="ae"/>
              <w:spacing w:line="276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9、机箱：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标准MATX立式机箱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，采用蜂窝结构，光触媒风扇，散热更为有效；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提供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专用可拆卸机箱防尘罩，有效防止灰尘，机箱不大于16L，顶置提手，方便搬运，顶置电源开关键，方便使用。</w:t>
            </w:r>
          </w:p>
          <w:p w:rsidR="00CF760D" w:rsidRPr="00CF760D" w:rsidRDefault="00CF760D" w:rsidP="00FE57B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10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显示器：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（21.5英寸宽屏LED液晶)宽高比16:9;</w:t>
            </w: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1920×1080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;响应时间2ms;低蓝光功能;输入信号VGA+DVI;可视角度(水平/垂直) 170°/160°;亮度250 </w:t>
            </w:r>
            <w:proofErr w:type="spellStart"/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cd</w:t>
            </w:r>
            <w:proofErr w:type="spellEnd"/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/m2</w:t>
            </w: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;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对比度1000:1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11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</w:t>
            </w:r>
            <w:r w:rsidRPr="00CF760D">
              <w:rPr>
                <w:rFonts w:ascii="仿宋" w:eastAsia="仿宋" w:hAnsi="仿宋" w:cs="宋体"/>
                <w:color w:val="000000"/>
                <w:sz w:val="24"/>
                <w:szCs w:val="24"/>
              </w:rPr>
              <w:t>其它：</w:t>
            </w:r>
            <w:r w:rsidRPr="00CF760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无光驱；操作系统 DOS；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CF760D">
              <w:rPr>
                <w:rFonts w:ascii="仿宋" w:eastAsia="仿宋" w:hAnsi="仿宋"/>
                <w:sz w:val="24"/>
                <w:szCs w:val="24"/>
              </w:rPr>
              <w:t>个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 xml:space="preserve">USB 3.0接口(前置4个USB3.0)、PS/2接口、 串口 、VGA+HDMI视频接口              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12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、教育应用高级版（硬盘保护、系统还原、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网络同传、电子教室、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 xml:space="preserve"> USB屏蔽技术，仅识别键盘、鼠标，无法识别USB读取设备，有效防止数据泄露；</w:t>
            </w: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13、保修：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>三年原厂保修，通过中标</w:t>
            </w:r>
            <w:proofErr w:type="gramStart"/>
            <w:r w:rsidRPr="00CF760D">
              <w:rPr>
                <w:rFonts w:ascii="仿宋" w:eastAsia="仿宋" w:hAnsi="仿宋" w:hint="eastAsia"/>
                <w:sz w:val="24"/>
                <w:szCs w:val="24"/>
              </w:rPr>
              <w:t>品牌官网</w:t>
            </w:r>
            <w:proofErr w:type="gramEnd"/>
            <w:r w:rsidRPr="00CF760D">
              <w:rPr>
                <w:rFonts w:ascii="仿宋" w:eastAsia="仿宋" w:hAnsi="仿宋" w:hint="eastAsia"/>
                <w:sz w:val="24"/>
                <w:szCs w:val="24"/>
              </w:rPr>
              <w:t>800或400电话可查询，供货时提供厂家参数确认函，由原厂直接发货至用户单位。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交换机</w:t>
            </w: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华三（H3C）S1248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产地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：杭州 制造厂名：杭州华三通信技术有限公司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应用层级：二层；传输速率10/100/1000Mbps；背板带宽96Gbps；包转发率71.4Mpps；MAC地址表16K；端口数量48个；传输模式：全双工/半双工自适应；网络标准：IEEE 802.3，IEEE 802.3u，IEEE 802.3x，IEEE 802.3ab；防雷等级：6KV；散热方式：风扇散热（1个）；1年免费保修；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3600</w:t>
            </w: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机柜</w:t>
            </w: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图腾12U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产地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：成都 </w:t>
            </w: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制造厂名：成都图腾网络设备有限公司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12U；冷轧钢材质</w:t>
            </w:r>
            <w:r w:rsidRPr="00CF76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；</w:t>
            </w: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立柱</w:t>
            </w:r>
            <w:r w:rsidRPr="00CF76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间距</w:t>
            </w: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485mm（19英寸标准），</w:t>
            </w:r>
            <w:r w:rsidRPr="00CF76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立柱</w:t>
            </w: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厚度1.5mm，</w:t>
            </w:r>
            <w:r w:rsidRPr="00CF76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重量</w:t>
            </w: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20KG；托盘*1，</w:t>
            </w:r>
            <w:r w:rsidRPr="00CF76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立柱</w:t>
            </w: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*4，</w:t>
            </w:r>
            <w:r w:rsidRPr="00CF76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螺丝</w:t>
            </w: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*20，</w:t>
            </w:r>
            <w:r w:rsidRPr="00CF76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侧门</w:t>
            </w: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*2，</w:t>
            </w:r>
            <w:r w:rsidRPr="00CF76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前门</w:t>
            </w: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*1，</w:t>
            </w:r>
            <w:r w:rsidRPr="00CF76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脚轮</w:t>
            </w: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*4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1190</w:t>
            </w:r>
          </w:p>
        </w:tc>
      </w:tr>
      <w:tr w:rsidR="00CF760D" w:rsidRPr="00CF760D" w:rsidTr="00CF760D">
        <w:trPr>
          <w:trHeight w:val="20"/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sz w:val="24"/>
                <w:szCs w:val="24"/>
              </w:rPr>
              <w:t>线路</w:t>
            </w:r>
            <w:r w:rsidRPr="00CF760D">
              <w:rPr>
                <w:rFonts w:ascii="仿宋" w:eastAsia="仿宋" w:hAnsi="仿宋" w:cs="宋体"/>
                <w:sz w:val="24"/>
                <w:szCs w:val="24"/>
              </w:rPr>
              <w:t>改造施工</w:t>
            </w: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F760D" w:rsidRPr="00CF760D" w:rsidRDefault="00CF760D" w:rsidP="00FE57B2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CF760D">
              <w:rPr>
                <w:rFonts w:ascii="仿宋" w:eastAsia="仿宋" w:hAnsi="仿宋" w:cs="宋体"/>
                <w:sz w:val="24"/>
                <w:szCs w:val="24"/>
              </w:rPr>
              <w:t>定制</w:t>
            </w:r>
          </w:p>
        </w:tc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/>
                <w:color w:val="000000"/>
                <w:sz w:val="24"/>
                <w:szCs w:val="24"/>
              </w:rPr>
              <w:t>产地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：海口 制造厂名：</w:t>
            </w:r>
            <w:proofErr w:type="gramStart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海南锋行计算机网络</w:t>
            </w:r>
            <w:proofErr w:type="gramEnd"/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工程有限公司</w:t>
            </w:r>
          </w:p>
          <w:p w:rsidR="00CF760D" w:rsidRPr="00CF760D" w:rsidRDefault="00CF760D" w:rsidP="00FE57B2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sz w:val="24"/>
                <w:szCs w:val="24"/>
              </w:rPr>
              <w:t>网络布线：</w:t>
            </w:r>
            <w:proofErr w:type="gramStart"/>
            <w:r w:rsidRPr="00CF760D">
              <w:rPr>
                <w:rFonts w:ascii="仿宋" w:eastAsia="仿宋" w:hAnsi="仿宋"/>
                <w:sz w:val="24"/>
                <w:szCs w:val="24"/>
              </w:rPr>
              <w:t>安普原装</w:t>
            </w:r>
            <w:proofErr w:type="gramEnd"/>
            <w:r w:rsidRPr="00CF760D">
              <w:rPr>
                <w:rFonts w:ascii="仿宋" w:eastAsia="仿宋" w:hAnsi="仿宋" w:hint="eastAsia"/>
                <w:sz w:val="24"/>
                <w:szCs w:val="24"/>
              </w:rPr>
              <w:t>六</w:t>
            </w:r>
            <w:r w:rsidRPr="00CF760D">
              <w:rPr>
                <w:rFonts w:ascii="仿宋" w:eastAsia="仿宋" w:hAnsi="仿宋"/>
                <w:sz w:val="24"/>
                <w:szCs w:val="24"/>
              </w:rPr>
              <w:t>类网线、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>水晶头</w:t>
            </w:r>
            <w:r w:rsidRPr="00CF760D">
              <w:rPr>
                <w:rFonts w:ascii="仿宋" w:eastAsia="仿宋" w:hAnsi="仿宋"/>
                <w:sz w:val="24"/>
                <w:szCs w:val="24"/>
              </w:rPr>
              <w:t>、线槽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CF760D" w:rsidRPr="00CF760D" w:rsidRDefault="00CF760D" w:rsidP="00FE57B2">
            <w:pPr>
              <w:spacing w:line="360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CF760D">
              <w:rPr>
                <w:rFonts w:ascii="仿宋" w:eastAsia="仿宋" w:hAnsi="仿宋"/>
                <w:sz w:val="24"/>
                <w:szCs w:val="24"/>
              </w:rPr>
              <w:t>布线：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>电源</w:t>
            </w:r>
            <w:r w:rsidRPr="00CF760D">
              <w:rPr>
                <w:rFonts w:ascii="仿宋" w:eastAsia="仿宋" w:hAnsi="仿宋"/>
                <w:sz w:val="24"/>
                <w:szCs w:val="24"/>
              </w:rPr>
              <w:t>电缆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>增加</w:t>
            </w:r>
            <w:r w:rsidRPr="00CF760D">
              <w:rPr>
                <w:rFonts w:ascii="仿宋" w:eastAsia="仿宋" w:hAnsi="仿宋"/>
                <w:sz w:val="24"/>
                <w:szCs w:val="24"/>
              </w:rPr>
              <w:t>接地线路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>、电力</w:t>
            </w:r>
            <w:r w:rsidRPr="00CF760D">
              <w:rPr>
                <w:rFonts w:ascii="仿宋" w:eastAsia="仿宋" w:hAnsi="仿宋"/>
                <w:sz w:val="24"/>
                <w:szCs w:val="24"/>
              </w:rPr>
              <w:t>布线施工</w:t>
            </w:r>
            <w:r w:rsidRPr="00CF760D">
              <w:rPr>
                <w:rFonts w:ascii="仿宋" w:eastAsia="仿宋" w:hAnsi="仿宋" w:hint="eastAsia"/>
                <w:sz w:val="24"/>
                <w:szCs w:val="24"/>
              </w:rPr>
              <w:t>、设备</w:t>
            </w:r>
            <w:r w:rsidRPr="00CF760D">
              <w:rPr>
                <w:rFonts w:ascii="仿宋" w:eastAsia="仿宋" w:hAnsi="仿宋"/>
                <w:sz w:val="24"/>
                <w:szCs w:val="24"/>
              </w:rPr>
              <w:t>安装调试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10000</w:t>
            </w:r>
          </w:p>
        </w:tc>
      </w:tr>
      <w:tr w:rsidR="00CF760D" w:rsidRPr="00CF760D" w:rsidTr="00CF760D">
        <w:trPr>
          <w:trHeight w:val="56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交货期：合同签订后国产仪器设备30天内完成到货安装</w:t>
            </w:r>
          </w:p>
        </w:tc>
      </w:tr>
      <w:tr w:rsidR="00CF760D" w:rsidRPr="00CF760D" w:rsidTr="00CF760D">
        <w:trPr>
          <w:trHeight w:val="828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sz w:val="24"/>
                <w:szCs w:val="24"/>
              </w:rPr>
              <w:t>大写：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玖拾玖万柒仟玖佰玖拾元整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0D" w:rsidRPr="00CF760D" w:rsidRDefault="00CF760D" w:rsidP="00FE57B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 w:rsidRPr="00CF760D">
              <w:rPr>
                <w:rFonts w:ascii="仿宋" w:eastAsia="仿宋" w:hAnsi="仿宋" w:hint="eastAsia"/>
                <w:sz w:val="24"/>
                <w:szCs w:val="24"/>
              </w:rPr>
              <w:t xml:space="preserve">合计： 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￥997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990</w:t>
            </w:r>
            <w:r w:rsidRPr="00CF76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.00 </w:t>
            </w:r>
            <w:r w:rsidRPr="00CF760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元  </w:t>
            </w:r>
          </w:p>
        </w:tc>
      </w:tr>
    </w:tbl>
    <w:p w:rsidR="0025591E" w:rsidRPr="00540B4F" w:rsidRDefault="0025591E" w:rsidP="00D43CF9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sectPr w:rsidR="0025591E" w:rsidRPr="00540B4F" w:rsidSect="00087E13">
      <w:footerReference w:type="default" r:id="rId9"/>
      <w:pgSz w:w="16838" w:h="11906" w:orient="landscape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30" w:rsidRDefault="00A85D30" w:rsidP="00D924D0">
      <w:r>
        <w:separator/>
      </w:r>
    </w:p>
  </w:endnote>
  <w:endnote w:type="continuationSeparator" w:id="0">
    <w:p w:rsidR="00A85D30" w:rsidRDefault="00A85D30" w:rsidP="00D92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0702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D6D7C" w:rsidRDefault="007D6D7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447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4473B">
              <w:rPr>
                <w:b/>
                <w:sz w:val="24"/>
                <w:szCs w:val="24"/>
              </w:rPr>
              <w:fldChar w:fldCharType="separate"/>
            </w:r>
            <w:r w:rsidR="00CF760D">
              <w:rPr>
                <w:b/>
                <w:noProof/>
              </w:rPr>
              <w:t>1</w:t>
            </w:r>
            <w:r w:rsidR="0064473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4473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4473B">
              <w:rPr>
                <w:b/>
                <w:sz w:val="24"/>
                <w:szCs w:val="24"/>
              </w:rPr>
              <w:fldChar w:fldCharType="separate"/>
            </w:r>
            <w:r w:rsidR="00CF760D">
              <w:rPr>
                <w:b/>
                <w:noProof/>
              </w:rPr>
              <w:t>10</w:t>
            </w:r>
            <w:r w:rsidR="0064473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D6D7C" w:rsidRDefault="007D6D7C" w:rsidP="00087E13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30" w:rsidRDefault="00A85D30" w:rsidP="00D924D0">
      <w:r>
        <w:separator/>
      </w:r>
    </w:p>
  </w:footnote>
  <w:footnote w:type="continuationSeparator" w:id="0">
    <w:p w:rsidR="00A85D30" w:rsidRDefault="00A85D30" w:rsidP="00D92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05CC04"/>
    <w:multiLevelType w:val="singleLevel"/>
    <w:tmpl w:val="8F05CC04"/>
    <w:lvl w:ilvl="0">
      <w:start w:val="1"/>
      <w:numFmt w:val="decimal"/>
      <w:suff w:val="nothing"/>
      <w:lvlText w:val="%1、"/>
      <w:lvlJc w:val="left"/>
    </w:lvl>
  </w:abstractNum>
  <w:abstractNum w:abstractNumId="1">
    <w:nsid w:val="B08683DE"/>
    <w:multiLevelType w:val="singleLevel"/>
    <w:tmpl w:val="B08683DE"/>
    <w:lvl w:ilvl="0">
      <w:start w:val="1"/>
      <w:numFmt w:val="decimal"/>
      <w:suff w:val="nothing"/>
      <w:lvlText w:val="%1、"/>
      <w:lvlJc w:val="left"/>
    </w:lvl>
  </w:abstractNum>
  <w:abstractNum w:abstractNumId="2">
    <w:nsid w:val="F66D4687"/>
    <w:multiLevelType w:val="singleLevel"/>
    <w:tmpl w:val="F66D4687"/>
    <w:lvl w:ilvl="0">
      <w:start w:val="1"/>
      <w:numFmt w:val="decimal"/>
      <w:suff w:val="nothing"/>
      <w:lvlText w:val="%1、"/>
      <w:lvlJc w:val="left"/>
    </w:lvl>
  </w:abstractNum>
  <w:abstractNum w:abstractNumId="3">
    <w:nsid w:val="0000000D"/>
    <w:multiLevelType w:val="singleLevel"/>
    <w:tmpl w:val="0000000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A35646"/>
    <w:multiLevelType w:val="multilevel"/>
    <w:tmpl w:val="06A356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E119FD"/>
    <w:multiLevelType w:val="multilevel"/>
    <w:tmpl w:val="06E119FD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8AF495B"/>
    <w:multiLevelType w:val="hybridMultilevel"/>
    <w:tmpl w:val="E3782648"/>
    <w:lvl w:ilvl="0" w:tplc="08C0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925D5FE"/>
    <w:multiLevelType w:val="singleLevel"/>
    <w:tmpl w:val="0925D5FE"/>
    <w:lvl w:ilvl="0">
      <w:start w:val="1"/>
      <w:numFmt w:val="decimal"/>
      <w:suff w:val="nothing"/>
      <w:lvlText w:val="%1、"/>
      <w:lvlJc w:val="left"/>
    </w:lvl>
  </w:abstractNum>
  <w:abstractNum w:abstractNumId="8">
    <w:nsid w:val="0A0E6785"/>
    <w:multiLevelType w:val="multilevel"/>
    <w:tmpl w:val="0A0E678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D6923DA"/>
    <w:multiLevelType w:val="hybridMultilevel"/>
    <w:tmpl w:val="91281080"/>
    <w:lvl w:ilvl="0" w:tplc="215E8C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4A47F89"/>
    <w:multiLevelType w:val="multilevel"/>
    <w:tmpl w:val="14A47F8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）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5CD00A7"/>
    <w:multiLevelType w:val="multilevel"/>
    <w:tmpl w:val="15CD00A7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89FA21A"/>
    <w:multiLevelType w:val="singleLevel"/>
    <w:tmpl w:val="189FA21A"/>
    <w:lvl w:ilvl="0">
      <w:start w:val="1"/>
      <w:numFmt w:val="decimal"/>
      <w:suff w:val="nothing"/>
      <w:lvlText w:val="%1、"/>
      <w:lvlJc w:val="left"/>
    </w:lvl>
  </w:abstractNum>
  <w:abstractNum w:abstractNumId="13">
    <w:nsid w:val="1EA5649D"/>
    <w:multiLevelType w:val="hybridMultilevel"/>
    <w:tmpl w:val="BEFE9B3A"/>
    <w:lvl w:ilvl="0" w:tplc="165C06F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1F6B6DE3"/>
    <w:multiLevelType w:val="singleLevel"/>
    <w:tmpl w:val="1F6B6DE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21EC06A7"/>
    <w:multiLevelType w:val="multilevel"/>
    <w:tmpl w:val="21EC06A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2B24F81"/>
    <w:multiLevelType w:val="hybridMultilevel"/>
    <w:tmpl w:val="CA20AE80"/>
    <w:lvl w:ilvl="0" w:tplc="5EB25F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F4E6CAD"/>
    <w:multiLevelType w:val="hybridMultilevel"/>
    <w:tmpl w:val="434AEF02"/>
    <w:lvl w:ilvl="0" w:tplc="C53E4F3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8">
    <w:nsid w:val="37132474"/>
    <w:multiLevelType w:val="hybridMultilevel"/>
    <w:tmpl w:val="FC84DAE6"/>
    <w:lvl w:ilvl="0" w:tplc="D17405A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3A7D7BAF"/>
    <w:multiLevelType w:val="hybridMultilevel"/>
    <w:tmpl w:val="07C0A202"/>
    <w:lvl w:ilvl="0" w:tplc="12E41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2E16FEF"/>
    <w:multiLevelType w:val="hybridMultilevel"/>
    <w:tmpl w:val="8A40544A"/>
    <w:lvl w:ilvl="0" w:tplc="35624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3F52C33"/>
    <w:multiLevelType w:val="hybridMultilevel"/>
    <w:tmpl w:val="3D72AAD0"/>
    <w:lvl w:ilvl="0" w:tplc="D91211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5920C70"/>
    <w:multiLevelType w:val="singleLevel"/>
    <w:tmpl w:val="55920C70"/>
    <w:lvl w:ilvl="0">
      <w:start w:val="3"/>
      <w:numFmt w:val="chineseCounting"/>
      <w:suff w:val="nothing"/>
      <w:lvlText w:val="%1、"/>
      <w:lvlJc w:val="left"/>
    </w:lvl>
  </w:abstractNum>
  <w:abstractNum w:abstractNumId="23">
    <w:nsid w:val="55920C88"/>
    <w:multiLevelType w:val="singleLevel"/>
    <w:tmpl w:val="55920C88"/>
    <w:lvl w:ilvl="0">
      <w:start w:val="4"/>
      <w:numFmt w:val="chineseCounting"/>
      <w:suff w:val="nothing"/>
      <w:lvlText w:val="%1、"/>
      <w:lvlJc w:val="left"/>
    </w:lvl>
  </w:abstractNum>
  <w:abstractNum w:abstractNumId="24">
    <w:nsid w:val="55920C9C"/>
    <w:multiLevelType w:val="singleLevel"/>
    <w:tmpl w:val="55920C9C"/>
    <w:lvl w:ilvl="0">
      <w:start w:val="5"/>
      <w:numFmt w:val="chineseCounting"/>
      <w:suff w:val="nothing"/>
      <w:lvlText w:val="%1、"/>
      <w:lvlJc w:val="left"/>
    </w:lvl>
  </w:abstractNum>
  <w:abstractNum w:abstractNumId="25">
    <w:nsid w:val="55920CB7"/>
    <w:multiLevelType w:val="singleLevel"/>
    <w:tmpl w:val="55920CB7"/>
    <w:lvl w:ilvl="0">
      <w:start w:val="7"/>
      <w:numFmt w:val="chineseCounting"/>
      <w:suff w:val="nothing"/>
      <w:lvlText w:val="%1、"/>
      <w:lvlJc w:val="left"/>
    </w:lvl>
  </w:abstractNum>
  <w:abstractNum w:abstractNumId="26">
    <w:nsid w:val="55920CC7"/>
    <w:multiLevelType w:val="singleLevel"/>
    <w:tmpl w:val="55920CC7"/>
    <w:lvl w:ilvl="0">
      <w:start w:val="8"/>
      <w:numFmt w:val="chineseCounting"/>
      <w:suff w:val="nothing"/>
      <w:lvlText w:val="%1、"/>
      <w:lvlJc w:val="left"/>
    </w:lvl>
  </w:abstractNum>
  <w:abstractNum w:abstractNumId="27">
    <w:nsid w:val="55920CDF"/>
    <w:multiLevelType w:val="singleLevel"/>
    <w:tmpl w:val="55920CDF"/>
    <w:lvl w:ilvl="0">
      <w:start w:val="9"/>
      <w:numFmt w:val="chineseCounting"/>
      <w:suff w:val="nothing"/>
      <w:lvlText w:val="%1、"/>
      <w:lvlJc w:val="left"/>
    </w:lvl>
  </w:abstractNum>
  <w:abstractNum w:abstractNumId="28">
    <w:nsid w:val="5F337D3F"/>
    <w:multiLevelType w:val="multilevel"/>
    <w:tmpl w:val="5F337D3F"/>
    <w:lvl w:ilvl="0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9">
    <w:nsid w:val="5FFB6FAD"/>
    <w:multiLevelType w:val="hybridMultilevel"/>
    <w:tmpl w:val="A1689E42"/>
    <w:lvl w:ilvl="0" w:tplc="D67CE0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2227DCB"/>
    <w:multiLevelType w:val="hybridMultilevel"/>
    <w:tmpl w:val="D084DE3E"/>
    <w:lvl w:ilvl="0" w:tplc="2C063B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3C258FA"/>
    <w:multiLevelType w:val="multilevel"/>
    <w:tmpl w:val="63C258FA"/>
    <w:lvl w:ilvl="0">
      <w:start w:val="1"/>
      <w:numFmt w:val="decimal"/>
      <w:lvlText w:val="%1）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2">
    <w:nsid w:val="64F66D2C"/>
    <w:multiLevelType w:val="singleLevel"/>
    <w:tmpl w:val="64F66D2C"/>
    <w:lvl w:ilvl="0">
      <w:start w:val="1"/>
      <w:numFmt w:val="decimal"/>
      <w:suff w:val="nothing"/>
      <w:lvlText w:val="%1、"/>
      <w:lvlJc w:val="left"/>
    </w:lvl>
  </w:abstractNum>
  <w:abstractNum w:abstractNumId="33">
    <w:nsid w:val="66CE3A84"/>
    <w:multiLevelType w:val="multilevel"/>
    <w:tmpl w:val="66CE3A84"/>
    <w:lvl w:ilvl="0">
      <w:start w:val="4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4">
    <w:nsid w:val="75767941"/>
    <w:multiLevelType w:val="multilevel"/>
    <w:tmpl w:val="75767941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5">
    <w:nsid w:val="77C62F2F"/>
    <w:multiLevelType w:val="hybridMultilevel"/>
    <w:tmpl w:val="E1BED4A4"/>
    <w:lvl w:ilvl="0" w:tplc="3FEEF94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>
    <w:nsid w:val="78D55BFD"/>
    <w:multiLevelType w:val="multilevel"/>
    <w:tmpl w:val="78D55BF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F86BFC5"/>
    <w:multiLevelType w:val="singleLevel"/>
    <w:tmpl w:val="7F86BFC5"/>
    <w:lvl w:ilvl="0">
      <w:start w:val="1"/>
      <w:numFmt w:val="decimal"/>
      <w:suff w:val="nothing"/>
      <w:lvlText w:val="%1、"/>
      <w:lvlJc w:val="left"/>
    </w:lvl>
  </w:abstractNum>
  <w:num w:numId="1">
    <w:abstractNumId w:val="34"/>
  </w:num>
  <w:num w:numId="2">
    <w:abstractNumId w:val="33"/>
  </w:num>
  <w:num w:numId="3">
    <w:abstractNumId w:val="28"/>
  </w:num>
  <w:num w:numId="4">
    <w:abstractNumId w:val="6"/>
  </w:num>
  <w:num w:numId="5">
    <w:abstractNumId w:val="16"/>
  </w:num>
  <w:num w:numId="6">
    <w:abstractNumId w:val="32"/>
  </w:num>
  <w:num w:numId="7">
    <w:abstractNumId w:val="12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37"/>
  </w:num>
  <w:num w:numId="13">
    <w:abstractNumId w:val="3"/>
  </w:num>
  <w:num w:numId="14">
    <w:abstractNumId w:val="14"/>
  </w:num>
  <w:num w:numId="15">
    <w:abstractNumId w:val="13"/>
  </w:num>
  <w:num w:numId="16">
    <w:abstractNumId w:val="21"/>
  </w:num>
  <w:num w:numId="17">
    <w:abstractNumId w:val="18"/>
  </w:num>
  <w:num w:numId="18">
    <w:abstractNumId w:val="17"/>
  </w:num>
  <w:num w:numId="19">
    <w:abstractNumId w:val="29"/>
  </w:num>
  <w:num w:numId="20">
    <w:abstractNumId w:val="35"/>
  </w:num>
  <w:num w:numId="21">
    <w:abstractNumId w:val="9"/>
  </w:num>
  <w:num w:numId="22">
    <w:abstractNumId w:val="20"/>
  </w:num>
  <w:num w:numId="23">
    <w:abstractNumId w:val="30"/>
  </w:num>
  <w:num w:numId="24">
    <w:abstractNumId w:val="19"/>
  </w:num>
  <w:num w:numId="25">
    <w:abstractNumId w:val="22"/>
  </w:num>
  <w:num w:numId="26">
    <w:abstractNumId w:val="36"/>
  </w:num>
  <w:num w:numId="27">
    <w:abstractNumId w:val="23"/>
  </w:num>
  <w:num w:numId="28">
    <w:abstractNumId w:val="5"/>
  </w:num>
  <w:num w:numId="29">
    <w:abstractNumId w:val="24"/>
  </w:num>
  <w:num w:numId="30">
    <w:abstractNumId w:val="8"/>
  </w:num>
  <w:num w:numId="31">
    <w:abstractNumId w:val="10"/>
  </w:num>
  <w:num w:numId="32">
    <w:abstractNumId w:val="25"/>
  </w:num>
  <w:num w:numId="33">
    <w:abstractNumId w:val="11"/>
  </w:num>
  <w:num w:numId="34">
    <w:abstractNumId w:val="26"/>
  </w:num>
  <w:num w:numId="35">
    <w:abstractNumId w:val="15"/>
  </w:num>
  <w:num w:numId="36">
    <w:abstractNumId w:val="27"/>
  </w:num>
  <w:num w:numId="37">
    <w:abstractNumId w:val="31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9D0"/>
    <w:rsid w:val="000169D0"/>
    <w:rsid w:val="00027954"/>
    <w:rsid w:val="00042D78"/>
    <w:rsid w:val="000509EE"/>
    <w:rsid w:val="00082A29"/>
    <w:rsid w:val="00087E13"/>
    <w:rsid w:val="000A2ECB"/>
    <w:rsid w:val="001055E4"/>
    <w:rsid w:val="001358F2"/>
    <w:rsid w:val="00150D01"/>
    <w:rsid w:val="0015593F"/>
    <w:rsid w:val="0016683D"/>
    <w:rsid w:val="001A179B"/>
    <w:rsid w:val="001A3F6B"/>
    <w:rsid w:val="001C23F6"/>
    <w:rsid w:val="001F341C"/>
    <w:rsid w:val="00203785"/>
    <w:rsid w:val="0023103E"/>
    <w:rsid w:val="00241CD9"/>
    <w:rsid w:val="0025591E"/>
    <w:rsid w:val="00297E2B"/>
    <w:rsid w:val="002B7D5B"/>
    <w:rsid w:val="002F7F82"/>
    <w:rsid w:val="00370919"/>
    <w:rsid w:val="00392569"/>
    <w:rsid w:val="003F13FA"/>
    <w:rsid w:val="004468EC"/>
    <w:rsid w:val="00486AA2"/>
    <w:rsid w:val="004F57A8"/>
    <w:rsid w:val="00505C10"/>
    <w:rsid w:val="005251CB"/>
    <w:rsid w:val="00540B4F"/>
    <w:rsid w:val="00555F4C"/>
    <w:rsid w:val="005C3753"/>
    <w:rsid w:val="005E4F35"/>
    <w:rsid w:val="005F2114"/>
    <w:rsid w:val="005F4687"/>
    <w:rsid w:val="00600DC3"/>
    <w:rsid w:val="00613A1B"/>
    <w:rsid w:val="0062527B"/>
    <w:rsid w:val="0064473B"/>
    <w:rsid w:val="00656C68"/>
    <w:rsid w:val="00665244"/>
    <w:rsid w:val="00694111"/>
    <w:rsid w:val="006E5156"/>
    <w:rsid w:val="00700576"/>
    <w:rsid w:val="00743A70"/>
    <w:rsid w:val="00761468"/>
    <w:rsid w:val="007C3642"/>
    <w:rsid w:val="007C56CD"/>
    <w:rsid w:val="007D6D7C"/>
    <w:rsid w:val="007F41C5"/>
    <w:rsid w:val="00810844"/>
    <w:rsid w:val="00880D2D"/>
    <w:rsid w:val="008913C5"/>
    <w:rsid w:val="00896A48"/>
    <w:rsid w:val="008D3A62"/>
    <w:rsid w:val="008F1400"/>
    <w:rsid w:val="009316CA"/>
    <w:rsid w:val="009365C7"/>
    <w:rsid w:val="00936F11"/>
    <w:rsid w:val="009513DA"/>
    <w:rsid w:val="0099516B"/>
    <w:rsid w:val="009D42D2"/>
    <w:rsid w:val="009E6322"/>
    <w:rsid w:val="00A33763"/>
    <w:rsid w:val="00A65AB5"/>
    <w:rsid w:val="00A85D30"/>
    <w:rsid w:val="00A86A30"/>
    <w:rsid w:val="00AC073F"/>
    <w:rsid w:val="00AC2FA5"/>
    <w:rsid w:val="00AD188F"/>
    <w:rsid w:val="00B05F94"/>
    <w:rsid w:val="00B36DBC"/>
    <w:rsid w:val="00B41F23"/>
    <w:rsid w:val="00B93106"/>
    <w:rsid w:val="00BC256D"/>
    <w:rsid w:val="00CD180A"/>
    <w:rsid w:val="00CF4D5F"/>
    <w:rsid w:val="00CF760D"/>
    <w:rsid w:val="00D00BD2"/>
    <w:rsid w:val="00D20162"/>
    <w:rsid w:val="00D43CF9"/>
    <w:rsid w:val="00D80836"/>
    <w:rsid w:val="00D924D0"/>
    <w:rsid w:val="00DA4EF4"/>
    <w:rsid w:val="00DA74FB"/>
    <w:rsid w:val="00DC136E"/>
    <w:rsid w:val="00DE3406"/>
    <w:rsid w:val="00E135F2"/>
    <w:rsid w:val="00E364F7"/>
    <w:rsid w:val="00E828B6"/>
    <w:rsid w:val="00EC0874"/>
    <w:rsid w:val="00ED3D8F"/>
    <w:rsid w:val="00EE508C"/>
    <w:rsid w:val="00F82CE0"/>
    <w:rsid w:val="00FC24E1"/>
    <w:rsid w:val="00FD0C04"/>
    <w:rsid w:val="00FE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B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A179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A179B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1A179B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A179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A179B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1A179B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qFormat/>
    <w:rsid w:val="00D92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92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2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4D0"/>
    <w:rPr>
      <w:sz w:val="18"/>
      <w:szCs w:val="18"/>
    </w:rPr>
  </w:style>
  <w:style w:type="paragraph" w:customStyle="1" w:styleId="DefaultParagraphFontParaChar1">
    <w:name w:val="Default Paragraph Font Para Char1"/>
    <w:basedOn w:val="a"/>
    <w:qFormat/>
    <w:rsid w:val="000A2ECB"/>
    <w:pPr>
      <w:widowControl/>
      <w:spacing w:after="160" w:line="240" w:lineRule="exact"/>
      <w:jc w:val="left"/>
    </w:pPr>
    <w:rPr>
      <w:rFonts w:ascii="Calibri" w:eastAsia="宋体" w:hAnsi="Calibri" w:cs="Times New Roman"/>
      <w:kern w:val="0"/>
      <w:sz w:val="20"/>
      <w:szCs w:val="20"/>
      <w:lang w:eastAsia="en-US"/>
    </w:rPr>
  </w:style>
  <w:style w:type="paragraph" w:customStyle="1" w:styleId="10">
    <w:name w:val="列出段落1"/>
    <w:basedOn w:val="a"/>
    <w:uiPriority w:val="34"/>
    <w:qFormat/>
    <w:rsid w:val="000A2ECB"/>
    <w:pPr>
      <w:ind w:firstLineChars="200" w:firstLine="420"/>
    </w:pPr>
    <w:rPr>
      <w:rFonts w:ascii="Calibri" w:eastAsia="宋体" w:hAnsi="Calibri" w:cs="Times New Roman"/>
      <w:szCs w:val="20"/>
    </w:rPr>
  </w:style>
  <w:style w:type="paragraph" w:styleId="a5">
    <w:name w:val="Balloon Text"/>
    <w:basedOn w:val="a"/>
    <w:link w:val="Char1"/>
    <w:unhideWhenUsed/>
    <w:rsid w:val="001055E4"/>
    <w:rPr>
      <w:sz w:val="18"/>
      <w:szCs w:val="18"/>
    </w:rPr>
  </w:style>
  <w:style w:type="character" w:customStyle="1" w:styleId="Char1">
    <w:name w:val="批注框文本 Char"/>
    <w:basedOn w:val="a0"/>
    <w:link w:val="a5"/>
    <w:rsid w:val="001055E4"/>
    <w:rPr>
      <w:sz w:val="18"/>
      <w:szCs w:val="18"/>
    </w:rPr>
  </w:style>
  <w:style w:type="paragraph" w:styleId="a6">
    <w:name w:val="List Paragraph"/>
    <w:basedOn w:val="a"/>
    <w:uiPriority w:val="34"/>
    <w:qFormat/>
    <w:rsid w:val="00D00BD2"/>
    <w:pPr>
      <w:ind w:firstLineChars="200" w:firstLine="420"/>
    </w:pPr>
  </w:style>
  <w:style w:type="character" w:customStyle="1" w:styleId="font101">
    <w:name w:val="font101"/>
    <w:basedOn w:val="a0"/>
    <w:qFormat/>
    <w:rsid w:val="00FD0C04"/>
    <w:rPr>
      <w:rFonts w:ascii="font-weight : 400" w:eastAsia="font-weight : 400" w:hAnsi="font-weight : 400" w:cs="font-weight : 400"/>
      <w:color w:val="FF0000"/>
      <w:sz w:val="21"/>
      <w:szCs w:val="21"/>
      <w:u w:val="none"/>
    </w:rPr>
  </w:style>
  <w:style w:type="character" w:customStyle="1" w:styleId="font131">
    <w:name w:val="font131"/>
    <w:basedOn w:val="a0"/>
    <w:qFormat/>
    <w:rsid w:val="00FD0C04"/>
    <w:rPr>
      <w:rFonts w:ascii="font-weight : 400" w:eastAsia="font-weight : 400" w:hAnsi="font-weight : 400" w:cs="font-weight : 400" w:hint="default"/>
      <w:color w:val="000000"/>
      <w:sz w:val="21"/>
      <w:szCs w:val="21"/>
      <w:u w:val="none"/>
    </w:rPr>
  </w:style>
  <w:style w:type="character" w:customStyle="1" w:styleId="font151">
    <w:name w:val="font151"/>
    <w:basedOn w:val="a0"/>
    <w:qFormat/>
    <w:rsid w:val="00FD0C04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61">
    <w:name w:val="font161"/>
    <w:basedOn w:val="a0"/>
    <w:qFormat/>
    <w:rsid w:val="00FD0C04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sid w:val="00FD0C04"/>
    <w:rPr>
      <w:rFonts w:ascii="Times New Roman" w:hAnsi="Times New Roman" w:cs="Times New Roman" w:hint="default"/>
      <w:color w:val="FF0000"/>
      <w:sz w:val="21"/>
      <w:szCs w:val="21"/>
      <w:u w:val="none"/>
    </w:rPr>
  </w:style>
  <w:style w:type="character" w:customStyle="1" w:styleId="font181">
    <w:name w:val="font181"/>
    <w:basedOn w:val="a0"/>
    <w:qFormat/>
    <w:rsid w:val="00FD0C04"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styleId="a7">
    <w:name w:val="page number"/>
    <w:basedOn w:val="a0"/>
    <w:qFormat/>
    <w:rsid w:val="001A179B"/>
  </w:style>
  <w:style w:type="paragraph" w:styleId="a8">
    <w:name w:val="Date"/>
    <w:basedOn w:val="a"/>
    <w:next w:val="a"/>
    <w:link w:val="Char2"/>
    <w:qFormat/>
    <w:rsid w:val="001A179B"/>
    <w:pPr>
      <w:autoSpaceDE w:val="0"/>
      <w:autoSpaceDN w:val="0"/>
      <w:adjustRightInd w:val="0"/>
      <w:textAlignment w:val="baseline"/>
    </w:pPr>
    <w:rPr>
      <w:rFonts w:ascii="宋体" w:eastAsia="宋体" w:hAnsi="Times New Roman" w:cs="Times New Roman"/>
      <w:sz w:val="28"/>
      <w:szCs w:val="24"/>
    </w:rPr>
  </w:style>
  <w:style w:type="character" w:customStyle="1" w:styleId="Char2">
    <w:name w:val="日期 Char"/>
    <w:basedOn w:val="a0"/>
    <w:link w:val="a8"/>
    <w:rsid w:val="001A179B"/>
    <w:rPr>
      <w:rFonts w:ascii="宋体" w:eastAsia="宋体" w:hAnsi="Times New Roman" w:cs="Times New Roman"/>
      <w:sz w:val="28"/>
      <w:szCs w:val="24"/>
    </w:rPr>
  </w:style>
  <w:style w:type="paragraph" w:styleId="a9">
    <w:name w:val="Normal (Web)"/>
    <w:basedOn w:val="a"/>
    <w:unhideWhenUsed/>
    <w:qFormat/>
    <w:rsid w:val="001A1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eastAsia="en-US" w:bidi="en-US"/>
    </w:rPr>
  </w:style>
  <w:style w:type="paragraph" w:styleId="aa">
    <w:name w:val="Plain Text"/>
    <w:basedOn w:val="a"/>
    <w:link w:val="Char3"/>
    <w:qFormat/>
    <w:rsid w:val="001A179B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a"/>
    <w:rsid w:val="001A179B"/>
    <w:rPr>
      <w:rFonts w:ascii="宋体" w:eastAsia="宋体" w:hAnsi="Courier New" w:cs="Times New Roman"/>
      <w:szCs w:val="20"/>
    </w:rPr>
  </w:style>
  <w:style w:type="table" w:styleId="ab">
    <w:name w:val="Table Grid"/>
    <w:basedOn w:val="a1"/>
    <w:rsid w:val="001A17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1A179B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1A179B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d">
    <w:name w:val="Document Map"/>
    <w:basedOn w:val="a"/>
    <w:link w:val="Char4"/>
    <w:rsid w:val="001A179B"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文档结构图 Char"/>
    <w:basedOn w:val="a0"/>
    <w:link w:val="ad"/>
    <w:rsid w:val="001A179B"/>
    <w:rPr>
      <w:rFonts w:ascii="宋体" w:eastAsia="宋体" w:hAnsi="Times New Roman" w:cs="Times New Roman"/>
      <w:sz w:val="18"/>
      <w:szCs w:val="18"/>
    </w:rPr>
  </w:style>
  <w:style w:type="paragraph" w:styleId="ae">
    <w:name w:val="No Spacing"/>
    <w:uiPriority w:val="1"/>
    <w:qFormat/>
    <w:rsid w:val="00CF760D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E885D-699D-4575-90F8-15CD56EA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1152</Words>
  <Characters>6571</Characters>
  <Application>Microsoft Office Word</Application>
  <DocSecurity>0</DocSecurity>
  <Lines>54</Lines>
  <Paragraphs>15</Paragraphs>
  <ScaleCrop>false</ScaleCrop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2019-04-22T09:37:00Z</cp:lastPrinted>
  <dcterms:created xsi:type="dcterms:W3CDTF">2019-06-04T02:27:00Z</dcterms:created>
  <dcterms:modified xsi:type="dcterms:W3CDTF">2019-06-04T02:27:00Z</dcterms:modified>
</cp:coreProperties>
</file>